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199FE" w14:textId="3301D72F" w:rsidR="009B42F5" w:rsidRDefault="00945E58" w:rsidP="008F5599">
      <w:pPr>
        <w:spacing w:after="0" w:line="480" w:lineRule="auto"/>
        <w:jc w:val="center"/>
        <w:rPr>
          <w:rFonts w:ascii="Times New Roman" w:hAnsi="Times New Roman" w:cs="Times New Roman"/>
          <w:b/>
          <w:sz w:val="28"/>
          <w:szCs w:val="28"/>
        </w:rPr>
      </w:pPr>
      <w:bookmarkStart w:id="0" w:name="_Hlk107508464"/>
      <w:bookmarkStart w:id="1" w:name="_Hlk102044441"/>
      <w:r>
        <w:rPr>
          <w:rFonts w:ascii="Times New Roman" w:hAnsi="Times New Roman" w:cs="Times New Roman"/>
          <w:b/>
          <w:sz w:val="28"/>
          <w:szCs w:val="28"/>
        </w:rPr>
        <w:t>Developing</w:t>
      </w:r>
      <w:r w:rsidR="004B2B78">
        <w:rPr>
          <w:rFonts w:ascii="Times New Roman" w:hAnsi="Times New Roman" w:cs="Times New Roman"/>
          <w:b/>
          <w:sz w:val="28"/>
          <w:szCs w:val="28"/>
        </w:rPr>
        <w:t xml:space="preserve"> a</w:t>
      </w:r>
      <w:r>
        <w:rPr>
          <w:rFonts w:ascii="Times New Roman" w:hAnsi="Times New Roman" w:cs="Times New Roman"/>
          <w:b/>
          <w:sz w:val="28"/>
          <w:szCs w:val="28"/>
        </w:rPr>
        <w:t xml:space="preserve"> User Percept</w:t>
      </w:r>
      <w:r w:rsidR="00273B50">
        <w:rPr>
          <w:rFonts w:ascii="Times New Roman" w:hAnsi="Times New Roman" w:cs="Times New Roman"/>
          <w:b/>
          <w:sz w:val="28"/>
          <w:szCs w:val="28"/>
        </w:rPr>
        <w:t>ion</w:t>
      </w:r>
      <w:r>
        <w:rPr>
          <w:rFonts w:ascii="Times New Roman" w:hAnsi="Times New Roman" w:cs="Times New Roman"/>
          <w:b/>
          <w:sz w:val="28"/>
          <w:szCs w:val="28"/>
        </w:rPr>
        <w:t xml:space="preserve"> Model</w:t>
      </w:r>
      <w:r w:rsidR="00CB2ED5">
        <w:rPr>
          <w:rFonts w:ascii="Times New Roman" w:hAnsi="Times New Roman" w:cs="Times New Roman"/>
          <w:b/>
          <w:sz w:val="28"/>
          <w:szCs w:val="28"/>
        </w:rPr>
        <w:t xml:space="preserve"> for </w:t>
      </w:r>
      <w:r w:rsidR="00E73FC4" w:rsidRPr="00977395">
        <w:rPr>
          <w:rFonts w:ascii="Times New Roman" w:hAnsi="Times New Roman" w:cs="Times New Roman"/>
          <w:b/>
          <w:sz w:val="28"/>
          <w:szCs w:val="28"/>
        </w:rPr>
        <w:t xml:space="preserve">Smart </w:t>
      </w:r>
      <w:r w:rsidR="005C7853">
        <w:rPr>
          <w:rFonts w:ascii="Times New Roman" w:hAnsi="Times New Roman" w:cs="Times New Roman"/>
          <w:b/>
          <w:sz w:val="28"/>
          <w:szCs w:val="28"/>
        </w:rPr>
        <w:t>Living</w:t>
      </w:r>
      <w:r w:rsidR="00057853">
        <w:rPr>
          <w:rFonts w:ascii="Times New Roman" w:hAnsi="Times New Roman" w:cs="Times New Roman"/>
          <w:b/>
          <w:sz w:val="28"/>
          <w:szCs w:val="28"/>
        </w:rPr>
        <w:t>:</w:t>
      </w:r>
      <w:r w:rsidR="005C7853">
        <w:rPr>
          <w:rFonts w:ascii="Times New Roman" w:hAnsi="Times New Roman" w:cs="Times New Roman"/>
          <w:b/>
          <w:sz w:val="28"/>
          <w:szCs w:val="28"/>
        </w:rPr>
        <w:t xml:space="preserve"> </w:t>
      </w:r>
      <w:r w:rsidR="00057853">
        <w:rPr>
          <w:rFonts w:ascii="Times New Roman" w:hAnsi="Times New Roman" w:cs="Times New Roman"/>
          <w:b/>
          <w:sz w:val="28"/>
          <w:szCs w:val="28"/>
        </w:rPr>
        <w:t xml:space="preserve">A </w:t>
      </w:r>
      <w:r w:rsidR="00DE4637">
        <w:rPr>
          <w:rFonts w:ascii="Times New Roman" w:hAnsi="Times New Roman" w:cs="Times New Roman"/>
          <w:b/>
          <w:sz w:val="28"/>
          <w:szCs w:val="28"/>
        </w:rPr>
        <w:t xml:space="preserve">Partial Least Squares </w:t>
      </w:r>
      <w:r w:rsidR="00977395" w:rsidRPr="00977395">
        <w:rPr>
          <w:rFonts w:ascii="Times New Roman" w:hAnsi="Times New Roman" w:cs="Times New Roman"/>
          <w:b/>
          <w:sz w:val="28"/>
          <w:szCs w:val="28"/>
        </w:rPr>
        <w:t>Structural Equation Modelling</w:t>
      </w:r>
      <w:r w:rsidR="005213BE">
        <w:rPr>
          <w:rFonts w:ascii="Times New Roman" w:hAnsi="Times New Roman" w:cs="Times New Roman"/>
          <w:b/>
          <w:sz w:val="28"/>
          <w:szCs w:val="28"/>
        </w:rPr>
        <w:t xml:space="preserve"> Approach</w:t>
      </w:r>
    </w:p>
    <w:bookmarkEnd w:id="0"/>
    <w:p w14:paraId="223339E4" w14:textId="77777777" w:rsidR="00EE2274" w:rsidRDefault="00EE2274" w:rsidP="00B90697">
      <w:pPr>
        <w:spacing w:after="0" w:line="480" w:lineRule="auto"/>
        <w:rPr>
          <w:rFonts w:ascii="Times New Roman" w:hAnsi="Times New Roman" w:cs="Times New Roman"/>
          <w:b/>
          <w:sz w:val="28"/>
          <w:szCs w:val="28"/>
        </w:rPr>
      </w:pPr>
    </w:p>
    <w:bookmarkEnd w:id="1"/>
    <w:p w14:paraId="12D911D9" w14:textId="746081B8" w:rsidR="00EE2274" w:rsidRDefault="00EE2274" w:rsidP="008F5599">
      <w:pPr>
        <w:snapToGrid w:val="0"/>
        <w:spacing w:line="480" w:lineRule="auto"/>
        <w:contextualSpacing/>
        <w:jc w:val="both"/>
        <w:outlineLvl w:val="0"/>
        <w:rPr>
          <w:rFonts w:ascii="Times New Roman" w:hAnsi="Times New Roman" w:cs="Times New Roman"/>
          <w:sz w:val="24"/>
          <w:szCs w:val="24"/>
          <w:vertAlign w:val="superscript"/>
        </w:rPr>
      </w:pPr>
      <w:r w:rsidRPr="00EE2274">
        <w:rPr>
          <w:rFonts w:ascii="Times New Roman" w:hAnsi="Times New Roman" w:cs="Times New Roman"/>
          <w:sz w:val="24"/>
          <w:szCs w:val="24"/>
        </w:rPr>
        <w:t xml:space="preserve">Frank Ato </w:t>
      </w:r>
      <w:proofErr w:type="spellStart"/>
      <w:r w:rsidRPr="00EE2274">
        <w:rPr>
          <w:rFonts w:ascii="Times New Roman" w:hAnsi="Times New Roman" w:cs="Times New Roman"/>
          <w:sz w:val="24"/>
          <w:szCs w:val="24"/>
        </w:rPr>
        <w:t>Ghansah</w:t>
      </w:r>
      <w:r w:rsidRPr="00EE2274">
        <w:rPr>
          <w:rFonts w:ascii="Times New Roman" w:hAnsi="Times New Roman" w:cs="Times New Roman"/>
          <w:sz w:val="24"/>
          <w:szCs w:val="24"/>
          <w:vertAlign w:val="superscript"/>
        </w:rPr>
        <w:t>a</w:t>
      </w:r>
      <w:proofErr w:type="spellEnd"/>
      <w:r w:rsidRPr="00EE227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Ju</w:t>
      </w:r>
      <w:r w:rsidR="00550CF0">
        <w:rPr>
          <w:rFonts w:ascii="Times New Roman" w:hAnsi="Times New Roman" w:cs="Times New Roman"/>
          <w:sz w:val="24"/>
          <w:szCs w:val="24"/>
        </w:rPr>
        <w:t>n</w:t>
      </w:r>
      <w:r>
        <w:rPr>
          <w:rFonts w:ascii="Times New Roman" w:hAnsi="Times New Roman" w:cs="Times New Roman"/>
          <w:sz w:val="24"/>
          <w:szCs w:val="24"/>
        </w:rPr>
        <w:t>jie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Chen</w:t>
      </w:r>
      <w:r w:rsidR="00917358">
        <w:rPr>
          <w:rFonts w:ascii="Times New Roman" w:hAnsi="Times New Roman" w:cs="Times New Roman"/>
          <w:sz w:val="24"/>
          <w:szCs w:val="24"/>
          <w:vertAlign w:val="superscript"/>
        </w:rPr>
        <w:t>b</w:t>
      </w:r>
      <w:proofErr w:type="spellEnd"/>
      <w:r w:rsidR="009354D5">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and </w:t>
      </w:r>
      <w:proofErr w:type="spellStart"/>
      <w:r w:rsidRPr="00EE2274">
        <w:rPr>
          <w:rFonts w:ascii="Times New Roman" w:hAnsi="Times New Roman" w:cs="Times New Roman"/>
          <w:sz w:val="24"/>
          <w:szCs w:val="24"/>
        </w:rPr>
        <w:t>Weisheng</w:t>
      </w:r>
      <w:proofErr w:type="spellEnd"/>
      <w:r w:rsidRPr="00EE2274">
        <w:rPr>
          <w:rFonts w:ascii="Times New Roman" w:hAnsi="Times New Roman" w:cs="Times New Roman"/>
          <w:sz w:val="24"/>
          <w:szCs w:val="24"/>
        </w:rPr>
        <w:t xml:space="preserve"> Lu</w:t>
      </w:r>
      <w:r w:rsidR="00917358">
        <w:rPr>
          <w:rFonts w:ascii="Times New Roman" w:hAnsi="Times New Roman" w:cs="Times New Roman"/>
          <w:sz w:val="24"/>
          <w:szCs w:val="24"/>
          <w:vertAlign w:val="superscript"/>
        </w:rPr>
        <w:t>c</w:t>
      </w:r>
      <w:r w:rsidR="000960A0">
        <w:rPr>
          <w:rFonts w:ascii="Times New Roman" w:hAnsi="Times New Roman" w:cs="Times New Roman"/>
          <w:sz w:val="24"/>
          <w:szCs w:val="24"/>
          <w:vertAlign w:val="superscript"/>
        </w:rPr>
        <w:t xml:space="preserve"> </w:t>
      </w:r>
    </w:p>
    <w:p w14:paraId="2649082A" w14:textId="77777777" w:rsidR="000960A0" w:rsidRPr="00EE2274" w:rsidRDefault="000960A0" w:rsidP="008F5599">
      <w:pPr>
        <w:snapToGrid w:val="0"/>
        <w:spacing w:line="480" w:lineRule="auto"/>
        <w:contextualSpacing/>
        <w:jc w:val="both"/>
        <w:outlineLvl w:val="0"/>
        <w:rPr>
          <w:rFonts w:ascii="Times New Roman" w:hAnsi="Times New Roman" w:cs="Times New Roman"/>
          <w:sz w:val="24"/>
          <w:szCs w:val="24"/>
        </w:rPr>
      </w:pPr>
    </w:p>
    <w:p w14:paraId="03A202C8" w14:textId="3AAB414F" w:rsidR="000960A0" w:rsidRPr="00B90697" w:rsidRDefault="00EE2274" w:rsidP="008F5599">
      <w:pPr>
        <w:snapToGrid w:val="0"/>
        <w:spacing w:line="480" w:lineRule="auto"/>
        <w:contextualSpacing/>
        <w:jc w:val="both"/>
        <w:rPr>
          <w:rFonts w:ascii="Times New Roman" w:hAnsi="Times New Roman" w:cs="Times New Roman"/>
          <w:bCs/>
          <w:iCs/>
          <w:sz w:val="24"/>
          <w:szCs w:val="24"/>
        </w:rPr>
      </w:pPr>
      <w:proofErr w:type="spellStart"/>
      <w:r w:rsidRPr="00B90697">
        <w:rPr>
          <w:rFonts w:ascii="Times New Roman" w:hAnsi="Times New Roman" w:cs="Times New Roman"/>
          <w:iCs/>
          <w:sz w:val="24"/>
          <w:szCs w:val="24"/>
          <w:vertAlign w:val="superscript"/>
        </w:rPr>
        <w:t>a</w:t>
      </w:r>
      <w:r w:rsidR="00917358" w:rsidRPr="00B90697">
        <w:rPr>
          <w:rFonts w:ascii="Times New Roman" w:hAnsi="Times New Roman" w:cs="Times New Roman"/>
          <w:iCs/>
          <w:sz w:val="24"/>
          <w:szCs w:val="24"/>
        </w:rPr>
        <w:t>PhD</w:t>
      </w:r>
      <w:proofErr w:type="spellEnd"/>
      <w:r w:rsidR="00917358" w:rsidRPr="00B90697">
        <w:rPr>
          <w:rFonts w:ascii="Times New Roman" w:hAnsi="Times New Roman" w:cs="Times New Roman"/>
          <w:iCs/>
          <w:sz w:val="24"/>
          <w:szCs w:val="24"/>
        </w:rPr>
        <w:t xml:space="preserve"> Candidate, D</w:t>
      </w:r>
      <w:r w:rsidRPr="00B90697">
        <w:rPr>
          <w:rFonts w:ascii="Times New Roman" w:hAnsi="Times New Roman" w:cs="Times New Roman"/>
          <w:iCs/>
          <w:sz w:val="24"/>
          <w:szCs w:val="24"/>
        </w:rPr>
        <w:t xml:space="preserve">epartment of Real Estate and Construction, Faculty of Architecture, The University of Hong Kong, </w:t>
      </w:r>
      <w:proofErr w:type="spellStart"/>
      <w:r w:rsidRPr="00B90697">
        <w:rPr>
          <w:rFonts w:ascii="Times New Roman" w:hAnsi="Times New Roman" w:cs="Times New Roman"/>
          <w:iCs/>
          <w:sz w:val="24"/>
          <w:szCs w:val="24"/>
        </w:rPr>
        <w:t>Pokfulam</w:t>
      </w:r>
      <w:proofErr w:type="spellEnd"/>
      <w:r w:rsidRPr="00B90697">
        <w:rPr>
          <w:rFonts w:ascii="Times New Roman" w:hAnsi="Times New Roman" w:cs="Times New Roman"/>
          <w:iCs/>
          <w:sz w:val="24"/>
          <w:szCs w:val="24"/>
        </w:rPr>
        <w:t>, Hong Kong</w:t>
      </w:r>
      <w:r w:rsidR="000960A0" w:rsidRPr="00BF2429">
        <w:rPr>
          <w:rFonts w:ascii="Times New Roman" w:hAnsi="Times New Roman" w:cs="Times New Roman"/>
          <w:b/>
          <w:iCs/>
          <w:sz w:val="24"/>
          <w:szCs w:val="24"/>
        </w:rPr>
        <w:t xml:space="preserve">, </w:t>
      </w:r>
      <w:r w:rsidR="000960A0" w:rsidRPr="00BF2429">
        <w:rPr>
          <w:rFonts w:ascii="Times New Roman" w:hAnsi="Times New Roman" w:cs="Times New Roman"/>
          <w:bCs/>
          <w:iCs/>
          <w:sz w:val="24"/>
          <w:szCs w:val="24"/>
        </w:rPr>
        <w:t>E</w:t>
      </w:r>
      <w:r w:rsidR="000960A0" w:rsidRPr="00B90697">
        <w:rPr>
          <w:rFonts w:ascii="Times New Roman" w:hAnsi="Times New Roman" w:cs="Times New Roman"/>
          <w:bCs/>
          <w:iCs/>
          <w:sz w:val="24"/>
          <w:szCs w:val="24"/>
        </w:rPr>
        <w:t>mail:</w:t>
      </w:r>
      <w:r w:rsidR="00C159C9">
        <w:rPr>
          <w:rFonts w:ascii="Times New Roman" w:hAnsi="Times New Roman" w:cs="Times New Roman"/>
          <w:bCs/>
          <w:iCs/>
          <w:sz w:val="24"/>
          <w:szCs w:val="24"/>
        </w:rPr>
        <w:t xml:space="preserve"> </w:t>
      </w:r>
      <w:hyperlink r:id="rId8" w:history="1">
        <w:r w:rsidR="00C159C9" w:rsidRPr="00EE2274">
          <w:rPr>
            <w:rStyle w:val="Hyperlink"/>
            <w:rFonts w:ascii="Times New Roman" w:hAnsi="Times New Roman" w:cs="Times New Roman"/>
            <w:sz w:val="24"/>
            <w:szCs w:val="24"/>
          </w:rPr>
          <w:t>fghansah@connect.hku.hk</w:t>
        </w:r>
      </w:hyperlink>
      <w:r w:rsidR="000960A0" w:rsidRPr="00B90697">
        <w:rPr>
          <w:rFonts w:ascii="Times New Roman" w:hAnsi="Times New Roman" w:cs="Times New Roman"/>
          <w:bCs/>
          <w:iCs/>
          <w:sz w:val="24"/>
          <w:szCs w:val="24"/>
        </w:rPr>
        <w:t xml:space="preserve"> </w:t>
      </w:r>
    </w:p>
    <w:p w14:paraId="04DB9D29" w14:textId="303B5A8F" w:rsidR="00917358" w:rsidRPr="00B90697" w:rsidRDefault="00901A56" w:rsidP="00917358">
      <w:pPr>
        <w:snapToGrid w:val="0"/>
        <w:spacing w:line="480" w:lineRule="auto"/>
        <w:contextualSpacing/>
        <w:jc w:val="both"/>
        <w:rPr>
          <w:rFonts w:ascii="Times New Roman" w:hAnsi="Times New Roman" w:cs="Times New Roman"/>
          <w:b/>
          <w:iCs/>
          <w:sz w:val="24"/>
          <w:szCs w:val="24"/>
        </w:rPr>
      </w:pPr>
      <w:proofErr w:type="spellStart"/>
      <w:r w:rsidRPr="00B90697">
        <w:rPr>
          <w:rFonts w:ascii="Times New Roman" w:hAnsi="Times New Roman" w:cs="Times New Roman"/>
          <w:iCs/>
          <w:sz w:val="24"/>
          <w:szCs w:val="24"/>
          <w:vertAlign w:val="superscript"/>
        </w:rPr>
        <w:t>b</w:t>
      </w:r>
      <w:r w:rsidRPr="00B90697">
        <w:rPr>
          <w:rFonts w:ascii="Times New Roman" w:hAnsi="Times New Roman" w:cs="Times New Roman"/>
          <w:iCs/>
          <w:sz w:val="24"/>
          <w:szCs w:val="24"/>
        </w:rPr>
        <w:t>Postdoctoral</w:t>
      </w:r>
      <w:proofErr w:type="spellEnd"/>
      <w:r w:rsidRPr="00B90697">
        <w:rPr>
          <w:rFonts w:ascii="Times New Roman" w:hAnsi="Times New Roman" w:cs="Times New Roman"/>
          <w:iCs/>
          <w:sz w:val="24"/>
          <w:szCs w:val="24"/>
        </w:rPr>
        <w:t xml:space="preserve"> Fellow, D</w:t>
      </w:r>
      <w:r w:rsidR="00917358" w:rsidRPr="00B90697">
        <w:rPr>
          <w:rFonts w:ascii="Times New Roman" w:hAnsi="Times New Roman" w:cs="Times New Roman"/>
          <w:iCs/>
          <w:sz w:val="24"/>
          <w:szCs w:val="24"/>
        </w:rPr>
        <w:t xml:space="preserve">epartment of Real Estate and Construction, Faculty of Architecture, The University of Hong Kong, </w:t>
      </w:r>
      <w:proofErr w:type="spellStart"/>
      <w:r w:rsidR="00917358" w:rsidRPr="00B90697">
        <w:rPr>
          <w:rFonts w:ascii="Times New Roman" w:hAnsi="Times New Roman" w:cs="Times New Roman"/>
          <w:iCs/>
          <w:sz w:val="24"/>
          <w:szCs w:val="24"/>
        </w:rPr>
        <w:t>Pokfulam</w:t>
      </w:r>
      <w:proofErr w:type="spellEnd"/>
      <w:r w:rsidR="00917358" w:rsidRPr="00B90697">
        <w:rPr>
          <w:rFonts w:ascii="Times New Roman" w:hAnsi="Times New Roman" w:cs="Times New Roman"/>
          <w:iCs/>
          <w:sz w:val="24"/>
          <w:szCs w:val="24"/>
        </w:rPr>
        <w:t>, Hong Kong</w:t>
      </w:r>
      <w:r w:rsidR="000960A0">
        <w:rPr>
          <w:rFonts w:ascii="Times New Roman" w:hAnsi="Times New Roman" w:cs="Times New Roman"/>
          <w:iCs/>
          <w:sz w:val="24"/>
          <w:szCs w:val="24"/>
        </w:rPr>
        <w:t xml:space="preserve">, </w:t>
      </w:r>
      <w:r w:rsidR="000960A0">
        <w:rPr>
          <w:rFonts w:ascii="Times New Roman" w:hAnsi="Times New Roman" w:cs="Times New Roman"/>
          <w:bCs/>
          <w:iCs/>
          <w:sz w:val="24"/>
          <w:szCs w:val="24"/>
        </w:rPr>
        <w:t>E</w:t>
      </w:r>
      <w:r w:rsidR="000960A0" w:rsidRPr="00C46CFF">
        <w:rPr>
          <w:rFonts w:ascii="Times New Roman" w:hAnsi="Times New Roman" w:cs="Times New Roman"/>
          <w:bCs/>
          <w:iCs/>
          <w:sz w:val="24"/>
          <w:szCs w:val="24"/>
        </w:rPr>
        <w:t>mail</w:t>
      </w:r>
      <w:r w:rsidR="000960A0">
        <w:rPr>
          <w:rFonts w:ascii="Times New Roman" w:hAnsi="Times New Roman" w:cs="Times New Roman"/>
          <w:bCs/>
          <w:iCs/>
          <w:sz w:val="24"/>
          <w:szCs w:val="24"/>
        </w:rPr>
        <w:t xml:space="preserve">: </w:t>
      </w:r>
      <w:hyperlink r:id="rId9" w:history="1">
        <w:r w:rsidR="000960A0" w:rsidRPr="00D4774E">
          <w:rPr>
            <w:rStyle w:val="Hyperlink"/>
            <w:rFonts w:ascii="Times New Roman" w:hAnsi="Times New Roman" w:cs="Times New Roman"/>
            <w:bCs/>
            <w:iCs/>
            <w:sz w:val="24"/>
            <w:szCs w:val="24"/>
          </w:rPr>
          <w:t>chenjj10@hku.hk</w:t>
        </w:r>
      </w:hyperlink>
      <w:r w:rsidR="000960A0">
        <w:rPr>
          <w:rFonts w:ascii="Times New Roman" w:hAnsi="Times New Roman" w:cs="Times New Roman"/>
          <w:bCs/>
          <w:iCs/>
          <w:sz w:val="24"/>
          <w:szCs w:val="24"/>
        </w:rPr>
        <w:t xml:space="preserve"> </w:t>
      </w:r>
    </w:p>
    <w:p w14:paraId="09BDF395" w14:textId="283E02AB" w:rsidR="00917358" w:rsidRPr="00B90697" w:rsidRDefault="00901A56" w:rsidP="00917358">
      <w:pPr>
        <w:snapToGrid w:val="0"/>
        <w:spacing w:line="480" w:lineRule="auto"/>
        <w:contextualSpacing/>
        <w:jc w:val="both"/>
        <w:rPr>
          <w:rFonts w:ascii="Times New Roman" w:hAnsi="Times New Roman" w:cs="Times New Roman"/>
          <w:b/>
          <w:iCs/>
          <w:sz w:val="24"/>
          <w:szCs w:val="24"/>
        </w:rPr>
      </w:pPr>
      <w:proofErr w:type="spellStart"/>
      <w:r w:rsidRPr="00B90697">
        <w:rPr>
          <w:rFonts w:ascii="Times New Roman" w:hAnsi="Times New Roman" w:cs="Times New Roman"/>
          <w:iCs/>
          <w:sz w:val="24"/>
          <w:szCs w:val="24"/>
          <w:vertAlign w:val="superscript"/>
        </w:rPr>
        <w:t>c</w:t>
      </w:r>
      <w:r w:rsidRPr="00B90697">
        <w:rPr>
          <w:rFonts w:ascii="Times New Roman" w:hAnsi="Times New Roman" w:cs="Times New Roman"/>
          <w:iCs/>
          <w:sz w:val="24"/>
          <w:szCs w:val="24"/>
        </w:rPr>
        <w:t>Professor</w:t>
      </w:r>
      <w:proofErr w:type="spellEnd"/>
      <w:r w:rsidRPr="00B90697">
        <w:rPr>
          <w:rFonts w:ascii="Times New Roman" w:hAnsi="Times New Roman" w:cs="Times New Roman"/>
          <w:iCs/>
          <w:sz w:val="24"/>
          <w:szCs w:val="24"/>
        </w:rPr>
        <w:t>, D</w:t>
      </w:r>
      <w:r w:rsidR="00917358" w:rsidRPr="00B90697">
        <w:rPr>
          <w:rFonts w:ascii="Times New Roman" w:hAnsi="Times New Roman" w:cs="Times New Roman"/>
          <w:iCs/>
          <w:sz w:val="24"/>
          <w:szCs w:val="24"/>
        </w:rPr>
        <w:t xml:space="preserve">epartment of Real Estate and Construction, Faculty of Architecture, The University of Hong Kong, </w:t>
      </w:r>
      <w:proofErr w:type="spellStart"/>
      <w:r w:rsidR="00917358" w:rsidRPr="00B90697">
        <w:rPr>
          <w:rFonts w:ascii="Times New Roman" w:hAnsi="Times New Roman" w:cs="Times New Roman"/>
          <w:iCs/>
          <w:sz w:val="24"/>
          <w:szCs w:val="24"/>
        </w:rPr>
        <w:t>Pokfulam</w:t>
      </w:r>
      <w:proofErr w:type="spellEnd"/>
      <w:r w:rsidR="00917358" w:rsidRPr="00B90697">
        <w:rPr>
          <w:rFonts w:ascii="Times New Roman" w:hAnsi="Times New Roman" w:cs="Times New Roman"/>
          <w:iCs/>
          <w:sz w:val="24"/>
          <w:szCs w:val="24"/>
        </w:rPr>
        <w:t>, Hong Kong</w:t>
      </w:r>
      <w:r w:rsidR="000960A0">
        <w:rPr>
          <w:rFonts w:ascii="Times New Roman" w:hAnsi="Times New Roman" w:cs="Times New Roman"/>
          <w:b/>
          <w:iCs/>
          <w:sz w:val="24"/>
          <w:szCs w:val="24"/>
        </w:rPr>
        <w:t xml:space="preserve">, </w:t>
      </w:r>
      <w:r w:rsidR="000960A0">
        <w:rPr>
          <w:rFonts w:ascii="Times New Roman" w:hAnsi="Times New Roman" w:cs="Times New Roman"/>
          <w:bCs/>
          <w:iCs/>
          <w:sz w:val="24"/>
          <w:szCs w:val="24"/>
        </w:rPr>
        <w:t>E</w:t>
      </w:r>
      <w:r w:rsidR="000960A0" w:rsidRPr="00C46CFF">
        <w:rPr>
          <w:rFonts w:ascii="Times New Roman" w:hAnsi="Times New Roman" w:cs="Times New Roman"/>
          <w:bCs/>
          <w:iCs/>
          <w:sz w:val="24"/>
          <w:szCs w:val="24"/>
        </w:rPr>
        <w:t xml:space="preserve">mail: </w:t>
      </w:r>
      <w:hyperlink r:id="rId10" w:history="1">
        <w:r w:rsidR="000960A0" w:rsidRPr="00D4774E">
          <w:rPr>
            <w:rStyle w:val="Hyperlink"/>
            <w:rFonts w:ascii="Times New Roman" w:hAnsi="Times New Roman" w:cs="Times New Roman"/>
            <w:bCs/>
            <w:iCs/>
            <w:sz w:val="24"/>
            <w:szCs w:val="24"/>
          </w:rPr>
          <w:t>wilsonlu@hku.hk</w:t>
        </w:r>
      </w:hyperlink>
      <w:r w:rsidR="000960A0">
        <w:rPr>
          <w:rFonts w:ascii="Times New Roman" w:hAnsi="Times New Roman" w:cs="Times New Roman"/>
          <w:bCs/>
          <w:iCs/>
          <w:sz w:val="24"/>
          <w:szCs w:val="24"/>
        </w:rPr>
        <w:t xml:space="preserve"> </w:t>
      </w:r>
    </w:p>
    <w:p w14:paraId="1FD79E60" w14:textId="77777777" w:rsidR="00EE2274" w:rsidRPr="00B90697" w:rsidRDefault="00EE2274" w:rsidP="008F5599">
      <w:pPr>
        <w:snapToGrid w:val="0"/>
        <w:spacing w:line="480" w:lineRule="auto"/>
        <w:contextualSpacing/>
        <w:jc w:val="both"/>
        <w:rPr>
          <w:rFonts w:ascii="Times New Roman" w:hAnsi="Times New Roman" w:cs="Times New Roman"/>
          <w:b/>
          <w:iCs/>
          <w:sz w:val="24"/>
          <w:szCs w:val="24"/>
        </w:rPr>
      </w:pPr>
    </w:p>
    <w:p w14:paraId="6E8F10D5" w14:textId="5DE88054" w:rsidR="00EE2274" w:rsidRPr="00EE2274" w:rsidRDefault="00EE2274" w:rsidP="008F5599">
      <w:pPr>
        <w:snapToGrid w:val="0"/>
        <w:spacing w:line="480" w:lineRule="auto"/>
        <w:contextualSpacing/>
        <w:jc w:val="both"/>
        <w:rPr>
          <w:rFonts w:ascii="Times New Roman" w:hAnsi="Times New Roman" w:cs="Times New Roman"/>
          <w:b/>
          <w:sz w:val="24"/>
          <w:szCs w:val="24"/>
        </w:rPr>
      </w:pPr>
      <w:r w:rsidRPr="00EE2274">
        <w:rPr>
          <w:rFonts w:ascii="Times New Roman" w:hAnsi="Times New Roman" w:cs="Times New Roman"/>
          <w:b/>
          <w:sz w:val="24"/>
          <w:szCs w:val="24"/>
        </w:rPr>
        <w:t>*</w:t>
      </w:r>
      <w:r w:rsidRPr="00EE2274">
        <w:rPr>
          <w:rFonts w:ascii="Times New Roman" w:hAnsi="Times New Roman" w:cs="Times New Roman"/>
          <w:sz w:val="24"/>
          <w:szCs w:val="24"/>
        </w:rPr>
        <w:t xml:space="preserve">Corresponding author, </w:t>
      </w:r>
      <w:r w:rsidR="00C159C9">
        <w:rPr>
          <w:rFonts w:ascii="Times New Roman" w:hAnsi="Times New Roman" w:cs="Times New Roman"/>
          <w:sz w:val="24"/>
          <w:szCs w:val="24"/>
        </w:rPr>
        <w:t>E</w:t>
      </w:r>
      <w:r w:rsidRPr="00EE2274">
        <w:rPr>
          <w:rFonts w:ascii="Times New Roman" w:hAnsi="Times New Roman" w:cs="Times New Roman"/>
          <w:sz w:val="24"/>
          <w:szCs w:val="24"/>
        </w:rPr>
        <w:t xml:space="preserve">mail: </w:t>
      </w:r>
      <w:hyperlink r:id="rId11" w:history="1">
        <w:r w:rsidRPr="00EE2274">
          <w:rPr>
            <w:rStyle w:val="Hyperlink"/>
            <w:rFonts w:ascii="Times New Roman" w:hAnsi="Times New Roman" w:cs="Times New Roman"/>
            <w:sz w:val="24"/>
            <w:szCs w:val="24"/>
          </w:rPr>
          <w:t>fghansah@connect.hku.hk</w:t>
        </w:r>
      </w:hyperlink>
    </w:p>
    <w:p w14:paraId="25509842" w14:textId="77777777" w:rsidR="00917358" w:rsidRPr="00EF0617" w:rsidRDefault="00917358" w:rsidP="008F5599">
      <w:pPr>
        <w:spacing w:after="0" w:line="480" w:lineRule="auto"/>
        <w:rPr>
          <w:rFonts w:ascii="Times New Roman" w:hAnsi="Times New Roman" w:cs="Times New Roman"/>
          <w:bCs/>
          <w:sz w:val="28"/>
          <w:szCs w:val="28"/>
        </w:rPr>
      </w:pPr>
    </w:p>
    <w:p w14:paraId="7B1741EC" w14:textId="5FD69CDF" w:rsidR="00571A9A" w:rsidRPr="001E6E6C" w:rsidRDefault="00910B5B" w:rsidP="008F5599">
      <w:pPr>
        <w:spacing w:after="0" w:line="480" w:lineRule="auto"/>
        <w:rPr>
          <w:rFonts w:ascii="Times New Roman" w:hAnsi="Times New Roman" w:cs="Times New Roman"/>
          <w:b/>
          <w:sz w:val="24"/>
          <w:szCs w:val="24"/>
        </w:rPr>
      </w:pPr>
      <w:r>
        <w:rPr>
          <w:rFonts w:ascii="Times New Roman" w:hAnsi="Times New Roman" w:cs="Times New Roman"/>
          <w:b/>
          <w:sz w:val="24"/>
          <w:szCs w:val="24"/>
        </w:rPr>
        <w:t>Abstract</w:t>
      </w:r>
    </w:p>
    <w:p w14:paraId="43A97839" w14:textId="1F0DE4A7" w:rsidR="008D73F1" w:rsidRDefault="0046309F" w:rsidP="008D73F1">
      <w:pPr>
        <w:spacing w:after="0" w:line="480" w:lineRule="auto"/>
        <w:jc w:val="both"/>
        <w:rPr>
          <w:rFonts w:ascii="Times New Roman" w:hAnsi="Times New Roman" w:cs="Times New Roman"/>
          <w:bCs/>
          <w:sz w:val="24"/>
          <w:szCs w:val="24"/>
        </w:rPr>
      </w:pPr>
      <w:bookmarkStart w:id="2" w:name="_Hlk107324009"/>
      <w:bookmarkStart w:id="3" w:name="_Hlk102044726"/>
      <w:r>
        <w:rPr>
          <w:rFonts w:ascii="Times New Roman" w:hAnsi="Times New Roman" w:cs="Times New Roman"/>
          <w:bCs/>
          <w:sz w:val="24"/>
          <w:szCs w:val="24"/>
        </w:rPr>
        <w:t>S</w:t>
      </w:r>
      <w:r>
        <w:rPr>
          <w:rFonts w:ascii="Times New Roman" w:hAnsi="Times New Roman" w:cs="Times New Roman" w:hint="eastAsia"/>
          <w:bCs/>
          <w:sz w:val="24"/>
          <w:szCs w:val="24"/>
        </w:rPr>
        <w:t>mart</w:t>
      </w:r>
      <w:r>
        <w:rPr>
          <w:rFonts w:ascii="Times New Roman" w:hAnsi="Times New Roman" w:cs="Times New Roman"/>
          <w:bCs/>
          <w:sz w:val="24"/>
          <w:szCs w:val="24"/>
        </w:rPr>
        <w:t xml:space="preserve"> living</w:t>
      </w:r>
      <w:r w:rsidR="00196302" w:rsidRPr="00196302">
        <w:rPr>
          <w:rFonts w:ascii="Times New Roman" w:hAnsi="Times New Roman" w:cs="Times New Roman"/>
          <w:bCs/>
          <w:sz w:val="24"/>
          <w:szCs w:val="24"/>
        </w:rPr>
        <w:t xml:space="preserve"> </w:t>
      </w:r>
      <w:r w:rsidR="001018F7">
        <w:rPr>
          <w:rFonts w:ascii="Times New Roman" w:hAnsi="Times New Roman" w:cs="Times New Roman" w:hint="eastAsia"/>
          <w:bCs/>
          <w:sz w:val="24"/>
          <w:szCs w:val="24"/>
        </w:rPr>
        <w:t>is</w:t>
      </w:r>
      <w:r w:rsidR="001018F7">
        <w:rPr>
          <w:rFonts w:ascii="Times New Roman" w:hAnsi="Times New Roman" w:cs="Times New Roman"/>
          <w:bCs/>
          <w:sz w:val="24"/>
          <w:szCs w:val="24"/>
        </w:rPr>
        <w:t xml:space="preserve"> highly advocated </w:t>
      </w:r>
      <w:r w:rsidR="00E0436F">
        <w:rPr>
          <w:rFonts w:ascii="Times New Roman" w:hAnsi="Times New Roman" w:cs="Times New Roman"/>
          <w:bCs/>
          <w:sz w:val="24"/>
          <w:szCs w:val="24"/>
        </w:rPr>
        <w:t>to</w:t>
      </w:r>
      <w:r w:rsidR="001018F7">
        <w:rPr>
          <w:rFonts w:ascii="Times New Roman" w:hAnsi="Times New Roman" w:cs="Times New Roman"/>
          <w:bCs/>
          <w:sz w:val="24"/>
          <w:szCs w:val="24"/>
        </w:rPr>
        <w:t xml:space="preserve"> </w:t>
      </w:r>
      <w:r w:rsidR="00196302">
        <w:rPr>
          <w:rFonts w:ascii="Times New Roman" w:hAnsi="Times New Roman" w:cs="Times New Roman"/>
          <w:bCs/>
          <w:sz w:val="24"/>
          <w:szCs w:val="24"/>
        </w:rPr>
        <w:t xml:space="preserve">improve the quality of life by </w:t>
      </w:r>
      <w:r w:rsidR="00427FF6">
        <w:rPr>
          <w:rFonts w:ascii="Times New Roman" w:hAnsi="Times New Roman" w:cs="Times New Roman"/>
          <w:bCs/>
          <w:sz w:val="24"/>
          <w:szCs w:val="24"/>
        </w:rPr>
        <w:t>involving</w:t>
      </w:r>
      <w:r w:rsidR="00196302">
        <w:rPr>
          <w:rFonts w:ascii="Times New Roman" w:hAnsi="Times New Roman" w:cs="Times New Roman"/>
          <w:bCs/>
          <w:sz w:val="24"/>
          <w:szCs w:val="24"/>
        </w:rPr>
        <w:t xml:space="preserve"> </w:t>
      </w:r>
      <w:r w:rsidR="00427FF6" w:rsidRPr="003A2C9E">
        <w:rPr>
          <w:rFonts w:ascii="Times New Roman" w:hAnsi="Times New Roman" w:cs="Times New Roman"/>
          <w:sz w:val="24"/>
          <w:szCs w:val="24"/>
        </w:rPr>
        <w:t>original and innovative solutions</w:t>
      </w:r>
      <w:r w:rsidR="00196302">
        <w:rPr>
          <w:rFonts w:ascii="Times New Roman" w:hAnsi="Times New Roman" w:cs="Times New Roman"/>
          <w:bCs/>
          <w:sz w:val="24"/>
          <w:szCs w:val="24"/>
        </w:rPr>
        <w:t xml:space="preserve">. This </w:t>
      </w:r>
      <w:r w:rsidR="00500135">
        <w:rPr>
          <w:rFonts w:ascii="Times New Roman" w:hAnsi="Times New Roman" w:cs="Times New Roman"/>
          <w:bCs/>
          <w:sz w:val="24"/>
          <w:szCs w:val="24"/>
        </w:rPr>
        <w:t xml:space="preserve">trend </w:t>
      </w:r>
      <w:r w:rsidR="001018F7">
        <w:rPr>
          <w:rFonts w:ascii="Times New Roman" w:hAnsi="Times New Roman" w:cs="Times New Roman"/>
          <w:bCs/>
          <w:sz w:val="24"/>
          <w:szCs w:val="24"/>
        </w:rPr>
        <w:t>has been jointly</w:t>
      </w:r>
      <w:r w:rsidR="00500135">
        <w:rPr>
          <w:rFonts w:ascii="Times New Roman" w:hAnsi="Times New Roman" w:cs="Times New Roman"/>
          <w:bCs/>
          <w:sz w:val="24"/>
          <w:szCs w:val="24"/>
        </w:rPr>
        <w:t xml:space="preserve"> driven by</w:t>
      </w:r>
      <w:r w:rsidR="001018F7">
        <w:rPr>
          <w:rFonts w:ascii="Times New Roman" w:hAnsi="Times New Roman" w:cs="Times New Roman"/>
          <w:bCs/>
          <w:sz w:val="24"/>
          <w:szCs w:val="24"/>
        </w:rPr>
        <w:t xml:space="preserve"> </w:t>
      </w:r>
      <w:r w:rsidR="00663BEE">
        <w:rPr>
          <w:rFonts w:ascii="Times New Roman" w:hAnsi="Times New Roman" w:cs="Times New Roman"/>
          <w:bCs/>
          <w:sz w:val="24"/>
          <w:szCs w:val="24"/>
        </w:rPr>
        <w:t xml:space="preserve">policymakers </w:t>
      </w:r>
      <w:r w:rsidR="001018F7">
        <w:rPr>
          <w:rFonts w:ascii="Times New Roman" w:hAnsi="Times New Roman" w:cs="Times New Roman"/>
          <w:bCs/>
          <w:sz w:val="24"/>
          <w:szCs w:val="24"/>
        </w:rPr>
        <w:t>and</w:t>
      </w:r>
      <w:r w:rsidR="00500135">
        <w:rPr>
          <w:rFonts w:ascii="Times New Roman" w:hAnsi="Times New Roman" w:cs="Times New Roman"/>
          <w:bCs/>
          <w:sz w:val="24"/>
          <w:szCs w:val="24"/>
        </w:rPr>
        <w:t xml:space="preserve"> domain specialists such as urban planners, </w:t>
      </w:r>
      <w:r w:rsidR="00663BEE">
        <w:rPr>
          <w:rFonts w:ascii="Times New Roman" w:hAnsi="Times New Roman" w:cs="Times New Roman"/>
          <w:bCs/>
          <w:sz w:val="24"/>
          <w:szCs w:val="24"/>
        </w:rPr>
        <w:t>property</w:t>
      </w:r>
      <w:r w:rsidR="00500135">
        <w:rPr>
          <w:rFonts w:ascii="Times New Roman" w:hAnsi="Times New Roman" w:cs="Times New Roman"/>
          <w:bCs/>
          <w:sz w:val="24"/>
          <w:szCs w:val="24"/>
        </w:rPr>
        <w:t xml:space="preserve"> developers, </w:t>
      </w:r>
      <w:r w:rsidR="007C40B6">
        <w:rPr>
          <w:rFonts w:ascii="Times New Roman" w:hAnsi="Times New Roman" w:cs="Times New Roman"/>
          <w:bCs/>
          <w:sz w:val="24"/>
          <w:szCs w:val="24"/>
        </w:rPr>
        <w:t xml:space="preserve">and computer engineers. However, little attention has been paid to </w:t>
      </w:r>
      <w:r w:rsidR="0007281B">
        <w:rPr>
          <w:rFonts w:ascii="Times New Roman" w:hAnsi="Times New Roman" w:cs="Times New Roman"/>
          <w:bCs/>
          <w:sz w:val="24"/>
          <w:szCs w:val="24"/>
        </w:rPr>
        <w:t xml:space="preserve">understanding the perception of </w:t>
      </w:r>
      <w:r w:rsidR="009D006E">
        <w:rPr>
          <w:rFonts w:ascii="Times New Roman" w:hAnsi="Times New Roman" w:cs="Times New Roman"/>
          <w:bCs/>
          <w:sz w:val="24"/>
          <w:szCs w:val="24"/>
        </w:rPr>
        <w:t>the</w:t>
      </w:r>
      <w:r w:rsidR="00082B1E">
        <w:rPr>
          <w:rFonts w:ascii="Times New Roman" w:hAnsi="Times New Roman" w:cs="Times New Roman"/>
          <w:bCs/>
          <w:sz w:val="24"/>
          <w:szCs w:val="24"/>
        </w:rPr>
        <w:t xml:space="preserve"> actual</w:t>
      </w:r>
      <w:r w:rsidR="0007281B">
        <w:rPr>
          <w:rFonts w:ascii="Times New Roman" w:hAnsi="Times New Roman" w:cs="Times New Roman"/>
          <w:bCs/>
          <w:sz w:val="24"/>
          <w:szCs w:val="24"/>
        </w:rPr>
        <w:t xml:space="preserve"> users</w:t>
      </w:r>
      <w:r w:rsidR="009D006E">
        <w:rPr>
          <w:rFonts w:ascii="Times New Roman" w:hAnsi="Times New Roman" w:cs="Times New Roman"/>
          <w:bCs/>
          <w:sz w:val="24"/>
          <w:szCs w:val="24"/>
        </w:rPr>
        <w:t xml:space="preserve">, </w:t>
      </w:r>
      <w:r w:rsidR="00082B1E">
        <w:rPr>
          <w:rFonts w:ascii="Times New Roman" w:hAnsi="Times New Roman" w:cs="Times New Roman"/>
          <w:bCs/>
          <w:sz w:val="24"/>
          <w:szCs w:val="24"/>
        </w:rPr>
        <w:t>whose</w:t>
      </w:r>
      <w:r w:rsidR="009D006E">
        <w:rPr>
          <w:rFonts w:ascii="Times New Roman" w:hAnsi="Times New Roman" w:cs="Times New Roman"/>
          <w:bCs/>
          <w:sz w:val="24"/>
          <w:szCs w:val="24"/>
        </w:rPr>
        <w:t xml:space="preserve"> opinions should</w:t>
      </w:r>
      <w:r w:rsidR="00082B1E">
        <w:rPr>
          <w:rFonts w:ascii="Times New Roman" w:hAnsi="Times New Roman" w:cs="Times New Roman"/>
          <w:bCs/>
          <w:sz w:val="24"/>
          <w:szCs w:val="24"/>
        </w:rPr>
        <w:t xml:space="preserve"> have</w:t>
      </w:r>
      <w:r w:rsidR="009D006E">
        <w:rPr>
          <w:rFonts w:ascii="Times New Roman" w:hAnsi="Times New Roman" w:cs="Times New Roman"/>
          <w:bCs/>
          <w:sz w:val="24"/>
          <w:szCs w:val="24"/>
        </w:rPr>
        <w:t xml:space="preserve"> be</w:t>
      </w:r>
      <w:r w:rsidR="00082B1E">
        <w:rPr>
          <w:rFonts w:ascii="Times New Roman" w:hAnsi="Times New Roman" w:cs="Times New Roman"/>
          <w:bCs/>
          <w:sz w:val="24"/>
          <w:szCs w:val="24"/>
        </w:rPr>
        <w:t>en</w:t>
      </w:r>
      <w:r w:rsidR="009D006E">
        <w:rPr>
          <w:rFonts w:ascii="Times New Roman" w:hAnsi="Times New Roman" w:cs="Times New Roman"/>
          <w:bCs/>
          <w:sz w:val="24"/>
          <w:szCs w:val="24"/>
        </w:rPr>
        <w:t xml:space="preserve"> </w:t>
      </w:r>
      <w:r w:rsidR="00E0436F">
        <w:rPr>
          <w:rFonts w:ascii="Times New Roman" w:hAnsi="Times New Roman" w:cs="Times New Roman"/>
          <w:bCs/>
          <w:sz w:val="24"/>
          <w:szCs w:val="24"/>
        </w:rPr>
        <w:t>considered</w:t>
      </w:r>
      <w:r w:rsidR="00082B1E">
        <w:rPr>
          <w:rFonts w:ascii="Times New Roman" w:hAnsi="Times New Roman" w:cs="Times New Roman"/>
          <w:bCs/>
          <w:sz w:val="24"/>
          <w:szCs w:val="24"/>
        </w:rPr>
        <w:t xml:space="preserve"> in the design and development of smart living systems</w:t>
      </w:r>
      <w:r w:rsidR="0007281B">
        <w:rPr>
          <w:rFonts w:ascii="Times New Roman" w:hAnsi="Times New Roman" w:cs="Times New Roman"/>
          <w:bCs/>
          <w:sz w:val="24"/>
          <w:szCs w:val="24"/>
        </w:rPr>
        <w:t xml:space="preserve">. </w:t>
      </w:r>
      <w:r w:rsidR="008D73F1" w:rsidRPr="006C239F">
        <w:rPr>
          <w:rFonts w:ascii="Times New Roman" w:hAnsi="Times New Roman" w:cs="Times New Roman"/>
          <w:bCs/>
          <w:sz w:val="24"/>
          <w:szCs w:val="24"/>
        </w:rPr>
        <w:t xml:space="preserve">To address </w:t>
      </w:r>
      <w:r w:rsidR="008D73F1">
        <w:rPr>
          <w:rFonts w:ascii="Times New Roman" w:hAnsi="Times New Roman" w:cs="Times New Roman"/>
          <w:bCs/>
          <w:sz w:val="24"/>
          <w:szCs w:val="24"/>
        </w:rPr>
        <w:t>the</w:t>
      </w:r>
      <w:r w:rsidR="008D73F1" w:rsidRPr="006C239F">
        <w:rPr>
          <w:rFonts w:ascii="Times New Roman" w:hAnsi="Times New Roman" w:cs="Times New Roman"/>
          <w:bCs/>
          <w:sz w:val="24"/>
          <w:szCs w:val="24"/>
        </w:rPr>
        <w:t xml:space="preserve"> gap, this study </w:t>
      </w:r>
      <w:r w:rsidR="008D73F1">
        <w:rPr>
          <w:rFonts w:ascii="Times New Roman" w:hAnsi="Times New Roman" w:cs="Times New Roman"/>
          <w:bCs/>
          <w:sz w:val="24"/>
          <w:szCs w:val="24"/>
        </w:rPr>
        <w:t>aims to investigate the user perception</w:t>
      </w:r>
      <w:r w:rsidR="00A103C6">
        <w:rPr>
          <w:rFonts w:ascii="Times New Roman" w:hAnsi="Times New Roman" w:cs="Times New Roman"/>
          <w:bCs/>
          <w:sz w:val="24"/>
          <w:szCs w:val="24"/>
        </w:rPr>
        <w:t>s</w:t>
      </w:r>
      <w:r w:rsidR="008D73F1">
        <w:rPr>
          <w:rFonts w:ascii="Times New Roman" w:hAnsi="Times New Roman" w:cs="Times New Roman"/>
          <w:bCs/>
          <w:sz w:val="24"/>
          <w:szCs w:val="24"/>
        </w:rPr>
        <w:t xml:space="preserve"> towards </w:t>
      </w:r>
      <w:r w:rsidR="00A103C6">
        <w:rPr>
          <w:rFonts w:ascii="Times New Roman" w:hAnsi="Times New Roman" w:cs="Times New Roman"/>
          <w:bCs/>
          <w:sz w:val="24"/>
          <w:szCs w:val="24"/>
        </w:rPr>
        <w:t xml:space="preserve">smart living by </w:t>
      </w:r>
      <w:r w:rsidR="008D73F1" w:rsidRPr="006C239F">
        <w:rPr>
          <w:rFonts w:ascii="Times New Roman" w:hAnsi="Times New Roman" w:cs="Times New Roman"/>
          <w:bCs/>
          <w:sz w:val="24"/>
          <w:szCs w:val="24"/>
        </w:rPr>
        <w:t>adopt</w:t>
      </w:r>
      <w:r w:rsidR="00A103C6">
        <w:rPr>
          <w:rFonts w:ascii="Times New Roman" w:hAnsi="Times New Roman" w:cs="Times New Roman"/>
          <w:bCs/>
          <w:sz w:val="24"/>
          <w:szCs w:val="24"/>
        </w:rPr>
        <w:t>ing</w:t>
      </w:r>
      <w:r w:rsidR="008D73F1" w:rsidRPr="006C239F">
        <w:rPr>
          <w:rFonts w:ascii="Times New Roman" w:hAnsi="Times New Roman" w:cs="Times New Roman"/>
          <w:bCs/>
          <w:sz w:val="24"/>
          <w:szCs w:val="24"/>
        </w:rPr>
        <w:t xml:space="preserve"> an exploratory sequential quantitative research method.</w:t>
      </w:r>
      <w:r w:rsidR="008D73F1" w:rsidRPr="006C239F">
        <w:t xml:space="preserve"> </w:t>
      </w:r>
      <w:r w:rsidR="004000C7" w:rsidRPr="00B90697">
        <w:rPr>
          <w:rFonts w:ascii="Times New Roman" w:hAnsi="Times New Roman" w:cs="Times New Roman"/>
          <w:bCs/>
          <w:sz w:val="24"/>
          <w:szCs w:val="24"/>
        </w:rPr>
        <w:t>A u</w:t>
      </w:r>
      <w:r w:rsidR="008D73F1" w:rsidRPr="006C239F">
        <w:rPr>
          <w:rFonts w:ascii="Times New Roman" w:hAnsi="Times New Roman" w:cs="Times New Roman"/>
          <w:bCs/>
          <w:sz w:val="24"/>
          <w:szCs w:val="24"/>
        </w:rPr>
        <w:t>ser percept</w:t>
      </w:r>
      <w:r w:rsidR="004000C7">
        <w:rPr>
          <w:rFonts w:ascii="Times New Roman" w:hAnsi="Times New Roman" w:cs="Times New Roman"/>
          <w:bCs/>
          <w:sz w:val="24"/>
          <w:szCs w:val="24"/>
        </w:rPr>
        <w:t>ion</w:t>
      </w:r>
      <w:r w:rsidR="008D73F1" w:rsidRPr="006C239F">
        <w:rPr>
          <w:rFonts w:ascii="Times New Roman" w:hAnsi="Times New Roman" w:cs="Times New Roman"/>
          <w:bCs/>
          <w:sz w:val="24"/>
          <w:szCs w:val="24"/>
        </w:rPr>
        <w:t xml:space="preserve"> model </w:t>
      </w:r>
      <w:r w:rsidR="008D73F1">
        <w:rPr>
          <w:rFonts w:ascii="Times New Roman" w:hAnsi="Times New Roman" w:cs="Times New Roman"/>
          <w:bCs/>
          <w:sz w:val="24"/>
          <w:szCs w:val="24"/>
        </w:rPr>
        <w:t>is</w:t>
      </w:r>
      <w:r w:rsidR="008D73F1" w:rsidRPr="006C239F">
        <w:rPr>
          <w:rFonts w:ascii="Times New Roman" w:hAnsi="Times New Roman" w:cs="Times New Roman"/>
          <w:bCs/>
          <w:sz w:val="24"/>
          <w:szCs w:val="24"/>
        </w:rPr>
        <w:t xml:space="preserve"> proposed based on </w:t>
      </w:r>
      <w:r w:rsidR="004000C7">
        <w:rPr>
          <w:rFonts w:ascii="Times New Roman" w:hAnsi="Times New Roman" w:cs="Times New Roman"/>
          <w:bCs/>
          <w:sz w:val="24"/>
          <w:szCs w:val="24"/>
        </w:rPr>
        <w:t xml:space="preserve">a comprehensive </w:t>
      </w:r>
      <w:r w:rsidR="008D73F1" w:rsidRPr="006C239F">
        <w:rPr>
          <w:rFonts w:ascii="Times New Roman" w:hAnsi="Times New Roman" w:cs="Times New Roman"/>
          <w:bCs/>
          <w:sz w:val="24"/>
          <w:szCs w:val="24"/>
        </w:rPr>
        <w:t>literature</w:t>
      </w:r>
      <w:r w:rsidR="004000C7">
        <w:rPr>
          <w:rFonts w:ascii="Times New Roman" w:hAnsi="Times New Roman" w:cs="Times New Roman"/>
          <w:bCs/>
          <w:sz w:val="24"/>
          <w:szCs w:val="24"/>
        </w:rPr>
        <w:t xml:space="preserve"> review. Using </w:t>
      </w:r>
      <w:r w:rsidR="002B7B2D">
        <w:rPr>
          <w:rFonts w:ascii="Times New Roman" w:hAnsi="Times New Roman" w:cs="Times New Roman"/>
          <w:bCs/>
          <w:sz w:val="24"/>
          <w:szCs w:val="24"/>
        </w:rPr>
        <w:t xml:space="preserve">smart </w:t>
      </w:r>
      <w:r w:rsidR="004000C7">
        <w:rPr>
          <w:rFonts w:ascii="Times New Roman" w:hAnsi="Times New Roman" w:cs="Times New Roman"/>
          <w:bCs/>
          <w:sz w:val="24"/>
          <w:szCs w:val="24"/>
        </w:rPr>
        <w:t>student residen</w:t>
      </w:r>
      <w:r w:rsidR="002B7B2D">
        <w:rPr>
          <w:rFonts w:ascii="Times New Roman" w:hAnsi="Times New Roman" w:cs="Times New Roman"/>
          <w:bCs/>
          <w:sz w:val="24"/>
          <w:szCs w:val="24"/>
        </w:rPr>
        <w:t>ce</w:t>
      </w:r>
      <w:r w:rsidR="004000C7">
        <w:rPr>
          <w:rFonts w:ascii="Times New Roman" w:hAnsi="Times New Roman" w:cs="Times New Roman"/>
          <w:bCs/>
          <w:sz w:val="24"/>
          <w:szCs w:val="24"/>
        </w:rPr>
        <w:t xml:space="preserve"> as </w:t>
      </w:r>
      <w:r w:rsidR="00663BEE">
        <w:rPr>
          <w:rFonts w:ascii="Times New Roman" w:hAnsi="Times New Roman" w:cs="Times New Roman"/>
          <w:bCs/>
          <w:sz w:val="24"/>
          <w:szCs w:val="24"/>
        </w:rPr>
        <w:t>an</w:t>
      </w:r>
      <w:r w:rsidR="00FC71E1">
        <w:rPr>
          <w:rFonts w:ascii="Times New Roman" w:hAnsi="Times New Roman" w:cs="Times New Roman"/>
          <w:bCs/>
          <w:sz w:val="24"/>
          <w:szCs w:val="24"/>
        </w:rPr>
        <w:t xml:space="preserve"> </w:t>
      </w:r>
      <w:r w:rsidR="00663BEE">
        <w:rPr>
          <w:rFonts w:ascii="Times New Roman" w:hAnsi="Times New Roman" w:cs="Times New Roman"/>
          <w:bCs/>
          <w:sz w:val="24"/>
          <w:szCs w:val="24"/>
        </w:rPr>
        <w:t>example</w:t>
      </w:r>
      <w:r w:rsidR="00FC71E1">
        <w:rPr>
          <w:rFonts w:ascii="Times New Roman" w:hAnsi="Times New Roman" w:cs="Times New Roman"/>
          <w:bCs/>
          <w:sz w:val="24"/>
          <w:szCs w:val="24"/>
        </w:rPr>
        <w:t xml:space="preserve"> </w:t>
      </w:r>
      <w:r w:rsidR="004000C7">
        <w:rPr>
          <w:rFonts w:ascii="Times New Roman" w:hAnsi="Times New Roman" w:cs="Times New Roman"/>
          <w:bCs/>
          <w:sz w:val="24"/>
          <w:szCs w:val="24"/>
        </w:rPr>
        <w:t xml:space="preserve">scenario, </w:t>
      </w:r>
      <w:r w:rsidR="00FC71E1" w:rsidRPr="006C239F">
        <w:rPr>
          <w:rFonts w:ascii="Times New Roman" w:hAnsi="Times New Roman" w:cs="Times New Roman"/>
          <w:bCs/>
          <w:sz w:val="24"/>
          <w:szCs w:val="24"/>
        </w:rPr>
        <w:t>221 valid data</w:t>
      </w:r>
      <w:r w:rsidR="00FC71E1">
        <w:rPr>
          <w:rFonts w:ascii="Times New Roman" w:hAnsi="Times New Roman" w:cs="Times New Roman"/>
          <w:bCs/>
          <w:sz w:val="24"/>
          <w:szCs w:val="24"/>
        </w:rPr>
        <w:t xml:space="preserve"> was</w:t>
      </w:r>
      <w:r w:rsidR="00FC71E1" w:rsidRPr="006C239F">
        <w:rPr>
          <w:rFonts w:ascii="Times New Roman" w:hAnsi="Times New Roman" w:cs="Times New Roman"/>
          <w:bCs/>
          <w:sz w:val="24"/>
          <w:szCs w:val="24"/>
        </w:rPr>
        <w:t xml:space="preserve"> </w:t>
      </w:r>
      <w:r w:rsidR="00FC71E1" w:rsidRPr="006C239F">
        <w:rPr>
          <w:rFonts w:ascii="Times New Roman" w:hAnsi="Times New Roman" w:cs="Times New Roman"/>
          <w:bCs/>
          <w:sz w:val="24"/>
          <w:szCs w:val="24"/>
        </w:rPr>
        <w:lastRenderedPageBreak/>
        <w:t>obtained through open-ended questionnaires</w:t>
      </w:r>
      <w:r w:rsidR="00FC71E1">
        <w:rPr>
          <w:rFonts w:ascii="Times New Roman" w:hAnsi="Times New Roman" w:cs="Times New Roman"/>
          <w:bCs/>
          <w:sz w:val="24"/>
          <w:szCs w:val="24"/>
        </w:rPr>
        <w:t xml:space="preserve">, which were </w:t>
      </w:r>
      <w:r w:rsidR="00663BEE">
        <w:rPr>
          <w:rFonts w:ascii="Times New Roman" w:hAnsi="Times New Roman" w:cs="Times New Roman"/>
          <w:bCs/>
          <w:sz w:val="24"/>
          <w:szCs w:val="24"/>
        </w:rPr>
        <w:t xml:space="preserve">then </w:t>
      </w:r>
      <w:r w:rsidR="00FC71E1">
        <w:rPr>
          <w:rFonts w:ascii="Times New Roman" w:hAnsi="Times New Roman" w:cs="Times New Roman"/>
          <w:bCs/>
          <w:sz w:val="24"/>
          <w:szCs w:val="24"/>
        </w:rPr>
        <w:t xml:space="preserve">analysed </w:t>
      </w:r>
      <w:r w:rsidR="008D73F1" w:rsidRPr="006C239F">
        <w:rPr>
          <w:rFonts w:ascii="Times New Roman" w:hAnsi="Times New Roman" w:cs="Times New Roman"/>
          <w:bCs/>
          <w:sz w:val="24"/>
          <w:szCs w:val="24"/>
        </w:rPr>
        <w:t xml:space="preserve">using </w:t>
      </w:r>
      <w:r w:rsidR="00FC71E1">
        <w:rPr>
          <w:rFonts w:ascii="Times New Roman" w:hAnsi="Times New Roman" w:cs="Times New Roman"/>
          <w:bCs/>
          <w:sz w:val="24"/>
          <w:szCs w:val="24"/>
        </w:rPr>
        <w:t xml:space="preserve">a </w:t>
      </w:r>
      <w:r w:rsidR="008D73F1" w:rsidRPr="006C239F">
        <w:rPr>
          <w:rFonts w:ascii="Times New Roman" w:hAnsi="Times New Roman" w:cs="Times New Roman"/>
          <w:bCs/>
          <w:sz w:val="24"/>
          <w:szCs w:val="24"/>
        </w:rPr>
        <w:t>partial least squares structural equation modelling</w:t>
      </w:r>
      <w:r w:rsidR="00FC71E1">
        <w:rPr>
          <w:rFonts w:ascii="Times New Roman" w:hAnsi="Times New Roman" w:cs="Times New Roman"/>
          <w:bCs/>
          <w:sz w:val="24"/>
          <w:szCs w:val="24"/>
        </w:rPr>
        <w:t xml:space="preserve"> approach</w:t>
      </w:r>
      <w:r w:rsidR="008D73F1" w:rsidRPr="006C239F">
        <w:rPr>
          <w:rFonts w:ascii="Times New Roman" w:hAnsi="Times New Roman" w:cs="Times New Roman"/>
          <w:bCs/>
          <w:sz w:val="24"/>
          <w:szCs w:val="24"/>
        </w:rPr>
        <w:t>.</w:t>
      </w:r>
      <w:r w:rsidR="002E4757">
        <w:rPr>
          <w:rFonts w:ascii="Times New Roman" w:hAnsi="Times New Roman" w:cs="Times New Roman"/>
          <w:bCs/>
          <w:sz w:val="24"/>
          <w:szCs w:val="24"/>
        </w:rPr>
        <w:t xml:space="preserve"> This approach analysed the</w:t>
      </w:r>
      <w:r w:rsidR="002E4757" w:rsidRPr="002E4757">
        <w:t xml:space="preserve"> </w:t>
      </w:r>
      <w:r w:rsidR="002E4757" w:rsidRPr="002E4757">
        <w:rPr>
          <w:rFonts w:ascii="Times New Roman" w:hAnsi="Times New Roman" w:cs="Times New Roman"/>
          <w:bCs/>
          <w:sz w:val="24"/>
          <w:szCs w:val="24"/>
        </w:rPr>
        <w:t>complex relationship among the identified latent dimensions in</w:t>
      </w:r>
      <w:r w:rsidR="002E4757">
        <w:rPr>
          <w:rFonts w:ascii="Times New Roman" w:hAnsi="Times New Roman" w:cs="Times New Roman"/>
          <w:bCs/>
          <w:sz w:val="24"/>
          <w:szCs w:val="24"/>
        </w:rPr>
        <w:t xml:space="preserve"> realising</w:t>
      </w:r>
      <w:r w:rsidR="002E4757" w:rsidRPr="002E4757">
        <w:rPr>
          <w:rFonts w:ascii="Times New Roman" w:hAnsi="Times New Roman" w:cs="Times New Roman"/>
          <w:bCs/>
          <w:sz w:val="24"/>
          <w:szCs w:val="24"/>
        </w:rPr>
        <w:t xml:space="preserve"> smart living based on the users’ perceptions</w:t>
      </w:r>
      <w:r w:rsidR="002E4757">
        <w:rPr>
          <w:rFonts w:ascii="Times New Roman" w:hAnsi="Times New Roman" w:cs="Times New Roman"/>
          <w:bCs/>
          <w:sz w:val="24"/>
          <w:szCs w:val="24"/>
        </w:rPr>
        <w:t>.</w:t>
      </w:r>
      <w:r w:rsidR="008D73F1" w:rsidRPr="006C239F">
        <w:rPr>
          <w:rFonts w:ascii="Times New Roman" w:hAnsi="Times New Roman" w:cs="Times New Roman"/>
          <w:bCs/>
          <w:sz w:val="24"/>
          <w:szCs w:val="24"/>
        </w:rPr>
        <w:t xml:space="preserve"> The finding demonstrated four significant dimensions </w:t>
      </w:r>
      <w:r w:rsidR="00FC71E1">
        <w:rPr>
          <w:rFonts w:ascii="Times New Roman" w:hAnsi="Times New Roman" w:cs="Times New Roman"/>
          <w:bCs/>
          <w:sz w:val="24"/>
          <w:szCs w:val="24"/>
        </w:rPr>
        <w:t>to consider in</w:t>
      </w:r>
      <w:r w:rsidR="008D73F1" w:rsidRPr="006C239F">
        <w:rPr>
          <w:rFonts w:ascii="Times New Roman" w:hAnsi="Times New Roman" w:cs="Times New Roman"/>
          <w:bCs/>
          <w:sz w:val="24"/>
          <w:szCs w:val="24"/>
        </w:rPr>
        <w:t xml:space="preserve"> realising smart living: system-to-user conditions, system-to-system conformity conditions, safety and service-related conditions, and tracking and monitoring-related conditions. The proposed</w:t>
      </w:r>
      <w:r w:rsidR="008D73F1">
        <w:rPr>
          <w:rFonts w:ascii="Times New Roman" w:hAnsi="Times New Roman" w:cs="Times New Roman"/>
          <w:bCs/>
          <w:sz w:val="24"/>
          <w:szCs w:val="24"/>
        </w:rPr>
        <w:t xml:space="preserve"> </w:t>
      </w:r>
      <w:r w:rsidR="008D73F1" w:rsidRPr="006C239F">
        <w:rPr>
          <w:rFonts w:ascii="Times New Roman" w:hAnsi="Times New Roman" w:cs="Times New Roman"/>
          <w:bCs/>
          <w:sz w:val="24"/>
          <w:szCs w:val="24"/>
        </w:rPr>
        <w:t>model explained 78.3% of the variance in realising smart living for the users</w:t>
      </w:r>
      <w:r w:rsidR="00E0436F">
        <w:rPr>
          <w:rFonts w:ascii="Times New Roman" w:hAnsi="Times New Roman" w:cs="Times New Roman"/>
          <w:bCs/>
          <w:sz w:val="24"/>
          <w:szCs w:val="24"/>
        </w:rPr>
        <w:t xml:space="preserve"> considered in the study’s context</w:t>
      </w:r>
      <w:r w:rsidR="008D73F1" w:rsidRPr="006C239F">
        <w:rPr>
          <w:rFonts w:ascii="Times New Roman" w:hAnsi="Times New Roman" w:cs="Times New Roman"/>
          <w:bCs/>
          <w:sz w:val="24"/>
          <w:szCs w:val="24"/>
        </w:rPr>
        <w:t xml:space="preserve">. </w:t>
      </w:r>
      <w:r w:rsidR="008D73F1">
        <w:rPr>
          <w:rFonts w:ascii="Times New Roman" w:hAnsi="Times New Roman" w:cs="Times New Roman"/>
          <w:bCs/>
          <w:sz w:val="24"/>
          <w:szCs w:val="24"/>
        </w:rPr>
        <w:t>The study makes a unique contribution to</w:t>
      </w:r>
      <w:r w:rsidR="00663BEE">
        <w:rPr>
          <w:rFonts w:ascii="Times New Roman" w:hAnsi="Times New Roman" w:cs="Times New Roman"/>
          <w:bCs/>
          <w:sz w:val="24"/>
          <w:szCs w:val="24"/>
        </w:rPr>
        <w:t xml:space="preserve"> the</w:t>
      </w:r>
      <w:r w:rsidR="008D73F1">
        <w:rPr>
          <w:rFonts w:ascii="Times New Roman" w:hAnsi="Times New Roman" w:cs="Times New Roman"/>
          <w:bCs/>
          <w:sz w:val="24"/>
          <w:szCs w:val="24"/>
        </w:rPr>
        <w:t xml:space="preserve"> knowledge </w:t>
      </w:r>
      <w:r w:rsidR="00427FF6">
        <w:rPr>
          <w:rFonts w:ascii="Times New Roman" w:hAnsi="Times New Roman" w:cs="Times New Roman"/>
          <w:bCs/>
          <w:sz w:val="24"/>
          <w:szCs w:val="24"/>
        </w:rPr>
        <w:t>body by</w:t>
      </w:r>
      <w:r w:rsidR="008D73F1">
        <w:rPr>
          <w:rFonts w:ascii="Times New Roman" w:hAnsi="Times New Roman" w:cs="Times New Roman"/>
          <w:bCs/>
          <w:sz w:val="24"/>
          <w:szCs w:val="24"/>
        </w:rPr>
        <w:t xml:space="preserve"> propos</w:t>
      </w:r>
      <w:r w:rsidR="00427FF6">
        <w:rPr>
          <w:rFonts w:ascii="Times New Roman" w:hAnsi="Times New Roman" w:cs="Times New Roman"/>
          <w:bCs/>
          <w:sz w:val="24"/>
          <w:szCs w:val="24"/>
        </w:rPr>
        <w:t>ing</w:t>
      </w:r>
      <w:r w:rsidR="008D73F1">
        <w:rPr>
          <w:rFonts w:ascii="Times New Roman" w:hAnsi="Times New Roman" w:cs="Times New Roman"/>
          <w:bCs/>
          <w:sz w:val="24"/>
          <w:szCs w:val="24"/>
        </w:rPr>
        <w:t xml:space="preserve"> a model to understand smart living from users’ perspectives</w:t>
      </w:r>
      <w:r w:rsidR="00427FF6">
        <w:rPr>
          <w:rFonts w:ascii="Times New Roman" w:hAnsi="Times New Roman" w:cs="Times New Roman"/>
          <w:bCs/>
          <w:sz w:val="24"/>
          <w:szCs w:val="24"/>
        </w:rPr>
        <w:t xml:space="preserve">. It </w:t>
      </w:r>
      <w:r w:rsidR="008D73F1" w:rsidRPr="000815F0">
        <w:rPr>
          <w:rFonts w:ascii="Times New Roman" w:hAnsi="Times New Roman" w:cs="Times New Roman"/>
          <w:bCs/>
          <w:sz w:val="24"/>
          <w:szCs w:val="24"/>
        </w:rPr>
        <w:t xml:space="preserve">reflects the increasing clamour to </w:t>
      </w:r>
      <w:r w:rsidR="00A103C6">
        <w:rPr>
          <w:rFonts w:ascii="Times New Roman" w:hAnsi="Times New Roman" w:cs="Times New Roman"/>
          <w:bCs/>
          <w:sz w:val="24"/>
          <w:szCs w:val="24"/>
        </w:rPr>
        <w:t xml:space="preserve">incorporate user perspectives into the design </w:t>
      </w:r>
      <w:r w:rsidR="008D73F1" w:rsidRPr="000815F0">
        <w:rPr>
          <w:rFonts w:ascii="Times New Roman" w:hAnsi="Times New Roman" w:cs="Times New Roman"/>
          <w:bCs/>
          <w:sz w:val="24"/>
          <w:szCs w:val="24"/>
        </w:rPr>
        <w:t xml:space="preserve">of smart living </w:t>
      </w:r>
      <w:r w:rsidR="00A103C6">
        <w:rPr>
          <w:rFonts w:ascii="Times New Roman" w:hAnsi="Times New Roman" w:cs="Times New Roman"/>
          <w:bCs/>
          <w:sz w:val="24"/>
          <w:szCs w:val="24"/>
        </w:rPr>
        <w:t>systems</w:t>
      </w:r>
      <w:r w:rsidR="008D73F1">
        <w:rPr>
          <w:rFonts w:ascii="Times New Roman" w:hAnsi="Times New Roman" w:cs="Times New Roman"/>
          <w:bCs/>
          <w:sz w:val="24"/>
          <w:szCs w:val="24"/>
        </w:rPr>
        <w:t xml:space="preserve">. </w:t>
      </w:r>
      <w:r w:rsidR="008D73F1" w:rsidRPr="005019AD">
        <w:rPr>
          <w:rFonts w:ascii="Times New Roman" w:hAnsi="Times New Roman" w:cs="Times New Roman"/>
          <w:bCs/>
          <w:sz w:val="24"/>
          <w:szCs w:val="24"/>
        </w:rPr>
        <w:t xml:space="preserve">The </w:t>
      </w:r>
      <w:r w:rsidR="00427FF6" w:rsidRPr="005019AD">
        <w:rPr>
          <w:rFonts w:ascii="Times New Roman" w:hAnsi="Times New Roman" w:cs="Times New Roman"/>
          <w:bCs/>
          <w:sz w:val="24"/>
          <w:szCs w:val="24"/>
        </w:rPr>
        <w:t xml:space="preserve">developed </w:t>
      </w:r>
      <w:r w:rsidR="008D73F1" w:rsidRPr="005019AD">
        <w:rPr>
          <w:rFonts w:ascii="Times New Roman" w:hAnsi="Times New Roman" w:cs="Times New Roman"/>
          <w:bCs/>
          <w:sz w:val="24"/>
          <w:szCs w:val="24"/>
        </w:rPr>
        <w:t>model could serve as a decision</w:t>
      </w:r>
      <w:r w:rsidR="008D73F1">
        <w:rPr>
          <w:rFonts w:ascii="Times New Roman" w:hAnsi="Times New Roman" w:cs="Times New Roman"/>
          <w:bCs/>
          <w:sz w:val="24"/>
          <w:szCs w:val="24"/>
        </w:rPr>
        <w:t>-</w:t>
      </w:r>
      <w:r w:rsidR="00A103C6">
        <w:rPr>
          <w:rFonts w:ascii="Times New Roman" w:hAnsi="Times New Roman" w:cs="Times New Roman"/>
          <w:bCs/>
          <w:sz w:val="24"/>
          <w:szCs w:val="24"/>
        </w:rPr>
        <w:t>support</w:t>
      </w:r>
      <w:r w:rsidR="008D73F1" w:rsidRPr="005019AD">
        <w:rPr>
          <w:rFonts w:ascii="Times New Roman" w:hAnsi="Times New Roman" w:cs="Times New Roman"/>
          <w:bCs/>
          <w:sz w:val="24"/>
          <w:szCs w:val="24"/>
        </w:rPr>
        <w:t xml:space="preserve"> tool to fulfil </w:t>
      </w:r>
      <w:r w:rsidR="00427FF6">
        <w:rPr>
          <w:rFonts w:ascii="Times New Roman" w:hAnsi="Times New Roman" w:cs="Times New Roman"/>
          <w:bCs/>
          <w:sz w:val="24"/>
          <w:szCs w:val="24"/>
        </w:rPr>
        <w:t>user</w:t>
      </w:r>
      <w:r w:rsidR="008D73F1">
        <w:rPr>
          <w:rFonts w:ascii="Times New Roman" w:hAnsi="Times New Roman" w:cs="Times New Roman"/>
          <w:bCs/>
          <w:sz w:val="24"/>
          <w:szCs w:val="24"/>
        </w:rPr>
        <w:t>s</w:t>
      </w:r>
      <w:r w:rsidR="008D73F1" w:rsidRPr="005019AD">
        <w:rPr>
          <w:rFonts w:ascii="Times New Roman" w:hAnsi="Times New Roman" w:cs="Times New Roman"/>
          <w:bCs/>
          <w:sz w:val="24"/>
          <w:szCs w:val="24"/>
        </w:rPr>
        <w:t xml:space="preserve">’ expectations </w:t>
      </w:r>
      <w:r w:rsidR="002542A0">
        <w:rPr>
          <w:rFonts w:ascii="Times New Roman" w:hAnsi="Times New Roman" w:cs="Times New Roman"/>
          <w:bCs/>
          <w:sz w:val="24"/>
          <w:szCs w:val="24"/>
        </w:rPr>
        <w:t>of</w:t>
      </w:r>
      <w:r w:rsidR="008D73F1" w:rsidRPr="005019AD">
        <w:rPr>
          <w:rFonts w:ascii="Times New Roman" w:hAnsi="Times New Roman" w:cs="Times New Roman"/>
          <w:bCs/>
          <w:sz w:val="24"/>
          <w:szCs w:val="24"/>
        </w:rPr>
        <w:t xml:space="preserve"> smart </w:t>
      </w:r>
      <w:r w:rsidR="00427FF6">
        <w:rPr>
          <w:rFonts w:ascii="Times New Roman" w:hAnsi="Times New Roman" w:cs="Times New Roman"/>
          <w:bCs/>
          <w:sz w:val="24"/>
          <w:szCs w:val="24"/>
        </w:rPr>
        <w:t>living</w:t>
      </w:r>
      <w:r w:rsidR="008D73F1" w:rsidRPr="005019AD">
        <w:rPr>
          <w:rFonts w:ascii="Times New Roman" w:hAnsi="Times New Roman" w:cs="Times New Roman"/>
          <w:bCs/>
          <w:sz w:val="24"/>
          <w:szCs w:val="24"/>
        </w:rPr>
        <w:t>.</w:t>
      </w:r>
    </w:p>
    <w:bookmarkEnd w:id="2"/>
    <w:bookmarkEnd w:id="3"/>
    <w:p w14:paraId="5EF75972" w14:textId="77777777" w:rsidR="005019AD" w:rsidRDefault="005019AD" w:rsidP="008F5599">
      <w:pPr>
        <w:spacing w:after="0" w:line="480" w:lineRule="auto"/>
        <w:jc w:val="both"/>
        <w:rPr>
          <w:rFonts w:ascii="Times New Roman" w:hAnsi="Times New Roman" w:cs="Times New Roman"/>
          <w:bCs/>
          <w:sz w:val="24"/>
          <w:szCs w:val="24"/>
        </w:rPr>
      </w:pPr>
    </w:p>
    <w:p w14:paraId="4BDEA61B" w14:textId="7A98BAA6" w:rsidR="00DD1481" w:rsidRPr="00C00CCA" w:rsidRDefault="00DD1481" w:rsidP="00B90697">
      <w:pPr>
        <w:spacing w:after="0" w:line="480" w:lineRule="auto"/>
        <w:jc w:val="both"/>
        <w:rPr>
          <w:rFonts w:ascii="Times New Roman" w:hAnsi="Times New Roman" w:cs="Times New Roman"/>
          <w:bCs/>
          <w:sz w:val="24"/>
          <w:szCs w:val="24"/>
        </w:rPr>
      </w:pPr>
      <w:r>
        <w:rPr>
          <w:rFonts w:ascii="Times New Roman" w:hAnsi="Times New Roman" w:cs="Times New Roman"/>
          <w:b/>
          <w:sz w:val="24"/>
          <w:szCs w:val="24"/>
        </w:rPr>
        <w:t>Keywords:</w:t>
      </w:r>
      <w:r w:rsidR="00C00CCA">
        <w:rPr>
          <w:rFonts w:ascii="Times New Roman" w:hAnsi="Times New Roman" w:cs="Times New Roman"/>
          <w:b/>
          <w:sz w:val="24"/>
          <w:szCs w:val="24"/>
        </w:rPr>
        <w:t xml:space="preserve"> </w:t>
      </w:r>
      <w:r w:rsidR="00C00CCA">
        <w:rPr>
          <w:rFonts w:ascii="Times New Roman" w:hAnsi="Times New Roman" w:cs="Times New Roman"/>
          <w:bCs/>
          <w:sz w:val="24"/>
          <w:szCs w:val="24"/>
        </w:rPr>
        <w:t>Smart living,</w:t>
      </w:r>
      <w:r w:rsidR="004B2B78">
        <w:rPr>
          <w:rFonts w:ascii="Times New Roman" w:hAnsi="Times New Roman" w:cs="Times New Roman"/>
          <w:bCs/>
          <w:sz w:val="24"/>
          <w:szCs w:val="24"/>
        </w:rPr>
        <w:t xml:space="preserve"> </w:t>
      </w:r>
      <w:r w:rsidR="00273B50">
        <w:rPr>
          <w:rFonts w:ascii="Times New Roman" w:hAnsi="Times New Roman" w:cs="Times New Roman"/>
          <w:bCs/>
          <w:sz w:val="24"/>
          <w:szCs w:val="24"/>
        </w:rPr>
        <w:t>Intelligent</w:t>
      </w:r>
      <w:r w:rsidR="00B44D02">
        <w:rPr>
          <w:rFonts w:ascii="Times New Roman" w:hAnsi="Times New Roman" w:cs="Times New Roman"/>
          <w:bCs/>
          <w:sz w:val="24"/>
          <w:szCs w:val="24"/>
        </w:rPr>
        <w:t>/smart</w:t>
      </w:r>
      <w:r w:rsidR="004B2B78">
        <w:rPr>
          <w:rFonts w:ascii="Times New Roman" w:hAnsi="Times New Roman" w:cs="Times New Roman"/>
          <w:bCs/>
          <w:sz w:val="24"/>
          <w:szCs w:val="24"/>
        </w:rPr>
        <w:t xml:space="preserve"> building</w:t>
      </w:r>
      <w:r w:rsidR="00681BEE">
        <w:rPr>
          <w:rFonts w:ascii="Times New Roman" w:hAnsi="Times New Roman" w:cs="Times New Roman"/>
          <w:bCs/>
          <w:sz w:val="24"/>
          <w:szCs w:val="24"/>
        </w:rPr>
        <w:t>,</w:t>
      </w:r>
      <w:r w:rsidR="00C00CCA">
        <w:rPr>
          <w:rFonts w:ascii="Times New Roman" w:hAnsi="Times New Roman" w:cs="Times New Roman"/>
          <w:bCs/>
          <w:sz w:val="24"/>
          <w:szCs w:val="24"/>
        </w:rPr>
        <w:t xml:space="preserve"> </w:t>
      </w:r>
      <w:r w:rsidR="00681BEE">
        <w:rPr>
          <w:rFonts w:ascii="Times New Roman" w:hAnsi="Times New Roman" w:cs="Times New Roman"/>
          <w:bCs/>
          <w:sz w:val="24"/>
          <w:szCs w:val="24"/>
        </w:rPr>
        <w:t>User percept</w:t>
      </w:r>
      <w:r w:rsidR="004B2B78">
        <w:rPr>
          <w:rFonts w:ascii="Times New Roman" w:hAnsi="Times New Roman" w:cs="Times New Roman"/>
          <w:bCs/>
          <w:sz w:val="24"/>
          <w:szCs w:val="24"/>
        </w:rPr>
        <w:t xml:space="preserve">ion, Technology acceptance, </w:t>
      </w:r>
      <w:r w:rsidR="00273B50">
        <w:rPr>
          <w:rFonts w:ascii="Times New Roman" w:hAnsi="Times New Roman" w:cs="Times New Roman"/>
          <w:sz w:val="24"/>
          <w:szCs w:val="24"/>
        </w:rPr>
        <w:t>H</w:t>
      </w:r>
      <w:r w:rsidR="00273B50" w:rsidRPr="00EC1328">
        <w:rPr>
          <w:rFonts w:ascii="Times New Roman" w:hAnsi="Times New Roman" w:cs="Times New Roman"/>
          <w:sz w:val="24"/>
          <w:szCs w:val="24"/>
        </w:rPr>
        <w:t>uman-centred design</w:t>
      </w:r>
      <w:r w:rsidR="00273B50">
        <w:rPr>
          <w:rFonts w:ascii="Times New Roman" w:hAnsi="Times New Roman" w:cs="Times New Roman"/>
          <w:sz w:val="24"/>
          <w:szCs w:val="24"/>
        </w:rPr>
        <w:t xml:space="preserve">, </w:t>
      </w:r>
      <w:r w:rsidR="004B2B78">
        <w:rPr>
          <w:rFonts w:ascii="Times New Roman" w:hAnsi="Times New Roman" w:cs="Times New Roman"/>
          <w:bCs/>
          <w:sz w:val="24"/>
          <w:szCs w:val="24"/>
        </w:rPr>
        <w:t xml:space="preserve">Partial least squares structural equation modelling </w:t>
      </w:r>
      <w:r w:rsidR="004B2B78" w:rsidRPr="006118C7">
        <w:rPr>
          <w:rFonts w:ascii="Times New Roman" w:hAnsi="Times New Roman" w:cs="Times New Roman"/>
          <w:sz w:val="24"/>
          <w:szCs w:val="24"/>
        </w:rPr>
        <w:t>(PLS-SEM)</w:t>
      </w:r>
      <w:r w:rsidR="00681BEE">
        <w:rPr>
          <w:rFonts w:ascii="Times New Roman" w:hAnsi="Times New Roman" w:cs="Times New Roman"/>
          <w:bCs/>
          <w:sz w:val="24"/>
          <w:szCs w:val="24"/>
        </w:rPr>
        <w:t>.</w:t>
      </w:r>
    </w:p>
    <w:p w14:paraId="4E6256D7" w14:textId="77777777" w:rsidR="00DD1481" w:rsidRPr="00DD1481" w:rsidRDefault="00DD1481" w:rsidP="008F5599">
      <w:pPr>
        <w:spacing w:after="0" w:line="480" w:lineRule="auto"/>
        <w:rPr>
          <w:rFonts w:ascii="Times New Roman" w:hAnsi="Times New Roman" w:cs="Times New Roman"/>
          <w:bCs/>
          <w:sz w:val="24"/>
          <w:szCs w:val="24"/>
        </w:rPr>
      </w:pPr>
    </w:p>
    <w:p w14:paraId="05A4497F" w14:textId="77777777" w:rsidR="00436D5F" w:rsidRPr="00344B4A" w:rsidRDefault="00344B4A" w:rsidP="008F5599">
      <w:pPr>
        <w:spacing w:after="0" w:line="480" w:lineRule="auto"/>
        <w:rPr>
          <w:rFonts w:ascii="Times New Roman" w:hAnsi="Times New Roman" w:cs="Times New Roman"/>
          <w:b/>
          <w:sz w:val="24"/>
          <w:szCs w:val="24"/>
        </w:rPr>
      </w:pPr>
      <w:r w:rsidRPr="00344B4A">
        <w:rPr>
          <w:rFonts w:ascii="Times New Roman" w:hAnsi="Times New Roman" w:cs="Times New Roman"/>
          <w:b/>
          <w:sz w:val="24"/>
          <w:szCs w:val="24"/>
        </w:rPr>
        <w:t xml:space="preserve">1. </w:t>
      </w:r>
      <w:r w:rsidR="00436D5F" w:rsidRPr="00344B4A">
        <w:rPr>
          <w:rFonts w:ascii="Times New Roman" w:hAnsi="Times New Roman" w:cs="Times New Roman"/>
          <w:b/>
          <w:sz w:val="24"/>
          <w:szCs w:val="24"/>
        </w:rPr>
        <w:t>Introduction</w:t>
      </w:r>
    </w:p>
    <w:p w14:paraId="0906EDFA" w14:textId="2C05B513" w:rsidR="00D338BB" w:rsidRDefault="00EE36D5" w:rsidP="008F559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It is projected that t</w:t>
      </w:r>
      <w:r w:rsidR="006118F5" w:rsidRPr="003A2C9E">
        <w:rPr>
          <w:rFonts w:ascii="Times New Roman" w:hAnsi="Times New Roman" w:cs="Times New Roman"/>
          <w:sz w:val="24"/>
          <w:szCs w:val="24"/>
        </w:rPr>
        <w:t xml:space="preserve">he global population </w:t>
      </w:r>
      <w:r>
        <w:rPr>
          <w:rFonts w:ascii="Times New Roman" w:hAnsi="Times New Roman" w:cs="Times New Roman"/>
          <w:sz w:val="24"/>
          <w:szCs w:val="24"/>
        </w:rPr>
        <w:t>will</w:t>
      </w:r>
      <w:r w:rsidR="006118F5" w:rsidRPr="003A2C9E">
        <w:rPr>
          <w:rFonts w:ascii="Times New Roman" w:hAnsi="Times New Roman" w:cs="Times New Roman"/>
          <w:sz w:val="24"/>
          <w:szCs w:val="24"/>
        </w:rPr>
        <w:t xml:space="preserve"> </w:t>
      </w:r>
      <w:r w:rsidR="0001258D">
        <w:rPr>
          <w:rFonts w:ascii="Times New Roman" w:hAnsi="Times New Roman" w:cs="Times New Roman"/>
          <w:sz w:val="24"/>
          <w:szCs w:val="24"/>
        </w:rPr>
        <w:t>reach</w:t>
      </w:r>
      <w:r w:rsidR="006118F5" w:rsidRPr="003A2C9E">
        <w:rPr>
          <w:rFonts w:ascii="Times New Roman" w:hAnsi="Times New Roman" w:cs="Times New Roman"/>
          <w:sz w:val="24"/>
          <w:szCs w:val="24"/>
        </w:rPr>
        <w:t xml:space="preserve"> </w:t>
      </w:r>
      <w:r w:rsidR="0001258D">
        <w:rPr>
          <w:rFonts w:ascii="Times New Roman" w:hAnsi="Times New Roman" w:cs="Times New Roman"/>
          <w:sz w:val="24"/>
          <w:szCs w:val="24"/>
        </w:rPr>
        <w:t>8.6</w:t>
      </w:r>
      <w:r w:rsidR="0001258D" w:rsidRPr="003A2C9E">
        <w:rPr>
          <w:rFonts w:ascii="Times New Roman" w:hAnsi="Times New Roman" w:cs="Times New Roman"/>
          <w:sz w:val="24"/>
          <w:szCs w:val="24"/>
        </w:rPr>
        <w:t xml:space="preserve"> </w:t>
      </w:r>
      <w:r w:rsidR="006118F5" w:rsidRPr="003A2C9E">
        <w:rPr>
          <w:rFonts w:ascii="Times New Roman" w:hAnsi="Times New Roman" w:cs="Times New Roman"/>
          <w:sz w:val="24"/>
          <w:szCs w:val="24"/>
        </w:rPr>
        <w:t>billion</w:t>
      </w:r>
      <w:r w:rsidR="0001258D" w:rsidRPr="0001258D">
        <w:rPr>
          <w:rFonts w:ascii="Times New Roman" w:hAnsi="Times New Roman" w:cs="Times New Roman"/>
          <w:sz w:val="24"/>
          <w:szCs w:val="24"/>
        </w:rPr>
        <w:t xml:space="preserve"> </w:t>
      </w:r>
      <w:r w:rsidR="0001258D" w:rsidRPr="003A2C9E">
        <w:rPr>
          <w:rFonts w:ascii="Times New Roman" w:hAnsi="Times New Roman" w:cs="Times New Roman"/>
          <w:sz w:val="24"/>
          <w:szCs w:val="24"/>
        </w:rPr>
        <w:t>by 2030</w:t>
      </w:r>
      <w:r>
        <w:rPr>
          <w:rFonts w:ascii="Times New Roman" w:hAnsi="Times New Roman" w:cs="Times New Roman"/>
          <w:sz w:val="24"/>
          <w:szCs w:val="24"/>
        </w:rPr>
        <w:t xml:space="preserve">, </w:t>
      </w:r>
      <w:r w:rsidR="003D01D0">
        <w:rPr>
          <w:rFonts w:ascii="Times New Roman" w:hAnsi="Times New Roman" w:cs="Times New Roman"/>
          <w:sz w:val="24"/>
          <w:szCs w:val="24"/>
        </w:rPr>
        <w:t>among</w:t>
      </w:r>
      <w:r w:rsidR="00645C3B">
        <w:rPr>
          <w:rFonts w:ascii="Times New Roman" w:hAnsi="Times New Roman" w:cs="Times New Roman"/>
          <w:sz w:val="24"/>
          <w:szCs w:val="24"/>
        </w:rPr>
        <w:t xml:space="preserve"> which </w:t>
      </w:r>
      <w:r>
        <w:rPr>
          <w:rFonts w:ascii="Times New Roman" w:hAnsi="Times New Roman" w:cs="Times New Roman"/>
          <w:sz w:val="24"/>
          <w:szCs w:val="24"/>
        </w:rPr>
        <w:t xml:space="preserve">more than </w:t>
      </w:r>
      <w:r w:rsidRPr="003A2C9E">
        <w:rPr>
          <w:rFonts w:ascii="Times New Roman" w:hAnsi="Times New Roman" w:cs="Times New Roman"/>
          <w:sz w:val="24"/>
          <w:szCs w:val="24"/>
        </w:rPr>
        <w:t xml:space="preserve">60% </w:t>
      </w:r>
      <w:r w:rsidR="00645C3B">
        <w:rPr>
          <w:rFonts w:ascii="Times New Roman" w:hAnsi="Times New Roman" w:cs="Times New Roman"/>
          <w:sz w:val="24"/>
          <w:szCs w:val="24"/>
        </w:rPr>
        <w:t>are urban residents</w:t>
      </w:r>
      <w:r>
        <w:rPr>
          <w:rFonts w:ascii="Times New Roman" w:hAnsi="Times New Roman" w:cs="Times New Roman"/>
          <w:sz w:val="24"/>
          <w:szCs w:val="24"/>
        </w:rPr>
        <w:t xml:space="preserve"> </w:t>
      </w:r>
      <w:r w:rsidR="00D20CAD">
        <w:rPr>
          <w:rFonts w:ascii="Times New Roman" w:hAnsi="Times New Roman" w:cs="Times New Roman"/>
          <w:sz w:val="24"/>
          <w:szCs w:val="24"/>
        </w:rPr>
        <w:t>[1]</w:t>
      </w:r>
      <w:r w:rsidR="006118F5" w:rsidRPr="003A2C9E">
        <w:rPr>
          <w:rFonts w:ascii="Times New Roman" w:hAnsi="Times New Roman" w:cs="Times New Roman"/>
          <w:sz w:val="24"/>
          <w:szCs w:val="24"/>
        </w:rPr>
        <w:t xml:space="preserve">. </w:t>
      </w:r>
      <w:r w:rsidR="00645C3B">
        <w:rPr>
          <w:rFonts w:ascii="Times New Roman" w:hAnsi="Times New Roman" w:cs="Times New Roman"/>
          <w:sz w:val="24"/>
          <w:szCs w:val="24"/>
        </w:rPr>
        <w:t xml:space="preserve">With such a large population swarming into cities, </w:t>
      </w:r>
      <w:r w:rsidR="002542A0">
        <w:rPr>
          <w:rFonts w:ascii="Times New Roman" w:hAnsi="Times New Roman" w:cs="Times New Roman"/>
          <w:sz w:val="24"/>
          <w:szCs w:val="24"/>
        </w:rPr>
        <w:t>maintaining people’s quality of life while</w:t>
      </w:r>
      <w:r w:rsidR="00B91E44">
        <w:rPr>
          <w:rFonts w:ascii="Times New Roman" w:hAnsi="Times New Roman" w:cs="Times New Roman"/>
          <w:sz w:val="24"/>
          <w:szCs w:val="24"/>
        </w:rPr>
        <w:t xml:space="preserve"> sustaining</w:t>
      </w:r>
      <w:r w:rsidR="00645C3B">
        <w:rPr>
          <w:rFonts w:ascii="Times New Roman" w:hAnsi="Times New Roman" w:cs="Times New Roman"/>
          <w:sz w:val="24"/>
          <w:szCs w:val="24"/>
        </w:rPr>
        <w:t xml:space="preserve"> the </w:t>
      </w:r>
      <w:r w:rsidR="00A824E4" w:rsidRPr="003A2C9E">
        <w:rPr>
          <w:rFonts w:ascii="Times New Roman" w:hAnsi="Times New Roman" w:cs="Times New Roman"/>
          <w:sz w:val="24"/>
          <w:szCs w:val="24"/>
        </w:rPr>
        <w:t>cit</w:t>
      </w:r>
      <w:r w:rsidR="00645C3B">
        <w:rPr>
          <w:rFonts w:ascii="Times New Roman" w:hAnsi="Times New Roman" w:cs="Times New Roman"/>
          <w:sz w:val="24"/>
          <w:szCs w:val="24"/>
        </w:rPr>
        <w:t>ies</w:t>
      </w:r>
      <w:r w:rsidR="00805361">
        <w:rPr>
          <w:rFonts w:ascii="Times New Roman" w:hAnsi="Times New Roman" w:cs="Times New Roman"/>
          <w:sz w:val="24"/>
          <w:szCs w:val="24"/>
        </w:rPr>
        <w:t>’</w:t>
      </w:r>
      <w:r w:rsidR="00A824E4" w:rsidRPr="003A2C9E">
        <w:rPr>
          <w:rFonts w:ascii="Times New Roman" w:hAnsi="Times New Roman" w:cs="Times New Roman"/>
          <w:sz w:val="24"/>
          <w:szCs w:val="24"/>
        </w:rPr>
        <w:t xml:space="preserve"> competitiveness </w:t>
      </w:r>
      <w:r w:rsidR="00B91E44">
        <w:rPr>
          <w:rFonts w:ascii="Times New Roman" w:hAnsi="Times New Roman" w:cs="Times New Roman"/>
          <w:sz w:val="24"/>
          <w:szCs w:val="24"/>
        </w:rPr>
        <w:t>becomes a notable challenge</w:t>
      </w:r>
      <w:r w:rsidR="0054003D">
        <w:rPr>
          <w:rFonts w:ascii="Times New Roman" w:hAnsi="Times New Roman" w:cs="Times New Roman"/>
          <w:sz w:val="24"/>
          <w:szCs w:val="24"/>
        </w:rPr>
        <w:t xml:space="preserve">. </w:t>
      </w:r>
      <w:r w:rsidR="00B91E44">
        <w:rPr>
          <w:rFonts w:ascii="Times New Roman" w:hAnsi="Times New Roman" w:cs="Times New Roman"/>
          <w:sz w:val="24"/>
          <w:szCs w:val="24"/>
        </w:rPr>
        <w:t>S</w:t>
      </w:r>
      <w:r w:rsidR="0054003D">
        <w:rPr>
          <w:rFonts w:ascii="Times New Roman" w:hAnsi="Times New Roman" w:cs="Times New Roman"/>
          <w:sz w:val="24"/>
          <w:szCs w:val="24"/>
        </w:rPr>
        <w:t>mart living</w:t>
      </w:r>
      <w:r w:rsidR="00B91E44">
        <w:rPr>
          <w:rFonts w:ascii="Times New Roman" w:hAnsi="Times New Roman" w:cs="Times New Roman"/>
          <w:sz w:val="24"/>
          <w:szCs w:val="24"/>
        </w:rPr>
        <w:t xml:space="preserve">, as </w:t>
      </w:r>
      <w:r w:rsidR="00B91E44" w:rsidRPr="003A2C9E">
        <w:rPr>
          <w:rFonts w:ascii="Times New Roman" w:hAnsi="Times New Roman" w:cs="Times New Roman"/>
          <w:sz w:val="24"/>
          <w:szCs w:val="24"/>
        </w:rPr>
        <w:t xml:space="preserve">a critical ingredient for smart city </w:t>
      </w:r>
      <w:r w:rsidR="00B91E44">
        <w:rPr>
          <w:rFonts w:ascii="Times New Roman" w:hAnsi="Times New Roman" w:cs="Times New Roman"/>
          <w:sz w:val="24"/>
          <w:szCs w:val="24"/>
        </w:rPr>
        <w:t xml:space="preserve">[2], is a highly advocated </w:t>
      </w:r>
      <w:r w:rsidR="003B1F3D">
        <w:rPr>
          <w:rFonts w:ascii="Times New Roman" w:hAnsi="Times New Roman" w:cs="Times New Roman"/>
          <w:sz w:val="24"/>
          <w:szCs w:val="24"/>
        </w:rPr>
        <w:t>solution to this challenge</w:t>
      </w:r>
      <w:r w:rsidR="006E14BB" w:rsidRPr="003A2C9E">
        <w:rPr>
          <w:rFonts w:ascii="Times New Roman" w:hAnsi="Times New Roman" w:cs="Times New Roman"/>
          <w:sz w:val="24"/>
          <w:szCs w:val="24"/>
        </w:rPr>
        <w:t xml:space="preserve">. </w:t>
      </w:r>
      <w:proofErr w:type="spellStart"/>
      <w:r w:rsidR="006E14BB" w:rsidRPr="003A2C9E">
        <w:rPr>
          <w:rFonts w:ascii="Times New Roman" w:hAnsi="Times New Roman" w:cs="Times New Roman"/>
          <w:sz w:val="24"/>
          <w:szCs w:val="24"/>
        </w:rPr>
        <w:t>Intille</w:t>
      </w:r>
      <w:proofErr w:type="spellEnd"/>
      <w:r w:rsidR="006E14BB" w:rsidRPr="003A2C9E">
        <w:rPr>
          <w:rFonts w:ascii="Times New Roman" w:hAnsi="Times New Roman" w:cs="Times New Roman"/>
          <w:sz w:val="24"/>
          <w:szCs w:val="24"/>
        </w:rPr>
        <w:t xml:space="preserve"> </w:t>
      </w:r>
      <w:r w:rsidR="00D20CAD">
        <w:rPr>
          <w:rFonts w:ascii="Times New Roman" w:hAnsi="Times New Roman" w:cs="Times New Roman"/>
          <w:sz w:val="24"/>
          <w:szCs w:val="24"/>
        </w:rPr>
        <w:t xml:space="preserve">[3] </w:t>
      </w:r>
      <w:r w:rsidR="006E14BB" w:rsidRPr="003A2C9E">
        <w:rPr>
          <w:rFonts w:ascii="Times New Roman" w:hAnsi="Times New Roman" w:cs="Times New Roman"/>
          <w:sz w:val="24"/>
          <w:szCs w:val="24"/>
        </w:rPr>
        <w:t xml:space="preserve">defined </w:t>
      </w:r>
      <w:r w:rsidR="00B91E44">
        <w:rPr>
          <w:rFonts w:ascii="Times New Roman" w:hAnsi="Times New Roman" w:cs="Times New Roman"/>
          <w:sz w:val="24"/>
          <w:szCs w:val="24"/>
        </w:rPr>
        <w:t>smart living</w:t>
      </w:r>
      <w:r w:rsidR="00B91E44" w:rsidRPr="003A2C9E">
        <w:rPr>
          <w:rFonts w:ascii="Times New Roman" w:hAnsi="Times New Roman" w:cs="Times New Roman"/>
          <w:sz w:val="24"/>
          <w:szCs w:val="24"/>
        </w:rPr>
        <w:t xml:space="preserve"> </w:t>
      </w:r>
      <w:r w:rsidR="006E14BB" w:rsidRPr="003A2C9E">
        <w:rPr>
          <w:rFonts w:ascii="Times New Roman" w:hAnsi="Times New Roman" w:cs="Times New Roman"/>
          <w:sz w:val="24"/>
          <w:szCs w:val="24"/>
        </w:rPr>
        <w:t xml:space="preserve">as </w:t>
      </w:r>
      <w:r w:rsidR="00B91E44">
        <w:rPr>
          <w:rFonts w:ascii="Times New Roman" w:hAnsi="Times New Roman" w:cs="Times New Roman"/>
          <w:sz w:val="24"/>
          <w:szCs w:val="24"/>
        </w:rPr>
        <w:t>an</w:t>
      </w:r>
      <w:r w:rsidR="00B91E44" w:rsidRPr="003A2C9E">
        <w:rPr>
          <w:rFonts w:ascii="Times New Roman" w:hAnsi="Times New Roman" w:cs="Times New Roman"/>
          <w:sz w:val="24"/>
          <w:szCs w:val="24"/>
        </w:rPr>
        <w:t xml:space="preserve"> </w:t>
      </w:r>
      <w:r w:rsidR="006E14BB" w:rsidRPr="003A2C9E">
        <w:rPr>
          <w:rFonts w:ascii="Times New Roman" w:hAnsi="Times New Roman" w:cs="Times New Roman"/>
          <w:sz w:val="24"/>
          <w:szCs w:val="24"/>
        </w:rPr>
        <w:t xml:space="preserve">idea </w:t>
      </w:r>
      <w:r w:rsidR="00B91E44">
        <w:rPr>
          <w:rFonts w:ascii="Times New Roman" w:hAnsi="Times New Roman" w:cs="Times New Roman"/>
          <w:sz w:val="24"/>
          <w:szCs w:val="24"/>
        </w:rPr>
        <w:t>to</w:t>
      </w:r>
      <w:r w:rsidR="00B91E44" w:rsidRPr="003A2C9E">
        <w:rPr>
          <w:rFonts w:ascii="Times New Roman" w:hAnsi="Times New Roman" w:cs="Times New Roman"/>
          <w:sz w:val="24"/>
          <w:szCs w:val="24"/>
        </w:rPr>
        <w:t xml:space="preserve"> </w:t>
      </w:r>
      <w:r w:rsidR="006E14BB" w:rsidRPr="003A2C9E">
        <w:rPr>
          <w:rFonts w:ascii="Times New Roman" w:hAnsi="Times New Roman" w:cs="Times New Roman"/>
          <w:sz w:val="24"/>
          <w:szCs w:val="24"/>
        </w:rPr>
        <w:t>integrat</w:t>
      </w:r>
      <w:r w:rsidR="00B91E44">
        <w:rPr>
          <w:rFonts w:ascii="Times New Roman" w:hAnsi="Times New Roman" w:cs="Times New Roman"/>
          <w:sz w:val="24"/>
          <w:szCs w:val="24"/>
        </w:rPr>
        <w:t xml:space="preserve">e </w:t>
      </w:r>
      <w:r w:rsidR="006E14BB" w:rsidRPr="003A2C9E">
        <w:rPr>
          <w:rFonts w:ascii="Times New Roman" w:hAnsi="Times New Roman" w:cs="Times New Roman"/>
          <w:sz w:val="24"/>
          <w:szCs w:val="24"/>
        </w:rPr>
        <w:t>technology with humanity</w:t>
      </w:r>
      <w:r w:rsidR="00B91E44">
        <w:rPr>
          <w:rFonts w:ascii="Times New Roman" w:hAnsi="Times New Roman" w:cs="Times New Roman"/>
          <w:sz w:val="24"/>
          <w:szCs w:val="24"/>
        </w:rPr>
        <w:t>,</w:t>
      </w:r>
      <w:r w:rsidR="006E14BB" w:rsidRPr="003A2C9E">
        <w:rPr>
          <w:rFonts w:ascii="Times New Roman" w:hAnsi="Times New Roman" w:cs="Times New Roman"/>
          <w:sz w:val="24"/>
          <w:szCs w:val="24"/>
        </w:rPr>
        <w:t xml:space="preserve"> </w:t>
      </w:r>
      <w:r w:rsidR="00B91E44">
        <w:rPr>
          <w:rFonts w:ascii="Times New Roman" w:hAnsi="Times New Roman" w:cs="Times New Roman"/>
          <w:sz w:val="24"/>
          <w:szCs w:val="24"/>
        </w:rPr>
        <w:t>which</w:t>
      </w:r>
      <w:r w:rsidR="006E14BB" w:rsidRPr="003A2C9E">
        <w:rPr>
          <w:rFonts w:ascii="Times New Roman" w:hAnsi="Times New Roman" w:cs="Times New Roman"/>
          <w:sz w:val="24"/>
          <w:szCs w:val="24"/>
        </w:rPr>
        <w:t xml:space="preserve"> has been promoted </w:t>
      </w:r>
      <w:r w:rsidR="005213BE" w:rsidRPr="003A2C9E">
        <w:rPr>
          <w:rFonts w:ascii="Times New Roman" w:hAnsi="Times New Roman" w:cs="Times New Roman"/>
          <w:sz w:val="24"/>
          <w:szCs w:val="24"/>
        </w:rPr>
        <w:t>in</w:t>
      </w:r>
      <w:r w:rsidR="006E14BB" w:rsidRPr="003A2C9E">
        <w:rPr>
          <w:rFonts w:ascii="Times New Roman" w:hAnsi="Times New Roman" w:cs="Times New Roman"/>
          <w:sz w:val="24"/>
          <w:szCs w:val="24"/>
        </w:rPr>
        <w:t xml:space="preserve"> </w:t>
      </w:r>
      <w:r w:rsidR="002542A0">
        <w:rPr>
          <w:rFonts w:ascii="Times New Roman" w:hAnsi="Times New Roman" w:cs="Times New Roman"/>
          <w:sz w:val="24"/>
          <w:szCs w:val="24"/>
        </w:rPr>
        <w:t xml:space="preserve">the </w:t>
      </w:r>
      <w:r w:rsidR="006E14BB" w:rsidRPr="003A2C9E">
        <w:rPr>
          <w:rFonts w:ascii="Times New Roman" w:hAnsi="Times New Roman" w:cs="Times New Roman"/>
          <w:sz w:val="24"/>
          <w:szCs w:val="24"/>
        </w:rPr>
        <w:t xml:space="preserve">architecture, engineering, </w:t>
      </w:r>
      <w:proofErr w:type="gramStart"/>
      <w:r w:rsidR="00B25AA6" w:rsidRPr="003A2C9E">
        <w:rPr>
          <w:rFonts w:ascii="Times New Roman" w:hAnsi="Times New Roman" w:cs="Times New Roman"/>
          <w:sz w:val="24"/>
          <w:szCs w:val="24"/>
        </w:rPr>
        <w:t>construction</w:t>
      </w:r>
      <w:proofErr w:type="gramEnd"/>
      <w:r w:rsidR="006E14BB" w:rsidRPr="003A2C9E">
        <w:rPr>
          <w:rFonts w:ascii="Times New Roman" w:hAnsi="Times New Roman" w:cs="Times New Roman"/>
          <w:sz w:val="24"/>
          <w:szCs w:val="24"/>
        </w:rPr>
        <w:t xml:space="preserve"> and operations </w:t>
      </w:r>
      <w:r w:rsidR="00ED656E" w:rsidRPr="003A2C9E">
        <w:rPr>
          <w:rFonts w:ascii="Times New Roman" w:hAnsi="Times New Roman" w:cs="Times New Roman"/>
          <w:sz w:val="24"/>
          <w:szCs w:val="24"/>
        </w:rPr>
        <w:t>(AECO)</w:t>
      </w:r>
      <w:r w:rsidR="00B91E44">
        <w:rPr>
          <w:rFonts w:ascii="Times New Roman" w:hAnsi="Times New Roman" w:cs="Times New Roman"/>
          <w:sz w:val="24"/>
          <w:szCs w:val="24"/>
        </w:rPr>
        <w:t xml:space="preserve"> sector for</w:t>
      </w:r>
      <w:r w:rsidR="00ED656E" w:rsidRPr="003A2C9E">
        <w:rPr>
          <w:rFonts w:ascii="Times New Roman" w:hAnsi="Times New Roman" w:cs="Times New Roman"/>
          <w:sz w:val="24"/>
          <w:szCs w:val="24"/>
        </w:rPr>
        <w:t xml:space="preserve"> </w:t>
      </w:r>
      <w:r w:rsidR="006E14BB" w:rsidRPr="003A2C9E">
        <w:rPr>
          <w:rFonts w:ascii="Times New Roman" w:hAnsi="Times New Roman" w:cs="Times New Roman"/>
          <w:sz w:val="24"/>
          <w:szCs w:val="24"/>
        </w:rPr>
        <w:t>achiev</w:t>
      </w:r>
      <w:r w:rsidR="00B91E44">
        <w:rPr>
          <w:rFonts w:ascii="Times New Roman" w:hAnsi="Times New Roman" w:cs="Times New Roman"/>
          <w:sz w:val="24"/>
          <w:szCs w:val="24"/>
        </w:rPr>
        <w:t>ing</w:t>
      </w:r>
      <w:r w:rsidR="006E14BB" w:rsidRPr="003A2C9E">
        <w:rPr>
          <w:rFonts w:ascii="Times New Roman" w:hAnsi="Times New Roman" w:cs="Times New Roman"/>
          <w:sz w:val="24"/>
          <w:szCs w:val="24"/>
        </w:rPr>
        <w:t xml:space="preserve"> smart</w:t>
      </w:r>
      <w:r w:rsidR="005213BE" w:rsidRPr="003A2C9E">
        <w:rPr>
          <w:rFonts w:ascii="Times New Roman" w:hAnsi="Times New Roman" w:cs="Times New Roman"/>
          <w:sz w:val="24"/>
          <w:szCs w:val="24"/>
        </w:rPr>
        <w:t>ness</w:t>
      </w:r>
      <w:r w:rsidR="006E14BB" w:rsidRPr="003A2C9E">
        <w:rPr>
          <w:rFonts w:ascii="Times New Roman" w:hAnsi="Times New Roman" w:cs="Times New Roman"/>
          <w:sz w:val="24"/>
          <w:szCs w:val="24"/>
        </w:rPr>
        <w:t xml:space="preserve"> in buildings. </w:t>
      </w:r>
      <w:bookmarkStart w:id="4" w:name="_Hlk100330849"/>
      <w:r w:rsidR="00B91E44">
        <w:rPr>
          <w:rFonts w:ascii="Times New Roman" w:hAnsi="Times New Roman" w:cs="Times New Roman"/>
          <w:sz w:val="24"/>
          <w:szCs w:val="24"/>
        </w:rPr>
        <w:t xml:space="preserve">Based on </w:t>
      </w:r>
      <w:proofErr w:type="spellStart"/>
      <w:r w:rsidR="00E82E31">
        <w:rPr>
          <w:rFonts w:ascii="Times New Roman" w:hAnsi="Times New Roman" w:cs="Times New Roman"/>
          <w:sz w:val="24"/>
          <w:szCs w:val="24"/>
        </w:rPr>
        <w:t>Intille</w:t>
      </w:r>
      <w:r w:rsidR="00805361">
        <w:rPr>
          <w:rFonts w:ascii="Times New Roman" w:hAnsi="Times New Roman" w:cs="Times New Roman"/>
          <w:sz w:val="24"/>
          <w:szCs w:val="24"/>
        </w:rPr>
        <w:t>’</w:t>
      </w:r>
      <w:r w:rsidR="00E82E31">
        <w:rPr>
          <w:rFonts w:ascii="Times New Roman" w:hAnsi="Times New Roman" w:cs="Times New Roman"/>
          <w:sz w:val="24"/>
          <w:szCs w:val="24"/>
        </w:rPr>
        <w:t>s</w:t>
      </w:r>
      <w:proofErr w:type="spellEnd"/>
      <w:r w:rsidR="00E82E31">
        <w:rPr>
          <w:rFonts w:ascii="Times New Roman" w:hAnsi="Times New Roman" w:cs="Times New Roman"/>
          <w:sz w:val="24"/>
          <w:szCs w:val="24"/>
        </w:rPr>
        <w:t xml:space="preserve"> </w:t>
      </w:r>
      <w:r w:rsidR="00D20CAD">
        <w:rPr>
          <w:rFonts w:ascii="Times New Roman" w:hAnsi="Times New Roman" w:cs="Times New Roman"/>
          <w:sz w:val="24"/>
          <w:szCs w:val="24"/>
        </w:rPr>
        <w:t>[3]</w:t>
      </w:r>
      <w:r w:rsidR="00E82E31">
        <w:rPr>
          <w:rFonts w:ascii="Times New Roman" w:hAnsi="Times New Roman" w:cs="Times New Roman"/>
          <w:sz w:val="24"/>
          <w:szCs w:val="24"/>
        </w:rPr>
        <w:t xml:space="preserve"> definition, t</w:t>
      </w:r>
      <w:r w:rsidR="002D3097" w:rsidRPr="003A2C9E">
        <w:rPr>
          <w:rFonts w:ascii="Times New Roman" w:hAnsi="Times New Roman" w:cs="Times New Roman"/>
          <w:sz w:val="24"/>
          <w:szCs w:val="24"/>
        </w:rPr>
        <w:t xml:space="preserve">he European </w:t>
      </w:r>
      <w:r w:rsidR="002D3097" w:rsidRPr="00A22D5C">
        <w:rPr>
          <w:rFonts w:ascii="Times New Roman" w:hAnsi="Times New Roman" w:cs="Times New Roman"/>
          <w:sz w:val="24"/>
          <w:szCs w:val="24"/>
        </w:rPr>
        <w:t>Commission</w:t>
      </w:r>
      <w:r w:rsidR="00E712A7">
        <w:rPr>
          <w:rFonts w:ascii="Times New Roman" w:hAnsi="Times New Roman" w:cs="Times New Roman"/>
          <w:sz w:val="24"/>
          <w:szCs w:val="24"/>
        </w:rPr>
        <w:t xml:space="preserve"> (EC)</w:t>
      </w:r>
      <w:r w:rsidR="00A22D5C">
        <w:rPr>
          <w:rFonts w:ascii="Times New Roman" w:hAnsi="Times New Roman" w:cs="Times New Roman"/>
          <w:sz w:val="24"/>
          <w:szCs w:val="24"/>
        </w:rPr>
        <w:t xml:space="preserve"> </w:t>
      </w:r>
      <w:r w:rsidR="00A22D5C">
        <w:rPr>
          <w:rFonts w:ascii="Times New Roman" w:hAnsi="Times New Roman" w:cs="Times New Roman"/>
          <w:sz w:val="24"/>
          <w:szCs w:val="24"/>
        </w:rPr>
        <w:lastRenderedPageBreak/>
        <w:t>[</w:t>
      </w:r>
      <w:r w:rsidR="00D20CAD">
        <w:rPr>
          <w:rFonts w:ascii="Times New Roman" w:hAnsi="Times New Roman" w:cs="Times New Roman"/>
          <w:sz w:val="24"/>
          <w:szCs w:val="24"/>
        </w:rPr>
        <w:t>4</w:t>
      </w:r>
      <w:r w:rsidR="00A22D5C">
        <w:rPr>
          <w:rFonts w:ascii="Times New Roman" w:hAnsi="Times New Roman" w:cs="Times New Roman"/>
          <w:sz w:val="24"/>
          <w:szCs w:val="24"/>
        </w:rPr>
        <w:t>]</w:t>
      </w:r>
      <w:r w:rsidR="002D3097" w:rsidRPr="003A2C9E">
        <w:rPr>
          <w:rFonts w:ascii="Times New Roman" w:hAnsi="Times New Roman" w:cs="Times New Roman"/>
          <w:sz w:val="24"/>
          <w:szCs w:val="24"/>
        </w:rPr>
        <w:t xml:space="preserve"> </w:t>
      </w:r>
      <w:r w:rsidR="00322540">
        <w:rPr>
          <w:rFonts w:ascii="Times New Roman" w:hAnsi="Times New Roman" w:cs="Times New Roman"/>
          <w:sz w:val="24"/>
          <w:szCs w:val="24"/>
        </w:rPr>
        <w:t>considers</w:t>
      </w:r>
      <w:r w:rsidR="00322540" w:rsidRPr="003A2C9E">
        <w:rPr>
          <w:rFonts w:ascii="Times New Roman" w:hAnsi="Times New Roman" w:cs="Times New Roman"/>
          <w:sz w:val="24"/>
          <w:szCs w:val="24"/>
        </w:rPr>
        <w:t xml:space="preserve"> </w:t>
      </w:r>
      <w:r w:rsidR="006E14BB" w:rsidRPr="003A2C9E">
        <w:rPr>
          <w:rFonts w:ascii="Times New Roman" w:hAnsi="Times New Roman" w:cs="Times New Roman"/>
          <w:sz w:val="24"/>
          <w:szCs w:val="24"/>
        </w:rPr>
        <w:t xml:space="preserve">smart living </w:t>
      </w:r>
      <w:r w:rsidR="002D3097" w:rsidRPr="003A2C9E">
        <w:rPr>
          <w:rFonts w:ascii="Times New Roman" w:hAnsi="Times New Roman" w:cs="Times New Roman"/>
          <w:sz w:val="24"/>
          <w:szCs w:val="24"/>
        </w:rPr>
        <w:t>as</w:t>
      </w:r>
      <w:r w:rsidR="006E14BB" w:rsidRPr="003A2C9E">
        <w:rPr>
          <w:rFonts w:ascii="Times New Roman" w:hAnsi="Times New Roman" w:cs="Times New Roman"/>
          <w:sz w:val="24"/>
          <w:szCs w:val="24"/>
        </w:rPr>
        <w:t xml:space="preserve"> </w:t>
      </w:r>
      <w:r w:rsidR="00322540">
        <w:rPr>
          <w:rFonts w:ascii="Times New Roman" w:hAnsi="Times New Roman" w:cs="Times New Roman"/>
          <w:sz w:val="24"/>
          <w:szCs w:val="24"/>
        </w:rPr>
        <w:t>the involvement of</w:t>
      </w:r>
      <w:r w:rsidR="00322540" w:rsidRPr="003A2C9E">
        <w:rPr>
          <w:rFonts w:ascii="Times New Roman" w:hAnsi="Times New Roman" w:cs="Times New Roman"/>
          <w:sz w:val="24"/>
          <w:szCs w:val="24"/>
        </w:rPr>
        <w:t xml:space="preserve"> </w:t>
      </w:r>
      <w:r w:rsidR="006E14BB" w:rsidRPr="003A2C9E">
        <w:rPr>
          <w:rFonts w:ascii="Times New Roman" w:hAnsi="Times New Roman" w:cs="Times New Roman"/>
          <w:sz w:val="24"/>
          <w:szCs w:val="24"/>
        </w:rPr>
        <w:t xml:space="preserve">original and innovative solutions </w:t>
      </w:r>
      <w:r w:rsidR="005213BE" w:rsidRPr="003A2C9E">
        <w:rPr>
          <w:rFonts w:ascii="Times New Roman" w:hAnsi="Times New Roman" w:cs="Times New Roman"/>
          <w:sz w:val="24"/>
          <w:szCs w:val="24"/>
        </w:rPr>
        <w:t>to make</w:t>
      </w:r>
      <w:r w:rsidR="006E14BB" w:rsidRPr="003A2C9E">
        <w:rPr>
          <w:rFonts w:ascii="Times New Roman" w:hAnsi="Times New Roman" w:cs="Times New Roman"/>
          <w:sz w:val="24"/>
          <w:szCs w:val="24"/>
        </w:rPr>
        <w:t xml:space="preserve"> life in buildings more efficient, more controllable, economical, productive, integrated, and sustainable. This is closely linked with the idea of smart buildings</w:t>
      </w:r>
      <w:r w:rsidR="00EF6A90">
        <w:rPr>
          <w:rFonts w:ascii="Times New Roman" w:hAnsi="Times New Roman" w:cs="Times New Roman"/>
          <w:sz w:val="24"/>
          <w:szCs w:val="24"/>
        </w:rPr>
        <w:t xml:space="preserve"> </w:t>
      </w:r>
      <w:r w:rsidR="006E14BB" w:rsidRPr="003A2C9E">
        <w:rPr>
          <w:rFonts w:ascii="Times New Roman" w:hAnsi="Times New Roman" w:cs="Times New Roman"/>
          <w:sz w:val="24"/>
          <w:szCs w:val="24"/>
        </w:rPr>
        <w:t xml:space="preserve">where </w:t>
      </w:r>
      <w:r w:rsidR="00E0436F">
        <w:rPr>
          <w:rFonts w:ascii="Times New Roman" w:hAnsi="Times New Roman" w:cs="Times New Roman"/>
          <w:sz w:val="24"/>
          <w:szCs w:val="24"/>
        </w:rPr>
        <w:t>digital</w:t>
      </w:r>
      <w:r w:rsidR="006E14BB" w:rsidRPr="003A2C9E">
        <w:rPr>
          <w:rFonts w:ascii="Times New Roman" w:hAnsi="Times New Roman" w:cs="Times New Roman"/>
          <w:sz w:val="24"/>
          <w:szCs w:val="24"/>
        </w:rPr>
        <w:t xml:space="preserve"> technologies</w:t>
      </w:r>
      <w:r w:rsidR="00EF6A90">
        <w:rPr>
          <w:rFonts w:ascii="Times New Roman" w:hAnsi="Times New Roman" w:cs="Times New Roman"/>
          <w:sz w:val="24"/>
          <w:szCs w:val="24"/>
        </w:rPr>
        <w:t xml:space="preserve">, such as </w:t>
      </w:r>
      <w:r w:rsidR="002542A0">
        <w:rPr>
          <w:rFonts w:ascii="Times New Roman" w:hAnsi="Times New Roman" w:cs="Times New Roman"/>
          <w:sz w:val="24"/>
          <w:szCs w:val="24"/>
        </w:rPr>
        <w:t xml:space="preserve">the </w:t>
      </w:r>
      <w:r w:rsidR="00EF6A90" w:rsidRPr="00EF6A90">
        <w:rPr>
          <w:rFonts w:ascii="Times New Roman" w:hAnsi="Times New Roman" w:cs="Times New Roman"/>
          <w:sz w:val="24"/>
          <w:szCs w:val="24"/>
        </w:rPr>
        <w:t xml:space="preserve">Internet </w:t>
      </w:r>
      <w:r w:rsidR="00EF6A90" w:rsidRPr="002123AD">
        <w:rPr>
          <w:rFonts w:ascii="Times New Roman" w:hAnsi="Times New Roman" w:cs="Times New Roman"/>
          <w:sz w:val="24"/>
          <w:szCs w:val="24"/>
        </w:rPr>
        <w:t xml:space="preserve">of Things [IoT], artificial intelligence [AI], big data, cloud computing, digital twin, etc. </w:t>
      </w:r>
      <w:r w:rsidR="006E14BB" w:rsidRPr="002123AD">
        <w:rPr>
          <w:rFonts w:ascii="Times New Roman" w:hAnsi="Times New Roman" w:cs="Times New Roman"/>
          <w:sz w:val="24"/>
          <w:szCs w:val="24"/>
        </w:rPr>
        <w:t>are implemented</w:t>
      </w:r>
      <w:r w:rsidR="00EF6A90" w:rsidRPr="002123AD">
        <w:rPr>
          <w:rFonts w:ascii="Times New Roman" w:hAnsi="Times New Roman" w:cs="Times New Roman"/>
          <w:sz w:val="24"/>
          <w:szCs w:val="24"/>
        </w:rPr>
        <w:t xml:space="preserve"> in buildings </w:t>
      </w:r>
      <w:r w:rsidR="00DB0ADC" w:rsidRPr="002123AD">
        <w:rPr>
          <w:rFonts w:ascii="Times New Roman" w:hAnsi="Times New Roman" w:cs="Times New Roman"/>
          <w:sz w:val="24"/>
          <w:szCs w:val="24"/>
        </w:rPr>
        <w:t>[5</w:t>
      </w:r>
      <w:r w:rsidR="00B46C5F">
        <w:rPr>
          <w:rFonts w:ascii="Times New Roman" w:hAnsi="Times New Roman" w:cs="Times New Roman"/>
          <w:sz w:val="24"/>
          <w:szCs w:val="24"/>
        </w:rPr>
        <w:t>-</w:t>
      </w:r>
      <w:r w:rsidR="00DB0ADC" w:rsidRPr="002123AD">
        <w:rPr>
          <w:rFonts w:ascii="Times New Roman" w:hAnsi="Times New Roman" w:cs="Times New Roman"/>
          <w:sz w:val="24"/>
          <w:szCs w:val="24"/>
        </w:rPr>
        <w:t>9]</w:t>
      </w:r>
      <w:r w:rsidR="005213BE" w:rsidRPr="002123AD">
        <w:rPr>
          <w:rFonts w:ascii="Times New Roman" w:hAnsi="Times New Roman" w:cs="Times New Roman"/>
          <w:sz w:val="24"/>
          <w:szCs w:val="24"/>
        </w:rPr>
        <w:t>,</w:t>
      </w:r>
      <w:r w:rsidR="006E14BB" w:rsidRPr="002123AD">
        <w:rPr>
          <w:rFonts w:ascii="Times New Roman" w:hAnsi="Times New Roman" w:cs="Times New Roman"/>
          <w:sz w:val="24"/>
          <w:szCs w:val="24"/>
        </w:rPr>
        <w:t xml:space="preserve"> allowing buildings to become people and </w:t>
      </w:r>
      <w:r w:rsidR="00F640A5" w:rsidRPr="002123AD">
        <w:rPr>
          <w:rFonts w:ascii="Times New Roman" w:hAnsi="Times New Roman" w:cs="Times New Roman"/>
          <w:sz w:val="24"/>
          <w:szCs w:val="24"/>
        </w:rPr>
        <w:t>environment-</w:t>
      </w:r>
      <w:r w:rsidR="00364968" w:rsidRPr="002123AD">
        <w:rPr>
          <w:rFonts w:ascii="Times New Roman" w:hAnsi="Times New Roman" w:cs="Times New Roman"/>
          <w:sz w:val="24"/>
          <w:szCs w:val="24"/>
        </w:rPr>
        <w:t>friendly</w:t>
      </w:r>
      <w:r w:rsidR="00D20CAD" w:rsidRPr="002123AD">
        <w:rPr>
          <w:rFonts w:ascii="Times New Roman" w:hAnsi="Times New Roman" w:cs="Times New Roman"/>
          <w:sz w:val="24"/>
          <w:szCs w:val="24"/>
        </w:rPr>
        <w:t xml:space="preserve"> [</w:t>
      </w:r>
      <w:r w:rsidR="00DB0ADC" w:rsidRPr="00B90697">
        <w:rPr>
          <w:rFonts w:ascii="Times New Roman" w:hAnsi="Times New Roman" w:cs="Times New Roman"/>
          <w:sz w:val="24"/>
          <w:szCs w:val="24"/>
        </w:rPr>
        <w:t>10</w:t>
      </w:r>
      <w:r w:rsidR="00D20CAD" w:rsidRPr="002123AD">
        <w:rPr>
          <w:rFonts w:ascii="Times New Roman" w:hAnsi="Times New Roman" w:cs="Times New Roman"/>
          <w:sz w:val="24"/>
          <w:szCs w:val="24"/>
        </w:rPr>
        <w:t>]</w:t>
      </w:r>
      <w:r w:rsidR="00EF6A90" w:rsidRPr="002123AD">
        <w:rPr>
          <w:rFonts w:ascii="Times New Roman" w:hAnsi="Times New Roman" w:cs="Times New Roman"/>
          <w:sz w:val="24"/>
          <w:szCs w:val="24"/>
        </w:rPr>
        <w:t>.</w:t>
      </w:r>
      <w:r w:rsidR="006E14BB" w:rsidRPr="002123AD">
        <w:rPr>
          <w:rFonts w:ascii="Times New Roman" w:hAnsi="Times New Roman" w:cs="Times New Roman"/>
          <w:sz w:val="24"/>
          <w:szCs w:val="24"/>
        </w:rPr>
        <w:t xml:space="preserve"> </w:t>
      </w:r>
      <w:bookmarkEnd w:id="4"/>
      <w:r w:rsidR="00E82E31" w:rsidRPr="002123AD">
        <w:rPr>
          <w:rFonts w:ascii="Times New Roman" w:hAnsi="Times New Roman" w:cs="Times New Roman"/>
          <w:sz w:val="24"/>
          <w:szCs w:val="24"/>
        </w:rPr>
        <w:t>The EC</w:t>
      </w:r>
      <w:r w:rsidR="00805361" w:rsidRPr="002123AD">
        <w:rPr>
          <w:rFonts w:ascii="Times New Roman" w:hAnsi="Times New Roman" w:cs="Times New Roman"/>
          <w:sz w:val="24"/>
          <w:szCs w:val="24"/>
        </w:rPr>
        <w:t>’</w:t>
      </w:r>
      <w:r w:rsidR="00E82E31" w:rsidRPr="002123AD">
        <w:rPr>
          <w:rFonts w:ascii="Times New Roman" w:hAnsi="Times New Roman" w:cs="Times New Roman"/>
          <w:sz w:val="24"/>
          <w:szCs w:val="24"/>
        </w:rPr>
        <w:t>s</w:t>
      </w:r>
      <w:r w:rsidR="00E82E31">
        <w:rPr>
          <w:rFonts w:ascii="Times New Roman" w:hAnsi="Times New Roman" w:cs="Times New Roman"/>
          <w:sz w:val="24"/>
          <w:szCs w:val="24"/>
        </w:rPr>
        <w:t xml:space="preserve"> </w:t>
      </w:r>
      <w:r w:rsidR="00D20CAD">
        <w:rPr>
          <w:rFonts w:ascii="Times New Roman" w:hAnsi="Times New Roman" w:cs="Times New Roman"/>
          <w:sz w:val="24"/>
          <w:szCs w:val="24"/>
        </w:rPr>
        <w:t>[4]</w:t>
      </w:r>
      <w:r w:rsidR="00E82E31">
        <w:rPr>
          <w:rFonts w:ascii="Times New Roman" w:hAnsi="Times New Roman" w:cs="Times New Roman"/>
          <w:sz w:val="24"/>
          <w:szCs w:val="24"/>
        </w:rPr>
        <w:t xml:space="preserve"> definition embraced the</w:t>
      </w:r>
      <w:r w:rsidR="00E82E31" w:rsidRPr="00E82E31">
        <w:t xml:space="preserve"> </w:t>
      </w:r>
      <w:r w:rsidR="00E82E31" w:rsidRPr="00E82E31">
        <w:rPr>
          <w:rFonts w:ascii="Times New Roman" w:hAnsi="Times New Roman" w:cs="Times New Roman"/>
          <w:sz w:val="24"/>
          <w:szCs w:val="24"/>
        </w:rPr>
        <w:t>functionality and the technologies adopted</w:t>
      </w:r>
      <w:r w:rsidR="00A70E1A">
        <w:rPr>
          <w:rFonts w:ascii="Times New Roman" w:hAnsi="Times New Roman" w:cs="Times New Roman"/>
          <w:sz w:val="24"/>
          <w:szCs w:val="24"/>
        </w:rPr>
        <w:t>; hence, followed by this study</w:t>
      </w:r>
      <w:r w:rsidR="00E82E31">
        <w:rPr>
          <w:rFonts w:ascii="Times New Roman" w:hAnsi="Times New Roman" w:cs="Times New Roman"/>
          <w:sz w:val="24"/>
          <w:szCs w:val="24"/>
        </w:rPr>
        <w:t xml:space="preserve">. </w:t>
      </w:r>
      <w:r w:rsidR="006E14BB" w:rsidRPr="006E14BB">
        <w:rPr>
          <w:rFonts w:ascii="Times New Roman" w:hAnsi="Times New Roman" w:cs="Times New Roman"/>
          <w:sz w:val="24"/>
          <w:szCs w:val="24"/>
        </w:rPr>
        <w:t xml:space="preserve">The global advancement of smart living in a specific context </w:t>
      </w:r>
      <w:r w:rsidR="005213BE">
        <w:rPr>
          <w:rFonts w:ascii="Times New Roman" w:hAnsi="Times New Roman" w:cs="Times New Roman"/>
          <w:sz w:val="24"/>
          <w:szCs w:val="24"/>
        </w:rPr>
        <w:t>enable</w:t>
      </w:r>
      <w:r w:rsidR="006E14BB" w:rsidRPr="006E14BB">
        <w:rPr>
          <w:rFonts w:ascii="Times New Roman" w:hAnsi="Times New Roman" w:cs="Times New Roman"/>
          <w:sz w:val="24"/>
          <w:szCs w:val="24"/>
        </w:rPr>
        <w:t>s the development of new types of product</w:t>
      </w:r>
      <w:r w:rsidR="005213BE">
        <w:rPr>
          <w:rFonts w:ascii="Times New Roman" w:hAnsi="Times New Roman" w:cs="Times New Roman"/>
          <w:sz w:val="24"/>
          <w:szCs w:val="24"/>
        </w:rPr>
        <w:t>s</w:t>
      </w:r>
      <w:r w:rsidR="006E14BB" w:rsidRPr="006E14BB">
        <w:rPr>
          <w:rFonts w:ascii="Times New Roman" w:hAnsi="Times New Roman" w:cs="Times New Roman"/>
          <w:sz w:val="24"/>
          <w:szCs w:val="24"/>
        </w:rPr>
        <w:t xml:space="preserve"> adapted to </w:t>
      </w:r>
      <w:r w:rsidR="005213BE">
        <w:rPr>
          <w:rFonts w:ascii="Times New Roman" w:hAnsi="Times New Roman" w:cs="Times New Roman"/>
          <w:sz w:val="24"/>
          <w:szCs w:val="24"/>
        </w:rPr>
        <w:t xml:space="preserve">the </w:t>
      </w:r>
      <w:r w:rsidR="006E14BB" w:rsidRPr="006E14BB">
        <w:rPr>
          <w:rFonts w:ascii="Times New Roman" w:hAnsi="Times New Roman" w:cs="Times New Roman"/>
          <w:sz w:val="24"/>
          <w:szCs w:val="24"/>
        </w:rPr>
        <w:t>specifications and needs of its occupants</w:t>
      </w:r>
      <w:r w:rsidR="00EF6A90">
        <w:rPr>
          <w:rFonts w:ascii="Times New Roman" w:hAnsi="Times New Roman" w:cs="Times New Roman"/>
          <w:sz w:val="24"/>
          <w:szCs w:val="24"/>
        </w:rPr>
        <w:t xml:space="preserve"> during</w:t>
      </w:r>
      <w:r w:rsidR="00EF6A90" w:rsidRPr="00EF6A90">
        <w:rPr>
          <w:rFonts w:ascii="Times New Roman" w:hAnsi="Times New Roman" w:cs="Times New Roman"/>
          <w:sz w:val="24"/>
          <w:szCs w:val="24"/>
        </w:rPr>
        <w:t xml:space="preserve"> operations and maintenance (O&amp;M)</w:t>
      </w:r>
      <w:r w:rsidR="006E14BB" w:rsidRPr="006E14BB">
        <w:rPr>
          <w:rFonts w:ascii="Times New Roman" w:hAnsi="Times New Roman" w:cs="Times New Roman"/>
          <w:sz w:val="24"/>
          <w:szCs w:val="24"/>
        </w:rPr>
        <w:t xml:space="preserve">. This paradigm shift has pushed the </w:t>
      </w:r>
      <w:r w:rsidR="00F509F8">
        <w:rPr>
          <w:rFonts w:ascii="Times New Roman" w:hAnsi="Times New Roman" w:cs="Times New Roman"/>
          <w:sz w:val="24"/>
          <w:szCs w:val="24"/>
        </w:rPr>
        <w:t xml:space="preserve">construction managers, </w:t>
      </w:r>
      <w:r w:rsidR="00E31A98">
        <w:rPr>
          <w:rFonts w:ascii="Times New Roman" w:hAnsi="Times New Roman" w:cs="Times New Roman"/>
          <w:sz w:val="24"/>
          <w:szCs w:val="24"/>
        </w:rPr>
        <w:t>operators,</w:t>
      </w:r>
      <w:r w:rsidR="00F509F8">
        <w:rPr>
          <w:rFonts w:ascii="Times New Roman" w:hAnsi="Times New Roman" w:cs="Times New Roman"/>
          <w:sz w:val="24"/>
          <w:szCs w:val="24"/>
        </w:rPr>
        <w:t xml:space="preserve"> and </w:t>
      </w:r>
      <w:r w:rsidR="006E14BB" w:rsidRPr="006E14BB">
        <w:rPr>
          <w:rFonts w:ascii="Times New Roman" w:hAnsi="Times New Roman" w:cs="Times New Roman"/>
          <w:sz w:val="24"/>
          <w:szCs w:val="24"/>
        </w:rPr>
        <w:t>facility manage</w:t>
      </w:r>
      <w:r w:rsidR="00F509F8">
        <w:rPr>
          <w:rFonts w:ascii="Times New Roman" w:hAnsi="Times New Roman" w:cs="Times New Roman"/>
          <w:sz w:val="24"/>
          <w:szCs w:val="24"/>
        </w:rPr>
        <w:t>rs</w:t>
      </w:r>
      <w:r w:rsidR="006E14BB" w:rsidRPr="006E14BB">
        <w:rPr>
          <w:rFonts w:ascii="Times New Roman" w:hAnsi="Times New Roman" w:cs="Times New Roman"/>
          <w:sz w:val="24"/>
          <w:szCs w:val="24"/>
        </w:rPr>
        <w:t xml:space="preserve"> to upscale </w:t>
      </w:r>
      <w:r w:rsidR="00F509F8">
        <w:rPr>
          <w:rFonts w:ascii="Times New Roman" w:hAnsi="Times New Roman" w:cs="Times New Roman"/>
          <w:sz w:val="24"/>
          <w:szCs w:val="24"/>
        </w:rPr>
        <w:t>their</w:t>
      </w:r>
      <w:r w:rsidR="006E14BB" w:rsidRPr="006E14BB">
        <w:rPr>
          <w:rFonts w:ascii="Times New Roman" w:hAnsi="Times New Roman" w:cs="Times New Roman"/>
          <w:sz w:val="24"/>
          <w:szCs w:val="24"/>
        </w:rPr>
        <w:t xml:space="preserve"> domain and capabilities by encouraging the </w:t>
      </w:r>
      <w:r w:rsidR="00F509F8">
        <w:rPr>
          <w:rFonts w:ascii="Times New Roman" w:hAnsi="Times New Roman" w:cs="Times New Roman"/>
          <w:sz w:val="24"/>
          <w:szCs w:val="24"/>
        </w:rPr>
        <w:t>a</w:t>
      </w:r>
      <w:r w:rsidR="006E14BB" w:rsidRPr="006E14BB">
        <w:rPr>
          <w:rFonts w:ascii="Times New Roman" w:hAnsi="Times New Roman" w:cs="Times New Roman"/>
          <w:sz w:val="24"/>
          <w:szCs w:val="24"/>
        </w:rPr>
        <w:t>dopti</w:t>
      </w:r>
      <w:r w:rsidR="00077433">
        <w:rPr>
          <w:rFonts w:ascii="Times New Roman" w:hAnsi="Times New Roman" w:cs="Times New Roman"/>
          <w:sz w:val="24"/>
          <w:szCs w:val="24"/>
        </w:rPr>
        <w:t>on</w:t>
      </w:r>
      <w:r w:rsidR="006E14BB" w:rsidRPr="006E14BB">
        <w:rPr>
          <w:rFonts w:ascii="Times New Roman" w:hAnsi="Times New Roman" w:cs="Times New Roman"/>
          <w:sz w:val="24"/>
          <w:szCs w:val="24"/>
        </w:rPr>
        <w:t xml:space="preserve"> </w:t>
      </w:r>
      <w:r w:rsidR="00077433">
        <w:rPr>
          <w:rFonts w:ascii="Times New Roman" w:hAnsi="Times New Roman" w:cs="Times New Roman"/>
          <w:sz w:val="24"/>
          <w:szCs w:val="24"/>
        </w:rPr>
        <w:t>of</w:t>
      </w:r>
      <w:r w:rsidR="00E31A98">
        <w:rPr>
          <w:rFonts w:ascii="Times New Roman" w:hAnsi="Times New Roman" w:cs="Times New Roman"/>
          <w:sz w:val="24"/>
          <w:szCs w:val="24"/>
        </w:rPr>
        <w:t xml:space="preserve"> </w:t>
      </w:r>
      <w:r w:rsidR="006E14BB" w:rsidRPr="006E14BB">
        <w:rPr>
          <w:rFonts w:ascii="Times New Roman" w:hAnsi="Times New Roman" w:cs="Times New Roman"/>
          <w:sz w:val="24"/>
          <w:szCs w:val="24"/>
        </w:rPr>
        <w:t xml:space="preserve">emerging </w:t>
      </w:r>
      <w:r w:rsidR="00E31A98">
        <w:rPr>
          <w:rFonts w:ascii="Times New Roman" w:hAnsi="Times New Roman" w:cs="Times New Roman"/>
          <w:sz w:val="24"/>
          <w:szCs w:val="24"/>
        </w:rPr>
        <w:t xml:space="preserve">digital </w:t>
      </w:r>
      <w:r w:rsidR="006E14BB" w:rsidRPr="006E14BB">
        <w:rPr>
          <w:rFonts w:ascii="Times New Roman" w:hAnsi="Times New Roman" w:cs="Times New Roman"/>
          <w:sz w:val="24"/>
          <w:szCs w:val="24"/>
        </w:rPr>
        <w:t>technologies</w:t>
      </w:r>
      <w:r w:rsidR="006E14BB">
        <w:rPr>
          <w:rFonts w:ascii="Times New Roman" w:hAnsi="Times New Roman" w:cs="Times New Roman"/>
          <w:sz w:val="24"/>
          <w:szCs w:val="24"/>
        </w:rPr>
        <w:t xml:space="preserve"> to meet the dynamic taste of users in buildings</w:t>
      </w:r>
      <w:r w:rsidR="00F042F3">
        <w:rPr>
          <w:rFonts w:ascii="Times New Roman" w:hAnsi="Times New Roman" w:cs="Times New Roman"/>
          <w:sz w:val="24"/>
          <w:szCs w:val="24"/>
        </w:rPr>
        <w:t xml:space="preserve"> [10]</w:t>
      </w:r>
      <w:r w:rsidR="006E14BB">
        <w:rPr>
          <w:rFonts w:ascii="Times New Roman" w:hAnsi="Times New Roman" w:cs="Times New Roman"/>
          <w:sz w:val="24"/>
          <w:szCs w:val="24"/>
        </w:rPr>
        <w:t>.</w:t>
      </w:r>
      <w:r w:rsidR="00EF6A90">
        <w:rPr>
          <w:rFonts w:ascii="Times New Roman" w:hAnsi="Times New Roman" w:cs="Times New Roman"/>
          <w:sz w:val="24"/>
          <w:szCs w:val="24"/>
        </w:rPr>
        <w:t xml:space="preserve"> </w:t>
      </w:r>
      <w:r w:rsidR="00E0436F">
        <w:rPr>
          <w:rFonts w:ascii="Times New Roman" w:hAnsi="Times New Roman" w:cs="Times New Roman"/>
          <w:sz w:val="24"/>
          <w:szCs w:val="24"/>
        </w:rPr>
        <w:t>E</w:t>
      </w:r>
      <w:r w:rsidR="00EF6A90">
        <w:rPr>
          <w:rFonts w:ascii="Times New Roman" w:hAnsi="Times New Roman" w:cs="Times New Roman"/>
          <w:sz w:val="24"/>
          <w:szCs w:val="24"/>
        </w:rPr>
        <w:t xml:space="preserve">xtending EC’s [4] definition, </w:t>
      </w:r>
      <w:r w:rsidR="00EF6A90" w:rsidRPr="00EF6A90">
        <w:rPr>
          <w:rFonts w:ascii="Times New Roman" w:hAnsi="Times New Roman" w:cs="Times New Roman"/>
          <w:sz w:val="24"/>
          <w:szCs w:val="24"/>
        </w:rPr>
        <w:t xml:space="preserve">smart living in the context of buildings at the O&amp;M phase can be described as innovative, quicker, economical, and sustainable methods that aim </w:t>
      </w:r>
      <w:r w:rsidR="002542A0">
        <w:rPr>
          <w:rFonts w:ascii="Times New Roman" w:hAnsi="Times New Roman" w:cs="Times New Roman"/>
          <w:sz w:val="24"/>
          <w:szCs w:val="24"/>
        </w:rPr>
        <w:t>to make life more efficient, controllable, cheaper, productive, and productive</w:t>
      </w:r>
      <w:r w:rsidR="00EF6A90" w:rsidRPr="00EF6A90">
        <w:rPr>
          <w:rFonts w:ascii="Times New Roman" w:hAnsi="Times New Roman" w:cs="Times New Roman"/>
          <w:sz w:val="24"/>
          <w:szCs w:val="24"/>
        </w:rPr>
        <w:t xml:space="preserve"> integrated, and sustainable</w:t>
      </w:r>
      <w:r w:rsidR="00EF6A90">
        <w:rPr>
          <w:rFonts w:ascii="Times New Roman" w:hAnsi="Times New Roman" w:cs="Times New Roman"/>
          <w:sz w:val="24"/>
          <w:szCs w:val="24"/>
        </w:rPr>
        <w:t>.</w:t>
      </w:r>
      <w:r w:rsidR="006232E3" w:rsidRPr="006232E3">
        <w:t xml:space="preserve"> </w:t>
      </w:r>
    </w:p>
    <w:p w14:paraId="23CBDF42" w14:textId="26F61C90" w:rsidR="00EF6A90" w:rsidRDefault="00EF6A90" w:rsidP="008F5599">
      <w:pPr>
        <w:spacing w:after="0" w:line="480" w:lineRule="auto"/>
        <w:jc w:val="both"/>
        <w:rPr>
          <w:rFonts w:ascii="Times New Roman" w:hAnsi="Times New Roman" w:cs="Times New Roman"/>
          <w:sz w:val="24"/>
          <w:szCs w:val="24"/>
        </w:rPr>
      </w:pPr>
    </w:p>
    <w:p w14:paraId="74419A62" w14:textId="35A2EA4A" w:rsidR="00E0436F" w:rsidRDefault="002542A0" w:rsidP="008F559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00EF6A90" w:rsidRPr="00EF6A90">
        <w:rPr>
          <w:rFonts w:ascii="Times New Roman" w:hAnsi="Times New Roman" w:cs="Times New Roman"/>
          <w:sz w:val="24"/>
          <w:szCs w:val="24"/>
        </w:rPr>
        <w:t xml:space="preserve">he </w:t>
      </w:r>
      <w:r w:rsidR="00EF6A90">
        <w:rPr>
          <w:rFonts w:ascii="Times New Roman" w:hAnsi="Times New Roman" w:cs="Times New Roman"/>
          <w:sz w:val="24"/>
          <w:szCs w:val="24"/>
        </w:rPr>
        <w:t xml:space="preserve">AECO </w:t>
      </w:r>
      <w:r w:rsidR="00EF6A90" w:rsidRPr="00EF6A90">
        <w:rPr>
          <w:rFonts w:ascii="Times New Roman" w:hAnsi="Times New Roman" w:cs="Times New Roman"/>
          <w:sz w:val="24"/>
          <w:szCs w:val="24"/>
        </w:rPr>
        <w:t>industry and academia have been push</w:t>
      </w:r>
      <w:r w:rsidR="002C5DE0">
        <w:rPr>
          <w:rFonts w:ascii="Times New Roman" w:hAnsi="Times New Roman" w:cs="Times New Roman"/>
          <w:sz w:val="24"/>
          <w:szCs w:val="24"/>
        </w:rPr>
        <w:t>i</w:t>
      </w:r>
      <w:r w:rsidR="00EF6A90" w:rsidRPr="00EF6A90">
        <w:rPr>
          <w:rFonts w:ascii="Times New Roman" w:hAnsi="Times New Roman" w:cs="Times New Roman"/>
          <w:sz w:val="24"/>
          <w:szCs w:val="24"/>
        </w:rPr>
        <w:t>ng forward smart living jointly</w:t>
      </w:r>
      <w:r w:rsidR="00EF6A90">
        <w:rPr>
          <w:rFonts w:ascii="Times New Roman" w:hAnsi="Times New Roman" w:cs="Times New Roman"/>
          <w:sz w:val="24"/>
          <w:szCs w:val="24"/>
        </w:rPr>
        <w:t xml:space="preserve">. </w:t>
      </w:r>
      <w:r w:rsidR="002C5DE0">
        <w:rPr>
          <w:rFonts w:ascii="Times New Roman" w:hAnsi="Times New Roman" w:cs="Times New Roman"/>
          <w:sz w:val="24"/>
          <w:szCs w:val="24"/>
        </w:rPr>
        <w:t>Many</w:t>
      </w:r>
      <w:r w:rsidR="00EF6A90">
        <w:rPr>
          <w:rFonts w:ascii="Times New Roman" w:hAnsi="Times New Roman" w:cs="Times New Roman"/>
          <w:sz w:val="24"/>
          <w:szCs w:val="24"/>
        </w:rPr>
        <w:t xml:space="preserve"> studies have reported </w:t>
      </w:r>
      <w:r w:rsidR="009D0804">
        <w:rPr>
          <w:rFonts w:ascii="Times New Roman" w:hAnsi="Times New Roman" w:cs="Times New Roman"/>
          <w:sz w:val="24"/>
          <w:szCs w:val="24"/>
        </w:rPr>
        <w:t xml:space="preserve">on innovative proposals and </w:t>
      </w:r>
      <w:r w:rsidR="009D0804" w:rsidRPr="00625DCE">
        <w:rPr>
          <w:rFonts w:ascii="Times New Roman" w:hAnsi="Times New Roman" w:cs="Times New Roman"/>
          <w:sz w:val="24"/>
          <w:szCs w:val="24"/>
        </w:rPr>
        <w:t xml:space="preserve">industrial works </w:t>
      </w:r>
      <w:r w:rsidR="00EF6A90" w:rsidRPr="00625DCE">
        <w:rPr>
          <w:rFonts w:ascii="Times New Roman" w:hAnsi="Times New Roman" w:cs="Times New Roman"/>
          <w:sz w:val="24"/>
          <w:szCs w:val="24"/>
        </w:rPr>
        <w:t xml:space="preserve">on </w:t>
      </w:r>
      <w:r w:rsidR="00A70D6E" w:rsidRPr="00625DCE">
        <w:rPr>
          <w:rFonts w:ascii="Times New Roman" w:hAnsi="Times New Roman" w:cs="Times New Roman"/>
          <w:sz w:val="24"/>
          <w:szCs w:val="24"/>
        </w:rPr>
        <w:t xml:space="preserve">smart living </w:t>
      </w:r>
      <w:r w:rsidR="00EF6A90" w:rsidRPr="00625DCE">
        <w:rPr>
          <w:rFonts w:ascii="Times New Roman" w:hAnsi="Times New Roman" w:cs="Times New Roman"/>
          <w:sz w:val="24"/>
          <w:szCs w:val="24"/>
        </w:rPr>
        <w:t>in</w:t>
      </w:r>
      <w:r w:rsidR="00A70D6E" w:rsidRPr="00625DCE">
        <w:rPr>
          <w:rFonts w:ascii="Times New Roman" w:hAnsi="Times New Roman" w:cs="Times New Roman"/>
          <w:sz w:val="24"/>
          <w:szCs w:val="24"/>
        </w:rPr>
        <w:t xml:space="preserve"> buildings</w:t>
      </w:r>
      <w:r w:rsidR="002E4757" w:rsidRPr="00625DCE">
        <w:rPr>
          <w:rFonts w:ascii="Times New Roman" w:hAnsi="Times New Roman" w:cs="Times New Roman"/>
          <w:sz w:val="24"/>
          <w:szCs w:val="24"/>
        </w:rPr>
        <w:t xml:space="preserve"> through laboratory works</w:t>
      </w:r>
      <w:r w:rsidR="00C3380D">
        <w:rPr>
          <w:rFonts w:ascii="Times New Roman" w:hAnsi="Times New Roman" w:cs="Times New Roman"/>
          <w:sz w:val="24"/>
          <w:szCs w:val="24"/>
        </w:rPr>
        <w:t xml:space="preserve"> and experiments</w:t>
      </w:r>
      <w:r w:rsidR="002E4757" w:rsidRPr="00625DCE">
        <w:rPr>
          <w:rFonts w:ascii="Times New Roman" w:hAnsi="Times New Roman" w:cs="Times New Roman"/>
          <w:sz w:val="24"/>
          <w:szCs w:val="24"/>
        </w:rPr>
        <w:t>, case studies, etc</w:t>
      </w:r>
      <w:r w:rsidR="00A70D6E" w:rsidRPr="00625DCE">
        <w:rPr>
          <w:rFonts w:ascii="Times New Roman" w:hAnsi="Times New Roman" w:cs="Times New Roman"/>
          <w:sz w:val="24"/>
          <w:szCs w:val="24"/>
        </w:rPr>
        <w:t>. For instance,</w:t>
      </w:r>
      <w:r w:rsidR="00536232" w:rsidRPr="00625DCE">
        <w:rPr>
          <w:rFonts w:ascii="Times New Roman" w:hAnsi="Times New Roman" w:cs="Times New Roman"/>
          <w:sz w:val="24"/>
          <w:szCs w:val="24"/>
        </w:rPr>
        <w:t xml:space="preserve"> </w:t>
      </w:r>
      <w:r w:rsidR="00EF6A90" w:rsidRPr="00625DCE">
        <w:rPr>
          <w:rFonts w:ascii="Times New Roman" w:hAnsi="Times New Roman" w:cs="Times New Roman"/>
          <w:sz w:val="24"/>
          <w:szCs w:val="24"/>
        </w:rPr>
        <w:t>Lee et al. [</w:t>
      </w:r>
      <w:r w:rsidR="00AC4502" w:rsidRPr="00625DCE">
        <w:rPr>
          <w:rFonts w:ascii="Times New Roman" w:hAnsi="Times New Roman" w:cs="Times New Roman"/>
          <w:sz w:val="24"/>
          <w:szCs w:val="24"/>
        </w:rPr>
        <w:t>11</w:t>
      </w:r>
      <w:r w:rsidR="00EF6A90" w:rsidRPr="00625DCE">
        <w:rPr>
          <w:rFonts w:ascii="Times New Roman" w:hAnsi="Times New Roman" w:cs="Times New Roman"/>
          <w:sz w:val="24"/>
          <w:szCs w:val="24"/>
        </w:rPr>
        <w:t>] reported on developing smart living technology in Taiwan by integrating technologies with the</w:t>
      </w:r>
      <w:r w:rsidR="00EF6A90">
        <w:rPr>
          <w:rFonts w:ascii="Times New Roman" w:hAnsi="Times New Roman" w:cs="Times New Roman"/>
          <w:sz w:val="24"/>
          <w:szCs w:val="24"/>
        </w:rPr>
        <w:t xml:space="preserve"> Taiwan culture. </w:t>
      </w:r>
      <w:r w:rsidR="00EF6A90" w:rsidRPr="003A2C9E">
        <w:rPr>
          <w:rFonts w:ascii="Times New Roman" w:hAnsi="Times New Roman" w:cs="Times New Roman"/>
          <w:sz w:val="24"/>
          <w:szCs w:val="24"/>
        </w:rPr>
        <w:t>F</w:t>
      </w:r>
      <w:r w:rsidR="00536232" w:rsidRPr="003A2C9E">
        <w:rPr>
          <w:rFonts w:ascii="Times New Roman" w:hAnsi="Times New Roman" w:cs="Times New Roman"/>
          <w:sz w:val="24"/>
          <w:szCs w:val="24"/>
        </w:rPr>
        <w:t>rom a design perspective,</w:t>
      </w:r>
      <w:r w:rsidR="00A70D6E" w:rsidRPr="003A2C9E">
        <w:rPr>
          <w:rFonts w:ascii="Times New Roman" w:hAnsi="Times New Roman" w:cs="Times New Roman"/>
          <w:sz w:val="24"/>
          <w:szCs w:val="24"/>
        </w:rPr>
        <w:t xml:space="preserve"> </w:t>
      </w:r>
      <w:proofErr w:type="spellStart"/>
      <w:r w:rsidR="00DA63A2" w:rsidRPr="003A2C9E">
        <w:rPr>
          <w:rFonts w:ascii="Times New Roman" w:hAnsi="Times New Roman" w:cs="Times New Roman"/>
          <w:sz w:val="24"/>
          <w:szCs w:val="24"/>
        </w:rPr>
        <w:t>Kymäläinen</w:t>
      </w:r>
      <w:proofErr w:type="spellEnd"/>
      <w:r w:rsidR="00DA63A2" w:rsidRPr="003A2C9E">
        <w:rPr>
          <w:rFonts w:ascii="Times New Roman" w:hAnsi="Times New Roman" w:cs="Times New Roman"/>
          <w:sz w:val="24"/>
          <w:szCs w:val="24"/>
        </w:rPr>
        <w:t xml:space="preserve"> et al. </w:t>
      </w:r>
      <w:r w:rsidR="00BD45E5">
        <w:rPr>
          <w:rFonts w:ascii="Times New Roman" w:hAnsi="Times New Roman" w:cs="Times New Roman"/>
          <w:sz w:val="24"/>
          <w:szCs w:val="24"/>
        </w:rPr>
        <w:t>[</w:t>
      </w:r>
      <w:r w:rsidR="00AC4502">
        <w:rPr>
          <w:rFonts w:ascii="Times New Roman" w:hAnsi="Times New Roman" w:cs="Times New Roman"/>
          <w:sz w:val="24"/>
          <w:szCs w:val="24"/>
        </w:rPr>
        <w:t>12</w:t>
      </w:r>
      <w:r w:rsidR="00BD45E5">
        <w:rPr>
          <w:rFonts w:ascii="Times New Roman" w:hAnsi="Times New Roman" w:cs="Times New Roman"/>
          <w:sz w:val="24"/>
          <w:szCs w:val="24"/>
        </w:rPr>
        <w:t>]</w:t>
      </w:r>
      <w:r w:rsidR="00DA63A2" w:rsidRPr="003A2C9E">
        <w:rPr>
          <w:rFonts w:ascii="Times New Roman" w:hAnsi="Times New Roman" w:cs="Times New Roman"/>
          <w:sz w:val="24"/>
          <w:szCs w:val="24"/>
        </w:rPr>
        <w:t xml:space="preserve"> presented a co-design and development process for a </w:t>
      </w:r>
      <w:r w:rsidR="00836237" w:rsidRPr="003A2C9E">
        <w:rPr>
          <w:rFonts w:ascii="Times New Roman" w:hAnsi="Times New Roman" w:cs="Times New Roman"/>
          <w:sz w:val="24"/>
          <w:szCs w:val="24"/>
        </w:rPr>
        <w:t>home control system in a healthcare ecology for older people accessing care home services</w:t>
      </w:r>
      <w:r w:rsidR="00873AD3">
        <w:rPr>
          <w:rFonts w:ascii="Times New Roman" w:hAnsi="Times New Roman" w:cs="Times New Roman"/>
          <w:sz w:val="24"/>
          <w:szCs w:val="24"/>
        </w:rPr>
        <w:t>.</w:t>
      </w:r>
      <w:r w:rsidR="004C4961">
        <w:rPr>
          <w:rFonts w:ascii="Times New Roman" w:hAnsi="Times New Roman" w:cs="Times New Roman"/>
          <w:sz w:val="24"/>
          <w:szCs w:val="24"/>
        </w:rPr>
        <w:t xml:space="preserve"> </w:t>
      </w:r>
      <w:proofErr w:type="spellStart"/>
      <w:r w:rsidR="00536232" w:rsidRPr="00536232">
        <w:rPr>
          <w:rFonts w:ascii="Times New Roman" w:hAnsi="Times New Roman" w:cs="Times New Roman"/>
          <w:sz w:val="24"/>
          <w:szCs w:val="24"/>
        </w:rPr>
        <w:t>Apanaviciene</w:t>
      </w:r>
      <w:proofErr w:type="spellEnd"/>
      <w:r w:rsidR="00536232">
        <w:rPr>
          <w:rFonts w:ascii="Times New Roman" w:hAnsi="Times New Roman" w:cs="Times New Roman"/>
          <w:sz w:val="24"/>
          <w:szCs w:val="24"/>
        </w:rPr>
        <w:t xml:space="preserve"> et al. </w:t>
      </w:r>
      <w:r w:rsidR="00BD45E5">
        <w:rPr>
          <w:rFonts w:ascii="Times New Roman" w:hAnsi="Times New Roman" w:cs="Times New Roman"/>
          <w:sz w:val="24"/>
          <w:szCs w:val="24"/>
        </w:rPr>
        <w:t>[</w:t>
      </w:r>
      <w:r w:rsidR="00AC4502">
        <w:rPr>
          <w:rFonts w:ascii="Times New Roman" w:hAnsi="Times New Roman" w:cs="Times New Roman"/>
          <w:sz w:val="24"/>
          <w:szCs w:val="24"/>
        </w:rPr>
        <w:t>13</w:t>
      </w:r>
      <w:r w:rsidR="00BD45E5">
        <w:rPr>
          <w:rFonts w:ascii="Times New Roman" w:hAnsi="Times New Roman" w:cs="Times New Roman"/>
          <w:sz w:val="24"/>
          <w:szCs w:val="24"/>
        </w:rPr>
        <w:t>]</w:t>
      </w:r>
      <w:r w:rsidR="00077433">
        <w:rPr>
          <w:rFonts w:ascii="Times New Roman" w:hAnsi="Times New Roman" w:cs="Times New Roman"/>
          <w:sz w:val="24"/>
          <w:szCs w:val="24"/>
        </w:rPr>
        <w:t>,</w:t>
      </w:r>
      <w:r w:rsidR="00536232">
        <w:rPr>
          <w:rFonts w:ascii="Times New Roman" w:hAnsi="Times New Roman" w:cs="Times New Roman"/>
          <w:sz w:val="24"/>
          <w:szCs w:val="24"/>
        </w:rPr>
        <w:t xml:space="preserve"> from a smart building </w:t>
      </w:r>
      <w:r w:rsidR="00E64CB6">
        <w:rPr>
          <w:rFonts w:ascii="Times New Roman" w:hAnsi="Times New Roman" w:cs="Times New Roman"/>
          <w:sz w:val="24"/>
          <w:szCs w:val="24"/>
        </w:rPr>
        <w:t xml:space="preserve">and city </w:t>
      </w:r>
      <w:r w:rsidR="00536232">
        <w:rPr>
          <w:rFonts w:ascii="Times New Roman" w:hAnsi="Times New Roman" w:cs="Times New Roman"/>
          <w:sz w:val="24"/>
          <w:szCs w:val="24"/>
        </w:rPr>
        <w:t>concept</w:t>
      </w:r>
      <w:r w:rsidR="00E64CB6">
        <w:rPr>
          <w:rFonts w:ascii="Times New Roman" w:hAnsi="Times New Roman" w:cs="Times New Roman"/>
          <w:sz w:val="24"/>
          <w:szCs w:val="24"/>
        </w:rPr>
        <w:t xml:space="preserve">, explored the </w:t>
      </w:r>
      <w:r w:rsidR="00F640A5">
        <w:rPr>
          <w:rFonts w:ascii="Times New Roman" w:hAnsi="Times New Roman" w:cs="Times New Roman"/>
          <w:sz w:val="24"/>
          <w:szCs w:val="24"/>
        </w:rPr>
        <w:t>smart building technologies</w:t>
      </w:r>
      <w:r w:rsidR="00E64CB6">
        <w:rPr>
          <w:rFonts w:ascii="Times New Roman" w:hAnsi="Times New Roman" w:cs="Times New Roman"/>
          <w:sz w:val="24"/>
          <w:szCs w:val="24"/>
        </w:rPr>
        <w:t xml:space="preserve"> to enable smart living. Other stud</w:t>
      </w:r>
      <w:r w:rsidR="003B1F64">
        <w:rPr>
          <w:rFonts w:ascii="Times New Roman" w:hAnsi="Times New Roman" w:cs="Times New Roman"/>
          <w:sz w:val="24"/>
          <w:szCs w:val="24"/>
        </w:rPr>
        <w:t>ies</w:t>
      </w:r>
      <w:r w:rsidR="00E64CB6">
        <w:rPr>
          <w:rFonts w:ascii="Times New Roman" w:hAnsi="Times New Roman" w:cs="Times New Roman"/>
          <w:sz w:val="24"/>
          <w:szCs w:val="24"/>
        </w:rPr>
        <w:t xml:space="preserve"> have also focused on</w:t>
      </w:r>
      <w:r w:rsidR="003B1F64">
        <w:rPr>
          <w:rFonts w:ascii="Times New Roman" w:hAnsi="Times New Roman" w:cs="Times New Roman"/>
          <w:sz w:val="24"/>
          <w:szCs w:val="24"/>
        </w:rPr>
        <w:t xml:space="preserve"> smart livin</w:t>
      </w:r>
      <w:r w:rsidR="00EF6A90">
        <w:rPr>
          <w:rFonts w:ascii="Times New Roman" w:hAnsi="Times New Roman" w:cs="Times New Roman"/>
          <w:sz w:val="24"/>
          <w:szCs w:val="24"/>
        </w:rPr>
        <w:t>g limited to</w:t>
      </w:r>
      <w:r w:rsidR="003B1F64">
        <w:rPr>
          <w:rFonts w:ascii="Times New Roman" w:hAnsi="Times New Roman" w:cs="Times New Roman"/>
          <w:sz w:val="24"/>
          <w:szCs w:val="24"/>
        </w:rPr>
        <w:t xml:space="preserve"> </w:t>
      </w:r>
      <w:r w:rsidR="003B1F64">
        <w:rPr>
          <w:rFonts w:ascii="Times New Roman" w:hAnsi="Times New Roman" w:cs="Times New Roman"/>
          <w:sz w:val="24"/>
          <w:szCs w:val="24"/>
        </w:rPr>
        <w:lastRenderedPageBreak/>
        <w:t>technology from different perspectives</w:t>
      </w:r>
      <w:r w:rsidR="004A5C8F">
        <w:rPr>
          <w:rFonts w:ascii="Times New Roman" w:hAnsi="Times New Roman" w:cs="Times New Roman"/>
          <w:sz w:val="24"/>
          <w:szCs w:val="24"/>
        </w:rPr>
        <w:t xml:space="preserve">, including </w:t>
      </w:r>
      <w:r w:rsidR="003B1F64">
        <w:rPr>
          <w:rFonts w:ascii="Times New Roman" w:hAnsi="Times New Roman" w:cs="Times New Roman"/>
          <w:sz w:val="24"/>
          <w:szCs w:val="24"/>
        </w:rPr>
        <w:t xml:space="preserve">energy management </w:t>
      </w:r>
      <w:r w:rsidR="00364968">
        <w:rPr>
          <w:rFonts w:ascii="Times New Roman" w:hAnsi="Times New Roman" w:cs="Times New Roman"/>
          <w:sz w:val="24"/>
          <w:szCs w:val="24"/>
        </w:rPr>
        <w:t>systems</w:t>
      </w:r>
      <w:r w:rsidR="009D0804">
        <w:rPr>
          <w:rFonts w:ascii="Times New Roman" w:hAnsi="Times New Roman" w:cs="Times New Roman"/>
          <w:sz w:val="24"/>
          <w:szCs w:val="24"/>
        </w:rPr>
        <w:t xml:space="preserve">, green building systems, </w:t>
      </w:r>
      <w:r w:rsidR="002E4757">
        <w:rPr>
          <w:rFonts w:ascii="Times New Roman" w:hAnsi="Times New Roman" w:cs="Times New Roman"/>
          <w:sz w:val="24"/>
          <w:szCs w:val="24"/>
        </w:rPr>
        <w:t xml:space="preserve">indoor environmental quality, </w:t>
      </w:r>
      <w:r w:rsidR="009D0804">
        <w:rPr>
          <w:rFonts w:ascii="Times New Roman" w:hAnsi="Times New Roman" w:cs="Times New Roman"/>
          <w:sz w:val="24"/>
          <w:szCs w:val="24"/>
        </w:rPr>
        <w:t>etc.</w:t>
      </w:r>
      <w:r w:rsidR="00AC4502">
        <w:rPr>
          <w:rFonts w:ascii="Times New Roman" w:hAnsi="Times New Roman" w:cs="Times New Roman"/>
          <w:sz w:val="24"/>
          <w:szCs w:val="24"/>
        </w:rPr>
        <w:t xml:space="preserve"> [14</w:t>
      </w:r>
      <w:r w:rsidR="00B46C5F">
        <w:rPr>
          <w:rFonts w:ascii="Times New Roman" w:hAnsi="Times New Roman" w:cs="Times New Roman"/>
          <w:sz w:val="24"/>
          <w:szCs w:val="24"/>
        </w:rPr>
        <w:t>-</w:t>
      </w:r>
      <w:r w:rsidR="00AC4502">
        <w:rPr>
          <w:rFonts w:ascii="Times New Roman" w:hAnsi="Times New Roman" w:cs="Times New Roman"/>
          <w:sz w:val="24"/>
          <w:szCs w:val="24"/>
        </w:rPr>
        <w:t>17]</w:t>
      </w:r>
      <w:r w:rsidR="009D0804">
        <w:rPr>
          <w:rFonts w:ascii="Times New Roman" w:hAnsi="Times New Roman" w:cs="Times New Roman"/>
          <w:sz w:val="24"/>
          <w:szCs w:val="24"/>
        </w:rPr>
        <w:t xml:space="preserve">. These are achieved depending on </w:t>
      </w:r>
      <w:r w:rsidR="00E0436F">
        <w:rPr>
          <w:rFonts w:ascii="Times New Roman" w:hAnsi="Times New Roman" w:cs="Times New Roman"/>
          <w:sz w:val="24"/>
          <w:szCs w:val="24"/>
        </w:rPr>
        <w:t xml:space="preserve">the </w:t>
      </w:r>
      <w:r w:rsidR="009D0804">
        <w:rPr>
          <w:rFonts w:ascii="Times New Roman" w:hAnsi="Times New Roman" w:cs="Times New Roman"/>
          <w:sz w:val="24"/>
          <w:szCs w:val="24"/>
        </w:rPr>
        <w:t>effective collaboration between the AECO industry and academia</w:t>
      </w:r>
      <w:r>
        <w:rPr>
          <w:rFonts w:ascii="Times New Roman" w:hAnsi="Times New Roman" w:cs="Times New Roman"/>
          <w:sz w:val="24"/>
          <w:szCs w:val="24"/>
        </w:rPr>
        <w:t>,</w:t>
      </w:r>
      <w:r w:rsidR="009D0804">
        <w:rPr>
          <w:rFonts w:ascii="Times New Roman" w:hAnsi="Times New Roman" w:cs="Times New Roman"/>
          <w:sz w:val="24"/>
          <w:szCs w:val="24"/>
        </w:rPr>
        <w:t xml:space="preserve"> resulting in a </w:t>
      </w:r>
      <w:r w:rsidR="002E4757">
        <w:rPr>
          <w:rFonts w:ascii="Times New Roman" w:hAnsi="Times New Roman" w:cs="Times New Roman"/>
          <w:sz w:val="24"/>
          <w:szCs w:val="24"/>
        </w:rPr>
        <w:t>great effort</w:t>
      </w:r>
      <w:r w:rsidR="009D0804">
        <w:rPr>
          <w:rFonts w:ascii="Times New Roman" w:hAnsi="Times New Roman" w:cs="Times New Roman"/>
          <w:sz w:val="24"/>
          <w:szCs w:val="24"/>
        </w:rPr>
        <w:t xml:space="preserve"> to</w:t>
      </w:r>
      <w:r w:rsidR="002E4757">
        <w:rPr>
          <w:rFonts w:ascii="Times New Roman" w:hAnsi="Times New Roman" w:cs="Times New Roman"/>
          <w:sz w:val="24"/>
          <w:szCs w:val="24"/>
        </w:rPr>
        <w:t xml:space="preserve"> creat</w:t>
      </w:r>
      <w:r>
        <w:rPr>
          <w:rFonts w:ascii="Times New Roman" w:hAnsi="Times New Roman" w:cs="Times New Roman"/>
          <w:sz w:val="24"/>
          <w:szCs w:val="24"/>
        </w:rPr>
        <w:t>e</w:t>
      </w:r>
      <w:r w:rsidR="002E4757">
        <w:rPr>
          <w:rFonts w:ascii="Times New Roman" w:hAnsi="Times New Roman" w:cs="Times New Roman"/>
          <w:sz w:val="24"/>
          <w:szCs w:val="24"/>
        </w:rPr>
        <w:t xml:space="preserve"> the awareness, knowledge, understanding and experience in</w:t>
      </w:r>
      <w:r w:rsidR="00EF6A90">
        <w:rPr>
          <w:rFonts w:ascii="Times New Roman" w:hAnsi="Times New Roman" w:cs="Times New Roman"/>
          <w:sz w:val="24"/>
          <w:szCs w:val="24"/>
        </w:rPr>
        <w:t xml:space="preserve"> smart living across different perspectives.</w:t>
      </w:r>
      <w:r w:rsidR="002E4757">
        <w:rPr>
          <w:rFonts w:ascii="Times New Roman" w:hAnsi="Times New Roman" w:cs="Times New Roman"/>
          <w:sz w:val="24"/>
          <w:szCs w:val="24"/>
        </w:rPr>
        <w:t xml:space="preserve"> </w:t>
      </w:r>
    </w:p>
    <w:p w14:paraId="03F42430" w14:textId="77777777" w:rsidR="00E0436F" w:rsidRDefault="00E0436F" w:rsidP="008F5599">
      <w:pPr>
        <w:spacing w:after="0" w:line="480" w:lineRule="auto"/>
        <w:jc w:val="both"/>
        <w:rPr>
          <w:rFonts w:ascii="Times New Roman" w:hAnsi="Times New Roman" w:cs="Times New Roman"/>
          <w:sz w:val="24"/>
          <w:szCs w:val="24"/>
        </w:rPr>
      </w:pPr>
    </w:p>
    <w:p w14:paraId="1A702F1A" w14:textId="1D88796E" w:rsidR="00EF6A90" w:rsidRDefault="00EF6A90" w:rsidP="008F5599">
      <w:pPr>
        <w:spacing w:after="0" w:line="480" w:lineRule="auto"/>
        <w:jc w:val="both"/>
        <w:rPr>
          <w:rFonts w:ascii="Times New Roman" w:hAnsi="Times New Roman" w:cs="Times New Roman"/>
          <w:sz w:val="24"/>
          <w:szCs w:val="24"/>
        </w:rPr>
      </w:pPr>
      <w:r w:rsidRPr="00EF6A90">
        <w:rPr>
          <w:rFonts w:ascii="Times New Roman" w:hAnsi="Times New Roman" w:cs="Times New Roman"/>
          <w:sz w:val="24"/>
          <w:szCs w:val="24"/>
        </w:rPr>
        <w:t>Despite the progress achieved, the efforts are mainly made by domain specialist</w:t>
      </w:r>
      <w:r w:rsidR="009D0804">
        <w:rPr>
          <w:rFonts w:ascii="Times New Roman" w:hAnsi="Times New Roman" w:cs="Times New Roman"/>
          <w:sz w:val="24"/>
          <w:szCs w:val="24"/>
        </w:rPr>
        <w:t>s</w:t>
      </w:r>
      <w:r w:rsidR="00F02CE5">
        <w:rPr>
          <w:rFonts w:ascii="Times New Roman" w:hAnsi="Times New Roman" w:cs="Times New Roman"/>
          <w:sz w:val="24"/>
          <w:szCs w:val="24"/>
        </w:rPr>
        <w:t xml:space="preserve">, aiming at designing and implementing smart living </w:t>
      </w:r>
      <w:r w:rsidRPr="00EF6A90">
        <w:rPr>
          <w:rFonts w:ascii="Times New Roman" w:hAnsi="Times New Roman" w:cs="Times New Roman"/>
          <w:sz w:val="24"/>
          <w:szCs w:val="24"/>
        </w:rPr>
        <w:t xml:space="preserve">from </w:t>
      </w:r>
      <w:r w:rsidR="002542A0">
        <w:rPr>
          <w:rFonts w:ascii="Times New Roman" w:hAnsi="Times New Roman" w:cs="Times New Roman"/>
          <w:sz w:val="24"/>
          <w:szCs w:val="24"/>
        </w:rPr>
        <w:t xml:space="preserve">the </w:t>
      </w:r>
      <w:r w:rsidRPr="00EF6A90">
        <w:rPr>
          <w:rFonts w:ascii="Times New Roman" w:hAnsi="Times New Roman" w:cs="Times New Roman"/>
          <w:sz w:val="24"/>
          <w:szCs w:val="24"/>
        </w:rPr>
        <w:t>top down.</w:t>
      </w:r>
      <w:r w:rsidR="00F02CE5">
        <w:rPr>
          <w:rFonts w:ascii="Times New Roman" w:hAnsi="Times New Roman" w:cs="Times New Roman"/>
          <w:sz w:val="24"/>
          <w:szCs w:val="24"/>
        </w:rPr>
        <w:t xml:space="preserve"> While this approach </w:t>
      </w:r>
      <w:r w:rsidR="00472980">
        <w:rPr>
          <w:rFonts w:ascii="Times New Roman" w:hAnsi="Times New Roman" w:cs="Times New Roman"/>
          <w:sz w:val="24"/>
          <w:szCs w:val="24"/>
        </w:rPr>
        <w:t>has played critical role in the development of smart living</w:t>
      </w:r>
      <w:r w:rsidR="00E70882">
        <w:rPr>
          <w:rFonts w:ascii="Times New Roman" w:hAnsi="Times New Roman" w:cs="Times New Roman"/>
          <w:sz w:val="24"/>
          <w:szCs w:val="24"/>
        </w:rPr>
        <w:t xml:space="preserve">, attention </w:t>
      </w:r>
      <w:r w:rsidR="00472980">
        <w:rPr>
          <w:rFonts w:ascii="Times New Roman" w:hAnsi="Times New Roman" w:cs="Times New Roman"/>
          <w:sz w:val="24"/>
          <w:szCs w:val="24"/>
        </w:rPr>
        <w:t xml:space="preserve">also </w:t>
      </w:r>
      <w:r w:rsidR="00E70882">
        <w:rPr>
          <w:rFonts w:ascii="Times New Roman" w:hAnsi="Times New Roman" w:cs="Times New Roman"/>
          <w:sz w:val="24"/>
          <w:szCs w:val="24"/>
        </w:rPr>
        <w:t>needs to be pai</w:t>
      </w:r>
      <w:r w:rsidRPr="00EF6A90">
        <w:rPr>
          <w:rFonts w:ascii="Times New Roman" w:hAnsi="Times New Roman" w:cs="Times New Roman"/>
          <w:sz w:val="24"/>
          <w:szCs w:val="24"/>
        </w:rPr>
        <w:t xml:space="preserve">d to </w:t>
      </w:r>
      <w:r w:rsidR="00472980">
        <w:rPr>
          <w:rFonts w:ascii="Times New Roman" w:hAnsi="Times New Roman" w:cs="Times New Roman"/>
          <w:sz w:val="24"/>
          <w:szCs w:val="24"/>
        </w:rPr>
        <w:t xml:space="preserve">understand </w:t>
      </w:r>
      <w:r w:rsidRPr="00EF6A90">
        <w:rPr>
          <w:rFonts w:ascii="Times New Roman" w:hAnsi="Times New Roman" w:cs="Times New Roman"/>
          <w:sz w:val="24"/>
          <w:szCs w:val="24"/>
        </w:rPr>
        <w:t>user</w:t>
      </w:r>
      <w:r w:rsidR="00472980">
        <w:rPr>
          <w:rFonts w:ascii="Times New Roman" w:hAnsi="Times New Roman" w:cs="Times New Roman"/>
          <w:sz w:val="24"/>
          <w:szCs w:val="24"/>
        </w:rPr>
        <w:t>s’</w:t>
      </w:r>
      <w:r w:rsidRPr="00EF6A90">
        <w:rPr>
          <w:rFonts w:ascii="Times New Roman" w:hAnsi="Times New Roman" w:cs="Times New Roman"/>
          <w:sz w:val="24"/>
          <w:szCs w:val="24"/>
        </w:rPr>
        <w:t xml:space="preserve"> perspective</w:t>
      </w:r>
      <w:r w:rsidR="00472980">
        <w:rPr>
          <w:rFonts w:ascii="Times New Roman" w:hAnsi="Times New Roman" w:cs="Times New Roman"/>
          <w:sz w:val="24"/>
          <w:szCs w:val="24"/>
        </w:rPr>
        <w:t>s</w:t>
      </w:r>
      <w:r>
        <w:rPr>
          <w:rFonts w:ascii="Times New Roman" w:hAnsi="Times New Roman" w:cs="Times New Roman"/>
          <w:sz w:val="24"/>
          <w:szCs w:val="24"/>
        </w:rPr>
        <w:t xml:space="preserve"> on smart living</w:t>
      </w:r>
      <w:r w:rsidR="00472980">
        <w:rPr>
          <w:rFonts w:ascii="Times New Roman" w:hAnsi="Times New Roman" w:cs="Times New Roman"/>
          <w:sz w:val="24"/>
          <w:szCs w:val="24"/>
        </w:rPr>
        <w:t xml:space="preserve"> from the bottom up. Here, we refer to user perception as</w:t>
      </w:r>
      <w:r w:rsidR="002E4757">
        <w:rPr>
          <w:rFonts w:ascii="Times New Roman" w:hAnsi="Times New Roman" w:cs="Times New Roman"/>
          <w:sz w:val="24"/>
          <w:szCs w:val="24"/>
        </w:rPr>
        <w:t xml:space="preserve"> the measures of perceived usability and degree of understanding </w:t>
      </w:r>
      <w:r w:rsidR="002542A0">
        <w:rPr>
          <w:rFonts w:ascii="Times New Roman" w:hAnsi="Times New Roman" w:cs="Times New Roman"/>
          <w:sz w:val="24"/>
          <w:szCs w:val="24"/>
        </w:rPr>
        <w:t xml:space="preserve">of </w:t>
      </w:r>
      <w:r w:rsidR="002E4757">
        <w:rPr>
          <w:rFonts w:ascii="Times New Roman" w:hAnsi="Times New Roman" w:cs="Times New Roman"/>
          <w:sz w:val="24"/>
          <w:szCs w:val="24"/>
        </w:rPr>
        <w:t>smart living applications by the user</w:t>
      </w:r>
      <w:r w:rsidR="00472980">
        <w:rPr>
          <w:rFonts w:ascii="Times New Roman" w:hAnsi="Times New Roman" w:cs="Times New Roman"/>
          <w:sz w:val="24"/>
          <w:szCs w:val="24"/>
        </w:rPr>
        <w:t>s</w:t>
      </w:r>
      <w:r w:rsidR="00AC4502">
        <w:rPr>
          <w:rFonts w:ascii="Times New Roman" w:hAnsi="Times New Roman" w:cs="Times New Roman"/>
          <w:sz w:val="24"/>
          <w:szCs w:val="24"/>
        </w:rPr>
        <w:t xml:space="preserve"> [18]</w:t>
      </w:r>
      <w:r w:rsidR="002E4757">
        <w:rPr>
          <w:rFonts w:ascii="Times New Roman" w:hAnsi="Times New Roman" w:cs="Times New Roman"/>
          <w:sz w:val="24"/>
          <w:szCs w:val="24"/>
        </w:rPr>
        <w:t>.</w:t>
      </w:r>
      <w:r w:rsidR="009A3A86">
        <w:rPr>
          <w:rFonts w:ascii="Times New Roman" w:hAnsi="Times New Roman" w:cs="Times New Roman"/>
          <w:sz w:val="24"/>
          <w:szCs w:val="24"/>
        </w:rPr>
        <w:t xml:space="preserve"> By i</w:t>
      </w:r>
      <w:r w:rsidR="004F7327">
        <w:rPr>
          <w:rFonts w:ascii="Times New Roman" w:hAnsi="Times New Roman" w:cs="Times New Roman"/>
          <w:sz w:val="24"/>
          <w:szCs w:val="24"/>
        </w:rPr>
        <w:t>nvolving users</w:t>
      </w:r>
      <w:r w:rsidR="002E4757">
        <w:rPr>
          <w:rFonts w:ascii="Times New Roman" w:hAnsi="Times New Roman" w:cs="Times New Roman"/>
          <w:sz w:val="24"/>
          <w:szCs w:val="24"/>
        </w:rPr>
        <w:t>, professionals find d</w:t>
      </w:r>
      <w:r w:rsidR="002542A0">
        <w:rPr>
          <w:rFonts w:ascii="Times New Roman" w:hAnsi="Times New Roman" w:cs="Times New Roman"/>
          <w:sz w:val="24"/>
          <w:szCs w:val="24"/>
        </w:rPr>
        <w:t xml:space="preserve">irect data and information from them, understand their </w:t>
      </w:r>
      <w:proofErr w:type="gramStart"/>
      <w:r w:rsidR="002542A0">
        <w:rPr>
          <w:rFonts w:ascii="Times New Roman" w:hAnsi="Times New Roman" w:cs="Times New Roman"/>
          <w:sz w:val="24"/>
          <w:szCs w:val="24"/>
        </w:rPr>
        <w:t>needs</w:t>
      </w:r>
      <w:proofErr w:type="gramEnd"/>
      <w:r w:rsidR="002542A0">
        <w:rPr>
          <w:rFonts w:ascii="Times New Roman" w:hAnsi="Times New Roman" w:cs="Times New Roman"/>
          <w:sz w:val="24"/>
          <w:szCs w:val="24"/>
        </w:rPr>
        <w:t xml:space="preserve"> and help them</w:t>
      </w:r>
      <w:r w:rsidR="002E4757" w:rsidRPr="00AC4502">
        <w:rPr>
          <w:rFonts w:ascii="Times New Roman" w:hAnsi="Times New Roman" w:cs="Times New Roman"/>
          <w:sz w:val="24"/>
          <w:szCs w:val="24"/>
        </w:rPr>
        <w:t xml:space="preserve"> have an initial understanding of the smart living systems</w:t>
      </w:r>
      <w:r w:rsidR="00AC4502" w:rsidRPr="00AC4502">
        <w:rPr>
          <w:rFonts w:ascii="Times New Roman" w:hAnsi="Times New Roman" w:cs="Times New Roman"/>
          <w:sz w:val="24"/>
          <w:szCs w:val="24"/>
        </w:rPr>
        <w:t xml:space="preserve"> [19]</w:t>
      </w:r>
      <w:r w:rsidR="002E4757">
        <w:rPr>
          <w:rFonts w:ascii="Times New Roman" w:hAnsi="Times New Roman" w:cs="Times New Roman"/>
          <w:sz w:val="24"/>
          <w:szCs w:val="24"/>
        </w:rPr>
        <w:t xml:space="preserve">. Existing studies have developed approaches to understanding </w:t>
      </w:r>
      <w:r w:rsidR="002E4757" w:rsidRPr="00AC4502">
        <w:rPr>
          <w:rFonts w:ascii="Times New Roman" w:hAnsi="Times New Roman" w:cs="Times New Roman"/>
          <w:sz w:val="24"/>
          <w:szCs w:val="24"/>
        </w:rPr>
        <w:t>user perception from different perspectives</w:t>
      </w:r>
      <w:r w:rsidR="009A3A86">
        <w:rPr>
          <w:rFonts w:ascii="Times New Roman" w:hAnsi="Times New Roman" w:cs="Times New Roman"/>
          <w:sz w:val="24"/>
          <w:szCs w:val="24"/>
        </w:rPr>
        <w:t xml:space="preserve"> in buildings</w:t>
      </w:r>
      <w:r w:rsidR="002E4757" w:rsidRPr="00AC4502">
        <w:rPr>
          <w:rFonts w:ascii="Times New Roman" w:hAnsi="Times New Roman" w:cs="Times New Roman"/>
          <w:sz w:val="24"/>
          <w:szCs w:val="24"/>
        </w:rPr>
        <w:t xml:space="preserve">. </w:t>
      </w:r>
      <w:r w:rsidRPr="00AC4502">
        <w:rPr>
          <w:rFonts w:ascii="Times New Roman" w:hAnsi="Times New Roman" w:cs="Times New Roman"/>
          <w:sz w:val="24"/>
          <w:szCs w:val="24"/>
        </w:rPr>
        <w:t>For example</w:t>
      </w:r>
      <w:bookmarkStart w:id="5" w:name="_Hlk115266098"/>
      <w:r w:rsidRPr="00AC4502">
        <w:rPr>
          <w:rFonts w:ascii="Times New Roman" w:hAnsi="Times New Roman" w:cs="Times New Roman"/>
          <w:sz w:val="24"/>
          <w:szCs w:val="24"/>
        </w:rPr>
        <w:t>,</w:t>
      </w:r>
      <w:r w:rsidRPr="00B90697">
        <w:rPr>
          <w:rFonts w:ascii="Times New Roman" w:hAnsi="Times New Roman" w:cs="Times New Roman"/>
          <w:sz w:val="24"/>
          <w:szCs w:val="24"/>
        </w:rPr>
        <w:t xml:space="preserve"> </w:t>
      </w:r>
      <w:proofErr w:type="spellStart"/>
      <w:r w:rsidRPr="00AC4502">
        <w:rPr>
          <w:rFonts w:ascii="Times New Roman" w:hAnsi="Times New Roman" w:cs="Times New Roman"/>
          <w:sz w:val="24"/>
          <w:szCs w:val="24"/>
        </w:rPr>
        <w:t>Leaman</w:t>
      </w:r>
      <w:proofErr w:type="spellEnd"/>
      <w:r w:rsidRPr="00AC4502">
        <w:rPr>
          <w:rFonts w:ascii="Times New Roman" w:hAnsi="Times New Roman" w:cs="Times New Roman"/>
          <w:sz w:val="24"/>
          <w:szCs w:val="24"/>
        </w:rPr>
        <w:t xml:space="preserve"> and </w:t>
      </w:r>
      <w:proofErr w:type="spellStart"/>
      <w:r w:rsidRPr="00AC4502">
        <w:rPr>
          <w:rFonts w:ascii="Times New Roman" w:hAnsi="Times New Roman" w:cs="Times New Roman"/>
          <w:sz w:val="24"/>
          <w:szCs w:val="24"/>
        </w:rPr>
        <w:t>Bordass</w:t>
      </w:r>
      <w:proofErr w:type="spellEnd"/>
      <w:r w:rsidRPr="00AC4502">
        <w:rPr>
          <w:rFonts w:ascii="Times New Roman" w:hAnsi="Times New Roman" w:cs="Times New Roman"/>
          <w:sz w:val="24"/>
          <w:szCs w:val="24"/>
        </w:rPr>
        <w:t xml:space="preserve"> [</w:t>
      </w:r>
      <w:r w:rsidR="00AC4502" w:rsidRPr="00B90697">
        <w:rPr>
          <w:rFonts w:ascii="Times New Roman" w:hAnsi="Times New Roman" w:cs="Times New Roman"/>
          <w:sz w:val="24"/>
          <w:szCs w:val="24"/>
        </w:rPr>
        <w:t>20</w:t>
      </w:r>
      <w:r w:rsidRPr="00AC4502">
        <w:rPr>
          <w:rFonts w:ascii="Times New Roman" w:hAnsi="Times New Roman" w:cs="Times New Roman"/>
          <w:sz w:val="24"/>
          <w:szCs w:val="24"/>
        </w:rPr>
        <w:t xml:space="preserve">], </w:t>
      </w:r>
      <w:proofErr w:type="spellStart"/>
      <w:r w:rsidRPr="00AC4502">
        <w:rPr>
          <w:rFonts w:ascii="Times New Roman" w:hAnsi="Times New Roman" w:cs="Times New Roman"/>
          <w:sz w:val="24"/>
          <w:szCs w:val="24"/>
        </w:rPr>
        <w:t>Leaman</w:t>
      </w:r>
      <w:proofErr w:type="spellEnd"/>
      <w:r w:rsidRPr="00AC4502">
        <w:rPr>
          <w:rFonts w:ascii="Times New Roman" w:hAnsi="Times New Roman" w:cs="Times New Roman"/>
          <w:sz w:val="24"/>
          <w:szCs w:val="24"/>
        </w:rPr>
        <w:t xml:space="preserve"> et al. [</w:t>
      </w:r>
      <w:r w:rsidR="00AC4502" w:rsidRPr="00B90697">
        <w:rPr>
          <w:rFonts w:ascii="Times New Roman" w:hAnsi="Times New Roman" w:cs="Times New Roman"/>
          <w:sz w:val="24"/>
          <w:szCs w:val="24"/>
        </w:rPr>
        <w:t>21</w:t>
      </w:r>
      <w:r w:rsidRPr="00AC4502">
        <w:rPr>
          <w:rFonts w:ascii="Times New Roman" w:hAnsi="Times New Roman" w:cs="Times New Roman"/>
          <w:sz w:val="24"/>
          <w:szCs w:val="24"/>
        </w:rPr>
        <w:t>] and Bird and Field [</w:t>
      </w:r>
      <w:r w:rsidR="00AC4502" w:rsidRPr="00B90697">
        <w:rPr>
          <w:rFonts w:ascii="Times New Roman" w:hAnsi="Times New Roman" w:cs="Times New Roman"/>
          <w:sz w:val="24"/>
          <w:szCs w:val="24"/>
        </w:rPr>
        <w:t>22</w:t>
      </w:r>
      <w:r w:rsidRPr="00AC4502">
        <w:rPr>
          <w:rFonts w:ascii="Times New Roman" w:hAnsi="Times New Roman" w:cs="Times New Roman"/>
          <w:sz w:val="24"/>
          <w:szCs w:val="24"/>
        </w:rPr>
        <w:t>]</w:t>
      </w:r>
      <w:r w:rsidRPr="00EF6A90">
        <w:rPr>
          <w:rFonts w:ascii="Times New Roman" w:hAnsi="Times New Roman" w:cs="Times New Roman"/>
          <w:sz w:val="24"/>
          <w:szCs w:val="24"/>
        </w:rPr>
        <w:t xml:space="preserve"> </w:t>
      </w:r>
      <w:bookmarkEnd w:id="5"/>
      <w:r w:rsidRPr="00EF6A90">
        <w:rPr>
          <w:rFonts w:ascii="Times New Roman" w:hAnsi="Times New Roman" w:cs="Times New Roman"/>
          <w:sz w:val="24"/>
          <w:szCs w:val="24"/>
        </w:rPr>
        <w:t>considered users’ perceptions from the perspective of green buildings and sustainable buildings</w:t>
      </w:r>
      <w:r w:rsidR="00371492">
        <w:rPr>
          <w:rFonts w:ascii="Times New Roman" w:hAnsi="Times New Roman" w:cs="Times New Roman"/>
          <w:sz w:val="24"/>
          <w:szCs w:val="24"/>
        </w:rPr>
        <w:t>. However, they did not specifically</w:t>
      </w:r>
      <w:r w:rsidRPr="00EF6A90">
        <w:rPr>
          <w:rFonts w:ascii="Times New Roman" w:hAnsi="Times New Roman" w:cs="Times New Roman"/>
          <w:sz w:val="24"/>
          <w:szCs w:val="24"/>
        </w:rPr>
        <w:t xml:space="preserve"> focus on smart living in smart buildings</w:t>
      </w:r>
      <w:r w:rsidR="00371492">
        <w:rPr>
          <w:rFonts w:ascii="Times New Roman" w:hAnsi="Times New Roman" w:cs="Times New Roman"/>
          <w:sz w:val="24"/>
          <w:szCs w:val="24"/>
        </w:rPr>
        <w:t xml:space="preserve"> </w:t>
      </w:r>
      <w:r>
        <w:rPr>
          <w:rFonts w:ascii="Times New Roman" w:hAnsi="Times New Roman" w:cs="Times New Roman"/>
          <w:sz w:val="24"/>
          <w:szCs w:val="24"/>
        </w:rPr>
        <w:t>defined by this study</w:t>
      </w:r>
      <w:r w:rsidRPr="00EF6A90">
        <w:rPr>
          <w:rFonts w:ascii="Times New Roman" w:hAnsi="Times New Roman" w:cs="Times New Roman"/>
          <w:sz w:val="24"/>
          <w:szCs w:val="24"/>
        </w:rPr>
        <w:t>.</w:t>
      </w:r>
      <w:r>
        <w:rPr>
          <w:rFonts w:ascii="Times New Roman" w:hAnsi="Times New Roman" w:cs="Times New Roman"/>
          <w:sz w:val="24"/>
          <w:szCs w:val="24"/>
        </w:rPr>
        <w:t xml:space="preserve"> </w:t>
      </w:r>
      <w:r w:rsidR="006118C7">
        <w:rPr>
          <w:rFonts w:ascii="Times New Roman" w:hAnsi="Times New Roman" w:cs="Times New Roman"/>
          <w:sz w:val="24"/>
          <w:szCs w:val="24"/>
        </w:rPr>
        <w:t xml:space="preserve">Nikou </w:t>
      </w:r>
      <w:r w:rsidR="00222871">
        <w:rPr>
          <w:rFonts w:ascii="Times New Roman" w:hAnsi="Times New Roman" w:cs="Times New Roman"/>
          <w:sz w:val="24"/>
          <w:szCs w:val="24"/>
        </w:rPr>
        <w:t>[</w:t>
      </w:r>
      <w:r w:rsidR="00AC4502">
        <w:rPr>
          <w:rFonts w:ascii="Times New Roman" w:hAnsi="Times New Roman" w:cs="Times New Roman"/>
          <w:sz w:val="24"/>
          <w:szCs w:val="24"/>
        </w:rPr>
        <w:t>23</w:t>
      </w:r>
      <w:r w:rsidR="001C1DE0">
        <w:rPr>
          <w:rFonts w:ascii="Times New Roman" w:hAnsi="Times New Roman" w:cs="Times New Roman"/>
          <w:sz w:val="24"/>
          <w:szCs w:val="24"/>
        </w:rPr>
        <w:t>]</w:t>
      </w:r>
      <w:r w:rsidR="006118C7">
        <w:rPr>
          <w:rFonts w:ascii="Times New Roman" w:hAnsi="Times New Roman" w:cs="Times New Roman"/>
          <w:sz w:val="24"/>
          <w:szCs w:val="24"/>
        </w:rPr>
        <w:t xml:space="preserve"> explored the relationship between the determinant factors influencing user</w:t>
      </w:r>
      <w:r w:rsidR="00EA604F">
        <w:rPr>
          <w:rFonts w:ascii="Times New Roman" w:hAnsi="Times New Roman" w:cs="Times New Roman"/>
          <w:sz w:val="24"/>
          <w:szCs w:val="24"/>
        </w:rPr>
        <w:t>s</w:t>
      </w:r>
      <w:r w:rsidR="00805361">
        <w:rPr>
          <w:rFonts w:ascii="Times New Roman" w:hAnsi="Times New Roman" w:cs="Times New Roman"/>
          <w:sz w:val="24"/>
          <w:szCs w:val="24"/>
        </w:rPr>
        <w:t>’</w:t>
      </w:r>
      <w:r w:rsidR="006118C7">
        <w:rPr>
          <w:rFonts w:ascii="Times New Roman" w:hAnsi="Times New Roman" w:cs="Times New Roman"/>
          <w:sz w:val="24"/>
          <w:szCs w:val="24"/>
        </w:rPr>
        <w:t xml:space="preserve"> intentions for smart living. Th</w:t>
      </w:r>
      <w:r w:rsidR="00EA604F">
        <w:rPr>
          <w:rFonts w:ascii="Times New Roman" w:hAnsi="Times New Roman" w:cs="Times New Roman"/>
          <w:sz w:val="24"/>
          <w:szCs w:val="24"/>
        </w:rPr>
        <w:t>e</w:t>
      </w:r>
      <w:r w:rsidR="006118C7">
        <w:rPr>
          <w:rFonts w:ascii="Times New Roman" w:hAnsi="Times New Roman" w:cs="Times New Roman"/>
          <w:sz w:val="24"/>
          <w:szCs w:val="24"/>
        </w:rPr>
        <w:t xml:space="preserve"> author argued that multiple factors impact users</w:t>
      </w:r>
      <w:r w:rsidR="00805361">
        <w:rPr>
          <w:rFonts w:ascii="Times New Roman" w:hAnsi="Times New Roman" w:cs="Times New Roman"/>
          <w:sz w:val="24"/>
          <w:szCs w:val="24"/>
        </w:rPr>
        <w:t>’</w:t>
      </w:r>
      <w:r w:rsidR="006118C7">
        <w:rPr>
          <w:rFonts w:ascii="Times New Roman" w:hAnsi="Times New Roman" w:cs="Times New Roman"/>
          <w:sz w:val="24"/>
          <w:szCs w:val="24"/>
        </w:rPr>
        <w:t xml:space="preserve"> perception and </w:t>
      </w:r>
      <w:r w:rsidR="00EA604F">
        <w:rPr>
          <w:rFonts w:ascii="Times New Roman" w:hAnsi="Times New Roman" w:cs="Times New Roman"/>
          <w:sz w:val="24"/>
          <w:szCs w:val="24"/>
        </w:rPr>
        <w:t>adoption decisions</w:t>
      </w:r>
      <w:r w:rsidR="006118C7">
        <w:rPr>
          <w:rFonts w:ascii="Times New Roman" w:hAnsi="Times New Roman" w:cs="Times New Roman"/>
          <w:sz w:val="24"/>
          <w:szCs w:val="24"/>
        </w:rPr>
        <w:t xml:space="preserve"> toward smart living</w:t>
      </w:r>
      <w:r w:rsidR="00371492">
        <w:rPr>
          <w:rFonts w:ascii="Times New Roman" w:hAnsi="Times New Roman" w:cs="Times New Roman"/>
          <w:sz w:val="24"/>
          <w:szCs w:val="24"/>
        </w:rPr>
        <w:t>; however,</w:t>
      </w:r>
      <w:r w:rsidR="006118C7">
        <w:rPr>
          <w:rFonts w:ascii="Times New Roman" w:hAnsi="Times New Roman" w:cs="Times New Roman"/>
          <w:sz w:val="24"/>
          <w:szCs w:val="24"/>
        </w:rPr>
        <w:t xml:space="preserve"> </w:t>
      </w:r>
      <w:r w:rsidR="00371492">
        <w:rPr>
          <w:rFonts w:ascii="Times New Roman" w:hAnsi="Times New Roman" w:cs="Times New Roman"/>
          <w:sz w:val="24"/>
          <w:szCs w:val="24"/>
        </w:rPr>
        <w:t>t</w:t>
      </w:r>
      <w:r w:rsidR="006118C7">
        <w:rPr>
          <w:rFonts w:ascii="Times New Roman" w:hAnsi="Times New Roman" w:cs="Times New Roman"/>
          <w:sz w:val="24"/>
          <w:szCs w:val="24"/>
        </w:rPr>
        <w:t>h</w:t>
      </w:r>
      <w:r>
        <w:rPr>
          <w:rFonts w:ascii="Times New Roman" w:hAnsi="Times New Roman" w:cs="Times New Roman"/>
          <w:sz w:val="24"/>
          <w:szCs w:val="24"/>
        </w:rPr>
        <w:t>e</w:t>
      </w:r>
      <w:r w:rsidR="006118C7">
        <w:rPr>
          <w:rFonts w:ascii="Times New Roman" w:hAnsi="Times New Roman" w:cs="Times New Roman"/>
          <w:sz w:val="24"/>
          <w:szCs w:val="24"/>
        </w:rPr>
        <w:t xml:space="preserve"> study was limited to the influencers of the adoption decisions rather than listing the smart features available to users to understand the function of a smart facility. Sultan and Yusuf </w:t>
      </w:r>
      <w:r w:rsidR="001C1DE0">
        <w:rPr>
          <w:rFonts w:ascii="Times New Roman" w:hAnsi="Times New Roman" w:cs="Times New Roman"/>
          <w:sz w:val="24"/>
          <w:szCs w:val="24"/>
        </w:rPr>
        <w:t>[</w:t>
      </w:r>
      <w:r w:rsidR="00AC4502">
        <w:rPr>
          <w:rFonts w:ascii="Times New Roman" w:hAnsi="Times New Roman" w:cs="Times New Roman"/>
          <w:sz w:val="24"/>
          <w:szCs w:val="24"/>
        </w:rPr>
        <w:t>24</w:t>
      </w:r>
      <w:r w:rsidR="001C1DE0">
        <w:rPr>
          <w:rFonts w:ascii="Times New Roman" w:hAnsi="Times New Roman" w:cs="Times New Roman"/>
          <w:sz w:val="24"/>
          <w:szCs w:val="24"/>
        </w:rPr>
        <w:t>]</w:t>
      </w:r>
      <w:r w:rsidR="006118C7">
        <w:rPr>
          <w:rFonts w:ascii="Times New Roman" w:hAnsi="Times New Roman" w:cs="Times New Roman"/>
          <w:sz w:val="24"/>
          <w:szCs w:val="24"/>
        </w:rPr>
        <w:t xml:space="preserve"> </w:t>
      </w:r>
      <w:r w:rsidR="002E4757">
        <w:rPr>
          <w:rFonts w:ascii="Times New Roman" w:hAnsi="Times New Roman" w:cs="Times New Roman"/>
          <w:sz w:val="24"/>
          <w:szCs w:val="24"/>
        </w:rPr>
        <w:t>also discovered</w:t>
      </w:r>
      <w:r w:rsidR="006118C7">
        <w:rPr>
          <w:rFonts w:ascii="Times New Roman" w:hAnsi="Times New Roman" w:cs="Times New Roman"/>
          <w:sz w:val="24"/>
          <w:szCs w:val="24"/>
        </w:rPr>
        <w:t xml:space="preserve"> </w:t>
      </w:r>
      <w:r w:rsidR="00EA604F">
        <w:rPr>
          <w:rFonts w:ascii="Times New Roman" w:hAnsi="Times New Roman" w:cs="Times New Roman"/>
          <w:sz w:val="24"/>
          <w:szCs w:val="24"/>
        </w:rPr>
        <w:t>users</w:t>
      </w:r>
      <w:r w:rsidR="00805361">
        <w:rPr>
          <w:rFonts w:ascii="Times New Roman" w:hAnsi="Times New Roman" w:cs="Times New Roman"/>
          <w:sz w:val="24"/>
          <w:szCs w:val="24"/>
        </w:rPr>
        <w:t>’</w:t>
      </w:r>
      <w:r w:rsidR="00EA604F">
        <w:rPr>
          <w:rFonts w:ascii="Times New Roman" w:hAnsi="Times New Roman" w:cs="Times New Roman"/>
          <w:sz w:val="24"/>
          <w:szCs w:val="24"/>
        </w:rPr>
        <w:t xml:space="preserve"> perceptions</w:t>
      </w:r>
      <w:r w:rsidR="006118C7">
        <w:rPr>
          <w:rFonts w:ascii="Times New Roman" w:hAnsi="Times New Roman" w:cs="Times New Roman"/>
          <w:sz w:val="24"/>
          <w:szCs w:val="24"/>
        </w:rPr>
        <w:t xml:space="preserve"> of smart homes and their interactions with the technologies. The authors listed the aspects that smart home technologies providers must consider for owners to be comfortable but did not tend to receive actual viewpoint</w:t>
      </w:r>
      <w:r w:rsidR="00EA604F">
        <w:rPr>
          <w:rFonts w:ascii="Times New Roman" w:hAnsi="Times New Roman" w:cs="Times New Roman"/>
          <w:sz w:val="24"/>
          <w:szCs w:val="24"/>
        </w:rPr>
        <w:t>s</w:t>
      </w:r>
      <w:r w:rsidR="006118C7">
        <w:rPr>
          <w:rFonts w:ascii="Times New Roman" w:hAnsi="Times New Roman" w:cs="Times New Roman"/>
          <w:sz w:val="24"/>
          <w:szCs w:val="24"/>
        </w:rPr>
        <w:t xml:space="preserve"> </w:t>
      </w:r>
      <w:r w:rsidR="006118C7">
        <w:rPr>
          <w:rFonts w:ascii="Times New Roman" w:hAnsi="Times New Roman" w:cs="Times New Roman"/>
          <w:sz w:val="24"/>
          <w:szCs w:val="24"/>
        </w:rPr>
        <w:lastRenderedPageBreak/>
        <w:t xml:space="preserve">from the users on their choices for smart living. </w:t>
      </w:r>
      <w:r w:rsidR="009A0A2A">
        <w:rPr>
          <w:rFonts w:ascii="Times New Roman" w:hAnsi="Times New Roman" w:cs="Times New Roman"/>
          <w:sz w:val="24"/>
          <w:szCs w:val="24"/>
        </w:rPr>
        <w:t>The</w:t>
      </w:r>
      <w:r w:rsidR="00EA52B4" w:rsidRPr="00EA52B4">
        <w:t xml:space="preserve"> </w:t>
      </w:r>
      <w:bookmarkStart w:id="6" w:name="_Hlk106739942"/>
      <w:r w:rsidR="00EA52B4" w:rsidRPr="00EA52B4">
        <w:rPr>
          <w:rFonts w:ascii="Times New Roman" w:hAnsi="Times New Roman" w:cs="Times New Roman"/>
          <w:sz w:val="24"/>
          <w:szCs w:val="24"/>
        </w:rPr>
        <w:t>International Organization for Standardization</w:t>
      </w:r>
      <w:r w:rsidR="00EA52B4">
        <w:rPr>
          <w:rFonts w:ascii="Times New Roman" w:hAnsi="Times New Roman" w:cs="Times New Roman"/>
          <w:sz w:val="24"/>
          <w:szCs w:val="24"/>
        </w:rPr>
        <w:t xml:space="preserve"> </w:t>
      </w:r>
      <w:bookmarkEnd w:id="6"/>
      <w:r w:rsidR="001C1DE0">
        <w:rPr>
          <w:rFonts w:ascii="Times New Roman" w:hAnsi="Times New Roman" w:cs="Times New Roman"/>
          <w:sz w:val="24"/>
          <w:szCs w:val="24"/>
        </w:rPr>
        <w:t>(</w:t>
      </w:r>
      <w:r w:rsidR="009A0A2A">
        <w:rPr>
          <w:rFonts w:ascii="Times New Roman" w:hAnsi="Times New Roman" w:cs="Times New Roman"/>
          <w:sz w:val="24"/>
          <w:szCs w:val="24"/>
        </w:rPr>
        <w:t>ISO</w:t>
      </w:r>
      <w:r w:rsidR="001C1DE0">
        <w:rPr>
          <w:rFonts w:ascii="Times New Roman" w:hAnsi="Times New Roman" w:cs="Times New Roman"/>
          <w:sz w:val="24"/>
          <w:szCs w:val="24"/>
        </w:rPr>
        <w:t>)</w:t>
      </w:r>
      <w:r w:rsidR="009A0A2A">
        <w:rPr>
          <w:rFonts w:ascii="Times New Roman" w:hAnsi="Times New Roman" w:cs="Times New Roman"/>
          <w:sz w:val="24"/>
          <w:szCs w:val="24"/>
        </w:rPr>
        <w:t xml:space="preserve"> </w:t>
      </w:r>
      <w:r w:rsidR="001C1DE0">
        <w:rPr>
          <w:rFonts w:ascii="Times New Roman" w:hAnsi="Times New Roman" w:cs="Times New Roman"/>
          <w:sz w:val="24"/>
          <w:szCs w:val="24"/>
        </w:rPr>
        <w:t>[</w:t>
      </w:r>
      <w:r w:rsidR="00AC4502">
        <w:rPr>
          <w:rFonts w:ascii="Times New Roman" w:hAnsi="Times New Roman" w:cs="Times New Roman"/>
          <w:sz w:val="24"/>
          <w:szCs w:val="24"/>
        </w:rPr>
        <w:t>25</w:t>
      </w:r>
      <w:r w:rsidR="001C1DE0">
        <w:rPr>
          <w:rFonts w:ascii="Times New Roman" w:hAnsi="Times New Roman" w:cs="Times New Roman"/>
          <w:sz w:val="24"/>
          <w:szCs w:val="24"/>
        </w:rPr>
        <w:t>]</w:t>
      </w:r>
      <w:r w:rsidR="009A0A2A">
        <w:rPr>
          <w:rFonts w:ascii="Times New Roman" w:hAnsi="Times New Roman" w:cs="Times New Roman"/>
          <w:sz w:val="24"/>
          <w:szCs w:val="24"/>
        </w:rPr>
        <w:t xml:space="preserve"> stipulated the consideration of building context and users</w:t>
      </w:r>
      <w:r w:rsidR="00805361">
        <w:rPr>
          <w:rFonts w:ascii="Times New Roman" w:hAnsi="Times New Roman" w:cs="Times New Roman"/>
          <w:sz w:val="24"/>
          <w:szCs w:val="24"/>
        </w:rPr>
        <w:t>’</w:t>
      </w:r>
      <w:r w:rsidR="009A0A2A">
        <w:rPr>
          <w:rFonts w:ascii="Times New Roman" w:hAnsi="Times New Roman" w:cs="Times New Roman"/>
          <w:sz w:val="24"/>
          <w:szCs w:val="24"/>
        </w:rPr>
        <w:t xml:space="preserve"> perception in designing an interactive building system to achieve smart living following the established guideline: ISO 9241-210. Though it mandates designers to know the users</w:t>
      </w:r>
      <w:r w:rsidR="00805361">
        <w:rPr>
          <w:rFonts w:ascii="Times New Roman" w:hAnsi="Times New Roman" w:cs="Times New Roman"/>
          <w:sz w:val="24"/>
          <w:szCs w:val="24"/>
        </w:rPr>
        <w:t>’</w:t>
      </w:r>
      <w:r w:rsidR="009A0A2A">
        <w:rPr>
          <w:rFonts w:ascii="Times New Roman" w:hAnsi="Times New Roman" w:cs="Times New Roman"/>
          <w:sz w:val="24"/>
          <w:szCs w:val="24"/>
        </w:rPr>
        <w:t xml:space="preserve"> need</w:t>
      </w:r>
      <w:r w:rsidR="00805361">
        <w:rPr>
          <w:rFonts w:ascii="Times New Roman" w:hAnsi="Times New Roman" w:cs="Times New Roman"/>
          <w:sz w:val="24"/>
          <w:szCs w:val="24"/>
        </w:rPr>
        <w:t>s</w:t>
      </w:r>
      <w:r w:rsidR="009A0A2A">
        <w:rPr>
          <w:rFonts w:ascii="Times New Roman" w:hAnsi="Times New Roman" w:cs="Times New Roman"/>
          <w:sz w:val="24"/>
          <w:szCs w:val="24"/>
        </w:rPr>
        <w:t xml:space="preserve"> in an interactive </w:t>
      </w:r>
      <w:r w:rsidR="003E73C3">
        <w:rPr>
          <w:rFonts w:ascii="Times New Roman" w:hAnsi="Times New Roman" w:cs="Times New Roman"/>
          <w:sz w:val="24"/>
          <w:szCs w:val="24"/>
        </w:rPr>
        <w:t xml:space="preserve">building, it is still challenging. </w:t>
      </w:r>
      <w:r w:rsidR="006118C7">
        <w:rPr>
          <w:rFonts w:ascii="Times New Roman" w:hAnsi="Times New Roman" w:cs="Times New Roman"/>
          <w:sz w:val="24"/>
          <w:szCs w:val="24"/>
        </w:rPr>
        <w:t>Other</w:t>
      </w:r>
      <w:r w:rsidR="00A70E1A">
        <w:rPr>
          <w:rFonts w:ascii="Times New Roman" w:hAnsi="Times New Roman" w:cs="Times New Roman"/>
          <w:sz w:val="24"/>
          <w:szCs w:val="24"/>
        </w:rPr>
        <w:t xml:space="preserve"> </w:t>
      </w:r>
      <w:r w:rsidR="006118C7">
        <w:rPr>
          <w:rFonts w:ascii="Times New Roman" w:hAnsi="Times New Roman" w:cs="Times New Roman"/>
          <w:sz w:val="24"/>
          <w:szCs w:val="24"/>
        </w:rPr>
        <w:t>studies have also considered the inclusiveness of users</w:t>
      </w:r>
      <w:r w:rsidR="00805361">
        <w:rPr>
          <w:rFonts w:ascii="Times New Roman" w:hAnsi="Times New Roman" w:cs="Times New Roman"/>
          <w:sz w:val="24"/>
          <w:szCs w:val="24"/>
        </w:rPr>
        <w:t>’</w:t>
      </w:r>
      <w:r w:rsidR="006118C7">
        <w:rPr>
          <w:rFonts w:ascii="Times New Roman" w:hAnsi="Times New Roman" w:cs="Times New Roman"/>
          <w:sz w:val="24"/>
          <w:szCs w:val="24"/>
        </w:rPr>
        <w:t xml:space="preserve"> perceptions o</w:t>
      </w:r>
      <w:r w:rsidR="00EA604F">
        <w:rPr>
          <w:rFonts w:ascii="Times New Roman" w:hAnsi="Times New Roman" w:cs="Times New Roman"/>
          <w:sz w:val="24"/>
          <w:szCs w:val="24"/>
        </w:rPr>
        <w:t>f</w:t>
      </w:r>
      <w:r w:rsidR="006118C7">
        <w:rPr>
          <w:rFonts w:ascii="Times New Roman" w:hAnsi="Times New Roman" w:cs="Times New Roman"/>
          <w:sz w:val="24"/>
          <w:szCs w:val="24"/>
        </w:rPr>
        <w:t xml:space="preserve"> smart living </w:t>
      </w:r>
      <w:r w:rsidR="002E4757">
        <w:rPr>
          <w:rFonts w:ascii="Times New Roman" w:hAnsi="Times New Roman" w:cs="Times New Roman"/>
          <w:sz w:val="24"/>
          <w:szCs w:val="24"/>
        </w:rPr>
        <w:t xml:space="preserve">from different perspectives </w:t>
      </w:r>
      <w:r w:rsidR="001C1DE0">
        <w:rPr>
          <w:rFonts w:ascii="Times New Roman" w:hAnsi="Times New Roman" w:cs="Times New Roman"/>
          <w:sz w:val="24"/>
          <w:szCs w:val="24"/>
        </w:rPr>
        <w:t>[</w:t>
      </w:r>
      <w:r w:rsidR="00AC4502">
        <w:rPr>
          <w:rFonts w:ascii="Times New Roman" w:hAnsi="Times New Roman" w:cs="Times New Roman"/>
          <w:sz w:val="24"/>
          <w:szCs w:val="24"/>
        </w:rPr>
        <w:t>25</w:t>
      </w:r>
      <w:r w:rsidR="007F0062">
        <w:rPr>
          <w:rFonts w:ascii="Times New Roman" w:hAnsi="Times New Roman" w:cs="Times New Roman"/>
          <w:sz w:val="24"/>
          <w:szCs w:val="24"/>
        </w:rPr>
        <w:t>-</w:t>
      </w:r>
      <w:r w:rsidR="00AC4502" w:rsidRPr="00AC4502">
        <w:rPr>
          <w:rFonts w:ascii="Times New Roman" w:hAnsi="Times New Roman" w:cs="Times New Roman"/>
          <w:sz w:val="24"/>
          <w:szCs w:val="24"/>
        </w:rPr>
        <w:t>2</w:t>
      </w:r>
      <w:r w:rsidR="002E4757" w:rsidRPr="00AC4502">
        <w:rPr>
          <w:rFonts w:ascii="Times New Roman" w:hAnsi="Times New Roman" w:cs="Times New Roman"/>
          <w:sz w:val="24"/>
          <w:szCs w:val="24"/>
        </w:rPr>
        <w:t>8</w:t>
      </w:r>
      <w:r w:rsidR="001C1DE0" w:rsidRPr="00AC4502">
        <w:rPr>
          <w:rFonts w:ascii="Times New Roman" w:hAnsi="Times New Roman" w:cs="Times New Roman"/>
          <w:sz w:val="24"/>
          <w:szCs w:val="24"/>
        </w:rPr>
        <w:t>]</w:t>
      </w:r>
      <w:r w:rsidR="002E4757" w:rsidRPr="00AC4502">
        <w:rPr>
          <w:rFonts w:ascii="Times New Roman" w:hAnsi="Times New Roman" w:cs="Times New Roman"/>
          <w:sz w:val="24"/>
          <w:szCs w:val="24"/>
        </w:rPr>
        <w:t>.</w:t>
      </w:r>
      <w:r w:rsidR="002E4757">
        <w:rPr>
          <w:rFonts w:ascii="Times New Roman" w:hAnsi="Times New Roman" w:cs="Times New Roman"/>
          <w:sz w:val="24"/>
          <w:szCs w:val="24"/>
        </w:rPr>
        <w:t xml:space="preserve"> Though existing studies have touched on the user’s perceptions, </w:t>
      </w:r>
      <w:bookmarkStart w:id="7" w:name="_Hlk107329147"/>
      <w:r w:rsidR="0036085B">
        <w:rPr>
          <w:rFonts w:ascii="Times New Roman" w:hAnsi="Times New Roman" w:cs="Times New Roman"/>
          <w:sz w:val="24"/>
          <w:szCs w:val="24"/>
        </w:rPr>
        <w:t xml:space="preserve">a comprehensive model to </w:t>
      </w:r>
      <w:r w:rsidR="00B506FD">
        <w:rPr>
          <w:rFonts w:ascii="Times New Roman" w:hAnsi="Times New Roman" w:cs="Times New Roman"/>
          <w:sz w:val="24"/>
          <w:szCs w:val="24"/>
        </w:rPr>
        <w:t>understand</w:t>
      </w:r>
      <w:r w:rsidR="0036085B">
        <w:rPr>
          <w:rFonts w:ascii="Times New Roman" w:hAnsi="Times New Roman" w:cs="Times New Roman"/>
          <w:sz w:val="24"/>
          <w:szCs w:val="24"/>
        </w:rPr>
        <w:t xml:space="preserve"> </w:t>
      </w:r>
      <w:r w:rsidR="006118C7">
        <w:rPr>
          <w:rFonts w:ascii="Times New Roman" w:hAnsi="Times New Roman" w:cs="Times New Roman"/>
          <w:sz w:val="24"/>
          <w:szCs w:val="24"/>
        </w:rPr>
        <w:t>how users define and desire smart living</w:t>
      </w:r>
      <w:r w:rsidR="0036085B">
        <w:rPr>
          <w:rFonts w:ascii="Times New Roman" w:hAnsi="Times New Roman" w:cs="Times New Roman"/>
          <w:sz w:val="24"/>
          <w:szCs w:val="24"/>
        </w:rPr>
        <w:t xml:space="preserve"> in </w:t>
      </w:r>
      <w:r w:rsidR="00B506FD">
        <w:rPr>
          <w:rFonts w:ascii="Times New Roman" w:hAnsi="Times New Roman" w:cs="Times New Roman"/>
          <w:sz w:val="24"/>
          <w:szCs w:val="24"/>
        </w:rPr>
        <w:t xml:space="preserve">buildings </w:t>
      </w:r>
      <w:r w:rsidR="0036085B">
        <w:rPr>
          <w:rFonts w:ascii="Times New Roman" w:hAnsi="Times New Roman" w:cs="Times New Roman"/>
          <w:sz w:val="24"/>
          <w:szCs w:val="24"/>
        </w:rPr>
        <w:t>is still missing</w:t>
      </w:r>
      <w:r w:rsidR="00F640A5">
        <w:rPr>
          <w:rFonts w:ascii="Times New Roman" w:hAnsi="Times New Roman" w:cs="Times New Roman"/>
          <w:sz w:val="24"/>
          <w:szCs w:val="24"/>
        </w:rPr>
        <w:t xml:space="preserve"> and unclear</w:t>
      </w:r>
      <w:r w:rsidR="0036085B">
        <w:rPr>
          <w:rFonts w:ascii="Times New Roman" w:hAnsi="Times New Roman" w:cs="Times New Roman"/>
          <w:sz w:val="24"/>
          <w:szCs w:val="24"/>
        </w:rPr>
        <w:t xml:space="preserve"> </w:t>
      </w:r>
      <w:r w:rsidR="00F640A5">
        <w:rPr>
          <w:rFonts w:ascii="Times New Roman" w:hAnsi="Times New Roman" w:cs="Times New Roman"/>
          <w:sz w:val="24"/>
          <w:szCs w:val="24"/>
        </w:rPr>
        <w:t xml:space="preserve">on </w:t>
      </w:r>
      <w:r w:rsidR="0036085B">
        <w:rPr>
          <w:rFonts w:ascii="Times New Roman" w:hAnsi="Times New Roman" w:cs="Times New Roman"/>
          <w:sz w:val="24"/>
          <w:szCs w:val="24"/>
        </w:rPr>
        <w:t>a contextual basis.</w:t>
      </w:r>
    </w:p>
    <w:bookmarkEnd w:id="7"/>
    <w:p w14:paraId="45C57CF7" w14:textId="77777777" w:rsidR="00EF6A90" w:rsidRDefault="00EF6A90" w:rsidP="008F5599">
      <w:pPr>
        <w:spacing w:after="0" w:line="480" w:lineRule="auto"/>
        <w:jc w:val="both"/>
        <w:rPr>
          <w:rFonts w:ascii="Times New Roman" w:hAnsi="Times New Roman" w:cs="Times New Roman"/>
          <w:sz w:val="24"/>
          <w:szCs w:val="24"/>
        </w:rPr>
      </w:pPr>
    </w:p>
    <w:p w14:paraId="50641408" w14:textId="4C659574" w:rsidR="00DC27D7" w:rsidRDefault="00877F2F" w:rsidP="008F559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Based on existing body of literature, t</w:t>
      </w:r>
      <w:r w:rsidR="008D782A">
        <w:rPr>
          <w:rFonts w:ascii="Times New Roman" w:hAnsi="Times New Roman" w:cs="Times New Roman"/>
          <w:sz w:val="24"/>
          <w:szCs w:val="24"/>
        </w:rPr>
        <w:t>his study</w:t>
      </w:r>
      <w:r>
        <w:rPr>
          <w:rFonts w:ascii="Times New Roman" w:hAnsi="Times New Roman" w:cs="Times New Roman"/>
          <w:sz w:val="24"/>
          <w:szCs w:val="24"/>
        </w:rPr>
        <w:t xml:space="preserve"> </w:t>
      </w:r>
      <w:r w:rsidR="008D782A">
        <w:rPr>
          <w:rFonts w:ascii="Times New Roman" w:hAnsi="Times New Roman" w:cs="Times New Roman"/>
          <w:sz w:val="24"/>
          <w:szCs w:val="24"/>
        </w:rPr>
        <w:t xml:space="preserve">aims at </w:t>
      </w:r>
      <w:r>
        <w:rPr>
          <w:rFonts w:ascii="Times New Roman" w:hAnsi="Times New Roman" w:cs="Times New Roman"/>
          <w:sz w:val="24"/>
          <w:szCs w:val="24"/>
        </w:rPr>
        <w:t>investigating</w:t>
      </w:r>
      <w:r w:rsidR="00F27E48">
        <w:rPr>
          <w:rFonts w:ascii="Times New Roman" w:hAnsi="Times New Roman" w:cs="Times New Roman"/>
          <w:sz w:val="24"/>
          <w:szCs w:val="24"/>
        </w:rPr>
        <w:t xml:space="preserve"> </w:t>
      </w:r>
      <w:r>
        <w:rPr>
          <w:rFonts w:ascii="Times New Roman" w:hAnsi="Times New Roman" w:cs="Times New Roman"/>
          <w:sz w:val="24"/>
          <w:szCs w:val="24"/>
        </w:rPr>
        <w:t xml:space="preserve">users’ </w:t>
      </w:r>
      <w:r w:rsidR="005A4D1A">
        <w:rPr>
          <w:rFonts w:ascii="Times New Roman" w:hAnsi="Times New Roman" w:cs="Times New Roman"/>
          <w:sz w:val="24"/>
          <w:szCs w:val="24"/>
        </w:rPr>
        <w:t xml:space="preserve">perception </w:t>
      </w:r>
      <w:r>
        <w:rPr>
          <w:rFonts w:ascii="Times New Roman" w:hAnsi="Times New Roman" w:cs="Times New Roman"/>
          <w:sz w:val="24"/>
          <w:szCs w:val="24"/>
        </w:rPr>
        <w:t xml:space="preserve">and the </w:t>
      </w:r>
      <w:proofErr w:type="spellStart"/>
      <w:r>
        <w:rPr>
          <w:rFonts w:ascii="Times New Roman" w:hAnsi="Times New Roman" w:cs="Times New Roman"/>
          <w:sz w:val="24"/>
          <w:szCs w:val="24"/>
        </w:rPr>
        <w:t>occupants’s</w:t>
      </w:r>
      <w:proofErr w:type="spellEnd"/>
      <w:r>
        <w:rPr>
          <w:rFonts w:ascii="Times New Roman" w:hAnsi="Times New Roman" w:cs="Times New Roman"/>
          <w:sz w:val="24"/>
          <w:szCs w:val="24"/>
        </w:rPr>
        <w:t xml:space="preserve"> </w:t>
      </w:r>
      <w:r w:rsidR="005A4D1A">
        <w:rPr>
          <w:rFonts w:ascii="Times New Roman" w:hAnsi="Times New Roman" w:cs="Times New Roman"/>
          <w:sz w:val="24"/>
          <w:szCs w:val="24"/>
        </w:rPr>
        <w:t>expectations</w:t>
      </w:r>
      <w:r>
        <w:rPr>
          <w:rFonts w:ascii="Times New Roman" w:hAnsi="Times New Roman" w:cs="Times New Roman"/>
          <w:sz w:val="24"/>
          <w:szCs w:val="24"/>
        </w:rPr>
        <w:t xml:space="preserve"> on </w:t>
      </w:r>
      <w:r w:rsidR="005A4D1A">
        <w:rPr>
          <w:rFonts w:ascii="Times New Roman" w:hAnsi="Times New Roman" w:cs="Times New Roman"/>
          <w:sz w:val="24"/>
          <w:szCs w:val="24"/>
        </w:rPr>
        <w:t>smart living in building</w:t>
      </w:r>
      <w:r w:rsidR="004E0E19">
        <w:rPr>
          <w:rFonts w:ascii="Times New Roman" w:hAnsi="Times New Roman" w:cs="Times New Roman"/>
          <w:sz w:val="24"/>
          <w:szCs w:val="24"/>
        </w:rPr>
        <w:t>s. It</w:t>
      </w:r>
      <w:r w:rsidR="005A4D1A">
        <w:rPr>
          <w:rFonts w:ascii="Times New Roman" w:hAnsi="Times New Roman" w:cs="Times New Roman"/>
          <w:sz w:val="24"/>
          <w:szCs w:val="24"/>
        </w:rPr>
        <w:t xml:space="preserve"> consider</w:t>
      </w:r>
      <w:r w:rsidR="004E0E19">
        <w:rPr>
          <w:rFonts w:ascii="Times New Roman" w:hAnsi="Times New Roman" w:cs="Times New Roman"/>
          <w:sz w:val="24"/>
          <w:szCs w:val="24"/>
        </w:rPr>
        <w:t>s</w:t>
      </w:r>
      <w:r w:rsidR="005A4D1A">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5A4D1A">
        <w:rPr>
          <w:rFonts w:ascii="Times New Roman" w:hAnsi="Times New Roman" w:cs="Times New Roman"/>
          <w:sz w:val="24"/>
          <w:szCs w:val="24"/>
        </w:rPr>
        <w:t xml:space="preserve">specific context </w:t>
      </w:r>
      <w:r w:rsidR="00C46E98">
        <w:rPr>
          <w:rFonts w:ascii="Times New Roman" w:hAnsi="Times New Roman" w:cs="Times New Roman"/>
          <w:sz w:val="24"/>
          <w:szCs w:val="24"/>
        </w:rPr>
        <w:t>of</w:t>
      </w:r>
      <w:r w:rsidR="00110D05">
        <w:rPr>
          <w:rFonts w:ascii="Times New Roman" w:hAnsi="Times New Roman" w:cs="Times New Roman"/>
          <w:sz w:val="24"/>
          <w:szCs w:val="24"/>
        </w:rPr>
        <w:t xml:space="preserve"> a smart</w:t>
      </w:r>
      <w:r w:rsidR="003342E8">
        <w:rPr>
          <w:rFonts w:ascii="Times New Roman" w:hAnsi="Times New Roman" w:cs="Times New Roman"/>
          <w:sz w:val="24"/>
          <w:szCs w:val="24"/>
        </w:rPr>
        <w:t xml:space="preserve"> student</w:t>
      </w:r>
      <w:r w:rsidR="00743986">
        <w:rPr>
          <w:rFonts w:ascii="Times New Roman" w:hAnsi="Times New Roman" w:cs="Times New Roman"/>
          <w:sz w:val="24"/>
          <w:szCs w:val="24"/>
        </w:rPr>
        <w:t xml:space="preserve"> </w:t>
      </w:r>
      <w:r w:rsidR="003342E8">
        <w:rPr>
          <w:rFonts w:ascii="Times New Roman" w:hAnsi="Times New Roman" w:cs="Times New Roman"/>
          <w:sz w:val="24"/>
          <w:szCs w:val="24"/>
        </w:rPr>
        <w:t>residence</w:t>
      </w:r>
      <w:r w:rsidR="00687D38">
        <w:rPr>
          <w:rFonts w:ascii="Times New Roman" w:hAnsi="Times New Roman" w:cs="Times New Roman"/>
          <w:sz w:val="24"/>
          <w:szCs w:val="24"/>
        </w:rPr>
        <w:t xml:space="preserve"> yet to be constructed</w:t>
      </w:r>
      <w:r w:rsidR="00C46E98">
        <w:rPr>
          <w:rFonts w:ascii="Times New Roman" w:hAnsi="Times New Roman" w:cs="Times New Roman"/>
          <w:sz w:val="24"/>
          <w:szCs w:val="24"/>
        </w:rPr>
        <w:t xml:space="preserve"> </w:t>
      </w:r>
      <w:r w:rsidR="005A4D1A">
        <w:rPr>
          <w:rFonts w:ascii="Times New Roman" w:hAnsi="Times New Roman" w:cs="Times New Roman"/>
          <w:sz w:val="24"/>
          <w:szCs w:val="24"/>
        </w:rPr>
        <w:t>in Hong Kong.</w:t>
      </w:r>
      <w:r w:rsidR="00602268">
        <w:rPr>
          <w:rFonts w:ascii="Times New Roman" w:hAnsi="Times New Roman" w:cs="Times New Roman"/>
          <w:sz w:val="24"/>
          <w:szCs w:val="24"/>
        </w:rPr>
        <w:t xml:space="preserve"> </w:t>
      </w:r>
      <w:r w:rsidR="003E73C3">
        <w:rPr>
          <w:rFonts w:ascii="Times New Roman" w:hAnsi="Times New Roman" w:cs="Times New Roman"/>
          <w:sz w:val="24"/>
          <w:szCs w:val="24"/>
        </w:rPr>
        <w:t>To do that</w:t>
      </w:r>
      <w:r w:rsidR="000E2645">
        <w:rPr>
          <w:rFonts w:ascii="Times New Roman" w:hAnsi="Times New Roman" w:cs="Times New Roman"/>
          <w:sz w:val="24"/>
          <w:szCs w:val="24"/>
        </w:rPr>
        <w:t>, the study</w:t>
      </w:r>
      <w:r w:rsidR="00B64ABB">
        <w:rPr>
          <w:rFonts w:ascii="Times New Roman" w:hAnsi="Times New Roman" w:cs="Times New Roman"/>
          <w:sz w:val="24"/>
          <w:szCs w:val="24"/>
        </w:rPr>
        <w:t xml:space="preserve"> </w:t>
      </w:r>
      <w:r w:rsidR="00B64ABB" w:rsidRPr="00B64ABB">
        <w:rPr>
          <w:rFonts w:ascii="Times New Roman" w:hAnsi="Times New Roman" w:cs="Times New Roman"/>
          <w:sz w:val="24"/>
          <w:szCs w:val="24"/>
        </w:rPr>
        <w:t>identifie</w:t>
      </w:r>
      <w:r w:rsidR="00B64ABB">
        <w:rPr>
          <w:rFonts w:ascii="Times New Roman" w:hAnsi="Times New Roman" w:cs="Times New Roman"/>
          <w:sz w:val="24"/>
          <w:szCs w:val="24"/>
        </w:rPr>
        <w:t>d</w:t>
      </w:r>
      <w:r w:rsidR="00B64ABB" w:rsidRPr="00B64ABB">
        <w:rPr>
          <w:rFonts w:ascii="Times New Roman" w:hAnsi="Times New Roman" w:cs="Times New Roman"/>
          <w:sz w:val="24"/>
          <w:szCs w:val="24"/>
        </w:rPr>
        <w:t xml:space="preserve"> and categorise</w:t>
      </w:r>
      <w:r w:rsidR="00B64ABB">
        <w:rPr>
          <w:rFonts w:ascii="Times New Roman" w:hAnsi="Times New Roman" w:cs="Times New Roman"/>
          <w:sz w:val="24"/>
          <w:szCs w:val="24"/>
        </w:rPr>
        <w:t>d</w:t>
      </w:r>
      <w:r w:rsidR="00B64ABB" w:rsidRPr="00B64ABB">
        <w:rPr>
          <w:rFonts w:ascii="Times New Roman" w:hAnsi="Times New Roman" w:cs="Times New Roman"/>
          <w:sz w:val="24"/>
          <w:szCs w:val="24"/>
        </w:rPr>
        <w:t xml:space="preserve"> the users</w:t>
      </w:r>
      <w:r w:rsidR="00805361">
        <w:rPr>
          <w:rFonts w:ascii="Times New Roman" w:hAnsi="Times New Roman" w:cs="Times New Roman"/>
          <w:sz w:val="24"/>
          <w:szCs w:val="24"/>
        </w:rPr>
        <w:t>’</w:t>
      </w:r>
      <w:r w:rsidR="00B64ABB" w:rsidRPr="00B64ABB">
        <w:rPr>
          <w:rFonts w:ascii="Times New Roman" w:hAnsi="Times New Roman" w:cs="Times New Roman"/>
          <w:sz w:val="24"/>
          <w:szCs w:val="24"/>
        </w:rPr>
        <w:t xml:space="preserve"> </w:t>
      </w:r>
      <w:r w:rsidR="00B64ABB">
        <w:rPr>
          <w:rFonts w:ascii="Times New Roman" w:hAnsi="Times New Roman" w:cs="Times New Roman"/>
          <w:sz w:val="24"/>
          <w:szCs w:val="24"/>
        </w:rPr>
        <w:t xml:space="preserve">expected smart living </w:t>
      </w:r>
      <w:r w:rsidR="00B64ABB" w:rsidRPr="00B64ABB">
        <w:rPr>
          <w:rFonts w:ascii="Times New Roman" w:hAnsi="Times New Roman" w:cs="Times New Roman"/>
          <w:sz w:val="24"/>
          <w:szCs w:val="24"/>
        </w:rPr>
        <w:t>conditions/requirements in buildings using partial</w:t>
      </w:r>
      <w:r w:rsidR="00B64ABB">
        <w:rPr>
          <w:rFonts w:ascii="Times New Roman" w:hAnsi="Times New Roman" w:cs="Times New Roman"/>
          <w:sz w:val="24"/>
          <w:szCs w:val="24"/>
        </w:rPr>
        <w:t xml:space="preserve"> </w:t>
      </w:r>
      <w:r w:rsidR="006118C7">
        <w:rPr>
          <w:rFonts w:ascii="Times New Roman" w:hAnsi="Times New Roman" w:cs="Times New Roman"/>
          <w:sz w:val="24"/>
          <w:szCs w:val="24"/>
        </w:rPr>
        <w:t>l</w:t>
      </w:r>
      <w:r w:rsidR="006118C7" w:rsidRPr="006118C7">
        <w:rPr>
          <w:rFonts w:ascii="Times New Roman" w:hAnsi="Times New Roman" w:cs="Times New Roman"/>
          <w:sz w:val="24"/>
          <w:szCs w:val="24"/>
        </w:rPr>
        <w:t xml:space="preserve">east </w:t>
      </w:r>
      <w:r w:rsidR="006118C7">
        <w:rPr>
          <w:rFonts w:ascii="Times New Roman" w:hAnsi="Times New Roman" w:cs="Times New Roman"/>
          <w:sz w:val="24"/>
          <w:szCs w:val="24"/>
        </w:rPr>
        <w:t>s</w:t>
      </w:r>
      <w:r w:rsidR="006118C7" w:rsidRPr="006118C7">
        <w:rPr>
          <w:rFonts w:ascii="Times New Roman" w:hAnsi="Times New Roman" w:cs="Times New Roman"/>
          <w:sz w:val="24"/>
          <w:szCs w:val="24"/>
        </w:rPr>
        <w:t xml:space="preserve">quares </w:t>
      </w:r>
      <w:r w:rsidR="006118C7">
        <w:rPr>
          <w:rFonts w:ascii="Times New Roman" w:hAnsi="Times New Roman" w:cs="Times New Roman"/>
          <w:sz w:val="24"/>
          <w:szCs w:val="24"/>
        </w:rPr>
        <w:t>s</w:t>
      </w:r>
      <w:r w:rsidR="006118C7" w:rsidRPr="006118C7">
        <w:rPr>
          <w:rFonts w:ascii="Times New Roman" w:hAnsi="Times New Roman" w:cs="Times New Roman"/>
          <w:sz w:val="24"/>
          <w:szCs w:val="24"/>
        </w:rPr>
        <w:t xml:space="preserve">tructural </w:t>
      </w:r>
      <w:r w:rsidR="006118C7">
        <w:rPr>
          <w:rFonts w:ascii="Times New Roman" w:hAnsi="Times New Roman" w:cs="Times New Roman"/>
          <w:sz w:val="24"/>
          <w:szCs w:val="24"/>
        </w:rPr>
        <w:t>e</w:t>
      </w:r>
      <w:r w:rsidR="006118C7" w:rsidRPr="006118C7">
        <w:rPr>
          <w:rFonts w:ascii="Times New Roman" w:hAnsi="Times New Roman" w:cs="Times New Roman"/>
          <w:sz w:val="24"/>
          <w:szCs w:val="24"/>
        </w:rPr>
        <w:t xml:space="preserve">quation </w:t>
      </w:r>
      <w:r w:rsidR="006118C7">
        <w:rPr>
          <w:rFonts w:ascii="Times New Roman" w:hAnsi="Times New Roman" w:cs="Times New Roman"/>
          <w:sz w:val="24"/>
          <w:szCs w:val="24"/>
        </w:rPr>
        <w:t>m</w:t>
      </w:r>
      <w:r w:rsidR="006118C7" w:rsidRPr="006118C7">
        <w:rPr>
          <w:rFonts w:ascii="Times New Roman" w:hAnsi="Times New Roman" w:cs="Times New Roman"/>
          <w:sz w:val="24"/>
          <w:szCs w:val="24"/>
        </w:rPr>
        <w:t>odelling (PLS-SEM)</w:t>
      </w:r>
      <w:r w:rsidR="00B64ABB">
        <w:rPr>
          <w:rFonts w:ascii="Times New Roman" w:hAnsi="Times New Roman" w:cs="Times New Roman"/>
          <w:sz w:val="24"/>
          <w:szCs w:val="24"/>
        </w:rPr>
        <w:t xml:space="preserve"> supported by </w:t>
      </w:r>
      <w:r w:rsidR="00886D13">
        <w:rPr>
          <w:rFonts w:ascii="Times New Roman" w:hAnsi="Times New Roman" w:cs="Times New Roman"/>
          <w:sz w:val="24"/>
          <w:szCs w:val="24"/>
        </w:rPr>
        <w:t xml:space="preserve">literature and </w:t>
      </w:r>
      <w:r w:rsidR="00B64ABB">
        <w:rPr>
          <w:rFonts w:ascii="Times New Roman" w:hAnsi="Times New Roman" w:cs="Times New Roman"/>
          <w:sz w:val="24"/>
          <w:szCs w:val="24"/>
        </w:rPr>
        <w:t>other analytical tools</w:t>
      </w:r>
      <w:r w:rsidR="00132AD7">
        <w:rPr>
          <w:rFonts w:ascii="Times New Roman" w:hAnsi="Times New Roman" w:cs="Times New Roman"/>
          <w:sz w:val="24"/>
          <w:szCs w:val="24"/>
        </w:rPr>
        <w:t>.</w:t>
      </w:r>
      <w:r w:rsidR="006118C7" w:rsidRPr="006118C7">
        <w:rPr>
          <w:rFonts w:ascii="Times New Roman" w:hAnsi="Times New Roman" w:cs="Times New Roman"/>
          <w:sz w:val="24"/>
          <w:szCs w:val="24"/>
        </w:rPr>
        <w:t xml:space="preserve"> </w:t>
      </w:r>
      <w:r w:rsidR="006118C7">
        <w:rPr>
          <w:rFonts w:ascii="Times New Roman" w:hAnsi="Times New Roman" w:cs="Times New Roman"/>
          <w:sz w:val="24"/>
          <w:szCs w:val="24"/>
        </w:rPr>
        <w:t>The PLS-SEM estimate</w:t>
      </w:r>
      <w:r w:rsidR="00B64ABB">
        <w:rPr>
          <w:rFonts w:ascii="Times New Roman" w:hAnsi="Times New Roman" w:cs="Times New Roman"/>
          <w:sz w:val="24"/>
          <w:szCs w:val="24"/>
        </w:rPr>
        <w:t>d</w:t>
      </w:r>
      <w:r w:rsidR="006118C7">
        <w:rPr>
          <w:rFonts w:ascii="Times New Roman" w:hAnsi="Times New Roman" w:cs="Times New Roman"/>
          <w:sz w:val="24"/>
          <w:szCs w:val="24"/>
        </w:rPr>
        <w:t xml:space="preserve"> the </w:t>
      </w:r>
      <w:bookmarkStart w:id="8" w:name="_Hlk107323685"/>
      <w:r w:rsidR="006118C7">
        <w:rPr>
          <w:rFonts w:ascii="Times New Roman" w:hAnsi="Times New Roman" w:cs="Times New Roman"/>
          <w:sz w:val="24"/>
          <w:szCs w:val="24"/>
        </w:rPr>
        <w:t xml:space="preserve">complex relationship among the </w:t>
      </w:r>
      <w:r w:rsidR="00476015">
        <w:rPr>
          <w:rFonts w:ascii="Times New Roman" w:hAnsi="Times New Roman" w:cs="Times New Roman"/>
          <w:sz w:val="24"/>
          <w:szCs w:val="24"/>
        </w:rPr>
        <w:t xml:space="preserve">identified </w:t>
      </w:r>
      <w:r w:rsidR="00B64ABB">
        <w:rPr>
          <w:rFonts w:ascii="Times New Roman" w:hAnsi="Times New Roman" w:cs="Times New Roman"/>
          <w:sz w:val="24"/>
          <w:szCs w:val="24"/>
        </w:rPr>
        <w:t xml:space="preserve">latent </w:t>
      </w:r>
      <w:r w:rsidR="006118C7">
        <w:rPr>
          <w:rFonts w:ascii="Times New Roman" w:hAnsi="Times New Roman" w:cs="Times New Roman"/>
          <w:sz w:val="24"/>
          <w:szCs w:val="24"/>
        </w:rPr>
        <w:t xml:space="preserve">dimensions in predicting smart </w:t>
      </w:r>
      <w:r w:rsidR="006118C7" w:rsidRPr="002A4F7D">
        <w:rPr>
          <w:rFonts w:ascii="Times New Roman" w:hAnsi="Times New Roman" w:cs="Times New Roman"/>
          <w:sz w:val="24"/>
          <w:szCs w:val="24"/>
        </w:rPr>
        <w:t>living based on the users</w:t>
      </w:r>
      <w:r w:rsidR="00805361" w:rsidRPr="002A4F7D">
        <w:rPr>
          <w:rFonts w:ascii="Times New Roman" w:hAnsi="Times New Roman" w:cs="Times New Roman"/>
          <w:sz w:val="24"/>
          <w:szCs w:val="24"/>
        </w:rPr>
        <w:t>’</w:t>
      </w:r>
      <w:r w:rsidR="006118C7" w:rsidRPr="002A4F7D">
        <w:rPr>
          <w:rFonts w:ascii="Times New Roman" w:hAnsi="Times New Roman" w:cs="Times New Roman"/>
          <w:sz w:val="24"/>
          <w:szCs w:val="24"/>
        </w:rPr>
        <w:t xml:space="preserve"> perceptions</w:t>
      </w:r>
      <w:r w:rsidR="00BE0EAD">
        <w:rPr>
          <w:rFonts w:ascii="Times New Roman" w:hAnsi="Times New Roman" w:cs="Times New Roman"/>
          <w:sz w:val="24"/>
          <w:szCs w:val="24"/>
        </w:rPr>
        <w:t xml:space="preserve"> </w:t>
      </w:r>
      <w:bookmarkEnd w:id="8"/>
      <w:r w:rsidR="00BE0EAD">
        <w:rPr>
          <w:rFonts w:ascii="Times New Roman" w:hAnsi="Times New Roman" w:cs="Times New Roman"/>
          <w:sz w:val="24"/>
          <w:szCs w:val="24"/>
        </w:rPr>
        <w:t>[2</w:t>
      </w:r>
      <w:r w:rsidR="00AC4502">
        <w:rPr>
          <w:rFonts w:ascii="Times New Roman" w:hAnsi="Times New Roman" w:cs="Times New Roman"/>
          <w:sz w:val="24"/>
          <w:szCs w:val="24"/>
        </w:rPr>
        <w:t>9</w:t>
      </w:r>
      <w:r w:rsidR="00BE0EAD">
        <w:rPr>
          <w:rFonts w:ascii="Times New Roman" w:hAnsi="Times New Roman" w:cs="Times New Roman"/>
          <w:sz w:val="24"/>
          <w:szCs w:val="24"/>
        </w:rPr>
        <w:t>]</w:t>
      </w:r>
      <w:r w:rsidR="006118C7" w:rsidRPr="002A4F7D">
        <w:rPr>
          <w:rFonts w:ascii="Times New Roman" w:hAnsi="Times New Roman" w:cs="Times New Roman"/>
          <w:sz w:val="24"/>
          <w:szCs w:val="24"/>
        </w:rPr>
        <w:t xml:space="preserve">. </w:t>
      </w:r>
      <w:r w:rsidR="00602268" w:rsidRPr="002A4F7D">
        <w:rPr>
          <w:rFonts w:ascii="Times New Roman" w:hAnsi="Times New Roman" w:cs="Times New Roman"/>
          <w:sz w:val="24"/>
          <w:szCs w:val="24"/>
        </w:rPr>
        <w:t>T</w:t>
      </w:r>
      <w:r w:rsidR="00670285" w:rsidRPr="002A4F7D">
        <w:rPr>
          <w:rFonts w:ascii="Times New Roman" w:hAnsi="Times New Roman" w:cs="Times New Roman"/>
          <w:sz w:val="24"/>
          <w:szCs w:val="24"/>
        </w:rPr>
        <w:t>his study</w:t>
      </w:r>
      <w:r w:rsidR="00DF45ED" w:rsidRPr="002A4F7D">
        <w:rPr>
          <w:rFonts w:ascii="Times New Roman" w:hAnsi="Times New Roman" w:cs="Times New Roman"/>
          <w:sz w:val="24"/>
          <w:szCs w:val="24"/>
        </w:rPr>
        <w:t xml:space="preserve"> </w:t>
      </w:r>
      <w:r>
        <w:rPr>
          <w:rFonts w:ascii="Times New Roman" w:hAnsi="Times New Roman" w:cs="Times New Roman"/>
          <w:sz w:val="24"/>
          <w:szCs w:val="24"/>
        </w:rPr>
        <w:t xml:space="preserve">provides useful insights </w:t>
      </w:r>
      <w:r w:rsidR="00E458FA">
        <w:rPr>
          <w:rFonts w:ascii="Times New Roman" w:hAnsi="Times New Roman" w:cs="Times New Roman"/>
          <w:sz w:val="24"/>
          <w:szCs w:val="24"/>
        </w:rPr>
        <w:t xml:space="preserve">on user perception for policy makers and industrial practitioners to consider when </w:t>
      </w:r>
      <w:r w:rsidR="005213BE" w:rsidRPr="002A4F7D">
        <w:rPr>
          <w:rFonts w:ascii="Times New Roman" w:hAnsi="Times New Roman" w:cs="Times New Roman"/>
          <w:sz w:val="24"/>
          <w:szCs w:val="24"/>
        </w:rPr>
        <w:t>designing</w:t>
      </w:r>
      <w:r w:rsidR="00DF45ED" w:rsidRPr="002A4F7D">
        <w:rPr>
          <w:rFonts w:ascii="Times New Roman" w:hAnsi="Times New Roman" w:cs="Times New Roman"/>
          <w:sz w:val="24"/>
          <w:szCs w:val="24"/>
        </w:rPr>
        <w:t xml:space="preserve"> </w:t>
      </w:r>
      <w:r w:rsidR="00805361" w:rsidRPr="002A4F7D">
        <w:rPr>
          <w:rFonts w:ascii="Times New Roman" w:hAnsi="Times New Roman" w:cs="Times New Roman"/>
          <w:sz w:val="24"/>
          <w:szCs w:val="24"/>
        </w:rPr>
        <w:t>and constructing</w:t>
      </w:r>
      <w:r w:rsidR="00743986">
        <w:rPr>
          <w:rFonts w:ascii="Times New Roman" w:hAnsi="Times New Roman" w:cs="Times New Roman"/>
          <w:sz w:val="24"/>
          <w:szCs w:val="24"/>
        </w:rPr>
        <w:t xml:space="preserve"> </w:t>
      </w:r>
      <w:r w:rsidR="00DF45ED" w:rsidRPr="002A4F7D">
        <w:rPr>
          <w:rFonts w:ascii="Times New Roman" w:hAnsi="Times New Roman" w:cs="Times New Roman"/>
          <w:sz w:val="24"/>
          <w:szCs w:val="24"/>
        </w:rPr>
        <w:t>smart living</w:t>
      </w:r>
      <w:r w:rsidR="00E458FA">
        <w:rPr>
          <w:rFonts w:ascii="Times New Roman" w:hAnsi="Times New Roman" w:cs="Times New Roman"/>
          <w:sz w:val="24"/>
          <w:szCs w:val="24"/>
        </w:rPr>
        <w:t xml:space="preserve"> systems (e.g.</w:t>
      </w:r>
      <w:proofErr w:type="gramStart"/>
      <w:r w:rsidR="00E458FA">
        <w:rPr>
          <w:rFonts w:ascii="Times New Roman" w:hAnsi="Times New Roman" w:cs="Times New Roman"/>
          <w:sz w:val="24"/>
          <w:szCs w:val="24"/>
        </w:rPr>
        <w:t xml:space="preserve">, </w:t>
      </w:r>
      <w:r w:rsidR="00E458FA" w:rsidRPr="00E458FA">
        <w:rPr>
          <w:rFonts w:ascii="Times New Roman" w:hAnsi="Times New Roman" w:cs="Times New Roman"/>
          <w:sz w:val="24"/>
          <w:szCs w:val="24"/>
        </w:rPr>
        <w:t xml:space="preserve"> </w:t>
      </w:r>
      <w:r w:rsidR="00E458FA">
        <w:rPr>
          <w:rFonts w:ascii="Times New Roman" w:hAnsi="Times New Roman" w:cs="Times New Roman"/>
          <w:sz w:val="24"/>
          <w:szCs w:val="24"/>
        </w:rPr>
        <w:t>smart</w:t>
      </w:r>
      <w:proofErr w:type="gramEnd"/>
      <w:r w:rsidR="00E458FA">
        <w:rPr>
          <w:rFonts w:ascii="Times New Roman" w:hAnsi="Times New Roman" w:cs="Times New Roman"/>
          <w:sz w:val="24"/>
          <w:szCs w:val="24"/>
        </w:rPr>
        <w:t xml:space="preserve"> student residence)</w:t>
      </w:r>
      <w:r w:rsidR="00DF45ED" w:rsidRPr="002A4F7D">
        <w:rPr>
          <w:rFonts w:ascii="Times New Roman" w:hAnsi="Times New Roman" w:cs="Times New Roman"/>
          <w:sz w:val="24"/>
          <w:szCs w:val="24"/>
        </w:rPr>
        <w:t xml:space="preserve">. </w:t>
      </w:r>
      <w:r w:rsidR="00344B4A" w:rsidRPr="002A4F7D">
        <w:rPr>
          <w:rFonts w:ascii="Times New Roman" w:hAnsi="Times New Roman" w:cs="Times New Roman"/>
          <w:sz w:val="24"/>
          <w:szCs w:val="24"/>
        </w:rPr>
        <w:t xml:space="preserve">The paper is structured as follows: </w:t>
      </w:r>
      <w:r w:rsidR="006118C7" w:rsidRPr="002A4F7D">
        <w:rPr>
          <w:rFonts w:ascii="Times New Roman" w:hAnsi="Times New Roman" w:cs="Times New Roman"/>
          <w:sz w:val="24"/>
          <w:szCs w:val="24"/>
        </w:rPr>
        <w:t>Following</w:t>
      </w:r>
      <w:r w:rsidR="003A282B" w:rsidRPr="002A4F7D">
        <w:rPr>
          <w:rFonts w:ascii="Times New Roman" w:hAnsi="Times New Roman" w:cs="Times New Roman"/>
          <w:sz w:val="24"/>
          <w:szCs w:val="24"/>
        </w:rPr>
        <w:t xml:space="preserve"> this introductory section,</w:t>
      </w:r>
      <w:r w:rsidR="00B37D0E" w:rsidRPr="002A4F7D">
        <w:rPr>
          <w:rFonts w:ascii="Times New Roman" w:hAnsi="Times New Roman" w:cs="Times New Roman"/>
          <w:sz w:val="24"/>
          <w:szCs w:val="24"/>
        </w:rPr>
        <w:t xml:space="preserve"> </w:t>
      </w:r>
      <w:r w:rsidR="003A282B" w:rsidRPr="002A4F7D">
        <w:rPr>
          <w:rFonts w:ascii="Times New Roman" w:hAnsi="Times New Roman" w:cs="Times New Roman"/>
          <w:sz w:val="24"/>
          <w:szCs w:val="24"/>
        </w:rPr>
        <w:t>relevant studies in the</w:t>
      </w:r>
      <w:r w:rsidR="003A282B">
        <w:rPr>
          <w:rFonts w:ascii="Times New Roman" w:hAnsi="Times New Roman" w:cs="Times New Roman"/>
          <w:sz w:val="24"/>
          <w:szCs w:val="24"/>
        </w:rPr>
        <w:t xml:space="preserve"> knowledge domain are reviewed in </w:t>
      </w:r>
      <w:r w:rsidR="00077433">
        <w:rPr>
          <w:rFonts w:ascii="Times New Roman" w:hAnsi="Times New Roman" w:cs="Times New Roman"/>
          <w:sz w:val="24"/>
          <w:szCs w:val="24"/>
        </w:rPr>
        <w:t>S</w:t>
      </w:r>
      <w:r w:rsidR="00B37D0E">
        <w:rPr>
          <w:rFonts w:ascii="Times New Roman" w:hAnsi="Times New Roman" w:cs="Times New Roman"/>
          <w:sz w:val="24"/>
          <w:szCs w:val="24"/>
        </w:rPr>
        <w:t>ection 2</w:t>
      </w:r>
      <w:r w:rsidR="00077433">
        <w:rPr>
          <w:rFonts w:ascii="Times New Roman" w:hAnsi="Times New Roman" w:cs="Times New Roman"/>
          <w:sz w:val="24"/>
          <w:szCs w:val="24"/>
        </w:rPr>
        <w:t>;</w:t>
      </w:r>
      <w:r w:rsidR="00B37D0E">
        <w:rPr>
          <w:rFonts w:ascii="Times New Roman" w:hAnsi="Times New Roman" w:cs="Times New Roman"/>
          <w:sz w:val="24"/>
          <w:szCs w:val="24"/>
        </w:rPr>
        <w:t xml:space="preserve"> </w:t>
      </w:r>
      <w:r w:rsidR="00EA604F">
        <w:rPr>
          <w:rFonts w:ascii="Times New Roman" w:hAnsi="Times New Roman" w:cs="Times New Roman"/>
          <w:sz w:val="24"/>
          <w:szCs w:val="24"/>
        </w:rPr>
        <w:t>S</w:t>
      </w:r>
      <w:r w:rsidR="00B37D0E">
        <w:rPr>
          <w:rFonts w:ascii="Times New Roman" w:hAnsi="Times New Roman" w:cs="Times New Roman"/>
          <w:sz w:val="24"/>
          <w:szCs w:val="24"/>
        </w:rPr>
        <w:t xml:space="preserve">ection 3 </w:t>
      </w:r>
      <w:r w:rsidR="005213BE">
        <w:rPr>
          <w:rFonts w:ascii="Times New Roman" w:hAnsi="Times New Roman" w:cs="Times New Roman"/>
          <w:sz w:val="24"/>
          <w:szCs w:val="24"/>
        </w:rPr>
        <w:t>present</w:t>
      </w:r>
      <w:r w:rsidR="00B37D0E">
        <w:rPr>
          <w:rFonts w:ascii="Times New Roman" w:hAnsi="Times New Roman" w:cs="Times New Roman"/>
          <w:sz w:val="24"/>
          <w:szCs w:val="24"/>
        </w:rPr>
        <w:t>s the research methods</w:t>
      </w:r>
      <w:r w:rsidR="00077433">
        <w:rPr>
          <w:rFonts w:ascii="Times New Roman" w:hAnsi="Times New Roman" w:cs="Times New Roman"/>
          <w:sz w:val="24"/>
          <w:szCs w:val="24"/>
        </w:rPr>
        <w:t>;</w:t>
      </w:r>
      <w:r w:rsidR="00B37D0E">
        <w:rPr>
          <w:rFonts w:ascii="Times New Roman" w:hAnsi="Times New Roman" w:cs="Times New Roman"/>
          <w:sz w:val="24"/>
          <w:szCs w:val="24"/>
        </w:rPr>
        <w:t xml:space="preserve"> </w:t>
      </w:r>
      <w:r w:rsidR="00EA604F">
        <w:rPr>
          <w:rFonts w:ascii="Times New Roman" w:hAnsi="Times New Roman" w:cs="Times New Roman"/>
          <w:sz w:val="24"/>
          <w:szCs w:val="24"/>
        </w:rPr>
        <w:t>S</w:t>
      </w:r>
      <w:r w:rsidR="00B37D0E">
        <w:rPr>
          <w:rFonts w:ascii="Times New Roman" w:hAnsi="Times New Roman" w:cs="Times New Roman"/>
          <w:sz w:val="24"/>
          <w:szCs w:val="24"/>
        </w:rPr>
        <w:t>ection 4 narrates the</w:t>
      </w:r>
      <w:r w:rsidR="00CA17D1">
        <w:rPr>
          <w:rFonts w:ascii="Times New Roman" w:hAnsi="Times New Roman" w:cs="Times New Roman"/>
          <w:sz w:val="24"/>
          <w:szCs w:val="24"/>
        </w:rPr>
        <w:t xml:space="preserve"> results</w:t>
      </w:r>
      <w:r w:rsidR="00B37D0E">
        <w:rPr>
          <w:rFonts w:ascii="Times New Roman" w:hAnsi="Times New Roman" w:cs="Times New Roman"/>
          <w:sz w:val="24"/>
          <w:szCs w:val="24"/>
        </w:rPr>
        <w:t xml:space="preserve"> and findings</w:t>
      </w:r>
      <w:r w:rsidR="00077433">
        <w:rPr>
          <w:rFonts w:ascii="Times New Roman" w:hAnsi="Times New Roman" w:cs="Times New Roman"/>
          <w:sz w:val="24"/>
          <w:szCs w:val="24"/>
        </w:rPr>
        <w:t>;</w:t>
      </w:r>
      <w:r w:rsidR="00B37D0E">
        <w:rPr>
          <w:rFonts w:ascii="Times New Roman" w:hAnsi="Times New Roman" w:cs="Times New Roman"/>
          <w:sz w:val="24"/>
          <w:szCs w:val="24"/>
        </w:rPr>
        <w:t xml:space="preserve"> </w:t>
      </w:r>
      <w:r w:rsidR="00EA604F">
        <w:rPr>
          <w:rFonts w:ascii="Times New Roman" w:hAnsi="Times New Roman" w:cs="Times New Roman"/>
          <w:sz w:val="24"/>
          <w:szCs w:val="24"/>
        </w:rPr>
        <w:t>S</w:t>
      </w:r>
      <w:r w:rsidR="00B37D0E">
        <w:rPr>
          <w:rFonts w:ascii="Times New Roman" w:hAnsi="Times New Roman" w:cs="Times New Roman"/>
          <w:sz w:val="24"/>
          <w:szCs w:val="24"/>
        </w:rPr>
        <w:t xml:space="preserve">ection 5 discusses the </w:t>
      </w:r>
      <w:r w:rsidR="005213BE">
        <w:rPr>
          <w:rFonts w:ascii="Times New Roman" w:hAnsi="Times New Roman" w:cs="Times New Roman"/>
          <w:sz w:val="24"/>
          <w:szCs w:val="24"/>
        </w:rPr>
        <w:t>result</w:t>
      </w:r>
      <w:r w:rsidR="00B37D0E">
        <w:rPr>
          <w:rFonts w:ascii="Times New Roman" w:hAnsi="Times New Roman" w:cs="Times New Roman"/>
          <w:sz w:val="24"/>
          <w:szCs w:val="24"/>
        </w:rPr>
        <w:t>s</w:t>
      </w:r>
      <w:r w:rsidR="00077433">
        <w:rPr>
          <w:rFonts w:ascii="Times New Roman" w:hAnsi="Times New Roman" w:cs="Times New Roman"/>
          <w:sz w:val="24"/>
          <w:szCs w:val="24"/>
        </w:rPr>
        <w:t xml:space="preserve">; </w:t>
      </w:r>
      <w:r w:rsidR="002748A8">
        <w:rPr>
          <w:rFonts w:ascii="Times New Roman" w:hAnsi="Times New Roman" w:cs="Times New Roman"/>
          <w:sz w:val="24"/>
          <w:szCs w:val="24"/>
        </w:rPr>
        <w:t xml:space="preserve">Section 6 </w:t>
      </w:r>
      <w:r w:rsidR="004C09C2">
        <w:rPr>
          <w:rFonts w:ascii="Times New Roman" w:hAnsi="Times New Roman" w:cs="Times New Roman"/>
          <w:sz w:val="24"/>
          <w:szCs w:val="24"/>
        </w:rPr>
        <w:t>deliberates on</w:t>
      </w:r>
      <w:r w:rsidR="002748A8">
        <w:rPr>
          <w:rFonts w:ascii="Times New Roman" w:hAnsi="Times New Roman" w:cs="Times New Roman"/>
          <w:sz w:val="24"/>
          <w:szCs w:val="24"/>
        </w:rPr>
        <w:t xml:space="preserve"> the </w:t>
      </w:r>
      <w:r w:rsidR="00120344">
        <w:rPr>
          <w:rFonts w:ascii="Times New Roman" w:hAnsi="Times New Roman" w:cs="Times New Roman"/>
          <w:sz w:val="24"/>
          <w:szCs w:val="24"/>
        </w:rPr>
        <w:t xml:space="preserve">practical and </w:t>
      </w:r>
      <w:r w:rsidR="002748A8">
        <w:rPr>
          <w:rFonts w:ascii="Times New Roman" w:hAnsi="Times New Roman" w:cs="Times New Roman"/>
          <w:sz w:val="24"/>
          <w:szCs w:val="24"/>
        </w:rPr>
        <w:t xml:space="preserve">theoretical </w:t>
      </w:r>
      <w:r w:rsidR="00120344">
        <w:rPr>
          <w:rFonts w:ascii="Times New Roman" w:hAnsi="Times New Roman" w:cs="Times New Roman"/>
          <w:sz w:val="24"/>
          <w:szCs w:val="24"/>
        </w:rPr>
        <w:t xml:space="preserve">implications; </w:t>
      </w:r>
      <w:r w:rsidR="00077433">
        <w:rPr>
          <w:rFonts w:ascii="Times New Roman" w:hAnsi="Times New Roman" w:cs="Times New Roman"/>
          <w:sz w:val="24"/>
          <w:szCs w:val="24"/>
        </w:rPr>
        <w:t>and</w:t>
      </w:r>
      <w:r w:rsidR="00B37D0E">
        <w:rPr>
          <w:rFonts w:ascii="Times New Roman" w:hAnsi="Times New Roman" w:cs="Times New Roman"/>
          <w:sz w:val="24"/>
          <w:szCs w:val="24"/>
        </w:rPr>
        <w:t xml:space="preserve"> lastly</w:t>
      </w:r>
      <w:r w:rsidR="00077433">
        <w:rPr>
          <w:rFonts w:ascii="Times New Roman" w:hAnsi="Times New Roman" w:cs="Times New Roman"/>
          <w:sz w:val="24"/>
          <w:szCs w:val="24"/>
        </w:rPr>
        <w:t xml:space="preserve">, section </w:t>
      </w:r>
      <w:r w:rsidR="00120344">
        <w:rPr>
          <w:rFonts w:ascii="Times New Roman" w:hAnsi="Times New Roman" w:cs="Times New Roman"/>
          <w:sz w:val="24"/>
          <w:szCs w:val="24"/>
        </w:rPr>
        <w:t>7</w:t>
      </w:r>
      <w:r w:rsidR="00077433">
        <w:rPr>
          <w:rFonts w:ascii="Times New Roman" w:hAnsi="Times New Roman" w:cs="Times New Roman"/>
          <w:sz w:val="24"/>
          <w:szCs w:val="24"/>
        </w:rPr>
        <w:t xml:space="preserve"> </w:t>
      </w:r>
      <w:r w:rsidR="00B37D0E">
        <w:rPr>
          <w:rFonts w:ascii="Times New Roman" w:hAnsi="Times New Roman" w:cs="Times New Roman"/>
          <w:sz w:val="24"/>
          <w:szCs w:val="24"/>
        </w:rPr>
        <w:t>concludes on the study.</w:t>
      </w:r>
    </w:p>
    <w:p w14:paraId="2A614A14" w14:textId="77777777" w:rsidR="00575110" w:rsidRDefault="00575110" w:rsidP="008F5599">
      <w:pPr>
        <w:spacing w:after="0" w:line="480" w:lineRule="auto"/>
        <w:rPr>
          <w:rFonts w:ascii="Times New Roman" w:hAnsi="Times New Roman" w:cs="Times New Roman"/>
          <w:sz w:val="24"/>
          <w:szCs w:val="24"/>
        </w:rPr>
      </w:pPr>
    </w:p>
    <w:p w14:paraId="7163AC91" w14:textId="673B3A24" w:rsidR="00575110" w:rsidRPr="00D812E4" w:rsidRDefault="00575110" w:rsidP="008F5599">
      <w:pPr>
        <w:spacing w:after="0" w:line="480" w:lineRule="auto"/>
        <w:rPr>
          <w:rFonts w:ascii="Times New Roman" w:hAnsi="Times New Roman" w:cs="Times New Roman"/>
          <w:b/>
          <w:sz w:val="24"/>
          <w:szCs w:val="24"/>
        </w:rPr>
      </w:pPr>
      <w:r w:rsidRPr="00D812E4">
        <w:rPr>
          <w:rFonts w:ascii="Times New Roman" w:hAnsi="Times New Roman" w:cs="Times New Roman"/>
          <w:b/>
          <w:sz w:val="24"/>
          <w:szCs w:val="24"/>
        </w:rPr>
        <w:lastRenderedPageBreak/>
        <w:t>2.</w:t>
      </w:r>
      <w:r w:rsidR="00266DF6">
        <w:rPr>
          <w:rFonts w:ascii="Times New Roman" w:hAnsi="Times New Roman" w:cs="Times New Roman"/>
          <w:b/>
          <w:sz w:val="24"/>
          <w:szCs w:val="24"/>
        </w:rPr>
        <w:t xml:space="preserve"> </w:t>
      </w:r>
      <w:r w:rsidR="00DF45ED">
        <w:rPr>
          <w:rFonts w:ascii="Times New Roman" w:hAnsi="Times New Roman" w:cs="Times New Roman"/>
          <w:b/>
          <w:sz w:val="24"/>
          <w:szCs w:val="24"/>
        </w:rPr>
        <w:t>Smart Living</w:t>
      </w:r>
    </w:p>
    <w:p w14:paraId="4AE3C3E2" w14:textId="0202935D" w:rsidR="00A31F45" w:rsidRDefault="00DF45ED" w:rsidP="008F5599">
      <w:pPr>
        <w:spacing w:after="0" w:line="480" w:lineRule="auto"/>
        <w:jc w:val="both"/>
        <w:rPr>
          <w:rFonts w:ascii="Times New Roman" w:hAnsi="Times New Roman" w:cs="Times New Roman"/>
          <w:sz w:val="24"/>
          <w:szCs w:val="24"/>
        </w:rPr>
      </w:pPr>
      <w:r w:rsidRPr="00DF45ED">
        <w:rPr>
          <w:rFonts w:ascii="Times New Roman" w:hAnsi="Times New Roman" w:cs="Times New Roman"/>
          <w:sz w:val="24"/>
          <w:szCs w:val="24"/>
        </w:rPr>
        <w:t>Smart living has become</w:t>
      </w:r>
      <w:r w:rsidR="001041AB">
        <w:rPr>
          <w:rFonts w:ascii="Times New Roman" w:hAnsi="Times New Roman" w:cs="Times New Roman"/>
          <w:sz w:val="24"/>
          <w:szCs w:val="24"/>
        </w:rPr>
        <w:t xml:space="preserve"> a</w:t>
      </w:r>
      <w:r w:rsidRPr="00DF45ED">
        <w:rPr>
          <w:rFonts w:ascii="Times New Roman" w:hAnsi="Times New Roman" w:cs="Times New Roman"/>
          <w:sz w:val="24"/>
          <w:szCs w:val="24"/>
        </w:rPr>
        <w:t xml:space="preserve"> </w:t>
      </w:r>
      <w:proofErr w:type="spellStart"/>
      <w:r w:rsidR="00CB5F91" w:rsidRPr="00DF45ED">
        <w:rPr>
          <w:rFonts w:ascii="Times New Roman" w:hAnsi="Times New Roman" w:cs="Times New Roman"/>
          <w:sz w:val="24"/>
          <w:szCs w:val="24"/>
        </w:rPr>
        <w:t>buzz</w:t>
      </w:r>
      <w:r w:rsidR="00CB5F91">
        <w:rPr>
          <w:rFonts w:ascii="Times New Roman" w:hAnsi="Times New Roman" w:cs="Times New Roman"/>
          <w:sz w:val="24"/>
          <w:szCs w:val="24"/>
        </w:rPr>
        <w:t>phrase</w:t>
      </w:r>
      <w:proofErr w:type="spellEnd"/>
      <w:r w:rsidRPr="00DF45ED">
        <w:rPr>
          <w:rFonts w:ascii="Times New Roman" w:hAnsi="Times New Roman" w:cs="Times New Roman"/>
          <w:sz w:val="24"/>
          <w:szCs w:val="24"/>
        </w:rPr>
        <w:t xml:space="preserve"> in recent years, and many countries are promoting the idea as one of the six </w:t>
      </w:r>
      <w:r w:rsidR="00E82E31">
        <w:rPr>
          <w:rFonts w:ascii="Times New Roman" w:hAnsi="Times New Roman" w:cs="Times New Roman"/>
          <w:sz w:val="24"/>
          <w:szCs w:val="24"/>
        </w:rPr>
        <w:t>elements</w:t>
      </w:r>
      <w:r w:rsidRPr="00DF45ED">
        <w:rPr>
          <w:rFonts w:ascii="Times New Roman" w:hAnsi="Times New Roman" w:cs="Times New Roman"/>
          <w:sz w:val="24"/>
          <w:szCs w:val="24"/>
        </w:rPr>
        <w:t xml:space="preserve"> of smart cities</w:t>
      </w:r>
      <w:r w:rsidR="00E82E31">
        <w:rPr>
          <w:rFonts w:ascii="Times New Roman" w:hAnsi="Times New Roman" w:cs="Times New Roman"/>
          <w:sz w:val="24"/>
          <w:szCs w:val="24"/>
        </w:rPr>
        <w:t xml:space="preserve">; </w:t>
      </w:r>
      <w:r w:rsidRPr="00DF45ED">
        <w:rPr>
          <w:rFonts w:ascii="Times New Roman" w:hAnsi="Times New Roman" w:cs="Times New Roman"/>
          <w:sz w:val="24"/>
          <w:szCs w:val="24"/>
        </w:rPr>
        <w:t>other</w:t>
      </w:r>
      <w:r w:rsidR="00E82E31">
        <w:rPr>
          <w:rFonts w:ascii="Times New Roman" w:hAnsi="Times New Roman" w:cs="Times New Roman"/>
          <w:sz w:val="24"/>
          <w:szCs w:val="24"/>
        </w:rPr>
        <w:t>s</w:t>
      </w:r>
      <w:r w:rsidRPr="00DF45ED">
        <w:rPr>
          <w:rFonts w:ascii="Times New Roman" w:hAnsi="Times New Roman" w:cs="Times New Roman"/>
          <w:sz w:val="24"/>
          <w:szCs w:val="24"/>
        </w:rPr>
        <w:t xml:space="preserve"> </w:t>
      </w:r>
      <w:r w:rsidRPr="003A2C9E">
        <w:rPr>
          <w:rFonts w:ascii="Times New Roman" w:hAnsi="Times New Roman" w:cs="Times New Roman"/>
          <w:sz w:val="24"/>
          <w:szCs w:val="24"/>
        </w:rPr>
        <w:t xml:space="preserve">include </w:t>
      </w:r>
      <w:r w:rsidR="00E82E31" w:rsidRPr="003A2C9E">
        <w:rPr>
          <w:rFonts w:ascii="Times New Roman" w:hAnsi="Times New Roman" w:cs="Times New Roman"/>
          <w:sz w:val="24"/>
          <w:szCs w:val="24"/>
        </w:rPr>
        <w:t>smart environment</w:t>
      </w:r>
      <w:r w:rsidR="00E82E31">
        <w:rPr>
          <w:rFonts w:ascii="Times New Roman" w:hAnsi="Times New Roman" w:cs="Times New Roman"/>
          <w:sz w:val="24"/>
          <w:szCs w:val="24"/>
        </w:rPr>
        <w:t>,</w:t>
      </w:r>
      <w:r w:rsidRPr="003A2C9E">
        <w:rPr>
          <w:rFonts w:ascii="Times New Roman" w:hAnsi="Times New Roman" w:cs="Times New Roman"/>
          <w:sz w:val="24"/>
          <w:szCs w:val="24"/>
        </w:rPr>
        <w:t xml:space="preserve"> smart economy, smart government, </w:t>
      </w:r>
      <w:r w:rsidR="00E82E31" w:rsidRPr="003A2C9E">
        <w:rPr>
          <w:rFonts w:ascii="Times New Roman" w:hAnsi="Times New Roman" w:cs="Times New Roman"/>
          <w:sz w:val="24"/>
          <w:szCs w:val="24"/>
        </w:rPr>
        <w:t>smart people</w:t>
      </w:r>
      <w:r w:rsidR="00E82E31">
        <w:rPr>
          <w:rFonts w:ascii="Times New Roman" w:hAnsi="Times New Roman" w:cs="Times New Roman"/>
          <w:sz w:val="24"/>
          <w:szCs w:val="24"/>
        </w:rPr>
        <w:t xml:space="preserve">, and </w:t>
      </w:r>
      <w:r w:rsidR="00E82E31" w:rsidRPr="003A2C9E">
        <w:rPr>
          <w:rFonts w:ascii="Times New Roman" w:hAnsi="Times New Roman" w:cs="Times New Roman"/>
          <w:sz w:val="24"/>
          <w:szCs w:val="24"/>
        </w:rPr>
        <w:t>smart mobility</w:t>
      </w:r>
      <w:r w:rsidR="00E82E31">
        <w:rPr>
          <w:rFonts w:ascii="Times New Roman" w:hAnsi="Times New Roman" w:cs="Times New Roman"/>
          <w:sz w:val="24"/>
          <w:szCs w:val="24"/>
        </w:rPr>
        <w:t xml:space="preserve"> </w:t>
      </w:r>
      <w:r w:rsidR="00BE0EAD">
        <w:rPr>
          <w:rFonts w:ascii="Times New Roman" w:hAnsi="Times New Roman" w:cs="Times New Roman"/>
          <w:sz w:val="24"/>
          <w:szCs w:val="24"/>
        </w:rPr>
        <w:t>[2]</w:t>
      </w:r>
      <w:r w:rsidRPr="003A2C9E">
        <w:rPr>
          <w:rFonts w:ascii="Times New Roman" w:hAnsi="Times New Roman" w:cs="Times New Roman"/>
          <w:sz w:val="24"/>
          <w:szCs w:val="24"/>
        </w:rPr>
        <w:t>.</w:t>
      </w:r>
      <w:r w:rsidR="00E82E31">
        <w:rPr>
          <w:rFonts w:ascii="Times New Roman" w:hAnsi="Times New Roman" w:cs="Times New Roman"/>
          <w:sz w:val="24"/>
          <w:szCs w:val="24"/>
        </w:rPr>
        <w:t xml:space="preserve"> </w:t>
      </w:r>
      <w:proofErr w:type="spellStart"/>
      <w:r w:rsidR="00E82E31">
        <w:rPr>
          <w:rFonts w:ascii="Times New Roman" w:hAnsi="Times New Roman" w:cs="Times New Roman"/>
          <w:sz w:val="24"/>
          <w:szCs w:val="24"/>
        </w:rPr>
        <w:t>Intille</w:t>
      </w:r>
      <w:proofErr w:type="spellEnd"/>
      <w:r w:rsidR="00E82E31">
        <w:rPr>
          <w:rFonts w:ascii="Times New Roman" w:hAnsi="Times New Roman" w:cs="Times New Roman"/>
          <w:sz w:val="24"/>
          <w:szCs w:val="24"/>
        </w:rPr>
        <w:t xml:space="preserve"> </w:t>
      </w:r>
      <w:r w:rsidR="00BE0EAD">
        <w:rPr>
          <w:rFonts w:ascii="Times New Roman" w:hAnsi="Times New Roman" w:cs="Times New Roman"/>
          <w:sz w:val="24"/>
          <w:szCs w:val="24"/>
        </w:rPr>
        <w:t>[3]</w:t>
      </w:r>
      <w:r w:rsidR="00E82E31">
        <w:rPr>
          <w:rFonts w:ascii="Times New Roman" w:hAnsi="Times New Roman" w:cs="Times New Roman"/>
          <w:sz w:val="24"/>
          <w:szCs w:val="24"/>
        </w:rPr>
        <w:t xml:space="preserve"> related the smart living concept to </w:t>
      </w:r>
      <w:r w:rsidR="0007695F">
        <w:rPr>
          <w:rFonts w:ascii="Times New Roman" w:hAnsi="Times New Roman" w:cs="Times New Roman"/>
          <w:sz w:val="24"/>
          <w:szCs w:val="24"/>
        </w:rPr>
        <w:t>integrating technology into humanity, while the EC [4] defined smart living as original and innovative solutions that make life in buildings more efficient, controlled, inexpensive, productive, integrated,</w:t>
      </w:r>
      <w:r w:rsidR="00E82E31" w:rsidRPr="00E82E31">
        <w:rPr>
          <w:rFonts w:ascii="Times New Roman" w:hAnsi="Times New Roman" w:cs="Times New Roman"/>
          <w:sz w:val="24"/>
          <w:szCs w:val="24"/>
        </w:rPr>
        <w:t xml:space="preserve"> and </w:t>
      </w:r>
      <w:r w:rsidR="006E02A5" w:rsidRPr="00E82E31">
        <w:rPr>
          <w:rFonts w:ascii="Times New Roman" w:hAnsi="Times New Roman" w:cs="Times New Roman"/>
          <w:sz w:val="24"/>
          <w:szCs w:val="24"/>
        </w:rPr>
        <w:t>sustainable.</w:t>
      </w:r>
      <w:r w:rsidR="006E02A5" w:rsidRPr="003A2C9E">
        <w:rPr>
          <w:rFonts w:ascii="Times New Roman" w:hAnsi="Times New Roman" w:cs="Times New Roman"/>
          <w:sz w:val="24"/>
          <w:szCs w:val="24"/>
        </w:rPr>
        <w:t xml:space="preserve"> The</w:t>
      </w:r>
      <w:r w:rsidRPr="003A2C9E">
        <w:rPr>
          <w:rFonts w:ascii="Times New Roman" w:hAnsi="Times New Roman" w:cs="Times New Roman"/>
          <w:sz w:val="24"/>
          <w:szCs w:val="24"/>
        </w:rPr>
        <w:t xml:space="preserve"> </w:t>
      </w:r>
      <w:r w:rsidR="005C7853" w:rsidRPr="003A2C9E">
        <w:rPr>
          <w:rFonts w:ascii="Times New Roman" w:hAnsi="Times New Roman" w:cs="Times New Roman"/>
          <w:sz w:val="24"/>
          <w:szCs w:val="24"/>
        </w:rPr>
        <w:t xml:space="preserve">smart living notion </w:t>
      </w:r>
      <w:r w:rsidR="00077433" w:rsidRPr="003A2C9E">
        <w:rPr>
          <w:rFonts w:ascii="Times New Roman" w:hAnsi="Times New Roman" w:cs="Times New Roman"/>
          <w:sz w:val="24"/>
          <w:szCs w:val="24"/>
        </w:rPr>
        <w:t>integrates technology into humanity to enhance human efficiency in</w:t>
      </w:r>
      <w:r w:rsidR="004E4AF8" w:rsidRPr="003A2C9E">
        <w:rPr>
          <w:rFonts w:ascii="Times New Roman" w:hAnsi="Times New Roman" w:cs="Times New Roman"/>
          <w:sz w:val="24"/>
          <w:szCs w:val="24"/>
        </w:rPr>
        <w:t xml:space="preserve"> </w:t>
      </w:r>
      <w:r w:rsidR="00077433" w:rsidRPr="003A2C9E">
        <w:rPr>
          <w:rFonts w:ascii="Times New Roman" w:hAnsi="Times New Roman" w:cs="Times New Roman"/>
          <w:sz w:val="24"/>
          <w:szCs w:val="24"/>
        </w:rPr>
        <w:t xml:space="preserve">human </w:t>
      </w:r>
      <w:r w:rsidR="005C7853" w:rsidRPr="003A2C9E">
        <w:rPr>
          <w:rFonts w:ascii="Times New Roman" w:hAnsi="Times New Roman" w:cs="Times New Roman"/>
          <w:sz w:val="24"/>
          <w:szCs w:val="24"/>
        </w:rPr>
        <w:t>activit</w:t>
      </w:r>
      <w:r w:rsidR="004E4AF8" w:rsidRPr="003A2C9E">
        <w:rPr>
          <w:rFonts w:ascii="Times New Roman" w:hAnsi="Times New Roman" w:cs="Times New Roman"/>
          <w:sz w:val="24"/>
          <w:szCs w:val="24"/>
        </w:rPr>
        <w:t>ies and building performance</w:t>
      </w:r>
      <w:r w:rsidR="008E33AE" w:rsidRPr="003A2C9E">
        <w:rPr>
          <w:rFonts w:ascii="Times New Roman" w:hAnsi="Times New Roman" w:cs="Times New Roman"/>
          <w:sz w:val="24"/>
          <w:szCs w:val="24"/>
        </w:rPr>
        <w:t xml:space="preserve"> through the building lifecycle phases</w:t>
      </w:r>
      <w:r w:rsidR="005C7853" w:rsidRPr="003A2C9E">
        <w:rPr>
          <w:rFonts w:ascii="Times New Roman" w:hAnsi="Times New Roman" w:cs="Times New Roman"/>
          <w:sz w:val="24"/>
          <w:szCs w:val="24"/>
        </w:rPr>
        <w:t>. This popular notion raises standards in daily life</w:t>
      </w:r>
      <w:r w:rsidR="005C7853" w:rsidRPr="00A534FF">
        <w:rPr>
          <w:rFonts w:ascii="Times New Roman" w:hAnsi="Times New Roman" w:cs="Times New Roman"/>
          <w:sz w:val="24"/>
          <w:szCs w:val="24"/>
        </w:rPr>
        <w:t xml:space="preserve">, including the home, workplaces, </w:t>
      </w:r>
      <w:r w:rsidR="004E4AF8" w:rsidRPr="00A534FF">
        <w:rPr>
          <w:rFonts w:ascii="Times New Roman" w:hAnsi="Times New Roman" w:cs="Times New Roman"/>
          <w:sz w:val="24"/>
          <w:szCs w:val="24"/>
        </w:rPr>
        <w:t xml:space="preserve">construction sites, </w:t>
      </w:r>
      <w:r w:rsidR="005C7853" w:rsidRPr="00A534FF">
        <w:rPr>
          <w:rFonts w:ascii="Times New Roman" w:hAnsi="Times New Roman" w:cs="Times New Roman"/>
          <w:sz w:val="24"/>
          <w:szCs w:val="24"/>
        </w:rPr>
        <w:t xml:space="preserve">and how people travel within cities </w:t>
      </w:r>
      <w:r w:rsidR="00BE0EAD">
        <w:rPr>
          <w:rFonts w:ascii="Times New Roman" w:hAnsi="Times New Roman" w:cs="Times New Roman"/>
          <w:sz w:val="24"/>
          <w:szCs w:val="24"/>
        </w:rPr>
        <w:t>[</w:t>
      </w:r>
      <w:r w:rsidR="00AC4502">
        <w:rPr>
          <w:rFonts w:ascii="Times New Roman" w:hAnsi="Times New Roman" w:cs="Times New Roman"/>
          <w:sz w:val="24"/>
          <w:szCs w:val="24"/>
        </w:rPr>
        <w:t>1</w:t>
      </w:r>
      <w:r w:rsidR="00BE0EAD">
        <w:rPr>
          <w:rFonts w:ascii="Times New Roman" w:hAnsi="Times New Roman" w:cs="Times New Roman"/>
          <w:sz w:val="24"/>
          <w:szCs w:val="24"/>
        </w:rPr>
        <w:t>1]</w:t>
      </w:r>
      <w:r w:rsidRPr="00A534FF">
        <w:rPr>
          <w:rFonts w:ascii="Times New Roman" w:hAnsi="Times New Roman" w:cs="Times New Roman"/>
          <w:sz w:val="24"/>
          <w:szCs w:val="24"/>
        </w:rPr>
        <w:t>.</w:t>
      </w:r>
      <w:r w:rsidR="00A31F45" w:rsidRPr="00A534FF">
        <w:rPr>
          <w:rFonts w:ascii="Times New Roman" w:hAnsi="Times New Roman" w:cs="Times New Roman"/>
          <w:sz w:val="24"/>
          <w:szCs w:val="24"/>
        </w:rPr>
        <w:t xml:space="preserve"> This</w:t>
      </w:r>
      <w:r w:rsidR="00A31F45" w:rsidRPr="003A2C9E">
        <w:rPr>
          <w:rFonts w:ascii="Times New Roman" w:hAnsi="Times New Roman" w:cs="Times New Roman"/>
          <w:sz w:val="24"/>
          <w:szCs w:val="24"/>
        </w:rPr>
        <w:t xml:space="preserve"> links the idea of smart buildings where </w:t>
      </w:r>
      <w:r w:rsidR="001E26DC">
        <w:rPr>
          <w:rFonts w:ascii="Times New Roman" w:hAnsi="Times New Roman" w:cs="Times New Roman"/>
          <w:sz w:val="24"/>
          <w:szCs w:val="24"/>
        </w:rPr>
        <w:t>digital</w:t>
      </w:r>
      <w:r w:rsidR="00FD3454" w:rsidRPr="003A2C9E">
        <w:rPr>
          <w:rFonts w:ascii="Times New Roman" w:hAnsi="Times New Roman" w:cs="Times New Roman"/>
          <w:sz w:val="24"/>
          <w:szCs w:val="24"/>
        </w:rPr>
        <w:t xml:space="preserve"> technologies</w:t>
      </w:r>
      <w:r w:rsidR="00A31F45" w:rsidRPr="003A2C9E">
        <w:rPr>
          <w:rFonts w:ascii="Times New Roman" w:hAnsi="Times New Roman" w:cs="Times New Roman"/>
          <w:sz w:val="24"/>
          <w:szCs w:val="24"/>
        </w:rPr>
        <w:t xml:space="preserve"> </w:t>
      </w:r>
      <w:proofErr w:type="gramStart"/>
      <w:r w:rsidR="00C00CCA">
        <w:rPr>
          <w:rFonts w:ascii="Times New Roman" w:hAnsi="Times New Roman" w:cs="Times New Roman"/>
          <w:sz w:val="24"/>
          <w:szCs w:val="24"/>
        </w:rPr>
        <w:t>are</w:t>
      </w:r>
      <w:proofErr w:type="gramEnd"/>
      <w:r w:rsidR="00A31F45" w:rsidRPr="003A2C9E">
        <w:rPr>
          <w:rFonts w:ascii="Times New Roman" w:hAnsi="Times New Roman" w:cs="Times New Roman"/>
          <w:sz w:val="24"/>
          <w:szCs w:val="24"/>
        </w:rPr>
        <w:t xml:space="preserve"> implemented, allowing buildings to become people and </w:t>
      </w:r>
      <w:r w:rsidR="001E6E6C">
        <w:rPr>
          <w:rFonts w:ascii="Times New Roman" w:hAnsi="Times New Roman" w:cs="Times New Roman"/>
          <w:sz w:val="24"/>
          <w:szCs w:val="24"/>
        </w:rPr>
        <w:t>environment-friendly</w:t>
      </w:r>
      <w:r w:rsidR="001E26DC">
        <w:rPr>
          <w:rFonts w:ascii="Times New Roman" w:hAnsi="Times New Roman" w:cs="Times New Roman"/>
          <w:sz w:val="24"/>
          <w:szCs w:val="24"/>
        </w:rPr>
        <w:t xml:space="preserve"> [</w:t>
      </w:r>
      <w:r w:rsidR="00AC4502">
        <w:rPr>
          <w:rFonts w:ascii="Times New Roman" w:hAnsi="Times New Roman" w:cs="Times New Roman"/>
          <w:sz w:val="24"/>
          <w:szCs w:val="24"/>
        </w:rPr>
        <w:t>10</w:t>
      </w:r>
      <w:r w:rsidR="001E26DC">
        <w:rPr>
          <w:rFonts w:ascii="Times New Roman" w:hAnsi="Times New Roman" w:cs="Times New Roman"/>
          <w:sz w:val="24"/>
          <w:szCs w:val="24"/>
        </w:rPr>
        <w:t>]</w:t>
      </w:r>
      <w:r w:rsidR="00A31F45" w:rsidRPr="003A2C9E">
        <w:rPr>
          <w:rFonts w:ascii="Times New Roman" w:hAnsi="Times New Roman" w:cs="Times New Roman"/>
          <w:sz w:val="24"/>
          <w:szCs w:val="24"/>
        </w:rPr>
        <w:t xml:space="preserve">. </w:t>
      </w:r>
      <w:r w:rsidR="001E26DC" w:rsidRPr="003A2C9E">
        <w:rPr>
          <w:rFonts w:ascii="Times New Roman" w:hAnsi="Times New Roman" w:cs="Times New Roman"/>
          <w:sz w:val="24"/>
          <w:szCs w:val="24"/>
        </w:rPr>
        <w:t>T</w:t>
      </w:r>
      <w:r w:rsidR="00A31F45" w:rsidRPr="003A2C9E">
        <w:rPr>
          <w:rFonts w:ascii="Times New Roman" w:hAnsi="Times New Roman" w:cs="Times New Roman"/>
          <w:sz w:val="24"/>
          <w:szCs w:val="24"/>
        </w:rPr>
        <w:t xml:space="preserve">his study follows the definition by EC </w:t>
      </w:r>
      <w:r w:rsidR="0038554F">
        <w:rPr>
          <w:rFonts w:ascii="Times New Roman" w:hAnsi="Times New Roman" w:cs="Times New Roman"/>
          <w:sz w:val="24"/>
          <w:szCs w:val="24"/>
        </w:rPr>
        <w:t>[4]</w:t>
      </w:r>
      <w:r w:rsidR="00A31F45" w:rsidRPr="003A2C9E">
        <w:rPr>
          <w:rFonts w:ascii="Times New Roman" w:hAnsi="Times New Roman" w:cs="Times New Roman"/>
          <w:sz w:val="24"/>
          <w:szCs w:val="24"/>
        </w:rPr>
        <w:t xml:space="preserve">, as it embraces the </w:t>
      </w:r>
      <w:bookmarkStart w:id="9" w:name="_Hlk100493605"/>
      <w:r w:rsidR="00A31F45" w:rsidRPr="003A2C9E">
        <w:rPr>
          <w:rFonts w:ascii="Times New Roman" w:hAnsi="Times New Roman" w:cs="Times New Roman"/>
          <w:sz w:val="24"/>
          <w:szCs w:val="24"/>
        </w:rPr>
        <w:t>functionality and the technologies adopted</w:t>
      </w:r>
      <w:bookmarkEnd w:id="9"/>
      <w:r w:rsidR="00A31F45" w:rsidRPr="003A2C9E">
        <w:rPr>
          <w:rFonts w:ascii="Times New Roman" w:hAnsi="Times New Roman" w:cs="Times New Roman"/>
          <w:sz w:val="24"/>
          <w:szCs w:val="24"/>
        </w:rPr>
        <w:t>.</w:t>
      </w:r>
      <w:r w:rsidR="001E26DC">
        <w:rPr>
          <w:rFonts w:ascii="Times New Roman" w:hAnsi="Times New Roman" w:cs="Times New Roman"/>
          <w:sz w:val="24"/>
          <w:szCs w:val="24"/>
        </w:rPr>
        <w:t xml:space="preserve"> Hence</w:t>
      </w:r>
      <w:r w:rsidR="001E26DC" w:rsidRPr="001E26DC">
        <w:rPr>
          <w:rFonts w:ascii="Times New Roman" w:hAnsi="Times New Roman" w:cs="Times New Roman"/>
          <w:sz w:val="24"/>
          <w:szCs w:val="24"/>
        </w:rPr>
        <w:t xml:space="preserve">, </w:t>
      </w:r>
      <w:r w:rsidR="001E26DC">
        <w:rPr>
          <w:rFonts w:ascii="Times New Roman" w:hAnsi="Times New Roman" w:cs="Times New Roman"/>
          <w:sz w:val="24"/>
          <w:szCs w:val="24"/>
        </w:rPr>
        <w:t>s</w:t>
      </w:r>
      <w:r w:rsidR="001E26DC" w:rsidRPr="001E26DC">
        <w:rPr>
          <w:rFonts w:ascii="Times New Roman" w:hAnsi="Times New Roman" w:cs="Times New Roman"/>
          <w:sz w:val="24"/>
          <w:szCs w:val="24"/>
        </w:rPr>
        <w:t>mart</w:t>
      </w:r>
      <w:r w:rsidR="001E26DC" w:rsidRPr="00B90697">
        <w:rPr>
          <w:rFonts w:ascii="Times New Roman" w:hAnsi="Times New Roman" w:cs="Times New Roman"/>
          <w:sz w:val="24"/>
          <w:szCs w:val="24"/>
        </w:rPr>
        <w:t xml:space="preserve"> living in the context of buildings at the O&amp;M phase can be described as innovative, quicker, economical, and sustainable methods in buildings that aims at making life more efficient, controllable, cheaper, productive, integrated, and sustainable</w:t>
      </w:r>
      <w:r w:rsidR="001E26DC">
        <w:rPr>
          <w:rFonts w:ascii="Times New Roman" w:hAnsi="Times New Roman" w:cs="Times New Roman"/>
          <w:sz w:val="24"/>
          <w:szCs w:val="24"/>
        </w:rPr>
        <w:t>.</w:t>
      </w:r>
    </w:p>
    <w:p w14:paraId="47E6D0E0" w14:textId="77777777" w:rsidR="00B9736E" w:rsidRPr="003A2C9E" w:rsidRDefault="00B9736E" w:rsidP="008F5599">
      <w:pPr>
        <w:spacing w:after="0" w:line="480" w:lineRule="auto"/>
        <w:jc w:val="both"/>
        <w:rPr>
          <w:rFonts w:ascii="Times New Roman" w:hAnsi="Times New Roman" w:cs="Times New Roman"/>
          <w:sz w:val="24"/>
          <w:szCs w:val="24"/>
        </w:rPr>
      </w:pPr>
    </w:p>
    <w:p w14:paraId="627D072B" w14:textId="50DEE1D9" w:rsidR="006232E3" w:rsidRDefault="00DF45ED" w:rsidP="008F5599">
      <w:pPr>
        <w:spacing w:after="0" w:line="480" w:lineRule="auto"/>
        <w:jc w:val="both"/>
        <w:rPr>
          <w:rFonts w:ascii="Times New Roman" w:hAnsi="Times New Roman" w:cs="Times New Roman"/>
          <w:sz w:val="24"/>
          <w:szCs w:val="24"/>
        </w:rPr>
      </w:pPr>
      <w:r w:rsidRPr="003A2C9E">
        <w:rPr>
          <w:rFonts w:ascii="Times New Roman" w:hAnsi="Times New Roman" w:cs="Times New Roman"/>
          <w:sz w:val="24"/>
          <w:szCs w:val="24"/>
        </w:rPr>
        <w:t xml:space="preserve">The origin of </w:t>
      </w:r>
      <w:r w:rsidR="005C7853" w:rsidRPr="003A2C9E">
        <w:rPr>
          <w:rFonts w:ascii="Times New Roman" w:hAnsi="Times New Roman" w:cs="Times New Roman"/>
          <w:sz w:val="24"/>
          <w:szCs w:val="24"/>
        </w:rPr>
        <w:t>smart living</w:t>
      </w:r>
      <w:r w:rsidRPr="003A2C9E">
        <w:rPr>
          <w:rFonts w:ascii="Times New Roman" w:hAnsi="Times New Roman" w:cs="Times New Roman"/>
          <w:sz w:val="24"/>
          <w:szCs w:val="24"/>
        </w:rPr>
        <w:t xml:space="preserve"> is technology-driven</w:t>
      </w:r>
      <w:r w:rsidRPr="00541B2A">
        <w:rPr>
          <w:rFonts w:ascii="Times New Roman" w:hAnsi="Times New Roman" w:cs="Times New Roman"/>
          <w:sz w:val="24"/>
          <w:szCs w:val="24"/>
        </w:rPr>
        <w:t>, and</w:t>
      </w:r>
      <w:r w:rsidRPr="00DF45ED">
        <w:rPr>
          <w:rFonts w:ascii="Times New Roman" w:hAnsi="Times New Roman" w:cs="Times New Roman"/>
          <w:sz w:val="24"/>
          <w:szCs w:val="24"/>
        </w:rPr>
        <w:t xml:space="preserve"> </w:t>
      </w:r>
      <w:r w:rsidR="001E26DC">
        <w:rPr>
          <w:rFonts w:ascii="Times New Roman" w:hAnsi="Times New Roman" w:cs="Times New Roman"/>
          <w:sz w:val="24"/>
          <w:szCs w:val="24"/>
        </w:rPr>
        <w:t xml:space="preserve">this is recognised at the O&amp;M </w:t>
      </w:r>
      <w:r w:rsidR="001E26DC" w:rsidRPr="00DF45ED">
        <w:rPr>
          <w:rFonts w:ascii="Times New Roman" w:hAnsi="Times New Roman" w:cs="Times New Roman"/>
          <w:sz w:val="24"/>
          <w:szCs w:val="24"/>
        </w:rPr>
        <w:t>phase</w:t>
      </w:r>
      <w:r w:rsidR="001E26DC">
        <w:rPr>
          <w:rFonts w:ascii="Times New Roman" w:hAnsi="Times New Roman" w:cs="Times New Roman"/>
          <w:sz w:val="24"/>
          <w:szCs w:val="24"/>
        </w:rPr>
        <w:t xml:space="preserve"> depending </w:t>
      </w:r>
      <w:r w:rsidR="001E26DC" w:rsidRPr="001E26DC">
        <w:rPr>
          <w:rFonts w:ascii="Times New Roman" w:hAnsi="Times New Roman" w:cs="Times New Roman"/>
          <w:sz w:val="24"/>
          <w:szCs w:val="24"/>
        </w:rPr>
        <w:t>on the adopted smart building technolog</w:t>
      </w:r>
      <w:r w:rsidR="001E26DC">
        <w:rPr>
          <w:rFonts w:ascii="Times New Roman" w:hAnsi="Times New Roman" w:cs="Times New Roman"/>
          <w:sz w:val="24"/>
          <w:szCs w:val="24"/>
        </w:rPr>
        <w:t>y,</w:t>
      </w:r>
      <w:r w:rsidR="001E26DC" w:rsidRPr="001E26DC">
        <w:rPr>
          <w:rFonts w:ascii="Times New Roman" w:hAnsi="Times New Roman" w:cs="Times New Roman"/>
          <w:sz w:val="24"/>
          <w:szCs w:val="24"/>
        </w:rPr>
        <w:t xml:space="preserve"> functionalit</w:t>
      </w:r>
      <w:r w:rsidR="001E26DC">
        <w:rPr>
          <w:rFonts w:ascii="Times New Roman" w:hAnsi="Times New Roman" w:cs="Times New Roman"/>
          <w:sz w:val="24"/>
          <w:szCs w:val="24"/>
        </w:rPr>
        <w:t>y,</w:t>
      </w:r>
      <w:r w:rsidR="001E26DC" w:rsidRPr="001E26DC">
        <w:rPr>
          <w:rFonts w:ascii="Times New Roman" w:hAnsi="Times New Roman" w:cs="Times New Roman"/>
          <w:sz w:val="24"/>
          <w:szCs w:val="24"/>
        </w:rPr>
        <w:t xml:space="preserve"> and purpose</w:t>
      </w:r>
      <w:r w:rsidR="001E26DC">
        <w:rPr>
          <w:rFonts w:ascii="Times New Roman" w:hAnsi="Times New Roman" w:cs="Times New Roman"/>
          <w:sz w:val="24"/>
          <w:szCs w:val="24"/>
        </w:rPr>
        <w:t xml:space="preserve"> [</w:t>
      </w:r>
      <w:r w:rsidR="00AC4502">
        <w:rPr>
          <w:rFonts w:ascii="Times New Roman" w:hAnsi="Times New Roman" w:cs="Times New Roman"/>
          <w:sz w:val="24"/>
          <w:szCs w:val="24"/>
        </w:rPr>
        <w:t>30</w:t>
      </w:r>
      <w:r w:rsidR="001E26DC">
        <w:rPr>
          <w:rFonts w:ascii="Times New Roman" w:hAnsi="Times New Roman" w:cs="Times New Roman"/>
          <w:sz w:val="24"/>
          <w:szCs w:val="24"/>
        </w:rPr>
        <w:t>,</w:t>
      </w:r>
      <w:r w:rsidR="00AC4502">
        <w:rPr>
          <w:rFonts w:ascii="Times New Roman" w:hAnsi="Times New Roman" w:cs="Times New Roman"/>
          <w:sz w:val="24"/>
          <w:szCs w:val="24"/>
        </w:rPr>
        <w:t>31</w:t>
      </w:r>
      <w:r w:rsidR="001E26DC">
        <w:rPr>
          <w:rFonts w:ascii="Times New Roman" w:hAnsi="Times New Roman" w:cs="Times New Roman"/>
          <w:sz w:val="24"/>
          <w:szCs w:val="24"/>
        </w:rPr>
        <w:t>]</w:t>
      </w:r>
      <w:r w:rsidR="001E26DC" w:rsidRPr="001E26DC">
        <w:rPr>
          <w:rFonts w:ascii="Times New Roman" w:hAnsi="Times New Roman" w:cs="Times New Roman"/>
          <w:sz w:val="24"/>
          <w:szCs w:val="24"/>
        </w:rPr>
        <w:t>.</w:t>
      </w:r>
      <w:r w:rsidR="001E26DC">
        <w:rPr>
          <w:rFonts w:ascii="Times New Roman" w:hAnsi="Times New Roman" w:cs="Times New Roman"/>
          <w:sz w:val="24"/>
          <w:szCs w:val="24"/>
        </w:rPr>
        <w:t xml:space="preserve"> </w:t>
      </w:r>
      <w:bookmarkStart w:id="10" w:name="_Hlk107309695"/>
      <w:r w:rsidR="0014471E">
        <w:rPr>
          <w:rFonts w:ascii="Times New Roman" w:hAnsi="Times New Roman" w:cs="Times New Roman"/>
          <w:sz w:val="24"/>
          <w:szCs w:val="24"/>
        </w:rPr>
        <w:t>For instance</w:t>
      </w:r>
      <w:r w:rsidR="00303998">
        <w:rPr>
          <w:rFonts w:ascii="Times New Roman" w:hAnsi="Times New Roman" w:cs="Times New Roman"/>
          <w:sz w:val="24"/>
          <w:szCs w:val="24"/>
        </w:rPr>
        <w:t xml:space="preserve">, King and Perry </w:t>
      </w:r>
      <w:r w:rsidR="0038554F">
        <w:rPr>
          <w:rFonts w:ascii="Times New Roman" w:hAnsi="Times New Roman" w:cs="Times New Roman"/>
          <w:sz w:val="24"/>
          <w:szCs w:val="24"/>
        </w:rPr>
        <w:t>[</w:t>
      </w:r>
      <w:r w:rsidR="00AC4502">
        <w:rPr>
          <w:rFonts w:ascii="Times New Roman" w:hAnsi="Times New Roman" w:cs="Times New Roman"/>
          <w:sz w:val="24"/>
          <w:szCs w:val="24"/>
        </w:rPr>
        <w:t>15</w:t>
      </w:r>
      <w:r w:rsidR="0038554F">
        <w:rPr>
          <w:rFonts w:ascii="Times New Roman" w:hAnsi="Times New Roman" w:cs="Times New Roman"/>
          <w:sz w:val="24"/>
          <w:szCs w:val="24"/>
        </w:rPr>
        <w:t>]</w:t>
      </w:r>
      <w:r w:rsidR="00303998">
        <w:rPr>
          <w:rFonts w:ascii="Times New Roman" w:hAnsi="Times New Roman" w:cs="Times New Roman"/>
          <w:sz w:val="24"/>
          <w:szCs w:val="24"/>
        </w:rPr>
        <w:t xml:space="preserve"> </w:t>
      </w:r>
      <w:r w:rsidR="00343C11">
        <w:rPr>
          <w:rFonts w:ascii="Times New Roman" w:hAnsi="Times New Roman" w:cs="Times New Roman"/>
          <w:sz w:val="24"/>
          <w:szCs w:val="24"/>
        </w:rPr>
        <w:t>identified smart building technologies</w:t>
      </w:r>
      <w:r w:rsidR="002732A2">
        <w:rPr>
          <w:rFonts w:ascii="Times New Roman" w:hAnsi="Times New Roman" w:cs="Times New Roman"/>
          <w:sz w:val="24"/>
          <w:szCs w:val="24"/>
        </w:rPr>
        <w:t>,</w:t>
      </w:r>
      <w:r w:rsidR="00343C11">
        <w:rPr>
          <w:rFonts w:ascii="Times New Roman" w:hAnsi="Times New Roman" w:cs="Times New Roman"/>
          <w:sz w:val="24"/>
          <w:szCs w:val="24"/>
        </w:rPr>
        <w:t xml:space="preserve"> including automated controls, networked sensors and meters, advanced building automation, data analytics </w:t>
      </w:r>
      <w:r w:rsidR="00303998">
        <w:rPr>
          <w:rFonts w:ascii="Times New Roman" w:hAnsi="Times New Roman" w:cs="Times New Roman"/>
          <w:sz w:val="24"/>
          <w:szCs w:val="24"/>
        </w:rPr>
        <w:t>software</w:t>
      </w:r>
      <w:r w:rsidR="00343C11">
        <w:rPr>
          <w:rFonts w:ascii="Times New Roman" w:hAnsi="Times New Roman" w:cs="Times New Roman"/>
          <w:sz w:val="24"/>
          <w:szCs w:val="24"/>
        </w:rPr>
        <w:t>, energy management and information system, and monitoring-based commissioning. These technologies</w:t>
      </w:r>
      <w:r w:rsidR="00303998">
        <w:rPr>
          <w:rFonts w:ascii="Times New Roman" w:hAnsi="Times New Roman" w:cs="Times New Roman"/>
          <w:sz w:val="24"/>
          <w:szCs w:val="24"/>
        </w:rPr>
        <w:t xml:space="preserve"> were noted to improve the building performance</w:t>
      </w:r>
      <w:r w:rsidR="002732A2">
        <w:rPr>
          <w:rFonts w:ascii="Times New Roman" w:hAnsi="Times New Roman" w:cs="Times New Roman"/>
          <w:sz w:val="24"/>
          <w:szCs w:val="24"/>
        </w:rPr>
        <w:t>, focusing more</w:t>
      </w:r>
      <w:r w:rsidR="00303998">
        <w:rPr>
          <w:rFonts w:ascii="Times New Roman" w:hAnsi="Times New Roman" w:cs="Times New Roman"/>
          <w:sz w:val="24"/>
          <w:szCs w:val="24"/>
        </w:rPr>
        <w:t xml:space="preserve"> on setting up the systems. </w:t>
      </w:r>
      <w:r w:rsidR="0014471E">
        <w:rPr>
          <w:rFonts w:ascii="Times New Roman" w:hAnsi="Times New Roman" w:cs="Times New Roman"/>
          <w:sz w:val="24"/>
          <w:szCs w:val="24"/>
        </w:rPr>
        <w:t xml:space="preserve">Hoy et </w:t>
      </w:r>
      <w:r w:rsidR="0014471E">
        <w:rPr>
          <w:rFonts w:ascii="Times New Roman" w:hAnsi="Times New Roman" w:cs="Times New Roman"/>
          <w:sz w:val="24"/>
          <w:szCs w:val="24"/>
        </w:rPr>
        <w:lastRenderedPageBreak/>
        <w:t xml:space="preserve">al. </w:t>
      </w:r>
      <w:r w:rsidR="0038554F">
        <w:rPr>
          <w:rFonts w:ascii="Times New Roman" w:hAnsi="Times New Roman" w:cs="Times New Roman"/>
          <w:sz w:val="24"/>
          <w:szCs w:val="24"/>
        </w:rPr>
        <w:t>[</w:t>
      </w:r>
      <w:r w:rsidR="00AC4502">
        <w:rPr>
          <w:rFonts w:ascii="Times New Roman" w:hAnsi="Times New Roman" w:cs="Times New Roman"/>
          <w:sz w:val="24"/>
          <w:szCs w:val="24"/>
        </w:rPr>
        <w:t>16</w:t>
      </w:r>
      <w:r w:rsidR="0038554F">
        <w:rPr>
          <w:rFonts w:ascii="Times New Roman" w:hAnsi="Times New Roman" w:cs="Times New Roman"/>
          <w:sz w:val="24"/>
          <w:szCs w:val="24"/>
        </w:rPr>
        <w:t>]</w:t>
      </w:r>
      <w:r w:rsidR="0014471E">
        <w:rPr>
          <w:rFonts w:ascii="Times New Roman" w:hAnsi="Times New Roman" w:cs="Times New Roman"/>
          <w:sz w:val="24"/>
          <w:szCs w:val="24"/>
        </w:rPr>
        <w:t xml:space="preserve"> highlighted the smart technologies combing energy efficiency, networked sensors, and data recording in building in exciting ways.</w:t>
      </w:r>
      <w:r w:rsidR="00D34A4F">
        <w:rPr>
          <w:rFonts w:ascii="Times New Roman" w:hAnsi="Times New Roman" w:cs="Times New Roman"/>
          <w:sz w:val="24"/>
          <w:szCs w:val="24"/>
        </w:rPr>
        <w:t xml:space="preserve"> They asserted that modern buildings </w:t>
      </w:r>
      <w:r w:rsidR="00303998">
        <w:rPr>
          <w:rFonts w:ascii="Times New Roman" w:hAnsi="Times New Roman" w:cs="Times New Roman"/>
          <w:sz w:val="24"/>
          <w:szCs w:val="24"/>
        </w:rPr>
        <w:t>could</w:t>
      </w:r>
      <w:r w:rsidR="00D34A4F">
        <w:rPr>
          <w:rFonts w:ascii="Times New Roman" w:hAnsi="Times New Roman" w:cs="Times New Roman"/>
          <w:sz w:val="24"/>
          <w:szCs w:val="24"/>
        </w:rPr>
        <w:t xml:space="preserve"> adjust light, heating, and cooling output to maximise efficiency, provide better physical security, and improve wayfinding for occupants. </w:t>
      </w:r>
      <w:r w:rsidR="00303998">
        <w:rPr>
          <w:rFonts w:ascii="Times New Roman" w:hAnsi="Times New Roman" w:cs="Times New Roman"/>
          <w:sz w:val="24"/>
          <w:szCs w:val="24"/>
        </w:rPr>
        <w:t xml:space="preserve">Other studies have considered </w:t>
      </w:r>
      <w:r w:rsidR="002732A2">
        <w:rPr>
          <w:rFonts w:ascii="Times New Roman" w:hAnsi="Times New Roman" w:cs="Times New Roman"/>
          <w:sz w:val="24"/>
          <w:szCs w:val="24"/>
        </w:rPr>
        <w:t>integrating</w:t>
      </w:r>
      <w:r w:rsidR="00303998">
        <w:rPr>
          <w:rFonts w:ascii="Times New Roman" w:hAnsi="Times New Roman" w:cs="Times New Roman"/>
          <w:sz w:val="24"/>
          <w:szCs w:val="24"/>
        </w:rPr>
        <w:t xml:space="preserve"> smart technologies</w:t>
      </w:r>
      <w:r w:rsidR="00B56AF1">
        <w:rPr>
          <w:rFonts w:ascii="Times New Roman" w:hAnsi="Times New Roman" w:cs="Times New Roman"/>
          <w:sz w:val="24"/>
          <w:szCs w:val="24"/>
        </w:rPr>
        <w:t xml:space="preserve"> into buildings for improved performance</w:t>
      </w:r>
      <w:r w:rsidR="00303998">
        <w:rPr>
          <w:rFonts w:ascii="Times New Roman" w:hAnsi="Times New Roman" w:cs="Times New Roman"/>
          <w:sz w:val="24"/>
          <w:szCs w:val="24"/>
        </w:rPr>
        <w:t xml:space="preserve"> </w:t>
      </w:r>
      <w:r w:rsidR="0038554F">
        <w:rPr>
          <w:rFonts w:ascii="Times New Roman" w:hAnsi="Times New Roman" w:cs="Times New Roman"/>
          <w:sz w:val="24"/>
          <w:szCs w:val="24"/>
        </w:rPr>
        <w:t>[</w:t>
      </w:r>
      <w:r w:rsidR="00AC4502">
        <w:rPr>
          <w:rFonts w:ascii="Times New Roman" w:hAnsi="Times New Roman" w:cs="Times New Roman"/>
          <w:sz w:val="24"/>
          <w:szCs w:val="24"/>
        </w:rPr>
        <w:t>32,33</w:t>
      </w:r>
      <w:bookmarkEnd w:id="10"/>
      <w:r w:rsidR="0038554F">
        <w:rPr>
          <w:rFonts w:ascii="Times New Roman" w:hAnsi="Times New Roman" w:cs="Times New Roman"/>
          <w:sz w:val="24"/>
          <w:szCs w:val="24"/>
        </w:rPr>
        <w:t>]</w:t>
      </w:r>
      <w:r w:rsidR="009E7198">
        <w:rPr>
          <w:rFonts w:ascii="Times New Roman" w:hAnsi="Times New Roman" w:cs="Times New Roman"/>
          <w:sz w:val="24"/>
          <w:szCs w:val="24"/>
        </w:rPr>
        <w:t xml:space="preserve"> toward the smart living concept.</w:t>
      </w:r>
      <w:r w:rsidR="006232E3" w:rsidRPr="006232E3">
        <w:t xml:space="preserve"> </w:t>
      </w:r>
      <w:r w:rsidR="00B07AFD" w:rsidRPr="00B07AFD">
        <w:rPr>
          <w:rFonts w:ascii="Times New Roman" w:hAnsi="Times New Roman" w:cs="Times New Roman"/>
          <w:sz w:val="24"/>
          <w:szCs w:val="24"/>
        </w:rPr>
        <w:t xml:space="preserve">Therefore, it is important to note that throughout this study, the terms </w:t>
      </w:r>
      <w:r w:rsidR="00B07AFD">
        <w:rPr>
          <w:rFonts w:ascii="Times New Roman" w:hAnsi="Times New Roman" w:cs="Times New Roman"/>
          <w:sz w:val="24"/>
          <w:szCs w:val="24"/>
        </w:rPr>
        <w:t>“</w:t>
      </w:r>
      <w:r w:rsidR="00B07AFD" w:rsidRPr="00B07AFD">
        <w:rPr>
          <w:rFonts w:ascii="Times New Roman" w:hAnsi="Times New Roman" w:cs="Times New Roman"/>
          <w:sz w:val="24"/>
          <w:szCs w:val="24"/>
        </w:rPr>
        <w:t>building</w:t>
      </w:r>
      <w:r w:rsidR="00B07AFD">
        <w:rPr>
          <w:rFonts w:ascii="Times New Roman" w:hAnsi="Times New Roman" w:cs="Times New Roman"/>
          <w:sz w:val="24"/>
          <w:szCs w:val="24"/>
        </w:rPr>
        <w:t>”</w:t>
      </w:r>
      <w:r w:rsidR="00B07AFD" w:rsidRPr="00B07AFD">
        <w:rPr>
          <w:rFonts w:ascii="Times New Roman" w:hAnsi="Times New Roman" w:cs="Times New Roman"/>
          <w:sz w:val="24"/>
          <w:szCs w:val="24"/>
        </w:rPr>
        <w:t xml:space="preserve"> and </w:t>
      </w:r>
      <w:r w:rsidR="00B07AFD">
        <w:rPr>
          <w:rFonts w:ascii="Times New Roman" w:hAnsi="Times New Roman" w:cs="Times New Roman"/>
          <w:sz w:val="24"/>
          <w:szCs w:val="24"/>
        </w:rPr>
        <w:t>“</w:t>
      </w:r>
      <w:r w:rsidR="00B07AFD" w:rsidRPr="00B07AFD">
        <w:rPr>
          <w:rFonts w:ascii="Times New Roman" w:hAnsi="Times New Roman" w:cs="Times New Roman"/>
          <w:sz w:val="24"/>
          <w:szCs w:val="24"/>
        </w:rPr>
        <w:t>smart building,</w:t>
      </w:r>
      <w:r w:rsidR="00B07AFD">
        <w:rPr>
          <w:rFonts w:ascii="Times New Roman" w:hAnsi="Times New Roman" w:cs="Times New Roman"/>
          <w:sz w:val="24"/>
          <w:szCs w:val="24"/>
        </w:rPr>
        <w:t>”</w:t>
      </w:r>
      <w:r w:rsidR="00B07AFD" w:rsidRPr="00B07AFD">
        <w:rPr>
          <w:rFonts w:ascii="Times New Roman" w:hAnsi="Times New Roman" w:cs="Times New Roman"/>
          <w:sz w:val="24"/>
          <w:szCs w:val="24"/>
        </w:rPr>
        <w:t xml:space="preserve"> unless otherwise mentioned, are used synonymously.</w:t>
      </w:r>
    </w:p>
    <w:p w14:paraId="2D46DA29" w14:textId="77777777" w:rsidR="00B9736E" w:rsidRDefault="00B9736E" w:rsidP="008F5599">
      <w:pPr>
        <w:spacing w:after="0" w:line="480" w:lineRule="auto"/>
        <w:jc w:val="both"/>
        <w:rPr>
          <w:rFonts w:ascii="Times New Roman" w:hAnsi="Times New Roman" w:cs="Times New Roman"/>
          <w:sz w:val="24"/>
          <w:szCs w:val="24"/>
        </w:rPr>
      </w:pPr>
    </w:p>
    <w:p w14:paraId="455DEF06" w14:textId="2D3CEB4E" w:rsidR="001E26DC" w:rsidRDefault="005C7853" w:rsidP="008F559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Smart living promotion in AECO has made buildings undergo a digital transformation from traditional buildings to automated buildings to smart buildings, thereby achieving a massive digital transformation</w:t>
      </w:r>
      <w:r w:rsidR="00E21417">
        <w:rPr>
          <w:rFonts w:ascii="Times New Roman" w:hAnsi="Times New Roman" w:cs="Times New Roman"/>
          <w:sz w:val="24"/>
          <w:szCs w:val="24"/>
        </w:rPr>
        <w:t xml:space="preserve"> </w:t>
      </w:r>
      <w:r w:rsidR="00887EDE">
        <w:rPr>
          <w:rFonts w:ascii="Times New Roman" w:hAnsi="Times New Roman" w:cs="Times New Roman"/>
          <w:sz w:val="24"/>
          <w:szCs w:val="24"/>
        </w:rPr>
        <w:t>[</w:t>
      </w:r>
      <w:r w:rsidR="00AC4502">
        <w:rPr>
          <w:rFonts w:ascii="Times New Roman" w:hAnsi="Times New Roman" w:cs="Times New Roman"/>
          <w:sz w:val="24"/>
          <w:szCs w:val="24"/>
        </w:rPr>
        <w:t>15</w:t>
      </w:r>
      <w:r w:rsidR="00887EDE">
        <w:rPr>
          <w:rFonts w:ascii="Times New Roman" w:hAnsi="Times New Roman" w:cs="Times New Roman"/>
          <w:sz w:val="24"/>
          <w:szCs w:val="24"/>
        </w:rPr>
        <w:t>,</w:t>
      </w:r>
      <w:r w:rsidR="00AC4502">
        <w:rPr>
          <w:rFonts w:ascii="Times New Roman" w:hAnsi="Times New Roman" w:cs="Times New Roman"/>
          <w:sz w:val="24"/>
          <w:szCs w:val="24"/>
        </w:rPr>
        <w:t>34</w:t>
      </w:r>
      <w:r w:rsidR="00887EDE">
        <w:rPr>
          <w:rFonts w:ascii="Times New Roman" w:hAnsi="Times New Roman" w:cs="Times New Roman"/>
          <w:sz w:val="24"/>
          <w:szCs w:val="24"/>
        </w:rPr>
        <w:t>]</w:t>
      </w:r>
      <w:r>
        <w:rPr>
          <w:rFonts w:ascii="Times New Roman" w:hAnsi="Times New Roman" w:cs="Times New Roman"/>
          <w:sz w:val="24"/>
          <w:szCs w:val="24"/>
        </w:rPr>
        <w:t xml:space="preserve">. </w:t>
      </w:r>
      <w:r w:rsidR="0014471E">
        <w:rPr>
          <w:rFonts w:ascii="Times New Roman" w:hAnsi="Times New Roman" w:cs="Times New Roman"/>
          <w:sz w:val="24"/>
          <w:szCs w:val="24"/>
        </w:rPr>
        <w:t>These depict that u</w:t>
      </w:r>
      <w:r>
        <w:rPr>
          <w:rFonts w:ascii="Times New Roman" w:hAnsi="Times New Roman" w:cs="Times New Roman"/>
          <w:sz w:val="24"/>
          <w:szCs w:val="24"/>
        </w:rPr>
        <w:t xml:space="preserve">sers and facility managers are smartly connected to buildings, </w:t>
      </w:r>
      <w:r w:rsidR="004031FE">
        <w:rPr>
          <w:rFonts w:ascii="Times New Roman" w:hAnsi="Times New Roman" w:cs="Times New Roman"/>
          <w:sz w:val="24"/>
          <w:szCs w:val="24"/>
        </w:rPr>
        <w:t>which</w:t>
      </w:r>
      <w:r>
        <w:rPr>
          <w:rFonts w:ascii="Times New Roman" w:hAnsi="Times New Roman" w:cs="Times New Roman"/>
          <w:sz w:val="24"/>
          <w:szCs w:val="24"/>
        </w:rPr>
        <w:t xml:space="preserve"> </w:t>
      </w:r>
      <w:r w:rsidR="00E21417">
        <w:rPr>
          <w:rFonts w:ascii="Times New Roman" w:hAnsi="Times New Roman" w:cs="Times New Roman"/>
          <w:sz w:val="24"/>
          <w:szCs w:val="24"/>
        </w:rPr>
        <w:t>could</w:t>
      </w:r>
      <w:r>
        <w:rPr>
          <w:rFonts w:ascii="Times New Roman" w:hAnsi="Times New Roman" w:cs="Times New Roman"/>
          <w:sz w:val="24"/>
          <w:szCs w:val="24"/>
        </w:rPr>
        <w:t xml:space="preserve"> increase the accuracy of decision-making from data</w:t>
      </w:r>
      <w:r w:rsidR="00E21417">
        <w:rPr>
          <w:rFonts w:ascii="Times New Roman" w:hAnsi="Times New Roman" w:cs="Times New Roman"/>
          <w:sz w:val="24"/>
          <w:szCs w:val="24"/>
        </w:rPr>
        <w:t xml:space="preserve"> </w:t>
      </w:r>
      <w:r w:rsidR="00887EDE">
        <w:rPr>
          <w:rFonts w:ascii="Times New Roman" w:hAnsi="Times New Roman" w:cs="Times New Roman"/>
          <w:sz w:val="24"/>
          <w:szCs w:val="24"/>
        </w:rPr>
        <w:t>[</w:t>
      </w:r>
      <w:r w:rsidR="00AC4502">
        <w:rPr>
          <w:rFonts w:ascii="Times New Roman" w:hAnsi="Times New Roman" w:cs="Times New Roman"/>
          <w:sz w:val="24"/>
          <w:szCs w:val="24"/>
        </w:rPr>
        <w:t>35</w:t>
      </w:r>
      <w:r w:rsidR="00887EDE">
        <w:rPr>
          <w:rFonts w:ascii="Times New Roman" w:hAnsi="Times New Roman" w:cs="Times New Roman"/>
          <w:sz w:val="24"/>
          <w:szCs w:val="24"/>
        </w:rPr>
        <w:t>]</w:t>
      </w:r>
      <w:r>
        <w:rPr>
          <w:rFonts w:ascii="Times New Roman" w:hAnsi="Times New Roman" w:cs="Times New Roman"/>
          <w:sz w:val="24"/>
          <w:szCs w:val="24"/>
        </w:rPr>
        <w:t xml:space="preserve">. </w:t>
      </w:r>
      <w:r w:rsidR="00E21417">
        <w:rPr>
          <w:rFonts w:ascii="Times New Roman" w:hAnsi="Times New Roman" w:cs="Times New Roman"/>
          <w:sz w:val="24"/>
          <w:szCs w:val="24"/>
        </w:rPr>
        <w:t>Hence,</w:t>
      </w:r>
      <w:r>
        <w:rPr>
          <w:rFonts w:ascii="Times New Roman" w:hAnsi="Times New Roman" w:cs="Times New Roman"/>
          <w:sz w:val="24"/>
          <w:szCs w:val="24"/>
        </w:rPr>
        <w:t xml:space="preserve"> </w:t>
      </w:r>
      <w:r w:rsidR="00E21417">
        <w:rPr>
          <w:rFonts w:ascii="Times New Roman" w:hAnsi="Times New Roman" w:cs="Times New Roman"/>
          <w:sz w:val="24"/>
          <w:szCs w:val="24"/>
        </w:rPr>
        <w:t xml:space="preserve">making </w:t>
      </w:r>
      <w:r>
        <w:rPr>
          <w:rFonts w:ascii="Times New Roman" w:hAnsi="Times New Roman" w:cs="Times New Roman"/>
          <w:sz w:val="24"/>
          <w:szCs w:val="24"/>
        </w:rPr>
        <w:t xml:space="preserve">buildings </w:t>
      </w:r>
      <w:r w:rsidR="00B3469F">
        <w:rPr>
          <w:rFonts w:ascii="Times New Roman" w:hAnsi="Times New Roman" w:cs="Times New Roman"/>
          <w:sz w:val="24"/>
          <w:szCs w:val="24"/>
        </w:rPr>
        <w:t>adaptable</w:t>
      </w:r>
      <w:r w:rsidR="00A70E1A">
        <w:rPr>
          <w:rFonts w:ascii="Times New Roman" w:hAnsi="Times New Roman" w:cs="Times New Roman"/>
          <w:sz w:val="24"/>
          <w:szCs w:val="24"/>
        </w:rPr>
        <w:t xml:space="preserve"> and responsive</w:t>
      </w:r>
      <w:r w:rsidR="00B3469F">
        <w:rPr>
          <w:rFonts w:ascii="Times New Roman" w:hAnsi="Times New Roman" w:cs="Times New Roman"/>
          <w:sz w:val="24"/>
          <w:szCs w:val="24"/>
        </w:rPr>
        <w:t xml:space="preserve"> to </w:t>
      </w:r>
      <w:r w:rsidR="00A70E1A">
        <w:rPr>
          <w:rFonts w:ascii="Times New Roman" w:hAnsi="Times New Roman" w:cs="Times New Roman"/>
          <w:sz w:val="24"/>
          <w:szCs w:val="24"/>
        </w:rPr>
        <w:t xml:space="preserve">the dynamics of </w:t>
      </w:r>
      <w:r w:rsidR="00EA604F">
        <w:rPr>
          <w:rFonts w:ascii="Times New Roman" w:hAnsi="Times New Roman" w:cs="Times New Roman"/>
          <w:sz w:val="24"/>
          <w:szCs w:val="24"/>
        </w:rPr>
        <w:t>users</w:t>
      </w:r>
      <w:r w:rsidR="00805361">
        <w:rPr>
          <w:rFonts w:ascii="Times New Roman" w:hAnsi="Times New Roman" w:cs="Times New Roman"/>
          <w:sz w:val="24"/>
          <w:szCs w:val="24"/>
        </w:rPr>
        <w:t>’</w:t>
      </w:r>
      <w:r w:rsidR="00EA604F">
        <w:rPr>
          <w:rFonts w:ascii="Times New Roman" w:hAnsi="Times New Roman" w:cs="Times New Roman"/>
          <w:sz w:val="24"/>
          <w:szCs w:val="24"/>
        </w:rPr>
        <w:t xml:space="preserve"> needs </w:t>
      </w:r>
      <w:r w:rsidR="00887EDE">
        <w:rPr>
          <w:rFonts w:ascii="Times New Roman" w:hAnsi="Times New Roman" w:cs="Times New Roman"/>
          <w:sz w:val="24"/>
          <w:szCs w:val="24"/>
        </w:rPr>
        <w:t>[3</w:t>
      </w:r>
      <w:r w:rsidR="00AC4502">
        <w:rPr>
          <w:rFonts w:ascii="Times New Roman" w:hAnsi="Times New Roman" w:cs="Times New Roman"/>
          <w:sz w:val="24"/>
          <w:szCs w:val="24"/>
        </w:rPr>
        <w:t>6</w:t>
      </w:r>
      <w:r w:rsidR="00887EDE">
        <w:rPr>
          <w:rFonts w:ascii="Times New Roman" w:hAnsi="Times New Roman" w:cs="Times New Roman"/>
          <w:sz w:val="24"/>
          <w:szCs w:val="24"/>
        </w:rPr>
        <w:t>]</w:t>
      </w:r>
      <w:r w:rsidRPr="003A2C9E">
        <w:rPr>
          <w:rFonts w:ascii="Times New Roman" w:hAnsi="Times New Roman" w:cs="Times New Roman"/>
          <w:sz w:val="24"/>
          <w:szCs w:val="24"/>
        </w:rPr>
        <w:t xml:space="preserve">. </w:t>
      </w:r>
    </w:p>
    <w:p w14:paraId="53B5F95F" w14:textId="77777777" w:rsidR="001E26DC" w:rsidRDefault="001E26DC" w:rsidP="008F5599">
      <w:pPr>
        <w:spacing w:after="0" w:line="480" w:lineRule="auto"/>
        <w:jc w:val="both"/>
        <w:rPr>
          <w:rFonts w:ascii="Times New Roman" w:hAnsi="Times New Roman" w:cs="Times New Roman"/>
          <w:sz w:val="24"/>
          <w:szCs w:val="24"/>
        </w:rPr>
      </w:pPr>
    </w:p>
    <w:p w14:paraId="045AA928" w14:textId="6A93B79B" w:rsidR="001E26DC" w:rsidRPr="001E26DC" w:rsidRDefault="00146984" w:rsidP="001E26DC">
      <w:pPr>
        <w:spacing w:after="0" w:line="480" w:lineRule="auto"/>
        <w:jc w:val="both"/>
        <w:rPr>
          <w:rFonts w:ascii="Times New Roman" w:hAnsi="Times New Roman" w:cs="Times New Roman"/>
          <w:sz w:val="24"/>
          <w:szCs w:val="24"/>
        </w:rPr>
      </w:pPr>
      <w:r w:rsidRPr="00146984">
        <w:rPr>
          <w:rFonts w:ascii="Times New Roman" w:hAnsi="Times New Roman" w:cs="Times New Roman"/>
          <w:sz w:val="24"/>
          <w:szCs w:val="24"/>
        </w:rPr>
        <w:t>Th</w:t>
      </w:r>
      <w:r w:rsidR="001E26DC">
        <w:rPr>
          <w:rFonts w:ascii="Times New Roman" w:hAnsi="Times New Roman" w:cs="Times New Roman"/>
          <w:sz w:val="24"/>
          <w:szCs w:val="24"/>
        </w:rPr>
        <w:t>ere is a</w:t>
      </w:r>
      <w:r w:rsidRPr="00146984">
        <w:rPr>
          <w:rFonts w:ascii="Times New Roman" w:hAnsi="Times New Roman" w:cs="Times New Roman"/>
          <w:sz w:val="24"/>
          <w:szCs w:val="24"/>
        </w:rPr>
        <w:t xml:space="preserve"> </w:t>
      </w:r>
      <w:r w:rsidR="001E26DC">
        <w:rPr>
          <w:rFonts w:ascii="Times New Roman" w:hAnsi="Times New Roman" w:cs="Times New Roman"/>
          <w:sz w:val="24"/>
          <w:szCs w:val="24"/>
        </w:rPr>
        <w:t xml:space="preserve">paradigm </w:t>
      </w:r>
      <w:r w:rsidRPr="00146984">
        <w:rPr>
          <w:rFonts w:ascii="Times New Roman" w:hAnsi="Times New Roman" w:cs="Times New Roman"/>
          <w:sz w:val="24"/>
          <w:szCs w:val="24"/>
        </w:rPr>
        <w:t xml:space="preserve">shift </w:t>
      </w:r>
      <w:r w:rsidR="001E26DC">
        <w:rPr>
          <w:rFonts w:ascii="Times New Roman" w:hAnsi="Times New Roman" w:cs="Times New Roman"/>
          <w:sz w:val="24"/>
          <w:szCs w:val="24"/>
        </w:rPr>
        <w:t xml:space="preserve">from </w:t>
      </w:r>
      <w:r w:rsidR="0007695F">
        <w:rPr>
          <w:rFonts w:ascii="Times New Roman" w:hAnsi="Times New Roman" w:cs="Times New Roman"/>
          <w:sz w:val="24"/>
          <w:szCs w:val="24"/>
        </w:rPr>
        <w:t xml:space="preserve">a </w:t>
      </w:r>
      <w:r w:rsidR="001E26DC">
        <w:rPr>
          <w:rFonts w:ascii="Times New Roman" w:hAnsi="Times New Roman" w:cs="Times New Roman"/>
          <w:sz w:val="24"/>
          <w:szCs w:val="24"/>
        </w:rPr>
        <w:t>solely expert-based form of smart living in building to a complex form that incorporate</w:t>
      </w:r>
      <w:r w:rsidR="0007695F">
        <w:rPr>
          <w:rFonts w:ascii="Times New Roman" w:hAnsi="Times New Roman" w:cs="Times New Roman"/>
          <w:sz w:val="24"/>
          <w:szCs w:val="24"/>
        </w:rPr>
        <w:t>s</w:t>
      </w:r>
      <w:r w:rsidR="001E26DC">
        <w:rPr>
          <w:rFonts w:ascii="Times New Roman" w:hAnsi="Times New Roman" w:cs="Times New Roman"/>
          <w:sz w:val="24"/>
          <w:szCs w:val="24"/>
        </w:rPr>
        <w:t xml:space="preserve"> users’ perception</w:t>
      </w:r>
      <w:r w:rsidR="009E7198">
        <w:rPr>
          <w:rFonts w:ascii="Times New Roman" w:hAnsi="Times New Roman" w:cs="Times New Roman"/>
          <w:sz w:val="24"/>
          <w:szCs w:val="24"/>
        </w:rPr>
        <w:t>s</w:t>
      </w:r>
      <w:r w:rsidR="001E26DC">
        <w:rPr>
          <w:rFonts w:ascii="Times New Roman" w:hAnsi="Times New Roman" w:cs="Times New Roman"/>
          <w:sz w:val="24"/>
          <w:szCs w:val="24"/>
        </w:rPr>
        <w:t xml:space="preserve"> in the design of buildings. </w:t>
      </w:r>
      <w:r w:rsidR="0007695F">
        <w:rPr>
          <w:rFonts w:ascii="Times New Roman" w:hAnsi="Times New Roman" w:cs="Times New Roman"/>
          <w:sz w:val="24"/>
          <w:szCs w:val="24"/>
        </w:rPr>
        <w:t>U</w:t>
      </w:r>
      <w:r w:rsidR="001E26DC">
        <w:rPr>
          <w:rFonts w:ascii="Times New Roman" w:hAnsi="Times New Roman" w:cs="Times New Roman"/>
          <w:sz w:val="24"/>
          <w:szCs w:val="24"/>
        </w:rPr>
        <w:t>ser perception</w:t>
      </w:r>
      <w:r w:rsidRPr="00146984">
        <w:rPr>
          <w:rFonts w:ascii="Times New Roman" w:hAnsi="Times New Roman" w:cs="Times New Roman"/>
          <w:sz w:val="24"/>
          <w:szCs w:val="24"/>
        </w:rPr>
        <w:t xml:space="preserve"> go</w:t>
      </w:r>
      <w:r w:rsidR="001E26DC">
        <w:rPr>
          <w:rFonts w:ascii="Times New Roman" w:hAnsi="Times New Roman" w:cs="Times New Roman"/>
          <w:sz w:val="24"/>
          <w:szCs w:val="24"/>
        </w:rPr>
        <w:t>es</w:t>
      </w:r>
      <w:r w:rsidRPr="00146984">
        <w:rPr>
          <w:rFonts w:ascii="Times New Roman" w:hAnsi="Times New Roman" w:cs="Times New Roman"/>
          <w:sz w:val="24"/>
          <w:szCs w:val="24"/>
        </w:rPr>
        <w:t xml:space="preserve"> back to the 70s when Yi Fu Tuan studied environmental perceptions and attitudes</w:t>
      </w:r>
      <w:r w:rsidR="001E26DC">
        <w:rPr>
          <w:rFonts w:ascii="Times New Roman" w:hAnsi="Times New Roman" w:cs="Times New Roman"/>
          <w:sz w:val="24"/>
          <w:szCs w:val="24"/>
        </w:rPr>
        <w:t xml:space="preserve"> [</w:t>
      </w:r>
      <w:r w:rsidR="00AC4502">
        <w:rPr>
          <w:rFonts w:ascii="Times New Roman" w:hAnsi="Times New Roman" w:cs="Times New Roman"/>
          <w:sz w:val="24"/>
          <w:szCs w:val="24"/>
        </w:rPr>
        <w:t>37</w:t>
      </w:r>
      <w:r w:rsidR="001E26DC">
        <w:rPr>
          <w:rFonts w:ascii="Times New Roman" w:hAnsi="Times New Roman" w:cs="Times New Roman"/>
          <w:sz w:val="24"/>
          <w:szCs w:val="24"/>
        </w:rPr>
        <w:t>]</w:t>
      </w:r>
      <w:r w:rsidR="00530023">
        <w:rPr>
          <w:rFonts w:ascii="Times New Roman" w:hAnsi="Times New Roman" w:cs="Times New Roman"/>
          <w:sz w:val="24"/>
          <w:szCs w:val="24"/>
        </w:rPr>
        <w:t>.</w:t>
      </w:r>
      <w:r w:rsidR="00BE4919">
        <w:rPr>
          <w:rFonts w:ascii="Times New Roman" w:hAnsi="Times New Roman" w:cs="Times New Roman"/>
          <w:sz w:val="24"/>
          <w:szCs w:val="24"/>
        </w:rPr>
        <w:t xml:space="preserve"> Taking a wider view, </w:t>
      </w:r>
      <w:r w:rsidR="000205B2">
        <w:rPr>
          <w:rFonts w:ascii="Times New Roman" w:hAnsi="Times New Roman" w:cs="Times New Roman"/>
          <w:sz w:val="24"/>
          <w:szCs w:val="24"/>
        </w:rPr>
        <w:t>users’</w:t>
      </w:r>
      <w:r w:rsidR="00BE4919">
        <w:rPr>
          <w:rFonts w:ascii="Times New Roman" w:hAnsi="Times New Roman" w:cs="Times New Roman"/>
          <w:sz w:val="24"/>
          <w:szCs w:val="24"/>
        </w:rPr>
        <w:t xml:space="preserve"> perceptions </w:t>
      </w:r>
      <w:r w:rsidR="00F30BAC">
        <w:rPr>
          <w:rFonts w:ascii="Times New Roman" w:hAnsi="Times New Roman" w:cs="Times New Roman"/>
          <w:sz w:val="24"/>
          <w:szCs w:val="24"/>
        </w:rPr>
        <w:t>of</w:t>
      </w:r>
      <w:r w:rsidR="009A5491">
        <w:rPr>
          <w:rFonts w:ascii="Times New Roman" w:hAnsi="Times New Roman" w:cs="Times New Roman"/>
          <w:sz w:val="24"/>
          <w:szCs w:val="24"/>
        </w:rPr>
        <w:t xml:space="preserve"> buildings</w:t>
      </w:r>
      <w:r w:rsidR="00BE4919">
        <w:rPr>
          <w:rFonts w:ascii="Times New Roman" w:hAnsi="Times New Roman" w:cs="Times New Roman"/>
          <w:sz w:val="24"/>
          <w:szCs w:val="24"/>
        </w:rPr>
        <w:t xml:space="preserve"> have been related to different perspectives. For instance,</w:t>
      </w:r>
      <w:r w:rsidR="00CF7776">
        <w:rPr>
          <w:rFonts w:ascii="Times New Roman" w:hAnsi="Times New Roman" w:cs="Times New Roman"/>
          <w:sz w:val="24"/>
          <w:szCs w:val="24"/>
        </w:rPr>
        <w:t xml:space="preserve"> from a green building </w:t>
      </w:r>
      <w:r w:rsidR="0022700B">
        <w:rPr>
          <w:rFonts w:ascii="Times New Roman" w:hAnsi="Times New Roman" w:cs="Times New Roman"/>
          <w:sz w:val="24"/>
          <w:szCs w:val="24"/>
        </w:rPr>
        <w:t xml:space="preserve">perspective, </w:t>
      </w:r>
      <w:proofErr w:type="spellStart"/>
      <w:r w:rsidR="0022700B">
        <w:rPr>
          <w:rFonts w:ascii="Times New Roman" w:hAnsi="Times New Roman" w:cs="Times New Roman"/>
          <w:sz w:val="24"/>
          <w:szCs w:val="24"/>
        </w:rPr>
        <w:t>Leaman</w:t>
      </w:r>
      <w:proofErr w:type="spellEnd"/>
      <w:r w:rsidR="000205B2">
        <w:rPr>
          <w:rFonts w:ascii="Times New Roman" w:hAnsi="Times New Roman" w:cs="Times New Roman"/>
          <w:sz w:val="24"/>
          <w:szCs w:val="24"/>
        </w:rPr>
        <w:t xml:space="preserve"> and </w:t>
      </w:r>
      <w:proofErr w:type="spellStart"/>
      <w:r w:rsidR="000205B2">
        <w:rPr>
          <w:rFonts w:ascii="Times New Roman" w:hAnsi="Times New Roman" w:cs="Times New Roman"/>
          <w:sz w:val="24"/>
          <w:szCs w:val="24"/>
        </w:rPr>
        <w:t>Bordass</w:t>
      </w:r>
      <w:proofErr w:type="spellEnd"/>
      <w:r w:rsidR="000205B2">
        <w:rPr>
          <w:rFonts w:ascii="Times New Roman" w:hAnsi="Times New Roman" w:cs="Times New Roman"/>
          <w:sz w:val="24"/>
          <w:szCs w:val="24"/>
        </w:rPr>
        <w:t xml:space="preserve"> </w:t>
      </w:r>
      <w:r w:rsidR="00530671">
        <w:rPr>
          <w:rFonts w:ascii="Times New Roman" w:hAnsi="Times New Roman" w:cs="Times New Roman"/>
          <w:sz w:val="24"/>
          <w:szCs w:val="24"/>
        </w:rPr>
        <w:t>[</w:t>
      </w:r>
      <w:r w:rsidR="00AC4502">
        <w:rPr>
          <w:rFonts w:ascii="Times New Roman" w:hAnsi="Times New Roman" w:cs="Times New Roman"/>
          <w:sz w:val="24"/>
          <w:szCs w:val="24"/>
        </w:rPr>
        <w:t>20</w:t>
      </w:r>
      <w:r w:rsidR="00530671">
        <w:rPr>
          <w:rFonts w:ascii="Times New Roman" w:hAnsi="Times New Roman" w:cs="Times New Roman"/>
          <w:sz w:val="24"/>
          <w:szCs w:val="24"/>
        </w:rPr>
        <w:t>]</w:t>
      </w:r>
      <w:r w:rsidR="00CF7776">
        <w:rPr>
          <w:rFonts w:ascii="Times New Roman" w:hAnsi="Times New Roman" w:cs="Times New Roman"/>
          <w:sz w:val="24"/>
          <w:szCs w:val="24"/>
        </w:rPr>
        <w:t xml:space="preserve"> explored how the users perceive the green building as better.</w:t>
      </w:r>
      <w:r w:rsidR="0022700B">
        <w:rPr>
          <w:rFonts w:ascii="Times New Roman" w:hAnsi="Times New Roman" w:cs="Times New Roman"/>
          <w:sz w:val="24"/>
          <w:szCs w:val="24"/>
        </w:rPr>
        <w:t xml:space="preserve"> The author’s fin</w:t>
      </w:r>
      <w:r w:rsidR="00462899">
        <w:rPr>
          <w:rFonts w:ascii="Times New Roman" w:hAnsi="Times New Roman" w:cs="Times New Roman"/>
          <w:sz w:val="24"/>
          <w:szCs w:val="24"/>
        </w:rPr>
        <w:t>d</w:t>
      </w:r>
      <w:r w:rsidR="0022700B">
        <w:rPr>
          <w:rFonts w:ascii="Times New Roman" w:hAnsi="Times New Roman" w:cs="Times New Roman"/>
          <w:sz w:val="24"/>
          <w:szCs w:val="24"/>
        </w:rPr>
        <w:t>ings pointed out improvement</w:t>
      </w:r>
      <w:r w:rsidR="00F30BAC">
        <w:rPr>
          <w:rFonts w:ascii="Times New Roman" w:hAnsi="Times New Roman" w:cs="Times New Roman"/>
          <w:sz w:val="24"/>
          <w:szCs w:val="24"/>
        </w:rPr>
        <w:t>s</w:t>
      </w:r>
      <w:r w:rsidR="0022700B">
        <w:rPr>
          <w:rFonts w:ascii="Times New Roman" w:hAnsi="Times New Roman" w:cs="Times New Roman"/>
          <w:sz w:val="24"/>
          <w:szCs w:val="24"/>
        </w:rPr>
        <w:t xml:space="preserve"> in some area</w:t>
      </w:r>
      <w:r w:rsidR="00F30BAC">
        <w:rPr>
          <w:rFonts w:ascii="Times New Roman" w:hAnsi="Times New Roman" w:cs="Times New Roman"/>
          <w:sz w:val="24"/>
          <w:szCs w:val="24"/>
        </w:rPr>
        <w:t>s</w:t>
      </w:r>
      <w:r w:rsidR="0022700B">
        <w:rPr>
          <w:rFonts w:ascii="Times New Roman" w:hAnsi="Times New Roman" w:cs="Times New Roman"/>
          <w:sz w:val="24"/>
          <w:szCs w:val="24"/>
        </w:rPr>
        <w:t>, such as how the users’ needs are met</w:t>
      </w:r>
      <w:r w:rsidR="00F30BAC">
        <w:rPr>
          <w:rFonts w:ascii="Times New Roman" w:hAnsi="Times New Roman" w:cs="Times New Roman"/>
          <w:sz w:val="24"/>
          <w:szCs w:val="24"/>
        </w:rPr>
        <w:t>,</w:t>
      </w:r>
      <w:r w:rsidR="0022700B">
        <w:rPr>
          <w:rFonts w:ascii="Times New Roman" w:hAnsi="Times New Roman" w:cs="Times New Roman"/>
          <w:sz w:val="24"/>
          <w:szCs w:val="24"/>
        </w:rPr>
        <w:t xml:space="preserve"> but </w:t>
      </w:r>
      <w:r w:rsidR="00F30BAC">
        <w:rPr>
          <w:rFonts w:ascii="Times New Roman" w:hAnsi="Times New Roman" w:cs="Times New Roman"/>
          <w:sz w:val="24"/>
          <w:szCs w:val="24"/>
        </w:rPr>
        <w:t xml:space="preserve">the </w:t>
      </w:r>
      <w:r w:rsidR="0022700B">
        <w:rPr>
          <w:rFonts w:ascii="Times New Roman" w:hAnsi="Times New Roman" w:cs="Times New Roman"/>
          <w:sz w:val="24"/>
          <w:szCs w:val="24"/>
        </w:rPr>
        <w:t xml:space="preserve">green buildings were found in danger of repeating past mistakes, particularly if the users find it challenging to manage. </w:t>
      </w:r>
      <w:r w:rsidR="00F30BAC">
        <w:rPr>
          <w:rFonts w:ascii="Times New Roman" w:hAnsi="Times New Roman" w:cs="Times New Roman"/>
          <w:sz w:val="24"/>
          <w:szCs w:val="24"/>
        </w:rPr>
        <w:t xml:space="preserve">From a sustainable building perspective, </w:t>
      </w:r>
      <w:proofErr w:type="gramStart"/>
      <w:r w:rsidR="00F30BAC">
        <w:rPr>
          <w:rFonts w:ascii="Times New Roman" w:hAnsi="Times New Roman" w:cs="Times New Roman"/>
          <w:sz w:val="24"/>
          <w:szCs w:val="24"/>
        </w:rPr>
        <w:t>Baird</w:t>
      </w:r>
      <w:proofErr w:type="gramEnd"/>
      <w:r w:rsidR="00F30BAC">
        <w:rPr>
          <w:rFonts w:ascii="Times New Roman" w:hAnsi="Times New Roman" w:cs="Times New Roman"/>
          <w:sz w:val="24"/>
          <w:szCs w:val="24"/>
        </w:rPr>
        <w:t xml:space="preserve"> and Field [</w:t>
      </w:r>
      <w:r w:rsidR="00AC4502">
        <w:rPr>
          <w:rFonts w:ascii="Times New Roman" w:hAnsi="Times New Roman" w:cs="Times New Roman"/>
          <w:sz w:val="24"/>
          <w:szCs w:val="24"/>
        </w:rPr>
        <w:t>22</w:t>
      </w:r>
      <w:r w:rsidR="00F30BAC">
        <w:rPr>
          <w:rFonts w:ascii="Times New Roman" w:hAnsi="Times New Roman" w:cs="Times New Roman"/>
          <w:sz w:val="24"/>
          <w:szCs w:val="24"/>
        </w:rPr>
        <w:t>]</w:t>
      </w:r>
      <w:r w:rsidR="00BC33B4">
        <w:rPr>
          <w:rFonts w:ascii="Times New Roman" w:hAnsi="Times New Roman" w:cs="Times New Roman"/>
          <w:sz w:val="24"/>
          <w:szCs w:val="24"/>
        </w:rPr>
        <w:t xml:space="preserve"> analysed the users’ overall perceptions of thermal comfort conditions, such </w:t>
      </w:r>
      <w:r w:rsidR="00BC33B4">
        <w:rPr>
          <w:rFonts w:ascii="Times New Roman" w:hAnsi="Times New Roman" w:cs="Times New Roman"/>
          <w:sz w:val="24"/>
          <w:szCs w:val="24"/>
        </w:rPr>
        <w:lastRenderedPageBreak/>
        <w:t>as temperature and air quality in sustainable buildings.</w:t>
      </w:r>
      <w:r w:rsidR="004E6319">
        <w:rPr>
          <w:rFonts w:ascii="Times New Roman" w:hAnsi="Times New Roman" w:cs="Times New Roman"/>
          <w:sz w:val="24"/>
          <w:szCs w:val="24"/>
        </w:rPr>
        <w:t xml:space="preserve"> The results indicated a good degree of user satisfaction with internal thermal comfort conditions when attention is given to the design and operations whilst considering</w:t>
      </w:r>
      <w:r w:rsidR="00D42002">
        <w:rPr>
          <w:rFonts w:ascii="Times New Roman" w:hAnsi="Times New Roman" w:cs="Times New Roman"/>
          <w:sz w:val="24"/>
          <w:szCs w:val="24"/>
        </w:rPr>
        <w:t xml:space="preserve"> the user perceptions.</w:t>
      </w:r>
      <w:r w:rsidR="00511068">
        <w:rPr>
          <w:rFonts w:ascii="Times New Roman" w:hAnsi="Times New Roman" w:cs="Times New Roman"/>
          <w:sz w:val="24"/>
          <w:szCs w:val="24"/>
        </w:rPr>
        <w:t xml:space="preserve"> </w:t>
      </w:r>
      <w:r w:rsidR="001E26DC" w:rsidRPr="00F30BAC">
        <w:rPr>
          <w:rFonts w:ascii="Times New Roman" w:hAnsi="Times New Roman" w:cs="Times New Roman"/>
          <w:sz w:val="24"/>
          <w:szCs w:val="24"/>
        </w:rPr>
        <w:t>However, according to EC [4], Chen et al. [</w:t>
      </w:r>
      <w:r w:rsidR="00AC4502">
        <w:rPr>
          <w:rFonts w:ascii="Times New Roman" w:hAnsi="Times New Roman" w:cs="Times New Roman"/>
          <w:sz w:val="24"/>
          <w:szCs w:val="24"/>
        </w:rPr>
        <w:t>5]</w:t>
      </w:r>
      <w:r w:rsidR="00AC4502" w:rsidRPr="00AC4502">
        <w:rPr>
          <w:rFonts w:ascii="Times New Roman" w:hAnsi="Times New Roman" w:cs="Times New Roman"/>
          <w:sz w:val="24"/>
          <w:szCs w:val="24"/>
        </w:rPr>
        <w:t xml:space="preserve"> </w:t>
      </w:r>
      <w:r w:rsidR="00AC4502">
        <w:rPr>
          <w:rFonts w:ascii="Times New Roman" w:hAnsi="Times New Roman" w:cs="Times New Roman"/>
          <w:sz w:val="24"/>
          <w:szCs w:val="24"/>
        </w:rPr>
        <w:t xml:space="preserve">and </w:t>
      </w:r>
      <w:proofErr w:type="spellStart"/>
      <w:r w:rsidR="00AC4502" w:rsidRPr="00F30BAC">
        <w:rPr>
          <w:rFonts w:ascii="Times New Roman" w:hAnsi="Times New Roman" w:cs="Times New Roman"/>
          <w:sz w:val="24"/>
          <w:szCs w:val="24"/>
        </w:rPr>
        <w:t>Bolchini</w:t>
      </w:r>
      <w:proofErr w:type="spellEnd"/>
      <w:r w:rsidR="00AC4502" w:rsidRPr="00F30BAC">
        <w:rPr>
          <w:rFonts w:ascii="Times New Roman" w:hAnsi="Times New Roman" w:cs="Times New Roman"/>
          <w:sz w:val="24"/>
          <w:szCs w:val="24"/>
        </w:rPr>
        <w:t xml:space="preserve"> et al. [</w:t>
      </w:r>
      <w:r w:rsidR="00AC4502">
        <w:rPr>
          <w:rFonts w:ascii="Times New Roman" w:hAnsi="Times New Roman" w:cs="Times New Roman"/>
          <w:sz w:val="24"/>
          <w:szCs w:val="24"/>
        </w:rPr>
        <w:t>10]</w:t>
      </w:r>
      <w:r w:rsidR="001E26DC" w:rsidRPr="00F30BAC">
        <w:rPr>
          <w:rFonts w:ascii="Times New Roman" w:hAnsi="Times New Roman" w:cs="Times New Roman"/>
          <w:sz w:val="24"/>
          <w:szCs w:val="24"/>
        </w:rPr>
        <w:t xml:space="preserve">, smart living in smart buildings takes a distinct stance from the other </w:t>
      </w:r>
      <w:r w:rsidR="001E26DC">
        <w:rPr>
          <w:rFonts w:ascii="Times New Roman" w:hAnsi="Times New Roman" w:cs="Times New Roman"/>
          <w:sz w:val="24"/>
          <w:szCs w:val="24"/>
        </w:rPr>
        <w:t>perspectives,</w:t>
      </w:r>
      <w:r w:rsidR="001E26DC" w:rsidRPr="00F30BAC">
        <w:rPr>
          <w:rFonts w:ascii="Times New Roman" w:hAnsi="Times New Roman" w:cs="Times New Roman"/>
          <w:sz w:val="24"/>
          <w:szCs w:val="24"/>
        </w:rPr>
        <w:t xml:space="preserve"> </w:t>
      </w:r>
      <w:r w:rsidR="001E26DC">
        <w:rPr>
          <w:rFonts w:ascii="Times New Roman" w:hAnsi="Times New Roman" w:cs="Times New Roman"/>
          <w:sz w:val="24"/>
          <w:szCs w:val="24"/>
        </w:rPr>
        <w:t>so as its users’ perceptions</w:t>
      </w:r>
      <w:r w:rsidR="001E26DC" w:rsidRPr="00F30BAC">
        <w:rPr>
          <w:rFonts w:ascii="Times New Roman" w:hAnsi="Times New Roman" w:cs="Times New Roman"/>
          <w:sz w:val="24"/>
          <w:szCs w:val="24"/>
        </w:rPr>
        <w:t>.</w:t>
      </w:r>
    </w:p>
    <w:p w14:paraId="0C6D5B83" w14:textId="77777777" w:rsidR="00BE4919" w:rsidRDefault="00BE4919" w:rsidP="008F5599">
      <w:pPr>
        <w:spacing w:after="0" w:line="480" w:lineRule="auto"/>
        <w:jc w:val="both"/>
        <w:rPr>
          <w:rFonts w:ascii="Times New Roman" w:hAnsi="Times New Roman" w:cs="Times New Roman"/>
          <w:sz w:val="24"/>
          <w:szCs w:val="24"/>
        </w:rPr>
      </w:pPr>
    </w:p>
    <w:p w14:paraId="1E4A75C8" w14:textId="37D4C0A7" w:rsidR="000A3E8E" w:rsidRDefault="00530023" w:rsidP="00E847D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w:t>
      </w:r>
      <w:r w:rsidR="00072C32">
        <w:rPr>
          <w:rFonts w:ascii="Times New Roman" w:hAnsi="Times New Roman" w:cs="Times New Roman"/>
          <w:sz w:val="24"/>
          <w:szCs w:val="24"/>
        </w:rPr>
        <w:t xml:space="preserve">n this </w:t>
      </w:r>
      <w:r w:rsidR="00A70E1A">
        <w:rPr>
          <w:rFonts w:ascii="Times New Roman" w:hAnsi="Times New Roman" w:cs="Times New Roman"/>
          <w:sz w:val="24"/>
          <w:szCs w:val="24"/>
        </w:rPr>
        <w:t>study</w:t>
      </w:r>
      <w:r w:rsidR="00072C32">
        <w:rPr>
          <w:rFonts w:ascii="Times New Roman" w:hAnsi="Times New Roman" w:cs="Times New Roman"/>
          <w:sz w:val="24"/>
          <w:szCs w:val="24"/>
        </w:rPr>
        <w:t>, it is</w:t>
      </w:r>
      <w:r>
        <w:rPr>
          <w:rFonts w:ascii="Times New Roman" w:hAnsi="Times New Roman" w:cs="Times New Roman"/>
          <w:sz w:val="24"/>
          <w:szCs w:val="24"/>
        </w:rPr>
        <w:t xml:space="preserve"> worthwhile to appreciate the user-centr</w:t>
      </w:r>
      <w:r w:rsidR="008C6C03">
        <w:rPr>
          <w:rFonts w:ascii="Times New Roman" w:hAnsi="Times New Roman" w:cs="Times New Roman"/>
          <w:sz w:val="24"/>
          <w:szCs w:val="24"/>
        </w:rPr>
        <w:t>ed</w:t>
      </w:r>
      <w:r>
        <w:rPr>
          <w:rFonts w:ascii="Times New Roman" w:hAnsi="Times New Roman" w:cs="Times New Roman"/>
          <w:sz w:val="24"/>
          <w:szCs w:val="24"/>
        </w:rPr>
        <w:t xml:space="preserve"> theory</w:t>
      </w:r>
      <w:r w:rsidR="00BE4919">
        <w:rPr>
          <w:rFonts w:ascii="Times New Roman" w:hAnsi="Times New Roman" w:cs="Times New Roman"/>
          <w:sz w:val="24"/>
          <w:szCs w:val="24"/>
        </w:rPr>
        <w:t xml:space="preserve"> </w:t>
      </w:r>
      <w:r w:rsidR="00EF2E7D">
        <w:rPr>
          <w:rFonts w:ascii="Times New Roman" w:hAnsi="Times New Roman" w:cs="Times New Roman"/>
          <w:sz w:val="24"/>
          <w:szCs w:val="24"/>
        </w:rPr>
        <w:t>since</w:t>
      </w:r>
      <w:r w:rsidR="001F0621">
        <w:rPr>
          <w:rFonts w:ascii="Times New Roman" w:hAnsi="Times New Roman" w:cs="Times New Roman"/>
          <w:sz w:val="24"/>
          <w:szCs w:val="24"/>
        </w:rPr>
        <w:t xml:space="preserve"> the smart building </w:t>
      </w:r>
      <w:r w:rsidR="00F30BAC">
        <w:rPr>
          <w:rFonts w:ascii="Times New Roman" w:hAnsi="Times New Roman" w:cs="Times New Roman"/>
          <w:sz w:val="24"/>
          <w:szCs w:val="24"/>
        </w:rPr>
        <w:t>supports the activities</w:t>
      </w:r>
      <w:r w:rsidR="001F0621">
        <w:rPr>
          <w:rFonts w:ascii="Times New Roman" w:hAnsi="Times New Roman" w:cs="Times New Roman"/>
          <w:sz w:val="24"/>
          <w:szCs w:val="24"/>
        </w:rPr>
        <w:t xml:space="preserve"> it shelters</w:t>
      </w:r>
      <w:r w:rsidR="008C6C03">
        <w:rPr>
          <w:rFonts w:ascii="Times New Roman" w:hAnsi="Times New Roman" w:cs="Times New Roman"/>
          <w:sz w:val="24"/>
          <w:szCs w:val="24"/>
        </w:rPr>
        <w:t>, including the user</w:t>
      </w:r>
      <w:r w:rsidR="00935176">
        <w:rPr>
          <w:rFonts w:ascii="Times New Roman" w:hAnsi="Times New Roman" w:cs="Times New Roman"/>
          <w:sz w:val="24"/>
          <w:szCs w:val="24"/>
        </w:rPr>
        <w:t xml:space="preserve"> </w:t>
      </w:r>
      <w:r w:rsidR="00530671">
        <w:rPr>
          <w:rFonts w:ascii="Times New Roman" w:hAnsi="Times New Roman" w:cs="Times New Roman"/>
          <w:sz w:val="24"/>
          <w:szCs w:val="24"/>
        </w:rPr>
        <w:t>[3</w:t>
      </w:r>
      <w:r w:rsidR="00AC4502">
        <w:rPr>
          <w:rFonts w:ascii="Times New Roman" w:hAnsi="Times New Roman" w:cs="Times New Roman"/>
          <w:sz w:val="24"/>
          <w:szCs w:val="24"/>
        </w:rPr>
        <w:t>8</w:t>
      </w:r>
      <w:r w:rsidR="00486786">
        <w:rPr>
          <w:rFonts w:ascii="Times New Roman" w:hAnsi="Times New Roman" w:cs="Times New Roman"/>
          <w:sz w:val="24"/>
          <w:szCs w:val="24"/>
        </w:rPr>
        <w:t>-</w:t>
      </w:r>
      <w:r w:rsidR="00AC4502">
        <w:rPr>
          <w:rFonts w:ascii="Times New Roman" w:hAnsi="Times New Roman" w:cs="Times New Roman"/>
          <w:sz w:val="24"/>
          <w:szCs w:val="24"/>
        </w:rPr>
        <w:t>40</w:t>
      </w:r>
      <w:r w:rsidR="00530671">
        <w:rPr>
          <w:rFonts w:ascii="Times New Roman" w:hAnsi="Times New Roman" w:cs="Times New Roman"/>
          <w:sz w:val="24"/>
          <w:szCs w:val="24"/>
        </w:rPr>
        <w:t>].</w:t>
      </w:r>
      <w:r w:rsidR="008C6C03">
        <w:rPr>
          <w:rFonts w:ascii="Times New Roman" w:hAnsi="Times New Roman" w:cs="Times New Roman"/>
          <w:sz w:val="24"/>
          <w:szCs w:val="24"/>
        </w:rPr>
        <w:t xml:space="preserve"> </w:t>
      </w:r>
      <w:r w:rsidR="00F30BAC">
        <w:rPr>
          <w:rFonts w:ascii="Times New Roman" w:hAnsi="Times New Roman" w:cs="Times New Roman"/>
          <w:sz w:val="24"/>
          <w:szCs w:val="24"/>
        </w:rPr>
        <w:t>The u</w:t>
      </w:r>
      <w:r w:rsidR="00794AE0">
        <w:rPr>
          <w:rFonts w:ascii="Times New Roman" w:hAnsi="Times New Roman" w:cs="Times New Roman"/>
          <w:sz w:val="24"/>
          <w:szCs w:val="24"/>
        </w:rPr>
        <w:t xml:space="preserve">ser-centred theory was originally coined by Donald Norman, a cognitive science researcher, as a design decision based on the needs and wants of users </w:t>
      </w:r>
      <w:r w:rsidR="00B54980">
        <w:rPr>
          <w:rFonts w:ascii="Times New Roman" w:hAnsi="Times New Roman" w:cs="Times New Roman"/>
          <w:sz w:val="24"/>
          <w:szCs w:val="24"/>
        </w:rPr>
        <w:t>[</w:t>
      </w:r>
      <w:r w:rsidR="00AC4502">
        <w:rPr>
          <w:rFonts w:ascii="Times New Roman" w:hAnsi="Times New Roman" w:cs="Times New Roman"/>
          <w:sz w:val="24"/>
          <w:szCs w:val="24"/>
        </w:rPr>
        <w:t>41</w:t>
      </w:r>
      <w:r w:rsidR="00B54980">
        <w:rPr>
          <w:rFonts w:ascii="Times New Roman" w:hAnsi="Times New Roman" w:cs="Times New Roman"/>
          <w:sz w:val="24"/>
          <w:szCs w:val="24"/>
        </w:rPr>
        <w:t>]</w:t>
      </w:r>
      <w:r w:rsidR="00794AE0">
        <w:rPr>
          <w:rFonts w:ascii="Times New Roman" w:hAnsi="Times New Roman" w:cs="Times New Roman"/>
          <w:sz w:val="24"/>
          <w:szCs w:val="24"/>
        </w:rPr>
        <w:t>. T</w:t>
      </w:r>
      <w:r w:rsidR="008C6C03">
        <w:rPr>
          <w:rFonts w:ascii="Times New Roman" w:hAnsi="Times New Roman" w:cs="Times New Roman"/>
          <w:sz w:val="24"/>
          <w:szCs w:val="24"/>
        </w:rPr>
        <w:t xml:space="preserve">he theory uses support </w:t>
      </w:r>
      <w:r w:rsidR="00F30BAC">
        <w:rPr>
          <w:rFonts w:ascii="Times New Roman" w:hAnsi="Times New Roman" w:cs="Times New Roman"/>
          <w:sz w:val="24"/>
          <w:szCs w:val="24"/>
        </w:rPr>
        <w:t>for</w:t>
      </w:r>
      <w:r w:rsidR="008C6C03">
        <w:rPr>
          <w:rFonts w:ascii="Times New Roman" w:hAnsi="Times New Roman" w:cs="Times New Roman"/>
          <w:sz w:val="24"/>
          <w:szCs w:val="24"/>
        </w:rPr>
        <w:t xml:space="preserve"> user</w:t>
      </w:r>
      <w:r w:rsidR="00A70E1A">
        <w:rPr>
          <w:rFonts w:ascii="Times New Roman" w:hAnsi="Times New Roman" w:cs="Times New Roman"/>
          <w:sz w:val="24"/>
          <w:szCs w:val="24"/>
        </w:rPr>
        <w:t>s’</w:t>
      </w:r>
      <w:r w:rsidR="008C6C03">
        <w:rPr>
          <w:rFonts w:ascii="Times New Roman" w:hAnsi="Times New Roman" w:cs="Times New Roman"/>
          <w:sz w:val="24"/>
          <w:szCs w:val="24"/>
        </w:rPr>
        <w:t xml:space="preserve"> </w:t>
      </w:r>
      <w:r w:rsidR="00F30BAC">
        <w:rPr>
          <w:rFonts w:ascii="Times New Roman" w:hAnsi="Times New Roman" w:cs="Times New Roman"/>
          <w:sz w:val="24"/>
          <w:szCs w:val="24"/>
        </w:rPr>
        <w:t xml:space="preserve">needs and </w:t>
      </w:r>
      <w:r w:rsidR="008C6C03">
        <w:rPr>
          <w:rFonts w:ascii="Times New Roman" w:hAnsi="Times New Roman" w:cs="Times New Roman"/>
          <w:sz w:val="24"/>
          <w:szCs w:val="24"/>
        </w:rPr>
        <w:t>activities as a measure of effective smart living</w:t>
      </w:r>
      <w:r w:rsidR="00664733">
        <w:rPr>
          <w:rFonts w:ascii="Times New Roman" w:hAnsi="Times New Roman" w:cs="Times New Roman"/>
          <w:sz w:val="24"/>
          <w:szCs w:val="24"/>
        </w:rPr>
        <w:t xml:space="preserve">; hence assumes that inadequate support </w:t>
      </w:r>
      <w:r w:rsidR="00F30BAC">
        <w:rPr>
          <w:rFonts w:ascii="Times New Roman" w:hAnsi="Times New Roman" w:cs="Times New Roman"/>
          <w:sz w:val="24"/>
          <w:szCs w:val="24"/>
        </w:rPr>
        <w:t>for</w:t>
      </w:r>
      <w:r w:rsidR="00664733">
        <w:rPr>
          <w:rFonts w:ascii="Times New Roman" w:hAnsi="Times New Roman" w:cs="Times New Roman"/>
          <w:sz w:val="24"/>
          <w:szCs w:val="24"/>
        </w:rPr>
        <w:t xml:space="preserve"> user</w:t>
      </w:r>
      <w:r w:rsidR="00F30BAC">
        <w:rPr>
          <w:rFonts w:ascii="Times New Roman" w:hAnsi="Times New Roman" w:cs="Times New Roman"/>
          <w:sz w:val="24"/>
          <w:szCs w:val="24"/>
        </w:rPr>
        <w:t>s</w:t>
      </w:r>
      <w:r w:rsidR="00664733">
        <w:rPr>
          <w:rFonts w:ascii="Times New Roman" w:hAnsi="Times New Roman" w:cs="Times New Roman"/>
          <w:sz w:val="24"/>
          <w:szCs w:val="24"/>
        </w:rPr>
        <w:t xml:space="preserve"> constitutes a negative situation with </w:t>
      </w:r>
      <w:r w:rsidR="00F30BAC">
        <w:rPr>
          <w:rFonts w:ascii="Times New Roman" w:hAnsi="Times New Roman" w:cs="Times New Roman"/>
          <w:sz w:val="24"/>
          <w:szCs w:val="24"/>
        </w:rPr>
        <w:t xml:space="preserve">an </w:t>
      </w:r>
      <w:r w:rsidR="00664733">
        <w:rPr>
          <w:rFonts w:ascii="Times New Roman" w:hAnsi="Times New Roman" w:cs="Times New Roman"/>
          <w:sz w:val="24"/>
          <w:szCs w:val="24"/>
        </w:rPr>
        <w:t>adverse effect on the users’ satisfaction</w:t>
      </w:r>
      <w:r w:rsidR="0067651E">
        <w:rPr>
          <w:rFonts w:ascii="Times New Roman" w:hAnsi="Times New Roman" w:cs="Times New Roman"/>
          <w:sz w:val="24"/>
          <w:szCs w:val="24"/>
        </w:rPr>
        <w:t xml:space="preserve"> and comfort</w:t>
      </w:r>
      <w:r w:rsidR="00794AE0">
        <w:rPr>
          <w:rFonts w:ascii="Times New Roman" w:hAnsi="Times New Roman" w:cs="Times New Roman"/>
          <w:sz w:val="24"/>
          <w:szCs w:val="24"/>
        </w:rPr>
        <w:t xml:space="preserve"> </w:t>
      </w:r>
      <w:r w:rsidR="00B54980">
        <w:rPr>
          <w:rFonts w:ascii="Times New Roman" w:hAnsi="Times New Roman" w:cs="Times New Roman"/>
          <w:sz w:val="24"/>
          <w:szCs w:val="24"/>
        </w:rPr>
        <w:t>[</w:t>
      </w:r>
      <w:r w:rsidR="00AC4502">
        <w:rPr>
          <w:rFonts w:ascii="Times New Roman" w:hAnsi="Times New Roman" w:cs="Times New Roman"/>
          <w:sz w:val="24"/>
          <w:szCs w:val="24"/>
        </w:rPr>
        <w:t>42</w:t>
      </w:r>
      <w:r w:rsidR="00B54980">
        <w:rPr>
          <w:rFonts w:ascii="Times New Roman" w:hAnsi="Times New Roman" w:cs="Times New Roman"/>
          <w:sz w:val="24"/>
          <w:szCs w:val="24"/>
        </w:rPr>
        <w:t>]</w:t>
      </w:r>
      <w:r w:rsidR="00664733">
        <w:rPr>
          <w:rFonts w:ascii="Times New Roman" w:hAnsi="Times New Roman" w:cs="Times New Roman"/>
          <w:sz w:val="24"/>
          <w:szCs w:val="24"/>
        </w:rPr>
        <w:t xml:space="preserve">. </w:t>
      </w:r>
      <w:r w:rsidR="00E847D6">
        <w:rPr>
          <w:rFonts w:ascii="Times New Roman" w:hAnsi="Times New Roman" w:cs="Times New Roman"/>
          <w:sz w:val="24"/>
          <w:szCs w:val="24"/>
        </w:rPr>
        <w:t>As a result, t</w:t>
      </w:r>
      <w:r w:rsidR="002376B8">
        <w:rPr>
          <w:rFonts w:ascii="Times New Roman" w:hAnsi="Times New Roman" w:cs="Times New Roman"/>
          <w:sz w:val="24"/>
          <w:szCs w:val="24"/>
        </w:rPr>
        <w:t xml:space="preserve">he user-centred theory in this </w:t>
      </w:r>
      <w:r w:rsidR="00A70E1A">
        <w:rPr>
          <w:rFonts w:ascii="Times New Roman" w:hAnsi="Times New Roman" w:cs="Times New Roman"/>
          <w:sz w:val="24"/>
          <w:szCs w:val="24"/>
        </w:rPr>
        <w:t>study</w:t>
      </w:r>
      <w:r w:rsidR="002376B8">
        <w:rPr>
          <w:rFonts w:ascii="Times New Roman" w:hAnsi="Times New Roman" w:cs="Times New Roman"/>
          <w:sz w:val="24"/>
          <w:szCs w:val="24"/>
        </w:rPr>
        <w:t xml:space="preserve"> </w:t>
      </w:r>
      <w:r w:rsidR="00ED65EF">
        <w:rPr>
          <w:rFonts w:ascii="Times New Roman" w:hAnsi="Times New Roman" w:cs="Times New Roman"/>
          <w:sz w:val="24"/>
          <w:szCs w:val="24"/>
        </w:rPr>
        <w:t>denotes</w:t>
      </w:r>
      <w:r w:rsidR="00ED65EF" w:rsidRPr="00ED65EF">
        <w:rPr>
          <w:rFonts w:ascii="Times New Roman" w:hAnsi="Times New Roman" w:cs="Times New Roman"/>
          <w:sz w:val="24"/>
          <w:szCs w:val="24"/>
        </w:rPr>
        <w:t xml:space="preserve"> that </w:t>
      </w:r>
      <w:r w:rsidR="00ED65EF">
        <w:rPr>
          <w:rFonts w:ascii="Times New Roman" w:hAnsi="Times New Roman" w:cs="Times New Roman"/>
          <w:sz w:val="24"/>
          <w:szCs w:val="24"/>
        </w:rPr>
        <w:t>users</w:t>
      </w:r>
      <w:r w:rsidR="00ED65EF" w:rsidRPr="00ED65EF">
        <w:rPr>
          <w:rFonts w:ascii="Times New Roman" w:hAnsi="Times New Roman" w:cs="Times New Roman"/>
          <w:sz w:val="24"/>
          <w:szCs w:val="24"/>
        </w:rPr>
        <w:t xml:space="preserve"> and their related activities</w:t>
      </w:r>
      <w:r w:rsidR="00F30BAC">
        <w:rPr>
          <w:rFonts w:ascii="Times New Roman" w:hAnsi="Times New Roman" w:cs="Times New Roman"/>
          <w:sz w:val="24"/>
          <w:szCs w:val="24"/>
        </w:rPr>
        <w:t xml:space="preserve"> and needs</w:t>
      </w:r>
      <w:r w:rsidR="00ED65EF" w:rsidRPr="00ED65EF">
        <w:rPr>
          <w:rFonts w:ascii="Times New Roman" w:hAnsi="Times New Roman" w:cs="Times New Roman"/>
          <w:sz w:val="24"/>
          <w:szCs w:val="24"/>
        </w:rPr>
        <w:t xml:space="preserve"> in smart buildings </w:t>
      </w:r>
      <w:r w:rsidR="00ED65EF">
        <w:rPr>
          <w:rFonts w:ascii="Times New Roman" w:hAnsi="Times New Roman" w:cs="Times New Roman"/>
          <w:sz w:val="24"/>
          <w:szCs w:val="24"/>
        </w:rPr>
        <w:t xml:space="preserve">should be at </w:t>
      </w:r>
      <w:r w:rsidR="00ED65EF" w:rsidRPr="00ED65EF">
        <w:rPr>
          <w:rFonts w:ascii="Times New Roman" w:hAnsi="Times New Roman" w:cs="Times New Roman"/>
          <w:sz w:val="24"/>
          <w:szCs w:val="24"/>
        </w:rPr>
        <w:t xml:space="preserve">heart </w:t>
      </w:r>
      <w:r w:rsidR="00ED65EF">
        <w:rPr>
          <w:rFonts w:ascii="Times New Roman" w:hAnsi="Times New Roman" w:cs="Times New Roman"/>
          <w:sz w:val="24"/>
          <w:szCs w:val="24"/>
        </w:rPr>
        <w:t xml:space="preserve">during the design of </w:t>
      </w:r>
      <w:r w:rsidR="00ED65EF" w:rsidRPr="00ED65EF">
        <w:rPr>
          <w:rFonts w:ascii="Times New Roman" w:hAnsi="Times New Roman" w:cs="Times New Roman"/>
          <w:sz w:val="24"/>
          <w:szCs w:val="24"/>
        </w:rPr>
        <w:t>smart living in smart buildings.</w:t>
      </w:r>
    </w:p>
    <w:p w14:paraId="171B433F" w14:textId="77777777" w:rsidR="000A3E8E" w:rsidRDefault="000A3E8E" w:rsidP="008F5599">
      <w:pPr>
        <w:spacing w:after="0" w:line="480" w:lineRule="auto"/>
        <w:jc w:val="both"/>
        <w:rPr>
          <w:rFonts w:ascii="Times New Roman" w:hAnsi="Times New Roman" w:cs="Times New Roman"/>
          <w:sz w:val="24"/>
          <w:szCs w:val="24"/>
        </w:rPr>
      </w:pPr>
    </w:p>
    <w:p w14:paraId="1B89AD5E" w14:textId="3C46B4FC" w:rsidR="002A4F7D" w:rsidRDefault="00D27242" w:rsidP="00B90697">
      <w:pPr>
        <w:spacing w:line="480" w:lineRule="auto"/>
        <w:jc w:val="both"/>
        <w:rPr>
          <w:rFonts w:ascii="Times New Roman" w:hAnsi="Times New Roman" w:cs="Times New Roman"/>
          <w:sz w:val="24"/>
          <w:szCs w:val="24"/>
        </w:rPr>
      </w:pPr>
      <w:r>
        <w:rPr>
          <w:rFonts w:ascii="Times New Roman" w:hAnsi="Times New Roman" w:cs="Times New Roman"/>
          <w:sz w:val="24"/>
          <w:szCs w:val="24"/>
        </w:rPr>
        <w:t>B</w:t>
      </w:r>
      <w:r w:rsidR="005C7853" w:rsidRPr="003A2C9E">
        <w:rPr>
          <w:rFonts w:ascii="Times New Roman" w:hAnsi="Times New Roman" w:cs="Times New Roman"/>
          <w:sz w:val="24"/>
          <w:szCs w:val="24"/>
        </w:rPr>
        <w:t xml:space="preserve">uildings </w:t>
      </w:r>
      <w:r w:rsidR="001E26DC">
        <w:rPr>
          <w:rFonts w:ascii="Times New Roman" w:hAnsi="Times New Roman" w:cs="Times New Roman"/>
          <w:sz w:val="24"/>
          <w:szCs w:val="24"/>
        </w:rPr>
        <w:t xml:space="preserve">can </w:t>
      </w:r>
      <w:r w:rsidR="005C7853" w:rsidRPr="003A2C9E">
        <w:rPr>
          <w:rFonts w:ascii="Times New Roman" w:hAnsi="Times New Roman" w:cs="Times New Roman"/>
          <w:sz w:val="24"/>
          <w:szCs w:val="24"/>
        </w:rPr>
        <w:t xml:space="preserve">provide comfort and </w:t>
      </w:r>
      <w:r w:rsidR="00A31F45" w:rsidRPr="003A2C9E">
        <w:rPr>
          <w:rFonts w:ascii="Times New Roman" w:hAnsi="Times New Roman" w:cs="Times New Roman"/>
          <w:sz w:val="24"/>
          <w:szCs w:val="24"/>
        </w:rPr>
        <w:t>efficiently respond to occupants</w:t>
      </w:r>
      <w:r w:rsidR="00805361">
        <w:rPr>
          <w:rFonts w:ascii="Times New Roman" w:hAnsi="Times New Roman" w:cs="Times New Roman"/>
          <w:sz w:val="24"/>
          <w:szCs w:val="24"/>
        </w:rPr>
        <w:t>’</w:t>
      </w:r>
      <w:r w:rsidR="00A31F45" w:rsidRPr="003A2C9E">
        <w:rPr>
          <w:rFonts w:ascii="Times New Roman" w:hAnsi="Times New Roman" w:cs="Times New Roman"/>
          <w:sz w:val="24"/>
          <w:szCs w:val="24"/>
        </w:rPr>
        <w:t xml:space="preserve"> needs</w:t>
      </w:r>
      <w:r w:rsidR="005C7853" w:rsidRPr="003A2C9E">
        <w:rPr>
          <w:rFonts w:ascii="Times New Roman" w:hAnsi="Times New Roman" w:cs="Times New Roman"/>
          <w:sz w:val="24"/>
          <w:szCs w:val="24"/>
        </w:rPr>
        <w:t xml:space="preserve"> </w:t>
      </w:r>
      <w:r w:rsidR="0067651E">
        <w:rPr>
          <w:rFonts w:ascii="Times New Roman" w:hAnsi="Times New Roman" w:cs="Times New Roman"/>
          <w:sz w:val="24"/>
          <w:szCs w:val="24"/>
        </w:rPr>
        <w:t>via smart living</w:t>
      </w:r>
      <w:r w:rsidR="000F2883">
        <w:rPr>
          <w:rFonts w:ascii="Times New Roman" w:hAnsi="Times New Roman" w:cs="Times New Roman"/>
          <w:sz w:val="24"/>
          <w:szCs w:val="24"/>
        </w:rPr>
        <w:t xml:space="preserve"> systems</w:t>
      </w:r>
      <w:r w:rsidR="0067651E">
        <w:rPr>
          <w:rFonts w:ascii="Times New Roman" w:hAnsi="Times New Roman" w:cs="Times New Roman"/>
          <w:sz w:val="24"/>
          <w:szCs w:val="24"/>
        </w:rPr>
        <w:t xml:space="preserve"> </w:t>
      </w:r>
      <w:r w:rsidR="00B54980">
        <w:rPr>
          <w:rFonts w:ascii="Times New Roman" w:hAnsi="Times New Roman" w:cs="Times New Roman"/>
          <w:sz w:val="24"/>
          <w:szCs w:val="24"/>
        </w:rPr>
        <w:t>[</w:t>
      </w:r>
      <w:r w:rsidR="00AC4502">
        <w:rPr>
          <w:rFonts w:ascii="Times New Roman" w:hAnsi="Times New Roman" w:cs="Times New Roman"/>
          <w:sz w:val="24"/>
          <w:szCs w:val="24"/>
        </w:rPr>
        <w:t>27</w:t>
      </w:r>
      <w:r w:rsidR="00B54980">
        <w:rPr>
          <w:rFonts w:ascii="Times New Roman" w:hAnsi="Times New Roman" w:cs="Times New Roman"/>
          <w:sz w:val="24"/>
          <w:szCs w:val="24"/>
        </w:rPr>
        <w:t>]</w:t>
      </w:r>
      <w:r w:rsidR="001E26DC">
        <w:rPr>
          <w:rFonts w:ascii="Times New Roman" w:hAnsi="Times New Roman" w:cs="Times New Roman"/>
          <w:sz w:val="24"/>
          <w:szCs w:val="24"/>
        </w:rPr>
        <w:t xml:space="preserve"> if the users</w:t>
      </w:r>
      <w:r w:rsidR="0007695F">
        <w:rPr>
          <w:rFonts w:ascii="Times New Roman" w:hAnsi="Times New Roman" w:cs="Times New Roman"/>
          <w:sz w:val="24"/>
          <w:szCs w:val="24"/>
        </w:rPr>
        <w:t>’</w:t>
      </w:r>
      <w:r w:rsidR="001E26DC">
        <w:rPr>
          <w:rFonts w:ascii="Times New Roman" w:hAnsi="Times New Roman" w:cs="Times New Roman"/>
          <w:sz w:val="24"/>
          <w:szCs w:val="24"/>
        </w:rPr>
        <w:t xml:space="preserve"> perceptions are considered</w:t>
      </w:r>
      <w:r w:rsidR="00DF45ED" w:rsidRPr="003A2C9E">
        <w:rPr>
          <w:rFonts w:ascii="Times New Roman" w:hAnsi="Times New Roman" w:cs="Times New Roman"/>
          <w:sz w:val="24"/>
          <w:szCs w:val="24"/>
        </w:rPr>
        <w:t xml:space="preserve">. </w:t>
      </w:r>
      <w:r w:rsidR="001E26DC">
        <w:rPr>
          <w:rFonts w:ascii="Times New Roman" w:hAnsi="Times New Roman" w:cs="Times New Roman"/>
          <w:sz w:val="24"/>
          <w:szCs w:val="24"/>
        </w:rPr>
        <w:t>Previous studies have touched on the user’s perceptions of smart living in smart buildings</w:t>
      </w:r>
      <w:r w:rsidR="00AC4502">
        <w:rPr>
          <w:rFonts w:ascii="Times New Roman" w:hAnsi="Times New Roman" w:cs="Times New Roman"/>
          <w:sz w:val="24"/>
          <w:szCs w:val="24"/>
        </w:rPr>
        <w:t xml:space="preserve"> [23,24,26</w:t>
      </w:r>
      <w:r w:rsidR="00B321F6">
        <w:rPr>
          <w:rFonts w:ascii="Times New Roman" w:hAnsi="Times New Roman" w:cs="Times New Roman"/>
          <w:sz w:val="24"/>
          <w:szCs w:val="24"/>
        </w:rPr>
        <w:t>-</w:t>
      </w:r>
      <w:r w:rsidR="00AC4502">
        <w:rPr>
          <w:rFonts w:ascii="Times New Roman" w:hAnsi="Times New Roman" w:cs="Times New Roman"/>
          <w:sz w:val="24"/>
          <w:szCs w:val="24"/>
        </w:rPr>
        <w:t>28].</w:t>
      </w:r>
      <w:r w:rsidR="001E26DC">
        <w:rPr>
          <w:rFonts w:ascii="Times New Roman" w:hAnsi="Times New Roman" w:cs="Times New Roman"/>
          <w:sz w:val="24"/>
          <w:szCs w:val="24"/>
        </w:rPr>
        <w:t xml:space="preserve"> </w:t>
      </w:r>
      <w:r w:rsidR="001E26DC" w:rsidRPr="001E26DC">
        <w:rPr>
          <w:rFonts w:ascii="Times New Roman" w:hAnsi="Times New Roman" w:cs="Times New Roman"/>
          <w:sz w:val="24"/>
          <w:szCs w:val="24"/>
        </w:rPr>
        <w:t xml:space="preserve">However, a comprehensive model that </w:t>
      </w:r>
      <w:r w:rsidR="0007695F">
        <w:rPr>
          <w:rFonts w:ascii="Times New Roman" w:hAnsi="Times New Roman" w:cs="Times New Roman"/>
          <w:sz w:val="24"/>
          <w:szCs w:val="24"/>
        </w:rPr>
        <w:t>considers context</w:t>
      </w:r>
      <w:r w:rsidR="001E26DC" w:rsidRPr="001E26DC">
        <w:rPr>
          <w:rFonts w:ascii="Times New Roman" w:hAnsi="Times New Roman" w:cs="Times New Roman"/>
          <w:sz w:val="24"/>
          <w:szCs w:val="24"/>
        </w:rPr>
        <w:t xml:space="preserve"> to know and comprehend how </w:t>
      </w:r>
      <w:r w:rsidR="001E26DC">
        <w:rPr>
          <w:rFonts w:ascii="Times New Roman" w:hAnsi="Times New Roman" w:cs="Times New Roman"/>
          <w:sz w:val="24"/>
          <w:szCs w:val="24"/>
        </w:rPr>
        <w:t>users</w:t>
      </w:r>
      <w:r w:rsidR="001E26DC" w:rsidRPr="001E26DC">
        <w:rPr>
          <w:rFonts w:ascii="Times New Roman" w:hAnsi="Times New Roman" w:cs="Times New Roman"/>
          <w:sz w:val="24"/>
          <w:szCs w:val="24"/>
        </w:rPr>
        <w:t xml:space="preserve"> define and d</w:t>
      </w:r>
      <w:r w:rsidR="001E26DC">
        <w:rPr>
          <w:rFonts w:ascii="Times New Roman" w:hAnsi="Times New Roman" w:cs="Times New Roman"/>
          <w:sz w:val="24"/>
          <w:szCs w:val="24"/>
        </w:rPr>
        <w:t>esire</w:t>
      </w:r>
      <w:r w:rsidR="001E26DC" w:rsidRPr="001E26DC">
        <w:rPr>
          <w:rFonts w:ascii="Times New Roman" w:hAnsi="Times New Roman" w:cs="Times New Roman"/>
          <w:sz w:val="24"/>
          <w:szCs w:val="24"/>
        </w:rPr>
        <w:t xml:space="preserve"> smart living in buildings is still lacking.</w:t>
      </w:r>
      <w:r w:rsidR="001E26DC">
        <w:rPr>
          <w:rFonts w:ascii="Times New Roman" w:hAnsi="Times New Roman" w:cs="Times New Roman"/>
          <w:sz w:val="24"/>
          <w:szCs w:val="24"/>
        </w:rPr>
        <w:t xml:space="preserve"> </w:t>
      </w:r>
      <w:r w:rsidR="00B3469F" w:rsidRPr="003A2C9E">
        <w:rPr>
          <w:rFonts w:ascii="Times New Roman" w:hAnsi="Times New Roman" w:cs="Times New Roman"/>
          <w:sz w:val="24"/>
          <w:szCs w:val="24"/>
        </w:rPr>
        <w:t>This study</w:t>
      </w:r>
      <w:r w:rsidR="001E26DC">
        <w:rPr>
          <w:rFonts w:ascii="Times New Roman" w:hAnsi="Times New Roman" w:cs="Times New Roman"/>
          <w:sz w:val="24"/>
          <w:szCs w:val="24"/>
        </w:rPr>
        <w:t>, therefore,</w:t>
      </w:r>
      <w:r w:rsidR="00B3469F" w:rsidRPr="003A2C9E">
        <w:rPr>
          <w:rFonts w:ascii="Times New Roman" w:hAnsi="Times New Roman" w:cs="Times New Roman"/>
          <w:sz w:val="24"/>
          <w:szCs w:val="24"/>
        </w:rPr>
        <w:t xml:space="preserve"> </w:t>
      </w:r>
      <w:r w:rsidR="002732A2" w:rsidRPr="003A2C9E">
        <w:rPr>
          <w:rFonts w:ascii="Times New Roman" w:hAnsi="Times New Roman" w:cs="Times New Roman"/>
          <w:sz w:val="24"/>
          <w:szCs w:val="24"/>
        </w:rPr>
        <w:t>review</w:t>
      </w:r>
      <w:r w:rsidR="001E26DC">
        <w:rPr>
          <w:rFonts w:ascii="Times New Roman" w:hAnsi="Times New Roman" w:cs="Times New Roman"/>
          <w:sz w:val="24"/>
          <w:szCs w:val="24"/>
        </w:rPr>
        <w:t>ed</w:t>
      </w:r>
      <w:r w:rsidR="002732A2" w:rsidRPr="003A2C9E">
        <w:rPr>
          <w:rFonts w:ascii="Times New Roman" w:hAnsi="Times New Roman" w:cs="Times New Roman"/>
          <w:sz w:val="24"/>
          <w:szCs w:val="24"/>
        </w:rPr>
        <w:t xml:space="preserve"> desk literature</w:t>
      </w:r>
      <w:r w:rsidR="00B3469F" w:rsidRPr="003A2C9E">
        <w:rPr>
          <w:rFonts w:ascii="Times New Roman" w:hAnsi="Times New Roman" w:cs="Times New Roman"/>
          <w:sz w:val="24"/>
          <w:szCs w:val="24"/>
        </w:rPr>
        <w:t xml:space="preserve"> to explore the potential smart living conditions across different fields</w:t>
      </w:r>
      <w:r w:rsidR="0079029A">
        <w:rPr>
          <w:rFonts w:ascii="Times New Roman" w:hAnsi="Times New Roman" w:cs="Times New Roman"/>
          <w:sz w:val="24"/>
          <w:szCs w:val="24"/>
        </w:rPr>
        <w:t xml:space="preserve"> (</w:t>
      </w:r>
      <w:r w:rsidR="0082357F">
        <w:rPr>
          <w:rFonts w:ascii="Times New Roman" w:hAnsi="Times New Roman" w:cs="Times New Roman"/>
          <w:sz w:val="24"/>
          <w:szCs w:val="24"/>
        </w:rPr>
        <w:t xml:space="preserve">Appendix </w:t>
      </w:r>
      <w:r w:rsidR="00915848">
        <w:rPr>
          <w:rFonts w:ascii="Times New Roman" w:hAnsi="Times New Roman" w:cs="Times New Roman"/>
          <w:sz w:val="24"/>
          <w:szCs w:val="24"/>
        </w:rPr>
        <w:t>S1</w:t>
      </w:r>
      <w:r w:rsidR="0079029A">
        <w:rPr>
          <w:rFonts w:ascii="Times New Roman" w:hAnsi="Times New Roman" w:cs="Times New Roman"/>
          <w:sz w:val="24"/>
          <w:szCs w:val="24"/>
        </w:rPr>
        <w:t>)</w:t>
      </w:r>
      <w:r w:rsidR="00B3469F">
        <w:rPr>
          <w:rFonts w:ascii="Times New Roman" w:hAnsi="Times New Roman" w:cs="Times New Roman"/>
          <w:sz w:val="24"/>
          <w:szCs w:val="24"/>
        </w:rPr>
        <w:t xml:space="preserve">. </w:t>
      </w:r>
      <w:r w:rsidR="00E21417">
        <w:rPr>
          <w:rFonts w:ascii="Times New Roman" w:hAnsi="Times New Roman" w:cs="Times New Roman"/>
          <w:sz w:val="24"/>
          <w:szCs w:val="24"/>
        </w:rPr>
        <w:t>The knowledge gap uncovered revealed that though smart living conditions were estimated to occur in the building, it does not necessarily guarantee the users</w:t>
      </w:r>
      <w:r w:rsidR="00805361">
        <w:rPr>
          <w:rFonts w:ascii="Times New Roman" w:hAnsi="Times New Roman" w:cs="Times New Roman"/>
          <w:sz w:val="24"/>
          <w:szCs w:val="24"/>
        </w:rPr>
        <w:t>’</w:t>
      </w:r>
      <w:r w:rsidR="00E21417">
        <w:rPr>
          <w:rFonts w:ascii="Times New Roman" w:hAnsi="Times New Roman" w:cs="Times New Roman"/>
          <w:sz w:val="24"/>
          <w:szCs w:val="24"/>
        </w:rPr>
        <w:t xml:space="preserve"> comfort and satisfaction. </w:t>
      </w:r>
      <w:r w:rsidR="00F57C6A" w:rsidRPr="00E21417">
        <w:rPr>
          <w:rFonts w:ascii="Times New Roman" w:hAnsi="Times New Roman" w:cs="Times New Roman"/>
          <w:sz w:val="24"/>
          <w:szCs w:val="24"/>
        </w:rPr>
        <w:t>Therefore</w:t>
      </w:r>
      <w:r w:rsidR="00E21417" w:rsidRPr="00E21417">
        <w:rPr>
          <w:rFonts w:ascii="Times New Roman" w:hAnsi="Times New Roman" w:cs="Times New Roman"/>
          <w:sz w:val="24"/>
          <w:szCs w:val="24"/>
        </w:rPr>
        <w:t xml:space="preserve">, </w:t>
      </w:r>
      <w:r w:rsidR="00E21417">
        <w:rPr>
          <w:rFonts w:ascii="Times New Roman" w:hAnsi="Times New Roman" w:cs="Times New Roman"/>
          <w:sz w:val="24"/>
          <w:szCs w:val="24"/>
        </w:rPr>
        <w:t>users</w:t>
      </w:r>
      <w:r w:rsidR="00E21417" w:rsidRPr="00E21417">
        <w:rPr>
          <w:rFonts w:ascii="Times New Roman" w:hAnsi="Times New Roman" w:cs="Times New Roman"/>
          <w:sz w:val="24"/>
          <w:szCs w:val="24"/>
        </w:rPr>
        <w:t xml:space="preserve"> w</w:t>
      </w:r>
      <w:r w:rsidR="00E21417">
        <w:rPr>
          <w:rFonts w:ascii="Times New Roman" w:hAnsi="Times New Roman" w:cs="Times New Roman"/>
          <w:sz w:val="24"/>
          <w:szCs w:val="24"/>
        </w:rPr>
        <w:t>ill</w:t>
      </w:r>
      <w:r w:rsidR="00E21417" w:rsidRPr="00E21417">
        <w:rPr>
          <w:rFonts w:ascii="Times New Roman" w:hAnsi="Times New Roman" w:cs="Times New Roman"/>
          <w:sz w:val="24"/>
          <w:szCs w:val="24"/>
        </w:rPr>
        <w:t xml:space="preserve"> be given</w:t>
      </w:r>
      <w:r w:rsidR="00E21417">
        <w:rPr>
          <w:rFonts w:ascii="Times New Roman" w:hAnsi="Times New Roman" w:cs="Times New Roman"/>
          <w:sz w:val="24"/>
          <w:szCs w:val="24"/>
        </w:rPr>
        <w:t xml:space="preserve"> </w:t>
      </w:r>
      <w:r w:rsidR="00F30BAC">
        <w:rPr>
          <w:rFonts w:ascii="Times New Roman" w:hAnsi="Times New Roman" w:cs="Times New Roman"/>
          <w:sz w:val="24"/>
          <w:szCs w:val="24"/>
        </w:rPr>
        <w:t xml:space="preserve">a </w:t>
      </w:r>
      <w:r w:rsidR="00E21417">
        <w:rPr>
          <w:rFonts w:ascii="Times New Roman" w:hAnsi="Times New Roman" w:cs="Times New Roman"/>
          <w:sz w:val="24"/>
          <w:szCs w:val="24"/>
        </w:rPr>
        <w:t xml:space="preserve">potential </w:t>
      </w:r>
      <w:r w:rsidR="00E21417">
        <w:rPr>
          <w:rFonts w:ascii="Times New Roman" w:hAnsi="Times New Roman" w:cs="Times New Roman"/>
          <w:sz w:val="24"/>
          <w:szCs w:val="24"/>
        </w:rPr>
        <w:lastRenderedPageBreak/>
        <w:t xml:space="preserve">list of </w:t>
      </w:r>
      <w:r w:rsidR="0007695F">
        <w:rPr>
          <w:rFonts w:ascii="Times New Roman" w:hAnsi="Times New Roman" w:cs="Times New Roman"/>
          <w:sz w:val="24"/>
          <w:szCs w:val="24"/>
        </w:rPr>
        <w:t xml:space="preserve">identified </w:t>
      </w:r>
      <w:r w:rsidR="00E21417">
        <w:rPr>
          <w:rFonts w:ascii="Times New Roman" w:hAnsi="Times New Roman" w:cs="Times New Roman"/>
          <w:sz w:val="24"/>
          <w:szCs w:val="24"/>
        </w:rPr>
        <w:t xml:space="preserve">conditions to guide </w:t>
      </w:r>
      <w:r w:rsidR="00E21417" w:rsidRPr="00E21417">
        <w:rPr>
          <w:rFonts w:ascii="Times New Roman" w:hAnsi="Times New Roman" w:cs="Times New Roman"/>
          <w:sz w:val="24"/>
          <w:szCs w:val="24"/>
        </w:rPr>
        <w:t>their choice of smart living in buildings.</w:t>
      </w:r>
      <w:r w:rsidR="00E21417">
        <w:rPr>
          <w:rFonts w:ascii="Times New Roman" w:hAnsi="Times New Roman" w:cs="Times New Roman"/>
          <w:sz w:val="24"/>
          <w:szCs w:val="24"/>
        </w:rPr>
        <w:t xml:space="preserve"> This will help </w:t>
      </w:r>
      <w:r w:rsidR="00EA604F">
        <w:rPr>
          <w:rFonts w:ascii="Times New Roman" w:hAnsi="Times New Roman" w:cs="Times New Roman"/>
          <w:sz w:val="24"/>
          <w:szCs w:val="24"/>
        </w:rPr>
        <w:t>understand</w:t>
      </w:r>
      <w:r w:rsidR="00E21417">
        <w:rPr>
          <w:rFonts w:ascii="Times New Roman" w:hAnsi="Times New Roman" w:cs="Times New Roman"/>
          <w:sz w:val="24"/>
          <w:szCs w:val="24"/>
        </w:rPr>
        <w:t xml:space="preserve"> the users</w:t>
      </w:r>
      <w:r w:rsidR="00805361">
        <w:rPr>
          <w:rFonts w:ascii="Times New Roman" w:hAnsi="Times New Roman" w:cs="Times New Roman"/>
          <w:sz w:val="24"/>
          <w:szCs w:val="24"/>
        </w:rPr>
        <w:t>’</w:t>
      </w:r>
      <w:r w:rsidR="00E21417">
        <w:rPr>
          <w:rFonts w:ascii="Times New Roman" w:hAnsi="Times New Roman" w:cs="Times New Roman"/>
          <w:sz w:val="24"/>
          <w:szCs w:val="24"/>
        </w:rPr>
        <w:t xml:space="preserve"> perceptions that could be integrated into the design and </w:t>
      </w:r>
      <w:r w:rsidR="00EA604F">
        <w:rPr>
          <w:rFonts w:ascii="Times New Roman" w:hAnsi="Times New Roman" w:cs="Times New Roman"/>
          <w:sz w:val="24"/>
          <w:szCs w:val="24"/>
        </w:rPr>
        <w:t>c</w:t>
      </w:r>
      <w:r w:rsidR="00E21417">
        <w:rPr>
          <w:rFonts w:ascii="Times New Roman" w:hAnsi="Times New Roman" w:cs="Times New Roman"/>
          <w:sz w:val="24"/>
          <w:szCs w:val="24"/>
        </w:rPr>
        <w:t xml:space="preserve">onstruction of </w:t>
      </w:r>
      <w:r w:rsidR="00A70E1A">
        <w:rPr>
          <w:rFonts w:ascii="Times New Roman" w:hAnsi="Times New Roman" w:cs="Times New Roman"/>
          <w:sz w:val="24"/>
          <w:szCs w:val="24"/>
        </w:rPr>
        <w:t>smart living in buildings</w:t>
      </w:r>
      <w:r w:rsidR="00E21417">
        <w:rPr>
          <w:rFonts w:ascii="Times New Roman" w:hAnsi="Times New Roman" w:cs="Times New Roman"/>
          <w:sz w:val="24"/>
          <w:szCs w:val="24"/>
        </w:rPr>
        <w:t>. The</w:t>
      </w:r>
      <w:r w:rsidR="00EA604F">
        <w:rPr>
          <w:rFonts w:ascii="Times New Roman" w:hAnsi="Times New Roman" w:cs="Times New Roman"/>
          <w:sz w:val="24"/>
          <w:szCs w:val="24"/>
        </w:rPr>
        <w:t xml:space="preserve"> </w:t>
      </w:r>
      <w:r w:rsidR="00E21417">
        <w:rPr>
          <w:rFonts w:ascii="Times New Roman" w:hAnsi="Times New Roman" w:cs="Times New Roman"/>
          <w:sz w:val="24"/>
          <w:szCs w:val="24"/>
        </w:rPr>
        <w:t>potential smart living conditions were noted to relate to the users</w:t>
      </w:r>
      <w:r w:rsidR="00805361">
        <w:rPr>
          <w:rFonts w:ascii="Times New Roman" w:hAnsi="Times New Roman" w:cs="Times New Roman"/>
          <w:sz w:val="24"/>
          <w:szCs w:val="24"/>
        </w:rPr>
        <w:t>’</w:t>
      </w:r>
      <w:r w:rsidR="00E21417">
        <w:rPr>
          <w:rFonts w:ascii="Times New Roman" w:hAnsi="Times New Roman" w:cs="Times New Roman"/>
          <w:sz w:val="24"/>
          <w:szCs w:val="24"/>
        </w:rPr>
        <w:t xml:space="preserve"> comfortability</w:t>
      </w:r>
      <w:r w:rsidR="00EA604F">
        <w:rPr>
          <w:rFonts w:ascii="Times New Roman" w:hAnsi="Times New Roman" w:cs="Times New Roman"/>
          <w:sz w:val="24"/>
          <w:szCs w:val="24"/>
        </w:rPr>
        <w:t xml:space="preserve"> and</w:t>
      </w:r>
      <w:r w:rsidR="00E21417">
        <w:rPr>
          <w:rFonts w:ascii="Times New Roman" w:hAnsi="Times New Roman" w:cs="Times New Roman"/>
          <w:sz w:val="24"/>
          <w:szCs w:val="24"/>
        </w:rPr>
        <w:t xml:space="preserve"> the processes in a building environment to ensure user satisfaction.</w:t>
      </w:r>
    </w:p>
    <w:p w14:paraId="421CF746" w14:textId="6958FC1C" w:rsidR="00584768" w:rsidRPr="002879F6" w:rsidRDefault="00584768" w:rsidP="008F5599">
      <w:pPr>
        <w:spacing w:after="0" w:line="480" w:lineRule="auto"/>
        <w:rPr>
          <w:rFonts w:ascii="Times New Roman" w:hAnsi="Times New Roman" w:cs="Times New Roman"/>
          <w:sz w:val="24"/>
          <w:szCs w:val="24"/>
        </w:rPr>
      </w:pPr>
    </w:p>
    <w:p w14:paraId="2CA72361" w14:textId="77777777" w:rsidR="003A2C9E" w:rsidRDefault="003D7F5D" w:rsidP="008F5599">
      <w:pPr>
        <w:spacing w:after="0" w:line="480" w:lineRule="auto"/>
        <w:rPr>
          <w:rFonts w:ascii="Times New Roman" w:hAnsi="Times New Roman" w:cs="Times New Roman"/>
          <w:b/>
          <w:sz w:val="24"/>
          <w:szCs w:val="24"/>
        </w:rPr>
      </w:pPr>
      <w:r w:rsidRPr="003D7F5D">
        <w:rPr>
          <w:rFonts w:ascii="Times New Roman" w:hAnsi="Times New Roman" w:cs="Times New Roman"/>
          <w:b/>
          <w:sz w:val="24"/>
          <w:szCs w:val="24"/>
        </w:rPr>
        <w:t xml:space="preserve">3. </w:t>
      </w:r>
      <w:r w:rsidR="00D83364" w:rsidRPr="003D7F5D">
        <w:rPr>
          <w:rFonts w:ascii="Times New Roman" w:hAnsi="Times New Roman" w:cs="Times New Roman"/>
          <w:b/>
          <w:sz w:val="24"/>
          <w:szCs w:val="24"/>
        </w:rPr>
        <w:t xml:space="preserve">Research </w:t>
      </w:r>
      <w:r w:rsidR="00D83364">
        <w:rPr>
          <w:rFonts w:ascii="Times New Roman" w:hAnsi="Times New Roman" w:cs="Times New Roman"/>
          <w:b/>
          <w:sz w:val="24"/>
          <w:szCs w:val="24"/>
        </w:rPr>
        <w:t>m</w:t>
      </w:r>
      <w:r w:rsidR="00D83364" w:rsidRPr="003D7F5D">
        <w:rPr>
          <w:rFonts w:ascii="Times New Roman" w:hAnsi="Times New Roman" w:cs="Times New Roman"/>
          <w:b/>
          <w:sz w:val="24"/>
          <w:szCs w:val="24"/>
        </w:rPr>
        <w:t>ethod</w:t>
      </w:r>
    </w:p>
    <w:p w14:paraId="6560A45C" w14:textId="7F99EF40" w:rsidR="00924C68" w:rsidRDefault="003A2C9E" w:rsidP="008F5599">
      <w:pPr>
        <w:spacing w:after="0" w:line="480" w:lineRule="auto"/>
        <w:jc w:val="both"/>
        <w:rPr>
          <w:rFonts w:ascii="Times New Roman" w:hAnsi="Times New Roman" w:cs="Times New Roman"/>
          <w:sz w:val="24"/>
          <w:szCs w:val="24"/>
        </w:rPr>
      </w:pPr>
      <w:r w:rsidRPr="00924C68">
        <w:rPr>
          <w:rFonts w:ascii="Times New Roman" w:hAnsi="Times New Roman" w:cs="Times New Roman"/>
          <w:sz w:val="24"/>
          <w:szCs w:val="24"/>
        </w:rPr>
        <w:t>The</w:t>
      </w:r>
      <w:r>
        <w:rPr>
          <w:rFonts w:ascii="Times New Roman" w:hAnsi="Times New Roman" w:cs="Times New Roman"/>
          <w:sz w:val="24"/>
          <w:szCs w:val="24"/>
        </w:rPr>
        <w:t xml:space="preserve"> method of this study is informed </w:t>
      </w:r>
      <w:r w:rsidRPr="00EC1328">
        <w:rPr>
          <w:rFonts w:ascii="Times New Roman" w:hAnsi="Times New Roman" w:cs="Times New Roman"/>
          <w:sz w:val="24"/>
          <w:szCs w:val="24"/>
        </w:rPr>
        <w:t>by ISO 9241-210</w:t>
      </w:r>
      <w:r w:rsidR="006118C7">
        <w:rPr>
          <w:rFonts w:ascii="Times New Roman" w:hAnsi="Times New Roman" w:cs="Times New Roman"/>
          <w:sz w:val="24"/>
          <w:szCs w:val="24"/>
        </w:rPr>
        <w:t xml:space="preserve"> </w:t>
      </w:r>
      <w:r w:rsidR="00B54980">
        <w:rPr>
          <w:rFonts w:ascii="Times New Roman" w:hAnsi="Times New Roman" w:cs="Times New Roman"/>
          <w:sz w:val="24"/>
          <w:szCs w:val="24"/>
        </w:rPr>
        <w:t>[</w:t>
      </w:r>
      <w:r w:rsidR="00346FF7">
        <w:rPr>
          <w:rFonts w:ascii="Times New Roman" w:hAnsi="Times New Roman" w:cs="Times New Roman"/>
          <w:sz w:val="24"/>
          <w:szCs w:val="24"/>
        </w:rPr>
        <w:t>25</w:t>
      </w:r>
      <w:r w:rsidR="00B54980">
        <w:rPr>
          <w:rFonts w:ascii="Times New Roman" w:hAnsi="Times New Roman" w:cs="Times New Roman"/>
          <w:sz w:val="24"/>
          <w:szCs w:val="24"/>
        </w:rPr>
        <w:t>]</w:t>
      </w:r>
      <w:r w:rsidR="00EA604F">
        <w:rPr>
          <w:rFonts w:ascii="Times New Roman" w:hAnsi="Times New Roman" w:cs="Times New Roman"/>
          <w:sz w:val="24"/>
          <w:szCs w:val="24"/>
        </w:rPr>
        <w:t>,</w:t>
      </w:r>
      <w:r w:rsidRPr="00EC1328">
        <w:rPr>
          <w:rFonts w:ascii="Times New Roman" w:hAnsi="Times New Roman" w:cs="Times New Roman"/>
          <w:sz w:val="24"/>
          <w:szCs w:val="24"/>
        </w:rPr>
        <w:t xml:space="preserve"> which settles on the ergonomics of human-centred interactive design</w:t>
      </w:r>
      <w:r w:rsidR="006118C7">
        <w:rPr>
          <w:rFonts w:ascii="Times New Roman" w:hAnsi="Times New Roman" w:cs="Times New Roman"/>
          <w:sz w:val="24"/>
          <w:szCs w:val="24"/>
        </w:rPr>
        <w:t xml:space="preserve"> such as </w:t>
      </w:r>
      <w:r w:rsidR="00EA604F">
        <w:rPr>
          <w:rFonts w:ascii="Times New Roman" w:hAnsi="Times New Roman" w:cs="Times New Roman"/>
          <w:sz w:val="24"/>
          <w:szCs w:val="24"/>
        </w:rPr>
        <w:t>smart living systems</w:t>
      </w:r>
      <w:r>
        <w:rPr>
          <w:rFonts w:ascii="Times New Roman" w:hAnsi="Times New Roman" w:cs="Times New Roman"/>
          <w:sz w:val="24"/>
          <w:szCs w:val="24"/>
        </w:rPr>
        <w:t>.</w:t>
      </w:r>
      <w:r w:rsidR="006118C7">
        <w:rPr>
          <w:rFonts w:ascii="Times New Roman" w:hAnsi="Times New Roman" w:cs="Times New Roman"/>
          <w:sz w:val="24"/>
          <w:szCs w:val="24"/>
        </w:rPr>
        <w:t xml:space="preserve"> </w:t>
      </w:r>
      <w:r w:rsidR="003D516D">
        <w:rPr>
          <w:rFonts w:ascii="Times New Roman" w:hAnsi="Times New Roman" w:cs="Times New Roman"/>
          <w:sz w:val="24"/>
          <w:szCs w:val="24"/>
        </w:rPr>
        <w:t xml:space="preserve">It </w:t>
      </w:r>
      <w:r>
        <w:rPr>
          <w:rFonts w:ascii="Times New Roman" w:hAnsi="Times New Roman" w:cs="Times New Roman"/>
          <w:sz w:val="24"/>
          <w:szCs w:val="24"/>
        </w:rPr>
        <w:t xml:space="preserve">provides </w:t>
      </w:r>
      <w:r w:rsidR="00E82E31">
        <w:rPr>
          <w:rFonts w:ascii="Times New Roman" w:hAnsi="Times New Roman" w:cs="Times New Roman"/>
          <w:sz w:val="24"/>
          <w:szCs w:val="24"/>
        </w:rPr>
        <w:t xml:space="preserve">the </w:t>
      </w:r>
      <w:r>
        <w:rPr>
          <w:rFonts w:ascii="Times New Roman" w:hAnsi="Times New Roman" w:cs="Times New Roman"/>
          <w:sz w:val="24"/>
          <w:szCs w:val="24"/>
        </w:rPr>
        <w:t xml:space="preserve">requirements and recommendations for human-centred design principles and activities throughout the lifecycle of computer-based interactive systems. This is intended to be used by those managing design processes and is concerned with how software </w:t>
      </w:r>
      <w:r w:rsidR="00E82E31">
        <w:rPr>
          <w:rFonts w:ascii="Times New Roman" w:hAnsi="Times New Roman" w:cs="Times New Roman"/>
          <w:sz w:val="24"/>
          <w:szCs w:val="24"/>
        </w:rPr>
        <w:t>and hardware elements</w:t>
      </w:r>
      <w:r>
        <w:rPr>
          <w:rFonts w:ascii="Times New Roman" w:hAnsi="Times New Roman" w:cs="Times New Roman"/>
          <w:sz w:val="24"/>
          <w:szCs w:val="24"/>
        </w:rPr>
        <w:t xml:space="preserve"> of interactive systems can </w:t>
      </w:r>
      <w:r w:rsidR="00E82E31">
        <w:rPr>
          <w:rFonts w:ascii="Times New Roman" w:hAnsi="Times New Roman" w:cs="Times New Roman"/>
          <w:sz w:val="24"/>
          <w:szCs w:val="24"/>
        </w:rPr>
        <w:t>improve</w:t>
      </w:r>
      <w:r>
        <w:rPr>
          <w:rFonts w:ascii="Times New Roman" w:hAnsi="Times New Roman" w:cs="Times New Roman"/>
          <w:sz w:val="24"/>
          <w:szCs w:val="24"/>
        </w:rPr>
        <w:t xml:space="preserve"> huma</w:t>
      </w:r>
      <w:r w:rsidR="00E82E31">
        <w:rPr>
          <w:rFonts w:ascii="Times New Roman" w:hAnsi="Times New Roman" w:cs="Times New Roman"/>
          <w:sz w:val="24"/>
          <w:szCs w:val="24"/>
        </w:rPr>
        <w:t>n-machine</w:t>
      </w:r>
      <w:r>
        <w:rPr>
          <w:rFonts w:ascii="Times New Roman" w:hAnsi="Times New Roman" w:cs="Times New Roman"/>
          <w:sz w:val="24"/>
          <w:szCs w:val="24"/>
        </w:rPr>
        <w:t xml:space="preserve"> interaction. This study aligns with the notion stated explicitly in the ISO 9241-210 that the design of an i</w:t>
      </w:r>
      <w:r w:rsidRPr="003F1C1F">
        <w:rPr>
          <w:rFonts w:ascii="Times New Roman" w:hAnsi="Times New Roman" w:cs="Times New Roman"/>
          <w:sz w:val="24"/>
          <w:szCs w:val="24"/>
        </w:rPr>
        <w:t>nteractive system</w:t>
      </w:r>
      <w:r w:rsidR="00C7477A">
        <w:rPr>
          <w:rFonts w:ascii="Times New Roman" w:hAnsi="Times New Roman" w:cs="Times New Roman"/>
          <w:sz w:val="24"/>
          <w:szCs w:val="24"/>
        </w:rPr>
        <w:t xml:space="preserve"> to achieve smart living</w:t>
      </w:r>
      <w:r w:rsidRPr="003F1C1F">
        <w:rPr>
          <w:rFonts w:ascii="Times New Roman" w:hAnsi="Times New Roman" w:cs="Times New Roman"/>
          <w:sz w:val="24"/>
          <w:szCs w:val="24"/>
        </w:rPr>
        <w:t xml:space="preserve"> is based upon a clear understanding of the user</w:t>
      </w:r>
      <w:r w:rsidR="00805361">
        <w:rPr>
          <w:rFonts w:ascii="Times New Roman" w:hAnsi="Times New Roman" w:cs="Times New Roman"/>
          <w:sz w:val="24"/>
          <w:szCs w:val="24"/>
        </w:rPr>
        <w:t>’</w:t>
      </w:r>
      <w:r w:rsidRPr="003F1C1F">
        <w:rPr>
          <w:rFonts w:ascii="Times New Roman" w:hAnsi="Times New Roman" w:cs="Times New Roman"/>
          <w:sz w:val="24"/>
          <w:szCs w:val="24"/>
        </w:rPr>
        <w:t xml:space="preserve">s needs, tasks, and environment. </w:t>
      </w:r>
    </w:p>
    <w:p w14:paraId="6B7A94B1" w14:textId="77777777" w:rsidR="00B9736E" w:rsidRDefault="00B9736E" w:rsidP="008F5599">
      <w:pPr>
        <w:spacing w:after="0" w:line="480" w:lineRule="auto"/>
        <w:jc w:val="both"/>
        <w:rPr>
          <w:rFonts w:ascii="Times New Roman" w:hAnsi="Times New Roman" w:cs="Times New Roman"/>
          <w:sz w:val="24"/>
          <w:szCs w:val="24"/>
        </w:rPr>
      </w:pPr>
    </w:p>
    <w:p w14:paraId="748D9E5D" w14:textId="3CAA04DB" w:rsidR="00F5406A" w:rsidRDefault="002A4F7D" w:rsidP="008F559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9943D2">
        <w:rPr>
          <w:rFonts w:ascii="Times New Roman" w:hAnsi="Times New Roman" w:cs="Times New Roman"/>
          <w:sz w:val="24"/>
          <w:szCs w:val="24"/>
        </w:rPr>
        <w:t>PLS-SEM approach</w:t>
      </w:r>
      <w:r>
        <w:rPr>
          <w:rFonts w:ascii="Times New Roman" w:hAnsi="Times New Roman" w:cs="Times New Roman"/>
          <w:sz w:val="24"/>
          <w:szCs w:val="24"/>
        </w:rPr>
        <w:t xml:space="preserve"> is</w:t>
      </w:r>
      <w:r w:rsidR="009943D2">
        <w:rPr>
          <w:rFonts w:ascii="Times New Roman" w:hAnsi="Times New Roman" w:cs="Times New Roman"/>
          <w:sz w:val="24"/>
          <w:szCs w:val="24"/>
        </w:rPr>
        <w:t xml:space="preserve"> adopted</w:t>
      </w:r>
      <w:r>
        <w:rPr>
          <w:rFonts w:ascii="Times New Roman" w:hAnsi="Times New Roman" w:cs="Times New Roman"/>
          <w:sz w:val="24"/>
          <w:szCs w:val="24"/>
        </w:rPr>
        <w:t xml:space="preserve"> </w:t>
      </w:r>
      <w:r w:rsidR="009943D2">
        <w:rPr>
          <w:rFonts w:ascii="Times New Roman" w:hAnsi="Times New Roman" w:cs="Times New Roman"/>
          <w:sz w:val="24"/>
          <w:szCs w:val="24"/>
        </w:rPr>
        <w:t xml:space="preserve">in examining the </w:t>
      </w:r>
      <w:r>
        <w:rPr>
          <w:rFonts w:ascii="Times New Roman" w:hAnsi="Times New Roman" w:cs="Times New Roman"/>
          <w:sz w:val="24"/>
          <w:szCs w:val="24"/>
        </w:rPr>
        <w:t xml:space="preserve">users’ </w:t>
      </w:r>
      <w:r w:rsidR="003A2C9E">
        <w:rPr>
          <w:rFonts w:ascii="Times New Roman" w:hAnsi="Times New Roman" w:cs="Times New Roman"/>
          <w:sz w:val="24"/>
          <w:szCs w:val="24"/>
        </w:rPr>
        <w:t>perceptions concerning smart living conditions in buildings</w:t>
      </w:r>
      <w:r>
        <w:rPr>
          <w:rFonts w:ascii="Times New Roman" w:hAnsi="Times New Roman" w:cs="Times New Roman"/>
          <w:sz w:val="24"/>
          <w:szCs w:val="24"/>
        </w:rPr>
        <w:t xml:space="preserve">, and it is proven to be successful in other domains in different contexts, including operations </w:t>
      </w:r>
      <w:r w:rsidRPr="002A4F7D">
        <w:rPr>
          <w:rFonts w:ascii="Times New Roman" w:hAnsi="Times New Roman" w:cs="Times New Roman"/>
          <w:sz w:val="24"/>
          <w:szCs w:val="24"/>
        </w:rPr>
        <w:t xml:space="preserve">management </w:t>
      </w:r>
      <w:r w:rsidR="00B54980">
        <w:rPr>
          <w:rFonts w:ascii="Times New Roman" w:hAnsi="Times New Roman" w:cs="Times New Roman"/>
          <w:sz w:val="24"/>
          <w:szCs w:val="24"/>
        </w:rPr>
        <w:t>[</w:t>
      </w:r>
      <w:r w:rsidR="006C392D">
        <w:rPr>
          <w:rFonts w:ascii="Times New Roman" w:hAnsi="Times New Roman" w:cs="Times New Roman"/>
          <w:sz w:val="24"/>
          <w:szCs w:val="24"/>
        </w:rPr>
        <w:t>43</w:t>
      </w:r>
      <w:r w:rsidR="00B54980">
        <w:rPr>
          <w:rFonts w:ascii="Times New Roman" w:hAnsi="Times New Roman" w:cs="Times New Roman"/>
          <w:sz w:val="24"/>
          <w:szCs w:val="24"/>
        </w:rPr>
        <w:t>]</w:t>
      </w:r>
      <w:r w:rsidRPr="002A4F7D">
        <w:rPr>
          <w:rFonts w:ascii="Times New Roman" w:hAnsi="Times New Roman" w:cs="Times New Roman"/>
          <w:sz w:val="24"/>
          <w:szCs w:val="24"/>
        </w:rPr>
        <w:t>,</w:t>
      </w:r>
      <w:r>
        <w:rPr>
          <w:rFonts w:ascii="Times New Roman" w:hAnsi="Times New Roman" w:cs="Times New Roman"/>
          <w:sz w:val="24"/>
          <w:szCs w:val="24"/>
        </w:rPr>
        <w:t xml:space="preserve"> hospitality</w:t>
      </w:r>
      <w:r w:rsidR="00F640A5">
        <w:rPr>
          <w:rFonts w:ascii="Times New Roman" w:hAnsi="Times New Roman" w:cs="Times New Roman"/>
          <w:sz w:val="24"/>
          <w:szCs w:val="24"/>
        </w:rPr>
        <w:t>,</w:t>
      </w:r>
      <w:r>
        <w:rPr>
          <w:rFonts w:ascii="Times New Roman" w:hAnsi="Times New Roman" w:cs="Times New Roman"/>
          <w:sz w:val="24"/>
          <w:szCs w:val="24"/>
        </w:rPr>
        <w:t xml:space="preserve"> and tourism</w:t>
      </w:r>
      <w:r w:rsidR="00B54980">
        <w:rPr>
          <w:rFonts w:ascii="Times New Roman" w:hAnsi="Times New Roman" w:cs="Times New Roman"/>
          <w:sz w:val="24"/>
          <w:szCs w:val="24"/>
        </w:rPr>
        <w:t xml:space="preserve"> [</w:t>
      </w:r>
      <w:r w:rsidR="006C392D">
        <w:rPr>
          <w:rFonts w:ascii="Times New Roman" w:hAnsi="Times New Roman" w:cs="Times New Roman"/>
          <w:sz w:val="24"/>
          <w:szCs w:val="24"/>
        </w:rPr>
        <w:t>44</w:t>
      </w:r>
      <w:r w:rsidR="00B54980">
        <w:rPr>
          <w:rFonts w:ascii="Times New Roman" w:hAnsi="Times New Roman" w:cs="Times New Roman"/>
          <w:sz w:val="24"/>
          <w:szCs w:val="24"/>
        </w:rPr>
        <w:t>]</w:t>
      </w:r>
      <w:r>
        <w:rPr>
          <w:rFonts w:ascii="Times New Roman" w:hAnsi="Times New Roman" w:cs="Times New Roman"/>
          <w:sz w:val="24"/>
          <w:szCs w:val="24"/>
        </w:rPr>
        <w:t xml:space="preserve"> etc. It measures and analyses the significant relationships between the observed and the latent variables following the five logical steps: specification, identification, parameter estimation, model evaluation, and model modification </w:t>
      </w:r>
      <w:r w:rsidR="00B54980">
        <w:rPr>
          <w:rFonts w:ascii="Times New Roman" w:hAnsi="Times New Roman" w:cs="Times New Roman"/>
          <w:sz w:val="24"/>
          <w:szCs w:val="24"/>
        </w:rPr>
        <w:t>[2</w:t>
      </w:r>
      <w:r w:rsidR="006C392D">
        <w:rPr>
          <w:rFonts w:ascii="Times New Roman" w:hAnsi="Times New Roman" w:cs="Times New Roman"/>
          <w:sz w:val="24"/>
          <w:szCs w:val="24"/>
        </w:rPr>
        <w:t>9</w:t>
      </w:r>
      <w:r w:rsidR="00B54980">
        <w:rPr>
          <w:rFonts w:ascii="Times New Roman" w:hAnsi="Times New Roman" w:cs="Times New Roman"/>
          <w:sz w:val="24"/>
          <w:szCs w:val="24"/>
        </w:rPr>
        <w:t>]</w:t>
      </w:r>
      <w:r>
        <w:rPr>
          <w:rFonts w:ascii="Times New Roman" w:hAnsi="Times New Roman" w:cs="Times New Roman"/>
          <w:sz w:val="24"/>
          <w:szCs w:val="24"/>
        </w:rPr>
        <w:t xml:space="preserve">. This study meets the PLS-SEM criteria, including the exploratory stage of the study for smart living prediction based on users’ perspectives and the formative and reflective </w:t>
      </w:r>
      <w:r>
        <w:rPr>
          <w:rFonts w:ascii="Times New Roman" w:hAnsi="Times New Roman" w:cs="Times New Roman"/>
          <w:sz w:val="24"/>
          <w:szCs w:val="24"/>
        </w:rPr>
        <w:lastRenderedPageBreak/>
        <w:t>relationship nature of the anticipated model</w:t>
      </w:r>
      <w:r w:rsidR="007C73C2">
        <w:rPr>
          <w:rFonts w:ascii="Times New Roman" w:hAnsi="Times New Roman" w:cs="Times New Roman"/>
          <w:sz w:val="24"/>
          <w:szCs w:val="24"/>
        </w:rPr>
        <w:t xml:space="preserve"> [</w:t>
      </w:r>
      <w:r w:rsidR="006C392D">
        <w:rPr>
          <w:rFonts w:ascii="Times New Roman" w:hAnsi="Times New Roman" w:cs="Times New Roman"/>
          <w:sz w:val="24"/>
          <w:szCs w:val="24"/>
        </w:rPr>
        <w:t>45</w:t>
      </w:r>
      <w:r w:rsidR="007C73C2">
        <w:rPr>
          <w:rFonts w:ascii="Times New Roman" w:hAnsi="Times New Roman" w:cs="Times New Roman"/>
          <w:sz w:val="24"/>
          <w:szCs w:val="24"/>
        </w:rPr>
        <w:t>]</w:t>
      </w:r>
      <w:r w:rsidRPr="000A623A">
        <w:rPr>
          <w:rFonts w:ascii="Times New Roman" w:hAnsi="Times New Roman" w:cs="Times New Roman"/>
          <w:sz w:val="24"/>
          <w:szCs w:val="24"/>
        </w:rPr>
        <w:t>.</w:t>
      </w:r>
      <w:r>
        <w:rPr>
          <w:rFonts w:ascii="Times New Roman" w:hAnsi="Times New Roman" w:cs="Times New Roman"/>
          <w:sz w:val="24"/>
          <w:szCs w:val="24"/>
        </w:rPr>
        <w:t xml:space="preserve"> </w:t>
      </w:r>
      <w:r w:rsidR="003A2C9E">
        <w:rPr>
          <w:rFonts w:ascii="Times New Roman" w:hAnsi="Times New Roman" w:cs="Times New Roman"/>
          <w:sz w:val="24"/>
          <w:szCs w:val="24"/>
        </w:rPr>
        <w:t>Th</w:t>
      </w:r>
      <w:r>
        <w:rPr>
          <w:rFonts w:ascii="Times New Roman" w:hAnsi="Times New Roman" w:cs="Times New Roman"/>
          <w:sz w:val="24"/>
          <w:szCs w:val="24"/>
        </w:rPr>
        <w:t>is follows</w:t>
      </w:r>
      <w:r w:rsidR="003A2C9E">
        <w:rPr>
          <w:rFonts w:ascii="Times New Roman" w:hAnsi="Times New Roman" w:cs="Times New Roman"/>
          <w:sz w:val="24"/>
          <w:szCs w:val="24"/>
        </w:rPr>
        <w:t xml:space="preserve"> three main </w:t>
      </w:r>
      <w:r w:rsidR="00E21417">
        <w:rPr>
          <w:rFonts w:ascii="Times New Roman" w:hAnsi="Times New Roman" w:cs="Times New Roman"/>
          <w:sz w:val="24"/>
          <w:szCs w:val="24"/>
        </w:rPr>
        <w:t>steps</w:t>
      </w:r>
      <w:r w:rsidR="003A2C9E">
        <w:rPr>
          <w:rFonts w:ascii="Times New Roman" w:hAnsi="Times New Roman" w:cs="Times New Roman"/>
          <w:sz w:val="24"/>
          <w:szCs w:val="24"/>
        </w:rPr>
        <w:t xml:space="preserve">: a literature review, </w:t>
      </w:r>
      <w:bookmarkStart w:id="11" w:name="_Hlk99562840"/>
      <w:r w:rsidR="003A2C9E">
        <w:rPr>
          <w:rFonts w:ascii="Times New Roman" w:hAnsi="Times New Roman" w:cs="Times New Roman"/>
          <w:sz w:val="24"/>
          <w:szCs w:val="24"/>
        </w:rPr>
        <w:t>an open-ended questionnaire survey</w:t>
      </w:r>
      <w:bookmarkEnd w:id="11"/>
      <w:r w:rsidR="003A2C9E">
        <w:rPr>
          <w:rFonts w:ascii="Times New Roman" w:hAnsi="Times New Roman" w:cs="Times New Roman"/>
          <w:sz w:val="24"/>
          <w:szCs w:val="24"/>
        </w:rPr>
        <w:t xml:space="preserve">, and data analysis (see </w:t>
      </w:r>
      <w:r w:rsidR="003A2C9E" w:rsidRPr="003F1C1F">
        <w:rPr>
          <w:rFonts w:ascii="Times New Roman" w:hAnsi="Times New Roman" w:cs="Times New Roman"/>
          <w:sz w:val="24"/>
          <w:szCs w:val="24"/>
        </w:rPr>
        <w:t>Figure 1</w:t>
      </w:r>
      <w:r w:rsidR="003A2C9E">
        <w:rPr>
          <w:rFonts w:ascii="Times New Roman" w:hAnsi="Times New Roman" w:cs="Times New Roman"/>
          <w:sz w:val="24"/>
          <w:szCs w:val="24"/>
        </w:rPr>
        <w:t>)</w:t>
      </w:r>
      <w:r>
        <w:rPr>
          <w:rFonts w:ascii="Times New Roman" w:hAnsi="Times New Roman" w:cs="Times New Roman"/>
          <w:sz w:val="24"/>
          <w:szCs w:val="24"/>
        </w:rPr>
        <w:t>.</w:t>
      </w:r>
    </w:p>
    <w:p w14:paraId="76FA7612" w14:textId="04A145D9" w:rsidR="003B4DE1" w:rsidRDefault="003B4DE1" w:rsidP="008F5599">
      <w:pPr>
        <w:spacing w:after="0" w:line="480" w:lineRule="auto"/>
        <w:jc w:val="both"/>
        <w:rPr>
          <w:rFonts w:ascii="Times New Roman" w:hAnsi="Times New Roman" w:cs="Times New Roman"/>
          <w:sz w:val="24"/>
          <w:szCs w:val="24"/>
        </w:rPr>
      </w:pPr>
    </w:p>
    <w:p w14:paraId="55655539" w14:textId="1A5F1DDF" w:rsidR="007C6F7F" w:rsidRPr="00814284" w:rsidRDefault="003B4DE1" w:rsidP="00B90697">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9A3D8D6" wp14:editId="28FB414C">
            <wp:extent cx="5943600" cy="3775075"/>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2">
                      <a:extLst>
                        <a:ext uri="{96DAC541-7B7A-43D3-8B79-37D633B846F1}">
                          <asvg:svgBlip xmlns:asvg="http://schemas.microsoft.com/office/drawing/2016/SVG/main" r:embed="rId13"/>
                        </a:ext>
                      </a:extLst>
                    </a:blip>
                    <a:stretch>
                      <a:fillRect/>
                    </a:stretch>
                  </pic:blipFill>
                  <pic:spPr>
                    <a:xfrm>
                      <a:off x="0" y="0"/>
                      <a:ext cx="5943600" cy="3775075"/>
                    </a:xfrm>
                    <a:prstGeom prst="rect">
                      <a:avLst/>
                    </a:prstGeom>
                  </pic:spPr>
                </pic:pic>
              </a:graphicData>
            </a:graphic>
          </wp:inline>
        </w:drawing>
      </w:r>
    </w:p>
    <w:p w14:paraId="3B42E2CE" w14:textId="0EA389AD" w:rsidR="00B40CD8" w:rsidRDefault="00A10620" w:rsidP="00B90697">
      <w:pPr>
        <w:spacing w:after="0" w:line="480" w:lineRule="auto"/>
        <w:jc w:val="center"/>
        <w:rPr>
          <w:rFonts w:ascii="Times New Roman" w:hAnsi="Times New Roman" w:cs="Times New Roman"/>
          <w:bCs/>
          <w:sz w:val="24"/>
          <w:szCs w:val="24"/>
        </w:rPr>
      </w:pPr>
      <w:r w:rsidRPr="002A4F7D">
        <w:rPr>
          <w:rFonts w:ascii="Times New Roman" w:hAnsi="Times New Roman" w:cs="Times New Roman"/>
          <w:bCs/>
          <w:sz w:val="24"/>
          <w:szCs w:val="24"/>
        </w:rPr>
        <w:t>Fig</w:t>
      </w:r>
      <w:r w:rsidR="00042725" w:rsidRPr="002A4F7D">
        <w:rPr>
          <w:rFonts w:ascii="Times New Roman" w:hAnsi="Times New Roman" w:cs="Times New Roman"/>
          <w:bCs/>
          <w:sz w:val="24"/>
          <w:szCs w:val="24"/>
        </w:rPr>
        <w:t>ure</w:t>
      </w:r>
      <w:r w:rsidRPr="002A4F7D">
        <w:rPr>
          <w:rFonts w:ascii="Times New Roman" w:hAnsi="Times New Roman" w:cs="Times New Roman"/>
          <w:bCs/>
          <w:sz w:val="24"/>
          <w:szCs w:val="24"/>
        </w:rPr>
        <w:t xml:space="preserve"> </w:t>
      </w:r>
      <w:r w:rsidR="00F27E48" w:rsidRPr="002A4F7D">
        <w:rPr>
          <w:rFonts w:ascii="Times New Roman" w:hAnsi="Times New Roman" w:cs="Times New Roman"/>
          <w:bCs/>
          <w:sz w:val="24"/>
          <w:szCs w:val="24"/>
        </w:rPr>
        <w:t>1</w:t>
      </w:r>
      <w:r w:rsidRPr="002A4F7D">
        <w:rPr>
          <w:rFonts w:ascii="Times New Roman" w:hAnsi="Times New Roman" w:cs="Times New Roman"/>
          <w:bCs/>
          <w:sz w:val="24"/>
          <w:szCs w:val="24"/>
        </w:rPr>
        <w:t>:</w:t>
      </w:r>
      <w:r w:rsidR="00F16D4C" w:rsidRPr="002A4F7D">
        <w:rPr>
          <w:rFonts w:ascii="Times New Roman" w:hAnsi="Times New Roman" w:cs="Times New Roman"/>
          <w:bCs/>
          <w:sz w:val="24"/>
          <w:szCs w:val="24"/>
        </w:rPr>
        <w:t xml:space="preserve"> </w:t>
      </w:r>
      <w:r w:rsidR="00F604BF" w:rsidRPr="002A4F7D">
        <w:rPr>
          <w:rFonts w:ascii="Times New Roman" w:hAnsi="Times New Roman" w:cs="Times New Roman"/>
          <w:bCs/>
          <w:sz w:val="24"/>
          <w:szCs w:val="24"/>
        </w:rPr>
        <w:t>Flowchart</w:t>
      </w:r>
      <w:r w:rsidR="001F1BB5" w:rsidRPr="002A4F7D">
        <w:rPr>
          <w:rFonts w:ascii="Times New Roman" w:hAnsi="Times New Roman" w:cs="Times New Roman"/>
          <w:bCs/>
          <w:sz w:val="24"/>
          <w:szCs w:val="24"/>
        </w:rPr>
        <w:t xml:space="preserve"> of the research method</w:t>
      </w:r>
    </w:p>
    <w:p w14:paraId="2A16640F" w14:textId="68E15BFC" w:rsidR="00A2792F" w:rsidRDefault="002A4F7D" w:rsidP="00B90697">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 </w:t>
      </w:r>
    </w:p>
    <w:p w14:paraId="5DF21F1D" w14:textId="1618C13D" w:rsidR="003A2C9E" w:rsidRPr="006935B8" w:rsidRDefault="003A2C9E" w:rsidP="003B4DE1">
      <w:pPr>
        <w:spacing w:after="0" w:line="480" w:lineRule="auto"/>
        <w:jc w:val="both"/>
        <w:rPr>
          <w:rFonts w:ascii="Times New Roman" w:hAnsi="Times New Roman" w:cs="Times New Roman"/>
          <w:b/>
          <w:bCs/>
          <w:i/>
          <w:iCs/>
          <w:sz w:val="24"/>
          <w:szCs w:val="24"/>
        </w:rPr>
      </w:pPr>
      <w:r w:rsidRPr="006935B8">
        <w:rPr>
          <w:rFonts w:ascii="Times New Roman" w:hAnsi="Times New Roman" w:cs="Times New Roman"/>
          <w:b/>
          <w:bCs/>
          <w:i/>
          <w:iCs/>
          <w:sz w:val="24"/>
          <w:szCs w:val="24"/>
        </w:rPr>
        <w:t xml:space="preserve">3.1 </w:t>
      </w:r>
      <w:r w:rsidR="001E5E37">
        <w:rPr>
          <w:rFonts w:ascii="Times New Roman" w:hAnsi="Times New Roman" w:cs="Times New Roman"/>
          <w:b/>
          <w:bCs/>
          <w:i/>
          <w:iCs/>
          <w:sz w:val="24"/>
          <w:szCs w:val="24"/>
        </w:rPr>
        <w:t>I</w:t>
      </w:r>
      <w:r w:rsidR="001E5E37">
        <w:rPr>
          <w:rFonts w:ascii="Times New Roman" w:hAnsi="Times New Roman" w:cs="Times New Roman" w:hint="eastAsia"/>
          <w:b/>
          <w:bCs/>
          <w:i/>
          <w:iCs/>
          <w:sz w:val="24"/>
          <w:szCs w:val="24"/>
        </w:rPr>
        <w:t>dent</w:t>
      </w:r>
      <w:r w:rsidR="001E5E37">
        <w:rPr>
          <w:rFonts w:ascii="Times New Roman" w:hAnsi="Times New Roman" w:cs="Times New Roman"/>
          <w:b/>
          <w:bCs/>
          <w:i/>
          <w:iCs/>
          <w:sz w:val="24"/>
          <w:szCs w:val="24"/>
        </w:rPr>
        <w:t>ifying smart living conditions by literature review</w:t>
      </w:r>
    </w:p>
    <w:p w14:paraId="2CA0839D" w14:textId="4304DB6E" w:rsidR="003A2C9E" w:rsidRDefault="003A2C9E" w:rsidP="008F559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study conducted a literature review to identify thirty-two potential smart living conditions/requirements in buildings, as shown </w:t>
      </w:r>
      <w:r w:rsidRPr="0082357F">
        <w:rPr>
          <w:rFonts w:ascii="Times New Roman" w:hAnsi="Times New Roman" w:cs="Times New Roman"/>
          <w:sz w:val="24"/>
          <w:szCs w:val="24"/>
        </w:rPr>
        <w:t>in Appendix S1.</w:t>
      </w:r>
      <w:r>
        <w:rPr>
          <w:rFonts w:ascii="Times New Roman" w:hAnsi="Times New Roman" w:cs="Times New Roman"/>
          <w:sz w:val="24"/>
          <w:szCs w:val="24"/>
        </w:rPr>
        <w:t xml:space="preserve"> </w:t>
      </w:r>
      <w:r w:rsidRPr="0088582D">
        <w:rPr>
          <w:rFonts w:ascii="Times New Roman" w:hAnsi="Times New Roman" w:cs="Times New Roman"/>
          <w:sz w:val="24"/>
          <w:szCs w:val="24"/>
        </w:rPr>
        <w:t>The po</w:t>
      </w:r>
      <w:r>
        <w:rPr>
          <w:rFonts w:ascii="Times New Roman" w:hAnsi="Times New Roman" w:cs="Times New Roman"/>
          <w:sz w:val="24"/>
          <w:szCs w:val="24"/>
        </w:rPr>
        <w:t>tential</w:t>
      </w:r>
      <w:r w:rsidRPr="0088582D">
        <w:rPr>
          <w:rFonts w:ascii="Times New Roman" w:hAnsi="Times New Roman" w:cs="Times New Roman"/>
          <w:sz w:val="24"/>
          <w:szCs w:val="24"/>
        </w:rPr>
        <w:t xml:space="preserve"> list was filtered and validated in a pilot study that included designers, facility managers, and academicians.</w:t>
      </w:r>
      <w:r>
        <w:rPr>
          <w:rFonts w:ascii="Times New Roman" w:hAnsi="Times New Roman" w:cs="Times New Roman"/>
          <w:sz w:val="24"/>
          <w:szCs w:val="24"/>
        </w:rPr>
        <w:t xml:space="preserve"> Twenty-six </w:t>
      </w:r>
      <w:r w:rsidR="005F7926">
        <w:rPr>
          <w:rFonts w:ascii="Times New Roman" w:hAnsi="Times New Roman" w:cs="Times New Roman"/>
          <w:sz w:val="24"/>
          <w:szCs w:val="24"/>
        </w:rPr>
        <w:t>conditions</w:t>
      </w:r>
      <w:r>
        <w:rPr>
          <w:rFonts w:ascii="Times New Roman" w:hAnsi="Times New Roman" w:cs="Times New Roman"/>
          <w:sz w:val="24"/>
          <w:szCs w:val="24"/>
        </w:rPr>
        <w:t xml:space="preserve"> were </w:t>
      </w:r>
      <w:r w:rsidR="00C7477A">
        <w:rPr>
          <w:rFonts w:ascii="Times New Roman" w:hAnsi="Times New Roman" w:cs="Times New Roman"/>
          <w:sz w:val="24"/>
          <w:szCs w:val="24"/>
        </w:rPr>
        <w:t xml:space="preserve">found </w:t>
      </w:r>
      <w:r>
        <w:rPr>
          <w:rFonts w:ascii="Times New Roman" w:hAnsi="Times New Roman" w:cs="Times New Roman"/>
          <w:sz w:val="24"/>
          <w:szCs w:val="24"/>
        </w:rPr>
        <w:t>appropriate to proceed with the survey (Table 1)</w:t>
      </w:r>
      <w:r w:rsidR="00C7477A">
        <w:rPr>
          <w:rFonts w:ascii="Times New Roman" w:hAnsi="Times New Roman" w:cs="Times New Roman"/>
          <w:sz w:val="24"/>
          <w:szCs w:val="24"/>
        </w:rPr>
        <w:t xml:space="preserve"> as</w:t>
      </w:r>
      <w:r>
        <w:rPr>
          <w:rFonts w:ascii="Times New Roman" w:hAnsi="Times New Roman" w:cs="Times New Roman"/>
          <w:sz w:val="24"/>
          <w:szCs w:val="24"/>
        </w:rPr>
        <w:t xml:space="preserve"> </w:t>
      </w:r>
      <w:r w:rsidR="00C7477A">
        <w:rPr>
          <w:rFonts w:ascii="Times New Roman" w:hAnsi="Times New Roman" w:cs="Times New Roman"/>
          <w:sz w:val="24"/>
          <w:szCs w:val="24"/>
        </w:rPr>
        <w:t>s</w:t>
      </w:r>
      <w:r>
        <w:rPr>
          <w:rFonts w:ascii="Times New Roman" w:hAnsi="Times New Roman" w:cs="Times New Roman"/>
          <w:sz w:val="24"/>
          <w:szCs w:val="24"/>
        </w:rPr>
        <w:t xml:space="preserve">ome </w:t>
      </w:r>
      <w:r w:rsidR="005F7926">
        <w:rPr>
          <w:rFonts w:ascii="Times New Roman" w:hAnsi="Times New Roman" w:cs="Times New Roman"/>
          <w:sz w:val="24"/>
          <w:szCs w:val="24"/>
        </w:rPr>
        <w:t>conditions</w:t>
      </w:r>
      <w:r>
        <w:rPr>
          <w:rFonts w:ascii="Times New Roman" w:hAnsi="Times New Roman" w:cs="Times New Roman"/>
          <w:sz w:val="24"/>
          <w:szCs w:val="24"/>
        </w:rPr>
        <w:t xml:space="preserve"> were merged, whilst others were removed </w:t>
      </w:r>
      <w:r w:rsidR="00A534FF">
        <w:rPr>
          <w:rFonts w:ascii="Times New Roman" w:hAnsi="Times New Roman" w:cs="Times New Roman"/>
          <w:sz w:val="24"/>
          <w:szCs w:val="24"/>
        </w:rPr>
        <w:t xml:space="preserve">due to </w:t>
      </w:r>
      <w:r>
        <w:rPr>
          <w:rFonts w:ascii="Times New Roman" w:hAnsi="Times New Roman" w:cs="Times New Roman"/>
          <w:sz w:val="24"/>
          <w:szCs w:val="24"/>
        </w:rPr>
        <w:t>repetition.</w:t>
      </w:r>
    </w:p>
    <w:p w14:paraId="24E5DCFA" w14:textId="77777777" w:rsidR="003A2C9E" w:rsidRPr="0088582D" w:rsidRDefault="003A2C9E" w:rsidP="008F5599">
      <w:pPr>
        <w:spacing w:after="0" w:line="480" w:lineRule="auto"/>
        <w:jc w:val="both"/>
        <w:rPr>
          <w:rFonts w:ascii="Times New Roman" w:hAnsi="Times New Roman" w:cs="Times New Roman"/>
          <w:sz w:val="24"/>
          <w:szCs w:val="24"/>
        </w:rPr>
      </w:pPr>
    </w:p>
    <w:p w14:paraId="215B2C7A" w14:textId="4EB9F755" w:rsidR="003A2C9E" w:rsidRPr="006935B8" w:rsidRDefault="003A2C9E" w:rsidP="008F5599">
      <w:pPr>
        <w:spacing w:after="0" w:line="480" w:lineRule="auto"/>
        <w:jc w:val="both"/>
        <w:rPr>
          <w:rFonts w:ascii="Times New Roman" w:hAnsi="Times New Roman" w:cs="Times New Roman"/>
          <w:b/>
          <w:i/>
          <w:iCs/>
          <w:sz w:val="24"/>
          <w:szCs w:val="24"/>
        </w:rPr>
      </w:pPr>
      <w:r w:rsidRPr="006935B8">
        <w:rPr>
          <w:rFonts w:ascii="Times New Roman" w:hAnsi="Times New Roman" w:cs="Times New Roman"/>
          <w:b/>
          <w:i/>
          <w:iCs/>
          <w:sz w:val="24"/>
          <w:szCs w:val="24"/>
        </w:rPr>
        <w:lastRenderedPageBreak/>
        <w:t xml:space="preserve">3.2 </w:t>
      </w:r>
      <w:r w:rsidR="001E5E37">
        <w:rPr>
          <w:rFonts w:ascii="Times New Roman" w:hAnsi="Times New Roman" w:cs="Times New Roman"/>
          <w:b/>
          <w:i/>
          <w:iCs/>
          <w:sz w:val="24"/>
          <w:szCs w:val="24"/>
        </w:rPr>
        <w:t>Collecting user perception by questionnaire s</w:t>
      </w:r>
      <w:r w:rsidRPr="006935B8">
        <w:rPr>
          <w:rFonts w:ascii="Times New Roman" w:hAnsi="Times New Roman" w:cs="Times New Roman"/>
          <w:b/>
          <w:i/>
          <w:iCs/>
          <w:sz w:val="24"/>
          <w:szCs w:val="24"/>
        </w:rPr>
        <w:t>urvey</w:t>
      </w:r>
    </w:p>
    <w:p w14:paraId="6D055BDC" w14:textId="2C62E780" w:rsidR="00C7477A" w:rsidRDefault="00C7477A" w:rsidP="008F5599">
      <w:pPr>
        <w:spacing w:after="0" w:line="480" w:lineRule="auto"/>
        <w:jc w:val="both"/>
        <w:rPr>
          <w:rFonts w:ascii="Times New Roman" w:hAnsi="Times New Roman" w:cs="Times New Roman"/>
          <w:sz w:val="24"/>
          <w:szCs w:val="24"/>
        </w:rPr>
      </w:pPr>
      <w:r w:rsidRPr="00EC1328">
        <w:rPr>
          <w:rFonts w:ascii="Times New Roman" w:hAnsi="Times New Roman" w:cs="Times New Roman"/>
          <w:sz w:val="24"/>
          <w:szCs w:val="24"/>
        </w:rPr>
        <w:t xml:space="preserve">As approved by ISO 9241:210, </w:t>
      </w:r>
      <w:r>
        <w:rPr>
          <w:rFonts w:ascii="Times New Roman" w:hAnsi="Times New Roman" w:cs="Times New Roman"/>
          <w:sz w:val="24"/>
          <w:szCs w:val="24"/>
        </w:rPr>
        <w:t xml:space="preserve">a </w:t>
      </w:r>
      <w:r w:rsidRPr="00EC1328">
        <w:rPr>
          <w:rFonts w:ascii="Times New Roman" w:hAnsi="Times New Roman" w:cs="Times New Roman"/>
          <w:sz w:val="24"/>
          <w:szCs w:val="24"/>
        </w:rPr>
        <w:t>survey can be used to collect the user</w:t>
      </w:r>
      <w:r>
        <w:rPr>
          <w:rFonts w:ascii="Times New Roman" w:hAnsi="Times New Roman" w:cs="Times New Roman"/>
          <w:sz w:val="24"/>
          <w:szCs w:val="24"/>
        </w:rPr>
        <w:t>s’</w:t>
      </w:r>
      <w:r w:rsidRPr="00EC1328">
        <w:rPr>
          <w:rFonts w:ascii="Times New Roman" w:hAnsi="Times New Roman" w:cs="Times New Roman"/>
          <w:sz w:val="24"/>
          <w:szCs w:val="24"/>
        </w:rPr>
        <w:t xml:space="preserve"> requirement</w:t>
      </w:r>
      <w:r>
        <w:rPr>
          <w:rFonts w:ascii="Times New Roman" w:hAnsi="Times New Roman" w:cs="Times New Roman"/>
          <w:sz w:val="24"/>
          <w:szCs w:val="24"/>
        </w:rPr>
        <w:t>s</w:t>
      </w:r>
      <w:r w:rsidRPr="00EC1328">
        <w:rPr>
          <w:rFonts w:ascii="Times New Roman" w:hAnsi="Times New Roman" w:cs="Times New Roman"/>
          <w:sz w:val="24"/>
          <w:szCs w:val="24"/>
        </w:rPr>
        <w:t xml:space="preserve"> though </w:t>
      </w:r>
      <w:r>
        <w:rPr>
          <w:rFonts w:ascii="Times New Roman" w:hAnsi="Times New Roman" w:cs="Times New Roman"/>
          <w:sz w:val="24"/>
          <w:szCs w:val="24"/>
        </w:rPr>
        <w:t>it</w:t>
      </w:r>
      <w:r w:rsidRPr="00EC1328">
        <w:rPr>
          <w:rFonts w:ascii="Times New Roman" w:hAnsi="Times New Roman" w:cs="Times New Roman"/>
          <w:sz w:val="24"/>
          <w:szCs w:val="24"/>
        </w:rPr>
        <w:t xml:space="preserve"> may come with </w:t>
      </w:r>
      <w:r>
        <w:rPr>
          <w:rFonts w:ascii="Times New Roman" w:hAnsi="Times New Roman" w:cs="Times New Roman"/>
          <w:sz w:val="24"/>
          <w:szCs w:val="24"/>
        </w:rPr>
        <w:t xml:space="preserve">a </w:t>
      </w:r>
      <w:r w:rsidRPr="00EC1328">
        <w:rPr>
          <w:rFonts w:ascii="Times New Roman" w:hAnsi="Times New Roman" w:cs="Times New Roman"/>
          <w:sz w:val="24"/>
          <w:szCs w:val="24"/>
        </w:rPr>
        <w:t xml:space="preserve">limitation. </w:t>
      </w:r>
      <w:r>
        <w:rPr>
          <w:rFonts w:ascii="Times New Roman" w:hAnsi="Times New Roman" w:cs="Times New Roman"/>
          <w:sz w:val="24"/>
          <w:szCs w:val="24"/>
        </w:rPr>
        <w:t>As a large response is needed for this study</w:t>
      </w:r>
      <w:r w:rsidRPr="00EC1328">
        <w:rPr>
          <w:rFonts w:ascii="Times New Roman" w:hAnsi="Times New Roman" w:cs="Times New Roman"/>
          <w:sz w:val="24"/>
          <w:szCs w:val="24"/>
        </w:rPr>
        <w:t xml:space="preserve">, </w:t>
      </w:r>
      <w:r>
        <w:rPr>
          <w:rFonts w:ascii="Times New Roman" w:hAnsi="Times New Roman" w:cs="Times New Roman"/>
          <w:sz w:val="24"/>
          <w:szCs w:val="24"/>
        </w:rPr>
        <w:t>a survey is appropriate to get perceptions from many</w:t>
      </w:r>
      <w:r w:rsidRPr="00EC1328">
        <w:rPr>
          <w:rFonts w:ascii="Times New Roman" w:hAnsi="Times New Roman" w:cs="Times New Roman"/>
          <w:sz w:val="24"/>
          <w:szCs w:val="24"/>
        </w:rPr>
        <w:t xml:space="preserve"> students.</w:t>
      </w:r>
    </w:p>
    <w:p w14:paraId="3C725D01" w14:textId="77777777" w:rsidR="00C7477A" w:rsidRDefault="00C7477A" w:rsidP="008F5599">
      <w:pPr>
        <w:spacing w:after="0" w:line="480" w:lineRule="auto"/>
        <w:jc w:val="both"/>
        <w:rPr>
          <w:rFonts w:ascii="Times New Roman" w:hAnsi="Times New Roman" w:cs="Times New Roman"/>
          <w:sz w:val="24"/>
          <w:szCs w:val="24"/>
        </w:rPr>
      </w:pPr>
    </w:p>
    <w:p w14:paraId="23E841F3" w14:textId="76F02D77" w:rsidR="00495E40" w:rsidRDefault="003A2C9E" w:rsidP="008F559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survey was conducted online</w:t>
      </w:r>
      <w:r w:rsidR="00012F0A">
        <w:rPr>
          <w:rFonts w:ascii="Times New Roman" w:hAnsi="Times New Roman" w:cs="Times New Roman"/>
          <w:sz w:val="24"/>
          <w:szCs w:val="24"/>
        </w:rPr>
        <w:t xml:space="preserve"> using </w:t>
      </w:r>
      <w:r w:rsidR="00012F0A" w:rsidRPr="00012F0A">
        <w:rPr>
          <w:rFonts w:ascii="Times New Roman" w:hAnsi="Times New Roman" w:cs="Times New Roman"/>
          <w:i/>
          <w:iCs/>
          <w:sz w:val="24"/>
          <w:szCs w:val="24"/>
        </w:rPr>
        <w:t>“Qualtrics XM”</w:t>
      </w:r>
      <w:r w:rsidR="004D414A">
        <w:rPr>
          <w:rFonts w:ascii="Times New Roman" w:hAnsi="Times New Roman" w:cs="Times New Roman"/>
          <w:i/>
          <w:iCs/>
          <w:sz w:val="24"/>
          <w:szCs w:val="24"/>
        </w:rPr>
        <w:t xml:space="preserve"> </w:t>
      </w:r>
      <w:r w:rsidR="007C73C2">
        <w:rPr>
          <w:rFonts w:ascii="Times New Roman" w:hAnsi="Times New Roman" w:cs="Times New Roman"/>
          <w:sz w:val="24"/>
          <w:szCs w:val="24"/>
        </w:rPr>
        <w:t>[</w:t>
      </w:r>
      <w:r w:rsidR="006C392D">
        <w:rPr>
          <w:rFonts w:ascii="Times New Roman" w:hAnsi="Times New Roman" w:cs="Times New Roman"/>
          <w:sz w:val="24"/>
          <w:szCs w:val="24"/>
        </w:rPr>
        <w:t>46</w:t>
      </w:r>
      <w:r w:rsidR="007C73C2">
        <w:rPr>
          <w:rFonts w:ascii="Times New Roman" w:hAnsi="Times New Roman" w:cs="Times New Roman"/>
          <w:sz w:val="24"/>
          <w:szCs w:val="24"/>
        </w:rPr>
        <w:t>]</w:t>
      </w:r>
      <w:r w:rsidR="00012F0A">
        <w:rPr>
          <w:rFonts w:ascii="Times New Roman" w:hAnsi="Times New Roman" w:cs="Times New Roman"/>
          <w:sz w:val="24"/>
          <w:szCs w:val="24"/>
        </w:rPr>
        <w:t xml:space="preserve"> </w:t>
      </w:r>
      <w:r>
        <w:rPr>
          <w:rFonts w:ascii="Times New Roman" w:hAnsi="Times New Roman" w:cs="Times New Roman"/>
          <w:sz w:val="24"/>
          <w:szCs w:val="24"/>
        </w:rPr>
        <w:t xml:space="preserve">by contacting University of Hong Kong (HKU) students to rank the importance of the potential smart living conditions in </w:t>
      </w:r>
      <w:r w:rsidR="00110D05">
        <w:rPr>
          <w:rFonts w:ascii="Times New Roman" w:hAnsi="Times New Roman" w:cs="Times New Roman"/>
          <w:sz w:val="24"/>
          <w:szCs w:val="24"/>
        </w:rPr>
        <w:t xml:space="preserve">smart </w:t>
      </w:r>
      <w:r w:rsidR="00743986">
        <w:rPr>
          <w:rFonts w:ascii="Times New Roman" w:hAnsi="Times New Roman" w:cs="Times New Roman"/>
          <w:sz w:val="24"/>
          <w:szCs w:val="24"/>
        </w:rPr>
        <w:t>students’</w:t>
      </w:r>
      <w:r w:rsidR="00110D05">
        <w:rPr>
          <w:rFonts w:ascii="Times New Roman" w:hAnsi="Times New Roman" w:cs="Times New Roman"/>
          <w:sz w:val="24"/>
          <w:szCs w:val="24"/>
        </w:rPr>
        <w:t xml:space="preserve"> </w:t>
      </w:r>
      <w:r w:rsidR="00743986">
        <w:rPr>
          <w:rFonts w:ascii="Times New Roman" w:hAnsi="Times New Roman" w:cs="Times New Roman"/>
          <w:sz w:val="24"/>
          <w:szCs w:val="24"/>
        </w:rPr>
        <w:t>residence</w:t>
      </w:r>
      <w:r w:rsidR="00F640A5">
        <w:rPr>
          <w:rFonts w:ascii="Times New Roman" w:hAnsi="Times New Roman" w:cs="Times New Roman"/>
          <w:sz w:val="24"/>
          <w:szCs w:val="24"/>
        </w:rPr>
        <w:t>s</w:t>
      </w:r>
      <w:r>
        <w:rPr>
          <w:rFonts w:ascii="Times New Roman" w:hAnsi="Times New Roman" w:cs="Times New Roman"/>
          <w:sz w:val="24"/>
          <w:szCs w:val="24"/>
        </w:rPr>
        <w:t xml:space="preserve"> using the Likert scale: </w:t>
      </w:r>
      <w:r w:rsidR="00805361">
        <w:rPr>
          <w:rFonts w:ascii="Times New Roman" w:hAnsi="Times New Roman" w:cs="Times New Roman"/>
          <w:sz w:val="24"/>
          <w:szCs w:val="24"/>
        </w:rPr>
        <w:t>“</w:t>
      </w:r>
      <w:r>
        <w:rPr>
          <w:rFonts w:ascii="Times New Roman" w:hAnsi="Times New Roman" w:cs="Times New Roman"/>
          <w:sz w:val="24"/>
          <w:szCs w:val="24"/>
        </w:rPr>
        <w:t>11-not important all</w:t>
      </w:r>
      <w:r w:rsidR="00805361">
        <w:rPr>
          <w:rFonts w:ascii="Times New Roman" w:hAnsi="Times New Roman" w:cs="Times New Roman"/>
          <w:sz w:val="24"/>
          <w:szCs w:val="24"/>
        </w:rPr>
        <w:t>”</w:t>
      </w:r>
      <w:r>
        <w:rPr>
          <w:rFonts w:ascii="Times New Roman" w:hAnsi="Times New Roman" w:cs="Times New Roman"/>
          <w:sz w:val="24"/>
          <w:szCs w:val="24"/>
        </w:rPr>
        <w:t xml:space="preserve">, </w:t>
      </w:r>
      <w:r w:rsidR="00805361">
        <w:rPr>
          <w:rFonts w:ascii="Times New Roman" w:hAnsi="Times New Roman" w:cs="Times New Roman"/>
          <w:sz w:val="24"/>
          <w:szCs w:val="24"/>
        </w:rPr>
        <w:t>“</w:t>
      </w:r>
      <w:r>
        <w:rPr>
          <w:rFonts w:ascii="Times New Roman" w:hAnsi="Times New Roman" w:cs="Times New Roman"/>
          <w:sz w:val="24"/>
          <w:szCs w:val="24"/>
        </w:rPr>
        <w:t>12=slightly important</w:t>
      </w:r>
      <w:r w:rsidR="00805361">
        <w:rPr>
          <w:rFonts w:ascii="Times New Roman" w:hAnsi="Times New Roman" w:cs="Times New Roman"/>
          <w:sz w:val="24"/>
          <w:szCs w:val="24"/>
        </w:rPr>
        <w:t>”</w:t>
      </w:r>
      <w:r>
        <w:rPr>
          <w:rFonts w:ascii="Times New Roman" w:hAnsi="Times New Roman" w:cs="Times New Roman"/>
          <w:sz w:val="24"/>
          <w:szCs w:val="24"/>
        </w:rPr>
        <w:t xml:space="preserve">, 13= </w:t>
      </w:r>
      <w:r w:rsidR="00805361">
        <w:rPr>
          <w:rFonts w:ascii="Times New Roman" w:hAnsi="Times New Roman" w:cs="Times New Roman"/>
          <w:sz w:val="24"/>
          <w:szCs w:val="24"/>
        </w:rPr>
        <w:t>“</w:t>
      </w:r>
      <w:r>
        <w:rPr>
          <w:rFonts w:ascii="Times New Roman" w:hAnsi="Times New Roman" w:cs="Times New Roman"/>
          <w:sz w:val="24"/>
          <w:szCs w:val="24"/>
        </w:rPr>
        <w:t>moderately important</w:t>
      </w:r>
      <w:r w:rsidR="00805361">
        <w:rPr>
          <w:rFonts w:ascii="Times New Roman" w:hAnsi="Times New Roman" w:cs="Times New Roman"/>
          <w:sz w:val="24"/>
          <w:szCs w:val="24"/>
        </w:rPr>
        <w:t>”</w:t>
      </w:r>
      <w:r>
        <w:rPr>
          <w:rFonts w:ascii="Times New Roman" w:hAnsi="Times New Roman" w:cs="Times New Roman"/>
          <w:sz w:val="24"/>
          <w:szCs w:val="24"/>
        </w:rPr>
        <w:t xml:space="preserve">, 14= </w:t>
      </w:r>
      <w:r w:rsidR="00805361">
        <w:rPr>
          <w:rFonts w:ascii="Times New Roman" w:hAnsi="Times New Roman" w:cs="Times New Roman"/>
          <w:sz w:val="24"/>
          <w:szCs w:val="24"/>
        </w:rPr>
        <w:t>“</w:t>
      </w:r>
      <w:r>
        <w:rPr>
          <w:rFonts w:ascii="Times New Roman" w:hAnsi="Times New Roman" w:cs="Times New Roman"/>
          <w:sz w:val="24"/>
          <w:szCs w:val="24"/>
        </w:rPr>
        <w:t>very important</w:t>
      </w:r>
      <w:r w:rsidR="00805361">
        <w:rPr>
          <w:rFonts w:ascii="Times New Roman" w:hAnsi="Times New Roman" w:cs="Times New Roman"/>
          <w:sz w:val="24"/>
          <w:szCs w:val="24"/>
        </w:rPr>
        <w:t>”</w:t>
      </w:r>
      <w:r>
        <w:rPr>
          <w:rFonts w:ascii="Times New Roman" w:hAnsi="Times New Roman" w:cs="Times New Roman"/>
          <w:sz w:val="24"/>
          <w:szCs w:val="24"/>
        </w:rPr>
        <w:t xml:space="preserve">, and </w:t>
      </w:r>
      <w:r w:rsidR="00805361">
        <w:rPr>
          <w:rFonts w:ascii="Times New Roman" w:hAnsi="Times New Roman" w:cs="Times New Roman"/>
          <w:sz w:val="24"/>
          <w:szCs w:val="24"/>
        </w:rPr>
        <w:t>“</w:t>
      </w:r>
      <w:r>
        <w:rPr>
          <w:rFonts w:ascii="Times New Roman" w:hAnsi="Times New Roman" w:cs="Times New Roman"/>
          <w:sz w:val="24"/>
          <w:szCs w:val="24"/>
        </w:rPr>
        <w:t>15= extremely important</w:t>
      </w:r>
      <w:r w:rsidR="00805361">
        <w:rPr>
          <w:rFonts w:ascii="Times New Roman" w:hAnsi="Times New Roman" w:cs="Times New Roman"/>
          <w:sz w:val="24"/>
          <w:szCs w:val="24"/>
        </w:rPr>
        <w:t>”</w:t>
      </w:r>
      <w:r>
        <w:rPr>
          <w:rFonts w:ascii="Times New Roman" w:hAnsi="Times New Roman" w:cs="Times New Roman"/>
          <w:sz w:val="24"/>
          <w:szCs w:val="24"/>
        </w:rPr>
        <w:t>.</w:t>
      </w:r>
      <w:r w:rsidR="00430138">
        <w:t xml:space="preserve"> </w:t>
      </w:r>
      <w:r w:rsidR="00430138" w:rsidRPr="00430138">
        <w:rPr>
          <w:rFonts w:ascii="Times New Roman" w:hAnsi="Times New Roman" w:cs="Times New Roman"/>
          <w:sz w:val="24"/>
          <w:szCs w:val="24"/>
        </w:rPr>
        <w:t>It also encouraged the respondents to make inputs aside from the variables stated in the questionnaire.</w:t>
      </w:r>
      <w:r>
        <w:rPr>
          <w:rFonts w:ascii="Times New Roman" w:hAnsi="Times New Roman" w:cs="Times New Roman"/>
          <w:sz w:val="24"/>
          <w:szCs w:val="24"/>
        </w:rPr>
        <w:t xml:space="preserve"> </w:t>
      </w:r>
      <w:r w:rsidR="00914347" w:rsidRPr="00914347">
        <w:rPr>
          <w:rFonts w:ascii="Times New Roman" w:hAnsi="Times New Roman" w:cs="Times New Roman"/>
          <w:sz w:val="24"/>
          <w:szCs w:val="24"/>
        </w:rPr>
        <w:t>The online questionnaire link distribution was made available to the huge student population of HKU</w:t>
      </w:r>
      <w:r w:rsidR="00EA65F4">
        <w:rPr>
          <w:rFonts w:ascii="Times New Roman" w:hAnsi="Times New Roman" w:cs="Times New Roman"/>
          <w:sz w:val="24"/>
          <w:szCs w:val="24"/>
        </w:rPr>
        <w:t xml:space="preserve"> </w:t>
      </w:r>
      <w:r w:rsidR="007C73C2">
        <w:rPr>
          <w:rFonts w:ascii="Times New Roman" w:hAnsi="Times New Roman" w:cs="Times New Roman"/>
          <w:sz w:val="24"/>
          <w:szCs w:val="24"/>
        </w:rPr>
        <w:t>[</w:t>
      </w:r>
      <w:r w:rsidR="006C392D">
        <w:rPr>
          <w:rFonts w:ascii="Times New Roman" w:hAnsi="Times New Roman" w:cs="Times New Roman"/>
          <w:sz w:val="24"/>
          <w:szCs w:val="24"/>
        </w:rPr>
        <w:t>47</w:t>
      </w:r>
      <w:r w:rsidR="007C73C2">
        <w:rPr>
          <w:rFonts w:ascii="Times New Roman" w:hAnsi="Times New Roman" w:cs="Times New Roman"/>
          <w:sz w:val="24"/>
          <w:szCs w:val="24"/>
        </w:rPr>
        <w:t>]</w:t>
      </w:r>
      <w:r w:rsidR="00914347" w:rsidRPr="00914347">
        <w:rPr>
          <w:rFonts w:ascii="Times New Roman" w:hAnsi="Times New Roman" w:cs="Times New Roman"/>
          <w:sz w:val="24"/>
          <w:szCs w:val="24"/>
        </w:rPr>
        <w:t xml:space="preserve"> using the </w:t>
      </w:r>
      <w:r w:rsidR="00914347" w:rsidRPr="00EA65F4">
        <w:rPr>
          <w:rFonts w:ascii="Times New Roman" w:hAnsi="Times New Roman" w:cs="Times New Roman"/>
          <w:i/>
          <w:iCs/>
          <w:sz w:val="24"/>
          <w:szCs w:val="24"/>
        </w:rPr>
        <w:t>“university’s mass email delivery system”</w:t>
      </w:r>
      <w:r w:rsidR="00914347" w:rsidRPr="00914347">
        <w:rPr>
          <w:rFonts w:ascii="Times New Roman" w:hAnsi="Times New Roman" w:cs="Times New Roman"/>
          <w:sz w:val="24"/>
          <w:szCs w:val="24"/>
        </w:rPr>
        <w:t xml:space="preserve">. </w:t>
      </w:r>
      <w:r w:rsidR="00EA65F4">
        <w:rPr>
          <w:rFonts w:ascii="Times New Roman" w:hAnsi="Times New Roman" w:cs="Times New Roman"/>
          <w:sz w:val="24"/>
          <w:szCs w:val="24"/>
        </w:rPr>
        <w:t>With simple random sampling in mind, e</w:t>
      </w:r>
      <w:r w:rsidR="00EF7B3C" w:rsidRPr="00E01C45">
        <w:rPr>
          <w:rFonts w:ascii="Times New Roman" w:hAnsi="Times New Roman" w:cs="Times New Roman"/>
          <w:sz w:val="24"/>
          <w:szCs w:val="24"/>
        </w:rPr>
        <w:t>ach student ha</w:t>
      </w:r>
      <w:r w:rsidR="00E01C45">
        <w:rPr>
          <w:rFonts w:ascii="Times New Roman" w:hAnsi="Times New Roman" w:cs="Times New Roman"/>
          <w:sz w:val="24"/>
          <w:szCs w:val="24"/>
        </w:rPr>
        <w:t>d</w:t>
      </w:r>
      <w:r w:rsidR="00EF7B3C" w:rsidRPr="00E01C45">
        <w:rPr>
          <w:rFonts w:ascii="Times New Roman" w:hAnsi="Times New Roman" w:cs="Times New Roman"/>
          <w:sz w:val="24"/>
          <w:szCs w:val="24"/>
        </w:rPr>
        <w:t xml:space="preserve"> an equal chance of responding to the online survey</w:t>
      </w:r>
      <w:r w:rsidR="00D07F15">
        <w:rPr>
          <w:rFonts w:ascii="Times New Roman" w:hAnsi="Times New Roman" w:cs="Times New Roman"/>
          <w:sz w:val="24"/>
          <w:szCs w:val="24"/>
        </w:rPr>
        <w:t xml:space="preserve">, following the minimum sample size of 100 proposed by Kock and </w:t>
      </w:r>
      <w:proofErr w:type="spellStart"/>
      <w:r w:rsidR="00D07F15">
        <w:rPr>
          <w:rFonts w:ascii="Times New Roman" w:hAnsi="Times New Roman" w:cs="Times New Roman"/>
          <w:sz w:val="24"/>
          <w:szCs w:val="24"/>
        </w:rPr>
        <w:t>Hadaya</w:t>
      </w:r>
      <w:proofErr w:type="spellEnd"/>
      <w:r w:rsidR="00D07F15">
        <w:rPr>
          <w:rFonts w:ascii="Times New Roman" w:hAnsi="Times New Roman" w:cs="Times New Roman"/>
          <w:sz w:val="24"/>
          <w:szCs w:val="24"/>
        </w:rPr>
        <w:t xml:space="preserve"> </w:t>
      </w:r>
      <w:r w:rsidR="007C73C2">
        <w:rPr>
          <w:rFonts w:ascii="Times New Roman" w:hAnsi="Times New Roman" w:cs="Times New Roman"/>
          <w:sz w:val="24"/>
          <w:szCs w:val="24"/>
        </w:rPr>
        <w:t>[4</w:t>
      </w:r>
      <w:r w:rsidR="006C392D">
        <w:rPr>
          <w:rFonts w:ascii="Times New Roman" w:hAnsi="Times New Roman" w:cs="Times New Roman"/>
          <w:sz w:val="24"/>
          <w:szCs w:val="24"/>
        </w:rPr>
        <w:t>8</w:t>
      </w:r>
      <w:r w:rsidR="007C73C2">
        <w:rPr>
          <w:rFonts w:ascii="Times New Roman" w:hAnsi="Times New Roman" w:cs="Times New Roman"/>
          <w:sz w:val="24"/>
          <w:szCs w:val="24"/>
        </w:rPr>
        <w:t>]</w:t>
      </w:r>
      <w:r w:rsidR="00EF7B3C" w:rsidRPr="00E01C45">
        <w:rPr>
          <w:rFonts w:ascii="Times New Roman" w:hAnsi="Times New Roman" w:cs="Times New Roman"/>
          <w:sz w:val="24"/>
          <w:szCs w:val="24"/>
        </w:rPr>
        <w:t>.</w:t>
      </w:r>
      <w:r w:rsidR="00012F0A">
        <w:rPr>
          <w:rFonts w:ascii="Times New Roman" w:hAnsi="Times New Roman" w:cs="Times New Roman"/>
          <w:sz w:val="24"/>
          <w:szCs w:val="24"/>
        </w:rPr>
        <w:t xml:space="preserve"> </w:t>
      </w:r>
      <w:r w:rsidR="004C34D4">
        <w:rPr>
          <w:rFonts w:ascii="Times New Roman" w:hAnsi="Times New Roman" w:cs="Times New Roman"/>
          <w:sz w:val="24"/>
          <w:szCs w:val="24"/>
        </w:rPr>
        <w:t xml:space="preserve">The duration for the data collection </w:t>
      </w:r>
      <w:r w:rsidR="00012F0A">
        <w:rPr>
          <w:rFonts w:ascii="Times New Roman" w:hAnsi="Times New Roman" w:cs="Times New Roman"/>
          <w:sz w:val="24"/>
          <w:szCs w:val="24"/>
        </w:rPr>
        <w:t>lasted for almost</w:t>
      </w:r>
      <w:r w:rsidR="005512F4">
        <w:rPr>
          <w:rFonts w:ascii="Times New Roman" w:hAnsi="Times New Roman" w:cs="Times New Roman"/>
          <w:sz w:val="24"/>
          <w:szCs w:val="24"/>
        </w:rPr>
        <w:t xml:space="preserve"> a</w:t>
      </w:r>
      <w:r w:rsidR="004C34D4">
        <w:rPr>
          <w:rFonts w:ascii="Times New Roman" w:hAnsi="Times New Roman" w:cs="Times New Roman"/>
          <w:sz w:val="24"/>
          <w:szCs w:val="24"/>
        </w:rPr>
        <w:t xml:space="preserve"> semester (</w:t>
      </w:r>
      <w:r w:rsidR="005512F4">
        <w:rPr>
          <w:rFonts w:ascii="Times New Roman" w:hAnsi="Times New Roman" w:cs="Times New Roman"/>
          <w:sz w:val="24"/>
          <w:szCs w:val="24"/>
        </w:rPr>
        <w:t>from 1 October 2021 to 31 December 2021). This paved the way for the study to take more data as much as possible. Reminders were also sent to student</w:t>
      </w:r>
      <w:r w:rsidR="00012F0A">
        <w:rPr>
          <w:rFonts w:ascii="Times New Roman" w:hAnsi="Times New Roman" w:cs="Times New Roman"/>
          <w:sz w:val="24"/>
          <w:szCs w:val="24"/>
        </w:rPr>
        <w:t>s</w:t>
      </w:r>
      <w:r w:rsidR="005512F4">
        <w:rPr>
          <w:rFonts w:ascii="Times New Roman" w:hAnsi="Times New Roman" w:cs="Times New Roman"/>
          <w:sz w:val="24"/>
          <w:szCs w:val="24"/>
        </w:rPr>
        <w:t xml:space="preserve"> prompt</w:t>
      </w:r>
      <w:r w:rsidR="00012F0A">
        <w:rPr>
          <w:rFonts w:ascii="Times New Roman" w:hAnsi="Times New Roman" w:cs="Times New Roman"/>
          <w:sz w:val="24"/>
          <w:szCs w:val="24"/>
        </w:rPr>
        <w:t>ing</w:t>
      </w:r>
      <w:r w:rsidR="005512F4">
        <w:rPr>
          <w:rFonts w:ascii="Times New Roman" w:hAnsi="Times New Roman" w:cs="Times New Roman"/>
          <w:sz w:val="24"/>
          <w:szCs w:val="24"/>
        </w:rPr>
        <w:t xml:space="preserve"> them </w:t>
      </w:r>
      <w:r w:rsidR="00BD6E68">
        <w:rPr>
          <w:rFonts w:ascii="Times New Roman" w:hAnsi="Times New Roman" w:cs="Times New Roman"/>
          <w:sz w:val="24"/>
          <w:szCs w:val="24"/>
        </w:rPr>
        <w:t>to respond</w:t>
      </w:r>
      <w:r w:rsidR="005512F4">
        <w:rPr>
          <w:rFonts w:ascii="Times New Roman" w:hAnsi="Times New Roman" w:cs="Times New Roman"/>
          <w:sz w:val="24"/>
          <w:szCs w:val="24"/>
        </w:rPr>
        <w:t xml:space="preserve"> to the questionnaire. </w:t>
      </w:r>
    </w:p>
    <w:p w14:paraId="65ED9A2E" w14:textId="77777777" w:rsidR="003A2C9E" w:rsidRDefault="003A2C9E" w:rsidP="008F5599">
      <w:pPr>
        <w:spacing w:after="0" w:line="480" w:lineRule="auto"/>
        <w:jc w:val="both"/>
        <w:rPr>
          <w:rFonts w:ascii="Times New Roman" w:hAnsi="Times New Roman" w:cs="Times New Roman"/>
          <w:sz w:val="24"/>
          <w:szCs w:val="24"/>
        </w:rPr>
      </w:pPr>
    </w:p>
    <w:p w14:paraId="4CF4C5AC" w14:textId="2C63DD03" w:rsidR="003A2C9E" w:rsidRDefault="003A2C9E" w:rsidP="008F5599">
      <w:pPr>
        <w:spacing w:after="0" w:line="480" w:lineRule="auto"/>
        <w:jc w:val="both"/>
        <w:rPr>
          <w:rFonts w:ascii="Times New Roman" w:hAnsi="Times New Roman" w:cs="Times New Roman"/>
          <w:b/>
          <w:bCs/>
          <w:i/>
          <w:iCs/>
          <w:sz w:val="24"/>
          <w:szCs w:val="24"/>
        </w:rPr>
      </w:pPr>
      <w:r w:rsidRPr="006935B8">
        <w:rPr>
          <w:rFonts w:ascii="Times New Roman" w:hAnsi="Times New Roman" w:cs="Times New Roman"/>
          <w:b/>
          <w:bCs/>
          <w:i/>
          <w:iCs/>
          <w:sz w:val="24"/>
          <w:szCs w:val="24"/>
        </w:rPr>
        <w:t xml:space="preserve">3.3 </w:t>
      </w:r>
      <w:r w:rsidR="001E5E37">
        <w:rPr>
          <w:rFonts w:ascii="Times New Roman" w:hAnsi="Times New Roman" w:cs="Times New Roman"/>
          <w:b/>
          <w:bCs/>
          <w:i/>
          <w:iCs/>
          <w:sz w:val="24"/>
          <w:szCs w:val="24"/>
        </w:rPr>
        <w:t>Analy</w:t>
      </w:r>
      <w:r w:rsidR="00E21417">
        <w:rPr>
          <w:rFonts w:ascii="Times New Roman" w:hAnsi="Times New Roman" w:cs="Times New Roman"/>
          <w:b/>
          <w:bCs/>
          <w:i/>
          <w:iCs/>
          <w:sz w:val="24"/>
          <w:szCs w:val="24"/>
        </w:rPr>
        <w:t>s</w:t>
      </w:r>
      <w:r w:rsidR="001E5E37">
        <w:rPr>
          <w:rFonts w:ascii="Times New Roman" w:hAnsi="Times New Roman" w:cs="Times New Roman"/>
          <w:b/>
          <w:bCs/>
          <w:i/>
          <w:iCs/>
          <w:sz w:val="24"/>
          <w:szCs w:val="24"/>
        </w:rPr>
        <w:t>ing the</w:t>
      </w:r>
      <w:r w:rsidR="00C44A1B">
        <w:rPr>
          <w:rFonts w:ascii="Times New Roman" w:hAnsi="Times New Roman" w:cs="Times New Roman"/>
          <w:b/>
          <w:bCs/>
          <w:i/>
          <w:iCs/>
          <w:sz w:val="24"/>
          <w:szCs w:val="24"/>
        </w:rPr>
        <w:t xml:space="preserve"> </w:t>
      </w:r>
      <w:r w:rsidR="001E5E37">
        <w:rPr>
          <w:rFonts w:ascii="Times New Roman" w:hAnsi="Times New Roman" w:cs="Times New Roman"/>
          <w:b/>
          <w:bCs/>
          <w:i/>
          <w:iCs/>
          <w:sz w:val="24"/>
          <w:szCs w:val="24"/>
        </w:rPr>
        <w:t>data</w:t>
      </w:r>
      <w:r w:rsidR="00C44A1B">
        <w:rPr>
          <w:rFonts w:ascii="Times New Roman" w:hAnsi="Times New Roman" w:cs="Times New Roman"/>
          <w:b/>
          <w:bCs/>
          <w:i/>
          <w:iCs/>
          <w:sz w:val="24"/>
          <w:szCs w:val="24"/>
        </w:rPr>
        <w:t xml:space="preserve"> by </w:t>
      </w:r>
      <w:bookmarkStart w:id="12" w:name="OLE_LINK1"/>
      <w:r w:rsidR="00C44A1B">
        <w:rPr>
          <w:rFonts w:ascii="Times New Roman" w:hAnsi="Times New Roman" w:cs="Times New Roman"/>
          <w:b/>
          <w:bCs/>
          <w:i/>
          <w:iCs/>
          <w:sz w:val="24"/>
          <w:szCs w:val="24"/>
        </w:rPr>
        <w:t>statistic</w:t>
      </w:r>
      <w:r w:rsidR="004B2147">
        <w:rPr>
          <w:rFonts w:ascii="Times New Roman" w:hAnsi="Times New Roman" w:cs="Times New Roman"/>
          <w:b/>
          <w:bCs/>
          <w:i/>
          <w:iCs/>
          <w:sz w:val="24"/>
          <w:szCs w:val="24"/>
        </w:rPr>
        <w:t>al</w:t>
      </w:r>
      <w:r w:rsidR="00C44A1B">
        <w:rPr>
          <w:rFonts w:ascii="Times New Roman" w:hAnsi="Times New Roman" w:cs="Times New Roman"/>
          <w:b/>
          <w:bCs/>
          <w:i/>
          <w:iCs/>
          <w:sz w:val="24"/>
          <w:szCs w:val="24"/>
        </w:rPr>
        <w:t xml:space="preserve"> </w:t>
      </w:r>
      <w:bookmarkEnd w:id="12"/>
      <w:r w:rsidR="004B2147">
        <w:rPr>
          <w:rFonts w:ascii="Times New Roman" w:hAnsi="Times New Roman" w:cs="Times New Roman"/>
          <w:b/>
          <w:bCs/>
          <w:i/>
          <w:iCs/>
          <w:sz w:val="24"/>
          <w:szCs w:val="24"/>
        </w:rPr>
        <w:t>modelling</w:t>
      </w:r>
    </w:p>
    <w:p w14:paraId="66501505" w14:textId="70508781" w:rsidR="00137100" w:rsidRDefault="00A60B4D" w:rsidP="008F559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First</w:t>
      </w:r>
      <w:r w:rsidR="00137100" w:rsidRPr="00137100">
        <w:rPr>
          <w:rFonts w:ascii="Times New Roman" w:hAnsi="Times New Roman" w:cs="Times New Roman"/>
          <w:sz w:val="24"/>
          <w:szCs w:val="24"/>
        </w:rPr>
        <w:t xml:space="preserve">, </w:t>
      </w:r>
      <w:r w:rsidR="005512F4">
        <w:rPr>
          <w:rFonts w:ascii="Times New Roman" w:hAnsi="Times New Roman" w:cs="Times New Roman"/>
          <w:sz w:val="24"/>
          <w:szCs w:val="24"/>
        </w:rPr>
        <w:t>data cleansing was done to remove double/repeated responses</w:t>
      </w:r>
      <w:r w:rsidR="00D7697F">
        <w:rPr>
          <w:rFonts w:ascii="Times New Roman" w:hAnsi="Times New Roman" w:cs="Times New Roman"/>
          <w:sz w:val="24"/>
          <w:szCs w:val="24"/>
        </w:rPr>
        <w:t xml:space="preserve"> and uncompleted questionnaires</w:t>
      </w:r>
      <w:r w:rsidR="005512F4">
        <w:rPr>
          <w:rFonts w:ascii="Times New Roman" w:hAnsi="Times New Roman" w:cs="Times New Roman"/>
          <w:sz w:val="24"/>
          <w:szCs w:val="24"/>
        </w:rPr>
        <w:t>.</w:t>
      </w:r>
      <w:r w:rsidR="00D7697F">
        <w:rPr>
          <w:rFonts w:ascii="Times New Roman" w:hAnsi="Times New Roman" w:cs="Times New Roman"/>
          <w:sz w:val="24"/>
          <w:szCs w:val="24"/>
        </w:rPr>
        <w:t xml:space="preserve"> This was detected due to double email addresses appearing in the data. To deal with </w:t>
      </w:r>
      <w:r w:rsidR="00F640A5">
        <w:rPr>
          <w:rFonts w:ascii="Times New Roman" w:hAnsi="Times New Roman" w:cs="Times New Roman"/>
          <w:sz w:val="24"/>
          <w:szCs w:val="24"/>
        </w:rPr>
        <w:t xml:space="preserve">the </w:t>
      </w:r>
      <w:r w:rsidR="002237CE">
        <w:rPr>
          <w:rFonts w:ascii="Times New Roman" w:hAnsi="Times New Roman" w:cs="Times New Roman"/>
          <w:sz w:val="24"/>
          <w:szCs w:val="24"/>
        </w:rPr>
        <w:t>double responses</w:t>
      </w:r>
      <w:r w:rsidR="00D7697F">
        <w:rPr>
          <w:rFonts w:ascii="Times New Roman" w:hAnsi="Times New Roman" w:cs="Times New Roman"/>
          <w:sz w:val="24"/>
          <w:szCs w:val="24"/>
        </w:rPr>
        <w:t xml:space="preserve">, the study </w:t>
      </w:r>
      <w:r w:rsidR="002237CE">
        <w:rPr>
          <w:rFonts w:ascii="Times New Roman" w:hAnsi="Times New Roman" w:cs="Times New Roman"/>
          <w:sz w:val="24"/>
          <w:szCs w:val="24"/>
        </w:rPr>
        <w:t xml:space="preserve">accepted the old response and removed the latest response. </w:t>
      </w:r>
      <w:r w:rsidR="002237CE" w:rsidRPr="00137100">
        <w:rPr>
          <w:rFonts w:ascii="Times New Roman" w:hAnsi="Times New Roman" w:cs="Times New Roman"/>
          <w:sz w:val="24"/>
          <w:szCs w:val="24"/>
        </w:rPr>
        <w:t>D</w:t>
      </w:r>
      <w:r w:rsidR="00137100" w:rsidRPr="00137100">
        <w:rPr>
          <w:rFonts w:ascii="Times New Roman" w:hAnsi="Times New Roman" w:cs="Times New Roman"/>
          <w:sz w:val="24"/>
          <w:szCs w:val="24"/>
        </w:rPr>
        <w:t>escriptive statistics</w:t>
      </w:r>
      <w:r w:rsidR="00BD6E68">
        <w:rPr>
          <w:rFonts w:ascii="Times New Roman" w:hAnsi="Times New Roman" w:cs="Times New Roman"/>
          <w:sz w:val="24"/>
          <w:szCs w:val="24"/>
        </w:rPr>
        <w:t>,</w:t>
      </w:r>
      <w:r w:rsidR="00137100" w:rsidRPr="00137100">
        <w:rPr>
          <w:rFonts w:ascii="Times New Roman" w:hAnsi="Times New Roman" w:cs="Times New Roman"/>
          <w:sz w:val="24"/>
          <w:szCs w:val="24"/>
        </w:rPr>
        <w:t xml:space="preserve"> </w:t>
      </w:r>
      <w:r w:rsidR="00621BC7">
        <w:rPr>
          <w:rFonts w:ascii="Times New Roman" w:hAnsi="Times New Roman" w:cs="Times New Roman"/>
          <w:sz w:val="24"/>
          <w:szCs w:val="24"/>
        </w:rPr>
        <w:t>including means score</w:t>
      </w:r>
      <w:r w:rsidR="003A5DDF">
        <w:rPr>
          <w:rFonts w:ascii="Times New Roman" w:hAnsi="Times New Roman" w:cs="Times New Roman"/>
          <w:sz w:val="24"/>
          <w:szCs w:val="24"/>
        </w:rPr>
        <w:t>,</w:t>
      </w:r>
      <w:r w:rsidR="00621BC7">
        <w:rPr>
          <w:rFonts w:ascii="Times New Roman" w:hAnsi="Times New Roman" w:cs="Times New Roman"/>
          <w:sz w:val="24"/>
          <w:szCs w:val="24"/>
        </w:rPr>
        <w:t xml:space="preserve"> was </w:t>
      </w:r>
      <w:r w:rsidR="002237CE">
        <w:rPr>
          <w:rFonts w:ascii="Times New Roman" w:hAnsi="Times New Roman" w:cs="Times New Roman"/>
          <w:sz w:val="24"/>
          <w:szCs w:val="24"/>
        </w:rPr>
        <w:t xml:space="preserve">then </w:t>
      </w:r>
      <w:r w:rsidR="00621BC7">
        <w:rPr>
          <w:rFonts w:ascii="Times New Roman" w:hAnsi="Times New Roman" w:cs="Times New Roman"/>
          <w:sz w:val="24"/>
          <w:szCs w:val="24"/>
        </w:rPr>
        <w:t xml:space="preserve">calculated </w:t>
      </w:r>
      <w:r w:rsidR="00137100" w:rsidRPr="00137100">
        <w:rPr>
          <w:rFonts w:ascii="Times New Roman" w:hAnsi="Times New Roman" w:cs="Times New Roman"/>
          <w:sz w:val="24"/>
          <w:szCs w:val="24"/>
        </w:rPr>
        <w:t xml:space="preserve">for the constructs at a 95% </w:t>
      </w:r>
      <w:r w:rsidR="00137100" w:rsidRPr="00137100">
        <w:rPr>
          <w:rFonts w:ascii="Times New Roman" w:hAnsi="Times New Roman" w:cs="Times New Roman"/>
          <w:sz w:val="24"/>
          <w:szCs w:val="24"/>
        </w:rPr>
        <w:lastRenderedPageBreak/>
        <w:t>confidence interval. The data</w:t>
      </w:r>
      <w:r w:rsidR="00805361">
        <w:rPr>
          <w:rFonts w:ascii="Times New Roman" w:hAnsi="Times New Roman" w:cs="Times New Roman"/>
          <w:sz w:val="24"/>
          <w:szCs w:val="24"/>
        </w:rPr>
        <w:t>’</w:t>
      </w:r>
      <w:r w:rsidR="00137100" w:rsidRPr="00137100">
        <w:rPr>
          <w:rFonts w:ascii="Times New Roman" w:hAnsi="Times New Roman" w:cs="Times New Roman"/>
          <w:sz w:val="24"/>
          <w:szCs w:val="24"/>
        </w:rPr>
        <w:t>s normality was assessed using kurtosis and skewness. The Kruskal-</w:t>
      </w:r>
      <w:proofErr w:type="gramStart"/>
      <w:r w:rsidR="00137100" w:rsidRPr="00137100">
        <w:rPr>
          <w:rFonts w:ascii="Times New Roman" w:hAnsi="Times New Roman" w:cs="Times New Roman"/>
          <w:sz w:val="24"/>
          <w:szCs w:val="24"/>
        </w:rPr>
        <w:t>Wallis</w:t>
      </w:r>
      <w:proofErr w:type="gramEnd"/>
      <w:r w:rsidR="00137100" w:rsidRPr="00137100">
        <w:rPr>
          <w:rFonts w:ascii="Times New Roman" w:hAnsi="Times New Roman" w:cs="Times New Roman"/>
          <w:sz w:val="24"/>
          <w:szCs w:val="24"/>
        </w:rPr>
        <w:t xml:space="preserve"> test (</w:t>
      </w:r>
      <w:proofErr w:type="spellStart"/>
      <w:r w:rsidR="00137100" w:rsidRPr="00137100">
        <w:rPr>
          <w:rFonts w:ascii="Times New Roman" w:hAnsi="Times New Roman" w:cs="Times New Roman"/>
          <w:sz w:val="24"/>
          <w:szCs w:val="24"/>
        </w:rPr>
        <w:t>KWt</w:t>
      </w:r>
      <w:proofErr w:type="spellEnd"/>
      <w:r w:rsidR="00137100" w:rsidRPr="00137100">
        <w:rPr>
          <w:rFonts w:ascii="Times New Roman" w:hAnsi="Times New Roman" w:cs="Times New Roman"/>
          <w:sz w:val="24"/>
          <w:szCs w:val="24"/>
        </w:rPr>
        <w:t>) was also employed to see if the respondents</w:t>
      </w:r>
      <w:r w:rsidR="00805361">
        <w:rPr>
          <w:rFonts w:ascii="Times New Roman" w:hAnsi="Times New Roman" w:cs="Times New Roman"/>
          <w:sz w:val="24"/>
          <w:szCs w:val="24"/>
        </w:rPr>
        <w:t>’</w:t>
      </w:r>
      <w:r w:rsidR="00137100" w:rsidRPr="00137100">
        <w:rPr>
          <w:rFonts w:ascii="Times New Roman" w:hAnsi="Times New Roman" w:cs="Times New Roman"/>
          <w:sz w:val="24"/>
          <w:szCs w:val="24"/>
        </w:rPr>
        <w:t xml:space="preserve"> educational level influenced the pattern in which they </w:t>
      </w:r>
      <w:r w:rsidR="00137100">
        <w:rPr>
          <w:rFonts w:ascii="Times New Roman" w:hAnsi="Times New Roman" w:cs="Times New Roman"/>
          <w:sz w:val="24"/>
          <w:szCs w:val="24"/>
        </w:rPr>
        <w:t>ranked</w:t>
      </w:r>
      <w:r w:rsidR="00137100" w:rsidRPr="00137100">
        <w:rPr>
          <w:rFonts w:ascii="Times New Roman" w:hAnsi="Times New Roman" w:cs="Times New Roman"/>
          <w:sz w:val="24"/>
          <w:szCs w:val="24"/>
        </w:rPr>
        <w:t xml:space="preserve"> the variables at a 95% confidence level.</w:t>
      </w:r>
    </w:p>
    <w:p w14:paraId="4E714B82" w14:textId="77777777" w:rsidR="00B9736E" w:rsidRDefault="00B9736E" w:rsidP="008F5599">
      <w:pPr>
        <w:spacing w:after="0" w:line="480" w:lineRule="auto"/>
        <w:jc w:val="both"/>
        <w:rPr>
          <w:rFonts w:ascii="Times New Roman" w:hAnsi="Times New Roman" w:cs="Times New Roman"/>
          <w:sz w:val="24"/>
          <w:szCs w:val="24"/>
        </w:rPr>
      </w:pPr>
    </w:p>
    <w:p w14:paraId="4E6A66E1" w14:textId="1D45EA07" w:rsidR="003A2C9E" w:rsidRDefault="00660C76" w:rsidP="008F559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Second</w:t>
      </w:r>
      <w:r w:rsidR="003A2C9E">
        <w:rPr>
          <w:rFonts w:ascii="Times New Roman" w:hAnsi="Times New Roman" w:cs="Times New Roman"/>
          <w:sz w:val="24"/>
          <w:szCs w:val="24"/>
        </w:rPr>
        <w:t xml:space="preserve">, </w:t>
      </w:r>
      <w:r w:rsidR="00053C8C">
        <w:rPr>
          <w:rFonts w:ascii="Times New Roman" w:hAnsi="Times New Roman" w:cs="Times New Roman"/>
          <w:sz w:val="24"/>
          <w:szCs w:val="24"/>
        </w:rPr>
        <w:t>exploratory factor analysis (</w:t>
      </w:r>
      <w:r w:rsidR="003A2C9E">
        <w:rPr>
          <w:rFonts w:ascii="Times New Roman" w:hAnsi="Times New Roman" w:cs="Times New Roman"/>
          <w:sz w:val="24"/>
          <w:szCs w:val="24"/>
        </w:rPr>
        <w:t>EFA</w:t>
      </w:r>
      <w:r w:rsidR="00053C8C">
        <w:rPr>
          <w:rFonts w:ascii="Times New Roman" w:hAnsi="Times New Roman" w:cs="Times New Roman"/>
          <w:sz w:val="24"/>
          <w:szCs w:val="24"/>
        </w:rPr>
        <w:t>)</w:t>
      </w:r>
      <w:r w:rsidR="003A2C9E">
        <w:rPr>
          <w:rFonts w:ascii="Times New Roman" w:hAnsi="Times New Roman" w:cs="Times New Roman"/>
          <w:sz w:val="24"/>
          <w:szCs w:val="24"/>
        </w:rPr>
        <w:t xml:space="preserve">, using IBM </w:t>
      </w:r>
      <w:r w:rsidR="003A2C9E" w:rsidRPr="00177527">
        <w:rPr>
          <w:rFonts w:ascii="Times New Roman" w:hAnsi="Times New Roman" w:cs="Times New Roman"/>
          <w:sz w:val="24"/>
          <w:szCs w:val="24"/>
        </w:rPr>
        <w:t>Statistical Package for the Social Sciences</w:t>
      </w:r>
      <w:r w:rsidR="003A2C9E">
        <w:rPr>
          <w:rFonts w:ascii="Times New Roman" w:hAnsi="Times New Roman" w:cs="Times New Roman"/>
          <w:sz w:val="24"/>
          <w:szCs w:val="24"/>
        </w:rPr>
        <w:t xml:space="preserve"> (SPSS</w:t>
      </w:r>
      <w:r w:rsidR="003A2C9E" w:rsidRPr="00350038">
        <w:rPr>
          <w:rFonts w:ascii="Times New Roman" w:hAnsi="Times New Roman" w:cs="Times New Roman"/>
          <w:sz w:val="24"/>
          <w:szCs w:val="24"/>
        </w:rPr>
        <w:t xml:space="preserve">) </w:t>
      </w:r>
      <w:r w:rsidR="009279E2">
        <w:rPr>
          <w:rFonts w:ascii="Times New Roman" w:hAnsi="Times New Roman" w:cs="Times New Roman"/>
          <w:sz w:val="24"/>
          <w:szCs w:val="24"/>
        </w:rPr>
        <w:t>v</w:t>
      </w:r>
      <w:r w:rsidR="003A2C9E" w:rsidRPr="00350038">
        <w:rPr>
          <w:rFonts w:ascii="Times New Roman" w:hAnsi="Times New Roman" w:cs="Times New Roman"/>
          <w:sz w:val="24"/>
          <w:szCs w:val="24"/>
        </w:rPr>
        <w:t xml:space="preserve">ersion 26, was adopted to uncover the underlying </w:t>
      </w:r>
      <w:r w:rsidR="003A2C9E">
        <w:rPr>
          <w:rFonts w:ascii="Times New Roman" w:hAnsi="Times New Roman" w:cs="Times New Roman"/>
          <w:sz w:val="24"/>
          <w:szCs w:val="24"/>
        </w:rPr>
        <w:t>dimensions</w:t>
      </w:r>
      <w:r w:rsidR="003A2C9E" w:rsidRPr="00350038">
        <w:rPr>
          <w:rFonts w:ascii="Times New Roman" w:hAnsi="Times New Roman" w:cs="Times New Roman"/>
          <w:sz w:val="24"/>
          <w:szCs w:val="24"/>
        </w:rPr>
        <w:t xml:space="preserve"> of the study</w:t>
      </w:r>
      <w:r w:rsidR="00805361">
        <w:rPr>
          <w:rFonts w:ascii="Times New Roman" w:hAnsi="Times New Roman" w:cs="Times New Roman"/>
          <w:sz w:val="24"/>
          <w:szCs w:val="24"/>
        </w:rPr>
        <w:t>’</w:t>
      </w:r>
      <w:r w:rsidR="003A2C9E" w:rsidRPr="00350038">
        <w:rPr>
          <w:rFonts w:ascii="Times New Roman" w:hAnsi="Times New Roman" w:cs="Times New Roman"/>
          <w:sz w:val="24"/>
          <w:szCs w:val="24"/>
        </w:rPr>
        <w:t>s large number of variables (more than</w:t>
      </w:r>
      <w:r w:rsidR="003A2C9E">
        <w:rPr>
          <w:rFonts w:ascii="Times New Roman" w:hAnsi="Times New Roman" w:cs="Times New Roman"/>
          <w:sz w:val="24"/>
          <w:szCs w:val="24"/>
        </w:rPr>
        <w:t xml:space="preserve"> 20) in the questionnaire and reveal the latent </w:t>
      </w:r>
      <w:r w:rsidR="00461C11">
        <w:rPr>
          <w:rFonts w:ascii="Times New Roman" w:hAnsi="Times New Roman" w:cs="Times New Roman"/>
          <w:sz w:val="24"/>
          <w:szCs w:val="24"/>
        </w:rPr>
        <w:t>dimensions</w:t>
      </w:r>
      <w:r w:rsidR="003A2C9E">
        <w:rPr>
          <w:rFonts w:ascii="Times New Roman" w:hAnsi="Times New Roman" w:cs="Times New Roman"/>
          <w:sz w:val="24"/>
          <w:szCs w:val="24"/>
        </w:rPr>
        <w:t xml:space="preserve"> of the smart living condition as perceived by users </w:t>
      </w:r>
      <w:r w:rsidR="007C73C2">
        <w:rPr>
          <w:rFonts w:ascii="Times New Roman" w:hAnsi="Times New Roman" w:cs="Times New Roman"/>
          <w:sz w:val="24"/>
          <w:szCs w:val="24"/>
        </w:rPr>
        <w:t>[4</w:t>
      </w:r>
      <w:r w:rsidR="006C392D">
        <w:rPr>
          <w:rFonts w:ascii="Times New Roman" w:hAnsi="Times New Roman" w:cs="Times New Roman"/>
          <w:sz w:val="24"/>
          <w:szCs w:val="24"/>
        </w:rPr>
        <w:t>9</w:t>
      </w:r>
      <w:r w:rsidR="007C73C2">
        <w:rPr>
          <w:rFonts w:ascii="Times New Roman" w:hAnsi="Times New Roman" w:cs="Times New Roman"/>
          <w:sz w:val="24"/>
          <w:szCs w:val="24"/>
        </w:rPr>
        <w:t>]</w:t>
      </w:r>
      <w:r w:rsidR="003A2C9E">
        <w:rPr>
          <w:rFonts w:ascii="Times New Roman" w:hAnsi="Times New Roman" w:cs="Times New Roman"/>
          <w:sz w:val="24"/>
          <w:szCs w:val="24"/>
        </w:rPr>
        <w:t>.</w:t>
      </w:r>
    </w:p>
    <w:p w14:paraId="72CAA154" w14:textId="77777777" w:rsidR="00B9736E" w:rsidRDefault="00B9736E" w:rsidP="008F5599">
      <w:pPr>
        <w:spacing w:after="0" w:line="480" w:lineRule="auto"/>
        <w:jc w:val="both"/>
        <w:rPr>
          <w:rFonts w:ascii="Times New Roman" w:hAnsi="Times New Roman" w:cs="Times New Roman"/>
          <w:sz w:val="24"/>
          <w:szCs w:val="24"/>
        </w:rPr>
      </w:pPr>
    </w:p>
    <w:p w14:paraId="18BB211D" w14:textId="6C061830" w:rsidR="003A2C9E" w:rsidRPr="00277CEB" w:rsidRDefault="003A2C9E" w:rsidP="008F559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PLS-SEM was lastly adopted </w:t>
      </w:r>
      <w:r w:rsidR="002A4F7D">
        <w:rPr>
          <w:rFonts w:ascii="Times New Roman" w:hAnsi="Times New Roman" w:cs="Times New Roman"/>
          <w:sz w:val="24"/>
          <w:szCs w:val="24"/>
        </w:rPr>
        <w:t xml:space="preserve">using </w:t>
      </w:r>
      <w:r w:rsidR="002A4F7D" w:rsidRPr="002A4F7D">
        <w:rPr>
          <w:rFonts w:ascii="Times New Roman" w:hAnsi="Times New Roman" w:cs="Times New Roman"/>
          <w:sz w:val="24"/>
          <w:szCs w:val="24"/>
        </w:rPr>
        <w:t>SPSS-AMOS software (version 24)</w:t>
      </w:r>
      <w:r w:rsidR="002A4F7D">
        <w:rPr>
          <w:rFonts w:ascii="Times New Roman" w:hAnsi="Times New Roman" w:cs="Times New Roman"/>
          <w:sz w:val="24"/>
          <w:szCs w:val="24"/>
        </w:rPr>
        <w:t xml:space="preserve"> by following the criteria: </w:t>
      </w:r>
      <w:r>
        <w:rPr>
          <w:rFonts w:ascii="Times New Roman" w:hAnsi="Times New Roman" w:cs="Times New Roman"/>
          <w:sz w:val="24"/>
          <w:szCs w:val="24"/>
        </w:rPr>
        <w:t>(1) the outer loading</w:t>
      </w:r>
      <w:r w:rsidR="00137100">
        <w:rPr>
          <w:rFonts w:ascii="Times New Roman" w:hAnsi="Times New Roman" w:cs="Times New Roman"/>
          <w:sz w:val="24"/>
          <w:szCs w:val="24"/>
        </w:rPr>
        <w:t>s</w:t>
      </w:r>
      <w:r>
        <w:rPr>
          <w:rFonts w:ascii="Times New Roman" w:hAnsi="Times New Roman" w:cs="Times New Roman"/>
          <w:sz w:val="24"/>
          <w:szCs w:val="24"/>
        </w:rPr>
        <w:t xml:space="preserve"> of a measurement item on its associated construct </w:t>
      </w:r>
      <w:r w:rsidR="00137100">
        <w:rPr>
          <w:rFonts w:ascii="Times New Roman" w:hAnsi="Times New Roman" w:cs="Times New Roman"/>
          <w:sz w:val="24"/>
          <w:szCs w:val="24"/>
        </w:rPr>
        <w:t>≥</w:t>
      </w:r>
      <w:r>
        <w:rPr>
          <w:rFonts w:ascii="Times New Roman" w:hAnsi="Times New Roman" w:cs="Times New Roman"/>
          <w:sz w:val="24"/>
          <w:szCs w:val="24"/>
        </w:rPr>
        <w:t>0.</w:t>
      </w:r>
      <w:r w:rsidR="004A599A">
        <w:rPr>
          <w:rFonts w:ascii="Times New Roman" w:hAnsi="Times New Roman" w:cs="Times New Roman"/>
          <w:sz w:val="24"/>
          <w:szCs w:val="24"/>
        </w:rPr>
        <w:t xml:space="preserve">3 </w:t>
      </w:r>
      <w:r w:rsidR="00561EB0">
        <w:rPr>
          <w:rFonts w:ascii="Times New Roman" w:hAnsi="Times New Roman" w:cs="Times New Roman"/>
          <w:sz w:val="24"/>
          <w:szCs w:val="24"/>
        </w:rPr>
        <w:t>[</w:t>
      </w:r>
      <w:r w:rsidR="006C392D">
        <w:rPr>
          <w:rFonts w:ascii="Times New Roman" w:hAnsi="Times New Roman" w:cs="Times New Roman"/>
          <w:sz w:val="24"/>
          <w:szCs w:val="24"/>
        </w:rPr>
        <w:t>50</w:t>
      </w:r>
      <w:r w:rsidR="00561EB0">
        <w:rPr>
          <w:rFonts w:ascii="Times New Roman" w:hAnsi="Times New Roman" w:cs="Times New Roman"/>
          <w:sz w:val="24"/>
          <w:szCs w:val="24"/>
        </w:rPr>
        <w:t>]</w:t>
      </w:r>
      <w:r>
        <w:rPr>
          <w:rFonts w:ascii="Times New Roman" w:hAnsi="Times New Roman" w:cs="Times New Roman"/>
          <w:sz w:val="24"/>
          <w:szCs w:val="24"/>
        </w:rPr>
        <w:t>; (2) Composite reliability</w:t>
      </w:r>
      <w:r w:rsidR="004700FA">
        <w:rPr>
          <w:rFonts w:ascii="Times New Roman" w:hAnsi="Times New Roman" w:cs="Times New Roman"/>
          <w:sz w:val="24"/>
          <w:szCs w:val="24"/>
        </w:rPr>
        <w:t xml:space="preserve"> (CR)</w:t>
      </w:r>
      <w:r>
        <w:rPr>
          <w:rFonts w:ascii="Times New Roman" w:hAnsi="Times New Roman" w:cs="Times New Roman"/>
          <w:sz w:val="24"/>
          <w:szCs w:val="24"/>
        </w:rPr>
        <w:t xml:space="preserve"> </w:t>
      </w:r>
      <w:r w:rsidR="00137100">
        <w:rPr>
          <w:rFonts w:ascii="Times New Roman" w:hAnsi="Times New Roman" w:cs="Times New Roman"/>
          <w:sz w:val="24"/>
          <w:szCs w:val="24"/>
        </w:rPr>
        <w:t>≥</w:t>
      </w:r>
      <w:r>
        <w:rPr>
          <w:rFonts w:ascii="Times New Roman" w:hAnsi="Times New Roman" w:cs="Times New Roman"/>
          <w:sz w:val="24"/>
          <w:szCs w:val="24"/>
        </w:rPr>
        <w:t xml:space="preserve">0.7 </w:t>
      </w:r>
      <w:r w:rsidR="00561EB0">
        <w:rPr>
          <w:rFonts w:ascii="Times New Roman" w:hAnsi="Times New Roman" w:cs="Times New Roman"/>
          <w:sz w:val="24"/>
          <w:szCs w:val="24"/>
        </w:rPr>
        <w:t>[</w:t>
      </w:r>
      <w:r w:rsidR="006C392D">
        <w:rPr>
          <w:rFonts w:ascii="Times New Roman" w:hAnsi="Times New Roman" w:cs="Times New Roman"/>
          <w:sz w:val="24"/>
          <w:szCs w:val="24"/>
        </w:rPr>
        <w:t>51</w:t>
      </w:r>
      <w:r w:rsidR="00561EB0">
        <w:rPr>
          <w:rFonts w:ascii="Times New Roman" w:hAnsi="Times New Roman" w:cs="Times New Roman"/>
          <w:sz w:val="24"/>
          <w:szCs w:val="24"/>
        </w:rPr>
        <w:t>]</w:t>
      </w:r>
      <w:r>
        <w:rPr>
          <w:rFonts w:ascii="Times New Roman" w:hAnsi="Times New Roman" w:cs="Times New Roman"/>
          <w:sz w:val="24"/>
          <w:szCs w:val="24"/>
        </w:rPr>
        <w:t xml:space="preserve">; and (3) the average variance extracted (AVE) value of the construct </w:t>
      </w:r>
      <w:r w:rsidR="00137100">
        <w:rPr>
          <w:rFonts w:ascii="Times New Roman" w:hAnsi="Times New Roman" w:cs="Times New Roman"/>
          <w:sz w:val="24"/>
          <w:szCs w:val="24"/>
        </w:rPr>
        <w:t>≥</w:t>
      </w:r>
      <w:r>
        <w:rPr>
          <w:rFonts w:ascii="Times New Roman" w:hAnsi="Times New Roman" w:cs="Times New Roman"/>
          <w:sz w:val="24"/>
          <w:szCs w:val="24"/>
        </w:rPr>
        <w:t xml:space="preserve">0.5 </w:t>
      </w:r>
      <w:r w:rsidR="00561EB0">
        <w:rPr>
          <w:rFonts w:ascii="Times New Roman" w:hAnsi="Times New Roman" w:cs="Times New Roman"/>
          <w:sz w:val="24"/>
          <w:szCs w:val="24"/>
        </w:rPr>
        <w:t>[</w:t>
      </w:r>
      <w:r w:rsidR="006C392D">
        <w:rPr>
          <w:rFonts w:ascii="Times New Roman" w:hAnsi="Times New Roman" w:cs="Times New Roman"/>
          <w:sz w:val="24"/>
          <w:szCs w:val="24"/>
        </w:rPr>
        <w:t>52</w:t>
      </w:r>
      <w:r w:rsidR="00561EB0">
        <w:rPr>
          <w:rFonts w:ascii="Times New Roman" w:hAnsi="Times New Roman" w:cs="Times New Roman"/>
          <w:sz w:val="24"/>
          <w:szCs w:val="24"/>
        </w:rPr>
        <w:t>]</w:t>
      </w:r>
      <w:r>
        <w:rPr>
          <w:rFonts w:ascii="Times New Roman" w:hAnsi="Times New Roman" w:cs="Times New Roman"/>
          <w:sz w:val="24"/>
          <w:szCs w:val="24"/>
        </w:rPr>
        <w:t xml:space="preserve">. </w:t>
      </w:r>
      <w:r w:rsidRPr="000A623A">
        <w:rPr>
          <w:rFonts w:ascii="Times New Roman" w:hAnsi="Times New Roman" w:cs="Times New Roman"/>
          <w:sz w:val="24"/>
          <w:szCs w:val="24"/>
        </w:rPr>
        <w:t xml:space="preserve">Path coefficients </w:t>
      </w:r>
      <w:r w:rsidR="00137100">
        <w:rPr>
          <w:rFonts w:ascii="Times New Roman" w:hAnsi="Times New Roman" w:cs="Times New Roman"/>
          <w:sz w:val="24"/>
          <w:szCs w:val="24"/>
        </w:rPr>
        <w:t xml:space="preserve">of the structural model </w:t>
      </w:r>
      <w:r w:rsidRPr="000A623A">
        <w:rPr>
          <w:rFonts w:ascii="Times New Roman" w:hAnsi="Times New Roman" w:cs="Times New Roman"/>
          <w:sz w:val="24"/>
          <w:szCs w:val="24"/>
        </w:rPr>
        <w:t xml:space="preserve">were </w:t>
      </w:r>
      <w:r w:rsidR="00137100">
        <w:rPr>
          <w:rFonts w:ascii="Times New Roman" w:hAnsi="Times New Roman" w:cs="Times New Roman"/>
          <w:sz w:val="24"/>
          <w:szCs w:val="24"/>
        </w:rPr>
        <w:t>determined</w:t>
      </w:r>
      <w:r w:rsidRPr="000A623A">
        <w:rPr>
          <w:rFonts w:ascii="Times New Roman" w:hAnsi="Times New Roman" w:cs="Times New Roman"/>
          <w:sz w:val="24"/>
          <w:szCs w:val="24"/>
        </w:rPr>
        <w:t xml:space="preserve"> using partial least squares algorithms</w:t>
      </w:r>
      <w:r w:rsidR="00137100">
        <w:rPr>
          <w:rFonts w:ascii="Times New Roman" w:hAnsi="Times New Roman" w:cs="Times New Roman"/>
          <w:sz w:val="24"/>
          <w:szCs w:val="24"/>
        </w:rPr>
        <w:t>, as well as their</w:t>
      </w:r>
      <w:r w:rsidRPr="000A623A">
        <w:rPr>
          <w:rFonts w:ascii="Times New Roman" w:hAnsi="Times New Roman" w:cs="Times New Roman"/>
          <w:sz w:val="24"/>
          <w:szCs w:val="24"/>
        </w:rPr>
        <w:t xml:space="preserve"> </w:t>
      </w:r>
      <w:r w:rsidR="001A4D43" w:rsidRPr="000A623A">
        <w:rPr>
          <w:rFonts w:ascii="Times New Roman" w:hAnsi="Times New Roman" w:cs="Times New Roman"/>
          <w:sz w:val="24"/>
          <w:szCs w:val="24"/>
        </w:rPr>
        <w:t>significant</w:t>
      </w:r>
      <w:r w:rsidRPr="000A623A">
        <w:rPr>
          <w:rFonts w:ascii="Times New Roman" w:hAnsi="Times New Roman" w:cs="Times New Roman"/>
          <w:sz w:val="24"/>
          <w:szCs w:val="24"/>
        </w:rPr>
        <w:t xml:space="preserve"> levels </w:t>
      </w:r>
      <w:r w:rsidR="002A4F7D" w:rsidRPr="000A623A">
        <w:rPr>
          <w:rFonts w:ascii="Times New Roman" w:hAnsi="Times New Roman" w:cs="Times New Roman"/>
          <w:sz w:val="24"/>
          <w:szCs w:val="24"/>
        </w:rPr>
        <w:t>utili</w:t>
      </w:r>
      <w:r w:rsidR="002A4F7D">
        <w:rPr>
          <w:rFonts w:ascii="Times New Roman" w:hAnsi="Times New Roman" w:cs="Times New Roman"/>
          <w:sz w:val="24"/>
          <w:szCs w:val="24"/>
        </w:rPr>
        <w:t>s</w:t>
      </w:r>
      <w:r w:rsidR="002A4F7D" w:rsidRPr="000A623A">
        <w:rPr>
          <w:rFonts w:ascii="Times New Roman" w:hAnsi="Times New Roman" w:cs="Times New Roman"/>
          <w:sz w:val="24"/>
          <w:szCs w:val="24"/>
        </w:rPr>
        <w:t>ing</w:t>
      </w:r>
      <w:r w:rsidRPr="000A623A">
        <w:rPr>
          <w:rFonts w:ascii="Times New Roman" w:hAnsi="Times New Roman" w:cs="Times New Roman"/>
          <w:sz w:val="24"/>
          <w:szCs w:val="24"/>
        </w:rPr>
        <w:t xml:space="preserve"> bootstrapping analysis </w:t>
      </w:r>
      <w:r w:rsidR="00561EB0">
        <w:rPr>
          <w:rFonts w:ascii="Times New Roman" w:hAnsi="Times New Roman" w:cs="Times New Roman"/>
          <w:sz w:val="24"/>
          <w:szCs w:val="24"/>
        </w:rPr>
        <w:t>[</w:t>
      </w:r>
      <w:r w:rsidR="006C392D">
        <w:rPr>
          <w:rFonts w:ascii="Times New Roman" w:hAnsi="Times New Roman" w:cs="Times New Roman"/>
          <w:sz w:val="24"/>
          <w:szCs w:val="24"/>
        </w:rPr>
        <w:t>53</w:t>
      </w:r>
      <w:r w:rsidR="00561EB0">
        <w:rPr>
          <w:rFonts w:ascii="Times New Roman" w:hAnsi="Times New Roman" w:cs="Times New Roman"/>
          <w:sz w:val="24"/>
          <w:szCs w:val="24"/>
        </w:rPr>
        <w:t>]</w:t>
      </w:r>
      <w:r>
        <w:rPr>
          <w:rFonts w:ascii="Times New Roman" w:hAnsi="Times New Roman" w:cs="Times New Roman"/>
          <w:sz w:val="24"/>
          <w:szCs w:val="24"/>
        </w:rPr>
        <w:t>, suggesting a significant path at P ≤0.05</w:t>
      </w:r>
      <w:r w:rsidR="002A4F7D">
        <w:rPr>
          <w:rFonts w:ascii="Times New Roman" w:hAnsi="Times New Roman" w:cs="Times New Roman"/>
          <w:sz w:val="24"/>
          <w:szCs w:val="24"/>
        </w:rPr>
        <w:t xml:space="preserve"> at </w:t>
      </w:r>
      <w:r w:rsidR="00F640A5">
        <w:rPr>
          <w:rFonts w:ascii="Times New Roman" w:hAnsi="Times New Roman" w:cs="Times New Roman"/>
          <w:sz w:val="24"/>
          <w:szCs w:val="24"/>
        </w:rPr>
        <w:t xml:space="preserve">a </w:t>
      </w:r>
      <w:r w:rsidR="002A4F7D">
        <w:rPr>
          <w:rFonts w:ascii="Times New Roman" w:hAnsi="Times New Roman" w:cs="Times New Roman"/>
          <w:sz w:val="24"/>
          <w:szCs w:val="24"/>
        </w:rPr>
        <w:t>95% confidence level</w:t>
      </w:r>
      <w:r>
        <w:rPr>
          <w:rFonts w:ascii="Times New Roman" w:hAnsi="Times New Roman" w:cs="Times New Roman"/>
          <w:sz w:val="24"/>
          <w:szCs w:val="24"/>
        </w:rPr>
        <w:t xml:space="preserve">. </w:t>
      </w:r>
      <w:r w:rsidR="009279E2" w:rsidRPr="000A623A">
        <w:rPr>
          <w:rFonts w:ascii="Times New Roman" w:hAnsi="Times New Roman" w:cs="Times New Roman"/>
          <w:sz w:val="24"/>
          <w:szCs w:val="24"/>
        </w:rPr>
        <w:t xml:space="preserve">To avoid multicollinearity problems, the variance inflation factor (VIF) among the predicting constructs in the structural model was </w:t>
      </w:r>
      <w:r w:rsidR="009279E2">
        <w:rPr>
          <w:rFonts w:ascii="Times New Roman" w:hAnsi="Times New Roman" w:cs="Times New Roman"/>
          <w:sz w:val="24"/>
          <w:szCs w:val="24"/>
        </w:rPr>
        <w:t>determined</w:t>
      </w:r>
      <w:r w:rsidR="009279E2" w:rsidRPr="000A623A">
        <w:rPr>
          <w:rFonts w:ascii="Times New Roman" w:hAnsi="Times New Roman" w:cs="Times New Roman"/>
          <w:sz w:val="24"/>
          <w:szCs w:val="24"/>
        </w:rPr>
        <w:t xml:space="preserve">. A VIF value </w:t>
      </w:r>
      <w:r w:rsidR="009279E2">
        <w:rPr>
          <w:rFonts w:ascii="Times New Roman" w:hAnsi="Times New Roman" w:cs="Times New Roman"/>
          <w:sz w:val="24"/>
          <w:szCs w:val="24"/>
        </w:rPr>
        <w:t>&lt;</w:t>
      </w:r>
      <w:r w:rsidR="009279E2" w:rsidRPr="000A623A">
        <w:rPr>
          <w:rFonts w:ascii="Times New Roman" w:hAnsi="Times New Roman" w:cs="Times New Roman"/>
          <w:sz w:val="24"/>
          <w:szCs w:val="24"/>
        </w:rPr>
        <w:t xml:space="preserve">5 signifies the absence of multicollinearity issues </w:t>
      </w:r>
      <w:r w:rsidR="00561EB0">
        <w:rPr>
          <w:rFonts w:ascii="Times New Roman" w:hAnsi="Times New Roman" w:cs="Times New Roman"/>
          <w:sz w:val="24"/>
          <w:szCs w:val="24"/>
        </w:rPr>
        <w:t>[</w:t>
      </w:r>
      <w:r w:rsidR="006C392D">
        <w:rPr>
          <w:rFonts w:ascii="Times New Roman" w:hAnsi="Times New Roman" w:cs="Times New Roman"/>
          <w:sz w:val="24"/>
          <w:szCs w:val="24"/>
        </w:rPr>
        <w:t>54</w:t>
      </w:r>
      <w:r w:rsidR="00561EB0">
        <w:rPr>
          <w:rFonts w:ascii="Times New Roman" w:hAnsi="Times New Roman" w:cs="Times New Roman"/>
          <w:sz w:val="24"/>
          <w:szCs w:val="24"/>
        </w:rPr>
        <w:t>]</w:t>
      </w:r>
      <w:r w:rsidR="009279E2" w:rsidRPr="000A623A">
        <w:rPr>
          <w:rFonts w:ascii="Times New Roman" w:hAnsi="Times New Roman" w:cs="Times New Roman"/>
          <w:sz w:val="24"/>
          <w:szCs w:val="24"/>
        </w:rPr>
        <w:t>.</w:t>
      </w:r>
      <w:r w:rsidR="00451C08">
        <w:rPr>
          <w:rFonts w:ascii="Times New Roman" w:hAnsi="Times New Roman" w:cs="Times New Roman"/>
          <w:sz w:val="24"/>
          <w:szCs w:val="24"/>
        </w:rPr>
        <w:t xml:space="preserve"> </w:t>
      </w:r>
      <w:r>
        <w:rPr>
          <w:rFonts w:ascii="Times New Roman" w:hAnsi="Times New Roman" w:cs="Times New Roman"/>
          <w:sz w:val="24"/>
          <w:szCs w:val="24"/>
        </w:rPr>
        <w:t>The coefficient of determination (</w:t>
      </w:r>
      <w:r w:rsidRPr="00924C68">
        <w:rPr>
          <w:rFonts w:ascii="Times New Roman" w:hAnsi="Times New Roman" w:cs="Times New Roman"/>
          <w:sz w:val="24"/>
          <w:szCs w:val="24"/>
        </w:rPr>
        <w:t>R</w:t>
      </w:r>
      <w:r>
        <w:rPr>
          <w:rFonts w:ascii="Times New Roman" w:hAnsi="Times New Roman" w:cs="Times New Roman"/>
          <w:sz w:val="24"/>
          <w:szCs w:val="24"/>
          <w:vertAlign w:val="superscript"/>
        </w:rPr>
        <w:t>2</w:t>
      </w:r>
      <w:r>
        <w:rPr>
          <w:rFonts w:ascii="Times New Roman" w:hAnsi="Times New Roman" w:cs="Times New Roman"/>
          <w:sz w:val="24"/>
          <w:szCs w:val="24"/>
        </w:rPr>
        <w:t>) of the endogenous construct</w:t>
      </w:r>
      <w:r w:rsidR="00137100">
        <w:rPr>
          <w:rFonts w:ascii="Times New Roman" w:hAnsi="Times New Roman" w:cs="Times New Roman"/>
          <w:sz w:val="24"/>
          <w:szCs w:val="24"/>
        </w:rPr>
        <w:t>s</w:t>
      </w:r>
      <w:r>
        <w:rPr>
          <w:rFonts w:ascii="Times New Roman" w:hAnsi="Times New Roman" w:cs="Times New Roman"/>
          <w:sz w:val="24"/>
          <w:szCs w:val="24"/>
        </w:rPr>
        <w:t xml:space="preserve"> was estimated to indicate the amount of variance that the predicting construct can explain.</w:t>
      </w:r>
    </w:p>
    <w:p w14:paraId="4E14ECF1" w14:textId="77777777" w:rsidR="00155420" w:rsidRPr="00042725" w:rsidRDefault="00155420" w:rsidP="00B9736E">
      <w:pPr>
        <w:spacing w:after="0"/>
        <w:rPr>
          <w:rFonts w:ascii="Times New Roman" w:hAnsi="Times New Roman" w:cs="Times New Roman"/>
          <w:bCs/>
          <w:sz w:val="24"/>
          <w:szCs w:val="24"/>
        </w:rPr>
      </w:pPr>
    </w:p>
    <w:p w14:paraId="2C5A594E" w14:textId="2D3010E7" w:rsidR="00A77CF8" w:rsidRPr="00A60674" w:rsidRDefault="00A60674" w:rsidP="00B9736E">
      <w:pPr>
        <w:spacing w:after="0"/>
        <w:rPr>
          <w:rFonts w:ascii="Times New Roman" w:hAnsi="Times New Roman" w:cs="Times New Roman"/>
          <w:sz w:val="24"/>
          <w:szCs w:val="24"/>
        </w:rPr>
      </w:pPr>
      <w:r w:rsidRPr="003A2C9E">
        <w:rPr>
          <w:rFonts w:ascii="Times New Roman" w:hAnsi="Times New Roman" w:cs="Times New Roman"/>
          <w:sz w:val="24"/>
          <w:szCs w:val="24"/>
        </w:rPr>
        <w:t xml:space="preserve">Table </w:t>
      </w:r>
      <w:r w:rsidR="00F24E94" w:rsidRPr="003A2C9E">
        <w:rPr>
          <w:rFonts w:ascii="Times New Roman" w:hAnsi="Times New Roman" w:cs="Times New Roman"/>
          <w:sz w:val="24"/>
          <w:szCs w:val="24"/>
        </w:rPr>
        <w:t>1</w:t>
      </w:r>
      <w:r w:rsidRPr="003A2C9E">
        <w:rPr>
          <w:rFonts w:ascii="Times New Roman" w:hAnsi="Times New Roman" w:cs="Times New Roman"/>
          <w:sz w:val="24"/>
          <w:szCs w:val="24"/>
        </w:rPr>
        <w:t>: Potential Smart Living Conditions After Piloting</w:t>
      </w:r>
    </w:p>
    <w:tbl>
      <w:tblPr>
        <w:tblStyle w:val="TableGrid"/>
        <w:tblW w:w="10620" w:type="dxa"/>
        <w:jc w:val="center"/>
        <w:tblBorders>
          <w:top w:val="single" w:sz="6" w:space="0" w:color="auto"/>
          <w:left w:val="none" w:sz="0" w:space="0" w:color="auto"/>
          <w:bottom w:val="single" w:sz="6" w:space="0" w:color="auto"/>
          <w:right w:val="none" w:sz="0" w:space="0" w:color="auto"/>
          <w:insideH w:val="none" w:sz="0" w:space="0" w:color="auto"/>
          <w:insideV w:val="single" w:sz="6" w:space="0" w:color="auto"/>
        </w:tblBorders>
        <w:tblLayout w:type="fixed"/>
        <w:tblLook w:val="04A0" w:firstRow="1" w:lastRow="0" w:firstColumn="1" w:lastColumn="0" w:noHBand="0" w:noVBand="1"/>
      </w:tblPr>
      <w:tblGrid>
        <w:gridCol w:w="810"/>
        <w:gridCol w:w="7920"/>
        <w:gridCol w:w="1890"/>
      </w:tblGrid>
      <w:tr w:rsidR="00A60674" w:rsidRPr="00F24E94" w14:paraId="00A50AC5" w14:textId="77777777" w:rsidTr="00B90697">
        <w:trPr>
          <w:trHeight w:val="189"/>
          <w:jc w:val="center"/>
        </w:trPr>
        <w:tc>
          <w:tcPr>
            <w:tcW w:w="810" w:type="dxa"/>
            <w:tcBorders>
              <w:top w:val="single" w:sz="6" w:space="0" w:color="auto"/>
              <w:bottom w:val="single" w:sz="4" w:space="0" w:color="auto"/>
            </w:tcBorders>
          </w:tcPr>
          <w:p w14:paraId="2E26B027" w14:textId="77777777" w:rsidR="00A60674" w:rsidRPr="00F24E94" w:rsidRDefault="00A60674" w:rsidP="00B9736E">
            <w:pPr>
              <w:tabs>
                <w:tab w:val="center" w:pos="3172"/>
              </w:tabs>
              <w:rPr>
                <w:rFonts w:ascii="Times New Roman" w:hAnsi="Times New Roman" w:cs="Times New Roman"/>
                <w:b/>
                <w:sz w:val="24"/>
                <w:szCs w:val="24"/>
              </w:rPr>
            </w:pPr>
            <w:bookmarkStart w:id="13" w:name="_Hlk100232271"/>
            <w:r w:rsidRPr="00F24E94">
              <w:rPr>
                <w:rFonts w:ascii="Times New Roman" w:hAnsi="Times New Roman" w:cs="Times New Roman"/>
                <w:b/>
                <w:sz w:val="24"/>
                <w:szCs w:val="24"/>
              </w:rPr>
              <w:t>Code</w:t>
            </w:r>
          </w:p>
        </w:tc>
        <w:tc>
          <w:tcPr>
            <w:tcW w:w="7920" w:type="dxa"/>
            <w:tcBorders>
              <w:top w:val="single" w:sz="6" w:space="0" w:color="auto"/>
              <w:bottom w:val="single" w:sz="4" w:space="0" w:color="auto"/>
            </w:tcBorders>
          </w:tcPr>
          <w:p w14:paraId="1D409832" w14:textId="34A777FB" w:rsidR="00A60674" w:rsidRPr="00F24E94" w:rsidRDefault="00E633E3" w:rsidP="00B9736E">
            <w:pPr>
              <w:tabs>
                <w:tab w:val="center" w:pos="3172"/>
              </w:tabs>
              <w:rPr>
                <w:rFonts w:ascii="Times New Roman" w:hAnsi="Times New Roman" w:cs="Times New Roman"/>
                <w:b/>
                <w:sz w:val="24"/>
                <w:szCs w:val="24"/>
              </w:rPr>
            </w:pPr>
            <w:r w:rsidRPr="00F24E94">
              <w:rPr>
                <w:rFonts w:ascii="Times New Roman" w:hAnsi="Times New Roman" w:cs="Times New Roman"/>
                <w:b/>
                <w:sz w:val="24"/>
                <w:szCs w:val="24"/>
              </w:rPr>
              <w:t>Potential</w:t>
            </w:r>
            <w:r w:rsidR="007D6516">
              <w:rPr>
                <w:rFonts w:ascii="Times New Roman" w:hAnsi="Times New Roman" w:cs="Times New Roman"/>
                <w:b/>
                <w:sz w:val="24"/>
                <w:szCs w:val="24"/>
              </w:rPr>
              <w:t xml:space="preserve"> smart living</w:t>
            </w:r>
            <w:r w:rsidRPr="00F24E94">
              <w:rPr>
                <w:rFonts w:ascii="Times New Roman" w:hAnsi="Times New Roman" w:cs="Times New Roman"/>
                <w:b/>
                <w:sz w:val="24"/>
                <w:szCs w:val="24"/>
              </w:rPr>
              <w:t xml:space="preserve"> conditions</w:t>
            </w:r>
          </w:p>
        </w:tc>
        <w:tc>
          <w:tcPr>
            <w:tcW w:w="1890" w:type="dxa"/>
            <w:tcBorders>
              <w:top w:val="single" w:sz="6" w:space="0" w:color="auto"/>
              <w:bottom w:val="single" w:sz="4" w:space="0" w:color="auto"/>
            </w:tcBorders>
          </w:tcPr>
          <w:p w14:paraId="521B6957" w14:textId="77777777" w:rsidR="00A60674" w:rsidRPr="00F24E94" w:rsidRDefault="00A60674" w:rsidP="00B9736E">
            <w:pPr>
              <w:tabs>
                <w:tab w:val="center" w:pos="3172"/>
              </w:tabs>
              <w:rPr>
                <w:rFonts w:ascii="Times New Roman" w:hAnsi="Times New Roman" w:cs="Times New Roman"/>
                <w:b/>
                <w:sz w:val="24"/>
                <w:szCs w:val="24"/>
              </w:rPr>
            </w:pPr>
            <w:r w:rsidRPr="00F24E94">
              <w:rPr>
                <w:rFonts w:ascii="Times New Roman" w:hAnsi="Times New Roman" w:cs="Times New Roman"/>
                <w:b/>
                <w:sz w:val="24"/>
                <w:szCs w:val="24"/>
              </w:rPr>
              <w:t>References</w:t>
            </w:r>
          </w:p>
        </w:tc>
      </w:tr>
      <w:tr w:rsidR="00A60674" w:rsidRPr="00F24E94" w14:paraId="53E7F26B" w14:textId="77777777" w:rsidTr="00B90697">
        <w:trPr>
          <w:trHeight w:val="255"/>
          <w:jc w:val="center"/>
        </w:trPr>
        <w:tc>
          <w:tcPr>
            <w:tcW w:w="810" w:type="dxa"/>
            <w:tcBorders>
              <w:top w:val="single" w:sz="4" w:space="0" w:color="auto"/>
              <w:bottom w:val="single" w:sz="4" w:space="0" w:color="auto"/>
            </w:tcBorders>
          </w:tcPr>
          <w:p w14:paraId="569AEB13" w14:textId="6A67F22D" w:rsidR="00A60674" w:rsidRPr="00F24E94" w:rsidRDefault="00A60674" w:rsidP="00B9736E">
            <w:pPr>
              <w:rPr>
                <w:rFonts w:ascii="Times New Roman" w:hAnsi="Times New Roman" w:cs="Times New Roman"/>
                <w:sz w:val="24"/>
                <w:szCs w:val="24"/>
              </w:rPr>
            </w:pPr>
            <w:r w:rsidRPr="00F24E94">
              <w:rPr>
                <w:rFonts w:ascii="Times New Roman" w:hAnsi="Times New Roman" w:cs="Times New Roman"/>
                <w:sz w:val="24"/>
                <w:szCs w:val="24"/>
              </w:rPr>
              <w:t>SL1</w:t>
            </w:r>
          </w:p>
        </w:tc>
        <w:tc>
          <w:tcPr>
            <w:tcW w:w="7920" w:type="dxa"/>
            <w:tcBorders>
              <w:top w:val="single" w:sz="4" w:space="0" w:color="auto"/>
              <w:bottom w:val="single" w:sz="4" w:space="0" w:color="auto"/>
            </w:tcBorders>
          </w:tcPr>
          <w:p w14:paraId="10392AFF" w14:textId="77777777" w:rsidR="00A60674" w:rsidRPr="00F24E94" w:rsidRDefault="00A60674" w:rsidP="00B9736E">
            <w:pPr>
              <w:rPr>
                <w:rFonts w:ascii="Times New Roman" w:hAnsi="Times New Roman" w:cs="Times New Roman"/>
                <w:sz w:val="24"/>
                <w:szCs w:val="24"/>
              </w:rPr>
            </w:pPr>
            <w:r w:rsidRPr="00F24E94">
              <w:rPr>
                <w:rFonts w:ascii="Times New Roman" w:hAnsi="Times New Roman" w:cs="Times New Roman"/>
                <w:sz w:val="24"/>
                <w:szCs w:val="24"/>
              </w:rPr>
              <w:t>Ability to interact with user and environment effectively.</w:t>
            </w:r>
          </w:p>
        </w:tc>
        <w:tc>
          <w:tcPr>
            <w:tcW w:w="1890" w:type="dxa"/>
            <w:tcBorders>
              <w:top w:val="single" w:sz="4" w:space="0" w:color="auto"/>
              <w:bottom w:val="single" w:sz="4" w:space="0" w:color="auto"/>
            </w:tcBorders>
          </w:tcPr>
          <w:p w14:paraId="7C333793" w14:textId="2576760A" w:rsidR="00A60674" w:rsidRPr="00F24E94" w:rsidRDefault="00A06E2B" w:rsidP="00B9736E">
            <w:pPr>
              <w:rPr>
                <w:rFonts w:ascii="Times New Roman" w:hAnsi="Times New Roman" w:cs="Times New Roman"/>
                <w:sz w:val="24"/>
                <w:szCs w:val="24"/>
              </w:rPr>
            </w:pPr>
            <w:bookmarkStart w:id="14" w:name="_Hlk100261252"/>
            <w:r>
              <w:rPr>
                <w:rFonts w:ascii="Times New Roman" w:hAnsi="Times New Roman" w:cs="Times New Roman"/>
                <w:sz w:val="24"/>
                <w:szCs w:val="24"/>
              </w:rPr>
              <w:t>[</w:t>
            </w:r>
            <w:r w:rsidR="0016615D">
              <w:rPr>
                <w:rFonts w:ascii="Times New Roman" w:hAnsi="Times New Roman" w:cs="Times New Roman"/>
                <w:sz w:val="24"/>
                <w:szCs w:val="24"/>
              </w:rPr>
              <w:t>55</w:t>
            </w:r>
            <w:r w:rsidR="00486786">
              <w:rPr>
                <w:rFonts w:ascii="Times New Roman" w:hAnsi="Times New Roman" w:cs="Times New Roman"/>
                <w:sz w:val="24"/>
                <w:szCs w:val="24"/>
              </w:rPr>
              <w:t>-</w:t>
            </w:r>
            <w:r w:rsidR="0016615D">
              <w:rPr>
                <w:rFonts w:ascii="Times New Roman" w:hAnsi="Times New Roman" w:cs="Times New Roman"/>
                <w:sz w:val="24"/>
                <w:szCs w:val="24"/>
              </w:rPr>
              <w:t>57</w:t>
            </w:r>
            <w:r>
              <w:rPr>
                <w:rFonts w:ascii="Times New Roman" w:hAnsi="Times New Roman" w:cs="Times New Roman"/>
                <w:sz w:val="24"/>
                <w:szCs w:val="24"/>
              </w:rPr>
              <w:t>]</w:t>
            </w:r>
            <w:r w:rsidR="0016615D">
              <w:rPr>
                <w:rFonts w:ascii="Times New Roman" w:hAnsi="Times New Roman" w:cs="Times New Roman"/>
                <w:sz w:val="24"/>
                <w:szCs w:val="24"/>
              </w:rPr>
              <w:t xml:space="preserve"> </w:t>
            </w:r>
            <w:bookmarkEnd w:id="14"/>
          </w:p>
        </w:tc>
      </w:tr>
      <w:tr w:rsidR="00A60674" w:rsidRPr="00F24E94" w14:paraId="0E4164D2" w14:textId="77777777" w:rsidTr="00B90697">
        <w:trPr>
          <w:trHeight w:val="262"/>
          <w:jc w:val="center"/>
        </w:trPr>
        <w:tc>
          <w:tcPr>
            <w:tcW w:w="810" w:type="dxa"/>
            <w:tcBorders>
              <w:top w:val="single" w:sz="4" w:space="0" w:color="auto"/>
              <w:bottom w:val="single" w:sz="4" w:space="0" w:color="auto"/>
            </w:tcBorders>
          </w:tcPr>
          <w:p w14:paraId="044BE1FE" w14:textId="35B1B9AF" w:rsidR="00A60674" w:rsidRPr="00F24E94" w:rsidRDefault="00A60674" w:rsidP="00B9736E">
            <w:pPr>
              <w:rPr>
                <w:rFonts w:ascii="Times New Roman" w:hAnsi="Times New Roman" w:cs="Times New Roman"/>
                <w:sz w:val="24"/>
                <w:szCs w:val="24"/>
              </w:rPr>
            </w:pPr>
            <w:r w:rsidRPr="00F24E94">
              <w:rPr>
                <w:rFonts w:ascii="Times New Roman" w:hAnsi="Times New Roman" w:cs="Times New Roman"/>
                <w:sz w:val="24"/>
                <w:szCs w:val="24"/>
              </w:rPr>
              <w:t>SL2</w:t>
            </w:r>
          </w:p>
        </w:tc>
        <w:tc>
          <w:tcPr>
            <w:tcW w:w="7920" w:type="dxa"/>
            <w:tcBorders>
              <w:top w:val="single" w:sz="4" w:space="0" w:color="auto"/>
              <w:bottom w:val="single" w:sz="4" w:space="0" w:color="auto"/>
            </w:tcBorders>
          </w:tcPr>
          <w:p w14:paraId="6E298F0F" w14:textId="77777777" w:rsidR="00A60674" w:rsidRPr="00F24E94" w:rsidRDefault="00A60674" w:rsidP="00B9736E">
            <w:pPr>
              <w:rPr>
                <w:rFonts w:ascii="Times New Roman" w:hAnsi="Times New Roman" w:cs="Times New Roman"/>
                <w:sz w:val="24"/>
                <w:szCs w:val="24"/>
              </w:rPr>
            </w:pPr>
            <w:r w:rsidRPr="00F24E94">
              <w:rPr>
                <w:rFonts w:ascii="Times New Roman" w:hAnsi="Times New Roman" w:cs="Times New Roman"/>
                <w:sz w:val="24"/>
                <w:szCs w:val="24"/>
              </w:rPr>
              <w:t>Ability to effectively collect, transmit and exchange building services data.</w:t>
            </w:r>
          </w:p>
        </w:tc>
        <w:tc>
          <w:tcPr>
            <w:tcW w:w="1890" w:type="dxa"/>
            <w:tcBorders>
              <w:top w:val="single" w:sz="4" w:space="0" w:color="auto"/>
              <w:bottom w:val="single" w:sz="4" w:space="0" w:color="auto"/>
            </w:tcBorders>
          </w:tcPr>
          <w:p w14:paraId="4B621EB8" w14:textId="507DFF12" w:rsidR="00A60674" w:rsidRPr="00F24E94" w:rsidRDefault="00A06E2B" w:rsidP="00B9736E">
            <w:pPr>
              <w:rPr>
                <w:rFonts w:ascii="Times New Roman" w:hAnsi="Times New Roman" w:cs="Times New Roman"/>
                <w:sz w:val="24"/>
                <w:szCs w:val="24"/>
              </w:rPr>
            </w:pPr>
            <w:r>
              <w:rPr>
                <w:rFonts w:ascii="Times New Roman" w:hAnsi="Times New Roman" w:cs="Times New Roman"/>
                <w:sz w:val="24"/>
                <w:szCs w:val="24"/>
              </w:rPr>
              <w:t>[5</w:t>
            </w:r>
            <w:r w:rsidR="0016615D">
              <w:rPr>
                <w:rFonts w:ascii="Times New Roman" w:hAnsi="Times New Roman" w:cs="Times New Roman"/>
                <w:sz w:val="24"/>
                <w:szCs w:val="24"/>
              </w:rPr>
              <w:t>8</w:t>
            </w:r>
            <w:r>
              <w:rPr>
                <w:rFonts w:ascii="Times New Roman" w:hAnsi="Times New Roman" w:cs="Times New Roman"/>
                <w:sz w:val="24"/>
                <w:szCs w:val="24"/>
              </w:rPr>
              <w:t>]</w:t>
            </w:r>
          </w:p>
        </w:tc>
      </w:tr>
      <w:tr w:rsidR="00A60674" w:rsidRPr="00F24E94" w14:paraId="655BAFBC" w14:textId="77777777" w:rsidTr="00B90697">
        <w:trPr>
          <w:trHeight w:val="219"/>
          <w:jc w:val="center"/>
        </w:trPr>
        <w:tc>
          <w:tcPr>
            <w:tcW w:w="810" w:type="dxa"/>
            <w:tcBorders>
              <w:top w:val="single" w:sz="4" w:space="0" w:color="auto"/>
              <w:bottom w:val="single" w:sz="4" w:space="0" w:color="auto"/>
            </w:tcBorders>
          </w:tcPr>
          <w:p w14:paraId="7DC575F2" w14:textId="7725CBF6" w:rsidR="00A60674" w:rsidRPr="00F24E94" w:rsidRDefault="00A60674" w:rsidP="00B9736E">
            <w:pPr>
              <w:rPr>
                <w:rFonts w:ascii="Times New Roman" w:hAnsi="Times New Roman" w:cs="Times New Roman"/>
                <w:sz w:val="24"/>
                <w:szCs w:val="24"/>
              </w:rPr>
            </w:pPr>
            <w:r w:rsidRPr="00F24E94">
              <w:rPr>
                <w:rFonts w:ascii="Times New Roman" w:hAnsi="Times New Roman" w:cs="Times New Roman"/>
                <w:sz w:val="24"/>
                <w:szCs w:val="24"/>
              </w:rPr>
              <w:t>SL3</w:t>
            </w:r>
          </w:p>
        </w:tc>
        <w:tc>
          <w:tcPr>
            <w:tcW w:w="7920" w:type="dxa"/>
            <w:tcBorders>
              <w:top w:val="single" w:sz="4" w:space="0" w:color="auto"/>
              <w:bottom w:val="single" w:sz="4" w:space="0" w:color="auto"/>
            </w:tcBorders>
          </w:tcPr>
          <w:p w14:paraId="1B4AC4D2" w14:textId="77777777" w:rsidR="00A60674" w:rsidRPr="00F24E94" w:rsidRDefault="00A60674" w:rsidP="00B9736E">
            <w:pPr>
              <w:rPr>
                <w:rFonts w:ascii="Times New Roman" w:hAnsi="Times New Roman" w:cs="Times New Roman"/>
                <w:sz w:val="24"/>
                <w:szCs w:val="24"/>
              </w:rPr>
            </w:pPr>
            <w:r w:rsidRPr="00F24E94">
              <w:rPr>
                <w:rFonts w:ascii="Times New Roman" w:hAnsi="Times New Roman" w:cs="Times New Roman"/>
                <w:sz w:val="24"/>
                <w:szCs w:val="24"/>
              </w:rPr>
              <w:t>Capacity to effectively interact with all elements in the system (processor, devices, and cloud services).</w:t>
            </w:r>
          </w:p>
        </w:tc>
        <w:tc>
          <w:tcPr>
            <w:tcW w:w="1890" w:type="dxa"/>
            <w:tcBorders>
              <w:top w:val="single" w:sz="4" w:space="0" w:color="auto"/>
              <w:bottom w:val="single" w:sz="4" w:space="0" w:color="auto"/>
            </w:tcBorders>
          </w:tcPr>
          <w:p w14:paraId="1E6D622A" w14:textId="0CAF32FA" w:rsidR="00A60674" w:rsidRPr="00F24E94" w:rsidRDefault="00A06E2B" w:rsidP="00B9736E">
            <w:pPr>
              <w:rPr>
                <w:rFonts w:ascii="Times New Roman" w:hAnsi="Times New Roman" w:cs="Times New Roman"/>
                <w:sz w:val="24"/>
                <w:szCs w:val="24"/>
              </w:rPr>
            </w:pPr>
            <w:r>
              <w:rPr>
                <w:rFonts w:ascii="Times New Roman" w:hAnsi="Times New Roman" w:cs="Times New Roman"/>
                <w:sz w:val="24"/>
                <w:szCs w:val="24"/>
              </w:rPr>
              <w:t>[5</w:t>
            </w:r>
            <w:r w:rsidR="0016615D">
              <w:rPr>
                <w:rFonts w:ascii="Times New Roman" w:hAnsi="Times New Roman" w:cs="Times New Roman"/>
                <w:sz w:val="24"/>
                <w:szCs w:val="24"/>
              </w:rPr>
              <w:t>9</w:t>
            </w:r>
            <w:r>
              <w:rPr>
                <w:rFonts w:ascii="Times New Roman" w:hAnsi="Times New Roman" w:cs="Times New Roman"/>
                <w:sz w:val="24"/>
                <w:szCs w:val="24"/>
              </w:rPr>
              <w:t>]</w:t>
            </w:r>
          </w:p>
        </w:tc>
      </w:tr>
      <w:tr w:rsidR="00A60674" w:rsidRPr="00F24E94" w14:paraId="42F1EA77" w14:textId="77777777" w:rsidTr="00B90697">
        <w:trPr>
          <w:trHeight w:val="263"/>
          <w:jc w:val="center"/>
        </w:trPr>
        <w:tc>
          <w:tcPr>
            <w:tcW w:w="810" w:type="dxa"/>
            <w:tcBorders>
              <w:top w:val="single" w:sz="4" w:space="0" w:color="auto"/>
              <w:bottom w:val="single" w:sz="4" w:space="0" w:color="auto"/>
            </w:tcBorders>
          </w:tcPr>
          <w:p w14:paraId="0971AE45" w14:textId="6380D946" w:rsidR="00A60674" w:rsidRPr="00F24E94" w:rsidRDefault="00A60674" w:rsidP="00B9736E">
            <w:pPr>
              <w:rPr>
                <w:rFonts w:ascii="Times New Roman" w:hAnsi="Times New Roman" w:cs="Times New Roman"/>
                <w:sz w:val="24"/>
                <w:szCs w:val="24"/>
              </w:rPr>
            </w:pPr>
            <w:r w:rsidRPr="00F24E94">
              <w:rPr>
                <w:rFonts w:ascii="Times New Roman" w:hAnsi="Times New Roman" w:cs="Times New Roman"/>
                <w:sz w:val="24"/>
                <w:szCs w:val="24"/>
              </w:rPr>
              <w:t>SL4</w:t>
            </w:r>
          </w:p>
        </w:tc>
        <w:tc>
          <w:tcPr>
            <w:tcW w:w="7920" w:type="dxa"/>
            <w:tcBorders>
              <w:top w:val="single" w:sz="4" w:space="0" w:color="auto"/>
              <w:bottom w:val="single" w:sz="4" w:space="0" w:color="auto"/>
            </w:tcBorders>
          </w:tcPr>
          <w:p w14:paraId="693740EA" w14:textId="029A658A" w:rsidR="00A60674" w:rsidRPr="00F24E94" w:rsidRDefault="00A60674" w:rsidP="00B9736E">
            <w:pPr>
              <w:rPr>
                <w:rFonts w:ascii="Times New Roman" w:hAnsi="Times New Roman" w:cs="Times New Roman"/>
                <w:sz w:val="24"/>
                <w:szCs w:val="24"/>
              </w:rPr>
            </w:pPr>
            <w:r w:rsidRPr="00F24E94">
              <w:rPr>
                <w:rFonts w:ascii="Times New Roman" w:hAnsi="Times New Roman" w:cs="Times New Roman"/>
                <w:sz w:val="24"/>
                <w:szCs w:val="24"/>
              </w:rPr>
              <w:t xml:space="preserve">Capability to adapt in real-time </w:t>
            </w:r>
            <w:r w:rsidR="00B76E54">
              <w:rPr>
                <w:rFonts w:ascii="Times New Roman" w:hAnsi="Times New Roman" w:cs="Times New Roman"/>
                <w:sz w:val="24"/>
                <w:szCs w:val="24"/>
              </w:rPr>
              <w:t>to</w:t>
            </w:r>
            <w:r w:rsidRPr="00F24E94">
              <w:rPr>
                <w:rFonts w:ascii="Times New Roman" w:hAnsi="Times New Roman" w:cs="Times New Roman"/>
                <w:sz w:val="24"/>
                <w:szCs w:val="24"/>
              </w:rPr>
              <w:t xml:space="preserve"> changing environment interaction.</w:t>
            </w:r>
          </w:p>
        </w:tc>
        <w:tc>
          <w:tcPr>
            <w:tcW w:w="1890" w:type="dxa"/>
            <w:tcBorders>
              <w:top w:val="single" w:sz="4" w:space="0" w:color="auto"/>
              <w:bottom w:val="single" w:sz="4" w:space="0" w:color="auto"/>
            </w:tcBorders>
          </w:tcPr>
          <w:p w14:paraId="07C24586" w14:textId="0CEE37CA" w:rsidR="00A60674" w:rsidRPr="00F24E94" w:rsidRDefault="00A06E2B" w:rsidP="00B9736E">
            <w:pPr>
              <w:rPr>
                <w:rFonts w:ascii="Times New Roman" w:hAnsi="Times New Roman" w:cs="Times New Roman"/>
                <w:sz w:val="24"/>
                <w:szCs w:val="24"/>
              </w:rPr>
            </w:pPr>
            <w:r>
              <w:rPr>
                <w:rFonts w:ascii="Times New Roman" w:hAnsi="Times New Roman" w:cs="Times New Roman"/>
                <w:sz w:val="24"/>
                <w:szCs w:val="24"/>
              </w:rPr>
              <w:t>[</w:t>
            </w:r>
            <w:r w:rsidR="0016615D">
              <w:rPr>
                <w:rFonts w:ascii="Times New Roman" w:hAnsi="Times New Roman" w:cs="Times New Roman"/>
                <w:sz w:val="24"/>
                <w:szCs w:val="24"/>
              </w:rPr>
              <w:t>60,61]</w:t>
            </w:r>
            <w:r w:rsidR="0016615D" w:rsidRPr="00FC5347" w:rsidDel="00BD6F0A">
              <w:rPr>
                <w:rFonts w:ascii="Times New Roman" w:hAnsi="Times New Roman" w:cs="Times New Roman"/>
                <w:sz w:val="24"/>
                <w:szCs w:val="24"/>
              </w:rPr>
              <w:t xml:space="preserve"> </w:t>
            </w:r>
          </w:p>
        </w:tc>
      </w:tr>
      <w:tr w:rsidR="00A60674" w:rsidRPr="00F24E94" w14:paraId="0831BE94" w14:textId="77777777" w:rsidTr="00B90697">
        <w:trPr>
          <w:trHeight w:val="189"/>
          <w:jc w:val="center"/>
        </w:trPr>
        <w:tc>
          <w:tcPr>
            <w:tcW w:w="810" w:type="dxa"/>
            <w:tcBorders>
              <w:top w:val="single" w:sz="4" w:space="0" w:color="auto"/>
              <w:bottom w:val="single" w:sz="4" w:space="0" w:color="auto"/>
            </w:tcBorders>
          </w:tcPr>
          <w:p w14:paraId="55BCA754" w14:textId="27EE4DF0" w:rsidR="00A60674" w:rsidRPr="00F24E94" w:rsidRDefault="00A60674" w:rsidP="00B9736E">
            <w:pPr>
              <w:rPr>
                <w:rFonts w:ascii="Times New Roman" w:hAnsi="Times New Roman" w:cs="Times New Roman"/>
                <w:sz w:val="24"/>
                <w:szCs w:val="24"/>
              </w:rPr>
            </w:pPr>
            <w:r w:rsidRPr="00F24E94">
              <w:rPr>
                <w:rFonts w:ascii="Times New Roman" w:hAnsi="Times New Roman" w:cs="Times New Roman"/>
                <w:sz w:val="24"/>
                <w:szCs w:val="24"/>
              </w:rPr>
              <w:lastRenderedPageBreak/>
              <w:t>SL5</w:t>
            </w:r>
          </w:p>
        </w:tc>
        <w:tc>
          <w:tcPr>
            <w:tcW w:w="7920" w:type="dxa"/>
            <w:tcBorders>
              <w:top w:val="single" w:sz="4" w:space="0" w:color="auto"/>
              <w:bottom w:val="single" w:sz="4" w:space="0" w:color="auto"/>
            </w:tcBorders>
          </w:tcPr>
          <w:p w14:paraId="416C2206" w14:textId="077B18E9" w:rsidR="00A60674" w:rsidRPr="00F24E94" w:rsidRDefault="00A60674" w:rsidP="00B9736E">
            <w:pPr>
              <w:rPr>
                <w:rFonts w:ascii="Times New Roman" w:hAnsi="Times New Roman" w:cs="Times New Roman"/>
                <w:sz w:val="24"/>
                <w:szCs w:val="24"/>
              </w:rPr>
            </w:pPr>
            <w:r w:rsidRPr="00F24E94">
              <w:rPr>
                <w:rFonts w:ascii="Times New Roman" w:hAnsi="Times New Roman" w:cs="Times New Roman"/>
                <w:sz w:val="24"/>
                <w:szCs w:val="24"/>
              </w:rPr>
              <w:t xml:space="preserve">Ability to be responsive to </w:t>
            </w:r>
            <w:r w:rsidR="00B76E54">
              <w:rPr>
                <w:rFonts w:ascii="Times New Roman" w:hAnsi="Times New Roman" w:cs="Times New Roman"/>
                <w:sz w:val="24"/>
                <w:szCs w:val="24"/>
              </w:rPr>
              <w:t>users’</w:t>
            </w:r>
            <w:r w:rsidRPr="00F24E94">
              <w:rPr>
                <w:rFonts w:ascii="Times New Roman" w:hAnsi="Times New Roman" w:cs="Times New Roman"/>
                <w:sz w:val="24"/>
                <w:szCs w:val="24"/>
              </w:rPr>
              <w:t xml:space="preserve"> needs.</w:t>
            </w:r>
          </w:p>
        </w:tc>
        <w:tc>
          <w:tcPr>
            <w:tcW w:w="1890" w:type="dxa"/>
            <w:tcBorders>
              <w:top w:val="single" w:sz="4" w:space="0" w:color="auto"/>
              <w:bottom w:val="single" w:sz="4" w:space="0" w:color="auto"/>
            </w:tcBorders>
          </w:tcPr>
          <w:p w14:paraId="0A480698" w14:textId="29DEFA3B" w:rsidR="00A60674" w:rsidRPr="00F24E94" w:rsidRDefault="00BD6F0A" w:rsidP="00B9736E">
            <w:pPr>
              <w:rPr>
                <w:rFonts w:ascii="Times New Roman" w:hAnsi="Times New Roman" w:cs="Times New Roman"/>
                <w:sz w:val="24"/>
                <w:szCs w:val="24"/>
              </w:rPr>
            </w:pPr>
            <w:r>
              <w:rPr>
                <w:rFonts w:ascii="Times New Roman" w:hAnsi="Times New Roman" w:cs="Times New Roman"/>
                <w:sz w:val="24"/>
                <w:szCs w:val="24"/>
              </w:rPr>
              <w:t>[5</w:t>
            </w:r>
            <w:r w:rsidR="0016615D">
              <w:rPr>
                <w:rFonts w:ascii="Times New Roman" w:hAnsi="Times New Roman" w:cs="Times New Roman"/>
                <w:sz w:val="24"/>
                <w:szCs w:val="24"/>
              </w:rPr>
              <w:t>7</w:t>
            </w:r>
            <w:r>
              <w:rPr>
                <w:rFonts w:ascii="Times New Roman" w:hAnsi="Times New Roman" w:cs="Times New Roman"/>
                <w:sz w:val="24"/>
                <w:szCs w:val="24"/>
              </w:rPr>
              <w:t>,</w:t>
            </w:r>
            <w:r w:rsidR="0016615D">
              <w:rPr>
                <w:rFonts w:ascii="Times New Roman" w:hAnsi="Times New Roman" w:cs="Times New Roman"/>
                <w:sz w:val="24"/>
                <w:szCs w:val="24"/>
              </w:rPr>
              <w:t>62</w:t>
            </w:r>
            <w:r>
              <w:rPr>
                <w:rFonts w:ascii="Times New Roman" w:hAnsi="Times New Roman" w:cs="Times New Roman"/>
                <w:sz w:val="24"/>
                <w:szCs w:val="24"/>
              </w:rPr>
              <w:t>]</w:t>
            </w:r>
          </w:p>
        </w:tc>
      </w:tr>
      <w:tr w:rsidR="00A60674" w:rsidRPr="00F24E94" w14:paraId="7A772DA2" w14:textId="77777777" w:rsidTr="00B90697">
        <w:trPr>
          <w:trHeight w:val="189"/>
          <w:jc w:val="center"/>
        </w:trPr>
        <w:tc>
          <w:tcPr>
            <w:tcW w:w="810" w:type="dxa"/>
            <w:tcBorders>
              <w:top w:val="single" w:sz="4" w:space="0" w:color="auto"/>
              <w:bottom w:val="single" w:sz="4" w:space="0" w:color="auto"/>
            </w:tcBorders>
          </w:tcPr>
          <w:p w14:paraId="7768E092" w14:textId="4D7B27C4" w:rsidR="00A60674" w:rsidRPr="00F24E94" w:rsidRDefault="00A60674" w:rsidP="00B9736E">
            <w:pPr>
              <w:rPr>
                <w:rFonts w:ascii="Times New Roman" w:hAnsi="Times New Roman" w:cs="Times New Roman"/>
                <w:sz w:val="24"/>
                <w:szCs w:val="24"/>
              </w:rPr>
            </w:pPr>
            <w:r w:rsidRPr="00F24E94">
              <w:rPr>
                <w:rFonts w:ascii="Times New Roman" w:hAnsi="Times New Roman" w:cs="Times New Roman"/>
                <w:sz w:val="24"/>
                <w:szCs w:val="24"/>
              </w:rPr>
              <w:t>SL6</w:t>
            </w:r>
          </w:p>
        </w:tc>
        <w:tc>
          <w:tcPr>
            <w:tcW w:w="7920" w:type="dxa"/>
            <w:tcBorders>
              <w:top w:val="single" w:sz="4" w:space="0" w:color="auto"/>
              <w:bottom w:val="single" w:sz="4" w:space="0" w:color="auto"/>
            </w:tcBorders>
          </w:tcPr>
          <w:p w14:paraId="0D7C32B5" w14:textId="488BF839" w:rsidR="00A60674" w:rsidRPr="00F24E94" w:rsidRDefault="00A60674" w:rsidP="00B9736E">
            <w:pPr>
              <w:rPr>
                <w:rFonts w:ascii="Times New Roman" w:hAnsi="Times New Roman" w:cs="Times New Roman"/>
                <w:sz w:val="24"/>
                <w:szCs w:val="24"/>
              </w:rPr>
            </w:pPr>
            <w:r w:rsidRPr="00F24E94">
              <w:rPr>
                <w:rFonts w:ascii="Times New Roman" w:hAnsi="Times New Roman" w:cs="Times New Roman"/>
                <w:sz w:val="24"/>
                <w:szCs w:val="24"/>
              </w:rPr>
              <w:t>Detect and analy</w:t>
            </w:r>
            <w:r w:rsidR="00077433">
              <w:rPr>
                <w:rFonts w:ascii="Times New Roman" w:hAnsi="Times New Roman" w:cs="Times New Roman"/>
                <w:sz w:val="24"/>
                <w:szCs w:val="24"/>
              </w:rPr>
              <w:t>s</w:t>
            </w:r>
            <w:r w:rsidRPr="00F24E94">
              <w:rPr>
                <w:rFonts w:ascii="Times New Roman" w:hAnsi="Times New Roman" w:cs="Times New Roman"/>
                <w:sz w:val="24"/>
                <w:szCs w:val="24"/>
              </w:rPr>
              <w:t>e user</w:t>
            </w:r>
            <w:r w:rsidR="003A5DDF">
              <w:rPr>
                <w:rFonts w:ascii="Times New Roman" w:hAnsi="Times New Roman" w:cs="Times New Roman"/>
                <w:sz w:val="24"/>
                <w:szCs w:val="24"/>
              </w:rPr>
              <w:t>s</w:t>
            </w:r>
            <w:r w:rsidR="00805361">
              <w:rPr>
                <w:rFonts w:ascii="Times New Roman" w:hAnsi="Times New Roman" w:cs="Times New Roman"/>
                <w:sz w:val="24"/>
                <w:szCs w:val="24"/>
              </w:rPr>
              <w:t>’</w:t>
            </w:r>
            <w:r w:rsidRPr="00F24E94">
              <w:rPr>
                <w:rFonts w:ascii="Times New Roman" w:hAnsi="Times New Roman" w:cs="Times New Roman"/>
                <w:sz w:val="24"/>
                <w:szCs w:val="24"/>
              </w:rPr>
              <w:t xml:space="preserve"> behaviour pattern</w:t>
            </w:r>
            <w:r w:rsidR="003A5DDF">
              <w:rPr>
                <w:rFonts w:ascii="Times New Roman" w:hAnsi="Times New Roman" w:cs="Times New Roman"/>
                <w:sz w:val="24"/>
                <w:szCs w:val="24"/>
              </w:rPr>
              <w:t>s</w:t>
            </w:r>
            <w:r w:rsidRPr="00F24E94">
              <w:rPr>
                <w:rFonts w:ascii="Times New Roman" w:hAnsi="Times New Roman" w:cs="Times New Roman"/>
                <w:sz w:val="24"/>
                <w:szCs w:val="24"/>
              </w:rPr>
              <w:t xml:space="preserve"> to space utili</w:t>
            </w:r>
            <w:r w:rsidR="00077433">
              <w:rPr>
                <w:rFonts w:ascii="Times New Roman" w:hAnsi="Times New Roman" w:cs="Times New Roman"/>
                <w:sz w:val="24"/>
                <w:szCs w:val="24"/>
              </w:rPr>
              <w:t>s</w:t>
            </w:r>
            <w:r w:rsidRPr="00F24E94">
              <w:rPr>
                <w:rFonts w:ascii="Times New Roman" w:hAnsi="Times New Roman" w:cs="Times New Roman"/>
                <w:sz w:val="24"/>
                <w:szCs w:val="24"/>
              </w:rPr>
              <w:t>ation.</w:t>
            </w:r>
          </w:p>
        </w:tc>
        <w:tc>
          <w:tcPr>
            <w:tcW w:w="1890" w:type="dxa"/>
            <w:tcBorders>
              <w:top w:val="single" w:sz="4" w:space="0" w:color="auto"/>
              <w:bottom w:val="single" w:sz="4" w:space="0" w:color="auto"/>
            </w:tcBorders>
          </w:tcPr>
          <w:p w14:paraId="70B2125B" w14:textId="6A326599" w:rsidR="00A60674" w:rsidRPr="00F24E94" w:rsidRDefault="00BD6F0A" w:rsidP="00B9736E">
            <w:pPr>
              <w:rPr>
                <w:rFonts w:ascii="Times New Roman" w:hAnsi="Times New Roman" w:cs="Times New Roman"/>
                <w:sz w:val="24"/>
                <w:szCs w:val="24"/>
              </w:rPr>
            </w:pPr>
            <w:r>
              <w:rPr>
                <w:rFonts w:ascii="Times New Roman" w:hAnsi="Times New Roman" w:cs="Times New Roman"/>
                <w:sz w:val="24"/>
                <w:szCs w:val="24"/>
              </w:rPr>
              <w:t>[</w:t>
            </w:r>
            <w:r w:rsidR="0016615D">
              <w:rPr>
                <w:rFonts w:ascii="Times New Roman" w:hAnsi="Times New Roman" w:cs="Times New Roman"/>
                <w:sz w:val="24"/>
                <w:szCs w:val="24"/>
              </w:rPr>
              <w:t>63</w:t>
            </w:r>
            <w:r>
              <w:rPr>
                <w:rFonts w:ascii="Times New Roman" w:hAnsi="Times New Roman" w:cs="Times New Roman"/>
                <w:sz w:val="24"/>
                <w:szCs w:val="24"/>
              </w:rPr>
              <w:t>]</w:t>
            </w:r>
          </w:p>
        </w:tc>
      </w:tr>
      <w:tr w:rsidR="00A60674" w:rsidRPr="00F24E94" w14:paraId="3020D622" w14:textId="77777777" w:rsidTr="00B90697">
        <w:trPr>
          <w:trHeight w:val="189"/>
          <w:jc w:val="center"/>
        </w:trPr>
        <w:tc>
          <w:tcPr>
            <w:tcW w:w="810" w:type="dxa"/>
            <w:tcBorders>
              <w:top w:val="single" w:sz="4" w:space="0" w:color="auto"/>
              <w:bottom w:val="single" w:sz="4" w:space="0" w:color="auto"/>
            </w:tcBorders>
          </w:tcPr>
          <w:p w14:paraId="491E945D" w14:textId="20CA8655" w:rsidR="00A60674" w:rsidRPr="00F24E94" w:rsidRDefault="00A60674" w:rsidP="00B9736E">
            <w:pPr>
              <w:rPr>
                <w:rFonts w:ascii="Times New Roman" w:hAnsi="Times New Roman" w:cs="Times New Roman"/>
                <w:sz w:val="24"/>
                <w:szCs w:val="24"/>
              </w:rPr>
            </w:pPr>
            <w:r w:rsidRPr="00F24E94">
              <w:rPr>
                <w:rFonts w:ascii="Times New Roman" w:hAnsi="Times New Roman" w:cs="Times New Roman"/>
                <w:sz w:val="24"/>
                <w:szCs w:val="24"/>
              </w:rPr>
              <w:t>SL7</w:t>
            </w:r>
          </w:p>
        </w:tc>
        <w:tc>
          <w:tcPr>
            <w:tcW w:w="7920" w:type="dxa"/>
            <w:tcBorders>
              <w:top w:val="single" w:sz="4" w:space="0" w:color="auto"/>
              <w:bottom w:val="single" w:sz="4" w:space="0" w:color="auto"/>
            </w:tcBorders>
          </w:tcPr>
          <w:p w14:paraId="352E9F02" w14:textId="3FC14D4E" w:rsidR="00A60674" w:rsidRPr="00F24E94" w:rsidRDefault="00A60674" w:rsidP="00B9736E">
            <w:pPr>
              <w:rPr>
                <w:rFonts w:ascii="Times New Roman" w:hAnsi="Times New Roman" w:cs="Times New Roman"/>
                <w:sz w:val="24"/>
                <w:szCs w:val="24"/>
              </w:rPr>
            </w:pPr>
            <w:r w:rsidRPr="00F24E94">
              <w:rPr>
                <w:rFonts w:ascii="Times New Roman" w:hAnsi="Times New Roman" w:cs="Times New Roman"/>
                <w:sz w:val="24"/>
                <w:szCs w:val="24"/>
              </w:rPr>
              <w:t>Ability to identify and check</w:t>
            </w:r>
            <w:r w:rsidR="007D3816">
              <w:rPr>
                <w:rFonts w:ascii="Times New Roman" w:hAnsi="Times New Roman" w:cs="Times New Roman"/>
                <w:sz w:val="24"/>
                <w:szCs w:val="24"/>
              </w:rPr>
              <w:t xml:space="preserve"> </w:t>
            </w:r>
            <w:r w:rsidRPr="00F24E94">
              <w:rPr>
                <w:rFonts w:ascii="Times New Roman" w:hAnsi="Times New Roman" w:cs="Times New Roman"/>
                <w:sz w:val="24"/>
                <w:szCs w:val="24"/>
              </w:rPr>
              <w:t>users</w:t>
            </w:r>
            <w:r w:rsidR="00B76E54">
              <w:rPr>
                <w:rFonts w:ascii="Times New Roman" w:hAnsi="Times New Roman" w:cs="Times New Roman"/>
                <w:sz w:val="24"/>
                <w:szCs w:val="24"/>
              </w:rPr>
              <w:t>’</w:t>
            </w:r>
            <w:r w:rsidRPr="00F24E94">
              <w:rPr>
                <w:rFonts w:ascii="Times New Roman" w:hAnsi="Times New Roman" w:cs="Times New Roman"/>
                <w:sz w:val="24"/>
                <w:szCs w:val="24"/>
              </w:rPr>
              <w:t xml:space="preserve"> </w:t>
            </w:r>
            <w:r w:rsidR="00B76E54">
              <w:rPr>
                <w:rFonts w:ascii="Times New Roman" w:hAnsi="Times New Roman" w:cs="Times New Roman"/>
                <w:sz w:val="24"/>
                <w:szCs w:val="24"/>
              </w:rPr>
              <w:t>identities</w:t>
            </w:r>
            <w:r w:rsidRPr="00F24E94">
              <w:rPr>
                <w:rFonts w:ascii="Times New Roman" w:hAnsi="Times New Roman" w:cs="Times New Roman"/>
                <w:sz w:val="24"/>
                <w:szCs w:val="24"/>
              </w:rPr>
              <w:t xml:space="preserve"> in just a few seconds based on collected historical data.</w:t>
            </w:r>
          </w:p>
        </w:tc>
        <w:tc>
          <w:tcPr>
            <w:tcW w:w="1890" w:type="dxa"/>
            <w:tcBorders>
              <w:top w:val="single" w:sz="4" w:space="0" w:color="auto"/>
              <w:bottom w:val="single" w:sz="4" w:space="0" w:color="auto"/>
            </w:tcBorders>
          </w:tcPr>
          <w:p w14:paraId="5896E6CB" w14:textId="2A709951" w:rsidR="00A60674" w:rsidRPr="00F24E94" w:rsidRDefault="00BD6F0A" w:rsidP="00B9736E">
            <w:pPr>
              <w:rPr>
                <w:rFonts w:ascii="Times New Roman" w:hAnsi="Times New Roman" w:cs="Times New Roman"/>
                <w:sz w:val="24"/>
                <w:szCs w:val="24"/>
              </w:rPr>
            </w:pPr>
            <w:r>
              <w:rPr>
                <w:rFonts w:ascii="Times New Roman" w:hAnsi="Times New Roman" w:cs="Times New Roman"/>
                <w:sz w:val="24"/>
                <w:szCs w:val="24"/>
              </w:rPr>
              <w:t>[</w:t>
            </w:r>
            <w:r w:rsidR="0016615D">
              <w:rPr>
                <w:rFonts w:ascii="Times New Roman" w:hAnsi="Times New Roman" w:cs="Times New Roman"/>
                <w:sz w:val="24"/>
                <w:szCs w:val="24"/>
              </w:rPr>
              <w:t>64,65</w:t>
            </w:r>
            <w:r>
              <w:rPr>
                <w:rFonts w:ascii="Times New Roman" w:hAnsi="Times New Roman" w:cs="Times New Roman"/>
                <w:sz w:val="24"/>
                <w:szCs w:val="24"/>
              </w:rPr>
              <w:t>]</w:t>
            </w:r>
          </w:p>
        </w:tc>
      </w:tr>
      <w:tr w:rsidR="00A60674" w:rsidRPr="00F24E94" w14:paraId="4F61E093" w14:textId="77777777" w:rsidTr="00B90697">
        <w:trPr>
          <w:trHeight w:val="557"/>
          <w:jc w:val="center"/>
        </w:trPr>
        <w:tc>
          <w:tcPr>
            <w:tcW w:w="810" w:type="dxa"/>
            <w:tcBorders>
              <w:top w:val="single" w:sz="4" w:space="0" w:color="auto"/>
              <w:bottom w:val="single" w:sz="4" w:space="0" w:color="auto"/>
            </w:tcBorders>
          </w:tcPr>
          <w:p w14:paraId="76C3AEC4" w14:textId="65B8D39F" w:rsidR="00A60674" w:rsidRPr="00F24E94" w:rsidRDefault="00A60674" w:rsidP="00B9736E">
            <w:pPr>
              <w:rPr>
                <w:rFonts w:ascii="Times New Roman" w:hAnsi="Times New Roman" w:cs="Times New Roman"/>
                <w:sz w:val="24"/>
                <w:szCs w:val="24"/>
                <w:highlight w:val="yellow"/>
              </w:rPr>
            </w:pPr>
            <w:r w:rsidRPr="00F24E94">
              <w:rPr>
                <w:rFonts w:ascii="Times New Roman" w:hAnsi="Times New Roman" w:cs="Times New Roman"/>
                <w:sz w:val="24"/>
                <w:szCs w:val="24"/>
              </w:rPr>
              <w:t>SL8</w:t>
            </w:r>
          </w:p>
        </w:tc>
        <w:tc>
          <w:tcPr>
            <w:tcW w:w="7920" w:type="dxa"/>
            <w:tcBorders>
              <w:top w:val="single" w:sz="4" w:space="0" w:color="auto"/>
              <w:bottom w:val="single" w:sz="4" w:space="0" w:color="auto"/>
            </w:tcBorders>
          </w:tcPr>
          <w:p w14:paraId="4C147BEE" w14:textId="7247C6FC" w:rsidR="00A60674" w:rsidRPr="00F24E94" w:rsidRDefault="00A60674" w:rsidP="00B9736E">
            <w:pPr>
              <w:rPr>
                <w:rFonts w:ascii="Times New Roman" w:hAnsi="Times New Roman" w:cs="Times New Roman"/>
                <w:sz w:val="24"/>
                <w:szCs w:val="24"/>
                <w:highlight w:val="yellow"/>
              </w:rPr>
            </w:pPr>
            <w:r w:rsidRPr="00F24E94">
              <w:rPr>
                <w:rFonts w:ascii="Times New Roman" w:hAnsi="Times New Roman" w:cs="Times New Roman"/>
                <w:sz w:val="24"/>
                <w:szCs w:val="24"/>
              </w:rPr>
              <w:t>Apply and utili</w:t>
            </w:r>
            <w:r w:rsidR="00077433">
              <w:rPr>
                <w:rFonts w:ascii="Times New Roman" w:hAnsi="Times New Roman" w:cs="Times New Roman"/>
                <w:sz w:val="24"/>
                <w:szCs w:val="24"/>
              </w:rPr>
              <w:t>s</w:t>
            </w:r>
            <w:r w:rsidRPr="00F24E94">
              <w:rPr>
                <w:rFonts w:ascii="Times New Roman" w:hAnsi="Times New Roman" w:cs="Times New Roman"/>
                <w:sz w:val="24"/>
                <w:szCs w:val="24"/>
              </w:rPr>
              <w:t xml:space="preserve">e all accessible </w:t>
            </w:r>
            <w:r w:rsidR="00C662C3" w:rsidRPr="00F24E94">
              <w:rPr>
                <w:rFonts w:ascii="Times New Roman" w:hAnsi="Times New Roman" w:cs="Times New Roman"/>
                <w:sz w:val="24"/>
                <w:szCs w:val="24"/>
              </w:rPr>
              <w:t>information and</w:t>
            </w:r>
            <w:r w:rsidRPr="00F24E94">
              <w:rPr>
                <w:rFonts w:ascii="Times New Roman" w:hAnsi="Times New Roman" w:cs="Times New Roman"/>
                <w:sz w:val="24"/>
                <w:szCs w:val="24"/>
              </w:rPr>
              <w:t xml:space="preserve"> understand how it impact</w:t>
            </w:r>
            <w:r w:rsidR="004031FE" w:rsidRPr="00F24E94">
              <w:rPr>
                <w:rFonts w:ascii="Times New Roman" w:hAnsi="Times New Roman" w:cs="Times New Roman"/>
                <w:sz w:val="24"/>
                <w:szCs w:val="24"/>
              </w:rPr>
              <w:t>s</w:t>
            </w:r>
            <w:r w:rsidRPr="00F24E94">
              <w:rPr>
                <w:rFonts w:ascii="Times New Roman" w:hAnsi="Times New Roman" w:cs="Times New Roman"/>
                <w:sz w:val="24"/>
                <w:szCs w:val="24"/>
              </w:rPr>
              <w:t xml:space="preserve"> user wellbeing and productivity.</w:t>
            </w:r>
          </w:p>
        </w:tc>
        <w:tc>
          <w:tcPr>
            <w:tcW w:w="1890" w:type="dxa"/>
            <w:tcBorders>
              <w:top w:val="single" w:sz="4" w:space="0" w:color="auto"/>
              <w:bottom w:val="single" w:sz="4" w:space="0" w:color="auto"/>
            </w:tcBorders>
          </w:tcPr>
          <w:p w14:paraId="647F61D6" w14:textId="5D2278B5" w:rsidR="0016615D" w:rsidRDefault="0016615D" w:rsidP="00B9736E">
            <w:pPr>
              <w:rPr>
                <w:rFonts w:ascii="Times New Roman" w:hAnsi="Times New Roman" w:cs="Times New Roman"/>
                <w:sz w:val="24"/>
                <w:szCs w:val="24"/>
              </w:rPr>
            </w:pPr>
            <w:r>
              <w:rPr>
                <w:rFonts w:ascii="Times New Roman" w:hAnsi="Times New Roman" w:cs="Times New Roman"/>
                <w:sz w:val="24"/>
                <w:szCs w:val="24"/>
              </w:rPr>
              <w:t>[57,61,62,66,67]</w:t>
            </w:r>
          </w:p>
          <w:p w14:paraId="48E33480" w14:textId="2CAF7CEB" w:rsidR="00A60674" w:rsidRPr="00F24E94" w:rsidRDefault="00A60674" w:rsidP="00B9736E">
            <w:pPr>
              <w:rPr>
                <w:rFonts w:ascii="Times New Roman" w:hAnsi="Times New Roman" w:cs="Times New Roman"/>
                <w:sz w:val="24"/>
                <w:szCs w:val="24"/>
              </w:rPr>
            </w:pPr>
          </w:p>
        </w:tc>
      </w:tr>
      <w:tr w:rsidR="00A60674" w:rsidRPr="00F24E94" w14:paraId="23192DCC" w14:textId="77777777" w:rsidTr="00B90697">
        <w:trPr>
          <w:trHeight w:val="189"/>
          <w:jc w:val="center"/>
        </w:trPr>
        <w:tc>
          <w:tcPr>
            <w:tcW w:w="810" w:type="dxa"/>
            <w:tcBorders>
              <w:top w:val="single" w:sz="4" w:space="0" w:color="auto"/>
              <w:bottom w:val="single" w:sz="4" w:space="0" w:color="auto"/>
            </w:tcBorders>
          </w:tcPr>
          <w:p w14:paraId="78F14B94" w14:textId="3CAADA64" w:rsidR="00A60674" w:rsidRPr="00F24E94" w:rsidRDefault="00A60674" w:rsidP="00B9736E">
            <w:pPr>
              <w:rPr>
                <w:rFonts w:ascii="Times New Roman" w:hAnsi="Times New Roman" w:cs="Times New Roman"/>
                <w:sz w:val="24"/>
                <w:szCs w:val="24"/>
              </w:rPr>
            </w:pPr>
            <w:r w:rsidRPr="00F24E94">
              <w:rPr>
                <w:rFonts w:ascii="Times New Roman" w:hAnsi="Times New Roman" w:cs="Times New Roman"/>
                <w:sz w:val="24"/>
                <w:szCs w:val="24"/>
              </w:rPr>
              <w:t>SL9</w:t>
            </w:r>
          </w:p>
        </w:tc>
        <w:tc>
          <w:tcPr>
            <w:tcW w:w="7920" w:type="dxa"/>
            <w:tcBorders>
              <w:top w:val="single" w:sz="4" w:space="0" w:color="auto"/>
              <w:bottom w:val="single" w:sz="4" w:space="0" w:color="auto"/>
            </w:tcBorders>
          </w:tcPr>
          <w:p w14:paraId="5BED6759" w14:textId="58665EAF" w:rsidR="00A60674" w:rsidRPr="00F24E94" w:rsidRDefault="00A60674" w:rsidP="00B9736E">
            <w:pPr>
              <w:rPr>
                <w:rFonts w:ascii="Times New Roman" w:hAnsi="Times New Roman" w:cs="Times New Roman"/>
                <w:sz w:val="24"/>
                <w:szCs w:val="24"/>
              </w:rPr>
            </w:pPr>
            <w:r w:rsidRPr="00F24E94">
              <w:rPr>
                <w:rFonts w:ascii="Times New Roman" w:hAnsi="Times New Roman" w:cs="Times New Roman"/>
                <w:sz w:val="24"/>
                <w:szCs w:val="24"/>
              </w:rPr>
              <w:t xml:space="preserve">Ability to identify contextual elements such as meaning, syntax, time, </w:t>
            </w:r>
            <w:r w:rsidR="00FD3454" w:rsidRPr="00F24E94">
              <w:rPr>
                <w:rFonts w:ascii="Times New Roman" w:hAnsi="Times New Roman" w:cs="Times New Roman"/>
                <w:sz w:val="24"/>
                <w:szCs w:val="24"/>
              </w:rPr>
              <w:t>location,</w:t>
            </w:r>
            <w:r w:rsidRPr="00F24E94">
              <w:rPr>
                <w:rFonts w:ascii="Times New Roman" w:hAnsi="Times New Roman" w:cs="Times New Roman"/>
                <w:sz w:val="24"/>
                <w:szCs w:val="24"/>
              </w:rPr>
              <w:t xml:space="preserve"> and user</w:t>
            </w:r>
            <w:r w:rsidR="00805361">
              <w:rPr>
                <w:rFonts w:ascii="Times New Roman" w:hAnsi="Times New Roman" w:cs="Times New Roman"/>
                <w:sz w:val="24"/>
                <w:szCs w:val="24"/>
              </w:rPr>
              <w:t>’</w:t>
            </w:r>
            <w:r w:rsidRPr="00F24E94">
              <w:rPr>
                <w:rFonts w:ascii="Times New Roman" w:hAnsi="Times New Roman" w:cs="Times New Roman"/>
                <w:sz w:val="24"/>
                <w:szCs w:val="24"/>
              </w:rPr>
              <w:t>s profile.</w:t>
            </w:r>
          </w:p>
        </w:tc>
        <w:tc>
          <w:tcPr>
            <w:tcW w:w="1890" w:type="dxa"/>
            <w:tcBorders>
              <w:top w:val="single" w:sz="4" w:space="0" w:color="auto"/>
              <w:bottom w:val="single" w:sz="4" w:space="0" w:color="auto"/>
            </w:tcBorders>
          </w:tcPr>
          <w:p w14:paraId="0FC2E2CD" w14:textId="5A2F8EA6" w:rsidR="0066221D" w:rsidRDefault="0016615D" w:rsidP="00B9736E">
            <w:pPr>
              <w:rPr>
                <w:rFonts w:ascii="Times New Roman" w:hAnsi="Times New Roman" w:cs="Times New Roman"/>
                <w:sz w:val="24"/>
                <w:szCs w:val="24"/>
              </w:rPr>
            </w:pPr>
            <w:r>
              <w:rPr>
                <w:rFonts w:ascii="Times New Roman" w:hAnsi="Times New Roman" w:cs="Times New Roman"/>
                <w:sz w:val="24"/>
                <w:szCs w:val="24"/>
              </w:rPr>
              <w:t>[64,65]</w:t>
            </w:r>
          </w:p>
          <w:p w14:paraId="3DA2A177" w14:textId="63581A10" w:rsidR="00A60674" w:rsidRPr="00F24E94" w:rsidRDefault="00A60674" w:rsidP="00B9736E">
            <w:pPr>
              <w:rPr>
                <w:rFonts w:ascii="Times New Roman" w:hAnsi="Times New Roman" w:cs="Times New Roman"/>
                <w:sz w:val="24"/>
                <w:szCs w:val="24"/>
              </w:rPr>
            </w:pPr>
          </w:p>
        </w:tc>
      </w:tr>
      <w:tr w:rsidR="00A60674" w:rsidRPr="00F24E94" w14:paraId="3C4FE0E1" w14:textId="77777777" w:rsidTr="00B90697">
        <w:trPr>
          <w:trHeight w:val="189"/>
          <w:jc w:val="center"/>
        </w:trPr>
        <w:tc>
          <w:tcPr>
            <w:tcW w:w="810" w:type="dxa"/>
            <w:tcBorders>
              <w:top w:val="single" w:sz="4" w:space="0" w:color="auto"/>
              <w:bottom w:val="single" w:sz="4" w:space="0" w:color="auto"/>
            </w:tcBorders>
          </w:tcPr>
          <w:p w14:paraId="17FE9D3D" w14:textId="3E5A506E" w:rsidR="00A60674" w:rsidRPr="00F24E94" w:rsidRDefault="00A60674" w:rsidP="00B9736E">
            <w:pPr>
              <w:rPr>
                <w:rFonts w:ascii="Times New Roman" w:hAnsi="Times New Roman" w:cs="Times New Roman"/>
                <w:sz w:val="24"/>
                <w:szCs w:val="24"/>
              </w:rPr>
            </w:pPr>
            <w:r w:rsidRPr="00F24E94">
              <w:rPr>
                <w:rFonts w:ascii="Times New Roman" w:hAnsi="Times New Roman" w:cs="Times New Roman"/>
                <w:sz w:val="24"/>
                <w:szCs w:val="24"/>
              </w:rPr>
              <w:t>SL10</w:t>
            </w:r>
          </w:p>
        </w:tc>
        <w:tc>
          <w:tcPr>
            <w:tcW w:w="7920" w:type="dxa"/>
            <w:tcBorders>
              <w:top w:val="single" w:sz="4" w:space="0" w:color="auto"/>
              <w:bottom w:val="single" w:sz="4" w:space="0" w:color="auto"/>
            </w:tcBorders>
          </w:tcPr>
          <w:p w14:paraId="1DE2F47F" w14:textId="2E6526A5" w:rsidR="00A60674" w:rsidRPr="00F24E94" w:rsidRDefault="00A60674" w:rsidP="00B9736E">
            <w:pPr>
              <w:rPr>
                <w:rFonts w:ascii="Times New Roman" w:hAnsi="Times New Roman" w:cs="Times New Roman"/>
                <w:sz w:val="24"/>
                <w:szCs w:val="24"/>
              </w:rPr>
            </w:pPr>
            <w:r w:rsidRPr="00F24E94">
              <w:rPr>
                <w:rFonts w:ascii="Times New Roman" w:hAnsi="Times New Roman" w:cs="Times New Roman"/>
                <w:sz w:val="24"/>
                <w:szCs w:val="24"/>
              </w:rPr>
              <w:t>Ability to detect falls and accidents and send emergency rescue signals.</w:t>
            </w:r>
          </w:p>
        </w:tc>
        <w:tc>
          <w:tcPr>
            <w:tcW w:w="1890" w:type="dxa"/>
            <w:tcBorders>
              <w:top w:val="single" w:sz="4" w:space="0" w:color="auto"/>
              <w:bottom w:val="single" w:sz="4" w:space="0" w:color="auto"/>
            </w:tcBorders>
          </w:tcPr>
          <w:p w14:paraId="26CA5C9E" w14:textId="45ECB7B8" w:rsidR="00A60674" w:rsidRPr="00F24E94" w:rsidRDefault="0016615D" w:rsidP="00B9736E">
            <w:pPr>
              <w:rPr>
                <w:rFonts w:ascii="Times New Roman" w:hAnsi="Times New Roman" w:cs="Times New Roman"/>
                <w:sz w:val="24"/>
                <w:szCs w:val="24"/>
              </w:rPr>
            </w:pPr>
            <w:r>
              <w:rPr>
                <w:rFonts w:ascii="Times New Roman" w:hAnsi="Times New Roman" w:cs="Times New Roman"/>
                <w:sz w:val="24"/>
                <w:szCs w:val="24"/>
              </w:rPr>
              <w:t>[57,65]</w:t>
            </w:r>
          </w:p>
        </w:tc>
      </w:tr>
      <w:tr w:rsidR="00A60674" w:rsidRPr="00F24E94" w14:paraId="6EA95118" w14:textId="77777777" w:rsidTr="00B90697">
        <w:trPr>
          <w:trHeight w:val="189"/>
          <w:jc w:val="center"/>
        </w:trPr>
        <w:tc>
          <w:tcPr>
            <w:tcW w:w="810" w:type="dxa"/>
            <w:tcBorders>
              <w:top w:val="single" w:sz="4" w:space="0" w:color="auto"/>
              <w:bottom w:val="single" w:sz="4" w:space="0" w:color="auto"/>
            </w:tcBorders>
          </w:tcPr>
          <w:p w14:paraId="5F72FC84" w14:textId="231137ED" w:rsidR="00A60674" w:rsidRPr="00F24E94" w:rsidRDefault="00A60674" w:rsidP="00B9736E">
            <w:pPr>
              <w:rPr>
                <w:rFonts w:ascii="Times New Roman" w:hAnsi="Times New Roman" w:cs="Times New Roman"/>
                <w:sz w:val="24"/>
                <w:szCs w:val="24"/>
              </w:rPr>
            </w:pPr>
            <w:r w:rsidRPr="00F24E94">
              <w:rPr>
                <w:rFonts w:ascii="Times New Roman" w:hAnsi="Times New Roman" w:cs="Times New Roman"/>
                <w:sz w:val="24"/>
                <w:szCs w:val="24"/>
              </w:rPr>
              <w:t>SL11</w:t>
            </w:r>
          </w:p>
        </w:tc>
        <w:tc>
          <w:tcPr>
            <w:tcW w:w="7920" w:type="dxa"/>
            <w:tcBorders>
              <w:top w:val="single" w:sz="4" w:space="0" w:color="auto"/>
              <w:bottom w:val="single" w:sz="4" w:space="0" w:color="auto"/>
            </w:tcBorders>
          </w:tcPr>
          <w:p w14:paraId="594E398E" w14:textId="79884D79" w:rsidR="00A60674" w:rsidRPr="00F24E94" w:rsidRDefault="00A60674" w:rsidP="00B9736E">
            <w:pPr>
              <w:rPr>
                <w:rFonts w:ascii="Times New Roman" w:hAnsi="Times New Roman" w:cs="Times New Roman"/>
                <w:sz w:val="24"/>
                <w:szCs w:val="24"/>
              </w:rPr>
            </w:pPr>
            <w:r w:rsidRPr="00F24E94">
              <w:rPr>
                <w:rFonts w:ascii="Times New Roman" w:hAnsi="Times New Roman" w:cs="Times New Roman"/>
                <w:sz w:val="24"/>
                <w:szCs w:val="24"/>
              </w:rPr>
              <w:t>Track, predict, monitor</w:t>
            </w:r>
            <w:r w:rsidR="004031FE" w:rsidRPr="00F24E94">
              <w:rPr>
                <w:rFonts w:ascii="Times New Roman" w:hAnsi="Times New Roman" w:cs="Times New Roman"/>
                <w:sz w:val="24"/>
                <w:szCs w:val="24"/>
              </w:rPr>
              <w:t>, and control the behaviour of users, state of building components, and defects in buildings in real-time</w:t>
            </w:r>
            <w:r w:rsidRPr="00F24E94">
              <w:rPr>
                <w:rFonts w:ascii="Times New Roman" w:hAnsi="Times New Roman" w:cs="Times New Roman"/>
                <w:sz w:val="24"/>
                <w:szCs w:val="24"/>
              </w:rPr>
              <w:t>.</w:t>
            </w:r>
          </w:p>
        </w:tc>
        <w:tc>
          <w:tcPr>
            <w:tcW w:w="1890" w:type="dxa"/>
            <w:tcBorders>
              <w:top w:val="single" w:sz="4" w:space="0" w:color="auto"/>
              <w:bottom w:val="single" w:sz="4" w:space="0" w:color="auto"/>
            </w:tcBorders>
          </w:tcPr>
          <w:p w14:paraId="4561BAFF" w14:textId="148A6308" w:rsidR="0066221D" w:rsidRDefault="0016615D" w:rsidP="00B9736E">
            <w:pPr>
              <w:rPr>
                <w:rFonts w:ascii="Times New Roman" w:hAnsi="Times New Roman" w:cs="Times New Roman"/>
                <w:sz w:val="24"/>
                <w:szCs w:val="24"/>
              </w:rPr>
            </w:pPr>
            <w:r>
              <w:rPr>
                <w:rFonts w:ascii="Times New Roman" w:hAnsi="Times New Roman" w:cs="Times New Roman"/>
                <w:sz w:val="24"/>
                <w:szCs w:val="24"/>
              </w:rPr>
              <w:t>[61,64]</w:t>
            </w:r>
          </w:p>
          <w:p w14:paraId="2902E21E" w14:textId="2550FADE" w:rsidR="00A60674" w:rsidRPr="00DD1481" w:rsidRDefault="00A60674" w:rsidP="00B9736E">
            <w:pPr>
              <w:rPr>
                <w:rFonts w:ascii="Times New Roman" w:hAnsi="Times New Roman" w:cs="Times New Roman"/>
                <w:sz w:val="24"/>
                <w:szCs w:val="24"/>
              </w:rPr>
            </w:pPr>
          </w:p>
        </w:tc>
      </w:tr>
      <w:tr w:rsidR="00A60674" w:rsidRPr="00F24E94" w14:paraId="62249314" w14:textId="77777777" w:rsidTr="00B90697">
        <w:trPr>
          <w:trHeight w:val="189"/>
          <w:jc w:val="center"/>
        </w:trPr>
        <w:tc>
          <w:tcPr>
            <w:tcW w:w="810" w:type="dxa"/>
            <w:tcBorders>
              <w:top w:val="single" w:sz="4" w:space="0" w:color="auto"/>
              <w:bottom w:val="single" w:sz="4" w:space="0" w:color="auto"/>
            </w:tcBorders>
          </w:tcPr>
          <w:p w14:paraId="7098E866" w14:textId="7B1F68B6" w:rsidR="00A60674" w:rsidRPr="00F24E94" w:rsidRDefault="00A60674" w:rsidP="00B9736E">
            <w:pPr>
              <w:rPr>
                <w:rFonts w:ascii="Times New Roman" w:hAnsi="Times New Roman" w:cs="Times New Roman"/>
                <w:sz w:val="24"/>
                <w:szCs w:val="24"/>
              </w:rPr>
            </w:pPr>
            <w:r w:rsidRPr="00F24E94">
              <w:rPr>
                <w:rFonts w:ascii="Times New Roman" w:hAnsi="Times New Roman" w:cs="Times New Roman"/>
                <w:sz w:val="24"/>
                <w:szCs w:val="24"/>
              </w:rPr>
              <w:t>SL12</w:t>
            </w:r>
          </w:p>
        </w:tc>
        <w:tc>
          <w:tcPr>
            <w:tcW w:w="7920" w:type="dxa"/>
            <w:tcBorders>
              <w:top w:val="single" w:sz="4" w:space="0" w:color="auto"/>
              <w:bottom w:val="single" w:sz="4" w:space="0" w:color="auto"/>
            </w:tcBorders>
          </w:tcPr>
          <w:p w14:paraId="35187370" w14:textId="732F714C" w:rsidR="00A60674" w:rsidRPr="00F24E94" w:rsidRDefault="00A60674" w:rsidP="00B9736E">
            <w:pPr>
              <w:rPr>
                <w:rFonts w:ascii="Times New Roman" w:hAnsi="Times New Roman" w:cs="Times New Roman"/>
                <w:sz w:val="24"/>
                <w:szCs w:val="24"/>
              </w:rPr>
            </w:pPr>
            <w:r w:rsidRPr="00F24E94">
              <w:rPr>
                <w:rFonts w:ascii="Times New Roman" w:hAnsi="Times New Roman" w:cs="Times New Roman"/>
                <w:sz w:val="24"/>
                <w:szCs w:val="24"/>
              </w:rPr>
              <w:t>Visuali</w:t>
            </w:r>
            <w:r w:rsidR="00077433">
              <w:rPr>
                <w:rFonts w:ascii="Times New Roman" w:hAnsi="Times New Roman" w:cs="Times New Roman"/>
                <w:sz w:val="24"/>
                <w:szCs w:val="24"/>
              </w:rPr>
              <w:t>s</w:t>
            </w:r>
            <w:r w:rsidRPr="00F24E94">
              <w:rPr>
                <w:rFonts w:ascii="Times New Roman" w:hAnsi="Times New Roman" w:cs="Times New Roman"/>
                <w:sz w:val="24"/>
                <w:szCs w:val="24"/>
              </w:rPr>
              <w:t>e and monitor in real-time the energy and water usage.</w:t>
            </w:r>
          </w:p>
        </w:tc>
        <w:tc>
          <w:tcPr>
            <w:tcW w:w="1890" w:type="dxa"/>
            <w:tcBorders>
              <w:top w:val="single" w:sz="4" w:space="0" w:color="auto"/>
              <w:bottom w:val="single" w:sz="4" w:space="0" w:color="auto"/>
            </w:tcBorders>
          </w:tcPr>
          <w:p w14:paraId="06115633" w14:textId="3B4FADED" w:rsidR="00A60674" w:rsidRPr="00DD1481" w:rsidRDefault="0016615D" w:rsidP="00B9736E">
            <w:pPr>
              <w:rPr>
                <w:rFonts w:ascii="Times New Roman" w:hAnsi="Times New Roman" w:cs="Times New Roman"/>
                <w:sz w:val="24"/>
                <w:szCs w:val="24"/>
              </w:rPr>
            </w:pPr>
            <w:r>
              <w:rPr>
                <w:rFonts w:ascii="Times New Roman" w:hAnsi="Times New Roman" w:cs="Times New Roman"/>
                <w:sz w:val="24"/>
                <w:szCs w:val="24"/>
              </w:rPr>
              <w:t>[68,69]</w:t>
            </w:r>
          </w:p>
        </w:tc>
      </w:tr>
      <w:tr w:rsidR="00A60674" w:rsidRPr="00F24E94" w14:paraId="4EAC5D1F" w14:textId="77777777" w:rsidTr="00B90697">
        <w:trPr>
          <w:trHeight w:val="189"/>
          <w:jc w:val="center"/>
        </w:trPr>
        <w:tc>
          <w:tcPr>
            <w:tcW w:w="810" w:type="dxa"/>
            <w:tcBorders>
              <w:top w:val="single" w:sz="4" w:space="0" w:color="auto"/>
              <w:bottom w:val="single" w:sz="4" w:space="0" w:color="auto"/>
            </w:tcBorders>
          </w:tcPr>
          <w:p w14:paraId="302B5B15" w14:textId="59E93541" w:rsidR="00A60674" w:rsidRPr="00F24E94" w:rsidRDefault="00A60674" w:rsidP="00B9736E">
            <w:pPr>
              <w:rPr>
                <w:rFonts w:ascii="Times New Roman" w:hAnsi="Times New Roman" w:cs="Times New Roman"/>
                <w:sz w:val="24"/>
                <w:szCs w:val="24"/>
              </w:rPr>
            </w:pPr>
            <w:r w:rsidRPr="00F24E94">
              <w:rPr>
                <w:rFonts w:ascii="Times New Roman" w:hAnsi="Times New Roman" w:cs="Times New Roman"/>
                <w:sz w:val="24"/>
                <w:szCs w:val="24"/>
              </w:rPr>
              <w:t>SL13</w:t>
            </w:r>
          </w:p>
        </w:tc>
        <w:tc>
          <w:tcPr>
            <w:tcW w:w="7920" w:type="dxa"/>
            <w:tcBorders>
              <w:top w:val="single" w:sz="4" w:space="0" w:color="auto"/>
              <w:bottom w:val="single" w:sz="4" w:space="0" w:color="auto"/>
            </w:tcBorders>
          </w:tcPr>
          <w:p w14:paraId="0A51EEED" w14:textId="532AFE24" w:rsidR="00A60674" w:rsidRPr="00F24E94" w:rsidRDefault="00A60674" w:rsidP="00B9736E">
            <w:pPr>
              <w:rPr>
                <w:rFonts w:ascii="Times New Roman" w:hAnsi="Times New Roman" w:cs="Times New Roman"/>
                <w:sz w:val="24"/>
                <w:szCs w:val="24"/>
              </w:rPr>
            </w:pPr>
            <w:r w:rsidRPr="00F24E94">
              <w:rPr>
                <w:rFonts w:ascii="Times New Roman" w:hAnsi="Times New Roman" w:cs="Times New Roman"/>
                <w:sz w:val="24"/>
                <w:szCs w:val="24"/>
              </w:rPr>
              <w:t>Tracks and minimi</w:t>
            </w:r>
            <w:r w:rsidR="00077433">
              <w:rPr>
                <w:rFonts w:ascii="Times New Roman" w:hAnsi="Times New Roman" w:cs="Times New Roman"/>
                <w:sz w:val="24"/>
                <w:szCs w:val="24"/>
              </w:rPr>
              <w:t>s</w:t>
            </w:r>
            <w:r w:rsidRPr="00F24E94">
              <w:rPr>
                <w:rFonts w:ascii="Times New Roman" w:hAnsi="Times New Roman" w:cs="Times New Roman"/>
                <w:sz w:val="24"/>
                <w:szCs w:val="24"/>
              </w:rPr>
              <w:t>e energy usage and save operation cost in real-time.</w:t>
            </w:r>
          </w:p>
        </w:tc>
        <w:tc>
          <w:tcPr>
            <w:tcW w:w="1890" w:type="dxa"/>
            <w:tcBorders>
              <w:top w:val="single" w:sz="4" w:space="0" w:color="auto"/>
              <w:bottom w:val="single" w:sz="4" w:space="0" w:color="auto"/>
            </w:tcBorders>
          </w:tcPr>
          <w:p w14:paraId="0447B9B7" w14:textId="73A30006" w:rsidR="00A60674" w:rsidRPr="009A084B" w:rsidRDefault="0016615D" w:rsidP="00B9736E">
            <w:pPr>
              <w:rPr>
                <w:rFonts w:ascii="Times New Roman" w:hAnsi="Times New Roman" w:cs="Times New Roman"/>
                <w:sz w:val="24"/>
                <w:szCs w:val="24"/>
              </w:rPr>
            </w:pPr>
            <w:r>
              <w:rPr>
                <w:rFonts w:ascii="Times New Roman" w:hAnsi="Times New Roman" w:cs="Times New Roman"/>
                <w:sz w:val="24"/>
                <w:szCs w:val="24"/>
              </w:rPr>
              <w:t>[56,69]</w:t>
            </w:r>
          </w:p>
        </w:tc>
      </w:tr>
      <w:tr w:rsidR="00A60674" w:rsidRPr="00F24E94" w14:paraId="14CFF104" w14:textId="77777777" w:rsidTr="00B90697">
        <w:trPr>
          <w:trHeight w:val="318"/>
          <w:jc w:val="center"/>
        </w:trPr>
        <w:tc>
          <w:tcPr>
            <w:tcW w:w="810" w:type="dxa"/>
            <w:tcBorders>
              <w:top w:val="single" w:sz="4" w:space="0" w:color="auto"/>
              <w:bottom w:val="single" w:sz="4" w:space="0" w:color="auto"/>
            </w:tcBorders>
          </w:tcPr>
          <w:p w14:paraId="457D5E94" w14:textId="17A21714" w:rsidR="00A60674" w:rsidRPr="00F24E94" w:rsidRDefault="00A60674" w:rsidP="00B9736E">
            <w:pPr>
              <w:rPr>
                <w:rFonts w:ascii="Times New Roman" w:hAnsi="Times New Roman" w:cs="Times New Roman"/>
                <w:sz w:val="24"/>
                <w:szCs w:val="24"/>
              </w:rPr>
            </w:pPr>
            <w:r w:rsidRPr="00F24E94">
              <w:rPr>
                <w:rFonts w:ascii="Times New Roman" w:hAnsi="Times New Roman" w:cs="Times New Roman"/>
                <w:sz w:val="24"/>
                <w:szCs w:val="24"/>
              </w:rPr>
              <w:t>SL14</w:t>
            </w:r>
          </w:p>
        </w:tc>
        <w:tc>
          <w:tcPr>
            <w:tcW w:w="7920" w:type="dxa"/>
            <w:tcBorders>
              <w:top w:val="single" w:sz="4" w:space="0" w:color="auto"/>
              <w:bottom w:val="single" w:sz="4" w:space="0" w:color="auto"/>
            </w:tcBorders>
          </w:tcPr>
          <w:p w14:paraId="75A23851" w14:textId="317186DF" w:rsidR="00A60674" w:rsidRPr="00F24E94" w:rsidRDefault="00A60674" w:rsidP="00B9736E">
            <w:pPr>
              <w:rPr>
                <w:rFonts w:ascii="Times New Roman" w:hAnsi="Times New Roman" w:cs="Times New Roman"/>
                <w:sz w:val="24"/>
                <w:szCs w:val="24"/>
              </w:rPr>
            </w:pPr>
            <w:r w:rsidRPr="00F24E94">
              <w:rPr>
                <w:rFonts w:ascii="Times New Roman" w:hAnsi="Times New Roman" w:cs="Times New Roman"/>
                <w:sz w:val="24"/>
                <w:szCs w:val="24"/>
              </w:rPr>
              <w:t>Track and optimi</w:t>
            </w:r>
            <w:r w:rsidR="00077433">
              <w:rPr>
                <w:rFonts w:ascii="Times New Roman" w:hAnsi="Times New Roman" w:cs="Times New Roman"/>
                <w:sz w:val="24"/>
                <w:szCs w:val="24"/>
              </w:rPr>
              <w:t>s</w:t>
            </w:r>
            <w:r w:rsidRPr="00F24E94">
              <w:rPr>
                <w:rFonts w:ascii="Times New Roman" w:hAnsi="Times New Roman" w:cs="Times New Roman"/>
                <w:sz w:val="24"/>
                <w:szCs w:val="24"/>
              </w:rPr>
              <w:t>e material usage in real-time.</w:t>
            </w:r>
          </w:p>
        </w:tc>
        <w:tc>
          <w:tcPr>
            <w:tcW w:w="1890" w:type="dxa"/>
            <w:tcBorders>
              <w:top w:val="single" w:sz="4" w:space="0" w:color="auto"/>
              <w:bottom w:val="single" w:sz="4" w:space="0" w:color="auto"/>
            </w:tcBorders>
          </w:tcPr>
          <w:p w14:paraId="6B57727C" w14:textId="4F44DBD1" w:rsidR="00A60674" w:rsidRPr="00DD1481" w:rsidRDefault="005F1A29" w:rsidP="00B9736E">
            <w:pPr>
              <w:rPr>
                <w:rFonts w:ascii="Times New Roman" w:hAnsi="Times New Roman" w:cs="Times New Roman"/>
                <w:sz w:val="24"/>
                <w:szCs w:val="24"/>
              </w:rPr>
            </w:pPr>
            <w:r>
              <w:rPr>
                <w:rFonts w:ascii="Times New Roman" w:hAnsi="Times New Roman" w:cs="Times New Roman"/>
                <w:sz w:val="24"/>
                <w:szCs w:val="24"/>
              </w:rPr>
              <w:t>[6</w:t>
            </w:r>
            <w:r w:rsidR="0016615D">
              <w:rPr>
                <w:rFonts w:ascii="Times New Roman" w:hAnsi="Times New Roman" w:cs="Times New Roman"/>
                <w:sz w:val="24"/>
                <w:szCs w:val="24"/>
              </w:rPr>
              <w:t>8</w:t>
            </w:r>
            <w:r>
              <w:rPr>
                <w:rFonts w:ascii="Times New Roman" w:hAnsi="Times New Roman" w:cs="Times New Roman"/>
                <w:sz w:val="24"/>
                <w:szCs w:val="24"/>
              </w:rPr>
              <w:t>]</w:t>
            </w:r>
          </w:p>
        </w:tc>
      </w:tr>
      <w:tr w:rsidR="00A60674" w:rsidRPr="00F24E94" w14:paraId="6DC2EA0A" w14:textId="77777777" w:rsidTr="00B90697">
        <w:trPr>
          <w:trHeight w:val="189"/>
          <w:jc w:val="center"/>
        </w:trPr>
        <w:tc>
          <w:tcPr>
            <w:tcW w:w="810" w:type="dxa"/>
            <w:tcBorders>
              <w:top w:val="single" w:sz="4" w:space="0" w:color="auto"/>
              <w:bottom w:val="single" w:sz="4" w:space="0" w:color="auto"/>
            </w:tcBorders>
          </w:tcPr>
          <w:p w14:paraId="085DE493" w14:textId="709AE78C" w:rsidR="00A60674" w:rsidRPr="00F24E94" w:rsidRDefault="00A60674" w:rsidP="00B9736E">
            <w:pPr>
              <w:rPr>
                <w:rFonts w:ascii="Times New Roman" w:hAnsi="Times New Roman" w:cs="Times New Roman"/>
                <w:sz w:val="24"/>
                <w:szCs w:val="24"/>
              </w:rPr>
            </w:pPr>
            <w:r w:rsidRPr="00F24E94">
              <w:rPr>
                <w:rFonts w:ascii="Times New Roman" w:hAnsi="Times New Roman" w:cs="Times New Roman"/>
                <w:sz w:val="24"/>
                <w:szCs w:val="24"/>
              </w:rPr>
              <w:t>SL15</w:t>
            </w:r>
          </w:p>
        </w:tc>
        <w:tc>
          <w:tcPr>
            <w:tcW w:w="7920" w:type="dxa"/>
            <w:tcBorders>
              <w:top w:val="single" w:sz="4" w:space="0" w:color="auto"/>
              <w:bottom w:val="single" w:sz="4" w:space="0" w:color="auto"/>
            </w:tcBorders>
          </w:tcPr>
          <w:p w14:paraId="15167EC5" w14:textId="77777777" w:rsidR="00A60674" w:rsidRPr="00F24E94" w:rsidRDefault="00A60674" w:rsidP="00B9736E">
            <w:pPr>
              <w:rPr>
                <w:rFonts w:ascii="Times New Roman" w:hAnsi="Times New Roman" w:cs="Times New Roman"/>
                <w:sz w:val="24"/>
                <w:szCs w:val="24"/>
              </w:rPr>
            </w:pPr>
            <w:r w:rsidRPr="00F24E94">
              <w:rPr>
                <w:rFonts w:ascii="Times New Roman" w:hAnsi="Times New Roman" w:cs="Times New Roman"/>
                <w:sz w:val="24"/>
                <w:szCs w:val="24"/>
              </w:rPr>
              <w:t>Provide real-time safety and security.</w:t>
            </w:r>
          </w:p>
        </w:tc>
        <w:tc>
          <w:tcPr>
            <w:tcW w:w="1890" w:type="dxa"/>
            <w:tcBorders>
              <w:top w:val="single" w:sz="4" w:space="0" w:color="auto"/>
              <w:bottom w:val="single" w:sz="4" w:space="0" w:color="auto"/>
            </w:tcBorders>
          </w:tcPr>
          <w:p w14:paraId="1B0A1B38" w14:textId="7EE0161F" w:rsidR="00A60674" w:rsidRPr="00DD1481" w:rsidRDefault="0016615D" w:rsidP="00B9736E">
            <w:pPr>
              <w:rPr>
                <w:rFonts w:ascii="Times New Roman" w:hAnsi="Times New Roman" w:cs="Times New Roman"/>
                <w:sz w:val="24"/>
                <w:szCs w:val="24"/>
              </w:rPr>
            </w:pPr>
            <w:r>
              <w:rPr>
                <w:rFonts w:ascii="Times New Roman" w:hAnsi="Times New Roman" w:cs="Times New Roman"/>
                <w:sz w:val="24"/>
                <w:szCs w:val="24"/>
              </w:rPr>
              <w:t>[60,61,62]</w:t>
            </w:r>
          </w:p>
        </w:tc>
      </w:tr>
      <w:tr w:rsidR="00A60674" w:rsidRPr="00F24E94" w14:paraId="25DBD4E7" w14:textId="77777777" w:rsidTr="00B90697">
        <w:trPr>
          <w:trHeight w:val="189"/>
          <w:jc w:val="center"/>
        </w:trPr>
        <w:tc>
          <w:tcPr>
            <w:tcW w:w="810" w:type="dxa"/>
            <w:tcBorders>
              <w:top w:val="single" w:sz="4" w:space="0" w:color="auto"/>
              <w:bottom w:val="single" w:sz="4" w:space="0" w:color="auto"/>
            </w:tcBorders>
          </w:tcPr>
          <w:p w14:paraId="69997266" w14:textId="7B771EE2" w:rsidR="00A60674" w:rsidRPr="00F24E94" w:rsidRDefault="00A60674" w:rsidP="00B9736E">
            <w:pPr>
              <w:rPr>
                <w:rFonts w:ascii="Times New Roman" w:hAnsi="Times New Roman" w:cs="Times New Roman"/>
                <w:sz w:val="24"/>
                <w:szCs w:val="24"/>
              </w:rPr>
            </w:pPr>
            <w:r w:rsidRPr="00F24E94">
              <w:rPr>
                <w:rFonts w:ascii="Times New Roman" w:hAnsi="Times New Roman" w:cs="Times New Roman"/>
                <w:sz w:val="24"/>
                <w:szCs w:val="24"/>
              </w:rPr>
              <w:t>SL16</w:t>
            </w:r>
          </w:p>
        </w:tc>
        <w:tc>
          <w:tcPr>
            <w:tcW w:w="7920" w:type="dxa"/>
            <w:tcBorders>
              <w:top w:val="single" w:sz="4" w:space="0" w:color="auto"/>
              <w:bottom w:val="single" w:sz="4" w:space="0" w:color="auto"/>
            </w:tcBorders>
          </w:tcPr>
          <w:p w14:paraId="3EC69B21" w14:textId="28BFFC92" w:rsidR="00A60674" w:rsidRPr="00F24E94" w:rsidRDefault="00A60674" w:rsidP="00B9736E">
            <w:pPr>
              <w:rPr>
                <w:rFonts w:ascii="Times New Roman" w:hAnsi="Times New Roman" w:cs="Times New Roman"/>
                <w:sz w:val="24"/>
                <w:szCs w:val="24"/>
              </w:rPr>
            </w:pPr>
            <w:r w:rsidRPr="00F24E94">
              <w:rPr>
                <w:rFonts w:ascii="Times New Roman" w:hAnsi="Times New Roman" w:cs="Times New Roman"/>
                <w:sz w:val="24"/>
                <w:szCs w:val="24"/>
              </w:rPr>
              <w:t>Ability to ensure smart door</w:t>
            </w:r>
            <w:r w:rsidR="00805361">
              <w:rPr>
                <w:rFonts w:ascii="Times New Roman" w:hAnsi="Times New Roman" w:cs="Times New Roman"/>
                <w:sz w:val="24"/>
                <w:szCs w:val="24"/>
              </w:rPr>
              <w:t>’</w:t>
            </w:r>
            <w:r w:rsidR="004031FE" w:rsidRPr="00F24E94">
              <w:rPr>
                <w:rFonts w:ascii="Times New Roman" w:hAnsi="Times New Roman" w:cs="Times New Roman"/>
                <w:sz w:val="24"/>
                <w:szCs w:val="24"/>
              </w:rPr>
              <w:t xml:space="preserve"> </w:t>
            </w:r>
            <w:r w:rsidRPr="00F24E94">
              <w:rPr>
                <w:rFonts w:ascii="Times New Roman" w:hAnsi="Times New Roman" w:cs="Times New Roman"/>
                <w:sz w:val="24"/>
                <w:szCs w:val="24"/>
              </w:rPr>
              <w:t>opening and locking</w:t>
            </w:r>
            <w:r w:rsidR="00805361">
              <w:rPr>
                <w:rFonts w:ascii="Times New Roman" w:hAnsi="Times New Roman" w:cs="Times New Roman"/>
                <w:sz w:val="24"/>
                <w:szCs w:val="24"/>
              </w:rPr>
              <w:t>’</w:t>
            </w:r>
            <w:r w:rsidRPr="00F24E94">
              <w:rPr>
                <w:rFonts w:ascii="Times New Roman" w:hAnsi="Times New Roman" w:cs="Times New Roman"/>
                <w:sz w:val="24"/>
                <w:szCs w:val="24"/>
              </w:rPr>
              <w:t xml:space="preserve"> and active emergency response service.</w:t>
            </w:r>
          </w:p>
        </w:tc>
        <w:tc>
          <w:tcPr>
            <w:tcW w:w="1890" w:type="dxa"/>
            <w:tcBorders>
              <w:top w:val="single" w:sz="4" w:space="0" w:color="auto"/>
              <w:bottom w:val="single" w:sz="4" w:space="0" w:color="auto"/>
            </w:tcBorders>
          </w:tcPr>
          <w:p w14:paraId="2A3AB451" w14:textId="0EFD191A" w:rsidR="005F1A29" w:rsidRDefault="0016615D" w:rsidP="00B9736E">
            <w:pPr>
              <w:rPr>
                <w:rFonts w:ascii="Times New Roman" w:hAnsi="Times New Roman" w:cs="Times New Roman"/>
                <w:sz w:val="24"/>
                <w:szCs w:val="24"/>
              </w:rPr>
            </w:pPr>
            <w:r>
              <w:rPr>
                <w:rFonts w:ascii="Times New Roman" w:hAnsi="Times New Roman" w:cs="Times New Roman"/>
                <w:sz w:val="24"/>
                <w:szCs w:val="24"/>
              </w:rPr>
              <w:t>[61,70]</w:t>
            </w:r>
          </w:p>
          <w:p w14:paraId="643A264A" w14:textId="0467EF62" w:rsidR="00A60674" w:rsidRPr="00DD1481" w:rsidRDefault="00A60674" w:rsidP="00B9736E">
            <w:pPr>
              <w:rPr>
                <w:rFonts w:ascii="Times New Roman" w:hAnsi="Times New Roman" w:cs="Times New Roman"/>
                <w:sz w:val="24"/>
                <w:szCs w:val="24"/>
              </w:rPr>
            </w:pPr>
          </w:p>
        </w:tc>
      </w:tr>
      <w:tr w:rsidR="00A60674" w:rsidRPr="00F24E94" w14:paraId="281357D4" w14:textId="77777777" w:rsidTr="00B90697">
        <w:trPr>
          <w:trHeight w:val="36"/>
          <w:jc w:val="center"/>
        </w:trPr>
        <w:tc>
          <w:tcPr>
            <w:tcW w:w="810" w:type="dxa"/>
            <w:tcBorders>
              <w:top w:val="single" w:sz="4" w:space="0" w:color="auto"/>
              <w:bottom w:val="single" w:sz="4" w:space="0" w:color="auto"/>
            </w:tcBorders>
          </w:tcPr>
          <w:p w14:paraId="7D836A98" w14:textId="783088C1" w:rsidR="00A60674" w:rsidRPr="00F24E94" w:rsidRDefault="00A60674" w:rsidP="00B9736E">
            <w:pPr>
              <w:rPr>
                <w:rFonts w:ascii="Times New Roman" w:hAnsi="Times New Roman" w:cs="Times New Roman"/>
                <w:sz w:val="24"/>
                <w:szCs w:val="24"/>
              </w:rPr>
            </w:pPr>
            <w:r w:rsidRPr="00F24E94">
              <w:rPr>
                <w:rFonts w:ascii="Times New Roman" w:hAnsi="Times New Roman" w:cs="Times New Roman"/>
                <w:sz w:val="24"/>
                <w:szCs w:val="24"/>
              </w:rPr>
              <w:t>SL17</w:t>
            </w:r>
          </w:p>
        </w:tc>
        <w:tc>
          <w:tcPr>
            <w:tcW w:w="7920" w:type="dxa"/>
            <w:tcBorders>
              <w:top w:val="single" w:sz="4" w:space="0" w:color="auto"/>
              <w:bottom w:val="single" w:sz="4" w:space="0" w:color="auto"/>
            </w:tcBorders>
          </w:tcPr>
          <w:p w14:paraId="359D50C4" w14:textId="77777777" w:rsidR="00A60674" w:rsidRPr="00F24E94" w:rsidRDefault="00A60674" w:rsidP="00B9736E">
            <w:pPr>
              <w:rPr>
                <w:rFonts w:ascii="Times New Roman" w:hAnsi="Times New Roman" w:cs="Times New Roman"/>
                <w:sz w:val="24"/>
                <w:szCs w:val="24"/>
              </w:rPr>
            </w:pPr>
            <w:r w:rsidRPr="00F24E94">
              <w:rPr>
                <w:rFonts w:ascii="Times New Roman" w:hAnsi="Times New Roman" w:cs="Times New Roman"/>
                <w:sz w:val="24"/>
                <w:szCs w:val="24"/>
              </w:rPr>
              <w:t>Effectively manage building service documents.</w:t>
            </w:r>
          </w:p>
        </w:tc>
        <w:tc>
          <w:tcPr>
            <w:tcW w:w="1890" w:type="dxa"/>
            <w:tcBorders>
              <w:top w:val="single" w:sz="4" w:space="0" w:color="auto"/>
              <w:bottom w:val="single" w:sz="4" w:space="0" w:color="auto"/>
            </w:tcBorders>
          </w:tcPr>
          <w:p w14:paraId="6F30394E" w14:textId="05E518E6" w:rsidR="00A60674" w:rsidRPr="00DD1481" w:rsidRDefault="005F1A29" w:rsidP="00B9736E">
            <w:pPr>
              <w:rPr>
                <w:rFonts w:ascii="Times New Roman" w:hAnsi="Times New Roman" w:cs="Times New Roman"/>
                <w:sz w:val="24"/>
                <w:szCs w:val="24"/>
              </w:rPr>
            </w:pPr>
            <w:r>
              <w:rPr>
                <w:rFonts w:ascii="Times New Roman" w:hAnsi="Times New Roman" w:cs="Times New Roman"/>
                <w:sz w:val="24"/>
                <w:szCs w:val="24"/>
              </w:rPr>
              <w:t>[6</w:t>
            </w:r>
            <w:r w:rsidR="0016615D">
              <w:rPr>
                <w:rFonts w:ascii="Times New Roman" w:hAnsi="Times New Roman" w:cs="Times New Roman"/>
                <w:sz w:val="24"/>
                <w:szCs w:val="24"/>
              </w:rPr>
              <w:t>8</w:t>
            </w:r>
            <w:r>
              <w:rPr>
                <w:rFonts w:ascii="Times New Roman" w:hAnsi="Times New Roman" w:cs="Times New Roman"/>
                <w:sz w:val="24"/>
                <w:szCs w:val="24"/>
              </w:rPr>
              <w:t>]</w:t>
            </w:r>
          </w:p>
        </w:tc>
      </w:tr>
      <w:tr w:rsidR="00A60674" w:rsidRPr="00F24E94" w14:paraId="4F4AC5D6" w14:textId="77777777" w:rsidTr="00B90697">
        <w:trPr>
          <w:trHeight w:val="36"/>
          <w:jc w:val="center"/>
        </w:trPr>
        <w:tc>
          <w:tcPr>
            <w:tcW w:w="810" w:type="dxa"/>
            <w:tcBorders>
              <w:top w:val="single" w:sz="4" w:space="0" w:color="auto"/>
              <w:bottom w:val="single" w:sz="4" w:space="0" w:color="auto"/>
            </w:tcBorders>
          </w:tcPr>
          <w:p w14:paraId="091D287A" w14:textId="229CA794" w:rsidR="00A60674" w:rsidRPr="00F24E94" w:rsidRDefault="00A60674" w:rsidP="00B9736E">
            <w:pPr>
              <w:rPr>
                <w:rFonts w:ascii="Times New Roman" w:hAnsi="Times New Roman" w:cs="Times New Roman"/>
                <w:sz w:val="24"/>
                <w:szCs w:val="24"/>
              </w:rPr>
            </w:pPr>
            <w:r w:rsidRPr="00F24E94">
              <w:rPr>
                <w:rFonts w:ascii="Times New Roman" w:hAnsi="Times New Roman" w:cs="Times New Roman"/>
                <w:sz w:val="24"/>
                <w:szCs w:val="24"/>
              </w:rPr>
              <w:t>SL18</w:t>
            </w:r>
          </w:p>
        </w:tc>
        <w:tc>
          <w:tcPr>
            <w:tcW w:w="7920" w:type="dxa"/>
            <w:tcBorders>
              <w:top w:val="single" w:sz="4" w:space="0" w:color="auto"/>
              <w:bottom w:val="single" w:sz="4" w:space="0" w:color="auto"/>
            </w:tcBorders>
          </w:tcPr>
          <w:p w14:paraId="3EA6763C" w14:textId="77777777" w:rsidR="00A60674" w:rsidRPr="00F24E94" w:rsidRDefault="00A60674" w:rsidP="00B9736E">
            <w:pPr>
              <w:rPr>
                <w:rFonts w:ascii="Times New Roman" w:hAnsi="Times New Roman" w:cs="Times New Roman"/>
                <w:sz w:val="24"/>
                <w:szCs w:val="24"/>
              </w:rPr>
            </w:pPr>
            <w:r w:rsidRPr="00F24E94">
              <w:rPr>
                <w:rFonts w:ascii="Times New Roman" w:hAnsi="Times New Roman" w:cs="Times New Roman"/>
                <w:sz w:val="24"/>
                <w:szCs w:val="24"/>
              </w:rPr>
              <w:t>Ability to protect personal data and information privacy.</w:t>
            </w:r>
          </w:p>
        </w:tc>
        <w:tc>
          <w:tcPr>
            <w:tcW w:w="1890" w:type="dxa"/>
            <w:tcBorders>
              <w:top w:val="single" w:sz="4" w:space="0" w:color="auto"/>
              <w:bottom w:val="single" w:sz="4" w:space="0" w:color="auto"/>
            </w:tcBorders>
          </w:tcPr>
          <w:p w14:paraId="1312B231" w14:textId="40F8ECFF" w:rsidR="00A60674" w:rsidRPr="00DD1481" w:rsidRDefault="005F1A29" w:rsidP="00B9736E">
            <w:pPr>
              <w:rPr>
                <w:rFonts w:ascii="Times New Roman" w:hAnsi="Times New Roman" w:cs="Times New Roman"/>
                <w:sz w:val="24"/>
                <w:szCs w:val="24"/>
              </w:rPr>
            </w:pPr>
            <w:r>
              <w:rPr>
                <w:rFonts w:ascii="Times New Roman" w:hAnsi="Times New Roman" w:cs="Times New Roman"/>
                <w:sz w:val="24"/>
                <w:szCs w:val="24"/>
              </w:rPr>
              <w:t>[</w:t>
            </w:r>
            <w:r w:rsidR="0016615D">
              <w:rPr>
                <w:rFonts w:ascii="Times New Roman" w:hAnsi="Times New Roman" w:cs="Times New Roman"/>
                <w:sz w:val="24"/>
                <w:szCs w:val="24"/>
              </w:rPr>
              <w:t>71</w:t>
            </w:r>
            <w:r>
              <w:rPr>
                <w:rFonts w:ascii="Times New Roman" w:hAnsi="Times New Roman" w:cs="Times New Roman"/>
                <w:sz w:val="24"/>
                <w:szCs w:val="24"/>
              </w:rPr>
              <w:t>]</w:t>
            </w:r>
          </w:p>
        </w:tc>
      </w:tr>
      <w:tr w:rsidR="00A60674" w:rsidRPr="00F24E94" w14:paraId="187BE237" w14:textId="77777777" w:rsidTr="00B90697">
        <w:trPr>
          <w:trHeight w:val="230"/>
          <w:jc w:val="center"/>
        </w:trPr>
        <w:tc>
          <w:tcPr>
            <w:tcW w:w="810" w:type="dxa"/>
            <w:tcBorders>
              <w:top w:val="single" w:sz="4" w:space="0" w:color="auto"/>
              <w:bottom w:val="single" w:sz="4" w:space="0" w:color="auto"/>
            </w:tcBorders>
          </w:tcPr>
          <w:p w14:paraId="029479E3" w14:textId="4DE32D38" w:rsidR="00A60674" w:rsidRPr="00F24E94" w:rsidRDefault="00A60674" w:rsidP="00B9736E">
            <w:pPr>
              <w:rPr>
                <w:rFonts w:ascii="Times New Roman" w:hAnsi="Times New Roman" w:cs="Times New Roman"/>
                <w:sz w:val="24"/>
                <w:szCs w:val="24"/>
              </w:rPr>
            </w:pPr>
            <w:r w:rsidRPr="00F24E94">
              <w:rPr>
                <w:rFonts w:ascii="Times New Roman" w:hAnsi="Times New Roman" w:cs="Times New Roman"/>
                <w:sz w:val="24"/>
                <w:szCs w:val="24"/>
              </w:rPr>
              <w:t>SL19</w:t>
            </w:r>
          </w:p>
        </w:tc>
        <w:tc>
          <w:tcPr>
            <w:tcW w:w="7920" w:type="dxa"/>
            <w:tcBorders>
              <w:top w:val="single" w:sz="4" w:space="0" w:color="auto"/>
              <w:bottom w:val="single" w:sz="4" w:space="0" w:color="auto"/>
            </w:tcBorders>
          </w:tcPr>
          <w:p w14:paraId="1514B676" w14:textId="0F5FCC54" w:rsidR="00A60674" w:rsidRPr="00F24E94" w:rsidRDefault="00A60674" w:rsidP="00B9736E">
            <w:pPr>
              <w:rPr>
                <w:rFonts w:ascii="Times New Roman" w:hAnsi="Times New Roman" w:cs="Times New Roman"/>
                <w:sz w:val="24"/>
                <w:szCs w:val="24"/>
              </w:rPr>
            </w:pPr>
            <w:r w:rsidRPr="00F24E94">
              <w:rPr>
                <w:rFonts w:ascii="Times New Roman" w:hAnsi="Times New Roman" w:cs="Times New Roman"/>
                <w:sz w:val="24"/>
                <w:szCs w:val="24"/>
              </w:rPr>
              <w:t xml:space="preserve">Ability to provide </w:t>
            </w:r>
            <w:r w:rsidR="00B76E54">
              <w:rPr>
                <w:rFonts w:ascii="Times New Roman" w:hAnsi="Times New Roman" w:cs="Times New Roman"/>
                <w:sz w:val="24"/>
                <w:szCs w:val="24"/>
              </w:rPr>
              <w:t xml:space="preserve">a </w:t>
            </w:r>
            <w:r w:rsidRPr="00F24E94">
              <w:rPr>
                <w:rFonts w:ascii="Times New Roman" w:hAnsi="Times New Roman" w:cs="Times New Roman"/>
                <w:sz w:val="24"/>
                <w:szCs w:val="24"/>
              </w:rPr>
              <w:t>convenient and reliable system to achieve user</w:t>
            </w:r>
            <w:r w:rsidR="00B76E54">
              <w:rPr>
                <w:rFonts w:ascii="Times New Roman" w:hAnsi="Times New Roman" w:cs="Times New Roman"/>
                <w:sz w:val="24"/>
                <w:szCs w:val="24"/>
              </w:rPr>
              <w:t>s’</w:t>
            </w:r>
            <w:r w:rsidRPr="00F24E94">
              <w:rPr>
                <w:rFonts w:ascii="Times New Roman" w:hAnsi="Times New Roman" w:cs="Times New Roman"/>
                <w:sz w:val="24"/>
                <w:szCs w:val="24"/>
              </w:rPr>
              <w:t xml:space="preserve"> goal</w:t>
            </w:r>
            <w:r w:rsidR="00B76E54">
              <w:rPr>
                <w:rFonts w:ascii="Times New Roman" w:hAnsi="Times New Roman" w:cs="Times New Roman"/>
                <w:sz w:val="24"/>
                <w:szCs w:val="24"/>
              </w:rPr>
              <w:t>s</w:t>
            </w:r>
            <w:r w:rsidRPr="00F24E94">
              <w:rPr>
                <w:rFonts w:ascii="Times New Roman" w:hAnsi="Times New Roman" w:cs="Times New Roman"/>
                <w:sz w:val="24"/>
                <w:szCs w:val="24"/>
              </w:rPr>
              <w:t xml:space="preserve"> of wellbeing and productivity.</w:t>
            </w:r>
          </w:p>
        </w:tc>
        <w:tc>
          <w:tcPr>
            <w:tcW w:w="1890" w:type="dxa"/>
            <w:tcBorders>
              <w:top w:val="single" w:sz="4" w:space="0" w:color="auto"/>
              <w:bottom w:val="single" w:sz="4" w:space="0" w:color="auto"/>
            </w:tcBorders>
          </w:tcPr>
          <w:p w14:paraId="56A87ACD" w14:textId="28A8CA61" w:rsidR="00A60674" w:rsidRPr="00F24E94" w:rsidRDefault="005E4A55" w:rsidP="00B9736E">
            <w:pPr>
              <w:rPr>
                <w:rFonts w:ascii="Times New Roman" w:hAnsi="Times New Roman" w:cs="Times New Roman"/>
                <w:sz w:val="24"/>
                <w:szCs w:val="24"/>
              </w:rPr>
            </w:pPr>
            <w:r>
              <w:rPr>
                <w:rFonts w:ascii="Times New Roman" w:hAnsi="Times New Roman" w:cs="Times New Roman"/>
                <w:sz w:val="24"/>
                <w:szCs w:val="24"/>
              </w:rPr>
              <w:t>[</w:t>
            </w:r>
            <w:r w:rsidR="0016615D">
              <w:rPr>
                <w:rFonts w:ascii="Times New Roman" w:hAnsi="Times New Roman" w:cs="Times New Roman"/>
                <w:sz w:val="24"/>
                <w:szCs w:val="24"/>
              </w:rPr>
              <w:t>62</w:t>
            </w:r>
            <w:r>
              <w:rPr>
                <w:rFonts w:ascii="Times New Roman" w:hAnsi="Times New Roman" w:cs="Times New Roman"/>
                <w:sz w:val="24"/>
                <w:szCs w:val="24"/>
              </w:rPr>
              <w:t>]</w:t>
            </w:r>
          </w:p>
        </w:tc>
      </w:tr>
      <w:tr w:rsidR="00A60674" w:rsidRPr="00F24E94" w14:paraId="6EBE55AD" w14:textId="77777777" w:rsidTr="00B90697">
        <w:trPr>
          <w:trHeight w:val="230"/>
          <w:jc w:val="center"/>
        </w:trPr>
        <w:tc>
          <w:tcPr>
            <w:tcW w:w="810" w:type="dxa"/>
            <w:tcBorders>
              <w:top w:val="single" w:sz="4" w:space="0" w:color="auto"/>
              <w:bottom w:val="single" w:sz="4" w:space="0" w:color="auto"/>
            </w:tcBorders>
          </w:tcPr>
          <w:p w14:paraId="63A2265B" w14:textId="0C81AA74" w:rsidR="00A60674" w:rsidRPr="00F24E94" w:rsidRDefault="00A60674" w:rsidP="00B9736E">
            <w:pPr>
              <w:rPr>
                <w:rFonts w:ascii="Times New Roman" w:hAnsi="Times New Roman" w:cs="Times New Roman"/>
                <w:sz w:val="24"/>
                <w:szCs w:val="24"/>
              </w:rPr>
            </w:pPr>
            <w:r w:rsidRPr="00F24E94">
              <w:rPr>
                <w:rFonts w:ascii="Times New Roman" w:hAnsi="Times New Roman" w:cs="Times New Roman"/>
                <w:sz w:val="24"/>
                <w:szCs w:val="24"/>
              </w:rPr>
              <w:t>SL20</w:t>
            </w:r>
          </w:p>
        </w:tc>
        <w:tc>
          <w:tcPr>
            <w:tcW w:w="7920" w:type="dxa"/>
            <w:tcBorders>
              <w:top w:val="single" w:sz="4" w:space="0" w:color="auto"/>
              <w:bottom w:val="single" w:sz="4" w:space="0" w:color="auto"/>
            </w:tcBorders>
          </w:tcPr>
          <w:p w14:paraId="5EA64ABF" w14:textId="77777777" w:rsidR="00A60674" w:rsidRPr="00F24E94" w:rsidRDefault="00A60674" w:rsidP="00B9736E">
            <w:pPr>
              <w:rPr>
                <w:rFonts w:ascii="Times New Roman" w:hAnsi="Times New Roman" w:cs="Times New Roman"/>
                <w:sz w:val="24"/>
                <w:szCs w:val="24"/>
              </w:rPr>
            </w:pPr>
            <w:r w:rsidRPr="00F24E94">
              <w:rPr>
                <w:rFonts w:ascii="Times New Roman" w:hAnsi="Times New Roman" w:cs="Times New Roman"/>
                <w:sz w:val="24"/>
                <w:szCs w:val="24"/>
              </w:rPr>
              <w:t>Capability to provide flexible automation system in its operation without complexity.</w:t>
            </w:r>
          </w:p>
        </w:tc>
        <w:tc>
          <w:tcPr>
            <w:tcW w:w="1890" w:type="dxa"/>
            <w:tcBorders>
              <w:top w:val="single" w:sz="4" w:space="0" w:color="auto"/>
              <w:bottom w:val="single" w:sz="4" w:space="0" w:color="auto"/>
            </w:tcBorders>
          </w:tcPr>
          <w:p w14:paraId="2C8E6B7D" w14:textId="6E68B99C" w:rsidR="00A60674" w:rsidRPr="00F24E94" w:rsidRDefault="005E4A55" w:rsidP="00B9736E">
            <w:pPr>
              <w:rPr>
                <w:rFonts w:ascii="Times New Roman" w:hAnsi="Times New Roman" w:cs="Times New Roman"/>
                <w:sz w:val="24"/>
                <w:szCs w:val="24"/>
              </w:rPr>
            </w:pPr>
            <w:r>
              <w:rPr>
                <w:rFonts w:ascii="Times New Roman" w:hAnsi="Times New Roman" w:cs="Times New Roman"/>
                <w:sz w:val="24"/>
                <w:szCs w:val="24"/>
              </w:rPr>
              <w:t>[</w:t>
            </w:r>
            <w:r w:rsidR="0016615D">
              <w:rPr>
                <w:rFonts w:ascii="Times New Roman" w:hAnsi="Times New Roman" w:cs="Times New Roman"/>
                <w:sz w:val="24"/>
                <w:szCs w:val="24"/>
              </w:rPr>
              <w:t>70</w:t>
            </w:r>
            <w:r>
              <w:rPr>
                <w:rFonts w:ascii="Times New Roman" w:hAnsi="Times New Roman" w:cs="Times New Roman"/>
                <w:sz w:val="24"/>
                <w:szCs w:val="24"/>
              </w:rPr>
              <w:t>]</w:t>
            </w:r>
          </w:p>
        </w:tc>
      </w:tr>
      <w:tr w:rsidR="00A60674" w:rsidRPr="00F24E94" w14:paraId="1ECC8C2E" w14:textId="77777777" w:rsidTr="00B90697">
        <w:trPr>
          <w:trHeight w:val="36"/>
          <w:jc w:val="center"/>
        </w:trPr>
        <w:tc>
          <w:tcPr>
            <w:tcW w:w="810" w:type="dxa"/>
            <w:tcBorders>
              <w:top w:val="single" w:sz="4" w:space="0" w:color="auto"/>
              <w:bottom w:val="single" w:sz="4" w:space="0" w:color="auto"/>
            </w:tcBorders>
          </w:tcPr>
          <w:p w14:paraId="16E9C1B1" w14:textId="4025F240" w:rsidR="00A60674" w:rsidRPr="00F24E94" w:rsidRDefault="00A60674" w:rsidP="00B9736E">
            <w:pPr>
              <w:rPr>
                <w:rFonts w:ascii="Times New Roman" w:hAnsi="Times New Roman" w:cs="Times New Roman"/>
                <w:sz w:val="24"/>
                <w:szCs w:val="24"/>
              </w:rPr>
            </w:pPr>
            <w:r w:rsidRPr="00F24E94">
              <w:rPr>
                <w:rFonts w:ascii="Times New Roman" w:hAnsi="Times New Roman" w:cs="Times New Roman"/>
                <w:sz w:val="24"/>
                <w:szCs w:val="24"/>
              </w:rPr>
              <w:t>SL21</w:t>
            </w:r>
          </w:p>
        </w:tc>
        <w:tc>
          <w:tcPr>
            <w:tcW w:w="7920" w:type="dxa"/>
            <w:tcBorders>
              <w:top w:val="single" w:sz="4" w:space="0" w:color="auto"/>
              <w:bottom w:val="single" w:sz="4" w:space="0" w:color="auto"/>
            </w:tcBorders>
          </w:tcPr>
          <w:p w14:paraId="20B84FE3" w14:textId="7A317571" w:rsidR="00A60674" w:rsidRPr="00F24E94" w:rsidRDefault="00A60674" w:rsidP="00B9736E">
            <w:pPr>
              <w:rPr>
                <w:rFonts w:ascii="Times New Roman" w:hAnsi="Times New Roman" w:cs="Times New Roman"/>
                <w:sz w:val="24"/>
                <w:szCs w:val="24"/>
              </w:rPr>
            </w:pPr>
            <w:r w:rsidRPr="00F24E94">
              <w:rPr>
                <w:rFonts w:ascii="Times New Roman" w:hAnsi="Times New Roman" w:cs="Times New Roman"/>
                <w:sz w:val="24"/>
                <w:szCs w:val="24"/>
              </w:rPr>
              <w:t>Predict to achieve proper maintenanc</w:t>
            </w:r>
            <w:r w:rsidR="00B76E54">
              <w:rPr>
                <w:rFonts w:ascii="Times New Roman" w:hAnsi="Times New Roman" w:cs="Times New Roman"/>
                <w:sz w:val="24"/>
                <w:szCs w:val="24"/>
              </w:rPr>
              <w:t>e</w:t>
            </w:r>
            <w:r w:rsidRPr="00F24E94">
              <w:rPr>
                <w:rFonts w:ascii="Times New Roman" w:hAnsi="Times New Roman" w:cs="Times New Roman"/>
                <w:sz w:val="24"/>
                <w:szCs w:val="24"/>
              </w:rPr>
              <w:t xml:space="preserve"> of heating, ventilation, and air conditioning (HVAC) systems</w:t>
            </w:r>
            <w:r w:rsidR="003A5DDF">
              <w:rPr>
                <w:rFonts w:ascii="Times New Roman" w:hAnsi="Times New Roman" w:cs="Times New Roman"/>
                <w:sz w:val="24"/>
                <w:szCs w:val="24"/>
              </w:rPr>
              <w:t>.</w:t>
            </w:r>
          </w:p>
        </w:tc>
        <w:tc>
          <w:tcPr>
            <w:tcW w:w="1890" w:type="dxa"/>
            <w:tcBorders>
              <w:top w:val="single" w:sz="4" w:space="0" w:color="auto"/>
              <w:bottom w:val="single" w:sz="4" w:space="0" w:color="auto"/>
            </w:tcBorders>
          </w:tcPr>
          <w:p w14:paraId="5EA8D7EB" w14:textId="25A9EF95" w:rsidR="005E4A55" w:rsidRDefault="0016615D" w:rsidP="00B9736E">
            <w:pPr>
              <w:rPr>
                <w:rFonts w:ascii="Times New Roman" w:hAnsi="Times New Roman" w:cs="Times New Roman"/>
                <w:sz w:val="24"/>
                <w:szCs w:val="24"/>
              </w:rPr>
            </w:pPr>
            <w:r>
              <w:rPr>
                <w:rFonts w:ascii="Times New Roman" w:hAnsi="Times New Roman" w:cs="Times New Roman"/>
                <w:sz w:val="24"/>
                <w:szCs w:val="24"/>
              </w:rPr>
              <w:t>[57,66,67]</w:t>
            </w:r>
          </w:p>
          <w:p w14:paraId="59DD6DDD" w14:textId="6FCDF275" w:rsidR="00A60674" w:rsidRPr="00F24E94" w:rsidRDefault="00A60674" w:rsidP="00B9736E">
            <w:pPr>
              <w:rPr>
                <w:rFonts w:ascii="Times New Roman" w:hAnsi="Times New Roman" w:cs="Times New Roman"/>
                <w:sz w:val="24"/>
                <w:szCs w:val="24"/>
              </w:rPr>
            </w:pPr>
          </w:p>
        </w:tc>
      </w:tr>
      <w:tr w:rsidR="00A60674" w:rsidRPr="00F24E94" w14:paraId="12432379" w14:textId="77777777" w:rsidTr="00B90697">
        <w:trPr>
          <w:trHeight w:val="87"/>
          <w:jc w:val="center"/>
        </w:trPr>
        <w:tc>
          <w:tcPr>
            <w:tcW w:w="810" w:type="dxa"/>
            <w:tcBorders>
              <w:top w:val="single" w:sz="4" w:space="0" w:color="auto"/>
              <w:bottom w:val="single" w:sz="4" w:space="0" w:color="auto"/>
            </w:tcBorders>
          </w:tcPr>
          <w:p w14:paraId="282A92D6" w14:textId="2C2AA570" w:rsidR="00A60674" w:rsidRPr="00F24E94" w:rsidRDefault="00A60674" w:rsidP="00B9736E">
            <w:pPr>
              <w:rPr>
                <w:rFonts w:ascii="Times New Roman" w:hAnsi="Times New Roman" w:cs="Times New Roman"/>
                <w:sz w:val="24"/>
                <w:szCs w:val="24"/>
              </w:rPr>
            </w:pPr>
            <w:r w:rsidRPr="00F24E94">
              <w:rPr>
                <w:rFonts w:ascii="Times New Roman" w:hAnsi="Times New Roman" w:cs="Times New Roman"/>
                <w:sz w:val="24"/>
                <w:szCs w:val="24"/>
              </w:rPr>
              <w:t>SL22</w:t>
            </w:r>
          </w:p>
        </w:tc>
        <w:tc>
          <w:tcPr>
            <w:tcW w:w="7920" w:type="dxa"/>
            <w:tcBorders>
              <w:top w:val="single" w:sz="4" w:space="0" w:color="auto"/>
              <w:bottom w:val="single" w:sz="4" w:space="0" w:color="auto"/>
            </w:tcBorders>
          </w:tcPr>
          <w:p w14:paraId="044FD238" w14:textId="77777777" w:rsidR="00A60674" w:rsidRPr="00F24E94" w:rsidRDefault="00A60674" w:rsidP="00B9736E">
            <w:pPr>
              <w:rPr>
                <w:rFonts w:ascii="Times New Roman" w:hAnsi="Times New Roman" w:cs="Times New Roman"/>
                <w:sz w:val="24"/>
                <w:szCs w:val="24"/>
              </w:rPr>
            </w:pPr>
            <w:r w:rsidRPr="00F24E94">
              <w:rPr>
                <w:rFonts w:ascii="Times New Roman" w:hAnsi="Times New Roman" w:cs="Times New Roman"/>
                <w:sz w:val="24"/>
                <w:szCs w:val="24"/>
              </w:rPr>
              <w:t>Effectively measure environmental conditions such as temperature, humidity, and indoor air quality.</w:t>
            </w:r>
          </w:p>
        </w:tc>
        <w:tc>
          <w:tcPr>
            <w:tcW w:w="1890" w:type="dxa"/>
            <w:tcBorders>
              <w:top w:val="single" w:sz="4" w:space="0" w:color="auto"/>
              <w:bottom w:val="single" w:sz="4" w:space="0" w:color="auto"/>
            </w:tcBorders>
          </w:tcPr>
          <w:p w14:paraId="3B3DE280" w14:textId="3EADEBE4" w:rsidR="005E4A55" w:rsidRDefault="0016615D" w:rsidP="00B9736E">
            <w:pPr>
              <w:rPr>
                <w:rFonts w:ascii="Times New Roman" w:hAnsi="Times New Roman" w:cs="Times New Roman"/>
                <w:sz w:val="24"/>
                <w:szCs w:val="24"/>
              </w:rPr>
            </w:pPr>
            <w:r>
              <w:rPr>
                <w:rFonts w:ascii="Times New Roman" w:hAnsi="Times New Roman" w:cs="Times New Roman"/>
                <w:sz w:val="24"/>
                <w:szCs w:val="24"/>
              </w:rPr>
              <w:t>[57,62]</w:t>
            </w:r>
          </w:p>
          <w:p w14:paraId="054063D9" w14:textId="4ADB6C0A" w:rsidR="00A60674" w:rsidRPr="00F24E94" w:rsidRDefault="00A60674" w:rsidP="00B9736E">
            <w:pPr>
              <w:rPr>
                <w:rFonts w:ascii="Times New Roman" w:hAnsi="Times New Roman" w:cs="Times New Roman"/>
                <w:sz w:val="24"/>
                <w:szCs w:val="24"/>
              </w:rPr>
            </w:pPr>
          </w:p>
        </w:tc>
      </w:tr>
      <w:tr w:rsidR="00A60674" w:rsidRPr="00F24E94" w14:paraId="7351CAE4" w14:textId="77777777" w:rsidTr="00B90697">
        <w:trPr>
          <w:trHeight w:val="184"/>
          <w:jc w:val="center"/>
        </w:trPr>
        <w:tc>
          <w:tcPr>
            <w:tcW w:w="810" w:type="dxa"/>
            <w:tcBorders>
              <w:top w:val="single" w:sz="4" w:space="0" w:color="auto"/>
              <w:bottom w:val="single" w:sz="4" w:space="0" w:color="auto"/>
            </w:tcBorders>
          </w:tcPr>
          <w:p w14:paraId="34B48FCE" w14:textId="0BB34267" w:rsidR="00A60674" w:rsidRPr="00F24E94" w:rsidRDefault="00A60674" w:rsidP="00B9736E">
            <w:pPr>
              <w:rPr>
                <w:rFonts w:ascii="Times New Roman" w:hAnsi="Times New Roman" w:cs="Times New Roman"/>
                <w:sz w:val="24"/>
                <w:szCs w:val="24"/>
              </w:rPr>
            </w:pPr>
            <w:r w:rsidRPr="00F24E94">
              <w:rPr>
                <w:rFonts w:ascii="Times New Roman" w:hAnsi="Times New Roman" w:cs="Times New Roman"/>
                <w:sz w:val="24"/>
                <w:szCs w:val="24"/>
              </w:rPr>
              <w:t>SL23</w:t>
            </w:r>
          </w:p>
        </w:tc>
        <w:tc>
          <w:tcPr>
            <w:tcW w:w="7920" w:type="dxa"/>
            <w:tcBorders>
              <w:top w:val="single" w:sz="4" w:space="0" w:color="auto"/>
              <w:bottom w:val="single" w:sz="4" w:space="0" w:color="auto"/>
            </w:tcBorders>
          </w:tcPr>
          <w:p w14:paraId="0DFDAA2E" w14:textId="77777777" w:rsidR="00A60674" w:rsidRPr="00F24E94" w:rsidRDefault="00A60674" w:rsidP="00B9736E">
            <w:pPr>
              <w:rPr>
                <w:rFonts w:ascii="Times New Roman" w:hAnsi="Times New Roman" w:cs="Times New Roman"/>
                <w:sz w:val="24"/>
                <w:szCs w:val="24"/>
              </w:rPr>
            </w:pPr>
            <w:r w:rsidRPr="00F24E94">
              <w:rPr>
                <w:rFonts w:ascii="Times New Roman" w:hAnsi="Times New Roman" w:cs="Times New Roman"/>
                <w:sz w:val="24"/>
                <w:szCs w:val="24"/>
              </w:rPr>
              <w:t>Remember previous interactions in a process and return suitable information.</w:t>
            </w:r>
          </w:p>
        </w:tc>
        <w:tc>
          <w:tcPr>
            <w:tcW w:w="1890" w:type="dxa"/>
            <w:tcBorders>
              <w:top w:val="single" w:sz="4" w:space="0" w:color="auto"/>
              <w:bottom w:val="single" w:sz="4" w:space="0" w:color="auto"/>
            </w:tcBorders>
          </w:tcPr>
          <w:p w14:paraId="5776601B" w14:textId="5ECC8716" w:rsidR="00A60674" w:rsidRPr="00F24E94" w:rsidRDefault="005E4A55" w:rsidP="00B9736E">
            <w:pPr>
              <w:rPr>
                <w:rFonts w:ascii="Times New Roman" w:hAnsi="Times New Roman" w:cs="Times New Roman"/>
                <w:sz w:val="24"/>
                <w:szCs w:val="24"/>
              </w:rPr>
            </w:pPr>
            <w:r>
              <w:rPr>
                <w:rFonts w:ascii="Times New Roman" w:hAnsi="Times New Roman" w:cs="Times New Roman"/>
                <w:sz w:val="24"/>
                <w:szCs w:val="24"/>
              </w:rPr>
              <w:t>[</w:t>
            </w:r>
            <w:r w:rsidR="0016615D">
              <w:rPr>
                <w:rFonts w:ascii="Times New Roman" w:hAnsi="Times New Roman" w:cs="Times New Roman"/>
                <w:sz w:val="24"/>
                <w:szCs w:val="24"/>
              </w:rPr>
              <w:t>63</w:t>
            </w:r>
            <w:r>
              <w:rPr>
                <w:rFonts w:ascii="Times New Roman" w:hAnsi="Times New Roman" w:cs="Times New Roman"/>
                <w:sz w:val="24"/>
                <w:szCs w:val="24"/>
              </w:rPr>
              <w:t>]</w:t>
            </w:r>
          </w:p>
        </w:tc>
      </w:tr>
      <w:tr w:rsidR="00A60674" w:rsidRPr="00F24E94" w14:paraId="1457590E" w14:textId="77777777" w:rsidTr="00B90697">
        <w:trPr>
          <w:trHeight w:val="109"/>
          <w:jc w:val="center"/>
        </w:trPr>
        <w:tc>
          <w:tcPr>
            <w:tcW w:w="810" w:type="dxa"/>
            <w:tcBorders>
              <w:top w:val="single" w:sz="4" w:space="0" w:color="auto"/>
              <w:bottom w:val="single" w:sz="4" w:space="0" w:color="auto"/>
            </w:tcBorders>
          </w:tcPr>
          <w:p w14:paraId="23E179ED" w14:textId="338B045F" w:rsidR="00A60674" w:rsidRPr="00F24E94" w:rsidRDefault="00A60674" w:rsidP="00B9736E">
            <w:pPr>
              <w:rPr>
                <w:rFonts w:ascii="Times New Roman" w:hAnsi="Times New Roman" w:cs="Times New Roman"/>
                <w:sz w:val="24"/>
                <w:szCs w:val="24"/>
              </w:rPr>
            </w:pPr>
            <w:r w:rsidRPr="00F24E94">
              <w:rPr>
                <w:rFonts w:ascii="Times New Roman" w:hAnsi="Times New Roman" w:cs="Times New Roman"/>
                <w:sz w:val="24"/>
                <w:szCs w:val="24"/>
              </w:rPr>
              <w:t>SL24</w:t>
            </w:r>
          </w:p>
        </w:tc>
        <w:tc>
          <w:tcPr>
            <w:tcW w:w="7920" w:type="dxa"/>
            <w:tcBorders>
              <w:top w:val="single" w:sz="4" w:space="0" w:color="auto"/>
              <w:bottom w:val="single" w:sz="4" w:space="0" w:color="auto"/>
            </w:tcBorders>
          </w:tcPr>
          <w:p w14:paraId="1C0F3E8F" w14:textId="4B3D7478" w:rsidR="00A60674" w:rsidRPr="00F24E94" w:rsidRDefault="00A60674" w:rsidP="00B9736E">
            <w:pPr>
              <w:rPr>
                <w:rFonts w:ascii="Times New Roman" w:hAnsi="Times New Roman" w:cs="Times New Roman"/>
                <w:sz w:val="24"/>
                <w:szCs w:val="24"/>
              </w:rPr>
            </w:pPr>
            <w:r w:rsidRPr="00F24E94">
              <w:rPr>
                <w:rFonts w:ascii="Times New Roman" w:hAnsi="Times New Roman" w:cs="Times New Roman"/>
                <w:sz w:val="24"/>
                <w:szCs w:val="24"/>
              </w:rPr>
              <w:t xml:space="preserve">Make effective autonomous decisions for </w:t>
            </w:r>
            <w:r w:rsidR="004031FE" w:rsidRPr="00F24E94">
              <w:rPr>
                <w:rFonts w:ascii="Times New Roman" w:hAnsi="Times New Roman" w:cs="Times New Roman"/>
                <w:sz w:val="24"/>
                <w:szCs w:val="24"/>
              </w:rPr>
              <w:t xml:space="preserve">the </w:t>
            </w:r>
            <w:r w:rsidRPr="00F24E94">
              <w:rPr>
                <w:rFonts w:ascii="Times New Roman" w:hAnsi="Times New Roman" w:cs="Times New Roman"/>
                <w:sz w:val="24"/>
                <w:szCs w:val="24"/>
              </w:rPr>
              <w:t>user.</w:t>
            </w:r>
          </w:p>
        </w:tc>
        <w:tc>
          <w:tcPr>
            <w:tcW w:w="1890" w:type="dxa"/>
            <w:tcBorders>
              <w:top w:val="single" w:sz="4" w:space="0" w:color="auto"/>
              <w:bottom w:val="single" w:sz="4" w:space="0" w:color="auto"/>
            </w:tcBorders>
          </w:tcPr>
          <w:p w14:paraId="0FDFB60A" w14:textId="67672D75" w:rsidR="00A60674" w:rsidRPr="00F24E94" w:rsidRDefault="005E4A55" w:rsidP="00B9736E">
            <w:pPr>
              <w:rPr>
                <w:rFonts w:ascii="Times New Roman" w:hAnsi="Times New Roman" w:cs="Times New Roman"/>
                <w:sz w:val="24"/>
                <w:szCs w:val="24"/>
              </w:rPr>
            </w:pPr>
            <w:r>
              <w:rPr>
                <w:rFonts w:ascii="Times New Roman" w:hAnsi="Times New Roman" w:cs="Times New Roman"/>
                <w:sz w:val="24"/>
                <w:szCs w:val="24"/>
              </w:rPr>
              <w:t>[</w:t>
            </w:r>
            <w:r w:rsidR="0016615D">
              <w:rPr>
                <w:rFonts w:ascii="Times New Roman" w:hAnsi="Times New Roman" w:cs="Times New Roman"/>
                <w:sz w:val="24"/>
                <w:szCs w:val="24"/>
              </w:rPr>
              <w:t>61</w:t>
            </w:r>
            <w:r>
              <w:rPr>
                <w:rFonts w:ascii="Times New Roman" w:hAnsi="Times New Roman" w:cs="Times New Roman"/>
                <w:sz w:val="24"/>
                <w:szCs w:val="24"/>
              </w:rPr>
              <w:t>]</w:t>
            </w:r>
          </w:p>
        </w:tc>
      </w:tr>
      <w:tr w:rsidR="00A60674" w:rsidRPr="00F24E94" w14:paraId="6D5BD79D" w14:textId="77777777" w:rsidTr="00B90697">
        <w:trPr>
          <w:trHeight w:val="193"/>
          <w:jc w:val="center"/>
        </w:trPr>
        <w:tc>
          <w:tcPr>
            <w:tcW w:w="810" w:type="dxa"/>
            <w:tcBorders>
              <w:top w:val="single" w:sz="4" w:space="0" w:color="auto"/>
              <w:bottom w:val="single" w:sz="4" w:space="0" w:color="auto"/>
            </w:tcBorders>
          </w:tcPr>
          <w:p w14:paraId="76002322" w14:textId="3EC1336F" w:rsidR="00A60674" w:rsidRPr="00F24E94" w:rsidRDefault="00A60674" w:rsidP="00B9736E">
            <w:pPr>
              <w:rPr>
                <w:rFonts w:ascii="Times New Roman" w:hAnsi="Times New Roman" w:cs="Times New Roman"/>
                <w:sz w:val="24"/>
                <w:szCs w:val="24"/>
              </w:rPr>
            </w:pPr>
            <w:r w:rsidRPr="00F24E94">
              <w:rPr>
                <w:rFonts w:ascii="Times New Roman" w:hAnsi="Times New Roman" w:cs="Times New Roman"/>
                <w:sz w:val="24"/>
                <w:szCs w:val="24"/>
              </w:rPr>
              <w:t>SL25</w:t>
            </w:r>
          </w:p>
        </w:tc>
        <w:tc>
          <w:tcPr>
            <w:tcW w:w="7920" w:type="dxa"/>
            <w:tcBorders>
              <w:top w:val="single" w:sz="4" w:space="0" w:color="auto"/>
              <w:bottom w:val="single" w:sz="4" w:space="0" w:color="auto"/>
            </w:tcBorders>
          </w:tcPr>
          <w:p w14:paraId="7E50C044" w14:textId="76049CC7" w:rsidR="00A60674" w:rsidRPr="00F24E94" w:rsidRDefault="00A60674" w:rsidP="00B9736E">
            <w:pPr>
              <w:rPr>
                <w:rFonts w:ascii="Times New Roman" w:hAnsi="Times New Roman" w:cs="Times New Roman"/>
                <w:sz w:val="24"/>
                <w:szCs w:val="24"/>
              </w:rPr>
            </w:pPr>
            <w:r w:rsidRPr="00F24E94">
              <w:rPr>
                <w:rFonts w:ascii="Times New Roman" w:hAnsi="Times New Roman" w:cs="Times New Roman"/>
                <w:sz w:val="24"/>
                <w:szCs w:val="24"/>
              </w:rPr>
              <w:t>Ability to provide efficient feedback to ensure effective space optimi</w:t>
            </w:r>
            <w:r w:rsidR="00077433">
              <w:rPr>
                <w:rFonts w:ascii="Times New Roman" w:hAnsi="Times New Roman" w:cs="Times New Roman"/>
                <w:sz w:val="24"/>
                <w:szCs w:val="24"/>
              </w:rPr>
              <w:t>s</w:t>
            </w:r>
            <w:r w:rsidRPr="00F24E94">
              <w:rPr>
                <w:rFonts w:ascii="Times New Roman" w:hAnsi="Times New Roman" w:cs="Times New Roman"/>
                <w:sz w:val="24"/>
                <w:szCs w:val="24"/>
              </w:rPr>
              <w:t>ation.</w:t>
            </w:r>
          </w:p>
        </w:tc>
        <w:tc>
          <w:tcPr>
            <w:tcW w:w="1890" w:type="dxa"/>
            <w:tcBorders>
              <w:top w:val="single" w:sz="4" w:space="0" w:color="auto"/>
              <w:bottom w:val="single" w:sz="4" w:space="0" w:color="auto"/>
            </w:tcBorders>
          </w:tcPr>
          <w:p w14:paraId="7AECE6B6" w14:textId="7C47D2DE" w:rsidR="00A60674" w:rsidRPr="00F24E94" w:rsidRDefault="005E4A55" w:rsidP="00B9736E">
            <w:pPr>
              <w:rPr>
                <w:rFonts w:ascii="Times New Roman" w:hAnsi="Times New Roman" w:cs="Times New Roman"/>
                <w:sz w:val="24"/>
                <w:szCs w:val="24"/>
              </w:rPr>
            </w:pPr>
            <w:r>
              <w:rPr>
                <w:rFonts w:ascii="Times New Roman" w:hAnsi="Times New Roman" w:cs="Times New Roman"/>
                <w:sz w:val="24"/>
                <w:szCs w:val="24"/>
              </w:rPr>
              <w:t>[</w:t>
            </w:r>
            <w:r w:rsidR="0016615D">
              <w:rPr>
                <w:rFonts w:ascii="Times New Roman" w:hAnsi="Times New Roman" w:cs="Times New Roman"/>
                <w:sz w:val="24"/>
                <w:szCs w:val="24"/>
              </w:rPr>
              <w:t>57</w:t>
            </w:r>
            <w:r>
              <w:rPr>
                <w:rFonts w:ascii="Times New Roman" w:hAnsi="Times New Roman" w:cs="Times New Roman"/>
                <w:sz w:val="24"/>
                <w:szCs w:val="24"/>
              </w:rPr>
              <w:t>]</w:t>
            </w:r>
          </w:p>
        </w:tc>
      </w:tr>
      <w:tr w:rsidR="00A60674" w:rsidRPr="00F24E94" w14:paraId="533441EB" w14:textId="77777777" w:rsidTr="00B90697">
        <w:trPr>
          <w:trHeight w:val="507"/>
          <w:jc w:val="center"/>
        </w:trPr>
        <w:tc>
          <w:tcPr>
            <w:tcW w:w="810" w:type="dxa"/>
            <w:tcBorders>
              <w:top w:val="single" w:sz="4" w:space="0" w:color="auto"/>
              <w:bottom w:val="single" w:sz="6" w:space="0" w:color="auto"/>
            </w:tcBorders>
          </w:tcPr>
          <w:p w14:paraId="776B99D8" w14:textId="5F08D8C7" w:rsidR="00A60674" w:rsidRPr="00F24E94" w:rsidRDefault="00A60674" w:rsidP="00B9736E">
            <w:pPr>
              <w:rPr>
                <w:rFonts w:ascii="Times New Roman" w:hAnsi="Times New Roman" w:cs="Times New Roman"/>
                <w:sz w:val="24"/>
                <w:szCs w:val="24"/>
              </w:rPr>
            </w:pPr>
            <w:r w:rsidRPr="00F24E94">
              <w:rPr>
                <w:rFonts w:ascii="Times New Roman" w:hAnsi="Times New Roman" w:cs="Times New Roman"/>
                <w:sz w:val="24"/>
                <w:szCs w:val="24"/>
              </w:rPr>
              <w:t>SL26</w:t>
            </w:r>
          </w:p>
        </w:tc>
        <w:tc>
          <w:tcPr>
            <w:tcW w:w="7920" w:type="dxa"/>
            <w:tcBorders>
              <w:top w:val="single" w:sz="4" w:space="0" w:color="auto"/>
              <w:bottom w:val="single" w:sz="6" w:space="0" w:color="auto"/>
            </w:tcBorders>
          </w:tcPr>
          <w:p w14:paraId="75F9DE63" w14:textId="77777777" w:rsidR="00A60674" w:rsidRPr="00F24E94" w:rsidRDefault="00A60674" w:rsidP="00B9736E">
            <w:pPr>
              <w:rPr>
                <w:rFonts w:ascii="Times New Roman" w:hAnsi="Times New Roman" w:cs="Times New Roman"/>
                <w:sz w:val="24"/>
                <w:szCs w:val="24"/>
              </w:rPr>
            </w:pPr>
            <w:r w:rsidRPr="00F24E94">
              <w:rPr>
                <w:rFonts w:ascii="Times New Roman" w:hAnsi="Times New Roman" w:cs="Times New Roman"/>
                <w:sz w:val="24"/>
                <w:szCs w:val="24"/>
              </w:rPr>
              <w:t>Ability to ensure effective schedule management and provide daily life information such as weather.</w:t>
            </w:r>
          </w:p>
        </w:tc>
        <w:tc>
          <w:tcPr>
            <w:tcW w:w="1890" w:type="dxa"/>
            <w:tcBorders>
              <w:top w:val="single" w:sz="4" w:space="0" w:color="auto"/>
              <w:bottom w:val="single" w:sz="6" w:space="0" w:color="auto"/>
            </w:tcBorders>
          </w:tcPr>
          <w:p w14:paraId="0DD583F7" w14:textId="6A718808" w:rsidR="00A60674" w:rsidRPr="00F24E94" w:rsidRDefault="005E4A55" w:rsidP="00B9736E">
            <w:pPr>
              <w:rPr>
                <w:rFonts w:ascii="Times New Roman" w:hAnsi="Times New Roman" w:cs="Times New Roman"/>
                <w:sz w:val="24"/>
                <w:szCs w:val="24"/>
              </w:rPr>
            </w:pPr>
            <w:r>
              <w:rPr>
                <w:rFonts w:ascii="Times New Roman" w:hAnsi="Times New Roman" w:cs="Times New Roman"/>
                <w:sz w:val="24"/>
                <w:szCs w:val="24"/>
              </w:rPr>
              <w:t>[5</w:t>
            </w:r>
            <w:r w:rsidR="0016615D">
              <w:rPr>
                <w:rFonts w:ascii="Times New Roman" w:hAnsi="Times New Roman" w:cs="Times New Roman"/>
                <w:sz w:val="24"/>
                <w:szCs w:val="24"/>
              </w:rPr>
              <w:t>7</w:t>
            </w:r>
            <w:r>
              <w:rPr>
                <w:rFonts w:ascii="Times New Roman" w:hAnsi="Times New Roman" w:cs="Times New Roman"/>
                <w:sz w:val="24"/>
                <w:szCs w:val="24"/>
              </w:rPr>
              <w:t>]</w:t>
            </w:r>
          </w:p>
        </w:tc>
      </w:tr>
      <w:bookmarkEnd w:id="13"/>
    </w:tbl>
    <w:p w14:paraId="4CFDE337" w14:textId="77777777" w:rsidR="00A77CF8" w:rsidRDefault="00A77CF8" w:rsidP="00B9736E">
      <w:pPr>
        <w:spacing w:after="0"/>
        <w:rPr>
          <w:rFonts w:ascii="Times New Roman" w:hAnsi="Times New Roman" w:cs="Times New Roman"/>
          <w:b/>
          <w:sz w:val="24"/>
          <w:szCs w:val="24"/>
        </w:rPr>
      </w:pPr>
    </w:p>
    <w:p w14:paraId="1212860B" w14:textId="5B555161" w:rsidR="00977395" w:rsidRDefault="00977395" w:rsidP="008F5599">
      <w:pPr>
        <w:spacing w:after="0" w:line="480" w:lineRule="auto"/>
        <w:rPr>
          <w:rFonts w:ascii="Times New Roman" w:hAnsi="Times New Roman" w:cs="Times New Roman"/>
          <w:b/>
          <w:sz w:val="24"/>
          <w:szCs w:val="24"/>
        </w:rPr>
      </w:pPr>
      <w:r w:rsidRPr="000F2DB1">
        <w:rPr>
          <w:rFonts w:ascii="Times New Roman" w:hAnsi="Times New Roman" w:cs="Times New Roman"/>
          <w:b/>
          <w:sz w:val="24"/>
          <w:szCs w:val="24"/>
        </w:rPr>
        <w:t xml:space="preserve">4. </w:t>
      </w:r>
      <w:r w:rsidR="00C44A1B" w:rsidRPr="000F2DB1">
        <w:rPr>
          <w:rFonts w:ascii="Times New Roman" w:hAnsi="Times New Roman" w:cs="Times New Roman"/>
          <w:b/>
          <w:sz w:val="24"/>
          <w:szCs w:val="24"/>
        </w:rPr>
        <w:t xml:space="preserve">Results </w:t>
      </w:r>
      <w:r w:rsidR="00F16D4C" w:rsidRPr="000F2DB1">
        <w:rPr>
          <w:rFonts w:ascii="Times New Roman" w:hAnsi="Times New Roman" w:cs="Times New Roman"/>
          <w:b/>
          <w:sz w:val="24"/>
          <w:szCs w:val="24"/>
        </w:rPr>
        <w:t xml:space="preserve">and </w:t>
      </w:r>
      <w:r w:rsidR="00D83364" w:rsidRPr="000F2DB1">
        <w:rPr>
          <w:rFonts w:ascii="Times New Roman" w:hAnsi="Times New Roman" w:cs="Times New Roman"/>
          <w:b/>
          <w:sz w:val="24"/>
          <w:szCs w:val="24"/>
        </w:rPr>
        <w:t>f</w:t>
      </w:r>
      <w:r w:rsidR="00F16D4C" w:rsidRPr="000F2DB1">
        <w:rPr>
          <w:rFonts w:ascii="Times New Roman" w:hAnsi="Times New Roman" w:cs="Times New Roman"/>
          <w:b/>
          <w:sz w:val="24"/>
          <w:szCs w:val="24"/>
        </w:rPr>
        <w:t>indings</w:t>
      </w:r>
    </w:p>
    <w:p w14:paraId="7D34CAB5" w14:textId="5DAE7B33" w:rsidR="00F27E48" w:rsidRPr="006C0AB1" w:rsidRDefault="00F27E48" w:rsidP="008F5599">
      <w:pPr>
        <w:spacing w:after="0" w:line="480" w:lineRule="auto"/>
        <w:rPr>
          <w:rFonts w:ascii="Times New Roman" w:hAnsi="Times New Roman" w:cs="Times New Roman"/>
          <w:b/>
          <w:bCs/>
          <w:i/>
          <w:iCs/>
          <w:sz w:val="24"/>
          <w:szCs w:val="24"/>
        </w:rPr>
      </w:pPr>
      <w:r w:rsidRPr="006C0AB1">
        <w:rPr>
          <w:rFonts w:ascii="Times New Roman" w:hAnsi="Times New Roman" w:cs="Times New Roman"/>
          <w:b/>
          <w:bCs/>
          <w:i/>
          <w:iCs/>
          <w:sz w:val="24"/>
          <w:szCs w:val="24"/>
        </w:rPr>
        <w:t xml:space="preserve">4.1 </w:t>
      </w:r>
      <w:r w:rsidR="006C0AB1" w:rsidRPr="006C0AB1">
        <w:rPr>
          <w:rFonts w:ascii="Times New Roman" w:hAnsi="Times New Roman" w:cs="Times New Roman"/>
          <w:b/>
          <w:bCs/>
          <w:i/>
          <w:iCs/>
          <w:sz w:val="24"/>
          <w:szCs w:val="24"/>
        </w:rPr>
        <w:t>Sample characteristics</w:t>
      </w:r>
    </w:p>
    <w:p w14:paraId="02F61835" w14:textId="38A647F0" w:rsidR="00F24E94" w:rsidRDefault="00C73395" w:rsidP="008F559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study received </w:t>
      </w:r>
      <w:r w:rsidR="00451C08">
        <w:rPr>
          <w:rFonts w:ascii="Times New Roman" w:hAnsi="Times New Roman" w:cs="Times New Roman"/>
          <w:sz w:val="24"/>
          <w:szCs w:val="24"/>
        </w:rPr>
        <w:t>t</w:t>
      </w:r>
      <w:r>
        <w:rPr>
          <w:rFonts w:ascii="Times New Roman" w:hAnsi="Times New Roman" w:cs="Times New Roman"/>
          <w:sz w:val="24"/>
          <w:szCs w:val="24"/>
        </w:rPr>
        <w:t xml:space="preserve">wo hundred </w:t>
      </w:r>
      <w:r w:rsidR="00E45456">
        <w:rPr>
          <w:rFonts w:ascii="Times New Roman" w:hAnsi="Times New Roman" w:cs="Times New Roman"/>
          <w:sz w:val="24"/>
          <w:szCs w:val="24"/>
        </w:rPr>
        <w:t xml:space="preserve">and </w:t>
      </w:r>
      <w:r>
        <w:rPr>
          <w:rFonts w:ascii="Times New Roman" w:hAnsi="Times New Roman" w:cs="Times New Roman"/>
          <w:sz w:val="24"/>
          <w:szCs w:val="24"/>
        </w:rPr>
        <w:t>twenty-one</w:t>
      </w:r>
      <w:r w:rsidR="00451C08">
        <w:rPr>
          <w:rFonts w:ascii="Times New Roman" w:hAnsi="Times New Roman" w:cs="Times New Roman"/>
          <w:sz w:val="24"/>
          <w:szCs w:val="24"/>
        </w:rPr>
        <w:t xml:space="preserve"> (221)</w:t>
      </w:r>
      <w:r w:rsidR="00F16D4C">
        <w:rPr>
          <w:rFonts w:ascii="Times New Roman" w:hAnsi="Times New Roman" w:cs="Times New Roman"/>
          <w:sz w:val="24"/>
          <w:szCs w:val="24"/>
        </w:rPr>
        <w:t xml:space="preserve"> responses from students in Hong Kong. As a rule of thumb, </w:t>
      </w:r>
      <w:r w:rsidR="00F640A5">
        <w:rPr>
          <w:rFonts w:ascii="Times New Roman" w:hAnsi="Times New Roman" w:cs="Times New Roman"/>
          <w:sz w:val="24"/>
          <w:szCs w:val="24"/>
        </w:rPr>
        <w:t xml:space="preserve">a </w:t>
      </w:r>
      <w:r w:rsidR="00AA07DD">
        <w:rPr>
          <w:rFonts w:ascii="Times New Roman" w:hAnsi="Times New Roman" w:cs="Times New Roman"/>
          <w:sz w:val="24"/>
          <w:szCs w:val="24"/>
        </w:rPr>
        <w:t>response</w:t>
      </w:r>
      <w:r w:rsidR="00F16D4C">
        <w:rPr>
          <w:rFonts w:ascii="Times New Roman" w:hAnsi="Times New Roman" w:cs="Times New Roman"/>
          <w:sz w:val="24"/>
          <w:szCs w:val="24"/>
        </w:rPr>
        <w:t xml:space="preserve"> of </w:t>
      </w:r>
      <w:r w:rsidR="00AA07DD">
        <w:rPr>
          <w:rFonts w:ascii="Times New Roman" w:hAnsi="Times New Roman" w:cs="Times New Roman"/>
          <w:sz w:val="24"/>
          <w:szCs w:val="24"/>
        </w:rPr>
        <w:t>1</w:t>
      </w:r>
      <w:r w:rsidR="00F16D4C">
        <w:rPr>
          <w:rFonts w:ascii="Times New Roman" w:hAnsi="Times New Roman" w:cs="Times New Roman"/>
          <w:sz w:val="24"/>
          <w:szCs w:val="24"/>
        </w:rPr>
        <w:t xml:space="preserve">00 </w:t>
      </w:r>
      <w:r w:rsidR="00AA07DD">
        <w:rPr>
          <w:rFonts w:ascii="Times New Roman" w:hAnsi="Times New Roman" w:cs="Times New Roman"/>
          <w:sz w:val="24"/>
          <w:szCs w:val="24"/>
        </w:rPr>
        <w:t>and above</w:t>
      </w:r>
      <w:r w:rsidR="00F16D4C">
        <w:rPr>
          <w:rFonts w:ascii="Times New Roman" w:hAnsi="Times New Roman" w:cs="Times New Roman"/>
          <w:sz w:val="24"/>
          <w:szCs w:val="24"/>
        </w:rPr>
        <w:t xml:space="preserve"> provide an acceptable margin of error </w:t>
      </w:r>
      <w:r w:rsidR="007648FA">
        <w:rPr>
          <w:rFonts w:ascii="Times New Roman" w:hAnsi="Times New Roman" w:cs="Times New Roman"/>
          <w:sz w:val="24"/>
          <w:szCs w:val="24"/>
        </w:rPr>
        <w:t>[4</w:t>
      </w:r>
      <w:r w:rsidR="009F4283">
        <w:rPr>
          <w:rFonts w:ascii="Times New Roman" w:hAnsi="Times New Roman" w:cs="Times New Roman"/>
          <w:sz w:val="24"/>
          <w:szCs w:val="24"/>
        </w:rPr>
        <w:t>8</w:t>
      </w:r>
      <w:r w:rsidR="007648FA">
        <w:rPr>
          <w:rFonts w:ascii="Times New Roman" w:hAnsi="Times New Roman" w:cs="Times New Roman"/>
          <w:sz w:val="24"/>
          <w:szCs w:val="24"/>
        </w:rPr>
        <w:t>,</w:t>
      </w:r>
      <w:r w:rsidR="009F4283">
        <w:rPr>
          <w:rFonts w:ascii="Times New Roman" w:hAnsi="Times New Roman" w:cs="Times New Roman"/>
          <w:sz w:val="24"/>
          <w:szCs w:val="24"/>
        </w:rPr>
        <w:t>7</w:t>
      </w:r>
      <w:r w:rsidR="00910208">
        <w:rPr>
          <w:rFonts w:ascii="Times New Roman" w:hAnsi="Times New Roman" w:cs="Times New Roman"/>
          <w:sz w:val="24"/>
          <w:szCs w:val="24"/>
        </w:rPr>
        <w:t>2</w:t>
      </w:r>
      <w:r w:rsidR="007648FA">
        <w:rPr>
          <w:rFonts w:ascii="Times New Roman" w:hAnsi="Times New Roman" w:cs="Times New Roman"/>
          <w:sz w:val="24"/>
          <w:szCs w:val="24"/>
        </w:rPr>
        <w:t>]</w:t>
      </w:r>
      <w:r w:rsidR="00F16D4C">
        <w:rPr>
          <w:rFonts w:ascii="Times New Roman" w:hAnsi="Times New Roman" w:cs="Times New Roman"/>
          <w:sz w:val="24"/>
          <w:szCs w:val="24"/>
        </w:rPr>
        <w:t>.</w:t>
      </w:r>
      <w:r w:rsidR="00451C08">
        <w:rPr>
          <w:rFonts w:ascii="Times New Roman" w:hAnsi="Times New Roman" w:cs="Times New Roman"/>
          <w:sz w:val="24"/>
          <w:szCs w:val="24"/>
        </w:rPr>
        <w:t xml:space="preserve"> </w:t>
      </w:r>
      <w:r w:rsidR="00277CEB" w:rsidRPr="00277CEB">
        <w:rPr>
          <w:rFonts w:ascii="Times New Roman" w:hAnsi="Times New Roman" w:cs="Times New Roman"/>
          <w:sz w:val="24"/>
          <w:szCs w:val="24"/>
        </w:rPr>
        <w:t xml:space="preserve">The distribution of </w:t>
      </w:r>
      <w:r w:rsidR="00277CEB">
        <w:rPr>
          <w:rFonts w:ascii="Times New Roman" w:hAnsi="Times New Roman" w:cs="Times New Roman"/>
          <w:sz w:val="24"/>
          <w:szCs w:val="24"/>
        </w:rPr>
        <w:t>respondents</w:t>
      </w:r>
      <w:r w:rsidR="00277CEB" w:rsidRPr="00277CEB">
        <w:rPr>
          <w:rFonts w:ascii="Times New Roman" w:hAnsi="Times New Roman" w:cs="Times New Roman"/>
          <w:sz w:val="24"/>
          <w:szCs w:val="24"/>
        </w:rPr>
        <w:t xml:space="preserve"> is shown in Table 2.</w:t>
      </w:r>
    </w:p>
    <w:p w14:paraId="423BC229" w14:textId="77777777" w:rsidR="00277CEB" w:rsidRDefault="00277CEB" w:rsidP="00B9736E">
      <w:pPr>
        <w:spacing w:after="0"/>
        <w:jc w:val="both"/>
        <w:rPr>
          <w:rFonts w:ascii="Times New Roman" w:hAnsi="Times New Roman" w:cs="Times New Roman"/>
          <w:sz w:val="24"/>
          <w:szCs w:val="24"/>
        </w:rPr>
      </w:pPr>
    </w:p>
    <w:p w14:paraId="337FFC86" w14:textId="70ACA7BC" w:rsidR="00F16D4C" w:rsidRPr="00F27E48" w:rsidRDefault="00F16D4C" w:rsidP="00B9736E">
      <w:pPr>
        <w:spacing w:after="0"/>
        <w:rPr>
          <w:rFonts w:ascii="Times New Roman" w:hAnsi="Times New Roman" w:cs="Times New Roman"/>
          <w:sz w:val="24"/>
          <w:szCs w:val="24"/>
        </w:rPr>
      </w:pPr>
      <w:r w:rsidRPr="00F27E48">
        <w:rPr>
          <w:rFonts w:ascii="Times New Roman" w:hAnsi="Times New Roman" w:cs="Times New Roman"/>
          <w:sz w:val="24"/>
          <w:szCs w:val="24"/>
        </w:rPr>
        <w:t xml:space="preserve">Table </w:t>
      </w:r>
      <w:r w:rsidR="00F24E94">
        <w:rPr>
          <w:rFonts w:ascii="Times New Roman" w:hAnsi="Times New Roman" w:cs="Times New Roman"/>
          <w:sz w:val="24"/>
          <w:szCs w:val="24"/>
        </w:rPr>
        <w:t>2</w:t>
      </w:r>
      <w:r w:rsidRPr="00F27E48">
        <w:rPr>
          <w:rFonts w:ascii="Times New Roman" w:hAnsi="Times New Roman" w:cs="Times New Roman"/>
          <w:sz w:val="24"/>
          <w:szCs w:val="24"/>
        </w:rPr>
        <w:t xml:space="preserve">: Overview of </w:t>
      </w:r>
      <w:r w:rsidR="00333D1F">
        <w:rPr>
          <w:rFonts w:ascii="Times New Roman" w:hAnsi="Times New Roman" w:cs="Times New Roman"/>
          <w:sz w:val="24"/>
          <w:szCs w:val="24"/>
        </w:rPr>
        <w:t>r</w:t>
      </w:r>
      <w:r w:rsidRPr="00F27E48">
        <w:rPr>
          <w:rFonts w:ascii="Times New Roman" w:hAnsi="Times New Roman" w:cs="Times New Roman"/>
          <w:sz w:val="24"/>
          <w:szCs w:val="24"/>
        </w:rPr>
        <w:t>esear</w:t>
      </w:r>
      <w:r w:rsidR="00333D1F">
        <w:rPr>
          <w:rFonts w:ascii="Times New Roman" w:hAnsi="Times New Roman" w:cs="Times New Roman"/>
          <w:sz w:val="24"/>
          <w:szCs w:val="24"/>
        </w:rPr>
        <w:t xml:space="preserve">ch respondents </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556"/>
        <w:gridCol w:w="2301"/>
      </w:tblGrid>
      <w:tr w:rsidR="00F24E94" w:rsidRPr="00F24E94" w14:paraId="47BFE31B" w14:textId="77777777" w:rsidTr="009451D4">
        <w:trPr>
          <w:trHeight w:val="222"/>
          <w:jc w:val="center"/>
        </w:trPr>
        <w:tc>
          <w:tcPr>
            <w:tcW w:w="2160" w:type="dxa"/>
            <w:tcBorders>
              <w:top w:val="single" w:sz="4" w:space="0" w:color="auto"/>
              <w:bottom w:val="single" w:sz="4" w:space="0" w:color="auto"/>
            </w:tcBorders>
          </w:tcPr>
          <w:p w14:paraId="437449DA" w14:textId="7818AA5C" w:rsidR="00F24E94" w:rsidRPr="00F24E94" w:rsidRDefault="00F24E94" w:rsidP="00B9736E">
            <w:pPr>
              <w:rPr>
                <w:rFonts w:ascii="Times New Roman" w:hAnsi="Times New Roman" w:cs="Times New Roman"/>
                <w:b/>
                <w:sz w:val="24"/>
                <w:szCs w:val="24"/>
              </w:rPr>
            </w:pPr>
            <w:r w:rsidRPr="00F24E94">
              <w:rPr>
                <w:rFonts w:ascii="Times New Roman" w:hAnsi="Times New Roman" w:cs="Times New Roman"/>
                <w:b/>
                <w:sz w:val="24"/>
                <w:szCs w:val="24"/>
              </w:rPr>
              <w:lastRenderedPageBreak/>
              <w:t>Item</w:t>
            </w:r>
          </w:p>
        </w:tc>
        <w:tc>
          <w:tcPr>
            <w:tcW w:w="2556" w:type="dxa"/>
            <w:tcBorders>
              <w:top w:val="single" w:sz="4" w:space="0" w:color="auto"/>
              <w:bottom w:val="single" w:sz="4" w:space="0" w:color="auto"/>
            </w:tcBorders>
          </w:tcPr>
          <w:p w14:paraId="5F41FD38" w14:textId="5E57C385" w:rsidR="00F24E94" w:rsidRPr="00F24E94" w:rsidRDefault="00F24E94" w:rsidP="00B9736E">
            <w:pPr>
              <w:rPr>
                <w:rFonts w:ascii="Times New Roman" w:hAnsi="Times New Roman" w:cs="Times New Roman"/>
                <w:b/>
                <w:sz w:val="24"/>
                <w:szCs w:val="24"/>
              </w:rPr>
            </w:pPr>
            <w:r w:rsidRPr="00F24E94">
              <w:rPr>
                <w:rFonts w:ascii="Times New Roman" w:hAnsi="Times New Roman" w:cs="Times New Roman"/>
                <w:b/>
                <w:sz w:val="24"/>
                <w:szCs w:val="24"/>
              </w:rPr>
              <w:t>Group</w:t>
            </w:r>
          </w:p>
        </w:tc>
        <w:tc>
          <w:tcPr>
            <w:tcW w:w="2301" w:type="dxa"/>
            <w:tcBorders>
              <w:top w:val="single" w:sz="4" w:space="0" w:color="auto"/>
              <w:bottom w:val="single" w:sz="4" w:space="0" w:color="auto"/>
            </w:tcBorders>
          </w:tcPr>
          <w:p w14:paraId="019C430F" w14:textId="7E6CC658" w:rsidR="00F24E94" w:rsidRPr="00F24E94" w:rsidRDefault="00F24E94" w:rsidP="00B9736E">
            <w:pPr>
              <w:rPr>
                <w:rFonts w:ascii="Times New Roman" w:hAnsi="Times New Roman" w:cs="Times New Roman"/>
                <w:b/>
                <w:sz w:val="24"/>
                <w:szCs w:val="24"/>
              </w:rPr>
            </w:pPr>
            <w:r w:rsidRPr="00F24E94">
              <w:rPr>
                <w:rFonts w:ascii="Times New Roman" w:hAnsi="Times New Roman" w:cs="Times New Roman"/>
                <w:b/>
                <w:sz w:val="24"/>
                <w:szCs w:val="24"/>
              </w:rPr>
              <w:t>Frequency</w:t>
            </w:r>
          </w:p>
        </w:tc>
      </w:tr>
      <w:tr w:rsidR="00B20A62" w:rsidRPr="00F24E94" w14:paraId="533EE41C" w14:textId="77777777" w:rsidTr="009451D4">
        <w:trPr>
          <w:trHeight w:val="222"/>
          <w:jc w:val="center"/>
        </w:trPr>
        <w:tc>
          <w:tcPr>
            <w:tcW w:w="2160" w:type="dxa"/>
            <w:vMerge w:val="restart"/>
            <w:tcBorders>
              <w:top w:val="single" w:sz="4" w:space="0" w:color="auto"/>
            </w:tcBorders>
          </w:tcPr>
          <w:p w14:paraId="27784E6A" w14:textId="07D19BBC" w:rsidR="00B20A62" w:rsidRPr="00F24E94" w:rsidRDefault="00B20A62" w:rsidP="00B9736E">
            <w:pPr>
              <w:rPr>
                <w:rFonts w:ascii="Times New Roman" w:hAnsi="Times New Roman" w:cs="Times New Roman"/>
                <w:sz w:val="24"/>
                <w:szCs w:val="24"/>
              </w:rPr>
            </w:pPr>
            <w:r w:rsidRPr="00F24E94">
              <w:rPr>
                <w:rFonts w:ascii="Times New Roman" w:hAnsi="Times New Roman" w:cs="Times New Roman"/>
                <w:sz w:val="24"/>
                <w:szCs w:val="24"/>
              </w:rPr>
              <w:t>Gender</w:t>
            </w:r>
          </w:p>
        </w:tc>
        <w:tc>
          <w:tcPr>
            <w:tcW w:w="2556" w:type="dxa"/>
            <w:tcBorders>
              <w:top w:val="single" w:sz="4" w:space="0" w:color="auto"/>
              <w:bottom w:val="nil"/>
            </w:tcBorders>
          </w:tcPr>
          <w:p w14:paraId="4D64F68C" w14:textId="57533113" w:rsidR="00B20A62" w:rsidRPr="00F24E94" w:rsidRDefault="00B20A62" w:rsidP="00B9736E">
            <w:pPr>
              <w:rPr>
                <w:rFonts w:ascii="Times New Roman" w:hAnsi="Times New Roman" w:cs="Times New Roman"/>
                <w:sz w:val="24"/>
                <w:szCs w:val="24"/>
              </w:rPr>
            </w:pPr>
            <w:r w:rsidRPr="00F24E94">
              <w:rPr>
                <w:rFonts w:ascii="Times New Roman" w:hAnsi="Times New Roman" w:cs="Times New Roman"/>
                <w:sz w:val="24"/>
                <w:szCs w:val="24"/>
              </w:rPr>
              <w:t>Male</w:t>
            </w:r>
          </w:p>
        </w:tc>
        <w:tc>
          <w:tcPr>
            <w:tcW w:w="2301" w:type="dxa"/>
            <w:tcBorders>
              <w:top w:val="single" w:sz="4" w:space="0" w:color="auto"/>
              <w:bottom w:val="nil"/>
            </w:tcBorders>
          </w:tcPr>
          <w:p w14:paraId="355341FC" w14:textId="404886C8" w:rsidR="00B20A62" w:rsidRPr="00F24E94" w:rsidRDefault="00B20A62" w:rsidP="00B9736E">
            <w:pPr>
              <w:rPr>
                <w:rFonts w:ascii="Times New Roman" w:hAnsi="Times New Roman" w:cs="Times New Roman"/>
                <w:sz w:val="24"/>
                <w:szCs w:val="24"/>
              </w:rPr>
            </w:pPr>
            <w:r w:rsidRPr="00F24E94">
              <w:rPr>
                <w:rFonts w:ascii="Times New Roman" w:hAnsi="Times New Roman" w:cs="Times New Roman"/>
                <w:sz w:val="24"/>
                <w:szCs w:val="24"/>
              </w:rPr>
              <w:t>96</w:t>
            </w:r>
          </w:p>
        </w:tc>
      </w:tr>
      <w:tr w:rsidR="00B20A62" w:rsidRPr="00F24E94" w14:paraId="3B665F7A" w14:textId="77777777" w:rsidTr="009451D4">
        <w:trPr>
          <w:trHeight w:val="222"/>
          <w:jc w:val="center"/>
        </w:trPr>
        <w:tc>
          <w:tcPr>
            <w:tcW w:w="2160" w:type="dxa"/>
            <w:vMerge/>
            <w:tcBorders>
              <w:bottom w:val="single" w:sz="4" w:space="0" w:color="auto"/>
            </w:tcBorders>
          </w:tcPr>
          <w:p w14:paraId="2EC1FA76" w14:textId="77777777" w:rsidR="00B20A62" w:rsidRPr="00F24E94" w:rsidRDefault="00B20A62" w:rsidP="00B9736E">
            <w:pPr>
              <w:rPr>
                <w:rFonts w:ascii="Times New Roman" w:hAnsi="Times New Roman" w:cs="Times New Roman"/>
                <w:sz w:val="24"/>
                <w:szCs w:val="24"/>
              </w:rPr>
            </w:pPr>
          </w:p>
        </w:tc>
        <w:tc>
          <w:tcPr>
            <w:tcW w:w="2556" w:type="dxa"/>
            <w:tcBorders>
              <w:top w:val="nil"/>
              <w:bottom w:val="single" w:sz="4" w:space="0" w:color="auto"/>
            </w:tcBorders>
          </w:tcPr>
          <w:p w14:paraId="62B2571C" w14:textId="4F94DF69" w:rsidR="00B20A62" w:rsidRPr="00F24E94" w:rsidRDefault="00B20A62" w:rsidP="00B9736E">
            <w:pPr>
              <w:rPr>
                <w:rFonts w:ascii="Times New Roman" w:hAnsi="Times New Roman" w:cs="Times New Roman"/>
                <w:sz w:val="24"/>
                <w:szCs w:val="24"/>
              </w:rPr>
            </w:pPr>
            <w:r w:rsidRPr="00F24E94">
              <w:rPr>
                <w:rFonts w:ascii="Times New Roman" w:hAnsi="Times New Roman" w:cs="Times New Roman"/>
                <w:sz w:val="24"/>
                <w:szCs w:val="24"/>
              </w:rPr>
              <w:t>Female</w:t>
            </w:r>
          </w:p>
        </w:tc>
        <w:tc>
          <w:tcPr>
            <w:tcW w:w="2301" w:type="dxa"/>
            <w:tcBorders>
              <w:top w:val="nil"/>
              <w:bottom w:val="single" w:sz="4" w:space="0" w:color="auto"/>
            </w:tcBorders>
          </w:tcPr>
          <w:p w14:paraId="6EC4A9A1" w14:textId="74A38D32" w:rsidR="00B20A62" w:rsidRPr="00F24E94" w:rsidRDefault="00B20A62" w:rsidP="00B9736E">
            <w:pPr>
              <w:rPr>
                <w:rFonts w:ascii="Times New Roman" w:hAnsi="Times New Roman" w:cs="Times New Roman"/>
                <w:sz w:val="24"/>
                <w:szCs w:val="24"/>
              </w:rPr>
            </w:pPr>
            <w:r w:rsidRPr="00F24E94">
              <w:rPr>
                <w:rFonts w:ascii="Times New Roman" w:hAnsi="Times New Roman" w:cs="Times New Roman"/>
                <w:sz w:val="24"/>
                <w:szCs w:val="24"/>
              </w:rPr>
              <w:t>125</w:t>
            </w:r>
          </w:p>
        </w:tc>
      </w:tr>
      <w:tr w:rsidR="00B20A62" w:rsidRPr="00F24E94" w14:paraId="27A6B4DE" w14:textId="77777777" w:rsidTr="009451D4">
        <w:trPr>
          <w:trHeight w:val="213"/>
          <w:jc w:val="center"/>
        </w:trPr>
        <w:tc>
          <w:tcPr>
            <w:tcW w:w="2160" w:type="dxa"/>
            <w:vMerge w:val="restart"/>
            <w:tcBorders>
              <w:top w:val="single" w:sz="4" w:space="0" w:color="auto"/>
            </w:tcBorders>
          </w:tcPr>
          <w:p w14:paraId="6169ADA0" w14:textId="65018ED6" w:rsidR="00B20A62" w:rsidRPr="00F24E94" w:rsidRDefault="00B20A62" w:rsidP="00B9736E">
            <w:pPr>
              <w:rPr>
                <w:rFonts w:ascii="Times New Roman" w:hAnsi="Times New Roman" w:cs="Times New Roman"/>
                <w:sz w:val="24"/>
                <w:szCs w:val="24"/>
              </w:rPr>
            </w:pPr>
            <w:r w:rsidRPr="00F24E94">
              <w:rPr>
                <w:rFonts w:ascii="Times New Roman" w:hAnsi="Times New Roman" w:cs="Times New Roman"/>
                <w:sz w:val="24"/>
                <w:szCs w:val="24"/>
              </w:rPr>
              <w:t>Educational level</w:t>
            </w:r>
          </w:p>
        </w:tc>
        <w:tc>
          <w:tcPr>
            <w:tcW w:w="2556" w:type="dxa"/>
            <w:tcBorders>
              <w:top w:val="single" w:sz="4" w:space="0" w:color="auto"/>
              <w:bottom w:val="nil"/>
            </w:tcBorders>
          </w:tcPr>
          <w:p w14:paraId="2E36B8F4" w14:textId="7D81BF0D" w:rsidR="00B20A62" w:rsidRPr="00F24E94" w:rsidRDefault="00B20A62" w:rsidP="00B9736E">
            <w:pPr>
              <w:rPr>
                <w:rFonts w:ascii="Times New Roman" w:hAnsi="Times New Roman" w:cs="Times New Roman"/>
                <w:sz w:val="24"/>
                <w:szCs w:val="24"/>
              </w:rPr>
            </w:pPr>
            <w:r w:rsidRPr="00F24E94">
              <w:rPr>
                <w:rFonts w:ascii="Times New Roman" w:hAnsi="Times New Roman" w:cs="Times New Roman"/>
                <w:sz w:val="24"/>
                <w:szCs w:val="24"/>
              </w:rPr>
              <w:t>Undergraduate</w:t>
            </w:r>
          </w:p>
        </w:tc>
        <w:tc>
          <w:tcPr>
            <w:tcW w:w="2301" w:type="dxa"/>
            <w:tcBorders>
              <w:top w:val="single" w:sz="4" w:space="0" w:color="auto"/>
              <w:bottom w:val="nil"/>
            </w:tcBorders>
          </w:tcPr>
          <w:p w14:paraId="04623CB7" w14:textId="375B7B6C" w:rsidR="00B20A62" w:rsidRPr="00F24E94" w:rsidRDefault="00B20A62" w:rsidP="00B9736E">
            <w:pPr>
              <w:rPr>
                <w:rFonts w:ascii="Times New Roman" w:hAnsi="Times New Roman" w:cs="Times New Roman"/>
                <w:sz w:val="24"/>
                <w:szCs w:val="24"/>
              </w:rPr>
            </w:pPr>
            <w:r w:rsidRPr="00F24E94">
              <w:rPr>
                <w:rFonts w:ascii="Times New Roman" w:hAnsi="Times New Roman" w:cs="Times New Roman"/>
                <w:sz w:val="24"/>
                <w:szCs w:val="24"/>
              </w:rPr>
              <w:t>97</w:t>
            </w:r>
          </w:p>
        </w:tc>
      </w:tr>
      <w:tr w:rsidR="00B20A62" w:rsidRPr="00F24E94" w14:paraId="5C7E0D3E" w14:textId="77777777" w:rsidTr="009451D4">
        <w:trPr>
          <w:trHeight w:val="222"/>
          <w:jc w:val="center"/>
        </w:trPr>
        <w:tc>
          <w:tcPr>
            <w:tcW w:w="2160" w:type="dxa"/>
            <w:vMerge/>
          </w:tcPr>
          <w:p w14:paraId="1299DBBB" w14:textId="77777777" w:rsidR="00B20A62" w:rsidRPr="00F24E94" w:rsidRDefault="00B20A62" w:rsidP="00B9736E">
            <w:pPr>
              <w:rPr>
                <w:rFonts w:ascii="Times New Roman" w:hAnsi="Times New Roman" w:cs="Times New Roman"/>
                <w:sz w:val="24"/>
                <w:szCs w:val="24"/>
              </w:rPr>
            </w:pPr>
          </w:p>
        </w:tc>
        <w:tc>
          <w:tcPr>
            <w:tcW w:w="2556" w:type="dxa"/>
            <w:tcBorders>
              <w:top w:val="nil"/>
              <w:bottom w:val="nil"/>
            </w:tcBorders>
          </w:tcPr>
          <w:p w14:paraId="338F4843" w14:textId="73B86514" w:rsidR="00B20A62" w:rsidRPr="00F24E94" w:rsidRDefault="00B20A62" w:rsidP="00B9736E">
            <w:pPr>
              <w:rPr>
                <w:rFonts w:ascii="Times New Roman" w:hAnsi="Times New Roman" w:cs="Times New Roman"/>
                <w:sz w:val="24"/>
                <w:szCs w:val="24"/>
              </w:rPr>
            </w:pPr>
            <w:r w:rsidRPr="00F24E94">
              <w:rPr>
                <w:rFonts w:ascii="Times New Roman" w:hAnsi="Times New Roman" w:cs="Times New Roman"/>
                <w:sz w:val="24"/>
                <w:szCs w:val="24"/>
              </w:rPr>
              <w:t>Taught postgraduate</w:t>
            </w:r>
          </w:p>
        </w:tc>
        <w:tc>
          <w:tcPr>
            <w:tcW w:w="2301" w:type="dxa"/>
            <w:tcBorders>
              <w:top w:val="nil"/>
              <w:bottom w:val="nil"/>
            </w:tcBorders>
          </w:tcPr>
          <w:p w14:paraId="1AD3F614" w14:textId="06CBA2A7" w:rsidR="00B20A62" w:rsidRPr="00F24E94" w:rsidRDefault="00B20A62" w:rsidP="00B9736E">
            <w:pPr>
              <w:rPr>
                <w:rFonts w:ascii="Times New Roman" w:hAnsi="Times New Roman" w:cs="Times New Roman"/>
                <w:sz w:val="24"/>
                <w:szCs w:val="24"/>
              </w:rPr>
            </w:pPr>
            <w:r w:rsidRPr="00F24E94">
              <w:rPr>
                <w:rFonts w:ascii="Times New Roman" w:hAnsi="Times New Roman" w:cs="Times New Roman"/>
                <w:sz w:val="24"/>
                <w:szCs w:val="24"/>
              </w:rPr>
              <w:t>47</w:t>
            </w:r>
          </w:p>
        </w:tc>
      </w:tr>
      <w:tr w:rsidR="00B20A62" w:rsidRPr="00F24E94" w14:paraId="637248D1" w14:textId="77777777" w:rsidTr="009451D4">
        <w:trPr>
          <w:trHeight w:val="222"/>
          <w:jc w:val="center"/>
        </w:trPr>
        <w:tc>
          <w:tcPr>
            <w:tcW w:w="2160" w:type="dxa"/>
            <w:vMerge/>
            <w:tcBorders>
              <w:bottom w:val="single" w:sz="4" w:space="0" w:color="auto"/>
            </w:tcBorders>
          </w:tcPr>
          <w:p w14:paraId="1980663F" w14:textId="77777777" w:rsidR="00B20A62" w:rsidRPr="00F24E94" w:rsidRDefault="00B20A62" w:rsidP="00B9736E">
            <w:pPr>
              <w:rPr>
                <w:rFonts w:ascii="Times New Roman" w:hAnsi="Times New Roman" w:cs="Times New Roman"/>
                <w:sz w:val="24"/>
                <w:szCs w:val="24"/>
              </w:rPr>
            </w:pPr>
          </w:p>
        </w:tc>
        <w:tc>
          <w:tcPr>
            <w:tcW w:w="2556" w:type="dxa"/>
            <w:tcBorders>
              <w:top w:val="nil"/>
              <w:bottom w:val="single" w:sz="4" w:space="0" w:color="auto"/>
            </w:tcBorders>
          </w:tcPr>
          <w:p w14:paraId="6DDF4D7C" w14:textId="106118BE" w:rsidR="00B20A62" w:rsidRPr="00F24E94" w:rsidRDefault="00B20A62" w:rsidP="00B9736E">
            <w:pPr>
              <w:rPr>
                <w:rFonts w:ascii="Times New Roman" w:hAnsi="Times New Roman" w:cs="Times New Roman"/>
                <w:sz w:val="24"/>
                <w:szCs w:val="24"/>
              </w:rPr>
            </w:pPr>
            <w:r w:rsidRPr="00F24E94">
              <w:rPr>
                <w:rFonts w:ascii="Times New Roman" w:hAnsi="Times New Roman" w:cs="Times New Roman"/>
                <w:sz w:val="24"/>
                <w:szCs w:val="24"/>
              </w:rPr>
              <w:t>Research Postgraduate</w:t>
            </w:r>
          </w:p>
        </w:tc>
        <w:tc>
          <w:tcPr>
            <w:tcW w:w="2301" w:type="dxa"/>
            <w:tcBorders>
              <w:top w:val="nil"/>
              <w:bottom w:val="single" w:sz="4" w:space="0" w:color="auto"/>
            </w:tcBorders>
          </w:tcPr>
          <w:p w14:paraId="2AAC7CA5" w14:textId="19BCF9B0" w:rsidR="00B20A62" w:rsidRPr="00F24E94" w:rsidRDefault="00B20A62" w:rsidP="00B9736E">
            <w:pPr>
              <w:rPr>
                <w:rFonts w:ascii="Times New Roman" w:hAnsi="Times New Roman" w:cs="Times New Roman"/>
                <w:sz w:val="24"/>
                <w:szCs w:val="24"/>
              </w:rPr>
            </w:pPr>
            <w:r w:rsidRPr="00F24E94">
              <w:rPr>
                <w:rFonts w:ascii="Times New Roman" w:hAnsi="Times New Roman" w:cs="Times New Roman"/>
                <w:sz w:val="24"/>
                <w:szCs w:val="24"/>
              </w:rPr>
              <w:t>77</w:t>
            </w:r>
          </w:p>
        </w:tc>
      </w:tr>
      <w:tr w:rsidR="00B20A62" w:rsidRPr="00F24E94" w14:paraId="5A7ECA08" w14:textId="77777777" w:rsidTr="009451D4">
        <w:trPr>
          <w:trHeight w:val="222"/>
          <w:jc w:val="center"/>
        </w:trPr>
        <w:tc>
          <w:tcPr>
            <w:tcW w:w="2160" w:type="dxa"/>
            <w:vMerge w:val="restart"/>
            <w:tcBorders>
              <w:top w:val="single" w:sz="4" w:space="0" w:color="auto"/>
            </w:tcBorders>
          </w:tcPr>
          <w:p w14:paraId="413FBDD8" w14:textId="04AB5D71" w:rsidR="00B20A62" w:rsidRPr="00F24E94" w:rsidRDefault="00B20A62" w:rsidP="00B9736E">
            <w:pPr>
              <w:rPr>
                <w:rFonts w:ascii="Times New Roman" w:hAnsi="Times New Roman" w:cs="Times New Roman"/>
                <w:sz w:val="24"/>
                <w:szCs w:val="24"/>
              </w:rPr>
            </w:pPr>
            <w:r w:rsidRPr="00F24E94">
              <w:rPr>
                <w:rFonts w:ascii="Times New Roman" w:hAnsi="Times New Roman" w:cs="Times New Roman"/>
                <w:sz w:val="24"/>
                <w:szCs w:val="24"/>
              </w:rPr>
              <w:t>Type of Residence</w:t>
            </w:r>
          </w:p>
        </w:tc>
        <w:tc>
          <w:tcPr>
            <w:tcW w:w="2556" w:type="dxa"/>
            <w:tcBorders>
              <w:top w:val="single" w:sz="4" w:space="0" w:color="auto"/>
            </w:tcBorders>
          </w:tcPr>
          <w:p w14:paraId="4562E727" w14:textId="3C24BD41" w:rsidR="00B20A62" w:rsidRPr="00F24E94" w:rsidRDefault="00B20A62" w:rsidP="00B9736E">
            <w:pPr>
              <w:rPr>
                <w:rFonts w:ascii="Times New Roman" w:hAnsi="Times New Roman" w:cs="Times New Roman"/>
                <w:sz w:val="24"/>
                <w:szCs w:val="24"/>
              </w:rPr>
            </w:pPr>
            <w:r w:rsidRPr="00F24E94">
              <w:rPr>
                <w:rFonts w:ascii="Times New Roman" w:hAnsi="Times New Roman" w:cs="Times New Roman"/>
                <w:sz w:val="24"/>
                <w:szCs w:val="24"/>
              </w:rPr>
              <w:t>University residence</w:t>
            </w:r>
          </w:p>
        </w:tc>
        <w:tc>
          <w:tcPr>
            <w:tcW w:w="2301" w:type="dxa"/>
            <w:tcBorders>
              <w:top w:val="single" w:sz="4" w:space="0" w:color="auto"/>
            </w:tcBorders>
          </w:tcPr>
          <w:p w14:paraId="7E4A9B48" w14:textId="4A7C866A" w:rsidR="00B20A62" w:rsidRPr="00F24E94" w:rsidRDefault="00B20A62" w:rsidP="00B9736E">
            <w:pPr>
              <w:rPr>
                <w:rFonts w:ascii="Times New Roman" w:hAnsi="Times New Roman" w:cs="Times New Roman"/>
                <w:sz w:val="24"/>
                <w:szCs w:val="24"/>
              </w:rPr>
            </w:pPr>
            <w:r w:rsidRPr="00F24E94">
              <w:rPr>
                <w:rFonts w:ascii="Times New Roman" w:hAnsi="Times New Roman" w:cs="Times New Roman"/>
                <w:sz w:val="24"/>
                <w:szCs w:val="24"/>
              </w:rPr>
              <w:t>84</w:t>
            </w:r>
          </w:p>
        </w:tc>
      </w:tr>
      <w:tr w:rsidR="00B20A62" w:rsidRPr="00F24E94" w14:paraId="64DB606B" w14:textId="77777777" w:rsidTr="009451D4">
        <w:trPr>
          <w:trHeight w:val="222"/>
          <w:jc w:val="center"/>
        </w:trPr>
        <w:tc>
          <w:tcPr>
            <w:tcW w:w="2160" w:type="dxa"/>
            <w:vMerge/>
          </w:tcPr>
          <w:p w14:paraId="4057FE93" w14:textId="77777777" w:rsidR="00B20A62" w:rsidRPr="00F24E94" w:rsidRDefault="00B20A62" w:rsidP="00B9736E">
            <w:pPr>
              <w:rPr>
                <w:rFonts w:ascii="Times New Roman" w:hAnsi="Times New Roman" w:cs="Times New Roman"/>
                <w:sz w:val="24"/>
                <w:szCs w:val="24"/>
              </w:rPr>
            </w:pPr>
          </w:p>
        </w:tc>
        <w:tc>
          <w:tcPr>
            <w:tcW w:w="2556" w:type="dxa"/>
          </w:tcPr>
          <w:p w14:paraId="0ACE2778" w14:textId="0D2C9BEA" w:rsidR="00B20A62" w:rsidRPr="00F24E94" w:rsidRDefault="00B20A62" w:rsidP="00B9736E">
            <w:pPr>
              <w:rPr>
                <w:rFonts w:ascii="Times New Roman" w:hAnsi="Times New Roman" w:cs="Times New Roman"/>
                <w:sz w:val="24"/>
                <w:szCs w:val="24"/>
              </w:rPr>
            </w:pPr>
            <w:r w:rsidRPr="00F24E94">
              <w:rPr>
                <w:rFonts w:ascii="Times New Roman" w:hAnsi="Times New Roman" w:cs="Times New Roman"/>
                <w:sz w:val="24"/>
                <w:szCs w:val="24"/>
              </w:rPr>
              <w:t>Residential building</w:t>
            </w:r>
          </w:p>
        </w:tc>
        <w:tc>
          <w:tcPr>
            <w:tcW w:w="2301" w:type="dxa"/>
          </w:tcPr>
          <w:p w14:paraId="21CCE6CF" w14:textId="413D1464" w:rsidR="00B20A62" w:rsidRPr="00F24E94" w:rsidRDefault="00B20A62" w:rsidP="00B9736E">
            <w:pPr>
              <w:rPr>
                <w:rFonts w:ascii="Times New Roman" w:hAnsi="Times New Roman" w:cs="Times New Roman"/>
                <w:sz w:val="24"/>
                <w:szCs w:val="24"/>
              </w:rPr>
            </w:pPr>
            <w:r w:rsidRPr="00F24E94">
              <w:rPr>
                <w:rFonts w:ascii="Times New Roman" w:hAnsi="Times New Roman" w:cs="Times New Roman"/>
                <w:sz w:val="24"/>
                <w:szCs w:val="24"/>
              </w:rPr>
              <w:t>127</w:t>
            </w:r>
          </w:p>
        </w:tc>
      </w:tr>
      <w:tr w:rsidR="00B20A62" w:rsidRPr="00F24E94" w14:paraId="67D173F1" w14:textId="77777777" w:rsidTr="009451D4">
        <w:trPr>
          <w:trHeight w:val="222"/>
          <w:jc w:val="center"/>
        </w:trPr>
        <w:tc>
          <w:tcPr>
            <w:tcW w:w="2160" w:type="dxa"/>
            <w:vMerge/>
          </w:tcPr>
          <w:p w14:paraId="78E40651" w14:textId="77777777" w:rsidR="00B20A62" w:rsidRPr="00F24E94" w:rsidRDefault="00B20A62" w:rsidP="00B9736E">
            <w:pPr>
              <w:rPr>
                <w:rFonts w:ascii="Times New Roman" w:hAnsi="Times New Roman" w:cs="Times New Roman"/>
                <w:sz w:val="24"/>
                <w:szCs w:val="24"/>
              </w:rPr>
            </w:pPr>
          </w:p>
        </w:tc>
        <w:tc>
          <w:tcPr>
            <w:tcW w:w="2556" w:type="dxa"/>
          </w:tcPr>
          <w:p w14:paraId="5ED34B08" w14:textId="5073D0E7" w:rsidR="00B20A62" w:rsidRPr="00F24E94" w:rsidRDefault="00B20A62" w:rsidP="00B9736E">
            <w:pPr>
              <w:rPr>
                <w:rFonts w:ascii="Times New Roman" w:hAnsi="Times New Roman" w:cs="Times New Roman"/>
                <w:sz w:val="24"/>
                <w:szCs w:val="24"/>
              </w:rPr>
            </w:pPr>
            <w:r w:rsidRPr="00F24E94">
              <w:rPr>
                <w:rFonts w:ascii="Times New Roman" w:hAnsi="Times New Roman" w:cs="Times New Roman"/>
                <w:sz w:val="24"/>
                <w:szCs w:val="24"/>
              </w:rPr>
              <w:t>Chinese house</w:t>
            </w:r>
          </w:p>
        </w:tc>
        <w:tc>
          <w:tcPr>
            <w:tcW w:w="2301" w:type="dxa"/>
          </w:tcPr>
          <w:p w14:paraId="6AF26A9D" w14:textId="5F441751" w:rsidR="00B20A62" w:rsidRPr="00F24E94" w:rsidRDefault="00B20A62" w:rsidP="00B9736E">
            <w:pPr>
              <w:rPr>
                <w:rFonts w:ascii="Times New Roman" w:hAnsi="Times New Roman" w:cs="Times New Roman"/>
                <w:sz w:val="24"/>
                <w:szCs w:val="24"/>
              </w:rPr>
            </w:pPr>
            <w:r w:rsidRPr="00F24E94">
              <w:rPr>
                <w:rFonts w:ascii="Times New Roman" w:hAnsi="Times New Roman" w:cs="Times New Roman"/>
                <w:sz w:val="24"/>
                <w:szCs w:val="24"/>
              </w:rPr>
              <w:t>1</w:t>
            </w:r>
          </w:p>
        </w:tc>
      </w:tr>
      <w:tr w:rsidR="00B20A62" w:rsidRPr="00F24E94" w14:paraId="02FFA15A" w14:textId="77777777" w:rsidTr="009451D4">
        <w:trPr>
          <w:trHeight w:val="222"/>
          <w:jc w:val="center"/>
        </w:trPr>
        <w:tc>
          <w:tcPr>
            <w:tcW w:w="2160" w:type="dxa"/>
            <w:vMerge/>
          </w:tcPr>
          <w:p w14:paraId="1331EE83" w14:textId="77777777" w:rsidR="00B20A62" w:rsidRPr="00F24E94" w:rsidRDefault="00B20A62" w:rsidP="00B9736E">
            <w:pPr>
              <w:rPr>
                <w:rFonts w:ascii="Times New Roman" w:hAnsi="Times New Roman" w:cs="Times New Roman"/>
                <w:sz w:val="24"/>
                <w:szCs w:val="24"/>
              </w:rPr>
            </w:pPr>
          </w:p>
        </w:tc>
        <w:tc>
          <w:tcPr>
            <w:tcW w:w="2556" w:type="dxa"/>
          </w:tcPr>
          <w:p w14:paraId="7D97DF38" w14:textId="2AF9051E" w:rsidR="00B20A62" w:rsidRPr="00F24E94" w:rsidRDefault="00B20A62" w:rsidP="00B9736E">
            <w:pPr>
              <w:rPr>
                <w:rFonts w:ascii="Times New Roman" w:hAnsi="Times New Roman" w:cs="Times New Roman"/>
                <w:sz w:val="24"/>
                <w:szCs w:val="24"/>
              </w:rPr>
            </w:pPr>
            <w:r w:rsidRPr="00F24E94">
              <w:rPr>
                <w:rFonts w:ascii="Times New Roman" w:hAnsi="Times New Roman" w:cs="Times New Roman"/>
                <w:sz w:val="24"/>
                <w:szCs w:val="24"/>
              </w:rPr>
              <w:t>Village house</w:t>
            </w:r>
          </w:p>
        </w:tc>
        <w:tc>
          <w:tcPr>
            <w:tcW w:w="2301" w:type="dxa"/>
          </w:tcPr>
          <w:p w14:paraId="465B5A0F" w14:textId="523F7A35" w:rsidR="00B20A62" w:rsidRPr="00F24E94" w:rsidRDefault="00B20A62" w:rsidP="00B9736E">
            <w:pPr>
              <w:rPr>
                <w:rFonts w:ascii="Times New Roman" w:hAnsi="Times New Roman" w:cs="Times New Roman"/>
                <w:sz w:val="24"/>
                <w:szCs w:val="24"/>
              </w:rPr>
            </w:pPr>
            <w:r w:rsidRPr="00F24E94">
              <w:rPr>
                <w:rFonts w:ascii="Times New Roman" w:hAnsi="Times New Roman" w:cs="Times New Roman"/>
                <w:sz w:val="24"/>
                <w:szCs w:val="24"/>
              </w:rPr>
              <w:t>4</w:t>
            </w:r>
          </w:p>
        </w:tc>
      </w:tr>
      <w:tr w:rsidR="00B20A62" w:rsidRPr="00F24E94" w14:paraId="29E92347" w14:textId="77777777" w:rsidTr="009451D4">
        <w:trPr>
          <w:trHeight w:val="222"/>
          <w:jc w:val="center"/>
        </w:trPr>
        <w:tc>
          <w:tcPr>
            <w:tcW w:w="2160" w:type="dxa"/>
            <w:vMerge/>
          </w:tcPr>
          <w:p w14:paraId="7D4364F3" w14:textId="77777777" w:rsidR="00B20A62" w:rsidRPr="00F24E94" w:rsidRDefault="00B20A62" w:rsidP="00B9736E">
            <w:pPr>
              <w:rPr>
                <w:rFonts w:ascii="Times New Roman" w:hAnsi="Times New Roman" w:cs="Times New Roman"/>
                <w:sz w:val="24"/>
                <w:szCs w:val="24"/>
              </w:rPr>
            </w:pPr>
          </w:p>
        </w:tc>
        <w:tc>
          <w:tcPr>
            <w:tcW w:w="2556" w:type="dxa"/>
          </w:tcPr>
          <w:p w14:paraId="1D84C36D" w14:textId="00B4DD58" w:rsidR="00B20A62" w:rsidRPr="00F24E94" w:rsidRDefault="00B20A62" w:rsidP="00B9736E">
            <w:pPr>
              <w:rPr>
                <w:rFonts w:ascii="Times New Roman" w:hAnsi="Times New Roman" w:cs="Times New Roman"/>
                <w:sz w:val="24"/>
                <w:szCs w:val="24"/>
              </w:rPr>
            </w:pPr>
            <w:r w:rsidRPr="00F24E94">
              <w:rPr>
                <w:rFonts w:ascii="Times New Roman" w:hAnsi="Times New Roman" w:cs="Times New Roman"/>
                <w:sz w:val="24"/>
                <w:szCs w:val="24"/>
              </w:rPr>
              <w:t xml:space="preserve">Other </w:t>
            </w:r>
          </w:p>
        </w:tc>
        <w:tc>
          <w:tcPr>
            <w:tcW w:w="2301" w:type="dxa"/>
          </w:tcPr>
          <w:p w14:paraId="0949FDE6" w14:textId="68401FCA" w:rsidR="00B20A62" w:rsidRPr="00F24E94" w:rsidRDefault="00B20A62" w:rsidP="00B9736E">
            <w:pPr>
              <w:rPr>
                <w:rFonts w:ascii="Times New Roman" w:hAnsi="Times New Roman" w:cs="Times New Roman"/>
                <w:sz w:val="24"/>
                <w:szCs w:val="24"/>
              </w:rPr>
            </w:pPr>
            <w:r w:rsidRPr="00F24E94">
              <w:rPr>
                <w:rFonts w:ascii="Times New Roman" w:hAnsi="Times New Roman" w:cs="Times New Roman"/>
                <w:sz w:val="24"/>
                <w:szCs w:val="24"/>
              </w:rPr>
              <w:t>5</w:t>
            </w:r>
          </w:p>
        </w:tc>
      </w:tr>
    </w:tbl>
    <w:p w14:paraId="12E61E69" w14:textId="21295938" w:rsidR="006C0AB1" w:rsidRDefault="006C0AB1" w:rsidP="00B9736E">
      <w:pPr>
        <w:spacing w:after="0"/>
        <w:jc w:val="both"/>
        <w:rPr>
          <w:rFonts w:ascii="Times New Roman" w:hAnsi="Times New Roman" w:cs="Times New Roman"/>
          <w:sz w:val="24"/>
          <w:szCs w:val="24"/>
        </w:rPr>
      </w:pPr>
    </w:p>
    <w:p w14:paraId="4A50803A" w14:textId="7674AA66" w:rsidR="006C0AB1" w:rsidRPr="006C0AB1" w:rsidRDefault="006C0AB1" w:rsidP="008F5599">
      <w:pPr>
        <w:spacing w:after="0" w:line="480" w:lineRule="auto"/>
        <w:jc w:val="both"/>
        <w:rPr>
          <w:rFonts w:ascii="Times New Roman" w:hAnsi="Times New Roman" w:cs="Times New Roman"/>
          <w:b/>
          <w:bCs/>
          <w:i/>
          <w:iCs/>
          <w:sz w:val="24"/>
          <w:szCs w:val="24"/>
        </w:rPr>
      </w:pPr>
      <w:r w:rsidRPr="006C0AB1">
        <w:rPr>
          <w:rFonts w:ascii="Times New Roman" w:hAnsi="Times New Roman" w:cs="Times New Roman"/>
          <w:b/>
          <w:bCs/>
          <w:i/>
          <w:iCs/>
          <w:sz w:val="24"/>
          <w:szCs w:val="24"/>
        </w:rPr>
        <w:t>4.</w:t>
      </w:r>
      <w:r w:rsidR="000C5FB4">
        <w:rPr>
          <w:rFonts w:ascii="Times New Roman" w:hAnsi="Times New Roman" w:cs="Times New Roman"/>
          <w:b/>
          <w:bCs/>
          <w:i/>
          <w:iCs/>
          <w:sz w:val="24"/>
          <w:szCs w:val="24"/>
        </w:rPr>
        <w:t>2</w:t>
      </w:r>
      <w:r w:rsidRPr="006C0AB1">
        <w:rPr>
          <w:rFonts w:ascii="Times New Roman" w:hAnsi="Times New Roman" w:cs="Times New Roman"/>
          <w:b/>
          <w:bCs/>
          <w:i/>
          <w:iCs/>
          <w:sz w:val="24"/>
          <w:szCs w:val="24"/>
        </w:rPr>
        <w:t xml:space="preserve"> Descriptive statistics</w:t>
      </w:r>
    </w:p>
    <w:p w14:paraId="087C89AE" w14:textId="70B46B1E" w:rsidR="00927BEC" w:rsidRDefault="009E13D7" w:rsidP="008F5599">
      <w:pPr>
        <w:spacing w:after="0" w:line="480" w:lineRule="auto"/>
        <w:jc w:val="both"/>
        <w:rPr>
          <w:rFonts w:ascii="Times New Roman" w:hAnsi="Times New Roman" w:cs="Times New Roman"/>
          <w:sz w:val="24"/>
          <w:szCs w:val="24"/>
        </w:rPr>
      </w:pPr>
      <w:r w:rsidRPr="00EA604F">
        <w:rPr>
          <w:rFonts w:ascii="Times New Roman" w:hAnsi="Times New Roman" w:cs="Times New Roman"/>
          <w:sz w:val="24"/>
          <w:szCs w:val="24"/>
        </w:rPr>
        <w:t>Table 3 shows</w:t>
      </w:r>
      <w:r w:rsidR="00E45456">
        <w:rPr>
          <w:rFonts w:ascii="Times New Roman" w:hAnsi="Times New Roman" w:cs="Times New Roman"/>
          <w:sz w:val="24"/>
          <w:szCs w:val="24"/>
        </w:rPr>
        <w:t xml:space="preserve"> </w:t>
      </w:r>
      <w:r w:rsidRPr="00EA604F">
        <w:rPr>
          <w:rFonts w:ascii="Times New Roman" w:hAnsi="Times New Roman" w:cs="Times New Roman"/>
          <w:sz w:val="24"/>
          <w:szCs w:val="24"/>
        </w:rPr>
        <w:t>the absolute values of</w:t>
      </w:r>
      <w:r w:rsidR="00EA604F" w:rsidRPr="00EA604F">
        <w:rPr>
          <w:rFonts w:ascii="Times New Roman" w:hAnsi="Times New Roman" w:cs="Times New Roman"/>
          <w:sz w:val="24"/>
          <w:szCs w:val="24"/>
        </w:rPr>
        <w:t xml:space="preserve"> </w:t>
      </w:r>
      <w:r w:rsidRPr="00EA604F">
        <w:rPr>
          <w:rFonts w:ascii="Times New Roman" w:hAnsi="Times New Roman" w:cs="Times New Roman"/>
          <w:sz w:val="24"/>
          <w:szCs w:val="24"/>
        </w:rPr>
        <w:t>skewness</w:t>
      </w:r>
      <w:r w:rsidR="00EA604F" w:rsidRPr="00EA604F">
        <w:rPr>
          <w:rFonts w:ascii="Times New Roman" w:hAnsi="Times New Roman" w:cs="Times New Roman"/>
          <w:sz w:val="24"/>
          <w:szCs w:val="24"/>
        </w:rPr>
        <w:t xml:space="preserve"> </w:t>
      </w:r>
      <w:r w:rsidRPr="00EA604F">
        <w:rPr>
          <w:rFonts w:ascii="Times New Roman" w:hAnsi="Times New Roman" w:cs="Times New Roman"/>
          <w:sz w:val="24"/>
          <w:szCs w:val="24"/>
        </w:rPr>
        <w:t>and kurtosis</w:t>
      </w:r>
      <w:r w:rsidR="00EA604F" w:rsidRPr="00EA604F">
        <w:rPr>
          <w:rFonts w:ascii="Times New Roman" w:hAnsi="Times New Roman" w:cs="Times New Roman"/>
          <w:sz w:val="24"/>
          <w:szCs w:val="24"/>
        </w:rPr>
        <w:t xml:space="preserve">, which </w:t>
      </w:r>
      <w:r w:rsidRPr="00EA604F">
        <w:rPr>
          <w:rFonts w:ascii="Times New Roman" w:hAnsi="Times New Roman" w:cs="Times New Roman"/>
          <w:sz w:val="24"/>
          <w:szCs w:val="24"/>
        </w:rPr>
        <w:t>indicat</w:t>
      </w:r>
      <w:r w:rsidR="00EA604F" w:rsidRPr="00EA604F">
        <w:rPr>
          <w:rFonts w:ascii="Times New Roman" w:hAnsi="Times New Roman" w:cs="Times New Roman"/>
          <w:sz w:val="24"/>
          <w:szCs w:val="24"/>
        </w:rPr>
        <w:t>e</w:t>
      </w:r>
      <w:r w:rsidRPr="009E13D7">
        <w:rPr>
          <w:rFonts w:ascii="Times New Roman" w:hAnsi="Times New Roman" w:cs="Times New Roman"/>
          <w:sz w:val="24"/>
          <w:szCs w:val="24"/>
        </w:rPr>
        <w:t xml:space="preserve"> that the data </w:t>
      </w:r>
      <w:r w:rsidR="00EA604F">
        <w:rPr>
          <w:rFonts w:ascii="Times New Roman" w:hAnsi="Times New Roman" w:cs="Times New Roman"/>
          <w:sz w:val="24"/>
          <w:szCs w:val="24"/>
        </w:rPr>
        <w:t xml:space="preserve">does not unduly deviate from the </w:t>
      </w:r>
      <w:r w:rsidRPr="009E13D7">
        <w:rPr>
          <w:rFonts w:ascii="Times New Roman" w:hAnsi="Times New Roman" w:cs="Times New Roman"/>
          <w:sz w:val="24"/>
          <w:szCs w:val="24"/>
        </w:rPr>
        <w:t>normal distribution.</w:t>
      </w:r>
      <w:r>
        <w:rPr>
          <w:rFonts w:ascii="Times New Roman" w:hAnsi="Times New Roman" w:cs="Times New Roman"/>
          <w:sz w:val="24"/>
          <w:szCs w:val="24"/>
        </w:rPr>
        <w:t xml:space="preserve"> </w:t>
      </w:r>
      <w:r w:rsidR="000E207A">
        <w:rPr>
          <w:rFonts w:ascii="Times New Roman" w:hAnsi="Times New Roman" w:cs="Times New Roman"/>
          <w:sz w:val="24"/>
          <w:szCs w:val="24"/>
        </w:rPr>
        <w:t xml:space="preserve">The </w:t>
      </w:r>
      <w:r w:rsidR="0088582D">
        <w:rPr>
          <w:rFonts w:ascii="Times New Roman" w:hAnsi="Times New Roman" w:cs="Times New Roman"/>
          <w:sz w:val="24"/>
          <w:szCs w:val="24"/>
        </w:rPr>
        <w:t>mean</w:t>
      </w:r>
      <w:r w:rsidR="000E207A">
        <w:rPr>
          <w:rFonts w:ascii="Times New Roman" w:hAnsi="Times New Roman" w:cs="Times New Roman"/>
          <w:sz w:val="24"/>
          <w:szCs w:val="24"/>
        </w:rPr>
        <w:t xml:space="preserve"> rating on the variables ranged from 13.37</w:t>
      </w:r>
      <w:r>
        <w:rPr>
          <w:rFonts w:ascii="Times New Roman" w:hAnsi="Times New Roman" w:cs="Times New Roman"/>
          <w:sz w:val="24"/>
          <w:szCs w:val="24"/>
        </w:rPr>
        <w:t xml:space="preserve"> - </w:t>
      </w:r>
      <w:r w:rsidR="000E207A">
        <w:rPr>
          <w:rFonts w:ascii="Times New Roman" w:hAnsi="Times New Roman" w:cs="Times New Roman"/>
          <w:sz w:val="24"/>
          <w:szCs w:val="24"/>
        </w:rPr>
        <w:t>14.41 based on the Likert scale adopted. The 95% confidence interval</w:t>
      </w:r>
      <w:r w:rsidR="0088582D">
        <w:rPr>
          <w:rFonts w:ascii="Times New Roman" w:hAnsi="Times New Roman" w:cs="Times New Roman"/>
          <w:sz w:val="24"/>
          <w:szCs w:val="24"/>
        </w:rPr>
        <w:t>s</w:t>
      </w:r>
      <w:r w:rsidR="000E207A">
        <w:rPr>
          <w:rFonts w:ascii="Times New Roman" w:hAnsi="Times New Roman" w:cs="Times New Roman"/>
          <w:sz w:val="24"/>
          <w:szCs w:val="24"/>
        </w:rPr>
        <w:t xml:space="preserve"> were </w:t>
      </w:r>
      <w:r w:rsidR="00D012B4">
        <w:rPr>
          <w:rFonts w:ascii="Times New Roman" w:hAnsi="Times New Roman" w:cs="Times New Roman"/>
          <w:sz w:val="24"/>
          <w:szCs w:val="24"/>
        </w:rPr>
        <w:t>shown</w:t>
      </w:r>
      <w:r w:rsidR="000E207A">
        <w:rPr>
          <w:rFonts w:ascii="Times New Roman" w:hAnsi="Times New Roman" w:cs="Times New Roman"/>
          <w:sz w:val="24"/>
          <w:szCs w:val="24"/>
        </w:rPr>
        <w:t xml:space="preserve"> </w:t>
      </w:r>
      <w:r w:rsidR="0088582D">
        <w:rPr>
          <w:rFonts w:ascii="Times New Roman" w:hAnsi="Times New Roman" w:cs="Times New Roman"/>
          <w:sz w:val="24"/>
          <w:szCs w:val="24"/>
        </w:rPr>
        <w:t>i</w:t>
      </w:r>
      <w:r w:rsidR="000E207A">
        <w:rPr>
          <w:rFonts w:ascii="Times New Roman" w:hAnsi="Times New Roman" w:cs="Times New Roman"/>
          <w:sz w:val="24"/>
          <w:szCs w:val="24"/>
        </w:rPr>
        <w:t>n Table 3 as well.</w:t>
      </w:r>
    </w:p>
    <w:p w14:paraId="1F8B3D85" w14:textId="77777777" w:rsidR="000C5FB4" w:rsidRDefault="000C5FB4" w:rsidP="008F5599">
      <w:pPr>
        <w:spacing w:after="0" w:line="480" w:lineRule="auto"/>
        <w:jc w:val="both"/>
        <w:rPr>
          <w:rFonts w:ascii="Times New Roman" w:hAnsi="Times New Roman" w:cs="Times New Roman"/>
          <w:sz w:val="24"/>
          <w:szCs w:val="24"/>
        </w:rPr>
      </w:pPr>
    </w:p>
    <w:p w14:paraId="18CF496F" w14:textId="0D6E8E79" w:rsidR="0088582D" w:rsidRDefault="009E13D7" w:rsidP="008F5599">
      <w:pPr>
        <w:spacing w:after="0" w:line="480" w:lineRule="auto"/>
        <w:jc w:val="both"/>
        <w:rPr>
          <w:rFonts w:ascii="Times New Roman" w:hAnsi="Times New Roman" w:cs="Times New Roman"/>
          <w:sz w:val="24"/>
          <w:szCs w:val="24"/>
        </w:rPr>
      </w:pPr>
      <w:r w:rsidRPr="009E13D7">
        <w:rPr>
          <w:rFonts w:ascii="Times New Roman" w:hAnsi="Times New Roman" w:cs="Times New Roman"/>
          <w:sz w:val="24"/>
          <w:szCs w:val="24"/>
        </w:rPr>
        <w:t>The Kruskal-</w:t>
      </w:r>
      <w:proofErr w:type="gramStart"/>
      <w:r w:rsidRPr="009E13D7">
        <w:rPr>
          <w:rFonts w:ascii="Times New Roman" w:hAnsi="Times New Roman" w:cs="Times New Roman"/>
          <w:sz w:val="24"/>
          <w:szCs w:val="24"/>
        </w:rPr>
        <w:t>Wallis</w:t>
      </w:r>
      <w:proofErr w:type="gramEnd"/>
      <w:r w:rsidRPr="009E13D7">
        <w:rPr>
          <w:rFonts w:ascii="Times New Roman" w:hAnsi="Times New Roman" w:cs="Times New Roman"/>
          <w:sz w:val="24"/>
          <w:szCs w:val="24"/>
        </w:rPr>
        <w:t xml:space="preserve"> test (</w:t>
      </w:r>
      <w:proofErr w:type="spellStart"/>
      <w:r w:rsidRPr="009E13D7">
        <w:rPr>
          <w:rFonts w:ascii="Times New Roman" w:hAnsi="Times New Roman" w:cs="Times New Roman"/>
          <w:sz w:val="24"/>
          <w:szCs w:val="24"/>
        </w:rPr>
        <w:t>KWt</w:t>
      </w:r>
      <w:proofErr w:type="spellEnd"/>
      <w:r w:rsidRPr="009E13D7">
        <w:rPr>
          <w:rFonts w:ascii="Times New Roman" w:hAnsi="Times New Roman" w:cs="Times New Roman"/>
          <w:sz w:val="24"/>
          <w:szCs w:val="24"/>
        </w:rPr>
        <w:t xml:space="preserve">) was employed to see if </w:t>
      </w:r>
      <w:r>
        <w:rPr>
          <w:rFonts w:ascii="Times New Roman" w:hAnsi="Times New Roman" w:cs="Times New Roman"/>
          <w:sz w:val="24"/>
          <w:szCs w:val="24"/>
        </w:rPr>
        <w:t>respondents</w:t>
      </w:r>
      <w:r w:rsidR="00805361">
        <w:rPr>
          <w:rFonts w:ascii="Times New Roman" w:hAnsi="Times New Roman" w:cs="Times New Roman"/>
          <w:sz w:val="24"/>
          <w:szCs w:val="24"/>
        </w:rPr>
        <w:t>’</w:t>
      </w:r>
      <w:r w:rsidRPr="009E13D7">
        <w:rPr>
          <w:rFonts w:ascii="Times New Roman" w:hAnsi="Times New Roman" w:cs="Times New Roman"/>
          <w:sz w:val="24"/>
          <w:szCs w:val="24"/>
        </w:rPr>
        <w:t xml:space="preserve"> educational backgrounds influenced their perceptions of possible smart living </w:t>
      </w:r>
      <w:r>
        <w:rPr>
          <w:rFonts w:ascii="Times New Roman" w:hAnsi="Times New Roman" w:cs="Times New Roman"/>
          <w:sz w:val="24"/>
          <w:szCs w:val="24"/>
        </w:rPr>
        <w:t>conditions</w:t>
      </w:r>
      <w:r w:rsidRPr="009E13D7">
        <w:rPr>
          <w:rFonts w:ascii="Times New Roman" w:hAnsi="Times New Roman" w:cs="Times New Roman"/>
          <w:sz w:val="24"/>
          <w:szCs w:val="24"/>
        </w:rPr>
        <w:t xml:space="preserve"> </w:t>
      </w:r>
      <w:r w:rsidR="00743986">
        <w:rPr>
          <w:rFonts w:ascii="Times New Roman" w:hAnsi="Times New Roman" w:cs="Times New Roman"/>
          <w:sz w:val="24"/>
          <w:szCs w:val="24"/>
        </w:rPr>
        <w:t>i</w:t>
      </w:r>
      <w:r w:rsidRPr="009E13D7">
        <w:rPr>
          <w:rFonts w:ascii="Times New Roman" w:hAnsi="Times New Roman" w:cs="Times New Roman"/>
          <w:sz w:val="24"/>
          <w:szCs w:val="24"/>
        </w:rPr>
        <w:t xml:space="preserve">n </w:t>
      </w:r>
      <w:r w:rsidR="00110D05">
        <w:rPr>
          <w:rFonts w:ascii="Times New Roman" w:hAnsi="Times New Roman" w:cs="Times New Roman"/>
          <w:sz w:val="24"/>
          <w:szCs w:val="24"/>
        </w:rPr>
        <w:t xml:space="preserve">smart </w:t>
      </w:r>
      <w:r w:rsidR="00743986">
        <w:rPr>
          <w:rFonts w:ascii="Times New Roman" w:hAnsi="Times New Roman" w:cs="Times New Roman"/>
          <w:sz w:val="24"/>
          <w:szCs w:val="24"/>
        </w:rPr>
        <w:t>students’</w:t>
      </w:r>
      <w:r w:rsidR="00110D05">
        <w:rPr>
          <w:rFonts w:ascii="Times New Roman" w:hAnsi="Times New Roman" w:cs="Times New Roman"/>
          <w:sz w:val="24"/>
          <w:szCs w:val="24"/>
        </w:rPr>
        <w:t xml:space="preserve"> </w:t>
      </w:r>
      <w:r w:rsidR="00743986">
        <w:rPr>
          <w:rFonts w:ascii="Times New Roman" w:hAnsi="Times New Roman" w:cs="Times New Roman"/>
          <w:sz w:val="24"/>
          <w:szCs w:val="24"/>
        </w:rPr>
        <w:t>residence</w:t>
      </w:r>
      <w:r w:rsidR="00F640A5">
        <w:rPr>
          <w:rFonts w:ascii="Times New Roman" w:hAnsi="Times New Roman" w:cs="Times New Roman"/>
          <w:sz w:val="24"/>
          <w:szCs w:val="24"/>
        </w:rPr>
        <w:t>s</w:t>
      </w:r>
      <w:r w:rsidRPr="009E13D7">
        <w:rPr>
          <w:rFonts w:ascii="Times New Roman" w:hAnsi="Times New Roman" w:cs="Times New Roman"/>
          <w:sz w:val="24"/>
          <w:szCs w:val="24"/>
        </w:rPr>
        <w:t>.</w:t>
      </w:r>
      <w:r>
        <w:rPr>
          <w:rFonts w:ascii="Times New Roman" w:hAnsi="Times New Roman" w:cs="Times New Roman"/>
          <w:sz w:val="24"/>
          <w:szCs w:val="24"/>
        </w:rPr>
        <w:t xml:space="preserve"> </w:t>
      </w:r>
      <w:r w:rsidR="0088582D">
        <w:rPr>
          <w:rFonts w:ascii="Times New Roman" w:hAnsi="Times New Roman" w:cs="Times New Roman"/>
          <w:sz w:val="24"/>
          <w:szCs w:val="24"/>
        </w:rPr>
        <w:t>The respondent</w:t>
      </w:r>
      <w:r w:rsidR="00805361">
        <w:rPr>
          <w:rFonts w:ascii="Times New Roman" w:hAnsi="Times New Roman" w:cs="Times New Roman"/>
          <w:sz w:val="24"/>
          <w:szCs w:val="24"/>
        </w:rPr>
        <w:t>’</w:t>
      </w:r>
      <w:r w:rsidR="0088582D">
        <w:rPr>
          <w:rFonts w:ascii="Times New Roman" w:hAnsi="Times New Roman" w:cs="Times New Roman"/>
          <w:sz w:val="24"/>
          <w:szCs w:val="24"/>
        </w:rPr>
        <w:t xml:space="preserve">s educational qualifications were used as </w:t>
      </w:r>
      <w:r w:rsidR="00805361">
        <w:rPr>
          <w:rFonts w:ascii="Times New Roman" w:hAnsi="Times New Roman" w:cs="Times New Roman"/>
          <w:sz w:val="24"/>
          <w:szCs w:val="24"/>
        </w:rPr>
        <w:t>“</w:t>
      </w:r>
      <w:r w:rsidR="0088582D" w:rsidRPr="00042725">
        <w:rPr>
          <w:rFonts w:ascii="Times New Roman" w:hAnsi="Times New Roman" w:cs="Times New Roman"/>
          <w:sz w:val="24"/>
          <w:szCs w:val="24"/>
        </w:rPr>
        <w:t>grouping variables</w:t>
      </w:r>
      <w:r w:rsidR="00805361">
        <w:rPr>
          <w:rFonts w:ascii="Times New Roman" w:hAnsi="Times New Roman" w:cs="Times New Roman"/>
          <w:sz w:val="24"/>
          <w:szCs w:val="24"/>
        </w:rPr>
        <w:t>”</w:t>
      </w:r>
      <w:r w:rsidR="0088582D" w:rsidRPr="00042725">
        <w:rPr>
          <w:rFonts w:ascii="Times New Roman" w:hAnsi="Times New Roman" w:cs="Times New Roman"/>
          <w:sz w:val="24"/>
          <w:szCs w:val="24"/>
        </w:rPr>
        <w:t xml:space="preserve">, while the smart living conditions were used as </w:t>
      </w:r>
      <w:r w:rsidR="00805361">
        <w:rPr>
          <w:rFonts w:ascii="Times New Roman" w:hAnsi="Times New Roman" w:cs="Times New Roman"/>
          <w:sz w:val="24"/>
          <w:szCs w:val="24"/>
        </w:rPr>
        <w:t>“</w:t>
      </w:r>
      <w:r w:rsidR="0088582D" w:rsidRPr="00042725">
        <w:rPr>
          <w:rFonts w:ascii="Times New Roman" w:hAnsi="Times New Roman" w:cs="Times New Roman"/>
          <w:sz w:val="24"/>
          <w:szCs w:val="24"/>
        </w:rPr>
        <w:t>testing variables</w:t>
      </w:r>
      <w:r w:rsidR="00805361">
        <w:rPr>
          <w:rFonts w:ascii="Times New Roman" w:hAnsi="Times New Roman" w:cs="Times New Roman"/>
          <w:sz w:val="24"/>
          <w:szCs w:val="24"/>
        </w:rPr>
        <w:t>”</w:t>
      </w:r>
      <w:r w:rsidR="0088582D" w:rsidRPr="00042725">
        <w:rPr>
          <w:rFonts w:ascii="Times New Roman" w:hAnsi="Times New Roman" w:cs="Times New Roman"/>
          <w:sz w:val="24"/>
          <w:szCs w:val="24"/>
        </w:rPr>
        <w:t xml:space="preserve">. </w:t>
      </w:r>
      <w:r>
        <w:rPr>
          <w:rFonts w:ascii="Times New Roman" w:hAnsi="Times New Roman" w:cs="Times New Roman"/>
          <w:sz w:val="24"/>
          <w:szCs w:val="24"/>
        </w:rPr>
        <w:t>From</w:t>
      </w:r>
      <w:r w:rsidR="0088582D" w:rsidRPr="00042725">
        <w:rPr>
          <w:rFonts w:ascii="Times New Roman" w:hAnsi="Times New Roman" w:cs="Times New Roman"/>
          <w:sz w:val="24"/>
          <w:szCs w:val="24"/>
        </w:rPr>
        <w:t xml:space="preserve"> Table </w:t>
      </w:r>
      <w:r w:rsidR="0088582D">
        <w:rPr>
          <w:rFonts w:ascii="Times New Roman" w:hAnsi="Times New Roman" w:cs="Times New Roman"/>
          <w:sz w:val="24"/>
          <w:szCs w:val="24"/>
        </w:rPr>
        <w:t>3</w:t>
      </w:r>
      <w:r w:rsidR="0088582D" w:rsidRPr="00042725">
        <w:rPr>
          <w:rFonts w:ascii="Times New Roman" w:hAnsi="Times New Roman" w:cs="Times New Roman"/>
          <w:sz w:val="24"/>
          <w:szCs w:val="24"/>
        </w:rPr>
        <w:t xml:space="preserve">, </w:t>
      </w:r>
      <w:r w:rsidR="00F640A5">
        <w:rPr>
          <w:rFonts w:ascii="Times New Roman" w:hAnsi="Times New Roman" w:cs="Times New Roman"/>
          <w:sz w:val="24"/>
          <w:szCs w:val="24"/>
        </w:rPr>
        <w:t xml:space="preserve">the </w:t>
      </w:r>
      <w:r w:rsidR="00EA604F" w:rsidRPr="00EA604F">
        <w:rPr>
          <w:rFonts w:ascii="Times New Roman" w:hAnsi="Times New Roman" w:cs="Times New Roman"/>
          <w:sz w:val="24"/>
          <w:szCs w:val="24"/>
        </w:rPr>
        <w:t>Kruskal-</w:t>
      </w:r>
      <w:proofErr w:type="gramStart"/>
      <w:r w:rsidR="00EA604F" w:rsidRPr="00EA604F">
        <w:rPr>
          <w:rFonts w:ascii="Times New Roman" w:hAnsi="Times New Roman" w:cs="Times New Roman"/>
          <w:sz w:val="24"/>
          <w:szCs w:val="24"/>
        </w:rPr>
        <w:t>Wallis</w:t>
      </w:r>
      <w:proofErr w:type="gramEnd"/>
      <w:r w:rsidR="00EA604F" w:rsidRPr="00EA604F">
        <w:rPr>
          <w:rFonts w:ascii="Times New Roman" w:hAnsi="Times New Roman" w:cs="Times New Roman"/>
          <w:sz w:val="24"/>
          <w:szCs w:val="24"/>
        </w:rPr>
        <w:t xml:space="preserve"> coefficient </w:t>
      </w:r>
      <w:r w:rsidR="00EA604F">
        <w:rPr>
          <w:rFonts w:ascii="Times New Roman" w:hAnsi="Times New Roman" w:cs="Times New Roman"/>
          <w:sz w:val="24"/>
          <w:szCs w:val="24"/>
        </w:rPr>
        <w:t>(</w:t>
      </w:r>
      <w:proofErr w:type="spellStart"/>
      <w:r w:rsidR="0088582D">
        <w:rPr>
          <w:rFonts w:ascii="Times New Roman" w:hAnsi="Times New Roman" w:cs="Times New Roman"/>
          <w:sz w:val="24"/>
          <w:szCs w:val="24"/>
        </w:rPr>
        <w:t>KWc</w:t>
      </w:r>
      <w:proofErr w:type="spellEnd"/>
      <w:r w:rsidR="00EA604F">
        <w:rPr>
          <w:rFonts w:ascii="Times New Roman" w:hAnsi="Times New Roman" w:cs="Times New Roman"/>
          <w:sz w:val="24"/>
          <w:szCs w:val="24"/>
        </w:rPr>
        <w:t>)</w:t>
      </w:r>
      <w:r w:rsidR="0088582D" w:rsidRPr="00042725">
        <w:rPr>
          <w:rFonts w:ascii="Times New Roman" w:hAnsi="Times New Roman" w:cs="Times New Roman"/>
          <w:sz w:val="24"/>
          <w:szCs w:val="24"/>
        </w:rPr>
        <w:t xml:space="preserve"> suggests that only one of the smart living potential conditions was perceived</w:t>
      </w:r>
      <w:r w:rsidR="0088582D">
        <w:rPr>
          <w:rFonts w:ascii="Times New Roman" w:hAnsi="Times New Roman" w:cs="Times New Roman"/>
          <w:sz w:val="24"/>
          <w:szCs w:val="24"/>
        </w:rPr>
        <w:t xml:space="preserve"> </w:t>
      </w:r>
      <w:r w:rsidR="0088582D" w:rsidRPr="003A5DDF">
        <w:rPr>
          <w:rFonts w:ascii="Times New Roman" w:hAnsi="Times New Roman" w:cs="Times New Roman"/>
          <w:sz w:val="24"/>
          <w:szCs w:val="24"/>
        </w:rPr>
        <w:t>differently by the respondents (P&lt;0.05). Other conditions have their P-value</w:t>
      </w:r>
      <w:r w:rsidR="00EA604F">
        <w:rPr>
          <w:rFonts w:ascii="Times New Roman" w:hAnsi="Times New Roman" w:cs="Times New Roman"/>
          <w:sz w:val="24"/>
          <w:szCs w:val="24"/>
        </w:rPr>
        <w:t xml:space="preserve"> </w:t>
      </w:r>
      <w:r w:rsidR="0088582D" w:rsidRPr="003A5DDF">
        <w:rPr>
          <w:rFonts w:ascii="Times New Roman" w:hAnsi="Times New Roman" w:cs="Times New Roman"/>
          <w:sz w:val="24"/>
          <w:szCs w:val="24"/>
        </w:rPr>
        <w:t>&gt;0.05.</w:t>
      </w:r>
      <w:r w:rsidR="0026323E" w:rsidRPr="003A5DDF">
        <w:rPr>
          <w:rFonts w:ascii="Times New Roman" w:hAnsi="Times New Roman" w:cs="Times New Roman"/>
          <w:sz w:val="24"/>
          <w:szCs w:val="24"/>
        </w:rPr>
        <w:t xml:space="preserve"> This suggests that merging </w:t>
      </w:r>
      <w:r w:rsidR="001A4D43" w:rsidRPr="003A5DDF">
        <w:rPr>
          <w:rFonts w:ascii="Times New Roman" w:hAnsi="Times New Roman" w:cs="Times New Roman"/>
          <w:sz w:val="24"/>
          <w:szCs w:val="24"/>
        </w:rPr>
        <w:t>all</w:t>
      </w:r>
      <w:r w:rsidR="0026323E" w:rsidRPr="003A5DDF">
        <w:rPr>
          <w:rFonts w:ascii="Times New Roman" w:hAnsi="Times New Roman" w:cs="Times New Roman"/>
          <w:sz w:val="24"/>
          <w:szCs w:val="24"/>
        </w:rPr>
        <w:t xml:space="preserve"> the respondents</w:t>
      </w:r>
      <w:r w:rsidR="00805361">
        <w:rPr>
          <w:rFonts w:ascii="Times New Roman" w:hAnsi="Times New Roman" w:cs="Times New Roman"/>
          <w:sz w:val="24"/>
          <w:szCs w:val="24"/>
        </w:rPr>
        <w:t>’</w:t>
      </w:r>
      <w:r w:rsidR="0026323E" w:rsidRPr="003A5DDF">
        <w:rPr>
          <w:rFonts w:ascii="Times New Roman" w:hAnsi="Times New Roman" w:cs="Times New Roman"/>
          <w:sz w:val="24"/>
          <w:szCs w:val="24"/>
        </w:rPr>
        <w:t xml:space="preserve"> responses has no </w:t>
      </w:r>
      <w:r w:rsidR="00333D1F" w:rsidRPr="003A5DDF">
        <w:rPr>
          <w:rFonts w:ascii="Times New Roman" w:hAnsi="Times New Roman" w:cs="Times New Roman"/>
          <w:sz w:val="24"/>
          <w:szCs w:val="24"/>
        </w:rPr>
        <w:t xml:space="preserve">significant </w:t>
      </w:r>
      <w:r w:rsidR="0026323E" w:rsidRPr="003A5DDF">
        <w:rPr>
          <w:rFonts w:ascii="Times New Roman" w:hAnsi="Times New Roman" w:cs="Times New Roman"/>
          <w:sz w:val="24"/>
          <w:szCs w:val="24"/>
        </w:rPr>
        <w:t>effect on the findings</w:t>
      </w:r>
      <w:r w:rsidR="00805361">
        <w:rPr>
          <w:rFonts w:ascii="Times New Roman" w:hAnsi="Times New Roman" w:cs="Times New Roman"/>
          <w:sz w:val="24"/>
          <w:szCs w:val="24"/>
        </w:rPr>
        <w:t>’</w:t>
      </w:r>
      <w:r w:rsidR="0026323E" w:rsidRPr="003A5DDF">
        <w:rPr>
          <w:rFonts w:ascii="Times New Roman" w:hAnsi="Times New Roman" w:cs="Times New Roman"/>
          <w:sz w:val="24"/>
          <w:szCs w:val="24"/>
        </w:rPr>
        <w:t xml:space="preserve"> overall reliability</w:t>
      </w:r>
      <w:r w:rsidR="00333D1F" w:rsidRPr="003A5DDF">
        <w:rPr>
          <w:rFonts w:ascii="Times New Roman" w:hAnsi="Times New Roman" w:cs="Times New Roman"/>
          <w:sz w:val="24"/>
          <w:szCs w:val="24"/>
        </w:rPr>
        <w:t xml:space="preserve">, except </w:t>
      </w:r>
      <w:r w:rsidR="003A5DDF">
        <w:rPr>
          <w:rFonts w:ascii="Times New Roman" w:hAnsi="Times New Roman" w:cs="Times New Roman"/>
          <w:sz w:val="24"/>
          <w:szCs w:val="24"/>
        </w:rPr>
        <w:t xml:space="preserve">for </w:t>
      </w:r>
      <w:r w:rsidR="00805361">
        <w:rPr>
          <w:rFonts w:ascii="Times New Roman" w:hAnsi="Times New Roman" w:cs="Times New Roman"/>
          <w:sz w:val="24"/>
          <w:szCs w:val="24"/>
        </w:rPr>
        <w:t>“</w:t>
      </w:r>
      <w:r w:rsidR="00333D1F" w:rsidRPr="003A5DDF">
        <w:rPr>
          <w:rFonts w:ascii="Times New Roman" w:hAnsi="Times New Roman" w:cs="Times New Roman"/>
          <w:sz w:val="24"/>
          <w:szCs w:val="24"/>
        </w:rPr>
        <w:t>effectively manage building service</w:t>
      </w:r>
      <w:r w:rsidR="00333D1F" w:rsidRPr="00F27E48">
        <w:rPr>
          <w:rFonts w:ascii="Times New Roman" w:hAnsi="Times New Roman" w:cs="Times New Roman"/>
          <w:sz w:val="24"/>
          <w:szCs w:val="24"/>
        </w:rPr>
        <w:t xml:space="preserve"> documents</w:t>
      </w:r>
      <w:r w:rsidR="00805361">
        <w:rPr>
          <w:rFonts w:ascii="Times New Roman" w:hAnsi="Times New Roman" w:cs="Times New Roman"/>
          <w:sz w:val="24"/>
          <w:szCs w:val="24"/>
        </w:rPr>
        <w:t>”</w:t>
      </w:r>
      <w:r w:rsidR="00333D1F">
        <w:rPr>
          <w:rFonts w:ascii="Times New Roman" w:hAnsi="Times New Roman" w:cs="Times New Roman"/>
          <w:sz w:val="24"/>
          <w:szCs w:val="24"/>
        </w:rPr>
        <w:t xml:space="preserve"> (SL17), which had </w:t>
      </w:r>
      <w:r w:rsidR="0088582D">
        <w:rPr>
          <w:rFonts w:ascii="Times New Roman" w:hAnsi="Times New Roman" w:cs="Times New Roman"/>
          <w:sz w:val="24"/>
          <w:szCs w:val="24"/>
        </w:rPr>
        <w:t xml:space="preserve">a P-value of 0.031. </w:t>
      </w:r>
    </w:p>
    <w:p w14:paraId="7A8D135C" w14:textId="77777777" w:rsidR="008B2A78" w:rsidRDefault="008B2A78" w:rsidP="00B9736E">
      <w:pPr>
        <w:spacing w:after="0"/>
        <w:jc w:val="both"/>
        <w:rPr>
          <w:rFonts w:ascii="Times New Roman" w:hAnsi="Times New Roman" w:cs="Times New Roman"/>
          <w:sz w:val="24"/>
          <w:szCs w:val="24"/>
        </w:rPr>
      </w:pPr>
    </w:p>
    <w:p w14:paraId="5AEA44ED" w14:textId="49264B9D" w:rsidR="00FE2FFE" w:rsidRDefault="00927BEC" w:rsidP="00B9736E">
      <w:pPr>
        <w:spacing w:after="0"/>
        <w:rPr>
          <w:rFonts w:ascii="Times New Roman" w:hAnsi="Times New Roman" w:cs="Times New Roman"/>
          <w:sz w:val="24"/>
          <w:szCs w:val="24"/>
        </w:rPr>
      </w:pPr>
      <w:r w:rsidRPr="00F27E48">
        <w:rPr>
          <w:rFonts w:ascii="Times New Roman" w:hAnsi="Times New Roman" w:cs="Times New Roman"/>
          <w:sz w:val="24"/>
          <w:szCs w:val="24"/>
        </w:rPr>
        <w:t xml:space="preserve">Table </w:t>
      </w:r>
      <w:r>
        <w:rPr>
          <w:rFonts w:ascii="Times New Roman" w:hAnsi="Times New Roman" w:cs="Times New Roman"/>
          <w:sz w:val="24"/>
          <w:szCs w:val="24"/>
        </w:rPr>
        <w:t>3</w:t>
      </w:r>
      <w:r w:rsidRPr="00F27E48">
        <w:rPr>
          <w:rFonts w:ascii="Times New Roman" w:hAnsi="Times New Roman" w:cs="Times New Roman"/>
          <w:sz w:val="24"/>
          <w:szCs w:val="24"/>
        </w:rPr>
        <w:t xml:space="preserve">: </w:t>
      </w:r>
      <w:r>
        <w:rPr>
          <w:rFonts w:ascii="Times New Roman" w:hAnsi="Times New Roman" w:cs="Times New Roman"/>
          <w:sz w:val="24"/>
          <w:szCs w:val="24"/>
        </w:rPr>
        <w:t>Descriptive statistics</w:t>
      </w:r>
      <w:r w:rsidR="00814284">
        <w:rPr>
          <w:rFonts w:ascii="Times New Roman" w:hAnsi="Times New Roman" w:cs="Times New Roman"/>
          <w:sz w:val="24"/>
          <w:szCs w:val="24"/>
        </w:rPr>
        <w:t xml:space="preserve"> result</w:t>
      </w:r>
    </w:p>
    <w:tbl>
      <w:tblPr>
        <w:tblStyle w:val="TableGrid"/>
        <w:tblW w:w="9143"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4"/>
        <w:gridCol w:w="826"/>
        <w:gridCol w:w="1659"/>
        <w:gridCol w:w="1131"/>
        <w:gridCol w:w="1350"/>
        <w:gridCol w:w="1186"/>
        <w:gridCol w:w="1297"/>
      </w:tblGrid>
      <w:tr w:rsidR="002A4F7D" w:rsidRPr="00FB7BE0" w14:paraId="42321AF7" w14:textId="77777777" w:rsidTr="002A4F7D">
        <w:trPr>
          <w:trHeight w:val="431"/>
          <w:jc w:val="center"/>
        </w:trPr>
        <w:tc>
          <w:tcPr>
            <w:tcW w:w="1694" w:type="dxa"/>
            <w:vMerge w:val="restart"/>
            <w:tcBorders>
              <w:top w:val="single" w:sz="4" w:space="0" w:color="auto"/>
              <w:bottom w:val="single" w:sz="4" w:space="0" w:color="auto"/>
            </w:tcBorders>
          </w:tcPr>
          <w:p w14:paraId="3FDC2D8E" w14:textId="77777777" w:rsidR="002A4F7D" w:rsidRPr="00FB7BE0" w:rsidRDefault="002A4F7D" w:rsidP="009019D5">
            <w:pPr>
              <w:jc w:val="both"/>
              <w:rPr>
                <w:rFonts w:ascii="Times New Roman" w:hAnsi="Times New Roman" w:cs="Times New Roman"/>
                <w:b/>
                <w:bCs/>
                <w:sz w:val="24"/>
                <w:szCs w:val="24"/>
              </w:rPr>
            </w:pPr>
            <w:bookmarkStart w:id="15" w:name="_Hlk100917702"/>
            <w:r w:rsidRPr="00FB7BE0">
              <w:rPr>
                <w:rFonts w:ascii="Times New Roman" w:hAnsi="Times New Roman" w:cs="Times New Roman"/>
                <w:b/>
                <w:bCs/>
                <w:sz w:val="24"/>
                <w:szCs w:val="24"/>
              </w:rPr>
              <w:t xml:space="preserve">Smart living conditions </w:t>
            </w:r>
          </w:p>
        </w:tc>
        <w:tc>
          <w:tcPr>
            <w:tcW w:w="826" w:type="dxa"/>
            <w:vMerge w:val="restart"/>
            <w:tcBorders>
              <w:top w:val="single" w:sz="4" w:space="0" w:color="auto"/>
              <w:bottom w:val="single" w:sz="4" w:space="0" w:color="auto"/>
            </w:tcBorders>
          </w:tcPr>
          <w:p w14:paraId="7CCC81EA" w14:textId="77777777" w:rsidR="002A4F7D" w:rsidRPr="00FB7BE0" w:rsidRDefault="002A4F7D" w:rsidP="009019D5">
            <w:pPr>
              <w:jc w:val="both"/>
              <w:rPr>
                <w:rFonts w:ascii="Times New Roman" w:hAnsi="Times New Roman" w:cs="Times New Roman"/>
                <w:b/>
                <w:bCs/>
                <w:sz w:val="24"/>
                <w:szCs w:val="24"/>
              </w:rPr>
            </w:pPr>
            <w:r w:rsidRPr="00FB7BE0">
              <w:rPr>
                <w:rFonts w:ascii="Times New Roman" w:hAnsi="Times New Roman" w:cs="Times New Roman"/>
                <w:b/>
                <w:bCs/>
                <w:sz w:val="24"/>
                <w:szCs w:val="24"/>
              </w:rPr>
              <w:t>Mean</w:t>
            </w:r>
          </w:p>
        </w:tc>
        <w:tc>
          <w:tcPr>
            <w:tcW w:w="2790" w:type="dxa"/>
            <w:gridSpan w:val="2"/>
            <w:tcBorders>
              <w:top w:val="single" w:sz="4" w:space="0" w:color="auto"/>
              <w:bottom w:val="single" w:sz="4" w:space="0" w:color="auto"/>
              <w:right w:val="nil"/>
            </w:tcBorders>
          </w:tcPr>
          <w:p w14:paraId="4CA0EC56" w14:textId="77777777" w:rsidR="002A4F7D" w:rsidRPr="00FB7BE0" w:rsidRDefault="002A4F7D" w:rsidP="009019D5">
            <w:pPr>
              <w:rPr>
                <w:rFonts w:ascii="Times New Roman" w:hAnsi="Times New Roman" w:cs="Times New Roman"/>
                <w:b/>
                <w:bCs/>
                <w:sz w:val="24"/>
                <w:szCs w:val="24"/>
              </w:rPr>
            </w:pPr>
            <w:r w:rsidRPr="00FB7BE0">
              <w:rPr>
                <w:rFonts w:ascii="Times New Roman" w:hAnsi="Times New Roman" w:cs="Times New Roman"/>
                <w:b/>
                <w:bCs/>
                <w:sz w:val="24"/>
                <w:szCs w:val="24"/>
              </w:rPr>
              <w:t>95% confidence interval</w:t>
            </w:r>
          </w:p>
        </w:tc>
        <w:tc>
          <w:tcPr>
            <w:tcW w:w="1350" w:type="dxa"/>
            <w:vMerge w:val="restart"/>
            <w:tcBorders>
              <w:top w:val="single" w:sz="4" w:space="0" w:color="auto"/>
              <w:left w:val="nil"/>
              <w:right w:val="nil"/>
            </w:tcBorders>
          </w:tcPr>
          <w:p w14:paraId="537CDBBF" w14:textId="2EA14F2E" w:rsidR="002A4F7D" w:rsidRPr="00FB7BE0" w:rsidRDefault="002A4F7D" w:rsidP="009019D5">
            <w:pPr>
              <w:jc w:val="both"/>
              <w:rPr>
                <w:rFonts w:ascii="Times New Roman" w:hAnsi="Times New Roman" w:cs="Times New Roman"/>
                <w:b/>
                <w:bCs/>
                <w:sz w:val="24"/>
                <w:szCs w:val="24"/>
              </w:rPr>
            </w:pPr>
            <w:r w:rsidRPr="00FB7BE0">
              <w:rPr>
                <w:rFonts w:ascii="Times New Roman" w:hAnsi="Times New Roman" w:cs="Times New Roman"/>
                <w:b/>
                <w:bCs/>
                <w:sz w:val="24"/>
                <w:szCs w:val="24"/>
              </w:rPr>
              <w:t>Skewness</w:t>
            </w:r>
          </w:p>
        </w:tc>
        <w:tc>
          <w:tcPr>
            <w:tcW w:w="1186" w:type="dxa"/>
            <w:vMerge w:val="restart"/>
            <w:tcBorders>
              <w:top w:val="single" w:sz="4" w:space="0" w:color="auto"/>
              <w:left w:val="nil"/>
              <w:right w:val="nil"/>
            </w:tcBorders>
          </w:tcPr>
          <w:p w14:paraId="6FD3F2DC" w14:textId="2946E763" w:rsidR="002A4F7D" w:rsidRPr="00FB7BE0" w:rsidRDefault="002A4F7D" w:rsidP="009019D5">
            <w:pPr>
              <w:jc w:val="both"/>
              <w:rPr>
                <w:rFonts w:ascii="Times New Roman" w:hAnsi="Times New Roman" w:cs="Times New Roman"/>
                <w:b/>
                <w:bCs/>
                <w:sz w:val="24"/>
                <w:szCs w:val="24"/>
              </w:rPr>
            </w:pPr>
            <w:r w:rsidRPr="00FB7BE0">
              <w:rPr>
                <w:rFonts w:ascii="Times New Roman" w:hAnsi="Times New Roman" w:cs="Times New Roman"/>
                <w:b/>
                <w:bCs/>
                <w:sz w:val="24"/>
                <w:szCs w:val="24"/>
              </w:rPr>
              <w:t>Kurtosis</w:t>
            </w:r>
          </w:p>
        </w:tc>
        <w:tc>
          <w:tcPr>
            <w:tcW w:w="1297" w:type="dxa"/>
            <w:vMerge w:val="restart"/>
            <w:tcBorders>
              <w:top w:val="single" w:sz="4" w:space="0" w:color="auto"/>
              <w:left w:val="nil"/>
              <w:bottom w:val="single" w:sz="4" w:space="0" w:color="auto"/>
            </w:tcBorders>
          </w:tcPr>
          <w:p w14:paraId="7807115D" w14:textId="7399D6D7" w:rsidR="002A4F7D" w:rsidRPr="00FB7BE0" w:rsidRDefault="002A4F7D" w:rsidP="009019D5">
            <w:pPr>
              <w:jc w:val="both"/>
              <w:rPr>
                <w:rFonts w:ascii="Times New Roman" w:hAnsi="Times New Roman" w:cs="Times New Roman"/>
                <w:b/>
                <w:bCs/>
                <w:sz w:val="24"/>
                <w:szCs w:val="24"/>
              </w:rPr>
            </w:pPr>
            <w:proofErr w:type="spellStart"/>
            <w:r w:rsidRPr="00FB7BE0">
              <w:rPr>
                <w:rFonts w:ascii="Times New Roman" w:hAnsi="Times New Roman" w:cs="Times New Roman"/>
                <w:b/>
                <w:bCs/>
                <w:sz w:val="24"/>
                <w:szCs w:val="24"/>
              </w:rPr>
              <w:t>KWc</w:t>
            </w:r>
            <w:proofErr w:type="spellEnd"/>
            <w:r w:rsidRPr="00FB7BE0">
              <w:rPr>
                <w:rFonts w:ascii="Times New Roman" w:hAnsi="Times New Roman" w:cs="Times New Roman"/>
                <w:b/>
                <w:bCs/>
                <w:sz w:val="24"/>
                <w:szCs w:val="24"/>
              </w:rPr>
              <w:t xml:space="preserve"> (</w:t>
            </w:r>
            <w:r w:rsidRPr="00FB7BE0">
              <w:rPr>
                <w:rFonts w:ascii="Times New Roman" w:hAnsi="Times New Roman" w:cs="Times New Roman"/>
                <w:b/>
                <w:sz w:val="24"/>
                <w:szCs w:val="24"/>
              </w:rPr>
              <w:t>P-value)</w:t>
            </w:r>
          </w:p>
        </w:tc>
      </w:tr>
      <w:tr w:rsidR="002A4F7D" w:rsidRPr="00FB7BE0" w14:paraId="6B73A4E2" w14:textId="77777777" w:rsidTr="00787840">
        <w:trPr>
          <w:trHeight w:val="404"/>
          <w:jc w:val="center"/>
        </w:trPr>
        <w:tc>
          <w:tcPr>
            <w:tcW w:w="1694" w:type="dxa"/>
            <w:vMerge/>
            <w:tcBorders>
              <w:top w:val="nil"/>
              <w:bottom w:val="single" w:sz="4" w:space="0" w:color="auto"/>
            </w:tcBorders>
          </w:tcPr>
          <w:p w14:paraId="17414B14" w14:textId="77777777" w:rsidR="002A4F7D" w:rsidRPr="00FB7BE0" w:rsidRDefault="002A4F7D" w:rsidP="009019D5">
            <w:pPr>
              <w:jc w:val="both"/>
              <w:rPr>
                <w:rFonts w:ascii="Times New Roman" w:hAnsi="Times New Roman" w:cs="Times New Roman"/>
                <w:b/>
                <w:bCs/>
                <w:sz w:val="24"/>
                <w:szCs w:val="24"/>
              </w:rPr>
            </w:pPr>
          </w:p>
        </w:tc>
        <w:tc>
          <w:tcPr>
            <w:tcW w:w="826" w:type="dxa"/>
            <w:vMerge/>
            <w:tcBorders>
              <w:top w:val="nil"/>
              <w:bottom w:val="single" w:sz="4" w:space="0" w:color="auto"/>
            </w:tcBorders>
          </w:tcPr>
          <w:p w14:paraId="3EE9ED79" w14:textId="77777777" w:rsidR="002A4F7D" w:rsidRPr="00FB7BE0" w:rsidRDefault="002A4F7D" w:rsidP="009019D5">
            <w:pPr>
              <w:jc w:val="both"/>
              <w:rPr>
                <w:rFonts w:ascii="Times New Roman" w:hAnsi="Times New Roman" w:cs="Times New Roman"/>
                <w:b/>
                <w:bCs/>
                <w:sz w:val="24"/>
                <w:szCs w:val="24"/>
              </w:rPr>
            </w:pPr>
          </w:p>
        </w:tc>
        <w:tc>
          <w:tcPr>
            <w:tcW w:w="1659" w:type="dxa"/>
            <w:tcBorders>
              <w:top w:val="single" w:sz="4" w:space="0" w:color="auto"/>
              <w:bottom w:val="single" w:sz="4" w:space="0" w:color="auto"/>
            </w:tcBorders>
          </w:tcPr>
          <w:p w14:paraId="2F47FF11" w14:textId="77777777" w:rsidR="002A4F7D" w:rsidRPr="00FB7BE0" w:rsidRDefault="002A4F7D" w:rsidP="009019D5">
            <w:pPr>
              <w:jc w:val="both"/>
              <w:rPr>
                <w:rFonts w:ascii="Times New Roman" w:hAnsi="Times New Roman" w:cs="Times New Roman"/>
                <w:b/>
                <w:bCs/>
                <w:sz w:val="24"/>
                <w:szCs w:val="24"/>
              </w:rPr>
            </w:pPr>
            <w:r w:rsidRPr="00FB7BE0">
              <w:rPr>
                <w:rFonts w:ascii="Times New Roman" w:hAnsi="Times New Roman" w:cs="Times New Roman"/>
                <w:b/>
                <w:bCs/>
                <w:sz w:val="24"/>
                <w:szCs w:val="24"/>
              </w:rPr>
              <w:t>Lower bound</w:t>
            </w:r>
          </w:p>
        </w:tc>
        <w:tc>
          <w:tcPr>
            <w:tcW w:w="1131" w:type="dxa"/>
            <w:tcBorders>
              <w:top w:val="single" w:sz="4" w:space="0" w:color="auto"/>
              <w:bottom w:val="single" w:sz="4" w:space="0" w:color="auto"/>
              <w:right w:val="nil"/>
            </w:tcBorders>
          </w:tcPr>
          <w:p w14:paraId="78110D48" w14:textId="77777777" w:rsidR="002A4F7D" w:rsidRPr="00FB7BE0" w:rsidRDefault="002A4F7D" w:rsidP="009019D5">
            <w:pPr>
              <w:jc w:val="both"/>
              <w:rPr>
                <w:rFonts w:ascii="Times New Roman" w:hAnsi="Times New Roman" w:cs="Times New Roman"/>
                <w:b/>
                <w:bCs/>
                <w:sz w:val="24"/>
                <w:szCs w:val="24"/>
              </w:rPr>
            </w:pPr>
            <w:r w:rsidRPr="00FB7BE0">
              <w:rPr>
                <w:rFonts w:ascii="Times New Roman" w:hAnsi="Times New Roman" w:cs="Times New Roman"/>
                <w:b/>
                <w:bCs/>
                <w:sz w:val="24"/>
                <w:szCs w:val="24"/>
              </w:rPr>
              <w:t>Upper bound</w:t>
            </w:r>
          </w:p>
        </w:tc>
        <w:tc>
          <w:tcPr>
            <w:tcW w:w="1350" w:type="dxa"/>
            <w:vMerge/>
            <w:tcBorders>
              <w:left w:val="nil"/>
              <w:bottom w:val="single" w:sz="4" w:space="0" w:color="auto"/>
            </w:tcBorders>
          </w:tcPr>
          <w:p w14:paraId="413788C1" w14:textId="532ADE5C" w:rsidR="002A4F7D" w:rsidRPr="00FB7BE0" w:rsidRDefault="002A4F7D" w:rsidP="009019D5">
            <w:pPr>
              <w:jc w:val="both"/>
              <w:rPr>
                <w:rFonts w:ascii="Times New Roman" w:hAnsi="Times New Roman" w:cs="Times New Roman"/>
                <w:b/>
                <w:bCs/>
                <w:sz w:val="24"/>
                <w:szCs w:val="24"/>
              </w:rPr>
            </w:pPr>
          </w:p>
        </w:tc>
        <w:tc>
          <w:tcPr>
            <w:tcW w:w="1186" w:type="dxa"/>
            <w:vMerge/>
            <w:tcBorders>
              <w:bottom w:val="single" w:sz="4" w:space="0" w:color="auto"/>
            </w:tcBorders>
          </w:tcPr>
          <w:p w14:paraId="0A8628DC" w14:textId="50856A2C" w:rsidR="002A4F7D" w:rsidRPr="00FB7BE0" w:rsidRDefault="002A4F7D" w:rsidP="009019D5">
            <w:pPr>
              <w:jc w:val="both"/>
              <w:rPr>
                <w:rFonts w:ascii="Times New Roman" w:hAnsi="Times New Roman" w:cs="Times New Roman"/>
                <w:b/>
                <w:bCs/>
                <w:sz w:val="24"/>
                <w:szCs w:val="24"/>
              </w:rPr>
            </w:pPr>
          </w:p>
        </w:tc>
        <w:tc>
          <w:tcPr>
            <w:tcW w:w="1297" w:type="dxa"/>
            <w:vMerge/>
            <w:tcBorders>
              <w:top w:val="nil"/>
              <w:bottom w:val="single" w:sz="4" w:space="0" w:color="auto"/>
            </w:tcBorders>
          </w:tcPr>
          <w:p w14:paraId="57DA441B" w14:textId="77777777" w:rsidR="002A4F7D" w:rsidRPr="00FB7BE0" w:rsidRDefault="002A4F7D" w:rsidP="009019D5">
            <w:pPr>
              <w:jc w:val="both"/>
              <w:rPr>
                <w:rFonts w:ascii="Times New Roman" w:hAnsi="Times New Roman" w:cs="Times New Roman"/>
                <w:b/>
                <w:bCs/>
                <w:sz w:val="24"/>
                <w:szCs w:val="24"/>
              </w:rPr>
            </w:pPr>
          </w:p>
        </w:tc>
      </w:tr>
      <w:tr w:rsidR="007006F2" w:rsidRPr="00FB7BE0" w14:paraId="56871B7F" w14:textId="77777777" w:rsidTr="002A4F7D">
        <w:trPr>
          <w:trHeight w:val="270"/>
          <w:jc w:val="center"/>
        </w:trPr>
        <w:tc>
          <w:tcPr>
            <w:tcW w:w="1694" w:type="dxa"/>
            <w:tcBorders>
              <w:top w:val="single" w:sz="4" w:space="0" w:color="auto"/>
            </w:tcBorders>
          </w:tcPr>
          <w:p w14:paraId="4E897394"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lastRenderedPageBreak/>
              <w:t>SL1</w:t>
            </w:r>
          </w:p>
        </w:tc>
        <w:tc>
          <w:tcPr>
            <w:tcW w:w="826" w:type="dxa"/>
            <w:tcBorders>
              <w:top w:val="single" w:sz="4" w:space="0" w:color="auto"/>
            </w:tcBorders>
          </w:tcPr>
          <w:p w14:paraId="0A23C9D0"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13.86</w:t>
            </w:r>
          </w:p>
        </w:tc>
        <w:tc>
          <w:tcPr>
            <w:tcW w:w="1659" w:type="dxa"/>
            <w:tcBorders>
              <w:top w:val="single" w:sz="4" w:space="0" w:color="auto"/>
            </w:tcBorders>
          </w:tcPr>
          <w:p w14:paraId="1A01EA43"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13.76</w:t>
            </w:r>
          </w:p>
        </w:tc>
        <w:tc>
          <w:tcPr>
            <w:tcW w:w="1131" w:type="dxa"/>
            <w:tcBorders>
              <w:top w:val="single" w:sz="4" w:space="0" w:color="auto"/>
            </w:tcBorders>
          </w:tcPr>
          <w:p w14:paraId="5684BA92"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13.96</w:t>
            </w:r>
          </w:p>
        </w:tc>
        <w:tc>
          <w:tcPr>
            <w:tcW w:w="1350" w:type="dxa"/>
            <w:tcBorders>
              <w:top w:val="nil"/>
              <w:left w:val="nil"/>
              <w:bottom w:val="nil"/>
              <w:right w:val="nil"/>
            </w:tcBorders>
            <w:shd w:val="clear" w:color="auto" w:fill="auto"/>
            <w:vAlign w:val="bottom"/>
          </w:tcPr>
          <w:p w14:paraId="3CF64FA7"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color w:val="000000"/>
                <w:sz w:val="24"/>
                <w:szCs w:val="24"/>
              </w:rPr>
              <w:t>-0.294</w:t>
            </w:r>
          </w:p>
        </w:tc>
        <w:tc>
          <w:tcPr>
            <w:tcW w:w="1186" w:type="dxa"/>
            <w:tcBorders>
              <w:top w:val="nil"/>
              <w:left w:val="nil"/>
              <w:bottom w:val="nil"/>
              <w:right w:val="nil"/>
            </w:tcBorders>
            <w:shd w:val="clear" w:color="auto" w:fill="auto"/>
            <w:vAlign w:val="bottom"/>
          </w:tcPr>
          <w:p w14:paraId="505A80A0"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color w:val="000000"/>
                <w:sz w:val="24"/>
                <w:szCs w:val="24"/>
              </w:rPr>
              <w:t>-0.017</w:t>
            </w:r>
          </w:p>
        </w:tc>
        <w:tc>
          <w:tcPr>
            <w:tcW w:w="1297" w:type="dxa"/>
            <w:tcBorders>
              <w:top w:val="single" w:sz="4" w:space="0" w:color="auto"/>
            </w:tcBorders>
          </w:tcPr>
          <w:p w14:paraId="3B05547D"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0.606</w:t>
            </w:r>
          </w:p>
        </w:tc>
      </w:tr>
      <w:tr w:rsidR="007006F2" w:rsidRPr="00FB7BE0" w14:paraId="387293C3" w14:textId="77777777" w:rsidTr="002A4F7D">
        <w:trPr>
          <w:trHeight w:val="282"/>
          <w:jc w:val="center"/>
        </w:trPr>
        <w:tc>
          <w:tcPr>
            <w:tcW w:w="1694" w:type="dxa"/>
          </w:tcPr>
          <w:p w14:paraId="1836BA0B"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SL2</w:t>
            </w:r>
          </w:p>
        </w:tc>
        <w:tc>
          <w:tcPr>
            <w:tcW w:w="826" w:type="dxa"/>
          </w:tcPr>
          <w:p w14:paraId="068C08D9"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13.62</w:t>
            </w:r>
          </w:p>
        </w:tc>
        <w:tc>
          <w:tcPr>
            <w:tcW w:w="1659" w:type="dxa"/>
          </w:tcPr>
          <w:p w14:paraId="453C1FEF"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13.50</w:t>
            </w:r>
          </w:p>
        </w:tc>
        <w:tc>
          <w:tcPr>
            <w:tcW w:w="1131" w:type="dxa"/>
          </w:tcPr>
          <w:p w14:paraId="2EA1E905"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13.74</w:t>
            </w:r>
          </w:p>
        </w:tc>
        <w:tc>
          <w:tcPr>
            <w:tcW w:w="1350" w:type="dxa"/>
            <w:tcBorders>
              <w:top w:val="nil"/>
              <w:left w:val="nil"/>
              <w:bottom w:val="nil"/>
              <w:right w:val="nil"/>
            </w:tcBorders>
            <w:shd w:val="clear" w:color="auto" w:fill="auto"/>
            <w:vAlign w:val="bottom"/>
          </w:tcPr>
          <w:p w14:paraId="14752C73"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color w:val="000000"/>
                <w:sz w:val="24"/>
                <w:szCs w:val="24"/>
              </w:rPr>
              <w:t>-0.377</w:t>
            </w:r>
          </w:p>
        </w:tc>
        <w:tc>
          <w:tcPr>
            <w:tcW w:w="1186" w:type="dxa"/>
            <w:tcBorders>
              <w:top w:val="nil"/>
              <w:left w:val="nil"/>
              <w:bottom w:val="nil"/>
              <w:right w:val="nil"/>
            </w:tcBorders>
            <w:shd w:val="clear" w:color="auto" w:fill="auto"/>
            <w:vAlign w:val="bottom"/>
          </w:tcPr>
          <w:p w14:paraId="6E370420"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color w:val="000000"/>
                <w:sz w:val="24"/>
                <w:szCs w:val="24"/>
              </w:rPr>
              <w:t>-0.278</w:t>
            </w:r>
          </w:p>
        </w:tc>
        <w:tc>
          <w:tcPr>
            <w:tcW w:w="1297" w:type="dxa"/>
          </w:tcPr>
          <w:p w14:paraId="4FA64359"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0.960</w:t>
            </w:r>
          </w:p>
        </w:tc>
      </w:tr>
      <w:tr w:rsidR="007006F2" w:rsidRPr="00FB7BE0" w14:paraId="5F61B521" w14:textId="77777777" w:rsidTr="002A4F7D">
        <w:trPr>
          <w:trHeight w:val="282"/>
          <w:jc w:val="center"/>
        </w:trPr>
        <w:tc>
          <w:tcPr>
            <w:tcW w:w="1694" w:type="dxa"/>
          </w:tcPr>
          <w:p w14:paraId="1E9B5EEF"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SL3</w:t>
            </w:r>
          </w:p>
        </w:tc>
        <w:tc>
          <w:tcPr>
            <w:tcW w:w="826" w:type="dxa"/>
          </w:tcPr>
          <w:p w14:paraId="4995A80D"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13.63</w:t>
            </w:r>
          </w:p>
        </w:tc>
        <w:tc>
          <w:tcPr>
            <w:tcW w:w="1659" w:type="dxa"/>
          </w:tcPr>
          <w:p w14:paraId="0D5CE187"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13.52</w:t>
            </w:r>
          </w:p>
        </w:tc>
        <w:tc>
          <w:tcPr>
            <w:tcW w:w="1131" w:type="dxa"/>
          </w:tcPr>
          <w:p w14:paraId="3F44B39D"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13.75</w:t>
            </w:r>
          </w:p>
        </w:tc>
        <w:tc>
          <w:tcPr>
            <w:tcW w:w="1350" w:type="dxa"/>
            <w:tcBorders>
              <w:top w:val="nil"/>
              <w:left w:val="nil"/>
              <w:bottom w:val="nil"/>
              <w:right w:val="nil"/>
            </w:tcBorders>
            <w:shd w:val="clear" w:color="auto" w:fill="auto"/>
            <w:vAlign w:val="bottom"/>
          </w:tcPr>
          <w:p w14:paraId="49AB5105"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color w:val="000000"/>
                <w:sz w:val="24"/>
                <w:szCs w:val="24"/>
              </w:rPr>
              <w:t>-0.167</w:t>
            </w:r>
          </w:p>
        </w:tc>
        <w:tc>
          <w:tcPr>
            <w:tcW w:w="1186" w:type="dxa"/>
            <w:tcBorders>
              <w:top w:val="nil"/>
              <w:left w:val="nil"/>
              <w:bottom w:val="nil"/>
              <w:right w:val="nil"/>
            </w:tcBorders>
            <w:shd w:val="clear" w:color="auto" w:fill="auto"/>
            <w:vAlign w:val="bottom"/>
          </w:tcPr>
          <w:p w14:paraId="4C50157E"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color w:val="000000"/>
                <w:sz w:val="24"/>
                <w:szCs w:val="24"/>
              </w:rPr>
              <w:t>-0.241</w:t>
            </w:r>
          </w:p>
        </w:tc>
        <w:tc>
          <w:tcPr>
            <w:tcW w:w="1297" w:type="dxa"/>
          </w:tcPr>
          <w:p w14:paraId="37555319"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0.718</w:t>
            </w:r>
          </w:p>
        </w:tc>
      </w:tr>
      <w:tr w:rsidR="007006F2" w:rsidRPr="00FB7BE0" w14:paraId="008AA53E" w14:textId="77777777" w:rsidTr="002A4F7D">
        <w:trPr>
          <w:trHeight w:val="282"/>
          <w:jc w:val="center"/>
        </w:trPr>
        <w:tc>
          <w:tcPr>
            <w:tcW w:w="1694" w:type="dxa"/>
          </w:tcPr>
          <w:p w14:paraId="426EA508"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SL4</w:t>
            </w:r>
          </w:p>
        </w:tc>
        <w:tc>
          <w:tcPr>
            <w:tcW w:w="826" w:type="dxa"/>
          </w:tcPr>
          <w:p w14:paraId="29BDE8EB"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13.95</w:t>
            </w:r>
          </w:p>
        </w:tc>
        <w:tc>
          <w:tcPr>
            <w:tcW w:w="1659" w:type="dxa"/>
          </w:tcPr>
          <w:p w14:paraId="759D3E02"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13.84</w:t>
            </w:r>
          </w:p>
        </w:tc>
        <w:tc>
          <w:tcPr>
            <w:tcW w:w="1131" w:type="dxa"/>
          </w:tcPr>
          <w:p w14:paraId="2C60CD3C"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14.06</w:t>
            </w:r>
          </w:p>
        </w:tc>
        <w:tc>
          <w:tcPr>
            <w:tcW w:w="1350" w:type="dxa"/>
            <w:tcBorders>
              <w:top w:val="nil"/>
              <w:left w:val="nil"/>
              <w:bottom w:val="nil"/>
              <w:right w:val="nil"/>
            </w:tcBorders>
            <w:shd w:val="clear" w:color="auto" w:fill="auto"/>
            <w:vAlign w:val="bottom"/>
          </w:tcPr>
          <w:p w14:paraId="18AE500A"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color w:val="000000"/>
                <w:sz w:val="24"/>
                <w:szCs w:val="24"/>
              </w:rPr>
              <w:t>-0.442</w:t>
            </w:r>
          </w:p>
        </w:tc>
        <w:tc>
          <w:tcPr>
            <w:tcW w:w="1186" w:type="dxa"/>
            <w:tcBorders>
              <w:top w:val="nil"/>
              <w:left w:val="nil"/>
              <w:bottom w:val="nil"/>
              <w:right w:val="nil"/>
            </w:tcBorders>
            <w:shd w:val="clear" w:color="auto" w:fill="auto"/>
            <w:vAlign w:val="bottom"/>
          </w:tcPr>
          <w:p w14:paraId="72414FEB"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color w:val="000000"/>
                <w:sz w:val="24"/>
                <w:szCs w:val="24"/>
              </w:rPr>
              <w:t>-0.346</w:t>
            </w:r>
          </w:p>
        </w:tc>
        <w:tc>
          <w:tcPr>
            <w:tcW w:w="1297" w:type="dxa"/>
          </w:tcPr>
          <w:p w14:paraId="4EA3E4BA"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0.707</w:t>
            </w:r>
          </w:p>
        </w:tc>
      </w:tr>
      <w:tr w:rsidR="007006F2" w:rsidRPr="00FB7BE0" w14:paraId="1582BBDB" w14:textId="77777777" w:rsidTr="002A4F7D">
        <w:trPr>
          <w:trHeight w:val="282"/>
          <w:jc w:val="center"/>
        </w:trPr>
        <w:tc>
          <w:tcPr>
            <w:tcW w:w="1694" w:type="dxa"/>
          </w:tcPr>
          <w:p w14:paraId="61F1DDB0"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SL5</w:t>
            </w:r>
          </w:p>
        </w:tc>
        <w:tc>
          <w:tcPr>
            <w:tcW w:w="826" w:type="dxa"/>
          </w:tcPr>
          <w:p w14:paraId="16D2A28D"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14.41</w:t>
            </w:r>
          </w:p>
        </w:tc>
        <w:tc>
          <w:tcPr>
            <w:tcW w:w="1659" w:type="dxa"/>
          </w:tcPr>
          <w:p w14:paraId="29B2B299"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14.31</w:t>
            </w:r>
          </w:p>
        </w:tc>
        <w:tc>
          <w:tcPr>
            <w:tcW w:w="1131" w:type="dxa"/>
          </w:tcPr>
          <w:p w14:paraId="477A53F9"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14.51</w:t>
            </w:r>
          </w:p>
        </w:tc>
        <w:tc>
          <w:tcPr>
            <w:tcW w:w="1350" w:type="dxa"/>
            <w:tcBorders>
              <w:top w:val="nil"/>
              <w:left w:val="nil"/>
              <w:bottom w:val="nil"/>
              <w:right w:val="nil"/>
            </w:tcBorders>
            <w:shd w:val="clear" w:color="auto" w:fill="auto"/>
            <w:vAlign w:val="bottom"/>
          </w:tcPr>
          <w:p w14:paraId="3AF460BB" w14:textId="3AF770C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color w:val="000000"/>
                <w:sz w:val="24"/>
                <w:szCs w:val="24"/>
              </w:rPr>
              <w:t>-1.22</w:t>
            </w:r>
            <w:r w:rsidR="00290FFB">
              <w:rPr>
                <w:rFonts w:ascii="Times New Roman" w:hAnsi="Times New Roman" w:cs="Times New Roman"/>
                <w:color w:val="000000"/>
                <w:sz w:val="24"/>
                <w:szCs w:val="24"/>
              </w:rPr>
              <w:t>0</w:t>
            </w:r>
          </w:p>
        </w:tc>
        <w:tc>
          <w:tcPr>
            <w:tcW w:w="1186" w:type="dxa"/>
            <w:tcBorders>
              <w:top w:val="nil"/>
              <w:left w:val="nil"/>
              <w:bottom w:val="nil"/>
              <w:right w:val="nil"/>
            </w:tcBorders>
            <w:shd w:val="clear" w:color="auto" w:fill="auto"/>
            <w:vAlign w:val="bottom"/>
          </w:tcPr>
          <w:p w14:paraId="4C2FC7A4"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color w:val="000000"/>
                <w:sz w:val="24"/>
                <w:szCs w:val="24"/>
              </w:rPr>
              <w:t>0.922</w:t>
            </w:r>
          </w:p>
        </w:tc>
        <w:tc>
          <w:tcPr>
            <w:tcW w:w="1297" w:type="dxa"/>
          </w:tcPr>
          <w:p w14:paraId="600AB305"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0.310</w:t>
            </w:r>
          </w:p>
        </w:tc>
      </w:tr>
      <w:tr w:rsidR="007006F2" w:rsidRPr="00FB7BE0" w14:paraId="6AE166B1" w14:textId="77777777" w:rsidTr="002A4F7D">
        <w:trPr>
          <w:trHeight w:val="282"/>
          <w:jc w:val="center"/>
        </w:trPr>
        <w:tc>
          <w:tcPr>
            <w:tcW w:w="1694" w:type="dxa"/>
          </w:tcPr>
          <w:p w14:paraId="536D8FC2"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SL6</w:t>
            </w:r>
          </w:p>
        </w:tc>
        <w:tc>
          <w:tcPr>
            <w:tcW w:w="826" w:type="dxa"/>
          </w:tcPr>
          <w:p w14:paraId="2D30DF18"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13.69</w:t>
            </w:r>
          </w:p>
        </w:tc>
        <w:tc>
          <w:tcPr>
            <w:tcW w:w="1659" w:type="dxa"/>
          </w:tcPr>
          <w:p w14:paraId="46EB587C"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13.56</w:t>
            </w:r>
          </w:p>
        </w:tc>
        <w:tc>
          <w:tcPr>
            <w:tcW w:w="1131" w:type="dxa"/>
          </w:tcPr>
          <w:p w14:paraId="4DAE72CD"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13.82</w:t>
            </w:r>
          </w:p>
        </w:tc>
        <w:tc>
          <w:tcPr>
            <w:tcW w:w="1350" w:type="dxa"/>
            <w:tcBorders>
              <w:top w:val="nil"/>
              <w:left w:val="nil"/>
              <w:bottom w:val="nil"/>
              <w:right w:val="nil"/>
            </w:tcBorders>
            <w:shd w:val="clear" w:color="auto" w:fill="auto"/>
            <w:vAlign w:val="bottom"/>
          </w:tcPr>
          <w:p w14:paraId="3876EF93" w14:textId="41AE5BFB"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color w:val="000000"/>
                <w:sz w:val="24"/>
                <w:szCs w:val="24"/>
              </w:rPr>
              <w:t>-0.67</w:t>
            </w:r>
            <w:r w:rsidR="00290FFB">
              <w:rPr>
                <w:rFonts w:ascii="Times New Roman" w:hAnsi="Times New Roman" w:cs="Times New Roman"/>
                <w:color w:val="000000"/>
                <w:sz w:val="24"/>
                <w:szCs w:val="24"/>
              </w:rPr>
              <w:t>0</w:t>
            </w:r>
          </w:p>
        </w:tc>
        <w:tc>
          <w:tcPr>
            <w:tcW w:w="1186" w:type="dxa"/>
            <w:tcBorders>
              <w:top w:val="nil"/>
              <w:left w:val="nil"/>
              <w:bottom w:val="nil"/>
              <w:right w:val="nil"/>
            </w:tcBorders>
            <w:shd w:val="clear" w:color="auto" w:fill="auto"/>
            <w:vAlign w:val="bottom"/>
          </w:tcPr>
          <w:p w14:paraId="45D1B0B8"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color w:val="000000"/>
                <w:sz w:val="24"/>
                <w:szCs w:val="24"/>
              </w:rPr>
              <w:t>0.396</w:t>
            </w:r>
          </w:p>
        </w:tc>
        <w:tc>
          <w:tcPr>
            <w:tcW w:w="1297" w:type="dxa"/>
          </w:tcPr>
          <w:p w14:paraId="18756647"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0.613</w:t>
            </w:r>
          </w:p>
        </w:tc>
      </w:tr>
      <w:tr w:rsidR="007006F2" w:rsidRPr="00FB7BE0" w14:paraId="3080CB56" w14:textId="77777777" w:rsidTr="002A4F7D">
        <w:trPr>
          <w:trHeight w:val="282"/>
          <w:jc w:val="center"/>
        </w:trPr>
        <w:tc>
          <w:tcPr>
            <w:tcW w:w="1694" w:type="dxa"/>
          </w:tcPr>
          <w:p w14:paraId="642D7747"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SL7</w:t>
            </w:r>
          </w:p>
        </w:tc>
        <w:tc>
          <w:tcPr>
            <w:tcW w:w="826" w:type="dxa"/>
          </w:tcPr>
          <w:p w14:paraId="3F45DD0C"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13.41</w:t>
            </w:r>
          </w:p>
        </w:tc>
        <w:tc>
          <w:tcPr>
            <w:tcW w:w="1659" w:type="dxa"/>
          </w:tcPr>
          <w:p w14:paraId="763DF1AB"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13.25</w:t>
            </w:r>
          </w:p>
        </w:tc>
        <w:tc>
          <w:tcPr>
            <w:tcW w:w="1131" w:type="dxa"/>
          </w:tcPr>
          <w:p w14:paraId="416D24EF"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13.56</w:t>
            </w:r>
          </w:p>
        </w:tc>
        <w:tc>
          <w:tcPr>
            <w:tcW w:w="1350" w:type="dxa"/>
            <w:tcBorders>
              <w:top w:val="nil"/>
              <w:left w:val="nil"/>
              <w:bottom w:val="nil"/>
              <w:right w:val="nil"/>
            </w:tcBorders>
            <w:shd w:val="clear" w:color="auto" w:fill="auto"/>
            <w:vAlign w:val="bottom"/>
          </w:tcPr>
          <w:p w14:paraId="132EA963"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color w:val="000000"/>
                <w:sz w:val="24"/>
                <w:szCs w:val="24"/>
              </w:rPr>
              <w:t>-0.593</w:t>
            </w:r>
          </w:p>
        </w:tc>
        <w:tc>
          <w:tcPr>
            <w:tcW w:w="1186" w:type="dxa"/>
            <w:tcBorders>
              <w:top w:val="nil"/>
              <w:left w:val="nil"/>
              <w:bottom w:val="nil"/>
              <w:right w:val="nil"/>
            </w:tcBorders>
            <w:shd w:val="clear" w:color="auto" w:fill="auto"/>
            <w:vAlign w:val="bottom"/>
          </w:tcPr>
          <w:p w14:paraId="0024F62A"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color w:val="000000"/>
                <w:sz w:val="24"/>
                <w:szCs w:val="24"/>
              </w:rPr>
              <w:t>-0.312</w:t>
            </w:r>
          </w:p>
        </w:tc>
        <w:tc>
          <w:tcPr>
            <w:tcW w:w="1297" w:type="dxa"/>
          </w:tcPr>
          <w:p w14:paraId="25044967"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0.060</w:t>
            </w:r>
          </w:p>
        </w:tc>
      </w:tr>
      <w:tr w:rsidR="007006F2" w:rsidRPr="00FB7BE0" w14:paraId="65A0DB0D" w14:textId="77777777" w:rsidTr="002A4F7D">
        <w:trPr>
          <w:trHeight w:val="282"/>
          <w:jc w:val="center"/>
        </w:trPr>
        <w:tc>
          <w:tcPr>
            <w:tcW w:w="1694" w:type="dxa"/>
          </w:tcPr>
          <w:p w14:paraId="58057F14"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SL8</w:t>
            </w:r>
          </w:p>
        </w:tc>
        <w:tc>
          <w:tcPr>
            <w:tcW w:w="826" w:type="dxa"/>
          </w:tcPr>
          <w:p w14:paraId="65E8FE20"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13.71</w:t>
            </w:r>
          </w:p>
        </w:tc>
        <w:tc>
          <w:tcPr>
            <w:tcW w:w="1659" w:type="dxa"/>
          </w:tcPr>
          <w:p w14:paraId="366A05FD"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13.59</w:t>
            </w:r>
          </w:p>
        </w:tc>
        <w:tc>
          <w:tcPr>
            <w:tcW w:w="1131" w:type="dxa"/>
          </w:tcPr>
          <w:p w14:paraId="1C749820"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13.83</w:t>
            </w:r>
          </w:p>
        </w:tc>
        <w:tc>
          <w:tcPr>
            <w:tcW w:w="1350" w:type="dxa"/>
            <w:tcBorders>
              <w:top w:val="nil"/>
              <w:left w:val="nil"/>
              <w:bottom w:val="nil"/>
              <w:right w:val="nil"/>
            </w:tcBorders>
            <w:shd w:val="clear" w:color="auto" w:fill="auto"/>
            <w:vAlign w:val="bottom"/>
          </w:tcPr>
          <w:p w14:paraId="3FFCB59A"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color w:val="000000"/>
                <w:sz w:val="24"/>
                <w:szCs w:val="24"/>
              </w:rPr>
              <w:t>-0.702</w:t>
            </w:r>
          </w:p>
        </w:tc>
        <w:tc>
          <w:tcPr>
            <w:tcW w:w="1186" w:type="dxa"/>
            <w:tcBorders>
              <w:top w:val="nil"/>
              <w:left w:val="nil"/>
              <w:bottom w:val="nil"/>
              <w:right w:val="nil"/>
            </w:tcBorders>
            <w:shd w:val="clear" w:color="auto" w:fill="auto"/>
            <w:vAlign w:val="bottom"/>
          </w:tcPr>
          <w:p w14:paraId="5CCFB4B4"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color w:val="000000"/>
                <w:sz w:val="24"/>
                <w:szCs w:val="24"/>
              </w:rPr>
              <w:t>0.746</w:t>
            </w:r>
          </w:p>
        </w:tc>
        <w:tc>
          <w:tcPr>
            <w:tcW w:w="1297" w:type="dxa"/>
          </w:tcPr>
          <w:p w14:paraId="27543C7A"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0.699</w:t>
            </w:r>
          </w:p>
        </w:tc>
      </w:tr>
      <w:tr w:rsidR="007006F2" w:rsidRPr="00FB7BE0" w14:paraId="0E31A7A8" w14:textId="77777777" w:rsidTr="002A4F7D">
        <w:trPr>
          <w:trHeight w:val="282"/>
          <w:jc w:val="center"/>
        </w:trPr>
        <w:tc>
          <w:tcPr>
            <w:tcW w:w="1694" w:type="dxa"/>
          </w:tcPr>
          <w:p w14:paraId="67006D8B"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SL9</w:t>
            </w:r>
          </w:p>
        </w:tc>
        <w:tc>
          <w:tcPr>
            <w:tcW w:w="826" w:type="dxa"/>
          </w:tcPr>
          <w:p w14:paraId="167755F3"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13.37</w:t>
            </w:r>
          </w:p>
        </w:tc>
        <w:tc>
          <w:tcPr>
            <w:tcW w:w="1659" w:type="dxa"/>
          </w:tcPr>
          <w:p w14:paraId="7B2906B1"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13.22</w:t>
            </w:r>
          </w:p>
        </w:tc>
        <w:tc>
          <w:tcPr>
            <w:tcW w:w="1131" w:type="dxa"/>
          </w:tcPr>
          <w:p w14:paraId="6FF2B613"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13.51</w:t>
            </w:r>
          </w:p>
        </w:tc>
        <w:tc>
          <w:tcPr>
            <w:tcW w:w="1350" w:type="dxa"/>
            <w:tcBorders>
              <w:top w:val="nil"/>
              <w:left w:val="nil"/>
              <w:bottom w:val="nil"/>
              <w:right w:val="nil"/>
            </w:tcBorders>
            <w:shd w:val="clear" w:color="auto" w:fill="auto"/>
            <w:vAlign w:val="bottom"/>
          </w:tcPr>
          <w:p w14:paraId="4D3FE7D2"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color w:val="000000"/>
                <w:sz w:val="24"/>
                <w:szCs w:val="24"/>
              </w:rPr>
              <w:t>-0.351</w:t>
            </w:r>
          </w:p>
        </w:tc>
        <w:tc>
          <w:tcPr>
            <w:tcW w:w="1186" w:type="dxa"/>
            <w:tcBorders>
              <w:top w:val="nil"/>
              <w:left w:val="nil"/>
              <w:bottom w:val="nil"/>
              <w:right w:val="nil"/>
            </w:tcBorders>
            <w:shd w:val="clear" w:color="auto" w:fill="auto"/>
            <w:vAlign w:val="bottom"/>
          </w:tcPr>
          <w:p w14:paraId="27AD32F1"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color w:val="000000"/>
                <w:sz w:val="24"/>
                <w:szCs w:val="24"/>
              </w:rPr>
              <w:t>-0.218</w:t>
            </w:r>
          </w:p>
        </w:tc>
        <w:tc>
          <w:tcPr>
            <w:tcW w:w="1297" w:type="dxa"/>
          </w:tcPr>
          <w:p w14:paraId="3A87FE40"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0.414</w:t>
            </w:r>
          </w:p>
        </w:tc>
      </w:tr>
      <w:tr w:rsidR="007006F2" w:rsidRPr="00FB7BE0" w14:paraId="0CD6EA0F" w14:textId="77777777" w:rsidTr="002A4F7D">
        <w:trPr>
          <w:trHeight w:val="282"/>
          <w:jc w:val="center"/>
        </w:trPr>
        <w:tc>
          <w:tcPr>
            <w:tcW w:w="1694" w:type="dxa"/>
          </w:tcPr>
          <w:p w14:paraId="21F999AC"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SL10</w:t>
            </w:r>
          </w:p>
        </w:tc>
        <w:tc>
          <w:tcPr>
            <w:tcW w:w="826" w:type="dxa"/>
          </w:tcPr>
          <w:p w14:paraId="7F891374"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14.21</w:t>
            </w:r>
          </w:p>
        </w:tc>
        <w:tc>
          <w:tcPr>
            <w:tcW w:w="1659" w:type="dxa"/>
          </w:tcPr>
          <w:p w14:paraId="48BC3D47"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14.09</w:t>
            </w:r>
          </w:p>
        </w:tc>
        <w:tc>
          <w:tcPr>
            <w:tcW w:w="1131" w:type="dxa"/>
          </w:tcPr>
          <w:p w14:paraId="7887BB9C"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14.33</w:t>
            </w:r>
          </w:p>
        </w:tc>
        <w:tc>
          <w:tcPr>
            <w:tcW w:w="1350" w:type="dxa"/>
            <w:tcBorders>
              <w:top w:val="nil"/>
              <w:left w:val="nil"/>
              <w:bottom w:val="nil"/>
              <w:right w:val="nil"/>
            </w:tcBorders>
            <w:shd w:val="clear" w:color="auto" w:fill="auto"/>
            <w:vAlign w:val="bottom"/>
          </w:tcPr>
          <w:p w14:paraId="0A354251"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color w:val="000000"/>
                <w:sz w:val="24"/>
                <w:szCs w:val="24"/>
              </w:rPr>
              <w:t>-0.892</w:t>
            </w:r>
          </w:p>
        </w:tc>
        <w:tc>
          <w:tcPr>
            <w:tcW w:w="1186" w:type="dxa"/>
            <w:tcBorders>
              <w:top w:val="nil"/>
              <w:left w:val="nil"/>
              <w:bottom w:val="nil"/>
              <w:right w:val="nil"/>
            </w:tcBorders>
            <w:shd w:val="clear" w:color="auto" w:fill="auto"/>
            <w:vAlign w:val="bottom"/>
          </w:tcPr>
          <w:p w14:paraId="383DCD9B"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color w:val="000000"/>
                <w:sz w:val="24"/>
                <w:szCs w:val="24"/>
              </w:rPr>
              <w:t>0.058</w:t>
            </w:r>
          </w:p>
        </w:tc>
        <w:tc>
          <w:tcPr>
            <w:tcW w:w="1297" w:type="dxa"/>
          </w:tcPr>
          <w:p w14:paraId="36058548"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0.740</w:t>
            </w:r>
          </w:p>
        </w:tc>
      </w:tr>
      <w:tr w:rsidR="007006F2" w:rsidRPr="00FB7BE0" w14:paraId="15DFA10E" w14:textId="77777777" w:rsidTr="002A4F7D">
        <w:trPr>
          <w:trHeight w:val="282"/>
          <w:jc w:val="center"/>
        </w:trPr>
        <w:tc>
          <w:tcPr>
            <w:tcW w:w="1694" w:type="dxa"/>
          </w:tcPr>
          <w:p w14:paraId="2BDDFF31"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SL11</w:t>
            </w:r>
          </w:p>
        </w:tc>
        <w:tc>
          <w:tcPr>
            <w:tcW w:w="826" w:type="dxa"/>
          </w:tcPr>
          <w:p w14:paraId="7E93C80C"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13.63</w:t>
            </w:r>
          </w:p>
        </w:tc>
        <w:tc>
          <w:tcPr>
            <w:tcW w:w="1659" w:type="dxa"/>
          </w:tcPr>
          <w:p w14:paraId="066E7EFB"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13.50</w:t>
            </w:r>
          </w:p>
        </w:tc>
        <w:tc>
          <w:tcPr>
            <w:tcW w:w="1131" w:type="dxa"/>
          </w:tcPr>
          <w:p w14:paraId="580A1828"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13.75</w:t>
            </w:r>
          </w:p>
        </w:tc>
        <w:tc>
          <w:tcPr>
            <w:tcW w:w="1350" w:type="dxa"/>
            <w:tcBorders>
              <w:top w:val="nil"/>
              <w:left w:val="nil"/>
              <w:bottom w:val="nil"/>
              <w:right w:val="nil"/>
            </w:tcBorders>
            <w:shd w:val="clear" w:color="auto" w:fill="auto"/>
            <w:vAlign w:val="bottom"/>
          </w:tcPr>
          <w:p w14:paraId="164DA07C"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color w:val="000000"/>
                <w:sz w:val="24"/>
                <w:szCs w:val="24"/>
              </w:rPr>
              <w:t>-0.554</w:t>
            </w:r>
          </w:p>
        </w:tc>
        <w:tc>
          <w:tcPr>
            <w:tcW w:w="1186" w:type="dxa"/>
            <w:tcBorders>
              <w:top w:val="nil"/>
              <w:left w:val="nil"/>
              <w:bottom w:val="nil"/>
              <w:right w:val="nil"/>
            </w:tcBorders>
            <w:shd w:val="clear" w:color="auto" w:fill="auto"/>
            <w:vAlign w:val="bottom"/>
          </w:tcPr>
          <w:p w14:paraId="3B126261"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color w:val="000000"/>
                <w:sz w:val="24"/>
                <w:szCs w:val="24"/>
              </w:rPr>
              <w:t>0.179</w:t>
            </w:r>
          </w:p>
        </w:tc>
        <w:tc>
          <w:tcPr>
            <w:tcW w:w="1297" w:type="dxa"/>
          </w:tcPr>
          <w:p w14:paraId="4B54F8F5"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0.136</w:t>
            </w:r>
          </w:p>
        </w:tc>
      </w:tr>
      <w:tr w:rsidR="007006F2" w:rsidRPr="00FB7BE0" w14:paraId="5ED1297F" w14:textId="77777777" w:rsidTr="002A4F7D">
        <w:trPr>
          <w:trHeight w:val="282"/>
          <w:jc w:val="center"/>
        </w:trPr>
        <w:tc>
          <w:tcPr>
            <w:tcW w:w="1694" w:type="dxa"/>
          </w:tcPr>
          <w:p w14:paraId="3F324597"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SL12</w:t>
            </w:r>
          </w:p>
        </w:tc>
        <w:tc>
          <w:tcPr>
            <w:tcW w:w="826" w:type="dxa"/>
          </w:tcPr>
          <w:p w14:paraId="06A491D8"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13.76</w:t>
            </w:r>
          </w:p>
        </w:tc>
        <w:tc>
          <w:tcPr>
            <w:tcW w:w="1659" w:type="dxa"/>
          </w:tcPr>
          <w:p w14:paraId="727BB2BA"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13.64</w:t>
            </w:r>
          </w:p>
        </w:tc>
        <w:tc>
          <w:tcPr>
            <w:tcW w:w="1131" w:type="dxa"/>
          </w:tcPr>
          <w:p w14:paraId="0E8490AB"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13.88</w:t>
            </w:r>
          </w:p>
        </w:tc>
        <w:tc>
          <w:tcPr>
            <w:tcW w:w="1350" w:type="dxa"/>
            <w:tcBorders>
              <w:top w:val="nil"/>
              <w:left w:val="nil"/>
              <w:bottom w:val="nil"/>
              <w:right w:val="nil"/>
            </w:tcBorders>
            <w:shd w:val="clear" w:color="auto" w:fill="auto"/>
            <w:vAlign w:val="bottom"/>
          </w:tcPr>
          <w:p w14:paraId="0EAEB6C8"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color w:val="000000"/>
                <w:sz w:val="24"/>
                <w:szCs w:val="24"/>
              </w:rPr>
              <w:t>-0.756</w:t>
            </w:r>
          </w:p>
        </w:tc>
        <w:tc>
          <w:tcPr>
            <w:tcW w:w="1186" w:type="dxa"/>
            <w:tcBorders>
              <w:top w:val="nil"/>
              <w:left w:val="nil"/>
              <w:bottom w:val="nil"/>
              <w:right w:val="nil"/>
            </w:tcBorders>
            <w:shd w:val="clear" w:color="auto" w:fill="auto"/>
            <w:vAlign w:val="bottom"/>
          </w:tcPr>
          <w:p w14:paraId="5FA6D525" w14:textId="590B9648"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color w:val="000000"/>
                <w:sz w:val="24"/>
                <w:szCs w:val="24"/>
              </w:rPr>
              <w:t>0.39</w:t>
            </w:r>
            <w:r w:rsidR="00290FFB">
              <w:rPr>
                <w:rFonts w:ascii="Times New Roman" w:hAnsi="Times New Roman" w:cs="Times New Roman"/>
                <w:color w:val="000000"/>
                <w:sz w:val="24"/>
                <w:szCs w:val="24"/>
              </w:rPr>
              <w:t>0</w:t>
            </w:r>
          </w:p>
        </w:tc>
        <w:tc>
          <w:tcPr>
            <w:tcW w:w="1297" w:type="dxa"/>
          </w:tcPr>
          <w:p w14:paraId="1E4BD904"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0.258</w:t>
            </w:r>
          </w:p>
        </w:tc>
      </w:tr>
      <w:tr w:rsidR="007006F2" w:rsidRPr="00FB7BE0" w14:paraId="3E9694AF" w14:textId="77777777" w:rsidTr="002A4F7D">
        <w:trPr>
          <w:trHeight w:val="282"/>
          <w:jc w:val="center"/>
        </w:trPr>
        <w:tc>
          <w:tcPr>
            <w:tcW w:w="1694" w:type="dxa"/>
          </w:tcPr>
          <w:p w14:paraId="1931CC13"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SL13</w:t>
            </w:r>
          </w:p>
        </w:tc>
        <w:tc>
          <w:tcPr>
            <w:tcW w:w="826" w:type="dxa"/>
          </w:tcPr>
          <w:p w14:paraId="266EADB3"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13.99</w:t>
            </w:r>
          </w:p>
        </w:tc>
        <w:tc>
          <w:tcPr>
            <w:tcW w:w="1659" w:type="dxa"/>
          </w:tcPr>
          <w:p w14:paraId="7F0A79B9"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13.88</w:t>
            </w:r>
          </w:p>
        </w:tc>
        <w:tc>
          <w:tcPr>
            <w:tcW w:w="1131" w:type="dxa"/>
          </w:tcPr>
          <w:p w14:paraId="4FECBC45"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14.10</w:t>
            </w:r>
          </w:p>
        </w:tc>
        <w:tc>
          <w:tcPr>
            <w:tcW w:w="1350" w:type="dxa"/>
            <w:tcBorders>
              <w:top w:val="nil"/>
              <w:left w:val="nil"/>
              <w:bottom w:val="nil"/>
              <w:right w:val="nil"/>
            </w:tcBorders>
            <w:shd w:val="clear" w:color="auto" w:fill="auto"/>
            <w:vAlign w:val="bottom"/>
          </w:tcPr>
          <w:p w14:paraId="47FF8BE4"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color w:val="000000"/>
                <w:sz w:val="24"/>
                <w:szCs w:val="24"/>
              </w:rPr>
              <w:t>-0.518</w:t>
            </w:r>
          </w:p>
        </w:tc>
        <w:tc>
          <w:tcPr>
            <w:tcW w:w="1186" w:type="dxa"/>
            <w:tcBorders>
              <w:top w:val="nil"/>
              <w:left w:val="nil"/>
              <w:bottom w:val="nil"/>
              <w:right w:val="nil"/>
            </w:tcBorders>
            <w:shd w:val="clear" w:color="auto" w:fill="auto"/>
            <w:vAlign w:val="bottom"/>
          </w:tcPr>
          <w:p w14:paraId="31A68817"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color w:val="000000"/>
                <w:sz w:val="24"/>
                <w:szCs w:val="24"/>
              </w:rPr>
              <w:t>-0.215</w:t>
            </w:r>
          </w:p>
        </w:tc>
        <w:tc>
          <w:tcPr>
            <w:tcW w:w="1297" w:type="dxa"/>
          </w:tcPr>
          <w:p w14:paraId="5CBFA129"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0.155</w:t>
            </w:r>
          </w:p>
        </w:tc>
      </w:tr>
      <w:tr w:rsidR="007006F2" w:rsidRPr="00FB7BE0" w14:paraId="30CC4E96" w14:textId="77777777" w:rsidTr="002A4F7D">
        <w:trPr>
          <w:trHeight w:val="282"/>
          <w:jc w:val="center"/>
        </w:trPr>
        <w:tc>
          <w:tcPr>
            <w:tcW w:w="1694" w:type="dxa"/>
          </w:tcPr>
          <w:p w14:paraId="31D2E1E8"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SL14</w:t>
            </w:r>
          </w:p>
        </w:tc>
        <w:tc>
          <w:tcPr>
            <w:tcW w:w="826" w:type="dxa"/>
          </w:tcPr>
          <w:p w14:paraId="02313D14"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13.72</w:t>
            </w:r>
          </w:p>
        </w:tc>
        <w:tc>
          <w:tcPr>
            <w:tcW w:w="1659" w:type="dxa"/>
          </w:tcPr>
          <w:p w14:paraId="3600D9CB"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13.59</w:t>
            </w:r>
          </w:p>
        </w:tc>
        <w:tc>
          <w:tcPr>
            <w:tcW w:w="1131" w:type="dxa"/>
          </w:tcPr>
          <w:p w14:paraId="59B01D0F"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13.85</w:t>
            </w:r>
          </w:p>
        </w:tc>
        <w:tc>
          <w:tcPr>
            <w:tcW w:w="1350" w:type="dxa"/>
            <w:tcBorders>
              <w:top w:val="nil"/>
              <w:left w:val="nil"/>
              <w:bottom w:val="nil"/>
              <w:right w:val="nil"/>
            </w:tcBorders>
            <w:shd w:val="clear" w:color="auto" w:fill="auto"/>
            <w:vAlign w:val="bottom"/>
          </w:tcPr>
          <w:p w14:paraId="5457B0E6"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color w:val="000000"/>
                <w:sz w:val="24"/>
                <w:szCs w:val="24"/>
              </w:rPr>
              <w:t>-0.555</w:t>
            </w:r>
          </w:p>
        </w:tc>
        <w:tc>
          <w:tcPr>
            <w:tcW w:w="1186" w:type="dxa"/>
            <w:tcBorders>
              <w:top w:val="nil"/>
              <w:left w:val="nil"/>
              <w:bottom w:val="nil"/>
              <w:right w:val="nil"/>
            </w:tcBorders>
            <w:shd w:val="clear" w:color="auto" w:fill="auto"/>
            <w:vAlign w:val="bottom"/>
          </w:tcPr>
          <w:p w14:paraId="432A4956"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color w:val="000000"/>
                <w:sz w:val="24"/>
                <w:szCs w:val="24"/>
              </w:rPr>
              <w:t>-0.221</w:t>
            </w:r>
          </w:p>
        </w:tc>
        <w:tc>
          <w:tcPr>
            <w:tcW w:w="1297" w:type="dxa"/>
          </w:tcPr>
          <w:p w14:paraId="484C43A8"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0.972</w:t>
            </w:r>
          </w:p>
        </w:tc>
      </w:tr>
      <w:tr w:rsidR="007006F2" w:rsidRPr="00FB7BE0" w14:paraId="23D2AAB2" w14:textId="77777777" w:rsidTr="002A4F7D">
        <w:trPr>
          <w:trHeight w:val="282"/>
          <w:jc w:val="center"/>
        </w:trPr>
        <w:tc>
          <w:tcPr>
            <w:tcW w:w="1694" w:type="dxa"/>
          </w:tcPr>
          <w:p w14:paraId="28EFA011"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SL15</w:t>
            </w:r>
          </w:p>
        </w:tc>
        <w:tc>
          <w:tcPr>
            <w:tcW w:w="826" w:type="dxa"/>
          </w:tcPr>
          <w:p w14:paraId="0BDC8246"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14.26</w:t>
            </w:r>
          </w:p>
        </w:tc>
        <w:tc>
          <w:tcPr>
            <w:tcW w:w="1659" w:type="dxa"/>
          </w:tcPr>
          <w:p w14:paraId="257E5F98"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14.15</w:t>
            </w:r>
          </w:p>
        </w:tc>
        <w:tc>
          <w:tcPr>
            <w:tcW w:w="1131" w:type="dxa"/>
          </w:tcPr>
          <w:p w14:paraId="7C260B7A"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14.37</w:t>
            </w:r>
          </w:p>
        </w:tc>
        <w:tc>
          <w:tcPr>
            <w:tcW w:w="1350" w:type="dxa"/>
            <w:tcBorders>
              <w:top w:val="nil"/>
              <w:left w:val="nil"/>
              <w:bottom w:val="nil"/>
              <w:right w:val="nil"/>
            </w:tcBorders>
            <w:shd w:val="clear" w:color="auto" w:fill="auto"/>
            <w:vAlign w:val="bottom"/>
          </w:tcPr>
          <w:p w14:paraId="5A934F8A"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color w:val="000000"/>
                <w:sz w:val="24"/>
                <w:szCs w:val="24"/>
              </w:rPr>
              <w:t>-0.867</w:t>
            </w:r>
          </w:p>
        </w:tc>
        <w:tc>
          <w:tcPr>
            <w:tcW w:w="1186" w:type="dxa"/>
            <w:tcBorders>
              <w:top w:val="nil"/>
              <w:left w:val="nil"/>
              <w:bottom w:val="nil"/>
              <w:right w:val="nil"/>
            </w:tcBorders>
            <w:shd w:val="clear" w:color="auto" w:fill="auto"/>
            <w:vAlign w:val="bottom"/>
          </w:tcPr>
          <w:p w14:paraId="605F43A9"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color w:val="000000"/>
                <w:sz w:val="24"/>
                <w:szCs w:val="24"/>
              </w:rPr>
              <w:t>0.225</w:t>
            </w:r>
          </w:p>
        </w:tc>
        <w:tc>
          <w:tcPr>
            <w:tcW w:w="1297" w:type="dxa"/>
          </w:tcPr>
          <w:p w14:paraId="41B3A521"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0.921</w:t>
            </w:r>
          </w:p>
        </w:tc>
      </w:tr>
      <w:tr w:rsidR="007006F2" w:rsidRPr="00FB7BE0" w14:paraId="0EC92AAE" w14:textId="77777777" w:rsidTr="002A4F7D">
        <w:trPr>
          <w:trHeight w:val="282"/>
          <w:jc w:val="center"/>
        </w:trPr>
        <w:tc>
          <w:tcPr>
            <w:tcW w:w="1694" w:type="dxa"/>
          </w:tcPr>
          <w:p w14:paraId="63EB41FC"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SL16</w:t>
            </w:r>
          </w:p>
        </w:tc>
        <w:tc>
          <w:tcPr>
            <w:tcW w:w="826" w:type="dxa"/>
          </w:tcPr>
          <w:p w14:paraId="534F39C9"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13.86</w:t>
            </w:r>
          </w:p>
        </w:tc>
        <w:tc>
          <w:tcPr>
            <w:tcW w:w="1659" w:type="dxa"/>
          </w:tcPr>
          <w:p w14:paraId="2168BAAC"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13.74</w:t>
            </w:r>
          </w:p>
        </w:tc>
        <w:tc>
          <w:tcPr>
            <w:tcW w:w="1131" w:type="dxa"/>
          </w:tcPr>
          <w:p w14:paraId="49CE2C7B"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13.99</w:t>
            </w:r>
          </w:p>
        </w:tc>
        <w:tc>
          <w:tcPr>
            <w:tcW w:w="1350" w:type="dxa"/>
            <w:tcBorders>
              <w:top w:val="nil"/>
              <w:left w:val="nil"/>
              <w:bottom w:val="nil"/>
              <w:right w:val="nil"/>
            </w:tcBorders>
            <w:shd w:val="clear" w:color="auto" w:fill="auto"/>
            <w:vAlign w:val="bottom"/>
          </w:tcPr>
          <w:p w14:paraId="058D35EA"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color w:val="000000"/>
                <w:sz w:val="24"/>
                <w:szCs w:val="24"/>
              </w:rPr>
              <w:t>-0.596</w:t>
            </w:r>
          </w:p>
        </w:tc>
        <w:tc>
          <w:tcPr>
            <w:tcW w:w="1186" w:type="dxa"/>
            <w:tcBorders>
              <w:top w:val="nil"/>
              <w:left w:val="nil"/>
              <w:bottom w:val="nil"/>
              <w:right w:val="nil"/>
            </w:tcBorders>
            <w:shd w:val="clear" w:color="auto" w:fill="auto"/>
            <w:vAlign w:val="bottom"/>
          </w:tcPr>
          <w:p w14:paraId="155A1393"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color w:val="000000"/>
                <w:sz w:val="24"/>
                <w:szCs w:val="24"/>
              </w:rPr>
              <w:t>-0.203</w:t>
            </w:r>
          </w:p>
        </w:tc>
        <w:tc>
          <w:tcPr>
            <w:tcW w:w="1297" w:type="dxa"/>
          </w:tcPr>
          <w:p w14:paraId="3BAD9F68"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0.612</w:t>
            </w:r>
          </w:p>
        </w:tc>
      </w:tr>
      <w:tr w:rsidR="007006F2" w:rsidRPr="00FB7BE0" w14:paraId="41199BDA" w14:textId="77777777" w:rsidTr="002A4F7D">
        <w:trPr>
          <w:trHeight w:val="282"/>
          <w:jc w:val="center"/>
        </w:trPr>
        <w:tc>
          <w:tcPr>
            <w:tcW w:w="1694" w:type="dxa"/>
          </w:tcPr>
          <w:p w14:paraId="56771D24"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SL17</w:t>
            </w:r>
          </w:p>
        </w:tc>
        <w:tc>
          <w:tcPr>
            <w:tcW w:w="826" w:type="dxa"/>
          </w:tcPr>
          <w:p w14:paraId="32A5D64E"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13.38</w:t>
            </w:r>
          </w:p>
        </w:tc>
        <w:tc>
          <w:tcPr>
            <w:tcW w:w="1659" w:type="dxa"/>
          </w:tcPr>
          <w:p w14:paraId="1F1B3B37"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13.25</w:t>
            </w:r>
          </w:p>
        </w:tc>
        <w:tc>
          <w:tcPr>
            <w:tcW w:w="1131" w:type="dxa"/>
          </w:tcPr>
          <w:p w14:paraId="72BB6E64"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13.52</w:t>
            </w:r>
          </w:p>
        </w:tc>
        <w:tc>
          <w:tcPr>
            <w:tcW w:w="1350" w:type="dxa"/>
            <w:tcBorders>
              <w:top w:val="nil"/>
              <w:left w:val="nil"/>
              <w:bottom w:val="nil"/>
              <w:right w:val="nil"/>
            </w:tcBorders>
            <w:shd w:val="clear" w:color="auto" w:fill="auto"/>
            <w:vAlign w:val="bottom"/>
          </w:tcPr>
          <w:p w14:paraId="1B86E220"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color w:val="000000"/>
                <w:sz w:val="24"/>
                <w:szCs w:val="24"/>
              </w:rPr>
              <w:t>-0.475</w:t>
            </w:r>
          </w:p>
        </w:tc>
        <w:tc>
          <w:tcPr>
            <w:tcW w:w="1186" w:type="dxa"/>
            <w:tcBorders>
              <w:top w:val="nil"/>
              <w:left w:val="nil"/>
              <w:bottom w:val="nil"/>
              <w:right w:val="nil"/>
            </w:tcBorders>
            <w:shd w:val="clear" w:color="auto" w:fill="auto"/>
            <w:vAlign w:val="bottom"/>
          </w:tcPr>
          <w:p w14:paraId="209D9967"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color w:val="000000"/>
                <w:sz w:val="24"/>
                <w:szCs w:val="24"/>
              </w:rPr>
              <w:t>0.127</w:t>
            </w:r>
          </w:p>
        </w:tc>
        <w:tc>
          <w:tcPr>
            <w:tcW w:w="1297" w:type="dxa"/>
          </w:tcPr>
          <w:p w14:paraId="5912CB99"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0.031***</w:t>
            </w:r>
          </w:p>
        </w:tc>
      </w:tr>
      <w:tr w:rsidR="007006F2" w:rsidRPr="00FB7BE0" w14:paraId="6FD82886" w14:textId="77777777" w:rsidTr="002A4F7D">
        <w:trPr>
          <w:trHeight w:val="282"/>
          <w:jc w:val="center"/>
        </w:trPr>
        <w:tc>
          <w:tcPr>
            <w:tcW w:w="1694" w:type="dxa"/>
          </w:tcPr>
          <w:p w14:paraId="0E7CC9EC"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SL18</w:t>
            </w:r>
          </w:p>
        </w:tc>
        <w:tc>
          <w:tcPr>
            <w:tcW w:w="826" w:type="dxa"/>
          </w:tcPr>
          <w:p w14:paraId="645B2066"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14.42</w:t>
            </w:r>
          </w:p>
        </w:tc>
        <w:tc>
          <w:tcPr>
            <w:tcW w:w="1659" w:type="dxa"/>
          </w:tcPr>
          <w:p w14:paraId="16F6D5B4"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14.32</w:t>
            </w:r>
          </w:p>
        </w:tc>
        <w:tc>
          <w:tcPr>
            <w:tcW w:w="1131" w:type="dxa"/>
          </w:tcPr>
          <w:p w14:paraId="16711C68"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14.52</w:t>
            </w:r>
          </w:p>
        </w:tc>
        <w:tc>
          <w:tcPr>
            <w:tcW w:w="1350" w:type="dxa"/>
            <w:tcBorders>
              <w:top w:val="nil"/>
              <w:left w:val="nil"/>
              <w:bottom w:val="nil"/>
              <w:right w:val="nil"/>
            </w:tcBorders>
            <w:shd w:val="clear" w:color="auto" w:fill="auto"/>
            <w:vAlign w:val="bottom"/>
          </w:tcPr>
          <w:p w14:paraId="0C5B763C"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color w:val="000000"/>
                <w:sz w:val="24"/>
                <w:szCs w:val="24"/>
              </w:rPr>
              <w:t>-1.415</w:t>
            </w:r>
          </w:p>
        </w:tc>
        <w:tc>
          <w:tcPr>
            <w:tcW w:w="1186" w:type="dxa"/>
            <w:tcBorders>
              <w:top w:val="nil"/>
              <w:left w:val="nil"/>
              <w:bottom w:val="nil"/>
              <w:right w:val="nil"/>
            </w:tcBorders>
            <w:shd w:val="clear" w:color="auto" w:fill="auto"/>
            <w:vAlign w:val="bottom"/>
          </w:tcPr>
          <w:p w14:paraId="2BD394F8"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color w:val="000000"/>
                <w:sz w:val="24"/>
                <w:szCs w:val="24"/>
              </w:rPr>
              <w:t>2.338</w:t>
            </w:r>
          </w:p>
        </w:tc>
        <w:tc>
          <w:tcPr>
            <w:tcW w:w="1297" w:type="dxa"/>
          </w:tcPr>
          <w:p w14:paraId="6F06B845"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0.741</w:t>
            </w:r>
          </w:p>
        </w:tc>
      </w:tr>
      <w:tr w:rsidR="007006F2" w:rsidRPr="00FB7BE0" w14:paraId="2C5B5A18" w14:textId="77777777" w:rsidTr="002A4F7D">
        <w:trPr>
          <w:trHeight w:val="282"/>
          <w:jc w:val="center"/>
        </w:trPr>
        <w:tc>
          <w:tcPr>
            <w:tcW w:w="1694" w:type="dxa"/>
          </w:tcPr>
          <w:p w14:paraId="52978774"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SL19</w:t>
            </w:r>
          </w:p>
        </w:tc>
        <w:tc>
          <w:tcPr>
            <w:tcW w:w="826" w:type="dxa"/>
          </w:tcPr>
          <w:p w14:paraId="1A3440D7"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14.00</w:t>
            </w:r>
          </w:p>
        </w:tc>
        <w:tc>
          <w:tcPr>
            <w:tcW w:w="1659" w:type="dxa"/>
          </w:tcPr>
          <w:p w14:paraId="61A82775"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13.88</w:t>
            </w:r>
          </w:p>
        </w:tc>
        <w:tc>
          <w:tcPr>
            <w:tcW w:w="1131" w:type="dxa"/>
          </w:tcPr>
          <w:p w14:paraId="0AFEABEB"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14.12</w:t>
            </w:r>
          </w:p>
        </w:tc>
        <w:tc>
          <w:tcPr>
            <w:tcW w:w="1350" w:type="dxa"/>
            <w:tcBorders>
              <w:top w:val="nil"/>
              <w:left w:val="nil"/>
              <w:bottom w:val="nil"/>
              <w:right w:val="nil"/>
            </w:tcBorders>
            <w:shd w:val="clear" w:color="auto" w:fill="auto"/>
            <w:vAlign w:val="bottom"/>
          </w:tcPr>
          <w:p w14:paraId="671605E0"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color w:val="000000"/>
                <w:sz w:val="24"/>
                <w:szCs w:val="24"/>
              </w:rPr>
              <w:t>-1.096</w:t>
            </w:r>
          </w:p>
        </w:tc>
        <w:tc>
          <w:tcPr>
            <w:tcW w:w="1186" w:type="dxa"/>
            <w:tcBorders>
              <w:top w:val="nil"/>
              <w:left w:val="nil"/>
              <w:bottom w:val="nil"/>
              <w:right w:val="nil"/>
            </w:tcBorders>
            <w:shd w:val="clear" w:color="auto" w:fill="auto"/>
            <w:vAlign w:val="bottom"/>
          </w:tcPr>
          <w:p w14:paraId="52EC425B"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color w:val="000000"/>
                <w:sz w:val="24"/>
                <w:szCs w:val="24"/>
              </w:rPr>
              <w:t>1.305</w:t>
            </w:r>
          </w:p>
        </w:tc>
        <w:tc>
          <w:tcPr>
            <w:tcW w:w="1297" w:type="dxa"/>
          </w:tcPr>
          <w:p w14:paraId="4CBA910C"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0.802</w:t>
            </w:r>
          </w:p>
        </w:tc>
      </w:tr>
      <w:tr w:rsidR="007006F2" w:rsidRPr="00FB7BE0" w14:paraId="3CCAB4E6" w14:textId="77777777" w:rsidTr="002A4F7D">
        <w:trPr>
          <w:trHeight w:val="282"/>
          <w:jc w:val="center"/>
        </w:trPr>
        <w:tc>
          <w:tcPr>
            <w:tcW w:w="1694" w:type="dxa"/>
          </w:tcPr>
          <w:p w14:paraId="479C114D"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SL20</w:t>
            </w:r>
          </w:p>
        </w:tc>
        <w:tc>
          <w:tcPr>
            <w:tcW w:w="826" w:type="dxa"/>
          </w:tcPr>
          <w:p w14:paraId="495094DC"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13.94</w:t>
            </w:r>
          </w:p>
        </w:tc>
        <w:tc>
          <w:tcPr>
            <w:tcW w:w="1659" w:type="dxa"/>
          </w:tcPr>
          <w:p w14:paraId="336B8640"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13.84</w:t>
            </w:r>
          </w:p>
        </w:tc>
        <w:tc>
          <w:tcPr>
            <w:tcW w:w="1131" w:type="dxa"/>
          </w:tcPr>
          <w:p w14:paraId="3F0A2648"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14.04</w:t>
            </w:r>
          </w:p>
        </w:tc>
        <w:tc>
          <w:tcPr>
            <w:tcW w:w="1350" w:type="dxa"/>
            <w:tcBorders>
              <w:top w:val="nil"/>
              <w:left w:val="nil"/>
              <w:bottom w:val="nil"/>
              <w:right w:val="nil"/>
            </w:tcBorders>
            <w:shd w:val="clear" w:color="auto" w:fill="auto"/>
            <w:vAlign w:val="bottom"/>
          </w:tcPr>
          <w:p w14:paraId="036B7A9E"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color w:val="000000"/>
                <w:sz w:val="24"/>
                <w:szCs w:val="24"/>
              </w:rPr>
              <w:t>-0.408</w:t>
            </w:r>
          </w:p>
        </w:tc>
        <w:tc>
          <w:tcPr>
            <w:tcW w:w="1186" w:type="dxa"/>
            <w:tcBorders>
              <w:top w:val="nil"/>
              <w:left w:val="nil"/>
              <w:bottom w:val="nil"/>
              <w:right w:val="nil"/>
            </w:tcBorders>
            <w:shd w:val="clear" w:color="auto" w:fill="auto"/>
            <w:vAlign w:val="bottom"/>
          </w:tcPr>
          <w:p w14:paraId="4D4BA670"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color w:val="000000"/>
                <w:sz w:val="24"/>
                <w:szCs w:val="24"/>
              </w:rPr>
              <w:t>-0.044</w:t>
            </w:r>
          </w:p>
        </w:tc>
        <w:tc>
          <w:tcPr>
            <w:tcW w:w="1297" w:type="dxa"/>
          </w:tcPr>
          <w:p w14:paraId="6A3CE283"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0.914</w:t>
            </w:r>
          </w:p>
        </w:tc>
      </w:tr>
      <w:tr w:rsidR="007006F2" w:rsidRPr="00FB7BE0" w14:paraId="552E91B1" w14:textId="77777777" w:rsidTr="002A4F7D">
        <w:trPr>
          <w:trHeight w:val="282"/>
          <w:jc w:val="center"/>
        </w:trPr>
        <w:tc>
          <w:tcPr>
            <w:tcW w:w="1694" w:type="dxa"/>
          </w:tcPr>
          <w:p w14:paraId="478AB851"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SL21</w:t>
            </w:r>
          </w:p>
        </w:tc>
        <w:tc>
          <w:tcPr>
            <w:tcW w:w="826" w:type="dxa"/>
          </w:tcPr>
          <w:p w14:paraId="2FCDD052"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14.10</w:t>
            </w:r>
          </w:p>
        </w:tc>
        <w:tc>
          <w:tcPr>
            <w:tcW w:w="1659" w:type="dxa"/>
          </w:tcPr>
          <w:p w14:paraId="05BDABEA"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13.99</w:t>
            </w:r>
          </w:p>
        </w:tc>
        <w:tc>
          <w:tcPr>
            <w:tcW w:w="1131" w:type="dxa"/>
          </w:tcPr>
          <w:p w14:paraId="5878E67B"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14.21</w:t>
            </w:r>
          </w:p>
        </w:tc>
        <w:tc>
          <w:tcPr>
            <w:tcW w:w="1350" w:type="dxa"/>
            <w:tcBorders>
              <w:top w:val="nil"/>
              <w:left w:val="nil"/>
              <w:bottom w:val="nil"/>
              <w:right w:val="nil"/>
            </w:tcBorders>
            <w:shd w:val="clear" w:color="auto" w:fill="auto"/>
            <w:vAlign w:val="bottom"/>
          </w:tcPr>
          <w:p w14:paraId="312ED88C"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color w:val="000000"/>
                <w:sz w:val="24"/>
                <w:szCs w:val="24"/>
              </w:rPr>
              <w:t>-1.055</w:t>
            </w:r>
          </w:p>
        </w:tc>
        <w:tc>
          <w:tcPr>
            <w:tcW w:w="1186" w:type="dxa"/>
            <w:tcBorders>
              <w:top w:val="nil"/>
              <w:left w:val="nil"/>
              <w:bottom w:val="nil"/>
              <w:right w:val="nil"/>
            </w:tcBorders>
            <w:shd w:val="clear" w:color="auto" w:fill="auto"/>
            <w:vAlign w:val="bottom"/>
          </w:tcPr>
          <w:p w14:paraId="6D3640DB"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color w:val="000000"/>
                <w:sz w:val="24"/>
                <w:szCs w:val="24"/>
              </w:rPr>
              <w:t>1.7</w:t>
            </w:r>
            <w:r>
              <w:rPr>
                <w:rFonts w:ascii="Times New Roman" w:hAnsi="Times New Roman" w:cs="Times New Roman"/>
                <w:color w:val="000000"/>
                <w:sz w:val="24"/>
                <w:szCs w:val="24"/>
              </w:rPr>
              <w:t>00</w:t>
            </w:r>
          </w:p>
        </w:tc>
        <w:tc>
          <w:tcPr>
            <w:tcW w:w="1297" w:type="dxa"/>
          </w:tcPr>
          <w:p w14:paraId="55631522"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0.453</w:t>
            </w:r>
          </w:p>
        </w:tc>
      </w:tr>
      <w:tr w:rsidR="007006F2" w:rsidRPr="00FB7BE0" w14:paraId="36FA6715" w14:textId="77777777" w:rsidTr="002A4F7D">
        <w:trPr>
          <w:trHeight w:val="270"/>
          <w:jc w:val="center"/>
        </w:trPr>
        <w:tc>
          <w:tcPr>
            <w:tcW w:w="1694" w:type="dxa"/>
          </w:tcPr>
          <w:p w14:paraId="7698130E"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SL22</w:t>
            </w:r>
          </w:p>
        </w:tc>
        <w:tc>
          <w:tcPr>
            <w:tcW w:w="826" w:type="dxa"/>
          </w:tcPr>
          <w:p w14:paraId="43200589"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13.99</w:t>
            </w:r>
          </w:p>
        </w:tc>
        <w:tc>
          <w:tcPr>
            <w:tcW w:w="1659" w:type="dxa"/>
          </w:tcPr>
          <w:p w14:paraId="3E811F94"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13.89</w:t>
            </w:r>
          </w:p>
        </w:tc>
        <w:tc>
          <w:tcPr>
            <w:tcW w:w="1131" w:type="dxa"/>
          </w:tcPr>
          <w:p w14:paraId="7AA53D30"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14.09</w:t>
            </w:r>
          </w:p>
        </w:tc>
        <w:tc>
          <w:tcPr>
            <w:tcW w:w="1350" w:type="dxa"/>
            <w:tcBorders>
              <w:top w:val="nil"/>
              <w:left w:val="nil"/>
              <w:bottom w:val="nil"/>
              <w:right w:val="nil"/>
            </w:tcBorders>
            <w:shd w:val="clear" w:color="auto" w:fill="auto"/>
            <w:vAlign w:val="bottom"/>
          </w:tcPr>
          <w:p w14:paraId="30296522"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color w:val="000000"/>
                <w:sz w:val="24"/>
                <w:szCs w:val="24"/>
              </w:rPr>
              <w:t>-0.419</w:t>
            </w:r>
          </w:p>
        </w:tc>
        <w:tc>
          <w:tcPr>
            <w:tcW w:w="1186" w:type="dxa"/>
            <w:tcBorders>
              <w:top w:val="nil"/>
              <w:left w:val="nil"/>
              <w:bottom w:val="nil"/>
              <w:right w:val="nil"/>
            </w:tcBorders>
            <w:shd w:val="clear" w:color="auto" w:fill="auto"/>
            <w:vAlign w:val="bottom"/>
          </w:tcPr>
          <w:p w14:paraId="3F198538"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color w:val="000000"/>
                <w:sz w:val="24"/>
                <w:szCs w:val="24"/>
              </w:rPr>
              <w:t>-0.136</w:t>
            </w:r>
          </w:p>
        </w:tc>
        <w:tc>
          <w:tcPr>
            <w:tcW w:w="1297" w:type="dxa"/>
          </w:tcPr>
          <w:p w14:paraId="51189434"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0.972</w:t>
            </w:r>
          </w:p>
        </w:tc>
      </w:tr>
      <w:tr w:rsidR="007006F2" w:rsidRPr="00FB7BE0" w14:paraId="3FEBAA7A" w14:textId="77777777" w:rsidTr="002A4F7D">
        <w:trPr>
          <w:trHeight w:val="282"/>
          <w:jc w:val="center"/>
        </w:trPr>
        <w:tc>
          <w:tcPr>
            <w:tcW w:w="1694" w:type="dxa"/>
          </w:tcPr>
          <w:p w14:paraId="3F516273"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SL23</w:t>
            </w:r>
          </w:p>
        </w:tc>
        <w:tc>
          <w:tcPr>
            <w:tcW w:w="826" w:type="dxa"/>
          </w:tcPr>
          <w:p w14:paraId="303ABD1B"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13.56</w:t>
            </w:r>
          </w:p>
        </w:tc>
        <w:tc>
          <w:tcPr>
            <w:tcW w:w="1659" w:type="dxa"/>
          </w:tcPr>
          <w:p w14:paraId="58757ACA"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13.44</w:t>
            </w:r>
          </w:p>
        </w:tc>
        <w:tc>
          <w:tcPr>
            <w:tcW w:w="1131" w:type="dxa"/>
          </w:tcPr>
          <w:p w14:paraId="2DF48A40"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13.68</w:t>
            </w:r>
          </w:p>
        </w:tc>
        <w:tc>
          <w:tcPr>
            <w:tcW w:w="1350" w:type="dxa"/>
            <w:tcBorders>
              <w:top w:val="nil"/>
              <w:left w:val="nil"/>
              <w:bottom w:val="nil"/>
              <w:right w:val="nil"/>
            </w:tcBorders>
            <w:shd w:val="clear" w:color="auto" w:fill="auto"/>
            <w:vAlign w:val="bottom"/>
          </w:tcPr>
          <w:p w14:paraId="19687E30"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color w:val="000000"/>
                <w:sz w:val="24"/>
                <w:szCs w:val="24"/>
              </w:rPr>
              <w:t>-0.387</w:t>
            </w:r>
          </w:p>
        </w:tc>
        <w:tc>
          <w:tcPr>
            <w:tcW w:w="1186" w:type="dxa"/>
            <w:tcBorders>
              <w:top w:val="nil"/>
              <w:left w:val="nil"/>
              <w:bottom w:val="nil"/>
              <w:right w:val="nil"/>
            </w:tcBorders>
            <w:shd w:val="clear" w:color="auto" w:fill="auto"/>
            <w:vAlign w:val="bottom"/>
          </w:tcPr>
          <w:p w14:paraId="58BDAF1C"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color w:val="000000"/>
                <w:sz w:val="24"/>
                <w:szCs w:val="24"/>
              </w:rPr>
              <w:t>-0.013</w:t>
            </w:r>
          </w:p>
        </w:tc>
        <w:tc>
          <w:tcPr>
            <w:tcW w:w="1297" w:type="dxa"/>
          </w:tcPr>
          <w:p w14:paraId="7FF39D6F"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0.898</w:t>
            </w:r>
          </w:p>
        </w:tc>
      </w:tr>
      <w:tr w:rsidR="007006F2" w:rsidRPr="00FB7BE0" w14:paraId="6AE5A814" w14:textId="77777777" w:rsidTr="002A4F7D">
        <w:trPr>
          <w:trHeight w:val="282"/>
          <w:jc w:val="center"/>
        </w:trPr>
        <w:tc>
          <w:tcPr>
            <w:tcW w:w="1694" w:type="dxa"/>
          </w:tcPr>
          <w:p w14:paraId="4EF7ED9A"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SL24</w:t>
            </w:r>
          </w:p>
        </w:tc>
        <w:tc>
          <w:tcPr>
            <w:tcW w:w="826" w:type="dxa"/>
          </w:tcPr>
          <w:p w14:paraId="1862FA46"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13.39</w:t>
            </w:r>
          </w:p>
        </w:tc>
        <w:tc>
          <w:tcPr>
            <w:tcW w:w="1659" w:type="dxa"/>
          </w:tcPr>
          <w:p w14:paraId="2828144A"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13.25</w:t>
            </w:r>
          </w:p>
        </w:tc>
        <w:tc>
          <w:tcPr>
            <w:tcW w:w="1131" w:type="dxa"/>
          </w:tcPr>
          <w:p w14:paraId="249F31F4"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13.53</w:t>
            </w:r>
          </w:p>
        </w:tc>
        <w:tc>
          <w:tcPr>
            <w:tcW w:w="1350" w:type="dxa"/>
            <w:tcBorders>
              <w:top w:val="nil"/>
              <w:left w:val="nil"/>
              <w:bottom w:val="nil"/>
              <w:right w:val="nil"/>
            </w:tcBorders>
            <w:shd w:val="clear" w:color="auto" w:fill="auto"/>
            <w:vAlign w:val="bottom"/>
          </w:tcPr>
          <w:p w14:paraId="0A4C13AB"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color w:val="000000"/>
                <w:sz w:val="24"/>
                <w:szCs w:val="24"/>
              </w:rPr>
              <w:t>-0.373</w:t>
            </w:r>
          </w:p>
        </w:tc>
        <w:tc>
          <w:tcPr>
            <w:tcW w:w="1186" w:type="dxa"/>
            <w:tcBorders>
              <w:top w:val="nil"/>
              <w:left w:val="nil"/>
              <w:bottom w:val="nil"/>
              <w:right w:val="nil"/>
            </w:tcBorders>
            <w:shd w:val="clear" w:color="auto" w:fill="auto"/>
            <w:vAlign w:val="bottom"/>
          </w:tcPr>
          <w:p w14:paraId="239B392D"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color w:val="000000"/>
                <w:sz w:val="24"/>
                <w:szCs w:val="24"/>
              </w:rPr>
              <w:t>-0.216</w:t>
            </w:r>
          </w:p>
        </w:tc>
        <w:tc>
          <w:tcPr>
            <w:tcW w:w="1297" w:type="dxa"/>
          </w:tcPr>
          <w:p w14:paraId="14ED33B7"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0.329</w:t>
            </w:r>
          </w:p>
        </w:tc>
      </w:tr>
      <w:tr w:rsidR="007006F2" w:rsidRPr="00FB7BE0" w14:paraId="689A6747" w14:textId="77777777" w:rsidTr="002A4F7D">
        <w:trPr>
          <w:trHeight w:val="282"/>
          <w:jc w:val="center"/>
        </w:trPr>
        <w:tc>
          <w:tcPr>
            <w:tcW w:w="1694" w:type="dxa"/>
          </w:tcPr>
          <w:p w14:paraId="076DF4BD"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SL25</w:t>
            </w:r>
          </w:p>
        </w:tc>
        <w:tc>
          <w:tcPr>
            <w:tcW w:w="826" w:type="dxa"/>
          </w:tcPr>
          <w:p w14:paraId="2052B8AD"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13.54</w:t>
            </w:r>
          </w:p>
        </w:tc>
        <w:tc>
          <w:tcPr>
            <w:tcW w:w="1659" w:type="dxa"/>
          </w:tcPr>
          <w:p w14:paraId="2083794D"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13.41</w:t>
            </w:r>
          </w:p>
        </w:tc>
        <w:tc>
          <w:tcPr>
            <w:tcW w:w="1131" w:type="dxa"/>
          </w:tcPr>
          <w:p w14:paraId="6ED13824"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13.67</w:t>
            </w:r>
          </w:p>
        </w:tc>
        <w:tc>
          <w:tcPr>
            <w:tcW w:w="1350" w:type="dxa"/>
            <w:tcBorders>
              <w:top w:val="nil"/>
              <w:left w:val="nil"/>
              <w:bottom w:val="nil"/>
              <w:right w:val="nil"/>
            </w:tcBorders>
            <w:shd w:val="clear" w:color="auto" w:fill="auto"/>
            <w:vAlign w:val="bottom"/>
          </w:tcPr>
          <w:p w14:paraId="6B63AD9E"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color w:val="000000"/>
                <w:sz w:val="24"/>
                <w:szCs w:val="24"/>
              </w:rPr>
              <w:t>-0.562</w:t>
            </w:r>
          </w:p>
        </w:tc>
        <w:tc>
          <w:tcPr>
            <w:tcW w:w="1186" w:type="dxa"/>
            <w:tcBorders>
              <w:top w:val="nil"/>
              <w:left w:val="nil"/>
              <w:bottom w:val="nil"/>
              <w:right w:val="nil"/>
            </w:tcBorders>
            <w:shd w:val="clear" w:color="auto" w:fill="auto"/>
            <w:vAlign w:val="bottom"/>
          </w:tcPr>
          <w:p w14:paraId="6A088001"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color w:val="000000"/>
                <w:sz w:val="24"/>
                <w:szCs w:val="24"/>
              </w:rPr>
              <w:t>0.133</w:t>
            </w:r>
          </w:p>
        </w:tc>
        <w:tc>
          <w:tcPr>
            <w:tcW w:w="1297" w:type="dxa"/>
          </w:tcPr>
          <w:p w14:paraId="63239F12"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0.949</w:t>
            </w:r>
          </w:p>
        </w:tc>
      </w:tr>
      <w:tr w:rsidR="007006F2" w:rsidRPr="00FB7BE0" w14:paraId="242CB94E" w14:textId="77777777" w:rsidTr="002A4F7D">
        <w:trPr>
          <w:trHeight w:val="282"/>
          <w:jc w:val="center"/>
        </w:trPr>
        <w:tc>
          <w:tcPr>
            <w:tcW w:w="1694" w:type="dxa"/>
          </w:tcPr>
          <w:p w14:paraId="067904A9"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SL26</w:t>
            </w:r>
          </w:p>
        </w:tc>
        <w:tc>
          <w:tcPr>
            <w:tcW w:w="826" w:type="dxa"/>
          </w:tcPr>
          <w:p w14:paraId="6BB47027"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13.61</w:t>
            </w:r>
          </w:p>
        </w:tc>
        <w:tc>
          <w:tcPr>
            <w:tcW w:w="1659" w:type="dxa"/>
          </w:tcPr>
          <w:p w14:paraId="043F812E"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13.49</w:t>
            </w:r>
          </w:p>
        </w:tc>
        <w:tc>
          <w:tcPr>
            <w:tcW w:w="1131" w:type="dxa"/>
          </w:tcPr>
          <w:p w14:paraId="134B82AD"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13.73</w:t>
            </w:r>
          </w:p>
        </w:tc>
        <w:tc>
          <w:tcPr>
            <w:tcW w:w="1350" w:type="dxa"/>
            <w:tcBorders>
              <w:top w:val="nil"/>
              <w:left w:val="nil"/>
              <w:bottom w:val="single" w:sz="4" w:space="0" w:color="auto"/>
              <w:right w:val="nil"/>
            </w:tcBorders>
            <w:shd w:val="clear" w:color="auto" w:fill="auto"/>
            <w:vAlign w:val="bottom"/>
          </w:tcPr>
          <w:p w14:paraId="52E0ECD4"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color w:val="000000"/>
                <w:sz w:val="24"/>
                <w:szCs w:val="24"/>
              </w:rPr>
              <w:t>-0.446</w:t>
            </w:r>
          </w:p>
        </w:tc>
        <w:tc>
          <w:tcPr>
            <w:tcW w:w="1186" w:type="dxa"/>
            <w:tcBorders>
              <w:top w:val="nil"/>
              <w:left w:val="nil"/>
              <w:bottom w:val="single" w:sz="4" w:space="0" w:color="auto"/>
              <w:right w:val="nil"/>
            </w:tcBorders>
            <w:shd w:val="clear" w:color="auto" w:fill="auto"/>
            <w:vAlign w:val="bottom"/>
          </w:tcPr>
          <w:p w14:paraId="19EA73E2"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color w:val="000000"/>
                <w:sz w:val="24"/>
                <w:szCs w:val="24"/>
              </w:rPr>
              <w:t>0.03</w:t>
            </w:r>
            <w:r>
              <w:rPr>
                <w:rFonts w:ascii="Times New Roman" w:hAnsi="Times New Roman" w:cs="Times New Roman"/>
                <w:color w:val="000000"/>
                <w:sz w:val="24"/>
                <w:szCs w:val="24"/>
              </w:rPr>
              <w:t>0</w:t>
            </w:r>
          </w:p>
        </w:tc>
        <w:tc>
          <w:tcPr>
            <w:tcW w:w="1297" w:type="dxa"/>
          </w:tcPr>
          <w:p w14:paraId="526C6A09" w14:textId="77777777" w:rsidR="007006F2" w:rsidRPr="00FB7BE0" w:rsidRDefault="007006F2" w:rsidP="009019D5">
            <w:pPr>
              <w:jc w:val="both"/>
              <w:rPr>
                <w:rFonts w:ascii="Times New Roman" w:hAnsi="Times New Roman" w:cs="Times New Roman"/>
                <w:sz w:val="24"/>
                <w:szCs w:val="24"/>
              </w:rPr>
            </w:pPr>
            <w:r w:rsidRPr="00FB7BE0">
              <w:rPr>
                <w:rFonts w:ascii="Times New Roman" w:hAnsi="Times New Roman" w:cs="Times New Roman"/>
                <w:sz w:val="24"/>
                <w:szCs w:val="24"/>
              </w:rPr>
              <w:t>0.259</w:t>
            </w:r>
          </w:p>
        </w:tc>
      </w:tr>
    </w:tbl>
    <w:bookmarkEnd w:id="15"/>
    <w:p w14:paraId="6D9BC98F" w14:textId="3CE6380D" w:rsidR="00FE2FFE" w:rsidRPr="00D17EBD" w:rsidRDefault="00D902EF" w:rsidP="00B9736E">
      <w:pPr>
        <w:spacing w:after="0"/>
        <w:rPr>
          <w:rFonts w:ascii="Times New Roman" w:hAnsi="Times New Roman" w:cs="Times New Roman"/>
          <w:i/>
          <w:iCs/>
          <w:sz w:val="24"/>
          <w:szCs w:val="24"/>
        </w:rPr>
      </w:pPr>
      <w:r w:rsidRPr="00D17EBD">
        <w:rPr>
          <w:rFonts w:ascii="Times New Roman" w:hAnsi="Times New Roman" w:cs="Times New Roman"/>
          <w:i/>
          <w:iCs/>
          <w:sz w:val="24"/>
          <w:szCs w:val="24"/>
        </w:rPr>
        <w:t xml:space="preserve">*** </w:t>
      </w:r>
      <w:r w:rsidR="00571A9A">
        <w:rPr>
          <w:rFonts w:ascii="Times New Roman" w:hAnsi="Times New Roman" w:cs="Times New Roman"/>
          <w:i/>
          <w:iCs/>
          <w:sz w:val="24"/>
          <w:szCs w:val="24"/>
        </w:rPr>
        <w:t>S</w:t>
      </w:r>
      <w:r w:rsidR="007D3816">
        <w:rPr>
          <w:rFonts w:ascii="Times New Roman" w:hAnsi="Times New Roman" w:cs="Times New Roman"/>
          <w:i/>
          <w:iCs/>
          <w:sz w:val="24"/>
          <w:szCs w:val="24"/>
        </w:rPr>
        <w:t>ignificant</w:t>
      </w:r>
      <w:r w:rsidR="00571A9A">
        <w:rPr>
          <w:rFonts w:ascii="Times New Roman" w:hAnsi="Times New Roman" w:cs="Times New Roman"/>
          <w:i/>
          <w:iCs/>
          <w:sz w:val="24"/>
          <w:szCs w:val="24"/>
        </w:rPr>
        <w:t xml:space="preserve"> </w:t>
      </w:r>
      <w:r w:rsidR="007D3816">
        <w:rPr>
          <w:rFonts w:ascii="Times New Roman" w:hAnsi="Times New Roman" w:cs="Times New Roman"/>
          <w:i/>
          <w:iCs/>
          <w:sz w:val="24"/>
          <w:szCs w:val="24"/>
        </w:rPr>
        <w:t>at a</w:t>
      </w:r>
      <w:r w:rsidRPr="00D17EBD">
        <w:rPr>
          <w:rFonts w:ascii="Times New Roman" w:hAnsi="Times New Roman" w:cs="Times New Roman"/>
          <w:i/>
          <w:iCs/>
          <w:sz w:val="24"/>
          <w:szCs w:val="24"/>
        </w:rPr>
        <w:t xml:space="preserve"> 95% confidence level.</w:t>
      </w:r>
    </w:p>
    <w:p w14:paraId="050F62BA" w14:textId="77777777" w:rsidR="00F27E48" w:rsidRDefault="00F27E48" w:rsidP="00B9736E">
      <w:pPr>
        <w:spacing w:after="0"/>
        <w:rPr>
          <w:rFonts w:ascii="Times New Roman" w:hAnsi="Times New Roman" w:cs="Times New Roman"/>
          <w:sz w:val="24"/>
          <w:szCs w:val="24"/>
        </w:rPr>
      </w:pPr>
    </w:p>
    <w:p w14:paraId="5E7B94BA" w14:textId="655C5D92" w:rsidR="00F27E48" w:rsidRPr="00B21983" w:rsidRDefault="00F27E48" w:rsidP="008F5599">
      <w:pPr>
        <w:spacing w:after="0" w:line="480" w:lineRule="auto"/>
        <w:rPr>
          <w:rFonts w:ascii="Times New Roman" w:hAnsi="Times New Roman" w:cs="Times New Roman"/>
          <w:b/>
          <w:i/>
          <w:iCs/>
          <w:sz w:val="24"/>
          <w:szCs w:val="24"/>
        </w:rPr>
      </w:pPr>
      <w:r w:rsidRPr="00B21983">
        <w:rPr>
          <w:rFonts w:ascii="Times New Roman" w:hAnsi="Times New Roman" w:cs="Times New Roman"/>
          <w:b/>
          <w:i/>
          <w:iCs/>
          <w:sz w:val="24"/>
          <w:szCs w:val="24"/>
        </w:rPr>
        <w:t>4.</w:t>
      </w:r>
      <w:r w:rsidR="000F562B">
        <w:rPr>
          <w:rFonts w:ascii="Times New Roman" w:hAnsi="Times New Roman" w:cs="Times New Roman"/>
          <w:b/>
          <w:i/>
          <w:iCs/>
          <w:sz w:val="24"/>
          <w:szCs w:val="24"/>
        </w:rPr>
        <w:t>3</w:t>
      </w:r>
      <w:r w:rsidRPr="00B21983">
        <w:rPr>
          <w:rFonts w:ascii="Times New Roman" w:hAnsi="Times New Roman" w:cs="Times New Roman"/>
          <w:b/>
          <w:i/>
          <w:iCs/>
          <w:sz w:val="24"/>
          <w:szCs w:val="24"/>
        </w:rPr>
        <w:t xml:space="preserve"> Exploratory </w:t>
      </w:r>
      <w:r w:rsidR="00D83364">
        <w:rPr>
          <w:rFonts w:ascii="Times New Roman" w:hAnsi="Times New Roman" w:cs="Times New Roman"/>
          <w:b/>
          <w:i/>
          <w:iCs/>
          <w:sz w:val="24"/>
          <w:szCs w:val="24"/>
        </w:rPr>
        <w:t>f</w:t>
      </w:r>
      <w:r w:rsidRPr="00B21983">
        <w:rPr>
          <w:rFonts w:ascii="Times New Roman" w:hAnsi="Times New Roman" w:cs="Times New Roman"/>
          <w:b/>
          <w:i/>
          <w:iCs/>
          <w:sz w:val="24"/>
          <w:szCs w:val="24"/>
        </w:rPr>
        <w:t xml:space="preserve">actor </w:t>
      </w:r>
      <w:r w:rsidR="00D83364">
        <w:rPr>
          <w:rFonts w:ascii="Times New Roman" w:hAnsi="Times New Roman" w:cs="Times New Roman"/>
          <w:b/>
          <w:i/>
          <w:iCs/>
          <w:sz w:val="24"/>
          <w:szCs w:val="24"/>
        </w:rPr>
        <w:t>a</w:t>
      </w:r>
      <w:r w:rsidRPr="00B21983">
        <w:rPr>
          <w:rFonts w:ascii="Times New Roman" w:hAnsi="Times New Roman" w:cs="Times New Roman"/>
          <w:b/>
          <w:i/>
          <w:iCs/>
          <w:sz w:val="24"/>
          <w:szCs w:val="24"/>
        </w:rPr>
        <w:t>nalysis</w:t>
      </w:r>
    </w:p>
    <w:p w14:paraId="41DFA2CD" w14:textId="48A45441" w:rsidR="00814284" w:rsidRDefault="00F85EA9" w:rsidP="008F559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data obtained were </w:t>
      </w:r>
      <w:r w:rsidR="007D3816">
        <w:rPr>
          <w:rFonts w:ascii="Times New Roman" w:hAnsi="Times New Roman" w:cs="Times New Roman"/>
          <w:sz w:val="24"/>
          <w:szCs w:val="24"/>
        </w:rPr>
        <w:t>adequate, using Kaiser-Meyer-Olkin (KMO) and Bartlett</w:t>
      </w:r>
      <w:r w:rsidR="00805361">
        <w:rPr>
          <w:rFonts w:ascii="Times New Roman" w:hAnsi="Times New Roman" w:cs="Times New Roman"/>
          <w:sz w:val="24"/>
          <w:szCs w:val="24"/>
        </w:rPr>
        <w:t>’</w:t>
      </w:r>
      <w:r w:rsidR="007D3816">
        <w:rPr>
          <w:rFonts w:ascii="Times New Roman" w:hAnsi="Times New Roman" w:cs="Times New Roman"/>
          <w:sz w:val="24"/>
          <w:szCs w:val="24"/>
        </w:rPr>
        <w:t xml:space="preserve">s tests </w:t>
      </w:r>
      <w:r w:rsidR="00C9238B">
        <w:rPr>
          <w:rFonts w:ascii="Times New Roman" w:hAnsi="Times New Roman" w:cs="Times New Roman"/>
          <w:sz w:val="24"/>
          <w:szCs w:val="24"/>
        </w:rPr>
        <w:t xml:space="preserve">in </w:t>
      </w:r>
      <w:r w:rsidR="0026323E">
        <w:rPr>
          <w:rFonts w:ascii="Times New Roman" w:hAnsi="Times New Roman" w:cs="Times New Roman"/>
          <w:sz w:val="24"/>
          <w:szCs w:val="24"/>
        </w:rPr>
        <w:t>examining</w:t>
      </w:r>
      <w:r w:rsidR="00C9238B">
        <w:rPr>
          <w:rFonts w:ascii="Times New Roman" w:hAnsi="Times New Roman" w:cs="Times New Roman"/>
          <w:sz w:val="24"/>
          <w:szCs w:val="24"/>
        </w:rPr>
        <w:t xml:space="preserve"> the correlation between the variables </w:t>
      </w:r>
      <w:r w:rsidR="007648FA">
        <w:rPr>
          <w:rFonts w:ascii="Times New Roman" w:hAnsi="Times New Roman" w:cs="Times New Roman"/>
          <w:sz w:val="24"/>
          <w:szCs w:val="24"/>
        </w:rPr>
        <w:t>[</w:t>
      </w:r>
      <w:r w:rsidR="00FB2574">
        <w:rPr>
          <w:rFonts w:ascii="Times New Roman" w:hAnsi="Times New Roman" w:cs="Times New Roman"/>
          <w:sz w:val="24"/>
          <w:szCs w:val="24"/>
        </w:rPr>
        <w:t>7</w:t>
      </w:r>
      <w:r w:rsidR="00910208">
        <w:rPr>
          <w:rFonts w:ascii="Times New Roman" w:hAnsi="Times New Roman" w:cs="Times New Roman"/>
          <w:sz w:val="24"/>
          <w:szCs w:val="24"/>
        </w:rPr>
        <w:t>3</w:t>
      </w:r>
      <w:r w:rsidR="007648FA">
        <w:rPr>
          <w:rFonts w:ascii="Times New Roman" w:hAnsi="Times New Roman" w:cs="Times New Roman"/>
          <w:sz w:val="24"/>
          <w:szCs w:val="24"/>
        </w:rPr>
        <w:t>]</w:t>
      </w:r>
      <w:r w:rsidR="00C9238B">
        <w:rPr>
          <w:rFonts w:ascii="Times New Roman" w:hAnsi="Times New Roman" w:cs="Times New Roman"/>
          <w:sz w:val="24"/>
          <w:szCs w:val="24"/>
        </w:rPr>
        <w:t xml:space="preserve">. </w:t>
      </w:r>
      <w:r w:rsidR="009B5045">
        <w:rPr>
          <w:rFonts w:ascii="Times New Roman" w:hAnsi="Times New Roman" w:cs="Times New Roman"/>
          <w:sz w:val="24"/>
          <w:szCs w:val="24"/>
        </w:rPr>
        <w:t>From Table 4, t</w:t>
      </w:r>
      <w:r w:rsidR="00C9238B">
        <w:rPr>
          <w:rFonts w:ascii="Times New Roman" w:hAnsi="Times New Roman" w:cs="Times New Roman"/>
          <w:sz w:val="24"/>
          <w:szCs w:val="24"/>
        </w:rPr>
        <w:t>he test revealed a</w:t>
      </w:r>
      <w:r w:rsidR="00F2235B">
        <w:rPr>
          <w:rFonts w:ascii="Times New Roman" w:hAnsi="Times New Roman" w:cs="Times New Roman"/>
          <w:sz w:val="24"/>
          <w:szCs w:val="24"/>
        </w:rPr>
        <w:t>n</w:t>
      </w:r>
      <w:r w:rsidR="00C9238B">
        <w:rPr>
          <w:rFonts w:ascii="Times New Roman" w:hAnsi="Times New Roman" w:cs="Times New Roman"/>
          <w:sz w:val="24"/>
          <w:szCs w:val="24"/>
        </w:rPr>
        <w:t xml:space="preserve"> </w:t>
      </w:r>
      <w:r w:rsidR="00F2235B">
        <w:rPr>
          <w:rFonts w:ascii="Times New Roman" w:hAnsi="Times New Roman" w:cs="Times New Roman"/>
          <w:sz w:val="24"/>
          <w:szCs w:val="24"/>
        </w:rPr>
        <w:t>adequate</w:t>
      </w:r>
      <w:r w:rsidR="00C9238B">
        <w:rPr>
          <w:rFonts w:ascii="Times New Roman" w:hAnsi="Times New Roman" w:cs="Times New Roman"/>
          <w:sz w:val="24"/>
          <w:szCs w:val="24"/>
        </w:rPr>
        <w:t xml:space="preserve"> factor analysis of 87.1% of the collected data </w:t>
      </w:r>
      <w:r w:rsidR="00936195">
        <w:rPr>
          <w:rFonts w:ascii="Times New Roman" w:hAnsi="Times New Roman" w:cs="Times New Roman"/>
          <w:sz w:val="24"/>
          <w:szCs w:val="24"/>
        </w:rPr>
        <w:t>at</w:t>
      </w:r>
      <w:r w:rsidR="009B5045">
        <w:rPr>
          <w:rFonts w:ascii="Times New Roman" w:hAnsi="Times New Roman" w:cs="Times New Roman"/>
          <w:sz w:val="24"/>
          <w:szCs w:val="24"/>
        </w:rPr>
        <w:t xml:space="preserve"> a substantial significance</w:t>
      </w:r>
      <w:r w:rsidR="00936195">
        <w:rPr>
          <w:rFonts w:ascii="Times New Roman" w:hAnsi="Times New Roman" w:cs="Times New Roman"/>
          <w:sz w:val="24"/>
          <w:szCs w:val="24"/>
        </w:rPr>
        <w:t xml:space="preserve"> of P&lt;0.05</w:t>
      </w:r>
      <w:r w:rsidR="009B5045">
        <w:rPr>
          <w:rFonts w:ascii="Times New Roman" w:hAnsi="Times New Roman" w:cs="Times New Roman"/>
          <w:sz w:val="24"/>
          <w:szCs w:val="24"/>
        </w:rPr>
        <w:t>.</w:t>
      </w:r>
    </w:p>
    <w:p w14:paraId="373F4D77" w14:textId="77777777" w:rsidR="00B9736E" w:rsidRDefault="00B9736E" w:rsidP="00B9736E">
      <w:pPr>
        <w:spacing w:after="0"/>
        <w:jc w:val="both"/>
        <w:rPr>
          <w:rFonts w:ascii="Times New Roman" w:hAnsi="Times New Roman" w:cs="Times New Roman"/>
          <w:sz w:val="24"/>
          <w:szCs w:val="24"/>
        </w:rPr>
      </w:pPr>
    </w:p>
    <w:p w14:paraId="49025A30" w14:textId="7976E306" w:rsidR="00814284" w:rsidRPr="004935CB" w:rsidRDefault="00814284" w:rsidP="00B9736E">
      <w:pPr>
        <w:spacing w:after="0"/>
        <w:jc w:val="both"/>
        <w:rPr>
          <w:rFonts w:ascii="Times New Roman" w:hAnsi="Times New Roman" w:cs="Times New Roman"/>
          <w:i/>
          <w:iCs/>
          <w:sz w:val="24"/>
          <w:szCs w:val="24"/>
        </w:rPr>
      </w:pPr>
      <w:r w:rsidRPr="004935CB">
        <w:rPr>
          <w:rFonts w:ascii="Times New Roman" w:hAnsi="Times New Roman" w:cs="Times New Roman"/>
          <w:sz w:val="24"/>
          <w:szCs w:val="24"/>
        </w:rPr>
        <w:t xml:space="preserve">Table 4: </w:t>
      </w:r>
      <w:r w:rsidR="00F2235B">
        <w:rPr>
          <w:rFonts w:ascii="Times New Roman" w:hAnsi="Times New Roman" w:cs="Times New Roman"/>
          <w:sz w:val="24"/>
          <w:szCs w:val="24"/>
        </w:rPr>
        <w:t>Kaiser-Meyer-Olkin (</w:t>
      </w:r>
      <w:r w:rsidRPr="004935CB">
        <w:rPr>
          <w:rFonts w:ascii="Times New Roman" w:hAnsi="Times New Roman" w:cs="Times New Roman"/>
          <w:sz w:val="24"/>
          <w:szCs w:val="24"/>
        </w:rPr>
        <w:t>KMO</w:t>
      </w:r>
      <w:r w:rsidR="00F2235B">
        <w:rPr>
          <w:rFonts w:ascii="Times New Roman" w:hAnsi="Times New Roman" w:cs="Times New Roman"/>
          <w:sz w:val="24"/>
          <w:szCs w:val="24"/>
        </w:rPr>
        <w:t>)</w:t>
      </w:r>
      <w:r w:rsidRPr="004935CB">
        <w:rPr>
          <w:rFonts w:ascii="Times New Roman" w:hAnsi="Times New Roman" w:cs="Times New Roman"/>
          <w:sz w:val="24"/>
          <w:szCs w:val="24"/>
        </w:rPr>
        <w:t xml:space="preserve"> and Bartlett</w:t>
      </w:r>
      <w:r w:rsidR="00805361">
        <w:rPr>
          <w:rFonts w:ascii="Times New Roman" w:hAnsi="Times New Roman" w:cs="Times New Roman"/>
          <w:sz w:val="24"/>
          <w:szCs w:val="24"/>
        </w:rPr>
        <w:t>’</w:t>
      </w:r>
      <w:r w:rsidRPr="004935CB">
        <w:rPr>
          <w:rFonts w:ascii="Times New Roman" w:hAnsi="Times New Roman" w:cs="Times New Roman"/>
          <w:sz w:val="24"/>
          <w:szCs w:val="24"/>
        </w:rPr>
        <w:t xml:space="preserve">s </w:t>
      </w:r>
      <w:r w:rsidR="00F2235B">
        <w:rPr>
          <w:rFonts w:ascii="Times New Roman" w:hAnsi="Times New Roman" w:cs="Times New Roman"/>
          <w:sz w:val="24"/>
          <w:szCs w:val="24"/>
        </w:rPr>
        <w:t>t</w:t>
      </w:r>
      <w:r w:rsidRPr="004935CB">
        <w:rPr>
          <w:rFonts w:ascii="Times New Roman" w:hAnsi="Times New Roman" w:cs="Times New Roman"/>
          <w:sz w:val="24"/>
          <w:szCs w:val="24"/>
        </w:rPr>
        <w:t>est</w:t>
      </w:r>
    </w:p>
    <w:tbl>
      <w:tblPr>
        <w:tblStyle w:val="TableGrid"/>
        <w:tblW w:w="0" w:type="auto"/>
        <w:jc w:val="center"/>
        <w:tblBorders>
          <w:left w:val="none" w:sz="0" w:space="0" w:color="auto"/>
          <w:right w:val="none" w:sz="0" w:space="0" w:color="auto"/>
          <w:insideH w:val="none" w:sz="0" w:space="0" w:color="auto"/>
        </w:tblBorders>
        <w:tblLook w:val="04A0" w:firstRow="1" w:lastRow="0" w:firstColumn="1" w:lastColumn="0" w:noHBand="0" w:noVBand="1"/>
      </w:tblPr>
      <w:tblGrid>
        <w:gridCol w:w="2908"/>
        <w:gridCol w:w="2909"/>
        <w:gridCol w:w="2909"/>
      </w:tblGrid>
      <w:tr w:rsidR="00814284" w14:paraId="411731D4" w14:textId="77777777" w:rsidTr="00B90697">
        <w:trPr>
          <w:trHeight w:val="161"/>
          <w:jc w:val="center"/>
        </w:trPr>
        <w:tc>
          <w:tcPr>
            <w:tcW w:w="5817" w:type="dxa"/>
            <w:gridSpan w:val="2"/>
            <w:tcBorders>
              <w:top w:val="single" w:sz="4" w:space="0" w:color="auto"/>
              <w:bottom w:val="single" w:sz="4" w:space="0" w:color="auto"/>
            </w:tcBorders>
          </w:tcPr>
          <w:p w14:paraId="7A4AB029" w14:textId="4F897497" w:rsidR="00814284" w:rsidRDefault="00814284" w:rsidP="00B9736E">
            <w:pPr>
              <w:jc w:val="both"/>
              <w:rPr>
                <w:rFonts w:ascii="Times New Roman" w:hAnsi="Times New Roman" w:cs="Times New Roman"/>
                <w:sz w:val="24"/>
                <w:szCs w:val="24"/>
              </w:rPr>
            </w:pPr>
            <w:r>
              <w:rPr>
                <w:rFonts w:ascii="Times New Roman" w:hAnsi="Times New Roman" w:cs="Times New Roman"/>
                <w:sz w:val="24"/>
                <w:szCs w:val="24"/>
              </w:rPr>
              <w:t>Measure of</w:t>
            </w:r>
            <w:r w:rsidR="00F2235B">
              <w:rPr>
                <w:rFonts w:ascii="Times New Roman" w:hAnsi="Times New Roman" w:cs="Times New Roman"/>
                <w:sz w:val="24"/>
                <w:szCs w:val="24"/>
              </w:rPr>
              <w:t xml:space="preserve"> s</w:t>
            </w:r>
            <w:r>
              <w:rPr>
                <w:rFonts w:ascii="Times New Roman" w:hAnsi="Times New Roman" w:cs="Times New Roman"/>
                <w:sz w:val="24"/>
                <w:szCs w:val="24"/>
              </w:rPr>
              <w:t xml:space="preserve">ampling </w:t>
            </w:r>
            <w:r w:rsidR="00F2235B">
              <w:rPr>
                <w:rFonts w:ascii="Times New Roman" w:hAnsi="Times New Roman" w:cs="Times New Roman"/>
                <w:sz w:val="24"/>
                <w:szCs w:val="24"/>
              </w:rPr>
              <w:t>a</w:t>
            </w:r>
            <w:r>
              <w:rPr>
                <w:rFonts w:ascii="Times New Roman" w:hAnsi="Times New Roman" w:cs="Times New Roman"/>
                <w:sz w:val="24"/>
                <w:szCs w:val="24"/>
              </w:rPr>
              <w:t>dequacy</w:t>
            </w:r>
            <w:r w:rsidR="00F2235B">
              <w:rPr>
                <w:rFonts w:ascii="Times New Roman" w:hAnsi="Times New Roman" w:cs="Times New Roman"/>
                <w:sz w:val="24"/>
                <w:szCs w:val="24"/>
              </w:rPr>
              <w:t xml:space="preserve"> using KMO</w:t>
            </w:r>
          </w:p>
        </w:tc>
        <w:tc>
          <w:tcPr>
            <w:tcW w:w="2909" w:type="dxa"/>
            <w:tcBorders>
              <w:top w:val="single" w:sz="4" w:space="0" w:color="auto"/>
              <w:bottom w:val="single" w:sz="4" w:space="0" w:color="auto"/>
            </w:tcBorders>
          </w:tcPr>
          <w:p w14:paraId="1E551519" w14:textId="77777777" w:rsidR="00814284" w:rsidRDefault="00814284" w:rsidP="00B9736E">
            <w:pPr>
              <w:jc w:val="both"/>
              <w:rPr>
                <w:rFonts w:ascii="Times New Roman" w:hAnsi="Times New Roman" w:cs="Times New Roman"/>
                <w:sz w:val="24"/>
                <w:szCs w:val="24"/>
              </w:rPr>
            </w:pPr>
            <w:r>
              <w:rPr>
                <w:rFonts w:ascii="Times New Roman" w:hAnsi="Times New Roman" w:cs="Times New Roman"/>
                <w:sz w:val="24"/>
                <w:szCs w:val="24"/>
              </w:rPr>
              <w:t>0.871</w:t>
            </w:r>
          </w:p>
        </w:tc>
      </w:tr>
      <w:tr w:rsidR="00814284" w14:paraId="6DA9AA97" w14:textId="77777777" w:rsidTr="009451D4">
        <w:trPr>
          <w:trHeight w:val="323"/>
          <w:jc w:val="center"/>
        </w:trPr>
        <w:tc>
          <w:tcPr>
            <w:tcW w:w="2908" w:type="dxa"/>
            <w:vMerge w:val="restart"/>
            <w:tcBorders>
              <w:top w:val="single" w:sz="4" w:space="0" w:color="auto"/>
            </w:tcBorders>
          </w:tcPr>
          <w:p w14:paraId="31DF7260" w14:textId="7D138EC3" w:rsidR="00814284" w:rsidRPr="004935CB" w:rsidRDefault="00814284" w:rsidP="00B9736E">
            <w:pPr>
              <w:jc w:val="both"/>
              <w:rPr>
                <w:rFonts w:ascii="Times New Roman" w:hAnsi="Times New Roman" w:cs="Times New Roman"/>
                <w:i/>
                <w:iCs/>
                <w:sz w:val="24"/>
                <w:szCs w:val="24"/>
              </w:rPr>
            </w:pPr>
            <w:r w:rsidRPr="004935CB">
              <w:rPr>
                <w:rFonts w:ascii="Times New Roman" w:hAnsi="Times New Roman" w:cs="Times New Roman"/>
                <w:sz w:val="24"/>
                <w:szCs w:val="24"/>
              </w:rPr>
              <w:t>Bartlett</w:t>
            </w:r>
            <w:r w:rsidR="00805361">
              <w:rPr>
                <w:rFonts w:ascii="Times New Roman" w:hAnsi="Times New Roman" w:cs="Times New Roman"/>
                <w:sz w:val="24"/>
                <w:szCs w:val="24"/>
              </w:rPr>
              <w:t>’</w:t>
            </w:r>
            <w:r w:rsidRPr="004935CB">
              <w:rPr>
                <w:rFonts w:ascii="Times New Roman" w:hAnsi="Times New Roman" w:cs="Times New Roman"/>
                <w:sz w:val="24"/>
                <w:szCs w:val="24"/>
              </w:rPr>
              <w:t xml:space="preserve">s </w:t>
            </w:r>
            <w:r w:rsidR="00CE6D9B">
              <w:rPr>
                <w:rFonts w:ascii="Times New Roman" w:hAnsi="Times New Roman" w:cs="Times New Roman"/>
                <w:sz w:val="24"/>
                <w:szCs w:val="24"/>
              </w:rPr>
              <w:t>t</w:t>
            </w:r>
            <w:r w:rsidRPr="004935CB">
              <w:rPr>
                <w:rFonts w:ascii="Times New Roman" w:hAnsi="Times New Roman" w:cs="Times New Roman"/>
                <w:sz w:val="24"/>
                <w:szCs w:val="24"/>
              </w:rPr>
              <w:t>est</w:t>
            </w:r>
            <w:r>
              <w:rPr>
                <w:rFonts w:ascii="Times New Roman" w:hAnsi="Times New Roman" w:cs="Times New Roman"/>
                <w:sz w:val="24"/>
                <w:szCs w:val="24"/>
              </w:rPr>
              <w:t xml:space="preserve"> of </w:t>
            </w:r>
            <w:r w:rsidR="00CE6D9B">
              <w:rPr>
                <w:rFonts w:ascii="Times New Roman" w:hAnsi="Times New Roman" w:cs="Times New Roman"/>
                <w:sz w:val="24"/>
                <w:szCs w:val="24"/>
              </w:rPr>
              <w:t>s</w:t>
            </w:r>
            <w:r>
              <w:rPr>
                <w:rFonts w:ascii="Times New Roman" w:hAnsi="Times New Roman" w:cs="Times New Roman"/>
                <w:sz w:val="24"/>
                <w:szCs w:val="24"/>
              </w:rPr>
              <w:t>phericity</w:t>
            </w:r>
          </w:p>
          <w:p w14:paraId="643396FA" w14:textId="77777777" w:rsidR="00814284" w:rsidRDefault="00814284" w:rsidP="00B9736E">
            <w:pPr>
              <w:jc w:val="both"/>
              <w:rPr>
                <w:rFonts w:ascii="Times New Roman" w:hAnsi="Times New Roman" w:cs="Times New Roman"/>
                <w:sz w:val="24"/>
                <w:szCs w:val="24"/>
              </w:rPr>
            </w:pPr>
          </w:p>
        </w:tc>
        <w:tc>
          <w:tcPr>
            <w:tcW w:w="2909" w:type="dxa"/>
            <w:tcBorders>
              <w:top w:val="single" w:sz="4" w:space="0" w:color="auto"/>
            </w:tcBorders>
          </w:tcPr>
          <w:p w14:paraId="2A33E750" w14:textId="77777777" w:rsidR="00814284" w:rsidRDefault="00814284" w:rsidP="00B9736E">
            <w:pPr>
              <w:jc w:val="both"/>
              <w:rPr>
                <w:rFonts w:ascii="Times New Roman" w:hAnsi="Times New Roman" w:cs="Times New Roman"/>
                <w:sz w:val="24"/>
                <w:szCs w:val="24"/>
              </w:rPr>
            </w:pPr>
            <w:r>
              <w:rPr>
                <w:rFonts w:ascii="Times New Roman" w:hAnsi="Times New Roman" w:cs="Times New Roman"/>
                <w:sz w:val="24"/>
                <w:szCs w:val="24"/>
              </w:rPr>
              <w:t>Approx. Chi-Square</w:t>
            </w:r>
          </w:p>
        </w:tc>
        <w:tc>
          <w:tcPr>
            <w:tcW w:w="2909" w:type="dxa"/>
            <w:tcBorders>
              <w:top w:val="single" w:sz="4" w:space="0" w:color="auto"/>
            </w:tcBorders>
          </w:tcPr>
          <w:p w14:paraId="243DB085" w14:textId="77777777" w:rsidR="00814284" w:rsidRDefault="00814284" w:rsidP="00B9736E">
            <w:pPr>
              <w:jc w:val="both"/>
              <w:rPr>
                <w:rFonts w:ascii="Times New Roman" w:hAnsi="Times New Roman" w:cs="Times New Roman"/>
                <w:sz w:val="24"/>
                <w:szCs w:val="24"/>
              </w:rPr>
            </w:pPr>
            <w:r>
              <w:rPr>
                <w:rFonts w:ascii="Times New Roman" w:hAnsi="Times New Roman" w:cs="Times New Roman"/>
                <w:sz w:val="24"/>
                <w:szCs w:val="24"/>
              </w:rPr>
              <w:t>3370.751</w:t>
            </w:r>
          </w:p>
        </w:tc>
      </w:tr>
      <w:tr w:rsidR="00814284" w14:paraId="0889E376" w14:textId="77777777" w:rsidTr="009451D4">
        <w:trPr>
          <w:trHeight w:val="261"/>
          <w:jc w:val="center"/>
        </w:trPr>
        <w:tc>
          <w:tcPr>
            <w:tcW w:w="2908" w:type="dxa"/>
            <w:vMerge/>
          </w:tcPr>
          <w:p w14:paraId="21025F9D" w14:textId="77777777" w:rsidR="00814284" w:rsidRDefault="00814284" w:rsidP="00B9736E">
            <w:pPr>
              <w:jc w:val="both"/>
              <w:rPr>
                <w:rFonts w:ascii="Times New Roman" w:hAnsi="Times New Roman" w:cs="Times New Roman"/>
                <w:sz w:val="24"/>
                <w:szCs w:val="24"/>
              </w:rPr>
            </w:pPr>
          </w:p>
        </w:tc>
        <w:tc>
          <w:tcPr>
            <w:tcW w:w="2909" w:type="dxa"/>
          </w:tcPr>
          <w:p w14:paraId="731ACE24" w14:textId="77777777" w:rsidR="00814284" w:rsidRDefault="00814284" w:rsidP="00B9736E">
            <w:pPr>
              <w:jc w:val="both"/>
              <w:rPr>
                <w:rFonts w:ascii="Times New Roman" w:hAnsi="Times New Roman" w:cs="Times New Roman"/>
                <w:sz w:val="24"/>
                <w:szCs w:val="24"/>
              </w:rPr>
            </w:pPr>
            <w:r>
              <w:rPr>
                <w:rFonts w:ascii="Times New Roman" w:hAnsi="Times New Roman" w:cs="Times New Roman"/>
                <w:sz w:val="24"/>
                <w:szCs w:val="24"/>
              </w:rPr>
              <w:t>Degree of freedom</w:t>
            </w:r>
          </w:p>
        </w:tc>
        <w:tc>
          <w:tcPr>
            <w:tcW w:w="2909" w:type="dxa"/>
          </w:tcPr>
          <w:p w14:paraId="66633F8D" w14:textId="77777777" w:rsidR="00814284" w:rsidRDefault="00814284" w:rsidP="00B9736E">
            <w:pPr>
              <w:jc w:val="both"/>
              <w:rPr>
                <w:rFonts w:ascii="Times New Roman" w:hAnsi="Times New Roman" w:cs="Times New Roman"/>
                <w:sz w:val="24"/>
                <w:szCs w:val="24"/>
              </w:rPr>
            </w:pPr>
            <w:r>
              <w:rPr>
                <w:rFonts w:ascii="Times New Roman" w:hAnsi="Times New Roman" w:cs="Times New Roman"/>
                <w:sz w:val="24"/>
                <w:szCs w:val="24"/>
              </w:rPr>
              <w:t>325</w:t>
            </w:r>
          </w:p>
        </w:tc>
      </w:tr>
      <w:tr w:rsidR="00814284" w14:paraId="38779C54" w14:textId="77777777" w:rsidTr="009451D4">
        <w:trPr>
          <w:trHeight w:val="288"/>
          <w:jc w:val="center"/>
        </w:trPr>
        <w:tc>
          <w:tcPr>
            <w:tcW w:w="2908" w:type="dxa"/>
            <w:vMerge/>
          </w:tcPr>
          <w:p w14:paraId="2CE7D42D" w14:textId="77777777" w:rsidR="00814284" w:rsidRDefault="00814284" w:rsidP="00B9736E">
            <w:pPr>
              <w:jc w:val="both"/>
              <w:rPr>
                <w:rFonts w:ascii="Times New Roman" w:hAnsi="Times New Roman" w:cs="Times New Roman"/>
                <w:sz w:val="24"/>
                <w:szCs w:val="24"/>
              </w:rPr>
            </w:pPr>
          </w:p>
        </w:tc>
        <w:tc>
          <w:tcPr>
            <w:tcW w:w="2909" w:type="dxa"/>
          </w:tcPr>
          <w:p w14:paraId="54C37F90" w14:textId="77777777" w:rsidR="00814284" w:rsidRDefault="00814284" w:rsidP="00B9736E">
            <w:pPr>
              <w:jc w:val="both"/>
              <w:rPr>
                <w:rFonts w:ascii="Times New Roman" w:hAnsi="Times New Roman" w:cs="Times New Roman"/>
                <w:sz w:val="24"/>
                <w:szCs w:val="24"/>
              </w:rPr>
            </w:pPr>
            <w:r>
              <w:rPr>
                <w:rFonts w:ascii="Times New Roman" w:hAnsi="Times New Roman" w:cs="Times New Roman"/>
                <w:sz w:val="24"/>
                <w:szCs w:val="24"/>
              </w:rPr>
              <w:t xml:space="preserve">Sig. </w:t>
            </w:r>
            <w:r w:rsidRPr="003A5DDF">
              <w:rPr>
                <w:rFonts w:ascii="Times New Roman" w:hAnsi="Times New Roman" w:cs="Times New Roman"/>
                <w:sz w:val="24"/>
                <w:szCs w:val="24"/>
              </w:rPr>
              <w:t>(P-Value)</w:t>
            </w:r>
          </w:p>
        </w:tc>
        <w:tc>
          <w:tcPr>
            <w:tcW w:w="2909" w:type="dxa"/>
          </w:tcPr>
          <w:p w14:paraId="6B01A082" w14:textId="77777777" w:rsidR="00814284" w:rsidRDefault="00814284" w:rsidP="00B9736E">
            <w:pPr>
              <w:jc w:val="both"/>
              <w:rPr>
                <w:rFonts w:ascii="Times New Roman" w:hAnsi="Times New Roman" w:cs="Times New Roman"/>
                <w:sz w:val="24"/>
                <w:szCs w:val="24"/>
              </w:rPr>
            </w:pPr>
            <w:r>
              <w:rPr>
                <w:rFonts w:ascii="Times New Roman" w:hAnsi="Times New Roman" w:cs="Times New Roman"/>
                <w:sz w:val="24"/>
                <w:szCs w:val="24"/>
              </w:rPr>
              <w:t>0.000</w:t>
            </w:r>
          </w:p>
        </w:tc>
      </w:tr>
    </w:tbl>
    <w:p w14:paraId="04298C91" w14:textId="128BA2AE" w:rsidR="00814284" w:rsidRDefault="00936195" w:rsidP="00B9736E">
      <w:pPr>
        <w:spacing w:after="0"/>
        <w:jc w:val="both"/>
        <w:rPr>
          <w:rFonts w:ascii="Times New Roman" w:hAnsi="Times New Roman" w:cs="Times New Roman"/>
          <w:i/>
          <w:iCs/>
          <w:sz w:val="24"/>
          <w:szCs w:val="24"/>
        </w:rPr>
      </w:pPr>
      <w:r>
        <w:rPr>
          <w:rFonts w:ascii="Times New Roman" w:hAnsi="Times New Roman" w:cs="Times New Roman"/>
          <w:i/>
          <w:iCs/>
          <w:sz w:val="24"/>
          <w:szCs w:val="24"/>
        </w:rPr>
        <w:t>*P-Value at 95% confidence level.</w:t>
      </w:r>
    </w:p>
    <w:p w14:paraId="11EC9587" w14:textId="77777777" w:rsidR="00B9736E" w:rsidRPr="00B9736E" w:rsidRDefault="00B9736E" w:rsidP="00B9736E">
      <w:pPr>
        <w:spacing w:after="0"/>
        <w:jc w:val="both"/>
        <w:rPr>
          <w:rFonts w:ascii="Times New Roman" w:hAnsi="Times New Roman" w:cs="Times New Roman"/>
          <w:sz w:val="24"/>
          <w:szCs w:val="24"/>
        </w:rPr>
      </w:pPr>
    </w:p>
    <w:p w14:paraId="54DB0D71" w14:textId="5744ECB5" w:rsidR="00F27E48" w:rsidRPr="009B5045" w:rsidRDefault="00CE6D9B" w:rsidP="008F5599">
      <w:pPr>
        <w:spacing w:after="0" w:line="480" w:lineRule="auto"/>
        <w:jc w:val="both"/>
        <w:rPr>
          <w:rFonts w:ascii="Times New Roman" w:hAnsi="Times New Roman" w:cs="Times New Roman"/>
          <w:sz w:val="24"/>
          <w:szCs w:val="24"/>
        </w:rPr>
      </w:pPr>
      <w:r w:rsidRPr="00A54097">
        <w:rPr>
          <w:rFonts w:ascii="Times New Roman" w:hAnsi="Times New Roman" w:cs="Times New Roman"/>
          <w:sz w:val="24"/>
          <w:szCs w:val="24"/>
        </w:rPr>
        <w:lastRenderedPageBreak/>
        <w:t>Based on the respondents</w:t>
      </w:r>
      <w:r w:rsidR="00805361">
        <w:rPr>
          <w:rFonts w:ascii="Times New Roman" w:hAnsi="Times New Roman" w:cs="Times New Roman"/>
          <w:sz w:val="24"/>
          <w:szCs w:val="24"/>
        </w:rPr>
        <w:t>’</w:t>
      </w:r>
      <w:r w:rsidRPr="00A54097">
        <w:rPr>
          <w:rFonts w:ascii="Times New Roman" w:hAnsi="Times New Roman" w:cs="Times New Roman"/>
          <w:sz w:val="24"/>
          <w:szCs w:val="24"/>
        </w:rPr>
        <w:t xml:space="preserve"> perception</w:t>
      </w:r>
      <w:r>
        <w:rPr>
          <w:rFonts w:ascii="Times New Roman" w:hAnsi="Times New Roman" w:cs="Times New Roman"/>
          <w:sz w:val="24"/>
          <w:szCs w:val="24"/>
        </w:rPr>
        <w:t>, the e</w:t>
      </w:r>
      <w:r w:rsidR="00F14A9E" w:rsidRPr="00F14A9E">
        <w:rPr>
          <w:rFonts w:ascii="Times New Roman" w:hAnsi="Times New Roman" w:cs="Times New Roman"/>
          <w:sz w:val="24"/>
          <w:szCs w:val="24"/>
        </w:rPr>
        <w:t xml:space="preserve">xploratory </w:t>
      </w:r>
      <w:r w:rsidR="00F14A9E">
        <w:rPr>
          <w:rFonts w:ascii="Times New Roman" w:hAnsi="Times New Roman" w:cs="Times New Roman"/>
          <w:sz w:val="24"/>
          <w:szCs w:val="24"/>
        </w:rPr>
        <w:t>f</w:t>
      </w:r>
      <w:r w:rsidR="00F14A9E" w:rsidRPr="00F14A9E">
        <w:rPr>
          <w:rFonts w:ascii="Times New Roman" w:hAnsi="Times New Roman" w:cs="Times New Roman"/>
          <w:sz w:val="24"/>
          <w:szCs w:val="24"/>
        </w:rPr>
        <w:t xml:space="preserve">actor </w:t>
      </w:r>
      <w:r w:rsidR="00F14A9E">
        <w:rPr>
          <w:rFonts w:ascii="Times New Roman" w:hAnsi="Times New Roman" w:cs="Times New Roman"/>
          <w:sz w:val="24"/>
          <w:szCs w:val="24"/>
        </w:rPr>
        <w:t>a</w:t>
      </w:r>
      <w:r w:rsidR="00F14A9E" w:rsidRPr="00F14A9E">
        <w:rPr>
          <w:rFonts w:ascii="Times New Roman" w:hAnsi="Times New Roman" w:cs="Times New Roman"/>
          <w:sz w:val="24"/>
          <w:szCs w:val="24"/>
        </w:rPr>
        <w:t xml:space="preserve">nalysis </w:t>
      </w:r>
      <w:r w:rsidR="00F14A9E">
        <w:rPr>
          <w:rFonts w:ascii="Times New Roman" w:hAnsi="Times New Roman" w:cs="Times New Roman"/>
          <w:sz w:val="24"/>
          <w:szCs w:val="24"/>
        </w:rPr>
        <w:t>(</w:t>
      </w:r>
      <w:r w:rsidR="00F27E48">
        <w:rPr>
          <w:rFonts w:ascii="Times New Roman" w:hAnsi="Times New Roman" w:cs="Times New Roman"/>
          <w:sz w:val="24"/>
          <w:szCs w:val="24"/>
        </w:rPr>
        <w:t>EFA</w:t>
      </w:r>
      <w:r w:rsidR="00F14A9E">
        <w:rPr>
          <w:rFonts w:ascii="Times New Roman" w:hAnsi="Times New Roman" w:cs="Times New Roman"/>
          <w:sz w:val="24"/>
          <w:szCs w:val="24"/>
        </w:rPr>
        <w:t>)</w:t>
      </w:r>
      <w:r w:rsidR="00F27E48">
        <w:rPr>
          <w:rFonts w:ascii="Times New Roman" w:hAnsi="Times New Roman" w:cs="Times New Roman"/>
          <w:sz w:val="24"/>
          <w:szCs w:val="24"/>
        </w:rPr>
        <w:t xml:space="preserve"> </w:t>
      </w:r>
      <w:r w:rsidR="00F27E48" w:rsidRPr="00A54097">
        <w:rPr>
          <w:rFonts w:ascii="Times New Roman" w:hAnsi="Times New Roman" w:cs="Times New Roman"/>
          <w:sz w:val="24"/>
          <w:szCs w:val="24"/>
        </w:rPr>
        <w:t xml:space="preserve">uncovered five latent </w:t>
      </w:r>
      <w:r w:rsidR="00D17EBD">
        <w:rPr>
          <w:rFonts w:ascii="Times New Roman" w:hAnsi="Times New Roman" w:cs="Times New Roman"/>
          <w:sz w:val="24"/>
          <w:szCs w:val="24"/>
        </w:rPr>
        <w:t>dimensions</w:t>
      </w:r>
      <w:r w:rsidR="00F27E48" w:rsidRPr="00A54097">
        <w:rPr>
          <w:rFonts w:ascii="Times New Roman" w:hAnsi="Times New Roman" w:cs="Times New Roman"/>
          <w:sz w:val="24"/>
          <w:szCs w:val="24"/>
        </w:rPr>
        <w:t xml:space="preserve"> which are deemed related to smart living conditions</w:t>
      </w:r>
      <w:r w:rsidR="007D3816">
        <w:rPr>
          <w:rFonts w:ascii="Times New Roman" w:hAnsi="Times New Roman" w:cs="Times New Roman"/>
          <w:sz w:val="24"/>
          <w:szCs w:val="24"/>
        </w:rPr>
        <w:t>:</w:t>
      </w:r>
      <w:r w:rsidR="00F27E48" w:rsidRPr="00A54097">
        <w:rPr>
          <w:rFonts w:ascii="Times New Roman" w:hAnsi="Times New Roman" w:cs="Times New Roman"/>
          <w:sz w:val="24"/>
          <w:szCs w:val="24"/>
        </w:rPr>
        <w:t xml:space="preserve"> </w:t>
      </w:r>
      <w:bookmarkStart w:id="16" w:name="_Hlk100010323"/>
      <w:r w:rsidR="00805361">
        <w:rPr>
          <w:rFonts w:ascii="Times New Roman" w:hAnsi="Times New Roman" w:cs="Times New Roman"/>
          <w:sz w:val="24"/>
          <w:szCs w:val="24"/>
        </w:rPr>
        <w:t>“</w:t>
      </w:r>
      <w:r w:rsidR="00F27E48" w:rsidRPr="00A54097">
        <w:rPr>
          <w:rFonts w:ascii="Times New Roman" w:hAnsi="Times New Roman" w:cs="Times New Roman"/>
          <w:sz w:val="24"/>
          <w:szCs w:val="24"/>
        </w:rPr>
        <w:t>System-to-User Conditions (SUC)</w:t>
      </w:r>
      <w:r w:rsidR="00805361">
        <w:rPr>
          <w:rFonts w:ascii="Times New Roman" w:hAnsi="Times New Roman" w:cs="Times New Roman"/>
          <w:sz w:val="24"/>
          <w:szCs w:val="24"/>
        </w:rPr>
        <w:t>”</w:t>
      </w:r>
      <w:r w:rsidR="00F27E48" w:rsidRPr="00A54097">
        <w:rPr>
          <w:rFonts w:ascii="Times New Roman" w:hAnsi="Times New Roman" w:cs="Times New Roman"/>
          <w:sz w:val="24"/>
          <w:szCs w:val="24"/>
        </w:rPr>
        <w:t xml:space="preserve">, </w:t>
      </w:r>
      <w:r w:rsidR="00805361">
        <w:rPr>
          <w:rFonts w:ascii="Times New Roman" w:hAnsi="Times New Roman" w:cs="Times New Roman"/>
          <w:sz w:val="24"/>
          <w:szCs w:val="24"/>
        </w:rPr>
        <w:t>“</w:t>
      </w:r>
      <w:r w:rsidR="00F27E48" w:rsidRPr="00A54097">
        <w:rPr>
          <w:rFonts w:ascii="Times New Roman" w:hAnsi="Times New Roman" w:cs="Times New Roman"/>
          <w:sz w:val="24"/>
          <w:szCs w:val="24"/>
        </w:rPr>
        <w:t>System-to-System Conformity</w:t>
      </w:r>
      <w:r w:rsidR="00F27E48" w:rsidRPr="00F27E48">
        <w:rPr>
          <w:rFonts w:ascii="Times New Roman" w:hAnsi="Times New Roman" w:cs="Times New Roman"/>
          <w:sz w:val="24"/>
          <w:szCs w:val="24"/>
        </w:rPr>
        <w:t xml:space="preserve"> Conditions (SCC)</w:t>
      </w:r>
      <w:r w:rsidR="00805361">
        <w:rPr>
          <w:rFonts w:ascii="Times New Roman" w:hAnsi="Times New Roman" w:cs="Times New Roman"/>
          <w:sz w:val="24"/>
          <w:szCs w:val="24"/>
        </w:rPr>
        <w:t>”</w:t>
      </w:r>
      <w:r w:rsidR="00F27E48">
        <w:rPr>
          <w:rFonts w:ascii="Times New Roman" w:hAnsi="Times New Roman" w:cs="Times New Roman"/>
          <w:sz w:val="24"/>
          <w:szCs w:val="24"/>
        </w:rPr>
        <w:t xml:space="preserve">, </w:t>
      </w:r>
      <w:r w:rsidR="00805361">
        <w:rPr>
          <w:rFonts w:ascii="Times New Roman" w:hAnsi="Times New Roman" w:cs="Times New Roman"/>
          <w:sz w:val="24"/>
          <w:szCs w:val="24"/>
        </w:rPr>
        <w:t>“</w:t>
      </w:r>
      <w:r w:rsidR="00F27E48" w:rsidRPr="00F27E48">
        <w:rPr>
          <w:rFonts w:ascii="Times New Roman" w:hAnsi="Times New Roman" w:cs="Times New Roman"/>
          <w:sz w:val="24"/>
          <w:szCs w:val="24"/>
        </w:rPr>
        <w:t>Safety and Service-related Conditions (SSC)</w:t>
      </w:r>
      <w:r w:rsidR="00805361">
        <w:rPr>
          <w:rFonts w:ascii="Times New Roman" w:hAnsi="Times New Roman" w:cs="Times New Roman"/>
          <w:sz w:val="24"/>
          <w:szCs w:val="24"/>
        </w:rPr>
        <w:t>”</w:t>
      </w:r>
      <w:r w:rsidR="00F27E48">
        <w:rPr>
          <w:rFonts w:ascii="Times New Roman" w:hAnsi="Times New Roman" w:cs="Times New Roman"/>
          <w:sz w:val="24"/>
          <w:szCs w:val="24"/>
        </w:rPr>
        <w:t xml:space="preserve">, </w:t>
      </w:r>
      <w:r w:rsidR="00805361">
        <w:rPr>
          <w:rFonts w:ascii="Times New Roman" w:hAnsi="Times New Roman" w:cs="Times New Roman"/>
          <w:sz w:val="24"/>
          <w:szCs w:val="24"/>
        </w:rPr>
        <w:t>“</w:t>
      </w:r>
      <w:r w:rsidR="00F27E48" w:rsidRPr="00F27E48">
        <w:rPr>
          <w:rFonts w:ascii="Times New Roman" w:hAnsi="Times New Roman" w:cs="Times New Roman"/>
          <w:sz w:val="24"/>
          <w:szCs w:val="24"/>
        </w:rPr>
        <w:t>Tracking and Monitoring-related Conditions (TMC)</w:t>
      </w:r>
      <w:bookmarkEnd w:id="16"/>
      <w:r w:rsidR="00805361">
        <w:rPr>
          <w:rFonts w:ascii="Times New Roman" w:hAnsi="Times New Roman" w:cs="Times New Roman"/>
          <w:sz w:val="24"/>
          <w:szCs w:val="24"/>
        </w:rPr>
        <w:t>”</w:t>
      </w:r>
      <w:r w:rsidR="009F55E6">
        <w:rPr>
          <w:rFonts w:ascii="Times New Roman" w:hAnsi="Times New Roman" w:cs="Times New Roman"/>
          <w:sz w:val="24"/>
          <w:szCs w:val="24"/>
        </w:rPr>
        <w:t>,</w:t>
      </w:r>
      <w:r w:rsidR="00F27E48">
        <w:rPr>
          <w:rFonts w:ascii="Times New Roman" w:hAnsi="Times New Roman" w:cs="Times New Roman"/>
          <w:sz w:val="24"/>
          <w:szCs w:val="24"/>
        </w:rPr>
        <w:t xml:space="preserve"> and </w:t>
      </w:r>
      <w:r w:rsidR="00805361">
        <w:rPr>
          <w:rFonts w:ascii="Times New Roman" w:hAnsi="Times New Roman" w:cs="Times New Roman"/>
          <w:sz w:val="24"/>
          <w:szCs w:val="24"/>
        </w:rPr>
        <w:t>“</w:t>
      </w:r>
      <w:r w:rsidR="00F27E48" w:rsidRPr="00F27E48">
        <w:rPr>
          <w:rFonts w:ascii="Times New Roman" w:hAnsi="Times New Roman" w:cs="Times New Roman"/>
          <w:sz w:val="24"/>
          <w:szCs w:val="24"/>
        </w:rPr>
        <w:t>Detection Ability (DA)</w:t>
      </w:r>
      <w:r w:rsidR="00805361">
        <w:rPr>
          <w:rFonts w:ascii="Times New Roman" w:hAnsi="Times New Roman" w:cs="Times New Roman"/>
          <w:sz w:val="24"/>
          <w:szCs w:val="24"/>
        </w:rPr>
        <w:t>”</w:t>
      </w:r>
      <w:r w:rsidR="00814284">
        <w:rPr>
          <w:rFonts w:ascii="Times New Roman" w:hAnsi="Times New Roman" w:cs="Times New Roman"/>
          <w:sz w:val="24"/>
          <w:szCs w:val="24"/>
        </w:rPr>
        <w:t xml:space="preserve"> (see Appendix S2)</w:t>
      </w:r>
      <w:r w:rsidR="000022BD">
        <w:rPr>
          <w:rFonts w:ascii="Times New Roman" w:hAnsi="Times New Roman" w:cs="Times New Roman"/>
          <w:sz w:val="24"/>
          <w:szCs w:val="24"/>
        </w:rPr>
        <w:t xml:space="preserve">. </w:t>
      </w:r>
      <w:r w:rsidR="004A599A">
        <w:rPr>
          <w:rFonts w:ascii="Times New Roman" w:hAnsi="Times New Roman" w:cs="Times New Roman"/>
          <w:sz w:val="24"/>
          <w:szCs w:val="24"/>
        </w:rPr>
        <w:t xml:space="preserve">DA was noticed to have only one observable, SL10, which relates to the observables in SSC. Due to this, the study added SL10 to SSC, making up four latent dimensions. </w:t>
      </w:r>
      <w:r w:rsidR="000022BD" w:rsidRPr="000022BD">
        <w:rPr>
          <w:rFonts w:ascii="Times New Roman" w:hAnsi="Times New Roman" w:cs="Times New Roman"/>
          <w:sz w:val="24"/>
          <w:szCs w:val="24"/>
        </w:rPr>
        <w:t>Internal consistency was determined using Cronbach</w:t>
      </w:r>
      <w:r w:rsidR="00805361">
        <w:rPr>
          <w:rFonts w:ascii="Times New Roman" w:hAnsi="Times New Roman" w:cs="Times New Roman"/>
          <w:sz w:val="24"/>
          <w:szCs w:val="24"/>
        </w:rPr>
        <w:t>’</w:t>
      </w:r>
      <w:r w:rsidR="000022BD" w:rsidRPr="000022BD">
        <w:rPr>
          <w:rFonts w:ascii="Times New Roman" w:hAnsi="Times New Roman" w:cs="Times New Roman"/>
          <w:sz w:val="24"/>
          <w:szCs w:val="24"/>
        </w:rPr>
        <w:t>s Alpha (CA), ranging from 0</w:t>
      </w:r>
      <w:r w:rsidR="0026323E">
        <w:rPr>
          <w:rFonts w:ascii="Times New Roman" w:hAnsi="Times New Roman" w:cs="Times New Roman"/>
          <w:sz w:val="24"/>
          <w:szCs w:val="24"/>
        </w:rPr>
        <w:t>-</w:t>
      </w:r>
      <w:r w:rsidR="000022BD" w:rsidRPr="000022BD">
        <w:rPr>
          <w:rFonts w:ascii="Times New Roman" w:hAnsi="Times New Roman" w:cs="Times New Roman"/>
          <w:sz w:val="24"/>
          <w:szCs w:val="24"/>
        </w:rPr>
        <w:t xml:space="preserve">1, of which </w:t>
      </w:r>
      <w:r w:rsidR="0026323E">
        <w:rPr>
          <w:rFonts w:ascii="Times New Roman" w:hAnsi="Times New Roman" w:cs="Times New Roman"/>
          <w:sz w:val="24"/>
          <w:szCs w:val="24"/>
        </w:rPr>
        <w:t>≥</w:t>
      </w:r>
      <w:r w:rsidR="000022BD" w:rsidRPr="000022BD">
        <w:rPr>
          <w:rFonts w:ascii="Times New Roman" w:hAnsi="Times New Roman" w:cs="Times New Roman"/>
          <w:sz w:val="24"/>
          <w:szCs w:val="24"/>
        </w:rPr>
        <w:t xml:space="preserve">0.7 </w:t>
      </w:r>
      <w:r w:rsidR="0026323E" w:rsidRPr="000022BD">
        <w:rPr>
          <w:rFonts w:ascii="Times New Roman" w:hAnsi="Times New Roman" w:cs="Times New Roman"/>
          <w:sz w:val="24"/>
          <w:szCs w:val="24"/>
        </w:rPr>
        <w:t>signifies</w:t>
      </w:r>
      <w:r w:rsidR="000022BD" w:rsidRPr="000022BD">
        <w:rPr>
          <w:rFonts w:ascii="Times New Roman" w:hAnsi="Times New Roman" w:cs="Times New Roman"/>
          <w:sz w:val="24"/>
          <w:szCs w:val="24"/>
        </w:rPr>
        <w:t xml:space="preserve"> an acceptable consistency </w:t>
      </w:r>
      <w:r w:rsidR="00E142B7">
        <w:rPr>
          <w:rFonts w:ascii="Times New Roman" w:hAnsi="Times New Roman" w:cs="Times New Roman"/>
          <w:sz w:val="24"/>
          <w:szCs w:val="24"/>
        </w:rPr>
        <w:t>[</w:t>
      </w:r>
      <w:r w:rsidR="00910208">
        <w:rPr>
          <w:rFonts w:ascii="Times New Roman" w:hAnsi="Times New Roman" w:cs="Times New Roman"/>
          <w:sz w:val="24"/>
          <w:szCs w:val="24"/>
        </w:rPr>
        <w:t>74</w:t>
      </w:r>
      <w:r w:rsidR="00E142B7">
        <w:rPr>
          <w:rFonts w:ascii="Times New Roman" w:hAnsi="Times New Roman" w:cs="Times New Roman"/>
          <w:sz w:val="24"/>
          <w:szCs w:val="24"/>
        </w:rPr>
        <w:t>]</w:t>
      </w:r>
      <w:r w:rsidR="000022BD" w:rsidRPr="000022BD">
        <w:rPr>
          <w:rFonts w:ascii="Times New Roman" w:hAnsi="Times New Roman" w:cs="Times New Roman"/>
          <w:sz w:val="24"/>
          <w:szCs w:val="24"/>
        </w:rPr>
        <w:t>. The</w:t>
      </w:r>
      <w:r w:rsidR="00AA5602">
        <w:rPr>
          <w:rFonts w:ascii="Times New Roman" w:hAnsi="Times New Roman" w:cs="Times New Roman"/>
          <w:sz w:val="24"/>
          <w:szCs w:val="24"/>
        </w:rPr>
        <w:t xml:space="preserve"> CA</w:t>
      </w:r>
      <w:r w:rsidR="000022BD" w:rsidRPr="000022BD">
        <w:rPr>
          <w:rFonts w:ascii="Times New Roman" w:hAnsi="Times New Roman" w:cs="Times New Roman"/>
          <w:sz w:val="24"/>
          <w:szCs w:val="24"/>
        </w:rPr>
        <w:t xml:space="preserve"> suggested that all the conditions contribute to the dataset</w:t>
      </w:r>
      <w:r w:rsidR="00805361">
        <w:rPr>
          <w:rFonts w:ascii="Times New Roman" w:hAnsi="Times New Roman" w:cs="Times New Roman"/>
          <w:sz w:val="24"/>
          <w:szCs w:val="24"/>
        </w:rPr>
        <w:t>’</w:t>
      </w:r>
      <w:r w:rsidR="000022BD" w:rsidRPr="000022BD">
        <w:rPr>
          <w:rFonts w:ascii="Times New Roman" w:hAnsi="Times New Roman" w:cs="Times New Roman"/>
          <w:sz w:val="24"/>
          <w:szCs w:val="24"/>
        </w:rPr>
        <w:t>s reliability</w:t>
      </w:r>
      <w:r w:rsidR="00F640A5">
        <w:rPr>
          <w:rFonts w:ascii="Times New Roman" w:hAnsi="Times New Roman" w:cs="Times New Roman"/>
          <w:sz w:val="24"/>
          <w:szCs w:val="24"/>
        </w:rPr>
        <w:t>;</w:t>
      </w:r>
      <w:r w:rsidR="00E45456">
        <w:rPr>
          <w:rFonts w:ascii="Times New Roman" w:hAnsi="Times New Roman" w:cs="Times New Roman"/>
          <w:sz w:val="24"/>
          <w:szCs w:val="24"/>
        </w:rPr>
        <w:t xml:space="preserve"> hence, settling on </w:t>
      </w:r>
      <w:r w:rsidR="00A46FDE">
        <w:rPr>
          <w:rFonts w:ascii="Times New Roman" w:hAnsi="Times New Roman" w:cs="Times New Roman"/>
          <w:sz w:val="24"/>
          <w:szCs w:val="24"/>
        </w:rPr>
        <w:t xml:space="preserve">the </w:t>
      </w:r>
      <w:r w:rsidR="00E45456">
        <w:rPr>
          <w:rFonts w:ascii="Times New Roman" w:hAnsi="Times New Roman" w:cs="Times New Roman"/>
          <w:sz w:val="24"/>
          <w:szCs w:val="24"/>
        </w:rPr>
        <w:t xml:space="preserve">four </w:t>
      </w:r>
      <w:r w:rsidR="00A46FDE">
        <w:rPr>
          <w:rFonts w:ascii="Times New Roman" w:hAnsi="Times New Roman" w:cs="Times New Roman"/>
          <w:sz w:val="24"/>
          <w:szCs w:val="24"/>
        </w:rPr>
        <w:t>underlying</w:t>
      </w:r>
      <w:r w:rsidR="00E45456">
        <w:rPr>
          <w:rFonts w:ascii="Times New Roman" w:hAnsi="Times New Roman" w:cs="Times New Roman"/>
          <w:sz w:val="24"/>
          <w:szCs w:val="24"/>
        </w:rPr>
        <w:t xml:space="preserve"> dimensions</w:t>
      </w:r>
      <w:r w:rsidR="00DE48DD">
        <w:rPr>
          <w:rFonts w:ascii="Times New Roman" w:hAnsi="Times New Roman" w:cs="Times New Roman"/>
          <w:sz w:val="24"/>
          <w:szCs w:val="24"/>
        </w:rPr>
        <w:t xml:space="preserve"> for smart living</w:t>
      </w:r>
      <w:r w:rsidR="00E45456">
        <w:rPr>
          <w:rFonts w:ascii="Times New Roman" w:hAnsi="Times New Roman" w:cs="Times New Roman"/>
          <w:sz w:val="24"/>
          <w:szCs w:val="24"/>
        </w:rPr>
        <w:t>:</w:t>
      </w:r>
      <w:r w:rsidR="004A599A">
        <w:rPr>
          <w:rFonts w:ascii="Times New Roman" w:hAnsi="Times New Roman" w:cs="Times New Roman"/>
          <w:sz w:val="24"/>
          <w:szCs w:val="24"/>
        </w:rPr>
        <w:t xml:space="preserve"> </w:t>
      </w:r>
      <w:r w:rsidR="00E45456" w:rsidRPr="00E45456">
        <w:rPr>
          <w:rFonts w:ascii="Times New Roman" w:hAnsi="Times New Roman" w:cs="Times New Roman"/>
          <w:sz w:val="24"/>
          <w:szCs w:val="24"/>
        </w:rPr>
        <w:t>SUC,</w:t>
      </w:r>
      <w:r w:rsidR="00E45456">
        <w:rPr>
          <w:rFonts w:ascii="Times New Roman" w:hAnsi="Times New Roman" w:cs="Times New Roman"/>
          <w:sz w:val="24"/>
          <w:szCs w:val="24"/>
        </w:rPr>
        <w:t xml:space="preserve"> </w:t>
      </w:r>
      <w:r w:rsidR="00E45456" w:rsidRPr="00E45456">
        <w:rPr>
          <w:rFonts w:ascii="Times New Roman" w:hAnsi="Times New Roman" w:cs="Times New Roman"/>
          <w:sz w:val="24"/>
          <w:szCs w:val="24"/>
        </w:rPr>
        <w:t>SCC</w:t>
      </w:r>
      <w:r w:rsidR="00E45456">
        <w:rPr>
          <w:rFonts w:ascii="Times New Roman" w:hAnsi="Times New Roman" w:cs="Times New Roman"/>
          <w:sz w:val="24"/>
          <w:szCs w:val="24"/>
        </w:rPr>
        <w:t xml:space="preserve">, </w:t>
      </w:r>
      <w:r w:rsidR="00E45456" w:rsidRPr="00E45456">
        <w:rPr>
          <w:rFonts w:ascii="Times New Roman" w:hAnsi="Times New Roman" w:cs="Times New Roman"/>
          <w:sz w:val="24"/>
          <w:szCs w:val="24"/>
        </w:rPr>
        <w:t>SSC</w:t>
      </w:r>
      <w:r w:rsidR="00E45456">
        <w:rPr>
          <w:rFonts w:ascii="Times New Roman" w:hAnsi="Times New Roman" w:cs="Times New Roman"/>
          <w:sz w:val="24"/>
          <w:szCs w:val="24"/>
        </w:rPr>
        <w:t xml:space="preserve">, and </w:t>
      </w:r>
      <w:r w:rsidR="00E45456" w:rsidRPr="00E45456">
        <w:rPr>
          <w:rFonts w:ascii="Times New Roman" w:hAnsi="Times New Roman" w:cs="Times New Roman"/>
          <w:sz w:val="24"/>
          <w:szCs w:val="24"/>
        </w:rPr>
        <w:t>TMC</w:t>
      </w:r>
      <w:r w:rsidR="00E45456">
        <w:rPr>
          <w:rFonts w:ascii="Times New Roman" w:hAnsi="Times New Roman" w:cs="Times New Roman"/>
          <w:sz w:val="24"/>
          <w:szCs w:val="24"/>
        </w:rPr>
        <w:t xml:space="preserve">. </w:t>
      </w:r>
      <w:r w:rsidR="004A599A">
        <w:rPr>
          <w:rFonts w:ascii="Times New Roman" w:hAnsi="Times New Roman" w:cs="Times New Roman"/>
          <w:sz w:val="24"/>
          <w:szCs w:val="24"/>
        </w:rPr>
        <w:t>Also, there was an internal consistency after adding SL10 to SSC (CA=0.759).</w:t>
      </w:r>
    </w:p>
    <w:p w14:paraId="7AB6E3E8" w14:textId="77777777" w:rsidR="00CB6296" w:rsidRDefault="00CB6296" w:rsidP="008F5599">
      <w:pPr>
        <w:spacing w:after="0" w:line="480" w:lineRule="auto"/>
        <w:jc w:val="both"/>
        <w:rPr>
          <w:rFonts w:ascii="Times New Roman" w:hAnsi="Times New Roman" w:cs="Times New Roman"/>
          <w:bCs/>
          <w:sz w:val="24"/>
          <w:szCs w:val="24"/>
        </w:rPr>
      </w:pPr>
    </w:p>
    <w:p w14:paraId="6E87E73B" w14:textId="0A39CDE0" w:rsidR="00CB6296" w:rsidRPr="00B21983" w:rsidRDefault="00CB6296" w:rsidP="008F5599">
      <w:pPr>
        <w:spacing w:after="0" w:line="480" w:lineRule="auto"/>
        <w:rPr>
          <w:rFonts w:ascii="Times New Roman" w:hAnsi="Times New Roman" w:cs="Times New Roman"/>
          <w:b/>
          <w:i/>
          <w:iCs/>
          <w:sz w:val="24"/>
          <w:szCs w:val="24"/>
        </w:rPr>
      </w:pPr>
      <w:r w:rsidRPr="00B21983">
        <w:rPr>
          <w:rFonts w:ascii="Times New Roman" w:hAnsi="Times New Roman" w:cs="Times New Roman"/>
          <w:b/>
          <w:i/>
          <w:iCs/>
          <w:sz w:val="24"/>
          <w:szCs w:val="24"/>
        </w:rPr>
        <w:t>4.</w:t>
      </w:r>
      <w:r w:rsidR="000F562B">
        <w:rPr>
          <w:rFonts w:ascii="Times New Roman" w:hAnsi="Times New Roman" w:cs="Times New Roman"/>
          <w:b/>
          <w:i/>
          <w:iCs/>
          <w:sz w:val="24"/>
          <w:szCs w:val="24"/>
        </w:rPr>
        <w:t>4</w:t>
      </w:r>
      <w:r w:rsidRPr="00B21983">
        <w:rPr>
          <w:rFonts w:ascii="Times New Roman" w:hAnsi="Times New Roman" w:cs="Times New Roman"/>
          <w:b/>
          <w:i/>
          <w:iCs/>
          <w:sz w:val="24"/>
          <w:szCs w:val="24"/>
        </w:rPr>
        <w:t xml:space="preserve"> Partial least </w:t>
      </w:r>
      <w:r w:rsidR="00D83364">
        <w:rPr>
          <w:rFonts w:ascii="Times New Roman" w:hAnsi="Times New Roman" w:cs="Times New Roman"/>
          <w:b/>
          <w:i/>
          <w:iCs/>
          <w:sz w:val="24"/>
          <w:szCs w:val="24"/>
        </w:rPr>
        <w:t>s</w:t>
      </w:r>
      <w:r w:rsidRPr="00B21983">
        <w:rPr>
          <w:rFonts w:ascii="Times New Roman" w:hAnsi="Times New Roman" w:cs="Times New Roman"/>
          <w:b/>
          <w:i/>
          <w:iCs/>
          <w:sz w:val="24"/>
          <w:szCs w:val="24"/>
        </w:rPr>
        <w:t xml:space="preserve">quares </w:t>
      </w:r>
      <w:r w:rsidR="00D83364">
        <w:rPr>
          <w:rFonts w:ascii="Times New Roman" w:hAnsi="Times New Roman" w:cs="Times New Roman"/>
          <w:b/>
          <w:i/>
          <w:iCs/>
          <w:sz w:val="24"/>
          <w:szCs w:val="24"/>
        </w:rPr>
        <w:t>s</w:t>
      </w:r>
      <w:r w:rsidRPr="00B21983">
        <w:rPr>
          <w:rFonts w:ascii="Times New Roman" w:hAnsi="Times New Roman" w:cs="Times New Roman"/>
          <w:b/>
          <w:i/>
          <w:iCs/>
          <w:sz w:val="24"/>
          <w:szCs w:val="24"/>
        </w:rPr>
        <w:t xml:space="preserve">tructural </w:t>
      </w:r>
      <w:r w:rsidR="00D83364">
        <w:rPr>
          <w:rFonts w:ascii="Times New Roman" w:hAnsi="Times New Roman" w:cs="Times New Roman"/>
          <w:b/>
          <w:i/>
          <w:iCs/>
          <w:sz w:val="24"/>
          <w:szCs w:val="24"/>
        </w:rPr>
        <w:t>e</w:t>
      </w:r>
      <w:r w:rsidRPr="00B21983">
        <w:rPr>
          <w:rFonts w:ascii="Times New Roman" w:hAnsi="Times New Roman" w:cs="Times New Roman"/>
          <w:b/>
          <w:i/>
          <w:iCs/>
          <w:sz w:val="24"/>
          <w:szCs w:val="24"/>
        </w:rPr>
        <w:t xml:space="preserve">quation </w:t>
      </w:r>
      <w:r w:rsidR="00D83364">
        <w:rPr>
          <w:rFonts w:ascii="Times New Roman" w:hAnsi="Times New Roman" w:cs="Times New Roman"/>
          <w:b/>
          <w:i/>
          <w:iCs/>
          <w:sz w:val="24"/>
          <w:szCs w:val="24"/>
        </w:rPr>
        <w:t>m</w:t>
      </w:r>
      <w:r w:rsidRPr="00B21983">
        <w:rPr>
          <w:rFonts w:ascii="Times New Roman" w:hAnsi="Times New Roman" w:cs="Times New Roman"/>
          <w:b/>
          <w:i/>
          <w:iCs/>
          <w:sz w:val="24"/>
          <w:szCs w:val="24"/>
        </w:rPr>
        <w:t>odellin</w:t>
      </w:r>
      <w:r w:rsidR="00F14A9E">
        <w:rPr>
          <w:rFonts w:ascii="Times New Roman" w:hAnsi="Times New Roman" w:cs="Times New Roman"/>
          <w:b/>
          <w:i/>
          <w:iCs/>
          <w:sz w:val="24"/>
          <w:szCs w:val="24"/>
        </w:rPr>
        <w:t>g</w:t>
      </w:r>
    </w:p>
    <w:p w14:paraId="6EBEA9AF" w14:textId="6CF90F83" w:rsidR="00CB6296" w:rsidRDefault="00F14A9E" w:rsidP="008F5599">
      <w:pPr>
        <w:spacing w:after="0" w:line="480" w:lineRule="auto"/>
        <w:jc w:val="both"/>
        <w:rPr>
          <w:rFonts w:ascii="Times New Roman" w:hAnsi="Times New Roman" w:cs="Times New Roman"/>
          <w:sz w:val="24"/>
          <w:szCs w:val="24"/>
        </w:rPr>
      </w:pPr>
      <w:r w:rsidRPr="00F14A9E">
        <w:rPr>
          <w:rFonts w:ascii="Times New Roman" w:hAnsi="Times New Roman" w:cs="Times New Roman"/>
          <w:sz w:val="24"/>
          <w:szCs w:val="24"/>
        </w:rPr>
        <w:t xml:space="preserve">Partial least </w:t>
      </w:r>
      <w:r>
        <w:rPr>
          <w:rFonts w:ascii="Times New Roman" w:hAnsi="Times New Roman" w:cs="Times New Roman"/>
          <w:sz w:val="24"/>
          <w:szCs w:val="24"/>
        </w:rPr>
        <w:t>s</w:t>
      </w:r>
      <w:r w:rsidRPr="00F14A9E">
        <w:rPr>
          <w:rFonts w:ascii="Times New Roman" w:hAnsi="Times New Roman" w:cs="Times New Roman"/>
          <w:sz w:val="24"/>
          <w:szCs w:val="24"/>
        </w:rPr>
        <w:t xml:space="preserve">quares </w:t>
      </w:r>
      <w:r>
        <w:rPr>
          <w:rFonts w:ascii="Times New Roman" w:hAnsi="Times New Roman" w:cs="Times New Roman"/>
          <w:sz w:val="24"/>
          <w:szCs w:val="24"/>
        </w:rPr>
        <w:t>s</w:t>
      </w:r>
      <w:r w:rsidRPr="00F14A9E">
        <w:rPr>
          <w:rFonts w:ascii="Times New Roman" w:hAnsi="Times New Roman" w:cs="Times New Roman"/>
          <w:sz w:val="24"/>
          <w:szCs w:val="24"/>
        </w:rPr>
        <w:t xml:space="preserve">tructural </w:t>
      </w:r>
      <w:r>
        <w:rPr>
          <w:rFonts w:ascii="Times New Roman" w:hAnsi="Times New Roman" w:cs="Times New Roman"/>
          <w:sz w:val="24"/>
          <w:szCs w:val="24"/>
        </w:rPr>
        <w:t>e</w:t>
      </w:r>
      <w:r w:rsidRPr="00F14A9E">
        <w:rPr>
          <w:rFonts w:ascii="Times New Roman" w:hAnsi="Times New Roman" w:cs="Times New Roman"/>
          <w:sz w:val="24"/>
          <w:szCs w:val="24"/>
        </w:rPr>
        <w:t xml:space="preserve">quation </w:t>
      </w:r>
      <w:r>
        <w:rPr>
          <w:rFonts w:ascii="Times New Roman" w:hAnsi="Times New Roman" w:cs="Times New Roman"/>
          <w:sz w:val="24"/>
          <w:szCs w:val="24"/>
        </w:rPr>
        <w:t>m</w:t>
      </w:r>
      <w:r w:rsidRPr="00F14A9E">
        <w:rPr>
          <w:rFonts w:ascii="Times New Roman" w:hAnsi="Times New Roman" w:cs="Times New Roman"/>
          <w:sz w:val="24"/>
          <w:szCs w:val="24"/>
        </w:rPr>
        <w:t xml:space="preserve">odelling </w:t>
      </w:r>
      <w:r>
        <w:rPr>
          <w:rFonts w:ascii="Times New Roman" w:hAnsi="Times New Roman" w:cs="Times New Roman"/>
          <w:sz w:val="24"/>
          <w:szCs w:val="24"/>
        </w:rPr>
        <w:t>(PLS-</w:t>
      </w:r>
      <w:r w:rsidR="00CB6296">
        <w:rPr>
          <w:rFonts w:ascii="Times New Roman" w:hAnsi="Times New Roman" w:cs="Times New Roman"/>
          <w:sz w:val="24"/>
          <w:szCs w:val="24"/>
        </w:rPr>
        <w:t>SEM</w:t>
      </w:r>
      <w:r>
        <w:rPr>
          <w:rFonts w:ascii="Times New Roman" w:hAnsi="Times New Roman" w:cs="Times New Roman"/>
          <w:sz w:val="24"/>
          <w:szCs w:val="24"/>
        </w:rPr>
        <w:t>)</w:t>
      </w:r>
      <w:r w:rsidR="00805361">
        <w:rPr>
          <w:rFonts w:ascii="Times New Roman" w:hAnsi="Times New Roman" w:cs="Times New Roman"/>
          <w:sz w:val="24"/>
          <w:szCs w:val="24"/>
        </w:rPr>
        <w:t xml:space="preserve"> </w:t>
      </w:r>
      <w:r w:rsidR="00E45456">
        <w:rPr>
          <w:rFonts w:ascii="Times New Roman" w:hAnsi="Times New Roman" w:cs="Times New Roman"/>
          <w:sz w:val="24"/>
          <w:szCs w:val="24"/>
        </w:rPr>
        <w:t>is</w:t>
      </w:r>
      <w:r w:rsidR="00CB6296">
        <w:rPr>
          <w:rFonts w:ascii="Times New Roman" w:hAnsi="Times New Roman" w:cs="Times New Roman"/>
          <w:sz w:val="24"/>
          <w:szCs w:val="24"/>
        </w:rPr>
        <w:t xml:space="preserve"> adopted to </w:t>
      </w:r>
      <w:r w:rsidR="000E05C6">
        <w:rPr>
          <w:rFonts w:ascii="Times New Roman" w:hAnsi="Times New Roman" w:cs="Times New Roman"/>
          <w:sz w:val="24"/>
          <w:szCs w:val="24"/>
        </w:rPr>
        <w:t>test</w:t>
      </w:r>
      <w:r w:rsidR="00CB6296">
        <w:rPr>
          <w:rFonts w:ascii="Times New Roman" w:hAnsi="Times New Roman" w:cs="Times New Roman"/>
          <w:sz w:val="24"/>
          <w:szCs w:val="24"/>
        </w:rPr>
        <w:t xml:space="preserve"> </w:t>
      </w:r>
      <w:r w:rsidR="00E45456">
        <w:rPr>
          <w:rFonts w:ascii="Times New Roman" w:hAnsi="Times New Roman" w:cs="Times New Roman"/>
          <w:sz w:val="24"/>
          <w:szCs w:val="24"/>
        </w:rPr>
        <w:t xml:space="preserve">the relationships between </w:t>
      </w:r>
      <w:r w:rsidR="00CB6296">
        <w:rPr>
          <w:rFonts w:ascii="Times New Roman" w:hAnsi="Times New Roman" w:cs="Times New Roman"/>
          <w:sz w:val="24"/>
          <w:szCs w:val="24"/>
        </w:rPr>
        <w:t xml:space="preserve">the identified latent </w:t>
      </w:r>
      <w:r w:rsidR="00D17EBD">
        <w:rPr>
          <w:rFonts w:ascii="Times New Roman" w:hAnsi="Times New Roman" w:cs="Times New Roman"/>
          <w:sz w:val="24"/>
          <w:szCs w:val="24"/>
        </w:rPr>
        <w:t>dimensions</w:t>
      </w:r>
      <w:r w:rsidR="00CB6296">
        <w:rPr>
          <w:rFonts w:ascii="Times New Roman" w:hAnsi="Times New Roman" w:cs="Times New Roman"/>
          <w:sz w:val="24"/>
          <w:szCs w:val="24"/>
        </w:rPr>
        <w:t xml:space="preserve"> and the observables related to smart living for </w:t>
      </w:r>
      <w:r w:rsidR="00110D05">
        <w:rPr>
          <w:rFonts w:ascii="Times New Roman" w:hAnsi="Times New Roman" w:cs="Times New Roman"/>
          <w:sz w:val="24"/>
          <w:szCs w:val="24"/>
        </w:rPr>
        <w:t xml:space="preserve">smart </w:t>
      </w:r>
      <w:r w:rsidR="00743986">
        <w:rPr>
          <w:rFonts w:ascii="Times New Roman" w:hAnsi="Times New Roman" w:cs="Times New Roman"/>
          <w:sz w:val="24"/>
          <w:szCs w:val="24"/>
        </w:rPr>
        <w:t>students’</w:t>
      </w:r>
      <w:r w:rsidR="00110D05">
        <w:rPr>
          <w:rFonts w:ascii="Times New Roman" w:hAnsi="Times New Roman" w:cs="Times New Roman"/>
          <w:sz w:val="24"/>
          <w:szCs w:val="24"/>
        </w:rPr>
        <w:t xml:space="preserve"> </w:t>
      </w:r>
      <w:r w:rsidR="00743986">
        <w:rPr>
          <w:rFonts w:ascii="Times New Roman" w:hAnsi="Times New Roman" w:cs="Times New Roman"/>
          <w:sz w:val="24"/>
          <w:szCs w:val="24"/>
        </w:rPr>
        <w:t>residence</w:t>
      </w:r>
      <w:r w:rsidR="00CB6296">
        <w:rPr>
          <w:rFonts w:ascii="Times New Roman" w:hAnsi="Times New Roman" w:cs="Times New Roman"/>
          <w:sz w:val="24"/>
          <w:szCs w:val="24"/>
        </w:rPr>
        <w:t>. SEM identif</w:t>
      </w:r>
      <w:r w:rsidR="00CE6D9B">
        <w:rPr>
          <w:rFonts w:ascii="Times New Roman" w:hAnsi="Times New Roman" w:cs="Times New Roman"/>
          <w:sz w:val="24"/>
          <w:szCs w:val="24"/>
        </w:rPr>
        <w:t>ies</w:t>
      </w:r>
      <w:r w:rsidR="00CB6296">
        <w:rPr>
          <w:rFonts w:ascii="Times New Roman" w:hAnsi="Times New Roman" w:cs="Times New Roman"/>
          <w:sz w:val="24"/>
          <w:szCs w:val="24"/>
        </w:rPr>
        <w:t xml:space="preserve"> the significant variable based on the magnitude of the established relationships </w:t>
      </w:r>
      <w:r w:rsidR="0026323E">
        <w:rPr>
          <w:rFonts w:ascii="Times New Roman" w:hAnsi="Times New Roman" w:cs="Times New Roman"/>
          <w:sz w:val="24"/>
          <w:szCs w:val="24"/>
        </w:rPr>
        <w:t xml:space="preserve">among the </w:t>
      </w:r>
      <w:r w:rsidR="00CB6296">
        <w:rPr>
          <w:rFonts w:ascii="Times New Roman" w:hAnsi="Times New Roman" w:cs="Times New Roman"/>
          <w:sz w:val="24"/>
          <w:szCs w:val="24"/>
        </w:rPr>
        <w:t xml:space="preserve">variables. It </w:t>
      </w:r>
      <w:r w:rsidR="0026323E">
        <w:rPr>
          <w:rFonts w:ascii="Times New Roman" w:hAnsi="Times New Roman" w:cs="Times New Roman"/>
          <w:sz w:val="24"/>
          <w:szCs w:val="24"/>
        </w:rPr>
        <w:t>comprises</w:t>
      </w:r>
      <w:r w:rsidR="00CB6296">
        <w:rPr>
          <w:rFonts w:ascii="Times New Roman" w:hAnsi="Times New Roman" w:cs="Times New Roman"/>
          <w:sz w:val="24"/>
          <w:szCs w:val="24"/>
        </w:rPr>
        <w:t xml:space="preserve"> </w:t>
      </w:r>
      <w:r w:rsidR="0026323E">
        <w:rPr>
          <w:rFonts w:ascii="Times New Roman" w:hAnsi="Times New Roman" w:cs="Times New Roman"/>
          <w:sz w:val="24"/>
          <w:szCs w:val="24"/>
        </w:rPr>
        <w:t xml:space="preserve">factor analysis, </w:t>
      </w:r>
      <w:r w:rsidR="00CB6296">
        <w:rPr>
          <w:rFonts w:ascii="Times New Roman" w:hAnsi="Times New Roman" w:cs="Times New Roman"/>
          <w:sz w:val="24"/>
          <w:szCs w:val="24"/>
        </w:rPr>
        <w:t>regression analysis,</w:t>
      </w:r>
      <w:r w:rsidR="0026323E">
        <w:rPr>
          <w:rFonts w:ascii="Times New Roman" w:hAnsi="Times New Roman" w:cs="Times New Roman"/>
          <w:sz w:val="24"/>
          <w:szCs w:val="24"/>
        </w:rPr>
        <w:t xml:space="preserve"> </w:t>
      </w:r>
      <w:r w:rsidR="00CB6296">
        <w:rPr>
          <w:rFonts w:ascii="Times New Roman" w:hAnsi="Times New Roman" w:cs="Times New Roman"/>
          <w:sz w:val="24"/>
          <w:szCs w:val="24"/>
        </w:rPr>
        <w:t xml:space="preserve">multiple correlations, and path analysis, making it a robust tool </w:t>
      </w:r>
      <w:r w:rsidR="00E142B7">
        <w:rPr>
          <w:rFonts w:ascii="Times New Roman" w:hAnsi="Times New Roman" w:cs="Times New Roman"/>
          <w:sz w:val="24"/>
          <w:szCs w:val="24"/>
        </w:rPr>
        <w:t>[</w:t>
      </w:r>
      <w:r w:rsidR="00FB2574">
        <w:rPr>
          <w:rFonts w:ascii="Times New Roman" w:hAnsi="Times New Roman" w:cs="Times New Roman"/>
          <w:sz w:val="24"/>
          <w:szCs w:val="24"/>
        </w:rPr>
        <w:t>52</w:t>
      </w:r>
      <w:r w:rsidR="00E142B7">
        <w:rPr>
          <w:rFonts w:ascii="Times New Roman" w:hAnsi="Times New Roman" w:cs="Times New Roman"/>
          <w:sz w:val="24"/>
          <w:szCs w:val="24"/>
        </w:rPr>
        <w:t>]</w:t>
      </w:r>
      <w:r w:rsidR="00CB6296">
        <w:rPr>
          <w:rFonts w:ascii="Times New Roman" w:hAnsi="Times New Roman" w:cs="Times New Roman"/>
          <w:sz w:val="24"/>
          <w:szCs w:val="24"/>
        </w:rPr>
        <w:t xml:space="preserve">. SEM </w:t>
      </w:r>
      <w:r w:rsidR="0026323E">
        <w:rPr>
          <w:rFonts w:ascii="Times New Roman" w:hAnsi="Times New Roman" w:cs="Times New Roman"/>
          <w:sz w:val="24"/>
          <w:szCs w:val="24"/>
        </w:rPr>
        <w:t>considers the m</w:t>
      </w:r>
      <w:r w:rsidR="00CB6296">
        <w:rPr>
          <w:rFonts w:ascii="Times New Roman" w:hAnsi="Times New Roman" w:cs="Times New Roman"/>
          <w:sz w:val="24"/>
          <w:szCs w:val="24"/>
        </w:rPr>
        <w:t xml:space="preserve">easurement </w:t>
      </w:r>
      <w:r w:rsidR="00933BE0">
        <w:rPr>
          <w:rFonts w:ascii="Times New Roman" w:hAnsi="Times New Roman" w:cs="Times New Roman"/>
          <w:sz w:val="24"/>
          <w:szCs w:val="24"/>
        </w:rPr>
        <w:t>error and</w:t>
      </w:r>
      <w:r w:rsidR="00CB6296">
        <w:rPr>
          <w:rFonts w:ascii="Times New Roman" w:hAnsi="Times New Roman" w:cs="Times New Roman"/>
          <w:sz w:val="24"/>
          <w:szCs w:val="24"/>
        </w:rPr>
        <w:t xml:space="preserve"> </w:t>
      </w:r>
      <w:r w:rsidR="0026323E">
        <w:rPr>
          <w:rFonts w:ascii="Times New Roman" w:hAnsi="Times New Roman" w:cs="Times New Roman"/>
          <w:sz w:val="24"/>
          <w:szCs w:val="24"/>
        </w:rPr>
        <w:t xml:space="preserve">may estimate and visualise the </w:t>
      </w:r>
      <w:r w:rsidR="00CB6296">
        <w:rPr>
          <w:rFonts w:ascii="Times New Roman" w:hAnsi="Times New Roman" w:cs="Times New Roman"/>
          <w:sz w:val="24"/>
          <w:szCs w:val="24"/>
        </w:rPr>
        <w:t xml:space="preserve">multiple interrelated relationships </w:t>
      </w:r>
      <w:r w:rsidR="00E142B7">
        <w:rPr>
          <w:rFonts w:ascii="Times New Roman" w:hAnsi="Times New Roman" w:cs="Times New Roman"/>
          <w:sz w:val="24"/>
          <w:szCs w:val="24"/>
        </w:rPr>
        <w:t>[</w:t>
      </w:r>
      <w:r w:rsidR="00910208">
        <w:rPr>
          <w:rFonts w:ascii="Times New Roman" w:hAnsi="Times New Roman" w:cs="Times New Roman"/>
          <w:sz w:val="24"/>
          <w:szCs w:val="24"/>
        </w:rPr>
        <w:t>75</w:t>
      </w:r>
      <w:r w:rsidR="00E142B7">
        <w:rPr>
          <w:rFonts w:ascii="Times New Roman" w:hAnsi="Times New Roman" w:cs="Times New Roman"/>
          <w:sz w:val="24"/>
          <w:szCs w:val="24"/>
        </w:rPr>
        <w:t>]</w:t>
      </w:r>
      <w:r w:rsidR="00CB6296">
        <w:rPr>
          <w:rFonts w:ascii="Times New Roman" w:hAnsi="Times New Roman" w:cs="Times New Roman"/>
          <w:sz w:val="24"/>
          <w:szCs w:val="24"/>
        </w:rPr>
        <w:t>.</w:t>
      </w:r>
    </w:p>
    <w:p w14:paraId="2380841B" w14:textId="77777777" w:rsidR="00CB6296" w:rsidRDefault="00CB6296" w:rsidP="008F5599">
      <w:pPr>
        <w:spacing w:after="0" w:line="480" w:lineRule="auto"/>
        <w:jc w:val="both"/>
        <w:rPr>
          <w:rFonts w:ascii="Times New Roman" w:hAnsi="Times New Roman" w:cs="Times New Roman"/>
          <w:sz w:val="24"/>
          <w:szCs w:val="24"/>
        </w:rPr>
      </w:pPr>
    </w:p>
    <w:p w14:paraId="1458B815" w14:textId="29D509EE" w:rsidR="00CB6296" w:rsidRPr="00B21983" w:rsidRDefault="00CB6296" w:rsidP="008F5599">
      <w:pPr>
        <w:spacing w:after="0" w:line="480" w:lineRule="auto"/>
        <w:jc w:val="both"/>
        <w:rPr>
          <w:rFonts w:ascii="Times New Roman" w:hAnsi="Times New Roman" w:cs="Times New Roman"/>
          <w:bCs/>
          <w:i/>
          <w:iCs/>
          <w:sz w:val="24"/>
          <w:szCs w:val="24"/>
        </w:rPr>
      </w:pPr>
      <w:r w:rsidRPr="00B21983">
        <w:rPr>
          <w:rFonts w:ascii="Times New Roman" w:hAnsi="Times New Roman" w:cs="Times New Roman"/>
          <w:bCs/>
          <w:i/>
          <w:iCs/>
          <w:sz w:val="24"/>
          <w:szCs w:val="24"/>
        </w:rPr>
        <w:t>4.</w:t>
      </w:r>
      <w:r w:rsidR="000F562B">
        <w:rPr>
          <w:rFonts w:ascii="Times New Roman" w:hAnsi="Times New Roman" w:cs="Times New Roman"/>
          <w:bCs/>
          <w:i/>
          <w:iCs/>
          <w:sz w:val="24"/>
          <w:szCs w:val="24"/>
        </w:rPr>
        <w:t>4</w:t>
      </w:r>
      <w:r w:rsidRPr="00B21983">
        <w:rPr>
          <w:rFonts w:ascii="Times New Roman" w:hAnsi="Times New Roman" w:cs="Times New Roman"/>
          <w:bCs/>
          <w:i/>
          <w:iCs/>
          <w:sz w:val="24"/>
          <w:szCs w:val="24"/>
        </w:rPr>
        <w:t xml:space="preserve">.1 Hypothetical </w:t>
      </w:r>
      <w:r w:rsidR="00D83364">
        <w:rPr>
          <w:rFonts w:ascii="Times New Roman" w:hAnsi="Times New Roman" w:cs="Times New Roman"/>
          <w:bCs/>
          <w:i/>
          <w:iCs/>
          <w:sz w:val="24"/>
          <w:szCs w:val="24"/>
        </w:rPr>
        <w:t>m</w:t>
      </w:r>
      <w:r w:rsidRPr="00B21983">
        <w:rPr>
          <w:rFonts w:ascii="Times New Roman" w:hAnsi="Times New Roman" w:cs="Times New Roman"/>
          <w:bCs/>
          <w:i/>
          <w:iCs/>
          <w:sz w:val="24"/>
          <w:szCs w:val="24"/>
        </w:rPr>
        <w:t xml:space="preserve">odel </w:t>
      </w:r>
      <w:r w:rsidR="00D83364">
        <w:rPr>
          <w:rFonts w:ascii="Times New Roman" w:hAnsi="Times New Roman" w:cs="Times New Roman"/>
          <w:bCs/>
          <w:i/>
          <w:iCs/>
          <w:sz w:val="24"/>
          <w:szCs w:val="24"/>
        </w:rPr>
        <w:t>d</w:t>
      </w:r>
      <w:r w:rsidRPr="00B21983">
        <w:rPr>
          <w:rFonts w:ascii="Times New Roman" w:hAnsi="Times New Roman" w:cs="Times New Roman"/>
          <w:bCs/>
          <w:i/>
          <w:iCs/>
          <w:sz w:val="24"/>
          <w:szCs w:val="24"/>
        </w:rPr>
        <w:t>evelopment</w:t>
      </w:r>
    </w:p>
    <w:p w14:paraId="70200644" w14:textId="3657B477" w:rsidR="00814284" w:rsidRDefault="00CB6296" w:rsidP="008F5599">
      <w:pPr>
        <w:spacing w:after="0" w:line="480" w:lineRule="auto"/>
        <w:jc w:val="both"/>
        <w:rPr>
          <w:rFonts w:ascii="Times New Roman" w:hAnsi="Times New Roman" w:cs="Times New Roman"/>
          <w:sz w:val="24"/>
          <w:szCs w:val="24"/>
        </w:rPr>
      </w:pPr>
      <w:r w:rsidRPr="00155420">
        <w:rPr>
          <w:rFonts w:ascii="Times New Roman" w:hAnsi="Times New Roman" w:cs="Times New Roman"/>
          <w:sz w:val="24"/>
          <w:szCs w:val="24"/>
        </w:rPr>
        <w:t>The f</w:t>
      </w:r>
      <w:r w:rsidR="004A599A">
        <w:rPr>
          <w:rFonts w:ascii="Times New Roman" w:hAnsi="Times New Roman" w:cs="Times New Roman"/>
          <w:sz w:val="24"/>
          <w:szCs w:val="24"/>
        </w:rPr>
        <w:t>our</w:t>
      </w:r>
      <w:r>
        <w:rPr>
          <w:rFonts w:ascii="Times New Roman" w:hAnsi="Times New Roman" w:cs="Times New Roman"/>
          <w:sz w:val="24"/>
          <w:szCs w:val="24"/>
        </w:rPr>
        <w:t xml:space="preserve"> underlying </w:t>
      </w:r>
      <w:r w:rsidR="00953969">
        <w:rPr>
          <w:rFonts w:ascii="Times New Roman" w:hAnsi="Times New Roman" w:cs="Times New Roman"/>
          <w:sz w:val="24"/>
          <w:szCs w:val="24"/>
        </w:rPr>
        <w:t>dimensions</w:t>
      </w:r>
      <w:r>
        <w:rPr>
          <w:rFonts w:ascii="Times New Roman" w:hAnsi="Times New Roman" w:cs="Times New Roman"/>
          <w:sz w:val="24"/>
          <w:szCs w:val="24"/>
        </w:rPr>
        <w:t xml:space="preserve"> for smart living were </w:t>
      </w:r>
      <w:r w:rsidR="00B2089A">
        <w:rPr>
          <w:rFonts w:ascii="Times New Roman" w:hAnsi="Times New Roman" w:cs="Times New Roman"/>
          <w:sz w:val="24"/>
          <w:szCs w:val="24"/>
        </w:rPr>
        <w:t>shown</w:t>
      </w:r>
      <w:r>
        <w:rPr>
          <w:rFonts w:ascii="Times New Roman" w:hAnsi="Times New Roman" w:cs="Times New Roman"/>
          <w:sz w:val="24"/>
          <w:szCs w:val="24"/>
        </w:rPr>
        <w:t xml:space="preserve"> as first-order latent variables</w:t>
      </w:r>
      <w:r w:rsidR="007D3816">
        <w:rPr>
          <w:rFonts w:ascii="Times New Roman" w:hAnsi="Times New Roman" w:cs="Times New Roman"/>
          <w:sz w:val="24"/>
          <w:szCs w:val="24"/>
        </w:rPr>
        <w:t>, reflecting</w:t>
      </w:r>
      <w:r>
        <w:rPr>
          <w:rFonts w:ascii="Times New Roman" w:hAnsi="Times New Roman" w:cs="Times New Roman"/>
          <w:sz w:val="24"/>
          <w:szCs w:val="24"/>
        </w:rPr>
        <w:t xml:space="preserve"> </w:t>
      </w:r>
      <w:r w:rsidR="007D3816">
        <w:rPr>
          <w:rFonts w:ascii="Times New Roman" w:hAnsi="Times New Roman" w:cs="Times New Roman"/>
          <w:sz w:val="24"/>
          <w:szCs w:val="24"/>
        </w:rPr>
        <w:t xml:space="preserve">the </w:t>
      </w:r>
      <w:r>
        <w:rPr>
          <w:rFonts w:ascii="Times New Roman" w:hAnsi="Times New Roman" w:cs="Times New Roman"/>
          <w:sz w:val="24"/>
          <w:szCs w:val="24"/>
        </w:rPr>
        <w:t xml:space="preserve">observed variables. </w:t>
      </w:r>
      <w:r w:rsidR="007D3816">
        <w:rPr>
          <w:rFonts w:ascii="Times New Roman" w:hAnsi="Times New Roman" w:cs="Times New Roman"/>
          <w:sz w:val="24"/>
          <w:szCs w:val="24"/>
        </w:rPr>
        <w:t xml:space="preserve">The second-order variables consisted of the formative relation </w:t>
      </w:r>
      <w:r w:rsidR="007D3816">
        <w:rPr>
          <w:rFonts w:ascii="Times New Roman" w:hAnsi="Times New Roman" w:cs="Times New Roman"/>
          <w:sz w:val="24"/>
          <w:szCs w:val="24"/>
        </w:rPr>
        <w:lastRenderedPageBreak/>
        <w:t xml:space="preserve">of the underlying latent dimensions in realising smart living. </w:t>
      </w:r>
      <w:r>
        <w:rPr>
          <w:rFonts w:ascii="Times New Roman" w:hAnsi="Times New Roman" w:cs="Times New Roman"/>
          <w:sz w:val="24"/>
          <w:szCs w:val="24"/>
        </w:rPr>
        <w:t>After confirming this, the relationship between the f</w:t>
      </w:r>
      <w:r w:rsidR="00DE48DD">
        <w:rPr>
          <w:rFonts w:ascii="Times New Roman" w:hAnsi="Times New Roman" w:cs="Times New Roman"/>
          <w:sz w:val="24"/>
          <w:szCs w:val="24"/>
        </w:rPr>
        <w:t>our</w:t>
      </w:r>
      <w:r>
        <w:rPr>
          <w:rFonts w:ascii="Times New Roman" w:hAnsi="Times New Roman" w:cs="Times New Roman"/>
          <w:sz w:val="24"/>
          <w:szCs w:val="24"/>
        </w:rPr>
        <w:t xml:space="preserve"> underlying latent </w:t>
      </w:r>
      <w:r w:rsidR="00953969">
        <w:rPr>
          <w:rFonts w:ascii="Times New Roman" w:hAnsi="Times New Roman" w:cs="Times New Roman"/>
          <w:sz w:val="24"/>
          <w:szCs w:val="24"/>
        </w:rPr>
        <w:t>dimensions</w:t>
      </w:r>
      <w:r>
        <w:rPr>
          <w:rFonts w:ascii="Times New Roman" w:hAnsi="Times New Roman" w:cs="Times New Roman"/>
          <w:sz w:val="24"/>
          <w:szCs w:val="24"/>
        </w:rPr>
        <w:t xml:space="preserve"> was established</w:t>
      </w:r>
      <w:r w:rsidR="00953969">
        <w:rPr>
          <w:rFonts w:ascii="Times New Roman" w:hAnsi="Times New Roman" w:cs="Times New Roman"/>
          <w:sz w:val="24"/>
          <w:szCs w:val="24"/>
        </w:rPr>
        <w:t xml:space="preserve"> </w:t>
      </w:r>
      <w:r>
        <w:rPr>
          <w:rFonts w:ascii="Times New Roman" w:hAnsi="Times New Roman" w:cs="Times New Roman"/>
          <w:sz w:val="24"/>
          <w:szCs w:val="24"/>
        </w:rPr>
        <w:t>for smart living for</w:t>
      </w:r>
      <w:r w:rsidR="00743986">
        <w:rPr>
          <w:rFonts w:ascii="Times New Roman" w:hAnsi="Times New Roman" w:cs="Times New Roman"/>
          <w:sz w:val="24"/>
          <w:szCs w:val="24"/>
        </w:rPr>
        <w:t xml:space="preserve"> </w:t>
      </w:r>
      <w:r w:rsidR="00110D05">
        <w:rPr>
          <w:rFonts w:ascii="Times New Roman" w:hAnsi="Times New Roman" w:cs="Times New Roman"/>
          <w:sz w:val="24"/>
          <w:szCs w:val="24"/>
        </w:rPr>
        <w:t xml:space="preserve">smart </w:t>
      </w:r>
      <w:r w:rsidR="00743986">
        <w:rPr>
          <w:rFonts w:ascii="Times New Roman" w:hAnsi="Times New Roman" w:cs="Times New Roman"/>
          <w:sz w:val="24"/>
          <w:szCs w:val="24"/>
        </w:rPr>
        <w:t>students’</w:t>
      </w:r>
      <w:r w:rsidR="00110D05">
        <w:rPr>
          <w:rFonts w:ascii="Times New Roman" w:hAnsi="Times New Roman" w:cs="Times New Roman"/>
          <w:sz w:val="24"/>
          <w:szCs w:val="24"/>
        </w:rPr>
        <w:t xml:space="preserve"> </w:t>
      </w:r>
      <w:r w:rsidR="00743986">
        <w:rPr>
          <w:rFonts w:ascii="Times New Roman" w:hAnsi="Times New Roman" w:cs="Times New Roman"/>
          <w:sz w:val="24"/>
          <w:szCs w:val="24"/>
        </w:rPr>
        <w:t>residence</w:t>
      </w:r>
      <w:r>
        <w:rPr>
          <w:rFonts w:ascii="Times New Roman" w:hAnsi="Times New Roman" w:cs="Times New Roman"/>
          <w:sz w:val="24"/>
          <w:szCs w:val="24"/>
        </w:rPr>
        <w:t>.</w:t>
      </w:r>
      <w:r w:rsidR="003F052A">
        <w:rPr>
          <w:rFonts w:ascii="Times New Roman" w:hAnsi="Times New Roman" w:cs="Times New Roman"/>
          <w:sz w:val="24"/>
          <w:szCs w:val="24"/>
        </w:rPr>
        <w:t xml:space="preserve"> </w:t>
      </w:r>
      <w:r>
        <w:rPr>
          <w:rFonts w:ascii="Times New Roman" w:hAnsi="Times New Roman" w:cs="Times New Roman"/>
          <w:sz w:val="24"/>
          <w:szCs w:val="24"/>
        </w:rPr>
        <w:t xml:space="preserve">Based on this, a two-step approach </w:t>
      </w:r>
      <w:r w:rsidR="00DE48DD">
        <w:rPr>
          <w:rFonts w:ascii="Times New Roman" w:hAnsi="Times New Roman" w:cs="Times New Roman"/>
          <w:sz w:val="24"/>
          <w:szCs w:val="24"/>
        </w:rPr>
        <w:t>consisting of</w:t>
      </w:r>
      <w:r>
        <w:rPr>
          <w:rFonts w:ascii="Times New Roman" w:hAnsi="Times New Roman" w:cs="Times New Roman"/>
          <w:sz w:val="24"/>
          <w:szCs w:val="24"/>
        </w:rPr>
        <w:t xml:space="preserve"> measurement </w:t>
      </w:r>
      <w:r w:rsidR="00DE48DD">
        <w:rPr>
          <w:rFonts w:ascii="Times New Roman" w:hAnsi="Times New Roman" w:cs="Times New Roman"/>
          <w:sz w:val="24"/>
          <w:szCs w:val="24"/>
        </w:rPr>
        <w:t xml:space="preserve">modelling </w:t>
      </w:r>
      <w:r>
        <w:rPr>
          <w:rFonts w:ascii="Times New Roman" w:hAnsi="Times New Roman" w:cs="Times New Roman"/>
          <w:sz w:val="24"/>
          <w:szCs w:val="24"/>
        </w:rPr>
        <w:t>and structural model</w:t>
      </w:r>
      <w:r w:rsidR="00DE48DD">
        <w:rPr>
          <w:rFonts w:ascii="Times New Roman" w:hAnsi="Times New Roman" w:cs="Times New Roman"/>
          <w:sz w:val="24"/>
          <w:szCs w:val="24"/>
        </w:rPr>
        <w:t>ling</w:t>
      </w:r>
      <w:r>
        <w:rPr>
          <w:rFonts w:ascii="Times New Roman" w:hAnsi="Times New Roman" w:cs="Times New Roman"/>
          <w:sz w:val="24"/>
          <w:szCs w:val="24"/>
        </w:rPr>
        <w:t xml:space="preserve"> w</w:t>
      </w:r>
      <w:r w:rsidR="007D3816">
        <w:rPr>
          <w:rFonts w:ascii="Times New Roman" w:hAnsi="Times New Roman" w:cs="Times New Roman"/>
          <w:sz w:val="24"/>
          <w:szCs w:val="24"/>
        </w:rPr>
        <w:t>as</w:t>
      </w:r>
      <w:r>
        <w:rPr>
          <w:rFonts w:ascii="Times New Roman" w:hAnsi="Times New Roman" w:cs="Times New Roman"/>
          <w:sz w:val="24"/>
          <w:szCs w:val="24"/>
        </w:rPr>
        <w:t xml:space="preserve"> used, as suggested by </w:t>
      </w:r>
      <w:r w:rsidR="007E0FAB">
        <w:rPr>
          <w:rFonts w:ascii="Times New Roman" w:hAnsi="Times New Roman" w:cs="Times New Roman"/>
          <w:sz w:val="24"/>
          <w:szCs w:val="24"/>
        </w:rPr>
        <w:t>[</w:t>
      </w:r>
      <w:r w:rsidR="00910208">
        <w:rPr>
          <w:rFonts w:ascii="Times New Roman" w:hAnsi="Times New Roman" w:cs="Times New Roman"/>
          <w:sz w:val="24"/>
          <w:szCs w:val="24"/>
        </w:rPr>
        <w:t>76</w:t>
      </w:r>
      <w:r w:rsidR="007E0FAB">
        <w:rPr>
          <w:rFonts w:ascii="Times New Roman" w:hAnsi="Times New Roman" w:cs="Times New Roman"/>
          <w:sz w:val="24"/>
          <w:szCs w:val="24"/>
        </w:rPr>
        <w:t>]</w:t>
      </w:r>
      <w:r w:rsidRPr="00BB74CA">
        <w:rPr>
          <w:rFonts w:ascii="Times New Roman" w:hAnsi="Times New Roman" w:cs="Times New Roman"/>
          <w:sz w:val="24"/>
          <w:szCs w:val="24"/>
        </w:rPr>
        <w:t>. Hence, this study</w:t>
      </w:r>
      <w:r w:rsidR="00805361">
        <w:rPr>
          <w:rFonts w:ascii="Times New Roman" w:hAnsi="Times New Roman" w:cs="Times New Roman"/>
          <w:sz w:val="24"/>
          <w:szCs w:val="24"/>
        </w:rPr>
        <w:t>’</w:t>
      </w:r>
      <w:r w:rsidRPr="00BB74CA">
        <w:rPr>
          <w:rFonts w:ascii="Times New Roman" w:hAnsi="Times New Roman" w:cs="Times New Roman"/>
          <w:sz w:val="24"/>
          <w:szCs w:val="24"/>
        </w:rPr>
        <w:t xml:space="preserve">s model </w:t>
      </w:r>
      <w:r w:rsidR="00DE48DD">
        <w:rPr>
          <w:rFonts w:ascii="Times New Roman" w:hAnsi="Times New Roman" w:cs="Times New Roman"/>
          <w:sz w:val="24"/>
          <w:szCs w:val="24"/>
        </w:rPr>
        <w:t xml:space="preserve">combined the </w:t>
      </w:r>
      <w:r w:rsidR="00B2089A">
        <w:rPr>
          <w:rFonts w:ascii="Times New Roman" w:hAnsi="Times New Roman" w:cs="Times New Roman"/>
          <w:sz w:val="24"/>
          <w:szCs w:val="24"/>
        </w:rPr>
        <w:t xml:space="preserve">measurement and </w:t>
      </w:r>
      <w:r w:rsidRPr="00BB74CA">
        <w:rPr>
          <w:rFonts w:ascii="Times New Roman" w:hAnsi="Times New Roman" w:cs="Times New Roman"/>
          <w:sz w:val="24"/>
          <w:szCs w:val="24"/>
        </w:rPr>
        <w:t>structural models</w:t>
      </w:r>
      <w:r w:rsidR="00DE48DD">
        <w:rPr>
          <w:rFonts w:ascii="Times New Roman" w:hAnsi="Times New Roman" w:cs="Times New Roman"/>
          <w:sz w:val="24"/>
          <w:szCs w:val="24"/>
        </w:rPr>
        <w:t xml:space="preserve"> to form the initial model to be tested (</w:t>
      </w:r>
      <w:r w:rsidRPr="00BB74CA">
        <w:rPr>
          <w:rFonts w:ascii="Times New Roman" w:hAnsi="Times New Roman" w:cs="Times New Roman"/>
          <w:sz w:val="24"/>
          <w:szCs w:val="24"/>
        </w:rPr>
        <w:t xml:space="preserve">Figure </w:t>
      </w:r>
      <w:r w:rsidR="000C5FB4">
        <w:rPr>
          <w:rFonts w:ascii="Times New Roman" w:hAnsi="Times New Roman" w:cs="Times New Roman"/>
          <w:sz w:val="24"/>
          <w:szCs w:val="24"/>
        </w:rPr>
        <w:t>2</w:t>
      </w:r>
      <w:r w:rsidR="00DE48DD">
        <w:rPr>
          <w:rFonts w:ascii="Times New Roman" w:hAnsi="Times New Roman" w:cs="Times New Roman"/>
          <w:sz w:val="24"/>
          <w:szCs w:val="24"/>
        </w:rPr>
        <w:t>).</w:t>
      </w:r>
    </w:p>
    <w:p w14:paraId="079D0619" w14:textId="77777777" w:rsidR="00EA604F" w:rsidRPr="00814284" w:rsidRDefault="00EA604F" w:rsidP="00B9736E">
      <w:pPr>
        <w:spacing w:after="0"/>
        <w:jc w:val="both"/>
        <w:rPr>
          <w:rFonts w:ascii="Times New Roman" w:hAnsi="Times New Roman" w:cs="Times New Roman"/>
          <w:sz w:val="24"/>
          <w:szCs w:val="24"/>
        </w:rPr>
      </w:pPr>
    </w:p>
    <w:p w14:paraId="7E0823AD" w14:textId="4FF20580" w:rsidR="008D109F" w:rsidRDefault="004A599A" w:rsidP="00B9736E">
      <w:pPr>
        <w:spacing w:after="0"/>
        <w:jc w:val="center"/>
        <w:rPr>
          <w:rFonts w:ascii="Times New Roman" w:hAnsi="Times New Roman" w:cs="Times New Roman"/>
          <w:sz w:val="24"/>
          <w:szCs w:val="24"/>
        </w:rPr>
      </w:pPr>
      <w:r>
        <w:rPr>
          <w:noProof/>
        </w:rPr>
        <w:drawing>
          <wp:inline distT="0" distB="0" distL="0" distR="0" wp14:anchorId="12C9D42C" wp14:editId="720D2DBF">
            <wp:extent cx="5958407" cy="4034653"/>
            <wp:effectExtent l="0" t="0" r="4445" b="4445"/>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a:blip r:embed="rId14"/>
                    <a:stretch>
                      <a:fillRect/>
                    </a:stretch>
                  </pic:blipFill>
                  <pic:spPr>
                    <a:xfrm>
                      <a:off x="0" y="0"/>
                      <a:ext cx="6070239" cy="4110378"/>
                    </a:xfrm>
                    <a:prstGeom prst="rect">
                      <a:avLst/>
                    </a:prstGeom>
                  </pic:spPr>
                </pic:pic>
              </a:graphicData>
            </a:graphic>
          </wp:inline>
        </w:drawing>
      </w:r>
    </w:p>
    <w:p w14:paraId="3DDC3DB9" w14:textId="457C3B0A" w:rsidR="005329E3" w:rsidRDefault="005329E3" w:rsidP="00B9736E">
      <w:pPr>
        <w:spacing w:after="0"/>
        <w:jc w:val="center"/>
        <w:rPr>
          <w:rFonts w:ascii="Times New Roman" w:hAnsi="Times New Roman" w:cs="Times New Roman"/>
          <w:sz w:val="24"/>
          <w:szCs w:val="24"/>
        </w:rPr>
      </w:pPr>
      <w:r>
        <w:rPr>
          <w:rFonts w:ascii="Times New Roman" w:hAnsi="Times New Roman" w:cs="Times New Roman"/>
          <w:sz w:val="24"/>
          <w:szCs w:val="24"/>
        </w:rPr>
        <w:t>Fig</w:t>
      </w:r>
      <w:r w:rsidR="005073DE">
        <w:rPr>
          <w:rFonts w:ascii="Times New Roman" w:hAnsi="Times New Roman" w:cs="Times New Roman"/>
          <w:sz w:val="24"/>
          <w:szCs w:val="24"/>
        </w:rPr>
        <w:t>ure</w:t>
      </w:r>
      <w:r>
        <w:rPr>
          <w:rFonts w:ascii="Times New Roman" w:hAnsi="Times New Roman" w:cs="Times New Roman"/>
          <w:sz w:val="24"/>
          <w:szCs w:val="24"/>
        </w:rPr>
        <w:t xml:space="preserve"> </w:t>
      </w:r>
      <w:r w:rsidR="000C5FB4">
        <w:rPr>
          <w:rFonts w:ascii="Times New Roman" w:hAnsi="Times New Roman" w:cs="Times New Roman"/>
          <w:sz w:val="24"/>
          <w:szCs w:val="24"/>
        </w:rPr>
        <w:t>2</w:t>
      </w:r>
      <w:r>
        <w:rPr>
          <w:rFonts w:ascii="Times New Roman" w:hAnsi="Times New Roman" w:cs="Times New Roman"/>
          <w:sz w:val="24"/>
          <w:szCs w:val="24"/>
        </w:rPr>
        <w:t xml:space="preserve">: </w:t>
      </w:r>
      <w:r w:rsidR="00B2089A">
        <w:rPr>
          <w:rFonts w:ascii="Times New Roman" w:hAnsi="Times New Roman" w:cs="Times New Roman"/>
          <w:sz w:val="24"/>
          <w:szCs w:val="24"/>
        </w:rPr>
        <w:t>Initial m</w:t>
      </w:r>
      <w:r>
        <w:rPr>
          <w:rFonts w:ascii="Times New Roman" w:hAnsi="Times New Roman" w:cs="Times New Roman"/>
          <w:sz w:val="24"/>
          <w:szCs w:val="24"/>
        </w:rPr>
        <w:t xml:space="preserve">odel for </w:t>
      </w:r>
      <w:r w:rsidR="00B2089A">
        <w:rPr>
          <w:rFonts w:ascii="Times New Roman" w:hAnsi="Times New Roman" w:cs="Times New Roman"/>
          <w:sz w:val="24"/>
          <w:szCs w:val="24"/>
        </w:rPr>
        <w:t>s</w:t>
      </w:r>
      <w:r>
        <w:rPr>
          <w:rFonts w:ascii="Times New Roman" w:hAnsi="Times New Roman" w:cs="Times New Roman"/>
          <w:sz w:val="24"/>
          <w:szCs w:val="24"/>
        </w:rPr>
        <w:t xml:space="preserve">mart </w:t>
      </w:r>
      <w:r w:rsidR="00B2089A">
        <w:rPr>
          <w:rFonts w:ascii="Times New Roman" w:hAnsi="Times New Roman" w:cs="Times New Roman"/>
          <w:sz w:val="24"/>
          <w:szCs w:val="24"/>
        </w:rPr>
        <w:t>l</w:t>
      </w:r>
      <w:r>
        <w:rPr>
          <w:rFonts w:ascii="Times New Roman" w:hAnsi="Times New Roman" w:cs="Times New Roman"/>
          <w:sz w:val="24"/>
          <w:szCs w:val="24"/>
        </w:rPr>
        <w:t xml:space="preserve">iving </w:t>
      </w:r>
    </w:p>
    <w:p w14:paraId="73D1EDD3" w14:textId="77777777" w:rsidR="005329E3" w:rsidRDefault="005329E3" w:rsidP="00B9736E">
      <w:pPr>
        <w:spacing w:after="0"/>
        <w:jc w:val="center"/>
        <w:rPr>
          <w:rFonts w:ascii="Times New Roman" w:hAnsi="Times New Roman" w:cs="Times New Roman"/>
          <w:sz w:val="24"/>
          <w:szCs w:val="24"/>
        </w:rPr>
      </w:pPr>
    </w:p>
    <w:p w14:paraId="205BC62E" w14:textId="5DB319E3" w:rsidR="00F27E48" w:rsidRPr="00B21983" w:rsidRDefault="00F27E48" w:rsidP="008F5599">
      <w:pPr>
        <w:spacing w:after="0" w:line="480" w:lineRule="auto"/>
        <w:jc w:val="both"/>
        <w:rPr>
          <w:rFonts w:ascii="Times New Roman" w:hAnsi="Times New Roman" w:cs="Times New Roman"/>
          <w:bCs/>
          <w:i/>
          <w:iCs/>
          <w:sz w:val="24"/>
          <w:szCs w:val="24"/>
        </w:rPr>
      </w:pPr>
      <w:r w:rsidRPr="00B21983">
        <w:rPr>
          <w:rFonts w:ascii="Times New Roman" w:hAnsi="Times New Roman" w:cs="Times New Roman"/>
          <w:bCs/>
          <w:i/>
          <w:iCs/>
          <w:sz w:val="24"/>
          <w:szCs w:val="24"/>
        </w:rPr>
        <w:t>4.</w:t>
      </w:r>
      <w:r w:rsidR="000F562B">
        <w:rPr>
          <w:rFonts w:ascii="Times New Roman" w:hAnsi="Times New Roman" w:cs="Times New Roman"/>
          <w:bCs/>
          <w:i/>
          <w:iCs/>
          <w:sz w:val="24"/>
          <w:szCs w:val="24"/>
        </w:rPr>
        <w:t>4</w:t>
      </w:r>
      <w:r w:rsidR="004F63A5" w:rsidRPr="00B21983">
        <w:rPr>
          <w:rFonts w:ascii="Times New Roman" w:hAnsi="Times New Roman" w:cs="Times New Roman"/>
          <w:bCs/>
          <w:i/>
          <w:iCs/>
          <w:sz w:val="24"/>
          <w:szCs w:val="24"/>
        </w:rPr>
        <w:t>.2</w:t>
      </w:r>
      <w:r w:rsidRPr="00B21983">
        <w:rPr>
          <w:rFonts w:ascii="Times New Roman" w:hAnsi="Times New Roman" w:cs="Times New Roman"/>
          <w:bCs/>
          <w:i/>
          <w:iCs/>
          <w:sz w:val="24"/>
          <w:szCs w:val="24"/>
        </w:rPr>
        <w:t xml:space="preserve"> Model </w:t>
      </w:r>
      <w:r w:rsidR="00D83364">
        <w:rPr>
          <w:rFonts w:ascii="Times New Roman" w:hAnsi="Times New Roman" w:cs="Times New Roman"/>
          <w:bCs/>
          <w:i/>
          <w:iCs/>
          <w:sz w:val="24"/>
          <w:szCs w:val="24"/>
        </w:rPr>
        <w:t>t</w:t>
      </w:r>
      <w:r w:rsidR="004F63A5" w:rsidRPr="00B21983">
        <w:rPr>
          <w:rFonts w:ascii="Times New Roman" w:hAnsi="Times New Roman" w:cs="Times New Roman"/>
          <w:bCs/>
          <w:i/>
          <w:iCs/>
          <w:sz w:val="24"/>
          <w:szCs w:val="24"/>
        </w:rPr>
        <w:t>esting</w:t>
      </w:r>
    </w:p>
    <w:p w14:paraId="0766EA16" w14:textId="229FACF9" w:rsidR="00703B48" w:rsidRDefault="00D74B4B" w:rsidP="008F5599">
      <w:pPr>
        <w:tabs>
          <w:tab w:val="left" w:pos="110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From </w:t>
      </w:r>
      <w:r w:rsidR="00ED7768">
        <w:rPr>
          <w:rFonts w:ascii="Times New Roman" w:hAnsi="Times New Roman" w:cs="Times New Roman"/>
          <w:sz w:val="24"/>
          <w:szCs w:val="24"/>
        </w:rPr>
        <w:t xml:space="preserve">Figure </w:t>
      </w:r>
      <w:r w:rsidR="000C5FB4">
        <w:rPr>
          <w:rFonts w:ascii="Times New Roman" w:hAnsi="Times New Roman" w:cs="Times New Roman"/>
          <w:sz w:val="24"/>
          <w:szCs w:val="24"/>
        </w:rPr>
        <w:t>3</w:t>
      </w:r>
      <w:r w:rsidR="00ED7768">
        <w:rPr>
          <w:rFonts w:ascii="Times New Roman" w:hAnsi="Times New Roman" w:cs="Times New Roman"/>
          <w:sz w:val="24"/>
          <w:szCs w:val="24"/>
        </w:rPr>
        <w:t xml:space="preserve">, the reasonable reliability and validity of the measured variables were </w:t>
      </w:r>
      <w:r w:rsidR="00B2089A">
        <w:rPr>
          <w:rFonts w:ascii="Times New Roman" w:hAnsi="Times New Roman" w:cs="Times New Roman"/>
          <w:sz w:val="24"/>
          <w:szCs w:val="24"/>
        </w:rPr>
        <w:t>proposed</w:t>
      </w:r>
      <w:r w:rsidR="00ED7768">
        <w:rPr>
          <w:rFonts w:ascii="Times New Roman" w:hAnsi="Times New Roman" w:cs="Times New Roman"/>
          <w:sz w:val="24"/>
          <w:szCs w:val="24"/>
        </w:rPr>
        <w:t xml:space="preserve"> as all the outer loadings were </w:t>
      </w:r>
      <w:r w:rsidR="00B2089A">
        <w:rPr>
          <w:rFonts w:ascii="Times New Roman" w:hAnsi="Times New Roman" w:cs="Times New Roman"/>
          <w:sz w:val="24"/>
          <w:szCs w:val="24"/>
        </w:rPr>
        <w:t>&gt;</w:t>
      </w:r>
      <w:r w:rsidR="00ED7768">
        <w:rPr>
          <w:rFonts w:ascii="Times New Roman" w:hAnsi="Times New Roman" w:cs="Times New Roman"/>
          <w:sz w:val="24"/>
          <w:szCs w:val="24"/>
        </w:rPr>
        <w:t>0.</w:t>
      </w:r>
      <w:r w:rsidR="004A599A">
        <w:rPr>
          <w:rFonts w:ascii="Times New Roman" w:hAnsi="Times New Roman" w:cs="Times New Roman"/>
          <w:sz w:val="24"/>
          <w:szCs w:val="24"/>
        </w:rPr>
        <w:t>3; hence considered stable.</w:t>
      </w:r>
      <w:r w:rsidR="0081121C">
        <w:rPr>
          <w:rFonts w:ascii="Times New Roman" w:hAnsi="Times New Roman" w:cs="Times New Roman"/>
          <w:sz w:val="24"/>
          <w:szCs w:val="24"/>
        </w:rPr>
        <w:t xml:space="preserve"> </w:t>
      </w:r>
      <w:r w:rsidR="004A599A">
        <w:rPr>
          <w:rFonts w:ascii="Times New Roman" w:hAnsi="Times New Roman" w:cs="Times New Roman"/>
          <w:sz w:val="24"/>
          <w:szCs w:val="24"/>
        </w:rPr>
        <w:t>T</w:t>
      </w:r>
      <w:r w:rsidR="0081121C">
        <w:rPr>
          <w:rFonts w:ascii="Times New Roman" w:hAnsi="Times New Roman" w:cs="Times New Roman"/>
          <w:sz w:val="24"/>
          <w:szCs w:val="24"/>
        </w:rPr>
        <w:t xml:space="preserve">he model </w:t>
      </w:r>
      <w:r w:rsidR="004A599A">
        <w:rPr>
          <w:rFonts w:ascii="Times New Roman" w:hAnsi="Times New Roman" w:cs="Times New Roman"/>
          <w:sz w:val="24"/>
          <w:szCs w:val="24"/>
        </w:rPr>
        <w:t>proved satisfactory as the four</w:t>
      </w:r>
      <w:r w:rsidR="001C269A">
        <w:rPr>
          <w:rFonts w:ascii="Times New Roman" w:hAnsi="Times New Roman" w:cs="Times New Roman"/>
          <w:sz w:val="24"/>
          <w:szCs w:val="24"/>
        </w:rPr>
        <w:t xml:space="preserve"> latent </w:t>
      </w:r>
      <w:r w:rsidR="007D3816">
        <w:rPr>
          <w:rFonts w:ascii="Times New Roman" w:hAnsi="Times New Roman" w:cs="Times New Roman"/>
          <w:sz w:val="24"/>
          <w:szCs w:val="24"/>
        </w:rPr>
        <w:t>dimensions</w:t>
      </w:r>
      <w:r w:rsidR="001C269A">
        <w:rPr>
          <w:rFonts w:ascii="Times New Roman" w:hAnsi="Times New Roman" w:cs="Times New Roman"/>
          <w:sz w:val="24"/>
          <w:szCs w:val="24"/>
        </w:rPr>
        <w:t xml:space="preserve"> for smart living passed the </w:t>
      </w:r>
      <w:r w:rsidR="000B2969">
        <w:rPr>
          <w:rFonts w:ascii="Times New Roman" w:hAnsi="Times New Roman" w:cs="Times New Roman"/>
          <w:sz w:val="24"/>
          <w:szCs w:val="24"/>
        </w:rPr>
        <w:t>reliability test with their CR ranging from 0</w:t>
      </w:r>
      <w:r w:rsidR="004A599A">
        <w:rPr>
          <w:rFonts w:ascii="Times New Roman" w:hAnsi="Times New Roman" w:cs="Times New Roman"/>
          <w:sz w:val="24"/>
          <w:szCs w:val="24"/>
        </w:rPr>
        <w:t>.812</w:t>
      </w:r>
      <w:r w:rsidR="000B2969">
        <w:rPr>
          <w:rFonts w:ascii="Times New Roman" w:hAnsi="Times New Roman" w:cs="Times New Roman"/>
          <w:sz w:val="24"/>
          <w:szCs w:val="24"/>
        </w:rPr>
        <w:t xml:space="preserve"> to 0.</w:t>
      </w:r>
      <w:r w:rsidR="004A599A">
        <w:rPr>
          <w:rFonts w:ascii="Times New Roman" w:hAnsi="Times New Roman" w:cs="Times New Roman"/>
          <w:sz w:val="24"/>
          <w:szCs w:val="24"/>
        </w:rPr>
        <w:t>902</w:t>
      </w:r>
      <w:r w:rsidR="007D3816">
        <w:rPr>
          <w:rFonts w:ascii="Times New Roman" w:hAnsi="Times New Roman" w:cs="Times New Roman"/>
          <w:sz w:val="24"/>
          <w:szCs w:val="24"/>
        </w:rPr>
        <w:t>,</w:t>
      </w:r>
      <w:r w:rsidR="000B2969">
        <w:rPr>
          <w:rFonts w:ascii="Times New Roman" w:hAnsi="Times New Roman" w:cs="Times New Roman"/>
          <w:sz w:val="24"/>
          <w:szCs w:val="24"/>
        </w:rPr>
        <w:t xml:space="preserve"> meeting the required threshold of greater than 0.7 </w:t>
      </w:r>
      <w:r w:rsidR="00023D7B">
        <w:rPr>
          <w:rFonts w:ascii="Times New Roman" w:hAnsi="Times New Roman" w:cs="Times New Roman"/>
          <w:sz w:val="24"/>
          <w:szCs w:val="24"/>
        </w:rPr>
        <w:t>[</w:t>
      </w:r>
      <w:r w:rsidR="00FB2574">
        <w:rPr>
          <w:rFonts w:ascii="Times New Roman" w:hAnsi="Times New Roman" w:cs="Times New Roman"/>
          <w:sz w:val="24"/>
          <w:szCs w:val="24"/>
        </w:rPr>
        <w:t>51</w:t>
      </w:r>
      <w:r w:rsidR="00023D7B">
        <w:rPr>
          <w:rFonts w:ascii="Times New Roman" w:hAnsi="Times New Roman" w:cs="Times New Roman"/>
          <w:sz w:val="24"/>
          <w:szCs w:val="24"/>
        </w:rPr>
        <w:t>]</w:t>
      </w:r>
      <w:r w:rsidR="004A599A">
        <w:rPr>
          <w:rFonts w:ascii="Times New Roman" w:hAnsi="Times New Roman" w:cs="Times New Roman"/>
          <w:sz w:val="24"/>
          <w:szCs w:val="24"/>
        </w:rPr>
        <w:t xml:space="preserve">. The </w:t>
      </w:r>
      <w:r w:rsidR="001C269A">
        <w:rPr>
          <w:rFonts w:ascii="Times New Roman" w:hAnsi="Times New Roman" w:cs="Times New Roman"/>
          <w:sz w:val="24"/>
          <w:szCs w:val="24"/>
        </w:rPr>
        <w:t xml:space="preserve">convergent validity test with </w:t>
      </w:r>
      <w:r w:rsidR="001C269A">
        <w:rPr>
          <w:rFonts w:ascii="Times New Roman" w:hAnsi="Times New Roman" w:cs="Times New Roman"/>
          <w:sz w:val="24"/>
          <w:szCs w:val="24"/>
        </w:rPr>
        <w:lastRenderedPageBreak/>
        <w:t xml:space="preserve">AVE </w:t>
      </w:r>
      <w:r w:rsidR="004A599A">
        <w:rPr>
          <w:rFonts w:ascii="Times New Roman" w:hAnsi="Times New Roman" w:cs="Times New Roman"/>
          <w:sz w:val="24"/>
          <w:szCs w:val="24"/>
        </w:rPr>
        <w:t>portrayed acceptable values, except SCC</w:t>
      </w:r>
      <w:r w:rsidR="00F640A5">
        <w:rPr>
          <w:rFonts w:ascii="Times New Roman" w:hAnsi="Times New Roman" w:cs="Times New Roman"/>
          <w:sz w:val="24"/>
          <w:szCs w:val="24"/>
        </w:rPr>
        <w:t>,</w:t>
      </w:r>
      <w:r w:rsidR="004A599A">
        <w:rPr>
          <w:rFonts w:ascii="Times New Roman" w:hAnsi="Times New Roman" w:cs="Times New Roman"/>
          <w:sz w:val="24"/>
          <w:szCs w:val="24"/>
        </w:rPr>
        <w:t xml:space="preserve"> which portrayed a value less than the threshold </w:t>
      </w:r>
      <w:r w:rsidR="00364968">
        <w:rPr>
          <w:rFonts w:ascii="Times New Roman" w:hAnsi="Times New Roman" w:cs="Times New Roman"/>
          <w:sz w:val="24"/>
          <w:szCs w:val="24"/>
        </w:rPr>
        <w:t xml:space="preserve">of </w:t>
      </w:r>
      <w:r w:rsidR="004A599A">
        <w:rPr>
          <w:rFonts w:ascii="Times New Roman" w:hAnsi="Times New Roman" w:cs="Times New Roman"/>
          <w:sz w:val="24"/>
          <w:szCs w:val="24"/>
        </w:rPr>
        <w:t>0.5</w:t>
      </w:r>
      <w:r w:rsidR="001C269A">
        <w:rPr>
          <w:rFonts w:ascii="Times New Roman" w:hAnsi="Times New Roman" w:cs="Times New Roman"/>
          <w:sz w:val="24"/>
          <w:szCs w:val="24"/>
        </w:rPr>
        <w:t xml:space="preserve"> </w:t>
      </w:r>
      <w:r w:rsidR="00315050">
        <w:rPr>
          <w:rFonts w:ascii="Times New Roman" w:hAnsi="Times New Roman" w:cs="Times New Roman"/>
          <w:sz w:val="24"/>
          <w:szCs w:val="24"/>
        </w:rPr>
        <w:t>[</w:t>
      </w:r>
      <w:r w:rsidR="00FB2574">
        <w:rPr>
          <w:rFonts w:ascii="Times New Roman" w:hAnsi="Times New Roman" w:cs="Times New Roman"/>
          <w:sz w:val="24"/>
          <w:szCs w:val="24"/>
        </w:rPr>
        <w:t>52</w:t>
      </w:r>
      <w:r w:rsidR="00315050">
        <w:rPr>
          <w:rFonts w:ascii="Times New Roman" w:hAnsi="Times New Roman" w:cs="Times New Roman"/>
          <w:sz w:val="24"/>
          <w:szCs w:val="24"/>
        </w:rPr>
        <w:t>]</w:t>
      </w:r>
      <w:r w:rsidR="004A599A">
        <w:rPr>
          <w:rFonts w:ascii="Times New Roman" w:hAnsi="Times New Roman" w:cs="Times New Roman"/>
          <w:sz w:val="24"/>
          <w:szCs w:val="24"/>
        </w:rPr>
        <w:t xml:space="preserve">. Due to the high values of the CR, the study regarded the model as reliable and consistent </w:t>
      </w:r>
      <w:r w:rsidR="00703B48">
        <w:rPr>
          <w:rFonts w:ascii="Times New Roman" w:hAnsi="Times New Roman" w:cs="Times New Roman"/>
          <w:sz w:val="24"/>
          <w:szCs w:val="24"/>
        </w:rPr>
        <w:t xml:space="preserve">(see Table </w:t>
      </w:r>
      <w:r w:rsidR="00814284">
        <w:rPr>
          <w:rFonts w:ascii="Times New Roman" w:hAnsi="Times New Roman" w:cs="Times New Roman"/>
          <w:sz w:val="24"/>
          <w:szCs w:val="24"/>
        </w:rPr>
        <w:t>5</w:t>
      </w:r>
      <w:r w:rsidR="00703B48">
        <w:rPr>
          <w:rFonts w:ascii="Times New Roman" w:hAnsi="Times New Roman" w:cs="Times New Roman"/>
          <w:sz w:val="24"/>
          <w:szCs w:val="24"/>
        </w:rPr>
        <w:t>)</w:t>
      </w:r>
      <w:r w:rsidR="0005725A">
        <w:rPr>
          <w:rFonts w:ascii="Times New Roman" w:hAnsi="Times New Roman" w:cs="Times New Roman"/>
          <w:sz w:val="24"/>
          <w:szCs w:val="24"/>
        </w:rPr>
        <w:t>.</w:t>
      </w:r>
    </w:p>
    <w:p w14:paraId="52FB30D3" w14:textId="77777777" w:rsidR="00B9736E" w:rsidRDefault="00B9736E" w:rsidP="008F5599">
      <w:pPr>
        <w:tabs>
          <w:tab w:val="left" w:pos="1106"/>
        </w:tabs>
        <w:spacing w:after="0" w:line="480" w:lineRule="auto"/>
        <w:jc w:val="both"/>
        <w:rPr>
          <w:rFonts w:ascii="Times New Roman" w:hAnsi="Times New Roman" w:cs="Times New Roman"/>
          <w:sz w:val="24"/>
          <w:szCs w:val="24"/>
        </w:rPr>
      </w:pPr>
    </w:p>
    <w:p w14:paraId="26E4EA07" w14:textId="6615C3E2" w:rsidR="00B4083C" w:rsidRDefault="00C0017E" w:rsidP="00B90697">
      <w:pPr>
        <w:tabs>
          <w:tab w:val="left" w:pos="110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As shown </w:t>
      </w:r>
      <w:r w:rsidR="007D3816">
        <w:rPr>
          <w:rFonts w:ascii="Times New Roman" w:hAnsi="Times New Roman" w:cs="Times New Roman"/>
          <w:sz w:val="24"/>
          <w:szCs w:val="24"/>
        </w:rPr>
        <w:t>i</w:t>
      </w:r>
      <w:r>
        <w:rPr>
          <w:rFonts w:ascii="Times New Roman" w:hAnsi="Times New Roman" w:cs="Times New Roman"/>
          <w:sz w:val="24"/>
          <w:szCs w:val="24"/>
        </w:rPr>
        <w:t xml:space="preserve">n </w:t>
      </w:r>
      <w:r w:rsidR="00CA7DFE">
        <w:rPr>
          <w:rFonts w:ascii="Times New Roman" w:hAnsi="Times New Roman" w:cs="Times New Roman"/>
          <w:sz w:val="24"/>
          <w:szCs w:val="24"/>
        </w:rPr>
        <w:t>Figure 3</w:t>
      </w:r>
      <w:r>
        <w:rPr>
          <w:rFonts w:ascii="Times New Roman" w:hAnsi="Times New Roman" w:cs="Times New Roman"/>
          <w:sz w:val="24"/>
          <w:szCs w:val="24"/>
        </w:rPr>
        <w:t>,</w:t>
      </w:r>
      <w:r w:rsidR="00D12552">
        <w:rPr>
          <w:rFonts w:ascii="Times New Roman" w:hAnsi="Times New Roman" w:cs="Times New Roman"/>
          <w:sz w:val="24"/>
          <w:szCs w:val="24"/>
        </w:rPr>
        <w:t xml:space="preserve"> the path coefficient of the</w:t>
      </w:r>
      <w:r>
        <w:rPr>
          <w:rFonts w:ascii="Times New Roman" w:hAnsi="Times New Roman" w:cs="Times New Roman"/>
          <w:sz w:val="24"/>
          <w:szCs w:val="24"/>
        </w:rPr>
        <w:t xml:space="preserve"> </w:t>
      </w:r>
      <w:r w:rsidR="00D12552">
        <w:rPr>
          <w:rFonts w:ascii="Times New Roman" w:hAnsi="Times New Roman" w:cs="Times New Roman"/>
          <w:sz w:val="24"/>
          <w:szCs w:val="24"/>
        </w:rPr>
        <w:t>structural model toward smart living, which is of focus</w:t>
      </w:r>
      <w:r w:rsidR="007D3816">
        <w:rPr>
          <w:rFonts w:ascii="Times New Roman" w:hAnsi="Times New Roman" w:cs="Times New Roman"/>
          <w:sz w:val="24"/>
          <w:szCs w:val="24"/>
        </w:rPr>
        <w:t>,</w:t>
      </w:r>
      <w:r w:rsidR="00D12552">
        <w:rPr>
          <w:rFonts w:ascii="Times New Roman" w:hAnsi="Times New Roman" w:cs="Times New Roman"/>
          <w:sz w:val="24"/>
          <w:szCs w:val="24"/>
        </w:rPr>
        <w:t xml:space="preserve"> ranges from 0.227 to 0.3</w:t>
      </w:r>
      <w:r w:rsidR="004A599A">
        <w:rPr>
          <w:rFonts w:ascii="Times New Roman" w:hAnsi="Times New Roman" w:cs="Times New Roman"/>
          <w:sz w:val="24"/>
          <w:szCs w:val="24"/>
        </w:rPr>
        <w:t>28</w:t>
      </w:r>
      <w:r w:rsidR="00F7436F">
        <w:rPr>
          <w:rFonts w:ascii="Times New Roman" w:hAnsi="Times New Roman" w:cs="Times New Roman"/>
          <w:sz w:val="24"/>
          <w:szCs w:val="24"/>
        </w:rPr>
        <w:t xml:space="preserve">, showing </w:t>
      </w:r>
      <w:r w:rsidR="007D3816">
        <w:rPr>
          <w:rFonts w:ascii="Times New Roman" w:hAnsi="Times New Roman" w:cs="Times New Roman"/>
          <w:sz w:val="24"/>
          <w:szCs w:val="24"/>
        </w:rPr>
        <w:t xml:space="preserve">a </w:t>
      </w:r>
      <w:r w:rsidR="00F7436F">
        <w:rPr>
          <w:rFonts w:ascii="Times New Roman" w:hAnsi="Times New Roman" w:cs="Times New Roman"/>
          <w:sz w:val="24"/>
          <w:szCs w:val="24"/>
        </w:rPr>
        <w:t xml:space="preserve">relatively fair positive correlation between the latent </w:t>
      </w:r>
      <w:r w:rsidR="007D3816">
        <w:rPr>
          <w:rFonts w:ascii="Times New Roman" w:hAnsi="Times New Roman" w:cs="Times New Roman"/>
          <w:sz w:val="24"/>
          <w:szCs w:val="24"/>
        </w:rPr>
        <w:t>dimensions</w:t>
      </w:r>
      <w:r w:rsidR="00F7436F">
        <w:rPr>
          <w:rFonts w:ascii="Times New Roman" w:hAnsi="Times New Roman" w:cs="Times New Roman"/>
          <w:sz w:val="24"/>
          <w:szCs w:val="24"/>
        </w:rPr>
        <w:t xml:space="preserve"> and smart living based on the correlation threshold </w:t>
      </w:r>
      <w:r w:rsidR="009E25BD">
        <w:rPr>
          <w:rFonts w:ascii="Times New Roman" w:hAnsi="Times New Roman" w:cs="Times New Roman"/>
          <w:sz w:val="24"/>
          <w:szCs w:val="24"/>
        </w:rPr>
        <w:t>[</w:t>
      </w:r>
      <w:r w:rsidR="00910208">
        <w:rPr>
          <w:rFonts w:ascii="Times New Roman" w:hAnsi="Times New Roman" w:cs="Times New Roman"/>
          <w:sz w:val="24"/>
          <w:szCs w:val="24"/>
        </w:rPr>
        <w:t>77</w:t>
      </w:r>
      <w:r w:rsidR="009E25BD">
        <w:rPr>
          <w:rFonts w:ascii="Times New Roman" w:hAnsi="Times New Roman" w:cs="Times New Roman"/>
          <w:sz w:val="24"/>
          <w:szCs w:val="24"/>
        </w:rPr>
        <w:t>]</w:t>
      </w:r>
      <w:r w:rsidR="00F7436F">
        <w:rPr>
          <w:rFonts w:ascii="Times New Roman" w:hAnsi="Times New Roman" w:cs="Times New Roman"/>
          <w:sz w:val="24"/>
          <w:szCs w:val="24"/>
        </w:rPr>
        <w:t xml:space="preserve">. </w:t>
      </w:r>
      <w:r w:rsidR="007B5B50">
        <w:rPr>
          <w:rFonts w:ascii="Times New Roman" w:hAnsi="Times New Roman" w:cs="Times New Roman"/>
          <w:sz w:val="24"/>
          <w:szCs w:val="24"/>
        </w:rPr>
        <w:t xml:space="preserve">A significant path was revealed in the structural model for predicting smart living, as the estimated P &lt;0.05 </w:t>
      </w:r>
      <w:r w:rsidR="00CA7DFE">
        <w:rPr>
          <w:rFonts w:ascii="Times New Roman" w:hAnsi="Times New Roman" w:cs="Times New Roman"/>
          <w:sz w:val="24"/>
          <w:szCs w:val="24"/>
        </w:rPr>
        <w:t xml:space="preserve">(see Table 5) </w:t>
      </w:r>
      <w:r w:rsidR="007B5B50">
        <w:rPr>
          <w:rFonts w:ascii="Times New Roman" w:hAnsi="Times New Roman" w:cs="Times New Roman"/>
          <w:sz w:val="24"/>
          <w:szCs w:val="24"/>
        </w:rPr>
        <w:t>for each latent variable using bootstrapping technique</w:t>
      </w:r>
      <w:r w:rsidR="009E25BD">
        <w:rPr>
          <w:rFonts w:ascii="Times New Roman" w:hAnsi="Times New Roman" w:cs="Times New Roman"/>
          <w:sz w:val="24"/>
          <w:szCs w:val="24"/>
        </w:rPr>
        <w:t xml:space="preserve"> [</w:t>
      </w:r>
      <w:r w:rsidR="00910208">
        <w:rPr>
          <w:rFonts w:ascii="Times New Roman" w:hAnsi="Times New Roman" w:cs="Times New Roman"/>
          <w:sz w:val="24"/>
          <w:szCs w:val="24"/>
        </w:rPr>
        <w:t>78</w:t>
      </w:r>
      <w:r w:rsidR="009E25BD">
        <w:rPr>
          <w:rFonts w:ascii="Times New Roman" w:hAnsi="Times New Roman" w:cs="Times New Roman"/>
          <w:sz w:val="24"/>
          <w:szCs w:val="24"/>
        </w:rPr>
        <w:t>]</w:t>
      </w:r>
      <w:r w:rsidR="007B5B50">
        <w:rPr>
          <w:rFonts w:ascii="Times New Roman" w:hAnsi="Times New Roman" w:cs="Times New Roman"/>
          <w:sz w:val="24"/>
          <w:szCs w:val="24"/>
        </w:rPr>
        <w:t xml:space="preserve">. </w:t>
      </w:r>
      <w:r w:rsidR="00F7436F">
        <w:rPr>
          <w:rFonts w:ascii="Times New Roman" w:hAnsi="Times New Roman" w:cs="Times New Roman"/>
          <w:sz w:val="24"/>
          <w:szCs w:val="24"/>
        </w:rPr>
        <w:t>TMC was noted to have the highes</w:t>
      </w:r>
      <w:r w:rsidR="004700FA">
        <w:rPr>
          <w:rFonts w:ascii="Times New Roman" w:hAnsi="Times New Roman" w:cs="Times New Roman"/>
          <w:sz w:val="24"/>
          <w:szCs w:val="24"/>
        </w:rPr>
        <w:t>t path coefficient</w:t>
      </w:r>
      <w:r w:rsidR="00F7436F">
        <w:rPr>
          <w:rFonts w:ascii="Times New Roman" w:hAnsi="Times New Roman" w:cs="Times New Roman"/>
          <w:sz w:val="24"/>
          <w:szCs w:val="24"/>
        </w:rPr>
        <w:t xml:space="preserve"> among the latent factors. Also, </w:t>
      </w:r>
      <w:r w:rsidR="007D3816">
        <w:rPr>
          <w:rFonts w:ascii="Times New Roman" w:hAnsi="Times New Roman" w:cs="Times New Roman"/>
          <w:sz w:val="24"/>
          <w:szCs w:val="24"/>
        </w:rPr>
        <w:t xml:space="preserve">a </w:t>
      </w:r>
      <w:r w:rsidR="001B6216">
        <w:rPr>
          <w:rFonts w:ascii="Times New Roman" w:hAnsi="Times New Roman" w:cs="Times New Roman"/>
          <w:sz w:val="24"/>
          <w:szCs w:val="24"/>
        </w:rPr>
        <w:t xml:space="preserve">positive correlation was revealed among </w:t>
      </w:r>
      <w:r w:rsidR="00F7436F">
        <w:rPr>
          <w:rFonts w:ascii="Times New Roman" w:hAnsi="Times New Roman" w:cs="Times New Roman"/>
          <w:sz w:val="24"/>
          <w:szCs w:val="24"/>
        </w:rPr>
        <w:t xml:space="preserve">the latent </w:t>
      </w:r>
      <w:r w:rsidR="007D3816">
        <w:rPr>
          <w:rFonts w:ascii="Times New Roman" w:hAnsi="Times New Roman" w:cs="Times New Roman"/>
          <w:sz w:val="24"/>
          <w:szCs w:val="24"/>
        </w:rPr>
        <w:t>dimensions</w:t>
      </w:r>
      <w:r w:rsidR="001B6216">
        <w:rPr>
          <w:rFonts w:ascii="Times New Roman" w:hAnsi="Times New Roman" w:cs="Times New Roman"/>
          <w:sz w:val="24"/>
          <w:szCs w:val="24"/>
        </w:rPr>
        <w:t xml:space="preserve"> with values ranging from 0.339 to 0.862</w:t>
      </w:r>
      <w:r w:rsidR="007D3816">
        <w:rPr>
          <w:rFonts w:ascii="Times New Roman" w:hAnsi="Times New Roman" w:cs="Times New Roman"/>
          <w:sz w:val="24"/>
          <w:szCs w:val="24"/>
        </w:rPr>
        <w:t>,</w:t>
      </w:r>
      <w:r w:rsidR="001B6216">
        <w:rPr>
          <w:rFonts w:ascii="Times New Roman" w:hAnsi="Times New Roman" w:cs="Times New Roman"/>
          <w:sz w:val="24"/>
          <w:szCs w:val="24"/>
        </w:rPr>
        <w:t xml:space="preserve"> with SUC and SCC exhibiting the highest positive correlation.</w:t>
      </w:r>
      <w:r w:rsidR="00C24506">
        <w:rPr>
          <w:rFonts w:ascii="Times New Roman" w:hAnsi="Times New Roman" w:cs="Times New Roman"/>
          <w:sz w:val="24"/>
          <w:szCs w:val="24"/>
        </w:rPr>
        <w:t xml:space="preserve"> The measurement model also exhibited </w:t>
      </w:r>
      <w:r w:rsidR="007D3816">
        <w:rPr>
          <w:rFonts w:ascii="Times New Roman" w:hAnsi="Times New Roman" w:cs="Times New Roman"/>
          <w:sz w:val="24"/>
          <w:szCs w:val="24"/>
        </w:rPr>
        <w:t xml:space="preserve">a </w:t>
      </w:r>
      <w:proofErr w:type="gramStart"/>
      <w:r w:rsidR="00246121">
        <w:rPr>
          <w:rFonts w:ascii="Times New Roman" w:hAnsi="Times New Roman" w:cs="Times New Roman"/>
          <w:sz w:val="24"/>
          <w:szCs w:val="24"/>
        </w:rPr>
        <w:t>fairly strong</w:t>
      </w:r>
      <w:proofErr w:type="gramEnd"/>
      <w:r w:rsidR="00C24506">
        <w:rPr>
          <w:rFonts w:ascii="Times New Roman" w:hAnsi="Times New Roman" w:cs="Times New Roman"/>
          <w:sz w:val="24"/>
          <w:szCs w:val="24"/>
        </w:rPr>
        <w:t xml:space="preserve"> positive correlation ranging from 0</w:t>
      </w:r>
      <w:r w:rsidR="004411EF">
        <w:rPr>
          <w:rFonts w:ascii="Times New Roman" w:hAnsi="Times New Roman" w:cs="Times New Roman"/>
          <w:sz w:val="24"/>
          <w:szCs w:val="24"/>
        </w:rPr>
        <w:t>.379</w:t>
      </w:r>
      <w:r w:rsidR="00C24506">
        <w:rPr>
          <w:rFonts w:ascii="Times New Roman" w:hAnsi="Times New Roman" w:cs="Times New Roman"/>
          <w:sz w:val="24"/>
          <w:szCs w:val="24"/>
        </w:rPr>
        <w:t xml:space="preserve"> to 0.8</w:t>
      </w:r>
      <w:r w:rsidR="004411EF">
        <w:rPr>
          <w:rFonts w:ascii="Times New Roman" w:hAnsi="Times New Roman" w:cs="Times New Roman"/>
          <w:sz w:val="24"/>
          <w:szCs w:val="24"/>
        </w:rPr>
        <w:t>6</w:t>
      </w:r>
      <w:r w:rsidR="00C24506">
        <w:rPr>
          <w:rFonts w:ascii="Times New Roman" w:hAnsi="Times New Roman" w:cs="Times New Roman"/>
          <w:sz w:val="24"/>
          <w:szCs w:val="24"/>
        </w:rPr>
        <w:t xml:space="preserve">5, </w:t>
      </w:r>
      <w:r w:rsidR="00246121">
        <w:rPr>
          <w:rFonts w:ascii="Times New Roman" w:hAnsi="Times New Roman" w:cs="Times New Roman"/>
          <w:sz w:val="24"/>
          <w:szCs w:val="24"/>
        </w:rPr>
        <w:t>showing how strong the latent variables reflect the observables.</w:t>
      </w:r>
      <w:r w:rsidR="007B5B50">
        <w:rPr>
          <w:rFonts w:ascii="Times New Roman" w:hAnsi="Times New Roman" w:cs="Times New Roman"/>
          <w:sz w:val="24"/>
          <w:szCs w:val="24"/>
        </w:rPr>
        <w:t xml:space="preserve"> </w:t>
      </w:r>
      <w:r w:rsidR="00CA7DFE">
        <w:rPr>
          <w:rFonts w:ascii="Times New Roman" w:hAnsi="Times New Roman" w:cs="Times New Roman"/>
          <w:sz w:val="24"/>
          <w:szCs w:val="24"/>
        </w:rPr>
        <w:t>From Table 5, t</w:t>
      </w:r>
      <w:r w:rsidR="003534D7">
        <w:rPr>
          <w:rFonts w:ascii="Times New Roman" w:hAnsi="Times New Roman" w:cs="Times New Roman"/>
          <w:sz w:val="24"/>
          <w:szCs w:val="24"/>
        </w:rPr>
        <w:t>he outcome of the VIF values suggested the absence of multicollinearity issues</w:t>
      </w:r>
      <w:r w:rsidR="00A108C2">
        <w:rPr>
          <w:rFonts w:ascii="Times New Roman" w:hAnsi="Times New Roman" w:cs="Times New Roman"/>
          <w:sz w:val="24"/>
          <w:szCs w:val="24"/>
        </w:rPr>
        <w:t>.</w:t>
      </w:r>
      <w:r w:rsidR="0076115F">
        <w:rPr>
          <w:rFonts w:ascii="Times New Roman" w:hAnsi="Times New Roman" w:cs="Times New Roman"/>
          <w:sz w:val="24"/>
          <w:szCs w:val="24"/>
        </w:rPr>
        <w:t xml:space="preserve"> Overall, the proposed model </w:t>
      </w:r>
      <w:r w:rsidR="007D3816">
        <w:rPr>
          <w:rFonts w:ascii="Times New Roman" w:hAnsi="Times New Roman" w:cs="Times New Roman"/>
          <w:sz w:val="24"/>
          <w:szCs w:val="24"/>
        </w:rPr>
        <w:t>explained</w:t>
      </w:r>
      <w:r w:rsidR="0076115F">
        <w:rPr>
          <w:rFonts w:ascii="Times New Roman" w:hAnsi="Times New Roman" w:cs="Times New Roman"/>
          <w:sz w:val="24"/>
          <w:szCs w:val="24"/>
        </w:rPr>
        <w:t xml:space="preserve"> 7</w:t>
      </w:r>
      <w:r w:rsidR="004411EF">
        <w:rPr>
          <w:rFonts w:ascii="Times New Roman" w:hAnsi="Times New Roman" w:cs="Times New Roman"/>
          <w:sz w:val="24"/>
          <w:szCs w:val="24"/>
        </w:rPr>
        <w:t>8</w:t>
      </w:r>
      <w:r w:rsidR="0076115F">
        <w:rPr>
          <w:rFonts w:ascii="Times New Roman" w:hAnsi="Times New Roman" w:cs="Times New Roman"/>
          <w:sz w:val="24"/>
          <w:szCs w:val="24"/>
        </w:rPr>
        <w:t>.</w:t>
      </w:r>
      <w:r w:rsidR="004411EF">
        <w:rPr>
          <w:rFonts w:ascii="Times New Roman" w:hAnsi="Times New Roman" w:cs="Times New Roman"/>
          <w:sz w:val="24"/>
          <w:szCs w:val="24"/>
        </w:rPr>
        <w:t>3</w:t>
      </w:r>
      <w:r w:rsidR="0076115F">
        <w:rPr>
          <w:rFonts w:ascii="Times New Roman" w:hAnsi="Times New Roman" w:cs="Times New Roman"/>
          <w:sz w:val="24"/>
          <w:szCs w:val="24"/>
        </w:rPr>
        <w:t>% of the variance in smart living.</w:t>
      </w:r>
      <w:r w:rsidR="00AD5C29">
        <w:rPr>
          <w:rFonts w:ascii="Times New Roman" w:hAnsi="Times New Roman" w:cs="Times New Roman"/>
          <w:sz w:val="24"/>
          <w:szCs w:val="24"/>
        </w:rPr>
        <w:t xml:space="preserve"> Therefore, </w:t>
      </w:r>
      <w:r w:rsidR="00316868">
        <w:rPr>
          <w:rFonts w:ascii="Times New Roman" w:hAnsi="Times New Roman" w:cs="Times New Roman"/>
          <w:sz w:val="24"/>
          <w:szCs w:val="24"/>
        </w:rPr>
        <w:t>the proposed model</w:t>
      </w:r>
      <w:r w:rsidR="00D0771E">
        <w:rPr>
          <w:rFonts w:ascii="Times New Roman" w:hAnsi="Times New Roman" w:cs="Times New Roman"/>
          <w:sz w:val="24"/>
          <w:szCs w:val="24"/>
        </w:rPr>
        <w:t xml:space="preserve"> (Figure 3)</w:t>
      </w:r>
      <w:r w:rsidR="00316868">
        <w:rPr>
          <w:rFonts w:ascii="Times New Roman" w:hAnsi="Times New Roman" w:cs="Times New Roman"/>
          <w:sz w:val="24"/>
          <w:szCs w:val="24"/>
        </w:rPr>
        <w:t xml:space="preserve"> is introduced as a real and unique contribution of this study </w:t>
      </w:r>
      <w:r w:rsidR="002F06D1">
        <w:rPr>
          <w:rFonts w:ascii="Times New Roman" w:hAnsi="Times New Roman" w:cs="Times New Roman"/>
          <w:sz w:val="24"/>
          <w:szCs w:val="24"/>
        </w:rPr>
        <w:t>for</w:t>
      </w:r>
      <w:r w:rsidR="00316868">
        <w:rPr>
          <w:rFonts w:ascii="Times New Roman" w:hAnsi="Times New Roman" w:cs="Times New Roman"/>
          <w:sz w:val="24"/>
          <w:szCs w:val="24"/>
        </w:rPr>
        <w:t xml:space="preserve"> </w:t>
      </w:r>
      <w:r w:rsidR="00AD5C29">
        <w:rPr>
          <w:rFonts w:ascii="Times New Roman" w:hAnsi="Times New Roman" w:cs="Times New Roman"/>
          <w:sz w:val="24"/>
          <w:szCs w:val="24"/>
        </w:rPr>
        <w:t>guid</w:t>
      </w:r>
      <w:r w:rsidR="00316868">
        <w:rPr>
          <w:rFonts w:ascii="Times New Roman" w:hAnsi="Times New Roman" w:cs="Times New Roman"/>
          <w:sz w:val="24"/>
          <w:szCs w:val="24"/>
        </w:rPr>
        <w:t>ing</w:t>
      </w:r>
      <w:r w:rsidR="00AD5C29">
        <w:rPr>
          <w:rFonts w:ascii="Times New Roman" w:hAnsi="Times New Roman" w:cs="Times New Roman"/>
          <w:sz w:val="24"/>
          <w:szCs w:val="24"/>
        </w:rPr>
        <w:t xml:space="preserve"> the design and construction </w:t>
      </w:r>
      <w:r w:rsidR="0060024B">
        <w:rPr>
          <w:rFonts w:ascii="Times New Roman" w:hAnsi="Times New Roman" w:cs="Times New Roman"/>
          <w:sz w:val="24"/>
          <w:szCs w:val="24"/>
        </w:rPr>
        <w:t xml:space="preserve">of </w:t>
      </w:r>
      <w:r w:rsidR="00110D05">
        <w:rPr>
          <w:rFonts w:ascii="Times New Roman" w:hAnsi="Times New Roman" w:cs="Times New Roman"/>
          <w:sz w:val="24"/>
          <w:szCs w:val="24"/>
        </w:rPr>
        <w:t xml:space="preserve">smart </w:t>
      </w:r>
      <w:r w:rsidR="0060024B">
        <w:rPr>
          <w:rFonts w:ascii="Times New Roman" w:hAnsi="Times New Roman" w:cs="Times New Roman"/>
          <w:sz w:val="24"/>
          <w:szCs w:val="24"/>
        </w:rPr>
        <w:t>students’</w:t>
      </w:r>
      <w:r w:rsidR="00110D05">
        <w:rPr>
          <w:rFonts w:ascii="Times New Roman" w:hAnsi="Times New Roman" w:cs="Times New Roman"/>
          <w:sz w:val="24"/>
          <w:szCs w:val="24"/>
        </w:rPr>
        <w:t xml:space="preserve"> </w:t>
      </w:r>
      <w:r w:rsidR="0060024B">
        <w:rPr>
          <w:rFonts w:ascii="Times New Roman" w:hAnsi="Times New Roman" w:cs="Times New Roman"/>
          <w:sz w:val="24"/>
          <w:szCs w:val="24"/>
        </w:rPr>
        <w:t>residences for</w:t>
      </w:r>
      <w:r w:rsidR="00AD5C29">
        <w:rPr>
          <w:rFonts w:ascii="Times New Roman" w:hAnsi="Times New Roman" w:cs="Times New Roman"/>
          <w:sz w:val="24"/>
          <w:szCs w:val="24"/>
        </w:rPr>
        <w:t xml:space="preserve"> smart living</w:t>
      </w:r>
      <w:r w:rsidR="00DE48DD">
        <w:rPr>
          <w:rFonts w:ascii="Times New Roman" w:hAnsi="Times New Roman" w:cs="Times New Roman"/>
          <w:sz w:val="24"/>
          <w:szCs w:val="24"/>
        </w:rPr>
        <w:t>.</w:t>
      </w:r>
    </w:p>
    <w:p w14:paraId="52433F58" w14:textId="70AB784F" w:rsidR="00C25B06" w:rsidRDefault="004411EF" w:rsidP="00C25B06">
      <w:pPr>
        <w:spacing w:after="0"/>
        <w:jc w:val="center"/>
        <w:rPr>
          <w:rFonts w:ascii="Times New Roman" w:hAnsi="Times New Roman" w:cs="Times New Roman"/>
          <w:sz w:val="24"/>
          <w:szCs w:val="24"/>
        </w:rPr>
      </w:pPr>
      <w:r>
        <w:rPr>
          <w:noProof/>
        </w:rPr>
        <w:lastRenderedPageBreak/>
        <w:drawing>
          <wp:inline distT="0" distB="0" distL="0" distR="0" wp14:anchorId="7D3365FC" wp14:editId="75F9A44A">
            <wp:extent cx="6036796" cy="4797188"/>
            <wp:effectExtent l="0" t="0" r="2540" b="3810"/>
            <wp:docPr id="4" name="Picture 4"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schematic&#10;&#10;Description automatically generated"/>
                    <pic:cNvPicPr/>
                  </pic:nvPicPr>
                  <pic:blipFill>
                    <a:blip r:embed="rId15"/>
                    <a:stretch>
                      <a:fillRect/>
                    </a:stretch>
                  </pic:blipFill>
                  <pic:spPr>
                    <a:xfrm>
                      <a:off x="0" y="0"/>
                      <a:ext cx="6173189" cy="4905574"/>
                    </a:xfrm>
                    <a:prstGeom prst="rect">
                      <a:avLst/>
                    </a:prstGeom>
                  </pic:spPr>
                </pic:pic>
              </a:graphicData>
            </a:graphic>
          </wp:inline>
        </w:drawing>
      </w:r>
    </w:p>
    <w:p w14:paraId="5E55FF72" w14:textId="6620D6DA" w:rsidR="002F409F" w:rsidRDefault="007D5C9A" w:rsidP="00B9069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Figure </w:t>
      </w:r>
      <w:r w:rsidR="000C5FB4">
        <w:rPr>
          <w:rFonts w:ascii="Times New Roman" w:hAnsi="Times New Roman" w:cs="Times New Roman"/>
          <w:sz w:val="24"/>
          <w:szCs w:val="24"/>
        </w:rPr>
        <w:t>3</w:t>
      </w:r>
      <w:r>
        <w:rPr>
          <w:rFonts w:ascii="Times New Roman" w:hAnsi="Times New Roman" w:cs="Times New Roman"/>
          <w:sz w:val="24"/>
          <w:szCs w:val="24"/>
        </w:rPr>
        <w:t xml:space="preserve">: </w:t>
      </w:r>
      <w:r w:rsidR="00D0771E">
        <w:rPr>
          <w:rFonts w:ascii="Times New Roman" w:hAnsi="Times New Roman" w:cs="Times New Roman"/>
          <w:sz w:val="24"/>
          <w:szCs w:val="24"/>
        </w:rPr>
        <w:t>User percept</w:t>
      </w:r>
      <w:r w:rsidR="002123AD">
        <w:rPr>
          <w:rFonts w:ascii="Times New Roman" w:hAnsi="Times New Roman" w:cs="Times New Roman"/>
          <w:sz w:val="24"/>
          <w:szCs w:val="24"/>
        </w:rPr>
        <w:t>ion</w:t>
      </w:r>
      <w:r w:rsidR="00D0771E">
        <w:rPr>
          <w:rFonts w:ascii="Times New Roman" w:hAnsi="Times New Roman" w:cs="Times New Roman"/>
          <w:sz w:val="24"/>
          <w:szCs w:val="24"/>
        </w:rPr>
        <w:t xml:space="preserve"> model for smart living</w:t>
      </w:r>
    </w:p>
    <w:p w14:paraId="61C76C40" w14:textId="77777777" w:rsidR="004A599A" w:rsidRDefault="004A599A" w:rsidP="00B9736E">
      <w:pPr>
        <w:spacing w:after="0"/>
        <w:rPr>
          <w:rFonts w:ascii="Times New Roman" w:hAnsi="Times New Roman" w:cs="Times New Roman"/>
          <w:sz w:val="24"/>
          <w:szCs w:val="24"/>
        </w:rPr>
      </w:pPr>
    </w:p>
    <w:p w14:paraId="7C9D6F5F" w14:textId="317B761D" w:rsidR="001655CA" w:rsidRDefault="007D5C9A" w:rsidP="00B9736E">
      <w:pPr>
        <w:spacing w:after="0"/>
        <w:jc w:val="both"/>
        <w:rPr>
          <w:rFonts w:ascii="Times New Roman" w:hAnsi="Times New Roman" w:cs="Times New Roman"/>
          <w:sz w:val="24"/>
          <w:szCs w:val="24"/>
        </w:rPr>
      </w:pPr>
      <w:r>
        <w:rPr>
          <w:rFonts w:ascii="Times New Roman" w:hAnsi="Times New Roman" w:cs="Times New Roman"/>
          <w:sz w:val="24"/>
          <w:szCs w:val="24"/>
        </w:rPr>
        <w:t xml:space="preserve">Table </w:t>
      </w:r>
      <w:r w:rsidR="00814284">
        <w:rPr>
          <w:rFonts w:ascii="Times New Roman" w:hAnsi="Times New Roman" w:cs="Times New Roman"/>
          <w:sz w:val="24"/>
          <w:szCs w:val="24"/>
        </w:rPr>
        <w:t>5</w:t>
      </w:r>
      <w:r w:rsidR="00D160CB">
        <w:rPr>
          <w:rFonts w:ascii="Times New Roman" w:hAnsi="Times New Roman" w:cs="Times New Roman"/>
          <w:sz w:val="24"/>
          <w:szCs w:val="24"/>
        </w:rPr>
        <w:t xml:space="preserve">: Maximum </w:t>
      </w:r>
      <w:r w:rsidR="00CA7DFE">
        <w:rPr>
          <w:rFonts w:ascii="Times New Roman" w:hAnsi="Times New Roman" w:cs="Times New Roman"/>
          <w:sz w:val="24"/>
          <w:szCs w:val="24"/>
        </w:rPr>
        <w:t>l</w:t>
      </w:r>
      <w:r w:rsidR="00D160CB">
        <w:rPr>
          <w:rFonts w:ascii="Times New Roman" w:hAnsi="Times New Roman" w:cs="Times New Roman"/>
          <w:sz w:val="24"/>
          <w:szCs w:val="24"/>
        </w:rPr>
        <w:t xml:space="preserve">ikelihood </w:t>
      </w:r>
      <w:r w:rsidR="00CA7DFE">
        <w:rPr>
          <w:rFonts w:ascii="Times New Roman" w:hAnsi="Times New Roman" w:cs="Times New Roman"/>
          <w:sz w:val="24"/>
          <w:szCs w:val="24"/>
        </w:rPr>
        <w:t>e</w:t>
      </w:r>
      <w:r w:rsidR="00D160CB">
        <w:rPr>
          <w:rFonts w:ascii="Times New Roman" w:hAnsi="Times New Roman" w:cs="Times New Roman"/>
          <w:sz w:val="24"/>
          <w:szCs w:val="24"/>
        </w:rPr>
        <w:t xml:space="preserve">stimate and </w:t>
      </w:r>
      <w:r w:rsidR="00CA7DFE">
        <w:rPr>
          <w:rFonts w:ascii="Times New Roman" w:hAnsi="Times New Roman" w:cs="Times New Roman"/>
          <w:sz w:val="24"/>
          <w:szCs w:val="24"/>
        </w:rPr>
        <w:t>v</w:t>
      </w:r>
      <w:r w:rsidR="00D160CB">
        <w:rPr>
          <w:rFonts w:ascii="Times New Roman" w:hAnsi="Times New Roman" w:cs="Times New Roman"/>
          <w:sz w:val="24"/>
          <w:szCs w:val="24"/>
        </w:rPr>
        <w:t xml:space="preserve">alue of </w:t>
      </w:r>
      <w:r w:rsidR="00CA7DFE">
        <w:rPr>
          <w:rFonts w:ascii="Times New Roman" w:hAnsi="Times New Roman" w:cs="Times New Roman"/>
          <w:sz w:val="24"/>
          <w:szCs w:val="24"/>
        </w:rPr>
        <w:t>f</w:t>
      </w:r>
      <w:r w:rsidR="00D160CB">
        <w:rPr>
          <w:rFonts w:ascii="Times New Roman" w:hAnsi="Times New Roman" w:cs="Times New Roman"/>
          <w:sz w:val="24"/>
          <w:szCs w:val="24"/>
        </w:rPr>
        <w:t xml:space="preserve">it </w:t>
      </w:r>
      <w:r w:rsidR="00CA7DFE">
        <w:rPr>
          <w:rFonts w:ascii="Times New Roman" w:hAnsi="Times New Roman" w:cs="Times New Roman"/>
          <w:sz w:val="24"/>
          <w:szCs w:val="24"/>
        </w:rPr>
        <w:t>s</w:t>
      </w:r>
      <w:r w:rsidR="00D160CB">
        <w:rPr>
          <w:rFonts w:ascii="Times New Roman" w:hAnsi="Times New Roman" w:cs="Times New Roman"/>
          <w:sz w:val="24"/>
          <w:szCs w:val="24"/>
        </w:rPr>
        <w:t>tatistics</w:t>
      </w:r>
      <w:r w:rsidR="001758A9">
        <w:rPr>
          <w:rFonts w:ascii="Times New Roman" w:hAnsi="Times New Roman" w:cs="Times New Roman"/>
          <w:sz w:val="24"/>
          <w:szCs w:val="24"/>
        </w:rPr>
        <w:t xml:space="preserve"> </w:t>
      </w:r>
    </w:p>
    <w:tbl>
      <w:tblPr>
        <w:tblStyle w:val="TableGrid"/>
        <w:tblW w:w="9228"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5"/>
        <w:gridCol w:w="728"/>
        <w:gridCol w:w="1897"/>
        <w:gridCol w:w="886"/>
        <w:gridCol w:w="972"/>
        <w:gridCol w:w="1297"/>
        <w:gridCol w:w="1081"/>
        <w:gridCol w:w="1482"/>
      </w:tblGrid>
      <w:tr w:rsidR="00CA7DFE" w:rsidRPr="00AA5BBB" w14:paraId="4E853570" w14:textId="320A9AAE" w:rsidTr="00787840">
        <w:trPr>
          <w:trHeight w:val="285"/>
          <w:jc w:val="center"/>
        </w:trPr>
        <w:tc>
          <w:tcPr>
            <w:tcW w:w="3510" w:type="dxa"/>
            <w:gridSpan w:val="3"/>
            <w:tcBorders>
              <w:top w:val="single" w:sz="4" w:space="0" w:color="auto"/>
              <w:bottom w:val="single" w:sz="4" w:space="0" w:color="auto"/>
              <w:right w:val="nil"/>
            </w:tcBorders>
            <w:hideMark/>
          </w:tcPr>
          <w:p w14:paraId="418C486B" w14:textId="05606707" w:rsidR="00CA7DFE" w:rsidRPr="00AA5BBB" w:rsidRDefault="00CA7DFE" w:rsidP="00B9736E">
            <w:pPr>
              <w:jc w:val="both"/>
              <w:rPr>
                <w:rFonts w:ascii="Times New Roman" w:hAnsi="Times New Roman" w:cs="Times New Roman"/>
                <w:b/>
                <w:sz w:val="24"/>
                <w:szCs w:val="24"/>
              </w:rPr>
            </w:pPr>
            <w:bookmarkStart w:id="17" w:name="_Hlk100224539"/>
            <w:r w:rsidRPr="00AA5BBB">
              <w:rPr>
                <w:rFonts w:ascii="Times New Roman" w:hAnsi="Times New Roman" w:cs="Times New Roman"/>
                <w:b/>
                <w:sz w:val="24"/>
                <w:szCs w:val="24"/>
              </w:rPr>
              <w:t>Relationship </w:t>
            </w:r>
          </w:p>
          <w:p w14:paraId="08084D5B" w14:textId="77777777" w:rsidR="00CA7DFE" w:rsidRPr="00AA5BBB" w:rsidRDefault="00CA7DFE" w:rsidP="00B9736E">
            <w:pPr>
              <w:jc w:val="both"/>
              <w:rPr>
                <w:rFonts w:ascii="Times New Roman" w:hAnsi="Times New Roman" w:cs="Times New Roman"/>
                <w:b/>
                <w:sz w:val="24"/>
                <w:szCs w:val="24"/>
              </w:rPr>
            </w:pPr>
          </w:p>
        </w:tc>
        <w:tc>
          <w:tcPr>
            <w:tcW w:w="886" w:type="dxa"/>
            <w:tcBorders>
              <w:top w:val="single" w:sz="4" w:space="0" w:color="auto"/>
              <w:left w:val="nil"/>
              <w:bottom w:val="single" w:sz="4" w:space="0" w:color="auto"/>
            </w:tcBorders>
            <w:hideMark/>
          </w:tcPr>
          <w:p w14:paraId="35E93439" w14:textId="77777777" w:rsidR="00CA7DFE" w:rsidRPr="00AA5BBB" w:rsidRDefault="00CA7DFE" w:rsidP="00B9736E">
            <w:pPr>
              <w:jc w:val="both"/>
              <w:rPr>
                <w:rFonts w:ascii="Times New Roman" w:hAnsi="Times New Roman" w:cs="Times New Roman"/>
                <w:b/>
                <w:sz w:val="24"/>
                <w:szCs w:val="24"/>
              </w:rPr>
            </w:pPr>
            <w:r w:rsidRPr="00AA5BBB">
              <w:rPr>
                <w:rFonts w:ascii="Times New Roman" w:hAnsi="Times New Roman" w:cs="Times New Roman"/>
                <w:b/>
                <w:sz w:val="24"/>
                <w:szCs w:val="24"/>
              </w:rPr>
              <w:t>AVE</w:t>
            </w:r>
          </w:p>
        </w:tc>
        <w:tc>
          <w:tcPr>
            <w:tcW w:w="972" w:type="dxa"/>
            <w:tcBorders>
              <w:top w:val="single" w:sz="4" w:space="0" w:color="auto"/>
              <w:bottom w:val="single" w:sz="4" w:space="0" w:color="auto"/>
            </w:tcBorders>
          </w:tcPr>
          <w:p w14:paraId="71EBF0A9" w14:textId="57299A14" w:rsidR="00CA7DFE" w:rsidRPr="00AA5BBB" w:rsidRDefault="00CA7DFE" w:rsidP="00B9736E">
            <w:pPr>
              <w:jc w:val="both"/>
              <w:rPr>
                <w:rFonts w:ascii="Times New Roman" w:hAnsi="Times New Roman" w:cs="Times New Roman"/>
                <w:b/>
                <w:sz w:val="24"/>
                <w:szCs w:val="24"/>
              </w:rPr>
            </w:pPr>
            <w:r w:rsidRPr="00AA5BBB">
              <w:rPr>
                <w:rFonts w:ascii="Times New Roman" w:hAnsi="Times New Roman" w:cs="Times New Roman"/>
                <w:b/>
                <w:sz w:val="24"/>
                <w:szCs w:val="24"/>
              </w:rPr>
              <w:t>CR</w:t>
            </w:r>
          </w:p>
        </w:tc>
        <w:tc>
          <w:tcPr>
            <w:tcW w:w="1297" w:type="dxa"/>
            <w:tcBorders>
              <w:top w:val="single" w:sz="4" w:space="0" w:color="auto"/>
              <w:bottom w:val="single" w:sz="4" w:space="0" w:color="auto"/>
            </w:tcBorders>
          </w:tcPr>
          <w:p w14:paraId="29B5E6A1" w14:textId="39986B77" w:rsidR="00CA7DFE" w:rsidRPr="00AA5BBB" w:rsidRDefault="00CA7DFE" w:rsidP="00B9736E">
            <w:pPr>
              <w:jc w:val="both"/>
              <w:rPr>
                <w:rFonts w:ascii="Times New Roman" w:hAnsi="Times New Roman" w:cs="Times New Roman"/>
                <w:b/>
                <w:sz w:val="24"/>
                <w:szCs w:val="24"/>
              </w:rPr>
            </w:pPr>
            <w:r>
              <w:rPr>
                <w:rFonts w:ascii="Times New Roman" w:hAnsi="Times New Roman" w:cs="Times New Roman"/>
                <w:b/>
                <w:sz w:val="24"/>
                <w:szCs w:val="24"/>
              </w:rPr>
              <w:t>P-value</w:t>
            </w:r>
          </w:p>
        </w:tc>
        <w:tc>
          <w:tcPr>
            <w:tcW w:w="1081" w:type="dxa"/>
            <w:tcBorders>
              <w:top w:val="single" w:sz="4" w:space="0" w:color="auto"/>
              <w:bottom w:val="single" w:sz="4" w:space="0" w:color="auto"/>
            </w:tcBorders>
          </w:tcPr>
          <w:p w14:paraId="278CE770" w14:textId="3D1A8BB6" w:rsidR="00CA7DFE" w:rsidRPr="00AA5BBB" w:rsidRDefault="00CA7DFE" w:rsidP="00B9736E">
            <w:pPr>
              <w:rPr>
                <w:rFonts w:ascii="Times New Roman" w:hAnsi="Times New Roman" w:cs="Times New Roman"/>
                <w:b/>
                <w:sz w:val="24"/>
                <w:szCs w:val="24"/>
              </w:rPr>
            </w:pPr>
            <w:r w:rsidRPr="00A818A0">
              <w:rPr>
                <w:rFonts w:ascii="Times New Roman" w:hAnsi="Times New Roman" w:cs="Times New Roman"/>
                <w:b/>
                <w:sz w:val="24"/>
                <w:szCs w:val="24"/>
              </w:rPr>
              <w:t>VIF</w:t>
            </w:r>
          </w:p>
        </w:tc>
        <w:tc>
          <w:tcPr>
            <w:tcW w:w="1482" w:type="dxa"/>
            <w:tcBorders>
              <w:top w:val="single" w:sz="4" w:space="0" w:color="auto"/>
              <w:bottom w:val="single" w:sz="4" w:space="0" w:color="auto"/>
            </w:tcBorders>
          </w:tcPr>
          <w:p w14:paraId="5559FB06" w14:textId="158BE220" w:rsidR="00CA7DFE" w:rsidRPr="00DD1E56" w:rsidRDefault="00CA7DFE" w:rsidP="00B9736E">
            <w:pPr>
              <w:rPr>
                <w:rFonts w:ascii="Times New Roman" w:hAnsi="Times New Roman" w:cs="Times New Roman"/>
                <w:b/>
                <w:sz w:val="24"/>
                <w:szCs w:val="24"/>
                <w:vertAlign w:val="superscript"/>
              </w:rPr>
            </w:pPr>
            <w:r w:rsidRPr="00AA5BBB">
              <w:rPr>
                <w:rFonts w:ascii="Times New Roman" w:hAnsi="Times New Roman" w:cs="Times New Roman"/>
                <w:b/>
                <w:sz w:val="24"/>
                <w:szCs w:val="24"/>
              </w:rPr>
              <w:t>R</w:t>
            </w:r>
            <w:r>
              <w:rPr>
                <w:rFonts w:ascii="Times New Roman" w:hAnsi="Times New Roman" w:cs="Times New Roman"/>
                <w:b/>
                <w:sz w:val="24"/>
                <w:szCs w:val="24"/>
                <w:vertAlign w:val="superscript"/>
              </w:rPr>
              <w:t>2</w:t>
            </w:r>
          </w:p>
        </w:tc>
      </w:tr>
      <w:tr w:rsidR="004A599A" w:rsidRPr="00AA5BBB" w14:paraId="6890D381" w14:textId="5509CEB3" w:rsidTr="006D5452">
        <w:trPr>
          <w:trHeight w:val="161"/>
          <w:jc w:val="center"/>
        </w:trPr>
        <w:tc>
          <w:tcPr>
            <w:tcW w:w="9228" w:type="dxa"/>
            <w:gridSpan w:val="8"/>
            <w:tcBorders>
              <w:top w:val="nil"/>
              <w:bottom w:val="single" w:sz="4" w:space="0" w:color="auto"/>
            </w:tcBorders>
          </w:tcPr>
          <w:p w14:paraId="744B8530" w14:textId="10D95259" w:rsidR="004A599A" w:rsidRPr="00AC311D" w:rsidRDefault="004A599A" w:rsidP="004A599A">
            <w:pPr>
              <w:jc w:val="both"/>
              <w:rPr>
                <w:rFonts w:ascii="Times New Roman" w:hAnsi="Times New Roman" w:cs="Times New Roman"/>
                <w:b/>
                <w:bCs/>
                <w:i/>
                <w:iCs/>
                <w:sz w:val="24"/>
                <w:szCs w:val="24"/>
              </w:rPr>
            </w:pPr>
            <w:r w:rsidRPr="00AC311D">
              <w:rPr>
                <w:rFonts w:ascii="Times New Roman" w:hAnsi="Times New Roman" w:cs="Times New Roman"/>
                <w:b/>
                <w:bCs/>
                <w:i/>
                <w:iCs/>
                <w:sz w:val="24"/>
                <w:szCs w:val="24"/>
              </w:rPr>
              <w:t>Measurement model</w:t>
            </w:r>
            <w:r>
              <w:rPr>
                <w:rFonts w:ascii="Times New Roman" w:hAnsi="Times New Roman" w:cs="Times New Roman"/>
                <w:b/>
                <w:bCs/>
                <w:i/>
                <w:iCs/>
                <w:sz w:val="24"/>
                <w:szCs w:val="24"/>
              </w:rPr>
              <w:t xml:space="preserve"> (</w:t>
            </w:r>
            <w:proofErr w:type="gramStart"/>
            <w:r>
              <w:rPr>
                <w:rFonts w:ascii="Times New Roman" w:hAnsi="Times New Roman" w:cs="Times New Roman"/>
                <w:b/>
                <w:bCs/>
                <w:i/>
                <w:iCs/>
                <w:sz w:val="24"/>
                <w:szCs w:val="24"/>
              </w:rPr>
              <w:t>first-order</w:t>
            </w:r>
            <w:proofErr w:type="gramEnd"/>
            <w:r>
              <w:rPr>
                <w:rFonts w:ascii="Times New Roman" w:hAnsi="Times New Roman" w:cs="Times New Roman"/>
                <w:b/>
                <w:bCs/>
                <w:i/>
                <w:iCs/>
                <w:sz w:val="24"/>
                <w:szCs w:val="24"/>
              </w:rPr>
              <w:t>)</w:t>
            </w:r>
          </w:p>
        </w:tc>
      </w:tr>
      <w:tr w:rsidR="00CA7DFE" w:rsidRPr="00AA5BBB" w14:paraId="244D887A" w14:textId="49CAB0A5" w:rsidTr="00EA604F">
        <w:trPr>
          <w:trHeight w:val="133"/>
          <w:jc w:val="center"/>
        </w:trPr>
        <w:tc>
          <w:tcPr>
            <w:tcW w:w="885" w:type="dxa"/>
            <w:tcBorders>
              <w:top w:val="single" w:sz="4" w:space="0" w:color="auto"/>
              <w:bottom w:val="nil"/>
            </w:tcBorders>
          </w:tcPr>
          <w:p w14:paraId="7BA6C4E0" w14:textId="61B5E07E" w:rsidR="00CA7DFE" w:rsidRPr="00AA5BBB" w:rsidRDefault="00CA7DFE" w:rsidP="00B9736E">
            <w:pPr>
              <w:jc w:val="both"/>
              <w:rPr>
                <w:rFonts w:ascii="Times New Roman" w:hAnsi="Times New Roman" w:cs="Times New Roman"/>
                <w:sz w:val="24"/>
                <w:szCs w:val="24"/>
              </w:rPr>
            </w:pPr>
            <w:r w:rsidRPr="00AA5BBB">
              <w:rPr>
                <w:rFonts w:ascii="Times New Roman" w:hAnsi="Times New Roman" w:cs="Times New Roman"/>
                <w:sz w:val="24"/>
                <w:szCs w:val="24"/>
              </w:rPr>
              <w:t>SL1</w:t>
            </w:r>
          </w:p>
        </w:tc>
        <w:tc>
          <w:tcPr>
            <w:tcW w:w="728" w:type="dxa"/>
            <w:tcBorders>
              <w:top w:val="single" w:sz="4" w:space="0" w:color="auto"/>
              <w:bottom w:val="nil"/>
            </w:tcBorders>
            <w:noWrap/>
          </w:tcPr>
          <w:p w14:paraId="28571EE9" w14:textId="142B5D0E" w:rsidR="00CA7DFE" w:rsidRPr="00AA5BBB" w:rsidRDefault="00CA7DFE" w:rsidP="00B9736E">
            <w:pPr>
              <w:jc w:val="both"/>
              <w:rPr>
                <w:rFonts w:ascii="Times New Roman" w:hAnsi="Times New Roman" w:cs="Times New Roman"/>
                <w:sz w:val="24"/>
                <w:szCs w:val="24"/>
              </w:rPr>
            </w:pPr>
            <w:r w:rsidRPr="0034696E">
              <w:rPr>
                <w:rFonts w:ascii="Times New Roman" w:hAnsi="Times New Roman" w:cs="Times New Roman"/>
                <w:sz w:val="24"/>
                <w:szCs w:val="24"/>
              </w:rPr>
              <w:sym w:font="Wingdings" w:char="F0DF"/>
            </w:r>
          </w:p>
        </w:tc>
        <w:tc>
          <w:tcPr>
            <w:tcW w:w="1897" w:type="dxa"/>
            <w:tcBorders>
              <w:top w:val="single" w:sz="4" w:space="0" w:color="auto"/>
              <w:bottom w:val="nil"/>
              <w:right w:val="nil"/>
            </w:tcBorders>
          </w:tcPr>
          <w:p w14:paraId="31499AAD" w14:textId="17CA6878" w:rsidR="00CA7DFE" w:rsidRPr="00AA5BBB" w:rsidRDefault="00CA7DFE" w:rsidP="00B9736E">
            <w:pPr>
              <w:jc w:val="both"/>
              <w:rPr>
                <w:rFonts w:ascii="Times New Roman" w:hAnsi="Times New Roman" w:cs="Times New Roman"/>
                <w:sz w:val="24"/>
                <w:szCs w:val="24"/>
              </w:rPr>
            </w:pPr>
            <w:r w:rsidRPr="00AA5BBB">
              <w:rPr>
                <w:rFonts w:ascii="Times New Roman" w:hAnsi="Times New Roman" w:cs="Times New Roman"/>
                <w:sz w:val="24"/>
                <w:szCs w:val="24"/>
              </w:rPr>
              <w:t>SUC</w:t>
            </w:r>
          </w:p>
        </w:tc>
        <w:tc>
          <w:tcPr>
            <w:tcW w:w="886" w:type="dxa"/>
            <w:vMerge w:val="restart"/>
            <w:tcBorders>
              <w:top w:val="single" w:sz="4" w:space="0" w:color="auto"/>
              <w:left w:val="nil"/>
              <w:bottom w:val="nil"/>
            </w:tcBorders>
            <w:noWrap/>
          </w:tcPr>
          <w:p w14:paraId="02D5A5C8" w14:textId="1E75369B" w:rsidR="00CA7DFE" w:rsidRPr="00AA5BBB" w:rsidRDefault="00CA7DFE" w:rsidP="00B9736E">
            <w:pPr>
              <w:jc w:val="both"/>
              <w:rPr>
                <w:rFonts w:ascii="Times New Roman" w:hAnsi="Times New Roman" w:cs="Times New Roman"/>
                <w:sz w:val="24"/>
                <w:szCs w:val="24"/>
              </w:rPr>
            </w:pPr>
            <w:r w:rsidRPr="00AA5BBB">
              <w:rPr>
                <w:rFonts w:ascii="Times New Roman" w:hAnsi="Times New Roman" w:cs="Times New Roman"/>
                <w:sz w:val="24"/>
                <w:szCs w:val="24"/>
              </w:rPr>
              <w:t>0.59</w:t>
            </w:r>
            <w:r w:rsidR="004A599A">
              <w:rPr>
                <w:rFonts w:ascii="Times New Roman" w:hAnsi="Times New Roman" w:cs="Times New Roman"/>
                <w:sz w:val="24"/>
                <w:szCs w:val="24"/>
              </w:rPr>
              <w:t>4</w:t>
            </w:r>
          </w:p>
          <w:p w14:paraId="63EE4F85" w14:textId="77777777" w:rsidR="00CA7DFE" w:rsidRPr="00AA5BBB" w:rsidRDefault="00CA7DFE" w:rsidP="00B9736E">
            <w:pPr>
              <w:jc w:val="both"/>
              <w:rPr>
                <w:rFonts w:ascii="Times New Roman" w:hAnsi="Times New Roman" w:cs="Times New Roman"/>
                <w:sz w:val="24"/>
                <w:szCs w:val="24"/>
              </w:rPr>
            </w:pPr>
            <w:r w:rsidRPr="00AA5BBB">
              <w:rPr>
                <w:rFonts w:ascii="Times New Roman" w:hAnsi="Times New Roman" w:cs="Times New Roman"/>
                <w:sz w:val="24"/>
                <w:szCs w:val="24"/>
              </w:rPr>
              <w:t> </w:t>
            </w:r>
          </w:p>
          <w:p w14:paraId="4453B8EC" w14:textId="77777777" w:rsidR="00CA7DFE" w:rsidRPr="00AA5BBB" w:rsidRDefault="00CA7DFE" w:rsidP="00B9736E">
            <w:pPr>
              <w:jc w:val="both"/>
              <w:rPr>
                <w:rFonts w:ascii="Times New Roman" w:hAnsi="Times New Roman" w:cs="Times New Roman"/>
                <w:sz w:val="24"/>
                <w:szCs w:val="24"/>
              </w:rPr>
            </w:pPr>
            <w:r w:rsidRPr="00AA5BBB">
              <w:rPr>
                <w:rFonts w:ascii="Times New Roman" w:hAnsi="Times New Roman" w:cs="Times New Roman"/>
                <w:sz w:val="24"/>
                <w:szCs w:val="24"/>
              </w:rPr>
              <w:t> </w:t>
            </w:r>
          </w:p>
          <w:p w14:paraId="1B3E9FB9" w14:textId="77777777" w:rsidR="00CA7DFE" w:rsidRPr="00AA5BBB" w:rsidRDefault="00CA7DFE" w:rsidP="00B9736E">
            <w:pPr>
              <w:jc w:val="both"/>
              <w:rPr>
                <w:rFonts w:ascii="Times New Roman" w:hAnsi="Times New Roman" w:cs="Times New Roman"/>
                <w:sz w:val="24"/>
                <w:szCs w:val="24"/>
              </w:rPr>
            </w:pPr>
            <w:r w:rsidRPr="00AA5BBB">
              <w:rPr>
                <w:rFonts w:ascii="Times New Roman" w:hAnsi="Times New Roman" w:cs="Times New Roman"/>
                <w:sz w:val="24"/>
                <w:szCs w:val="24"/>
              </w:rPr>
              <w:t> </w:t>
            </w:r>
          </w:p>
          <w:p w14:paraId="309DCA0A" w14:textId="77777777" w:rsidR="00CA7DFE" w:rsidRPr="00AA5BBB" w:rsidRDefault="00CA7DFE" w:rsidP="00B9736E">
            <w:pPr>
              <w:jc w:val="both"/>
              <w:rPr>
                <w:rFonts w:ascii="Times New Roman" w:hAnsi="Times New Roman" w:cs="Times New Roman"/>
                <w:sz w:val="24"/>
                <w:szCs w:val="24"/>
              </w:rPr>
            </w:pPr>
            <w:r w:rsidRPr="00AA5BBB">
              <w:rPr>
                <w:rFonts w:ascii="Times New Roman" w:hAnsi="Times New Roman" w:cs="Times New Roman"/>
                <w:sz w:val="24"/>
                <w:szCs w:val="24"/>
              </w:rPr>
              <w:t> </w:t>
            </w:r>
          </w:p>
          <w:p w14:paraId="1527AFD3" w14:textId="77777777" w:rsidR="00CA7DFE" w:rsidRPr="00AA5BBB" w:rsidRDefault="00CA7DFE" w:rsidP="00B9736E">
            <w:pPr>
              <w:jc w:val="both"/>
              <w:rPr>
                <w:rFonts w:ascii="Times New Roman" w:hAnsi="Times New Roman" w:cs="Times New Roman"/>
                <w:sz w:val="24"/>
                <w:szCs w:val="24"/>
              </w:rPr>
            </w:pPr>
            <w:r w:rsidRPr="00AA5BBB">
              <w:rPr>
                <w:rFonts w:ascii="Times New Roman" w:hAnsi="Times New Roman" w:cs="Times New Roman"/>
                <w:sz w:val="24"/>
                <w:szCs w:val="24"/>
              </w:rPr>
              <w:t> </w:t>
            </w:r>
          </w:p>
          <w:p w14:paraId="25D9AC60" w14:textId="77777777" w:rsidR="00CA7DFE" w:rsidRPr="00AA5BBB" w:rsidRDefault="00CA7DFE" w:rsidP="00B9736E">
            <w:pPr>
              <w:jc w:val="both"/>
              <w:rPr>
                <w:rFonts w:ascii="Times New Roman" w:hAnsi="Times New Roman" w:cs="Times New Roman"/>
                <w:sz w:val="24"/>
                <w:szCs w:val="24"/>
              </w:rPr>
            </w:pPr>
            <w:r w:rsidRPr="00AA5BBB">
              <w:rPr>
                <w:rFonts w:ascii="Times New Roman" w:hAnsi="Times New Roman" w:cs="Times New Roman"/>
                <w:sz w:val="24"/>
                <w:szCs w:val="24"/>
              </w:rPr>
              <w:t> </w:t>
            </w:r>
          </w:p>
          <w:p w14:paraId="38049ED1" w14:textId="2AB6A66F" w:rsidR="00CA7DFE" w:rsidRPr="00AA5BBB" w:rsidRDefault="00CA7DFE" w:rsidP="00B9736E">
            <w:pPr>
              <w:jc w:val="both"/>
              <w:rPr>
                <w:rFonts w:ascii="Times New Roman" w:hAnsi="Times New Roman" w:cs="Times New Roman"/>
                <w:sz w:val="24"/>
                <w:szCs w:val="24"/>
              </w:rPr>
            </w:pPr>
            <w:r w:rsidRPr="00AA5BBB">
              <w:rPr>
                <w:rFonts w:ascii="Times New Roman" w:hAnsi="Times New Roman" w:cs="Times New Roman"/>
                <w:sz w:val="24"/>
                <w:szCs w:val="24"/>
              </w:rPr>
              <w:t> </w:t>
            </w:r>
          </w:p>
        </w:tc>
        <w:tc>
          <w:tcPr>
            <w:tcW w:w="972" w:type="dxa"/>
            <w:vMerge w:val="restart"/>
            <w:tcBorders>
              <w:top w:val="single" w:sz="4" w:space="0" w:color="auto"/>
              <w:bottom w:val="nil"/>
            </w:tcBorders>
          </w:tcPr>
          <w:p w14:paraId="2DE2C54C" w14:textId="0891DCB1" w:rsidR="00CA7DFE" w:rsidRPr="00AA5BBB" w:rsidRDefault="00CA7DFE" w:rsidP="00B9736E">
            <w:pPr>
              <w:jc w:val="both"/>
              <w:rPr>
                <w:rFonts w:ascii="Times New Roman" w:hAnsi="Times New Roman" w:cs="Times New Roman"/>
                <w:sz w:val="24"/>
                <w:szCs w:val="24"/>
              </w:rPr>
            </w:pPr>
            <w:r w:rsidRPr="00AA5BBB">
              <w:rPr>
                <w:rFonts w:ascii="Times New Roman" w:hAnsi="Times New Roman" w:cs="Times New Roman"/>
                <w:sz w:val="24"/>
                <w:szCs w:val="24"/>
              </w:rPr>
              <w:t>0.</w:t>
            </w:r>
            <w:r w:rsidR="004A599A">
              <w:rPr>
                <w:rFonts w:ascii="Times New Roman" w:hAnsi="Times New Roman" w:cs="Times New Roman"/>
                <w:sz w:val="24"/>
                <w:szCs w:val="24"/>
              </w:rPr>
              <w:t>902</w:t>
            </w:r>
          </w:p>
        </w:tc>
        <w:tc>
          <w:tcPr>
            <w:tcW w:w="1297" w:type="dxa"/>
            <w:tcBorders>
              <w:top w:val="single" w:sz="4" w:space="0" w:color="auto"/>
              <w:bottom w:val="nil"/>
            </w:tcBorders>
          </w:tcPr>
          <w:p w14:paraId="56F00D83" w14:textId="450A1407" w:rsidR="00CA7DFE" w:rsidRPr="00AA5BBB" w:rsidRDefault="00CA7DFE" w:rsidP="00B9736E">
            <w:pPr>
              <w:jc w:val="both"/>
              <w:rPr>
                <w:rFonts w:ascii="Times New Roman" w:hAnsi="Times New Roman" w:cs="Times New Roman"/>
                <w:sz w:val="24"/>
                <w:szCs w:val="24"/>
              </w:rPr>
            </w:pPr>
            <w:r w:rsidRPr="00AA5BBB">
              <w:rPr>
                <w:rFonts w:ascii="Times New Roman" w:hAnsi="Times New Roman" w:cs="Times New Roman"/>
                <w:sz w:val="24"/>
                <w:szCs w:val="24"/>
              </w:rPr>
              <w:t>0.01</w:t>
            </w:r>
            <w:r w:rsidR="004A599A">
              <w:rPr>
                <w:rFonts w:ascii="Times New Roman" w:hAnsi="Times New Roman" w:cs="Times New Roman"/>
                <w:sz w:val="24"/>
                <w:szCs w:val="24"/>
              </w:rPr>
              <w:t>6</w:t>
            </w:r>
          </w:p>
        </w:tc>
        <w:tc>
          <w:tcPr>
            <w:tcW w:w="1081" w:type="dxa"/>
            <w:tcBorders>
              <w:top w:val="single" w:sz="4" w:space="0" w:color="auto"/>
              <w:bottom w:val="nil"/>
            </w:tcBorders>
          </w:tcPr>
          <w:p w14:paraId="39398EF0" w14:textId="1D43BC91" w:rsidR="00CA7DFE" w:rsidRPr="00AA5BBB" w:rsidRDefault="00CA7DFE" w:rsidP="00B9736E">
            <w:pPr>
              <w:jc w:val="both"/>
              <w:rPr>
                <w:rFonts w:ascii="Times New Roman" w:hAnsi="Times New Roman" w:cs="Times New Roman"/>
                <w:sz w:val="24"/>
                <w:szCs w:val="24"/>
              </w:rPr>
            </w:pPr>
            <w:r>
              <w:rPr>
                <w:rFonts w:ascii="Times New Roman" w:hAnsi="Times New Roman" w:cs="Times New Roman"/>
                <w:sz w:val="24"/>
                <w:szCs w:val="24"/>
              </w:rPr>
              <w:t>-</w:t>
            </w:r>
          </w:p>
        </w:tc>
        <w:tc>
          <w:tcPr>
            <w:tcW w:w="1482" w:type="dxa"/>
            <w:tcBorders>
              <w:top w:val="single" w:sz="4" w:space="0" w:color="auto"/>
              <w:bottom w:val="nil"/>
            </w:tcBorders>
          </w:tcPr>
          <w:p w14:paraId="1064D5E4" w14:textId="1154E32F" w:rsidR="00CA7DFE" w:rsidRPr="00AA5BBB" w:rsidRDefault="004A599A" w:rsidP="00B9736E">
            <w:pPr>
              <w:jc w:val="both"/>
              <w:rPr>
                <w:rFonts w:ascii="Times New Roman" w:hAnsi="Times New Roman" w:cs="Times New Roman"/>
                <w:sz w:val="24"/>
                <w:szCs w:val="24"/>
              </w:rPr>
            </w:pPr>
            <w:r>
              <w:rPr>
                <w:rFonts w:ascii="Times New Roman" w:hAnsi="Times New Roman" w:cs="Times New Roman"/>
                <w:sz w:val="24"/>
                <w:szCs w:val="24"/>
              </w:rPr>
              <w:t>0.457</w:t>
            </w:r>
          </w:p>
        </w:tc>
      </w:tr>
      <w:tr w:rsidR="00CA7DFE" w:rsidRPr="00AA5BBB" w14:paraId="5423DC2F" w14:textId="728617FF" w:rsidTr="00EA604F">
        <w:trPr>
          <w:trHeight w:val="160"/>
          <w:jc w:val="center"/>
        </w:trPr>
        <w:tc>
          <w:tcPr>
            <w:tcW w:w="885" w:type="dxa"/>
            <w:tcBorders>
              <w:top w:val="nil"/>
              <w:bottom w:val="nil"/>
            </w:tcBorders>
          </w:tcPr>
          <w:p w14:paraId="2E79A156" w14:textId="1234BB5F" w:rsidR="00CA7DFE" w:rsidRPr="00AA5BBB" w:rsidRDefault="00CA7DFE" w:rsidP="00B9736E">
            <w:pPr>
              <w:jc w:val="both"/>
              <w:rPr>
                <w:rFonts w:ascii="Times New Roman" w:hAnsi="Times New Roman" w:cs="Times New Roman"/>
                <w:sz w:val="24"/>
                <w:szCs w:val="24"/>
              </w:rPr>
            </w:pPr>
            <w:r w:rsidRPr="00AA5BBB">
              <w:rPr>
                <w:rFonts w:ascii="Times New Roman" w:hAnsi="Times New Roman" w:cs="Times New Roman"/>
                <w:sz w:val="24"/>
                <w:szCs w:val="24"/>
              </w:rPr>
              <w:t>SL2</w:t>
            </w:r>
          </w:p>
        </w:tc>
        <w:tc>
          <w:tcPr>
            <w:tcW w:w="728" w:type="dxa"/>
            <w:tcBorders>
              <w:top w:val="nil"/>
              <w:bottom w:val="nil"/>
            </w:tcBorders>
            <w:noWrap/>
          </w:tcPr>
          <w:p w14:paraId="527FD66D" w14:textId="60EC6B0C" w:rsidR="00CA7DFE" w:rsidRPr="00AA5BBB" w:rsidRDefault="00CA7DFE" w:rsidP="00B9736E">
            <w:pPr>
              <w:jc w:val="both"/>
              <w:rPr>
                <w:rFonts w:ascii="Times New Roman" w:hAnsi="Times New Roman" w:cs="Times New Roman"/>
                <w:sz w:val="24"/>
                <w:szCs w:val="24"/>
              </w:rPr>
            </w:pPr>
            <w:r w:rsidRPr="0034696E">
              <w:rPr>
                <w:rFonts w:ascii="Times New Roman" w:hAnsi="Times New Roman" w:cs="Times New Roman"/>
                <w:sz w:val="24"/>
                <w:szCs w:val="24"/>
              </w:rPr>
              <w:sym w:font="Wingdings" w:char="F0DF"/>
            </w:r>
          </w:p>
        </w:tc>
        <w:tc>
          <w:tcPr>
            <w:tcW w:w="1897" w:type="dxa"/>
            <w:tcBorders>
              <w:top w:val="nil"/>
              <w:bottom w:val="nil"/>
              <w:right w:val="nil"/>
            </w:tcBorders>
          </w:tcPr>
          <w:p w14:paraId="0D520378" w14:textId="79EA7552" w:rsidR="00CA7DFE" w:rsidRPr="00AA5BBB" w:rsidRDefault="00CA7DFE" w:rsidP="00B9736E">
            <w:pPr>
              <w:jc w:val="both"/>
              <w:rPr>
                <w:rFonts w:ascii="Times New Roman" w:hAnsi="Times New Roman" w:cs="Times New Roman"/>
                <w:sz w:val="24"/>
                <w:szCs w:val="24"/>
              </w:rPr>
            </w:pPr>
            <w:r w:rsidRPr="00AA5BBB">
              <w:rPr>
                <w:rFonts w:ascii="Times New Roman" w:hAnsi="Times New Roman" w:cs="Times New Roman"/>
                <w:sz w:val="24"/>
                <w:szCs w:val="24"/>
              </w:rPr>
              <w:t>SUC</w:t>
            </w:r>
          </w:p>
        </w:tc>
        <w:tc>
          <w:tcPr>
            <w:tcW w:w="886" w:type="dxa"/>
            <w:vMerge/>
            <w:tcBorders>
              <w:top w:val="nil"/>
              <w:left w:val="nil"/>
              <w:bottom w:val="nil"/>
            </w:tcBorders>
            <w:noWrap/>
          </w:tcPr>
          <w:p w14:paraId="79768D9E" w14:textId="6EE6C327" w:rsidR="00CA7DFE" w:rsidRPr="00AA5BBB" w:rsidRDefault="00CA7DFE" w:rsidP="00B9736E">
            <w:pPr>
              <w:jc w:val="both"/>
              <w:rPr>
                <w:rFonts w:ascii="Times New Roman" w:hAnsi="Times New Roman" w:cs="Times New Roman"/>
                <w:sz w:val="24"/>
                <w:szCs w:val="24"/>
              </w:rPr>
            </w:pPr>
          </w:p>
        </w:tc>
        <w:tc>
          <w:tcPr>
            <w:tcW w:w="972" w:type="dxa"/>
            <w:vMerge/>
            <w:tcBorders>
              <w:top w:val="nil"/>
              <w:bottom w:val="nil"/>
            </w:tcBorders>
          </w:tcPr>
          <w:p w14:paraId="78D12AF2" w14:textId="77777777" w:rsidR="00CA7DFE" w:rsidRPr="00AA5BBB" w:rsidRDefault="00CA7DFE" w:rsidP="00B9736E">
            <w:pPr>
              <w:jc w:val="both"/>
              <w:rPr>
                <w:rFonts w:ascii="Times New Roman" w:hAnsi="Times New Roman" w:cs="Times New Roman"/>
                <w:sz w:val="24"/>
                <w:szCs w:val="24"/>
              </w:rPr>
            </w:pPr>
          </w:p>
        </w:tc>
        <w:tc>
          <w:tcPr>
            <w:tcW w:w="1297" w:type="dxa"/>
            <w:tcBorders>
              <w:top w:val="nil"/>
              <w:bottom w:val="nil"/>
            </w:tcBorders>
          </w:tcPr>
          <w:p w14:paraId="75FA603E" w14:textId="79DD421D" w:rsidR="00CA7DFE" w:rsidRPr="00AA5BBB" w:rsidRDefault="00CA7DFE" w:rsidP="00B9736E">
            <w:pPr>
              <w:jc w:val="both"/>
              <w:rPr>
                <w:rFonts w:ascii="Times New Roman" w:hAnsi="Times New Roman" w:cs="Times New Roman"/>
                <w:sz w:val="24"/>
                <w:szCs w:val="24"/>
              </w:rPr>
            </w:pPr>
            <w:r>
              <w:rPr>
                <w:rFonts w:ascii="Times New Roman" w:hAnsi="Times New Roman" w:cs="Times New Roman"/>
                <w:sz w:val="24"/>
                <w:szCs w:val="24"/>
              </w:rPr>
              <w:t>0.02</w:t>
            </w:r>
            <w:r w:rsidR="004A599A">
              <w:rPr>
                <w:rFonts w:ascii="Times New Roman" w:hAnsi="Times New Roman" w:cs="Times New Roman"/>
                <w:sz w:val="24"/>
                <w:szCs w:val="24"/>
              </w:rPr>
              <w:t>0</w:t>
            </w:r>
          </w:p>
        </w:tc>
        <w:tc>
          <w:tcPr>
            <w:tcW w:w="1081" w:type="dxa"/>
            <w:tcBorders>
              <w:top w:val="nil"/>
              <w:bottom w:val="nil"/>
            </w:tcBorders>
          </w:tcPr>
          <w:p w14:paraId="19DEBD52" w14:textId="4AA5C53E" w:rsidR="00CA7DFE" w:rsidRPr="00AA5BBB" w:rsidRDefault="00CA7DFE" w:rsidP="00B9736E">
            <w:pPr>
              <w:jc w:val="both"/>
              <w:rPr>
                <w:rFonts w:ascii="Times New Roman" w:hAnsi="Times New Roman" w:cs="Times New Roman"/>
                <w:sz w:val="24"/>
                <w:szCs w:val="24"/>
              </w:rPr>
            </w:pPr>
            <w:r>
              <w:rPr>
                <w:rFonts w:ascii="Times New Roman" w:hAnsi="Times New Roman" w:cs="Times New Roman"/>
                <w:sz w:val="24"/>
                <w:szCs w:val="24"/>
              </w:rPr>
              <w:t>-</w:t>
            </w:r>
          </w:p>
        </w:tc>
        <w:tc>
          <w:tcPr>
            <w:tcW w:w="1482" w:type="dxa"/>
            <w:tcBorders>
              <w:top w:val="nil"/>
              <w:bottom w:val="nil"/>
            </w:tcBorders>
          </w:tcPr>
          <w:p w14:paraId="2D34515A" w14:textId="455B2B75" w:rsidR="00CA7DFE" w:rsidRPr="00AA5BBB" w:rsidRDefault="004A599A" w:rsidP="00B9736E">
            <w:pPr>
              <w:jc w:val="both"/>
              <w:rPr>
                <w:rFonts w:ascii="Times New Roman" w:hAnsi="Times New Roman" w:cs="Times New Roman"/>
                <w:sz w:val="24"/>
                <w:szCs w:val="24"/>
              </w:rPr>
            </w:pPr>
            <w:r>
              <w:rPr>
                <w:rFonts w:ascii="Times New Roman" w:hAnsi="Times New Roman" w:cs="Times New Roman"/>
                <w:sz w:val="24"/>
                <w:szCs w:val="24"/>
              </w:rPr>
              <w:t>0.435</w:t>
            </w:r>
          </w:p>
        </w:tc>
      </w:tr>
      <w:tr w:rsidR="00CA7DFE" w:rsidRPr="00AA5BBB" w14:paraId="274562B8" w14:textId="29793D94" w:rsidTr="00EA604F">
        <w:trPr>
          <w:trHeight w:val="204"/>
          <w:jc w:val="center"/>
        </w:trPr>
        <w:tc>
          <w:tcPr>
            <w:tcW w:w="885" w:type="dxa"/>
            <w:tcBorders>
              <w:top w:val="nil"/>
              <w:bottom w:val="nil"/>
            </w:tcBorders>
          </w:tcPr>
          <w:p w14:paraId="6737B509" w14:textId="15E27994" w:rsidR="00CA7DFE" w:rsidRPr="00AA5BBB" w:rsidRDefault="00CA7DFE" w:rsidP="00B9736E">
            <w:pPr>
              <w:jc w:val="both"/>
              <w:rPr>
                <w:rFonts w:ascii="Times New Roman" w:hAnsi="Times New Roman" w:cs="Times New Roman"/>
                <w:sz w:val="24"/>
                <w:szCs w:val="24"/>
              </w:rPr>
            </w:pPr>
            <w:r w:rsidRPr="00AA5BBB">
              <w:rPr>
                <w:rFonts w:ascii="Times New Roman" w:hAnsi="Times New Roman" w:cs="Times New Roman"/>
                <w:sz w:val="24"/>
                <w:szCs w:val="24"/>
              </w:rPr>
              <w:t>SL4</w:t>
            </w:r>
          </w:p>
        </w:tc>
        <w:tc>
          <w:tcPr>
            <w:tcW w:w="728" w:type="dxa"/>
            <w:tcBorders>
              <w:top w:val="nil"/>
              <w:bottom w:val="nil"/>
            </w:tcBorders>
            <w:noWrap/>
            <w:hideMark/>
          </w:tcPr>
          <w:p w14:paraId="08E6513D" w14:textId="1A2D5336" w:rsidR="00CA7DFE" w:rsidRPr="00AA5BBB" w:rsidRDefault="00CA7DFE" w:rsidP="00B9736E">
            <w:pPr>
              <w:jc w:val="both"/>
              <w:rPr>
                <w:rFonts w:ascii="Times New Roman" w:hAnsi="Times New Roman" w:cs="Times New Roman"/>
                <w:sz w:val="24"/>
                <w:szCs w:val="24"/>
              </w:rPr>
            </w:pPr>
            <w:r w:rsidRPr="0034696E">
              <w:rPr>
                <w:rFonts w:ascii="Times New Roman" w:hAnsi="Times New Roman" w:cs="Times New Roman"/>
                <w:sz w:val="24"/>
                <w:szCs w:val="24"/>
              </w:rPr>
              <w:sym w:font="Wingdings" w:char="F0DF"/>
            </w:r>
          </w:p>
        </w:tc>
        <w:tc>
          <w:tcPr>
            <w:tcW w:w="1897" w:type="dxa"/>
            <w:tcBorders>
              <w:top w:val="nil"/>
              <w:bottom w:val="nil"/>
              <w:right w:val="nil"/>
            </w:tcBorders>
            <w:hideMark/>
          </w:tcPr>
          <w:p w14:paraId="06C73F3F" w14:textId="77777777" w:rsidR="00CA7DFE" w:rsidRPr="00AA5BBB" w:rsidRDefault="00CA7DFE" w:rsidP="00B9736E">
            <w:pPr>
              <w:jc w:val="both"/>
              <w:rPr>
                <w:rFonts w:ascii="Times New Roman" w:hAnsi="Times New Roman" w:cs="Times New Roman"/>
                <w:sz w:val="24"/>
                <w:szCs w:val="24"/>
              </w:rPr>
            </w:pPr>
            <w:r w:rsidRPr="00AA5BBB">
              <w:rPr>
                <w:rFonts w:ascii="Times New Roman" w:hAnsi="Times New Roman" w:cs="Times New Roman"/>
                <w:sz w:val="24"/>
                <w:szCs w:val="24"/>
              </w:rPr>
              <w:t>SUC</w:t>
            </w:r>
          </w:p>
        </w:tc>
        <w:tc>
          <w:tcPr>
            <w:tcW w:w="886" w:type="dxa"/>
            <w:vMerge/>
            <w:tcBorders>
              <w:top w:val="nil"/>
              <w:left w:val="nil"/>
              <w:bottom w:val="nil"/>
            </w:tcBorders>
            <w:noWrap/>
            <w:hideMark/>
          </w:tcPr>
          <w:p w14:paraId="26445A35" w14:textId="0FA6326E" w:rsidR="00CA7DFE" w:rsidRPr="00AA5BBB" w:rsidRDefault="00CA7DFE" w:rsidP="00B9736E">
            <w:pPr>
              <w:jc w:val="both"/>
              <w:rPr>
                <w:rFonts w:ascii="Times New Roman" w:hAnsi="Times New Roman" w:cs="Times New Roman"/>
                <w:sz w:val="24"/>
                <w:szCs w:val="24"/>
              </w:rPr>
            </w:pPr>
          </w:p>
        </w:tc>
        <w:tc>
          <w:tcPr>
            <w:tcW w:w="972" w:type="dxa"/>
            <w:vMerge/>
            <w:tcBorders>
              <w:top w:val="nil"/>
              <w:bottom w:val="nil"/>
            </w:tcBorders>
          </w:tcPr>
          <w:p w14:paraId="6B8CF029" w14:textId="77777777" w:rsidR="00CA7DFE" w:rsidRPr="00AA5BBB" w:rsidRDefault="00CA7DFE" w:rsidP="00B9736E">
            <w:pPr>
              <w:jc w:val="both"/>
              <w:rPr>
                <w:rFonts w:ascii="Times New Roman" w:hAnsi="Times New Roman" w:cs="Times New Roman"/>
                <w:sz w:val="24"/>
                <w:szCs w:val="24"/>
              </w:rPr>
            </w:pPr>
          </w:p>
        </w:tc>
        <w:tc>
          <w:tcPr>
            <w:tcW w:w="1297" w:type="dxa"/>
            <w:tcBorders>
              <w:top w:val="nil"/>
              <w:bottom w:val="nil"/>
            </w:tcBorders>
          </w:tcPr>
          <w:p w14:paraId="5C6DCAD6" w14:textId="6F8A3ED1" w:rsidR="00CA7DFE" w:rsidRPr="00AA5BBB" w:rsidRDefault="00CA7DFE" w:rsidP="00B9736E">
            <w:pPr>
              <w:jc w:val="both"/>
              <w:rPr>
                <w:rFonts w:ascii="Times New Roman" w:hAnsi="Times New Roman" w:cs="Times New Roman"/>
                <w:sz w:val="24"/>
                <w:szCs w:val="24"/>
              </w:rPr>
            </w:pPr>
            <w:r>
              <w:rPr>
                <w:rFonts w:ascii="Times New Roman" w:hAnsi="Times New Roman" w:cs="Times New Roman"/>
                <w:sz w:val="24"/>
                <w:szCs w:val="24"/>
              </w:rPr>
              <w:t>0.0</w:t>
            </w:r>
            <w:r w:rsidR="004A599A">
              <w:rPr>
                <w:rFonts w:ascii="Times New Roman" w:hAnsi="Times New Roman" w:cs="Times New Roman"/>
                <w:sz w:val="24"/>
                <w:szCs w:val="24"/>
              </w:rPr>
              <w:t>20</w:t>
            </w:r>
          </w:p>
        </w:tc>
        <w:tc>
          <w:tcPr>
            <w:tcW w:w="1081" w:type="dxa"/>
            <w:tcBorders>
              <w:top w:val="nil"/>
              <w:bottom w:val="nil"/>
            </w:tcBorders>
          </w:tcPr>
          <w:p w14:paraId="6DC54921" w14:textId="548CA8B3" w:rsidR="00CA7DFE" w:rsidRPr="00AA5BBB" w:rsidRDefault="00CA7DFE" w:rsidP="00B9736E">
            <w:pPr>
              <w:jc w:val="both"/>
              <w:rPr>
                <w:rFonts w:ascii="Times New Roman" w:hAnsi="Times New Roman" w:cs="Times New Roman"/>
                <w:sz w:val="24"/>
                <w:szCs w:val="24"/>
              </w:rPr>
            </w:pPr>
            <w:r>
              <w:rPr>
                <w:rFonts w:ascii="Times New Roman" w:hAnsi="Times New Roman" w:cs="Times New Roman"/>
                <w:sz w:val="24"/>
                <w:szCs w:val="24"/>
              </w:rPr>
              <w:t>-</w:t>
            </w:r>
          </w:p>
        </w:tc>
        <w:tc>
          <w:tcPr>
            <w:tcW w:w="1482" w:type="dxa"/>
            <w:tcBorders>
              <w:top w:val="nil"/>
              <w:bottom w:val="nil"/>
            </w:tcBorders>
          </w:tcPr>
          <w:p w14:paraId="676306F1" w14:textId="18B98A95" w:rsidR="00CA7DFE" w:rsidRPr="00AA5BBB" w:rsidRDefault="004A599A" w:rsidP="00B9736E">
            <w:pPr>
              <w:jc w:val="both"/>
              <w:rPr>
                <w:rFonts w:ascii="Times New Roman" w:hAnsi="Times New Roman" w:cs="Times New Roman"/>
                <w:sz w:val="24"/>
                <w:szCs w:val="24"/>
              </w:rPr>
            </w:pPr>
            <w:r>
              <w:rPr>
                <w:rFonts w:ascii="Times New Roman" w:hAnsi="Times New Roman" w:cs="Times New Roman"/>
                <w:sz w:val="24"/>
                <w:szCs w:val="24"/>
              </w:rPr>
              <w:t>0.468</w:t>
            </w:r>
          </w:p>
        </w:tc>
      </w:tr>
      <w:tr w:rsidR="004A599A" w:rsidRPr="00AA5BBB" w14:paraId="5E14F7F1" w14:textId="77777777" w:rsidTr="00EA604F">
        <w:trPr>
          <w:trHeight w:val="204"/>
          <w:jc w:val="center"/>
        </w:trPr>
        <w:tc>
          <w:tcPr>
            <w:tcW w:w="885" w:type="dxa"/>
            <w:tcBorders>
              <w:top w:val="nil"/>
              <w:bottom w:val="nil"/>
            </w:tcBorders>
          </w:tcPr>
          <w:p w14:paraId="67A4AF33" w14:textId="6E6B7155" w:rsidR="004A599A" w:rsidRPr="00AA5BBB" w:rsidRDefault="004A599A" w:rsidP="00B9736E">
            <w:pPr>
              <w:jc w:val="both"/>
              <w:rPr>
                <w:rFonts w:ascii="Times New Roman" w:hAnsi="Times New Roman" w:cs="Times New Roman"/>
                <w:sz w:val="24"/>
                <w:szCs w:val="24"/>
              </w:rPr>
            </w:pPr>
            <w:r>
              <w:rPr>
                <w:rFonts w:ascii="Times New Roman" w:hAnsi="Times New Roman" w:cs="Times New Roman"/>
                <w:sz w:val="24"/>
                <w:szCs w:val="24"/>
              </w:rPr>
              <w:t>SL5</w:t>
            </w:r>
          </w:p>
        </w:tc>
        <w:tc>
          <w:tcPr>
            <w:tcW w:w="728" w:type="dxa"/>
            <w:tcBorders>
              <w:top w:val="nil"/>
              <w:bottom w:val="nil"/>
            </w:tcBorders>
            <w:noWrap/>
          </w:tcPr>
          <w:p w14:paraId="33E2285F" w14:textId="4CF40B00" w:rsidR="004A599A" w:rsidRPr="0034696E" w:rsidRDefault="004A599A" w:rsidP="00B9736E">
            <w:pPr>
              <w:jc w:val="both"/>
              <w:rPr>
                <w:rFonts w:ascii="Times New Roman" w:hAnsi="Times New Roman" w:cs="Times New Roman"/>
                <w:sz w:val="24"/>
                <w:szCs w:val="24"/>
              </w:rPr>
            </w:pPr>
            <w:r w:rsidRPr="0034696E">
              <w:rPr>
                <w:rFonts w:ascii="Times New Roman" w:hAnsi="Times New Roman" w:cs="Times New Roman"/>
                <w:sz w:val="24"/>
                <w:szCs w:val="24"/>
              </w:rPr>
              <w:sym w:font="Wingdings" w:char="F0DF"/>
            </w:r>
          </w:p>
        </w:tc>
        <w:tc>
          <w:tcPr>
            <w:tcW w:w="1897" w:type="dxa"/>
            <w:tcBorders>
              <w:top w:val="nil"/>
              <w:bottom w:val="nil"/>
              <w:right w:val="nil"/>
            </w:tcBorders>
          </w:tcPr>
          <w:p w14:paraId="06338D1F" w14:textId="2610D0D7" w:rsidR="004A599A" w:rsidRPr="00AA5BBB" w:rsidRDefault="004A599A" w:rsidP="00B9736E">
            <w:pPr>
              <w:jc w:val="both"/>
              <w:rPr>
                <w:rFonts w:ascii="Times New Roman" w:hAnsi="Times New Roman" w:cs="Times New Roman"/>
                <w:sz w:val="24"/>
                <w:szCs w:val="24"/>
              </w:rPr>
            </w:pPr>
            <w:r>
              <w:rPr>
                <w:rFonts w:ascii="Times New Roman" w:hAnsi="Times New Roman" w:cs="Times New Roman"/>
                <w:sz w:val="24"/>
                <w:szCs w:val="24"/>
              </w:rPr>
              <w:t>SUC</w:t>
            </w:r>
          </w:p>
        </w:tc>
        <w:tc>
          <w:tcPr>
            <w:tcW w:w="886" w:type="dxa"/>
            <w:vMerge/>
            <w:tcBorders>
              <w:top w:val="nil"/>
              <w:left w:val="nil"/>
              <w:bottom w:val="nil"/>
            </w:tcBorders>
            <w:noWrap/>
          </w:tcPr>
          <w:p w14:paraId="02B9921E" w14:textId="77777777" w:rsidR="004A599A" w:rsidRPr="00AA5BBB" w:rsidRDefault="004A599A" w:rsidP="00B9736E">
            <w:pPr>
              <w:jc w:val="both"/>
              <w:rPr>
                <w:rFonts w:ascii="Times New Roman" w:hAnsi="Times New Roman" w:cs="Times New Roman"/>
                <w:sz w:val="24"/>
                <w:szCs w:val="24"/>
              </w:rPr>
            </w:pPr>
          </w:p>
        </w:tc>
        <w:tc>
          <w:tcPr>
            <w:tcW w:w="972" w:type="dxa"/>
            <w:vMerge/>
            <w:tcBorders>
              <w:top w:val="nil"/>
              <w:bottom w:val="nil"/>
            </w:tcBorders>
          </w:tcPr>
          <w:p w14:paraId="242730B0" w14:textId="77777777" w:rsidR="004A599A" w:rsidRPr="00AA5BBB" w:rsidRDefault="004A599A" w:rsidP="00B9736E">
            <w:pPr>
              <w:jc w:val="both"/>
              <w:rPr>
                <w:rFonts w:ascii="Times New Roman" w:hAnsi="Times New Roman" w:cs="Times New Roman"/>
                <w:sz w:val="24"/>
                <w:szCs w:val="24"/>
              </w:rPr>
            </w:pPr>
          </w:p>
        </w:tc>
        <w:tc>
          <w:tcPr>
            <w:tcW w:w="1297" w:type="dxa"/>
            <w:tcBorders>
              <w:top w:val="nil"/>
              <w:bottom w:val="nil"/>
            </w:tcBorders>
          </w:tcPr>
          <w:p w14:paraId="0E8394BA" w14:textId="6E6615A7" w:rsidR="004A599A" w:rsidRDefault="004A599A" w:rsidP="00B9736E">
            <w:pPr>
              <w:jc w:val="both"/>
              <w:rPr>
                <w:rFonts w:ascii="Times New Roman" w:hAnsi="Times New Roman" w:cs="Times New Roman"/>
                <w:sz w:val="24"/>
                <w:szCs w:val="24"/>
              </w:rPr>
            </w:pPr>
            <w:r>
              <w:rPr>
                <w:rFonts w:ascii="Times New Roman" w:hAnsi="Times New Roman" w:cs="Times New Roman"/>
                <w:sz w:val="24"/>
                <w:szCs w:val="24"/>
              </w:rPr>
              <w:t>0.012</w:t>
            </w:r>
          </w:p>
        </w:tc>
        <w:tc>
          <w:tcPr>
            <w:tcW w:w="1081" w:type="dxa"/>
            <w:tcBorders>
              <w:top w:val="nil"/>
              <w:bottom w:val="nil"/>
            </w:tcBorders>
          </w:tcPr>
          <w:p w14:paraId="68ED644E" w14:textId="69AEA46B" w:rsidR="004A599A" w:rsidRDefault="004A599A" w:rsidP="00B9736E">
            <w:pPr>
              <w:jc w:val="both"/>
              <w:rPr>
                <w:rFonts w:ascii="Times New Roman" w:hAnsi="Times New Roman" w:cs="Times New Roman"/>
                <w:sz w:val="24"/>
                <w:szCs w:val="24"/>
              </w:rPr>
            </w:pPr>
            <w:r>
              <w:rPr>
                <w:rFonts w:ascii="Times New Roman" w:hAnsi="Times New Roman" w:cs="Times New Roman"/>
                <w:sz w:val="24"/>
                <w:szCs w:val="24"/>
              </w:rPr>
              <w:t>-</w:t>
            </w:r>
          </w:p>
        </w:tc>
        <w:tc>
          <w:tcPr>
            <w:tcW w:w="1482" w:type="dxa"/>
            <w:tcBorders>
              <w:top w:val="nil"/>
              <w:bottom w:val="nil"/>
            </w:tcBorders>
          </w:tcPr>
          <w:p w14:paraId="762E0223" w14:textId="4BC1ED05" w:rsidR="004A599A" w:rsidRPr="00AA5BBB" w:rsidRDefault="004A599A" w:rsidP="00B9736E">
            <w:pPr>
              <w:jc w:val="both"/>
              <w:rPr>
                <w:rFonts w:ascii="Times New Roman" w:hAnsi="Times New Roman" w:cs="Times New Roman"/>
                <w:sz w:val="24"/>
                <w:szCs w:val="24"/>
              </w:rPr>
            </w:pPr>
            <w:r>
              <w:rPr>
                <w:rFonts w:ascii="Times New Roman" w:hAnsi="Times New Roman" w:cs="Times New Roman"/>
                <w:sz w:val="24"/>
                <w:szCs w:val="24"/>
              </w:rPr>
              <w:t>0.194</w:t>
            </w:r>
          </w:p>
        </w:tc>
      </w:tr>
      <w:tr w:rsidR="00CA7DFE" w:rsidRPr="00AA5BBB" w14:paraId="04738B78" w14:textId="3DBA2C26" w:rsidTr="00EA604F">
        <w:trPr>
          <w:trHeight w:val="228"/>
          <w:jc w:val="center"/>
        </w:trPr>
        <w:tc>
          <w:tcPr>
            <w:tcW w:w="885" w:type="dxa"/>
            <w:tcBorders>
              <w:top w:val="nil"/>
              <w:bottom w:val="nil"/>
            </w:tcBorders>
          </w:tcPr>
          <w:p w14:paraId="40E2B0DD" w14:textId="67A227BF" w:rsidR="00CA7DFE" w:rsidRPr="00AA5BBB" w:rsidRDefault="00CA7DFE" w:rsidP="00B9736E">
            <w:pPr>
              <w:jc w:val="both"/>
              <w:rPr>
                <w:rFonts w:ascii="Times New Roman" w:hAnsi="Times New Roman" w:cs="Times New Roman"/>
                <w:sz w:val="24"/>
                <w:szCs w:val="24"/>
              </w:rPr>
            </w:pPr>
            <w:r w:rsidRPr="00AA5BBB">
              <w:rPr>
                <w:rFonts w:ascii="Times New Roman" w:hAnsi="Times New Roman" w:cs="Times New Roman"/>
                <w:sz w:val="24"/>
                <w:szCs w:val="24"/>
              </w:rPr>
              <w:t>SL6</w:t>
            </w:r>
          </w:p>
        </w:tc>
        <w:tc>
          <w:tcPr>
            <w:tcW w:w="728" w:type="dxa"/>
            <w:tcBorders>
              <w:top w:val="nil"/>
              <w:bottom w:val="nil"/>
            </w:tcBorders>
            <w:noWrap/>
            <w:hideMark/>
          </w:tcPr>
          <w:p w14:paraId="24D4E335" w14:textId="7D3D9F1B" w:rsidR="00CA7DFE" w:rsidRPr="00AA5BBB" w:rsidRDefault="00CA7DFE" w:rsidP="00B9736E">
            <w:pPr>
              <w:jc w:val="both"/>
              <w:rPr>
                <w:rFonts w:ascii="Times New Roman" w:hAnsi="Times New Roman" w:cs="Times New Roman"/>
                <w:sz w:val="24"/>
                <w:szCs w:val="24"/>
              </w:rPr>
            </w:pPr>
            <w:r w:rsidRPr="0034696E">
              <w:rPr>
                <w:rFonts w:ascii="Times New Roman" w:hAnsi="Times New Roman" w:cs="Times New Roman"/>
                <w:sz w:val="24"/>
                <w:szCs w:val="24"/>
              </w:rPr>
              <w:sym w:font="Wingdings" w:char="F0DF"/>
            </w:r>
          </w:p>
        </w:tc>
        <w:tc>
          <w:tcPr>
            <w:tcW w:w="1897" w:type="dxa"/>
            <w:tcBorders>
              <w:top w:val="nil"/>
              <w:bottom w:val="nil"/>
              <w:right w:val="nil"/>
            </w:tcBorders>
            <w:hideMark/>
          </w:tcPr>
          <w:p w14:paraId="161D25B3" w14:textId="77777777" w:rsidR="00CA7DFE" w:rsidRPr="00AA5BBB" w:rsidRDefault="00CA7DFE" w:rsidP="00B9736E">
            <w:pPr>
              <w:jc w:val="both"/>
              <w:rPr>
                <w:rFonts w:ascii="Times New Roman" w:hAnsi="Times New Roman" w:cs="Times New Roman"/>
                <w:sz w:val="24"/>
                <w:szCs w:val="24"/>
              </w:rPr>
            </w:pPr>
            <w:r w:rsidRPr="00AA5BBB">
              <w:rPr>
                <w:rFonts w:ascii="Times New Roman" w:hAnsi="Times New Roman" w:cs="Times New Roman"/>
                <w:sz w:val="24"/>
                <w:szCs w:val="24"/>
              </w:rPr>
              <w:t>SUC</w:t>
            </w:r>
          </w:p>
        </w:tc>
        <w:tc>
          <w:tcPr>
            <w:tcW w:w="886" w:type="dxa"/>
            <w:vMerge/>
            <w:tcBorders>
              <w:top w:val="nil"/>
              <w:left w:val="nil"/>
              <w:bottom w:val="nil"/>
            </w:tcBorders>
            <w:noWrap/>
            <w:hideMark/>
          </w:tcPr>
          <w:p w14:paraId="32B5D32F" w14:textId="3917E8E3" w:rsidR="00CA7DFE" w:rsidRPr="00AA5BBB" w:rsidRDefault="00CA7DFE" w:rsidP="00B9736E">
            <w:pPr>
              <w:jc w:val="both"/>
              <w:rPr>
                <w:rFonts w:ascii="Times New Roman" w:hAnsi="Times New Roman" w:cs="Times New Roman"/>
                <w:sz w:val="24"/>
                <w:szCs w:val="24"/>
              </w:rPr>
            </w:pPr>
          </w:p>
        </w:tc>
        <w:tc>
          <w:tcPr>
            <w:tcW w:w="972" w:type="dxa"/>
            <w:vMerge/>
            <w:tcBorders>
              <w:top w:val="nil"/>
              <w:bottom w:val="nil"/>
            </w:tcBorders>
          </w:tcPr>
          <w:p w14:paraId="5267CAF0" w14:textId="77777777" w:rsidR="00CA7DFE" w:rsidRPr="00AA5BBB" w:rsidRDefault="00CA7DFE" w:rsidP="00B9736E">
            <w:pPr>
              <w:jc w:val="both"/>
              <w:rPr>
                <w:rFonts w:ascii="Times New Roman" w:hAnsi="Times New Roman" w:cs="Times New Roman"/>
                <w:sz w:val="24"/>
                <w:szCs w:val="24"/>
              </w:rPr>
            </w:pPr>
          </w:p>
        </w:tc>
        <w:tc>
          <w:tcPr>
            <w:tcW w:w="1297" w:type="dxa"/>
            <w:tcBorders>
              <w:top w:val="nil"/>
              <w:bottom w:val="nil"/>
            </w:tcBorders>
          </w:tcPr>
          <w:p w14:paraId="7BB4BE69" w14:textId="4F795693" w:rsidR="00CA7DFE" w:rsidRPr="00AA5BBB" w:rsidRDefault="00CA7DFE" w:rsidP="00B9736E">
            <w:pPr>
              <w:jc w:val="both"/>
              <w:rPr>
                <w:rFonts w:ascii="Times New Roman" w:hAnsi="Times New Roman" w:cs="Times New Roman"/>
                <w:sz w:val="24"/>
                <w:szCs w:val="24"/>
              </w:rPr>
            </w:pPr>
            <w:r>
              <w:rPr>
                <w:rFonts w:ascii="Times New Roman" w:hAnsi="Times New Roman" w:cs="Times New Roman"/>
                <w:sz w:val="24"/>
                <w:szCs w:val="24"/>
              </w:rPr>
              <w:t>0.00</w:t>
            </w:r>
            <w:r w:rsidR="004A599A">
              <w:rPr>
                <w:rFonts w:ascii="Times New Roman" w:hAnsi="Times New Roman" w:cs="Times New Roman"/>
                <w:sz w:val="24"/>
                <w:szCs w:val="24"/>
              </w:rPr>
              <w:t>9</w:t>
            </w:r>
          </w:p>
        </w:tc>
        <w:tc>
          <w:tcPr>
            <w:tcW w:w="1081" w:type="dxa"/>
            <w:tcBorders>
              <w:top w:val="nil"/>
              <w:bottom w:val="nil"/>
            </w:tcBorders>
          </w:tcPr>
          <w:p w14:paraId="6828265B" w14:textId="3330B850" w:rsidR="00CA7DFE" w:rsidRPr="00AA5BBB" w:rsidRDefault="00CA7DFE" w:rsidP="00B9736E">
            <w:pPr>
              <w:jc w:val="both"/>
              <w:rPr>
                <w:rFonts w:ascii="Times New Roman" w:hAnsi="Times New Roman" w:cs="Times New Roman"/>
                <w:sz w:val="24"/>
                <w:szCs w:val="24"/>
              </w:rPr>
            </w:pPr>
            <w:r>
              <w:rPr>
                <w:rFonts w:ascii="Times New Roman" w:hAnsi="Times New Roman" w:cs="Times New Roman"/>
                <w:sz w:val="24"/>
                <w:szCs w:val="24"/>
              </w:rPr>
              <w:t>-</w:t>
            </w:r>
          </w:p>
        </w:tc>
        <w:tc>
          <w:tcPr>
            <w:tcW w:w="1482" w:type="dxa"/>
            <w:tcBorders>
              <w:top w:val="nil"/>
              <w:bottom w:val="nil"/>
            </w:tcBorders>
          </w:tcPr>
          <w:p w14:paraId="06A59200" w14:textId="47DB7C34" w:rsidR="00CA7DFE" w:rsidRPr="00AA5BBB" w:rsidRDefault="004A599A" w:rsidP="00B9736E">
            <w:pPr>
              <w:jc w:val="both"/>
              <w:rPr>
                <w:rFonts w:ascii="Times New Roman" w:hAnsi="Times New Roman" w:cs="Times New Roman"/>
                <w:sz w:val="24"/>
                <w:szCs w:val="24"/>
              </w:rPr>
            </w:pPr>
            <w:r>
              <w:rPr>
                <w:rFonts w:ascii="Times New Roman" w:hAnsi="Times New Roman" w:cs="Times New Roman"/>
                <w:sz w:val="24"/>
                <w:szCs w:val="24"/>
              </w:rPr>
              <w:t>0.473</w:t>
            </w:r>
          </w:p>
        </w:tc>
      </w:tr>
      <w:tr w:rsidR="00CA7DFE" w:rsidRPr="00AA5BBB" w14:paraId="03BA67F2" w14:textId="6BD11D48" w:rsidTr="00EA604F">
        <w:trPr>
          <w:trHeight w:val="204"/>
          <w:jc w:val="center"/>
        </w:trPr>
        <w:tc>
          <w:tcPr>
            <w:tcW w:w="885" w:type="dxa"/>
            <w:tcBorders>
              <w:top w:val="nil"/>
              <w:bottom w:val="nil"/>
            </w:tcBorders>
          </w:tcPr>
          <w:p w14:paraId="00B844A4" w14:textId="3C7F78C1" w:rsidR="00CA7DFE" w:rsidRPr="00AA5BBB" w:rsidRDefault="00CA7DFE" w:rsidP="00B9736E">
            <w:pPr>
              <w:jc w:val="both"/>
              <w:rPr>
                <w:rFonts w:ascii="Times New Roman" w:hAnsi="Times New Roman" w:cs="Times New Roman"/>
                <w:sz w:val="24"/>
                <w:szCs w:val="24"/>
              </w:rPr>
            </w:pPr>
            <w:r w:rsidRPr="00AA5BBB">
              <w:rPr>
                <w:rFonts w:ascii="Times New Roman" w:hAnsi="Times New Roman" w:cs="Times New Roman"/>
                <w:sz w:val="24"/>
                <w:szCs w:val="24"/>
              </w:rPr>
              <w:t>SL11</w:t>
            </w:r>
          </w:p>
        </w:tc>
        <w:tc>
          <w:tcPr>
            <w:tcW w:w="728" w:type="dxa"/>
            <w:tcBorders>
              <w:top w:val="nil"/>
              <w:bottom w:val="nil"/>
            </w:tcBorders>
            <w:noWrap/>
            <w:hideMark/>
          </w:tcPr>
          <w:p w14:paraId="02C8AE43" w14:textId="145CBC6E" w:rsidR="00CA7DFE" w:rsidRPr="00AA5BBB" w:rsidRDefault="00CA7DFE" w:rsidP="00B9736E">
            <w:pPr>
              <w:jc w:val="both"/>
              <w:rPr>
                <w:rFonts w:ascii="Times New Roman" w:hAnsi="Times New Roman" w:cs="Times New Roman"/>
                <w:sz w:val="24"/>
                <w:szCs w:val="24"/>
              </w:rPr>
            </w:pPr>
            <w:r w:rsidRPr="0034696E">
              <w:rPr>
                <w:rFonts w:ascii="Times New Roman" w:hAnsi="Times New Roman" w:cs="Times New Roman"/>
                <w:sz w:val="24"/>
                <w:szCs w:val="24"/>
              </w:rPr>
              <w:sym w:font="Wingdings" w:char="F0DF"/>
            </w:r>
          </w:p>
        </w:tc>
        <w:tc>
          <w:tcPr>
            <w:tcW w:w="1897" w:type="dxa"/>
            <w:tcBorders>
              <w:top w:val="nil"/>
              <w:bottom w:val="nil"/>
              <w:right w:val="nil"/>
            </w:tcBorders>
            <w:hideMark/>
          </w:tcPr>
          <w:p w14:paraId="67D1E5F4" w14:textId="77777777" w:rsidR="00CA7DFE" w:rsidRPr="00AA5BBB" w:rsidRDefault="00CA7DFE" w:rsidP="00B9736E">
            <w:pPr>
              <w:jc w:val="both"/>
              <w:rPr>
                <w:rFonts w:ascii="Times New Roman" w:hAnsi="Times New Roman" w:cs="Times New Roman"/>
                <w:sz w:val="24"/>
                <w:szCs w:val="24"/>
              </w:rPr>
            </w:pPr>
            <w:r w:rsidRPr="00AA5BBB">
              <w:rPr>
                <w:rFonts w:ascii="Times New Roman" w:hAnsi="Times New Roman" w:cs="Times New Roman"/>
                <w:sz w:val="24"/>
                <w:szCs w:val="24"/>
              </w:rPr>
              <w:t>SUC</w:t>
            </w:r>
          </w:p>
        </w:tc>
        <w:tc>
          <w:tcPr>
            <w:tcW w:w="886" w:type="dxa"/>
            <w:vMerge/>
            <w:tcBorders>
              <w:top w:val="nil"/>
              <w:left w:val="nil"/>
              <w:bottom w:val="nil"/>
            </w:tcBorders>
            <w:noWrap/>
            <w:hideMark/>
          </w:tcPr>
          <w:p w14:paraId="4AADAC5E" w14:textId="4AB9A1BB" w:rsidR="00CA7DFE" w:rsidRPr="00AA5BBB" w:rsidRDefault="00CA7DFE" w:rsidP="00B9736E">
            <w:pPr>
              <w:jc w:val="both"/>
              <w:rPr>
                <w:rFonts w:ascii="Times New Roman" w:hAnsi="Times New Roman" w:cs="Times New Roman"/>
                <w:sz w:val="24"/>
                <w:szCs w:val="24"/>
              </w:rPr>
            </w:pPr>
          </w:p>
        </w:tc>
        <w:tc>
          <w:tcPr>
            <w:tcW w:w="972" w:type="dxa"/>
            <w:vMerge/>
            <w:tcBorders>
              <w:top w:val="nil"/>
              <w:bottom w:val="nil"/>
            </w:tcBorders>
          </w:tcPr>
          <w:p w14:paraId="42DA1773" w14:textId="77777777" w:rsidR="00CA7DFE" w:rsidRPr="00AA5BBB" w:rsidRDefault="00CA7DFE" w:rsidP="00B9736E">
            <w:pPr>
              <w:jc w:val="both"/>
              <w:rPr>
                <w:rFonts w:ascii="Times New Roman" w:hAnsi="Times New Roman" w:cs="Times New Roman"/>
                <w:sz w:val="24"/>
                <w:szCs w:val="24"/>
              </w:rPr>
            </w:pPr>
          </w:p>
        </w:tc>
        <w:tc>
          <w:tcPr>
            <w:tcW w:w="1297" w:type="dxa"/>
            <w:tcBorders>
              <w:top w:val="nil"/>
              <w:bottom w:val="nil"/>
            </w:tcBorders>
          </w:tcPr>
          <w:p w14:paraId="09B8F811" w14:textId="663F16E2" w:rsidR="00CA7DFE" w:rsidRPr="00AA5BBB" w:rsidRDefault="00CA7DFE" w:rsidP="00B9736E">
            <w:pPr>
              <w:jc w:val="both"/>
              <w:rPr>
                <w:rFonts w:ascii="Times New Roman" w:hAnsi="Times New Roman" w:cs="Times New Roman"/>
                <w:sz w:val="24"/>
                <w:szCs w:val="24"/>
              </w:rPr>
            </w:pPr>
            <w:r>
              <w:rPr>
                <w:rFonts w:ascii="Times New Roman" w:hAnsi="Times New Roman" w:cs="Times New Roman"/>
                <w:sz w:val="24"/>
                <w:szCs w:val="24"/>
              </w:rPr>
              <w:t>0.005</w:t>
            </w:r>
          </w:p>
        </w:tc>
        <w:tc>
          <w:tcPr>
            <w:tcW w:w="1081" w:type="dxa"/>
            <w:tcBorders>
              <w:top w:val="nil"/>
              <w:bottom w:val="nil"/>
            </w:tcBorders>
          </w:tcPr>
          <w:p w14:paraId="2BA9DE9C" w14:textId="6F1BB45E" w:rsidR="00CA7DFE" w:rsidRPr="00AA5BBB" w:rsidRDefault="00CA7DFE" w:rsidP="00B9736E">
            <w:pPr>
              <w:jc w:val="both"/>
              <w:rPr>
                <w:rFonts w:ascii="Times New Roman" w:hAnsi="Times New Roman" w:cs="Times New Roman"/>
                <w:sz w:val="24"/>
                <w:szCs w:val="24"/>
              </w:rPr>
            </w:pPr>
            <w:r>
              <w:rPr>
                <w:rFonts w:ascii="Times New Roman" w:hAnsi="Times New Roman" w:cs="Times New Roman"/>
                <w:sz w:val="24"/>
                <w:szCs w:val="24"/>
              </w:rPr>
              <w:t>-</w:t>
            </w:r>
          </w:p>
        </w:tc>
        <w:tc>
          <w:tcPr>
            <w:tcW w:w="1482" w:type="dxa"/>
            <w:tcBorders>
              <w:top w:val="nil"/>
              <w:bottom w:val="nil"/>
            </w:tcBorders>
          </w:tcPr>
          <w:p w14:paraId="31D31D1E" w14:textId="67996750" w:rsidR="00CA7DFE" w:rsidRPr="00AA5BBB" w:rsidRDefault="004A599A" w:rsidP="00B9736E">
            <w:pPr>
              <w:jc w:val="both"/>
              <w:rPr>
                <w:rFonts w:ascii="Times New Roman" w:hAnsi="Times New Roman" w:cs="Times New Roman"/>
                <w:sz w:val="24"/>
                <w:szCs w:val="24"/>
              </w:rPr>
            </w:pPr>
            <w:r>
              <w:rPr>
                <w:rFonts w:ascii="Times New Roman" w:hAnsi="Times New Roman" w:cs="Times New Roman"/>
                <w:sz w:val="24"/>
                <w:szCs w:val="24"/>
              </w:rPr>
              <w:t>0.397</w:t>
            </w:r>
          </w:p>
        </w:tc>
      </w:tr>
      <w:tr w:rsidR="00CA7DFE" w:rsidRPr="00AA5BBB" w14:paraId="1BC2AD75" w14:textId="22321D59" w:rsidTr="00EA604F">
        <w:trPr>
          <w:trHeight w:val="240"/>
          <w:jc w:val="center"/>
        </w:trPr>
        <w:tc>
          <w:tcPr>
            <w:tcW w:w="885" w:type="dxa"/>
            <w:tcBorders>
              <w:top w:val="nil"/>
              <w:bottom w:val="nil"/>
            </w:tcBorders>
          </w:tcPr>
          <w:p w14:paraId="1801DDBF" w14:textId="3F0C1D2E" w:rsidR="00CA7DFE" w:rsidRPr="00AA5BBB" w:rsidRDefault="00CA7DFE" w:rsidP="00B9736E">
            <w:pPr>
              <w:jc w:val="both"/>
              <w:rPr>
                <w:rFonts w:ascii="Times New Roman" w:hAnsi="Times New Roman" w:cs="Times New Roman"/>
                <w:sz w:val="24"/>
                <w:szCs w:val="24"/>
              </w:rPr>
            </w:pPr>
            <w:r w:rsidRPr="00AA5BBB">
              <w:rPr>
                <w:rFonts w:ascii="Times New Roman" w:hAnsi="Times New Roman" w:cs="Times New Roman"/>
                <w:sz w:val="24"/>
                <w:szCs w:val="24"/>
              </w:rPr>
              <w:t>SL23</w:t>
            </w:r>
          </w:p>
        </w:tc>
        <w:tc>
          <w:tcPr>
            <w:tcW w:w="728" w:type="dxa"/>
            <w:tcBorders>
              <w:top w:val="nil"/>
              <w:bottom w:val="nil"/>
            </w:tcBorders>
            <w:noWrap/>
            <w:hideMark/>
          </w:tcPr>
          <w:p w14:paraId="24D5C96D" w14:textId="4AC8CC91" w:rsidR="00CA7DFE" w:rsidRPr="00AA5BBB" w:rsidRDefault="00CA7DFE" w:rsidP="00B9736E">
            <w:pPr>
              <w:jc w:val="both"/>
              <w:rPr>
                <w:rFonts w:ascii="Times New Roman" w:hAnsi="Times New Roman" w:cs="Times New Roman"/>
                <w:sz w:val="24"/>
                <w:szCs w:val="24"/>
              </w:rPr>
            </w:pPr>
            <w:r w:rsidRPr="0034696E">
              <w:rPr>
                <w:rFonts w:ascii="Times New Roman" w:hAnsi="Times New Roman" w:cs="Times New Roman"/>
                <w:sz w:val="24"/>
                <w:szCs w:val="24"/>
              </w:rPr>
              <w:sym w:font="Wingdings" w:char="F0DF"/>
            </w:r>
          </w:p>
        </w:tc>
        <w:tc>
          <w:tcPr>
            <w:tcW w:w="1897" w:type="dxa"/>
            <w:tcBorders>
              <w:top w:val="nil"/>
              <w:bottom w:val="nil"/>
              <w:right w:val="nil"/>
            </w:tcBorders>
            <w:hideMark/>
          </w:tcPr>
          <w:p w14:paraId="389D1498" w14:textId="77777777" w:rsidR="00CA7DFE" w:rsidRPr="00AA5BBB" w:rsidRDefault="00CA7DFE" w:rsidP="00B9736E">
            <w:pPr>
              <w:jc w:val="both"/>
              <w:rPr>
                <w:rFonts w:ascii="Times New Roman" w:hAnsi="Times New Roman" w:cs="Times New Roman"/>
                <w:sz w:val="24"/>
                <w:szCs w:val="24"/>
              </w:rPr>
            </w:pPr>
            <w:r w:rsidRPr="00AA5BBB">
              <w:rPr>
                <w:rFonts w:ascii="Times New Roman" w:hAnsi="Times New Roman" w:cs="Times New Roman"/>
                <w:sz w:val="24"/>
                <w:szCs w:val="24"/>
              </w:rPr>
              <w:t>SUC</w:t>
            </w:r>
          </w:p>
        </w:tc>
        <w:tc>
          <w:tcPr>
            <w:tcW w:w="886" w:type="dxa"/>
            <w:vMerge/>
            <w:tcBorders>
              <w:top w:val="nil"/>
              <w:left w:val="nil"/>
              <w:bottom w:val="nil"/>
            </w:tcBorders>
            <w:noWrap/>
            <w:hideMark/>
          </w:tcPr>
          <w:p w14:paraId="5DBFA250" w14:textId="1A91113C" w:rsidR="00CA7DFE" w:rsidRPr="00AA5BBB" w:rsidRDefault="00CA7DFE" w:rsidP="00B9736E">
            <w:pPr>
              <w:jc w:val="both"/>
              <w:rPr>
                <w:rFonts w:ascii="Times New Roman" w:hAnsi="Times New Roman" w:cs="Times New Roman"/>
                <w:sz w:val="24"/>
                <w:szCs w:val="24"/>
              </w:rPr>
            </w:pPr>
          </w:p>
        </w:tc>
        <w:tc>
          <w:tcPr>
            <w:tcW w:w="972" w:type="dxa"/>
            <w:vMerge/>
            <w:tcBorders>
              <w:top w:val="nil"/>
              <w:bottom w:val="nil"/>
            </w:tcBorders>
          </w:tcPr>
          <w:p w14:paraId="16306605" w14:textId="77777777" w:rsidR="00CA7DFE" w:rsidRPr="00AA5BBB" w:rsidRDefault="00CA7DFE" w:rsidP="00B9736E">
            <w:pPr>
              <w:jc w:val="both"/>
              <w:rPr>
                <w:rFonts w:ascii="Times New Roman" w:hAnsi="Times New Roman" w:cs="Times New Roman"/>
                <w:sz w:val="24"/>
                <w:szCs w:val="24"/>
              </w:rPr>
            </w:pPr>
          </w:p>
        </w:tc>
        <w:tc>
          <w:tcPr>
            <w:tcW w:w="1297" w:type="dxa"/>
            <w:tcBorders>
              <w:top w:val="nil"/>
              <w:bottom w:val="nil"/>
            </w:tcBorders>
          </w:tcPr>
          <w:p w14:paraId="6ED7B6C2" w14:textId="493DBB72" w:rsidR="00CA7DFE" w:rsidRPr="00AA5BBB" w:rsidRDefault="00CA7DFE" w:rsidP="00B9736E">
            <w:pPr>
              <w:jc w:val="both"/>
              <w:rPr>
                <w:rFonts w:ascii="Times New Roman" w:hAnsi="Times New Roman" w:cs="Times New Roman"/>
                <w:sz w:val="24"/>
                <w:szCs w:val="24"/>
              </w:rPr>
            </w:pPr>
            <w:r>
              <w:rPr>
                <w:rFonts w:ascii="Times New Roman" w:hAnsi="Times New Roman" w:cs="Times New Roman"/>
                <w:sz w:val="24"/>
                <w:szCs w:val="24"/>
              </w:rPr>
              <w:t>0.00</w:t>
            </w:r>
            <w:r w:rsidR="004A599A">
              <w:rPr>
                <w:rFonts w:ascii="Times New Roman" w:hAnsi="Times New Roman" w:cs="Times New Roman"/>
                <w:sz w:val="24"/>
                <w:szCs w:val="24"/>
              </w:rPr>
              <w:t>7</w:t>
            </w:r>
          </w:p>
        </w:tc>
        <w:tc>
          <w:tcPr>
            <w:tcW w:w="1081" w:type="dxa"/>
            <w:tcBorders>
              <w:top w:val="nil"/>
              <w:bottom w:val="nil"/>
            </w:tcBorders>
          </w:tcPr>
          <w:p w14:paraId="2AC0780C" w14:textId="14E37C27" w:rsidR="00CA7DFE" w:rsidRPr="00AA5BBB" w:rsidRDefault="00CA7DFE" w:rsidP="00B9736E">
            <w:pPr>
              <w:jc w:val="both"/>
              <w:rPr>
                <w:rFonts w:ascii="Times New Roman" w:hAnsi="Times New Roman" w:cs="Times New Roman"/>
                <w:sz w:val="24"/>
                <w:szCs w:val="24"/>
              </w:rPr>
            </w:pPr>
            <w:r>
              <w:rPr>
                <w:rFonts w:ascii="Times New Roman" w:hAnsi="Times New Roman" w:cs="Times New Roman"/>
                <w:sz w:val="24"/>
                <w:szCs w:val="24"/>
              </w:rPr>
              <w:t>-</w:t>
            </w:r>
          </w:p>
        </w:tc>
        <w:tc>
          <w:tcPr>
            <w:tcW w:w="1482" w:type="dxa"/>
            <w:tcBorders>
              <w:top w:val="nil"/>
              <w:bottom w:val="nil"/>
            </w:tcBorders>
          </w:tcPr>
          <w:p w14:paraId="1FE4F607" w14:textId="1EBC626D" w:rsidR="00CA7DFE" w:rsidRPr="00AA5BBB" w:rsidRDefault="004A599A" w:rsidP="00B9736E">
            <w:pPr>
              <w:jc w:val="both"/>
              <w:rPr>
                <w:rFonts w:ascii="Times New Roman" w:hAnsi="Times New Roman" w:cs="Times New Roman"/>
                <w:sz w:val="24"/>
                <w:szCs w:val="24"/>
              </w:rPr>
            </w:pPr>
            <w:r>
              <w:rPr>
                <w:rFonts w:ascii="Times New Roman" w:hAnsi="Times New Roman" w:cs="Times New Roman"/>
                <w:sz w:val="24"/>
                <w:szCs w:val="24"/>
              </w:rPr>
              <w:t>0.510</w:t>
            </w:r>
          </w:p>
        </w:tc>
      </w:tr>
      <w:tr w:rsidR="00CA7DFE" w:rsidRPr="00AA5BBB" w14:paraId="415F82F3" w14:textId="4F456383" w:rsidTr="00EA604F">
        <w:trPr>
          <w:trHeight w:val="105"/>
          <w:jc w:val="center"/>
        </w:trPr>
        <w:tc>
          <w:tcPr>
            <w:tcW w:w="885" w:type="dxa"/>
            <w:tcBorders>
              <w:top w:val="nil"/>
              <w:bottom w:val="nil"/>
            </w:tcBorders>
          </w:tcPr>
          <w:p w14:paraId="6EF01AB9" w14:textId="669B2905" w:rsidR="00CA7DFE" w:rsidRPr="00AA5BBB" w:rsidRDefault="00CA7DFE" w:rsidP="00B9736E">
            <w:pPr>
              <w:jc w:val="both"/>
              <w:rPr>
                <w:rFonts w:ascii="Times New Roman" w:hAnsi="Times New Roman" w:cs="Times New Roman"/>
                <w:sz w:val="24"/>
                <w:szCs w:val="24"/>
              </w:rPr>
            </w:pPr>
            <w:r w:rsidRPr="00AA5BBB">
              <w:rPr>
                <w:rFonts w:ascii="Times New Roman" w:hAnsi="Times New Roman" w:cs="Times New Roman"/>
                <w:sz w:val="24"/>
                <w:szCs w:val="24"/>
              </w:rPr>
              <w:t>SL24</w:t>
            </w:r>
          </w:p>
        </w:tc>
        <w:tc>
          <w:tcPr>
            <w:tcW w:w="728" w:type="dxa"/>
            <w:tcBorders>
              <w:top w:val="nil"/>
              <w:bottom w:val="nil"/>
            </w:tcBorders>
            <w:noWrap/>
            <w:hideMark/>
          </w:tcPr>
          <w:p w14:paraId="0CFDF647" w14:textId="05245D22" w:rsidR="00CA7DFE" w:rsidRPr="00AA5BBB" w:rsidRDefault="00CA7DFE" w:rsidP="00B9736E">
            <w:pPr>
              <w:jc w:val="both"/>
              <w:rPr>
                <w:rFonts w:ascii="Times New Roman" w:hAnsi="Times New Roman" w:cs="Times New Roman"/>
                <w:sz w:val="24"/>
                <w:szCs w:val="24"/>
              </w:rPr>
            </w:pPr>
            <w:r w:rsidRPr="0034696E">
              <w:rPr>
                <w:rFonts w:ascii="Times New Roman" w:hAnsi="Times New Roman" w:cs="Times New Roman"/>
                <w:sz w:val="24"/>
                <w:szCs w:val="24"/>
              </w:rPr>
              <w:sym w:font="Wingdings" w:char="F0DF"/>
            </w:r>
          </w:p>
        </w:tc>
        <w:tc>
          <w:tcPr>
            <w:tcW w:w="1897" w:type="dxa"/>
            <w:tcBorders>
              <w:top w:val="nil"/>
              <w:bottom w:val="nil"/>
              <w:right w:val="nil"/>
            </w:tcBorders>
            <w:hideMark/>
          </w:tcPr>
          <w:p w14:paraId="05DDBECA" w14:textId="77777777" w:rsidR="00CA7DFE" w:rsidRPr="00AA5BBB" w:rsidRDefault="00CA7DFE" w:rsidP="00B9736E">
            <w:pPr>
              <w:jc w:val="both"/>
              <w:rPr>
                <w:rFonts w:ascii="Times New Roman" w:hAnsi="Times New Roman" w:cs="Times New Roman"/>
                <w:sz w:val="24"/>
                <w:szCs w:val="24"/>
              </w:rPr>
            </w:pPr>
            <w:r w:rsidRPr="00AA5BBB">
              <w:rPr>
                <w:rFonts w:ascii="Times New Roman" w:hAnsi="Times New Roman" w:cs="Times New Roman"/>
                <w:sz w:val="24"/>
                <w:szCs w:val="24"/>
              </w:rPr>
              <w:t>SUC</w:t>
            </w:r>
          </w:p>
        </w:tc>
        <w:tc>
          <w:tcPr>
            <w:tcW w:w="886" w:type="dxa"/>
            <w:vMerge/>
            <w:tcBorders>
              <w:top w:val="nil"/>
              <w:left w:val="nil"/>
              <w:bottom w:val="nil"/>
            </w:tcBorders>
            <w:noWrap/>
            <w:hideMark/>
          </w:tcPr>
          <w:p w14:paraId="2B2EE6F8" w14:textId="530AC901" w:rsidR="00CA7DFE" w:rsidRPr="00AA5BBB" w:rsidRDefault="00CA7DFE" w:rsidP="00B9736E">
            <w:pPr>
              <w:jc w:val="both"/>
              <w:rPr>
                <w:rFonts w:ascii="Times New Roman" w:hAnsi="Times New Roman" w:cs="Times New Roman"/>
                <w:sz w:val="24"/>
                <w:szCs w:val="24"/>
              </w:rPr>
            </w:pPr>
          </w:p>
        </w:tc>
        <w:tc>
          <w:tcPr>
            <w:tcW w:w="972" w:type="dxa"/>
            <w:vMerge/>
            <w:tcBorders>
              <w:top w:val="nil"/>
              <w:bottom w:val="nil"/>
            </w:tcBorders>
          </w:tcPr>
          <w:p w14:paraId="320CCCE2" w14:textId="77777777" w:rsidR="00CA7DFE" w:rsidRPr="00AA5BBB" w:rsidRDefault="00CA7DFE" w:rsidP="00B9736E">
            <w:pPr>
              <w:jc w:val="both"/>
              <w:rPr>
                <w:rFonts w:ascii="Times New Roman" w:hAnsi="Times New Roman" w:cs="Times New Roman"/>
                <w:sz w:val="24"/>
                <w:szCs w:val="24"/>
              </w:rPr>
            </w:pPr>
          </w:p>
        </w:tc>
        <w:tc>
          <w:tcPr>
            <w:tcW w:w="1297" w:type="dxa"/>
            <w:tcBorders>
              <w:top w:val="nil"/>
              <w:bottom w:val="nil"/>
            </w:tcBorders>
          </w:tcPr>
          <w:p w14:paraId="4684A6D3" w14:textId="7F3F3D8F" w:rsidR="00CA7DFE" w:rsidRPr="00AA5BBB" w:rsidRDefault="00CA7DFE" w:rsidP="00B9736E">
            <w:pPr>
              <w:jc w:val="both"/>
              <w:rPr>
                <w:rFonts w:ascii="Times New Roman" w:hAnsi="Times New Roman" w:cs="Times New Roman"/>
                <w:sz w:val="24"/>
                <w:szCs w:val="24"/>
              </w:rPr>
            </w:pPr>
            <w:r>
              <w:rPr>
                <w:rFonts w:ascii="Times New Roman" w:hAnsi="Times New Roman" w:cs="Times New Roman"/>
                <w:sz w:val="24"/>
                <w:szCs w:val="24"/>
              </w:rPr>
              <w:t>0.01</w:t>
            </w:r>
            <w:r w:rsidR="004A599A">
              <w:rPr>
                <w:rFonts w:ascii="Times New Roman" w:hAnsi="Times New Roman" w:cs="Times New Roman"/>
                <w:sz w:val="24"/>
                <w:szCs w:val="24"/>
              </w:rPr>
              <w:t>3</w:t>
            </w:r>
          </w:p>
        </w:tc>
        <w:tc>
          <w:tcPr>
            <w:tcW w:w="1081" w:type="dxa"/>
            <w:tcBorders>
              <w:top w:val="nil"/>
              <w:bottom w:val="nil"/>
            </w:tcBorders>
          </w:tcPr>
          <w:p w14:paraId="4D8A5EA8" w14:textId="71BE433A" w:rsidR="00CA7DFE" w:rsidRPr="00AA5BBB" w:rsidRDefault="00CA7DFE" w:rsidP="00B9736E">
            <w:pPr>
              <w:jc w:val="both"/>
              <w:rPr>
                <w:rFonts w:ascii="Times New Roman" w:hAnsi="Times New Roman" w:cs="Times New Roman"/>
                <w:sz w:val="24"/>
                <w:szCs w:val="24"/>
              </w:rPr>
            </w:pPr>
            <w:r>
              <w:rPr>
                <w:rFonts w:ascii="Times New Roman" w:hAnsi="Times New Roman" w:cs="Times New Roman"/>
                <w:sz w:val="24"/>
                <w:szCs w:val="24"/>
              </w:rPr>
              <w:t>-</w:t>
            </w:r>
          </w:p>
        </w:tc>
        <w:tc>
          <w:tcPr>
            <w:tcW w:w="1482" w:type="dxa"/>
            <w:tcBorders>
              <w:top w:val="nil"/>
              <w:bottom w:val="nil"/>
            </w:tcBorders>
          </w:tcPr>
          <w:p w14:paraId="18F22BDA" w14:textId="4AAFA509" w:rsidR="00CA7DFE" w:rsidRPr="00AA5BBB" w:rsidRDefault="004A599A" w:rsidP="00B9736E">
            <w:pPr>
              <w:jc w:val="both"/>
              <w:rPr>
                <w:rFonts w:ascii="Times New Roman" w:hAnsi="Times New Roman" w:cs="Times New Roman"/>
                <w:sz w:val="24"/>
                <w:szCs w:val="24"/>
              </w:rPr>
            </w:pPr>
            <w:r>
              <w:rPr>
                <w:rFonts w:ascii="Times New Roman" w:hAnsi="Times New Roman" w:cs="Times New Roman"/>
                <w:sz w:val="24"/>
                <w:szCs w:val="24"/>
              </w:rPr>
              <w:t>0.518</w:t>
            </w:r>
          </w:p>
        </w:tc>
      </w:tr>
      <w:tr w:rsidR="00CA7DFE" w:rsidRPr="00AA5BBB" w14:paraId="52CAAC2B" w14:textId="2038CF8B" w:rsidTr="00EA604F">
        <w:trPr>
          <w:trHeight w:val="216"/>
          <w:jc w:val="center"/>
        </w:trPr>
        <w:tc>
          <w:tcPr>
            <w:tcW w:w="885" w:type="dxa"/>
            <w:tcBorders>
              <w:top w:val="nil"/>
              <w:bottom w:val="nil"/>
            </w:tcBorders>
          </w:tcPr>
          <w:p w14:paraId="626032BC" w14:textId="6A740C7E" w:rsidR="00CA7DFE" w:rsidRPr="00AA5BBB" w:rsidRDefault="00CA7DFE" w:rsidP="00B9736E">
            <w:pPr>
              <w:jc w:val="both"/>
              <w:rPr>
                <w:rFonts w:ascii="Times New Roman" w:hAnsi="Times New Roman" w:cs="Times New Roman"/>
                <w:sz w:val="24"/>
                <w:szCs w:val="24"/>
              </w:rPr>
            </w:pPr>
            <w:r w:rsidRPr="00AA5BBB">
              <w:rPr>
                <w:rFonts w:ascii="Times New Roman" w:hAnsi="Times New Roman" w:cs="Times New Roman"/>
                <w:sz w:val="24"/>
                <w:szCs w:val="24"/>
              </w:rPr>
              <w:t>SL25</w:t>
            </w:r>
          </w:p>
        </w:tc>
        <w:tc>
          <w:tcPr>
            <w:tcW w:w="728" w:type="dxa"/>
            <w:tcBorders>
              <w:top w:val="nil"/>
              <w:bottom w:val="nil"/>
            </w:tcBorders>
            <w:noWrap/>
            <w:hideMark/>
          </w:tcPr>
          <w:p w14:paraId="1DE9DA65" w14:textId="5B6B4A22" w:rsidR="00CA7DFE" w:rsidRPr="00AA5BBB" w:rsidRDefault="00CA7DFE" w:rsidP="00B9736E">
            <w:pPr>
              <w:jc w:val="both"/>
              <w:rPr>
                <w:rFonts w:ascii="Times New Roman" w:hAnsi="Times New Roman" w:cs="Times New Roman"/>
                <w:sz w:val="24"/>
                <w:szCs w:val="24"/>
              </w:rPr>
            </w:pPr>
            <w:r w:rsidRPr="0034696E">
              <w:rPr>
                <w:rFonts w:ascii="Times New Roman" w:hAnsi="Times New Roman" w:cs="Times New Roman"/>
                <w:sz w:val="24"/>
                <w:szCs w:val="24"/>
              </w:rPr>
              <w:sym w:font="Wingdings" w:char="F0DF"/>
            </w:r>
          </w:p>
        </w:tc>
        <w:tc>
          <w:tcPr>
            <w:tcW w:w="1897" w:type="dxa"/>
            <w:tcBorders>
              <w:top w:val="nil"/>
              <w:bottom w:val="nil"/>
              <w:right w:val="nil"/>
            </w:tcBorders>
            <w:hideMark/>
          </w:tcPr>
          <w:p w14:paraId="2F6C24B7" w14:textId="77777777" w:rsidR="00CA7DFE" w:rsidRPr="00AA5BBB" w:rsidRDefault="00CA7DFE" w:rsidP="00B9736E">
            <w:pPr>
              <w:jc w:val="both"/>
              <w:rPr>
                <w:rFonts w:ascii="Times New Roman" w:hAnsi="Times New Roman" w:cs="Times New Roman"/>
                <w:sz w:val="24"/>
                <w:szCs w:val="24"/>
              </w:rPr>
            </w:pPr>
            <w:r w:rsidRPr="00AA5BBB">
              <w:rPr>
                <w:rFonts w:ascii="Times New Roman" w:hAnsi="Times New Roman" w:cs="Times New Roman"/>
                <w:sz w:val="24"/>
                <w:szCs w:val="24"/>
              </w:rPr>
              <w:t>SUC</w:t>
            </w:r>
          </w:p>
        </w:tc>
        <w:tc>
          <w:tcPr>
            <w:tcW w:w="886" w:type="dxa"/>
            <w:vMerge/>
            <w:tcBorders>
              <w:top w:val="nil"/>
              <w:left w:val="nil"/>
              <w:bottom w:val="nil"/>
            </w:tcBorders>
            <w:noWrap/>
            <w:hideMark/>
          </w:tcPr>
          <w:p w14:paraId="4F10CE64" w14:textId="13958A5B" w:rsidR="00CA7DFE" w:rsidRPr="00AA5BBB" w:rsidRDefault="00CA7DFE" w:rsidP="00B9736E">
            <w:pPr>
              <w:jc w:val="both"/>
              <w:rPr>
                <w:rFonts w:ascii="Times New Roman" w:hAnsi="Times New Roman" w:cs="Times New Roman"/>
                <w:sz w:val="24"/>
                <w:szCs w:val="24"/>
              </w:rPr>
            </w:pPr>
          </w:p>
        </w:tc>
        <w:tc>
          <w:tcPr>
            <w:tcW w:w="972" w:type="dxa"/>
            <w:vMerge/>
            <w:tcBorders>
              <w:top w:val="nil"/>
              <w:bottom w:val="nil"/>
            </w:tcBorders>
          </w:tcPr>
          <w:p w14:paraId="586C8ABA" w14:textId="77777777" w:rsidR="00CA7DFE" w:rsidRPr="00AA5BBB" w:rsidRDefault="00CA7DFE" w:rsidP="00B9736E">
            <w:pPr>
              <w:jc w:val="both"/>
              <w:rPr>
                <w:rFonts w:ascii="Times New Roman" w:hAnsi="Times New Roman" w:cs="Times New Roman"/>
                <w:sz w:val="24"/>
                <w:szCs w:val="24"/>
              </w:rPr>
            </w:pPr>
          </w:p>
        </w:tc>
        <w:tc>
          <w:tcPr>
            <w:tcW w:w="1297" w:type="dxa"/>
            <w:tcBorders>
              <w:top w:val="nil"/>
              <w:bottom w:val="nil"/>
            </w:tcBorders>
          </w:tcPr>
          <w:p w14:paraId="391F54B7" w14:textId="06F3D3B0" w:rsidR="00CA7DFE" w:rsidRPr="00AA5BBB" w:rsidRDefault="00CA7DFE" w:rsidP="00B9736E">
            <w:pPr>
              <w:jc w:val="both"/>
              <w:rPr>
                <w:rFonts w:ascii="Times New Roman" w:hAnsi="Times New Roman" w:cs="Times New Roman"/>
                <w:sz w:val="24"/>
                <w:szCs w:val="24"/>
              </w:rPr>
            </w:pPr>
            <w:r>
              <w:rPr>
                <w:rFonts w:ascii="Times New Roman" w:hAnsi="Times New Roman" w:cs="Times New Roman"/>
                <w:sz w:val="24"/>
                <w:szCs w:val="24"/>
              </w:rPr>
              <w:t>0.016</w:t>
            </w:r>
          </w:p>
        </w:tc>
        <w:tc>
          <w:tcPr>
            <w:tcW w:w="1081" w:type="dxa"/>
            <w:tcBorders>
              <w:top w:val="nil"/>
              <w:bottom w:val="nil"/>
            </w:tcBorders>
          </w:tcPr>
          <w:p w14:paraId="481756BE" w14:textId="2B26020E" w:rsidR="00CA7DFE" w:rsidRPr="00AA5BBB" w:rsidRDefault="00CA7DFE" w:rsidP="00B9736E">
            <w:pPr>
              <w:jc w:val="both"/>
              <w:rPr>
                <w:rFonts w:ascii="Times New Roman" w:hAnsi="Times New Roman" w:cs="Times New Roman"/>
                <w:sz w:val="24"/>
                <w:szCs w:val="24"/>
              </w:rPr>
            </w:pPr>
            <w:r>
              <w:rPr>
                <w:rFonts w:ascii="Times New Roman" w:hAnsi="Times New Roman" w:cs="Times New Roman"/>
                <w:sz w:val="24"/>
                <w:szCs w:val="24"/>
              </w:rPr>
              <w:t>-</w:t>
            </w:r>
          </w:p>
        </w:tc>
        <w:tc>
          <w:tcPr>
            <w:tcW w:w="1482" w:type="dxa"/>
            <w:tcBorders>
              <w:top w:val="nil"/>
              <w:bottom w:val="nil"/>
            </w:tcBorders>
          </w:tcPr>
          <w:p w14:paraId="2D4FEBF3" w14:textId="4448FDE8" w:rsidR="00CA7DFE" w:rsidRPr="00AA5BBB" w:rsidRDefault="004A599A" w:rsidP="00B9736E">
            <w:pPr>
              <w:jc w:val="both"/>
              <w:rPr>
                <w:rFonts w:ascii="Times New Roman" w:hAnsi="Times New Roman" w:cs="Times New Roman"/>
                <w:sz w:val="24"/>
                <w:szCs w:val="24"/>
              </w:rPr>
            </w:pPr>
            <w:r>
              <w:rPr>
                <w:rFonts w:ascii="Times New Roman" w:hAnsi="Times New Roman" w:cs="Times New Roman"/>
                <w:sz w:val="24"/>
                <w:szCs w:val="24"/>
              </w:rPr>
              <w:t>0.536</w:t>
            </w:r>
          </w:p>
        </w:tc>
      </w:tr>
      <w:tr w:rsidR="00CA7DFE" w:rsidRPr="00AA5BBB" w14:paraId="10B85378" w14:textId="22CB869C" w:rsidTr="00EA604F">
        <w:trPr>
          <w:trHeight w:val="193"/>
          <w:jc w:val="center"/>
        </w:trPr>
        <w:tc>
          <w:tcPr>
            <w:tcW w:w="885" w:type="dxa"/>
            <w:tcBorders>
              <w:top w:val="nil"/>
              <w:bottom w:val="single" w:sz="4" w:space="0" w:color="auto"/>
            </w:tcBorders>
          </w:tcPr>
          <w:p w14:paraId="389D00F6" w14:textId="07EFA05C" w:rsidR="00CA7DFE" w:rsidRPr="00AA5BBB" w:rsidRDefault="00CA7DFE" w:rsidP="00B9736E">
            <w:pPr>
              <w:jc w:val="both"/>
              <w:rPr>
                <w:rFonts w:ascii="Times New Roman" w:hAnsi="Times New Roman" w:cs="Times New Roman"/>
                <w:sz w:val="24"/>
                <w:szCs w:val="24"/>
              </w:rPr>
            </w:pPr>
            <w:r w:rsidRPr="00AA5BBB">
              <w:rPr>
                <w:rFonts w:ascii="Times New Roman" w:hAnsi="Times New Roman" w:cs="Times New Roman"/>
                <w:sz w:val="24"/>
                <w:szCs w:val="24"/>
              </w:rPr>
              <w:t>SL26</w:t>
            </w:r>
          </w:p>
        </w:tc>
        <w:tc>
          <w:tcPr>
            <w:tcW w:w="728" w:type="dxa"/>
            <w:tcBorders>
              <w:top w:val="nil"/>
              <w:bottom w:val="single" w:sz="4" w:space="0" w:color="auto"/>
            </w:tcBorders>
            <w:noWrap/>
            <w:hideMark/>
          </w:tcPr>
          <w:p w14:paraId="432679A3" w14:textId="4EC2DDB2" w:rsidR="00CA7DFE" w:rsidRPr="00AA5BBB" w:rsidRDefault="00CA7DFE" w:rsidP="00B9736E">
            <w:pPr>
              <w:jc w:val="both"/>
              <w:rPr>
                <w:rFonts w:ascii="Times New Roman" w:hAnsi="Times New Roman" w:cs="Times New Roman"/>
                <w:sz w:val="24"/>
                <w:szCs w:val="24"/>
              </w:rPr>
            </w:pPr>
            <w:r w:rsidRPr="0034696E">
              <w:rPr>
                <w:rFonts w:ascii="Times New Roman" w:hAnsi="Times New Roman" w:cs="Times New Roman"/>
                <w:sz w:val="24"/>
                <w:szCs w:val="24"/>
              </w:rPr>
              <w:sym w:font="Wingdings" w:char="F0DF"/>
            </w:r>
          </w:p>
        </w:tc>
        <w:tc>
          <w:tcPr>
            <w:tcW w:w="1897" w:type="dxa"/>
            <w:tcBorders>
              <w:top w:val="nil"/>
              <w:bottom w:val="single" w:sz="4" w:space="0" w:color="auto"/>
              <w:right w:val="nil"/>
            </w:tcBorders>
            <w:hideMark/>
          </w:tcPr>
          <w:p w14:paraId="36153071" w14:textId="77777777" w:rsidR="00CA7DFE" w:rsidRPr="00AA5BBB" w:rsidRDefault="00CA7DFE" w:rsidP="00B9736E">
            <w:pPr>
              <w:jc w:val="both"/>
              <w:rPr>
                <w:rFonts w:ascii="Times New Roman" w:hAnsi="Times New Roman" w:cs="Times New Roman"/>
                <w:sz w:val="24"/>
                <w:szCs w:val="24"/>
              </w:rPr>
            </w:pPr>
            <w:r w:rsidRPr="00AA5BBB">
              <w:rPr>
                <w:rFonts w:ascii="Times New Roman" w:hAnsi="Times New Roman" w:cs="Times New Roman"/>
                <w:sz w:val="24"/>
                <w:szCs w:val="24"/>
              </w:rPr>
              <w:t>SUC</w:t>
            </w:r>
          </w:p>
        </w:tc>
        <w:tc>
          <w:tcPr>
            <w:tcW w:w="886" w:type="dxa"/>
            <w:vMerge/>
            <w:tcBorders>
              <w:top w:val="nil"/>
              <w:left w:val="nil"/>
              <w:bottom w:val="single" w:sz="4" w:space="0" w:color="auto"/>
            </w:tcBorders>
            <w:noWrap/>
            <w:hideMark/>
          </w:tcPr>
          <w:p w14:paraId="283191EF" w14:textId="509A546B" w:rsidR="00CA7DFE" w:rsidRPr="00AA5BBB" w:rsidRDefault="00CA7DFE" w:rsidP="00B9736E">
            <w:pPr>
              <w:jc w:val="both"/>
              <w:rPr>
                <w:rFonts w:ascii="Times New Roman" w:hAnsi="Times New Roman" w:cs="Times New Roman"/>
                <w:sz w:val="24"/>
                <w:szCs w:val="24"/>
              </w:rPr>
            </w:pPr>
          </w:p>
        </w:tc>
        <w:tc>
          <w:tcPr>
            <w:tcW w:w="972" w:type="dxa"/>
            <w:vMerge/>
            <w:tcBorders>
              <w:top w:val="nil"/>
              <w:bottom w:val="single" w:sz="4" w:space="0" w:color="auto"/>
            </w:tcBorders>
          </w:tcPr>
          <w:p w14:paraId="0CED74FD" w14:textId="77777777" w:rsidR="00CA7DFE" w:rsidRPr="00AA5BBB" w:rsidRDefault="00CA7DFE" w:rsidP="00B9736E">
            <w:pPr>
              <w:jc w:val="both"/>
              <w:rPr>
                <w:rFonts w:ascii="Times New Roman" w:hAnsi="Times New Roman" w:cs="Times New Roman"/>
                <w:sz w:val="24"/>
                <w:szCs w:val="24"/>
              </w:rPr>
            </w:pPr>
          </w:p>
        </w:tc>
        <w:tc>
          <w:tcPr>
            <w:tcW w:w="1297" w:type="dxa"/>
            <w:tcBorders>
              <w:top w:val="nil"/>
              <w:bottom w:val="single" w:sz="4" w:space="0" w:color="auto"/>
            </w:tcBorders>
          </w:tcPr>
          <w:p w14:paraId="19B2DDDA" w14:textId="5DA1230F" w:rsidR="00CA7DFE" w:rsidRPr="00AA5BBB" w:rsidRDefault="00CA7DFE" w:rsidP="00B9736E">
            <w:pPr>
              <w:jc w:val="both"/>
              <w:rPr>
                <w:rFonts w:ascii="Times New Roman" w:hAnsi="Times New Roman" w:cs="Times New Roman"/>
                <w:sz w:val="24"/>
                <w:szCs w:val="24"/>
              </w:rPr>
            </w:pPr>
            <w:r>
              <w:rPr>
                <w:rFonts w:ascii="Times New Roman" w:hAnsi="Times New Roman" w:cs="Times New Roman"/>
                <w:sz w:val="24"/>
                <w:szCs w:val="24"/>
              </w:rPr>
              <w:t>0.0</w:t>
            </w:r>
            <w:r w:rsidR="004A599A">
              <w:rPr>
                <w:rFonts w:ascii="Times New Roman" w:hAnsi="Times New Roman" w:cs="Times New Roman"/>
                <w:sz w:val="24"/>
                <w:szCs w:val="24"/>
              </w:rPr>
              <w:t>12</w:t>
            </w:r>
          </w:p>
        </w:tc>
        <w:tc>
          <w:tcPr>
            <w:tcW w:w="1081" w:type="dxa"/>
            <w:tcBorders>
              <w:top w:val="nil"/>
              <w:bottom w:val="single" w:sz="4" w:space="0" w:color="auto"/>
            </w:tcBorders>
          </w:tcPr>
          <w:p w14:paraId="1C580700" w14:textId="6C29A1D5" w:rsidR="00CA7DFE" w:rsidRPr="00AA5BBB" w:rsidRDefault="00CA7DFE" w:rsidP="00B9736E">
            <w:pPr>
              <w:jc w:val="both"/>
              <w:rPr>
                <w:rFonts w:ascii="Times New Roman" w:hAnsi="Times New Roman" w:cs="Times New Roman"/>
                <w:sz w:val="24"/>
                <w:szCs w:val="24"/>
              </w:rPr>
            </w:pPr>
            <w:r>
              <w:rPr>
                <w:rFonts w:ascii="Times New Roman" w:hAnsi="Times New Roman" w:cs="Times New Roman"/>
                <w:sz w:val="24"/>
                <w:szCs w:val="24"/>
              </w:rPr>
              <w:t>-</w:t>
            </w:r>
          </w:p>
        </w:tc>
        <w:tc>
          <w:tcPr>
            <w:tcW w:w="1482" w:type="dxa"/>
            <w:tcBorders>
              <w:top w:val="nil"/>
              <w:bottom w:val="single" w:sz="4" w:space="0" w:color="auto"/>
            </w:tcBorders>
          </w:tcPr>
          <w:p w14:paraId="31AFF137" w14:textId="68F0F01D" w:rsidR="00CA7DFE" w:rsidRPr="00AA5BBB" w:rsidRDefault="004A599A" w:rsidP="00B9736E">
            <w:pPr>
              <w:jc w:val="both"/>
              <w:rPr>
                <w:rFonts w:ascii="Times New Roman" w:hAnsi="Times New Roman" w:cs="Times New Roman"/>
                <w:sz w:val="24"/>
                <w:szCs w:val="24"/>
              </w:rPr>
            </w:pPr>
            <w:r>
              <w:rPr>
                <w:rFonts w:ascii="Times New Roman" w:hAnsi="Times New Roman" w:cs="Times New Roman"/>
                <w:sz w:val="24"/>
                <w:szCs w:val="24"/>
              </w:rPr>
              <w:t>0.442</w:t>
            </w:r>
          </w:p>
        </w:tc>
      </w:tr>
      <w:tr w:rsidR="00CA7DFE" w:rsidRPr="00AA5BBB" w14:paraId="37B911A9" w14:textId="60E2B1D6" w:rsidTr="009451D4">
        <w:trPr>
          <w:trHeight w:val="124"/>
          <w:jc w:val="center"/>
        </w:trPr>
        <w:tc>
          <w:tcPr>
            <w:tcW w:w="885" w:type="dxa"/>
            <w:tcBorders>
              <w:top w:val="single" w:sz="4" w:space="0" w:color="auto"/>
              <w:bottom w:val="nil"/>
            </w:tcBorders>
          </w:tcPr>
          <w:p w14:paraId="44A7B8E7" w14:textId="11D44EE8" w:rsidR="00CA7DFE" w:rsidRPr="00AA5BBB" w:rsidRDefault="00CA7DFE" w:rsidP="00B9736E">
            <w:pPr>
              <w:jc w:val="both"/>
              <w:rPr>
                <w:rFonts w:ascii="Times New Roman" w:hAnsi="Times New Roman" w:cs="Times New Roman"/>
                <w:sz w:val="24"/>
                <w:szCs w:val="24"/>
              </w:rPr>
            </w:pPr>
            <w:r w:rsidRPr="00AA5BBB">
              <w:rPr>
                <w:rFonts w:ascii="Times New Roman" w:hAnsi="Times New Roman" w:cs="Times New Roman"/>
                <w:sz w:val="24"/>
                <w:szCs w:val="24"/>
              </w:rPr>
              <w:t>SL3</w:t>
            </w:r>
          </w:p>
        </w:tc>
        <w:tc>
          <w:tcPr>
            <w:tcW w:w="728" w:type="dxa"/>
            <w:tcBorders>
              <w:top w:val="single" w:sz="4" w:space="0" w:color="auto"/>
              <w:bottom w:val="nil"/>
            </w:tcBorders>
            <w:noWrap/>
            <w:hideMark/>
          </w:tcPr>
          <w:p w14:paraId="29B8B97A" w14:textId="6CDBE14B" w:rsidR="00CA7DFE" w:rsidRPr="00AA5BBB" w:rsidRDefault="00CA7DFE" w:rsidP="00B9736E">
            <w:pPr>
              <w:jc w:val="both"/>
              <w:rPr>
                <w:rFonts w:ascii="Times New Roman" w:hAnsi="Times New Roman" w:cs="Times New Roman"/>
                <w:sz w:val="24"/>
                <w:szCs w:val="24"/>
              </w:rPr>
            </w:pPr>
            <w:r w:rsidRPr="0034696E">
              <w:rPr>
                <w:rFonts w:ascii="Times New Roman" w:hAnsi="Times New Roman" w:cs="Times New Roman"/>
                <w:sz w:val="24"/>
                <w:szCs w:val="24"/>
              </w:rPr>
              <w:sym w:font="Wingdings" w:char="F0DF"/>
            </w:r>
          </w:p>
        </w:tc>
        <w:tc>
          <w:tcPr>
            <w:tcW w:w="1897" w:type="dxa"/>
            <w:tcBorders>
              <w:top w:val="single" w:sz="4" w:space="0" w:color="auto"/>
              <w:bottom w:val="nil"/>
            </w:tcBorders>
            <w:hideMark/>
          </w:tcPr>
          <w:p w14:paraId="2EB03691" w14:textId="77777777" w:rsidR="00CA7DFE" w:rsidRPr="00AA5BBB" w:rsidRDefault="00CA7DFE" w:rsidP="00B9736E">
            <w:pPr>
              <w:jc w:val="both"/>
              <w:rPr>
                <w:rFonts w:ascii="Times New Roman" w:hAnsi="Times New Roman" w:cs="Times New Roman"/>
                <w:sz w:val="24"/>
                <w:szCs w:val="24"/>
              </w:rPr>
            </w:pPr>
            <w:r w:rsidRPr="00AA5BBB">
              <w:rPr>
                <w:rFonts w:ascii="Times New Roman" w:hAnsi="Times New Roman" w:cs="Times New Roman"/>
                <w:sz w:val="24"/>
                <w:szCs w:val="24"/>
              </w:rPr>
              <w:t>SCC</w:t>
            </w:r>
          </w:p>
        </w:tc>
        <w:tc>
          <w:tcPr>
            <w:tcW w:w="886" w:type="dxa"/>
            <w:vMerge w:val="restart"/>
            <w:tcBorders>
              <w:top w:val="single" w:sz="4" w:space="0" w:color="auto"/>
              <w:bottom w:val="nil"/>
            </w:tcBorders>
            <w:noWrap/>
            <w:hideMark/>
          </w:tcPr>
          <w:p w14:paraId="55B49BBB" w14:textId="77777777" w:rsidR="00CA7DFE" w:rsidRPr="00AA5BBB" w:rsidRDefault="00CA7DFE" w:rsidP="00B9736E">
            <w:pPr>
              <w:jc w:val="both"/>
              <w:rPr>
                <w:rFonts w:ascii="Times New Roman" w:hAnsi="Times New Roman" w:cs="Times New Roman"/>
                <w:sz w:val="24"/>
                <w:szCs w:val="24"/>
              </w:rPr>
            </w:pPr>
            <w:r w:rsidRPr="00AA5BBB">
              <w:rPr>
                <w:rFonts w:ascii="Times New Roman" w:hAnsi="Times New Roman" w:cs="Times New Roman"/>
                <w:sz w:val="24"/>
                <w:szCs w:val="24"/>
              </w:rPr>
              <w:t>0.514</w:t>
            </w:r>
          </w:p>
          <w:p w14:paraId="4CEE30DA" w14:textId="77777777" w:rsidR="00CA7DFE" w:rsidRPr="00AA5BBB" w:rsidRDefault="00CA7DFE" w:rsidP="00B9736E">
            <w:pPr>
              <w:jc w:val="both"/>
              <w:rPr>
                <w:rFonts w:ascii="Times New Roman" w:hAnsi="Times New Roman" w:cs="Times New Roman"/>
                <w:sz w:val="24"/>
                <w:szCs w:val="24"/>
              </w:rPr>
            </w:pPr>
            <w:r w:rsidRPr="00AA5BBB">
              <w:rPr>
                <w:rFonts w:ascii="Times New Roman" w:hAnsi="Times New Roman" w:cs="Times New Roman"/>
                <w:sz w:val="24"/>
                <w:szCs w:val="24"/>
              </w:rPr>
              <w:t> </w:t>
            </w:r>
          </w:p>
          <w:p w14:paraId="3FC4AB6E" w14:textId="77777777" w:rsidR="00CA7DFE" w:rsidRPr="00AA5BBB" w:rsidRDefault="00CA7DFE" w:rsidP="00B9736E">
            <w:pPr>
              <w:jc w:val="both"/>
              <w:rPr>
                <w:rFonts w:ascii="Times New Roman" w:hAnsi="Times New Roman" w:cs="Times New Roman"/>
                <w:sz w:val="24"/>
                <w:szCs w:val="24"/>
              </w:rPr>
            </w:pPr>
            <w:r w:rsidRPr="00AA5BBB">
              <w:rPr>
                <w:rFonts w:ascii="Times New Roman" w:hAnsi="Times New Roman" w:cs="Times New Roman"/>
                <w:sz w:val="24"/>
                <w:szCs w:val="24"/>
              </w:rPr>
              <w:lastRenderedPageBreak/>
              <w:t> </w:t>
            </w:r>
          </w:p>
          <w:p w14:paraId="6D865C86" w14:textId="77777777" w:rsidR="00CA7DFE" w:rsidRPr="00AA5BBB" w:rsidRDefault="00CA7DFE" w:rsidP="00B9736E">
            <w:pPr>
              <w:jc w:val="both"/>
              <w:rPr>
                <w:rFonts w:ascii="Times New Roman" w:hAnsi="Times New Roman" w:cs="Times New Roman"/>
                <w:sz w:val="24"/>
                <w:szCs w:val="24"/>
              </w:rPr>
            </w:pPr>
            <w:r w:rsidRPr="00AA5BBB">
              <w:rPr>
                <w:rFonts w:ascii="Times New Roman" w:hAnsi="Times New Roman" w:cs="Times New Roman"/>
                <w:sz w:val="24"/>
                <w:szCs w:val="24"/>
              </w:rPr>
              <w:t> </w:t>
            </w:r>
          </w:p>
          <w:p w14:paraId="3FAF00A8" w14:textId="569877E4" w:rsidR="00CA7DFE" w:rsidRPr="00AA5BBB" w:rsidRDefault="00CA7DFE" w:rsidP="00B9736E">
            <w:pPr>
              <w:jc w:val="both"/>
              <w:rPr>
                <w:rFonts w:ascii="Times New Roman" w:hAnsi="Times New Roman" w:cs="Times New Roman"/>
                <w:sz w:val="24"/>
                <w:szCs w:val="24"/>
              </w:rPr>
            </w:pPr>
            <w:r w:rsidRPr="00AA5BBB">
              <w:rPr>
                <w:rFonts w:ascii="Times New Roman" w:hAnsi="Times New Roman" w:cs="Times New Roman"/>
                <w:sz w:val="24"/>
                <w:szCs w:val="24"/>
              </w:rPr>
              <w:t> </w:t>
            </w:r>
          </w:p>
        </w:tc>
        <w:tc>
          <w:tcPr>
            <w:tcW w:w="972" w:type="dxa"/>
            <w:vMerge w:val="restart"/>
            <w:tcBorders>
              <w:top w:val="single" w:sz="4" w:space="0" w:color="auto"/>
              <w:bottom w:val="nil"/>
            </w:tcBorders>
          </w:tcPr>
          <w:p w14:paraId="00510B1B" w14:textId="18014654" w:rsidR="00CA7DFE" w:rsidRPr="00AA5BBB" w:rsidRDefault="00CA7DFE" w:rsidP="00B9736E">
            <w:pPr>
              <w:jc w:val="both"/>
              <w:rPr>
                <w:rFonts w:ascii="Times New Roman" w:hAnsi="Times New Roman" w:cs="Times New Roman"/>
                <w:sz w:val="24"/>
                <w:szCs w:val="24"/>
              </w:rPr>
            </w:pPr>
            <w:r w:rsidRPr="00AA5BBB">
              <w:rPr>
                <w:rFonts w:ascii="Times New Roman" w:hAnsi="Times New Roman" w:cs="Times New Roman"/>
                <w:sz w:val="24"/>
                <w:szCs w:val="24"/>
              </w:rPr>
              <w:lastRenderedPageBreak/>
              <w:t>0.864</w:t>
            </w:r>
          </w:p>
        </w:tc>
        <w:tc>
          <w:tcPr>
            <w:tcW w:w="1297" w:type="dxa"/>
            <w:tcBorders>
              <w:top w:val="single" w:sz="4" w:space="0" w:color="auto"/>
              <w:bottom w:val="nil"/>
            </w:tcBorders>
          </w:tcPr>
          <w:p w14:paraId="55F76598" w14:textId="124A1425" w:rsidR="00CA7DFE" w:rsidRPr="00AA5BBB" w:rsidRDefault="00CA7DFE" w:rsidP="00B9736E">
            <w:pPr>
              <w:jc w:val="both"/>
              <w:rPr>
                <w:rFonts w:ascii="Times New Roman" w:hAnsi="Times New Roman" w:cs="Times New Roman"/>
                <w:sz w:val="24"/>
                <w:szCs w:val="24"/>
              </w:rPr>
            </w:pPr>
            <w:r>
              <w:rPr>
                <w:rFonts w:ascii="Times New Roman" w:hAnsi="Times New Roman" w:cs="Times New Roman"/>
                <w:sz w:val="24"/>
                <w:szCs w:val="24"/>
              </w:rPr>
              <w:t>0.02</w:t>
            </w:r>
            <w:r w:rsidR="004A599A">
              <w:rPr>
                <w:rFonts w:ascii="Times New Roman" w:hAnsi="Times New Roman" w:cs="Times New Roman"/>
                <w:sz w:val="24"/>
                <w:szCs w:val="24"/>
              </w:rPr>
              <w:t>8</w:t>
            </w:r>
          </w:p>
        </w:tc>
        <w:tc>
          <w:tcPr>
            <w:tcW w:w="1081" w:type="dxa"/>
            <w:tcBorders>
              <w:top w:val="single" w:sz="4" w:space="0" w:color="auto"/>
              <w:bottom w:val="nil"/>
            </w:tcBorders>
          </w:tcPr>
          <w:p w14:paraId="4A0F2F0D" w14:textId="143264EA" w:rsidR="00CA7DFE" w:rsidRPr="00AA5BBB" w:rsidRDefault="00CA7DFE" w:rsidP="00B9736E">
            <w:pPr>
              <w:jc w:val="both"/>
              <w:rPr>
                <w:rFonts w:ascii="Times New Roman" w:hAnsi="Times New Roman" w:cs="Times New Roman"/>
                <w:sz w:val="24"/>
                <w:szCs w:val="24"/>
              </w:rPr>
            </w:pPr>
            <w:r>
              <w:rPr>
                <w:rFonts w:ascii="Times New Roman" w:hAnsi="Times New Roman" w:cs="Times New Roman"/>
                <w:sz w:val="24"/>
                <w:szCs w:val="24"/>
              </w:rPr>
              <w:t>-</w:t>
            </w:r>
          </w:p>
        </w:tc>
        <w:tc>
          <w:tcPr>
            <w:tcW w:w="1482" w:type="dxa"/>
            <w:tcBorders>
              <w:top w:val="single" w:sz="4" w:space="0" w:color="auto"/>
              <w:bottom w:val="nil"/>
            </w:tcBorders>
          </w:tcPr>
          <w:p w14:paraId="47E3F9E5" w14:textId="33340991" w:rsidR="00CA7DFE" w:rsidRPr="00AA5BBB" w:rsidRDefault="004A599A" w:rsidP="00B9736E">
            <w:pPr>
              <w:jc w:val="both"/>
              <w:rPr>
                <w:rFonts w:ascii="Times New Roman" w:hAnsi="Times New Roman" w:cs="Times New Roman"/>
                <w:sz w:val="24"/>
                <w:szCs w:val="24"/>
              </w:rPr>
            </w:pPr>
            <w:r>
              <w:rPr>
                <w:rFonts w:ascii="Times New Roman" w:hAnsi="Times New Roman" w:cs="Times New Roman"/>
                <w:sz w:val="24"/>
                <w:szCs w:val="24"/>
              </w:rPr>
              <w:t>0.490</w:t>
            </w:r>
          </w:p>
        </w:tc>
      </w:tr>
      <w:tr w:rsidR="00CA7DFE" w:rsidRPr="00AA5BBB" w14:paraId="218F3BCE" w14:textId="24D7E898" w:rsidTr="009451D4">
        <w:trPr>
          <w:trHeight w:val="193"/>
          <w:jc w:val="center"/>
        </w:trPr>
        <w:tc>
          <w:tcPr>
            <w:tcW w:w="885" w:type="dxa"/>
            <w:tcBorders>
              <w:top w:val="nil"/>
              <w:bottom w:val="nil"/>
            </w:tcBorders>
          </w:tcPr>
          <w:p w14:paraId="361E4C69" w14:textId="766E4058" w:rsidR="00CA7DFE" w:rsidRPr="00AA5BBB" w:rsidRDefault="00CA7DFE" w:rsidP="00B9736E">
            <w:pPr>
              <w:jc w:val="both"/>
              <w:rPr>
                <w:rFonts w:ascii="Times New Roman" w:hAnsi="Times New Roman" w:cs="Times New Roman"/>
                <w:sz w:val="24"/>
                <w:szCs w:val="24"/>
              </w:rPr>
            </w:pPr>
            <w:r w:rsidRPr="00AA5BBB">
              <w:rPr>
                <w:rFonts w:ascii="Times New Roman" w:hAnsi="Times New Roman" w:cs="Times New Roman"/>
                <w:sz w:val="24"/>
                <w:szCs w:val="24"/>
              </w:rPr>
              <w:t>SL7</w:t>
            </w:r>
          </w:p>
        </w:tc>
        <w:tc>
          <w:tcPr>
            <w:tcW w:w="728" w:type="dxa"/>
            <w:tcBorders>
              <w:top w:val="nil"/>
              <w:bottom w:val="nil"/>
            </w:tcBorders>
            <w:noWrap/>
            <w:hideMark/>
          </w:tcPr>
          <w:p w14:paraId="332A2538" w14:textId="35794508" w:rsidR="00CA7DFE" w:rsidRPr="00AA5BBB" w:rsidRDefault="00CA7DFE" w:rsidP="00B9736E">
            <w:pPr>
              <w:jc w:val="both"/>
              <w:rPr>
                <w:rFonts w:ascii="Times New Roman" w:hAnsi="Times New Roman" w:cs="Times New Roman"/>
                <w:sz w:val="24"/>
                <w:szCs w:val="24"/>
              </w:rPr>
            </w:pPr>
            <w:r w:rsidRPr="0034696E">
              <w:rPr>
                <w:rFonts w:ascii="Times New Roman" w:hAnsi="Times New Roman" w:cs="Times New Roman"/>
                <w:sz w:val="24"/>
                <w:szCs w:val="24"/>
              </w:rPr>
              <w:sym w:font="Wingdings" w:char="F0DF"/>
            </w:r>
          </w:p>
        </w:tc>
        <w:tc>
          <w:tcPr>
            <w:tcW w:w="1897" w:type="dxa"/>
            <w:tcBorders>
              <w:top w:val="nil"/>
              <w:bottom w:val="nil"/>
            </w:tcBorders>
            <w:hideMark/>
          </w:tcPr>
          <w:p w14:paraId="72E2B327" w14:textId="77777777" w:rsidR="00CA7DFE" w:rsidRPr="00AA5BBB" w:rsidRDefault="00CA7DFE" w:rsidP="00B9736E">
            <w:pPr>
              <w:jc w:val="both"/>
              <w:rPr>
                <w:rFonts w:ascii="Times New Roman" w:hAnsi="Times New Roman" w:cs="Times New Roman"/>
                <w:sz w:val="24"/>
                <w:szCs w:val="24"/>
              </w:rPr>
            </w:pPr>
            <w:r w:rsidRPr="00AA5BBB">
              <w:rPr>
                <w:rFonts w:ascii="Times New Roman" w:hAnsi="Times New Roman" w:cs="Times New Roman"/>
                <w:sz w:val="24"/>
                <w:szCs w:val="24"/>
              </w:rPr>
              <w:t>SCC</w:t>
            </w:r>
          </w:p>
        </w:tc>
        <w:tc>
          <w:tcPr>
            <w:tcW w:w="886" w:type="dxa"/>
            <w:vMerge/>
            <w:tcBorders>
              <w:top w:val="nil"/>
              <w:bottom w:val="nil"/>
            </w:tcBorders>
            <w:noWrap/>
            <w:hideMark/>
          </w:tcPr>
          <w:p w14:paraId="52D71D63" w14:textId="77AAC64C" w:rsidR="00CA7DFE" w:rsidRPr="00AA5BBB" w:rsidRDefault="00CA7DFE" w:rsidP="00B9736E">
            <w:pPr>
              <w:jc w:val="both"/>
              <w:rPr>
                <w:rFonts w:ascii="Times New Roman" w:hAnsi="Times New Roman" w:cs="Times New Roman"/>
                <w:sz w:val="24"/>
                <w:szCs w:val="24"/>
              </w:rPr>
            </w:pPr>
          </w:p>
        </w:tc>
        <w:tc>
          <w:tcPr>
            <w:tcW w:w="972" w:type="dxa"/>
            <w:vMerge/>
            <w:tcBorders>
              <w:top w:val="nil"/>
              <w:bottom w:val="nil"/>
            </w:tcBorders>
          </w:tcPr>
          <w:p w14:paraId="3858B066" w14:textId="77777777" w:rsidR="00CA7DFE" w:rsidRPr="00AA5BBB" w:rsidRDefault="00CA7DFE" w:rsidP="00B9736E">
            <w:pPr>
              <w:jc w:val="both"/>
              <w:rPr>
                <w:rFonts w:ascii="Times New Roman" w:hAnsi="Times New Roman" w:cs="Times New Roman"/>
                <w:sz w:val="24"/>
                <w:szCs w:val="24"/>
              </w:rPr>
            </w:pPr>
          </w:p>
        </w:tc>
        <w:tc>
          <w:tcPr>
            <w:tcW w:w="1297" w:type="dxa"/>
            <w:tcBorders>
              <w:top w:val="nil"/>
              <w:bottom w:val="nil"/>
            </w:tcBorders>
          </w:tcPr>
          <w:p w14:paraId="4492AEA2" w14:textId="215C473D" w:rsidR="00CA7DFE" w:rsidRPr="00AA5BBB" w:rsidRDefault="00CA7DFE" w:rsidP="00B9736E">
            <w:pPr>
              <w:jc w:val="both"/>
              <w:rPr>
                <w:rFonts w:ascii="Times New Roman" w:hAnsi="Times New Roman" w:cs="Times New Roman"/>
                <w:sz w:val="24"/>
                <w:szCs w:val="24"/>
              </w:rPr>
            </w:pPr>
            <w:r>
              <w:rPr>
                <w:rFonts w:ascii="Times New Roman" w:hAnsi="Times New Roman" w:cs="Times New Roman"/>
                <w:sz w:val="24"/>
                <w:szCs w:val="24"/>
              </w:rPr>
              <w:t>0.02</w:t>
            </w:r>
            <w:r w:rsidR="004A599A">
              <w:rPr>
                <w:rFonts w:ascii="Times New Roman" w:hAnsi="Times New Roman" w:cs="Times New Roman"/>
                <w:sz w:val="24"/>
                <w:szCs w:val="24"/>
              </w:rPr>
              <w:t>5</w:t>
            </w:r>
          </w:p>
        </w:tc>
        <w:tc>
          <w:tcPr>
            <w:tcW w:w="1081" w:type="dxa"/>
            <w:tcBorders>
              <w:top w:val="nil"/>
              <w:bottom w:val="nil"/>
            </w:tcBorders>
          </w:tcPr>
          <w:p w14:paraId="0DF0AE6B" w14:textId="6C561449" w:rsidR="00CA7DFE" w:rsidRPr="00AA5BBB" w:rsidRDefault="00CA7DFE" w:rsidP="00B9736E">
            <w:pPr>
              <w:jc w:val="both"/>
              <w:rPr>
                <w:rFonts w:ascii="Times New Roman" w:hAnsi="Times New Roman" w:cs="Times New Roman"/>
                <w:sz w:val="24"/>
                <w:szCs w:val="24"/>
              </w:rPr>
            </w:pPr>
            <w:r>
              <w:rPr>
                <w:rFonts w:ascii="Times New Roman" w:hAnsi="Times New Roman" w:cs="Times New Roman"/>
                <w:sz w:val="24"/>
                <w:szCs w:val="24"/>
              </w:rPr>
              <w:t>-</w:t>
            </w:r>
          </w:p>
        </w:tc>
        <w:tc>
          <w:tcPr>
            <w:tcW w:w="1482" w:type="dxa"/>
            <w:tcBorders>
              <w:top w:val="nil"/>
              <w:bottom w:val="nil"/>
            </w:tcBorders>
          </w:tcPr>
          <w:p w14:paraId="047FD7E8" w14:textId="41AF8DFB" w:rsidR="00CA7DFE" w:rsidRPr="00AA5BBB" w:rsidRDefault="004A599A" w:rsidP="00B9736E">
            <w:pPr>
              <w:jc w:val="both"/>
              <w:rPr>
                <w:rFonts w:ascii="Times New Roman" w:hAnsi="Times New Roman" w:cs="Times New Roman"/>
                <w:sz w:val="24"/>
                <w:szCs w:val="24"/>
              </w:rPr>
            </w:pPr>
            <w:r>
              <w:rPr>
                <w:rFonts w:ascii="Times New Roman" w:hAnsi="Times New Roman" w:cs="Times New Roman"/>
                <w:sz w:val="24"/>
                <w:szCs w:val="24"/>
              </w:rPr>
              <w:t>0.466</w:t>
            </w:r>
          </w:p>
        </w:tc>
      </w:tr>
      <w:tr w:rsidR="00CA7DFE" w:rsidRPr="00AA5BBB" w14:paraId="3DBA09AD" w14:textId="291BDF82" w:rsidTr="009451D4">
        <w:trPr>
          <w:trHeight w:val="115"/>
          <w:jc w:val="center"/>
        </w:trPr>
        <w:tc>
          <w:tcPr>
            <w:tcW w:w="885" w:type="dxa"/>
            <w:tcBorders>
              <w:top w:val="nil"/>
              <w:bottom w:val="nil"/>
            </w:tcBorders>
          </w:tcPr>
          <w:p w14:paraId="30249CAF" w14:textId="60D4F6CA" w:rsidR="00CA7DFE" w:rsidRPr="00AA5BBB" w:rsidRDefault="00CA7DFE" w:rsidP="00B9736E">
            <w:pPr>
              <w:jc w:val="both"/>
              <w:rPr>
                <w:rFonts w:ascii="Times New Roman" w:hAnsi="Times New Roman" w:cs="Times New Roman"/>
                <w:sz w:val="24"/>
                <w:szCs w:val="24"/>
              </w:rPr>
            </w:pPr>
            <w:r w:rsidRPr="00AA5BBB">
              <w:rPr>
                <w:rFonts w:ascii="Times New Roman" w:hAnsi="Times New Roman" w:cs="Times New Roman"/>
                <w:sz w:val="24"/>
                <w:szCs w:val="24"/>
              </w:rPr>
              <w:lastRenderedPageBreak/>
              <w:t>SL8</w:t>
            </w:r>
          </w:p>
        </w:tc>
        <w:tc>
          <w:tcPr>
            <w:tcW w:w="728" w:type="dxa"/>
            <w:tcBorders>
              <w:top w:val="nil"/>
              <w:bottom w:val="nil"/>
            </w:tcBorders>
            <w:noWrap/>
            <w:hideMark/>
          </w:tcPr>
          <w:p w14:paraId="0EEAC83F" w14:textId="004E86F0" w:rsidR="00CA7DFE" w:rsidRPr="00AA5BBB" w:rsidRDefault="00CA7DFE" w:rsidP="00B9736E">
            <w:pPr>
              <w:jc w:val="both"/>
              <w:rPr>
                <w:rFonts w:ascii="Times New Roman" w:hAnsi="Times New Roman" w:cs="Times New Roman"/>
                <w:sz w:val="24"/>
                <w:szCs w:val="24"/>
              </w:rPr>
            </w:pPr>
            <w:r w:rsidRPr="0034696E">
              <w:rPr>
                <w:rFonts w:ascii="Times New Roman" w:hAnsi="Times New Roman" w:cs="Times New Roman"/>
                <w:sz w:val="24"/>
                <w:szCs w:val="24"/>
              </w:rPr>
              <w:sym w:font="Wingdings" w:char="F0DF"/>
            </w:r>
          </w:p>
        </w:tc>
        <w:tc>
          <w:tcPr>
            <w:tcW w:w="1897" w:type="dxa"/>
            <w:tcBorders>
              <w:top w:val="nil"/>
              <w:bottom w:val="nil"/>
            </w:tcBorders>
            <w:hideMark/>
          </w:tcPr>
          <w:p w14:paraId="6010CFBC" w14:textId="77777777" w:rsidR="00CA7DFE" w:rsidRPr="00AA5BBB" w:rsidRDefault="00CA7DFE" w:rsidP="00B9736E">
            <w:pPr>
              <w:jc w:val="both"/>
              <w:rPr>
                <w:rFonts w:ascii="Times New Roman" w:hAnsi="Times New Roman" w:cs="Times New Roman"/>
                <w:sz w:val="24"/>
                <w:szCs w:val="24"/>
              </w:rPr>
            </w:pPr>
            <w:r w:rsidRPr="00AA5BBB">
              <w:rPr>
                <w:rFonts w:ascii="Times New Roman" w:hAnsi="Times New Roman" w:cs="Times New Roman"/>
                <w:sz w:val="24"/>
                <w:szCs w:val="24"/>
              </w:rPr>
              <w:t>SCC</w:t>
            </w:r>
          </w:p>
        </w:tc>
        <w:tc>
          <w:tcPr>
            <w:tcW w:w="886" w:type="dxa"/>
            <w:vMerge/>
            <w:tcBorders>
              <w:top w:val="nil"/>
              <w:bottom w:val="nil"/>
            </w:tcBorders>
            <w:noWrap/>
            <w:hideMark/>
          </w:tcPr>
          <w:p w14:paraId="6CB02CF8" w14:textId="18D8BE7E" w:rsidR="00CA7DFE" w:rsidRPr="00AA5BBB" w:rsidRDefault="00CA7DFE" w:rsidP="00B9736E">
            <w:pPr>
              <w:jc w:val="both"/>
              <w:rPr>
                <w:rFonts w:ascii="Times New Roman" w:hAnsi="Times New Roman" w:cs="Times New Roman"/>
                <w:sz w:val="24"/>
                <w:szCs w:val="24"/>
              </w:rPr>
            </w:pPr>
          </w:p>
        </w:tc>
        <w:tc>
          <w:tcPr>
            <w:tcW w:w="972" w:type="dxa"/>
            <w:vMerge/>
            <w:tcBorders>
              <w:top w:val="nil"/>
              <w:bottom w:val="nil"/>
            </w:tcBorders>
          </w:tcPr>
          <w:p w14:paraId="26B58782" w14:textId="77777777" w:rsidR="00CA7DFE" w:rsidRPr="00AA5BBB" w:rsidRDefault="00CA7DFE" w:rsidP="00B9736E">
            <w:pPr>
              <w:jc w:val="both"/>
              <w:rPr>
                <w:rFonts w:ascii="Times New Roman" w:hAnsi="Times New Roman" w:cs="Times New Roman"/>
                <w:sz w:val="24"/>
                <w:szCs w:val="24"/>
              </w:rPr>
            </w:pPr>
          </w:p>
        </w:tc>
        <w:tc>
          <w:tcPr>
            <w:tcW w:w="1297" w:type="dxa"/>
            <w:tcBorders>
              <w:top w:val="nil"/>
              <w:bottom w:val="nil"/>
            </w:tcBorders>
          </w:tcPr>
          <w:p w14:paraId="6E3853A4" w14:textId="7FFEBDC8" w:rsidR="00CA7DFE" w:rsidRPr="00AA5BBB" w:rsidRDefault="00CA7DFE" w:rsidP="00B9736E">
            <w:pPr>
              <w:jc w:val="both"/>
              <w:rPr>
                <w:rFonts w:ascii="Times New Roman" w:hAnsi="Times New Roman" w:cs="Times New Roman"/>
                <w:sz w:val="24"/>
                <w:szCs w:val="24"/>
              </w:rPr>
            </w:pPr>
            <w:r>
              <w:rPr>
                <w:rFonts w:ascii="Times New Roman" w:hAnsi="Times New Roman" w:cs="Times New Roman"/>
                <w:sz w:val="24"/>
                <w:szCs w:val="24"/>
              </w:rPr>
              <w:t>0.01</w:t>
            </w:r>
            <w:r w:rsidR="004A599A">
              <w:rPr>
                <w:rFonts w:ascii="Times New Roman" w:hAnsi="Times New Roman" w:cs="Times New Roman"/>
                <w:sz w:val="24"/>
                <w:szCs w:val="24"/>
              </w:rPr>
              <w:t>3</w:t>
            </w:r>
          </w:p>
        </w:tc>
        <w:tc>
          <w:tcPr>
            <w:tcW w:w="1081" w:type="dxa"/>
            <w:tcBorders>
              <w:top w:val="nil"/>
              <w:bottom w:val="nil"/>
            </w:tcBorders>
          </w:tcPr>
          <w:p w14:paraId="2FC0F0E6" w14:textId="3D5525F6" w:rsidR="00CA7DFE" w:rsidRPr="00AA5BBB" w:rsidRDefault="00CA7DFE" w:rsidP="00B9736E">
            <w:pPr>
              <w:jc w:val="both"/>
              <w:rPr>
                <w:rFonts w:ascii="Times New Roman" w:hAnsi="Times New Roman" w:cs="Times New Roman"/>
                <w:sz w:val="24"/>
                <w:szCs w:val="24"/>
              </w:rPr>
            </w:pPr>
            <w:r>
              <w:rPr>
                <w:rFonts w:ascii="Times New Roman" w:hAnsi="Times New Roman" w:cs="Times New Roman"/>
                <w:sz w:val="24"/>
                <w:szCs w:val="24"/>
              </w:rPr>
              <w:t>-</w:t>
            </w:r>
          </w:p>
        </w:tc>
        <w:tc>
          <w:tcPr>
            <w:tcW w:w="1482" w:type="dxa"/>
            <w:tcBorders>
              <w:top w:val="nil"/>
              <w:bottom w:val="nil"/>
            </w:tcBorders>
          </w:tcPr>
          <w:p w14:paraId="5CD34FA0" w14:textId="4E90AE68" w:rsidR="00CA7DFE" w:rsidRPr="00AA5BBB" w:rsidRDefault="004A599A" w:rsidP="00B9736E">
            <w:pPr>
              <w:jc w:val="both"/>
              <w:rPr>
                <w:rFonts w:ascii="Times New Roman" w:hAnsi="Times New Roman" w:cs="Times New Roman"/>
                <w:sz w:val="24"/>
                <w:szCs w:val="24"/>
              </w:rPr>
            </w:pPr>
            <w:r>
              <w:rPr>
                <w:rFonts w:ascii="Times New Roman" w:hAnsi="Times New Roman" w:cs="Times New Roman"/>
                <w:sz w:val="24"/>
                <w:szCs w:val="24"/>
              </w:rPr>
              <w:t>0.582</w:t>
            </w:r>
          </w:p>
        </w:tc>
      </w:tr>
      <w:tr w:rsidR="00CA7DFE" w:rsidRPr="00AA5BBB" w14:paraId="4549C060" w14:textId="7A484001" w:rsidTr="009451D4">
        <w:trPr>
          <w:trHeight w:val="195"/>
          <w:jc w:val="center"/>
        </w:trPr>
        <w:tc>
          <w:tcPr>
            <w:tcW w:w="885" w:type="dxa"/>
            <w:tcBorders>
              <w:top w:val="nil"/>
              <w:bottom w:val="nil"/>
            </w:tcBorders>
          </w:tcPr>
          <w:p w14:paraId="2F904FB3" w14:textId="556E0183" w:rsidR="00CA7DFE" w:rsidRPr="00AA5BBB" w:rsidRDefault="00CA7DFE" w:rsidP="00B9736E">
            <w:pPr>
              <w:jc w:val="both"/>
              <w:rPr>
                <w:rFonts w:ascii="Times New Roman" w:hAnsi="Times New Roman" w:cs="Times New Roman"/>
                <w:sz w:val="24"/>
                <w:szCs w:val="24"/>
              </w:rPr>
            </w:pPr>
            <w:r w:rsidRPr="00AA5BBB">
              <w:rPr>
                <w:rFonts w:ascii="Times New Roman" w:hAnsi="Times New Roman" w:cs="Times New Roman"/>
                <w:sz w:val="24"/>
                <w:szCs w:val="24"/>
              </w:rPr>
              <w:t>SL9</w:t>
            </w:r>
          </w:p>
        </w:tc>
        <w:tc>
          <w:tcPr>
            <w:tcW w:w="728" w:type="dxa"/>
            <w:tcBorders>
              <w:top w:val="nil"/>
              <w:bottom w:val="nil"/>
            </w:tcBorders>
            <w:noWrap/>
            <w:hideMark/>
          </w:tcPr>
          <w:p w14:paraId="3CE7982F" w14:textId="672951F8" w:rsidR="00CA7DFE" w:rsidRPr="00AA5BBB" w:rsidRDefault="00CA7DFE" w:rsidP="00B9736E">
            <w:pPr>
              <w:jc w:val="both"/>
              <w:rPr>
                <w:rFonts w:ascii="Times New Roman" w:hAnsi="Times New Roman" w:cs="Times New Roman"/>
                <w:sz w:val="24"/>
                <w:szCs w:val="24"/>
              </w:rPr>
            </w:pPr>
            <w:r w:rsidRPr="0034696E">
              <w:rPr>
                <w:rFonts w:ascii="Times New Roman" w:hAnsi="Times New Roman" w:cs="Times New Roman"/>
                <w:sz w:val="24"/>
                <w:szCs w:val="24"/>
              </w:rPr>
              <w:sym w:font="Wingdings" w:char="F0DF"/>
            </w:r>
          </w:p>
        </w:tc>
        <w:tc>
          <w:tcPr>
            <w:tcW w:w="1897" w:type="dxa"/>
            <w:tcBorders>
              <w:top w:val="nil"/>
              <w:bottom w:val="nil"/>
            </w:tcBorders>
            <w:hideMark/>
          </w:tcPr>
          <w:p w14:paraId="1BC61785" w14:textId="77777777" w:rsidR="00CA7DFE" w:rsidRPr="00AA5BBB" w:rsidRDefault="00CA7DFE" w:rsidP="00B9736E">
            <w:pPr>
              <w:jc w:val="both"/>
              <w:rPr>
                <w:rFonts w:ascii="Times New Roman" w:hAnsi="Times New Roman" w:cs="Times New Roman"/>
                <w:sz w:val="24"/>
                <w:szCs w:val="24"/>
              </w:rPr>
            </w:pPr>
            <w:r w:rsidRPr="00AA5BBB">
              <w:rPr>
                <w:rFonts w:ascii="Times New Roman" w:hAnsi="Times New Roman" w:cs="Times New Roman"/>
                <w:sz w:val="24"/>
                <w:szCs w:val="24"/>
              </w:rPr>
              <w:t>SCC</w:t>
            </w:r>
          </w:p>
        </w:tc>
        <w:tc>
          <w:tcPr>
            <w:tcW w:w="886" w:type="dxa"/>
            <w:vMerge/>
            <w:tcBorders>
              <w:top w:val="nil"/>
              <w:bottom w:val="nil"/>
            </w:tcBorders>
            <w:noWrap/>
            <w:hideMark/>
          </w:tcPr>
          <w:p w14:paraId="27B77D2C" w14:textId="0EB3F88D" w:rsidR="00CA7DFE" w:rsidRPr="00AA5BBB" w:rsidRDefault="00CA7DFE" w:rsidP="00B9736E">
            <w:pPr>
              <w:jc w:val="both"/>
              <w:rPr>
                <w:rFonts w:ascii="Times New Roman" w:hAnsi="Times New Roman" w:cs="Times New Roman"/>
                <w:sz w:val="24"/>
                <w:szCs w:val="24"/>
              </w:rPr>
            </w:pPr>
          </w:p>
        </w:tc>
        <w:tc>
          <w:tcPr>
            <w:tcW w:w="972" w:type="dxa"/>
            <w:vMerge/>
            <w:tcBorders>
              <w:top w:val="nil"/>
              <w:bottom w:val="nil"/>
            </w:tcBorders>
          </w:tcPr>
          <w:p w14:paraId="5F8AF84D" w14:textId="77777777" w:rsidR="00CA7DFE" w:rsidRPr="00AA5BBB" w:rsidRDefault="00CA7DFE" w:rsidP="00B9736E">
            <w:pPr>
              <w:jc w:val="both"/>
              <w:rPr>
                <w:rFonts w:ascii="Times New Roman" w:hAnsi="Times New Roman" w:cs="Times New Roman"/>
                <w:sz w:val="24"/>
                <w:szCs w:val="24"/>
              </w:rPr>
            </w:pPr>
          </w:p>
        </w:tc>
        <w:tc>
          <w:tcPr>
            <w:tcW w:w="1297" w:type="dxa"/>
            <w:tcBorders>
              <w:top w:val="nil"/>
              <w:bottom w:val="nil"/>
            </w:tcBorders>
          </w:tcPr>
          <w:p w14:paraId="1873D8C9" w14:textId="6D8FCD64" w:rsidR="00CA7DFE" w:rsidRPr="00AA5BBB" w:rsidRDefault="00CA7DFE" w:rsidP="00B9736E">
            <w:pPr>
              <w:jc w:val="both"/>
              <w:rPr>
                <w:rFonts w:ascii="Times New Roman" w:hAnsi="Times New Roman" w:cs="Times New Roman"/>
                <w:sz w:val="24"/>
                <w:szCs w:val="24"/>
              </w:rPr>
            </w:pPr>
            <w:r>
              <w:rPr>
                <w:rFonts w:ascii="Times New Roman" w:hAnsi="Times New Roman" w:cs="Times New Roman"/>
                <w:sz w:val="24"/>
                <w:szCs w:val="24"/>
              </w:rPr>
              <w:t>0.01</w:t>
            </w:r>
            <w:r w:rsidR="004A599A">
              <w:rPr>
                <w:rFonts w:ascii="Times New Roman" w:hAnsi="Times New Roman" w:cs="Times New Roman"/>
                <w:sz w:val="24"/>
                <w:szCs w:val="24"/>
              </w:rPr>
              <w:t>2</w:t>
            </w:r>
          </w:p>
        </w:tc>
        <w:tc>
          <w:tcPr>
            <w:tcW w:w="1081" w:type="dxa"/>
            <w:tcBorders>
              <w:top w:val="nil"/>
              <w:bottom w:val="nil"/>
            </w:tcBorders>
          </w:tcPr>
          <w:p w14:paraId="7E0DB33E" w14:textId="4B0EE59A" w:rsidR="00CA7DFE" w:rsidRPr="00AA5BBB" w:rsidRDefault="00CA7DFE" w:rsidP="00B9736E">
            <w:pPr>
              <w:jc w:val="both"/>
              <w:rPr>
                <w:rFonts w:ascii="Times New Roman" w:hAnsi="Times New Roman" w:cs="Times New Roman"/>
                <w:sz w:val="24"/>
                <w:szCs w:val="24"/>
              </w:rPr>
            </w:pPr>
            <w:r>
              <w:rPr>
                <w:rFonts w:ascii="Times New Roman" w:hAnsi="Times New Roman" w:cs="Times New Roman"/>
                <w:sz w:val="24"/>
                <w:szCs w:val="24"/>
              </w:rPr>
              <w:t>-</w:t>
            </w:r>
          </w:p>
        </w:tc>
        <w:tc>
          <w:tcPr>
            <w:tcW w:w="1482" w:type="dxa"/>
            <w:tcBorders>
              <w:top w:val="nil"/>
              <w:bottom w:val="nil"/>
            </w:tcBorders>
          </w:tcPr>
          <w:p w14:paraId="46C9993E" w14:textId="276265E4" w:rsidR="00CA7DFE" w:rsidRPr="00AA5BBB" w:rsidRDefault="004A599A" w:rsidP="00B9736E">
            <w:pPr>
              <w:jc w:val="both"/>
              <w:rPr>
                <w:rFonts w:ascii="Times New Roman" w:hAnsi="Times New Roman" w:cs="Times New Roman"/>
                <w:sz w:val="24"/>
                <w:szCs w:val="24"/>
              </w:rPr>
            </w:pPr>
            <w:r>
              <w:rPr>
                <w:rFonts w:ascii="Times New Roman" w:hAnsi="Times New Roman" w:cs="Times New Roman"/>
                <w:sz w:val="24"/>
                <w:szCs w:val="24"/>
              </w:rPr>
              <w:t>0.582</w:t>
            </w:r>
          </w:p>
        </w:tc>
      </w:tr>
      <w:tr w:rsidR="00CA7DFE" w:rsidRPr="00AA5BBB" w14:paraId="3EF95E00" w14:textId="7C9319E7" w:rsidTr="009451D4">
        <w:trPr>
          <w:trHeight w:val="195"/>
          <w:jc w:val="center"/>
        </w:trPr>
        <w:tc>
          <w:tcPr>
            <w:tcW w:w="885" w:type="dxa"/>
            <w:tcBorders>
              <w:top w:val="nil"/>
              <w:bottom w:val="nil"/>
            </w:tcBorders>
          </w:tcPr>
          <w:p w14:paraId="05385ED2" w14:textId="3C9F2B81" w:rsidR="00CA7DFE" w:rsidRPr="00AA5BBB" w:rsidRDefault="00CA7DFE" w:rsidP="00B9736E">
            <w:pPr>
              <w:jc w:val="both"/>
              <w:rPr>
                <w:rFonts w:ascii="Times New Roman" w:hAnsi="Times New Roman" w:cs="Times New Roman"/>
                <w:sz w:val="24"/>
                <w:szCs w:val="24"/>
              </w:rPr>
            </w:pPr>
            <w:r w:rsidRPr="00AA5BBB">
              <w:rPr>
                <w:rFonts w:ascii="Times New Roman" w:hAnsi="Times New Roman" w:cs="Times New Roman"/>
                <w:sz w:val="24"/>
                <w:szCs w:val="24"/>
              </w:rPr>
              <w:t>SL16</w:t>
            </w:r>
          </w:p>
        </w:tc>
        <w:tc>
          <w:tcPr>
            <w:tcW w:w="728" w:type="dxa"/>
            <w:tcBorders>
              <w:top w:val="nil"/>
              <w:bottom w:val="nil"/>
            </w:tcBorders>
            <w:noWrap/>
          </w:tcPr>
          <w:p w14:paraId="5E9A3F1B" w14:textId="5CFEF976" w:rsidR="00CA7DFE" w:rsidRPr="00AA5BBB" w:rsidRDefault="00CA7DFE" w:rsidP="00B9736E">
            <w:pPr>
              <w:jc w:val="both"/>
              <w:rPr>
                <w:rFonts w:ascii="Times New Roman" w:hAnsi="Times New Roman" w:cs="Times New Roman"/>
                <w:sz w:val="24"/>
                <w:szCs w:val="24"/>
              </w:rPr>
            </w:pPr>
            <w:r w:rsidRPr="0034696E">
              <w:rPr>
                <w:rFonts w:ascii="Times New Roman" w:hAnsi="Times New Roman" w:cs="Times New Roman"/>
                <w:sz w:val="24"/>
                <w:szCs w:val="24"/>
              </w:rPr>
              <w:sym w:font="Wingdings" w:char="F0DF"/>
            </w:r>
          </w:p>
        </w:tc>
        <w:tc>
          <w:tcPr>
            <w:tcW w:w="1897" w:type="dxa"/>
            <w:tcBorders>
              <w:top w:val="nil"/>
              <w:bottom w:val="nil"/>
            </w:tcBorders>
          </w:tcPr>
          <w:p w14:paraId="5E73DE13" w14:textId="00FD7B7C" w:rsidR="00CA7DFE" w:rsidRPr="00AA5BBB" w:rsidRDefault="00CA7DFE" w:rsidP="00B9736E">
            <w:pPr>
              <w:jc w:val="both"/>
              <w:rPr>
                <w:rFonts w:ascii="Times New Roman" w:hAnsi="Times New Roman" w:cs="Times New Roman"/>
                <w:sz w:val="24"/>
                <w:szCs w:val="24"/>
              </w:rPr>
            </w:pPr>
            <w:r w:rsidRPr="00AA5BBB">
              <w:rPr>
                <w:rFonts w:ascii="Times New Roman" w:hAnsi="Times New Roman" w:cs="Times New Roman"/>
                <w:sz w:val="24"/>
                <w:szCs w:val="24"/>
              </w:rPr>
              <w:t>SCC</w:t>
            </w:r>
          </w:p>
        </w:tc>
        <w:tc>
          <w:tcPr>
            <w:tcW w:w="886" w:type="dxa"/>
            <w:vMerge/>
            <w:tcBorders>
              <w:top w:val="nil"/>
              <w:bottom w:val="nil"/>
            </w:tcBorders>
            <w:noWrap/>
          </w:tcPr>
          <w:p w14:paraId="1E63F1F1" w14:textId="69423532" w:rsidR="00CA7DFE" w:rsidRPr="00AA5BBB" w:rsidRDefault="00CA7DFE" w:rsidP="00B9736E">
            <w:pPr>
              <w:jc w:val="both"/>
              <w:rPr>
                <w:rFonts w:ascii="Times New Roman" w:hAnsi="Times New Roman" w:cs="Times New Roman"/>
                <w:sz w:val="24"/>
                <w:szCs w:val="24"/>
              </w:rPr>
            </w:pPr>
          </w:p>
        </w:tc>
        <w:tc>
          <w:tcPr>
            <w:tcW w:w="972" w:type="dxa"/>
            <w:vMerge/>
            <w:tcBorders>
              <w:top w:val="nil"/>
              <w:bottom w:val="nil"/>
            </w:tcBorders>
          </w:tcPr>
          <w:p w14:paraId="7B4570D5" w14:textId="77777777" w:rsidR="00CA7DFE" w:rsidRPr="00AA5BBB" w:rsidRDefault="00CA7DFE" w:rsidP="00B9736E">
            <w:pPr>
              <w:jc w:val="both"/>
              <w:rPr>
                <w:rFonts w:ascii="Times New Roman" w:hAnsi="Times New Roman" w:cs="Times New Roman"/>
                <w:sz w:val="24"/>
                <w:szCs w:val="24"/>
              </w:rPr>
            </w:pPr>
          </w:p>
        </w:tc>
        <w:tc>
          <w:tcPr>
            <w:tcW w:w="1297" w:type="dxa"/>
            <w:tcBorders>
              <w:top w:val="nil"/>
              <w:bottom w:val="nil"/>
            </w:tcBorders>
          </w:tcPr>
          <w:p w14:paraId="37356814" w14:textId="3D8D6465" w:rsidR="00CA7DFE" w:rsidRPr="00AA5BBB" w:rsidRDefault="00CA7DFE" w:rsidP="00B9736E">
            <w:pPr>
              <w:jc w:val="both"/>
              <w:rPr>
                <w:rFonts w:ascii="Times New Roman" w:hAnsi="Times New Roman" w:cs="Times New Roman"/>
                <w:sz w:val="24"/>
                <w:szCs w:val="24"/>
              </w:rPr>
            </w:pPr>
            <w:r>
              <w:rPr>
                <w:rFonts w:ascii="Times New Roman" w:hAnsi="Times New Roman" w:cs="Times New Roman"/>
                <w:sz w:val="24"/>
                <w:szCs w:val="24"/>
              </w:rPr>
              <w:t>0.00</w:t>
            </w:r>
            <w:r w:rsidR="004A599A">
              <w:rPr>
                <w:rFonts w:ascii="Times New Roman" w:hAnsi="Times New Roman" w:cs="Times New Roman"/>
                <w:sz w:val="24"/>
                <w:szCs w:val="24"/>
              </w:rPr>
              <w:t>7</w:t>
            </w:r>
          </w:p>
        </w:tc>
        <w:tc>
          <w:tcPr>
            <w:tcW w:w="1081" w:type="dxa"/>
            <w:tcBorders>
              <w:top w:val="nil"/>
              <w:bottom w:val="nil"/>
            </w:tcBorders>
          </w:tcPr>
          <w:p w14:paraId="64E99585" w14:textId="7C338F96" w:rsidR="00CA7DFE" w:rsidRPr="00AA5BBB" w:rsidRDefault="00CA7DFE" w:rsidP="00B9736E">
            <w:pPr>
              <w:jc w:val="both"/>
              <w:rPr>
                <w:rFonts w:ascii="Times New Roman" w:hAnsi="Times New Roman" w:cs="Times New Roman"/>
                <w:sz w:val="24"/>
                <w:szCs w:val="24"/>
              </w:rPr>
            </w:pPr>
            <w:r>
              <w:rPr>
                <w:rFonts w:ascii="Times New Roman" w:hAnsi="Times New Roman" w:cs="Times New Roman"/>
                <w:sz w:val="24"/>
                <w:szCs w:val="24"/>
              </w:rPr>
              <w:t>-</w:t>
            </w:r>
          </w:p>
        </w:tc>
        <w:tc>
          <w:tcPr>
            <w:tcW w:w="1482" w:type="dxa"/>
            <w:tcBorders>
              <w:top w:val="nil"/>
              <w:bottom w:val="nil"/>
            </w:tcBorders>
          </w:tcPr>
          <w:p w14:paraId="320683C1" w14:textId="2B5945F0" w:rsidR="00CA7DFE" w:rsidRPr="00AA5BBB" w:rsidRDefault="004A599A" w:rsidP="00B9736E">
            <w:pPr>
              <w:jc w:val="both"/>
              <w:rPr>
                <w:rFonts w:ascii="Times New Roman" w:hAnsi="Times New Roman" w:cs="Times New Roman"/>
                <w:sz w:val="24"/>
                <w:szCs w:val="24"/>
              </w:rPr>
            </w:pPr>
            <w:r>
              <w:rPr>
                <w:rFonts w:ascii="Times New Roman" w:hAnsi="Times New Roman" w:cs="Times New Roman"/>
                <w:sz w:val="24"/>
                <w:szCs w:val="24"/>
              </w:rPr>
              <w:t>0.452</w:t>
            </w:r>
          </w:p>
        </w:tc>
      </w:tr>
      <w:tr w:rsidR="00CA7DFE" w:rsidRPr="00AA5BBB" w14:paraId="09F0766D" w14:textId="1B472F49" w:rsidTr="004A599A">
        <w:trPr>
          <w:trHeight w:val="160"/>
          <w:jc w:val="center"/>
        </w:trPr>
        <w:tc>
          <w:tcPr>
            <w:tcW w:w="885" w:type="dxa"/>
            <w:tcBorders>
              <w:top w:val="nil"/>
              <w:bottom w:val="single" w:sz="4" w:space="0" w:color="auto"/>
            </w:tcBorders>
          </w:tcPr>
          <w:p w14:paraId="7CC11EE6" w14:textId="51727F0A" w:rsidR="00CA7DFE" w:rsidRPr="00AA5BBB" w:rsidRDefault="00CA7DFE" w:rsidP="00B9736E">
            <w:pPr>
              <w:jc w:val="both"/>
              <w:rPr>
                <w:rFonts w:ascii="Times New Roman" w:hAnsi="Times New Roman" w:cs="Times New Roman"/>
                <w:sz w:val="24"/>
                <w:szCs w:val="24"/>
              </w:rPr>
            </w:pPr>
            <w:r w:rsidRPr="00AA5BBB">
              <w:rPr>
                <w:rFonts w:ascii="Times New Roman" w:hAnsi="Times New Roman" w:cs="Times New Roman"/>
                <w:sz w:val="24"/>
                <w:szCs w:val="24"/>
              </w:rPr>
              <w:t>SL17</w:t>
            </w:r>
          </w:p>
        </w:tc>
        <w:tc>
          <w:tcPr>
            <w:tcW w:w="728" w:type="dxa"/>
            <w:tcBorders>
              <w:top w:val="nil"/>
              <w:bottom w:val="single" w:sz="4" w:space="0" w:color="auto"/>
            </w:tcBorders>
            <w:noWrap/>
            <w:hideMark/>
          </w:tcPr>
          <w:p w14:paraId="171E9937" w14:textId="09FF51B1" w:rsidR="00CA7DFE" w:rsidRPr="00AA5BBB" w:rsidRDefault="00CA7DFE" w:rsidP="00B9736E">
            <w:pPr>
              <w:jc w:val="both"/>
              <w:rPr>
                <w:rFonts w:ascii="Times New Roman" w:hAnsi="Times New Roman" w:cs="Times New Roman"/>
                <w:sz w:val="24"/>
                <w:szCs w:val="24"/>
              </w:rPr>
            </w:pPr>
            <w:r w:rsidRPr="0034696E">
              <w:rPr>
                <w:rFonts w:ascii="Times New Roman" w:hAnsi="Times New Roman" w:cs="Times New Roman"/>
                <w:sz w:val="24"/>
                <w:szCs w:val="24"/>
              </w:rPr>
              <w:sym w:font="Wingdings" w:char="F0DF"/>
            </w:r>
          </w:p>
        </w:tc>
        <w:tc>
          <w:tcPr>
            <w:tcW w:w="1897" w:type="dxa"/>
            <w:tcBorders>
              <w:top w:val="nil"/>
              <w:bottom w:val="single" w:sz="4" w:space="0" w:color="auto"/>
            </w:tcBorders>
            <w:hideMark/>
          </w:tcPr>
          <w:p w14:paraId="0BE88BDB" w14:textId="77777777" w:rsidR="00CA7DFE" w:rsidRPr="00AA5BBB" w:rsidRDefault="00CA7DFE" w:rsidP="00B9736E">
            <w:pPr>
              <w:jc w:val="both"/>
              <w:rPr>
                <w:rFonts w:ascii="Times New Roman" w:hAnsi="Times New Roman" w:cs="Times New Roman"/>
                <w:sz w:val="24"/>
                <w:szCs w:val="24"/>
              </w:rPr>
            </w:pPr>
            <w:r w:rsidRPr="00AA5BBB">
              <w:rPr>
                <w:rFonts w:ascii="Times New Roman" w:hAnsi="Times New Roman" w:cs="Times New Roman"/>
                <w:sz w:val="24"/>
                <w:szCs w:val="24"/>
              </w:rPr>
              <w:t>SCC</w:t>
            </w:r>
          </w:p>
        </w:tc>
        <w:tc>
          <w:tcPr>
            <w:tcW w:w="886" w:type="dxa"/>
            <w:vMerge/>
            <w:tcBorders>
              <w:top w:val="nil"/>
              <w:bottom w:val="single" w:sz="4" w:space="0" w:color="auto"/>
            </w:tcBorders>
            <w:noWrap/>
            <w:hideMark/>
          </w:tcPr>
          <w:p w14:paraId="45A299BB" w14:textId="5A0DC3DB" w:rsidR="00CA7DFE" w:rsidRPr="00AA5BBB" w:rsidRDefault="00CA7DFE" w:rsidP="00B9736E">
            <w:pPr>
              <w:jc w:val="both"/>
              <w:rPr>
                <w:rFonts w:ascii="Times New Roman" w:hAnsi="Times New Roman" w:cs="Times New Roman"/>
                <w:sz w:val="24"/>
                <w:szCs w:val="24"/>
              </w:rPr>
            </w:pPr>
          </w:p>
        </w:tc>
        <w:tc>
          <w:tcPr>
            <w:tcW w:w="972" w:type="dxa"/>
            <w:vMerge/>
            <w:tcBorders>
              <w:top w:val="nil"/>
              <w:bottom w:val="single" w:sz="4" w:space="0" w:color="auto"/>
            </w:tcBorders>
          </w:tcPr>
          <w:p w14:paraId="6F2D3F07" w14:textId="77777777" w:rsidR="00CA7DFE" w:rsidRPr="00AA5BBB" w:rsidRDefault="00CA7DFE" w:rsidP="00B9736E">
            <w:pPr>
              <w:jc w:val="both"/>
              <w:rPr>
                <w:rFonts w:ascii="Times New Roman" w:hAnsi="Times New Roman" w:cs="Times New Roman"/>
                <w:sz w:val="24"/>
                <w:szCs w:val="24"/>
              </w:rPr>
            </w:pPr>
          </w:p>
        </w:tc>
        <w:tc>
          <w:tcPr>
            <w:tcW w:w="1297" w:type="dxa"/>
            <w:tcBorders>
              <w:top w:val="nil"/>
              <w:bottom w:val="single" w:sz="4" w:space="0" w:color="auto"/>
            </w:tcBorders>
          </w:tcPr>
          <w:p w14:paraId="27CDE558" w14:textId="6E198749" w:rsidR="00CA7DFE" w:rsidRPr="00AA5BBB" w:rsidRDefault="00CA7DFE" w:rsidP="00B9736E">
            <w:pPr>
              <w:jc w:val="both"/>
              <w:rPr>
                <w:rFonts w:ascii="Times New Roman" w:hAnsi="Times New Roman" w:cs="Times New Roman"/>
                <w:sz w:val="24"/>
                <w:szCs w:val="24"/>
              </w:rPr>
            </w:pPr>
            <w:r>
              <w:rPr>
                <w:rFonts w:ascii="Times New Roman" w:hAnsi="Times New Roman" w:cs="Times New Roman"/>
                <w:sz w:val="24"/>
                <w:szCs w:val="24"/>
              </w:rPr>
              <w:t>0.0</w:t>
            </w:r>
            <w:r w:rsidR="004A599A">
              <w:rPr>
                <w:rFonts w:ascii="Times New Roman" w:hAnsi="Times New Roman" w:cs="Times New Roman"/>
                <w:sz w:val="24"/>
                <w:szCs w:val="24"/>
              </w:rPr>
              <w:t>21</w:t>
            </w:r>
          </w:p>
        </w:tc>
        <w:tc>
          <w:tcPr>
            <w:tcW w:w="1081" w:type="dxa"/>
            <w:tcBorders>
              <w:top w:val="nil"/>
              <w:bottom w:val="single" w:sz="4" w:space="0" w:color="auto"/>
            </w:tcBorders>
          </w:tcPr>
          <w:p w14:paraId="320EBBC9" w14:textId="6118563E" w:rsidR="00CA7DFE" w:rsidRPr="00AA5BBB" w:rsidRDefault="00CA7DFE" w:rsidP="00B9736E">
            <w:pPr>
              <w:jc w:val="both"/>
              <w:rPr>
                <w:rFonts w:ascii="Times New Roman" w:hAnsi="Times New Roman" w:cs="Times New Roman"/>
                <w:sz w:val="24"/>
                <w:szCs w:val="24"/>
              </w:rPr>
            </w:pPr>
            <w:r>
              <w:rPr>
                <w:rFonts w:ascii="Times New Roman" w:hAnsi="Times New Roman" w:cs="Times New Roman"/>
                <w:sz w:val="24"/>
                <w:szCs w:val="24"/>
              </w:rPr>
              <w:t>-</w:t>
            </w:r>
          </w:p>
        </w:tc>
        <w:tc>
          <w:tcPr>
            <w:tcW w:w="1482" w:type="dxa"/>
            <w:tcBorders>
              <w:top w:val="nil"/>
              <w:bottom w:val="single" w:sz="4" w:space="0" w:color="auto"/>
            </w:tcBorders>
          </w:tcPr>
          <w:p w14:paraId="510B7F2C" w14:textId="5F94F2F5" w:rsidR="00CA7DFE" w:rsidRPr="00AA5BBB" w:rsidRDefault="004A599A" w:rsidP="00B9736E">
            <w:pPr>
              <w:jc w:val="both"/>
              <w:rPr>
                <w:rFonts w:ascii="Times New Roman" w:hAnsi="Times New Roman" w:cs="Times New Roman"/>
                <w:sz w:val="24"/>
                <w:szCs w:val="24"/>
              </w:rPr>
            </w:pPr>
            <w:r>
              <w:rPr>
                <w:rFonts w:ascii="Times New Roman" w:hAnsi="Times New Roman" w:cs="Times New Roman"/>
                <w:sz w:val="24"/>
                <w:szCs w:val="24"/>
              </w:rPr>
              <w:t>0.513</w:t>
            </w:r>
          </w:p>
        </w:tc>
      </w:tr>
      <w:tr w:rsidR="00CA7DFE" w:rsidRPr="00AA5BBB" w14:paraId="3B9D0480" w14:textId="023E1C06" w:rsidTr="00EA604F">
        <w:trPr>
          <w:trHeight w:val="222"/>
          <w:jc w:val="center"/>
        </w:trPr>
        <w:tc>
          <w:tcPr>
            <w:tcW w:w="885" w:type="dxa"/>
            <w:tcBorders>
              <w:top w:val="single" w:sz="4" w:space="0" w:color="auto"/>
              <w:bottom w:val="nil"/>
            </w:tcBorders>
          </w:tcPr>
          <w:p w14:paraId="31569361" w14:textId="38778D88" w:rsidR="00CA7DFE" w:rsidRPr="00AA5BBB" w:rsidRDefault="00CA7DFE" w:rsidP="00B9736E">
            <w:pPr>
              <w:jc w:val="both"/>
              <w:rPr>
                <w:rFonts w:ascii="Times New Roman" w:hAnsi="Times New Roman" w:cs="Times New Roman"/>
                <w:sz w:val="24"/>
                <w:szCs w:val="24"/>
              </w:rPr>
            </w:pPr>
            <w:r w:rsidRPr="00AA5BBB">
              <w:rPr>
                <w:rFonts w:ascii="Times New Roman" w:hAnsi="Times New Roman" w:cs="Times New Roman"/>
                <w:sz w:val="24"/>
                <w:szCs w:val="24"/>
              </w:rPr>
              <w:t>SL1</w:t>
            </w:r>
            <w:r w:rsidR="004A599A">
              <w:rPr>
                <w:rFonts w:ascii="Times New Roman" w:hAnsi="Times New Roman" w:cs="Times New Roman"/>
                <w:sz w:val="24"/>
                <w:szCs w:val="24"/>
              </w:rPr>
              <w:t>0</w:t>
            </w:r>
          </w:p>
        </w:tc>
        <w:tc>
          <w:tcPr>
            <w:tcW w:w="728" w:type="dxa"/>
            <w:tcBorders>
              <w:top w:val="single" w:sz="4" w:space="0" w:color="auto"/>
              <w:bottom w:val="nil"/>
            </w:tcBorders>
            <w:noWrap/>
            <w:hideMark/>
          </w:tcPr>
          <w:p w14:paraId="219D83EE" w14:textId="13014803" w:rsidR="00CA7DFE" w:rsidRPr="00AA5BBB" w:rsidRDefault="00CA7DFE" w:rsidP="00B9736E">
            <w:pPr>
              <w:jc w:val="both"/>
              <w:rPr>
                <w:rFonts w:ascii="Times New Roman" w:hAnsi="Times New Roman" w:cs="Times New Roman"/>
                <w:sz w:val="24"/>
                <w:szCs w:val="24"/>
              </w:rPr>
            </w:pPr>
            <w:r w:rsidRPr="0034696E">
              <w:rPr>
                <w:rFonts w:ascii="Times New Roman" w:hAnsi="Times New Roman" w:cs="Times New Roman"/>
                <w:sz w:val="24"/>
                <w:szCs w:val="24"/>
              </w:rPr>
              <w:sym w:font="Wingdings" w:char="F0DF"/>
            </w:r>
          </w:p>
        </w:tc>
        <w:tc>
          <w:tcPr>
            <w:tcW w:w="1897" w:type="dxa"/>
            <w:tcBorders>
              <w:top w:val="single" w:sz="4" w:space="0" w:color="auto"/>
              <w:bottom w:val="nil"/>
            </w:tcBorders>
            <w:hideMark/>
          </w:tcPr>
          <w:p w14:paraId="32DB17EE" w14:textId="77777777" w:rsidR="00CA7DFE" w:rsidRPr="00AA5BBB" w:rsidRDefault="00CA7DFE" w:rsidP="00B9736E">
            <w:pPr>
              <w:jc w:val="both"/>
              <w:rPr>
                <w:rFonts w:ascii="Times New Roman" w:hAnsi="Times New Roman" w:cs="Times New Roman"/>
                <w:sz w:val="24"/>
                <w:szCs w:val="24"/>
              </w:rPr>
            </w:pPr>
            <w:r w:rsidRPr="00AA5BBB">
              <w:rPr>
                <w:rFonts w:ascii="Times New Roman" w:hAnsi="Times New Roman" w:cs="Times New Roman"/>
                <w:sz w:val="24"/>
                <w:szCs w:val="24"/>
              </w:rPr>
              <w:t>SSC</w:t>
            </w:r>
          </w:p>
        </w:tc>
        <w:tc>
          <w:tcPr>
            <w:tcW w:w="886" w:type="dxa"/>
            <w:vMerge w:val="restart"/>
            <w:tcBorders>
              <w:top w:val="single" w:sz="4" w:space="0" w:color="auto"/>
              <w:bottom w:val="nil"/>
            </w:tcBorders>
            <w:noWrap/>
            <w:hideMark/>
          </w:tcPr>
          <w:p w14:paraId="36ABAD07" w14:textId="68977EF7" w:rsidR="00CA7DFE" w:rsidRPr="00AA5BBB" w:rsidRDefault="00CA7DFE" w:rsidP="00B9736E">
            <w:pPr>
              <w:jc w:val="both"/>
              <w:rPr>
                <w:rFonts w:ascii="Times New Roman" w:hAnsi="Times New Roman" w:cs="Times New Roman"/>
                <w:sz w:val="24"/>
                <w:szCs w:val="24"/>
              </w:rPr>
            </w:pPr>
            <w:r w:rsidRPr="00AA5BBB">
              <w:rPr>
                <w:rFonts w:ascii="Times New Roman" w:hAnsi="Times New Roman" w:cs="Times New Roman"/>
                <w:sz w:val="24"/>
                <w:szCs w:val="24"/>
              </w:rPr>
              <w:t>0.</w:t>
            </w:r>
            <w:r w:rsidR="004A599A">
              <w:rPr>
                <w:rFonts w:ascii="Times New Roman" w:hAnsi="Times New Roman" w:cs="Times New Roman"/>
                <w:sz w:val="24"/>
                <w:szCs w:val="24"/>
              </w:rPr>
              <w:t>300</w:t>
            </w:r>
          </w:p>
          <w:p w14:paraId="7319BC9B" w14:textId="77777777" w:rsidR="00CA7DFE" w:rsidRPr="00AA5BBB" w:rsidRDefault="00CA7DFE" w:rsidP="00B9736E">
            <w:pPr>
              <w:jc w:val="both"/>
              <w:rPr>
                <w:rFonts w:ascii="Times New Roman" w:hAnsi="Times New Roman" w:cs="Times New Roman"/>
                <w:sz w:val="24"/>
                <w:szCs w:val="24"/>
              </w:rPr>
            </w:pPr>
            <w:r w:rsidRPr="00AA5BBB">
              <w:rPr>
                <w:rFonts w:ascii="Times New Roman" w:hAnsi="Times New Roman" w:cs="Times New Roman"/>
                <w:sz w:val="24"/>
                <w:szCs w:val="24"/>
              </w:rPr>
              <w:t> </w:t>
            </w:r>
          </w:p>
          <w:p w14:paraId="3D65890F" w14:textId="77777777" w:rsidR="00CA7DFE" w:rsidRPr="00AA5BBB" w:rsidRDefault="00CA7DFE" w:rsidP="00B9736E">
            <w:pPr>
              <w:jc w:val="both"/>
              <w:rPr>
                <w:rFonts w:ascii="Times New Roman" w:hAnsi="Times New Roman" w:cs="Times New Roman"/>
                <w:sz w:val="24"/>
                <w:szCs w:val="24"/>
              </w:rPr>
            </w:pPr>
            <w:r w:rsidRPr="00AA5BBB">
              <w:rPr>
                <w:rFonts w:ascii="Times New Roman" w:hAnsi="Times New Roman" w:cs="Times New Roman"/>
                <w:sz w:val="24"/>
                <w:szCs w:val="24"/>
              </w:rPr>
              <w:t> </w:t>
            </w:r>
          </w:p>
          <w:p w14:paraId="23C10941" w14:textId="77777777" w:rsidR="00CA7DFE" w:rsidRPr="00AA5BBB" w:rsidRDefault="00CA7DFE" w:rsidP="00B9736E">
            <w:pPr>
              <w:jc w:val="both"/>
              <w:rPr>
                <w:rFonts w:ascii="Times New Roman" w:hAnsi="Times New Roman" w:cs="Times New Roman"/>
                <w:sz w:val="24"/>
                <w:szCs w:val="24"/>
              </w:rPr>
            </w:pPr>
            <w:r w:rsidRPr="00AA5BBB">
              <w:rPr>
                <w:rFonts w:ascii="Times New Roman" w:hAnsi="Times New Roman" w:cs="Times New Roman"/>
                <w:sz w:val="24"/>
                <w:szCs w:val="24"/>
              </w:rPr>
              <w:t> </w:t>
            </w:r>
          </w:p>
          <w:p w14:paraId="6B0BB7F4" w14:textId="3F8CD170" w:rsidR="00CA7DFE" w:rsidRPr="00AA5BBB" w:rsidRDefault="00CA7DFE" w:rsidP="00B9736E">
            <w:pPr>
              <w:jc w:val="both"/>
              <w:rPr>
                <w:rFonts w:ascii="Times New Roman" w:hAnsi="Times New Roman" w:cs="Times New Roman"/>
                <w:sz w:val="24"/>
                <w:szCs w:val="24"/>
              </w:rPr>
            </w:pPr>
            <w:r w:rsidRPr="00AA5BBB">
              <w:rPr>
                <w:rFonts w:ascii="Times New Roman" w:hAnsi="Times New Roman" w:cs="Times New Roman"/>
                <w:sz w:val="24"/>
                <w:szCs w:val="24"/>
              </w:rPr>
              <w:t> </w:t>
            </w:r>
          </w:p>
        </w:tc>
        <w:tc>
          <w:tcPr>
            <w:tcW w:w="972" w:type="dxa"/>
            <w:vMerge w:val="restart"/>
            <w:tcBorders>
              <w:top w:val="single" w:sz="4" w:space="0" w:color="auto"/>
              <w:bottom w:val="nil"/>
            </w:tcBorders>
          </w:tcPr>
          <w:p w14:paraId="38BBFCA2" w14:textId="1459AF4D" w:rsidR="00CA7DFE" w:rsidRPr="00AA5BBB" w:rsidRDefault="00CA7DFE" w:rsidP="00B9736E">
            <w:pPr>
              <w:jc w:val="both"/>
              <w:rPr>
                <w:rFonts w:ascii="Times New Roman" w:hAnsi="Times New Roman" w:cs="Times New Roman"/>
                <w:sz w:val="24"/>
                <w:szCs w:val="24"/>
              </w:rPr>
            </w:pPr>
            <w:r w:rsidRPr="00AA5BBB">
              <w:rPr>
                <w:rFonts w:ascii="Times New Roman" w:hAnsi="Times New Roman" w:cs="Times New Roman"/>
                <w:sz w:val="24"/>
                <w:szCs w:val="24"/>
              </w:rPr>
              <w:t>0.</w:t>
            </w:r>
            <w:r w:rsidR="004A599A">
              <w:rPr>
                <w:rFonts w:ascii="Times New Roman" w:hAnsi="Times New Roman" w:cs="Times New Roman"/>
                <w:sz w:val="24"/>
                <w:szCs w:val="24"/>
              </w:rPr>
              <w:t>826</w:t>
            </w:r>
          </w:p>
        </w:tc>
        <w:tc>
          <w:tcPr>
            <w:tcW w:w="1297" w:type="dxa"/>
            <w:tcBorders>
              <w:top w:val="single" w:sz="4" w:space="0" w:color="auto"/>
              <w:bottom w:val="nil"/>
            </w:tcBorders>
          </w:tcPr>
          <w:p w14:paraId="6EC22818" w14:textId="35918687" w:rsidR="00CA7DFE" w:rsidRPr="00AA5BBB" w:rsidRDefault="00CA7DFE" w:rsidP="00B9736E">
            <w:pPr>
              <w:jc w:val="both"/>
              <w:rPr>
                <w:rFonts w:ascii="Times New Roman" w:hAnsi="Times New Roman" w:cs="Times New Roman"/>
                <w:sz w:val="24"/>
                <w:szCs w:val="24"/>
              </w:rPr>
            </w:pPr>
            <w:r>
              <w:rPr>
                <w:rFonts w:ascii="Times New Roman" w:hAnsi="Times New Roman" w:cs="Times New Roman"/>
                <w:sz w:val="24"/>
                <w:szCs w:val="24"/>
              </w:rPr>
              <w:t>0.0</w:t>
            </w:r>
            <w:r w:rsidR="004A599A">
              <w:rPr>
                <w:rFonts w:ascii="Times New Roman" w:hAnsi="Times New Roman" w:cs="Times New Roman"/>
                <w:sz w:val="24"/>
                <w:szCs w:val="24"/>
              </w:rPr>
              <w:t>07</w:t>
            </w:r>
          </w:p>
        </w:tc>
        <w:tc>
          <w:tcPr>
            <w:tcW w:w="1081" w:type="dxa"/>
            <w:tcBorders>
              <w:top w:val="single" w:sz="4" w:space="0" w:color="auto"/>
              <w:bottom w:val="nil"/>
            </w:tcBorders>
          </w:tcPr>
          <w:p w14:paraId="092EE328" w14:textId="7DB15FF6" w:rsidR="00CA7DFE" w:rsidRPr="00AA5BBB" w:rsidRDefault="00CA7DFE" w:rsidP="00B9736E">
            <w:pPr>
              <w:jc w:val="both"/>
              <w:rPr>
                <w:rFonts w:ascii="Times New Roman" w:hAnsi="Times New Roman" w:cs="Times New Roman"/>
                <w:sz w:val="24"/>
                <w:szCs w:val="24"/>
              </w:rPr>
            </w:pPr>
            <w:r>
              <w:rPr>
                <w:rFonts w:ascii="Times New Roman" w:hAnsi="Times New Roman" w:cs="Times New Roman"/>
                <w:sz w:val="24"/>
                <w:szCs w:val="24"/>
              </w:rPr>
              <w:t>-</w:t>
            </w:r>
          </w:p>
        </w:tc>
        <w:tc>
          <w:tcPr>
            <w:tcW w:w="1482" w:type="dxa"/>
            <w:tcBorders>
              <w:top w:val="single" w:sz="4" w:space="0" w:color="auto"/>
              <w:bottom w:val="nil"/>
            </w:tcBorders>
          </w:tcPr>
          <w:p w14:paraId="3461AD9A" w14:textId="46F59A69" w:rsidR="00CA7DFE" w:rsidRPr="00AA5BBB" w:rsidRDefault="004A599A" w:rsidP="00B9736E">
            <w:pPr>
              <w:jc w:val="both"/>
              <w:rPr>
                <w:rFonts w:ascii="Times New Roman" w:hAnsi="Times New Roman" w:cs="Times New Roman"/>
                <w:sz w:val="24"/>
                <w:szCs w:val="24"/>
              </w:rPr>
            </w:pPr>
            <w:r>
              <w:rPr>
                <w:rFonts w:ascii="Times New Roman" w:hAnsi="Times New Roman" w:cs="Times New Roman"/>
                <w:sz w:val="24"/>
                <w:szCs w:val="24"/>
              </w:rPr>
              <w:t>0.144</w:t>
            </w:r>
          </w:p>
        </w:tc>
      </w:tr>
      <w:tr w:rsidR="004A599A" w:rsidRPr="00AA5BBB" w14:paraId="7D8DEC4A" w14:textId="77777777" w:rsidTr="00EA604F">
        <w:trPr>
          <w:trHeight w:val="222"/>
          <w:jc w:val="center"/>
        </w:trPr>
        <w:tc>
          <w:tcPr>
            <w:tcW w:w="885" w:type="dxa"/>
            <w:tcBorders>
              <w:top w:val="nil"/>
              <w:bottom w:val="nil"/>
            </w:tcBorders>
          </w:tcPr>
          <w:p w14:paraId="3B99EB57" w14:textId="5C4CFDE9" w:rsidR="004A599A" w:rsidRPr="00AA5BBB" w:rsidRDefault="004A599A" w:rsidP="004A599A">
            <w:pPr>
              <w:jc w:val="both"/>
              <w:rPr>
                <w:rFonts w:ascii="Times New Roman" w:hAnsi="Times New Roman" w:cs="Times New Roman"/>
                <w:sz w:val="24"/>
                <w:szCs w:val="24"/>
              </w:rPr>
            </w:pPr>
            <w:r w:rsidRPr="00AA5BBB">
              <w:rPr>
                <w:rFonts w:ascii="Times New Roman" w:hAnsi="Times New Roman" w:cs="Times New Roman"/>
                <w:sz w:val="24"/>
                <w:szCs w:val="24"/>
              </w:rPr>
              <w:t>SL15</w:t>
            </w:r>
          </w:p>
        </w:tc>
        <w:tc>
          <w:tcPr>
            <w:tcW w:w="728" w:type="dxa"/>
            <w:tcBorders>
              <w:top w:val="nil"/>
              <w:bottom w:val="nil"/>
            </w:tcBorders>
            <w:noWrap/>
          </w:tcPr>
          <w:p w14:paraId="1AE63542" w14:textId="10B5C2F4" w:rsidR="004A599A" w:rsidRPr="0034696E" w:rsidRDefault="004A599A" w:rsidP="004A599A">
            <w:pPr>
              <w:jc w:val="both"/>
              <w:rPr>
                <w:rFonts w:ascii="Times New Roman" w:hAnsi="Times New Roman" w:cs="Times New Roman"/>
                <w:sz w:val="24"/>
                <w:szCs w:val="24"/>
              </w:rPr>
            </w:pPr>
            <w:r w:rsidRPr="0034696E">
              <w:rPr>
                <w:rFonts w:ascii="Times New Roman" w:hAnsi="Times New Roman" w:cs="Times New Roman"/>
                <w:sz w:val="24"/>
                <w:szCs w:val="24"/>
              </w:rPr>
              <w:sym w:font="Wingdings" w:char="F0DF"/>
            </w:r>
          </w:p>
        </w:tc>
        <w:tc>
          <w:tcPr>
            <w:tcW w:w="1897" w:type="dxa"/>
            <w:tcBorders>
              <w:top w:val="nil"/>
              <w:bottom w:val="nil"/>
            </w:tcBorders>
          </w:tcPr>
          <w:p w14:paraId="0C95F7DA" w14:textId="2804CAA2" w:rsidR="004A599A" w:rsidRPr="00AA5BBB" w:rsidRDefault="004A599A" w:rsidP="004A599A">
            <w:pPr>
              <w:jc w:val="both"/>
              <w:rPr>
                <w:rFonts w:ascii="Times New Roman" w:hAnsi="Times New Roman" w:cs="Times New Roman"/>
                <w:sz w:val="24"/>
                <w:szCs w:val="24"/>
              </w:rPr>
            </w:pPr>
            <w:r w:rsidRPr="00AA5BBB">
              <w:rPr>
                <w:rFonts w:ascii="Times New Roman" w:hAnsi="Times New Roman" w:cs="Times New Roman"/>
                <w:sz w:val="24"/>
                <w:szCs w:val="24"/>
              </w:rPr>
              <w:t>SSC</w:t>
            </w:r>
          </w:p>
        </w:tc>
        <w:tc>
          <w:tcPr>
            <w:tcW w:w="886" w:type="dxa"/>
            <w:vMerge/>
            <w:tcBorders>
              <w:top w:val="single" w:sz="4" w:space="0" w:color="auto"/>
              <w:bottom w:val="nil"/>
            </w:tcBorders>
            <w:noWrap/>
          </w:tcPr>
          <w:p w14:paraId="7052159F" w14:textId="77777777" w:rsidR="004A599A" w:rsidRPr="00AA5BBB" w:rsidRDefault="004A599A" w:rsidP="004A599A">
            <w:pPr>
              <w:jc w:val="both"/>
              <w:rPr>
                <w:rFonts w:ascii="Times New Roman" w:hAnsi="Times New Roman" w:cs="Times New Roman"/>
                <w:sz w:val="24"/>
                <w:szCs w:val="24"/>
              </w:rPr>
            </w:pPr>
          </w:p>
        </w:tc>
        <w:tc>
          <w:tcPr>
            <w:tcW w:w="972" w:type="dxa"/>
            <w:vMerge/>
            <w:tcBorders>
              <w:top w:val="single" w:sz="4" w:space="0" w:color="auto"/>
              <w:bottom w:val="nil"/>
            </w:tcBorders>
          </w:tcPr>
          <w:p w14:paraId="18147424" w14:textId="77777777" w:rsidR="004A599A" w:rsidRPr="00AA5BBB" w:rsidRDefault="004A599A" w:rsidP="004A599A">
            <w:pPr>
              <w:jc w:val="both"/>
              <w:rPr>
                <w:rFonts w:ascii="Times New Roman" w:hAnsi="Times New Roman" w:cs="Times New Roman"/>
                <w:sz w:val="24"/>
                <w:szCs w:val="24"/>
              </w:rPr>
            </w:pPr>
          </w:p>
        </w:tc>
        <w:tc>
          <w:tcPr>
            <w:tcW w:w="1297" w:type="dxa"/>
            <w:tcBorders>
              <w:top w:val="single" w:sz="4" w:space="0" w:color="auto"/>
              <w:bottom w:val="nil"/>
            </w:tcBorders>
          </w:tcPr>
          <w:p w14:paraId="63B85AD3" w14:textId="2105F97C" w:rsidR="004A599A" w:rsidRDefault="004A599A" w:rsidP="004A599A">
            <w:pPr>
              <w:jc w:val="both"/>
              <w:rPr>
                <w:rFonts w:ascii="Times New Roman" w:hAnsi="Times New Roman" w:cs="Times New Roman"/>
                <w:sz w:val="24"/>
                <w:szCs w:val="24"/>
              </w:rPr>
            </w:pPr>
            <w:r>
              <w:rPr>
                <w:rFonts w:ascii="Times New Roman" w:hAnsi="Times New Roman" w:cs="Times New Roman"/>
                <w:sz w:val="24"/>
                <w:szCs w:val="24"/>
              </w:rPr>
              <w:t>0.009</w:t>
            </w:r>
          </w:p>
        </w:tc>
        <w:tc>
          <w:tcPr>
            <w:tcW w:w="1081" w:type="dxa"/>
            <w:tcBorders>
              <w:top w:val="single" w:sz="4" w:space="0" w:color="auto"/>
              <w:bottom w:val="nil"/>
            </w:tcBorders>
          </w:tcPr>
          <w:p w14:paraId="32813103" w14:textId="77777777" w:rsidR="004A599A" w:rsidRDefault="004A599A" w:rsidP="004A599A">
            <w:pPr>
              <w:jc w:val="both"/>
              <w:rPr>
                <w:rFonts w:ascii="Times New Roman" w:hAnsi="Times New Roman" w:cs="Times New Roman"/>
                <w:sz w:val="24"/>
                <w:szCs w:val="24"/>
              </w:rPr>
            </w:pPr>
          </w:p>
        </w:tc>
        <w:tc>
          <w:tcPr>
            <w:tcW w:w="1482" w:type="dxa"/>
            <w:tcBorders>
              <w:top w:val="single" w:sz="4" w:space="0" w:color="auto"/>
              <w:bottom w:val="nil"/>
            </w:tcBorders>
          </w:tcPr>
          <w:p w14:paraId="21420A32" w14:textId="2874CBDF" w:rsidR="004A599A" w:rsidRPr="00AA5BBB" w:rsidRDefault="004A599A" w:rsidP="004A599A">
            <w:pPr>
              <w:jc w:val="both"/>
              <w:rPr>
                <w:rFonts w:ascii="Times New Roman" w:hAnsi="Times New Roman" w:cs="Times New Roman"/>
                <w:sz w:val="24"/>
                <w:szCs w:val="24"/>
              </w:rPr>
            </w:pPr>
            <w:r>
              <w:rPr>
                <w:rFonts w:ascii="Times New Roman" w:hAnsi="Times New Roman" w:cs="Times New Roman"/>
                <w:sz w:val="24"/>
                <w:szCs w:val="24"/>
              </w:rPr>
              <w:t>0.452</w:t>
            </w:r>
          </w:p>
        </w:tc>
      </w:tr>
      <w:tr w:rsidR="004A599A" w:rsidRPr="00AA5BBB" w14:paraId="32060360" w14:textId="747078E2" w:rsidTr="009451D4">
        <w:trPr>
          <w:trHeight w:val="193"/>
          <w:jc w:val="center"/>
        </w:trPr>
        <w:tc>
          <w:tcPr>
            <w:tcW w:w="885" w:type="dxa"/>
            <w:tcBorders>
              <w:top w:val="nil"/>
              <w:bottom w:val="nil"/>
            </w:tcBorders>
          </w:tcPr>
          <w:p w14:paraId="46F42904" w14:textId="38DEE6C3" w:rsidR="004A599A" w:rsidRPr="00AA5BBB" w:rsidRDefault="004A599A" w:rsidP="004A599A">
            <w:pPr>
              <w:jc w:val="both"/>
              <w:rPr>
                <w:rFonts w:ascii="Times New Roman" w:hAnsi="Times New Roman" w:cs="Times New Roman"/>
                <w:sz w:val="24"/>
                <w:szCs w:val="24"/>
              </w:rPr>
            </w:pPr>
            <w:r w:rsidRPr="00AA5BBB">
              <w:rPr>
                <w:rFonts w:ascii="Times New Roman" w:hAnsi="Times New Roman" w:cs="Times New Roman"/>
                <w:sz w:val="24"/>
                <w:szCs w:val="24"/>
              </w:rPr>
              <w:t>SL18</w:t>
            </w:r>
          </w:p>
        </w:tc>
        <w:tc>
          <w:tcPr>
            <w:tcW w:w="728" w:type="dxa"/>
            <w:tcBorders>
              <w:top w:val="nil"/>
              <w:bottom w:val="nil"/>
            </w:tcBorders>
            <w:noWrap/>
            <w:hideMark/>
          </w:tcPr>
          <w:p w14:paraId="6D17A80D" w14:textId="77161519" w:rsidR="004A599A" w:rsidRPr="0034696E" w:rsidRDefault="004A599A" w:rsidP="004A599A">
            <w:pPr>
              <w:jc w:val="both"/>
              <w:rPr>
                <w:rFonts w:ascii="Times New Roman" w:hAnsi="Times New Roman" w:cs="Times New Roman"/>
                <w:sz w:val="24"/>
                <w:szCs w:val="24"/>
              </w:rPr>
            </w:pPr>
            <w:r w:rsidRPr="0034696E">
              <w:rPr>
                <w:rFonts w:ascii="Times New Roman" w:hAnsi="Times New Roman" w:cs="Times New Roman"/>
                <w:sz w:val="24"/>
                <w:szCs w:val="24"/>
              </w:rPr>
              <w:sym w:font="Wingdings" w:char="F0DF"/>
            </w:r>
          </w:p>
        </w:tc>
        <w:tc>
          <w:tcPr>
            <w:tcW w:w="1897" w:type="dxa"/>
            <w:tcBorders>
              <w:top w:val="nil"/>
              <w:bottom w:val="nil"/>
            </w:tcBorders>
            <w:hideMark/>
          </w:tcPr>
          <w:p w14:paraId="3F96ECD7" w14:textId="77777777" w:rsidR="004A599A" w:rsidRPr="00AA5BBB" w:rsidRDefault="004A599A" w:rsidP="004A599A">
            <w:pPr>
              <w:jc w:val="both"/>
              <w:rPr>
                <w:rFonts w:ascii="Times New Roman" w:hAnsi="Times New Roman" w:cs="Times New Roman"/>
                <w:sz w:val="24"/>
                <w:szCs w:val="24"/>
              </w:rPr>
            </w:pPr>
            <w:r w:rsidRPr="00AA5BBB">
              <w:rPr>
                <w:rFonts w:ascii="Times New Roman" w:hAnsi="Times New Roman" w:cs="Times New Roman"/>
                <w:sz w:val="24"/>
                <w:szCs w:val="24"/>
              </w:rPr>
              <w:t>SSC</w:t>
            </w:r>
          </w:p>
        </w:tc>
        <w:tc>
          <w:tcPr>
            <w:tcW w:w="886" w:type="dxa"/>
            <w:vMerge/>
            <w:tcBorders>
              <w:top w:val="nil"/>
              <w:bottom w:val="nil"/>
            </w:tcBorders>
            <w:noWrap/>
            <w:hideMark/>
          </w:tcPr>
          <w:p w14:paraId="7ADAAC04" w14:textId="33501EF9" w:rsidR="004A599A" w:rsidRPr="00AA5BBB" w:rsidRDefault="004A599A" w:rsidP="004A599A">
            <w:pPr>
              <w:jc w:val="both"/>
              <w:rPr>
                <w:rFonts w:ascii="Times New Roman" w:hAnsi="Times New Roman" w:cs="Times New Roman"/>
                <w:sz w:val="24"/>
                <w:szCs w:val="24"/>
              </w:rPr>
            </w:pPr>
          </w:p>
        </w:tc>
        <w:tc>
          <w:tcPr>
            <w:tcW w:w="972" w:type="dxa"/>
            <w:vMerge/>
            <w:tcBorders>
              <w:top w:val="nil"/>
              <w:bottom w:val="nil"/>
            </w:tcBorders>
          </w:tcPr>
          <w:p w14:paraId="52AFB7FB" w14:textId="77777777" w:rsidR="004A599A" w:rsidRPr="00AA5BBB" w:rsidRDefault="004A599A" w:rsidP="004A599A">
            <w:pPr>
              <w:jc w:val="both"/>
              <w:rPr>
                <w:rFonts w:ascii="Times New Roman" w:hAnsi="Times New Roman" w:cs="Times New Roman"/>
                <w:sz w:val="24"/>
                <w:szCs w:val="24"/>
              </w:rPr>
            </w:pPr>
          </w:p>
        </w:tc>
        <w:tc>
          <w:tcPr>
            <w:tcW w:w="1297" w:type="dxa"/>
            <w:tcBorders>
              <w:top w:val="nil"/>
              <w:bottom w:val="nil"/>
            </w:tcBorders>
          </w:tcPr>
          <w:p w14:paraId="08FAFAF0" w14:textId="1119E5A3" w:rsidR="004A599A" w:rsidRPr="00AA5BBB" w:rsidRDefault="004A599A" w:rsidP="004A599A">
            <w:pPr>
              <w:jc w:val="both"/>
              <w:rPr>
                <w:rFonts w:ascii="Times New Roman" w:hAnsi="Times New Roman" w:cs="Times New Roman"/>
                <w:sz w:val="24"/>
                <w:szCs w:val="24"/>
              </w:rPr>
            </w:pPr>
            <w:r>
              <w:rPr>
                <w:rFonts w:ascii="Times New Roman" w:hAnsi="Times New Roman" w:cs="Times New Roman"/>
                <w:sz w:val="24"/>
                <w:szCs w:val="24"/>
              </w:rPr>
              <w:t>0.005</w:t>
            </w:r>
          </w:p>
        </w:tc>
        <w:tc>
          <w:tcPr>
            <w:tcW w:w="1081" w:type="dxa"/>
            <w:tcBorders>
              <w:top w:val="nil"/>
              <w:bottom w:val="nil"/>
            </w:tcBorders>
          </w:tcPr>
          <w:p w14:paraId="65BC99A4" w14:textId="18BB5F99" w:rsidR="004A599A" w:rsidRPr="00AA5BBB" w:rsidRDefault="004A599A" w:rsidP="004A599A">
            <w:pPr>
              <w:jc w:val="both"/>
              <w:rPr>
                <w:rFonts w:ascii="Times New Roman" w:hAnsi="Times New Roman" w:cs="Times New Roman"/>
                <w:sz w:val="24"/>
                <w:szCs w:val="24"/>
              </w:rPr>
            </w:pPr>
            <w:r>
              <w:rPr>
                <w:rFonts w:ascii="Times New Roman" w:hAnsi="Times New Roman" w:cs="Times New Roman"/>
                <w:sz w:val="24"/>
                <w:szCs w:val="24"/>
              </w:rPr>
              <w:t>-</w:t>
            </w:r>
          </w:p>
        </w:tc>
        <w:tc>
          <w:tcPr>
            <w:tcW w:w="1482" w:type="dxa"/>
            <w:tcBorders>
              <w:top w:val="nil"/>
              <w:bottom w:val="nil"/>
            </w:tcBorders>
          </w:tcPr>
          <w:p w14:paraId="19604645" w14:textId="727D1D75" w:rsidR="004A599A" w:rsidRPr="00AA5BBB" w:rsidRDefault="004A599A" w:rsidP="004A599A">
            <w:pPr>
              <w:jc w:val="both"/>
              <w:rPr>
                <w:rFonts w:ascii="Times New Roman" w:hAnsi="Times New Roman" w:cs="Times New Roman"/>
                <w:sz w:val="24"/>
                <w:szCs w:val="24"/>
              </w:rPr>
            </w:pPr>
            <w:r>
              <w:rPr>
                <w:rFonts w:ascii="Times New Roman" w:hAnsi="Times New Roman" w:cs="Times New Roman"/>
                <w:sz w:val="24"/>
                <w:szCs w:val="24"/>
              </w:rPr>
              <w:t>0.348</w:t>
            </w:r>
          </w:p>
        </w:tc>
      </w:tr>
      <w:tr w:rsidR="004A599A" w:rsidRPr="00AA5BBB" w14:paraId="235EC82A" w14:textId="77777777" w:rsidTr="009451D4">
        <w:trPr>
          <w:trHeight w:val="193"/>
          <w:jc w:val="center"/>
        </w:trPr>
        <w:tc>
          <w:tcPr>
            <w:tcW w:w="885" w:type="dxa"/>
            <w:tcBorders>
              <w:top w:val="nil"/>
              <w:bottom w:val="nil"/>
            </w:tcBorders>
          </w:tcPr>
          <w:p w14:paraId="3F41DD86" w14:textId="2C6967D6" w:rsidR="004A599A" w:rsidRPr="00AA5BBB" w:rsidRDefault="004A599A" w:rsidP="004A599A">
            <w:pPr>
              <w:jc w:val="both"/>
              <w:rPr>
                <w:rFonts w:ascii="Times New Roman" w:hAnsi="Times New Roman" w:cs="Times New Roman"/>
                <w:sz w:val="24"/>
                <w:szCs w:val="24"/>
              </w:rPr>
            </w:pPr>
            <w:r>
              <w:rPr>
                <w:rFonts w:ascii="Times New Roman" w:hAnsi="Times New Roman" w:cs="Times New Roman"/>
                <w:sz w:val="24"/>
                <w:szCs w:val="24"/>
              </w:rPr>
              <w:t>SL19</w:t>
            </w:r>
          </w:p>
        </w:tc>
        <w:tc>
          <w:tcPr>
            <w:tcW w:w="728" w:type="dxa"/>
            <w:tcBorders>
              <w:top w:val="nil"/>
              <w:bottom w:val="nil"/>
            </w:tcBorders>
            <w:noWrap/>
          </w:tcPr>
          <w:p w14:paraId="5CDC34BF" w14:textId="62C14785" w:rsidR="004A599A" w:rsidRPr="0034696E" w:rsidRDefault="004A599A" w:rsidP="004A599A">
            <w:pPr>
              <w:jc w:val="both"/>
              <w:rPr>
                <w:rFonts w:ascii="Times New Roman" w:hAnsi="Times New Roman" w:cs="Times New Roman"/>
                <w:sz w:val="24"/>
                <w:szCs w:val="24"/>
              </w:rPr>
            </w:pPr>
            <w:r w:rsidRPr="0034696E">
              <w:rPr>
                <w:rFonts w:ascii="Times New Roman" w:hAnsi="Times New Roman" w:cs="Times New Roman"/>
                <w:sz w:val="24"/>
                <w:szCs w:val="24"/>
              </w:rPr>
              <w:sym w:font="Wingdings" w:char="F0DF"/>
            </w:r>
          </w:p>
        </w:tc>
        <w:tc>
          <w:tcPr>
            <w:tcW w:w="1897" w:type="dxa"/>
            <w:tcBorders>
              <w:top w:val="nil"/>
              <w:bottom w:val="nil"/>
            </w:tcBorders>
          </w:tcPr>
          <w:p w14:paraId="06E05FC7" w14:textId="117C5BC2" w:rsidR="004A599A" w:rsidRPr="00AA5BBB" w:rsidRDefault="004A599A" w:rsidP="004A599A">
            <w:pPr>
              <w:jc w:val="both"/>
              <w:rPr>
                <w:rFonts w:ascii="Times New Roman" w:hAnsi="Times New Roman" w:cs="Times New Roman"/>
                <w:sz w:val="24"/>
                <w:szCs w:val="24"/>
              </w:rPr>
            </w:pPr>
            <w:r>
              <w:rPr>
                <w:rFonts w:ascii="Times New Roman" w:hAnsi="Times New Roman" w:cs="Times New Roman"/>
                <w:sz w:val="24"/>
                <w:szCs w:val="24"/>
              </w:rPr>
              <w:t>SSC</w:t>
            </w:r>
          </w:p>
        </w:tc>
        <w:tc>
          <w:tcPr>
            <w:tcW w:w="886" w:type="dxa"/>
            <w:vMerge/>
            <w:tcBorders>
              <w:top w:val="nil"/>
              <w:bottom w:val="nil"/>
            </w:tcBorders>
            <w:noWrap/>
          </w:tcPr>
          <w:p w14:paraId="68C70758" w14:textId="77777777" w:rsidR="004A599A" w:rsidRPr="00AA5BBB" w:rsidRDefault="004A599A" w:rsidP="004A599A">
            <w:pPr>
              <w:jc w:val="both"/>
              <w:rPr>
                <w:rFonts w:ascii="Times New Roman" w:hAnsi="Times New Roman" w:cs="Times New Roman"/>
                <w:sz w:val="24"/>
                <w:szCs w:val="24"/>
              </w:rPr>
            </w:pPr>
          </w:p>
        </w:tc>
        <w:tc>
          <w:tcPr>
            <w:tcW w:w="972" w:type="dxa"/>
            <w:vMerge/>
            <w:tcBorders>
              <w:top w:val="nil"/>
              <w:bottom w:val="nil"/>
            </w:tcBorders>
          </w:tcPr>
          <w:p w14:paraId="3671A1B2" w14:textId="77777777" w:rsidR="004A599A" w:rsidRPr="00AA5BBB" w:rsidRDefault="004A599A" w:rsidP="004A599A">
            <w:pPr>
              <w:jc w:val="both"/>
              <w:rPr>
                <w:rFonts w:ascii="Times New Roman" w:hAnsi="Times New Roman" w:cs="Times New Roman"/>
                <w:sz w:val="24"/>
                <w:szCs w:val="24"/>
              </w:rPr>
            </w:pPr>
          </w:p>
        </w:tc>
        <w:tc>
          <w:tcPr>
            <w:tcW w:w="1297" w:type="dxa"/>
            <w:tcBorders>
              <w:top w:val="nil"/>
              <w:bottom w:val="nil"/>
            </w:tcBorders>
          </w:tcPr>
          <w:p w14:paraId="405504A1" w14:textId="17C9FCF5" w:rsidR="004A599A" w:rsidRDefault="004A599A" w:rsidP="004A599A">
            <w:pPr>
              <w:jc w:val="both"/>
              <w:rPr>
                <w:rFonts w:ascii="Times New Roman" w:hAnsi="Times New Roman" w:cs="Times New Roman"/>
                <w:sz w:val="24"/>
                <w:szCs w:val="24"/>
              </w:rPr>
            </w:pPr>
            <w:r>
              <w:rPr>
                <w:rFonts w:ascii="Times New Roman" w:hAnsi="Times New Roman" w:cs="Times New Roman"/>
                <w:sz w:val="24"/>
                <w:szCs w:val="24"/>
              </w:rPr>
              <w:t>0.006</w:t>
            </w:r>
          </w:p>
        </w:tc>
        <w:tc>
          <w:tcPr>
            <w:tcW w:w="1081" w:type="dxa"/>
            <w:tcBorders>
              <w:top w:val="nil"/>
              <w:bottom w:val="nil"/>
            </w:tcBorders>
          </w:tcPr>
          <w:p w14:paraId="189F5B99" w14:textId="77777777" w:rsidR="004A599A" w:rsidRDefault="004A599A" w:rsidP="004A599A">
            <w:pPr>
              <w:jc w:val="both"/>
              <w:rPr>
                <w:rFonts w:ascii="Times New Roman" w:hAnsi="Times New Roman" w:cs="Times New Roman"/>
                <w:sz w:val="24"/>
                <w:szCs w:val="24"/>
              </w:rPr>
            </w:pPr>
          </w:p>
        </w:tc>
        <w:tc>
          <w:tcPr>
            <w:tcW w:w="1482" w:type="dxa"/>
            <w:tcBorders>
              <w:top w:val="nil"/>
              <w:bottom w:val="nil"/>
            </w:tcBorders>
          </w:tcPr>
          <w:p w14:paraId="3489BE85" w14:textId="34E6DB45" w:rsidR="004A599A" w:rsidRPr="00AA5BBB" w:rsidRDefault="004A599A" w:rsidP="004A599A">
            <w:pPr>
              <w:jc w:val="both"/>
              <w:rPr>
                <w:rFonts w:ascii="Times New Roman" w:hAnsi="Times New Roman" w:cs="Times New Roman"/>
                <w:sz w:val="24"/>
                <w:szCs w:val="24"/>
              </w:rPr>
            </w:pPr>
            <w:r>
              <w:rPr>
                <w:rFonts w:ascii="Times New Roman" w:hAnsi="Times New Roman" w:cs="Times New Roman"/>
                <w:sz w:val="24"/>
                <w:szCs w:val="24"/>
              </w:rPr>
              <w:t>0.263</w:t>
            </w:r>
          </w:p>
        </w:tc>
      </w:tr>
      <w:tr w:rsidR="004A599A" w:rsidRPr="00AA5BBB" w14:paraId="356D2127" w14:textId="6E3591DB" w:rsidTr="009451D4">
        <w:trPr>
          <w:trHeight w:val="84"/>
          <w:jc w:val="center"/>
        </w:trPr>
        <w:tc>
          <w:tcPr>
            <w:tcW w:w="885" w:type="dxa"/>
            <w:tcBorders>
              <w:top w:val="nil"/>
              <w:bottom w:val="nil"/>
            </w:tcBorders>
          </w:tcPr>
          <w:p w14:paraId="292121D6" w14:textId="08B46E4C" w:rsidR="004A599A" w:rsidRPr="00AA5BBB" w:rsidRDefault="004A599A" w:rsidP="004A599A">
            <w:pPr>
              <w:jc w:val="both"/>
              <w:rPr>
                <w:rFonts w:ascii="Times New Roman" w:hAnsi="Times New Roman" w:cs="Times New Roman"/>
                <w:sz w:val="24"/>
                <w:szCs w:val="24"/>
              </w:rPr>
            </w:pPr>
            <w:r w:rsidRPr="00AA5BBB">
              <w:rPr>
                <w:rFonts w:ascii="Times New Roman" w:hAnsi="Times New Roman" w:cs="Times New Roman"/>
                <w:sz w:val="24"/>
                <w:szCs w:val="24"/>
              </w:rPr>
              <w:t>SL20</w:t>
            </w:r>
          </w:p>
        </w:tc>
        <w:tc>
          <w:tcPr>
            <w:tcW w:w="728" w:type="dxa"/>
            <w:tcBorders>
              <w:top w:val="nil"/>
              <w:bottom w:val="nil"/>
            </w:tcBorders>
            <w:noWrap/>
            <w:hideMark/>
          </w:tcPr>
          <w:p w14:paraId="5D705BDF" w14:textId="62DD9F07" w:rsidR="004A599A" w:rsidRPr="00AA5BBB" w:rsidRDefault="004A599A" w:rsidP="004A599A">
            <w:pPr>
              <w:jc w:val="both"/>
              <w:rPr>
                <w:rFonts w:ascii="Times New Roman" w:hAnsi="Times New Roman" w:cs="Times New Roman"/>
                <w:sz w:val="24"/>
                <w:szCs w:val="24"/>
              </w:rPr>
            </w:pPr>
            <w:r w:rsidRPr="0034696E">
              <w:rPr>
                <w:rFonts w:ascii="Times New Roman" w:hAnsi="Times New Roman" w:cs="Times New Roman"/>
                <w:sz w:val="24"/>
                <w:szCs w:val="24"/>
              </w:rPr>
              <w:sym w:font="Wingdings" w:char="F0DF"/>
            </w:r>
          </w:p>
        </w:tc>
        <w:tc>
          <w:tcPr>
            <w:tcW w:w="1897" w:type="dxa"/>
            <w:tcBorders>
              <w:top w:val="nil"/>
              <w:bottom w:val="nil"/>
            </w:tcBorders>
            <w:hideMark/>
          </w:tcPr>
          <w:p w14:paraId="3A817139" w14:textId="77777777" w:rsidR="004A599A" w:rsidRPr="00AA5BBB" w:rsidRDefault="004A599A" w:rsidP="004A599A">
            <w:pPr>
              <w:jc w:val="both"/>
              <w:rPr>
                <w:rFonts w:ascii="Times New Roman" w:hAnsi="Times New Roman" w:cs="Times New Roman"/>
                <w:sz w:val="24"/>
                <w:szCs w:val="24"/>
              </w:rPr>
            </w:pPr>
            <w:r w:rsidRPr="00AA5BBB">
              <w:rPr>
                <w:rFonts w:ascii="Times New Roman" w:hAnsi="Times New Roman" w:cs="Times New Roman"/>
                <w:sz w:val="24"/>
                <w:szCs w:val="24"/>
              </w:rPr>
              <w:t>SSC</w:t>
            </w:r>
          </w:p>
        </w:tc>
        <w:tc>
          <w:tcPr>
            <w:tcW w:w="886" w:type="dxa"/>
            <w:vMerge/>
            <w:tcBorders>
              <w:top w:val="nil"/>
              <w:bottom w:val="nil"/>
            </w:tcBorders>
            <w:noWrap/>
            <w:hideMark/>
          </w:tcPr>
          <w:p w14:paraId="6B304252" w14:textId="17991A55" w:rsidR="004A599A" w:rsidRPr="00AA5BBB" w:rsidRDefault="004A599A" w:rsidP="004A599A">
            <w:pPr>
              <w:jc w:val="both"/>
              <w:rPr>
                <w:rFonts w:ascii="Times New Roman" w:hAnsi="Times New Roman" w:cs="Times New Roman"/>
                <w:sz w:val="24"/>
                <w:szCs w:val="24"/>
              </w:rPr>
            </w:pPr>
          </w:p>
        </w:tc>
        <w:tc>
          <w:tcPr>
            <w:tcW w:w="972" w:type="dxa"/>
            <w:vMerge/>
            <w:tcBorders>
              <w:top w:val="nil"/>
              <w:bottom w:val="nil"/>
            </w:tcBorders>
          </w:tcPr>
          <w:p w14:paraId="5AC4B6C4" w14:textId="77777777" w:rsidR="004A599A" w:rsidRPr="00AA5BBB" w:rsidRDefault="004A599A" w:rsidP="004A599A">
            <w:pPr>
              <w:jc w:val="both"/>
              <w:rPr>
                <w:rFonts w:ascii="Times New Roman" w:hAnsi="Times New Roman" w:cs="Times New Roman"/>
                <w:sz w:val="24"/>
                <w:szCs w:val="24"/>
              </w:rPr>
            </w:pPr>
          </w:p>
        </w:tc>
        <w:tc>
          <w:tcPr>
            <w:tcW w:w="1297" w:type="dxa"/>
            <w:tcBorders>
              <w:top w:val="nil"/>
              <w:bottom w:val="nil"/>
            </w:tcBorders>
          </w:tcPr>
          <w:p w14:paraId="143465F9" w14:textId="2BF4CF4F" w:rsidR="004A599A" w:rsidRPr="00AA5BBB" w:rsidRDefault="004A599A" w:rsidP="004A599A">
            <w:pPr>
              <w:jc w:val="both"/>
              <w:rPr>
                <w:rFonts w:ascii="Times New Roman" w:hAnsi="Times New Roman" w:cs="Times New Roman"/>
                <w:sz w:val="24"/>
                <w:szCs w:val="24"/>
              </w:rPr>
            </w:pPr>
            <w:r>
              <w:rPr>
                <w:rFonts w:ascii="Times New Roman" w:hAnsi="Times New Roman" w:cs="Times New Roman"/>
                <w:sz w:val="24"/>
                <w:szCs w:val="24"/>
              </w:rPr>
              <w:t>0.006</w:t>
            </w:r>
          </w:p>
        </w:tc>
        <w:tc>
          <w:tcPr>
            <w:tcW w:w="1081" w:type="dxa"/>
            <w:tcBorders>
              <w:top w:val="nil"/>
              <w:bottom w:val="nil"/>
            </w:tcBorders>
          </w:tcPr>
          <w:p w14:paraId="4D98B5C3" w14:textId="674F348A" w:rsidR="004A599A" w:rsidRPr="00AA5BBB" w:rsidRDefault="004A599A" w:rsidP="004A599A">
            <w:pPr>
              <w:jc w:val="both"/>
              <w:rPr>
                <w:rFonts w:ascii="Times New Roman" w:hAnsi="Times New Roman" w:cs="Times New Roman"/>
                <w:sz w:val="24"/>
                <w:szCs w:val="24"/>
              </w:rPr>
            </w:pPr>
            <w:r>
              <w:rPr>
                <w:rFonts w:ascii="Times New Roman" w:hAnsi="Times New Roman" w:cs="Times New Roman"/>
                <w:sz w:val="24"/>
                <w:szCs w:val="24"/>
              </w:rPr>
              <w:t>-</w:t>
            </w:r>
          </w:p>
        </w:tc>
        <w:tc>
          <w:tcPr>
            <w:tcW w:w="1482" w:type="dxa"/>
            <w:tcBorders>
              <w:top w:val="nil"/>
              <w:bottom w:val="nil"/>
            </w:tcBorders>
          </w:tcPr>
          <w:p w14:paraId="58BA9FB7" w14:textId="383D4326" w:rsidR="004A599A" w:rsidRPr="00AA5BBB" w:rsidRDefault="004A599A" w:rsidP="004A599A">
            <w:pPr>
              <w:jc w:val="both"/>
              <w:rPr>
                <w:rFonts w:ascii="Times New Roman" w:hAnsi="Times New Roman" w:cs="Times New Roman"/>
                <w:sz w:val="24"/>
                <w:szCs w:val="24"/>
              </w:rPr>
            </w:pPr>
            <w:r>
              <w:rPr>
                <w:rFonts w:ascii="Times New Roman" w:hAnsi="Times New Roman" w:cs="Times New Roman"/>
                <w:sz w:val="24"/>
                <w:szCs w:val="24"/>
              </w:rPr>
              <w:t>0.320</w:t>
            </w:r>
          </w:p>
        </w:tc>
      </w:tr>
      <w:tr w:rsidR="004A599A" w:rsidRPr="00AA5BBB" w14:paraId="75DBF17B" w14:textId="07395B53" w:rsidTr="009451D4">
        <w:trPr>
          <w:trHeight w:val="84"/>
          <w:jc w:val="center"/>
        </w:trPr>
        <w:tc>
          <w:tcPr>
            <w:tcW w:w="885" w:type="dxa"/>
            <w:tcBorders>
              <w:top w:val="nil"/>
              <w:bottom w:val="nil"/>
            </w:tcBorders>
          </w:tcPr>
          <w:p w14:paraId="3F90DE79" w14:textId="4006ED16" w:rsidR="004A599A" w:rsidRPr="00AA5BBB" w:rsidRDefault="004A599A" w:rsidP="004A599A">
            <w:pPr>
              <w:jc w:val="both"/>
              <w:rPr>
                <w:rFonts w:ascii="Times New Roman" w:hAnsi="Times New Roman" w:cs="Times New Roman"/>
                <w:sz w:val="24"/>
                <w:szCs w:val="24"/>
              </w:rPr>
            </w:pPr>
            <w:r w:rsidRPr="00AA5BBB">
              <w:rPr>
                <w:rFonts w:ascii="Times New Roman" w:hAnsi="Times New Roman" w:cs="Times New Roman"/>
                <w:sz w:val="24"/>
                <w:szCs w:val="24"/>
              </w:rPr>
              <w:t>SL21</w:t>
            </w:r>
          </w:p>
        </w:tc>
        <w:tc>
          <w:tcPr>
            <w:tcW w:w="728" w:type="dxa"/>
            <w:tcBorders>
              <w:top w:val="nil"/>
              <w:bottom w:val="nil"/>
            </w:tcBorders>
            <w:noWrap/>
            <w:hideMark/>
          </w:tcPr>
          <w:p w14:paraId="5672DDE3" w14:textId="641D47CF" w:rsidR="004A599A" w:rsidRPr="00AA5BBB" w:rsidRDefault="004A599A" w:rsidP="004A599A">
            <w:pPr>
              <w:jc w:val="both"/>
              <w:rPr>
                <w:rFonts w:ascii="Times New Roman" w:hAnsi="Times New Roman" w:cs="Times New Roman"/>
                <w:sz w:val="24"/>
                <w:szCs w:val="24"/>
              </w:rPr>
            </w:pPr>
            <w:r w:rsidRPr="0034696E">
              <w:rPr>
                <w:rFonts w:ascii="Times New Roman" w:hAnsi="Times New Roman" w:cs="Times New Roman"/>
                <w:sz w:val="24"/>
                <w:szCs w:val="24"/>
              </w:rPr>
              <w:sym w:font="Wingdings" w:char="F0DF"/>
            </w:r>
          </w:p>
        </w:tc>
        <w:tc>
          <w:tcPr>
            <w:tcW w:w="1897" w:type="dxa"/>
            <w:tcBorders>
              <w:top w:val="nil"/>
              <w:bottom w:val="nil"/>
            </w:tcBorders>
            <w:hideMark/>
          </w:tcPr>
          <w:p w14:paraId="0FB7250F" w14:textId="77777777" w:rsidR="004A599A" w:rsidRPr="00AA5BBB" w:rsidRDefault="004A599A" w:rsidP="004A599A">
            <w:pPr>
              <w:jc w:val="both"/>
              <w:rPr>
                <w:rFonts w:ascii="Times New Roman" w:hAnsi="Times New Roman" w:cs="Times New Roman"/>
                <w:sz w:val="24"/>
                <w:szCs w:val="24"/>
              </w:rPr>
            </w:pPr>
            <w:r w:rsidRPr="00AA5BBB">
              <w:rPr>
                <w:rFonts w:ascii="Times New Roman" w:hAnsi="Times New Roman" w:cs="Times New Roman"/>
                <w:sz w:val="24"/>
                <w:szCs w:val="24"/>
              </w:rPr>
              <w:t>SSC</w:t>
            </w:r>
          </w:p>
        </w:tc>
        <w:tc>
          <w:tcPr>
            <w:tcW w:w="886" w:type="dxa"/>
            <w:vMerge/>
            <w:tcBorders>
              <w:top w:val="nil"/>
              <w:bottom w:val="nil"/>
            </w:tcBorders>
            <w:noWrap/>
            <w:hideMark/>
          </w:tcPr>
          <w:p w14:paraId="3F9297F2" w14:textId="2C589A56" w:rsidR="004A599A" w:rsidRPr="00AA5BBB" w:rsidRDefault="004A599A" w:rsidP="004A599A">
            <w:pPr>
              <w:jc w:val="both"/>
              <w:rPr>
                <w:rFonts w:ascii="Times New Roman" w:hAnsi="Times New Roman" w:cs="Times New Roman"/>
                <w:sz w:val="24"/>
                <w:szCs w:val="24"/>
              </w:rPr>
            </w:pPr>
          </w:p>
        </w:tc>
        <w:tc>
          <w:tcPr>
            <w:tcW w:w="972" w:type="dxa"/>
            <w:vMerge/>
            <w:tcBorders>
              <w:top w:val="nil"/>
              <w:bottom w:val="nil"/>
            </w:tcBorders>
          </w:tcPr>
          <w:p w14:paraId="0A860650" w14:textId="77777777" w:rsidR="004A599A" w:rsidRPr="00AA5BBB" w:rsidRDefault="004A599A" w:rsidP="004A599A">
            <w:pPr>
              <w:jc w:val="both"/>
              <w:rPr>
                <w:rFonts w:ascii="Times New Roman" w:hAnsi="Times New Roman" w:cs="Times New Roman"/>
                <w:sz w:val="24"/>
                <w:szCs w:val="24"/>
              </w:rPr>
            </w:pPr>
          </w:p>
        </w:tc>
        <w:tc>
          <w:tcPr>
            <w:tcW w:w="1297" w:type="dxa"/>
            <w:tcBorders>
              <w:top w:val="nil"/>
              <w:bottom w:val="nil"/>
            </w:tcBorders>
          </w:tcPr>
          <w:p w14:paraId="524DC64B" w14:textId="5ED61583" w:rsidR="004A599A" w:rsidRPr="00AA5BBB" w:rsidRDefault="004A599A" w:rsidP="004A599A">
            <w:pPr>
              <w:jc w:val="both"/>
              <w:rPr>
                <w:rFonts w:ascii="Times New Roman" w:hAnsi="Times New Roman" w:cs="Times New Roman"/>
                <w:sz w:val="24"/>
                <w:szCs w:val="24"/>
              </w:rPr>
            </w:pPr>
            <w:r>
              <w:rPr>
                <w:rFonts w:ascii="Times New Roman" w:hAnsi="Times New Roman" w:cs="Times New Roman"/>
                <w:sz w:val="24"/>
                <w:szCs w:val="24"/>
              </w:rPr>
              <w:t>0.021</w:t>
            </w:r>
          </w:p>
        </w:tc>
        <w:tc>
          <w:tcPr>
            <w:tcW w:w="1081" w:type="dxa"/>
            <w:tcBorders>
              <w:top w:val="nil"/>
              <w:bottom w:val="nil"/>
            </w:tcBorders>
          </w:tcPr>
          <w:p w14:paraId="700F6FF2" w14:textId="649F88AB" w:rsidR="004A599A" w:rsidRPr="00AA5BBB" w:rsidRDefault="004A599A" w:rsidP="004A599A">
            <w:pPr>
              <w:jc w:val="both"/>
              <w:rPr>
                <w:rFonts w:ascii="Times New Roman" w:hAnsi="Times New Roman" w:cs="Times New Roman"/>
                <w:sz w:val="24"/>
                <w:szCs w:val="24"/>
              </w:rPr>
            </w:pPr>
            <w:r>
              <w:rPr>
                <w:rFonts w:ascii="Times New Roman" w:hAnsi="Times New Roman" w:cs="Times New Roman"/>
                <w:sz w:val="24"/>
                <w:szCs w:val="24"/>
              </w:rPr>
              <w:t>-</w:t>
            </w:r>
          </w:p>
        </w:tc>
        <w:tc>
          <w:tcPr>
            <w:tcW w:w="1482" w:type="dxa"/>
            <w:tcBorders>
              <w:top w:val="nil"/>
              <w:bottom w:val="nil"/>
            </w:tcBorders>
          </w:tcPr>
          <w:p w14:paraId="076CD06E" w14:textId="1F447D17" w:rsidR="004A599A" w:rsidRPr="00AA5BBB" w:rsidRDefault="004A599A" w:rsidP="004A599A">
            <w:pPr>
              <w:jc w:val="both"/>
              <w:rPr>
                <w:rFonts w:ascii="Times New Roman" w:hAnsi="Times New Roman" w:cs="Times New Roman"/>
                <w:sz w:val="24"/>
                <w:szCs w:val="24"/>
              </w:rPr>
            </w:pPr>
            <w:r>
              <w:rPr>
                <w:rFonts w:ascii="Times New Roman" w:hAnsi="Times New Roman" w:cs="Times New Roman"/>
                <w:sz w:val="24"/>
                <w:szCs w:val="24"/>
              </w:rPr>
              <w:t>0.508</w:t>
            </w:r>
          </w:p>
        </w:tc>
      </w:tr>
      <w:tr w:rsidR="004A599A" w:rsidRPr="00AA5BBB" w14:paraId="413FBB92" w14:textId="15125A4C" w:rsidTr="009451D4">
        <w:trPr>
          <w:trHeight w:val="66"/>
          <w:jc w:val="center"/>
        </w:trPr>
        <w:tc>
          <w:tcPr>
            <w:tcW w:w="885" w:type="dxa"/>
            <w:tcBorders>
              <w:top w:val="nil"/>
              <w:bottom w:val="single" w:sz="4" w:space="0" w:color="auto"/>
            </w:tcBorders>
          </w:tcPr>
          <w:p w14:paraId="55C60081" w14:textId="08227131" w:rsidR="004A599A" w:rsidRPr="00AA5BBB" w:rsidRDefault="004A599A" w:rsidP="004A599A">
            <w:pPr>
              <w:jc w:val="both"/>
              <w:rPr>
                <w:rFonts w:ascii="Times New Roman" w:hAnsi="Times New Roman" w:cs="Times New Roman"/>
                <w:sz w:val="24"/>
                <w:szCs w:val="24"/>
              </w:rPr>
            </w:pPr>
            <w:r w:rsidRPr="00AA5BBB">
              <w:rPr>
                <w:rFonts w:ascii="Times New Roman" w:hAnsi="Times New Roman" w:cs="Times New Roman"/>
                <w:sz w:val="24"/>
                <w:szCs w:val="24"/>
              </w:rPr>
              <w:t>SL22</w:t>
            </w:r>
          </w:p>
        </w:tc>
        <w:tc>
          <w:tcPr>
            <w:tcW w:w="728" w:type="dxa"/>
            <w:tcBorders>
              <w:top w:val="nil"/>
              <w:bottom w:val="single" w:sz="4" w:space="0" w:color="auto"/>
            </w:tcBorders>
            <w:noWrap/>
            <w:hideMark/>
          </w:tcPr>
          <w:p w14:paraId="5A823A17" w14:textId="2F1B4C53" w:rsidR="004A599A" w:rsidRPr="00AA5BBB" w:rsidRDefault="004A599A" w:rsidP="004A599A">
            <w:pPr>
              <w:jc w:val="both"/>
              <w:rPr>
                <w:rFonts w:ascii="Times New Roman" w:hAnsi="Times New Roman" w:cs="Times New Roman"/>
                <w:sz w:val="24"/>
                <w:szCs w:val="24"/>
              </w:rPr>
            </w:pPr>
            <w:r w:rsidRPr="0034696E">
              <w:rPr>
                <w:rFonts w:ascii="Times New Roman" w:hAnsi="Times New Roman" w:cs="Times New Roman"/>
                <w:sz w:val="24"/>
                <w:szCs w:val="24"/>
              </w:rPr>
              <w:sym w:font="Wingdings" w:char="F0DF"/>
            </w:r>
          </w:p>
        </w:tc>
        <w:tc>
          <w:tcPr>
            <w:tcW w:w="1897" w:type="dxa"/>
            <w:tcBorders>
              <w:top w:val="nil"/>
              <w:bottom w:val="single" w:sz="4" w:space="0" w:color="auto"/>
            </w:tcBorders>
            <w:hideMark/>
          </w:tcPr>
          <w:p w14:paraId="50FB5B92" w14:textId="77777777" w:rsidR="004A599A" w:rsidRPr="00AA5BBB" w:rsidRDefault="004A599A" w:rsidP="004A599A">
            <w:pPr>
              <w:jc w:val="both"/>
              <w:rPr>
                <w:rFonts w:ascii="Times New Roman" w:hAnsi="Times New Roman" w:cs="Times New Roman"/>
                <w:sz w:val="24"/>
                <w:szCs w:val="24"/>
              </w:rPr>
            </w:pPr>
            <w:r w:rsidRPr="00AA5BBB">
              <w:rPr>
                <w:rFonts w:ascii="Times New Roman" w:hAnsi="Times New Roman" w:cs="Times New Roman"/>
                <w:sz w:val="24"/>
                <w:szCs w:val="24"/>
              </w:rPr>
              <w:t>SSC</w:t>
            </w:r>
          </w:p>
        </w:tc>
        <w:tc>
          <w:tcPr>
            <w:tcW w:w="886" w:type="dxa"/>
            <w:vMerge/>
            <w:tcBorders>
              <w:top w:val="nil"/>
              <w:bottom w:val="single" w:sz="4" w:space="0" w:color="auto"/>
            </w:tcBorders>
            <w:noWrap/>
            <w:hideMark/>
          </w:tcPr>
          <w:p w14:paraId="07B4E19B" w14:textId="5C5416DC" w:rsidR="004A599A" w:rsidRPr="00AA5BBB" w:rsidRDefault="004A599A" w:rsidP="004A599A">
            <w:pPr>
              <w:jc w:val="both"/>
              <w:rPr>
                <w:rFonts w:ascii="Times New Roman" w:hAnsi="Times New Roman" w:cs="Times New Roman"/>
                <w:sz w:val="24"/>
                <w:szCs w:val="24"/>
              </w:rPr>
            </w:pPr>
          </w:p>
        </w:tc>
        <w:tc>
          <w:tcPr>
            <w:tcW w:w="972" w:type="dxa"/>
            <w:vMerge/>
            <w:tcBorders>
              <w:top w:val="nil"/>
              <w:bottom w:val="single" w:sz="4" w:space="0" w:color="auto"/>
            </w:tcBorders>
          </w:tcPr>
          <w:p w14:paraId="4DB3FC5D" w14:textId="77777777" w:rsidR="004A599A" w:rsidRPr="00AA5BBB" w:rsidRDefault="004A599A" w:rsidP="004A599A">
            <w:pPr>
              <w:jc w:val="both"/>
              <w:rPr>
                <w:rFonts w:ascii="Times New Roman" w:hAnsi="Times New Roman" w:cs="Times New Roman"/>
                <w:sz w:val="24"/>
                <w:szCs w:val="24"/>
              </w:rPr>
            </w:pPr>
          </w:p>
        </w:tc>
        <w:tc>
          <w:tcPr>
            <w:tcW w:w="1297" w:type="dxa"/>
            <w:tcBorders>
              <w:top w:val="nil"/>
              <w:bottom w:val="single" w:sz="4" w:space="0" w:color="auto"/>
            </w:tcBorders>
          </w:tcPr>
          <w:p w14:paraId="4BDA7EC2" w14:textId="7AF68943" w:rsidR="004A599A" w:rsidRPr="00AA5BBB" w:rsidRDefault="004A599A" w:rsidP="004A599A">
            <w:pPr>
              <w:jc w:val="both"/>
              <w:rPr>
                <w:rFonts w:ascii="Times New Roman" w:hAnsi="Times New Roman" w:cs="Times New Roman"/>
                <w:sz w:val="24"/>
                <w:szCs w:val="24"/>
              </w:rPr>
            </w:pPr>
            <w:r>
              <w:rPr>
                <w:rFonts w:ascii="Times New Roman" w:hAnsi="Times New Roman" w:cs="Times New Roman"/>
                <w:sz w:val="24"/>
                <w:szCs w:val="24"/>
              </w:rPr>
              <w:t>0.011</w:t>
            </w:r>
          </w:p>
        </w:tc>
        <w:tc>
          <w:tcPr>
            <w:tcW w:w="1081" w:type="dxa"/>
            <w:tcBorders>
              <w:top w:val="nil"/>
              <w:bottom w:val="single" w:sz="4" w:space="0" w:color="auto"/>
            </w:tcBorders>
          </w:tcPr>
          <w:p w14:paraId="7CE9B99C" w14:textId="574AEF99" w:rsidR="004A599A" w:rsidRPr="00AA5BBB" w:rsidRDefault="004A599A" w:rsidP="004A599A">
            <w:pPr>
              <w:jc w:val="both"/>
              <w:rPr>
                <w:rFonts w:ascii="Times New Roman" w:hAnsi="Times New Roman" w:cs="Times New Roman"/>
                <w:sz w:val="24"/>
                <w:szCs w:val="24"/>
              </w:rPr>
            </w:pPr>
            <w:r>
              <w:rPr>
                <w:rFonts w:ascii="Times New Roman" w:hAnsi="Times New Roman" w:cs="Times New Roman"/>
                <w:sz w:val="24"/>
                <w:szCs w:val="24"/>
              </w:rPr>
              <w:t>-</w:t>
            </w:r>
          </w:p>
        </w:tc>
        <w:tc>
          <w:tcPr>
            <w:tcW w:w="1482" w:type="dxa"/>
            <w:tcBorders>
              <w:top w:val="nil"/>
              <w:bottom w:val="single" w:sz="4" w:space="0" w:color="auto"/>
            </w:tcBorders>
          </w:tcPr>
          <w:p w14:paraId="21C85359" w14:textId="680F5DC4" w:rsidR="004A599A" w:rsidRPr="00AA5BBB" w:rsidRDefault="004A599A" w:rsidP="004A599A">
            <w:pPr>
              <w:jc w:val="both"/>
              <w:rPr>
                <w:rFonts w:ascii="Times New Roman" w:hAnsi="Times New Roman" w:cs="Times New Roman"/>
                <w:sz w:val="24"/>
                <w:szCs w:val="24"/>
              </w:rPr>
            </w:pPr>
            <w:r>
              <w:rPr>
                <w:rFonts w:ascii="Times New Roman" w:hAnsi="Times New Roman" w:cs="Times New Roman"/>
                <w:sz w:val="24"/>
                <w:szCs w:val="24"/>
              </w:rPr>
              <w:t>0.447</w:t>
            </w:r>
          </w:p>
        </w:tc>
      </w:tr>
      <w:tr w:rsidR="004A599A" w:rsidRPr="00AA5BBB" w14:paraId="3AAAE77E" w14:textId="442F0180" w:rsidTr="009451D4">
        <w:trPr>
          <w:trHeight w:val="114"/>
          <w:jc w:val="center"/>
        </w:trPr>
        <w:tc>
          <w:tcPr>
            <w:tcW w:w="885" w:type="dxa"/>
            <w:tcBorders>
              <w:top w:val="single" w:sz="4" w:space="0" w:color="auto"/>
            </w:tcBorders>
          </w:tcPr>
          <w:p w14:paraId="19BB4C50" w14:textId="7AB0BFB3" w:rsidR="004A599A" w:rsidRPr="00AA5BBB" w:rsidRDefault="004A599A" w:rsidP="004A599A">
            <w:pPr>
              <w:jc w:val="both"/>
              <w:rPr>
                <w:rFonts w:ascii="Times New Roman" w:hAnsi="Times New Roman" w:cs="Times New Roman"/>
                <w:sz w:val="24"/>
                <w:szCs w:val="24"/>
              </w:rPr>
            </w:pPr>
            <w:r w:rsidRPr="00AA5BBB">
              <w:rPr>
                <w:rFonts w:ascii="Times New Roman" w:hAnsi="Times New Roman" w:cs="Times New Roman"/>
                <w:sz w:val="24"/>
                <w:szCs w:val="24"/>
              </w:rPr>
              <w:t>SL12</w:t>
            </w:r>
          </w:p>
        </w:tc>
        <w:tc>
          <w:tcPr>
            <w:tcW w:w="728" w:type="dxa"/>
            <w:tcBorders>
              <w:top w:val="single" w:sz="4" w:space="0" w:color="auto"/>
            </w:tcBorders>
            <w:noWrap/>
            <w:hideMark/>
          </w:tcPr>
          <w:p w14:paraId="687BB132" w14:textId="071748C0" w:rsidR="004A599A" w:rsidRPr="00AA5BBB" w:rsidRDefault="004A599A" w:rsidP="004A599A">
            <w:pPr>
              <w:jc w:val="both"/>
              <w:rPr>
                <w:rFonts w:ascii="Times New Roman" w:hAnsi="Times New Roman" w:cs="Times New Roman"/>
                <w:sz w:val="24"/>
                <w:szCs w:val="24"/>
              </w:rPr>
            </w:pPr>
            <w:r w:rsidRPr="0034696E">
              <w:rPr>
                <w:rFonts w:ascii="Times New Roman" w:hAnsi="Times New Roman" w:cs="Times New Roman"/>
                <w:sz w:val="24"/>
                <w:szCs w:val="24"/>
              </w:rPr>
              <w:sym w:font="Wingdings" w:char="F0DF"/>
            </w:r>
          </w:p>
        </w:tc>
        <w:tc>
          <w:tcPr>
            <w:tcW w:w="1897" w:type="dxa"/>
            <w:tcBorders>
              <w:top w:val="single" w:sz="4" w:space="0" w:color="auto"/>
            </w:tcBorders>
            <w:hideMark/>
          </w:tcPr>
          <w:p w14:paraId="6C49C6F1" w14:textId="77777777" w:rsidR="004A599A" w:rsidRPr="00AA5BBB" w:rsidRDefault="004A599A" w:rsidP="004A599A">
            <w:pPr>
              <w:jc w:val="both"/>
              <w:rPr>
                <w:rFonts w:ascii="Times New Roman" w:hAnsi="Times New Roman" w:cs="Times New Roman"/>
                <w:sz w:val="24"/>
                <w:szCs w:val="24"/>
              </w:rPr>
            </w:pPr>
            <w:r w:rsidRPr="00AA5BBB">
              <w:rPr>
                <w:rFonts w:ascii="Times New Roman" w:hAnsi="Times New Roman" w:cs="Times New Roman"/>
                <w:sz w:val="24"/>
                <w:szCs w:val="24"/>
              </w:rPr>
              <w:t>TMC</w:t>
            </w:r>
          </w:p>
        </w:tc>
        <w:tc>
          <w:tcPr>
            <w:tcW w:w="886" w:type="dxa"/>
            <w:vMerge w:val="restart"/>
            <w:tcBorders>
              <w:top w:val="single" w:sz="4" w:space="0" w:color="auto"/>
            </w:tcBorders>
            <w:noWrap/>
            <w:hideMark/>
          </w:tcPr>
          <w:p w14:paraId="2D66D6BE" w14:textId="5EB7CAAC" w:rsidR="004A599A" w:rsidRPr="00AA5BBB" w:rsidRDefault="004A599A" w:rsidP="004A599A">
            <w:pPr>
              <w:jc w:val="both"/>
              <w:rPr>
                <w:rFonts w:ascii="Times New Roman" w:hAnsi="Times New Roman" w:cs="Times New Roman"/>
                <w:sz w:val="24"/>
                <w:szCs w:val="24"/>
              </w:rPr>
            </w:pPr>
            <w:r w:rsidRPr="00AA5BBB">
              <w:rPr>
                <w:rFonts w:ascii="Times New Roman" w:hAnsi="Times New Roman" w:cs="Times New Roman"/>
                <w:sz w:val="24"/>
                <w:szCs w:val="24"/>
              </w:rPr>
              <w:t>0.71</w:t>
            </w:r>
            <w:r>
              <w:rPr>
                <w:rFonts w:ascii="Times New Roman" w:hAnsi="Times New Roman" w:cs="Times New Roman"/>
                <w:sz w:val="24"/>
                <w:szCs w:val="24"/>
              </w:rPr>
              <w:t>2</w:t>
            </w:r>
          </w:p>
          <w:p w14:paraId="5D49065F" w14:textId="77777777" w:rsidR="004A599A" w:rsidRPr="00AA5BBB" w:rsidRDefault="004A599A" w:rsidP="004A599A">
            <w:pPr>
              <w:jc w:val="both"/>
              <w:rPr>
                <w:rFonts w:ascii="Times New Roman" w:hAnsi="Times New Roman" w:cs="Times New Roman"/>
                <w:sz w:val="24"/>
                <w:szCs w:val="24"/>
              </w:rPr>
            </w:pPr>
            <w:r w:rsidRPr="00AA5BBB">
              <w:rPr>
                <w:rFonts w:ascii="Times New Roman" w:hAnsi="Times New Roman" w:cs="Times New Roman"/>
                <w:sz w:val="24"/>
                <w:szCs w:val="24"/>
              </w:rPr>
              <w:t> </w:t>
            </w:r>
          </w:p>
          <w:p w14:paraId="0B5AEFB7" w14:textId="55865210" w:rsidR="004A599A" w:rsidRPr="00AA5BBB" w:rsidRDefault="004A599A" w:rsidP="004A599A">
            <w:pPr>
              <w:jc w:val="both"/>
              <w:rPr>
                <w:rFonts w:ascii="Times New Roman" w:hAnsi="Times New Roman" w:cs="Times New Roman"/>
                <w:sz w:val="24"/>
                <w:szCs w:val="24"/>
              </w:rPr>
            </w:pPr>
            <w:r w:rsidRPr="00AA5BBB">
              <w:rPr>
                <w:rFonts w:ascii="Times New Roman" w:hAnsi="Times New Roman" w:cs="Times New Roman"/>
                <w:sz w:val="24"/>
                <w:szCs w:val="24"/>
              </w:rPr>
              <w:t> </w:t>
            </w:r>
          </w:p>
        </w:tc>
        <w:tc>
          <w:tcPr>
            <w:tcW w:w="972" w:type="dxa"/>
            <w:vMerge w:val="restart"/>
            <w:tcBorders>
              <w:top w:val="single" w:sz="4" w:space="0" w:color="auto"/>
            </w:tcBorders>
          </w:tcPr>
          <w:p w14:paraId="55EA4319" w14:textId="0CB0E2F3" w:rsidR="004A599A" w:rsidRPr="00AA5BBB" w:rsidRDefault="004A599A" w:rsidP="004A599A">
            <w:pPr>
              <w:jc w:val="both"/>
              <w:rPr>
                <w:rFonts w:ascii="Times New Roman" w:hAnsi="Times New Roman" w:cs="Times New Roman"/>
                <w:sz w:val="24"/>
                <w:szCs w:val="24"/>
              </w:rPr>
            </w:pPr>
            <w:r w:rsidRPr="00AA5BBB">
              <w:rPr>
                <w:rFonts w:ascii="Times New Roman" w:hAnsi="Times New Roman" w:cs="Times New Roman"/>
                <w:sz w:val="24"/>
                <w:szCs w:val="24"/>
              </w:rPr>
              <w:t>0.819</w:t>
            </w:r>
          </w:p>
        </w:tc>
        <w:tc>
          <w:tcPr>
            <w:tcW w:w="1297" w:type="dxa"/>
            <w:tcBorders>
              <w:top w:val="single" w:sz="4" w:space="0" w:color="auto"/>
            </w:tcBorders>
          </w:tcPr>
          <w:p w14:paraId="10A40DF9" w14:textId="20A38E6B" w:rsidR="004A599A" w:rsidRPr="00AA5BBB" w:rsidRDefault="004A599A" w:rsidP="004A599A">
            <w:pPr>
              <w:jc w:val="both"/>
              <w:rPr>
                <w:rFonts w:ascii="Times New Roman" w:hAnsi="Times New Roman" w:cs="Times New Roman"/>
                <w:sz w:val="24"/>
                <w:szCs w:val="24"/>
              </w:rPr>
            </w:pPr>
            <w:r>
              <w:rPr>
                <w:rFonts w:ascii="Times New Roman" w:hAnsi="Times New Roman" w:cs="Times New Roman"/>
                <w:sz w:val="24"/>
                <w:szCs w:val="24"/>
              </w:rPr>
              <w:t>0.009</w:t>
            </w:r>
          </w:p>
        </w:tc>
        <w:tc>
          <w:tcPr>
            <w:tcW w:w="1081" w:type="dxa"/>
            <w:tcBorders>
              <w:top w:val="single" w:sz="4" w:space="0" w:color="auto"/>
            </w:tcBorders>
          </w:tcPr>
          <w:p w14:paraId="046C3355" w14:textId="70D69480" w:rsidR="004A599A" w:rsidRPr="00AA5BBB" w:rsidRDefault="004A599A" w:rsidP="004A599A">
            <w:pPr>
              <w:jc w:val="both"/>
              <w:rPr>
                <w:rFonts w:ascii="Times New Roman" w:hAnsi="Times New Roman" w:cs="Times New Roman"/>
                <w:sz w:val="24"/>
                <w:szCs w:val="24"/>
              </w:rPr>
            </w:pPr>
            <w:r>
              <w:rPr>
                <w:rFonts w:ascii="Times New Roman" w:hAnsi="Times New Roman" w:cs="Times New Roman"/>
                <w:sz w:val="24"/>
                <w:szCs w:val="24"/>
              </w:rPr>
              <w:t>-</w:t>
            </w:r>
          </w:p>
        </w:tc>
        <w:tc>
          <w:tcPr>
            <w:tcW w:w="1482" w:type="dxa"/>
            <w:tcBorders>
              <w:top w:val="single" w:sz="4" w:space="0" w:color="auto"/>
            </w:tcBorders>
          </w:tcPr>
          <w:p w14:paraId="2AF73652" w14:textId="0B1F5B35" w:rsidR="004A599A" w:rsidRPr="00AA5BBB" w:rsidRDefault="004A599A" w:rsidP="004A599A">
            <w:pPr>
              <w:jc w:val="both"/>
              <w:rPr>
                <w:rFonts w:ascii="Times New Roman" w:hAnsi="Times New Roman" w:cs="Times New Roman"/>
                <w:sz w:val="24"/>
                <w:szCs w:val="24"/>
              </w:rPr>
            </w:pPr>
            <w:r>
              <w:rPr>
                <w:rFonts w:ascii="Times New Roman" w:hAnsi="Times New Roman" w:cs="Times New Roman"/>
                <w:sz w:val="24"/>
                <w:szCs w:val="24"/>
              </w:rPr>
              <w:t>0.581</w:t>
            </w:r>
          </w:p>
        </w:tc>
      </w:tr>
      <w:tr w:rsidR="004A599A" w:rsidRPr="00AA5BBB" w14:paraId="2333F171" w14:textId="32B40ABA" w:rsidTr="009451D4">
        <w:trPr>
          <w:trHeight w:val="204"/>
          <w:jc w:val="center"/>
        </w:trPr>
        <w:tc>
          <w:tcPr>
            <w:tcW w:w="885" w:type="dxa"/>
          </w:tcPr>
          <w:p w14:paraId="46DF02CE" w14:textId="679DCF9E" w:rsidR="004A599A" w:rsidRPr="00AA5BBB" w:rsidRDefault="004A599A" w:rsidP="004A599A">
            <w:pPr>
              <w:jc w:val="both"/>
              <w:rPr>
                <w:rFonts w:ascii="Times New Roman" w:hAnsi="Times New Roman" w:cs="Times New Roman"/>
                <w:sz w:val="24"/>
                <w:szCs w:val="24"/>
              </w:rPr>
            </w:pPr>
            <w:r w:rsidRPr="00AA5BBB">
              <w:rPr>
                <w:rFonts w:ascii="Times New Roman" w:hAnsi="Times New Roman" w:cs="Times New Roman"/>
                <w:sz w:val="24"/>
                <w:szCs w:val="24"/>
              </w:rPr>
              <w:t>SL13</w:t>
            </w:r>
          </w:p>
        </w:tc>
        <w:tc>
          <w:tcPr>
            <w:tcW w:w="728" w:type="dxa"/>
            <w:noWrap/>
            <w:hideMark/>
          </w:tcPr>
          <w:p w14:paraId="4121E6F7" w14:textId="18AED537" w:rsidR="004A599A" w:rsidRPr="00AA5BBB" w:rsidRDefault="004A599A" w:rsidP="004A599A">
            <w:pPr>
              <w:jc w:val="both"/>
              <w:rPr>
                <w:rFonts w:ascii="Times New Roman" w:hAnsi="Times New Roman" w:cs="Times New Roman"/>
                <w:sz w:val="24"/>
                <w:szCs w:val="24"/>
              </w:rPr>
            </w:pPr>
            <w:r w:rsidRPr="0034696E">
              <w:rPr>
                <w:rFonts w:ascii="Times New Roman" w:hAnsi="Times New Roman" w:cs="Times New Roman"/>
                <w:sz w:val="24"/>
                <w:szCs w:val="24"/>
              </w:rPr>
              <w:sym w:font="Wingdings" w:char="F0DF"/>
            </w:r>
          </w:p>
        </w:tc>
        <w:tc>
          <w:tcPr>
            <w:tcW w:w="1897" w:type="dxa"/>
            <w:hideMark/>
          </w:tcPr>
          <w:p w14:paraId="4CA6735D" w14:textId="77777777" w:rsidR="004A599A" w:rsidRPr="00AA5BBB" w:rsidRDefault="004A599A" w:rsidP="004A599A">
            <w:pPr>
              <w:jc w:val="both"/>
              <w:rPr>
                <w:rFonts w:ascii="Times New Roman" w:hAnsi="Times New Roman" w:cs="Times New Roman"/>
                <w:sz w:val="24"/>
                <w:szCs w:val="24"/>
              </w:rPr>
            </w:pPr>
            <w:r w:rsidRPr="00AA5BBB">
              <w:rPr>
                <w:rFonts w:ascii="Times New Roman" w:hAnsi="Times New Roman" w:cs="Times New Roman"/>
                <w:sz w:val="24"/>
                <w:szCs w:val="24"/>
              </w:rPr>
              <w:t>TMC</w:t>
            </w:r>
          </w:p>
        </w:tc>
        <w:tc>
          <w:tcPr>
            <w:tcW w:w="886" w:type="dxa"/>
            <w:vMerge/>
            <w:noWrap/>
            <w:hideMark/>
          </w:tcPr>
          <w:p w14:paraId="46115D45" w14:textId="29654723" w:rsidR="004A599A" w:rsidRPr="00AA5BBB" w:rsidRDefault="004A599A" w:rsidP="004A599A">
            <w:pPr>
              <w:jc w:val="both"/>
              <w:rPr>
                <w:rFonts w:ascii="Times New Roman" w:hAnsi="Times New Roman" w:cs="Times New Roman"/>
                <w:sz w:val="24"/>
                <w:szCs w:val="24"/>
              </w:rPr>
            </w:pPr>
          </w:p>
        </w:tc>
        <w:tc>
          <w:tcPr>
            <w:tcW w:w="972" w:type="dxa"/>
            <w:vMerge/>
          </w:tcPr>
          <w:p w14:paraId="4BC866EF" w14:textId="77777777" w:rsidR="004A599A" w:rsidRPr="00AA5BBB" w:rsidRDefault="004A599A" w:rsidP="004A599A">
            <w:pPr>
              <w:jc w:val="both"/>
              <w:rPr>
                <w:rFonts w:ascii="Times New Roman" w:hAnsi="Times New Roman" w:cs="Times New Roman"/>
                <w:sz w:val="24"/>
                <w:szCs w:val="24"/>
              </w:rPr>
            </w:pPr>
          </w:p>
        </w:tc>
        <w:tc>
          <w:tcPr>
            <w:tcW w:w="1297" w:type="dxa"/>
          </w:tcPr>
          <w:p w14:paraId="4C2BF7DD" w14:textId="229EE5A9" w:rsidR="004A599A" w:rsidRPr="00AA5BBB" w:rsidRDefault="004A599A" w:rsidP="004A599A">
            <w:pPr>
              <w:jc w:val="both"/>
              <w:rPr>
                <w:rFonts w:ascii="Times New Roman" w:hAnsi="Times New Roman" w:cs="Times New Roman"/>
                <w:sz w:val="24"/>
                <w:szCs w:val="24"/>
              </w:rPr>
            </w:pPr>
            <w:r>
              <w:rPr>
                <w:rFonts w:ascii="Times New Roman" w:hAnsi="Times New Roman" w:cs="Times New Roman"/>
                <w:sz w:val="24"/>
                <w:szCs w:val="24"/>
              </w:rPr>
              <w:t>0.009</w:t>
            </w:r>
          </w:p>
        </w:tc>
        <w:tc>
          <w:tcPr>
            <w:tcW w:w="1081" w:type="dxa"/>
          </w:tcPr>
          <w:p w14:paraId="211D5509" w14:textId="730BDD1F" w:rsidR="004A599A" w:rsidRPr="00AA5BBB" w:rsidRDefault="004A599A" w:rsidP="004A599A">
            <w:pPr>
              <w:jc w:val="both"/>
              <w:rPr>
                <w:rFonts w:ascii="Times New Roman" w:hAnsi="Times New Roman" w:cs="Times New Roman"/>
                <w:sz w:val="24"/>
                <w:szCs w:val="24"/>
              </w:rPr>
            </w:pPr>
            <w:r>
              <w:rPr>
                <w:rFonts w:ascii="Times New Roman" w:hAnsi="Times New Roman" w:cs="Times New Roman"/>
                <w:sz w:val="24"/>
                <w:szCs w:val="24"/>
              </w:rPr>
              <w:t>-</w:t>
            </w:r>
          </w:p>
        </w:tc>
        <w:tc>
          <w:tcPr>
            <w:tcW w:w="1482" w:type="dxa"/>
          </w:tcPr>
          <w:p w14:paraId="330F0199" w14:textId="5325E93A" w:rsidR="004A599A" w:rsidRPr="00AA5BBB" w:rsidRDefault="004A599A" w:rsidP="004A599A">
            <w:pPr>
              <w:jc w:val="both"/>
              <w:rPr>
                <w:rFonts w:ascii="Times New Roman" w:hAnsi="Times New Roman" w:cs="Times New Roman"/>
                <w:sz w:val="24"/>
                <w:szCs w:val="24"/>
              </w:rPr>
            </w:pPr>
            <w:r>
              <w:rPr>
                <w:rFonts w:ascii="Times New Roman" w:hAnsi="Times New Roman" w:cs="Times New Roman"/>
                <w:sz w:val="24"/>
                <w:szCs w:val="24"/>
              </w:rPr>
              <w:t>0.748</w:t>
            </w:r>
          </w:p>
        </w:tc>
      </w:tr>
      <w:tr w:rsidR="004A599A" w:rsidRPr="00AA5BBB" w14:paraId="253D402E" w14:textId="3360F0BC" w:rsidTr="009451D4">
        <w:trPr>
          <w:trHeight w:val="183"/>
          <w:jc w:val="center"/>
        </w:trPr>
        <w:tc>
          <w:tcPr>
            <w:tcW w:w="885" w:type="dxa"/>
          </w:tcPr>
          <w:p w14:paraId="2701E751" w14:textId="7472013E" w:rsidR="004A599A" w:rsidRPr="00AA5BBB" w:rsidRDefault="004A599A" w:rsidP="004A599A">
            <w:pPr>
              <w:jc w:val="both"/>
              <w:rPr>
                <w:rFonts w:ascii="Times New Roman" w:hAnsi="Times New Roman" w:cs="Times New Roman"/>
                <w:sz w:val="24"/>
                <w:szCs w:val="24"/>
              </w:rPr>
            </w:pPr>
            <w:r w:rsidRPr="00AA5BBB">
              <w:rPr>
                <w:rFonts w:ascii="Times New Roman" w:hAnsi="Times New Roman" w:cs="Times New Roman"/>
                <w:sz w:val="24"/>
                <w:szCs w:val="24"/>
              </w:rPr>
              <w:t>SL14</w:t>
            </w:r>
          </w:p>
        </w:tc>
        <w:tc>
          <w:tcPr>
            <w:tcW w:w="728" w:type="dxa"/>
            <w:noWrap/>
            <w:hideMark/>
          </w:tcPr>
          <w:p w14:paraId="28274E63" w14:textId="6BFDB012" w:rsidR="004A599A" w:rsidRPr="00AA5BBB" w:rsidRDefault="004A599A" w:rsidP="004A599A">
            <w:pPr>
              <w:jc w:val="both"/>
              <w:rPr>
                <w:rFonts w:ascii="Times New Roman" w:hAnsi="Times New Roman" w:cs="Times New Roman"/>
                <w:sz w:val="24"/>
                <w:szCs w:val="24"/>
              </w:rPr>
            </w:pPr>
            <w:r w:rsidRPr="0034696E">
              <w:rPr>
                <w:rFonts w:ascii="Times New Roman" w:hAnsi="Times New Roman" w:cs="Times New Roman"/>
                <w:sz w:val="24"/>
                <w:szCs w:val="24"/>
              </w:rPr>
              <w:sym w:font="Wingdings" w:char="F0DF"/>
            </w:r>
          </w:p>
        </w:tc>
        <w:tc>
          <w:tcPr>
            <w:tcW w:w="1897" w:type="dxa"/>
            <w:hideMark/>
          </w:tcPr>
          <w:p w14:paraId="06F6F639" w14:textId="77777777" w:rsidR="004A599A" w:rsidRPr="00AA5BBB" w:rsidRDefault="004A599A" w:rsidP="004A599A">
            <w:pPr>
              <w:jc w:val="both"/>
              <w:rPr>
                <w:rFonts w:ascii="Times New Roman" w:hAnsi="Times New Roman" w:cs="Times New Roman"/>
                <w:sz w:val="24"/>
                <w:szCs w:val="24"/>
              </w:rPr>
            </w:pPr>
            <w:r w:rsidRPr="00AA5BBB">
              <w:rPr>
                <w:rFonts w:ascii="Times New Roman" w:hAnsi="Times New Roman" w:cs="Times New Roman"/>
                <w:sz w:val="24"/>
                <w:szCs w:val="24"/>
              </w:rPr>
              <w:t>TMC</w:t>
            </w:r>
          </w:p>
        </w:tc>
        <w:tc>
          <w:tcPr>
            <w:tcW w:w="886" w:type="dxa"/>
            <w:vMerge/>
            <w:noWrap/>
            <w:hideMark/>
          </w:tcPr>
          <w:p w14:paraId="4166F120" w14:textId="3C85C33A" w:rsidR="004A599A" w:rsidRPr="00AA5BBB" w:rsidRDefault="004A599A" w:rsidP="004A599A">
            <w:pPr>
              <w:jc w:val="both"/>
              <w:rPr>
                <w:rFonts w:ascii="Times New Roman" w:hAnsi="Times New Roman" w:cs="Times New Roman"/>
                <w:sz w:val="24"/>
                <w:szCs w:val="24"/>
              </w:rPr>
            </w:pPr>
          </w:p>
        </w:tc>
        <w:tc>
          <w:tcPr>
            <w:tcW w:w="972" w:type="dxa"/>
            <w:vMerge/>
          </w:tcPr>
          <w:p w14:paraId="4143541D" w14:textId="77777777" w:rsidR="004A599A" w:rsidRPr="00AA5BBB" w:rsidRDefault="004A599A" w:rsidP="004A599A">
            <w:pPr>
              <w:jc w:val="both"/>
              <w:rPr>
                <w:rFonts w:ascii="Times New Roman" w:hAnsi="Times New Roman" w:cs="Times New Roman"/>
                <w:sz w:val="24"/>
                <w:szCs w:val="24"/>
              </w:rPr>
            </w:pPr>
          </w:p>
        </w:tc>
        <w:tc>
          <w:tcPr>
            <w:tcW w:w="1297" w:type="dxa"/>
          </w:tcPr>
          <w:p w14:paraId="5B8B8337" w14:textId="5DADC609" w:rsidR="004A599A" w:rsidRPr="00AA5BBB" w:rsidRDefault="004A599A" w:rsidP="004A599A">
            <w:pPr>
              <w:jc w:val="both"/>
              <w:rPr>
                <w:rFonts w:ascii="Times New Roman" w:hAnsi="Times New Roman" w:cs="Times New Roman"/>
                <w:sz w:val="24"/>
                <w:szCs w:val="24"/>
              </w:rPr>
            </w:pPr>
            <w:r>
              <w:rPr>
                <w:rFonts w:ascii="Times New Roman" w:hAnsi="Times New Roman" w:cs="Times New Roman"/>
                <w:sz w:val="24"/>
                <w:szCs w:val="24"/>
              </w:rPr>
              <w:t>0.041</w:t>
            </w:r>
          </w:p>
        </w:tc>
        <w:tc>
          <w:tcPr>
            <w:tcW w:w="1081" w:type="dxa"/>
          </w:tcPr>
          <w:p w14:paraId="1A165011" w14:textId="292EDA63" w:rsidR="004A599A" w:rsidRPr="00AA5BBB" w:rsidRDefault="004A599A" w:rsidP="004A599A">
            <w:pPr>
              <w:jc w:val="both"/>
              <w:rPr>
                <w:rFonts w:ascii="Times New Roman" w:hAnsi="Times New Roman" w:cs="Times New Roman"/>
                <w:sz w:val="24"/>
                <w:szCs w:val="24"/>
              </w:rPr>
            </w:pPr>
            <w:r>
              <w:rPr>
                <w:rFonts w:ascii="Times New Roman" w:hAnsi="Times New Roman" w:cs="Times New Roman"/>
                <w:sz w:val="24"/>
                <w:szCs w:val="24"/>
              </w:rPr>
              <w:t>-</w:t>
            </w:r>
          </w:p>
        </w:tc>
        <w:tc>
          <w:tcPr>
            <w:tcW w:w="1482" w:type="dxa"/>
          </w:tcPr>
          <w:p w14:paraId="2F7E9CAB" w14:textId="491512E5" w:rsidR="004A599A" w:rsidRPr="00AA5BBB" w:rsidRDefault="004A599A" w:rsidP="004A599A">
            <w:pPr>
              <w:jc w:val="both"/>
              <w:rPr>
                <w:rFonts w:ascii="Times New Roman" w:hAnsi="Times New Roman" w:cs="Times New Roman"/>
                <w:sz w:val="24"/>
                <w:szCs w:val="24"/>
              </w:rPr>
            </w:pPr>
            <w:r>
              <w:rPr>
                <w:rFonts w:ascii="Times New Roman" w:hAnsi="Times New Roman" w:cs="Times New Roman"/>
                <w:sz w:val="24"/>
                <w:szCs w:val="24"/>
              </w:rPr>
              <w:t>0.479</w:t>
            </w:r>
          </w:p>
        </w:tc>
      </w:tr>
      <w:tr w:rsidR="004A599A" w:rsidRPr="00AA5BBB" w14:paraId="6D60CCF6" w14:textId="555EF337" w:rsidTr="009451D4">
        <w:trPr>
          <w:trHeight w:val="183"/>
          <w:jc w:val="center"/>
        </w:trPr>
        <w:tc>
          <w:tcPr>
            <w:tcW w:w="9228" w:type="dxa"/>
            <w:gridSpan w:val="8"/>
            <w:tcBorders>
              <w:top w:val="single" w:sz="4" w:space="0" w:color="auto"/>
              <w:bottom w:val="single" w:sz="4" w:space="0" w:color="auto"/>
            </w:tcBorders>
          </w:tcPr>
          <w:p w14:paraId="36A55B00" w14:textId="2F0DF96E" w:rsidR="004A599A" w:rsidRPr="00AA5BBB" w:rsidRDefault="004A599A" w:rsidP="004A599A">
            <w:pPr>
              <w:jc w:val="both"/>
              <w:rPr>
                <w:rFonts w:ascii="Times New Roman" w:hAnsi="Times New Roman" w:cs="Times New Roman"/>
                <w:sz w:val="24"/>
                <w:szCs w:val="24"/>
              </w:rPr>
            </w:pPr>
            <w:r>
              <w:rPr>
                <w:rFonts w:ascii="Times New Roman" w:hAnsi="Times New Roman" w:cs="Times New Roman"/>
                <w:b/>
                <w:bCs/>
                <w:i/>
                <w:iCs/>
                <w:sz w:val="24"/>
                <w:szCs w:val="24"/>
              </w:rPr>
              <w:t>Structural</w:t>
            </w:r>
            <w:r w:rsidRPr="00AC311D">
              <w:rPr>
                <w:rFonts w:ascii="Times New Roman" w:hAnsi="Times New Roman" w:cs="Times New Roman"/>
                <w:b/>
                <w:bCs/>
                <w:i/>
                <w:iCs/>
                <w:sz w:val="24"/>
                <w:szCs w:val="24"/>
              </w:rPr>
              <w:t xml:space="preserve"> model</w:t>
            </w:r>
            <w:r>
              <w:rPr>
                <w:rFonts w:ascii="Times New Roman" w:hAnsi="Times New Roman" w:cs="Times New Roman"/>
                <w:b/>
                <w:bCs/>
                <w:i/>
                <w:iCs/>
                <w:sz w:val="24"/>
                <w:szCs w:val="24"/>
              </w:rPr>
              <w:t xml:space="preserve"> (</w:t>
            </w:r>
            <w:proofErr w:type="gramStart"/>
            <w:r>
              <w:rPr>
                <w:rFonts w:ascii="Times New Roman" w:hAnsi="Times New Roman" w:cs="Times New Roman"/>
                <w:b/>
                <w:bCs/>
                <w:i/>
                <w:iCs/>
                <w:sz w:val="24"/>
                <w:szCs w:val="24"/>
              </w:rPr>
              <w:t>second-order</w:t>
            </w:r>
            <w:proofErr w:type="gramEnd"/>
            <w:r>
              <w:rPr>
                <w:rFonts w:ascii="Times New Roman" w:hAnsi="Times New Roman" w:cs="Times New Roman"/>
                <w:b/>
                <w:bCs/>
                <w:i/>
                <w:iCs/>
                <w:sz w:val="24"/>
                <w:szCs w:val="24"/>
              </w:rPr>
              <w:t>)</w:t>
            </w:r>
          </w:p>
        </w:tc>
      </w:tr>
      <w:tr w:rsidR="004A599A" w:rsidRPr="00AA5BBB" w14:paraId="07F93B67" w14:textId="77777777" w:rsidTr="00D24988">
        <w:trPr>
          <w:trHeight w:val="297"/>
          <w:jc w:val="center"/>
        </w:trPr>
        <w:tc>
          <w:tcPr>
            <w:tcW w:w="885" w:type="dxa"/>
            <w:tcBorders>
              <w:top w:val="single" w:sz="4" w:space="0" w:color="auto"/>
              <w:bottom w:val="nil"/>
            </w:tcBorders>
          </w:tcPr>
          <w:p w14:paraId="03BE0BC0" w14:textId="1B0832ED" w:rsidR="004A599A" w:rsidRPr="00AA5BBB" w:rsidRDefault="004A599A" w:rsidP="004A599A">
            <w:pPr>
              <w:jc w:val="both"/>
              <w:rPr>
                <w:rFonts w:ascii="Times New Roman" w:hAnsi="Times New Roman" w:cs="Times New Roman"/>
                <w:sz w:val="24"/>
                <w:szCs w:val="24"/>
              </w:rPr>
            </w:pPr>
            <w:r w:rsidRPr="00AA5BBB">
              <w:rPr>
                <w:rFonts w:ascii="Times New Roman" w:hAnsi="Times New Roman" w:cs="Times New Roman"/>
                <w:sz w:val="24"/>
                <w:szCs w:val="24"/>
              </w:rPr>
              <w:t>SUC</w:t>
            </w:r>
          </w:p>
        </w:tc>
        <w:tc>
          <w:tcPr>
            <w:tcW w:w="728" w:type="dxa"/>
            <w:tcBorders>
              <w:top w:val="single" w:sz="4" w:space="0" w:color="auto"/>
              <w:bottom w:val="nil"/>
            </w:tcBorders>
            <w:noWrap/>
          </w:tcPr>
          <w:p w14:paraId="2CD58484" w14:textId="249667F2" w:rsidR="004A599A" w:rsidRPr="0034696E" w:rsidRDefault="004A599A" w:rsidP="004A599A">
            <w:pPr>
              <w:jc w:val="both"/>
              <w:rPr>
                <w:rFonts w:ascii="Times New Roman" w:hAnsi="Times New Roman" w:cs="Times New Roman"/>
                <w:sz w:val="24"/>
                <w:szCs w:val="24"/>
              </w:rPr>
            </w:pPr>
            <w:r w:rsidRPr="00AA5BBB">
              <w:rPr>
                <w:rFonts w:ascii="Times New Roman" w:hAnsi="Times New Roman" w:cs="Times New Roman"/>
                <w:sz w:val="24"/>
                <w:szCs w:val="24"/>
              </w:rPr>
              <w:sym w:font="Wingdings" w:char="F0E0"/>
            </w:r>
          </w:p>
        </w:tc>
        <w:tc>
          <w:tcPr>
            <w:tcW w:w="1897" w:type="dxa"/>
            <w:tcBorders>
              <w:top w:val="single" w:sz="4" w:space="0" w:color="auto"/>
              <w:bottom w:val="nil"/>
              <w:right w:val="nil"/>
            </w:tcBorders>
          </w:tcPr>
          <w:p w14:paraId="16498589" w14:textId="391E6B15" w:rsidR="004A599A" w:rsidRPr="00AA5BBB" w:rsidRDefault="004A599A" w:rsidP="004A599A">
            <w:pPr>
              <w:jc w:val="both"/>
              <w:rPr>
                <w:rFonts w:ascii="Times New Roman" w:hAnsi="Times New Roman" w:cs="Times New Roman"/>
                <w:sz w:val="24"/>
                <w:szCs w:val="24"/>
              </w:rPr>
            </w:pPr>
            <w:r w:rsidRPr="00AA5BBB">
              <w:rPr>
                <w:rFonts w:ascii="Times New Roman" w:hAnsi="Times New Roman" w:cs="Times New Roman"/>
                <w:sz w:val="24"/>
                <w:szCs w:val="24"/>
              </w:rPr>
              <w:t>SL</w:t>
            </w:r>
          </w:p>
        </w:tc>
        <w:tc>
          <w:tcPr>
            <w:tcW w:w="886" w:type="dxa"/>
            <w:vMerge w:val="restart"/>
            <w:tcBorders>
              <w:top w:val="single" w:sz="4" w:space="0" w:color="auto"/>
              <w:left w:val="nil"/>
            </w:tcBorders>
            <w:noWrap/>
          </w:tcPr>
          <w:p w14:paraId="68F745FC" w14:textId="1A94A7B3" w:rsidR="004A599A" w:rsidRPr="00AA5BBB" w:rsidRDefault="004A599A" w:rsidP="004A599A">
            <w:pPr>
              <w:jc w:val="both"/>
              <w:rPr>
                <w:rFonts w:ascii="Times New Roman" w:hAnsi="Times New Roman" w:cs="Times New Roman"/>
                <w:sz w:val="24"/>
                <w:szCs w:val="24"/>
              </w:rPr>
            </w:pPr>
            <w:r>
              <w:rPr>
                <w:rFonts w:ascii="Times New Roman" w:hAnsi="Times New Roman" w:cs="Times New Roman"/>
                <w:sz w:val="24"/>
                <w:szCs w:val="24"/>
              </w:rPr>
              <w:t>-</w:t>
            </w:r>
          </w:p>
        </w:tc>
        <w:tc>
          <w:tcPr>
            <w:tcW w:w="972" w:type="dxa"/>
            <w:vMerge w:val="restart"/>
            <w:tcBorders>
              <w:top w:val="single" w:sz="4" w:space="0" w:color="auto"/>
            </w:tcBorders>
          </w:tcPr>
          <w:p w14:paraId="7144C490" w14:textId="0E1FAB01" w:rsidR="004A599A" w:rsidRPr="00AA5BBB" w:rsidRDefault="004A599A" w:rsidP="004A599A">
            <w:pPr>
              <w:jc w:val="both"/>
              <w:rPr>
                <w:rFonts w:ascii="Times New Roman" w:hAnsi="Times New Roman" w:cs="Times New Roman"/>
                <w:sz w:val="24"/>
                <w:szCs w:val="24"/>
              </w:rPr>
            </w:pPr>
            <w:r>
              <w:rPr>
                <w:rFonts w:ascii="Times New Roman" w:hAnsi="Times New Roman" w:cs="Times New Roman"/>
                <w:sz w:val="24"/>
                <w:szCs w:val="24"/>
              </w:rPr>
              <w:t>-</w:t>
            </w:r>
          </w:p>
        </w:tc>
        <w:tc>
          <w:tcPr>
            <w:tcW w:w="1297" w:type="dxa"/>
            <w:tcBorders>
              <w:top w:val="single" w:sz="4" w:space="0" w:color="auto"/>
              <w:bottom w:val="nil"/>
            </w:tcBorders>
          </w:tcPr>
          <w:p w14:paraId="7635B75A" w14:textId="3193ED0A" w:rsidR="004A599A" w:rsidRDefault="004A599A" w:rsidP="004A599A">
            <w:pPr>
              <w:jc w:val="both"/>
              <w:rPr>
                <w:rFonts w:ascii="Times New Roman" w:hAnsi="Times New Roman" w:cs="Times New Roman"/>
                <w:sz w:val="24"/>
                <w:szCs w:val="24"/>
              </w:rPr>
            </w:pPr>
            <w:r w:rsidRPr="00AA5BBB">
              <w:rPr>
                <w:rFonts w:ascii="Times New Roman" w:hAnsi="Times New Roman" w:cs="Times New Roman"/>
                <w:sz w:val="24"/>
                <w:szCs w:val="24"/>
              </w:rPr>
              <w:t>0.00</w:t>
            </w:r>
            <w:r>
              <w:rPr>
                <w:rFonts w:ascii="Times New Roman" w:hAnsi="Times New Roman" w:cs="Times New Roman"/>
                <w:sz w:val="24"/>
                <w:szCs w:val="24"/>
              </w:rPr>
              <w:t>7</w:t>
            </w:r>
          </w:p>
        </w:tc>
        <w:tc>
          <w:tcPr>
            <w:tcW w:w="1081" w:type="dxa"/>
            <w:tcBorders>
              <w:top w:val="single" w:sz="4" w:space="0" w:color="auto"/>
              <w:bottom w:val="nil"/>
            </w:tcBorders>
          </w:tcPr>
          <w:p w14:paraId="05C7FF65" w14:textId="7D29C72D" w:rsidR="004A599A" w:rsidRDefault="004A599A" w:rsidP="004A599A">
            <w:pPr>
              <w:jc w:val="both"/>
              <w:rPr>
                <w:rFonts w:ascii="Times New Roman" w:hAnsi="Times New Roman" w:cs="Times New Roman"/>
                <w:sz w:val="24"/>
                <w:szCs w:val="24"/>
              </w:rPr>
            </w:pPr>
            <w:r>
              <w:rPr>
                <w:rFonts w:ascii="Times New Roman" w:hAnsi="Times New Roman" w:cs="Times New Roman"/>
                <w:sz w:val="24"/>
                <w:szCs w:val="24"/>
              </w:rPr>
              <w:t>1.054</w:t>
            </w:r>
          </w:p>
        </w:tc>
        <w:tc>
          <w:tcPr>
            <w:tcW w:w="1482" w:type="dxa"/>
            <w:vMerge w:val="restart"/>
            <w:tcBorders>
              <w:top w:val="single" w:sz="4" w:space="0" w:color="auto"/>
            </w:tcBorders>
          </w:tcPr>
          <w:p w14:paraId="649D775E" w14:textId="49DEB372" w:rsidR="004A599A" w:rsidRPr="00AA5BBB" w:rsidRDefault="004A599A" w:rsidP="004A599A">
            <w:pPr>
              <w:jc w:val="both"/>
              <w:rPr>
                <w:rFonts w:ascii="Times New Roman" w:hAnsi="Times New Roman" w:cs="Times New Roman"/>
                <w:sz w:val="24"/>
                <w:szCs w:val="24"/>
              </w:rPr>
            </w:pPr>
            <w:r>
              <w:rPr>
                <w:rFonts w:ascii="Times New Roman" w:hAnsi="Times New Roman" w:cs="Times New Roman"/>
                <w:sz w:val="24"/>
                <w:szCs w:val="24"/>
              </w:rPr>
              <w:t>0.783</w:t>
            </w:r>
          </w:p>
        </w:tc>
      </w:tr>
      <w:tr w:rsidR="004A599A" w:rsidRPr="00AA5BBB" w14:paraId="0877C9C7" w14:textId="77777777" w:rsidTr="0033083D">
        <w:trPr>
          <w:trHeight w:val="183"/>
          <w:jc w:val="center"/>
        </w:trPr>
        <w:tc>
          <w:tcPr>
            <w:tcW w:w="885" w:type="dxa"/>
            <w:tcBorders>
              <w:top w:val="nil"/>
              <w:bottom w:val="nil"/>
            </w:tcBorders>
          </w:tcPr>
          <w:p w14:paraId="67C979C4" w14:textId="17FBA1C5" w:rsidR="004A599A" w:rsidRPr="00AA5BBB" w:rsidRDefault="004A599A" w:rsidP="004A599A">
            <w:pPr>
              <w:jc w:val="both"/>
              <w:rPr>
                <w:rFonts w:ascii="Times New Roman" w:hAnsi="Times New Roman" w:cs="Times New Roman"/>
                <w:sz w:val="24"/>
                <w:szCs w:val="24"/>
              </w:rPr>
            </w:pPr>
            <w:r w:rsidRPr="00AA5BBB">
              <w:rPr>
                <w:rFonts w:ascii="Times New Roman" w:hAnsi="Times New Roman" w:cs="Times New Roman"/>
                <w:sz w:val="24"/>
                <w:szCs w:val="24"/>
              </w:rPr>
              <w:t>SSC</w:t>
            </w:r>
          </w:p>
        </w:tc>
        <w:tc>
          <w:tcPr>
            <w:tcW w:w="728" w:type="dxa"/>
            <w:tcBorders>
              <w:top w:val="nil"/>
              <w:bottom w:val="nil"/>
            </w:tcBorders>
            <w:noWrap/>
          </w:tcPr>
          <w:p w14:paraId="37514412" w14:textId="2B79CD32" w:rsidR="004A599A" w:rsidRPr="0034696E" w:rsidRDefault="004A599A" w:rsidP="004A599A">
            <w:pPr>
              <w:jc w:val="both"/>
              <w:rPr>
                <w:rFonts w:ascii="Times New Roman" w:hAnsi="Times New Roman" w:cs="Times New Roman"/>
                <w:sz w:val="24"/>
                <w:szCs w:val="24"/>
              </w:rPr>
            </w:pPr>
            <w:r w:rsidRPr="00AA5BBB">
              <w:rPr>
                <w:rFonts w:ascii="Times New Roman" w:hAnsi="Times New Roman" w:cs="Times New Roman"/>
                <w:sz w:val="24"/>
                <w:szCs w:val="24"/>
              </w:rPr>
              <w:sym w:font="Wingdings" w:char="F0E0"/>
            </w:r>
          </w:p>
        </w:tc>
        <w:tc>
          <w:tcPr>
            <w:tcW w:w="1897" w:type="dxa"/>
            <w:tcBorders>
              <w:top w:val="nil"/>
              <w:bottom w:val="nil"/>
            </w:tcBorders>
          </w:tcPr>
          <w:p w14:paraId="43AD47A5" w14:textId="7AC1CDB4" w:rsidR="004A599A" w:rsidRPr="00AA5BBB" w:rsidRDefault="004A599A" w:rsidP="004A599A">
            <w:pPr>
              <w:jc w:val="both"/>
              <w:rPr>
                <w:rFonts w:ascii="Times New Roman" w:hAnsi="Times New Roman" w:cs="Times New Roman"/>
                <w:sz w:val="24"/>
                <w:szCs w:val="24"/>
              </w:rPr>
            </w:pPr>
            <w:r w:rsidRPr="00AA5BBB">
              <w:rPr>
                <w:rFonts w:ascii="Times New Roman" w:hAnsi="Times New Roman" w:cs="Times New Roman"/>
                <w:sz w:val="24"/>
                <w:szCs w:val="24"/>
              </w:rPr>
              <w:t>SL</w:t>
            </w:r>
          </w:p>
        </w:tc>
        <w:tc>
          <w:tcPr>
            <w:tcW w:w="886" w:type="dxa"/>
            <w:vMerge/>
            <w:noWrap/>
          </w:tcPr>
          <w:p w14:paraId="1770D56E" w14:textId="77777777" w:rsidR="004A599A" w:rsidRPr="00AA5BBB" w:rsidRDefault="004A599A" w:rsidP="004A599A">
            <w:pPr>
              <w:jc w:val="both"/>
              <w:rPr>
                <w:rFonts w:ascii="Times New Roman" w:hAnsi="Times New Roman" w:cs="Times New Roman"/>
                <w:sz w:val="24"/>
                <w:szCs w:val="24"/>
              </w:rPr>
            </w:pPr>
          </w:p>
        </w:tc>
        <w:tc>
          <w:tcPr>
            <w:tcW w:w="972" w:type="dxa"/>
            <w:vMerge/>
          </w:tcPr>
          <w:p w14:paraId="5EB8A929" w14:textId="77777777" w:rsidR="004A599A" w:rsidRPr="00AA5BBB" w:rsidRDefault="004A599A" w:rsidP="004A599A">
            <w:pPr>
              <w:jc w:val="both"/>
              <w:rPr>
                <w:rFonts w:ascii="Times New Roman" w:hAnsi="Times New Roman" w:cs="Times New Roman"/>
                <w:sz w:val="24"/>
                <w:szCs w:val="24"/>
              </w:rPr>
            </w:pPr>
          </w:p>
        </w:tc>
        <w:tc>
          <w:tcPr>
            <w:tcW w:w="1297" w:type="dxa"/>
            <w:tcBorders>
              <w:top w:val="nil"/>
              <w:bottom w:val="nil"/>
            </w:tcBorders>
          </w:tcPr>
          <w:p w14:paraId="6D3E7FAE" w14:textId="787B37BD" w:rsidR="004A599A" w:rsidRDefault="004A599A" w:rsidP="004A599A">
            <w:pPr>
              <w:jc w:val="both"/>
              <w:rPr>
                <w:rFonts w:ascii="Times New Roman" w:hAnsi="Times New Roman" w:cs="Times New Roman"/>
                <w:sz w:val="24"/>
                <w:szCs w:val="24"/>
              </w:rPr>
            </w:pPr>
            <w:r w:rsidRPr="00AA5BBB">
              <w:rPr>
                <w:rFonts w:ascii="Times New Roman" w:hAnsi="Times New Roman" w:cs="Times New Roman"/>
                <w:sz w:val="24"/>
                <w:szCs w:val="24"/>
              </w:rPr>
              <w:t>0.00</w:t>
            </w:r>
            <w:r>
              <w:rPr>
                <w:rFonts w:ascii="Times New Roman" w:hAnsi="Times New Roman" w:cs="Times New Roman"/>
                <w:sz w:val="24"/>
                <w:szCs w:val="24"/>
              </w:rPr>
              <w:t>5</w:t>
            </w:r>
          </w:p>
        </w:tc>
        <w:tc>
          <w:tcPr>
            <w:tcW w:w="1081" w:type="dxa"/>
            <w:tcBorders>
              <w:top w:val="nil"/>
              <w:bottom w:val="nil"/>
            </w:tcBorders>
          </w:tcPr>
          <w:p w14:paraId="11B524BC" w14:textId="2667E089" w:rsidR="004A599A" w:rsidRDefault="004A599A" w:rsidP="004A599A">
            <w:pPr>
              <w:jc w:val="both"/>
              <w:rPr>
                <w:rFonts w:ascii="Times New Roman" w:hAnsi="Times New Roman" w:cs="Times New Roman"/>
                <w:sz w:val="24"/>
                <w:szCs w:val="24"/>
              </w:rPr>
            </w:pPr>
            <w:r>
              <w:rPr>
                <w:rFonts w:ascii="Times New Roman" w:hAnsi="Times New Roman" w:cs="Times New Roman"/>
                <w:sz w:val="24"/>
                <w:szCs w:val="24"/>
              </w:rPr>
              <w:t>1.071</w:t>
            </w:r>
          </w:p>
        </w:tc>
        <w:tc>
          <w:tcPr>
            <w:tcW w:w="1482" w:type="dxa"/>
            <w:vMerge/>
          </w:tcPr>
          <w:p w14:paraId="6D4EF0C6" w14:textId="77777777" w:rsidR="004A599A" w:rsidRPr="00AA5BBB" w:rsidRDefault="004A599A" w:rsidP="004A599A">
            <w:pPr>
              <w:jc w:val="both"/>
              <w:rPr>
                <w:rFonts w:ascii="Times New Roman" w:hAnsi="Times New Roman" w:cs="Times New Roman"/>
                <w:sz w:val="24"/>
                <w:szCs w:val="24"/>
              </w:rPr>
            </w:pPr>
          </w:p>
        </w:tc>
      </w:tr>
      <w:tr w:rsidR="004A599A" w:rsidRPr="00AA5BBB" w14:paraId="0DB76791" w14:textId="77777777" w:rsidTr="00C96EC8">
        <w:trPr>
          <w:trHeight w:val="183"/>
          <w:jc w:val="center"/>
        </w:trPr>
        <w:tc>
          <w:tcPr>
            <w:tcW w:w="885" w:type="dxa"/>
            <w:tcBorders>
              <w:top w:val="nil"/>
              <w:bottom w:val="nil"/>
            </w:tcBorders>
          </w:tcPr>
          <w:p w14:paraId="5CD28A68" w14:textId="453206EE" w:rsidR="004A599A" w:rsidRPr="00AA5BBB" w:rsidRDefault="004A599A" w:rsidP="004A599A">
            <w:pPr>
              <w:jc w:val="both"/>
              <w:rPr>
                <w:rFonts w:ascii="Times New Roman" w:hAnsi="Times New Roman" w:cs="Times New Roman"/>
                <w:sz w:val="24"/>
                <w:szCs w:val="24"/>
              </w:rPr>
            </w:pPr>
            <w:r w:rsidRPr="00AA5BBB">
              <w:rPr>
                <w:rFonts w:ascii="Times New Roman" w:hAnsi="Times New Roman" w:cs="Times New Roman"/>
                <w:sz w:val="24"/>
                <w:szCs w:val="24"/>
              </w:rPr>
              <w:t>TMC</w:t>
            </w:r>
          </w:p>
        </w:tc>
        <w:tc>
          <w:tcPr>
            <w:tcW w:w="728" w:type="dxa"/>
            <w:tcBorders>
              <w:top w:val="nil"/>
              <w:bottom w:val="nil"/>
            </w:tcBorders>
            <w:noWrap/>
          </w:tcPr>
          <w:p w14:paraId="1414906D" w14:textId="2B40B958" w:rsidR="004A599A" w:rsidRPr="0034696E" w:rsidRDefault="004A599A" w:rsidP="004A599A">
            <w:pPr>
              <w:jc w:val="both"/>
              <w:rPr>
                <w:rFonts w:ascii="Times New Roman" w:hAnsi="Times New Roman" w:cs="Times New Roman"/>
                <w:sz w:val="24"/>
                <w:szCs w:val="24"/>
              </w:rPr>
            </w:pPr>
            <w:r w:rsidRPr="00AA5BBB">
              <w:rPr>
                <w:rFonts w:ascii="Times New Roman" w:hAnsi="Times New Roman" w:cs="Times New Roman"/>
                <w:sz w:val="24"/>
                <w:szCs w:val="24"/>
              </w:rPr>
              <w:sym w:font="Wingdings" w:char="F0E0"/>
            </w:r>
          </w:p>
        </w:tc>
        <w:tc>
          <w:tcPr>
            <w:tcW w:w="1897" w:type="dxa"/>
            <w:tcBorders>
              <w:top w:val="nil"/>
              <w:bottom w:val="nil"/>
            </w:tcBorders>
          </w:tcPr>
          <w:p w14:paraId="73F55480" w14:textId="6D13397C" w:rsidR="004A599A" w:rsidRPr="00AA5BBB" w:rsidRDefault="004A599A" w:rsidP="004A599A">
            <w:pPr>
              <w:jc w:val="both"/>
              <w:rPr>
                <w:rFonts w:ascii="Times New Roman" w:hAnsi="Times New Roman" w:cs="Times New Roman"/>
                <w:sz w:val="24"/>
                <w:szCs w:val="24"/>
              </w:rPr>
            </w:pPr>
            <w:r w:rsidRPr="00AA5BBB">
              <w:rPr>
                <w:rFonts w:ascii="Times New Roman" w:hAnsi="Times New Roman" w:cs="Times New Roman"/>
                <w:sz w:val="24"/>
                <w:szCs w:val="24"/>
              </w:rPr>
              <w:t>SL</w:t>
            </w:r>
          </w:p>
        </w:tc>
        <w:tc>
          <w:tcPr>
            <w:tcW w:w="886" w:type="dxa"/>
            <w:vMerge/>
            <w:noWrap/>
          </w:tcPr>
          <w:p w14:paraId="11A0488A" w14:textId="77777777" w:rsidR="004A599A" w:rsidRPr="00AA5BBB" w:rsidRDefault="004A599A" w:rsidP="004A599A">
            <w:pPr>
              <w:jc w:val="both"/>
              <w:rPr>
                <w:rFonts w:ascii="Times New Roman" w:hAnsi="Times New Roman" w:cs="Times New Roman"/>
                <w:sz w:val="24"/>
                <w:szCs w:val="24"/>
              </w:rPr>
            </w:pPr>
          </w:p>
        </w:tc>
        <w:tc>
          <w:tcPr>
            <w:tcW w:w="972" w:type="dxa"/>
            <w:vMerge/>
          </w:tcPr>
          <w:p w14:paraId="4D0B9479" w14:textId="77777777" w:rsidR="004A599A" w:rsidRPr="00AA5BBB" w:rsidRDefault="004A599A" w:rsidP="004A599A">
            <w:pPr>
              <w:jc w:val="both"/>
              <w:rPr>
                <w:rFonts w:ascii="Times New Roman" w:hAnsi="Times New Roman" w:cs="Times New Roman"/>
                <w:sz w:val="24"/>
                <w:szCs w:val="24"/>
              </w:rPr>
            </w:pPr>
          </w:p>
        </w:tc>
        <w:tc>
          <w:tcPr>
            <w:tcW w:w="1297" w:type="dxa"/>
            <w:tcBorders>
              <w:top w:val="nil"/>
              <w:bottom w:val="nil"/>
            </w:tcBorders>
          </w:tcPr>
          <w:p w14:paraId="504BC497" w14:textId="066D0059" w:rsidR="004A599A" w:rsidRDefault="004A599A" w:rsidP="004A599A">
            <w:pPr>
              <w:jc w:val="both"/>
              <w:rPr>
                <w:rFonts w:ascii="Times New Roman" w:hAnsi="Times New Roman" w:cs="Times New Roman"/>
                <w:sz w:val="24"/>
                <w:szCs w:val="24"/>
              </w:rPr>
            </w:pPr>
            <w:r w:rsidRPr="00AA5BBB">
              <w:rPr>
                <w:rFonts w:ascii="Times New Roman" w:hAnsi="Times New Roman" w:cs="Times New Roman"/>
                <w:sz w:val="24"/>
                <w:szCs w:val="24"/>
              </w:rPr>
              <w:t>0.00</w:t>
            </w:r>
            <w:r>
              <w:rPr>
                <w:rFonts w:ascii="Times New Roman" w:hAnsi="Times New Roman" w:cs="Times New Roman"/>
                <w:sz w:val="24"/>
                <w:szCs w:val="24"/>
              </w:rPr>
              <w:t>5</w:t>
            </w:r>
          </w:p>
        </w:tc>
        <w:tc>
          <w:tcPr>
            <w:tcW w:w="1081" w:type="dxa"/>
            <w:tcBorders>
              <w:top w:val="nil"/>
              <w:bottom w:val="nil"/>
            </w:tcBorders>
          </w:tcPr>
          <w:p w14:paraId="05C1BE82" w14:textId="46ED326E" w:rsidR="004A599A" w:rsidRDefault="004A599A" w:rsidP="004A599A">
            <w:pPr>
              <w:jc w:val="both"/>
              <w:rPr>
                <w:rFonts w:ascii="Times New Roman" w:hAnsi="Times New Roman" w:cs="Times New Roman"/>
                <w:sz w:val="24"/>
                <w:szCs w:val="24"/>
              </w:rPr>
            </w:pPr>
            <w:r>
              <w:rPr>
                <w:rFonts w:ascii="Times New Roman" w:hAnsi="Times New Roman" w:cs="Times New Roman"/>
                <w:sz w:val="24"/>
                <w:szCs w:val="24"/>
              </w:rPr>
              <w:t>1.121</w:t>
            </w:r>
          </w:p>
        </w:tc>
        <w:tc>
          <w:tcPr>
            <w:tcW w:w="1482" w:type="dxa"/>
            <w:vMerge/>
          </w:tcPr>
          <w:p w14:paraId="74B6390C" w14:textId="77777777" w:rsidR="004A599A" w:rsidRPr="00AA5BBB" w:rsidRDefault="004A599A" w:rsidP="004A599A">
            <w:pPr>
              <w:jc w:val="both"/>
              <w:rPr>
                <w:rFonts w:ascii="Times New Roman" w:hAnsi="Times New Roman" w:cs="Times New Roman"/>
                <w:sz w:val="24"/>
                <w:szCs w:val="24"/>
              </w:rPr>
            </w:pPr>
          </w:p>
        </w:tc>
      </w:tr>
      <w:tr w:rsidR="004A599A" w:rsidRPr="00AA5BBB" w14:paraId="33FD28D6" w14:textId="77777777" w:rsidTr="00C96EC8">
        <w:trPr>
          <w:trHeight w:val="183"/>
          <w:jc w:val="center"/>
        </w:trPr>
        <w:tc>
          <w:tcPr>
            <w:tcW w:w="885" w:type="dxa"/>
            <w:tcBorders>
              <w:top w:val="nil"/>
              <w:bottom w:val="single" w:sz="4" w:space="0" w:color="auto"/>
            </w:tcBorders>
          </w:tcPr>
          <w:p w14:paraId="75D67E17" w14:textId="2C5A8D63" w:rsidR="004A599A" w:rsidRPr="00AA5BBB" w:rsidRDefault="004A599A" w:rsidP="004A599A">
            <w:pPr>
              <w:jc w:val="both"/>
              <w:rPr>
                <w:rFonts w:ascii="Times New Roman" w:hAnsi="Times New Roman" w:cs="Times New Roman"/>
                <w:sz w:val="24"/>
                <w:szCs w:val="24"/>
              </w:rPr>
            </w:pPr>
            <w:r w:rsidRPr="00AA5BBB">
              <w:rPr>
                <w:rFonts w:ascii="Times New Roman" w:hAnsi="Times New Roman" w:cs="Times New Roman"/>
                <w:sz w:val="24"/>
                <w:szCs w:val="24"/>
              </w:rPr>
              <w:t>SCC</w:t>
            </w:r>
          </w:p>
        </w:tc>
        <w:tc>
          <w:tcPr>
            <w:tcW w:w="728" w:type="dxa"/>
            <w:tcBorders>
              <w:top w:val="nil"/>
              <w:bottom w:val="single" w:sz="4" w:space="0" w:color="auto"/>
            </w:tcBorders>
            <w:noWrap/>
          </w:tcPr>
          <w:p w14:paraId="40B03CD4" w14:textId="28EEEBFD" w:rsidR="004A599A" w:rsidRPr="0034696E" w:rsidRDefault="004A599A" w:rsidP="004A599A">
            <w:pPr>
              <w:jc w:val="both"/>
              <w:rPr>
                <w:rFonts w:ascii="Times New Roman" w:hAnsi="Times New Roman" w:cs="Times New Roman"/>
                <w:sz w:val="24"/>
                <w:szCs w:val="24"/>
              </w:rPr>
            </w:pPr>
            <w:r w:rsidRPr="00AA5BBB">
              <w:rPr>
                <w:rFonts w:ascii="Times New Roman" w:hAnsi="Times New Roman" w:cs="Times New Roman"/>
                <w:sz w:val="24"/>
                <w:szCs w:val="24"/>
              </w:rPr>
              <w:sym w:font="Wingdings" w:char="F0E0"/>
            </w:r>
          </w:p>
        </w:tc>
        <w:tc>
          <w:tcPr>
            <w:tcW w:w="1897" w:type="dxa"/>
            <w:tcBorders>
              <w:top w:val="nil"/>
              <w:bottom w:val="single" w:sz="4" w:space="0" w:color="auto"/>
            </w:tcBorders>
          </w:tcPr>
          <w:p w14:paraId="441A7040" w14:textId="70E02302" w:rsidR="004A599A" w:rsidRPr="00AA5BBB" w:rsidRDefault="004A599A" w:rsidP="004A599A">
            <w:pPr>
              <w:jc w:val="both"/>
              <w:rPr>
                <w:rFonts w:ascii="Times New Roman" w:hAnsi="Times New Roman" w:cs="Times New Roman"/>
                <w:sz w:val="24"/>
                <w:szCs w:val="24"/>
              </w:rPr>
            </w:pPr>
            <w:r w:rsidRPr="00AA5BBB">
              <w:rPr>
                <w:rFonts w:ascii="Times New Roman" w:hAnsi="Times New Roman" w:cs="Times New Roman"/>
                <w:sz w:val="24"/>
                <w:szCs w:val="24"/>
              </w:rPr>
              <w:t>SL</w:t>
            </w:r>
          </w:p>
        </w:tc>
        <w:tc>
          <w:tcPr>
            <w:tcW w:w="886" w:type="dxa"/>
            <w:vMerge/>
            <w:tcBorders>
              <w:bottom w:val="single" w:sz="4" w:space="0" w:color="auto"/>
            </w:tcBorders>
            <w:noWrap/>
          </w:tcPr>
          <w:p w14:paraId="53A8E9F3" w14:textId="77777777" w:rsidR="004A599A" w:rsidRPr="00AA5BBB" w:rsidRDefault="004A599A" w:rsidP="004A599A">
            <w:pPr>
              <w:jc w:val="both"/>
              <w:rPr>
                <w:rFonts w:ascii="Times New Roman" w:hAnsi="Times New Roman" w:cs="Times New Roman"/>
                <w:sz w:val="24"/>
                <w:szCs w:val="24"/>
              </w:rPr>
            </w:pPr>
          </w:p>
        </w:tc>
        <w:tc>
          <w:tcPr>
            <w:tcW w:w="972" w:type="dxa"/>
            <w:vMerge/>
            <w:tcBorders>
              <w:bottom w:val="single" w:sz="4" w:space="0" w:color="auto"/>
            </w:tcBorders>
          </w:tcPr>
          <w:p w14:paraId="1223F87B" w14:textId="77777777" w:rsidR="004A599A" w:rsidRPr="00AA5BBB" w:rsidRDefault="004A599A" w:rsidP="004A599A">
            <w:pPr>
              <w:jc w:val="both"/>
              <w:rPr>
                <w:rFonts w:ascii="Times New Roman" w:hAnsi="Times New Roman" w:cs="Times New Roman"/>
                <w:sz w:val="24"/>
                <w:szCs w:val="24"/>
              </w:rPr>
            </w:pPr>
          </w:p>
        </w:tc>
        <w:tc>
          <w:tcPr>
            <w:tcW w:w="1297" w:type="dxa"/>
            <w:tcBorders>
              <w:top w:val="nil"/>
              <w:bottom w:val="single" w:sz="4" w:space="0" w:color="auto"/>
            </w:tcBorders>
          </w:tcPr>
          <w:p w14:paraId="09003B10" w14:textId="35364DFD" w:rsidR="004A599A" w:rsidRDefault="004A599A" w:rsidP="004A599A">
            <w:pPr>
              <w:jc w:val="both"/>
              <w:rPr>
                <w:rFonts w:ascii="Times New Roman" w:hAnsi="Times New Roman" w:cs="Times New Roman"/>
                <w:sz w:val="24"/>
                <w:szCs w:val="24"/>
              </w:rPr>
            </w:pPr>
            <w:r w:rsidRPr="00AA5BBB">
              <w:rPr>
                <w:rFonts w:ascii="Times New Roman" w:hAnsi="Times New Roman" w:cs="Times New Roman"/>
                <w:sz w:val="24"/>
                <w:szCs w:val="24"/>
              </w:rPr>
              <w:t>0.0</w:t>
            </w:r>
            <w:r>
              <w:rPr>
                <w:rFonts w:ascii="Times New Roman" w:hAnsi="Times New Roman" w:cs="Times New Roman"/>
                <w:sz w:val="24"/>
                <w:szCs w:val="24"/>
              </w:rPr>
              <w:t>21</w:t>
            </w:r>
          </w:p>
        </w:tc>
        <w:tc>
          <w:tcPr>
            <w:tcW w:w="1081" w:type="dxa"/>
            <w:tcBorders>
              <w:top w:val="nil"/>
              <w:bottom w:val="single" w:sz="4" w:space="0" w:color="auto"/>
            </w:tcBorders>
          </w:tcPr>
          <w:p w14:paraId="68E68703" w14:textId="13A3E241" w:rsidR="004A599A" w:rsidRDefault="004A599A" w:rsidP="004A599A">
            <w:pPr>
              <w:jc w:val="both"/>
              <w:rPr>
                <w:rFonts w:ascii="Times New Roman" w:hAnsi="Times New Roman" w:cs="Times New Roman"/>
                <w:sz w:val="24"/>
                <w:szCs w:val="24"/>
              </w:rPr>
            </w:pPr>
            <w:r>
              <w:rPr>
                <w:rFonts w:ascii="Times New Roman" w:hAnsi="Times New Roman" w:cs="Times New Roman"/>
                <w:sz w:val="24"/>
                <w:szCs w:val="24"/>
              </w:rPr>
              <w:t>1.088</w:t>
            </w:r>
          </w:p>
        </w:tc>
        <w:tc>
          <w:tcPr>
            <w:tcW w:w="1482" w:type="dxa"/>
            <w:vMerge/>
            <w:tcBorders>
              <w:bottom w:val="single" w:sz="4" w:space="0" w:color="auto"/>
            </w:tcBorders>
          </w:tcPr>
          <w:p w14:paraId="6ED672C0" w14:textId="77777777" w:rsidR="004A599A" w:rsidRPr="00AA5BBB" w:rsidRDefault="004A599A" w:rsidP="004A599A">
            <w:pPr>
              <w:jc w:val="both"/>
              <w:rPr>
                <w:rFonts w:ascii="Times New Roman" w:hAnsi="Times New Roman" w:cs="Times New Roman"/>
                <w:sz w:val="24"/>
                <w:szCs w:val="24"/>
              </w:rPr>
            </w:pPr>
          </w:p>
        </w:tc>
      </w:tr>
    </w:tbl>
    <w:bookmarkEnd w:id="17"/>
    <w:p w14:paraId="46C9F192" w14:textId="53195E19" w:rsidR="00F27E48" w:rsidRPr="000F31CD" w:rsidRDefault="009F0023" w:rsidP="00B9736E">
      <w:pPr>
        <w:spacing w:after="0"/>
        <w:jc w:val="both"/>
        <w:rPr>
          <w:rFonts w:ascii="Times New Roman" w:hAnsi="Times New Roman" w:cs="Times New Roman"/>
          <w:i/>
          <w:iCs/>
          <w:sz w:val="24"/>
          <w:szCs w:val="24"/>
        </w:rPr>
      </w:pPr>
      <w:r w:rsidRPr="005C24DC">
        <w:rPr>
          <w:rFonts w:ascii="Times New Roman" w:hAnsi="Times New Roman" w:cs="Times New Roman"/>
          <w:i/>
          <w:iCs/>
          <w:sz w:val="24"/>
          <w:szCs w:val="24"/>
        </w:rPr>
        <w:t>C</w:t>
      </w:r>
      <w:r w:rsidR="00B807E5">
        <w:rPr>
          <w:rFonts w:ascii="Times New Roman" w:hAnsi="Times New Roman" w:cs="Times New Roman"/>
          <w:i/>
          <w:iCs/>
          <w:sz w:val="24"/>
          <w:szCs w:val="24"/>
        </w:rPr>
        <w:t>R</w:t>
      </w:r>
      <w:r w:rsidRPr="005C24DC">
        <w:rPr>
          <w:rFonts w:ascii="Times New Roman" w:hAnsi="Times New Roman" w:cs="Times New Roman"/>
          <w:i/>
          <w:iCs/>
          <w:sz w:val="24"/>
          <w:szCs w:val="24"/>
        </w:rPr>
        <w:t xml:space="preserve">= </w:t>
      </w:r>
      <w:r w:rsidR="00B807E5">
        <w:rPr>
          <w:rFonts w:ascii="Times New Roman" w:hAnsi="Times New Roman" w:cs="Times New Roman"/>
          <w:i/>
          <w:iCs/>
          <w:sz w:val="24"/>
          <w:szCs w:val="24"/>
        </w:rPr>
        <w:t>Composite reliability</w:t>
      </w:r>
      <w:r w:rsidR="00A818A0">
        <w:rPr>
          <w:rFonts w:ascii="Times New Roman" w:hAnsi="Times New Roman" w:cs="Times New Roman"/>
          <w:i/>
          <w:iCs/>
          <w:sz w:val="24"/>
          <w:szCs w:val="24"/>
        </w:rPr>
        <w:t>, P-Value</w:t>
      </w:r>
      <w:r w:rsidR="00DD1E56">
        <w:rPr>
          <w:rFonts w:ascii="Times New Roman" w:hAnsi="Times New Roman" w:cs="Times New Roman"/>
          <w:i/>
          <w:iCs/>
          <w:sz w:val="24"/>
          <w:szCs w:val="24"/>
        </w:rPr>
        <w:t xml:space="preserve"> = </w:t>
      </w:r>
      <w:r w:rsidR="00DD1E56" w:rsidRPr="00DD1E56">
        <w:rPr>
          <w:rFonts w:ascii="Times New Roman" w:hAnsi="Times New Roman" w:cs="Times New Roman"/>
          <w:i/>
          <w:iCs/>
          <w:sz w:val="24"/>
          <w:szCs w:val="24"/>
        </w:rPr>
        <w:t xml:space="preserve">Two-tailed significance </w:t>
      </w:r>
      <w:r w:rsidR="00DD1E56">
        <w:rPr>
          <w:rFonts w:ascii="Times New Roman" w:hAnsi="Times New Roman" w:cs="Times New Roman"/>
          <w:i/>
          <w:iCs/>
          <w:sz w:val="24"/>
          <w:szCs w:val="24"/>
        </w:rPr>
        <w:t xml:space="preserve">level </w:t>
      </w:r>
      <w:r w:rsidR="00A818A0">
        <w:rPr>
          <w:rFonts w:ascii="Times New Roman" w:hAnsi="Times New Roman" w:cs="Times New Roman"/>
          <w:i/>
          <w:iCs/>
          <w:sz w:val="24"/>
          <w:szCs w:val="24"/>
        </w:rPr>
        <w:t>at 95% confidence level</w:t>
      </w:r>
      <w:r w:rsidR="00DD1E56">
        <w:rPr>
          <w:rFonts w:ascii="Times New Roman" w:hAnsi="Times New Roman" w:cs="Times New Roman"/>
          <w:i/>
          <w:iCs/>
          <w:sz w:val="24"/>
          <w:szCs w:val="24"/>
        </w:rPr>
        <w:t xml:space="preserve"> after bootstrapping, VIF = </w:t>
      </w:r>
      <w:r w:rsidR="00DD1E56" w:rsidRPr="00DD1E56">
        <w:rPr>
          <w:rFonts w:ascii="Times New Roman" w:hAnsi="Times New Roman" w:cs="Times New Roman"/>
          <w:i/>
          <w:iCs/>
          <w:sz w:val="24"/>
          <w:szCs w:val="24"/>
        </w:rPr>
        <w:t>Variance inflation facto</w:t>
      </w:r>
      <w:r w:rsidR="00DD1E56">
        <w:rPr>
          <w:rFonts w:ascii="Times New Roman" w:hAnsi="Times New Roman" w:cs="Times New Roman"/>
          <w:i/>
          <w:iCs/>
          <w:sz w:val="24"/>
          <w:szCs w:val="24"/>
        </w:rPr>
        <w:t>r, R</w:t>
      </w:r>
      <w:r w:rsidR="00DD1E56">
        <w:rPr>
          <w:rFonts w:ascii="Times New Roman" w:hAnsi="Times New Roman" w:cs="Times New Roman"/>
          <w:i/>
          <w:iCs/>
          <w:sz w:val="24"/>
          <w:szCs w:val="24"/>
          <w:vertAlign w:val="superscript"/>
        </w:rPr>
        <w:t>2</w:t>
      </w:r>
      <w:r w:rsidR="00DD1E56">
        <w:rPr>
          <w:rFonts w:ascii="Times New Roman" w:hAnsi="Times New Roman" w:cs="Times New Roman"/>
          <w:i/>
          <w:iCs/>
          <w:sz w:val="24"/>
          <w:szCs w:val="24"/>
        </w:rPr>
        <w:t xml:space="preserve"> = Coefficient of determination</w:t>
      </w:r>
    </w:p>
    <w:p w14:paraId="173147F1" w14:textId="77777777" w:rsidR="00F27E48" w:rsidRPr="00F16D4C" w:rsidRDefault="00F27E48" w:rsidP="00B9736E">
      <w:pPr>
        <w:spacing w:after="0"/>
        <w:rPr>
          <w:rFonts w:ascii="Times New Roman" w:hAnsi="Times New Roman" w:cs="Times New Roman"/>
          <w:sz w:val="24"/>
          <w:szCs w:val="24"/>
        </w:rPr>
      </w:pPr>
    </w:p>
    <w:p w14:paraId="5B61732A" w14:textId="77777777" w:rsidR="003B08C9" w:rsidRDefault="003B08C9" w:rsidP="008F5599">
      <w:pPr>
        <w:spacing w:after="0" w:line="480" w:lineRule="auto"/>
        <w:rPr>
          <w:rFonts w:ascii="Times New Roman" w:hAnsi="Times New Roman" w:cs="Times New Roman"/>
          <w:b/>
          <w:sz w:val="24"/>
          <w:szCs w:val="24"/>
        </w:rPr>
      </w:pPr>
      <w:r>
        <w:rPr>
          <w:rFonts w:ascii="Times New Roman" w:hAnsi="Times New Roman" w:cs="Times New Roman"/>
          <w:b/>
          <w:sz w:val="24"/>
          <w:szCs w:val="24"/>
        </w:rPr>
        <w:t>5. Discussion</w:t>
      </w:r>
    </w:p>
    <w:p w14:paraId="027F2B88" w14:textId="24AE41F6" w:rsidR="00687D38" w:rsidRDefault="00733BFD" w:rsidP="008F559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discussion</w:t>
      </w:r>
      <w:r w:rsidR="001F6C44">
        <w:rPr>
          <w:rFonts w:ascii="Times New Roman" w:hAnsi="Times New Roman" w:cs="Times New Roman"/>
          <w:sz w:val="24"/>
          <w:szCs w:val="24"/>
        </w:rPr>
        <w:t xml:space="preserve"> </w:t>
      </w:r>
      <w:r w:rsidR="007D3816">
        <w:rPr>
          <w:rFonts w:ascii="Times New Roman" w:hAnsi="Times New Roman" w:cs="Times New Roman"/>
          <w:sz w:val="24"/>
          <w:szCs w:val="24"/>
        </w:rPr>
        <w:t>is</w:t>
      </w:r>
      <w:r w:rsidR="001F6C44">
        <w:rPr>
          <w:rFonts w:ascii="Times New Roman" w:hAnsi="Times New Roman" w:cs="Times New Roman"/>
          <w:sz w:val="24"/>
          <w:szCs w:val="24"/>
        </w:rPr>
        <w:t xml:space="preserve"> </w:t>
      </w:r>
      <w:r w:rsidR="00B43EBF" w:rsidRPr="00B43EBF">
        <w:rPr>
          <w:rFonts w:ascii="Times New Roman" w:hAnsi="Times New Roman" w:cs="Times New Roman"/>
          <w:sz w:val="24"/>
          <w:szCs w:val="24"/>
        </w:rPr>
        <w:t>t</w:t>
      </w:r>
      <w:r w:rsidR="000C5FB4">
        <w:rPr>
          <w:rFonts w:ascii="Times New Roman" w:hAnsi="Times New Roman" w:cs="Times New Roman"/>
          <w:sz w:val="24"/>
          <w:szCs w:val="24"/>
        </w:rPr>
        <w:t>wo</w:t>
      </w:r>
      <w:r w:rsidR="001F6C44" w:rsidRPr="00B43EBF">
        <w:rPr>
          <w:rFonts w:ascii="Times New Roman" w:hAnsi="Times New Roman" w:cs="Times New Roman"/>
          <w:sz w:val="24"/>
          <w:szCs w:val="24"/>
        </w:rPr>
        <w:t>fold, premised</w:t>
      </w:r>
      <w:r w:rsidR="001F6C44">
        <w:rPr>
          <w:rFonts w:ascii="Times New Roman" w:hAnsi="Times New Roman" w:cs="Times New Roman"/>
          <w:sz w:val="24"/>
          <w:szCs w:val="24"/>
        </w:rPr>
        <w:t xml:space="preserve"> upon the statistical analysis result</w:t>
      </w:r>
      <w:r w:rsidR="00F43487">
        <w:rPr>
          <w:rFonts w:ascii="Times New Roman" w:hAnsi="Times New Roman" w:cs="Times New Roman"/>
          <w:sz w:val="24"/>
          <w:szCs w:val="24"/>
        </w:rPr>
        <w:t>s</w:t>
      </w:r>
      <w:r w:rsidR="001F6C44">
        <w:rPr>
          <w:rFonts w:ascii="Times New Roman" w:hAnsi="Times New Roman" w:cs="Times New Roman"/>
          <w:sz w:val="24"/>
          <w:szCs w:val="24"/>
        </w:rPr>
        <w:t>.</w:t>
      </w:r>
    </w:p>
    <w:p w14:paraId="3A402CF6" w14:textId="4B099CA7" w:rsidR="00D17EBD" w:rsidRDefault="00D17EBD" w:rsidP="008F5599">
      <w:pPr>
        <w:spacing w:after="0" w:line="480" w:lineRule="auto"/>
        <w:jc w:val="both"/>
        <w:rPr>
          <w:rFonts w:ascii="Times New Roman" w:hAnsi="Times New Roman" w:cs="Times New Roman"/>
          <w:sz w:val="24"/>
          <w:szCs w:val="24"/>
        </w:rPr>
      </w:pPr>
    </w:p>
    <w:p w14:paraId="4ACB90DA" w14:textId="4C255062" w:rsidR="00D17EBD" w:rsidRPr="00D63C1B" w:rsidRDefault="00D17EBD" w:rsidP="008F5599">
      <w:pPr>
        <w:spacing w:after="0" w:line="480" w:lineRule="auto"/>
        <w:jc w:val="both"/>
        <w:rPr>
          <w:rFonts w:ascii="Times New Roman" w:hAnsi="Times New Roman" w:cs="Times New Roman"/>
          <w:b/>
          <w:bCs/>
          <w:i/>
          <w:iCs/>
          <w:sz w:val="24"/>
          <w:szCs w:val="24"/>
        </w:rPr>
      </w:pPr>
      <w:r w:rsidRPr="00D63C1B">
        <w:rPr>
          <w:rFonts w:ascii="Times New Roman" w:hAnsi="Times New Roman" w:cs="Times New Roman"/>
          <w:b/>
          <w:bCs/>
          <w:i/>
          <w:iCs/>
          <w:sz w:val="24"/>
          <w:szCs w:val="24"/>
        </w:rPr>
        <w:t>5.</w:t>
      </w:r>
      <w:r w:rsidR="000C5FB4">
        <w:rPr>
          <w:rFonts w:ascii="Times New Roman" w:hAnsi="Times New Roman" w:cs="Times New Roman"/>
          <w:b/>
          <w:bCs/>
          <w:i/>
          <w:iCs/>
          <w:sz w:val="24"/>
          <w:szCs w:val="24"/>
        </w:rPr>
        <w:t>1</w:t>
      </w:r>
      <w:r w:rsidRPr="00D63C1B">
        <w:rPr>
          <w:rFonts w:ascii="Times New Roman" w:hAnsi="Times New Roman" w:cs="Times New Roman"/>
          <w:b/>
          <w:bCs/>
          <w:i/>
          <w:iCs/>
          <w:sz w:val="24"/>
          <w:szCs w:val="24"/>
        </w:rPr>
        <w:t xml:space="preserve"> Test </w:t>
      </w:r>
      <w:r w:rsidR="00DE48DD">
        <w:rPr>
          <w:rFonts w:ascii="Times New Roman" w:hAnsi="Times New Roman" w:cs="Times New Roman"/>
          <w:b/>
          <w:bCs/>
          <w:i/>
          <w:iCs/>
          <w:sz w:val="24"/>
          <w:szCs w:val="24"/>
        </w:rPr>
        <w:t>of</w:t>
      </w:r>
      <w:r w:rsidRPr="00D63C1B">
        <w:rPr>
          <w:rFonts w:ascii="Times New Roman" w:hAnsi="Times New Roman" w:cs="Times New Roman"/>
          <w:b/>
          <w:bCs/>
          <w:i/>
          <w:iCs/>
          <w:sz w:val="24"/>
          <w:szCs w:val="24"/>
        </w:rPr>
        <w:t xml:space="preserve"> </w:t>
      </w:r>
      <w:r w:rsidR="00D83364">
        <w:rPr>
          <w:rFonts w:ascii="Times New Roman" w:hAnsi="Times New Roman" w:cs="Times New Roman"/>
          <w:b/>
          <w:bCs/>
          <w:i/>
          <w:iCs/>
          <w:sz w:val="24"/>
          <w:szCs w:val="24"/>
        </w:rPr>
        <w:t xml:space="preserve">the </w:t>
      </w:r>
      <w:r w:rsidRPr="00D63C1B">
        <w:rPr>
          <w:rFonts w:ascii="Times New Roman" w:hAnsi="Times New Roman" w:cs="Times New Roman"/>
          <w:b/>
          <w:bCs/>
          <w:i/>
          <w:iCs/>
          <w:sz w:val="24"/>
          <w:szCs w:val="24"/>
        </w:rPr>
        <w:t>significan</w:t>
      </w:r>
      <w:r w:rsidR="006F17FC">
        <w:rPr>
          <w:rFonts w:ascii="Times New Roman" w:hAnsi="Times New Roman" w:cs="Times New Roman"/>
          <w:b/>
          <w:bCs/>
          <w:i/>
          <w:iCs/>
          <w:sz w:val="24"/>
          <w:szCs w:val="24"/>
        </w:rPr>
        <w:t>t</w:t>
      </w:r>
      <w:r w:rsidRPr="00D63C1B">
        <w:rPr>
          <w:rFonts w:ascii="Times New Roman" w:hAnsi="Times New Roman" w:cs="Times New Roman"/>
          <w:b/>
          <w:bCs/>
          <w:i/>
          <w:iCs/>
          <w:sz w:val="24"/>
          <w:szCs w:val="24"/>
        </w:rPr>
        <w:t xml:space="preserve"> difference </w:t>
      </w:r>
      <w:r w:rsidR="00D83364">
        <w:rPr>
          <w:rFonts w:ascii="Times New Roman" w:hAnsi="Times New Roman" w:cs="Times New Roman"/>
          <w:b/>
          <w:bCs/>
          <w:i/>
          <w:iCs/>
          <w:sz w:val="24"/>
          <w:szCs w:val="24"/>
        </w:rPr>
        <w:t>i</w:t>
      </w:r>
      <w:r w:rsidRPr="00D63C1B">
        <w:rPr>
          <w:rFonts w:ascii="Times New Roman" w:hAnsi="Times New Roman" w:cs="Times New Roman"/>
          <w:b/>
          <w:bCs/>
          <w:i/>
          <w:iCs/>
          <w:sz w:val="24"/>
          <w:szCs w:val="24"/>
        </w:rPr>
        <w:t>n the smart living conditions</w:t>
      </w:r>
    </w:p>
    <w:p w14:paraId="3F850DCF" w14:textId="74952E4E" w:rsidR="00687D38" w:rsidRPr="00687D38" w:rsidRDefault="00E21818" w:rsidP="008F559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only condition which differed based on the perception is the </w:t>
      </w:r>
      <w:r w:rsidR="00805361">
        <w:rPr>
          <w:rFonts w:ascii="Times New Roman" w:hAnsi="Times New Roman" w:cs="Times New Roman"/>
          <w:sz w:val="24"/>
          <w:szCs w:val="24"/>
        </w:rPr>
        <w:t>“</w:t>
      </w:r>
      <w:r>
        <w:rPr>
          <w:rFonts w:ascii="Times New Roman" w:hAnsi="Times New Roman" w:cs="Times New Roman"/>
          <w:sz w:val="24"/>
          <w:szCs w:val="24"/>
        </w:rPr>
        <w:t>e</w:t>
      </w:r>
      <w:r w:rsidRPr="00E21818">
        <w:rPr>
          <w:rFonts w:ascii="Times New Roman" w:hAnsi="Times New Roman" w:cs="Times New Roman"/>
          <w:sz w:val="24"/>
          <w:szCs w:val="24"/>
        </w:rPr>
        <w:t>ffectively manage building service documents</w:t>
      </w:r>
      <w:r>
        <w:rPr>
          <w:rFonts w:ascii="Times New Roman" w:hAnsi="Times New Roman" w:cs="Times New Roman"/>
          <w:sz w:val="24"/>
          <w:szCs w:val="24"/>
        </w:rPr>
        <w:t xml:space="preserve"> (SL17)</w:t>
      </w:r>
      <w:r w:rsidR="00805361">
        <w:rPr>
          <w:rFonts w:ascii="Times New Roman" w:hAnsi="Times New Roman" w:cs="Times New Roman"/>
          <w:sz w:val="24"/>
          <w:szCs w:val="24"/>
        </w:rPr>
        <w:t>”</w:t>
      </w:r>
      <w:r w:rsidR="00D83364">
        <w:rPr>
          <w:rFonts w:ascii="Times New Roman" w:hAnsi="Times New Roman" w:cs="Times New Roman"/>
          <w:sz w:val="24"/>
          <w:szCs w:val="24"/>
        </w:rPr>
        <w:t>,</w:t>
      </w:r>
      <w:r>
        <w:rPr>
          <w:rFonts w:ascii="Times New Roman" w:hAnsi="Times New Roman" w:cs="Times New Roman"/>
          <w:sz w:val="24"/>
          <w:szCs w:val="24"/>
        </w:rPr>
        <w:t xml:space="preserve"> which had a P-value of 0.031 using </w:t>
      </w:r>
      <w:proofErr w:type="spellStart"/>
      <w:r w:rsidR="00865A08" w:rsidRPr="00865A08">
        <w:rPr>
          <w:rFonts w:ascii="Times New Roman" w:hAnsi="Times New Roman" w:cs="Times New Roman"/>
          <w:sz w:val="24"/>
          <w:szCs w:val="24"/>
        </w:rPr>
        <w:t>KWt</w:t>
      </w:r>
      <w:proofErr w:type="spellEnd"/>
      <w:r w:rsidR="00865A08" w:rsidRPr="00865A08">
        <w:rPr>
          <w:rFonts w:ascii="Times New Roman" w:hAnsi="Times New Roman" w:cs="Times New Roman"/>
          <w:sz w:val="24"/>
          <w:szCs w:val="24"/>
        </w:rPr>
        <w:t xml:space="preserve"> </w:t>
      </w:r>
      <w:r w:rsidR="00507074">
        <w:rPr>
          <w:rFonts w:ascii="Times New Roman" w:hAnsi="Times New Roman" w:cs="Times New Roman"/>
          <w:sz w:val="24"/>
          <w:szCs w:val="24"/>
        </w:rPr>
        <w:t>(P≥0.05)</w:t>
      </w:r>
      <w:r w:rsidR="00056438">
        <w:rPr>
          <w:rFonts w:ascii="Times New Roman" w:hAnsi="Times New Roman" w:cs="Times New Roman"/>
          <w:sz w:val="24"/>
          <w:szCs w:val="24"/>
        </w:rPr>
        <w:t xml:space="preserve">. This </w:t>
      </w:r>
      <w:r w:rsidR="008B2023">
        <w:rPr>
          <w:rFonts w:ascii="Times New Roman" w:hAnsi="Times New Roman" w:cs="Times New Roman"/>
          <w:sz w:val="24"/>
          <w:szCs w:val="24"/>
        </w:rPr>
        <w:t>suggests that</w:t>
      </w:r>
      <w:r w:rsidR="00056438">
        <w:rPr>
          <w:rFonts w:ascii="Times New Roman" w:hAnsi="Times New Roman" w:cs="Times New Roman"/>
          <w:sz w:val="24"/>
          <w:szCs w:val="24"/>
        </w:rPr>
        <w:t xml:space="preserve"> </w:t>
      </w:r>
      <w:r w:rsidR="00DA5008">
        <w:rPr>
          <w:rFonts w:ascii="Times New Roman" w:hAnsi="Times New Roman" w:cs="Times New Roman"/>
          <w:sz w:val="24"/>
          <w:szCs w:val="24"/>
        </w:rPr>
        <w:t xml:space="preserve">while </w:t>
      </w:r>
      <w:r w:rsidR="00DE48DD">
        <w:rPr>
          <w:rFonts w:ascii="Times New Roman" w:hAnsi="Times New Roman" w:cs="Times New Roman"/>
          <w:sz w:val="24"/>
          <w:szCs w:val="24"/>
        </w:rPr>
        <w:t>users (students)</w:t>
      </w:r>
      <w:r w:rsidR="00DA5008">
        <w:rPr>
          <w:rFonts w:ascii="Times New Roman" w:hAnsi="Times New Roman" w:cs="Times New Roman"/>
          <w:sz w:val="24"/>
          <w:szCs w:val="24"/>
        </w:rPr>
        <w:t xml:space="preserve"> are considering smart living conditions, SL17 is not a priority to their condition</w:t>
      </w:r>
      <w:r w:rsidR="00DE48DD">
        <w:rPr>
          <w:rFonts w:ascii="Times New Roman" w:hAnsi="Times New Roman" w:cs="Times New Roman"/>
          <w:sz w:val="24"/>
          <w:szCs w:val="24"/>
        </w:rPr>
        <w:t>. T</w:t>
      </w:r>
      <w:r w:rsidR="00DA5008">
        <w:rPr>
          <w:rFonts w:ascii="Times New Roman" w:hAnsi="Times New Roman" w:cs="Times New Roman"/>
          <w:sz w:val="24"/>
          <w:szCs w:val="24"/>
        </w:rPr>
        <w:t xml:space="preserve">herefore, </w:t>
      </w:r>
      <w:r w:rsidR="00DE48DD">
        <w:rPr>
          <w:rFonts w:ascii="Times New Roman" w:hAnsi="Times New Roman" w:cs="Times New Roman"/>
          <w:sz w:val="24"/>
          <w:szCs w:val="24"/>
        </w:rPr>
        <w:t>there is a need for practitioners/professionals to realise that smart living conditions depend on the context of the building, and this influences the type of digital technologies to be integrated into the building</w:t>
      </w:r>
      <w:r w:rsidR="00DA5008">
        <w:rPr>
          <w:rFonts w:ascii="Times New Roman" w:hAnsi="Times New Roman" w:cs="Times New Roman"/>
          <w:sz w:val="24"/>
          <w:szCs w:val="24"/>
        </w:rPr>
        <w:t>.</w:t>
      </w:r>
      <w:r w:rsidR="00CC1EB8">
        <w:rPr>
          <w:rFonts w:ascii="Times New Roman" w:hAnsi="Times New Roman" w:cs="Times New Roman"/>
          <w:sz w:val="24"/>
          <w:szCs w:val="24"/>
        </w:rPr>
        <w:t xml:space="preserve"> </w:t>
      </w:r>
      <w:r w:rsidR="00681F03">
        <w:rPr>
          <w:rFonts w:ascii="Times New Roman" w:hAnsi="Times New Roman" w:cs="Times New Roman"/>
          <w:sz w:val="24"/>
          <w:szCs w:val="24"/>
        </w:rPr>
        <w:t xml:space="preserve">This does not cease SL17 from being an important smart living feature, as it is evident that </w:t>
      </w:r>
      <w:r w:rsidR="00CC1EB8">
        <w:rPr>
          <w:rFonts w:ascii="Times New Roman" w:hAnsi="Times New Roman" w:cs="Times New Roman"/>
          <w:sz w:val="24"/>
          <w:szCs w:val="24"/>
        </w:rPr>
        <w:t xml:space="preserve">SL17 </w:t>
      </w:r>
      <w:r w:rsidR="00CC1EB8" w:rsidRPr="00DD1481">
        <w:rPr>
          <w:rFonts w:ascii="Times New Roman" w:hAnsi="Times New Roman" w:cs="Times New Roman"/>
          <w:sz w:val="24"/>
          <w:szCs w:val="24"/>
        </w:rPr>
        <w:t>is a</w:t>
      </w:r>
      <w:r w:rsidR="007742D9" w:rsidRPr="00DD1481">
        <w:rPr>
          <w:rFonts w:ascii="Times New Roman" w:hAnsi="Times New Roman" w:cs="Times New Roman"/>
          <w:sz w:val="24"/>
          <w:szCs w:val="24"/>
        </w:rPr>
        <w:t xml:space="preserve">n </w:t>
      </w:r>
      <w:r w:rsidR="00D83364" w:rsidRPr="00DD1481">
        <w:rPr>
          <w:rFonts w:ascii="Times New Roman" w:hAnsi="Times New Roman" w:cs="Times New Roman"/>
          <w:sz w:val="24"/>
          <w:szCs w:val="24"/>
        </w:rPr>
        <w:t>essential</w:t>
      </w:r>
      <w:r w:rsidR="00CC1EB8" w:rsidRPr="00DD1481">
        <w:rPr>
          <w:rFonts w:ascii="Times New Roman" w:hAnsi="Times New Roman" w:cs="Times New Roman"/>
          <w:sz w:val="24"/>
          <w:szCs w:val="24"/>
        </w:rPr>
        <w:t xml:space="preserve"> feature of smart</w:t>
      </w:r>
      <w:r w:rsidR="001F48F1" w:rsidRPr="00DD1481">
        <w:rPr>
          <w:rFonts w:ascii="Times New Roman" w:hAnsi="Times New Roman" w:cs="Times New Roman"/>
          <w:sz w:val="24"/>
          <w:szCs w:val="24"/>
        </w:rPr>
        <w:t xml:space="preserve"> living in a building</w:t>
      </w:r>
      <w:r w:rsidR="003D516D">
        <w:rPr>
          <w:rFonts w:ascii="Times New Roman" w:hAnsi="Times New Roman" w:cs="Times New Roman"/>
          <w:sz w:val="24"/>
          <w:szCs w:val="24"/>
        </w:rPr>
        <w:t>, especially in a workplace setting</w:t>
      </w:r>
      <w:r w:rsidR="00681F03" w:rsidRPr="00DD1481">
        <w:rPr>
          <w:rFonts w:ascii="Times New Roman" w:hAnsi="Times New Roman" w:cs="Times New Roman"/>
          <w:sz w:val="24"/>
          <w:szCs w:val="24"/>
        </w:rPr>
        <w:t>.</w:t>
      </w:r>
      <w:r w:rsidR="004C7B5F" w:rsidRPr="00DD1481">
        <w:rPr>
          <w:rFonts w:ascii="Times New Roman" w:hAnsi="Times New Roman" w:cs="Times New Roman"/>
          <w:sz w:val="24"/>
          <w:szCs w:val="24"/>
        </w:rPr>
        <w:t xml:space="preserve"> It</w:t>
      </w:r>
      <w:r w:rsidR="00CC1EB8" w:rsidRPr="00DD1481">
        <w:rPr>
          <w:rFonts w:ascii="Times New Roman" w:hAnsi="Times New Roman" w:cs="Times New Roman"/>
          <w:sz w:val="24"/>
          <w:szCs w:val="24"/>
        </w:rPr>
        <w:t xml:space="preserve"> ensures </w:t>
      </w:r>
      <w:r w:rsidR="00D83364" w:rsidRPr="00DD1481">
        <w:rPr>
          <w:rFonts w:ascii="Times New Roman" w:hAnsi="Times New Roman" w:cs="Times New Roman"/>
          <w:sz w:val="24"/>
          <w:szCs w:val="24"/>
        </w:rPr>
        <w:t xml:space="preserve">that documents are </w:t>
      </w:r>
      <w:r w:rsidR="00FD3454" w:rsidRPr="00DD1481">
        <w:rPr>
          <w:rFonts w:ascii="Times New Roman" w:hAnsi="Times New Roman" w:cs="Times New Roman"/>
          <w:sz w:val="24"/>
          <w:szCs w:val="24"/>
        </w:rPr>
        <w:t>effectively managed</w:t>
      </w:r>
      <w:r w:rsidR="00D83364" w:rsidRPr="00DD1481">
        <w:rPr>
          <w:rFonts w:ascii="Times New Roman" w:hAnsi="Times New Roman" w:cs="Times New Roman"/>
          <w:sz w:val="24"/>
          <w:szCs w:val="24"/>
        </w:rPr>
        <w:t xml:space="preserve"> </w:t>
      </w:r>
      <w:r w:rsidR="009E25BD">
        <w:rPr>
          <w:rFonts w:ascii="Times New Roman" w:hAnsi="Times New Roman" w:cs="Times New Roman"/>
          <w:sz w:val="24"/>
          <w:szCs w:val="24"/>
        </w:rPr>
        <w:t>[6</w:t>
      </w:r>
      <w:r w:rsidR="00FB2574">
        <w:rPr>
          <w:rFonts w:ascii="Times New Roman" w:hAnsi="Times New Roman" w:cs="Times New Roman"/>
          <w:sz w:val="24"/>
          <w:szCs w:val="24"/>
        </w:rPr>
        <w:t>8</w:t>
      </w:r>
      <w:r w:rsidR="009E25BD">
        <w:rPr>
          <w:rFonts w:ascii="Times New Roman" w:hAnsi="Times New Roman" w:cs="Times New Roman"/>
          <w:sz w:val="24"/>
          <w:szCs w:val="24"/>
        </w:rPr>
        <w:t>]</w:t>
      </w:r>
      <w:r w:rsidR="00D83364" w:rsidRPr="00DD1481">
        <w:rPr>
          <w:rFonts w:ascii="Times New Roman" w:hAnsi="Times New Roman" w:cs="Times New Roman"/>
          <w:sz w:val="24"/>
          <w:szCs w:val="24"/>
        </w:rPr>
        <w:t xml:space="preserve">, </w:t>
      </w:r>
      <w:r w:rsidR="00D83364" w:rsidRPr="00DD1481">
        <w:rPr>
          <w:rFonts w:ascii="Times New Roman" w:hAnsi="Times New Roman" w:cs="Times New Roman"/>
          <w:sz w:val="24"/>
          <w:szCs w:val="24"/>
        </w:rPr>
        <w:lastRenderedPageBreak/>
        <w:t>especially in cloud technology, where documents are protected</w:t>
      </w:r>
      <w:r w:rsidR="00D83364">
        <w:rPr>
          <w:rFonts w:ascii="Times New Roman" w:hAnsi="Times New Roman" w:cs="Times New Roman"/>
          <w:sz w:val="24"/>
          <w:szCs w:val="24"/>
        </w:rPr>
        <w:t xml:space="preserve"> and</w:t>
      </w:r>
      <w:r w:rsidR="00D33170" w:rsidRPr="00D33170">
        <w:rPr>
          <w:rFonts w:ascii="Times New Roman" w:hAnsi="Times New Roman" w:cs="Times New Roman"/>
          <w:sz w:val="24"/>
          <w:szCs w:val="24"/>
        </w:rPr>
        <w:t xml:space="preserve"> retrieved anytime and anywhere</w:t>
      </w:r>
      <w:r w:rsidR="00D33170">
        <w:rPr>
          <w:rFonts w:ascii="Times New Roman" w:hAnsi="Times New Roman" w:cs="Times New Roman"/>
          <w:sz w:val="24"/>
          <w:szCs w:val="24"/>
        </w:rPr>
        <w:t xml:space="preserve"> </w:t>
      </w:r>
      <w:r w:rsidR="009E25BD">
        <w:rPr>
          <w:rFonts w:ascii="Times New Roman" w:hAnsi="Times New Roman" w:cs="Times New Roman"/>
          <w:sz w:val="24"/>
          <w:szCs w:val="24"/>
        </w:rPr>
        <w:t>[</w:t>
      </w:r>
      <w:r w:rsidR="00910208">
        <w:rPr>
          <w:rFonts w:ascii="Times New Roman" w:hAnsi="Times New Roman" w:cs="Times New Roman"/>
          <w:sz w:val="24"/>
          <w:szCs w:val="24"/>
        </w:rPr>
        <w:t>79</w:t>
      </w:r>
      <w:r w:rsidR="009E25BD">
        <w:rPr>
          <w:rFonts w:ascii="Times New Roman" w:hAnsi="Times New Roman" w:cs="Times New Roman"/>
          <w:sz w:val="24"/>
          <w:szCs w:val="24"/>
        </w:rPr>
        <w:t>]</w:t>
      </w:r>
      <w:r w:rsidR="00D33170">
        <w:rPr>
          <w:rFonts w:ascii="Times New Roman" w:hAnsi="Times New Roman" w:cs="Times New Roman"/>
          <w:sz w:val="24"/>
          <w:szCs w:val="24"/>
        </w:rPr>
        <w:t>.</w:t>
      </w:r>
      <w:r w:rsidR="00FE1EBD">
        <w:rPr>
          <w:rFonts w:ascii="Times New Roman" w:hAnsi="Times New Roman" w:cs="Times New Roman"/>
          <w:sz w:val="24"/>
          <w:szCs w:val="24"/>
        </w:rPr>
        <w:t xml:space="preserve"> Hence, the expectations of the smart living conditions from </w:t>
      </w:r>
      <w:r w:rsidR="00D83364">
        <w:rPr>
          <w:rFonts w:ascii="Times New Roman" w:hAnsi="Times New Roman" w:cs="Times New Roman"/>
          <w:sz w:val="24"/>
          <w:szCs w:val="24"/>
        </w:rPr>
        <w:t xml:space="preserve">the </w:t>
      </w:r>
      <w:r w:rsidR="00FE1EBD">
        <w:rPr>
          <w:rFonts w:ascii="Times New Roman" w:hAnsi="Times New Roman" w:cs="Times New Roman"/>
          <w:sz w:val="24"/>
          <w:szCs w:val="24"/>
        </w:rPr>
        <w:t>user will depend on the context</w:t>
      </w:r>
      <w:r w:rsidR="00865A08">
        <w:rPr>
          <w:rFonts w:ascii="Times New Roman" w:hAnsi="Times New Roman" w:cs="Times New Roman"/>
          <w:sz w:val="24"/>
          <w:szCs w:val="24"/>
        </w:rPr>
        <w:t xml:space="preserve"> (i.e.,</w:t>
      </w:r>
      <w:r w:rsidR="00FE1EBD">
        <w:rPr>
          <w:rFonts w:ascii="Times New Roman" w:hAnsi="Times New Roman" w:cs="Times New Roman"/>
          <w:sz w:val="24"/>
          <w:szCs w:val="24"/>
        </w:rPr>
        <w:t xml:space="preserve"> </w:t>
      </w:r>
      <w:r w:rsidR="00D83364">
        <w:rPr>
          <w:rFonts w:ascii="Times New Roman" w:hAnsi="Times New Roman" w:cs="Times New Roman"/>
          <w:sz w:val="24"/>
          <w:szCs w:val="24"/>
        </w:rPr>
        <w:t xml:space="preserve">the </w:t>
      </w:r>
      <w:r w:rsidR="00FE1EBD">
        <w:rPr>
          <w:rFonts w:ascii="Times New Roman" w:hAnsi="Times New Roman" w:cs="Times New Roman"/>
          <w:sz w:val="24"/>
          <w:szCs w:val="24"/>
        </w:rPr>
        <w:t>s</w:t>
      </w:r>
      <w:r w:rsidR="00D819CC">
        <w:rPr>
          <w:rFonts w:ascii="Times New Roman" w:hAnsi="Times New Roman" w:cs="Times New Roman"/>
          <w:sz w:val="24"/>
          <w:szCs w:val="24"/>
        </w:rPr>
        <w:t>tudent residential</w:t>
      </w:r>
      <w:r w:rsidR="00FE1EBD">
        <w:rPr>
          <w:rFonts w:ascii="Times New Roman" w:hAnsi="Times New Roman" w:cs="Times New Roman"/>
          <w:sz w:val="24"/>
          <w:szCs w:val="24"/>
        </w:rPr>
        <w:t xml:space="preserve"> setting </w:t>
      </w:r>
      <w:r w:rsidR="00865A08">
        <w:rPr>
          <w:rFonts w:ascii="Times New Roman" w:hAnsi="Times New Roman" w:cs="Times New Roman"/>
          <w:sz w:val="24"/>
          <w:szCs w:val="24"/>
        </w:rPr>
        <w:t>differs</w:t>
      </w:r>
      <w:r w:rsidR="00FE1EBD">
        <w:rPr>
          <w:rFonts w:ascii="Times New Roman" w:hAnsi="Times New Roman" w:cs="Times New Roman"/>
          <w:sz w:val="24"/>
          <w:szCs w:val="24"/>
        </w:rPr>
        <w:t xml:space="preserve"> from </w:t>
      </w:r>
      <w:r w:rsidR="00D83364">
        <w:rPr>
          <w:rFonts w:ascii="Times New Roman" w:hAnsi="Times New Roman" w:cs="Times New Roman"/>
          <w:sz w:val="24"/>
          <w:szCs w:val="24"/>
        </w:rPr>
        <w:t xml:space="preserve">the </w:t>
      </w:r>
      <w:r w:rsidR="00FE1EBD">
        <w:rPr>
          <w:rFonts w:ascii="Times New Roman" w:hAnsi="Times New Roman" w:cs="Times New Roman"/>
          <w:sz w:val="24"/>
          <w:szCs w:val="24"/>
        </w:rPr>
        <w:t>workplace setting</w:t>
      </w:r>
      <w:r w:rsidR="00D83364">
        <w:rPr>
          <w:rFonts w:ascii="Times New Roman" w:hAnsi="Times New Roman" w:cs="Times New Roman"/>
          <w:sz w:val="24"/>
          <w:szCs w:val="24"/>
        </w:rPr>
        <w:t xml:space="preserve"> and </w:t>
      </w:r>
      <w:r w:rsidR="00FE1EBD">
        <w:rPr>
          <w:rFonts w:ascii="Times New Roman" w:hAnsi="Times New Roman" w:cs="Times New Roman"/>
          <w:sz w:val="24"/>
          <w:szCs w:val="24"/>
        </w:rPr>
        <w:t>other settings</w:t>
      </w:r>
      <w:r w:rsidR="00865A08">
        <w:rPr>
          <w:rFonts w:ascii="Times New Roman" w:hAnsi="Times New Roman" w:cs="Times New Roman"/>
          <w:sz w:val="24"/>
          <w:szCs w:val="24"/>
        </w:rPr>
        <w:t>)</w:t>
      </w:r>
      <w:r w:rsidR="00FE1EBD">
        <w:rPr>
          <w:rFonts w:ascii="Times New Roman" w:hAnsi="Times New Roman" w:cs="Times New Roman"/>
          <w:sz w:val="24"/>
          <w:szCs w:val="24"/>
        </w:rPr>
        <w:t>.</w:t>
      </w:r>
    </w:p>
    <w:p w14:paraId="49EBEF71" w14:textId="7B4DABEC" w:rsidR="00C86C96" w:rsidRDefault="00C86C96" w:rsidP="008F5599">
      <w:pPr>
        <w:spacing w:after="0" w:line="480" w:lineRule="auto"/>
        <w:rPr>
          <w:rFonts w:ascii="Times New Roman" w:hAnsi="Times New Roman" w:cs="Times New Roman"/>
          <w:bCs/>
          <w:sz w:val="24"/>
          <w:szCs w:val="24"/>
        </w:rPr>
      </w:pPr>
    </w:p>
    <w:p w14:paraId="6DC96FD2" w14:textId="1B92AAFC" w:rsidR="00C86C96" w:rsidRPr="00773B64" w:rsidRDefault="00F51995" w:rsidP="008F5599">
      <w:pPr>
        <w:pStyle w:val="ListParagraph"/>
        <w:numPr>
          <w:ilvl w:val="1"/>
          <w:numId w:val="9"/>
        </w:numPr>
        <w:spacing w:after="0" w:line="480" w:lineRule="auto"/>
        <w:rPr>
          <w:rFonts w:ascii="Times New Roman" w:hAnsi="Times New Roman" w:cs="Times New Roman"/>
          <w:b/>
          <w:i/>
          <w:iCs/>
          <w:sz w:val="24"/>
          <w:szCs w:val="24"/>
        </w:rPr>
      </w:pPr>
      <w:r w:rsidRPr="00773B64">
        <w:rPr>
          <w:rFonts w:ascii="Times New Roman" w:hAnsi="Times New Roman" w:cs="Times New Roman"/>
          <w:b/>
          <w:i/>
          <w:iCs/>
          <w:sz w:val="24"/>
          <w:szCs w:val="24"/>
        </w:rPr>
        <w:t>The User percept</w:t>
      </w:r>
      <w:r w:rsidR="002123AD">
        <w:rPr>
          <w:rFonts w:ascii="Times New Roman" w:hAnsi="Times New Roman" w:cs="Times New Roman"/>
          <w:b/>
          <w:i/>
          <w:iCs/>
          <w:sz w:val="24"/>
          <w:szCs w:val="24"/>
        </w:rPr>
        <w:t>ion</w:t>
      </w:r>
      <w:r w:rsidRPr="00773B64">
        <w:rPr>
          <w:rFonts w:ascii="Times New Roman" w:hAnsi="Times New Roman" w:cs="Times New Roman"/>
          <w:b/>
          <w:i/>
          <w:iCs/>
          <w:sz w:val="24"/>
          <w:szCs w:val="24"/>
        </w:rPr>
        <w:t xml:space="preserve"> model and the </w:t>
      </w:r>
      <w:r w:rsidR="00B26A55">
        <w:rPr>
          <w:rFonts w:ascii="Times New Roman" w:hAnsi="Times New Roman" w:cs="Times New Roman"/>
          <w:b/>
          <w:i/>
          <w:iCs/>
          <w:sz w:val="24"/>
          <w:szCs w:val="24"/>
        </w:rPr>
        <w:t>u</w:t>
      </w:r>
      <w:r w:rsidR="00D63C1B" w:rsidRPr="00773B64">
        <w:rPr>
          <w:rFonts w:ascii="Times New Roman" w:hAnsi="Times New Roman" w:cs="Times New Roman"/>
          <w:b/>
          <w:i/>
          <w:iCs/>
          <w:sz w:val="24"/>
          <w:szCs w:val="24"/>
        </w:rPr>
        <w:t>nderlying dimensions</w:t>
      </w:r>
    </w:p>
    <w:p w14:paraId="218115D2" w14:textId="05B03910" w:rsidR="003D0AD8" w:rsidRDefault="001D70C4" w:rsidP="008F5599">
      <w:pPr>
        <w:spacing w:after="0" w:line="480" w:lineRule="auto"/>
        <w:jc w:val="both"/>
        <w:rPr>
          <w:rFonts w:ascii="Times New Roman" w:hAnsi="Times New Roman" w:cs="Times New Roman"/>
          <w:bCs/>
          <w:sz w:val="24"/>
          <w:szCs w:val="24"/>
        </w:rPr>
      </w:pPr>
      <w:r w:rsidRPr="00773B64">
        <w:rPr>
          <w:rFonts w:ascii="Times New Roman" w:hAnsi="Times New Roman" w:cs="Times New Roman"/>
          <w:bCs/>
          <w:sz w:val="24"/>
          <w:szCs w:val="24"/>
        </w:rPr>
        <w:t>Findings of the PLS-SEM show</w:t>
      </w:r>
      <w:r w:rsidR="00F43487" w:rsidRPr="00773B64">
        <w:rPr>
          <w:rFonts w:ascii="Times New Roman" w:hAnsi="Times New Roman" w:cs="Times New Roman"/>
          <w:bCs/>
          <w:sz w:val="24"/>
          <w:szCs w:val="24"/>
        </w:rPr>
        <w:t>ed</w:t>
      </w:r>
      <w:r w:rsidRPr="00773B64">
        <w:rPr>
          <w:rFonts w:ascii="Times New Roman" w:hAnsi="Times New Roman" w:cs="Times New Roman"/>
          <w:bCs/>
          <w:sz w:val="24"/>
          <w:szCs w:val="24"/>
        </w:rPr>
        <w:t xml:space="preserve"> that the </w:t>
      </w:r>
      <w:r w:rsidR="00CB5F91" w:rsidRPr="00773B64">
        <w:rPr>
          <w:rFonts w:ascii="Times New Roman" w:hAnsi="Times New Roman" w:cs="Times New Roman"/>
          <w:bCs/>
          <w:sz w:val="24"/>
          <w:szCs w:val="24"/>
        </w:rPr>
        <w:t>twenty</w:t>
      </w:r>
      <w:r w:rsidR="00CB5F91">
        <w:rPr>
          <w:rFonts w:ascii="Times New Roman" w:hAnsi="Times New Roman" w:cs="Times New Roman"/>
          <w:bCs/>
          <w:sz w:val="24"/>
          <w:szCs w:val="24"/>
        </w:rPr>
        <w:t>-six</w:t>
      </w:r>
      <w:r>
        <w:rPr>
          <w:rFonts w:ascii="Times New Roman" w:hAnsi="Times New Roman" w:cs="Times New Roman"/>
          <w:bCs/>
          <w:sz w:val="24"/>
          <w:szCs w:val="24"/>
        </w:rPr>
        <w:t xml:space="preserve"> identified conditions could be categorised </w:t>
      </w:r>
      <w:r w:rsidR="008F6A2B">
        <w:rPr>
          <w:rFonts w:ascii="Times New Roman" w:hAnsi="Times New Roman" w:cs="Times New Roman"/>
          <w:bCs/>
          <w:sz w:val="24"/>
          <w:szCs w:val="24"/>
        </w:rPr>
        <w:t xml:space="preserve">into four </w:t>
      </w:r>
      <w:r w:rsidR="00B67712">
        <w:rPr>
          <w:rFonts w:ascii="Times New Roman" w:hAnsi="Times New Roman" w:cs="Times New Roman"/>
          <w:bCs/>
          <w:sz w:val="24"/>
          <w:szCs w:val="24"/>
        </w:rPr>
        <w:t xml:space="preserve">significant </w:t>
      </w:r>
      <w:r w:rsidR="00F316B9">
        <w:rPr>
          <w:rFonts w:ascii="Times New Roman" w:hAnsi="Times New Roman" w:cs="Times New Roman"/>
          <w:bCs/>
          <w:sz w:val="24"/>
          <w:szCs w:val="24"/>
        </w:rPr>
        <w:t xml:space="preserve">underlying </w:t>
      </w:r>
      <w:r w:rsidR="008F6A2B">
        <w:rPr>
          <w:rFonts w:ascii="Times New Roman" w:hAnsi="Times New Roman" w:cs="Times New Roman"/>
          <w:bCs/>
          <w:sz w:val="24"/>
          <w:szCs w:val="24"/>
        </w:rPr>
        <w:t>dimensions through</w:t>
      </w:r>
      <w:r w:rsidR="00F43487">
        <w:rPr>
          <w:rFonts w:ascii="Times New Roman" w:hAnsi="Times New Roman" w:cs="Times New Roman"/>
          <w:bCs/>
          <w:sz w:val="24"/>
          <w:szCs w:val="24"/>
        </w:rPr>
        <w:t xml:space="preserve"> EFA</w:t>
      </w:r>
      <w:r w:rsidR="00B67712">
        <w:rPr>
          <w:rFonts w:ascii="Times New Roman" w:hAnsi="Times New Roman" w:cs="Times New Roman"/>
          <w:bCs/>
          <w:sz w:val="24"/>
          <w:szCs w:val="24"/>
        </w:rPr>
        <w:t xml:space="preserve">: </w:t>
      </w:r>
      <w:bookmarkStart w:id="18" w:name="_Hlk100266831"/>
      <w:r w:rsidR="00B67712">
        <w:rPr>
          <w:rFonts w:ascii="Times New Roman" w:hAnsi="Times New Roman" w:cs="Times New Roman"/>
          <w:bCs/>
          <w:sz w:val="24"/>
          <w:szCs w:val="24"/>
        </w:rPr>
        <w:t>s</w:t>
      </w:r>
      <w:r w:rsidR="004F5E84" w:rsidRPr="00B67712">
        <w:rPr>
          <w:rFonts w:ascii="Times New Roman" w:hAnsi="Times New Roman" w:cs="Times New Roman"/>
          <w:bCs/>
          <w:sz w:val="24"/>
          <w:szCs w:val="24"/>
        </w:rPr>
        <w:t>ystem-to-</w:t>
      </w:r>
      <w:r w:rsidR="00F5406A" w:rsidRPr="00B67712">
        <w:rPr>
          <w:rFonts w:ascii="Times New Roman" w:hAnsi="Times New Roman" w:cs="Times New Roman"/>
          <w:bCs/>
          <w:sz w:val="24"/>
          <w:szCs w:val="24"/>
        </w:rPr>
        <w:t>u</w:t>
      </w:r>
      <w:r w:rsidR="004F5E84" w:rsidRPr="00B67712">
        <w:rPr>
          <w:rFonts w:ascii="Times New Roman" w:hAnsi="Times New Roman" w:cs="Times New Roman"/>
          <w:bCs/>
          <w:sz w:val="24"/>
          <w:szCs w:val="24"/>
        </w:rPr>
        <w:t xml:space="preserve">ser </w:t>
      </w:r>
      <w:r w:rsidR="00F5406A" w:rsidRPr="00B67712">
        <w:rPr>
          <w:rFonts w:ascii="Times New Roman" w:hAnsi="Times New Roman" w:cs="Times New Roman"/>
          <w:bCs/>
          <w:sz w:val="24"/>
          <w:szCs w:val="24"/>
        </w:rPr>
        <w:t>c</w:t>
      </w:r>
      <w:r w:rsidR="004F5E84" w:rsidRPr="00B67712">
        <w:rPr>
          <w:rFonts w:ascii="Times New Roman" w:hAnsi="Times New Roman" w:cs="Times New Roman"/>
          <w:bCs/>
          <w:sz w:val="24"/>
          <w:szCs w:val="24"/>
        </w:rPr>
        <w:t>onditions</w:t>
      </w:r>
      <w:r w:rsidR="009A0D85">
        <w:rPr>
          <w:rFonts w:ascii="Times New Roman" w:hAnsi="Times New Roman" w:cs="Times New Roman"/>
          <w:bCs/>
          <w:sz w:val="24"/>
          <w:szCs w:val="24"/>
        </w:rPr>
        <w:t>;</w:t>
      </w:r>
      <w:r w:rsidR="00B67712">
        <w:rPr>
          <w:rFonts w:ascii="Times New Roman" w:hAnsi="Times New Roman" w:cs="Times New Roman"/>
          <w:bCs/>
          <w:sz w:val="24"/>
          <w:szCs w:val="24"/>
        </w:rPr>
        <w:t xml:space="preserve"> </w:t>
      </w:r>
      <w:r w:rsidR="0069321E">
        <w:rPr>
          <w:rFonts w:ascii="Times New Roman" w:hAnsi="Times New Roman" w:cs="Times New Roman"/>
          <w:bCs/>
          <w:sz w:val="24"/>
          <w:szCs w:val="24"/>
        </w:rPr>
        <w:t>s</w:t>
      </w:r>
      <w:r w:rsidR="004F5E84" w:rsidRPr="0069321E">
        <w:rPr>
          <w:rFonts w:ascii="Times New Roman" w:hAnsi="Times New Roman" w:cs="Times New Roman"/>
          <w:bCs/>
          <w:sz w:val="24"/>
          <w:szCs w:val="24"/>
        </w:rPr>
        <w:t>ystem-to-</w:t>
      </w:r>
      <w:r w:rsidR="00F5406A" w:rsidRPr="0069321E">
        <w:rPr>
          <w:rFonts w:ascii="Times New Roman" w:hAnsi="Times New Roman" w:cs="Times New Roman"/>
          <w:bCs/>
          <w:sz w:val="24"/>
          <w:szCs w:val="24"/>
        </w:rPr>
        <w:t>s</w:t>
      </w:r>
      <w:r w:rsidR="004F5E84" w:rsidRPr="0069321E">
        <w:rPr>
          <w:rFonts w:ascii="Times New Roman" w:hAnsi="Times New Roman" w:cs="Times New Roman"/>
          <w:bCs/>
          <w:sz w:val="24"/>
          <w:szCs w:val="24"/>
        </w:rPr>
        <w:t xml:space="preserve">ystem </w:t>
      </w:r>
      <w:r w:rsidR="00F5406A" w:rsidRPr="0069321E">
        <w:rPr>
          <w:rFonts w:ascii="Times New Roman" w:hAnsi="Times New Roman" w:cs="Times New Roman"/>
          <w:bCs/>
          <w:sz w:val="24"/>
          <w:szCs w:val="24"/>
        </w:rPr>
        <w:t>c</w:t>
      </w:r>
      <w:r w:rsidR="004F5E84" w:rsidRPr="0069321E">
        <w:rPr>
          <w:rFonts w:ascii="Times New Roman" w:hAnsi="Times New Roman" w:cs="Times New Roman"/>
          <w:bCs/>
          <w:sz w:val="24"/>
          <w:szCs w:val="24"/>
        </w:rPr>
        <w:t xml:space="preserve">onformity </w:t>
      </w:r>
      <w:r w:rsidR="00F5406A" w:rsidRPr="0069321E">
        <w:rPr>
          <w:rFonts w:ascii="Times New Roman" w:hAnsi="Times New Roman" w:cs="Times New Roman"/>
          <w:bCs/>
          <w:sz w:val="24"/>
          <w:szCs w:val="24"/>
        </w:rPr>
        <w:t>c</w:t>
      </w:r>
      <w:r w:rsidR="004F5E84" w:rsidRPr="0069321E">
        <w:rPr>
          <w:rFonts w:ascii="Times New Roman" w:hAnsi="Times New Roman" w:cs="Times New Roman"/>
          <w:bCs/>
          <w:sz w:val="24"/>
          <w:szCs w:val="24"/>
        </w:rPr>
        <w:t>onditions</w:t>
      </w:r>
      <w:bookmarkStart w:id="19" w:name="_Hlk100011250"/>
      <w:r w:rsidR="009A0D85">
        <w:rPr>
          <w:rFonts w:ascii="Times New Roman" w:hAnsi="Times New Roman" w:cs="Times New Roman"/>
          <w:bCs/>
          <w:sz w:val="24"/>
          <w:szCs w:val="24"/>
        </w:rPr>
        <w:t xml:space="preserve">; </w:t>
      </w:r>
      <w:r w:rsidR="0069321E">
        <w:rPr>
          <w:rFonts w:ascii="Times New Roman" w:hAnsi="Times New Roman" w:cs="Times New Roman"/>
          <w:bCs/>
          <w:sz w:val="24"/>
          <w:szCs w:val="24"/>
        </w:rPr>
        <w:t>s</w:t>
      </w:r>
      <w:r w:rsidR="004F5E84" w:rsidRPr="0069321E">
        <w:rPr>
          <w:rFonts w:ascii="Times New Roman" w:hAnsi="Times New Roman" w:cs="Times New Roman"/>
          <w:bCs/>
          <w:sz w:val="24"/>
          <w:szCs w:val="24"/>
        </w:rPr>
        <w:t xml:space="preserve">afety and </w:t>
      </w:r>
      <w:r w:rsidR="00F5406A" w:rsidRPr="0069321E">
        <w:rPr>
          <w:rFonts w:ascii="Times New Roman" w:hAnsi="Times New Roman" w:cs="Times New Roman"/>
          <w:bCs/>
          <w:sz w:val="24"/>
          <w:szCs w:val="24"/>
        </w:rPr>
        <w:t>s</w:t>
      </w:r>
      <w:r w:rsidR="004F5E84" w:rsidRPr="0069321E">
        <w:rPr>
          <w:rFonts w:ascii="Times New Roman" w:hAnsi="Times New Roman" w:cs="Times New Roman"/>
          <w:bCs/>
          <w:sz w:val="24"/>
          <w:szCs w:val="24"/>
        </w:rPr>
        <w:t xml:space="preserve">ervice-related </w:t>
      </w:r>
      <w:r w:rsidR="00F5406A" w:rsidRPr="0069321E">
        <w:rPr>
          <w:rFonts w:ascii="Times New Roman" w:hAnsi="Times New Roman" w:cs="Times New Roman"/>
          <w:bCs/>
          <w:sz w:val="24"/>
          <w:szCs w:val="24"/>
        </w:rPr>
        <w:t>c</w:t>
      </w:r>
      <w:r w:rsidR="004F5E84" w:rsidRPr="0069321E">
        <w:rPr>
          <w:rFonts w:ascii="Times New Roman" w:hAnsi="Times New Roman" w:cs="Times New Roman"/>
          <w:bCs/>
          <w:sz w:val="24"/>
          <w:szCs w:val="24"/>
        </w:rPr>
        <w:t>onditions</w:t>
      </w:r>
      <w:bookmarkStart w:id="20" w:name="_Hlk100011302"/>
      <w:bookmarkEnd w:id="19"/>
      <w:r w:rsidR="009A0D85">
        <w:rPr>
          <w:rFonts w:ascii="Times New Roman" w:hAnsi="Times New Roman" w:cs="Times New Roman"/>
          <w:bCs/>
          <w:sz w:val="24"/>
          <w:szCs w:val="24"/>
        </w:rPr>
        <w:t>;</w:t>
      </w:r>
      <w:r w:rsidR="0069321E">
        <w:rPr>
          <w:rFonts w:ascii="Times New Roman" w:hAnsi="Times New Roman" w:cs="Times New Roman"/>
          <w:bCs/>
          <w:sz w:val="24"/>
          <w:szCs w:val="24"/>
        </w:rPr>
        <w:t xml:space="preserve"> and t</w:t>
      </w:r>
      <w:r w:rsidR="004F5E84" w:rsidRPr="0069321E">
        <w:rPr>
          <w:rFonts w:ascii="Times New Roman" w:hAnsi="Times New Roman" w:cs="Times New Roman"/>
          <w:bCs/>
          <w:sz w:val="24"/>
          <w:szCs w:val="24"/>
        </w:rPr>
        <w:t xml:space="preserve">racking and </w:t>
      </w:r>
      <w:r w:rsidR="00F5406A" w:rsidRPr="0069321E">
        <w:rPr>
          <w:rFonts w:ascii="Times New Roman" w:hAnsi="Times New Roman" w:cs="Times New Roman"/>
          <w:bCs/>
          <w:sz w:val="24"/>
          <w:szCs w:val="24"/>
        </w:rPr>
        <w:t>m</w:t>
      </w:r>
      <w:r w:rsidR="004F5E84" w:rsidRPr="0069321E">
        <w:rPr>
          <w:rFonts w:ascii="Times New Roman" w:hAnsi="Times New Roman" w:cs="Times New Roman"/>
          <w:bCs/>
          <w:sz w:val="24"/>
          <w:szCs w:val="24"/>
        </w:rPr>
        <w:t xml:space="preserve">onitoring-related </w:t>
      </w:r>
      <w:r w:rsidR="00F5406A" w:rsidRPr="0069321E">
        <w:rPr>
          <w:rFonts w:ascii="Times New Roman" w:hAnsi="Times New Roman" w:cs="Times New Roman"/>
          <w:bCs/>
          <w:sz w:val="24"/>
          <w:szCs w:val="24"/>
        </w:rPr>
        <w:t>c</w:t>
      </w:r>
      <w:r w:rsidR="004F5E84" w:rsidRPr="0069321E">
        <w:rPr>
          <w:rFonts w:ascii="Times New Roman" w:hAnsi="Times New Roman" w:cs="Times New Roman"/>
          <w:bCs/>
          <w:sz w:val="24"/>
          <w:szCs w:val="24"/>
        </w:rPr>
        <w:t>onditions</w:t>
      </w:r>
      <w:bookmarkEnd w:id="18"/>
      <w:r w:rsidR="009A0D85">
        <w:rPr>
          <w:rFonts w:ascii="Times New Roman" w:hAnsi="Times New Roman" w:cs="Times New Roman"/>
          <w:bCs/>
          <w:sz w:val="24"/>
          <w:szCs w:val="24"/>
        </w:rPr>
        <w:t xml:space="preserve">. </w:t>
      </w:r>
      <w:r w:rsidR="003D0AD8">
        <w:rPr>
          <w:rFonts w:ascii="Times New Roman" w:hAnsi="Times New Roman" w:cs="Times New Roman"/>
          <w:bCs/>
          <w:sz w:val="24"/>
          <w:szCs w:val="24"/>
        </w:rPr>
        <w:t xml:space="preserve">The dimensions </w:t>
      </w:r>
      <w:r w:rsidR="00BD6E68">
        <w:rPr>
          <w:rFonts w:ascii="Times New Roman" w:hAnsi="Times New Roman" w:cs="Times New Roman"/>
          <w:bCs/>
          <w:sz w:val="24"/>
          <w:szCs w:val="24"/>
        </w:rPr>
        <w:t xml:space="preserve">are noted </w:t>
      </w:r>
      <w:r w:rsidR="00BD6E68" w:rsidRPr="00334C72">
        <w:rPr>
          <w:rFonts w:ascii="Times New Roman" w:hAnsi="Times New Roman" w:cs="Times New Roman"/>
          <w:bCs/>
          <w:sz w:val="24"/>
          <w:szCs w:val="24"/>
        </w:rPr>
        <w:t>as</w:t>
      </w:r>
      <w:r w:rsidR="009B2951" w:rsidRPr="00334C72">
        <w:rPr>
          <w:rFonts w:ascii="Times New Roman" w:hAnsi="Times New Roman" w:cs="Times New Roman"/>
          <w:bCs/>
          <w:sz w:val="24"/>
          <w:szCs w:val="24"/>
        </w:rPr>
        <w:t xml:space="preserve"> significant</w:t>
      </w:r>
      <w:r w:rsidR="003D0AD8" w:rsidRPr="00334C72">
        <w:rPr>
          <w:rFonts w:ascii="Times New Roman" w:hAnsi="Times New Roman" w:cs="Times New Roman"/>
          <w:bCs/>
          <w:sz w:val="24"/>
          <w:szCs w:val="24"/>
        </w:rPr>
        <w:t xml:space="preserve"> pillars of this study’s user percept</w:t>
      </w:r>
      <w:r w:rsidR="00110259">
        <w:rPr>
          <w:rFonts w:ascii="Times New Roman" w:hAnsi="Times New Roman" w:cs="Times New Roman"/>
          <w:bCs/>
          <w:sz w:val="24"/>
          <w:szCs w:val="24"/>
        </w:rPr>
        <w:t>ion</w:t>
      </w:r>
      <w:r w:rsidR="003D0AD8" w:rsidRPr="00334C72">
        <w:rPr>
          <w:rFonts w:ascii="Times New Roman" w:hAnsi="Times New Roman" w:cs="Times New Roman"/>
          <w:bCs/>
          <w:sz w:val="24"/>
          <w:szCs w:val="24"/>
        </w:rPr>
        <w:t xml:space="preserve"> model for smart living </w:t>
      </w:r>
      <w:r w:rsidR="00BD6E68" w:rsidRPr="00334C72">
        <w:rPr>
          <w:rFonts w:ascii="Times New Roman" w:hAnsi="Times New Roman" w:cs="Times New Roman"/>
          <w:bCs/>
          <w:sz w:val="24"/>
          <w:szCs w:val="24"/>
        </w:rPr>
        <w:t xml:space="preserve">regarding </w:t>
      </w:r>
      <w:r w:rsidR="00110D05" w:rsidRPr="00334C72">
        <w:rPr>
          <w:rFonts w:ascii="Times New Roman" w:hAnsi="Times New Roman" w:cs="Times New Roman"/>
          <w:bCs/>
          <w:sz w:val="24"/>
          <w:szCs w:val="24"/>
        </w:rPr>
        <w:t xml:space="preserve">smart </w:t>
      </w:r>
      <w:r w:rsidR="00743986" w:rsidRPr="00334C72">
        <w:rPr>
          <w:rFonts w:ascii="Times New Roman" w:hAnsi="Times New Roman" w:cs="Times New Roman"/>
          <w:bCs/>
          <w:sz w:val="24"/>
          <w:szCs w:val="24"/>
        </w:rPr>
        <w:t>students’</w:t>
      </w:r>
      <w:r w:rsidR="00110D05" w:rsidRPr="00334C72">
        <w:rPr>
          <w:rFonts w:ascii="Times New Roman" w:hAnsi="Times New Roman" w:cs="Times New Roman"/>
          <w:bCs/>
          <w:sz w:val="24"/>
          <w:szCs w:val="24"/>
        </w:rPr>
        <w:t xml:space="preserve"> </w:t>
      </w:r>
      <w:r w:rsidR="00BD6E68" w:rsidRPr="00334C72">
        <w:rPr>
          <w:rFonts w:ascii="Times New Roman" w:hAnsi="Times New Roman" w:cs="Times New Roman"/>
          <w:bCs/>
          <w:sz w:val="24"/>
          <w:szCs w:val="24"/>
        </w:rPr>
        <w:t>residence</w:t>
      </w:r>
      <w:r w:rsidR="00BD6E68">
        <w:rPr>
          <w:rFonts w:ascii="Times New Roman" w:hAnsi="Times New Roman" w:cs="Times New Roman"/>
          <w:bCs/>
          <w:sz w:val="24"/>
          <w:szCs w:val="24"/>
        </w:rPr>
        <w:t>, representing</w:t>
      </w:r>
      <w:r w:rsidR="00AD5DE9">
        <w:rPr>
          <w:rFonts w:ascii="Times New Roman" w:hAnsi="Times New Roman" w:cs="Times New Roman"/>
          <w:bCs/>
          <w:sz w:val="24"/>
          <w:szCs w:val="24"/>
        </w:rPr>
        <w:t xml:space="preserve"> a real and unique contribution</w:t>
      </w:r>
      <w:r w:rsidR="003D0AD8">
        <w:rPr>
          <w:rFonts w:ascii="Times New Roman" w:hAnsi="Times New Roman" w:cs="Times New Roman"/>
          <w:bCs/>
          <w:sz w:val="24"/>
          <w:szCs w:val="24"/>
        </w:rPr>
        <w:t xml:space="preserve">. This is </w:t>
      </w:r>
      <w:r w:rsidR="00391BFD">
        <w:rPr>
          <w:rFonts w:ascii="Times New Roman" w:hAnsi="Times New Roman" w:cs="Times New Roman"/>
          <w:bCs/>
          <w:sz w:val="24"/>
          <w:szCs w:val="24"/>
        </w:rPr>
        <w:t>strongly</w:t>
      </w:r>
      <w:r w:rsidR="003D0AD8">
        <w:rPr>
          <w:rFonts w:ascii="Times New Roman" w:hAnsi="Times New Roman" w:cs="Times New Roman"/>
          <w:bCs/>
          <w:sz w:val="24"/>
          <w:szCs w:val="24"/>
        </w:rPr>
        <w:t xml:space="preserve"> reliant on the user-centred theory as </w:t>
      </w:r>
      <w:r w:rsidR="00416CE5">
        <w:rPr>
          <w:rFonts w:ascii="Times New Roman" w:hAnsi="Times New Roman" w:cs="Times New Roman"/>
          <w:bCs/>
          <w:sz w:val="24"/>
          <w:szCs w:val="24"/>
        </w:rPr>
        <w:t xml:space="preserve">explained by </w:t>
      </w:r>
      <w:proofErr w:type="spellStart"/>
      <w:r w:rsidR="00BD6E68">
        <w:rPr>
          <w:rFonts w:ascii="Times New Roman" w:hAnsi="Times New Roman" w:cs="Times New Roman"/>
          <w:bCs/>
          <w:sz w:val="24"/>
          <w:szCs w:val="24"/>
        </w:rPr>
        <w:t>Vischer</w:t>
      </w:r>
      <w:proofErr w:type="spellEnd"/>
      <w:r w:rsidR="00BD6E68">
        <w:rPr>
          <w:rFonts w:ascii="Times New Roman" w:hAnsi="Times New Roman" w:cs="Times New Roman"/>
          <w:bCs/>
          <w:sz w:val="24"/>
          <w:szCs w:val="24"/>
        </w:rPr>
        <w:t xml:space="preserve"> </w:t>
      </w:r>
      <w:r w:rsidR="009E25BD">
        <w:rPr>
          <w:rFonts w:ascii="Times New Roman" w:hAnsi="Times New Roman" w:cs="Times New Roman"/>
          <w:bCs/>
          <w:sz w:val="24"/>
          <w:szCs w:val="24"/>
        </w:rPr>
        <w:t>[</w:t>
      </w:r>
      <w:r w:rsidR="00FB2574">
        <w:rPr>
          <w:rFonts w:ascii="Times New Roman" w:hAnsi="Times New Roman" w:cs="Times New Roman"/>
          <w:bCs/>
          <w:sz w:val="24"/>
          <w:szCs w:val="24"/>
        </w:rPr>
        <w:t>42</w:t>
      </w:r>
      <w:r w:rsidR="009E25BD">
        <w:rPr>
          <w:rFonts w:ascii="Times New Roman" w:hAnsi="Times New Roman" w:cs="Times New Roman"/>
          <w:bCs/>
          <w:sz w:val="24"/>
          <w:szCs w:val="24"/>
        </w:rPr>
        <w:t>]</w:t>
      </w:r>
      <w:r w:rsidR="00416CE5">
        <w:rPr>
          <w:rFonts w:ascii="Times New Roman" w:hAnsi="Times New Roman" w:cs="Times New Roman"/>
          <w:bCs/>
          <w:sz w:val="24"/>
          <w:szCs w:val="24"/>
        </w:rPr>
        <w:t xml:space="preserve">: </w:t>
      </w:r>
      <w:r w:rsidR="00005DA2">
        <w:rPr>
          <w:rFonts w:ascii="Times New Roman" w:hAnsi="Times New Roman" w:cs="Times New Roman"/>
          <w:bCs/>
          <w:sz w:val="24"/>
          <w:szCs w:val="24"/>
        </w:rPr>
        <w:t xml:space="preserve">using support </w:t>
      </w:r>
      <w:r w:rsidR="00BD6E68">
        <w:rPr>
          <w:rFonts w:ascii="Times New Roman" w:hAnsi="Times New Roman" w:cs="Times New Roman"/>
          <w:bCs/>
          <w:sz w:val="24"/>
          <w:szCs w:val="24"/>
        </w:rPr>
        <w:t>for</w:t>
      </w:r>
      <w:r w:rsidR="00005DA2">
        <w:rPr>
          <w:rFonts w:ascii="Times New Roman" w:hAnsi="Times New Roman" w:cs="Times New Roman"/>
          <w:bCs/>
          <w:sz w:val="24"/>
          <w:szCs w:val="24"/>
        </w:rPr>
        <w:t xml:space="preserve"> user activities as a measure of effective smart living, </w:t>
      </w:r>
      <w:r w:rsidR="00416CE5">
        <w:rPr>
          <w:rFonts w:ascii="Times New Roman" w:hAnsi="Times New Roman" w:cs="Times New Roman"/>
          <w:bCs/>
          <w:sz w:val="24"/>
          <w:szCs w:val="24"/>
        </w:rPr>
        <w:t xml:space="preserve">adequate support </w:t>
      </w:r>
      <w:r w:rsidR="00BD6E68">
        <w:rPr>
          <w:rFonts w:ascii="Times New Roman" w:hAnsi="Times New Roman" w:cs="Times New Roman"/>
          <w:bCs/>
          <w:sz w:val="24"/>
          <w:szCs w:val="24"/>
        </w:rPr>
        <w:t>for</w:t>
      </w:r>
      <w:r w:rsidR="00416CE5">
        <w:rPr>
          <w:rFonts w:ascii="Times New Roman" w:hAnsi="Times New Roman" w:cs="Times New Roman"/>
          <w:bCs/>
          <w:sz w:val="24"/>
          <w:szCs w:val="24"/>
        </w:rPr>
        <w:t xml:space="preserve"> users’ activities </w:t>
      </w:r>
      <w:r w:rsidR="00AD5DE9">
        <w:rPr>
          <w:rFonts w:ascii="Times New Roman" w:hAnsi="Times New Roman" w:cs="Times New Roman"/>
          <w:bCs/>
          <w:sz w:val="24"/>
          <w:szCs w:val="24"/>
        </w:rPr>
        <w:t>constitutes</w:t>
      </w:r>
      <w:r w:rsidR="00005DA2">
        <w:rPr>
          <w:rFonts w:ascii="Times New Roman" w:hAnsi="Times New Roman" w:cs="Times New Roman"/>
          <w:bCs/>
          <w:sz w:val="24"/>
          <w:szCs w:val="24"/>
        </w:rPr>
        <w:t xml:space="preserve"> a positive situation with </w:t>
      </w:r>
      <w:r w:rsidR="00BD6E68">
        <w:rPr>
          <w:rFonts w:ascii="Times New Roman" w:hAnsi="Times New Roman" w:cs="Times New Roman"/>
          <w:bCs/>
          <w:sz w:val="24"/>
          <w:szCs w:val="24"/>
        </w:rPr>
        <w:t xml:space="preserve">a </w:t>
      </w:r>
      <w:r w:rsidR="00005DA2">
        <w:rPr>
          <w:rFonts w:ascii="Times New Roman" w:hAnsi="Times New Roman" w:cs="Times New Roman"/>
          <w:bCs/>
          <w:sz w:val="24"/>
          <w:szCs w:val="24"/>
        </w:rPr>
        <w:t>positive effect on the users’ satisfaction and comfort.</w:t>
      </w:r>
      <w:r w:rsidR="00AD5DE9">
        <w:rPr>
          <w:rFonts w:ascii="Times New Roman" w:hAnsi="Times New Roman" w:cs="Times New Roman"/>
          <w:bCs/>
          <w:sz w:val="24"/>
          <w:szCs w:val="24"/>
        </w:rPr>
        <w:t xml:space="preserve"> </w:t>
      </w:r>
      <w:bookmarkStart w:id="21" w:name="_Hlk106719238"/>
      <w:r w:rsidR="00110259">
        <w:rPr>
          <w:rFonts w:ascii="Times New Roman" w:hAnsi="Times New Roman" w:cs="Times New Roman"/>
          <w:bCs/>
          <w:sz w:val="24"/>
          <w:szCs w:val="24"/>
        </w:rPr>
        <w:t xml:space="preserve">The </w:t>
      </w:r>
      <w:r w:rsidR="00984997">
        <w:rPr>
          <w:rFonts w:ascii="Times New Roman" w:hAnsi="Times New Roman" w:cs="Times New Roman"/>
          <w:bCs/>
          <w:sz w:val="24"/>
          <w:szCs w:val="24"/>
        </w:rPr>
        <w:t xml:space="preserve">user </w:t>
      </w:r>
      <w:r w:rsidR="00110259">
        <w:rPr>
          <w:rFonts w:ascii="Times New Roman" w:hAnsi="Times New Roman" w:cs="Times New Roman"/>
          <w:bCs/>
          <w:sz w:val="24"/>
          <w:szCs w:val="24"/>
        </w:rPr>
        <w:t xml:space="preserve">perception model for smart living, based on the </w:t>
      </w:r>
      <w:r w:rsidR="004F744E">
        <w:rPr>
          <w:rFonts w:ascii="Times New Roman" w:hAnsi="Times New Roman" w:cs="Times New Roman"/>
          <w:bCs/>
          <w:sz w:val="24"/>
          <w:szCs w:val="24"/>
        </w:rPr>
        <w:t>study’s finding</w:t>
      </w:r>
      <w:r w:rsidR="00110259">
        <w:rPr>
          <w:rFonts w:ascii="Times New Roman" w:hAnsi="Times New Roman" w:cs="Times New Roman"/>
          <w:bCs/>
          <w:sz w:val="24"/>
          <w:szCs w:val="24"/>
        </w:rPr>
        <w:t>, can be described</w:t>
      </w:r>
      <w:r w:rsidR="004F744E">
        <w:rPr>
          <w:rFonts w:ascii="Times New Roman" w:hAnsi="Times New Roman" w:cs="Times New Roman"/>
          <w:bCs/>
          <w:sz w:val="24"/>
          <w:szCs w:val="24"/>
        </w:rPr>
        <w:t xml:space="preserve"> </w:t>
      </w:r>
      <w:r w:rsidR="00984997">
        <w:rPr>
          <w:rFonts w:ascii="Times New Roman" w:hAnsi="Times New Roman" w:cs="Times New Roman"/>
          <w:bCs/>
          <w:sz w:val="24"/>
          <w:szCs w:val="24"/>
        </w:rPr>
        <w:t>as</w:t>
      </w:r>
      <w:r w:rsidR="006D3DB5">
        <w:rPr>
          <w:rFonts w:ascii="Times New Roman" w:hAnsi="Times New Roman" w:cs="Times New Roman"/>
          <w:bCs/>
          <w:sz w:val="24"/>
          <w:szCs w:val="24"/>
        </w:rPr>
        <w:t xml:space="preserve"> a </w:t>
      </w:r>
      <w:r w:rsidR="00984997">
        <w:rPr>
          <w:rFonts w:ascii="Times New Roman" w:hAnsi="Times New Roman" w:cs="Times New Roman"/>
          <w:bCs/>
          <w:sz w:val="24"/>
          <w:szCs w:val="24"/>
        </w:rPr>
        <w:t>set of unified significant requiremen</w:t>
      </w:r>
      <w:r w:rsidR="006D3DB5">
        <w:rPr>
          <w:rFonts w:ascii="Times New Roman" w:hAnsi="Times New Roman" w:cs="Times New Roman"/>
          <w:bCs/>
          <w:sz w:val="24"/>
          <w:szCs w:val="24"/>
        </w:rPr>
        <w:t>ts</w:t>
      </w:r>
      <w:r w:rsidR="00984997">
        <w:rPr>
          <w:rFonts w:ascii="Times New Roman" w:hAnsi="Times New Roman" w:cs="Times New Roman"/>
          <w:bCs/>
          <w:sz w:val="24"/>
          <w:szCs w:val="24"/>
        </w:rPr>
        <w:t xml:space="preserve"> from users’ perspectives capable of guiding professionals to design and develop smart </w:t>
      </w:r>
      <w:r w:rsidR="006D3DB5">
        <w:rPr>
          <w:rFonts w:ascii="Times New Roman" w:hAnsi="Times New Roman" w:cs="Times New Roman"/>
          <w:bCs/>
          <w:sz w:val="24"/>
          <w:szCs w:val="24"/>
        </w:rPr>
        <w:t xml:space="preserve">living facilities to ensure user satisfaction and comfort. </w:t>
      </w:r>
      <w:r w:rsidR="00AD5DE9">
        <w:rPr>
          <w:rFonts w:ascii="Times New Roman" w:hAnsi="Times New Roman" w:cs="Times New Roman"/>
          <w:bCs/>
          <w:sz w:val="24"/>
          <w:szCs w:val="24"/>
        </w:rPr>
        <w:t>Th</w:t>
      </w:r>
      <w:r w:rsidR="00984997">
        <w:rPr>
          <w:rFonts w:ascii="Times New Roman" w:hAnsi="Times New Roman" w:cs="Times New Roman"/>
          <w:bCs/>
          <w:sz w:val="24"/>
          <w:szCs w:val="24"/>
        </w:rPr>
        <w:t>e model</w:t>
      </w:r>
      <w:r w:rsidR="00AD5DE9">
        <w:rPr>
          <w:rFonts w:ascii="Times New Roman" w:hAnsi="Times New Roman" w:cs="Times New Roman"/>
          <w:bCs/>
          <w:sz w:val="24"/>
          <w:szCs w:val="24"/>
        </w:rPr>
        <w:t xml:space="preserve"> paves the way for understanding the </w:t>
      </w:r>
      <w:r w:rsidR="005A4957">
        <w:rPr>
          <w:rFonts w:ascii="Times New Roman" w:hAnsi="Times New Roman" w:cs="Times New Roman"/>
          <w:bCs/>
          <w:sz w:val="24"/>
          <w:szCs w:val="24"/>
        </w:rPr>
        <w:t>students’</w:t>
      </w:r>
      <w:r w:rsidR="00DE48DD">
        <w:rPr>
          <w:rFonts w:ascii="Times New Roman" w:hAnsi="Times New Roman" w:cs="Times New Roman"/>
          <w:bCs/>
          <w:sz w:val="24"/>
          <w:szCs w:val="24"/>
        </w:rPr>
        <w:t xml:space="preserve"> </w:t>
      </w:r>
      <w:r w:rsidR="00D072D2">
        <w:rPr>
          <w:rFonts w:ascii="Times New Roman" w:hAnsi="Times New Roman" w:cs="Times New Roman"/>
          <w:bCs/>
          <w:sz w:val="24"/>
          <w:szCs w:val="24"/>
        </w:rPr>
        <w:t>requirements for</w:t>
      </w:r>
      <w:r w:rsidR="00AD5DE9">
        <w:rPr>
          <w:rFonts w:ascii="Times New Roman" w:hAnsi="Times New Roman" w:cs="Times New Roman"/>
          <w:bCs/>
          <w:sz w:val="24"/>
          <w:szCs w:val="24"/>
        </w:rPr>
        <w:t xml:space="preserve"> satisfaction and comfort when designing and constructing </w:t>
      </w:r>
      <w:r w:rsidR="00773B64">
        <w:rPr>
          <w:rFonts w:ascii="Times New Roman" w:hAnsi="Times New Roman" w:cs="Times New Roman"/>
          <w:bCs/>
          <w:sz w:val="24"/>
          <w:szCs w:val="24"/>
        </w:rPr>
        <w:t>students’</w:t>
      </w:r>
      <w:r w:rsidR="005A4957">
        <w:rPr>
          <w:rFonts w:ascii="Times New Roman" w:hAnsi="Times New Roman" w:cs="Times New Roman"/>
          <w:bCs/>
          <w:sz w:val="24"/>
          <w:szCs w:val="24"/>
        </w:rPr>
        <w:t xml:space="preserve"> residence</w:t>
      </w:r>
      <w:r w:rsidR="00BD6E68">
        <w:rPr>
          <w:rFonts w:ascii="Times New Roman" w:hAnsi="Times New Roman" w:cs="Times New Roman"/>
          <w:bCs/>
          <w:sz w:val="24"/>
          <w:szCs w:val="24"/>
        </w:rPr>
        <w:t>s</w:t>
      </w:r>
      <w:r w:rsidR="00AD5DE9">
        <w:rPr>
          <w:rFonts w:ascii="Times New Roman" w:hAnsi="Times New Roman" w:cs="Times New Roman"/>
          <w:bCs/>
          <w:sz w:val="24"/>
          <w:szCs w:val="24"/>
        </w:rPr>
        <w:t xml:space="preserve"> </w:t>
      </w:r>
      <w:r w:rsidR="00BD6E68">
        <w:rPr>
          <w:rFonts w:ascii="Times New Roman" w:hAnsi="Times New Roman" w:cs="Times New Roman"/>
          <w:bCs/>
          <w:sz w:val="24"/>
          <w:szCs w:val="24"/>
        </w:rPr>
        <w:t>to achieve</w:t>
      </w:r>
      <w:r w:rsidR="00AD5DE9">
        <w:rPr>
          <w:rFonts w:ascii="Times New Roman" w:hAnsi="Times New Roman" w:cs="Times New Roman"/>
          <w:bCs/>
          <w:sz w:val="24"/>
          <w:szCs w:val="24"/>
        </w:rPr>
        <w:t xml:space="preserve"> smart living</w:t>
      </w:r>
      <w:r w:rsidR="00D072D2">
        <w:rPr>
          <w:rFonts w:ascii="Times New Roman" w:hAnsi="Times New Roman" w:cs="Times New Roman"/>
          <w:bCs/>
          <w:sz w:val="24"/>
          <w:szCs w:val="24"/>
        </w:rPr>
        <w:t xml:space="preserve">, with reference to the </w:t>
      </w:r>
      <w:r w:rsidR="00D072D2" w:rsidRPr="00D072D2">
        <w:rPr>
          <w:rFonts w:ascii="Times New Roman" w:hAnsi="Times New Roman" w:cs="Times New Roman"/>
          <w:bCs/>
          <w:sz w:val="24"/>
          <w:szCs w:val="24"/>
        </w:rPr>
        <w:t>ISO 9241-210 in the AECO industry</w:t>
      </w:r>
      <w:r w:rsidR="00D072D2">
        <w:rPr>
          <w:rFonts w:ascii="Times New Roman" w:hAnsi="Times New Roman" w:cs="Times New Roman"/>
          <w:bCs/>
          <w:sz w:val="24"/>
          <w:szCs w:val="24"/>
        </w:rPr>
        <w:t xml:space="preserve"> </w:t>
      </w:r>
      <w:r w:rsidR="009E25BD">
        <w:rPr>
          <w:rFonts w:ascii="Times New Roman" w:hAnsi="Times New Roman" w:cs="Times New Roman"/>
          <w:bCs/>
          <w:sz w:val="24"/>
          <w:szCs w:val="24"/>
        </w:rPr>
        <w:t>[</w:t>
      </w:r>
      <w:r w:rsidR="00FB2574">
        <w:rPr>
          <w:rFonts w:ascii="Times New Roman" w:hAnsi="Times New Roman" w:cs="Times New Roman"/>
          <w:bCs/>
          <w:sz w:val="24"/>
          <w:szCs w:val="24"/>
        </w:rPr>
        <w:t>25</w:t>
      </w:r>
      <w:r w:rsidR="009E25BD">
        <w:rPr>
          <w:rFonts w:ascii="Times New Roman" w:hAnsi="Times New Roman" w:cs="Times New Roman"/>
          <w:bCs/>
          <w:sz w:val="24"/>
          <w:szCs w:val="24"/>
        </w:rPr>
        <w:t>]</w:t>
      </w:r>
      <w:r w:rsidR="00D072D2" w:rsidRPr="00D072D2">
        <w:rPr>
          <w:rFonts w:ascii="Times New Roman" w:hAnsi="Times New Roman" w:cs="Times New Roman"/>
          <w:bCs/>
          <w:sz w:val="24"/>
          <w:szCs w:val="24"/>
        </w:rPr>
        <w:t>.</w:t>
      </w:r>
    </w:p>
    <w:p w14:paraId="253C5BA6" w14:textId="77777777" w:rsidR="00B26A55" w:rsidRDefault="00B26A55" w:rsidP="008F5599">
      <w:pPr>
        <w:spacing w:after="0" w:line="480" w:lineRule="auto"/>
        <w:jc w:val="both"/>
        <w:rPr>
          <w:rFonts w:ascii="Times New Roman" w:hAnsi="Times New Roman" w:cs="Times New Roman"/>
          <w:bCs/>
          <w:sz w:val="24"/>
          <w:szCs w:val="24"/>
        </w:rPr>
      </w:pPr>
    </w:p>
    <w:p w14:paraId="57F36C5C" w14:textId="64B63473" w:rsidR="004F5E84" w:rsidRPr="0069321E" w:rsidRDefault="00F316B9" w:rsidP="008F5599">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w:t>
      </w:r>
      <w:r w:rsidR="00D072D2">
        <w:rPr>
          <w:rFonts w:ascii="Times New Roman" w:hAnsi="Times New Roman" w:cs="Times New Roman"/>
          <w:bCs/>
          <w:sz w:val="24"/>
          <w:szCs w:val="24"/>
        </w:rPr>
        <w:t xml:space="preserve">underlying </w:t>
      </w:r>
      <w:r>
        <w:rPr>
          <w:rFonts w:ascii="Times New Roman" w:hAnsi="Times New Roman" w:cs="Times New Roman"/>
          <w:bCs/>
          <w:sz w:val="24"/>
          <w:szCs w:val="24"/>
        </w:rPr>
        <w:t xml:space="preserve">dimensions positively correlated among themselves whilst realising </w:t>
      </w:r>
      <w:r w:rsidR="008813B0">
        <w:rPr>
          <w:rFonts w:ascii="Times New Roman" w:hAnsi="Times New Roman" w:cs="Times New Roman"/>
          <w:bCs/>
          <w:sz w:val="24"/>
          <w:szCs w:val="24"/>
        </w:rPr>
        <w:t>smart living at a</w:t>
      </w:r>
      <w:r w:rsidR="00326CCB">
        <w:rPr>
          <w:rFonts w:ascii="Times New Roman" w:hAnsi="Times New Roman" w:cs="Times New Roman"/>
          <w:bCs/>
          <w:sz w:val="24"/>
          <w:szCs w:val="24"/>
        </w:rPr>
        <w:t xml:space="preserve"> predictive </w:t>
      </w:r>
      <w:r w:rsidR="008813B0">
        <w:rPr>
          <w:rFonts w:ascii="Times New Roman" w:hAnsi="Times New Roman" w:cs="Times New Roman"/>
          <w:bCs/>
          <w:sz w:val="24"/>
          <w:szCs w:val="24"/>
        </w:rPr>
        <w:t xml:space="preserve">accuracy of </w:t>
      </w:r>
      <w:r w:rsidR="00681F03">
        <w:rPr>
          <w:rFonts w:ascii="Times New Roman" w:hAnsi="Times New Roman" w:cs="Times New Roman"/>
          <w:bCs/>
          <w:sz w:val="24"/>
          <w:szCs w:val="24"/>
        </w:rPr>
        <w:t>7</w:t>
      </w:r>
      <w:r w:rsidR="006C239F">
        <w:rPr>
          <w:rFonts w:ascii="Times New Roman" w:hAnsi="Times New Roman" w:cs="Times New Roman"/>
          <w:bCs/>
          <w:sz w:val="24"/>
          <w:szCs w:val="24"/>
        </w:rPr>
        <w:t>8.3</w:t>
      </w:r>
      <w:r w:rsidR="00681F03">
        <w:rPr>
          <w:rFonts w:ascii="Times New Roman" w:hAnsi="Times New Roman" w:cs="Times New Roman"/>
          <w:bCs/>
          <w:sz w:val="24"/>
          <w:szCs w:val="24"/>
        </w:rPr>
        <w:t>%</w:t>
      </w:r>
      <w:r w:rsidR="00D072D2">
        <w:rPr>
          <w:rFonts w:ascii="Times New Roman" w:hAnsi="Times New Roman" w:cs="Times New Roman"/>
          <w:bCs/>
          <w:sz w:val="24"/>
          <w:szCs w:val="24"/>
        </w:rPr>
        <w:t xml:space="preserve"> (</w:t>
      </w:r>
      <w:r w:rsidR="00D072D2" w:rsidRPr="00B90697">
        <w:rPr>
          <w:rFonts w:ascii="Times New Roman" w:hAnsi="Times New Roman" w:cs="Times New Roman"/>
          <w:bCs/>
          <w:sz w:val="24"/>
          <w:szCs w:val="24"/>
        </w:rPr>
        <w:t>see</w:t>
      </w:r>
      <w:r w:rsidR="00F51995" w:rsidRPr="009C4189">
        <w:rPr>
          <w:rFonts w:ascii="Times New Roman" w:hAnsi="Times New Roman" w:cs="Times New Roman"/>
          <w:bCs/>
          <w:sz w:val="24"/>
          <w:szCs w:val="24"/>
        </w:rPr>
        <w:t xml:space="preserve"> Figure</w:t>
      </w:r>
      <w:r w:rsidR="00D072D2" w:rsidRPr="009C4189">
        <w:rPr>
          <w:rFonts w:ascii="Times New Roman" w:hAnsi="Times New Roman" w:cs="Times New Roman"/>
          <w:bCs/>
          <w:sz w:val="24"/>
          <w:szCs w:val="24"/>
        </w:rPr>
        <w:t xml:space="preserve"> 3)</w:t>
      </w:r>
      <w:r w:rsidRPr="009C4189">
        <w:rPr>
          <w:rFonts w:ascii="Times New Roman" w:hAnsi="Times New Roman" w:cs="Times New Roman"/>
          <w:bCs/>
          <w:sz w:val="24"/>
          <w:szCs w:val="24"/>
        </w:rPr>
        <w:t xml:space="preserve">. </w:t>
      </w:r>
      <w:bookmarkStart w:id="22" w:name="_Hlk106789015"/>
      <w:bookmarkEnd w:id="21"/>
      <w:r w:rsidR="00E142B7" w:rsidRPr="00E142B7">
        <w:rPr>
          <w:rFonts w:ascii="Times New Roman" w:hAnsi="Times New Roman" w:cs="Times New Roman"/>
          <w:bCs/>
          <w:sz w:val="24"/>
          <w:szCs w:val="24"/>
        </w:rPr>
        <w:t xml:space="preserve">It is also worthwhile to understand the dynamics </w:t>
      </w:r>
      <w:r w:rsidR="00E142B7" w:rsidRPr="00E142B7">
        <w:rPr>
          <w:rFonts w:ascii="Times New Roman" w:hAnsi="Times New Roman" w:cs="Times New Roman"/>
          <w:bCs/>
          <w:sz w:val="24"/>
          <w:szCs w:val="24"/>
        </w:rPr>
        <w:lastRenderedPageBreak/>
        <w:t>of each dimension as well as their relationships to the entire users’ percept</w:t>
      </w:r>
      <w:r w:rsidR="004F744E">
        <w:rPr>
          <w:rFonts w:ascii="Times New Roman" w:hAnsi="Times New Roman" w:cs="Times New Roman"/>
          <w:bCs/>
          <w:sz w:val="24"/>
          <w:szCs w:val="24"/>
        </w:rPr>
        <w:t>ion</w:t>
      </w:r>
      <w:r w:rsidR="00E142B7" w:rsidRPr="00E142B7">
        <w:rPr>
          <w:rFonts w:ascii="Times New Roman" w:hAnsi="Times New Roman" w:cs="Times New Roman"/>
          <w:bCs/>
          <w:sz w:val="24"/>
          <w:szCs w:val="24"/>
        </w:rPr>
        <w:t xml:space="preserve"> model for smart living</w:t>
      </w:r>
      <w:r w:rsidR="00DE48DD">
        <w:rPr>
          <w:rFonts w:ascii="Times New Roman" w:hAnsi="Times New Roman" w:cs="Times New Roman"/>
          <w:bCs/>
          <w:sz w:val="24"/>
          <w:szCs w:val="24"/>
        </w:rPr>
        <w:t xml:space="preserve"> </w:t>
      </w:r>
      <w:r w:rsidR="00743986">
        <w:rPr>
          <w:rFonts w:ascii="Times New Roman" w:hAnsi="Times New Roman" w:cs="Times New Roman"/>
          <w:bCs/>
          <w:sz w:val="24"/>
          <w:szCs w:val="24"/>
        </w:rPr>
        <w:t>in</w:t>
      </w:r>
      <w:r w:rsidR="00DE48DD">
        <w:rPr>
          <w:rFonts w:ascii="Times New Roman" w:hAnsi="Times New Roman" w:cs="Times New Roman"/>
          <w:bCs/>
          <w:sz w:val="24"/>
          <w:szCs w:val="24"/>
        </w:rPr>
        <w:t xml:space="preserve"> </w:t>
      </w:r>
      <w:r w:rsidR="00AD5CFC">
        <w:rPr>
          <w:rFonts w:ascii="Times New Roman" w:hAnsi="Times New Roman" w:cs="Times New Roman"/>
          <w:bCs/>
          <w:sz w:val="24"/>
          <w:szCs w:val="24"/>
        </w:rPr>
        <w:t xml:space="preserve">smart </w:t>
      </w:r>
      <w:r w:rsidR="00DE48DD">
        <w:rPr>
          <w:rFonts w:ascii="Times New Roman" w:hAnsi="Times New Roman" w:cs="Times New Roman"/>
          <w:bCs/>
          <w:sz w:val="24"/>
          <w:szCs w:val="24"/>
        </w:rPr>
        <w:t>students’ residences</w:t>
      </w:r>
      <w:r w:rsidR="00E142B7" w:rsidRPr="00E142B7">
        <w:rPr>
          <w:rFonts w:ascii="Times New Roman" w:hAnsi="Times New Roman" w:cs="Times New Roman"/>
          <w:bCs/>
          <w:sz w:val="24"/>
          <w:szCs w:val="24"/>
        </w:rPr>
        <w:t>.</w:t>
      </w:r>
      <w:bookmarkEnd w:id="22"/>
      <w:r w:rsidR="00391BFD">
        <w:rPr>
          <w:rFonts w:ascii="Times New Roman" w:hAnsi="Times New Roman" w:cs="Times New Roman"/>
          <w:bCs/>
          <w:sz w:val="24"/>
          <w:szCs w:val="24"/>
        </w:rPr>
        <w:t xml:space="preserve"> As a result, t</w:t>
      </w:r>
      <w:r>
        <w:rPr>
          <w:rFonts w:ascii="Times New Roman" w:hAnsi="Times New Roman" w:cs="Times New Roman"/>
          <w:bCs/>
          <w:sz w:val="24"/>
          <w:szCs w:val="24"/>
        </w:rPr>
        <w:t>hese</w:t>
      </w:r>
      <w:r w:rsidR="008813B0">
        <w:rPr>
          <w:rFonts w:ascii="Times New Roman" w:hAnsi="Times New Roman" w:cs="Times New Roman"/>
          <w:bCs/>
          <w:sz w:val="24"/>
          <w:szCs w:val="24"/>
        </w:rPr>
        <w:t xml:space="preserve"> are discussed further.</w:t>
      </w:r>
    </w:p>
    <w:bookmarkEnd w:id="20"/>
    <w:p w14:paraId="03EE7272" w14:textId="75E18E93" w:rsidR="00574898" w:rsidRDefault="00574898" w:rsidP="008F5599">
      <w:pPr>
        <w:spacing w:after="0" w:line="480" w:lineRule="auto"/>
        <w:rPr>
          <w:rFonts w:ascii="Times New Roman" w:hAnsi="Times New Roman" w:cs="Times New Roman"/>
          <w:bCs/>
          <w:sz w:val="24"/>
          <w:szCs w:val="24"/>
        </w:rPr>
      </w:pPr>
    </w:p>
    <w:p w14:paraId="5F458AE7" w14:textId="290BEC5A" w:rsidR="005400A4" w:rsidRPr="00B90697" w:rsidRDefault="000F562B" w:rsidP="000F562B">
      <w:pPr>
        <w:spacing w:after="0" w:line="480" w:lineRule="auto"/>
        <w:rPr>
          <w:rFonts w:ascii="Times New Roman" w:hAnsi="Times New Roman" w:cs="Times New Roman"/>
          <w:bCs/>
          <w:i/>
          <w:iCs/>
          <w:sz w:val="24"/>
          <w:szCs w:val="24"/>
        </w:rPr>
      </w:pPr>
      <w:r w:rsidRPr="00B90697">
        <w:rPr>
          <w:rFonts w:ascii="Times New Roman" w:hAnsi="Times New Roman" w:cs="Times New Roman"/>
          <w:bCs/>
          <w:i/>
          <w:iCs/>
          <w:sz w:val="24"/>
          <w:szCs w:val="24"/>
        </w:rPr>
        <w:t xml:space="preserve">5.2.1 </w:t>
      </w:r>
      <w:r w:rsidR="005400A4" w:rsidRPr="00B90697">
        <w:rPr>
          <w:rFonts w:ascii="Times New Roman" w:hAnsi="Times New Roman" w:cs="Times New Roman"/>
          <w:bCs/>
          <w:i/>
          <w:iCs/>
          <w:sz w:val="24"/>
          <w:szCs w:val="24"/>
        </w:rPr>
        <w:t>System-to-</w:t>
      </w:r>
      <w:r w:rsidR="007E7182" w:rsidRPr="00B90697">
        <w:rPr>
          <w:rFonts w:ascii="Times New Roman" w:hAnsi="Times New Roman" w:cs="Times New Roman"/>
          <w:bCs/>
          <w:i/>
          <w:iCs/>
          <w:sz w:val="24"/>
          <w:szCs w:val="24"/>
        </w:rPr>
        <w:t>u</w:t>
      </w:r>
      <w:r w:rsidR="005400A4" w:rsidRPr="00B90697">
        <w:rPr>
          <w:rFonts w:ascii="Times New Roman" w:hAnsi="Times New Roman" w:cs="Times New Roman"/>
          <w:bCs/>
          <w:i/>
          <w:iCs/>
          <w:sz w:val="24"/>
          <w:szCs w:val="24"/>
        </w:rPr>
        <w:t xml:space="preserve">ser </w:t>
      </w:r>
      <w:r w:rsidR="007E7182" w:rsidRPr="00B90697">
        <w:rPr>
          <w:rFonts w:ascii="Times New Roman" w:hAnsi="Times New Roman" w:cs="Times New Roman"/>
          <w:bCs/>
          <w:i/>
          <w:iCs/>
          <w:sz w:val="24"/>
          <w:szCs w:val="24"/>
        </w:rPr>
        <w:t>c</w:t>
      </w:r>
      <w:r w:rsidR="005400A4" w:rsidRPr="00B90697">
        <w:rPr>
          <w:rFonts w:ascii="Times New Roman" w:hAnsi="Times New Roman" w:cs="Times New Roman"/>
          <w:bCs/>
          <w:i/>
          <w:iCs/>
          <w:sz w:val="24"/>
          <w:szCs w:val="24"/>
        </w:rPr>
        <w:t>onditions</w:t>
      </w:r>
    </w:p>
    <w:p w14:paraId="58601F3B" w14:textId="43B4EF88" w:rsidR="00C812C7" w:rsidRDefault="007439A0" w:rsidP="008F5599">
      <w:pPr>
        <w:spacing w:after="0" w:line="480" w:lineRule="auto"/>
        <w:jc w:val="both"/>
        <w:rPr>
          <w:rFonts w:ascii="Times New Roman" w:hAnsi="Times New Roman" w:cs="Times New Roman"/>
          <w:sz w:val="24"/>
          <w:szCs w:val="24"/>
        </w:rPr>
      </w:pPr>
      <w:r>
        <w:rPr>
          <w:rFonts w:ascii="Times New Roman" w:hAnsi="Times New Roman" w:cs="Times New Roman"/>
          <w:bCs/>
          <w:sz w:val="24"/>
          <w:szCs w:val="24"/>
        </w:rPr>
        <w:t>A dimension to reali</w:t>
      </w:r>
      <w:r w:rsidR="00077433">
        <w:rPr>
          <w:rFonts w:ascii="Times New Roman" w:hAnsi="Times New Roman" w:cs="Times New Roman"/>
          <w:bCs/>
          <w:sz w:val="24"/>
          <w:szCs w:val="24"/>
        </w:rPr>
        <w:t>s</w:t>
      </w:r>
      <w:r>
        <w:rPr>
          <w:rFonts w:ascii="Times New Roman" w:hAnsi="Times New Roman" w:cs="Times New Roman"/>
          <w:bCs/>
          <w:sz w:val="24"/>
          <w:szCs w:val="24"/>
        </w:rPr>
        <w:t xml:space="preserve">ing smart living </w:t>
      </w:r>
      <w:r w:rsidR="00E10E87">
        <w:rPr>
          <w:rFonts w:ascii="Times New Roman" w:hAnsi="Times New Roman" w:cs="Times New Roman"/>
          <w:bCs/>
          <w:sz w:val="24"/>
          <w:szCs w:val="24"/>
        </w:rPr>
        <w:t xml:space="preserve">in students’ residences </w:t>
      </w:r>
      <w:r>
        <w:rPr>
          <w:rFonts w:ascii="Times New Roman" w:hAnsi="Times New Roman" w:cs="Times New Roman"/>
          <w:bCs/>
          <w:sz w:val="24"/>
          <w:szCs w:val="24"/>
        </w:rPr>
        <w:t>is the system-to-user conditions</w:t>
      </w:r>
      <w:r w:rsidR="00632CE1">
        <w:rPr>
          <w:rFonts w:ascii="Times New Roman" w:hAnsi="Times New Roman" w:cs="Times New Roman"/>
          <w:bCs/>
          <w:sz w:val="24"/>
          <w:szCs w:val="24"/>
        </w:rPr>
        <w:t xml:space="preserve"> (SUC)</w:t>
      </w:r>
      <w:r>
        <w:rPr>
          <w:rFonts w:ascii="Times New Roman" w:hAnsi="Times New Roman" w:cs="Times New Roman"/>
          <w:bCs/>
          <w:sz w:val="24"/>
          <w:szCs w:val="24"/>
        </w:rPr>
        <w:t xml:space="preserve">, which </w:t>
      </w:r>
      <w:r w:rsidR="00E4520C">
        <w:rPr>
          <w:rFonts w:ascii="Times New Roman" w:hAnsi="Times New Roman" w:cs="Times New Roman"/>
          <w:bCs/>
          <w:sz w:val="24"/>
          <w:szCs w:val="24"/>
        </w:rPr>
        <w:t>reflected</w:t>
      </w:r>
      <w:r>
        <w:rPr>
          <w:rFonts w:ascii="Times New Roman" w:hAnsi="Times New Roman" w:cs="Times New Roman"/>
          <w:bCs/>
          <w:sz w:val="24"/>
          <w:szCs w:val="24"/>
        </w:rPr>
        <w:t xml:space="preserve"> </w:t>
      </w:r>
      <w:r w:rsidR="00736B25">
        <w:rPr>
          <w:rFonts w:ascii="Times New Roman" w:hAnsi="Times New Roman" w:cs="Times New Roman"/>
          <w:bCs/>
          <w:sz w:val="24"/>
          <w:szCs w:val="24"/>
        </w:rPr>
        <w:t>significant observable</w:t>
      </w:r>
      <w:r>
        <w:rPr>
          <w:rFonts w:ascii="Times New Roman" w:hAnsi="Times New Roman" w:cs="Times New Roman"/>
          <w:bCs/>
          <w:sz w:val="24"/>
          <w:szCs w:val="24"/>
        </w:rPr>
        <w:t xml:space="preserve"> with R</w:t>
      </w:r>
      <w:r>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ranging from </w:t>
      </w:r>
      <w:r w:rsidR="004411EF">
        <w:rPr>
          <w:rFonts w:ascii="Times New Roman" w:hAnsi="Times New Roman" w:cs="Times New Roman"/>
          <w:bCs/>
          <w:sz w:val="24"/>
          <w:szCs w:val="24"/>
        </w:rPr>
        <w:t>19.4</w:t>
      </w:r>
      <w:r w:rsidR="00C83193">
        <w:rPr>
          <w:rFonts w:ascii="Times New Roman" w:hAnsi="Times New Roman" w:cs="Times New Roman"/>
          <w:bCs/>
          <w:sz w:val="24"/>
          <w:szCs w:val="24"/>
        </w:rPr>
        <w:t>% to 53.</w:t>
      </w:r>
      <w:r w:rsidR="004411EF">
        <w:rPr>
          <w:rFonts w:ascii="Times New Roman" w:hAnsi="Times New Roman" w:cs="Times New Roman"/>
          <w:bCs/>
          <w:sz w:val="24"/>
          <w:szCs w:val="24"/>
        </w:rPr>
        <w:t>6</w:t>
      </w:r>
      <w:r w:rsidR="00C83193">
        <w:rPr>
          <w:rFonts w:ascii="Times New Roman" w:hAnsi="Times New Roman" w:cs="Times New Roman"/>
          <w:bCs/>
          <w:sz w:val="24"/>
          <w:szCs w:val="24"/>
        </w:rPr>
        <w:t>% at P</w:t>
      </w:r>
      <w:r w:rsidR="00FE56E6">
        <w:rPr>
          <w:rFonts w:ascii="Times New Roman" w:hAnsi="Times New Roman" w:cs="Times New Roman"/>
          <w:bCs/>
          <w:sz w:val="24"/>
          <w:szCs w:val="24"/>
        </w:rPr>
        <w:t>-value</w:t>
      </w:r>
      <w:r w:rsidR="00E4520C">
        <w:rPr>
          <w:rFonts w:ascii="Times New Roman" w:hAnsi="Times New Roman" w:cs="Times New Roman"/>
          <w:bCs/>
          <w:sz w:val="24"/>
          <w:szCs w:val="24"/>
        </w:rPr>
        <w:t>s</w:t>
      </w:r>
      <w:r w:rsidR="00FE56E6">
        <w:rPr>
          <w:rFonts w:ascii="Times New Roman" w:hAnsi="Times New Roman" w:cs="Times New Roman"/>
          <w:bCs/>
          <w:sz w:val="24"/>
          <w:szCs w:val="24"/>
        </w:rPr>
        <w:t xml:space="preserve"> </w:t>
      </w:r>
      <w:r w:rsidR="00E4520C">
        <w:rPr>
          <w:rFonts w:ascii="Times New Roman" w:hAnsi="Times New Roman" w:cs="Times New Roman"/>
          <w:bCs/>
          <w:sz w:val="24"/>
          <w:szCs w:val="24"/>
        </w:rPr>
        <w:t>&lt;</w:t>
      </w:r>
      <w:r w:rsidR="00C83193">
        <w:rPr>
          <w:rFonts w:ascii="Times New Roman" w:hAnsi="Times New Roman" w:cs="Times New Roman"/>
          <w:bCs/>
          <w:sz w:val="24"/>
          <w:szCs w:val="24"/>
        </w:rPr>
        <w:t>0.05. SUC h</w:t>
      </w:r>
      <w:r w:rsidR="00A97FF9">
        <w:rPr>
          <w:rFonts w:ascii="Times New Roman" w:hAnsi="Times New Roman" w:cs="Times New Roman"/>
          <w:bCs/>
          <w:sz w:val="24"/>
          <w:szCs w:val="24"/>
        </w:rPr>
        <w:t>as</w:t>
      </w:r>
      <w:r w:rsidR="00C83193">
        <w:rPr>
          <w:rFonts w:ascii="Times New Roman" w:hAnsi="Times New Roman" w:cs="Times New Roman"/>
          <w:bCs/>
          <w:sz w:val="24"/>
          <w:szCs w:val="24"/>
        </w:rPr>
        <w:t xml:space="preserve"> a significant direct contribution to smart living</w:t>
      </w:r>
      <w:r w:rsidR="00743986">
        <w:rPr>
          <w:rFonts w:ascii="Times New Roman" w:hAnsi="Times New Roman" w:cs="Times New Roman"/>
          <w:bCs/>
          <w:sz w:val="24"/>
          <w:szCs w:val="24"/>
        </w:rPr>
        <w:t xml:space="preserve"> in </w:t>
      </w:r>
      <w:r w:rsidR="003342E8">
        <w:rPr>
          <w:rFonts w:ascii="Times New Roman" w:hAnsi="Times New Roman" w:cs="Times New Roman"/>
          <w:bCs/>
          <w:sz w:val="24"/>
          <w:szCs w:val="24"/>
        </w:rPr>
        <w:t xml:space="preserve">smart </w:t>
      </w:r>
      <w:r w:rsidR="0060024B">
        <w:rPr>
          <w:rFonts w:ascii="Times New Roman" w:hAnsi="Times New Roman" w:cs="Times New Roman"/>
          <w:bCs/>
          <w:sz w:val="24"/>
          <w:szCs w:val="24"/>
        </w:rPr>
        <w:t xml:space="preserve">students’ </w:t>
      </w:r>
      <w:r w:rsidR="00743986">
        <w:rPr>
          <w:rFonts w:ascii="Times New Roman" w:hAnsi="Times New Roman" w:cs="Times New Roman"/>
          <w:bCs/>
          <w:sz w:val="24"/>
          <w:szCs w:val="24"/>
        </w:rPr>
        <w:t>residences</w:t>
      </w:r>
      <w:r w:rsidR="00C83193">
        <w:rPr>
          <w:rFonts w:ascii="Times New Roman" w:hAnsi="Times New Roman" w:cs="Times New Roman"/>
          <w:bCs/>
          <w:sz w:val="24"/>
          <w:szCs w:val="24"/>
        </w:rPr>
        <w:t xml:space="preserve"> with a path coefficient of 0.227</w:t>
      </w:r>
      <w:r w:rsidR="00412F55">
        <w:rPr>
          <w:rFonts w:ascii="Times New Roman" w:hAnsi="Times New Roman" w:cs="Times New Roman"/>
          <w:bCs/>
          <w:sz w:val="24"/>
          <w:szCs w:val="24"/>
        </w:rPr>
        <w:t>, and it</w:t>
      </w:r>
      <w:r w:rsidR="00736B25">
        <w:rPr>
          <w:rFonts w:ascii="Times New Roman" w:hAnsi="Times New Roman" w:cs="Times New Roman"/>
          <w:bCs/>
          <w:sz w:val="24"/>
          <w:szCs w:val="24"/>
        </w:rPr>
        <w:t xml:space="preserve"> </w:t>
      </w:r>
      <w:r w:rsidR="008B59AA">
        <w:rPr>
          <w:rFonts w:ascii="Times New Roman" w:hAnsi="Times New Roman" w:cs="Times New Roman"/>
          <w:bCs/>
          <w:sz w:val="24"/>
          <w:szCs w:val="24"/>
        </w:rPr>
        <w:t>consists of</w:t>
      </w:r>
      <w:r w:rsidR="00736B25">
        <w:rPr>
          <w:rFonts w:ascii="Times New Roman" w:hAnsi="Times New Roman" w:cs="Times New Roman"/>
          <w:bCs/>
          <w:sz w:val="24"/>
          <w:szCs w:val="24"/>
        </w:rPr>
        <w:t xml:space="preserve"> conditions</w:t>
      </w:r>
      <w:r w:rsidR="008B59AA">
        <w:rPr>
          <w:rFonts w:ascii="Times New Roman" w:hAnsi="Times New Roman" w:cs="Times New Roman"/>
          <w:bCs/>
          <w:sz w:val="24"/>
          <w:szCs w:val="24"/>
        </w:rPr>
        <w:t xml:space="preserve"> such as</w:t>
      </w:r>
      <w:r w:rsidR="002D1492">
        <w:rPr>
          <w:rFonts w:ascii="Times New Roman" w:hAnsi="Times New Roman" w:cs="Times New Roman"/>
          <w:bCs/>
          <w:sz w:val="24"/>
          <w:szCs w:val="24"/>
        </w:rPr>
        <w:t xml:space="preserve"> </w:t>
      </w:r>
      <w:r w:rsidR="006053C9">
        <w:rPr>
          <w:rFonts w:ascii="Times New Roman" w:hAnsi="Times New Roman" w:cs="Times New Roman"/>
          <w:bCs/>
          <w:sz w:val="24"/>
          <w:szCs w:val="24"/>
        </w:rPr>
        <w:t>SL1, SL2, SL4,</w:t>
      </w:r>
      <w:r w:rsidR="004411EF">
        <w:rPr>
          <w:rFonts w:ascii="Times New Roman" w:hAnsi="Times New Roman" w:cs="Times New Roman"/>
          <w:bCs/>
          <w:sz w:val="24"/>
          <w:szCs w:val="24"/>
        </w:rPr>
        <w:t xml:space="preserve"> SL5,</w:t>
      </w:r>
      <w:r w:rsidR="006053C9">
        <w:rPr>
          <w:rFonts w:ascii="Times New Roman" w:hAnsi="Times New Roman" w:cs="Times New Roman"/>
          <w:bCs/>
          <w:sz w:val="24"/>
          <w:szCs w:val="24"/>
        </w:rPr>
        <w:t xml:space="preserve"> SL6, SL11, SL23, SL24, SL25</w:t>
      </w:r>
      <w:r w:rsidR="007F7227">
        <w:rPr>
          <w:rFonts w:ascii="Times New Roman" w:hAnsi="Times New Roman" w:cs="Times New Roman"/>
          <w:bCs/>
          <w:sz w:val="24"/>
          <w:szCs w:val="24"/>
        </w:rPr>
        <w:t>,</w:t>
      </w:r>
      <w:r w:rsidR="006053C9">
        <w:rPr>
          <w:rFonts w:ascii="Times New Roman" w:hAnsi="Times New Roman" w:cs="Times New Roman"/>
          <w:bCs/>
          <w:sz w:val="24"/>
          <w:szCs w:val="24"/>
        </w:rPr>
        <w:t xml:space="preserve"> and SL26.</w:t>
      </w:r>
      <w:r w:rsidR="00C812C7">
        <w:rPr>
          <w:rFonts w:ascii="Times New Roman" w:hAnsi="Times New Roman" w:cs="Times New Roman"/>
          <w:bCs/>
          <w:sz w:val="24"/>
          <w:szCs w:val="24"/>
        </w:rPr>
        <w:t xml:space="preserve"> </w:t>
      </w:r>
      <w:r w:rsidR="00814284">
        <w:rPr>
          <w:rFonts w:ascii="Times New Roman" w:hAnsi="Times New Roman" w:cs="Times New Roman"/>
          <w:sz w:val="24"/>
          <w:szCs w:val="24"/>
        </w:rPr>
        <w:t>The a</w:t>
      </w:r>
      <w:r w:rsidR="00C812C7" w:rsidRPr="00B52577">
        <w:rPr>
          <w:rFonts w:ascii="Times New Roman" w:hAnsi="Times New Roman" w:cs="Times New Roman"/>
          <w:sz w:val="24"/>
          <w:szCs w:val="24"/>
        </w:rPr>
        <w:t>bility to provide efficient feedback to ensure effective space optimi</w:t>
      </w:r>
      <w:r w:rsidR="00077433">
        <w:rPr>
          <w:rFonts w:ascii="Times New Roman" w:hAnsi="Times New Roman" w:cs="Times New Roman"/>
          <w:sz w:val="24"/>
          <w:szCs w:val="24"/>
        </w:rPr>
        <w:t>s</w:t>
      </w:r>
      <w:r w:rsidR="00C812C7" w:rsidRPr="00B52577">
        <w:rPr>
          <w:rFonts w:ascii="Times New Roman" w:hAnsi="Times New Roman" w:cs="Times New Roman"/>
          <w:sz w:val="24"/>
          <w:szCs w:val="24"/>
        </w:rPr>
        <w:t>ation</w:t>
      </w:r>
      <w:r w:rsidR="003E7FCE">
        <w:rPr>
          <w:rFonts w:ascii="Times New Roman" w:hAnsi="Times New Roman" w:cs="Times New Roman"/>
          <w:sz w:val="24"/>
          <w:szCs w:val="24"/>
        </w:rPr>
        <w:t xml:space="preserve"> of students’ rooms</w:t>
      </w:r>
      <w:r w:rsidR="00C812C7">
        <w:rPr>
          <w:rFonts w:ascii="Times New Roman" w:hAnsi="Times New Roman" w:cs="Times New Roman"/>
          <w:sz w:val="24"/>
          <w:szCs w:val="24"/>
        </w:rPr>
        <w:t>, SL25, was noted to have the highest</w:t>
      </w:r>
      <w:r w:rsidR="00CF3C59">
        <w:rPr>
          <w:rFonts w:ascii="Times New Roman" w:hAnsi="Times New Roman" w:cs="Times New Roman"/>
          <w:sz w:val="24"/>
          <w:szCs w:val="24"/>
        </w:rPr>
        <w:t xml:space="preserve"> coefficient among the observables</w:t>
      </w:r>
      <w:r w:rsidR="00C812C7">
        <w:rPr>
          <w:rFonts w:ascii="Times New Roman" w:hAnsi="Times New Roman" w:cs="Times New Roman"/>
          <w:sz w:val="24"/>
          <w:szCs w:val="24"/>
        </w:rPr>
        <w:t xml:space="preserve"> aligning with the findings </w:t>
      </w:r>
      <w:r w:rsidR="00D71257">
        <w:rPr>
          <w:rFonts w:ascii="Times New Roman" w:hAnsi="Times New Roman" w:cs="Times New Roman"/>
          <w:sz w:val="24"/>
          <w:szCs w:val="24"/>
        </w:rPr>
        <w:t xml:space="preserve">from </w:t>
      </w:r>
      <w:proofErr w:type="spellStart"/>
      <w:r w:rsidR="00D7790B" w:rsidRPr="00D7790B">
        <w:rPr>
          <w:rFonts w:ascii="Times New Roman" w:hAnsi="Times New Roman" w:cs="Times New Roman"/>
          <w:sz w:val="24"/>
          <w:szCs w:val="24"/>
        </w:rPr>
        <w:t>Panchalingam</w:t>
      </w:r>
      <w:proofErr w:type="spellEnd"/>
      <w:r w:rsidR="00D7790B">
        <w:rPr>
          <w:rFonts w:ascii="Times New Roman" w:hAnsi="Times New Roman" w:cs="Times New Roman"/>
          <w:sz w:val="24"/>
          <w:szCs w:val="24"/>
        </w:rPr>
        <w:t xml:space="preserve"> </w:t>
      </w:r>
      <w:r w:rsidR="00D7790B" w:rsidRPr="00D7790B">
        <w:rPr>
          <w:rFonts w:ascii="Times New Roman" w:hAnsi="Times New Roman" w:cs="Times New Roman"/>
          <w:sz w:val="24"/>
          <w:szCs w:val="24"/>
        </w:rPr>
        <w:t xml:space="preserve">and Chan </w:t>
      </w:r>
      <w:r w:rsidR="0010560B">
        <w:rPr>
          <w:rFonts w:ascii="Times New Roman" w:hAnsi="Times New Roman" w:cs="Times New Roman"/>
          <w:sz w:val="24"/>
          <w:szCs w:val="24"/>
        </w:rPr>
        <w:t>[</w:t>
      </w:r>
      <w:r w:rsidR="00910208">
        <w:rPr>
          <w:rFonts w:ascii="Times New Roman" w:hAnsi="Times New Roman" w:cs="Times New Roman"/>
          <w:sz w:val="24"/>
          <w:szCs w:val="24"/>
        </w:rPr>
        <w:t>80</w:t>
      </w:r>
      <w:r w:rsidR="0010560B">
        <w:rPr>
          <w:rFonts w:ascii="Times New Roman" w:hAnsi="Times New Roman" w:cs="Times New Roman"/>
          <w:sz w:val="24"/>
          <w:szCs w:val="24"/>
        </w:rPr>
        <w:t>]</w:t>
      </w:r>
      <w:r w:rsidR="00172C6A">
        <w:rPr>
          <w:rFonts w:ascii="Times New Roman" w:hAnsi="Times New Roman" w:cs="Times New Roman"/>
          <w:sz w:val="24"/>
          <w:szCs w:val="24"/>
        </w:rPr>
        <w:t xml:space="preserve"> </w:t>
      </w:r>
      <w:r w:rsidR="00D770DD">
        <w:rPr>
          <w:rFonts w:ascii="Times New Roman" w:hAnsi="Times New Roman" w:cs="Times New Roman"/>
          <w:sz w:val="24"/>
          <w:szCs w:val="24"/>
        </w:rPr>
        <w:t xml:space="preserve">and </w:t>
      </w:r>
      <w:proofErr w:type="spellStart"/>
      <w:r w:rsidR="00D770DD" w:rsidRPr="00D7790B">
        <w:rPr>
          <w:rFonts w:ascii="Times New Roman" w:hAnsi="Times New Roman" w:cs="Times New Roman"/>
          <w:bCs/>
          <w:sz w:val="24"/>
          <w:szCs w:val="24"/>
        </w:rPr>
        <w:t>Yitmen</w:t>
      </w:r>
      <w:proofErr w:type="spellEnd"/>
      <w:r w:rsidR="00D770DD" w:rsidRPr="00D7790B">
        <w:rPr>
          <w:rFonts w:ascii="Times New Roman" w:hAnsi="Times New Roman" w:cs="Times New Roman"/>
          <w:bCs/>
          <w:sz w:val="24"/>
          <w:szCs w:val="24"/>
        </w:rPr>
        <w:t xml:space="preserve"> and </w:t>
      </w:r>
      <w:proofErr w:type="spellStart"/>
      <w:r w:rsidR="00D770DD" w:rsidRPr="00D7790B">
        <w:rPr>
          <w:rFonts w:ascii="Times New Roman" w:hAnsi="Times New Roman" w:cs="Times New Roman"/>
          <w:bCs/>
          <w:sz w:val="24"/>
          <w:szCs w:val="24"/>
        </w:rPr>
        <w:t>Alizadehsalehi</w:t>
      </w:r>
      <w:proofErr w:type="spellEnd"/>
      <w:r w:rsidR="00D770DD" w:rsidRPr="00D7790B">
        <w:rPr>
          <w:rFonts w:ascii="Times New Roman" w:hAnsi="Times New Roman" w:cs="Times New Roman"/>
          <w:bCs/>
          <w:sz w:val="24"/>
          <w:szCs w:val="24"/>
        </w:rPr>
        <w:t xml:space="preserve"> </w:t>
      </w:r>
      <w:r w:rsidR="0010560B">
        <w:rPr>
          <w:rFonts w:ascii="Times New Roman" w:hAnsi="Times New Roman" w:cs="Times New Roman"/>
          <w:bCs/>
          <w:sz w:val="24"/>
          <w:szCs w:val="24"/>
        </w:rPr>
        <w:t>[</w:t>
      </w:r>
      <w:r w:rsidR="00FB2574">
        <w:rPr>
          <w:rFonts w:ascii="Times New Roman" w:hAnsi="Times New Roman" w:cs="Times New Roman"/>
          <w:bCs/>
          <w:sz w:val="24"/>
          <w:szCs w:val="24"/>
        </w:rPr>
        <w:t>57</w:t>
      </w:r>
      <w:r w:rsidR="0010560B">
        <w:rPr>
          <w:rFonts w:ascii="Times New Roman" w:hAnsi="Times New Roman" w:cs="Times New Roman"/>
          <w:bCs/>
          <w:sz w:val="24"/>
          <w:szCs w:val="24"/>
        </w:rPr>
        <w:t>]</w:t>
      </w:r>
      <w:r w:rsidR="00D770DD">
        <w:rPr>
          <w:rFonts w:ascii="Times New Roman" w:hAnsi="Times New Roman" w:cs="Times New Roman"/>
          <w:bCs/>
          <w:sz w:val="24"/>
          <w:szCs w:val="24"/>
        </w:rPr>
        <w:t xml:space="preserve"> </w:t>
      </w:r>
      <w:r w:rsidR="00172C6A">
        <w:rPr>
          <w:rFonts w:ascii="Times New Roman" w:hAnsi="Times New Roman" w:cs="Times New Roman"/>
          <w:sz w:val="24"/>
          <w:szCs w:val="24"/>
        </w:rPr>
        <w:t>when they identified space optimi</w:t>
      </w:r>
      <w:r w:rsidR="00077433">
        <w:rPr>
          <w:rFonts w:ascii="Times New Roman" w:hAnsi="Times New Roman" w:cs="Times New Roman"/>
          <w:sz w:val="24"/>
          <w:szCs w:val="24"/>
        </w:rPr>
        <w:t>s</w:t>
      </w:r>
      <w:r w:rsidR="00172C6A">
        <w:rPr>
          <w:rFonts w:ascii="Times New Roman" w:hAnsi="Times New Roman" w:cs="Times New Roman"/>
          <w:sz w:val="24"/>
          <w:szCs w:val="24"/>
        </w:rPr>
        <w:t>ation us a vital activity in smart buildings</w:t>
      </w:r>
      <w:r w:rsidR="003E7FCE">
        <w:rPr>
          <w:rFonts w:ascii="Times New Roman" w:hAnsi="Times New Roman" w:cs="Times New Roman"/>
          <w:sz w:val="24"/>
          <w:szCs w:val="24"/>
        </w:rPr>
        <w:t xml:space="preserve"> including s</w:t>
      </w:r>
      <w:r w:rsidR="0060024B">
        <w:rPr>
          <w:rFonts w:ascii="Times New Roman" w:hAnsi="Times New Roman" w:cs="Times New Roman"/>
          <w:sz w:val="24"/>
          <w:szCs w:val="24"/>
        </w:rPr>
        <w:t>mart studen</w:t>
      </w:r>
      <w:r w:rsidR="003E7FCE">
        <w:rPr>
          <w:rFonts w:ascii="Times New Roman" w:hAnsi="Times New Roman" w:cs="Times New Roman"/>
          <w:sz w:val="24"/>
          <w:szCs w:val="24"/>
        </w:rPr>
        <w:t>t</w:t>
      </w:r>
      <w:r w:rsidR="0060024B">
        <w:rPr>
          <w:rFonts w:ascii="Times New Roman" w:hAnsi="Times New Roman" w:cs="Times New Roman"/>
          <w:sz w:val="24"/>
          <w:szCs w:val="24"/>
        </w:rPr>
        <w:t>s’</w:t>
      </w:r>
      <w:r w:rsidR="003E7FCE">
        <w:rPr>
          <w:rFonts w:ascii="Times New Roman" w:hAnsi="Times New Roman" w:cs="Times New Roman"/>
          <w:sz w:val="24"/>
          <w:szCs w:val="24"/>
        </w:rPr>
        <w:t xml:space="preserve"> residences</w:t>
      </w:r>
      <w:r w:rsidR="00172C6A">
        <w:rPr>
          <w:rFonts w:ascii="Times New Roman" w:hAnsi="Times New Roman" w:cs="Times New Roman"/>
          <w:sz w:val="24"/>
          <w:szCs w:val="24"/>
        </w:rPr>
        <w:t>.</w:t>
      </w:r>
      <w:r w:rsidR="00814284">
        <w:rPr>
          <w:rFonts w:ascii="Times New Roman" w:hAnsi="Times New Roman" w:cs="Times New Roman"/>
          <w:sz w:val="24"/>
          <w:szCs w:val="24"/>
        </w:rPr>
        <w:t xml:space="preserve"> It requires </w:t>
      </w:r>
      <w:r w:rsidR="003E7FCE">
        <w:rPr>
          <w:rFonts w:ascii="Times New Roman" w:hAnsi="Times New Roman" w:cs="Times New Roman"/>
          <w:sz w:val="24"/>
          <w:szCs w:val="24"/>
        </w:rPr>
        <w:t xml:space="preserve">the smart </w:t>
      </w:r>
      <w:r w:rsidR="00814284">
        <w:rPr>
          <w:rFonts w:ascii="Times New Roman" w:hAnsi="Times New Roman" w:cs="Times New Roman"/>
          <w:sz w:val="24"/>
          <w:szCs w:val="24"/>
        </w:rPr>
        <w:t>s</w:t>
      </w:r>
      <w:r w:rsidR="007E7182">
        <w:rPr>
          <w:rFonts w:ascii="Times New Roman" w:hAnsi="Times New Roman" w:cs="Times New Roman"/>
          <w:sz w:val="24"/>
          <w:szCs w:val="24"/>
        </w:rPr>
        <w:t>ystems</w:t>
      </w:r>
      <w:r w:rsidR="008F783C">
        <w:rPr>
          <w:rFonts w:ascii="Times New Roman" w:hAnsi="Times New Roman" w:cs="Times New Roman"/>
          <w:sz w:val="24"/>
          <w:szCs w:val="24"/>
        </w:rPr>
        <w:t xml:space="preserve"> </w:t>
      </w:r>
      <w:r w:rsidR="00814284">
        <w:rPr>
          <w:rFonts w:ascii="Times New Roman" w:hAnsi="Times New Roman" w:cs="Times New Roman"/>
          <w:sz w:val="24"/>
          <w:szCs w:val="24"/>
        </w:rPr>
        <w:t>to</w:t>
      </w:r>
      <w:r w:rsidR="003E7FCE">
        <w:rPr>
          <w:rFonts w:ascii="Times New Roman" w:hAnsi="Times New Roman" w:cs="Times New Roman"/>
          <w:sz w:val="24"/>
          <w:szCs w:val="24"/>
        </w:rPr>
        <w:t xml:space="preserve"> efficiently</w:t>
      </w:r>
      <w:r w:rsidR="00814284">
        <w:rPr>
          <w:rFonts w:ascii="Times New Roman" w:hAnsi="Times New Roman" w:cs="Times New Roman"/>
          <w:sz w:val="24"/>
          <w:szCs w:val="24"/>
        </w:rPr>
        <w:t xml:space="preserve"> </w:t>
      </w:r>
      <w:r w:rsidR="007E7182">
        <w:rPr>
          <w:rFonts w:ascii="Times New Roman" w:hAnsi="Times New Roman" w:cs="Times New Roman"/>
          <w:sz w:val="24"/>
          <w:szCs w:val="24"/>
        </w:rPr>
        <w:t xml:space="preserve">interact with </w:t>
      </w:r>
      <w:r w:rsidR="003E7FCE">
        <w:rPr>
          <w:rFonts w:ascii="Times New Roman" w:hAnsi="Times New Roman" w:cs="Times New Roman"/>
          <w:sz w:val="24"/>
          <w:szCs w:val="24"/>
        </w:rPr>
        <w:t>the students</w:t>
      </w:r>
      <w:r w:rsidR="007E7182">
        <w:rPr>
          <w:rFonts w:ascii="Times New Roman" w:hAnsi="Times New Roman" w:cs="Times New Roman"/>
          <w:sz w:val="24"/>
          <w:szCs w:val="24"/>
        </w:rPr>
        <w:t xml:space="preserve"> </w:t>
      </w:r>
      <w:r w:rsidR="007E7182" w:rsidRPr="009A084B">
        <w:rPr>
          <w:rFonts w:ascii="Times New Roman" w:hAnsi="Times New Roman" w:cs="Times New Roman"/>
          <w:sz w:val="24"/>
          <w:szCs w:val="24"/>
        </w:rPr>
        <w:t>to respond to the</w:t>
      </w:r>
      <w:r w:rsidR="00814284" w:rsidRPr="009A084B">
        <w:rPr>
          <w:rFonts w:ascii="Times New Roman" w:hAnsi="Times New Roman" w:cs="Times New Roman"/>
          <w:sz w:val="24"/>
          <w:szCs w:val="24"/>
        </w:rPr>
        <w:t>ir</w:t>
      </w:r>
      <w:r w:rsidR="008F783C" w:rsidRPr="009A084B">
        <w:rPr>
          <w:rFonts w:ascii="Times New Roman" w:hAnsi="Times New Roman" w:cs="Times New Roman"/>
          <w:sz w:val="24"/>
          <w:szCs w:val="24"/>
        </w:rPr>
        <w:t xml:space="preserve"> </w:t>
      </w:r>
      <w:r w:rsidR="007E7182" w:rsidRPr="009A084B">
        <w:rPr>
          <w:rFonts w:ascii="Times New Roman" w:hAnsi="Times New Roman" w:cs="Times New Roman"/>
          <w:sz w:val="24"/>
          <w:szCs w:val="24"/>
        </w:rPr>
        <w:t>need</w:t>
      </w:r>
      <w:r w:rsidR="008F783C" w:rsidRPr="009A084B">
        <w:rPr>
          <w:rFonts w:ascii="Times New Roman" w:hAnsi="Times New Roman" w:cs="Times New Roman"/>
          <w:sz w:val="24"/>
          <w:szCs w:val="24"/>
        </w:rPr>
        <w:t>s</w:t>
      </w:r>
      <w:r w:rsidR="007E7182" w:rsidRPr="009A084B">
        <w:rPr>
          <w:rFonts w:ascii="Times New Roman" w:hAnsi="Times New Roman" w:cs="Times New Roman"/>
          <w:sz w:val="24"/>
          <w:szCs w:val="24"/>
        </w:rPr>
        <w:t>,</w:t>
      </w:r>
      <w:r w:rsidR="003E7FCE">
        <w:rPr>
          <w:rFonts w:ascii="Times New Roman" w:hAnsi="Times New Roman" w:cs="Times New Roman"/>
          <w:sz w:val="24"/>
          <w:szCs w:val="24"/>
        </w:rPr>
        <w:t xml:space="preserve"> which is</w:t>
      </w:r>
      <w:r w:rsidR="007E7182" w:rsidRPr="009A084B">
        <w:rPr>
          <w:rFonts w:ascii="Times New Roman" w:hAnsi="Times New Roman" w:cs="Times New Roman"/>
          <w:sz w:val="24"/>
          <w:szCs w:val="24"/>
        </w:rPr>
        <w:t xml:space="preserve"> a critical </w:t>
      </w:r>
      <w:r w:rsidR="008F783C" w:rsidRPr="009A084B">
        <w:rPr>
          <w:rFonts w:ascii="Times New Roman" w:hAnsi="Times New Roman" w:cs="Times New Roman"/>
          <w:sz w:val="24"/>
          <w:szCs w:val="24"/>
        </w:rPr>
        <w:t xml:space="preserve">requirement </w:t>
      </w:r>
      <w:r w:rsidR="00814284" w:rsidRPr="009A084B">
        <w:rPr>
          <w:rFonts w:ascii="Times New Roman" w:hAnsi="Times New Roman" w:cs="Times New Roman"/>
          <w:sz w:val="24"/>
          <w:szCs w:val="24"/>
        </w:rPr>
        <w:t>for adopting</w:t>
      </w:r>
      <w:r w:rsidR="008F783C" w:rsidRPr="009A084B">
        <w:rPr>
          <w:rFonts w:ascii="Times New Roman" w:hAnsi="Times New Roman" w:cs="Times New Roman"/>
          <w:sz w:val="24"/>
          <w:szCs w:val="24"/>
        </w:rPr>
        <w:t xml:space="preserve"> smart technological systems</w:t>
      </w:r>
      <w:r w:rsidR="0010560B">
        <w:rPr>
          <w:rFonts w:ascii="Times New Roman" w:hAnsi="Times New Roman" w:cs="Times New Roman"/>
          <w:sz w:val="24"/>
          <w:szCs w:val="24"/>
        </w:rPr>
        <w:t xml:space="preserve"> [</w:t>
      </w:r>
      <w:r w:rsidR="00FB2574">
        <w:rPr>
          <w:rFonts w:ascii="Times New Roman" w:hAnsi="Times New Roman" w:cs="Times New Roman"/>
          <w:sz w:val="24"/>
          <w:szCs w:val="24"/>
        </w:rPr>
        <w:t>8</w:t>
      </w:r>
      <w:r w:rsidR="00910208">
        <w:rPr>
          <w:rFonts w:ascii="Times New Roman" w:hAnsi="Times New Roman" w:cs="Times New Roman"/>
          <w:sz w:val="24"/>
          <w:szCs w:val="24"/>
        </w:rPr>
        <w:t>1</w:t>
      </w:r>
      <w:r w:rsidR="0010560B">
        <w:rPr>
          <w:rFonts w:ascii="Times New Roman" w:hAnsi="Times New Roman" w:cs="Times New Roman"/>
          <w:sz w:val="24"/>
          <w:szCs w:val="24"/>
        </w:rPr>
        <w:t>]</w:t>
      </w:r>
      <w:r w:rsidR="008F783C" w:rsidRPr="009A084B">
        <w:rPr>
          <w:rFonts w:ascii="Times New Roman" w:hAnsi="Times New Roman" w:cs="Times New Roman"/>
          <w:sz w:val="24"/>
          <w:szCs w:val="24"/>
        </w:rPr>
        <w:t>.</w:t>
      </w:r>
    </w:p>
    <w:p w14:paraId="29FA8884" w14:textId="77777777" w:rsidR="00B9736E" w:rsidRDefault="00B9736E" w:rsidP="008F5599">
      <w:pPr>
        <w:spacing w:after="0" w:line="480" w:lineRule="auto"/>
        <w:jc w:val="both"/>
        <w:rPr>
          <w:rFonts w:ascii="Times New Roman" w:hAnsi="Times New Roman" w:cs="Times New Roman"/>
          <w:sz w:val="24"/>
          <w:szCs w:val="24"/>
        </w:rPr>
      </w:pPr>
    </w:p>
    <w:p w14:paraId="6CE0D7A7" w14:textId="1ED9566D" w:rsidR="00627DCF" w:rsidRDefault="00D770DD" w:rsidP="008F559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w:t>
      </w:r>
      <w:r w:rsidR="00627DCF">
        <w:rPr>
          <w:rFonts w:ascii="Times New Roman" w:hAnsi="Times New Roman" w:cs="Times New Roman"/>
          <w:sz w:val="24"/>
          <w:szCs w:val="24"/>
        </w:rPr>
        <w:t xml:space="preserve"> </w:t>
      </w:r>
      <w:r w:rsidR="00B2089A">
        <w:rPr>
          <w:rFonts w:ascii="Times New Roman" w:hAnsi="Times New Roman" w:cs="Times New Roman"/>
          <w:sz w:val="24"/>
          <w:szCs w:val="24"/>
        </w:rPr>
        <w:t>parallel with</w:t>
      </w:r>
      <w:r>
        <w:rPr>
          <w:rFonts w:ascii="Times New Roman" w:hAnsi="Times New Roman" w:cs="Times New Roman"/>
          <w:sz w:val="24"/>
          <w:szCs w:val="24"/>
        </w:rPr>
        <w:t xml:space="preserve"> this study, </w:t>
      </w:r>
      <w:r w:rsidR="0068753B">
        <w:rPr>
          <w:rFonts w:ascii="Times New Roman" w:hAnsi="Times New Roman" w:cs="Times New Roman"/>
          <w:sz w:val="24"/>
          <w:szCs w:val="24"/>
        </w:rPr>
        <w:t xml:space="preserve">other studies have </w:t>
      </w:r>
      <w:r w:rsidR="00B2089A">
        <w:rPr>
          <w:rFonts w:ascii="Times New Roman" w:hAnsi="Times New Roman" w:cs="Times New Roman"/>
          <w:sz w:val="24"/>
          <w:szCs w:val="24"/>
        </w:rPr>
        <w:t>suggested</w:t>
      </w:r>
      <w:r w:rsidR="0068753B">
        <w:rPr>
          <w:rFonts w:ascii="Times New Roman" w:hAnsi="Times New Roman" w:cs="Times New Roman"/>
          <w:sz w:val="24"/>
          <w:szCs w:val="24"/>
        </w:rPr>
        <w:t xml:space="preserve"> s</w:t>
      </w:r>
      <w:r w:rsidR="0068753B" w:rsidRPr="0068753B">
        <w:rPr>
          <w:rFonts w:ascii="Times New Roman" w:hAnsi="Times New Roman" w:cs="Times New Roman"/>
          <w:sz w:val="24"/>
          <w:szCs w:val="24"/>
        </w:rPr>
        <w:t>ystem-to-user conditions</w:t>
      </w:r>
      <w:r w:rsidR="0068753B">
        <w:rPr>
          <w:rFonts w:ascii="Times New Roman" w:hAnsi="Times New Roman" w:cs="Times New Roman"/>
          <w:sz w:val="24"/>
          <w:szCs w:val="24"/>
        </w:rPr>
        <w:t xml:space="preserve"> as a requirement for reali</w:t>
      </w:r>
      <w:r w:rsidR="00077433">
        <w:rPr>
          <w:rFonts w:ascii="Times New Roman" w:hAnsi="Times New Roman" w:cs="Times New Roman"/>
          <w:sz w:val="24"/>
          <w:szCs w:val="24"/>
        </w:rPr>
        <w:t>s</w:t>
      </w:r>
      <w:r w:rsidR="0068753B">
        <w:rPr>
          <w:rFonts w:ascii="Times New Roman" w:hAnsi="Times New Roman" w:cs="Times New Roman"/>
          <w:sz w:val="24"/>
          <w:szCs w:val="24"/>
        </w:rPr>
        <w:t xml:space="preserve">ing smart living. </w:t>
      </w:r>
      <w:r w:rsidR="005B70E5" w:rsidRPr="00D739BE">
        <w:rPr>
          <w:rFonts w:ascii="Times New Roman" w:hAnsi="Times New Roman" w:cs="Times New Roman"/>
          <w:bCs/>
          <w:sz w:val="24"/>
          <w:szCs w:val="24"/>
        </w:rPr>
        <w:t xml:space="preserve">System-to-user </w:t>
      </w:r>
      <w:r w:rsidR="00D739BE">
        <w:rPr>
          <w:rFonts w:ascii="Times New Roman" w:hAnsi="Times New Roman" w:cs="Times New Roman"/>
          <w:bCs/>
          <w:sz w:val="24"/>
          <w:szCs w:val="24"/>
        </w:rPr>
        <w:t>conditi</w:t>
      </w:r>
      <w:r w:rsidR="00D739BE" w:rsidRPr="00D739BE">
        <w:rPr>
          <w:rFonts w:ascii="Times New Roman" w:hAnsi="Times New Roman" w:cs="Times New Roman"/>
          <w:bCs/>
          <w:sz w:val="24"/>
          <w:szCs w:val="24"/>
        </w:rPr>
        <w:t xml:space="preserve">ons </w:t>
      </w:r>
      <w:r w:rsidR="00814284">
        <w:rPr>
          <w:rFonts w:ascii="Times New Roman" w:hAnsi="Times New Roman" w:cs="Times New Roman"/>
          <w:bCs/>
          <w:sz w:val="24"/>
          <w:szCs w:val="24"/>
        </w:rPr>
        <w:t>are</w:t>
      </w:r>
      <w:r w:rsidR="00D739BE" w:rsidRPr="00D739BE">
        <w:rPr>
          <w:rFonts w:ascii="Times New Roman" w:hAnsi="Times New Roman" w:cs="Times New Roman"/>
          <w:bCs/>
          <w:sz w:val="24"/>
          <w:szCs w:val="24"/>
        </w:rPr>
        <w:t xml:space="preserve"> related to the system</w:t>
      </w:r>
      <w:r w:rsidR="00805361">
        <w:rPr>
          <w:rFonts w:ascii="Times New Roman" w:hAnsi="Times New Roman" w:cs="Times New Roman"/>
          <w:bCs/>
          <w:sz w:val="24"/>
          <w:szCs w:val="24"/>
        </w:rPr>
        <w:t>’</w:t>
      </w:r>
      <w:r w:rsidR="00D739BE" w:rsidRPr="00D739BE">
        <w:rPr>
          <w:rFonts w:ascii="Times New Roman" w:hAnsi="Times New Roman" w:cs="Times New Roman"/>
          <w:bCs/>
          <w:sz w:val="24"/>
          <w:szCs w:val="24"/>
        </w:rPr>
        <w:t xml:space="preserve">s ability to smartly relate and respond to </w:t>
      </w:r>
      <w:r w:rsidR="003E7FCE">
        <w:rPr>
          <w:rFonts w:ascii="Times New Roman" w:hAnsi="Times New Roman" w:cs="Times New Roman"/>
          <w:bCs/>
          <w:sz w:val="24"/>
          <w:szCs w:val="24"/>
        </w:rPr>
        <w:t>students’</w:t>
      </w:r>
      <w:r w:rsidR="00D739BE" w:rsidRPr="00D739BE">
        <w:rPr>
          <w:rFonts w:ascii="Times New Roman" w:hAnsi="Times New Roman" w:cs="Times New Roman"/>
          <w:bCs/>
          <w:sz w:val="24"/>
          <w:szCs w:val="24"/>
        </w:rPr>
        <w:t xml:space="preserve"> conditions/behaviours without forgetting the environment and the state of the building.</w:t>
      </w:r>
      <w:r w:rsidR="00D739BE">
        <w:rPr>
          <w:rFonts w:ascii="Times New Roman" w:hAnsi="Times New Roman" w:cs="Times New Roman"/>
          <w:bCs/>
          <w:sz w:val="24"/>
          <w:szCs w:val="24"/>
        </w:rPr>
        <w:t xml:space="preserve"> </w:t>
      </w:r>
      <w:r w:rsidR="0068753B">
        <w:rPr>
          <w:rFonts w:ascii="Times New Roman" w:hAnsi="Times New Roman" w:cs="Times New Roman"/>
          <w:sz w:val="24"/>
          <w:szCs w:val="24"/>
        </w:rPr>
        <w:t xml:space="preserve">For </w:t>
      </w:r>
      <w:r w:rsidR="003E7FCE">
        <w:rPr>
          <w:rFonts w:ascii="Times New Roman" w:hAnsi="Times New Roman" w:cs="Times New Roman"/>
          <w:sz w:val="24"/>
          <w:szCs w:val="24"/>
        </w:rPr>
        <w:t>instance,</w:t>
      </w:r>
      <w:r w:rsidR="00627DCF">
        <w:rPr>
          <w:rFonts w:ascii="Times New Roman" w:hAnsi="Times New Roman" w:cs="Times New Roman"/>
          <w:sz w:val="24"/>
          <w:szCs w:val="24"/>
        </w:rPr>
        <w:t xml:space="preserve"> Langley</w:t>
      </w:r>
      <w:r w:rsidR="00D52526">
        <w:rPr>
          <w:rFonts w:ascii="Times New Roman" w:hAnsi="Times New Roman" w:cs="Times New Roman"/>
          <w:sz w:val="24"/>
          <w:szCs w:val="24"/>
        </w:rPr>
        <w:t xml:space="preserve"> et al</w:t>
      </w:r>
      <w:r w:rsidR="00814284">
        <w:rPr>
          <w:rFonts w:ascii="Times New Roman" w:hAnsi="Times New Roman" w:cs="Times New Roman"/>
          <w:sz w:val="24"/>
          <w:szCs w:val="24"/>
        </w:rPr>
        <w:t>.</w:t>
      </w:r>
      <w:r w:rsidR="00D52526">
        <w:rPr>
          <w:rFonts w:ascii="Times New Roman" w:hAnsi="Times New Roman" w:cs="Times New Roman"/>
          <w:sz w:val="24"/>
          <w:szCs w:val="24"/>
        </w:rPr>
        <w:t xml:space="preserve"> </w:t>
      </w:r>
      <w:r w:rsidR="0010560B">
        <w:rPr>
          <w:rFonts w:ascii="Times New Roman" w:hAnsi="Times New Roman" w:cs="Times New Roman"/>
          <w:sz w:val="24"/>
          <w:szCs w:val="24"/>
        </w:rPr>
        <w:t>[</w:t>
      </w:r>
      <w:r w:rsidR="00FB2574">
        <w:rPr>
          <w:rFonts w:ascii="Times New Roman" w:hAnsi="Times New Roman" w:cs="Times New Roman"/>
          <w:sz w:val="24"/>
          <w:szCs w:val="24"/>
        </w:rPr>
        <w:t>64</w:t>
      </w:r>
      <w:r w:rsidR="0010560B">
        <w:rPr>
          <w:rFonts w:ascii="Times New Roman" w:hAnsi="Times New Roman" w:cs="Times New Roman"/>
          <w:sz w:val="24"/>
          <w:szCs w:val="24"/>
        </w:rPr>
        <w:t>]</w:t>
      </w:r>
      <w:r w:rsidR="00D52526">
        <w:rPr>
          <w:rFonts w:ascii="Times New Roman" w:hAnsi="Times New Roman" w:cs="Times New Roman"/>
          <w:sz w:val="24"/>
          <w:szCs w:val="24"/>
        </w:rPr>
        <w:t xml:space="preserve"> asserted the need for the building system to track, predict, </w:t>
      </w:r>
      <w:r w:rsidR="00627DCF">
        <w:rPr>
          <w:rFonts w:ascii="Times New Roman" w:hAnsi="Times New Roman" w:cs="Times New Roman"/>
          <w:sz w:val="24"/>
          <w:szCs w:val="24"/>
        </w:rPr>
        <w:t>monitor,</w:t>
      </w:r>
      <w:r w:rsidR="00D52526">
        <w:rPr>
          <w:rFonts w:ascii="Times New Roman" w:hAnsi="Times New Roman" w:cs="Times New Roman"/>
          <w:sz w:val="24"/>
          <w:szCs w:val="24"/>
        </w:rPr>
        <w:t xml:space="preserve"> and control the behaviour of users and </w:t>
      </w:r>
      <w:r w:rsidR="00814284">
        <w:rPr>
          <w:rFonts w:ascii="Times New Roman" w:hAnsi="Times New Roman" w:cs="Times New Roman"/>
          <w:sz w:val="24"/>
          <w:szCs w:val="24"/>
        </w:rPr>
        <w:t xml:space="preserve">the </w:t>
      </w:r>
      <w:r w:rsidR="00D52526">
        <w:rPr>
          <w:rFonts w:ascii="Times New Roman" w:hAnsi="Times New Roman" w:cs="Times New Roman"/>
          <w:sz w:val="24"/>
          <w:szCs w:val="24"/>
        </w:rPr>
        <w:t>state of building component</w:t>
      </w:r>
      <w:r w:rsidR="002B7F12">
        <w:rPr>
          <w:rFonts w:ascii="Times New Roman" w:hAnsi="Times New Roman" w:cs="Times New Roman"/>
          <w:sz w:val="24"/>
          <w:szCs w:val="24"/>
        </w:rPr>
        <w:t>s</w:t>
      </w:r>
      <w:r w:rsidR="00D52526">
        <w:rPr>
          <w:rFonts w:ascii="Times New Roman" w:hAnsi="Times New Roman" w:cs="Times New Roman"/>
          <w:sz w:val="24"/>
          <w:szCs w:val="24"/>
        </w:rPr>
        <w:t xml:space="preserve"> in real-time</w:t>
      </w:r>
      <w:r w:rsidR="003E7FCE">
        <w:rPr>
          <w:rFonts w:ascii="Times New Roman" w:hAnsi="Times New Roman" w:cs="Times New Roman"/>
          <w:sz w:val="24"/>
          <w:szCs w:val="24"/>
        </w:rPr>
        <w:t xml:space="preserve">, which is not different as expected from smart </w:t>
      </w:r>
      <w:r w:rsidR="00743986">
        <w:rPr>
          <w:rFonts w:ascii="Times New Roman" w:hAnsi="Times New Roman" w:cs="Times New Roman"/>
          <w:sz w:val="24"/>
          <w:szCs w:val="24"/>
        </w:rPr>
        <w:t>residence for</w:t>
      </w:r>
      <w:r w:rsidR="003E7FCE">
        <w:rPr>
          <w:rFonts w:ascii="Times New Roman" w:hAnsi="Times New Roman" w:cs="Times New Roman"/>
          <w:sz w:val="24"/>
          <w:szCs w:val="24"/>
        </w:rPr>
        <w:t xml:space="preserve"> students</w:t>
      </w:r>
      <w:r w:rsidR="00D52526">
        <w:rPr>
          <w:rFonts w:ascii="Times New Roman" w:hAnsi="Times New Roman" w:cs="Times New Roman"/>
          <w:sz w:val="24"/>
          <w:szCs w:val="24"/>
        </w:rPr>
        <w:t>.</w:t>
      </w:r>
      <w:r w:rsidR="00814284">
        <w:rPr>
          <w:rFonts w:ascii="Times New Roman" w:hAnsi="Times New Roman" w:cs="Times New Roman"/>
          <w:sz w:val="24"/>
          <w:szCs w:val="24"/>
        </w:rPr>
        <w:t xml:space="preserve"> The </w:t>
      </w:r>
      <w:r w:rsidR="0068753B">
        <w:rPr>
          <w:rFonts w:ascii="Times New Roman" w:hAnsi="Times New Roman" w:cs="Times New Roman"/>
          <w:sz w:val="24"/>
          <w:szCs w:val="24"/>
        </w:rPr>
        <w:t>building</w:t>
      </w:r>
      <w:r w:rsidR="00805361">
        <w:rPr>
          <w:rFonts w:ascii="Times New Roman" w:hAnsi="Times New Roman" w:cs="Times New Roman"/>
          <w:sz w:val="24"/>
          <w:szCs w:val="24"/>
        </w:rPr>
        <w:t>’</w:t>
      </w:r>
      <w:r w:rsidR="0068753B">
        <w:rPr>
          <w:rFonts w:ascii="Times New Roman" w:hAnsi="Times New Roman" w:cs="Times New Roman"/>
          <w:sz w:val="24"/>
          <w:szCs w:val="24"/>
        </w:rPr>
        <w:t xml:space="preserve">s ability to </w:t>
      </w:r>
      <w:r w:rsidR="00814284">
        <w:rPr>
          <w:rFonts w:ascii="Times New Roman" w:hAnsi="Times New Roman" w:cs="Times New Roman"/>
          <w:sz w:val="24"/>
          <w:szCs w:val="24"/>
        </w:rPr>
        <w:t xml:space="preserve">effectively interact with a </w:t>
      </w:r>
      <w:r w:rsidR="003E7FCE">
        <w:rPr>
          <w:rFonts w:ascii="Times New Roman" w:hAnsi="Times New Roman" w:cs="Times New Roman"/>
          <w:sz w:val="24"/>
          <w:szCs w:val="24"/>
        </w:rPr>
        <w:t>student</w:t>
      </w:r>
      <w:r w:rsidR="00814284">
        <w:rPr>
          <w:rFonts w:ascii="Times New Roman" w:hAnsi="Times New Roman" w:cs="Times New Roman"/>
          <w:sz w:val="24"/>
          <w:szCs w:val="24"/>
        </w:rPr>
        <w:t xml:space="preserve"> and environment</w:t>
      </w:r>
      <w:r w:rsidR="0068753B">
        <w:rPr>
          <w:rFonts w:ascii="Times New Roman" w:hAnsi="Times New Roman" w:cs="Times New Roman"/>
          <w:sz w:val="24"/>
          <w:szCs w:val="24"/>
        </w:rPr>
        <w:t xml:space="preserve"> is critical in ensuring better living in </w:t>
      </w:r>
      <w:r w:rsidR="0068753B">
        <w:rPr>
          <w:rFonts w:ascii="Times New Roman" w:hAnsi="Times New Roman" w:cs="Times New Roman"/>
          <w:sz w:val="24"/>
          <w:szCs w:val="24"/>
        </w:rPr>
        <w:lastRenderedPageBreak/>
        <w:t>buildings</w:t>
      </w:r>
      <w:r w:rsidR="0010560B">
        <w:rPr>
          <w:rFonts w:ascii="Times New Roman" w:hAnsi="Times New Roman" w:cs="Times New Roman"/>
          <w:sz w:val="24"/>
          <w:szCs w:val="24"/>
        </w:rPr>
        <w:t xml:space="preserve"> [</w:t>
      </w:r>
      <w:r w:rsidR="00FB2574">
        <w:rPr>
          <w:rFonts w:ascii="Times New Roman" w:hAnsi="Times New Roman" w:cs="Times New Roman"/>
          <w:sz w:val="24"/>
          <w:szCs w:val="24"/>
        </w:rPr>
        <w:t>55</w:t>
      </w:r>
      <w:r w:rsidR="0010560B">
        <w:rPr>
          <w:rFonts w:ascii="Times New Roman" w:hAnsi="Times New Roman" w:cs="Times New Roman"/>
          <w:sz w:val="24"/>
          <w:szCs w:val="24"/>
        </w:rPr>
        <w:t>]</w:t>
      </w:r>
      <w:r w:rsidR="0068753B">
        <w:rPr>
          <w:rFonts w:ascii="Times New Roman" w:hAnsi="Times New Roman" w:cs="Times New Roman"/>
          <w:sz w:val="24"/>
          <w:szCs w:val="24"/>
        </w:rPr>
        <w:t>.</w:t>
      </w:r>
      <w:r w:rsidR="002A0E40">
        <w:rPr>
          <w:rFonts w:ascii="Times New Roman" w:hAnsi="Times New Roman" w:cs="Times New Roman"/>
          <w:sz w:val="24"/>
          <w:szCs w:val="24"/>
        </w:rPr>
        <w:t xml:space="preserve"> </w:t>
      </w:r>
      <w:r w:rsidR="003E7FCE">
        <w:rPr>
          <w:rFonts w:ascii="Times New Roman" w:hAnsi="Times New Roman" w:cs="Times New Roman"/>
          <w:sz w:val="24"/>
          <w:szCs w:val="24"/>
        </w:rPr>
        <w:t>Also, t</w:t>
      </w:r>
      <w:r w:rsidR="00814284">
        <w:rPr>
          <w:rFonts w:ascii="Times New Roman" w:hAnsi="Times New Roman" w:cs="Times New Roman"/>
          <w:sz w:val="24"/>
          <w:szCs w:val="24"/>
        </w:rPr>
        <w:t xml:space="preserve">he </w:t>
      </w:r>
      <w:r w:rsidR="00F316B9">
        <w:rPr>
          <w:rFonts w:ascii="Times New Roman" w:hAnsi="Times New Roman" w:cs="Times New Roman"/>
          <w:sz w:val="24"/>
          <w:szCs w:val="24"/>
        </w:rPr>
        <w:t>system</w:t>
      </w:r>
      <w:r w:rsidR="00805361">
        <w:rPr>
          <w:rFonts w:ascii="Times New Roman" w:hAnsi="Times New Roman" w:cs="Times New Roman"/>
          <w:sz w:val="24"/>
          <w:szCs w:val="24"/>
        </w:rPr>
        <w:t>’</w:t>
      </w:r>
      <w:r w:rsidR="00F316B9">
        <w:rPr>
          <w:rFonts w:ascii="Times New Roman" w:hAnsi="Times New Roman" w:cs="Times New Roman"/>
          <w:sz w:val="24"/>
          <w:szCs w:val="24"/>
        </w:rPr>
        <w:t>s</w:t>
      </w:r>
      <w:r w:rsidR="002A0E40">
        <w:rPr>
          <w:rFonts w:ascii="Times New Roman" w:hAnsi="Times New Roman" w:cs="Times New Roman"/>
          <w:sz w:val="24"/>
          <w:szCs w:val="24"/>
        </w:rPr>
        <w:t xml:space="preserve"> ability to adapt in real-time </w:t>
      </w:r>
      <w:r w:rsidR="00814284">
        <w:rPr>
          <w:rFonts w:ascii="Times New Roman" w:hAnsi="Times New Roman" w:cs="Times New Roman"/>
          <w:sz w:val="24"/>
          <w:szCs w:val="24"/>
        </w:rPr>
        <w:t>to</w:t>
      </w:r>
      <w:r w:rsidR="002A0E40">
        <w:rPr>
          <w:rFonts w:ascii="Times New Roman" w:hAnsi="Times New Roman" w:cs="Times New Roman"/>
          <w:sz w:val="24"/>
          <w:szCs w:val="24"/>
        </w:rPr>
        <w:t xml:space="preserve"> </w:t>
      </w:r>
      <w:r w:rsidR="003E7FCE">
        <w:rPr>
          <w:rFonts w:ascii="Times New Roman" w:hAnsi="Times New Roman" w:cs="Times New Roman"/>
          <w:sz w:val="24"/>
          <w:szCs w:val="24"/>
        </w:rPr>
        <w:t xml:space="preserve">the </w:t>
      </w:r>
      <w:r w:rsidR="002A0E40">
        <w:rPr>
          <w:rFonts w:ascii="Times New Roman" w:hAnsi="Times New Roman" w:cs="Times New Roman"/>
          <w:sz w:val="24"/>
          <w:szCs w:val="24"/>
        </w:rPr>
        <w:t xml:space="preserve">changing </w:t>
      </w:r>
      <w:r w:rsidR="003E7FCE">
        <w:rPr>
          <w:rFonts w:ascii="Times New Roman" w:hAnsi="Times New Roman" w:cs="Times New Roman"/>
          <w:sz w:val="24"/>
          <w:szCs w:val="24"/>
        </w:rPr>
        <w:t xml:space="preserve">student’s </w:t>
      </w:r>
      <w:r w:rsidR="002A0E40">
        <w:rPr>
          <w:rFonts w:ascii="Times New Roman" w:hAnsi="Times New Roman" w:cs="Times New Roman"/>
          <w:sz w:val="24"/>
          <w:szCs w:val="24"/>
        </w:rPr>
        <w:t>environment is a</w:t>
      </w:r>
      <w:r w:rsidR="00627DCF">
        <w:rPr>
          <w:rFonts w:ascii="Times New Roman" w:hAnsi="Times New Roman" w:cs="Times New Roman"/>
          <w:sz w:val="24"/>
          <w:szCs w:val="24"/>
        </w:rPr>
        <w:t xml:space="preserve"> </w:t>
      </w:r>
      <w:r w:rsidR="002A0E40">
        <w:rPr>
          <w:rFonts w:ascii="Times New Roman" w:hAnsi="Times New Roman" w:cs="Times New Roman"/>
          <w:sz w:val="24"/>
          <w:szCs w:val="24"/>
        </w:rPr>
        <w:t>critical feature in reali</w:t>
      </w:r>
      <w:r w:rsidR="00077433">
        <w:rPr>
          <w:rFonts w:ascii="Times New Roman" w:hAnsi="Times New Roman" w:cs="Times New Roman"/>
          <w:sz w:val="24"/>
          <w:szCs w:val="24"/>
        </w:rPr>
        <w:t>s</w:t>
      </w:r>
      <w:r w:rsidR="002A0E40">
        <w:rPr>
          <w:rFonts w:ascii="Times New Roman" w:hAnsi="Times New Roman" w:cs="Times New Roman"/>
          <w:sz w:val="24"/>
          <w:szCs w:val="24"/>
        </w:rPr>
        <w:t xml:space="preserve">ing smart living in responding to </w:t>
      </w:r>
      <w:r w:rsidR="00814284">
        <w:rPr>
          <w:rFonts w:ascii="Times New Roman" w:hAnsi="Times New Roman" w:cs="Times New Roman"/>
          <w:sz w:val="24"/>
          <w:szCs w:val="24"/>
        </w:rPr>
        <w:t xml:space="preserve">the </w:t>
      </w:r>
      <w:r w:rsidR="002A0E40">
        <w:rPr>
          <w:rFonts w:ascii="Times New Roman" w:hAnsi="Times New Roman" w:cs="Times New Roman"/>
          <w:sz w:val="24"/>
          <w:szCs w:val="24"/>
        </w:rPr>
        <w:t>environment and user needs</w:t>
      </w:r>
      <w:r w:rsidR="00412F55">
        <w:rPr>
          <w:rFonts w:ascii="Times New Roman" w:hAnsi="Times New Roman" w:cs="Times New Roman"/>
          <w:sz w:val="24"/>
          <w:szCs w:val="24"/>
        </w:rPr>
        <w:t xml:space="preserve"> </w:t>
      </w:r>
      <w:r w:rsidR="0010560B">
        <w:rPr>
          <w:rFonts w:ascii="Times New Roman" w:hAnsi="Times New Roman" w:cs="Times New Roman"/>
          <w:sz w:val="24"/>
          <w:szCs w:val="24"/>
        </w:rPr>
        <w:t>[</w:t>
      </w:r>
      <w:r w:rsidR="00FB2574">
        <w:rPr>
          <w:rFonts w:ascii="Times New Roman" w:hAnsi="Times New Roman" w:cs="Times New Roman"/>
          <w:sz w:val="24"/>
          <w:szCs w:val="24"/>
        </w:rPr>
        <w:t>60,61</w:t>
      </w:r>
      <w:r w:rsidR="0010560B">
        <w:rPr>
          <w:rFonts w:ascii="Times New Roman" w:hAnsi="Times New Roman" w:cs="Times New Roman"/>
          <w:sz w:val="24"/>
          <w:szCs w:val="24"/>
        </w:rPr>
        <w:t>]</w:t>
      </w:r>
      <w:r w:rsidR="002A0E40">
        <w:rPr>
          <w:rFonts w:ascii="Times New Roman" w:hAnsi="Times New Roman" w:cs="Times New Roman"/>
          <w:sz w:val="24"/>
          <w:szCs w:val="24"/>
        </w:rPr>
        <w:t>.</w:t>
      </w:r>
      <w:r w:rsidR="00627DCF">
        <w:rPr>
          <w:rFonts w:ascii="Times New Roman" w:hAnsi="Times New Roman" w:cs="Times New Roman"/>
          <w:sz w:val="24"/>
          <w:szCs w:val="24"/>
        </w:rPr>
        <w:t xml:space="preserve"> </w:t>
      </w:r>
      <w:r w:rsidR="0010560B">
        <w:rPr>
          <w:rFonts w:ascii="Times New Roman" w:hAnsi="Times New Roman" w:cs="Times New Roman"/>
          <w:sz w:val="24"/>
          <w:szCs w:val="24"/>
        </w:rPr>
        <w:t>Therefore, i</w:t>
      </w:r>
      <w:r w:rsidR="00627DCF">
        <w:rPr>
          <w:rFonts w:ascii="Times New Roman" w:hAnsi="Times New Roman" w:cs="Times New Roman"/>
          <w:sz w:val="24"/>
          <w:szCs w:val="24"/>
        </w:rPr>
        <w:t>t is important to consider the human-machine</w:t>
      </w:r>
      <w:r w:rsidR="00814284">
        <w:rPr>
          <w:rFonts w:ascii="Times New Roman" w:hAnsi="Times New Roman" w:cs="Times New Roman"/>
          <w:sz w:val="24"/>
          <w:szCs w:val="24"/>
        </w:rPr>
        <w:t xml:space="preserve"> interface</w:t>
      </w:r>
      <w:r w:rsidR="00627DCF">
        <w:rPr>
          <w:rFonts w:ascii="Times New Roman" w:hAnsi="Times New Roman" w:cs="Times New Roman"/>
          <w:sz w:val="24"/>
          <w:szCs w:val="24"/>
        </w:rPr>
        <w:t xml:space="preserve"> of smart technologies adopted in buildings to achieve ease of use of such technologies in</w:t>
      </w:r>
      <w:r w:rsidR="003E7FCE">
        <w:rPr>
          <w:rFonts w:ascii="Times New Roman" w:hAnsi="Times New Roman" w:cs="Times New Roman"/>
          <w:sz w:val="24"/>
          <w:szCs w:val="24"/>
        </w:rPr>
        <w:t xml:space="preserve"> students</w:t>
      </w:r>
      <w:r w:rsidR="0060024B">
        <w:rPr>
          <w:rFonts w:ascii="Times New Roman" w:hAnsi="Times New Roman" w:cs="Times New Roman"/>
          <w:sz w:val="24"/>
          <w:szCs w:val="24"/>
        </w:rPr>
        <w:t>’</w:t>
      </w:r>
      <w:r w:rsidR="003E7FCE">
        <w:rPr>
          <w:rFonts w:ascii="Times New Roman" w:hAnsi="Times New Roman" w:cs="Times New Roman"/>
          <w:sz w:val="24"/>
          <w:szCs w:val="24"/>
        </w:rPr>
        <w:t xml:space="preserve"> residences</w:t>
      </w:r>
      <w:r w:rsidR="00627DCF">
        <w:rPr>
          <w:rFonts w:ascii="Times New Roman" w:hAnsi="Times New Roman" w:cs="Times New Roman"/>
          <w:sz w:val="24"/>
          <w:szCs w:val="24"/>
        </w:rPr>
        <w:t xml:space="preserve"> toward understanding human condition</w:t>
      </w:r>
      <w:r w:rsidR="0060024B">
        <w:rPr>
          <w:rFonts w:ascii="Times New Roman" w:hAnsi="Times New Roman" w:cs="Times New Roman"/>
          <w:sz w:val="24"/>
          <w:szCs w:val="24"/>
        </w:rPr>
        <w:t>s</w:t>
      </w:r>
      <w:r w:rsidR="00627DCF">
        <w:rPr>
          <w:rFonts w:ascii="Times New Roman" w:hAnsi="Times New Roman" w:cs="Times New Roman"/>
          <w:sz w:val="24"/>
          <w:szCs w:val="24"/>
        </w:rPr>
        <w:t xml:space="preserve"> and behaviour.</w:t>
      </w:r>
    </w:p>
    <w:p w14:paraId="3164A9CA" w14:textId="77777777" w:rsidR="00B9736E" w:rsidRPr="00D739BE" w:rsidRDefault="00B9736E" w:rsidP="008F5599">
      <w:pPr>
        <w:spacing w:after="0" w:line="480" w:lineRule="auto"/>
        <w:jc w:val="both"/>
        <w:rPr>
          <w:rFonts w:ascii="Times New Roman" w:hAnsi="Times New Roman" w:cs="Times New Roman"/>
          <w:bCs/>
          <w:sz w:val="24"/>
          <w:szCs w:val="24"/>
        </w:rPr>
      </w:pPr>
    </w:p>
    <w:p w14:paraId="43591313" w14:textId="2243BCE0" w:rsidR="005400A4" w:rsidRPr="00042D24" w:rsidRDefault="00627DCF" w:rsidP="008F559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Supporting th</w:t>
      </w:r>
      <w:r w:rsidR="003E7FCE">
        <w:rPr>
          <w:rFonts w:ascii="Times New Roman" w:hAnsi="Times New Roman" w:cs="Times New Roman"/>
          <w:sz w:val="24"/>
          <w:szCs w:val="24"/>
        </w:rPr>
        <w:t>e findings of this study</w:t>
      </w:r>
      <w:r>
        <w:rPr>
          <w:rFonts w:ascii="Times New Roman" w:hAnsi="Times New Roman" w:cs="Times New Roman"/>
          <w:sz w:val="24"/>
          <w:szCs w:val="24"/>
        </w:rPr>
        <w:t xml:space="preserve">, other </w:t>
      </w:r>
      <w:r w:rsidR="008B2DC7">
        <w:rPr>
          <w:rFonts w:ascii="Times New Roman" w:hAnsi="Times New Roman" w:cs="Times New Roman"/>
          <w:sz w:val="24"/>
          <w:szCs w:val="24"/>
        </w:rPr>
        <w:t xml:space="preserve">authors have </w:t>
      </w:r>
      <w:r w:rsidR="00814284">
        <w:rPr>
          <w:rFonts w:ascii="Times New Roman" w:hAnsi="Times New Roman" w:cs="Times New Roman"/>
          <w:sz w:val="24"/>
          <w:szCs w:val="24"/>
        </w:rPr>
        <w:t xml:space="preserve">highlighted </w:t>
      </w:r>
      <w:r w:rsidR="008B2DC7">
        <w:rPr>
          <w:rFonts w:ascii="Times New Roman" w:hAnsi="Times New Roman" w:cs="Times New Roman"/>
          <w:sz w:val="24"/>
          <w:szCs w:val="24"/>
        </w:rPr>
        <w:t>s</w:t>
      </w:r>
      <w:r w:rsidR="008B2DC7" w:rsidRPr="0068753B">
        <w:rPr>
          <w:rFonts w:ascii="Times New Roman" w:hAnsi="Times New Roman" w:cs="Times New Roman"/>
          <w:sz w:val="24"/>
          <w:szCs w:val="24"/>
        </w:rPr>
        <w:t>ystem-to-user conditions</w:t>
      </w:r>
      <w:r w:rsidR="008B2DC7">
        <w:rPr>
          <w:rFonts w:ascii="Times New Roman" w:hAnsi="Times New Roman" w:cs="Times New Roman"/>
          <w:sz w:val="24"/>
          <w:szCs w:val="24"/>
        </w:rPr>
        <w:t xml:space="preserve"> to assist in</w:t>
      </w:r>
      <w:r w:rsidR="00814284">
        <w:rPr>
          <w:rFonts w:ascii="Times New Roman" w:hAnsi="Times New Roman" w:cs="Times New Roman"/>
          <w:sz w:val="24"/>
          <w:szCs w:val="24"/>
        </w:rPr>
        <w:t xml:space="preserve"> various</w:t>
      </w:r>
      <w:r w:rsidR="008B2DC7">
        <w:rPr>
          <w:rFonts w:ascii="Times New Roman" w:hAnsi="Times New Roman" w:cs="Times New Roman"/>
          <w:sz w:val="24"/>
          <w:szCs w:val="24"/>
        </w:rPr>
        <w:t xml:space="preserve"> </w:t>
      </w:r>
      <w:r w:rsidR="00814284">
        <w:rPr>
          <w:rFonts w:ascii="Times New Roman" w:hAnsi="Times New Roman" w:cs="Times New Roman"/>
          <w:sz w:val="24"/>
          <w:szCs w:val="24"/>
        </w:rPr>
        <w:t>building activities,</w:t>
      </w:r>
      <w:r w:rsidR="008B2DC7">
        <w:rPr>
          <w:rFonts w:ascii="Times New Roman" w:hAnsi="Times New Roman" w:cs="Times New Roman"/>
          <w:sz w:val="24"/>
          <w:szCs w:val="24"/>
        </w:rPr>
        <w:t xml:space="preserve"> </w:t>
      </w:r>
      <w:r w:rsidR="008F1D33">
        <w:rPr>
          <w:rFonts w:ascii="Times New Roman" w:hAnsi="Times New Roman" w:cs="Times New Roman"/>
          <w:sz w:val="24"/>
          <w:szCs w:val="24"/>
        </w:rPr>
        <w:t xml:space="preserve">such as </w:t>
      </w:r>
      <w:r w:rsidR="008B2DC7">
        <w:rPr>
          <w:rFonts w:ascii="Times New Roman" w:hAnsi="Times New Roman" w:cs="Times New Roman"/>
          <w:sz w:val="24"/>
          <w:szCs w:val="24"/>
        </w:rPr>
        <w:t>effect</w:t>
      </w:r>
      <w:r w:rsidR="00814284">
        <w:rPr>
          <w:rFonts w:ascii="Times New Roman" w:hAnsi="Times New Roman" w:cs="Times New Roman"/>
          <w:sz w:val="24"/>
          <w:szCs w:val="24"/>
        </w:rPr>
        <w:t xml:space="preserve">ive </w:t>
      </w:r>
      <w:r w:rsidR="008B2DC7">
        <w:rPr>
          <w:rFonts w:ascii="Times New Roman" w:hAnsi="Times New Roman" w:cs="Times New Roman"/>
          <w:sz w:val="24"/>
          <w:szCs w:val="24"/>
        </w:rPr>
        <w:t>decision</w:t>
      </w:r>
      <w:r w:rsidR="00814284">
        <w:rPr>
          <w:rFonts w:ascii="Times New Roman" w:hAnsi="Times New Roman" w:cs="Times New Roman"/>
          <w:sz w:val="24"/>
          <w:szCs w:val="24"/>
        </w:rPr>
        <w:t>-making</w:t>
      </w:r>
      <w:r w:rsidR="008B2DC7">
        <w:rPr>
          <w:rFonts w:ascii="Times New Roman" w:hAnsi="Times New Roman" w:cs="Times New Roman"/>
          <w:sz w:val="24"/>
          <w:szCs w:val="24"/>
        </w:rPr>
        <w:t xml:space="preserve"> and space optimisation</w:t>
      </w:r>
      <w:r w:rsidR="00EC4CFB">
        <w:rPr>
          <w:rFonts w:ascii="Times New Roman" w:hAnsi="Times New Roman" w:cs="Times New Roman"/>
          <w:sz w:val="24"/>
          <w:szCs w:val="24"/>
        </w:rPr>
        <w:t>s</w:t>
      </w:r>
      <w:r w:rsidR="008B2DC7">
        <w:rPr>
          <w:rFonts w:ascii="Times New Roman" w:hAnsi="Times New Roman" w:cs="Times New Roman"/>
          <w:sz w:val="24"/>
          <w:szCs w:val="24"/>
        </w:rPr>
        <w:t xml:space="preserve">. For example, </w:t>
      </w:r>
      <w:r w:rsidR="00814284">
        <w:rPr>
          <w:rFonts w:ascii="Times New Roman" w:hAnsi="Times New Roman" w:cs="Times New Roman"/>
          <w:sz w:val="24"/>
          <w:szCs w:val="24"/>
        </w:rPr>
        <w:t xml:space="preserve">a </w:t>
      </w:r>
      <w:r w:rsidR="008B2DC7">
        <w:rPr>
          <w:rFonts w:ascii="Times New Roman" w:hAnsi="Times New Roman" w:cs="Times New Roman"/>
          <w:sz w:val="24"/>
          <w:szCs w:val="24"/>
        </w:rPr>
        <w:t>building system</w:t>
      </w:r>
      <w:r w:rsidR="00805361">
        <w:rPr>
          <w:rFonts w:ascii="Times New Roman" w:hAnsi="Times New Roman" w:cs="Times New Roman"/>
          <w:sz w:val="24"/>
          <w:szCs w:val="24"/>
        </w:rPr>
        <w:t>’</w:t>
      </w:r>
      <w:r w:rsidR="00814284">
        <w:rPr>
          <w:rFonts w:ascii="Times New Roman" w:hAnsi="Times New Roman" w:cs="Times New Roman"/>
          <w:sz w:val="24"/>
          <w:szCs w:val="24"/>
        </w:rPr>
        <w:t>s</w:t>
      </w:r>
      <w:r w:rsidR="008B2DC7">
        <w:rPr>
          <w:rFonts w:ascii="Times New Roman" w:hAnsi="Times New Roman" w:cs="Times New Roman"/>
          <w:sz w:val="24"/>
          <w:szCs w:val="24"/>
        </w:rPr>
        <w:t xml:space="preserve"> capacity to </w:t>
      </w:r>
      <w:r w:rsidR="00814284">
        <w:rPr>
          <w:rFonts w:ascii="Times New Roman" w:hAnsi="Times New Roman" w:cs="Times New Roman"/>
          <w:sz w:val="24"/>
          <w:szCs w:val="24"/>
        </w:rPr>
        <w:t>collect, transmit, and exchange data on buildings services</w:t>
      </w:r>
      <w:r w:rsidR="008B2DC7">
        <w:rPr>
          <w:rFonts w:ascii="Times New Roman" w:hAnsi="Times New Roman" w:cs="Times New Roman"/>
          <w:sz w:val="24"/>
          <w:szCs w:val="24"/>
        </w:rPr>
        <w:t xml:space="preserve"> is crucial in ensuring smart living to assist </w:t>
      </w:r>
      <w:r w:rsidR="00DA419C">
        <w:rPr>
          <w:rFonts w:ascii="Times New Roman" w:hAnsi="Times New Roman" w:cs="Times New Roman"/>
          <w:sz w:val="24"/>
          <w:szCs w:val="24"/>
        </w:rPr>
        <w:t>u</w:t>
      </w:r>
      <w:r w:rsidR="008B2DC7">
        <w:rPr>
          <w:rFonts w:ascii="Times New Roman" w:hAnsi="Times New Roman" w:cs="Times New Roman"/>
          <w:sz w:val="24"/>
          <w:szCs w:val="24"/>
        </w:rPr>
        <w:t>sers.</w:t>
      </w:r>
      <w:r w:rsidR="00DA419C">
        <w:rPr>
          <w:rFonts w:ascii="Times New Roman" w:hAnsi="Times New Roman" w:cs="Times New Roman"/>
          <w:sz w:val="24"/>
          <w:szCs w:val="24"/>
        </w:rPr>
        <w:t xml:space="preserve"> From </w:t>
      </w:r>
      <w:r w:rsidR="00FD3454">
        <w:rPr>
          <w:rFonts w:ascii="Times New Roman" w:hAnsi="Times New Roman" w:cs="Times New Roman"/>
          <w:sz w:val="24"/>
          <w:szCs w:val="24"/>
        </w:rPr>
        <w:t>a distinct perspective</w:t>
      </w:r>
      <w:r w:rsidR="00DA419C">
        <w:rPr>
          <w:rFonts w:ascii="Times New Roman" w:hAnsi="Times New Roman" w:cs="Times New Roman"/>
          <w:sz w:val="24"/>
          <w:szCs w:val="24"/>
        </w:rPr>
        <w:t xml:space="preserve">, </w:t>
      </w:r>
      <w:proofErr w:type="spellStart"/>
      <w:r w:rsidR="00D7790B" w:rsidRPr="00D7790B">
        <w:rPr>
          <w:rFonts w:ascii="Times New Roman" w:hAnsi="Times New Roman" w:cs="Times New Roman"/>
          <w:bCs/>
          <w:sz w:val="24"/>
          <w:szCs w:val="24"/>
        </w:rPr>
        <w:t>Yitmen</w:t>
      </w:r>
      <w:proofErr w:type="spellEnd"/>
      <w:r w:rsidR="00D7790B" w:rsidRPr="00D7790B">
        <w:rPr>
          <w:rFonts w:ascii="Times New Roman" w:hAnsi="Times New Roman" w:cs="Times New Roman"/>
          <w:bCs/>
          <w:sz w:val="24"/>
          <w:szCs w:val="24"/>
        </w:rPr>
        <w:t xml:space="preserve"> and </w:t>
      </w:r>
      <w:proofErr w:type="spellStart"/>
      <w:r w:rsidR="00D7790B" w:rsidRPr="00D7790B">
        <w:rPr>
          <w:rFonts w:ascii="Times New Roman" w:hAnsi="Times New Roman" w:cs="Times New Roman"/>
          <w:bCs/>
          <w:sz w:val="24"/>
          <w:szCs w:val="24"/>
        </w:rPr>
        <w:t>Alizadehsalehi</w:t>
      </w:r>
      <w:proofErr w:type="spellEnd"/>
      <w:r w:rsidR="00D7790B" w:rsidRPr="00D7790B">
        <w:rPr>
          <w:rFonts w:ascii="Times New Roman" w:hAnsi="Times New Roman" w:cs="Times New Roman"/>
          <w:bCs/>
          <w:sz w:val="24"/>
          <w:szCs w:val="24"/>
        </w:rPr>
        <w:t xml:space="preserve"> </w:t>
      </w:r>
      <w:r w:rsidR="0010560B">
        <w:rPr>
          <w:rFonts w:ascii="Times New Roman" w:hAnsi="Times New Roman" w:cs="Times New Roman"/>
          <w:bCs/>
          <w:sz w:val="24"/>
          <w:szCs w:val="24"/>
        </w:rPr>
        <w:t>[5</w:t>
      </w:r>
      <w:r w:rsidR="00750342">
        <w:rPr>
          <w:rFonts w:ascii="Times New Roman" w:hAnsi="Times New Roman" w:cs="Times New Roman"/>
          <w:bCs/>
          <w:sz w:val="24"/>
          <w:szCs w:val="24"/>
        </w:rPr>
        <w:t>7</w:t>
      </w:r>
      <w:r w:rsidR="0010560B">
        <w:rPr>
          <w:rFonts w:ascii="Times New Roman" w:hAnsi="Times New Roman" w:cs="Times New Roman"/>
          <w:bCs/>
          <w:sz w:val="24"/>
          <w:szCs w:val="24"/>
        </w:rPr>
        <w:t>]</w:t>
      </w:r>
      <w:r w:rsidR="00D7790B">
        <w:rPr>
          <w:rFonts w:ascii="Times New Roman" w:hAnsi="Times New Roman" w:cs="Times New Roman"/>
          <w:bCs/>
          <w:sz w:val="24"/>
          <w:szCs w:val="24"/>
        </w:rPr>
        <w:t xml:space="preserve"> suggested that smart systems </w:t>
      </w:r>
      <w:r w:rsidR="003C2F58">
        <w:rPr>
          <w:rFonts w:ascii="Times New Roman" w:hAnsi="Times New Roman" w:cs="Times New Roman"/>
          <w:bCs/>
          <w:sz w:val="24"/>
          <w:szCs w:val="24"/>
        </w:rPr>
        <w:t xml:space="preserve">in buildings </w:t>
      </w:r>
      <w:r w:rsidR="00D7790B">
        <w:rPr>
          <w:rFonts w:ascii="Times New Roman" w:hAnsi="Times New Roman" w:cs="Times New Roman"/>
          <w:bCs/>
          <w:sz w:val="24"/>
          <w:szCs w:val="24"/>
        </w:rPr>
        <w:t>must</w:t>
      </w:r>
      <w:r w:rsidR="003C2F58">
        <w:rPr>
          <w:rFonts w:ascii="Times New Roman" w:hAnsi="Times New Roman" w:cs="Times New Roman"/>
          <w:bCs/>
          <w:sz w:val="24"/>
          <w:szCs w:val="24"/>
        </w:rPr>
        <w:t xml:space="preserve"> </w:t>
      </w:r>
      <w:r w:rsidR="00814284">
        <w:rPr>
          <w:rFonts w:ascii="Times New Roman" w:hAnsi="Times New Roman" w:cs="Times New Roman"/>
          <w:bCs/>
          <w:sz w:val="24"/>
          <w:szCs w:val="24"/>
        </w:rPr>
        <w:t>provide users feedback</w:t>
      </w:r>
      <w:r w:rsidR="00DA419C">
        <w:rPr>
          <w:rFonts w:ascii="Times New Roman" w:hAnsi="Times New Roman" w:cs="Times New Roman"/>
          <w:bCs/>
          <w:sz w:val="24"/>
          <w:szCs w:val="24"/>
        </w:rPr>
        <w:t xml:space="preserve"> in </w:t>
      </w:r>
      <w:r w:rsidR="003C2F58">
        <w:rPr>
          <w:rFonts w:ascii="Times New Roman" w:hAnsi="Times New Roman" w:cs="Times New Roman"/>
          <w:bCs/>
          <w:sz w:val="24"/>
          <w:szCs w:val="24"/>
        </w:rPr>
        <w:t>optimi</w:t>
      </w:r>
      <w:r w:rsidR="00077433">
        <w:rPr>
          <w:rFonts w:ascii="Times New Roman" w:hAnsi="Times New Roman" w:cs="Times New Roman"/>
          <w:bCs/>
          <w:sz w:val="24"/>
          <w:szCs w:val="24"/>
        </w:rPr>
        <w:t>s</w:t>
      </w:r>
      <w:r w:rsidR="00DA419C">
        <w:rPr>
          <w:rFonts w:ascii="Times New Roman" w:hAnsi="Times New Roman" w:cs="Times New Roman"/>
          <w:bCs/>
          <w:sz w:val="24"/>
          <w:szCs w:val="24"/>
        </w:rPr>
        <w:t>ing</w:t>
      </w:r>
      <w:r w:rsidR="003C2F58">
        <w:rPr>
          <w:rFonts w:ascii="Times New Roman" w:hAnsi="Times New Roman" w:cs="Times New Roman"/>
          <w:bCs/>
          <w:sz w:val="24"/>
          <w:szCs w:val="24"/>
        </w:rPr>
        <w:t xml:space="preserve"> spaces in building</w:t>
      </w:r>
      <w:r w:rsidR="003D5CD7">
        <w:rPr>
          <w:rFonts w:ascii="Times New Roman" w:hAnsi="Times New Roman" w:cs="Times New Roman"/>
          <w:bCs/>
          <w:sz w:val="24"/>
          <w:szCs w:val="24"/>
        </w:rPr>
        <w:t>s via smart monitoring and effective visuali</w:t>
      </w:r>
      <w:r w:rsidR="00077433">
        <w:rPr>
          <w:rFonts w:ascii="Times New Roman" w:hAnsi="Times New Roman" w:cs="Times New Roman"/>
          <w:bCs/>
          <w:sz w:val="24"/>
          <w:szCs w:val="24"/>
        </w:rPr>
        <w:t>s</w:t>
      </w:r>
      <w:r w:rsidR="003D5CD7">
        <w:rPr>
          <w:rFonts w:ascii="Times New Roman" w:hAnsi="Times New Roman" w:cs="Times New Roman"/>
          <w:bCs/>
          <w:sz w:val="24"/>
          <w:szCs w:val="24"/>
        </w:rPr>
        <w:t>ation due to efficient interactions among the systems and users.</w:t>
      </w:r>
      <w:r w:rsidR="001C65E9">
        <w:rPr>
          <w:rFonts w:ascii="Times New Roman" w:hAnsi="Times New Roman" w:cs="Times New Roman"/>
          <w:bCs/>
          <w:sz w:val="24"/>
          <w:szCs w:val="24"/>
        </w:rPr>
        <w:t xml:space="preserve"> </w:t>
      </w:r>
      <w:r w:rsidR="00DA419C">
        <w:rPr>
          <w:rFonts w:ascii="Times New Roman" w:hAnsi="Times New Roman" w:cs="Times New Roman"/>
          <w:bCs/>
          <w:sz w:val="24"/>
          <w:szCs w:val="24"/>
        </w:rPr>
        <w:t>To achieve smart living</w:t>
      </w:r>
      <w:r w:rsidR="003E7FCE">
        <w:rPr>
          <w:rFonts w:ascii="Times New Roman" w:hAnsi="Times New Roman" w:cs="Times New Roman"/>
          <w:bCs/>
          <w:sz w:val="24"/>
          <w:szCs w:val="24"/>
        </w:rPr>
        <w:t xml:space="preserve"> in </w:t>
      </w:r>
      <w:r w:rsidR="0060024B">
        <w:rPr>
          <w:rFonts w:ascii="Times New Roman" w:hAnsi="Times New Roman" w:cs="Times New Roman"/>
          <w:bCs/>
          <w:sz w:val="24"/>
          <w:szCs w:val="24"/>
        </w:rPr>
        <w:t xml:space="preserve">smart </w:t>
      </w:r>
      <w:r w:rsidR="003E7FCE">
        <w:rPr>
          <w:rFonts w:ascii="Times New Roman" w:hAnsi="Times New Roman" w:cs="Times New Roman"/>
          <w:bCs/>
          <w:sz w:val="24"/>
          <w:szCs w:val="24"/>
        </w:rPr>
        <w:t>student</w:t>
      </w:r>
      <w:r w:rsidR="0060024B">
        <w:rPr>
          <w:rFonts w:ascii="Times New Roman" w:hAnsi="Times New Roman" w:cs="Times New Roman"/>
          <w:bCs/>
          <w:sz w:val="24"/>
          <w:szCs w:val="24"/>
        </w:rPr>
        <w:t>s’</w:t>
      </w:r>
      <w:r w:rsidR="003E7FCE">
        <w:rPr>
          <w:rFonts w:ascii="Times New Roman" w:hAnsi="Times New Roman" w:cs="Times New Roman"/>
          <w:bCs/>
          <w:sz w:val="24"/>
          <w:szCs w:val="24"/>
        </w:rPr>
        <w:t xml:space="preserve"> residences</w:t>
      </w:r>
      <w:r w:rsidR="00DA419C">
        <w:rPr>
          <w:rFonts w:ascii="Times New Roman" w:hAnsi="Times New Roman" w:cs="Times New Roman"/>
          <w:bCs/>
          <w:sz w:val="24"/>
          <w:szCs w:val="24"/>
        </w:rPr>
        <w:t xml:space="preserve">, buildings must be designed to actively interact with </w:t>
      </w:r>
      <w:r w:rsidR="003E7FCE">
        <w:rPr>
          <w:rFonts w:ascii="Times New Roman" w:hAnsi="Times New Roman" w:cs="Times New Roman"/>
          <w:bCs/>
          <w:sz w:val="24"/>
          <w:szCs w:val="24"/>
        </w:rPr>
        <w:t>students</w:t>
      </w:r>
      <w:r w:rsidR="00DA419C">
        <w:rPr>
          <w:rFonts w:ascii="Times New Roman" w:hAnsi="Times New Roman" w:cs="Times New Roman"/>
          <w:bCs/>
          <w:sz w:val="24"/>
          <w:szCs w:val="24"/>
        </w:rPr>
        <w:t xml:space="preserve"> toward</w:t>
      </w:r>
      <w:r w:rsidR="00007719">
        <w:rPr>
          <w:rFonts w:ascii="Times New Roman" w:hAnsi="Times New Roman" w:cs="Times New Roman"/>
          <w:bCs/>
          <w:sz w:val="24"/>
          <w:szCs w:val="24"/>
        </w:rPr>
        <w:t xml:space="preserve"> meeting </w:t>
      </w:r>
      <w:r w:rsidR="003E7FCE">
        <w:rPr>
          <w:rFonts w:ascii="Times New Roman" w:hAnsi="Times New Roman" w:cs="Times New Roman"/>
          <w:bCs/>
          <w:sz w:val="24"/>
          <w:szCs w:val="24"/>
        </w:rPr>
        <w:t>their</w:t>
      </w:r>
      <w:r w:rsidR="00007719">
        <w:rPr>
          <w:rFonts w:ascii="Times New Roman" w:hAnsi="Times New Roman" w:cs="Times New Roman"/>
          <w:bCs/>
          <w:sz w:val="24"/>
          <w:szCs w:val="24"/>
        </w:rPr>
        <w:t xml:space="preserve"> needs without impeding the environment.</w:t>
      </w:r>
      <w:r w:rsidR="00DA419C">
        <w:rPr>
          <w:rFonts w:ascii="Times New Roman" w:hAnsi="Times New Roman" w:cs="Times New Roman"/>
          <w:bCs/>
          <w:sz w:val="24"/>
          <w:szCs w:val="24"/>
        </w:rPr>
        <w:t xml:space="preserve"> </w:t>
      </w:r>
      <w:r w:rsidR="00007719">
        <w:rPr>
          <w:rFonts w:ascii="Times New Roman" w:hAnsi="Times New Roman" w:cs="Times New Roman"/>
          <w:bCs/>
          <w:sz w:val="24"/>
          <w:szCs w:val="24"/>
        </w:rPr>
        <w:t>This is particularly necessary as it enhances autonomous decisions for</w:t>
      </w:r>
      <w:r w:rsidR="003E7FCE">
        <w:rPr>
          <w:rFonts w:ascii="Times New Roman" w:hAnsi="Times New Roman" w:cs="Times New Roman"/>
          <w:bCs/>
          <w:sz w:val="24"/>
          <w:szCs w:val="24"/>
        </w:rPr>
        <w:t xml:space="preserve"> students</w:t>
      </w:r>
      <w:r w:rsidR="00814284">
        <w:rPr>
          <w:rFonts w:ascii="Times New Roman" w:hAnsi="Times New Roman" w:cs="Times New Roman"/>
          <w:bCs/>
          <w:sz w:val="24"/>
          <w:szCs w:val="24"/>
        </w:rPr>
        <w:t xml:space="preserve"> and stores previous interactions</w:t>
      </w:r>
      <w:r w:rsidR="00240CAF">
        <w:rPr>
          <w:rFonts w:ascii="Times New Roman" w:hAnsi="Times New Roman" w:cs="Times New Roman"/>
          <w:bCs/>
          <w:sz w:val="24"/>
          <w:szCs w:val="24"/>
        </w:rPr>
        <w:t xml:space="preserve"> in </w:t>
      </w:r>
      <w:r w:rsidR="003E7FCE">
        <w:rPr>
          <w:rFonts w:ascii="Times New Roman" w:hAnsi="Times New Roman" w:cs="Times New Roman"/>
          <w:bCs/>
          <w:sz w:val="24"/>
          <w:szCs w:val="24"/>
        </w:rPr>
        <w:t xml:space="preserve">the </w:t>
      </w:r>
      <w:r w:rsidR="00240CAF">
        <w:rPr>
          <w:rFonts w:ascii="Times New Roman" w:hAnsi="Times New Roman" w:cs="Times New Roman"/>
          <w:bCs/>
          <w:sz w:val="24"/>
          <w:szCs w:val="24"/>
        </w:rPr>
        <w:t>buildings</w:t>
      </w:r>
      <w:r w:rsidR="00FD711D">
        <w:rPr>
          <w:rFonts w:ascii="Times New Roman" w:hAnsi="Times New Roman" w:cs="Times New Roman"/>
          <w:bCs/>
          <w:sz w:val="24"/>
          <w:szCs w:val="24"/>
        </w:rPr>
        <w:t xml:space="preserve"> for </w:t>
      </w:r>
      <w:r w:rsidR="003E7FCE">
        <w:rPr>
          <w:rFonts w:ascii="Times New Roman" w:hAnsi="Times New Roman" w:cs="Times New Roman"/>
          <w:bCs/>
          <w:sz w:val="24"/>
          <w:szCs w:val="24"/>
        </w:rPr>
        <w:t xml:space="preserve">their </w:t>
      </w:r>
      <w:r w:rsidR="00FD711D">
        <w:rPr>
          <w:rFonts w:ascii="Times New Roman" w:hAnsi="Times New Roman" w:cs="Times New Roman"/>
          <w:bCs/>
          <w:sz w:val="24"/>
          <w:szCs w:val="24"/>
        </w:rPr>
        <w:t>satisfaction and comfortability</w:t>
      </w:r>
      <w:r w:rsidR="00240CAF">
        <w:rPr>
          <w:rFonts w:ascii="Times New Roman" w:hAnsi="Times New Roman" w:cs="Times New Roman"/>
          <w:bCs/>
          <w:sz w:val="24"/>
          <w:szCs w:val="24"/>
        </w:rPr>
        <w:t xml:space="preserve"> </w:t>
      </w:r>
      <w:r w:rsidR="0010560B">
        <w:rPr>
          <w:rFonts w:ascii="Times New Roman" w:hAnsi="Times New Roman" w:cs="Times New Roman"/>
          <w:bCs/>
          <w:sz w:val="24"/>
          <w:szCs w:val="24"/>
        </w:rPr>
        <w:t>[</w:t>
      </w:r>
      <w:r w:rsidR="00750342">
        <w:rPr>
          <w:rFonts w:ascii="Times New Roman" w:hAnsi="Times New Roman" w:cs="Times New Roman"/>
          <w:bCs/>
          <w:sz w:val="24"/>
          <w:szCs w:val="24"/>
        </w:rPr>
        <w:t>61</w:t>
      </w:r>
      <w:r w:rsidR="0010560B">
        <w:rPr>
          <w:rFonts w:ascii="Times New Roman" w:hAnsi="Times New Roman" w:cs="Times New Roman"/>
          <w:bCs/>
          <w:sz w:val="24"/>
          <w:szCs w:val="24"/>
        </w:rPr>
        <w:t>]</w:t>
      </w:r>
      <w:r w:rsidR="00240CAF">
        <w:rPr>
          <w:rFonts w:ascii="Times New Roman" w:hAnsi="Times New Roman" w:cs="Times New Roman"/>
          <w:sz w:val="24"/>
          <w:szCs w:val="24"/>
        </w:rPr>
        <w:t>.</w:t>
      </w:r>
    </w:p>
    <w:p w14:paraId="1556DEAA" w14:textId="40A8D82E" w:rsidR="005400A4" w:rsidRDefault="005400A4" w:rsidP="008F5599">
      <w:pPr>
        <w:spacing w:after="0" w:line="480" w:lineRule="auto"/>
        <w:rPr>
          <w:rFonts w:ascii="Times New Roman" w:hAnsi="Times New Roman" w:cs="Times New Roman"/>
          <w:bCs/>
          <w:sz w:val="24"/>
          <w:szCs w:val="24"/>
        </w:rPr>
      </w:pPr>
    </w:p>
    <w:p w14:paraId="287A2DEF" w14:textId="73589A19" w:rsidR="005400A4" w:rsidRPr="00761A41" w:rsidRDefault="005400A4" w:rsidP="008F5599">
      <w:pPr>
        <w:spacing w:after="0" w:line="480" w:lineRule="auto"/>
        <w:rPr>
          <w:rFonts w:ascii="Times New Roman" w:hAnsi="Times New Roman" w:cs="Times New Roman"/>
          <w:bCs/>
          <w:i/>
          <w:iCs/>
          <w:sz w:val="24"/>
          <w:szCs w:val="24"/>
        </w:rPr>
      </w:pPr>
      <w:r w:rsidRPr="00761A41">
        <w:rPr>
          <w:rFonts w:ascii="Times New Roman" w:hAnsi="Times New Roman" w:cs="Times New Roman"/>
          <w:bCs/>
          <w:i/>
          <w:iCs/>
          <w:sz w:val="24"/>
          <w:szCs w:val="24"/>
        </w:rPr>
        <w:t xml:space="preserve">5.2.2 </w:t>
      </w:r>
      <w:bookmarkStart w:id="23" w:name="_Hlk100250480"/>
      <w:r w:rsidRPr="00761A41">
        <w:rPr>
          <w:rFonts w:ascii="Times New Roman" w:hAnsi="Times New Roman" w:cs="Times New Roman"/>
          <w:bCs/>
          <w:i/>
          <w:iCs/>
          <w:sz w:val="24"/>
          <w:szCs w:val="24"/>
        </w:rPr>
        <w:t>System-to-</w:t>
      </w:r>
      <w:r w:rsidR="00042D24">
        <w:rPr>
          <w:rFonts w:ascii="Times New Roman" w:hAnsi="Times New Roman" w:cs="Times New Roman"/>
          <w:bCs/>
          <w:i/>
          <w:iCs/>
          <w:sz w:val="24"/>
          <w:szCs w:val="24"/>
        </w:rPr>
        <w:t>s</w:t>
      </w:r>
      <w:r w:rsidRPr="00761A41">
        <w:rPr>
          <w:rFonts w:ascii="Times New Roman" w:hAnsi="Times New Roman" w:cs="Times New Roman"/>
          <w:bCs/>
          <w:i/>
          <w:iCs/>
          <w:sz w:val="24"/>
          <w:szCs w:val="24"/>
        </w:rPr>
        <w:t xml:space="preserve">ystem </w:t>
      </w:r>
      <w:bookmarkEnd w:id="23"/>
      <w:r w:rsidR="00042D24">
        <w:rPr>
          <w:rFonts w:ascii="Times New Roman" w:hAnsi="Times New Roman" w:cs="Times New Roman"/>
          <w:bCs/>
          <w:i/>
          <w:iCs/>
          <w:sz w:val="24"/>
          <w:szCs w:val="24"/>
        </w:rPr>
        <w:t>c</w:t>
      </w:r>
      <w:r w:rsidRPr="00761A41">
        <w:rPr>
          <w:rFonts w:ascii="Times New Roman" w:hAnsi="Times New Roman" w:cs="Times New Roman"/>
          <w:bCs/>
          <w:i/>
          <w:iCs/>
          <w:sz w:val="24"/>
          <w:szCs w:val="24"/>
        </w:rPr>
        <w:t xml:space="preserve">onformity </w:t>
      </w:r>
      <w:r w:rsidR="00042D24">
        <w:rPr>
          <w:rFonts w:ascii="Times New Roman" w:hAnsi="Times New Roman" w:cs="Times New Roman"/>
          <w:bCs/>
          <w:i/>
          <w:iCs/>
          <w:sz w:val="24"/>
          <w:szCs w:val="24"/>
        </w:rPr>
        <w:t>c</w:t>
      </w:r>
      <w:r w:rsidRPr="00761A41">
        <w:rPr>
          <w:rFonts w:ascii="Times New Roman" w:hAnsi="Times New Roman" w:cs="Times New Roman"/>
          <w:bCs/>
          <w:i/>
          <w:iCs/>
          <w:sz w:val="24"/>
          <w:szCs w:val="24"/>
        </w:rPr>
        <w:t>onditions</w:t>
      </w:r>
    </w:p>
    <w:p w14:paraId="2624B806" w14:textId="0CF2F432" w:rsidR="00C86C96" w:rsidRDefault="00632CE1" w:rsidP="008F5599">
      <w:pPr>
        <w:spacing w:after="0" w:line="480" w:lineRule="auto"/>
        <w:jc w:val="both"/>
        <w:rPr>
          <w:rFonts w:ascii="Times New Roman" w:hAnsi="Times New Roman" w:cs="Times New Roman"/>
          <w:bCs/>
          <w:sz w:val="24"/>
          <w:szCs w:val="24"/>
        </w:rPr>
      </w:pPr>
      <w:r w:rsidRPr="00632CE1">
        <w:rPr>
          <w:rFonts w:ascii="Times New Roman" w:hAnsi="Times New Roman" w:cs="Times New Roman"/>
          <w:bCs/>
          <w:sz w:val="24"/>
          <w:szCs w:val="24"/>
        </w:rPr>
        <w:t>System-to-system</w:t>
      </w:r>
      <w:r w:rsidR="0051746A">
        <w:rPr>
          <w:rFonts w:ascii="Times New Roman" w:hAnsi="Times New Roman" w:cs="Times New Roman"/>
          <w:bCs/>
          <w:sz w:val="24"/>
          <w:szCs w:val="24"/>
        </w:rPr>
        <w:t xml:space="preserve"> conformity</w:t>
      </w:r>
      <w:r>
        <w:rPr>
          <w:rFonts w:ascii="Times New Roman" w:hAnsi="Times New Roman" w:cs="Times New Roman"/>
          <w:bCs/>
          <w:sz w:val="24"/>
          <w:szCs w:val="24"/>
        </w:rPr>
        <w:t xml:space="preserve"> </w:t>
      </w:r>
      <w:r w:rsidR="000D3712">
        <w:rPr>
          <w:rFonts w:ascii="Times New Roman" w:hAnsi="Times New Roman" w:cs="Times New Roman"/>
          <w:bCs/>
          <w:sz w:val="24"/>
          <w:szCs w:val="24"/>
        </w:rPr>
        <w:t xml:space="preserve">conditions </w:t>
      </w:r>
      <w:r>
        <w:rPr>
          <w:rFonts w:ascii="Times New Roman" w:hAnsi="Times New Roman" w:cs="Times New Roman"/>
          <w:bCs/>
          <w:sz w:val="24"/>
          <w:szCs w:val="24"/>
        </w:rPr>
        <w:t>(SCC)</w:t>
      </w:r>
      <w:r w:rsidR="0051746A">
        <w:rPr>
          <w:rFonts w:ascii="Times New Roman" w:hAnsi="Times New Roman" w:cs="Times New Roman"/>
          <w:bCs/>
          <w:sz w:val="24"/>
          <w:szCs w:val="24"/>
        </w:rPr>
        <w:t xml:space="preserve"> </w:t>
      </w:r>
      <w:r w:rsidR="00416F39">
        <w:rPr>
          <w:rFonts w:ascii="Times New Roman" w:hAnsi="Times New Roman" w:cs="Times New Roman"/>
          <w:bCs/>
          <w:sz w:val="24"/>
          <w:szCs w:val="24"/>
        </w:rPr>
        <w:t xml:space="preserve">exist as a </w:t>
      </w:r>
      <w:r w:rsidR="0051746A">
        <w:rPr>
          <w:rFonts w:ascii="Times New Roman" w:hAnsi="Times New Roman" w:cs="Times New Roman"/>
          <w:bCs/>
          <w:sz w:val="24"/>
          <w:szCs w:val="24"/>
        </w:rPr>
        <w:t xml:space="preserve">dimension to ensure seamless smart living in </w:t>
      </w:r>
      <w:r w:rsidR="00E10E87">
        <w:rPr>
          <w:rFonts w:ascii="Times New Roman" w:hAnsi="Times New Roman" w:cs="Times New Roman"/>
          <w:bCs/>
          <w:sz w:val="24"/>
          <w:szCs w:val="24"/>
        </w:rPr>
        <w:t>students’ residences</w:t>
      </w:r>
      <w:r w:rsidR="0051746A">
        <w:rPr>
          <w:rFonts w:ascii="Times New Roman" w:hAnsi="Times New Roman" w:cs="Times New Roman"/>
          <w:bCs/>
          <w:sz w:val="24"/>
          <w:szCs w:val="24"/>
        </w:rPr>
        <w:t xml:space="preserve">. This dimension was noted </w:t>
      </w:r>
      <w:r w:rsidR="00FE56E6">
        <w:rPr>
          <w:rFonts w:ascii="Times New Roman" w:hAnsi="Times New Roman" w:cs="Times New Roman"/>
          <w:bCs/>
          <w:sz w:val="24"/>
          <w:szCs w:val="24"/>
        </w:rPr>
        <w:t xml:space="preserve">to reflect </w:t>
      </w:r>
      <w:r w:rsidR="00B26020">
        <w:rPr>
          <w:rFonts w:ascii="Times New Roman" w:hAnsi="Times New Roman" w:cs="Times New Roman"/>
          <w:bCs/>
          <w:sz w:val="24"/>
          <w:szCs w:val="24"/>
        </w:rPr>
        <w:t xml:space="preserve">six </w:t>
      </w:r>
      <w:r w:rsidR="00FE56E6">
        <w:rPr>
          <w:rFonts w:ascii="Times New Roman" w:hAnsi="Times New Roman" w:cs="Times New Roman"/>
          <w:bCs/>
          <w:sz w:val="24"/>
          <w:szCs w:val="24"/>
        </w:rPr>
        <w:t>observables with R</w:t>
      </w:r>
      <w:r w:rsidR="00FE56E6">
        <w:rPr>
          <w:rFonts w:ascii="Times New Roman" w:hAnsi="Times New Roman" w:cs="Times New Roman"/>
          <w:bCs/>
          <w:sz w:val="24"/>
          <w:szCs w:val="24"/>
          <w:vertAlign w:val="superscript"/>
        </w:rPr>
        <w:t>2</w:t>
      </w:r>
      <w:r w:rsidR="00FE56E6">
        <w:rPr>
          <w:rFonts w:ascii="Times New Roman" w:hAnsi="Times New Roman" w:cs="Times New Roman"/>
          <w:bCs/>
          <w:sz w:val="24"/>
          <w:szCs w:val="24"/>
        </w:rPr>
        <w:t xml:space="preserve"> ranging from 4</w:t>
      </w:r>
      <w:r w:rsidR="004411EF">
        <w:rPr>
          <w:rFonts w:ascii="Times New Roman" w:hAnsi="Times New Roman" w:cs="Times New Roman"/>
          <w:bCs/>
          <w:sz w:val="24"/>
          <w:szCs w:val="24"/>
        </w:rPr>
        <w:t>5</w:t>
      </w:r>
      <w:r w:rsidR="00FE56E6">
        <w:rPr>
          <w:rFonts w:ascii="Times New Roman" w:hAnsi="Times New Roman" w:cs="Times New Roman"/>
          <w:bCs/>
          <w:sz w:val="24"/>
          <w:szCs w:val="24"/>
        </w:rPr>
        <w:t>.</w:t>
      </w:r>
      <w:r w:rsidR="004411EF">
        <w:rPr>
          <w:rFonts w:ascii="Times New Roman" w:hAnsi="Times New Roman" w:cs="Times New Roman"/>
          <w:bCs/>
          <w:sz w:val="24"/>
          <w:szCs w:val="24"/>
        </w:rPr>
        <w:t>2</w:t>
      </w:r>
      <w:r w:rsidR="00FE56E6">
        <w:rPr>
          <w:rFonts w:ascii="Times New Roman" w:hAnsi="Times New Roman" w:cs="Times New Roman"/>
          <w:bCs/>
          <w:sz w:val="24"/>
          <w:szCs w:val="24"/>
        </w:rPr>
        <w:t>% to 58.4%</w:t>
      </w:r>
      <w:r w:rsidR="00E4520C">
        <w:rPr>
          <w:rFonts w:ascii="Times New Roman" w:hAnsi="Times New Roman" w:cs="Times New Roman"/>
          <w:bCs/>
          <w:sz w:val="24"/>
          <w:szCs w:val="24"/>
        </w:rPr>
        <w:t xml:space="preserve"> at P-value &lt;0.05. SCC </w:t>
      </w:r>
      <w:r w:rsidR="00814284">
        <w:rPr>
          <w:rFonts w:ascii="Times New Roman" w:hAnsi="Times New Roman" w:cs="Times New Roman"/>
          <w:bCs/>
          <w:sz w:val="24"/>
          <w:szCs w:val="24"/>
        </w:rPr>
        <w:t>significantly contributes</w:t>
      </w:r>
      <w:r w:rsidR="00E4520C">
        <w:rPr>
          <w:rFonts w:ascii="Times New Roman" w:hAnsi="Times New Roman" w:cs="Times New Roman"/>
          <w:bCs/>
          <w:sz w:val="24"/>
          <w:szCs w:val="24"/>
        </w:rPr>
        <w:t xml:space="preserve"> to smart living with a path coefficient of 0.2</w:t>
      </w:r>
      <w:r w:rsidR="004411EF">
        <w:rPr>
          <w:rFonts w:ascii="Times New Roman" w:hAnsi="Times New Roman" w:cs="Times New Roman"/>
          <w:bCs/>
          <w:sz w:val="24"/>
          <w:szCs w:val="24"/>
        </w:rPr>
        <w:t>84</w:t>
      </w:r>
      <w:r w:rsidR="00416F39">
        <w:rPr>
          <w:rFonts w:ascii="Times New Roman" w:hAnsi="Times New Roman" w:cs="Times New Roman"/>
          <w:bCs/>
          <w:sz w:val="24"/>
          <w:szCs w:val="24"/>
        </w:rPr>
        <w:t xml:space="preserve">, </w:t>
      </w:r>
      <w:r w:rsidR="001E0019">
        <w:rPr>
          <w:rFonts w:ascii="Times New Roman" w:hAnsi="Times New Roman" w:cs="Times New Roman"/>
          <w:bCs/>
          <w:sz w:val="24"/>
          <w:szCs w:val="24"/>
        </w:rPr>
        <w:t>comprising</w:t>
      </w:r>
      <w:r w:rsidR="007F7227">
        <w:rPr>
          <w:rFonts w:ascii="Times New Roman" w:hAnsi="Times New Roman" w:cs="Times New Roman"/>
          <w:bCs/>
          <w:sz w:val="24"/>
          <w:szCs w:val="24"/>
        </w:rPr>
        <w:t xml:space="preserve"> </w:t>
      </w:r>
      <w:r w:rsidR="007F7227" w:rsidRPr="007F7227">
        <w:rPr>
          <w:rFonts w:ascii="Times New Roman" w:hAnsi="Times New Roman" w:cs="Times New Roman"/>
          <w:bCs/>
          <w:sz w:val="24"/>
          <w:szCs w:val="24"/>
        </w:rPr>
        <w:t xml:space="preserve">SL3, SL7, SL8, SL9, SL16, </w:t>
      </w:r>
      <w:r w:rsidR="007F7227">
        <w:rPr>
          <w:rFonts w:ascii="Times New Roman" w:hAnsi="Times New Roman" w:cs="Times New Roman"/>
          <w:bCs/>
          <w:sz w:val="24"/>
          <w:szCs w:val="24"/>
        </w:rPr>
        <w:t xml:space="preserve">and </w:t>
      </w:r>
      <w:r w:rsidR="007F7227" w:rsidRPr="007F7227">
        <w:rPr>
          <w:rFonts w:ascii="Times New Roman" w:hAnsi="Times New Roman" w:cs="Times New Roman"/>
          <w:bCs/>
          <w:sz w:val="24"/>
          <w:szCs w:val="24"/>
        </w:rPr>
        <w:t>SL17.</w:t>
      </w:r>
      <w:r w:rsidR="007F7227">
        <w:rPr>
          <w:rFonts w:ascii="Times New Roman" w:hAnsi="Times New Roman" w:cs="Times New Roman"/>
          <w:bCs/>
          <w:sz w:val="24"/>
          <w:szCs w:val="24"/>
        </w:rPr>
        <w:t xml:space="preserve"> </w:t>
      </w:r>
      <w:r w:rsidR="00814284">
        <w:rPr>
          <w:rFonts w:ascii="Times New Roman" w:hAnsi="Times New Roman" w:cs="Times New Roman"/>
          <w:bCs/>
          <w:sz w:val="24"/>
          <w:szCs w:val="24"/>
        </w:rPr>
        <w:t>The a</w:t>
      </w:r>
      <w:r w:rsidR="007F7227" w:rsidRPr="007F7227">
        <w:rPr>
          <w:rFonts w:ascii="Times New Roman" w:hAnsi="Times New Roman" w:cs="Times New Roman"/>
          <w:bCs/>
          <w:sz w:val="24"/>
          <w:szCs w:val="24"/>
        </w:rPr>
        <w:t xml:space="preserve">bility to identify </w:t>
      </w:r>
      <w:r w:rsidR="007F7227" w:rsidRPr="007F7227">
        <w:rPr>
          <w:rFonts w:ascii="Times New Roman" w:hAnsi="Times New Roman" w:cs="Times New Roman"/>
          <w:bCs/>
          <w:sz w:val="24"/>
          <w:szCs w:val="24"/>
        </w:rPr>
        <w:lastRenderedPageBreak/>
        <w:t>contextual elements</w:t>
      </w:r>
      <w:r w:rsidR="00032FFB">
        <w:rPr>
          <w:rFonts w:ascii="Times New Roman" w:hAnsi="Times New Roman" w:cs="Times New Roman"/>
          <w:bCs/>
          <w:sz w:val="24"/>
          <w:szCs w:val="24"/>
        </w:rPr>
        <w:t>, SL9, popped out to have the highest coefficient among the observables</w:t>
      </w:r>
      <w:r w:rsidR="00814284">
        <w:rPr>
          <w:rFonts w:ascii="Times New Roman" w:hAnsi="Times New Roman" w:cs="Times New Roman"/>
          <w:bCs/>
          <w:sz w:val="24"/>
          <w:szCs w:val="24"/>
        </w:rPr>
        <w:t>. This</w:t>
      </w:r>
      <w:r w:rsidR="00592424">
        <w:rPr>
          <w:rFonts w:ascii="Times New Roman" w:hAnsi="Times New Roman" w:cs="Times New Roman"/>
          <w:bCs/>
          <w:sz w:val="24"/>
          <w:szCs w:val="24"/>
        </w:rPr>
        <w:t xml:space="preserve"> support</w:t>
      </w:r>
      <w:r w:rsidR="00814284">
        <w:rPr>
          <w:rFonts w:ascii="Times New Roman" w:hAnsi="Times New Roman" w:cs="Times New Roman"/>
          <w:bCs/>
          <w:sz w:val="24"/>
          <w:szCs w:val="24"/>
        </w:rPr>
        <w:t xml:space="preserve">s </w:t>
      </w:r>
      <w:r w:rsidR="00592424">
        <w:rPr>
          <w:rFonts w:ascii="Times New Roman" w:hAnsi="Times New Roman" w:cs="Times New Roman"/>
          <w:bCs/>
          <w:sz w:val="24"/>
          <w:szCs w:val="24"/>
        </w:rPr>
        <w:t xml:space="preserve">the assertion by Langley et al. </w:t>
      </w:r>
      <w:r w:rsidR="0010560B">
        <w:rPr>
          <w:rFonts w:ascii="Times New Roman" w:hAnsi="Times New Roman" w:cs="Times New Roman"/>
          <w:bCs/>
          <w:sz w:val="24"/>
          <w:szCs w:val="24"/>
        </w:rPr>
        <w:t>[</w:t>
      </w:r>
      <w:r w:rsidR="00DE77F2">
        <w:rPr>
          <w:rFonts w:ascii="Times New Roman" w:hAnsi="Times New Roman" w:cs="Times New Roman"/>
          <w:bCs/>
          <w:sz w:val="24"/>
          <w:szCs w:val="24"/>
        </w:rPr>
        <w:t>64</w:t>
      </w:r>
      <w:r w:rsidR="0010560B">
        <w:rPr>
          <w:rFonts w:ascii="Times New Roman" w:hAnsi="Times New Roman" w:cs="Times New Roman"/>
          <w:bCs/>
          <w:sz w:val="24"/>
          <w:szCs w:val="24"/>
        </w:rPr>
        <w:t>]</w:t>
      </w:r>
      <w:r w:rsidR="00814284">
        <w:rPr>
          <w:rFonts w:ascii="Times New Roman" w:hAnsi="Times New Roman" w:cs="Times New Roman"/>
          <w:bCs/>
          <w:sz w:val="24"/>
          <w:szCs w:val="24"/>
        </w:rPr>
        <w:t>,</w:t>
      </w:r>
      <w:r w:rsidR="00592424">
        <w:rPr>
          <w:rFonts w:ascii="Times New Roman" w:hAnsi="Times New Roman" w:cs="Times New Roman"/>
          <w:bCs/>
          <w:sz w:val="24"/>
          <w:szCs w:val="24"/>
        </w:rPr>
        <w:t xml:space="preserve"> </w:t>
      </w:r>
      <w:r w:rsidR="00814284">
        <w:rPr>
          <w:rFonts w:ascii="Times New Roman" w:hAnsi="Times New Roman" w:cs="Times New Roman"/>
          <w:bCs/>
          <w:sz w:val="24"/>
          <w:szCs w:val="24"/>
        </w:rPr>
        <w:t>who identified</w:t>
      </w:r>
      <w:r w:rsidR="00592424">
        <w:rPr>
          <w:rFonts w:ascii="Times New Roman" w:hAnsi="Times New Roman" w:cs="Times New Roman"/>
          <w:bCs/>
          <w:sz w:val="24"/>
          <w:szCs w:val="24"/>
        </w:rPr>
        <w:t xml:space="preserve"> contextual identification </w:t>
      </w:r>
      <w:r w:rsidR="00814284">
        <w:rPr>
          <w:rFonts w:ascii="Times New Roman" w:hAnsi="Times New Roman" w:cs="Times New Roman"/>
          <w:bCs/>
          <w:sz w:val="24"/>
          <w:szCs w:val="24"/>
        </w:rPr>
        <w:t>as</w:t>
      </w:r>
      <w:r w:rsidR="00592424">
        <w:rPr>
          <w:rFonts w:ascii="Times New Roman" w:hAnsi="Times New Roman" w:cs="Times New Roman"/>
          <w:bCs/>
          <w:sz w:val="24"/>
          <w:szCs w:val="24"/>
        </w:rPr>
        <w:t xml:space="preserve"> a critical feature of smart living in buildings</w:t>
      </w:r>
      <w:r w:rsidR="00814284">
        <w:rPr>
          <w:rFonts w:ascii="Times New Roman" w:hAnsi="Times New Roman" w:cs="Times New Roman"/>
          <w:bCs/>
          <w:sz w:val="24"/>
          <w:szCs w:val="24"/>
        </w:rPr>
        <w:t>. S</w:t>
      </w:r>
      <w:r w:rsidR="00592424">
        <w:rPr>
          <w:rFonts w:ascii="Times New Roman" w:hAnsi="Times New Roman" w:cs="Times New Roman"/>
          <w:bCs/>
          <w:sz w:val="24"/>
          <w:szCs w:val="24"/>
        </w:rPr>
        <w:t>ystems</w:t>
      </w:r>
      <w:r w:rsidR="006C7C40">
        <w:rPr>
          <w:rFonts w:ascii="Times New Roman" w:hAnsi="Times New Roman" w:cs="Times New Roman"/>
          <w:bCs/>
          <w:sz w:val="24"/>
          <w:szCs w:val="24"/>
        </w:rPr>
        <w:t>, therefore,</w:t>
      </w:r>
      <w:r w:rsidR="00592424">
        <w:rPr>
          <w:rFonts w:ascii="Times New Roman" w:hAnsi="Times New Roman" w:cs="Times New Roman"/>
          <w:bCs/>
          <w:sz w:val="24"/>
          <w:szCs w:val="24"/>
        </w:rPr>
        <w:t xml:space="preserve"> need to interact with </w:t>
      </w:r>
      <w:r w:rsidR="00814284">
        <w:rPr>
          <w:rFonts w:ascii="Times New Roman" w:hAnsi="Times New Roman" w:cs="Times New Roman"/>
          <w:bCs/>
          <w:sz w:val="24"/>
          <w:szCs w:val="24"/>
        </w:rPr>
        <w:t xml:space="preserve">other </w:t>
      </w:r>
      <w:r w:rsidR="00592424">
        <w:rPr>
          <w:rFonts w:ascii="Times New Roman" w:hAnsi="Times New Roman" w:cs="Times New Roman"/>
          <w:bCs/>
          <w:sz w:val="24"/>
          <w:szCs w:val="24"/>
        </w:rPr>
        <w:t xml:space="preserve">systems to </w:t>
      </w:r>
      <w:r w:rsidR="00814284">
        <w:rPr>
          <w:rFonts w:ascii="Times New Roman" w:hAnsi="Times New Roman" w:cs="Times New Roman"/>
          <w:bCs/>
          <w:sz w:val="24"/>
          <w:szCs w:val="24"/>
        </w:rPr>
        <w:t>recognise user profile, location, time, and other elements contributing to user well</w:t>
      </w:r>
      <w:r w:rsidR="00592424">
        <w:rPr>
          <w:rFonts w:ascii="Times New Roman" w:hAnsi="Times New Roman" w:cs="Times New Roman"/>
          <w:bCs/>
          <w:sz w:val="24"/>
          <w:szCs w:val="24"/>
        </w:rPr>
        <w:t>being and productivity</w:t>
      </w:r>
      <w:r w:rsidR="00313C4A">
        <w:rPr>
          <w:rFonts w:ascii="Times New Roman" w:hAnsi="Times New Roman" w:cs="Times New Roman"/>
          <w:bCs/>
          <w:sz w:val="24"/>
          <w:szCs w:val="24"/>
        </w:rPr>
        <w:t>.</w:t>
      </w:r>
    </w:p>
    <w:p w14:paraId="10CB2903" w14:textId="77777777" w:rsidR="00B9736E" w:rsidRDefault="00B9736E" w:rsidP="008F5599">
      <w:pPr>
        <w:spacing w:after="0" w:line="480" w:lineRule="auto"/>
        <w:jc w:val="both"/>
        <w:rPr>
          <w:rFonts w:ascii="Times New Roman" w:hAnsi="Times New Roman" w:cs="Times New Roman"/>
          <w:bCs/>
          <w:sz w:val="24"/>
          <w:szCs w:val="24"/>
        </w:rPr>
      </w:pPr>
    </w:p>
    <w:p w14:paraId="77B19B67" w14:textId="256E4197" w:rsidR="00E70D94" w:rsidRDefault="00EF5BAB" w:rsidP="008F5599">
      <w:pPr>
        <w:spacing w:after="0" w:line="480" w:lineRule="auto"/>
        <w:jc w:val="both"/>
        <w:rPr>
          <w:rFonts w:ascii="Times New Roman" w:hAnsi="Times New Roman" w:cs="Times New Roman"/>
          <w:bCs/>
          <w:sz w:val="24"/>
          <w:szCs w:val="24"/>
        </w:rPr>
      </w:pPr>
      <w:r w:rsidRPr="00DC070D">
        <w:rPr>
          <w:rFonts w:ascii="Times New Roman" w:hAnsi="Times New Roman" w:cs="Times New Roman"/>
          <w:bCs/>
          <w:sz w:val="24"/>
          <w:szCs w:val="24"/>
        </w:rPr>
        <w:t xml:space="preserve">Managing </w:t>
      </w:r>
      <w:r w:rsidR="00E70D94" w:rsidRPr="00DC070D">
        <w:rPr>
          <w:rFonts w:ascii="Times New Roman" w:hAnsi="Times New Roman" w:cs="Times New Roman"/>
          <w:bCs/>
          <w:sz w:val="24"/>
          <w:szCs w:val="24"/>
        </w:rPr>
        <w:t>heterogen</w:t>
      </w:r>
      <w:r w:rsidR="00814284" w:rsidRPr="00DC070D">
        <w:rPr>
          <w:rFonts w:ascii="Times New Roman" w:hAnsi="Times New Roman" w:cs="Times New Roman"/>
          <w:bCs/>
          <w:sz w:val="24"/>
          <w:szCs w:val="24"/>
        </w:rPr>
        <w:t>e</w:t>
      </w:r>
      <w:r w:rsidR="00E70D94" w:rsidRPr="00DC070D">
        <w:rPr>
          <w:rFonts w:ascii="Times New Roman" w:hAnsi="Times New Roman" w:cs="Times New Roman"/>
          <w:bCs/>
          <w:sz w:val="24"/>
          <w:szCs w:val="24"/>
        </w:rPr>
        <w:t>ous system</w:t>
      </w:r>
      <w:r w:rsidR="00814284" w:rsidRPr="00DC070D">
        <w:rPr>
          <w:rFonts w:ascii="Times New Roman" w:hAnsi="Times New Roman" w:cs="Times New Roman"/>
          <w:bCs/>
          <w:sz w:val="24"/>
          <w:szCs w:val="24"/>
        </w:rPr>
        <w:t>s</w:t>
      </w:r>
      <w:r w:rsidR="00E70D94">
        <w:rPr>
          <w:rFonts w:ascii="Times New Roman" w:hAnsi="Times New Roman" w:cs="Times New Roman"/>
          <w:bCs/>
          <w:sz w:val="24"/>
          <w:szCs w:val="24"/>
        </w:rPr>
        <w:t xml:space="preserve"> </w:t>
      </w:r>
      <w:r>
        <w:rPr>
          <w:rFonts w:ascii="Times New Roman" w:hAnsi="Times New Roman" w:cs="Times New Roman"/>
          <w:bCs/>
          <w:sz w:val="24"/>
          <w:szCs w:val="24"/>
        </w:rPr>
        <w:t xml:space="preserve">in </w:t>
      </w:r>
      <w:r w:rsidR="00E70D94">
        <w:rPr>
          <w:rFonts w:ascii="Times New Roman" w:hAnsi="Times New Roman" w:cs="Times New Roman"/>
          <w:bCs/>
          <w:sz w:val="24"/>
          <w:szCs w:val="24"/>
        </w:rPr>
        <w:t>smart buildings</w:t>
      </w:r>
      <w:r w:rsidR="006C7C40">
        <w:rPr>
          <w:rFonts w:ascii="Times New Roman" w:hAnsi="Times New Roman" w:cs="Times New Roman"/>
          <w:bCs/>
          <w:sz w:val="24"/>
          <w:szCs w:val="24"/>
        </w:rPr>
        <w:t xml:space="preserve">, such as </w:t>
      </w:r>
      <w:r w:rsidR="00F76694">
        <w:rPr>
          <w:rFonts w:ascii="Times New Roman" w:hAnsi="Times New Roman" w:cs="Times New Roman"/>
          <w:bCs/>
          <w:sz w:val="24"/>
          <w:szCs w:val="24"/>
        </w:rPr>
        <w:t xml:space="preserve">smart </w:t>
      </w:r>
      <w:r w:rsidR="006C7C40">
        <w:rPr>
          <w:rFonts w:ascii="Times New Roman" w:hAnsi="Times New Roman" w:cs="Times New Roman"/>
          <w:bCs/>
          <w:sz w:val="24"/>
          <w:szCs w:val="24"/>
        </w:rPr>
        <w:t>students’ residences,</w:t>
      </w:r>
      <w:r>
        <w:rPr>
          <w:rFonts w:ascii="Times New Roman" w:hAnsi="Times New Roman" w:cs="Times New Roman"/>
          <w:bCs/>
          <w:sz w:val="24"/>
          <w:szCs w:val="24"/>
        </w:rPr>
        <w:t xml:space="preserve"> has always been elusive due to </w:t>
      </w:r>
      <w:r w:rsidR="00814284">
        <w:rPr>
          <w:rFonts w:ascii="Times New Roman" w:hAnsi="Times New Roman" w:cs="Times New Roman"/>
          <w:bCs/>
          <w:sz w:val="24"/>
          <w:szCs w:val="24"/>
        </w:rPr>
        <w:t xml:space="preserve">the </w:t>
      </w:r>
      <w:r>
        <w:rPr>
          <w:rFonts w:ascii="Times New Roman" w:hAnsi="Times New Roman" w:cs="Times New Roman"/>
          <w:bCs/>
          <w:sz w:val="24"/>
          <w:szCs w:val="24"/>
        </w:rPr>
        <w:t xml:space="preserve">lack of interoperability factor of the system </w:t>
      </w:r>
      <w:r w:rsidR="007E3AB8">
        <w:rPr>
          <w:rFonts w:ascii="Times New Roman" w:hAnsi="Times New Roman" w:cs="Times New Roman"/>
          <w:bCs/>
          <w:sz w:val="24"/>
          <w:szCs w:val="24"/>
        </w:rPr>
        <w:t>[</w:t>
      </w:r>
      <w:r w:rsidR="00DE77F2">
        <w:rPr>
          <w:rFonts w:ascii="Times New Roman" w:hAnsi="Times New Roman" w:cs="Times New Roman"/>
          <w:bCs/>
          <w:sz w:val="24"/>
          <w:szCs w:val="24"/>
        </w:rPr>
        <w:t>8</w:t>
      </w:r>
      <w:r w:rsidR="00910208">
        <w:rPr>
          <w:rFonts w:ascii="Times New Roman" w:hAnsi="Times New Roman" w:cs="Times New Roman"/>
          <w:bCs/>
          <w:sz w:val="24"/>
          <w:szCs w:val="24"/>
        </w:rPr>
        <w:t>2</w:t>
      </w:r>
      <w:r w:rsidR="007E3AB8">
        <w:rPr>
          <w:rFonts w:ascii="Times New Roman" w:hAnsi="Times New Roman" w:cs="Times New Roman"/>
          <w:bCs/>
          <w:sz w:val="24"/>
          <w:szCs w:val="24"/>
        </w:rPr>
        <w:t>]</w:t>
      </w:r>
      <w:r w:rsidR="00814284">
        <w:rPr>
          <w:rFonts w:ascii="Times New Roman" w:hAnsi="Times New Roman" w:cs="Times New Roman"/>
          <w:bCs/>
          <w:sz w:val="24"/>
          <w:szCs w:val="24"/>
        </w:rPr>
        <w:t>. H</w:t>
      </w:r>
      <w:r w:rsidR="005B70E5">
        <w:rPr>
          <w:rFonts w:ascii="Times New Roman" w:hAnsi="Times New Roman" w:cs="Times New Roman"/>
          <w:bCs/>
          <w:sz w:val="24"/>
          <w:szCs w:val="24"/>
        </w:rPr>
        <w:t>ence</w:t>
      </w:r>
      <w:r w:rsidR="00814284">
        <w:rPr>
          <w:rFonts w:ascii="Times New Roman" w:hAnsi="Times New Roman" w:cs="Times New Roman"/>
          <w:bCs/>
          <w:sz w:val="24"/>
          <w:szCs w:val="24"/>
        </w:rPr>
        <w:t>, system-to-system conformity deals with the systems</w:t>
      </w:r>
      <w:r w:rsidR="00805361">
        <w:rPr>
          <w:rFonts w:ascii="Times New Roman" w:hAnsi="Times New Roman" w:cs="Times New Roman"/>
          <w:bCs/>
          <w:sz w:val="24"/>
          <w:szCs w:val="24"/>
        </w:rPr>
        <w:t>’</w:t>
      </w:r>
      <w:r w:rsidR="00814284">
        <w:rPr>
          <w:rFonts w:ascii="Times New Roman" w:hAnsi="Times New Roman" w:cs="Times New Roman"/>
          <w:bCs/>
          <w:sz w:val="24"/>
          <w:szCs w:val="24"/>
        </w:rPr>
        <w:t xml:space="preserve"> ability to agree, understand</w:t>
      </w:r>
      <w:r w:rsidR="005B70E5">
        <w:rPr>
          <w:rFonts w:ascii="Times New Roman" w:hAnsi="Times New Roman" w:cs="Times New Roman"/>
          <w:bCs/>
          <w:sz w:val="24"/>
          <w:szCs w:val="24"/>
        </w:rPr>
        <w:t>, and interoperate with other systems regardless of their formatting type</w:t>
      </w:r>
      <w:r>
        <w:rPr>
          <w:rFonts w:ascii="Times New Roman" w:hAnsi="Times New Roman" w:cs="Times New Roman"/>
          <w:bCs/>
          <w:sz w:val="24"/>
          <w:szCs w:val="24"/>
        </w:rPr>
        <w:t>.</w:t>
      </w:r>
      <w:r w:rsidR="00DE4E24">
        <w:rPr>
          <w:rFonts w:ascii="Times New Roman" w:hAnsi="Times New Roman" w:cs="Times New Roman"/>
          <w:bCs/>
          <w:sz w:val="24"/>
          <w:szCs w:val="24"/>
        </w:rPr>
        <w:t xml:space="preserve"> This can cost buildings to properly define context</w:t>
      </w:r>
      <w:r w:rsidR="00814284">
        <w:rPr>
          <w:rFonts w:ascii="Times New Roman" w:hAnsi="Times New Roman" w:cs="Times New Roman"/>
          <w:bCs/>
          <w:sz w:val="24"/>
          <w:szCs w:val="24"/>
        </w:rPr>
        <w:t xml:space="preserve">, such as understanding </w:t>
      </w:r>
      <w:r w:rsidR="006C7C40">
        <w:rPr>
          <w:rFonts w:ascii="Times New Roman" w:hAnsi="Times New Roman" w:cs="Times New Roman"/>
          <w:bCs/>
          <w:sz w:val="24"/>
          <w:szCs w:val="24"/>
        </w:rPr>
        <w:t>students’</w:t>
      </w:r>
      <w:r w:rsidR="00814284">
        <w:rPr>
          <w:rFonts w:ascii="Times New Roman" w:hAnsi="Times New Roman" w:cs="Times New Roman"/>
          <w:bCs/>
          <w:sz w:val="24"/>
          <w:szCs w:val="24"/>
        </w:rPr>
        <w:t xml:space="preserve"> activities in buildings</w:t>
      </w:r>
      <w:r w:rsidR="00DE4E24">
        <w:rPr>
          <w:rFonts w:ascii="Times New Roman" w:hAnsi="Times New Roman" w:cs="Times New Roman"/>
          <w:bCs/>
          <w:sz w:val="24"/>
          <w:szCs w:val="24"/>
        </w:rPr>
        <w:t>. For instance, heterogeneous systems like HV</w:t>
      </w:r>
      <w:r w:rsidR="00E364B9">
        <w:rPr>
          <w:rFonts w:ascii="Times New Roman" w:hAnsi="Times New Roman" w:cs="Times New Roman"/>
          <w:bCs/>
          <w:sz w:val="24"/>
          <w:szCs w:val="24"/>
        </w:rPr>
        <w:t>AC, digital surveillance system</w:t>
      </w:r>
      <w:r w:rsidR="00814284">
        <w:rPr>
          <w:rFonts w:ascii="Times New Roman" w:hAnsi="Times New Roman" w:cs="Times New Roman"/>
          <w:bCs/>
          <w:sz w:val="24"/>
          <w:szCs w:val="24"/>
        </w:rPr>
        <w:t>s</w:t>
      </w:r>
      <w:r w:rsidR="00E364B9">
        <w:rPr>
          <w:rFonts w:ascii="Times New Roman" w:hAnsi="Times New Roman" w:cs="Times New Roman"/>
          <w:bCs/>
          <w:sz w:val="24"/>
          <w:szCs w:val="24"/>
        </w:rPr>
        <w:t xml:space="preserve">, access control and fire management are significant infrastructures that shape smart living in buildings </w:t>
      </w:r>
      <w:r w:rsidR="007E3AB8">
        <w:rPr>
          <w:rFonts w:ascii="Times New Roman" w:hAnsi="Times New Roman" w:cs="Times New Roman"/>
          <w:bCs/>
          <w:sz w:val="24"/>
          <w:szCs w:val="24"/>
        </w:rPr>
        <w:t>[</w:t>
      </w:r>
      <w:r w:rsidR="00DE77F2">
        <w:rPr>
          <w:rFonts w:ascii="Times New Roman" w:hAnsi="Times New Roman" w:cs="Times New Roman"/>
          <w:bCs/>
          <w:sz w:val="24"/>
          <w:szCs w:val="24"/>
        </w:rPr>
        <w:t>8</w:t>
      </w:r>
      <w:r w:rsidR="00910208">
        <w:rPr>
          <w:rFonts w:ascii="Times New Roman" w:hAnsi="Times New Roman" w:cs="Times New Roman"/>
          <w:bCs/>
          <w:sz w:val="24"/>
          <w:szCs w:val="24"/>
        </w:rPr>
        <w:t>3</w:t>
      </w:r>
      <w:r w:rsidR="007E3AB8">
        <w:rPr>
          <w:rFonts w:ascii="Times New Roman" w:hAnsi="Times New Roman" w:cs="Times New Roman"/>
          <w:bCs/>
          <w:sz w:val="24"/>
          <w:szCs w:val="24"/>
        </w:rPr>
        <w:t>]</w:t>
      </w:r>
      <w:r w:rsidR="00E364B9">
        <w:rPr>
          <w:rFonts w:ascii="Times New Roman" w:hAnsi="Times New Roman" w:cs="Times New Roman"/>
          <w:bCs/>
          <w:sz w:val="24"/>
          <w:szCs w:val="24"/>
        </w:rPr>
        <w:t>.</w:t>
      </w:r>
      <w:r w:rsidR="00FF7E24">
        <w:rPr>
          <w:rFonts w:ascii="Times New Roman" w:hAnsi="Times New Roman" w:cs="Times New Roman"/>
          <w:bCs/>
          <w:sz w:val="24"/>
          <w:szCs w:val="24"/>
        </w:rPr>
        <w:t xml:space="preserve"> </w:t>
      </w:r>
      <w:r w:rsidR="001343C6">
        <w:rPr>
          <w:rFonts w:ascii="Times New Roman" w:hAnsi="Times New Roman" w:cs="Times New Roman"/>
          <w:bCs/>
          <w:sz w:val="24"/>
          <w:szCs w:val="24"/>
        </w:rPr>
        <w:t>Hence, s</w:t>
      </w:r>
      <w:r w:rsidR="00293F41">
        <w:rPr>
          <w:rFonts w:ascii="Times New Roman" w:hAnsi="Times New Roman" w:cs="Times New Roman"/>
          <w:bCs/>
          <w:sz w:val="24"/>
          <w:szCs w:val="24"/>
        </w:rPr>
        <w:t>mart living is</w:t>
      </w:r>
      <w:r w:rsidR="00FF7E24">
        <w:rPr>
          <w:rFonts w:ascii="Times New Roman" w:hAnsi="Times New Roman" w:cs="Times New Roman"/>
          <w:bCs/>
          <w:sz w:val="24"/>
          <w:szCs w:val="24"/>
        </w:rPr>
        <w:t xml:space="preserve"> concerned with </w:t>
      </w:r>
      <w:r w:rsidR="00293F41">
        <w:rPr>
          <w:rFonts w:ascii="Times New Roman" w:hAnsi="Times New Roman" w:cs="Times New Roman"/>
          <w:bCs/>
          <w:sz w:val="24"/>
          <w:szCs w:val="24"/>
        </w:rPr>
        <w:t>improving the interoperability among the system components in</w:t>
      </w:r>
      <w:r w:rsidR="00814284">
        <w:rPr>
          <w:rFonts w:ascii="Times New Roman" w:hAnsi="Times New Roman" w:cs="Times New Roman"/>
          <w:bCs/>
          <w:sz w:val="24"/>
          <w:szCs w:val="24"/>
        </w:rPr>
        <w:t>tegrated into</w:t>
      </w:r>
      <w:r w:rsidR="00293F41">
        <w:rPr>
          <w:rFonts w:ascii="Times New Roman" w:hAnsi="Times New Roman" w:cs="Times New Roman"/>
          <w:bCs/>
          <w:sz w:val="24"/>
          <w:szCs w:val="24"/>
        </w:rPr>
        <w:t xml:space="preserve"> </w:t>
      </w:r>
      <w:r w:rsidR="00814284">
        <w:rPr>
          <w:rFonts w:ascii="Times New Roman" w:hAnsi="Times New Roman" w:cs="Times New Roman"/>
          <w:bCs/>
          <w:sz w:val="24"/>
          <w:szCs w:val="24"/>
        </w:rPr>
        <w:t xml:space="preserve">the </w:t>
      </w:r>
      <w:r w:rsidR="00293F41">
        <w:rPr>
          <w:rFonts w:ascii="Times New Roman" w:hAnsi="Times New Roman" w:cs="Times New Roman"/>
          <w:bCs/>
          <w:sz w:val="24"/>
          <w:szCs w:val="24"/>
        </w:rPr>
        <w:t>building.</w:t>
      </w:r>
    </w:p>
    <w:p w14:paraId="25921425" w14:textId="77777777" w:rsidR="00B9736E" w:rsidRDefault="00B9736E" w:rsidP="008F5599">
      <w:pPr>
        <w:spacing w:after="0" w:line="480" w:lineRule="auto"/>
        <w:jc w:val="both"/>
        <w:rPr>
          <w:rFonts w:ascii="Times New Roman" w:hAnsi="Times New Roman" w:cs="Times New Roman"/>
          <w:bCs/>
          <w:sz w:val="24"/>
          <w:szCs w:val="24"/>
        </w:rPr>
      </w:pPr>
    </w:p>
    <w:p w14:paraId="6BD71147" w14:textId="15BD27F5" w:rsidR="00761A41" w:rsidRDefault="002F35BB" w:rsidP="008F5599">
      <w:pPr>
        <w:spacing w:after="0" w:line="480" w:lineRule="auto"/>
        <w:jc w:val="both"/>
        <w:rPr>
          <w:rFonts w:ascii="Times New Roman" w:hAnsi="Times New Roman" w:cs="Times New Roman"/>
          <w:sz w:val="24"/>
          <w:szCs w:val="24"/>
        </w:rPr>
      </w:pPr>
      <w:r>
        <w:rPr>
          <w:rFonts w:ascii="Times New Roman" w:hAnsi="Times New Roman" w:cs="Times New Roman"/>
          <w:bCs/>
          <w:sz w:val="24"/>
          <w:szCs w:val="24"/>
        </w:rPr>
        <w:t xml:space="preserve">The finding </w:t>
      </w:r>
      <w:r w:rsidR="000D3712">
        <w:rPr>
          <w:rFonts w:ascii="Times New Roman" w:hAnsi="Times New Roman" w:cs="Times New Roman"/>
          <w:bCs/>
          <w:sz w:val="24"/>
          <w:szCs w:val="24"/>
        </w:rPr>
        <w:t xml:space="preserve">is consistent </w:t>
      </w:r>
      <w:r>
        <w:rPr>
          <w:rFonts w:ascii="Times New Roman" w:hAnsi="Times New Roman" w:cs="Times New Roman"/>
          <w:bCs/>
          <w:sz w:val="24"/>
          <w:szCs w:val="24"/>
        </w:rPr>
        <w:t xml:space="preserve">with </w:t>
      </w:r>
      <w:r w:rsidR="00082D44">
        <w:rPr>
          <w:rFonts w:ascii="Times New Roman" w:hAnsi="Times New Roman" w:cs="Times New Roman"/>
          <w:bCs/>
          <w:sz w:val="24"/>
          <w:szCs w:val="24"/>
        </w:rPr>
        <w:t xml:space="preserve">other </w:t>
      </w:r>
      <w:r>
        <w:rPr>
          <w:rFonts w:ascii="Times New Roman" w:hAnsi="Times New Roman" w:cs="Times New Roman"/>
          <w:bCs/>
          <w:sz w:val="24"/>
          <w:szCs w:val="24"/>
        </w:rPr>
        <w:t xml:space="preserve">previous </w:t>
      </w:r>
      <w:r w:rsidR="00B111BB">
        <w:rPr>
          <w:rFonts w:ascii="Times New Roman" w:hAnsi="Times New Roman" w:cs="Times New Roman"/>
          <w:bCs/>
          <w:sz w:val="24"/>
          <w:szCs w:val="24"/>
        </w:rPr>
        <w:t>authors</w:t>
      </w:r>
      <w:r>
        <w:rPr>
          <w:rFonts w:ascii="Times New Roman" w:hAnsi="Times New Roman" w:cs="Times New Roman"/>
          <w:bCs/>
          <w:sz w:val="24"/>
          <w:szCs w:val="24"/>
        </w:rPr>
        <w:t xml:space="preserve"> who similarly pronounced system</w:t>
      </w:r>
      <w:r w:rsidR="001E0019">
        <w:rPr>
          <w:rFonts w:ascii="Times New Roman" w:hAnsi="Times New Roman" w:cs="Times New Roman"/>
          <w:bCs/>
          <w:sz w:val="24"/>
          <w:szCs w:val="24"/>
        </w:rPr>
        <w:t>-to-</w:t>
      </w:r>
      <w:r>
        <w:rPr>
          <w:rFonts w:ascii="Times New Roman" w:hAnsi="Times New Roman" w:cs="Times New Roman"/>
          <w:bCs/>
          <w:sz w:val="24"/>
          <w:szCs w:val="24"/>
        </w:rPr>
        <w:t>system conformity and interoperability as a dimension</w:t>
      </w:r>
      <w:r w:rsidR="00743986">
        <w:rPr>
          <w:rFonts w:ascii="Times New Roman" w:hAnsi="Times New Roman" w:cs="Times New Roman"/>
          <w:bCs/>
          <w:sz w:val="24"/>
          <w:szCs w:val="24"/>
        </w:rPr>
        <w:t xml:space="preserve"> for </w:t>
      </w:r>
      <w:r>
        <w:rPr>
          <w:rFonts w:ascii="Times New Roman" w:hAnsi="Times New Roman" w:cs="Times New Roman"/>
          <w:bCs/>
          <w:sz w:val="24"/>
          <w:szCs w:val="24"/>
        </w:rPr>
        <w:t>rea</w:t>
      </w:r>
      <w:r w:rsidR="00743986">
        <w:rPr>
          <w:rFonts w:ascii="Times New Roman" w:hAnsi="Times New Roman" w:cs="Times New Roman"/>
          <w:bCs/>
          <w:sz w:val="24"/>
          <w:szCs w:val="24"/>
        </w:rPr>
        <w:t>lisi</w:t>
      </w:r>
      <w:r>
        <w:rPr>
          <w:rFonts w:ascii="Times New Roman" w:hAnsi="Times New Roman" w:cs="Times New Roman"/>
          <w:bCs/>
          <w:sz w:val="24"/>
          <w:szCs w:val="24"/>
        </w:rPr>
        <w:t xml:space="preserve">ng </w:t>
      </w:r>
      <w:r w:rsidR="00743986">
        <w:rPr>
          <w:rFonts w:ascii="Times New Roman" w:hAnsi="Times New Roman" w:cs="Times New Roman"/>
          <w:bCs/>
          <w:sz w:val="24"/>
          <w:szCs w:val="24"/>
        </w:rPr>
        <w:t xml:space="preserve">smart living in </w:t>
      </w:r>
      <w:r w:rsidR="0060024B">
        <w:rPr>
          <w:rFonts w:ascii="Times New Roman" w:hAnsi="Times New Roman" w:cs="Times New Roman"/>
          <w:bCs/>
          <w:sz w:val="24"/>
          <w:szCs w:val="24"/>
        </w:rPr>
        <w:t xml:space="preserve">smart </w:t>
      </w:r>
      <w:r w:rsidR="006C7C40">
        <w:rPr>
          <w:rFonts w:ascii="Times New Roman" w:hAnsi="Times New Roman" w:cs="Times New Roman"/>
          <w:bCs/>
          <w:sz w:val="24"/>
          <w:szCs w:val="24"/>
        </w:rPr>
        <w:t>students’</w:t>
      </w:r>
      <w:r w:rsidR="0060024B">
        <w:rPr>
          <w:rFonts w:ascii="Times New Roman" w:hAnsi="Times New Roman" w:cs="Times New Roman"/>
          <w:bCs/>
          <w:sz w:val="24"/>
          <w:szCs w:val="24"/>
        </w:rPr>
        <w:t xml:space="preserve"> </w:t>
      </w:r>
      <w:r w:rsidR="006C7C40">
        <w:rPr>
          <w:rFonts w:ascii="Times New Roman" w:hAnsi="Times New Roman" w:cs="Times New Roman"/>
          <w:bCs/>
          <w:sz w:val="24"/>
          <w:szCs w:val="24"/>
        </w:rPr>
        <w:t>residences</w:t>
      </w:r>
      <w:r>
        <w:rPr>
          <w:rFonts w:ascii="Times New Roman" w:hAnsi="Times New Roman" w:cs="Times New Roman"/>
          <w:bCs/>
          <w:sz w:val="24"/>
          <w:szCs w:val="24"/>
        </w:rPr>
        <w:t xml:space="preserve">. For instance, </w:t>
      </w:r>
      <w:proofErr w:type="spellStart"/>
      <w:r w:rsidR="00082D44" w:rsidRPr="00F24E94">
        <w:rPr>
          <w:rFonts w:ascii="Times New Roman" w:hAnsi="Times New Roman" w:cs="Times New Roman"/>
          <w:sz w:val="24"/>
          <w:szCs w:val="24"/>
        </w:rPr>
        <w:t>Jahromi</w:t>
      </w:r>
      <w:proofErr w:type="spellEnd"/>
      <w:r w:rsidR="00082D44" w:rsidRPr="00F24E94">
        <w:rPr>
          <w:rFonts w:ascii="Times New Roman" w:hAnsi="Times New Roman" w:cs="Times New Roman"/>
          <w:sz w:val="24"/>
          <w:szCs w:val="24"/>
        </w:rPr>
        <w:t xml:space="preserve"> and </w:t>
      </w:r>
      <w:proofErr w:type="spellStart"/>
      <w:r w:rsidR="00082D44" w:rsidRPr="00F24E94">
        <w:rPr>
          <w:rFonts w:ascii="Times New Roman" w:hAnsi="Times New Roman" w:cs="Times New Roman"/>
          <w:sz w:val="24"/>
          <w:szCs w:val="24"/>
        </w:rPr>
        <w:t>Kundur</w:t>
      </w:r>
      <w:proofErr w:type="spellEnd"/>
      <w:r w:rsidR="007E3AB8">
        <w:rPr>
          <w:rFonts w:ascii="Times New Roman" w:hAnsi="Times New Roman" w:cs="Times New Roman"/>
          <w:sz w:val="24"/>
          <w:szCs w:val="24"/>
        </w:rPr>
        <w:t xml:space="preserve"> [5</w:t>
      </w:r>
      <w:r w:rsidR="00DE77F2">
        <w:rPr>
          <w:rFonts w:ascii="Times New Roman" w:hAnsi="Times New Roman" w:cs="Times New Roman"/>
          <w:sz w:val="24"/>
          <w:szCs w:val="24"/>
        </w:rPr>
        <w:t>9</w:t>
      </w:r>
      <w:r w:rsidR="007E3AB8">
        <w:rPr>
          <w:rFonts w:ascii="Times New Roman" w:hAnsi="Times New Roman" w:cs="Times New Roman"/>
          <w:sz w:val="24"/>
          <w:szCs w:val="24"/>
        </w:rPr>
        <w:t>]</w:t>
      </w:r>
      <w:r w:rsidR="00082D44">
        <w:rPr>
          <w:rFonts w:ascii="Times New Roman" w:hAnsi="Times New Roman" w:cs="Times New Roman"/>
          <w:sz w:val="24"/>
          <w:szCs w:val="24"/>
        </w:rPr>
        <w:t xml:space="preserve"> explained </w:t>
      </w:r>
      <w:r w:rsidR="00814284">
        <w:rPr>
          <w:rFonts w:ascii="Times New Roman" w:hAnsi="Times New Roman" w:cs="Times New Roman"/>
          <w:sz w:val="24"/>
          <w:szCs w:val="24"/>
        </w:rPr>
        <w:t>that the systems</w:t>
      </w:r>
      <w:r w:rsidR="00805361">
        <w:rPr>
          <w:rFonts w:ascii="Times New Roman" w:hAnsi="Times New Roman" w:cs="Times New Roman"/>
          <w:sz w:val="24"/>
          <w:szCs w:val="24"/>
        </w:rPr>
        <w:t>’</w:t>
      </w:r>
      <w:r w:rsidR="00814284">
        <w:rPr>
          <w:rFonts w:ascii="Times New Roman" w:hAnsi="Times New Roman" w:cs="Times New Roman"/>
          <w:sz w:val="24"/>
          <w:szCs w:val="24"/>
        </w:rPr>
        <w:t xml:space="preserve"> capacity to interact with all elements in the system is that</w:t>
      </w:r>
      <w:r w:rsidR="00082D44">
        <w:rPr>
          <w:rFonts w:ascii="Times New Roman" w:hAnsi="Times New Roman" w:cs="Times New Roman"/>
          <w:sz w:val="24"/>
          <w:szCs w:val="24"/>
        </w:rPr>
        <w:t xml:space="preserve"> processors, devices, and cloud services could contribute to smart living. This</w:t>
      </w:r>
      <w:r w:rsidR="00466AF3">
        <w:rPr>
          <w:rFonts w:ascii="Times New Roman" w:hAnsi="Times New Roman" w:cs="Times New Roman"/>
          <w:sz w:val="24"/>
          <w:szCs w:val="24"/>
        </w:rPr>
        <w:t xml:space="preserve"> </w:t>
      </w:r>
      <w:r w:rsidR="00082D44">
        <w:rPr>
          <w:rFonts w:ascii="Times New Roman" w:hAnsi="Times New Roman" w:cs="Times New Roman"/>
          <w:sz w:val="24"/>
          <w:szCs w:val="24"/>
        </w:rPr>
        <w:t>improve</w:t>
      </w:r>
      <w:r w:rsidR="00466AF3">
        <w:rPr>
          <w:rFonts w:ascii="Times New Roman" w:hAnsi="Times New Roman" w:cs="Times New Roman"/>
          <w:sz w:val="24"/>
          <w:szCs w:val="24"/>
        </w:rPr>
        <w:t>s</w:t>
      </w:r>
      <w:r w:rsidR="00082D44">
        <w:rPr>
          <w:rFonts w:ascii="Times New Roman" w:hAnsi="Times New Roman" w:cs="Times New Roman"/>
          <w:sz w:val="24"/>
          <w:szCs w:val="24"/>
        </w:rPr>
        <w:t xml:space="preserve"> the system</w:t>
      </w:r>
      <w:r w:rsidR="00805361">
        <w:rPr>
          <w:rFonts w:ascii="Times New Roman" w:hAnsi="Times New Roman" w:cs="Times New Roman"/>
          <w:sz w:val="24"/>
          <w:szCs w:val="24"/>
        </w:rPr>
        <w:t>’</w:t>
      </w:r>
      <w:r w:rsidR="00082D44">
        <w:rPr>
          <w:rFonts w:ascii="Times New Roman" w:hAnsi="Times New Roman" w:cs="Times New Roman"/>
          <w:sz w:val="24"/>
          <w:szCs w:val="24"/>
        </w:rPr>
        <w:t xml:space="preserve">s ability to </w:t>
      </w:r>
      <w:r w:rsidR="00D22EB8">
        <w:rPr>
          <w:rFonts w:ascii="Times New Roman" w:hAnsi="Times New Roman" w:cs="Times New Roman"/>
          <w:sz w:val="24"/>
          <w:szCs w:val="24"/>
        </w:rPr>
        <w:t xml:space="preserve">identify and check </w:t>
      </w:r>
      <w:r w:rsidR="006C7C40">
        <w:rPr>
          <w:rFonts w:ascii="Times New Roman" w:hAnsi="Times New Roman" w:cs="Times New Roman"/>
          <w:sz w:val="24"/>
          <w:szCs w:val="24"/>
        </w:rPr>
        <w:t>student</w:t>
      </w:r>
      <w:r w:rsidR="00814284">
        <w:rPr>
          <w:rFonts w:ascii="Times New Roman" w:hAnsi="Times New Roman" w:cs="Times New Roman"/>
          <w:sz w:val="24"/>
          <w:szCs w:val="24"/>
        </w:rPr>
        <w:t>s</w:t>
      </w:r>
      <w:r w:rsidR="00805361">
        <w:rPr>
          <w:rFonts w:ascii="Times New Roman" w:hAnsi="Times New Roman" w:cs="Times New Roman"/>
          <w:sz w:val="24"/>
          <w:szCs w:val="24"/>
        </w:rPr>
        <w:t>’</w:t>
      </w:r>
      <w:r w:rsidR="00814284">
        <w:rPr>
          <w:rFonts w:ascii="Times New Roman" w:hAnsi="Times New Roman" w:cs="Times New Roman"/>
          <w:sz w:val="24"/>
          <w:szCs w:val="24"/>
        </w:rPr>
        <w:t xml:space="preserve"> identities in just a few seconds based on collected data made of different formats</w:t>
      </w:r>
      <w:r w:rsidR="00D22EB8">
        <w:rPr>
          <w:rFonts w:ascii="Times New Roman" w:hAnsi="Times New Roman" w:cs="Times New Roman"/>
          <w:sz w:val="24"/>
          <w:szCs w:val="24"/>
        </w:rPr>
        <w:t xml:space="preserve"> </w:t>
      </w:r>
      <w:r w:rsidR="007E3AB8">
        <w:rPr>
          <w:rFonts w:ascii="Times New Roman" w:hAnsi="Times New Roman" w:cs="Times New Roman"/>
          <w:sz w:val="24"/>
          <w:szCs w:val="24"/>
        </w:rPr>
        <w:t>[</w:t>
      </w:r>
      <w:r w:rsidR="00DE77F2">
        <w:rPr>
          <w:rFonts w:ascii="Times New Roman" w:hAnsi="Times New Roman" w:cs="Times New Roman"/>
          <w:sz w:val="24"/>
          <w:szCs w:val="24"/>
        </w:rPr>
        <w:t>64</w:t>
      </w:r>
      <w:r w:rsidR="007E3AB8">
        <w:rPr>
          <w:rFonts w:ascii="Times New Roman" w:hAnsi="Times New Roman" w:cs="Times New Roman"/>
          <w:sz w:val="24"/>
          <w:szCs w:val="24"/>
        </w:rPr>
        <w:t>]</w:t>
      </w:r>
      <w:r w:rsidR="00D22EB8">
        <w:rPr>
          <w:rFonts w:ascii="Times New Roman" w:hAnsi="Times New Roman" w:cs="Times New Roman"/>
          <w:sz w:val="24"/>
          <w:szCs w:val="24"/>
        </w:rPr>
        <w:t>.</w:t>
      </w:r>
      <w:r w:rsidR="00A41B20">
        <w:rPr>
          <w:rFonts w:ascii="Times New Roman" w:hAnsi="Times New Roman" w:cs="Times New Roman"/>
          <w:sz w:val="24"/>
          <w:szCs w:val="24"/>
        </w:rPr>
        <w:t xml:space="preserve"> </w:t>
      </w:r>
      <w:proofErr w:type="spellStart"/>
      <w:r w:rsidR="00A41B20" w:rsidRPr="00F24E94">
        <w:rPr>
          <w:rFonts w:ascii="Times New Roman" w:hAnsi="Times New Roman" w:cs="Times New Roman"/>
          <w:sz w:val="24"/>
          <w:szCs w:val="24"/>
        </w:rPr>
        <w:t>Yitmen</w:t>
      </w:r>
      <w:proofErr w:type="spellEnd"/>
      <w:r w:rsidR="00A41B20" w:rsidRPr="00F24E94">
        <w:rPr>
          <w:rFonts w:ascii="Times New Roman" w:hAnsi="Times New Roman" w:cs="Times New Roman"/>
          <w:sz w:val="24"/>
          <w:szCs w:val="24"/>
        </w:rPr>
        <w:t xml:space="preserve"> and </w:t>
      </w:r>
      <w:proofErr w:type="spellStart"/>
      <w:r w:rsidR="00A41B20" w:rsidRPr="00F24E94">
        <w:rPr>
          <w:rFonts w:ascii="Times New Roman" w:hAnsi="Times New Roman" w:cs="Times New Roman"/>
          <w:sz w:val="24"/>
          <w:szCs w:val="24"/>
        </w:rPr>
        <w:t>Alizadehsalehi</w:t>
      </w:r>
      <w:proofErr w:type="spellEnd"/>
      <w:r w:rsidR="00A41B20" w:rsidRPr="00F24E94">
        <w:rPr>
          <w:rFonts w:ascii="Times New Roman" w:hAnsi="Times New Roman" w:cs="Times New Roman"/>
          <w:sz w:val="24"/>
          <w:szCs w:val="24"/>
        </w:rPr>
        <w:t xml:space="preserve"> </w:t>
      </w:r>
      <w:r w:rsidR="007E3AB8">
        <w:rPr>
          <w:rFonts w:ascii="Times New Roman" w:hAnsi="Times New Roman" w:cs="Times New Roman"/>
          <w:sz w:val="24"/>
          <w:szCs w:val="24"/>
        </w:rPr>
        <w:t>[5</w:t>
      </w:r>
      <w:r w:rsidR="00DE77F2">
        <w:rPr>
          <w:rFonts w:ascii="Times New Roman" w:hAnsi="Times New Roman" w:cs="Times New Roman"/>
          <w:sz w:val="24"/>
          <w:szCs w:val="24"/>
        </w:rPr>
        <w:t>7</w:t>
      </w:r>
      <w:r w:rsidR="007E3AB8">
        <w:rPr>
          <w:rFonts w:ascii="Times New Roman" w:hAnsi="Times New Roman" w:cs="Times New Roman"/>
          <w:sz w:val="24"/>
          <w:szCs w:val="24"/>
        </w:rPr>
        <w:t>]</w:t>
      </w:r>
      <w:r w:rsidR="00A41B20">
        <w:rPr>
          <w:rFonts w:ascii="Times New Roman" w:hAnsi="Times New Roman" w:cs="Times New Roman"/>
          <w:sz w:val="24"/>
          <w:szCs w:val="24"/>
        </w:rPr>
        <w:t xml:space="preserve"> argued that effective system-to-system conformity applies and utili</w:t>
      </w:r>
      <w:r w:rsidR="00077433">
        <w:rPr>
          <w:rFonts w:ascii="Times New Roman" w:hAnsi="Times New Roman" w:cs="Times New Roman"/>
          <w:sz w:val="24"/>
          <w:szCs w:val="24"/>
        </w:rPr>
        <w:t>s</w:t>
      </w:r>
      <w:r w:rsidR="00A41B20">
        <w:rPr>
          <w:rFonts w:ascii="Times New Roman" w:hAnsi="Times New Roman" w:cs="Times New Roman"/>
          <w:sz w:val="24"/>
          <w:szCs w:val="24"/>
        </w:rPr>
        <w:t>es all accessible form</w:t>
      </w:r>
      <w:r w:rsidR="00814284">
        <w:rPr>
          <w:rFonts w:ascii="Times New Roman" w:hAnsi="Times New Roman" w:cs="Times New Roman"/>
          <w:sz w:val="24"/>
          <w:szCs w:val="24"/>
        </w:rPr>
        <w:t xml:space="preserve">s of data, understands how it impacts </w:t>
      </w:r>
      <w:r w:rsidR="006C7C40">
        <w:rPr>
          <w:rFonts w:ascii="Times New Roman" w:hAnsi="Times New Roman" w:cs="Times New Roman"/>
          <w:sz w:val="24"/>
          <w:szCs w:val="24"/>
        </w:rPr>
        <w:t>students’</w:t>
      </w:r>
      <w:r w:rsidR="00814284">
        <w:rPr>
          <w:rFonts w:ascii="Times New Roman" w:hAnsi="Times New Roman" w:cs="Times New Roman"/>
          <w:sz w:val="24"/>
          <w:szCs w:val="24"/>
        </w:rPr>
        <w:t xml:space="preserve"> wellbeing and productivity, and detects and sends</w:t>
      </w:r>
      <w:r w:rsidR="00A41B20">
        <w:rPr>
          <w:rFonts w:ascii="Times New Roman" w:hAnsi="Times New Roman" w:cs="Times New Roman"/>
          <w:sz w:val="24"/>
          <w:szCs w:val="24"/>
        </w:rPr>
        <w:t xml:space="preserve"> </w:t>
      </w:r>
      <w:r w:rsidR="00A41B20">
        <w:rPr>
          <w:rFonts w:ascii="Times New Roman" w:hAnsi="Times New Roman" w:cs="Times New Roman"/>
          <w:sz w:val="24"/>
          <w:szCs w:val="24"/>
        </w:rPr>
        <w:lastRenderedPageBreak/>
        <w:t xml:space="preserve">emergency signals </w:t>
      </w:r>
      <w:r w:rsidR="007E3AB8">
        <w:rPr>
          <w:rFonts w:ascii="Times New Roman" w:hAnsi="Times New Roman" w:cs="Times New Roman"/>
          <w:sz w:val="24"/>
          <w:szCs w:val="24"/>
        </w:rPr>
        <w:t>[</w:t>
      </w:r>
      <w:r w:rsidR="00DE77F2">
        <w:rPr>
          <w:rFonts w:ascii="Times New Roman" w:hAnsi="Times New Roman" w:cs="Times New Roman"/>
          <w:sz w:val="24"/>
          <w:szCs w:val="24"/>
        </w:rPr>
        <w:t>65</w:t>
      </w:r>
      <w:r w:rsidR="007E3AB8">
        <w:rPr>
          <w:rFonts w:ascii="Times New Roman" w:hAnsi="Times New Roman" w:cs="Times New Roman"/>
          <w:sz w:val="24"/>
          <w:szCs w:val="24"/>
        </w:rPr>
        <w:t>]</w:t>
      </w:r>
      <w:r w:rsidR="00A41B20">
        <w:rPr>
          <w:rFonts w:ascii="Times New Roman" w:hAnsi="Times New Roman" w:cs="Times New Roman"/>
          <w:sz w:val="24"/>
          <w:szCs w:val="24"/>
        </w:rPr>
        <w:t>.</w:t>
      </w:r>
      <w:r w:rsidR="00BE7A77">
        <w:rPr>
          <w:rFonts w:ascii="Times New Roman" w:hAnsi="Times New Roman" w:cs="Times New Roman"/>
          <w:sz w:val="24"/>
          <w:szCs w:val="24"/>
        </w:rPr>
        <w:t xml:space="preserve"> This can also understand context such as</w:t>
      </w:r>
      <w:r w:rsidR="00BE7A77" w:rsidRPr="00BE7A77">
        <w:rPr>
          <w:rFonts w:ascii="Times New Roman" w:hAnsi="Times New Roman" w:cs="Times New Roman"/>
          <w:sz w:val="24"/>
          <w:szCs w:val="24"/>
        </w:rPr>
        <w:t xml:space="preserve"> smart door</w:t>
      </w:r>
      <w:r w:rsidR="00805361">
        <w:rPr>
          <w:rFonts w:ascii="Times New Roman" w:hAnsi="Times New Roman" w:cs="Times New Roman"/>
          <w:sz w:val="24"/>
          <w:szCs w:val="24"/>
        </w:rPr>
        <w:t xml:space="preserve">’ </w:t>
      </w:r>
      <w:r w:rsidR="00BE7A77" w:rsidRPr="00BE7A77">
        <w:rPr>
          <w:rFonts w:ascii="Times New Roman" w:hAnsi="Times New Roman" w:cs="Times New Roman"/>
          <w:sz w:val="24"/>
          <w:szCs w:val="24"/>
        </w:rPr>
        <w:t>opening and locking</w:t>
      </w:r>
      <w:r w:rsidR="00805361">
        <w:rPr>
          <w:rFonts w:ascii="Times New Roman" w:hAnsi="Times New Roman" w:cs="Times New Roman"/>
          <w:sz w:val="24"/>
          <w:szCs w:val="24"/>
        </w:rPr>
        <w:t>’</w:t>
      </w:r>
      <w:r w:rsidR="00BE7A77" w:rsidRPr="00BE7A77">
        <w:rPr>
          <w:rFonts w:ascii="Times New Roman" w:hAnsi="Times New Roman" w:cs="Times New Roman"/>
          <w:sz w:val="24"/>
          <w:szCs w:val="24"/>
        </w:rPr>
        <w:t xml:space="preserve"> and active emergency response service</w:t>
      </w:r>
      <w:r w:rsidR="007E3AB8">
        <w:rPr>
          <w:rFonts w:ascii="Times New Roman" w:hAnsi="Times New Roman" w:cs="Times New Roman"/>
          <w:sz w:val="24"/>
          <w:szCs w:val="24"/>
        </w:rPr>
        <w:t xml:space="preserve"> [</w:t>
      </w:r>
      <w:r w:rsidR="00DE77F2">
        <w:rPr>
          <w:rFonts w:ascii="Times New Roman" w:hAnsi="Times New Roman" w:cs="Times New Roman"/>
          <w:sz w:val="24"/>
          <w:szCs w:val="24"/>
        </w:rPr>
        <w:t>70</w:t>
      </w:r>
      <w:r w:rsidR="007E3AB8">
        <w:rPr>
          <w:rFonts w:ascii="Times New Roman" w:hAnsi="Times New Roman" w:cs="Times New Roman"/>
          <w:sz w:val="24"/>
          <w:szCs w:val="24"/>
        </w:rPr>
        <w:t>]</w:t>
      </w:r>
      <w:r w:rsidR="00BE7A77" w:rsidRPr="00BE7A77">
        <w:rPr>
          <w:rFonts w:ascii="Times New Roman" w:hAnsi="Times New Roman" w:cs="Times New Roman"/>
          <w:sz w:val="24"/>
          <w:szCs w:val="24"/>
        </w:rPr>
        <w:t>.</w:t>
      </w:r>
      <w:r w:rsidR="00BE7A77">
        <w:rPr>
          <w:rFonts w:ascii="Times New Roman" w:hAnsi="Times New Roman" w:cs="Times New Roman"/>
          <w:sz w:val="24"/>
          <w:szCs w:val="24"/>
        </w:rPr>
        <w:t xml:space="preserve"> The</w:t>
      </w:r>
      <w:r w:rsidR="00814284">
        <w:rPr>
          <w:rFonts w:ascii="Times New Roman" w:hAnsi="Times New Roman" w:cs="Times New Roman"/>
          <w:sz w:val="24"/>
          <w:szCs w:val="24"/>
        </w:rPr>
        <w:t>refore, the findings of this study</w:t>
      </w:r>
      <w:r w:rsidR="005B70E5">
        <w:rPr>
          <w:rFonts w:ascii="Times New Roman" w:hAnsi="Times New Roman" w:cs="Times New Roman"/>
          <w:sz w:val="24"/>
          <w:szCs w:val="24"/>
        </w:rPr>
        <w:t xml:space="preserve"> </w:t>
      </w:r>
      <w:r w:rsidR="00BE7A77">
        <w:rPr>
          <w:rFonts w:ascii="Times New Roman" w:hAnsi="Times New Roman" w:cs="Times New Roman"/>
          <w:sz w:val="24"/>
          <w:szCs w:val="24"/>
        </w:rPr>
        <w:t>suggest that</w:t>
      </w:r>
      <w:r w:rsidR="005B70E5">
        <w:rPr>
          <w:rFonts w:ascii="Times New Roman" w:hAnsi="Times New Roman" w:cs="Times New Roman"/>
          <w:sz w:val="24"/>
          <w:szCs w:val="24"/>
        </w:rPr>
        <w:t xml:space="preserve"> </w:t>
      </w:r>
      <w:r w:rsidR="006C7C40">
        <w:rPr>
          <w:rFonts w:ascii="Times New Roman" w:hAnsi="Times New Roman" w:cs="Times New Roman"/>
          <w:sz w:val="24"/>
          <w:szCs w:val="24"/>
        </w:rPr>
        <w:t>smart students</w:t>
      </w:r>
      <w:r w:rsidR="0060024B">
        <w:rPr>
          <w:rFonts w:ascii="Times New Roman" w:hAnsi="Times New Roman" w:cs="Times New Roman"/>
          <w:sz w:val="24"/>
          <w:szCs w:val="24"/>
        </w:rPr>
        <w:t>’</w:t>
      </w:r>
      <w:r w:rsidR="006C7C40">
        <w:rPr>
          <w:rFonts w:ascii="Times New Roman" w:hAnsi="Times New Roman" w:cs="Times New Roman"/>
          <w:sz w:val="24"/>
          <w:szCs w:val="24"/>
        </w:rPr>
        <w:t xml:space="preserve"> residences</w:t>
      </w:r>
      <w:r w:rsidR="005B70E5">
        <w:rPr>
          <w:rFonts w:ascii="Times New Roman" w:hAnsi="Times New Roman" w:cs="Times New Roman"/>
          <w:sz w:val="24"/>
          <w:szCs w:val="24"/>
        </w:rPr>
        <w:t xml:space="preserve"> must be designed and constructed to also pay attention to the system-to-system conformity and interoperability in understanding </w:t>
      </w:r>
      <w:r w:rsidR="00814284">
        <w:rPr>
          <w:rFonts w:ascii="Times New Roman" w:hAnsi="Times New Roman" w:cs="Times New Roman"/>
          <w:sz w:val="24"/>
          <w:szCs w:val="24"/>
        </w:rPr>
        <w:t xml:space="preserve">the </w:t>
      </w:r>
      <w:r w:rsidR="005B70E5">
        <w:rPr>
          <w:rFonts w:ascii="Times New Roman" w:hAnsi="Times New Roman" w:cs="Times New Roman"/>
          <w:sz w:val="24"/>
          <w:szCs w:val="24"/>
        </w:rPr>
        <w:t xml:space="preserve">environment and </w:t>
      </w:r>
      <w:r w:rsidR="006C7C40">
        <w:rPr>
          <w:rFonts w:ascii="Times New Roman" w:hAnsi="Times New Roman" w:cs="Times New Roman"/>
          <w:sz w:val="24"/>
          <w:szCs w:val="24"/>
        </w:rPr>
        <w:t>students (users)</w:t>
      </w:r>
      <w:r w:rsidR="005B70E5">
        <w:rPr>
          <w:rFonts w:ascii="Times New Roman" w:hAnsi="Times New Roman" w:cs="Times New Roman"/>
          <w:sz w:val="24"/>
          <w:szCs w:val="24"/>
        </w:rPr>
        <w:t>.</w:t>
      </w:r>
    </w:p>
    <w:p w14:paraId="087266EE" w14:textId="77777777" w:rsidR="00D739BE" w:rsidRPr="00D739BE" w:rsidRDefault="00D739BE" w:rsidP="008F5599">
      <w:pPr>
        <w:spacing w:after="0" w:line="480" w:lineRule="auto"/>
        <w:jc w:val="both"/>
        <w:rPr>
          <w:rFonts w:ascii="Times New Roman" w:hAnsi="Times New Roman" w:cs="Times New Roman"/>
          <w:sz w:val="24"/>
          <w:szCs w:val="24"/>
        </w:rPr>
      </w:pPr>
    </w:p>
    <w:p w14:paraId="17DA7302" w14:textId="4F8BE8CC" w:rsidR="00761A41" w:rsidRPr="00761A41" w:rsidRDefault="00761A41" w:rsidP="008F5599">
      <w:pPr>
        <w:spacing w:after="0" w:line="480" w:lineRule="auto"/>
        <w:rPr>
          <w:rFonts w:ascii="Times New Roman" w:hAnsi="Times New Roman" w:cs="Times New Roman"/>
          <w:bCs/>
          <w:i/>
          <w:iCs/>
          <w:sz w:val="24"/>
          <w:szCs w:val="24"/>
        </w:rPr>
      </w:pPr>
      <w:r w:rsidRPr="00761A41">
        <w:rPr>
          <w:rFonts w:ascii="Times New Roman" w:hAnsi="Times New Roman" w:cs="Times New Roman"/>
          <w:bCs/>
          <w:i/>
          <w:iCs/>
          <w:sz w:val="24"/>
          <w:szCs w:val="24"/>
        </w:rPr>
        <w:t>5.2.3</w:t>
      </w:r>
      <w:r w:rsidRPr="00761A41">
        <w:rPr>
          <w:i/>
          <w:iCs/>
        </w:rPr>
        <w:t xml:space="preserve"> </w:t>
      </w:r>
      <w:r w:rsidR="00693CBC">
        <w:rPr>
          <w:rFonts w:ascii="Times New Roman" w:hAnsi="Times New Roman" w:cs="Times New Roman"/>
          <w:bCs/>
          <w:i/>
          <w:iCs/>
          <w:sz w:val="24"/>
          <w:szCs w:val="24"/>
        </w:rPr>
        <w:t>S</w:t>
      </w:r>
      <w:r w:rsidRPr="00761A41">
        <w:rPr>
          <w:rFonts w:ascii="Times New Roman" w:hAnsi="Times New Roman" w:cs="Times New Roman"/>
          <w:bCs/>
          <w:i/>
          <w:iCs/>
          <w:sz w:val="24"/>
          <w:szCs w:val="24"/>
        </w:rPr>
        <w:t xml:space="preserve">afety and </w:t>
      </w:r>
      <w:r w:rsidR="00042D24">
        <w:rPr>
          <w:rFonts w:ascii="Times New Roman" w:hAnsi="Times New Roman" w:cs="Times New Roman"/>
          <w:bCs/>
          <w:i/>
          <w:iCs/>
          <w:sz w:val="24"/>
          <w:szCs w:val="24"/>
        </w:rPr>
        <w:t>s</w:t>
      </w:r>
      <w:r w:rsidRPr="00761A41">
        <w:rPr>
          <w:rFonts w:ascii="Times New Roman" w:hAnsi="Times New Roman" w:cs="Times New Roman"/>
          <w:bCs/>
          <w:i/>
          <w:iCs/>
          <w:sz w:val="24"/>
          <w:szCs w:val="24"/>
        </w:rPr>
        <w:t xml:space="preserve">ervice-related </w:t>
      </w:r>
      <w:r w:rsidR="00042D24">
        <w:rPr>
          <w:rFonts w:ascii="Times New Roman" w:hAnsi="Times New Roman" w:cs="Times New Roman"/>
          <w:bCs/>
          <w:i/>
          <w:iCs/>
          <w:sz w:val="24"/>
          <w:szCs w:val="24"/>
        </w:rPr>
        <w:t>c</w:t>
      </w:r>
      <w:r w:rsidRPr="00761A41">
        <w:rPr>
          <w:rFonts w:ascii="Times New Roman" w:hAnsi="Times New Roman" w:cs="Times New Roman"/>
          <w:bCs/>
          <w:i/>
          <w:iCs/>
          <w:sz w:val="24"/>
          <w:szCs w:val="24"/>
        </w:rPr>
        <w:t>onditions</w:t>
      </w:r>
    </w:p>
    <w:p w14:paraId="49B16C41" w14:textId="0A6FB402" w:rsidR="00814284" w:rsidRDefault="00B26020" w:rsidP="008F5599">
      <w:pPr>
        <w:spacing w:after="0" w:line="480" w:lineRule="auto"/>
        <w:jc w:val="both"/>
        <w:rPr>
          <w:rFonts w:ascii="Times New Roman" w:hAnsi="Times New Roman" w:cs="Times New Roman"/>
          <w:bCs/>
          <w:sz w:val="24"/>
          <w:szCs w:val="24"/>
        </w:rPr>
      </w:pPr>
      <w:r w:rsidRPr="00B26020">
        <w:rPr>
          <w:rFonts w:ascii="Times New Roman" w:hAnsi="Times New Roman" w:cs="Times New Roman"/>
          <w:bCs/>
          <w:sz w:val="24"/>
          <w:szCs w:val="24"/>
        </w:rPr>
        <w:t>Safety and service-related conditions</w:t>
      </w:r>
      <w:r>
        <w:rPr>
          <w:rFonts w:ascii="Times New Roman" w:hAnsi="Times New Roman" w:cs="Times New Roman"/>
          <w:bCs/>
          <w:sz w:val="24"/>
          <w:szCs w:val="24"/>
        </w:rPr>
        <w:t xml:space="preserve"> (SSC) is </w:t>
      </w:r>
      <w:r w:rsidR="00466AF3">
        <w:rPr>
          <w:rFonts w:ascii="Times New Roman" w:hAnsi="Times New Roman" w:cs="Times New Roman"/>
          <w:bCs/>
          <w:sz w:val="24"/>
          <w:szCs w:val="24"/>
        </w:rPr>
        <w:t xml:space="preserve">also </w:t>
      </w:r>
      <w:r>
        <w:rPr>
          <w:rFonts w:ascii="Times New Roman" w:hAnsi="Times New Roman" w:cs="Times New Roman"/>
          <w:bCs/>
          <w:sz w:val="24"/>
          <w:szCs w:val="24"/>
        </w:rPr>
        <w:t xml:space="preserve">confirmed as a dimension </w:t>
      </w:r>
      <w:r w:rsidR="001E6E6C">
        <w:rPr>
          <w:rFonts w:ascii="Times New Roman" w:hAnsi="Times New Roman" w:cs="Times New Roman"/>
          <w:bCs/>
          <w:sz w:val="24"/>
          <w:szCs w:val="24"/>
        </w:rPr>
        <w:t>in</w:t>
      </w:r>
      <w:r>
        <w:rPr>
          <w:rFonts w:ascii="Times New Roman" w:hAnsi="Times New Roman" w:cs="Times New Roman"/>
          <w:bCs/>
          <w:sz w:val="24"/>
          <w:szCs w:val="24"/>
        </w:rPr>
        <w:t xml:space="preserve"> realising smart </w:t>
      </w:r>
      <w:r w:rsidR="009206A5">
        <w:rPr>
          <w:rFonts w:ascii="Times New Roman" w:hAnsi="Times New Roman" w:cs="Times New Roman"/>
          <w:bCs/>
          <w:sz w:val="24"/>
          <w:szCs w:val="24"/>
        </w:rPr>
        <w:t>living</w:t>
      </w:r>
      <w:r w:rsidR="00E10E87">
        <w:rPr>
          <w:rFonts w:ascii="Times New Roman" w:hAnsi="Times New Roman" w:cs="Times New Roman"/>
          <w:bCs/>
          <w:sz w:val="24"/>
          <w:szCs w:val="24"/>
        </w:rPr>
        <w:t xml:space="preserve"> in </w:t>
      </w:r>
      <w:r w:rsidR="0060024B">
        <w:rPr>
          <w:rFonts w:ascii="Times New Roman" w:hAnsi="Times New Roman" w:cs="Times New Roman"/>
          <w:bCs/>
          <w:sz w:val="24"/>
          <w:szCs w:val="24"/>
        </w:rPr>
        <w:t xml:space="preserve">smart </w:t>
      </w:r>
      <w:r w:rsidR="00E10E87">
        <w:rPr>
          <w:rFonts w:ascii="Times New Roman" w:hAnsi="Times New Roman" w:cs="Times New Roman"/>
          <w:bCs/>
          <w:sz w:val="24"/>
          <w:szCs w:val="24"/>
        </w:rPr>
        <w:t>students’ residences</w:t>
      </w:r>
      <w:r w:rsidR="009206A5">
        <w:rPr>
          <w:rFonts w:ascii="Times New Roman" w:hAnsi="Times New Roman" w:cs="Times New Roman"/>
          <w:bCs/>
          <w:sz w:val="24"/>
          <w:szCs w:val="24"/>
        </w:rPr>
        <w:t xml:space="preserve"> and</w:t>
      </w:r>
      <w:r w:rsidR="004841BC">
        <w:rPr>
          <w:rFonts w:ascii="Times New Roman" w:hAnsi="Times New Roman" w:cs="Times New Roman"/>
          <w:bCs/>
          <w:sz w:val="24"/>
          <w:szCs w:val="24"/>
        </w:rPr>
        <w:t xml:space="preserve"> </w:t>
      </w:r>
      <w:r w:rsidR="006D220B">
        <w:rPr>
          <w:rFonts w:ascii="Times New Roman" w:hAnsi="Times New Roman" w:cs="Times New Roman"/>
          <w:bCs/>
          <w:sz w:val="24"/>
          <w:szCs w:val="24"/>
        </w:rPr>
        <w:t>mirrored</w:t>
      </w:r>
      <w:r>
        <w:rPr>
          <w:rFonts w:ascii="Times New Roman" w:hAnsi="Times New Roman" w:cs="Times New Roman"/>
          <w:bCs/>
          <w:sz w:val="24"/>
          <w:szCs w:val="24"/>
        </w:rPr>
        <w:t xml:space="preserve"> five observables with R</w:t>
      </w:r>
      <w:r>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ranging from</w:t>
      </w:r>
      <w:r w:rsidR="004411EF">
        <w:rPr>
          <w:rFonts w:ascii="Times New Roman" w:hAnsi="Times New Roman" w:cs="Times New Roman"/>
          <w:bCs/>
          <w:sz w:val="24"/>
          <w:szCs w:val="24"/>
        </w:rPr>
        <w:t xml:space="preserve"> 14.4</w:t>
      </w:r>
      <w:r>
        <w:rPr>
          <w:rFonts w:ascii="Times New Roman" w:hAnsi="Times New Roman" w:cs="Times New Roman"/>
          <w:bCs/>
          <w:sz w:val="24"/>
          <w:szCs w:val="24"/>
        </w:rPr>
        <w:t>% to 6</w:t>
      </w:r>
      <w:r w:rsidR="004411EF">
        <w:rPr>
          <w:rFonts w:ascii="Times New Roman" w:hAnsi="Times New Roman" w:cs="Times New Roman"/>
          <w:bCs/>
          <w:sz w:val="24"/>
          <w:szCs w:val="24"/>
        </w:rPr>
        <w:t>7.2</w:t>
      </w:r>
      <w:r>
        <w:rPr>
          <w:rFonts w:ascii="Times New Roman" w:hAnsi="Times New Roman" w:cs="Times New Roman"/>
          <w:bCs/>
          <w:sz w:val="24"/>
          <w:szCs w:val="24"/>
        </w:rPr>
        <w:t xml:space="preserve">% </w:t>
      </w:r>
      <w:r w:rsidR="002A12AD">
        <w:rPr>
          <w:rFonts w:ascii="Times New Roman" w:hAnsi="Times New Roman" w:cs="Times New Roman"/>
          <w:bCs/>
          <w:sz w:val="24"/>
          <w:szCs w:val="24"/>
        </w:rPr>
        <w:t>at P-value &lt;0.05.</w:t>
      </w:r>
      <w:r w:rsidR="00A97FF9">
        <w:rPr>
          <w:rFonts w:ascii="Times New Roman" w:hAnsi="Times New Roman" w:cs="Times New Roman"/>
          <w:bCs/>
          <w:sz w:val="24"/>
          <w:szCs w:val="24"/>
        </w:rPr>
        <w:t xml:space="preserve"> S</w:t>
      </w:r>
      <w:r w:rsidR="00693CBC">
        <w:rPr>
          <w:rFonts w:ascii="Times New Roman" w:hAnsi="Times New Roman" w:cs="Times New Roman"/>
          <w:bCs/>
          <w:sz w:val="24"/>
          <w:szCs w:val="24"/>
        </w:rPr>
        <w:t>SC</w:t>
      </w:r>
      <w:r w:rsidR="00A97FF9">
        <w:rPr>
          <w:rFonts w:ascii="Times New Roman" w:hAnsi="Times New Roman" w:cs="Times New Roman"/>
          <w:bCs/>
          <w:sz w:val="24"/>
          <w:szCs w:val="24"/>
        </w:rPr>
        <w:t xml:space="preserve"> is noted to significantly contribute to smart living with a path coefficient of 0.2</w:t>
      </w:r>
      <w:r w:rsidR="004411EF">
        <w:rPr>
          <w:rFonts w:ascii="Times New Roman" w:hAnsi="Times New Roman" w:cs="Times New Roman"/>
          <w:bCs/>
          <w:sz w:val="24"/>
          <w:szCs w:val="24"/>
        </w:rPr>
        <w:t>5</w:t>
      </w:r>
      <w:r w:rsidR="00693CBC">
        <w:rPr>
          <w:rFonts w:ascii="Times New Roman" w:hAnsi="Times New Roman" w:cs="Times New Roman"/>
          <w:bCs/>
          <w:sz w:val="24"/>
          <w:szCs w:val="24"/>
        </w:rPr>
        <w:t>7</w:t>
      </w:r>
      <w:r w:rsidR="007A17C8">
        <w:rPr>
          <w:rFonts w:ascii="Times New Roman" w:hAnsi="Times New Roman" w:cs="Times New Roman"/>
          <w:bCs/>
          <w:sz w:val="24"/>
          <w:szCs w:val="24"/>
        </w:rPr>
        <w:t xml:space="preserve">. This dimension </w:t>
      </w:r>
      <w:r w:rsidR="00814284">
        <w:rPr>
          <w:rFonts w:ascii="Times New Roman" w:hAnsi="Times New Roman" w:cs="Times New Roman"/>
          <w:bCs/>
          <w:sz w:val="24"/>
          <w:szCs w:val="24"/>
        </w:rPr>
        <w:t>constitutes</w:t>
      </w:r>
      <w:r w:rsidR="007A17C8">
        <w:rPr>
          <w:rFonts w:ascii="Times New Roman" w:hAnsi="Times New Roman" w:cs="Times New Roman"/>
          <w:bCs/>
          <w:sz w:val="24"/>
          <w:szCs w:val="24"/>
        </w:rPr>
        <w:t xml:space="preserve"> </w:t>
      </w:r>
      <w:r w:rsidR="004411EF">
        <w:rPr>
          <w:rFonts w:ascii="Times New Roman" w:hAnsi="Times New Roman" w:cs="Times New Roman"/>
          <w:bCs/>
          <w:sz w:val="24"/>
          <w:szCs w:val="24"/>
        </w:rPr>
        <w:t xml:space="preserve">SL10, </w:t>
      </w:r>
      <w:r w:rsidR="007A17C8">
        <w:rPr>
          <w:rFonts w:ascii="Times New Roman" w:hAnsi="Times New Roman" w:cs="Times New Roman"/>
          <w:bCs/>
          <w:sz w:val="24"/>
          <w:szCs w:val="24"/>
        </w:rPr>
        <w:t xml:space="preserve">SL15, SL18, </w:t>
      </w:r>
      <w:r w:rsidR="004411EF">
        <w:rPr>
          <w:rFonts w:ascii="Times New Roman" w:hAnsi="Times New Roman" w:cs="Times New Roman"/>
          <w:bCs/>
          <w:sz w:val="24"/>
          <w:szCs w:val="24"/>
        </w:rPr>
        <w:t xml:space="preserve">SL19, </w:t>
      </w:r>
      <w:r w:rsidR="007A17C8">
        <w:rPr>
          <w:rFonts w:ascii="Times New Roman" w:hAnsi="Times New Roman" w:cs="Times New Roman"/>
          <w:bCs/>
          <w:sz w:val="24"/>
          <w:szCs w:val="24"/>
        </w:rPr>
        <w:t>SL20, SL21 and SL22</w:t>
      </w:r>
      <w:r w:rsidR="006D220B">
        <w:rPr>
          <w:rFonts w:ascii="Times New Roman" w:hAnsi="Times New Roman" w:cs="Times New Roman"/>
          <w:bCs/>
          <w:sz w:val="24"/>
          <w:szCs w:val="24"/>
        </w:rPr>
        <w:t>, with</w:t>
      </w:r>
      <w:r w:rsidR="007A17C8">
        <w:rPr>
          <w:rFonts w:ascii="Times New Roman" w:hAnsi="Times New Roman" w:cs="Times New Roman"/>
          <w:bCs/>
          <w:sz w:val="24"/>
          <w:szCs w:val="24"/>
        </w:rPr>
        <w:t xml:space="preserve"> </w:t>
      </w:r>
      <w:r w:rsidR="00693CBC">
        <w:rPr>
          <w:rFonts w:ascii="Times New Roman" w:hAnsi="Times New Roman" w:cs="Times New Roman"/>
          <w:bCs/>
          <w:sz w:val="24"/>
          <w:szCs w:val="24"/>
        </w:rPr>
        <w:t>p</w:t>
      </w:r>
      <w:r w:rsidR="00174272">
        <w:rPr>
          <w:rFonts w:ascii="Times New Roman" w:hAnsi="Times New Roman" w:cs="Times New Roman"/>
          <w:bCs/>
          <w:sz w:val="24"/>
          <w:szCs w:val="24"/>
        </w:rPr>
        <w:t>redictive maintenance</w:t>
      </w:r>
      <w:r w:rsidR="00756F98">
        <w:rPr>
          <w:rFonts w:ascii="Times New Roman" w:hAnsi="Times New Roman" w:cs="Times New Roman"/>
          <w:bCs/>
          <w:sz w:val="24"/>
          <w:szCs w:val="24"/>
        </w:rPr>
        <w:t>, SL21,</w:t>
      </w:r>
      <w:r w:rsidR="00174272">
        <w:rPr>
          <w:rFonts w:ascii="Times New Roman" w:hAnsi="Times New Roman" w:cs="Times New Roman"/>
          <w:bCs/>
          <w:sz w:val="24"/>
          <w:szCs w:val="24"/>
        </w:rPr>
        <w:t xml:space="preserve"> emerg</w:t>
      </w:r>
      <w:r w:rsidR="006D220B">
        <w:rPr>
          <w:rFonts w:ascii="Times New Roman" w:hAnsi="Times New Roman" w:cs="Times New Roman"/>
          <w:bCs/>
          <w:sz w:val="24"/>
          <w:szCs w:val="24"/>
        </w:rPr>
        <w:t>ing</w:t>
      </w:r>
      <w:r w:rsidR="00174272">
        <w:rPr>
          <w:rFonts w:ascii="Times New Roman" w:hAnsi="Times New Roman" w:cs="Times New Roman"/>
          <w:bCs/>
          <w:sz w:val="24"/>
          <w:szCs w:val="24"/>
        </w:rPr>
        <w:t xml:space="preserve"> as</w:t>
      </w:r>
      <w:r w:rsidR="00735724">
        <w:rPr>
          <w:rFonts w:ascii="Times New Roman" w:hAnsi="Times New Roman" w:cs="Times New Roman"/>
          <w:bCs/>
          <w:sz w:val="24"/>
          <w:szCs w:val="24"/>
        </w:rPr>
        <w:t xml:space="preserve"> </w:t>
      </w:r>
      <w:r w:rsidR="00174272">
        <w:rPr>
          <w:rFonts w:ascii="Times New Roman" w:hAnsi="Times New Roman" w:cs="Times New Roman"/>
          <w:bCs/>
          <w:sz w:val="24"/>
          <w:szCs w:val="24"/>
        </w:rPr>
        <w:t>the observable with the highest coefficient</w:t>
      </w:r>
      <w:r w:rsidR="00174272" w:rsidRPr="009A084B">
        <w:rPr>
          <w:rFonts w:ascii="Times New Roman" w:hAnsi="Times New Roman" w:cs="Times New Roman"/>
          <w:bCs/>
          <w:sz w:val="24"/>
          <w:szCs w:val="24"/>
        </w:rPr>
        <w:t>.</w:t>
      </w:r>
      <w:r w:rsidR="00735724" w:rsidRPr="009A084B">
        <w:rPr>
          <w:rFonts w:ascii="Times New Roman" w:hAnsi="Times New Roman" w:cs="Times New Roman"/>
          <w:bCs/>
          <w:sz w:val="24"/>
          <w:szCs w:val="24"/>
        </w:rPr>
        <w:t xml:space="preserve"> This finding </w:t>
      </w:r>
      <w:r w:rsidR="00874BE1" w:rsidRPr="009A084B">
        <w:rPr>
          <w:rFonts w:ascii="Times New Roman" w:hAnsi="Times New Roman" w:cs="Times New Roman"/>
          <w:bCs/>
          <w:sz w:val="24"/>
          <w:szCs w:val="24"/>
        </w:rPr>
        <w:t xml:space="preserve">is </w:t>
      </w:r>
      <w:r w:rsidR="00735724" w:rsidRPr="009A084B">
        <w:rPr>
          <w:rFonts w:ascii="Times New Roman" w:hAnsi="Times New Roman" w:cs="Times New Roman"/>
          <w:bCs/>
          <w:sz w:val="24"/>
          <w:szCs w:val="24"/>
        </w:rPr>
        <w:t xml:space="preserve">paralleled with the assertion made by </w:t>
      </w:r>
      <w:proofErr w:type="spellStart"/>
      <w:r w:rsidR="00735724" w:rsidRPr="009A084B">
        <w:rPr>
          <w:rFonts w:ascii="Times New Roman" w:hAnsi="Times New Roman" w:cs="Times New Roman"/>
          <w:bCs/>
          <w:sz w:val="24"/>
          <w:szCs w:val="24"/>
        </w:rPr>
        <w:t>Becerik</w:t>
      </w:r>
      <w:proofErr w:type="spellEnd"/>
      <w:r w:rsidR="00735724" w:rsidRPr="009A084B">
        <w:rPr>
          <w:rFonts w:ascii="Times New Roman" w:hAnsi="Times New Roman" w:cs="Times New Roman"/>
          <w:bCs/>
          <w:sz w:val="24"/>
          <w:szCs w:val="24"/>
        </w:rPr>
        <w:t xml:space="preserve">-Gerber </w:t>
      </w:r>
      <w:r w:rsidR="002403D2">
        <w:rPr>
          <w:rFonts w:ascii="Times New Roman" w:hAnsi="Times New Roman" w:cs="Times New Roman"/>
          <w:bCs/>
          <w:sz w:val="24"/>
          <w:szCs w:val="24"/>
        </w:rPr>
        <w:t>et al. [</w:t>
      </w:r>
      <w:r w:rsidR="00DE77F2">
        <w:rPr>
          <w:rFonts w:ascii="Times New Roman" w:hAnsi="Times New Roman" w:cs="Times New Roman"/>
          <w:bCs/>
          <w:sz w:val="24"/>
          <w:szCs w:val="24"/>
        </w:rPr>
        <w:t>66</w:t>
      </w:r>
      <w:r w:rsidR="002403D2">
        <w:rPr>
          <w:rFonts w:ascii="Times New Roman" w:hAnsi="Times New Roman" w:cs="Times New Roman"/>
          <w:bCs/>
          <w:sz w:val="24"/>
          <w:szCs w:val="24"/>
        </w:rPr>
        <w:t>]</w:t>
      </w:r>
      <w:r w:rsidR="00735724" w:rsidRPr="009A084B">
        <w:rPr>
          <w:rFonts w:ascii="Times New Roman" w:hAnsi="Times New Roman" w:cs="Times New Roman"/>
          <w:bCs/>
          <w:sz w:val="24"/>
          <w:szCs w:val="24"/>
        </w:rPr>
        <w:t xml:space="preserve"> and Wong et al. </w:t>
      </w:r>
      <w:r w:rsidR="002403D2">
        <w:rPr>
          <w:rFonts w:ascii="Times New Roman" w:hAnsi="Times New Roman" w:cs="Times New Roman"/>
          <w:bCs/>
          <w:sz w:val="24"/>
          <w:szCs w:val="24"/>
        </w:rPr>
        <w:t>[6</w:t>
      </w:r>
      <w:r w:rsidR="00DE77F2">
        <w:rPr>
          <w:rFonts w:ascii="Times New Roman" w:hAnsi="Times New Roman" w:cs="Times New Roman"/>
          <w:bCs/>
          <w:sz w:val="24"/>
          <w:szCs w:val="24"/>
        </w:rPr>
        <w:t>7</w:t>
      </w:r>
      <w:r w:rsidR="002403D2">
        <w:rPr>
          <w:rFonts w:ascii="Times New Roman" w:hAnsi="Times New Roman" w:cs="Times New Roman"/>
          <w:bCs/>
          <w:sz w:val="24"/>
          <w:szCs w:val="24"/>
        </w:rPr>
        <w:t>]</w:t>
      </w:r>
      <w:r w:rsidR="00735724" w:rsidRPr="009A084B">
        <w:rPr>
          <w:rFonts w:ascii="Times New Roman" w:hAnsi="Times New Roman" w:cs="Times New Roman"/>
          <w:bCs/>
          <w:sz w:val="24"/>
          <w:szCs w:val="24"/>
        </w:rPr>
        <w:t xml:space="preserve"> when they stated that </w:t>
      </w:r>
      <w:r w:rsidR="00814284" w:rsidRPr="009A084B">
        <w:rPr>
          <w:rFonts w:ascii="Times New Roman" w:hAnsi="Times New Roman" w:cs="Times New Roman"/>
          <w:bCs/>
          <w:sz w:val="24"/>
          <w:szCs w:val="24"/>
        </w:rPr>
        <w:t xml:space="preserve">the </w:t>
      </w:r>
      <w:r w:rsidR="00735724" w:rsidRPr="009A084B">
        <w:rPr>
          <w:rFonts w:ascii="Times New Roman" w:hAnsi="Times New Roman" w:cs="Times New Roman"/>
          <w:bCs/>
          <w:sz w:val="24"/>
          <w:szCs w:val="24"/>
        </w:rPr>
        <w:t>system</w:t>
      </w:r>
      <w:r w:rsidR="00805361">
        <w:rPr>
          <w:rFonts w:ascii="Times New Roman" w:hAnsi="Times New Roman" w:cs="Times New Roman"/>
          <w:bCs/>
          <w:sz w:val="24"/>
          <w:szCs w:val="24"/>
        </w:rPr>
        <w:t>’</w:t>
      </w:r>
      <w:r w:rsidR="00735724" w:rsidRPr="009A084B">
        <w:rPr>
          <w:rFonts w:ascii="Times New Roman" w:hAnsi="Times New Roman" w:cs="Times New Roman"/>
          <w:bCs/>
          <w:sz w:val="24"/>
          <w:szCs w:val="24"/>
        </w:rPr>
        <w:t>s ability to predict</w:t>
      </w:r>
      <w:r w:rsidR="006D220B">
        <w:rPr>
          <w:rFonts w:ascii="Times New Roman" w:hAnsi="Times New Roman" w:cs="Times New Roman"/>
          <w:bCs/>
          <w:sz w:val="24"/>
          <w:szCs w:val="24"/>
        </w:rPr>
        <w:t xml:space="preserve"> </w:t>
      </w:r>
      <w:r w:rsidR="00735724" w:rsidRPr="009A084B">
        <w:rPr>
          <w:rFonts w:ascii="Times New Roman" w:hAnsi="Times New Roman" w:cs="Times New Roman"/>
          <w:bCs/>
          <w:sz w:val="24"/>
          <w:szCs w:val="24"/>
        </w:rPr>
        <w:t>maintenance management o</w:t>
      </w:r>
      <w:r w:rsidR="001343C6" w:rsidRPr="009A084B">
        <w:rPr>
          <w:rFonts w:ascii="Times New Roman" w:hAnsi="Times New Roman" w:cs="Times New Roman"/>
          <w:bCs/>
          <w:sz w:val="24"/>
          <w:szCs w:val="24"/>
        </w:rPr>
        <w:t xml:space="preserve">f </w:t>
      </w:r>
      <w:r w:rsidR="00735724" w:rsidRPr="009A084B">
        <w:rPr>
          <w:rFonts w:ascii="Times New Roman" w:hAnsi="Times New Roman" w:cs="Times New Roman"/>
          <w:bCs/>
          <w:sz w:val="24"/>
          <w:szCs w:val="24"/>
        </w:rPr>
        <w:t xml:space="preserve">HVAC systems could </w:t>
      </w:r>
      <w:r w:rsidR="006D220B">
        <w:rPr>
          <w:rFonts w:ascii="Times New Roman" w:hAnsi="Times New Roman" w:cs="Times New Roman"/>
          <w:bCs/>
          <w:sz w:val="24"/>
          <w:szCs w:val="24"/>
        </w:rPr>
        <w:t xml:space="preserve">be a smart living feature </w:t>
      </w:r>
      <w:r w:rsidR="00735724" w:rsidRPr="009A084B">
        <w:rPr>
          <w:rFonts w:ascii="Times New Roman" w:hAnsi="Times New Roman" w:cs="Times New Roman"/>
          <w:bCs/>
          <w:sz w:val="24"/>
          <w:szCs w:val="24"/>
        </w:rPr>
        <w:t>in buildings.</w:t>
      </w:r>
      <w:r w:rsidR="00814284" w:rsidRPr="009A084B">
        <w:rPr>
          <w:rFonts w:ascii="Times New Roman" w:hAnsi="Times New Roman" w:cs="Times New Roman"/>
          <w:bCs/>
          <w:sz w:val="24"/>
          <w:szCs w:val="24"/>
        </w:rPr>
        <w:t xml:space="preserve"> The observables of this dimension</w:t>
      </w:r>
      <w:r w:rsidR="00814284" w:rsidRPr="00814284">
        <w:rPr>
          <w:rFonts w:ascii="Times New Roman" w:hAnsi="Times New Roman" w:cs="Times New Roman"/>
          <w:bCs/>
          <w:sz w:val="24"/>
          <w:szCs w:val="24"/>
        </w:rPr>
        <w:t xml:space="preserve"> were found to be aligned with safety and services, as well as being important in </w:t>
      </w:r>
      <w:r w:rsidR="00E10E87">
        <w:rPr>
          <w:rFonts w:ascii="Times New Roman" w:hAnsi="Times New Roman" w:cs="Times New Roman"/>
          <w:bCs/>
          <w:sz w:val="24"/>
          <w:szCs w:val="24"/>
        </w:rPr>
        <w:t>students’ residences</w:t>
      </w:r>
      <w:r w:rsidR="00E10E87" w:rsidRPr="00814284">
        <w:rPr>
          <w:rFonts w:ascii="Times New Roman" w:hAnsi="Times New Roman" w:cs="Times New Roman"/>
          <w:bCs/>
          <w:sz w:val="24"/>
          <w:szCs w:val="24"/>
        </w:rPr>
        <w:t xml:space="preserve"> </w:t>
      </w:r>
      <w:r w:rsidR="00814284" w:rsidRPr="00814284">
        <w:rPr>
          <w:rFonts w:ascii="Times New Roman" w:hAnsi="Times New Roman" w:cs="Times New Roman"/>
          <w:bCs/>
          <w:sz w:val="24"/>
          <w:szCs w:val="24"/>
        </w:rPr>
        <w:t>as the AECO indust</w:t>
      </w:r>
      <w:r w:rsidR="006D220B">
        <w:rPr>
          <w:rFonts w:ascii="Times New Roman" w:hAnsi="Times New Roman" w:cs="Times New Roman"/>
          <w:bCs/>
          <w:sz w:val="24"/>
          <w:szCs w:val="24"/>
        </w:rPr>
        <w:t>ry gears</w:t>
      </w:r>
      <w:r w:rsidR="00814284" w:rsidRPr="00814284">
        <w:rPr>
          <w:rFonts w:ascii="Times New Roman" w:hAnsi="Times New Roman" w:cs="Times New Roman"/>
          <w:bCs/>
          <w:sz w:val="24"/>
          <w:szCs w:val="24"/>
        </w:rPr>
        <w:t xml:space="preserve"> toward smart living.</w:t>
      </w:r>
    </w:p>
    <w:p w14:paraId="6C296FA4" w14:textId="77777777" w:rsidR="00B9736E" w:rsidRDefault="00B9736E" w:rsidP="008F5599">
      <w:pPr>
        <w:spacing w:after="0" w:line="480" w:lineRule="auto"/>
        <w:jc w:val="both"/>
        <w:rPr>
          <w:rFonts w:ascii="Times New Roman" w:hAnsi="Times New Roman" w:cs="Times New Roman"/>
          <w:bCs/>
          <w:sz w:val="24"/>
          <w:szCs w:val="24"/>
        </w:rPr>
      </w:pPr>
    </w:p>
    <w:p w14:paraId="29275AEE" w14:textId="0377D732" w:rsidR="00DF08AE" w:rsidRDefault="009206A5" w:rsidP="008F5599">
      <w:pPr>
        <w:spacing w:after="0" w:line="480" w:lineRule="auto"/>
        <w:jc w:val="both"/>
        <w:rPr>
          <w:rFonts w:ascii="Times New Roman" w:hAnsi="Times New Roman" w:cs="Times New Roman"/>
          <w:sz w:val="24"/>
          <w:szCs w:val="24"/>
        </w:rPr>
      </w:pPr>
      <w:r>
        <w:rPr>
          <w:rFonts w:ascii="Times New Roman" w:hAnsi="Times New Roman" w:cs="Times New Roman"/>
          <w:bCs/>
          <w:sz w:val="24"/>
          <w:szCs w:val="24"/>
        </w:rPr>
        <w:t xml:space="preserve">Safety and services </w:t>
      </w:r>
      <w:r w:rsidR="000D3712">
        <w:rPr>
          <w:rFonts w:ascii="Times New Roman" w:hAnsi="Times New Roman" w:cs="Times New Roman"/>
          <w:bCs/>
          <w:sz w:val="24"/>
          <w:szCs w:val="24"/>
        </w:rPr>
        <w:t>are</w:t>
      </w:r>
      <w:r>
        <w:rPr>
          <w:rFonts w:ascii="Times New Roman" w:hAnsi="Times New Roman" w:cs="Times New Roman"/>
          <w:bCs/>
          <w:sz w:val="24"/>
          <w:szCs w:val="24"/>
        </w:rPr>
        <w:t xml:space="preserve"> explained by this study as the system</w:t>
      </w:r>
      <w:r w:rsidR="00805361">
        <w:rPr>
          <w:rFonts w:ascii="Times New Roman" w:hAnsi="Times New Roman" w:cs="Times New Roman"/>
          <w:bCs/>
          <w:sz w:val="24"/>
          <w:szCs w:val="24"/>
        </w:rPr>
        <w:t>’</w:t>
      </w:r>
      <w:r>
        <w:rPr>
          <w:rFonts w:ascii="Times New Roman" w:hAnsi="Times New Roman" w:cs="Times New Roman"/>
          <w:bCs/>
          <w:sz w:val="24"/>
          <w:szCs w:val="24"/>
        </w:rPr>
        <w:t xml:space="preserve">s ability to achieve productivity </w:t>
      </w:r>
      <w:r w:rsidR="007D3F6A">
        <w:rPr>
          <w:rFonts w:ascii="Times New Roman" w:hAnsi="Times New Roman" w:cs="Times New Roman"/>
          <w:bCs/>
          <w:sz w:val="24"/>
          <w:szCs w:val="24"/>
        </w:rPr>
        <w:t>through</w:t>
      </w:r>
      <w:r>
        <w:rPr>
          <w:rFonts w:ascii="Times New Roman" w:hAnsi="Times New Roman" w:cs="Times New Roman"/>
          <w:bCs/>
          <w:sz w:val="24"/>
          <w:szCs w:val="24"/>
        </w:rPr>
        <w:t xml:space="preserve"> smart</w:t>
      </w:r>
      <w:r w:rsidR="007D3F6A">
        <w:rPr>
          <w:rFonts w:ascii="Times New Roman" w:hAnsi="Times New Roman" w:cs="Times New Roman"/>
          <w:bCs/>
          <w:sz w:val="24"/>
          <w:szCs w:val="24"/>
        </w:rPr>
        <w:t xml:space="preserve"> living whilst protecting the privacy of </w:t>
      </w:r>
      <w:r w:rsidR="00E10E87">
        <w:rPr>
          <w:rFonts w:ascii="Times New Roman" w:hAnsi="Times New Roman" w:cs="Times New Roman"/>
          <w:bCs/>
          <w:sz w:val="24"/>
          <w:szCs w:val="24"/>
        </w:rPr>
        <w:t>students</w:t>
      </w:r>
      <w:r w:rsidR="007D3F6A">
        <w:rPr>
          <w:rFonts w:ascii="Times New Roman" w:hAnsi="Times New Roman" w:cs="Times New Roman"/>
          <w:bCs/>
          <w:sz w:val="24"/>
          <w:szCs w:val="24"/>
        </w:rPr>
        <w:t xml:space="preserve"> and ensuring their safety. </w:t>
      </w:r>
      <w:r w:rsidR="00693722">
        <w:rPr>
          <w:rFonts w:ascii="Times New Roman" w:hAnsi="Times New Roman" w:cs="Times New Roman"/>
          <w:bCs/>
          <w:sz w:val="24"/>
          <w:szCs w:val="24"/>
        </w:rPr>
        <w:t>The finding</w:t>
      </w:r>
      <w:r w:rsidR="00AD5A99">
        <w:rPr>
          <w:rFonts w:ascii="Times New Roman" w:hAnsi="Times New Roman" w:cs="Times New Roman"/>
          <w:bCs/>
          <w:sz w:val="24"/>
          <w:szCs w:val="24"/>
        </w:rPr>
        <w:t xml:space="preserve"> </w:t>
      </w:r>
      <w:r w:rsidR="00693722">
        <w:rPr>
          <w:rFonts w:ascii="Times New Roman" w:hAnsi="Times New Roman" w:cs="Times New Roman"/>
          <w:bCs/>
          <w:sz w:val="24"/>
          <w:szCs w:val="24"/>
        </w:rPr>
        <w:t xml:space="preserve">is buttressed by earlier studies, which posited </w:t>
      </w:r>
      <w:r w:rsidR="00693722" w:rsidRPr="009A084B">
        <w:rPr>
          <w:rFonts w:ascii="Times New Roman" w:hAnsi="Times New Roman" w:cs="Times New Roman"/>
          <w:bCs/>
          <w:sz w:val="24"/>
          <w:szCs w:val="24"/>
        </w:rPr>
        <w:t xml:space="preserve">safety and services as a significant dimension in ensuring smart living in buildings. For instance, </w:t>
      </w:r>
      <w:proofErr w:type="spellStart"/>
      <w:r w:rsidR="009A084B" w:rsidRPr="009A084B">
        <w:rPr>
          <w:rFonts w:ascii="Times New Roman" w:hAnsi="Times New Roman" w:cs="Times New Roman"/>
          <w:sz w:val="24"/>
          <w:szCs w:val="24"/>
        </w:rPr>
        <w:t>Böke</w:t>
      </w:r>
      <w:proofErr w:type="spellEnd"/>
      <w:r w:rsidR="00693722" w:rsidRPr="009A084B">
        <w:rPr>
          <w:rFonts w:ascii="Times New Roman" w:hAnsi="Times New Roman" w:cs="Times New Roman"/>
          <w:bCs/>
          <w:sz w:val="24"/>
          <w:szCs w:val="24"/>
        </w:rPr>
        <w:t xml:space="preserve"> et al.</w:t>
      </w:r>
      <w:r w:rsidR="002403D2">
        <w:rPr>
          <w:rFonts w:ascii="Times New Roman" w:hAnsi="Times New Roman" w:cs="Times New Roman"/>
          <w:bCs/>
          <w:sz w:val="24"/>
          <w:szCs w:val="24"/>
        </w:rPr>
        <w:t xml:space="preserve"> [</w:t>
      </w:r>
      <w:r w:rsidR="00DE77F2">
        <w:rPr>
          <w:rFonts w:ascii="Times New Roman" w:hAnsi="Times New Roman" w:cs="Times New Roman"/>
          <w:bCs/>
          <w:sz w:val="24"/>
          <w:szCs w:val="24"/>
        </w:rPr>
        <w:t>60</w:t>
      </w:r>
      <w:r w:rsidR="002403D2">
        <w:rPr>
          <w:rFonts w:ascii="Times New Roman" w:hAnsi="Times New Roman" w:cs="Times New Roman"/>
          <w:bCs/>
          <w:sz w:val="24"/>
          <w:szCs w:val="24"/>
        </w:rPr>
        <w:t>]</w:t>
      </w:r>
      <w:r w:rsidR="00693722" w:rsidRPr="009A084B">
        <w:rPr>
          <w:rFonts w:ascii="Times New Roman" w:hAnsi="Times New Roman" w:cs="Times New Roman"/>
          <w:bCs/>
          <w:sz w:val="24"/>
          <w:szCs w:val="24"/>
        </w:rPr>
        <w:t xml:space="preserve"> postulated that providing real-time safety and security in a building should also be considered </w:t>
      </w:r>
      <w:r w:rsidR="00814284" w:rsidRPr="009A084B">
        <w:rPr>
          <w:rFonts w:ascii="Times New Roman" w:hAnsi="Times New Roman" w:cs="Times New Roman"/>
          <w:bCs/>
          <w:sz w:val="24"/>
          <w:szCs w:val="24"/>
        </w:rPr>
        <w:t>smart living features</w:t>
      </w:r>
      <w:r w:rsidR="00693722" w:rsidRPr="009A084B">
        <w:rPr>
          <w:rFonts w:ascii="Times New Roman" w:hAnsi="Times New Roman" w:cs="Times New Roman"/>
          <w:bCs/>
          <w:sz w:val="24"/>
          <w:szCs w:val="24"/>
        </w:rPr>
        <w:t>.</w:t>
      </w:r>
      <w:r w:rsidR="00FC7D98" w:rsidRPr="009A084B">
        <w:rPr>
          <w:rFonts w:ascii="Times New Roman" w:hAnsi="Times New Roman" w:cs="Times New Roman"/>
          <w:bCs/>
          <w:sz w:val="24"/>
          <w:szCs w:val="24"/>
        </w:rPr>
        <w:t xml:space="preserve"> This is extended to protecting personal data and information privacy </w:t>
      </w:r>
      <w:r w:rsidR="002403D2">
        <w:rPr>
          <w:rFonts w:ascii="Times New Roman" w:hAnsi="Times New Roman" w:cs="Times New Roman"/>
          <w:bCs/>
          <w:sz w:val="24"/>
          <w:szCs w:val="24"/>
        </w:rPr>
        <w:t>[</w:t>
      </w:r>
      <w:r w:rsidR="00DE77F2">
        <w:rPr>
          <w:rFonts w:ascii="Times New Roman" w:hAnsi="Times New Roman" w:cs="Times New Roman"/>
          <w:bCs/>
          <w:sz w:val="24"/>
          <w:szCs w:val="24"/>
        </w:rPr>
        <w:t>71</w:t>
      </w:r>
      <w:r w:rsidR="002403D2">
        <w:rPr>
          <w:rFonts w:ascii="Times New Roman" w:hAnsi="Times New Roman" w:cs="Times New Roman"/>
          <w:bCs/>
          <w:sz w:val="24"/>
          <w:szCs w:val="24"/>
        </w:rPr>
        <w:t>]</w:t>
      </w:r>
      <w:r w:rsidR="00FC7D98">
        <w:rPr>
          <w:rFonts w:ascii="Times New Roman" w:hAnsi="Times New Roman" w:cs="Times New Roman"/>
          <w:bCs/>
          <w:sz w:val="24"/>
          <w:szCs w:val="24"/>
        </w:rPr>
        <w:t>.</w:t>
      </w:r>
      <w:r w:rsidR="00AD5A99">
        <w:rPr>
          <w:rFonts w:ascii="Times New Roman" w:hAnsi="Times New Roman" w:cs="Times New Roman"/>
          <w:bCs/>
          <w:sz w:val="24"/>
          <w:szCs w:val="24"/>
        </w:rPr>
        <w:t xml:space="preserve"> </w:t>
      </w:r>
      <w:proofErr w:type="spellStart"/>
      <w:r w:rsidR="00734917" w:rsidRPr="00F24E94">
        <w:rPr>
          <w:rFonts w:ascii="Times New Roman" w:hAnsi="Times New Roman" w:cs="Times New Roman"/>
          <w:sz w:val="24"/>
          <w:szCs w:val="24"/>
        </w:rPr>
        <w:t>Yitmen</w:t>
      </w:r>
      <w:proofErr w:type="spellEnd"/>
      <w:r w:rsidR="00734917" w:rsidRPr="00F24E94">
        <w:rPr>
          <w:rFonts w:ascii="Times New Roman" w:hAnsi="Times New Roman" w:cs="Times New Roman"/>
          <w:sz w:val="24"/>
          <w:szCs w:val="24"/>
        </w:rPr>
        <w:t xml:space="preserve"> and </w:t>
      </w:r>
      <w:proofErr w:type="spellStart"/>
      <w:r w:rsidR="00734917" w:rsidRPr="00F24E94">
        <w:rPr>
          <w:rFonts w:ascii="Times New Roman" w:hAnsi="Times New Roman" w:cs="Times New Roman"/>
          <w:sz w:val="24"/>
          <w:szCs w:val="24"/>
        </w:rPr>
        <w:t>Alizadehsalehi</w:t>
      </w:r>
      <w:proofErr w:type="spellEnd"/>
      <w:r w:rsidR="00734917" w:rsidRPr="00F24E94">
        <w:rPr>
          <w:rFonts w:ascii="Times New Roman" w:hAnsi="Times New Roman" w:cs="Times New Roman"/>
          <w:sz w:val="24"/>
          <w:szCs w:val="24"/>
        </w:rPr>
        <w:t xml:space="preserve"> </w:t>
      </w:r>
      <w:r w:rsidR="002403D2">
        <w:rPr>
          <w:rFonts w:ascii="Times New Roman" w:hAnsi="Times New Roman" w:cs="Times New Roman"/>
          <w:sz w:val="24"/>
          <w:szCs w:val="24"/>
        </w:rPr>
        <w:t>[5</w:t>
      </w:r>
      <w:r w:rsidR="00DE77F2">
        <w:rPr>
          <w:rFonts w:ascii="Times New Roman" w:hAnsi="Times New Roman" w:cs="Times New Roman"/>
          <w:sz w:val="24"/>
          <w:szCs w:val="24"/>
        </w:rPr>
        <w:t>7</w:t>
      </w:r>
      <w:r w:rsidR="002403D2">
        <w:rPr>
          <w:rFonts w:ascii="Times New Roman" w:hAnsi="Times New Roman" w:cs="Times New Roman"/>
          <w:sz w:val="24"/>
          <w:szCs w:val="24"/>
        </w:rPr>
        <w:t>]</w:t>
      </w:r>
      <w:r w:rsidR="00734917">
        <w:rPr>
          <w:rFonts w:ascii="Times New Roman" w:hAnsi="Times New Roman" w:cs="Times New Roman"/>
          <w:sz w:val="24"/>
          <w:szCs w:val="24"/>
        </w:rPr>
        <w:t xml:space="preserve"> </w:t>
      </w:r>
      <w:r w:rsidR="00734917">
        <w:rPr>
          <w:rFonts w:ascii="Times New Roman" w:hAnsi="Times New Roman" w:cs="Times New Roman"/>
          <w:sz w:val="24"/>
          <w:szCs w:val="24"/>
        </w:rPr>
        <w:lastRenderedPageBreak/>
        <w:t xml:space="preserve">also added </w:t>
      </w:r>
      <w:r w:rsidR="00805361">
        <w:rPr>
          <w:rFonts w:ascii="Times New Roman" w:hAnsi="Times New Roman" w:cs="Times New Roman"/>
          <w:sz w:val="24"/>
          <w:szCs w:val="24"/>
        </w:rPr>
        <w:t xml:space="preserve">a </w:t>
      </w:r>
      <w:r w:rsidR="00814284">
        <w:rPr>
          <w:rFonts w:ascii="Times New Roman" w:hAnsi="Times New Roman" w:cs="Times New Roman"/>
          <w:sz w:val="24"/>
          <w:szCs w:val="24"/>
        </w:rPr>
        <w:t>predictive maintenance feature to ensure</w:t>
      </w:r>
      <w:r w:rsidR="00734917">
        <w:rPr>
          <w:rFonts w:ascii="Times New Roman" w:hAnsi="Times New Roman" w:cs="Times New Roman"/>
          <w:sz w:val="24"/>
          <w:szCs w:val="24"/>
        </w:rPr>
        <w:t xml:space="preserve"> proper maintenance management of sub</w:t>
      </w:r>
      <w:r w:rsidR="0060024B">
        <w:rPr>
          <w:rFonts w:ascii="Times New Roman" w:hAnsi="Times New Roman" w:cs="Times New Roman"/>
          <w:sz w:val="24"/>
          <w:szCs w:val="24"/>
        </w:rPr>
        <w:t>-</w:t>
      </w:r>
      <w:r w:rsidR="00734917">
        <w:rPr>
          <w:rFonts w:ascii="Times New Roman" w:hAnsi="Times New Roman" w:cs="Times New Roman"/>
          <w:sz w:val="24"/>
          <w:szCs w:val="24"/>
        </w:rPr>
        <w:t xml:space="preserve">systems in buildings such as HVAC systems, etc. </w:t>
      </w:r>
    </w:p>
    <w:p w14:paraId="3290FAAE" w14:textId="77777777" w:rsidR="00DF08AE" w:rsidRDefault="00DF08AE" w:rsidP="008F5599">
      <w:pPr>
        <w:spacing w:after="0" w:line="480" w:lineRule="auto"/>
        <w:jc w:val="both"/>
        <w:rPr>
          <w:rFonts w:ascii="Times New Roman" w:hAnsi="Times New Roman" w:cs="Times New Roman"/>
          <w:sz w:val="24"/>
          <w:szCs w:val="24"/>
        </w:rPr>
      </w:pPr>
    </w:p>
    <w:p w14:paraId="1B45866F" w14:textId="63D5C4E1" w:rsidR="009206A5" w:rsidRDefault="00734917" w:rsidP="008F5599">
      <w:pPr>
        <w:spacing w:after="0" w:line="480" w:lineRule="auto"/>
        <w:jc w:val="both"/>
        <w:rPr>
          <w:rFonts w:ascii="Times New Roman" w:hAnsi="Times New Roman" w:cs="Times New Roman"/>
          <w:bCs/>
          <w:sz w:val="24"/>
          <w:szCs w:val="24"/>
        </w:rPr>
      </w:pPr>
      <w:r>
        <w:rPr>
          <w:rFonts w:ascii="Times New Roman" w:hAnsi="Times New Roman" w:cs="Times New Roman"/>
          <w:sz w:val="24"/>
          <w:szCs w:val="24"/>
        </w:rPr>
        <w:t>To improve service whilst ensuring smart living</w:t>
      </w:r>
      <w:r w:rsidR="00E10E87">
        <w:rPr>
          <w:rFonts w:ascii="Times New Roman" w:hAnsi="Times New Roman" w:cs="Times New Roman"/>
          <w:sz w:val="24"/>
          <w:szCs w:val="24"/>
        </w:rPr>
        <w:t xml:space="preserve"> in </w:t>
      </w:r>
      <w:r w:rsidR="00F76694">
        <w:rPr>
          <w:rFonts w:ascii="Times New Roman" w:hAnsi="Times New Roman" w:cs="Times New Roman"/>
          <w:sz w:val="24"/>
          <w:szCs w:val="24"/>
        </w:rPr>
        <w:t xml:space="preserve">smart </w:t>
      </w:r>
      <w:r w:rsidR="00E10E87">
        <w:rPr>
          <w:rFonts w:ascii="Times New Roman" w:hAnsi="Times New Roman" w:cs="Times New Roman"/>
          <w:sz w:val="24"/>
          <w:szCs w:val="24"/>
        </w:rPr>
        <w:t>students’ residences</w:t>
      </w:r>
      <w:r>
        <w:rPr>
          <w:rFonts w:ascii="Times New Roman" w:hAnsi="Times New Roman" w:cs="Times New Roman"/>
          <w:sz w:val="24"/>
          <w:szCs w:val="24"/>
        </w:rPr>
        <w:t xml:space="preserve">, </w:t>
      </w:r>
      <w:r w:rsidR="00814284">
        <w:rPr>
          <w:rFonts w:ascii="Times New Roman" w:hAnsi="Times New Roman" w:cs="Times New Roman"/>
          <w:sz w:val="24"/>
          <w:szCs w:val="24"/>
        </w:rPr>
        <w:t xml:space="preserve">a </w:t>
      </w:r>
      <w:r>
        <w:rPr>
          <w:rFonts w:ascii="Times New Roman" w:hAnsi="Times New Roman" w:cs="Times New Roman"/>
          <w:sz w:val="24"/>
          <w:szCs w:val="24"/>
        </w:rPr>
        <w:t>building can be integrated with the capability to provide flexible automation systems in its operations without complexity</w:t>
      </w:r>
      <w:r w:rsidR="00E35D00">
        <w:rPr>
          <w:rFonts w:ascii="Times New Roman" w:hAnsi="Times New Roman" w:cs="Times New Roman"/>
          <w:sz w:val="24"/>
          <w:szCs w:val="24"/>
        </w:rPr>
        <w:t xml:space="preserve">. </w:t>
      </w:r>
      <w:r w:rsidR="001A45C7">
        <w:rPr>
          <w:rFonts w:ascii="Times New Roman" w:hAnsi="Times New Roman" w:cs="Times New Roman"/>
          <w:sz w:val="24"/>
          <w:szCs w:val="24"/>
        </w:rPr>
        <w:t>S</w:t>
      </w:r>
      <w:r w:rsidR="00E35D00">
        <w:rPr>
          <w:rFonts w:ascii="Times New Roman" w:hAnsi="Times New Roman" w:cs="Times New Roman"/>
          <w:sz w:val="24"/>
          <w:szCs w:val="24"/>
        </w:rPr>
        <w:t xml:space="preserve">ervices can be enhanced by </w:t>
      </w:r>
      <w:r w:rsidR="00814284">
        <w:rPr>
          <w:rFonts w:ascii="Times New Roman" w:hAnsi="Times New Roman" w:cs="Times New Roman"/>
          <w:sz w:val="24"/>
          <w:szCs w:val="24"/>
        </w:rPr>
        <w:t>adequate</w:t>
      </w:r>
      <w:r w:rsidR="00E35D00">
        <w:rPr>
          <w:rFonts w:ascii="Times New Roman" w:hAnsi="Times New Roman" w:cs="Times New Roman"/>
          <w:sz w:val="24"/>
          <w:szCs w:val="24"/>
        </w:rPr>
        <w:t xml:space="preserve">ly measuring </w:t>
      </w:r>
      <w:r w:rsidR="00814284">
        <w:rPr>
          <w:rFonts w:ascii="Times New Roman" w:hAnsi="Times New Roman" w:cs="Times New Roman"/>
          <w:sz w:val="24"/>
          <w:szCs w:val="24"/>
        </w:rPr>
        <w:t xml:space="preserve">environmental conditions such as temperature, humidity, and indoor air quality and adjusting automatically to achieve a </w:t>
      </w:r>
      <w:r w:rsidR="00814284" w:rsidRPr="009A084B">
        <w:rPr>
          <w:rFonts w:ascii="Times New Roman" w:hAnsi="Times New Roman" w:cs="Times New Roman"/>
          <w:sz w:val="24"/>
          <w:szCs w:val="24"/>
        </w:rPr>
        <w:t>safe living environment</w:t>
      </w:r>
      <w:r w:rsidR="00E35D00" w:rsidRPr="009A084B">
        <w:rPr>
          <w:rFonts w:ascii="Times New Roman" w:hAnsi="Times New Roman" w:cs="Times New Roman"/>
          <w:sz w:val="24"/>
          <w:szCs w:val="24"/>
        </w:rPr>
        <w:t xml:space="preserve"> for </w:t>
      </w:r>
      <w:r w:rsidR="00E10E87">
        <w:rPr>
          <w:rFonts w:ascii="Times New Roman" w:hAnsi="Times New Roman" w:cs="Times New Roman"/>
          <w:sz w:val="24"/>
          <w:szCs w:val="24"/>
        </w:rPr>
        <w:t>students</w:t>
      </w:r>
      <w:r w:rsidR="00E35D00" w:rsidRPr="009A084B">
        <w:rPr>
          <w:rFonts w:ascii="Times New Roman" w:hAnsi="Times New Roman" w:cs="Times New Roman"/>
          <w:sz w:val="24"/>
          <w:szCs w:val="24"/>
        </w:rPr>
        <w:t xml:space="preserve"> </w:t>
      </w:r>
      <w:r w:rsidR="00ED4557">
        <w:rPr>
          <w:rFonts w:ascii="Times New Roman" w:hAnsi="Times New Roman" w:cs="Times New Roman"/>
          <w:sz w:val="24"/>
          <w:szCs w:val="24"/>
        </w:rPr>
        <w:t>[</w:t>
      </w:r>
      <w:r w:rsidR="00910208">
        <w:rPr>
          <w:rFonts w:ascii="Times New Roman" w:hAnsi="Times New Roman" w:cs="Times New Roman"/>
          <w:sz w:val="24"/>
          <w:szCs w:val="24"/>
        </w:rPr>
        <w:t>84</w:t>
      </w:r>
      <w:r w:rsidR="00ED4557">
        <w:rPr>
          <w:rFonts w:ascii="Times New Roman" w:hAnsi="Times New Roman" w:cs="Times New Roman"/>
          <w:sz w:val="24"/>
          <w:szCs w:val="24"/>
        </w:rPr>
        <w:t>]</w:t>
      </w:r>
      <w:r w:rsidR="001A45C7">
        <w:rPr>
          <w:rFonts w:ascii="Times New Roman" w:hAnsi="Times New Roman" w:cs="Times New Roman"/>
          <w:sz w:val="24"/>
          <w:szCs w:val="24"/>
        </w:rPr>
        <w:t xml:space="preserve">, and this could </w:t>
      </w:r>
      <w:r w:rsidR="00E10E87">
        <w:rPr>
          <w:rFonts w:ascii="Times New Roman" w:hAnsi="Times New Roman" w:cs="Times New Roman"/>
          <w:sz w:val="24"/>
          <w:szCs w:val="24"/>
        </w:rPr>
        <w:t>attain</w:t>
      </w:r>
      <w:r w:rsidR="001A45C7">
        <w:rPr>
          <w:rFonts w:ascii="Times New Roman" w:hAnsi="Times New Roman" w:cs="Times New Roman"/>
          <w:sz w:val="24"/>
          <w:szCs w:val="24"/>
        </w:rPr>
        <w:t xml:space="preserve"> smart living</w:t>
      </w:r>
      <w:r w:rsidR="00E35D00">
        <w:rPr>
          <w:rFonts w:ascii="Times New Roman" w:hAnsi="Times New Roman" w:cs="Times New Roman"/>
          <w:sz w:val="24"/>
          <w:szCs w:val="24"/>
        </w:rPr>
        <w:t>.</w:t>
      </w:r>
      <w:r w:rsidR="00E83387">
        <w:rPr>
          <w:rFonts w:ascii="Times New Roman" w:hAnsi="Times New Roman" w:cs="Times New Roman"/>
          <w:sz w:val="24"/>
          <w:szCs w:val="24"/>
        </w:rPr>
        <w:t xml:space="preserve"> The findings of this study attest to the fact th</w:t>
      </w:r>
      <w:r w:rsidR="00814284">
        <w:rPr>
          <w:rFonts w:ascii="Times New Roman" w:hAnsi="Times New Roman" w:cs="Times New Roman"/>
          <w:sz w:val="24"/>
          <w:szCs w:val="24"/>
        </w:rPr>
        <w:t>at safety is a key consideration in attaining smart living</w:t>
      </w:r>
      <w:r w:rsidR="000D3712">
        <w:rPr>
          <w:rFonts w:ascii="Times New Roman" w:hAnsi="Times New Roman" w:cs="Times New Roman"/>
          <w:sz w:val="24"/>
          <w:szCs w:val="24"/>
        </w:rPr>
        <w:t>,</w:t>
      </w:r>
      <w:r w:rsidR="00691228">
        <w:rPr>
          <w:rFonts w:ascii="Times New Roman" w:hAnsi="Times New Roman" w:cs="Times New Roman"/>
          <w:sz w:val="24"/>
          <w:szCs w:val="24"/>
        </w:rPr>
        <w:t xml:space="preserve"> and t</w:t>
      </w:r>
      <w:r w:rsidR="00814284">
        <w:rPr>
          <w:rFonts w:ascii="Times New Roman" w:hAnsi="Times New Roman" w:cs="Times New Roman"/>
          <w:sz w:val="24"/>
          <w:szCs w:val="24"/>
        </w:rPr>
        <w:t>his</w:t>
      </w:r>
      <w:r w:rsidR="00E83387">
        <w:rPr>
          <w:rFonts w:ascii="Times New Roman" w:hAnsi="Times New Roman" w:cs="Times New Roman"/>
          <w:sz w:val="24"/>
          <w:szCs w:val="24"/>
        </w:rPr>
        <w:t xml:space="preserve"> increase</w:t>
      </w:r>
      <w:r w:rsidR="00691228">
        <w:rPr>
          <w:rFonts w:ascii="Times New Roman" w:hAnsi="Times New Roman" w:cs="Times New Roman"/>
          <w:sz w:val="24"/>
          <w:szCs w:val="24"/>
        </w:rPr>
        <w:t>s</w:t>
      </w:r>
      <w:r w:rsidR="00E83387">
        <w:rPr>
          <w:rFonts w:ascii="Times New Roman" w:hAnsi="Times New Roman" w:cs="Times New Roman"/>
          <w:sz w:val="24"/>
          <w:szCs w:val="24"/>
        </w:rPr>
        <w:t xml:space="preserve"> services if considered du</w:t>
      </w:r>
      <w:r w:rsidR="00E10E87">
        <w:rPr>
          <w:rFonts w:ascii="Times New Roman" w:hAnsi="Times New Roman" w:cs="Times New Roman"/>
          <w:sz w:val="24"/>
          <w:szCs w:val="24"/>
        </w:rPr>
        <w:t>ri</w:t>
      </w:r>
      <w:r w:rsidR="00E83387">
        <w:rPr>
          <w:rFonts w:ascii="Times New Roman" w:hAnsi="Times New Roman" w:cs="Times New Roman"/>
          <w:sz w:val="24"/>
          <w:szCs w:val="24"/>
        </w:rPr>
        <w:t xml:space="preserve">ng </w:t>
      </w:r>
      <w:r w:rsidR="0060024B">
        <w:rPr>
          <w:rFonts w:ascii="Times New Roman" w:hAnsi="Times New Roman" w:cs="Times New Roman"/>
          <w:sz w:val="24"/>
          <w:szCs w:val="24"/>
        </w:rPr>
        <w:t xml:space="preserve">the </w:t>
      </w:r>
      <w:r w:rsidR="00E83387">
        <w:rPr>
          <w:rFonts w:ascii="Times New Roman" w:hAnsi="Times New Roman" w:cs="Times New Roman"/>
          <w:sz w:val="24"/>
          <w:szCs w:val="24"/>
        </w:rPr>
        <w:t>design and construction of</w:t>
      </w:r>
      <w:r w:rsidR="00E10E87">
        <w:rPr>
          <w:rFonts w:ascii="Times New Roman" w:hAnsi="Times New Roman" w:cs="Times New Roman"/>
          <w:sz w:val="24"/>
          <w:szCs w:val="24"/>
        </w:rPr>
        <w:t xml:space="preserve"> </w:t>
      </w:r>
      <w:r w:rsidR="0060024B">
        <w:rPr>
          <w:rFonts w:ascii="Times New Roman" w:hAnsi="Times New Roman" w:cs="Times New Roman"/>
          <w:sz w:val="24"/>
          <w:szCs w:val="24"/>
        </w:rPr>
        <w:t xml:space="preserve">smart </w:t>
      </w:r>
      <w:r w:rsidR="00E10E87">
        <w:rPr>
          <w:rFonts w:ascii="Times New Roman" w:hAnsi="Times New Roman" w:cs="Times New Roman"/>
          <w:sz w:val="24"/>
          <w:szCs w:val="24"/>
        </w:rPr>
        <w:t>students’</w:t>
      </w:r>
      <w:r w:rsidR="0060024B">
        <w:rPr>
          <w:rFonts w:ascii="Times New Roman" w:hAnsi="Times New Roman" w:cs="Times New Roman"/>
          <w:sz w:val="24"/>
          <w:szCs w:val="24"/>
        </w:rPr>
        <w:t xml:space="preserve"> </w:t>
      </w:r>
      <w:r w:rsidR="00E10E87">
        <w:rPr>
          <w:rFonts w:ascii="Times New Roman" w:hAnsi="Times New Roman" w:cs="Times New Roman"/>
          <w:sz w:val="24"/>
          <w:szCs w:val="24"/>
        </w:rPr>
        <w:t>residences</w:t>
      </w:r>
      <w:r w:rsidR="00E83387">
        <w:rPr>
          <w:rFonts w:ascii="Times New Roman" w:hAnsi="Times New Roman" w:cs="Times New Roman"/>
          <w:sz w:val="24"/>
          <w:szCs w:val="24"/>
        </w:rPr>
        <w:t>.</w:t>
      </w:r>
      <w:r w:rsidR="00A073D2">
        <w:rPr>
          <w:rFonts w:ascii="Times New Roman" w:hAnsi="Times New Roman" w:cs="Times New Roman"/>
          <w:sz w:val="24"/>
          <w:szCs w:val="24"/>
        </w:rPr>
        <w:t xml:space="preserve"> </w:t>
      </w:r>
    </w:p>
    <w:p w14:paraId="7DCAE92E" w14:textId="6C608ABC" w:rsidR="00761A41" w:rsidRDefault="00761A41" w:rsidP="008F5599">
      <w:pPr>
        <w:spacing w:after="0" w:line="480" w:lineRule="auto"/>
        <w:rPr>
          <w:rFonts w:ascii="Times New Roman" w:hAnsi="Times New Roman" w:cs="Times New Roman"/>
          <w:bCs/>
          <w:sz w:val="24"/>
          <w:szCs w:val="24"/>
        </w:rPr>
      </w:pPr>
    </w:p>
    <w:p w14:paraId="4EB74668" w14:textId="754908EC" w:rsidR="00761A41" w:rsidRPr="00761A41" w:rsidRDefault="00761A41" w:rsidP="008F5599">
      <w:pPr>
        <w:spacing w:after="0" w:line="480" w:lineRule="auto"/>
        <w:rPr>
          <w:rFonts w:ascii="Times New Roman" w:hAnsi="Times New Roman" w:cs="Times New Roman"/>
          <w:bCs/>
          <w:i/>
          <w:iCs/>
          <w:sz w:val="24"/>
          <w:szCs w:val="24"/>
        </w:rPr>
      </w:pPr>
      <w:r w:rsidRPr="00761A41">
        <w:rPr>
          <w:rFonts w:ascii="Times New Roman" w:hAnsi="Times New Roman" w:cs="Times New Roman"/>
          <w:bCs/>
          <w:i/>
          <w:iCs/>
          <w:sz w:val="24"/>
          <w:szCs w:val="24"/>
        </w:rPr>
        <w:t xml:space="preserve">5.2.4 Tracking and </w:t>
      </w:r>
      <w:r w:rsidR="00A073D2">
        <w:rPr>
          <w:rFonts w:ascii="Times New Roman" w:hAnsi="Times New Roman" w:cs="Times New Roman"/>
          <w:bCs/>
          <w:i/>
          <w:iCs/>
          <w:sz w:val="24"/>
          <w:szCs w:val="24"/>
        </w:rPr>
        <w:t>m</w:t>
      </w:r>
      <w:r w:rsidRPr="00761A41">
        <w:rPr>
          <w:rFonts w:ascii="Times New Roman" w:hAnsi="Times New Roman" w:cs="Times New Roman"/>
          <w:bCs/>
          <w:i/>
          <w:iCs/>
          <w:sz w:val="24"/>
          <w:szCs w:val="24"/>
        </w:rPr>
        <w:t xml:space="preserve">onitoring-related </w:t>
      </w:r>
      <w:r w:rsidR="00327CE9">
        <w:rPr>
          <w:rFonts w:ascii="Times New Roman" w:hAnsi="Times New Roman" w:cs="Times New Roman"/>
          <w:bCs/>
          <w:i/>
          <w:iCs/>
          <w:sz w:val="24"/>
          <w:szCs w:val="24"/>
        </w:rPr>
        <w:t>c</w:t>
      </w:r>
      <w:r w:rsidRPr="00761A41">
        <w:rPr>
          <w:rFonts w:ascii="Times New Roman" w:hAnsi="Times New Roman" w:cs="Times New Roman"/>
          <w:bCs/>
          <w:i/>
          <w:iCs/>
          <w:sz w:val="24"/>
          <w:szCs w:val="24"/>
        </w:rPr>
        <w:t>ondition</w:t>
      </w:r>
      <w:r w:rsidR="00632CE1">
        <w:rPr>
          <w:rFonts w:ascii="Times New Roman" w:hAnsi="Times New Roman" w:cs="Times New Roman"/>
          <w:bCs/>
          <w:i/>
          <w:iCs/>
          <w:sz w:val="24"/>
          <w:szCs w:val="24"/>
        </w:rPr>
        <w:t>s</w:t>
      </w:r>
    </w:p>
    <w:p w14:paraId="0483E30F" w14:textId="616D1852" w:rsidR="00761A41" w:rsidRDefault="00632CE1" w:rsidP="008F5599">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Another </w:t>
      </w:r>
      <w:r w:rsidR="001A45C7">
        <w:rPr>
          <w:rFonts w:ascii="Times New Roman" w:hAnsi="Times New Roman" w:cs="Times New Roman"/>
          <w:bCs/>
          <w:sz w:val="24"/>
          <w:szCs w:val="24"/>
        </w:rPr>
        <w:t>dimension</w:t>
      </w:r>
      <w:r>
        <w:rPr>
          <w:rFonts w:ascii="Times New Roman" w:hAnsi="Times New Roman" w:cs="Times New Roman"/>
          <w:bCs/>
          <w:sz w:val="24"/>
          <w:szCs w:val="24"/>
        </w:rPr>
        <w:t xml:space="preserve"> of smart living</w:t>
      </w:r>
      <w:r w:rsidR="00E10E87">
        <w:rPr>
          <w:rFonts w:ascii="Times New Roman" w:hAnsi="Times New Roman" w:cs="Times New Roman"/>
          <w:bCs/>
          <w:sz w:val="24"/>
          <w:szCs w:val="24"/>
        </w:rPr>
        <w:t xml:space="preserve"> in </w:t>
      </w:r>
      <w:r w:rsidR="0060024B">
        <w:rPr>
          <w:rFonts w:ascii="Times New Roman" w:hAnsi="Times New Roman" w:cs="Times New Roman"/>
          <w:bCs/>
          <w:sz w:val="24"/>
          <w:szCs w:val="24"/>
        </w:rPr>
        <w:t xml:space="preserve">smart </w:t>
      </w:r>
      <w:r w:rsidR="00743986">
        <w:rPr>
          <w:rFonts w:ascii="Times New Roman" w:hAnsi="Times New Roman" w:cs="Times New Roman"/>
          <w:bCs/>
          <w:sz w:val="24"/>
          <w:szCs w:val="24"/>
        </w:rPr>
        <w:t>students’</w:t>
      </w:r>
      <w:r w:rsidR="0060024B">
        <w:rPr>
          <w:rFonts w:ascii="Times New Roman" w:hAnsi="Times New Roman" w:cs="Times New Roman"/>
          <w:bCs/>
          <w:sz w:val="24"/>
          <w:szCs w:val="24"/>
        </w:rPr>
        <w:t xml:space="preserve"> </w:t>
      </w:r>
      <w:r w:rsidR="00E10E87">
        <w:rPr>
          <w:rFonts w:ascii="Times New Roman" w:hAnsi="Times New Roman" w:cs="Times New Roman"/>
          <w:bCs/>
          <w:sz w:val="24"/>
          <w:szCs w:val="24"/>
        </w:rPr>
        <w:t>residences</w:t>
      </w:r>
      <w:r>
        <w:rPr>
          <w:rFonts w:ascii="Times New Roman" w:hAnsi="Times New Roman" w:cs="Times New Roman"/>
          <w:bCs/>
          <w:sz w:val="24"/>
          <w:szCs w:val="24"/>
        </w:rPr>
        <w:t xml:space="preserve"> is the tracking and monitoring-related conditions (TMC), </w:t>
      </w:r>
      <w:r w:rsidR="0060024B">
        <w:rPr>
          <w:rFonts w:ascii="Times New Roman" w:hAnsi="Times New Roman" w:cs="Times New Roman"/>
          <w:bCs/>
          <w:sz w:val="24"/>
          <w:szCs w:val="24"/>
        </w:rPr>
        <w:t>reflecting</w:t>
      </w:r>
      <w:r>
        <w:rPr>
          <w:rFonts w:ascii="Times New Roman" w:hAnsi="Times New Roman" w:cs="Times New Roman"/>
          <w:bCs/>
          <w:sz w:val="24"/>
          <w:szCs w:val="24"/>
        </w:rPr>
        <w:t xml:space="preserve"> three observables</w:t>
      </w:r>
      <w:r w:rsidR="00814284">
        <w:rPr>
          <w:rFonts w:ascii="Times New Roman" w:hAnsi="Times New Roman" w:cs="Times New Roman"/>
          <w:bCs/>
          <w:sz w:val="24"/>
          <w:szCs w:val="24"/>
        </w:rPr>
        <w:t>:</w:t>
      </w:r>
      <w:r w:rsidR="00C61EEF">
        <w:rPr>
          <w:rFonts w:ascii="Times New Roman" w:hAnsi="Times New Roman" w:cs="Times New Roman"/>
          <w:bCs/>
          <w:sz w:val="24"/>
          <w:szCs w:val="24"/>
        </w:rPr>
        <w:t xml:space="preserve"> SL12, SL13 and SL14. These were noted with R</w:t>
      </w:r>
      <w:r w:rsidR="00C61EEF">
        <w:rPr>
          <w:rFonts w:ascii="Times New Roman" w:hAnsi="Times New Roman" w:cs="Times New Roman"/>
          <w:bCs/>
          <w:sz w:val="24"/>
          <w:szCs w:val="24"/>
          <w:vertAlign w:val="superscript"/>
        </w:rPr>
        <w:t>2</w:t>
      </w:r>
      <w:r w:rsidR="00C61EEF">
        <w:rPr>
          <w:rFonts w:ascii="Times New Roman" w:hAnsi="Times New Roman" w:cs="Times New Roman"/>
          <w:bCs/>
          <w:sz w:val="24"/>
          <w:szCs w:val="24"/>
        </w:rPr>
        <w:t xml:space="preserve"> ranging from 4</w:t>
      </w:r>
      <w:r w:rsidR="004411EF">
        <w:rPr>
          <w:rFonts w:ascii="Times New Roman" w:hAnsi="Times New Roman" w:cs="Times New Roman"/>
          <w:bCs/>
          <w:sz w:val="24"/>
          <w:szCs w:val="24"/>
        </w:rPr>
        <w:t>7.9</w:t>
      </w:r>
      <w:r w:rsidR="00C61EEF">
        <w:rPr>
          <w:rFonts w:ascii="Times New Roman" w:hAnsi="Times New Roman" w:cs="Times New Roman"/>
          <w:bCs/>
          <w:sz w:val="24"/>
          <w:szCs w:val="24"/>
        </w:rPr>
        <w:t>% to 74.</w:t>
      </w:r>
      <w:r w:rsidR="004411EF">
        <w:rPr>
          <w:rFonts w:ascii="Times New Roman" w:hAnsi="Times New Roman" w:cs="Times New Roman"/>
          <w:bCs/>
          <w:sz w:val="24"/>
          <w:szCs w:val="24"/>
        </w:rPr>
        <w:t>8</w:t>
      </w:r>
      <w:r w:rsidR="00C61EEF">
        <w:rPr>
          <w:rFonts w:ascii="Times New Roman" w:hAnsi="Times New Roman" w:cs="Times New Roman"/>
          <w:bCs/>
          <w:sz w:val="24"/>
          <w:szCs w:val="24"/>
        </w:rPr>
        <w:t>% at P-Value &lt;0.05</w:t>
      </w:r>
      <w:r w:rsidR="00756F98">
        <w:rPr>
          <w:rFonts w:ascii="Times New Roman" w:hAnsi="Times New Roman" w:cs="Times New Roman"/>
          <w:bCs/>
          <w:sz w:val="24"/>
          <w:szCs w:val="24"/>
        </w:rPr>
        <w:t>; hence, reg</w:t>
      </w:r>
      <w:r w:rsidR="00814284">
        <w:rPr>
          <w:rFonts w:ascii="Times New Roman" w:hAnsi="Times New Roman" w:cs="Times New Roman"/>
          <w:bCs/>
          <w:sz w:val="24"/>
          <w:szCs w:val="24"/>
        </w:rPr>
        <w:t>ar</w:t>
      </w:r>
      <w:r w:rsidR="00756F98">
        <w:rPr>
          <w:rFonts w:ascii="Times New Roman" w:hAnsi="Times New Roman" w:cs="Times New Roman"/>
          <w:bCs/>
          <w:sz w:val="24"/>
          <w:szCs w:val="24"/>
        </w:rPr>
        <w:t>ded as a significant dimension to reali</w:t>
      </w:r>
      <w:r w:rsidR="00077433">
        <w:rPr>
          <w:rFonts w:ascii="Times New Roman" w:hAnsi="Times New Roman" w:cs="Times New Roman"/>
          <w:bCs/>
          <w:sz w:val="24"/>
          <w:szCs w:val="24"/>
        </w:rPr>
        <w:t>s</w:t>
      </w:r>
      <w:r w:rsidR="00756F98">
        <w:rPr>
          <w:rFonts w:ascii="Times New Roman" w:hAnsi="Times New Roman" w:cs="Times New Roman"/>
          <w:bCs/>
          <w:sz w:val="24"/>
          <w:szCs w:val="24"/>
        </w:rPr>
        <w:t>ing smart living. TMC is a significant contributor to reali</w:t>
      </w:r>
      <w:r w:rsidR="00077433">
        <w:rPr>
          <w:rFonts w:ascii="Times New Roman" w:hAnsi="Times New Roman" w:cs="Times New Roman"/>
          <w:bCs/>
          <w:sz w:val="24"/>
          <w:szCs w:val="24"/>
        </w:rPr>
        <w:t>s</w:t>
      </w:r>
      <w:r w:rsidR="00756F98">
        <w:rPr>
          <w:rFonts w:ascii="Times New Roman" w:hAnsi="Times New Roman" w:cs="Times New Roman"/>
          <w:bCs/>
          <w:sz w:val="24"/>
          <w:szCs w:val="24"/>
        </w:rPr>
        <w:t xml:space="preserve">ing smart living with a path coefficient of </w:t>
      </w:r>
      <w:r w:rsidR="005B48BA">
        <w:rPr>
          <w:rFonts w:ascii="Times New Roman" w:hAnsi="Times New Roman" w:cs="Times New Roman"/>
          <w:bCs/>
          <w:sz w:val="24"/>
          <w:szCs w:val="24"/>
        </w:rPr>
        <w:t>0.3</w:t>
      </w:r>
      <w:r w:rsidR="004411EF">
        <w:rPr>
          <w:rFonts w:ascii="Times New Roman" w:hAnsi="Times New Roman" w:cs="Times New Roman"/>
          <w:bCs/>
          <w:sz w:val="24"/>
          <w:szCs w:val="24"/>
        </w:rPr>
        <w:t>28</w:t>
      </w:r>
      <w:r w:rsidR="005B48BA">
        <w:rPr>
          <w:rFonts w:ascii="Times New Roman" w:hAnsi="Times New Roman" w:cs="Times New Roman"/>
          <w:bCs/>
          <w:sz w:val="24"/>
          <w:szCs w:val="24"/>
        </w:rPr>
        <w:t xml:space="preserve">. </w:t>
      </w:r>
      <w:r w:rsidR="00756F98">
        <w:rPr>
          <w:rFonts w:ascii="Times New Roman" w:hAnsi="Times New Roman" w:cs="Times New Roman"/>
          <w:bCs/>
          <w:sz w:val="24"/>
          <w:szCs w:val="24"/>
        </w:rPr>
        <w:t>Among the observables, the ability of the system to t</w:t>
      </w:r>
      <w:r w:rsidR="00756F98" w:rsidRPr="00756F98">
        <w:rPr>
          <w:rFonts w:ascii="Times New Roman" w:hAnsi="Times New Roman" w:cs="Times New Roman"/>
          <w:bCs/>
          <w:sz w:val="24"/>
          <w:szCs w:val="24"/>
        </w:rPr>
        <w:t>rack and minimi</w:t>
      </w:r>
      <w:r w:rsidR="00077433">
        <w:rPr>
          <w:rFonts w:ascii="Times New Roman" w:hAnsi="Times New Roman" w:cs="Times New Roman"/>
          <w:bCs/>
          <w:sz w:val="24"/>
          <w:szCs w:val="24"/>
        </w:rPr>
        <w:t>s</w:t>
      </w:r>
      <w:r w:rsidR="00756F98" w:rsidRPr="00756F98">
        <w:rPr>
          <w:rFonts w:ascii="Times New Roman" w:hAnsi="Times New Roman" w:cs="Times New Roman"/>
          <w:bCs/>
          <w:sz w:val="24"/>
          <w:szCs w:val="24"/>
        </w:rPr>
        <w:t>e energy usage and save operation cost in real-time</w:t>
      </w:r>
      <w:r w:rsidR="00756F98">
        <w:rPr>
          <w:rFonts w:ascii="Times New Roman" w:hAnsi="Times New Roman" w:cs="Times New Roman"/>
          <w:bCs/>
          <w:sz w:val="24"/>
          <w:szCs w:val="24"/>
        </w:rPr>
        <w:t>, SL13, was noted to possess the highest coefficient</w:t>
      </w:r>
      <w:r w:rsidR="005B48BA">
        <w:rPr>
          <w:rFonts w:ascii="Times New Roman" w:hAnsi="Times New Roman" w:cs="Times New Roman"/>
          <w:bCs/>
          <w:sz w:val="24"/>
          <w:szCs w:val="24"/>
        </w:rPr>
        <w:t xml:space="preserve">. This aligns with the study by </w:t>
      </w:r>
      <w:proofErr w:type="spellStart"/>
      <w:r w:rsidR="005B48BA">
        <w:rPr>
          <w:rFonts w:ascii="Times New Roman" w:hAnsi="Times New Roman" w:cs="Times New Roman"/>
          <w:bCs/>
          <w:sz w:val="24"/>
          <w:szCs w:val="24"/>
        </w:rPr>
        <w:t>Akanmu</w:t>
      </w:r>
      <w:proofErr w:type="spellEnd"/>
      <w:r w:rsidR="005B48BA">
        <w:rPr>
          <w:rFonts w:ascii="Times New Roman" w:hAnsi="Times New Roman" w:cs="Times New Roman"/>
          <w:bCs/>
          <w:sz w:val="24"/>
          <w:szCs w:val="24"/>
        </w:rPr>
        <w:t xml:space="preserve"> et al. </w:t>
      </w:r>
      <w:r w:rsidR="00ED4557">
        <w:rPr>
          <w:rFonts w:ascii="Times New Roman" w:hAnsi="Times New Roman" w:cs="Times New Roman"/>
          <w:bCs/>
          <w:sz w:val="24"/>
          <w:szCs w:val="24"/>
        </w:rPr>
        <w:t>[</w:t>
      </w:r>
      <w:r w:rsidR="00DE77F2">
        <w:rPr>
          <w:rFonts w:ascii="Times New Roman" w:hAnsi="Times New Roman" w:cs="Times New Roman"/>
          <w:bCs/>
          <w:sz w:val="24"/>
          <w:szCs w:val="24"/>
        </w:rPr>
        <w:t>56</w:t>
      </w:r>
      <w:r w:rsidR="00ED4557">
        <w:rPr>
          <w:rFonts w:ascii="Times New Roman" w:hAnsi="Times New Roman" w:cs="Times New Roman"/>
          <w:bCs/>
          <w:sz w:val="24"/>
          <w:szCs w:val="24"/>
        </w:rPr>
        <w:t>]</w:t>
      </w:r>
      <w:r w:rsidR="005B48BA">
        <w:rPr>
          <w:rFonts w:ascii="Times New Roman" w:hAnsi="Times New Roman" w:cs="Times New Roman"/>
          <w:bCs/>
          <w:sz w:val="24"/>
          <w:szCs w:val="24"/>
        </w:rPr>
        <w:t xml:space="preserve"> when posited the ability of </w:t>
      </w:r>
      <w:r w:rsidR="00F929D7">
        <w:rPr>
          <w:rFonts w:ascii="Times New Roman" w:hAnsi="Times New Roman" w:cs="Times New Roman"/>
          <w:bCs/>
          <w:sz w:val="24"/>
          <w:szCs w:val="24"/>
        </w:rPr>
        <w:t xml:space="preserve">real-time </w:t>
      </w:r>
      <w:r w:rsidR="005B48BA">
        <w:rPr>
          <w:rFonts w:ascii="Times New Roman" w:hAnsi="Times New Roman" w:cs="Times New Roman"/>
          <w:bCs/>
          <w:sz w:val="24"/>
          <w:szCs w:val="24"/>
        </w:rPr>
        <w:t xml:space="preserve">tracking energy usage in buildings as a </w:t>
      </w:r>
      <w:r w:rsidR="00F929D7">
        <w:rPr>
          <w:rFonts w:ascii="Times New Roman" w:hAnsi="Times New Roman" w:cs="Times New Roman"/>
          <w:bCs/>
          <w:sz w:val="24"/>
          <w:szCs w:val="24"/>
        </w:rPr>
        <w:t xml:space="preserve">potential benefit of integrating buildings with smart technologies. This measure could help </w:t>
      </w:r>
      <w:r w:rsidR="00814284">
        <w:rPr>
          <w:rFonts w:ascii="Times New Roman" w:hAnsi="Times New Roman" w:cs="Times New Roman"/>
          <w:bCs/>
          <w:sz w:val="24"/>
          <w:szCs w:val="24"/>
        </w:rPr>
        <w:t>save</w:t>
      </w:r>
      <w:r w:rsidR="00F929D7">
        <w:rPr>
          <w:rFonts w:ascii="Times New Roman" w:hAnsi="Times New Roman" w:cs="Times New Roman"/>
          <w:bCs/>
          <w:sz w:val="24"/>
          <w:szCs w:val="24"/>
        </w:rPr>
        <w:t xml:space="preserve"> operation cost</w:t>
      </w:r>
      <w:r w:rsidR="00814284">
        <w:rPr>
          <w:rFonts w:ascii="Times New Roman" w:hAnsi="Times New Roman" w:cs="Times New Roman"/>
          <w:bCs/>
          <w:sz w:val="24"/>
          <w:szCs w:val="24"/>
        </w:rPr>
        <w:t>s</w:t>
      </w:r>
      <w:r w:rsidR="00F929D7">
        <w:rPr>
          <w:rFonts w:ascii="Times New Roman" w:hAnsi="Times New Roman" w:cs="Times New Roman"/>
          <w:bCs/>
          <w:sz w:val="24"/>
          <w:szCs w:val="24"/>
        </w:rPr>
        <w:t xml:space="preserve"> in real-time if </w:t>
      </w:r>
      <w:r w:rsidR="00814284">
        <w:rPr>
          <w:rFonts w:ascii="Times New Roman" w:hAnsi="Times New Roman" w:cs="Times New Roman"/>
          <w:bCs/>
          <w:sz w:val="24"/>
          <w:szCs w:val="24"/>
        </w:rPr>
        <w:t>the user</w:t>
      </w:r>
      <w:r w:rsidR="00805361">
        <w:rPr>
          <w:rFonts w:ascii="Times New Roman" w:hAnsi="Times New Roman" w:cs="Times New Roman"/>
          <w:bCs/>
          <w:sz w:val="24"/>
          <w:szCs w:val="24"/>
        </w:rPr>
        <w:t>’</w:t>
      </w:r>
      <w:r w:rsidR="00814284">
        <w:rPr>
          <w:rFonts w:ascii="Times New Roman" w:hAnsi="Times New Roman" w:cs="Times New Roman"/>
          <w:bCs/>
          <w:sz w:val="24"/>
          <w:szCs w:val="24"/>
        </w:rPr>
        <w:t xml:space="preserve">s energy usage in </w:t>
      </w:r>
      <w:r w:rsidR="000D3712">
        <w:rPr>
          <w:rFonts w:ascii="Times New Roman" w:hAnsi="Times New Roman" w:cs="Times New Roman"/>
          <w:bCs/>
          <w:sz w:val="24"/>
          <w:szCs w:val="24"/>
        </w:rPr>
        <w:t xml:space="preserve">a </w:t>
      </w:r>
      <w:r w:rsidR="00814284">
        <w:rPr>
          <w:rFonts w:ascii="Times New Roman" w:hAnsi="Times New Roman" w:cs="Times New Roman"/>
          <w:bCs/>
          <w:sz w:val="24"/>
          <w:szCs w:val="24"/>
        </w:rPr>
        <w:t>building is made aware</w:t>
      </w:r>
      <w:r w:rsidR="00ED4557">
        <w:rPr>
          <w:rFonts w:ascii="Times New Roman" w:hAnsi="Times New Roman" w:cs="Times New Roman"/>
          <w:bCs/>
          <w:sz w:val="24"/>
          <w:szCs w:val="24"/>
        </w:rPr>
        <w:t xml:space="preserve"> [6</w:t>
      </w:r>
      <w:r w:rsidR="00DE77F2">
        <w:rPr>
          <w:rFonts w:ascii="Times New Roman" w:hAnsi="Times New Roman" w:cs="Times New Roman"/>
          <w:bCs/>
          <w:sz w:val="24"/>
          <w:szCs w:val="24"/>
        </w:rPr>
        <w:t>8</w:t>
      </w:r>
      <w:r w:rsidR="00ED4557">
        <w:rPr>
          <w:rFonts w:ascii="Times New Roman" w:hAnsi="Times New Roman" w:cs="Times New Roman"/>
          <w:bCs/>
          <w:sz w:val="24"/>
          <w:szCs w:val="24"/>
        </w:rPr>
        <w:t>]</w:t>
      </w:r>
      <w:r w:rsidR="00F929D7">
        <w:rPr>
          <w:rFonts w:ascii="Times New Roman" w:hAnsi="Times New Roman" w:cs="Times New Roman"/>
          <w:bCs/>
          <w:sz w:val="24"/>
          <w:szCs w:val="24"/>
        </w:rPr>
        <w:t>.</w:t>
      </w:r>
      <w:r w:rsidR="00A073D2">
        <w:rPr>
          <w:rFonts w:ascii="Times New Roman" w:hAnsi="Times New Roman" w:cs="Times New Roman"/>
          <w:bCs/>
          <w:sz w:val="24"/>
          <w:szCs w:val="24"/>
        </w:rPr>
        <w:t xml:space="preserve"> Therefore, it is important to track energy usage across all </w:t>
      </w:r>
      <w:r w:rsidR="00814284">
        <w:rPr>
          <w:rFonts w:ascii="Times New Roman" w:hAnsi="Times New Roman" w:cs="Times New Roman"/>
          <w:bCs/>
          <w:sz w:val="24"/>
          <w:szCs w:val="24"/>
        </w:rPr>
        <w:t xml:space="preserve">systems, including electronic gadgets integrated into </w:t>
      </w:r>
      <w:r w:rsidR="00B13715">
        <w:rPr>
          <w:rFonts w:ascii="Times New Roman" w:hAnsi="Times New Roman" w:cs="Times New Roman"/>
          <w:bCs/>
          <w:sz w:val="24"/>
          <w:szCs w:val="24"/>
        </w:rPr>
        <w:t xml:space="preserve">smart </w:t>
      </w:r>
      <w:r w:rsidR="00743986">
        <w:rPr>
          <w:rFonts w:ascii="Times New Roman" w:hAnsi="Times New Roman" w:cs="Times New Roman"/>
          <w:bCs/>
          <w:sz w:val="24"/>
          <w:szCs w:val="24"/>
        </w:rPr>
        <w:t>students’</w:t>
      </w:r>
      <w:r w:rsidR="00B13715">
        <w:rPr>
          <w:rFonts w:ascii="Times New Roman" w:hAnsi="Times New Roman" w:cs="Times New Roman"/>
          <w:bCs/>
          <w:sz w:val="24"/>
          <w:szCs w:val="24"/>
        </w:rPr>
        <w:t xml:space="preserve"> residential </w:t>
      </w:r>
      <w:r w:rsidR="00814284">
        <w:rPr>
          <w:rFonts w:ascii="Times New Roman" w:hAnsi="Times New Roman" w:cs="Times New Roman"/>
          <w:bCs/>
          <w:sz w:val="24"/>
          <w:szCs w:val="24"/>
        </w:rPr>
        <w:t>buildings</w:t>
      </w:r>
      <w:r w:rsidR="00A073D2">
        <w:rPr>
          <w:rFonts w:ascii="Times New Roman" w:hAnsi="Times New Roman" w:cs="Times New Roman"/>
          <w:bCs/>
          <w:sz w:val="24"/>
          <w:szCs w:val="24"/>
        </w:rPr>
        <w:t>.</w:t>
      </w:r>
    </w:p>
    <w:p w14:paraId="5F6660AE" w14:textId="77777777" w:rsidR="00B9736E" w:rsidRDefault="00B9736E" w:rsidP="008F5599">
      <w:pPr>
        <w:spacing w:after="0" w:line="480" w:lineRule="auto"/>
        <w:jc w:val="both"/>
        <w:rPr>
          <w:rFonts w:ascii="Times New Roman" w:hAnsi="Times New Roman" w:cs="Times New Roman"/>
          <w:bCs/>
          <w:sz w:val="24"/>
          <w:szCs w:val="24"/>
        </w:rPr>
      </w:pPr>
    </w:p>
    <w:p w14:paraId="315BB9E5" w14:textId="14CE0517" w:rsidR="00761A41" w:rsidRDefault="00A073D2" w:rsidP="008F5599">
      <w:pPr>
        <w:spacing w:after="0" w:line="480" w:lineRule="auto"/>
        <w:jc w:val="both"/>
        <w:rPr>
          <w:rFonts w:ascii="Times New Roman" w:hAnsi="Times New Roman" w:cs="Times New Roman"/>
          <w:sz w:val="24"/>
          <w:szCs w:val="24"/>
        </w:rPr>
      </w:pPr>
      <w:r>
        <w:rPr>
          <w:rFonts w:ascii="Times New Roman" w:hAnsi="Times New Roman" w:cs="Times New Roman"/>
          <w:bCs/>
          <w:sz w:val="24"/>
          <w:szCs w:val="24"/>
        </w:rPr>
        <w:t xml:space="preserve">Tracking and monitoring-related conditions per this study is the </w:t>
      </w:r>
      <w:r w:rsidR="007C5662">
        <w:rPr>
          <w:rFonts w:ascii="Times New Roman" w:hAnsi="Times New Roman" w:cs="Times New Roman"/>
          <w:bCs/>
          <w:sz w:val="24"/>
          <w:szCs w:val="24"/>
        </w:rPr>
        <w:t>building</w:t>
      </w:r>
      <w:r w:rsidR="00805361">
        <w:rPr>
          <w:rFonts w:ascii="Times New Roman" w:hAnsi="Times New Roman" w:cs="Times New Roman"/>
          <w:bCs/>
          <w:sz w:val="24"/>
          <w:szCs w:val="24"/>
        </w:rPr>
        <w:t>’</w:t>
      </w:r>
      <w:r w:rsidR="007C5662">
        <w:rPr>
          <w:rFonts w:ascii="Times New Roman" w:hAnsi="Times New Roman" w:cs="Times New Roman"/>
          <w:bCs/>
          <w:sz w:val="24"/>
          <w:szCs w:val="24"/>
        </w:rPr>
        <w:t>s</w:t>
      </w:r>
      <w:r>
        <w:rPr>
          <w:rFonts w:ascii="Times New Roman" w:hAnsi="Times New Roman" w:cs="Times New Roman"/>
          <w:bCs/>
          <w:sz w:val="24"/>
          <w:szCs w:val="24"/>
        </w:rPr>
        <w:t xml:space="preserve"> ability to smartly track the consumption performances of utilities in buildings</w:t>
      </w:r>
      <w:r w:rsidR="0060024B">
        <w:rPr>
          <w:rFonts w:ascii="Times New Roman" w:hAnsi="Times New Roman" w:cs="Times New Roman"/>
          <w:bCs/>
          <w:sz w:val="24"/>
          <w:szCs w:val="24"/>
        </w:rPr>
        <w:t>,</w:t>
      </w:r>
      <w:r w:rsidR="007C5662">
        <w:rPr>
          <w:rFonts w:ascii="Times New Roman" w:hAnsi="Times New Roman" w:cs="Times New Roman"/>
          <w:bCs/>
          <w:sz w:val="24"/>
          <w:szCs w:val="24"/>
        </w:rPr>
        <w:t xml:space="preserve"> including energy, water, etc</w:t>
      </w:r>
      <w:r w:rsidR="00E14E12">
        <w:rPr>
          <w:rFonts w:ascii="Times New Roman" w:hAnsi="Times New Roman" w:cs="Times New Roman"/>
          <w:bCs/>
          <w:sz w:val="24"/>
          <w:szCs w:val="24"/>
        </w:rPr>
        <w:t>.</w:t>
      </w:r>
      <w:r w:rsidR="00320A4B">
        <w:rPr>
          <w:rFonts w:ascii="Times New Roman" w:hAnsi="Times New Roman" w:cs="Times New Roman"/>
          <w:bCs/>
          <w:sz w:val="24"/>
          <w:szCs w:val="24"/>
        </w:rPr>
        <w:t xml:space="preserve"> [</w:t>
      </w:r>
      <w:r w:rsidR="00910208">
        <w:rPr>
          <w:rFonts w:ascii="Times New Roman" w:hAnsi="Times New Roman" w:cs="Times New Roman"/>
          <w:bCs/>
          <w:sz w:val="24"/>
          <w:szCs w:val="24"/>
        </w:rPr>
        <w:t>85</w:t>
      </w:r>
      <w:r w:rsidR="00320A4B">
        <w:rPr>
          <w:rFonts w:ascii="Times New Roman" w:hAnsi="Times New Roman" w:cs="Times New Roman"/>
          <w:bCs/>
          <w:sz w:val="24"/>
          <w:szCs w:val="24"/>
        </w:rPr>
        <w:t>]</w:t>
      </w:r>
      <w:r w:rsidR="00853E05">
        <w:rPr>
          <w:rFonts w:ascii="Times New Roman" w:hAnsi="Times New Roman" w:cs="Times New Roman"/>
          <w:bCs/>
          <w:sz w:val="24"/>
          <w:szCs w:val="24"/>
        </w:rPr>
        <w:t>, particularly in students’ residences whilst enjoying smart living</w:t>
      </w:r>
      <w:r w:rsidR="007C5662">
        <w:rPr>
          <w:rFonts w:ascii="Times New Roman" w:hAnsi="Times New Roman" w:cs="Times New Roman"/>
          <w:bCs/>
          <w:sz w:val="24"/>
          <w:szCs w:val="24"/>
        </w:rPr>
        <w:t xml:space="preserve">. The </w:t>
      </w:r>
      <w:r w:rsidR="00814284">
        <w:rPr>
          <w:rFonts w:ascii="Times New Roman" w:hAnsi="Times New Roman" w:cs="Times New Roman"/>
          <w:bCs/>
          <w:sz w:val="24"/>
          <w:szCs w:val="24"/>
        </w:rPr>
        <w:t>study</w:t>
      </w:r>
      <w:r w:rsidR="00805361">
        <w:rPr>
          <w:rFonts w:ascii="Times New Roman" w:hAnsi="Times New Roman" w:cs="Times New Roman"/>
          <w:bCs/>
          <w:sz w:val="24"/>
          <w:szCs w:val="24"/>
        </w:rPr>
        <w:t>’</w:t>
      </w:r>
      <w:r w:rsidR="00814284">
        <w:rPr>
          <w:rFonts w:ascii="Times New Roman" w:hAnsi="Times New Roman" w:cs="Times New Roman"/>
          <w:bCs/>
          <w:sz w:val="24"/>
          <w:szCs w:val="24"/>
        </w:rPr>
        <w:t>s finding</w:t>
      </w:r>
      <w:r w:rsidR="007C5662">
        <w:rPr>
          <w:rFonts w:ascii="Times New Roman" w:hAnsi="Times New Roman" w:cs="Times New Roman"/>
          <w:bCs/>
          <w:sz w:val="24"/>
          <w:szCs w:val="24"/>
        </w:rPr>
        <w:t xml:space="preserve"> is supported by previous studies </w:t>
      </w:r>
      <w:r w:rsidR="00814284">
        <w:rPr>
          <w:rFonts w:ascii="Times New Roman" w:hAnsi="Times New Roman" w:cs="Times New Roman"/>
          <w:bCs/>
          <w:sz w:val="24"/>
          <w:szCs w:val="24"/>
        </w:rPr>
        <w:t>that</w:t>
      </w:r>
      <w:r w:rsidR="007C5662">
        <w:rPr>
          <w:rFonts w:ascii="Times New Roman" w:hAnsi="Times New Roman" w:cs="Times New Roman"/>
          <w:bCs/>
          <w:sz w:val="24"/>
          <w:szCs w:val="24"/>
        </w:rPr>
        <w:t xml:space="preserve"> regarded </w:t>
      </w:r>
      <w:r w:rsidR="007C5662">
        <w:rPr>
          <w:rFonts w:ascii="Times New Roman" w:hAnsi="Times New Roman" w:cs="Times New Roman"/>
          <w:sz w:val="24"/>
          <w:szCs w:val="24"/>
        </w:rPr>
        <w:t>TMC as a significant dimension in reali</w:t>
      </w:r>
      <w:r w:rsidR="00077433">
        <w:rPr>
          <w:rFonts w:ascii="Times New Roman" w:hAnsi="Times New Roman" w:cs="Times New Roman"/>
          <w:sz w:val="24"/>
          <w:szCs w:val="24"/>
        </w:rPr>
        <w:t>s</w:t>
      </w:r>
      <w:r w:rsidR="007C5662">
        <w:rPr>
          <w:rFonts w:ascii="Times New Roman" w:hAnsi="Times New Roman" w:cs="Times New Roman"/>
          <w:sz w:val="24"/>
          <w:szCs w:val="24"/>
        </w:rPr>
        <w:t xml:space="preserve">ing smart living. For example, the ability of </w:t>
      </w:r>
      <w:r w:rsidR="00814284">
        <w:rPr>
          <w:rFonts w:ascii="Times New Roman" w:hAnsi="Times New Roman" w:cs="Times New Roman"/>
          <w:sz w:val="24"/>
          <w:szCs w:val="24"/>
        </w:rPr>
        <w:t xml:space="preserve">a </w:t>
      </w:r>
      <w:r w:rsidR="007C5662">
        <w:rPr>
          <w:rFonts w:ascii="Times New Roman" w:hAnsi="Times New Roman" w:cs="Times New Roman"/>
          <w:sz w:val="24"/>
          <w:szCs w:val="24"/>
        </w:rPr>
        <w:t>building system to visuali</w:t>
      </w:r>
      <w:r w:rsidR="00077433">
        <w:rPr>
          <w:rFonts w:ascii="Times New Roman" w:hAnsi="Times New Roman" w:cs="Times New Roman"/>
          <w:sz w:val="24"/>
          <w:szCs w:val="24"/>
        </w:rPr>
        <w:t>s</w:t>
      </w:r>
      <w:r w:rsidR="007C5662">
        <w:rPr>
          <w:rFonts w:ascii="Times New Roman" w:hAnsi="Times New Roman" w:cs="Times New Roman"/>
          <w:sz w:val="24"/>
          <w:szCs w:val="24"/>
        </w:rPr>
        <w:t>e</w:t>
      </w:r>
      <w:r w:rsidR="00E50DCF">
        <w:rPr>
          <w:rFonts w:ascii="Times New Roman" w:hAnsi="Times New Roman" w:cs="Times New Roman"/>
          <w:sz w:val="24"/>
          <w:szCs w:val="24"/>
        </w:rPr>
        <w:t>,</w:t>
      </w:r>
      <w:r w:rsidR="007C5662">
        <w:rPr>
          <w:rFonts w:ascii="Times New Roman" w:hAnsi="Times New Roman" w:cs="Times New Roman"/>
          <w:sz w:val="24"/>
          <w:szCs w:val="24"/>
        </w:rPr>
        <w:t xml:space="preserve"> monitor</w:t>
      </w:r>
      <w:r w:rsidR="00E50DCF">
        <w:rPr>
          <w:rFonts w:ascii="Times New Roman" w:hAnsi="Times New Roman" w:cs="Times New Roman"/>
          <w:sz w:val="24"/>
          <w:szCs w:val="24"/>
        </w:rPr>
        <w:t xml:space="preserve"> and track</w:t>
      </w:r>
      <w:r w:rsidR="007C5662">
        <w:rPr>
          <w:rFonts w:ascii="Times New Roman" w:hAnsi="Times New Roman" w:cs="Times New Roman"/>
          <w:sz w:val="24"/>
          <w:szCs w:val="24"/>
        </w:rPr>
        <w:t xml:space="preserve"> in real-time energy and water usage is a significant smart feature in reali</w:t>
      </w:r>
      <w:r w:rsidR="00077433">
        <w:rPr>
          <w:rFonts w:ascii="Times New Roman" w:hAnsi="Times New Roman" w:cs="Times New Roman"/>
          <w:sz w:val="24"/>
          <w:szCs w:val="24"/>
        </w:rPr>
        <w:t>s</w:t>
      </w:r>
      <w:r w:rsidR="007C5662">
        <w:rPr>
          <w:rFonts w:ascii="Times New Roman" w:hAnsi="Times New Roman" w:cs="Times New Roman"/>
          <w:sz w:val="24"/>
          <w:szCs w:val="24"/>
        </w:rPr>
        <w:t xml:space="preserve">ing smartness </w:t>
      </w:r>
      <w:r w:rsidR="00516918">
        <w:rPr>
          <w:rFonts w:ascii="Times New Roman" w:hAnsi="Times New Roman" w:cs="Times New Roman"/>
          <w:sz w:val="24"/>
          <w:szCs w:val="24"/>
        </w:rPr>
        <w:t>[6</w:t>
      </w:r>
      <w:r w:rsidR="00DE77F2">
        <w:rPr>
          <w:rFonts w:ascii="Times New Roman" w:hAnsi="Times New Roman" w:cs="Times New Roman"/>
          <w:sz w:val="24"/>
          <w:szCs w:val="24"/>
        </w:rPr>
        <w:t>9</w:t>
      </w:r>
      <w:r w:rsidR="00516918">
        <w:rPr>
          <w:rFonts w:ascii="Times New Roman" w:hAnsi="Times New Roman" w:cs="Times New Roman"/>
          <w:sz w:val="24"/>
          <w:szCs w:val="24"/>
        </w:rPr>
        <w:t>]</w:t>
      </w:r>
      <w:r w:rsidR="007C5662">
        <w:rPr>
          <w:rFonts w:ascii="Times New Roman" w:hAnsi="Times New Roman" w:cs="Times New Roman"/>
          <w:sz w:val="24"/>
          <w:szCs w:val="24"/>
        </w:rPr>
        <w:t>.</w:t>
      </w:r>
      <w:r w:rsidR="00E50DCF">
        <w:rPr>
          <w:rFonts w:ascii="Times New Roman" w:hAnsi="Times New Roman" w:cs="Times New Roman"/>
          <w:sz w:val="24"/>
          <w:szCs w:val="24"/>
        </w:rPr>
        <w:t xml:space="preserve"> Other studies also generali</w:t>
      </w:r>
      <w:r w:rsidR="00077433">
        <w:rPr>
          <w:rFonts w:ascii="Times New Roman" w:hAnsi="Times New Roman" w:cs="Times New Roman"/>
          <w:sz w:val="24"/>
          <w:szCs w:val="24"/>
        </w:rPr>
        <w:t>s</w:t>
      </w:r>
      <w:r w:rsidR="00E50DCF">
        <w:rPr>
          <w:rFonts w:ascii="Times New Roman" w:hAnsi="Times New Roman" w:cs="Times New Roman"/>
          <w:sz w:val="24"/>
          <w:szCs w:val="24"/>
        </w:rPr>
        <w:t xml:space="preserve">e the context by mentioning the ability to </w:t>
      </w:r>
      <w:r w:rsidR="008D55E6">
        <w:rPr>
          <w:rFonts w:ascii="Times New Roman" w:hAnsi="Times New Roman" w:cs="Times New Roman"/>
          <w:sz w:val="24"/>
          <w:szCs w:val="24"/>
        </w:rPr>
        <w:t>track and optimi</w:t>
      </w:r>
      <w:r w:rsidR="00077433">
        <w:rPr>
          <w:rFonts w:ascii="Times New Roman" w:hAnsi="Times New Roman" w:cs="Times New Roman"/>
          <w:sz w:val="24"/>
          <w:szCs w:val="24"/>
        </w:rPr>
        <w:t>s</w:t>
      </w:r>
      <w:r w:rsidR="008D55E6">
        <w:rPr>
          <w:rFonts w:ascii="Times New Roman" w:hAnsi="Times New Roman" w:cs="Times New Roman"/>
          <w:sz w:val="24"/>
          <w:szCs w:val="24"/>
        </w:rPr>
        <w:t xml:space="preserve">e material usage in real-time </w:t>
      </w:r>
      <w:r w:rsidR="00516918">
        <w:rPr>
          <w:rFonts w:ascii="Times New Roman" w:hAnsi="Times New Roman" w:cs="Times New Roman"/>
          <w:sz w:val="24"/>
          <w:szCs w:val="24"/>
        </w:rPr>
        <w:t>[6</w:t>
      </w:r>
      <w:r w:rsidR="00DE77F2">
        <w:rPr>
          <w:rFonts w:ascii="Times New Roman" w:hAnsi="Times New Roman" w:cs="Times New Roman"/>
          <w:sz w:val="24"/>
          <w:szCs w:val="24"/>
        </w:rPr>
        <w:t>8</w:t>
      </w:r>
      <w:r w:rsidR="00516918">
        <w:rPr>
          <w:rFonts w:ascii="Times New Roman" w:hAnsi="Times New Roman" w:cs="Times New Roman"/>
          <w:sz w:val="24"/>
          <w:szCs w:val="24"/>
        </w:rPr>
        <w:t>]</w:t>
      </w:r>
      <w:r w:rsidR="008D55E6">
        <w:rPr>
          <w:rFonts w:ascii="Times New Roman" w:hAnsi="Times New Roman" w:cs="Times New Roman"/>
          <w:sz w:val="24"/>
          <w:szCs w:val="24"/>
        </w:rPr>
        <w:t>.</w:t>
      </w:r>
      <w:r w:rsidR="00B67712">
        <w:rPr>
          <w:rFonts w:ascii="Times New Roman" w:hAnsi="Times New Roman" w:cs="Times New Roman"/>
          <w:sz w:val="24"/>
          <w:szCs w:val="24"/>
        </w:rPr>
        <w:t xml:space="preserve"> Thus, i</w:t>
      </w:r>
      <w:r w:rsidR="00486FA0">
        <w:rPr>
          <w:rFonts w:ascii="Times New Roman" w:hAnsi="Times New Roman" w:cs="Times New Roman"/>
          <w:sz w:val="24"/>
          <w:szCs w:val="24"/>
        </w:rPr>
        <w:t>t is</w:t>
      </w:r>
      <w:r w:rsidR="00B67712">
        <w:rPr>
          <w:rFonts w:ascii="Times New Roman" w:hAnsi="Times New Roman" w:cs="Times New Roman"/>
          <w:sz w:val="24"/>
          <w:szCs w:val="24"/>
        </w:rPr>
        <w:t xml:space="preserve"> </w:t>
      </w:r>
      <w:r w:rsidR="00486FA0">
        <w:rPr>
          <w:rFonts w:ascii="Times New Roman" w:hAnsi="Times New Roman" w:cs="Times New Roman"/>
          <w:sz w:val="24"/>
          <w:szCs w:val="24"/>
        </w:rPr>
        <w:t xml:space="preserve">expected that </w:t>
      </w:r>
      <w:r w:rsidR="00DC2E16">
        <w:rPr>
          <w:rFonts w:ascii="Times New Roman" w:hAnsi="Times New Roman" w:cs="Times New Roman"/>
          <w:sz w:val="24"/>
          <w:szCs w:val="24"/>
        </w:rPr>
        <w:t>students’</w:t>
      </w:r>
      <w:r w:rsidR="00853E05">
        <w:rPr>
          <w:rFonts w:ascii="Times New Roman" w:hAnsi="Times New Roman" w:cs="Times New Roman"/>
          <w:sz w:val="24"/>
          <w:szCs w:val="24"/>
        </w:rPr>
        <w:t xml:space="preserve"> residences</w:t>
      </w:r>
      <w:r w:rsidR="00486FA0">
        <w:rPr>
          <w:rFonts w:ascii="Times New Roman" w:hAnsi="Times New Roman" w:cs="Times New Roman"/>
          <w:sz w:val="24"/>
          <w:szCs w:val="24"/>
        </w:rPr>
        <w:t xml:space="preserve"> must be designed and constructed to </w:t>
      </w:r>
      <w:r w:rsidR="00814284">
        <w:rPr>
          <w:rFonts w:ascii="Times New Roman" w:hAnsi="Times New Roman" w:cs="Times New Roman"/>
          <w:sz w:val="24"/>
          <w:szCs w:val="24"/>
        </w:rPr>
        <w:t xml:space="preserve">achieve smartness by tracking, </w:t>
      </w:r>
      <w:r w:rsidR="00CB5F91">
        <w:rPr>
          <w:rFonts w:ascii="Times New Roman" w:hAnsi="Times New Roman" w:cs="Times New Roman"/>
          <w:sz w:val="24"/>
          <w:szCs w:val="24"/>
        </w:rPr>
        <w:t>visualising</w:t>
      </w:r>
      <w:r w:rsidR="00814284">
        <w:rPr>
          <w:rFonts w:ascii="Times New Roman" w:hAnsi="Times New Roman" w:cs="Times New Roman"/>
          <w:sz w:val="24"/>
          <w:szCs w:val="24"/>
        </w:rPr>
        <w:t xml:space="preserve"> the consumption rate of resources such as energy, water, etc., and helping</w:t>
      </w:r>
      <w:r w:rsidR="00853E05">
        <w:rPr>
          <w:rFonts w:ascii="Times New Roman" w:hAnsi="Times New Roman" w:cs="Times New Roman"/>
          <w:sz w:val="24"/>
          <w:szCs w:val="24"/>
        </w:rPr>
        <w:t xml:space="preserve"> students (users)</w:t>
      </w:r>
      <w:r w:rsidR="00814284">
        <w:rPr>
          <w:rFonts w:ascii="Times New Roman" w:hAnsi="Times New Roman" w:cs="Times New Roman"/>
          <w:sz w:val="24"/>
          <w:szCs w:val="24"/>
        </w:rPr>
        <w:t xml:space="preserve"> to deploy effective ways to optimise</w:t>
      </w:r>
      <w:r w:rsidR="00B67712">
        <w:rPr>
          <w:rFonts w:ascii="Times New Roman" w:hAnsi="Times New Roman" w:cs="Times New Roman"/>
          <w:sz w:val="24"/>
          <w:szCs w:val="24"/>
        </w:rPr>
        <w:t xml:space="preserve"> resources.</w:t>
      </w:r>
    </w:p>
    <w:p w14:paraId="44C051FB" w14:textId="2115E932" w:rsidR="002C1400" w:rsidRDefault="002C1400" w:rsidP="008F5599">
      <w:pPr>
        <w:spacing w:after="0" w:line="480" w:lineRule="auto"/>
        <w:jc w:val="both"/>
        <w:rPr>
          <w:rFonts w:ascii="Times New Roman" w:hAnsi="Times New Roman" w:cs="Times New Roman"/>
          <w:sz w:val="24"/>
          <w:szCs w:val="24"/>
        </w:rPr>
      </w:pPr>
    </w:p>
    <w:p w14:paraId="70D18E0A" w14:textId="34DF0FAF" w:rsidR="002C1400" w:rsidRPr="002C1400" w:rsidRDefault="002748A8" w:rsidP="008F5599">
      <w:pPr>
        <w:spacing w:after="0" w:line="480" w:lineRule="auto"/>
        <w:rPr>
          <w:rFonts w:ascii="Times New Roman" w:hAnsi="Times New Roman" w:cs="Times New Roman"/>
          <w:b/>
          <w:sz w:val="24"/>
          <w:szCs w:val="24"/>
        </w:rPr>
      </w:pPr>
      <w:r>
        <w:rPr>
          <w:rFonts w:ascii="Times New Roman" w:hAnsi="Times New Roman" w:cs="Times New Roman"/>
          <w:b/>
          <w:sz w:val="24"/>
          <w:szCs w:val="24"/>
        </w:rPr>
        <w:t>6</w:t>
      </w:r>
      <w:r w:rsidR="002C1400" w:rsidRPr="002C1400">
        <w:rPr>
          <w:rFonts w:ascii="Times New Roman" w:hAnsi="Times New Roman" w:cs="Times New Roman"/>
          <w:b/>
          <w:sz w:val="24"/>
          <w:szCs w:val="24"/>
        </w:rPr>
        <w:t>. Practical and theoretical implications</w:t>
      </w:r>
    </w:p>
    <w:p w14:paraId="3D9F6F55" w14:textId="79A1779B" w:rsidR="004F7327" w:rsidRDefault="002C1400" w:rsidP="008F5599">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While seeking expert judg</w:t>
      </w:r>
      <w:r w:rsidR="00571A9A">
        <w:rPr>
          <w:rFonts w:ascii="Times New Roman" w:hAnsi="Times New Roman" w:cs="Times New Roman"/>
          <w:bCs/>
          <w:sz w:val="24"/>
          <w:szCs w:val="24"/>
        </w:rPr>
        <w:t>e</w:t>
      </w:r>
      <w:r>
        <w:rPr>
          <w:rFonts w:ascii="Times New Roman" w:hAnsi="Times New Roman" w:cs="Times New Roman"/>
          <w:bCs/>
          <w:sz w:val="24"/>
          <w:szCs w:val="24"/>
        </w:rPr>
        <w:t>ment in designing to ensure smart living, it is necessary also to consider the users</w:t>
      </w:r>
      <w:r w:rsidR="00805361">
        <w:rPr>
          <w:rFonts w:ascii="Times New Roman" w:hAnsi="Times New Roman" w:cs="Times New Roman"/>
          <w:bCs/>
          <w:sz w:val="24"/>
          <w:szCs w:val="24"/>
        </w:rPr>
        <w:t>’</w:t>
      </w:r>
      <w:r>
        <w:rPr>
          <w:rFonts w:ascii="Times New Roman" w:hAnsi="Times New Roman" w:cs="Times New Roman"/>
          <w:bCs/>
          <w:sz w:val="24"/>
          <w:szCs w:val="24"/>
        </w:rPr>
        <w:t xml:space="preserve"> perceptions in the context. T</w:t>
      </w:r>
      <w:r w:rsidR="009B48D8">
        <w:rPr>
          <w:rFonts w:ascii="Times New Roman" w:hAnsi="Times New Roman" w:cs="Times New Roman"/>
          <w:bCs/>
          <w:sz w:val="24"/>
          <w:szCs w:val="24"/>
        </w:rPr>
        <w:t>h</w:t>
      </w:r>
      <w:r>
        <w:rPr>
          <w:rFonts w:ascii="Times New Roman" w:hAnsi="Times New Roman" w:cs="Times New Roman"/>
          <w:bCs/>
          <w:sz w:val="24"/>
          <w:szCs w:val="24"/>
        </w:rPr>
        <w:t xml:space="preserve">e </w:t>
      </w:r>
      <w:r w:rsidR="009B48D8">
        <w:rPr>
          <w:rFonts w:ascii="Times New Roman" w:hAnsi="Times New Roman" w:cs="Times New Roman"/>
          <w:bCs/>
          <w:sz w:val="24"/>
          <w:szCs w:val="24"/>
        </w:rPr>
        <w:t xml:space="preserve">purpose of </w:t>
      </w:r>
      <w:r w:rsidR="0060024B">
        <w:rPr>
          <w:rFonts w:ascii="Times New Roman" w:hAnsi="Times New Roman" w:cs="Times New Roman"/>
          <w:bCs/>
          <w:sz w:val="24"/>
          <w:szCs w:val="24"/>
        </w:rPr>
        <w:t xml:space="preserve">a </w:t>
      </w:r>
      <w:r>
        <w:rPr>
          <w:rFonts w:ascii="Times New Roman" w:hAnsi="Times New Roman" w:cs="Times New Roman"/>
          <w:bCs/>
          <w:sz w:val="24"/>
          <w:szCs w:val="24"/>
        </w:rPr>
        <w:t xml:space="preserve">smart </w:t>
      </w:r>
      <w:r w:rsidR="009B48D8">
        <w:rPr>
          <w:rFonts w:ascii="Times New Roman" w:hAnsi="Times New Roman" w:cs="Times New Roman"/>
          <w:bCs/>
          <w:sz w:val="24"/>
          <w:szCs w:val="24"/>
        </w:rPr>
        <w:t>building is realised</w:t>
      </w:r>
      <w:r>
        <w:rPr>
          <w:rFonts w:ascii="Times New Roman" w:hAnsi="Times New Roman" w:cs="Times New Roman"/>
          <w:bCs/>
          <w:sz w:val="24"/>
          <w:szCs w:val="24"/>
        </w:rPr>
        <w:t xml:space="preserve"> if the users</w:t>
      </w:r>
      <w:r w:rsidR="00805361">
        <w:rPr>
          <w:rFonts w:ascii="Times New Roman" w:hAnsi="Times New Roman" w:cs="Times New Roman"/>
          <w:bCs/>
          <w:sz w:val="24"/>
          <w:szCs w:val="24"/>
        </w:rPr>
        <w:t>’</w:t>
      </w:r>
      <w:r>
        <w:rPr>
          <w:rFonts w:ascii="Times New Roman" w:hAnsi="Times New Roman" w:cs="Times New Roman"/>
          <w:bCs/>
          <w:sz w:val="24"/>
          <w:szCs w:val="24"/>
        </w:rPr>
        <w:t xml:space="preserve"> expectations of comfort and satisfaction are highly achieved. This study suggests the need to integrate </w:t>
      </w:r>
      <w:r w:rsidR="00BC67AD">
        <w:rPr>
          <w:rFonts w:ascii="Times New Roman" w:hAnsi="Times New Roman" w:cs="Times New Roman"/>
          <w:bCs/>
          <w:sz w:val="24"/>
          <w:szCs w:val="24"/>
        </w:rPr>
        <w:t>users’</w:t>
      </w:r>
      <w:r>
        <w:rPr>
          <w:rFonts w:ascii="Times New Roman" w:hAnsi="Times New Roman" w:cs="Times New Roman"/>
          <w:bCs/>
          <w:sz w:val="24"/>
          <w:szCs w:val="24"/>
        </w:rPr>
        <w:t xml:space="preserve"> perceptions </w:t>
      </w:r>
      <w:r w:rsidR="00BC67AD">
        <w:rPr>
          <w:rFonts w:ascii="Times New Roman" w:hAnsi="Times New Roman" w:cs="Times New Roman"/>
          <w:bCs/>
          <w:sz w:val="24"/>
          <w:szCs w:val="24"/>
        </w:rPr>
        <w:t xml:space="preserve">of smart living </w:t>
      </w:r>
      <w:r>
        <w:rPr>
          <w:rFonts w:ascii="Times New Roman" w:hAnsi="Times New Roman" w:cs="Times New Roman"/>
          <w:bCs/>
          <w:sz w:val="24"/>
          <w:szCs w:val="24"/>
        </w:rPr>
        <w:t xml:space="preserve">into the design processes by considering the specific context of use. It is </w:t>
      </w:r>
      <w:r w:rsidRPr="0042023F">
        <w:rPr>
          <w:rFonts w:ascii="Times New Roman" w:hAnsi="Times New Roman" w:cs="Times New Roman"/>
          <w:bCs/>
          <w:sz w:val="24"/>
          <w:szCs w:val="24"/>
        </w:rPr>
        <w:t>important to consider other project stakeholders in the design process, not only for professionals to shape the building design but also for them to evaluate the feasibility of users</w:t>
      </w:r>
      <w:r w:rsidR="00805361" w:rsidRPr="0042023F">
        <w:rPr>
          <w:rFonts w:ascii="Times New Roman" w:hAnsi="Times New Roman" w:cs="Times New Roman"/>
          <w:bCs/>
          <w:sz w:val="24"/>
          <w:szCs w:val="24"/>
        </w:rPr>
        <w:t>’</w:t>
      </w:r>
      <w:r w:rsidRPr="0042023F">
        <w:rPr>
          <w:rFonts w:ascii="Times New Roman" w:hAnsi="Times New Roman" w:cs="Times New Roman"/>
          <w:bCs/>
          <w:sz w:val="24"/>
          <w:szCs w:val="24"/>
        </w:rPr>
        <w:t xml:space="preserve"> perceptions of smart living</w:t>
      </w:r>
      <w:r w:rsidR="009B48D8">
        <w:rPr>
          <w:rFonts w:ascii="Times New Roman" w:hAnsi="Times New Roman" w:cs="Times New Roman"/>
          <w:bCs/>
          <w:sz w:val="24"/>
          <w:szCs w:val="24"/>
        </w:rPr>
        <w:t>.</w:t>
      </w:r>
      <w:r w:rsidRPr="0042023F">
        <w:rPr>
          <w:rFonts w:ascii="Times New Roman" w:hAnsi="Times New Roman" w:cs="Times New Roman"/>
          <w:bCs/>
          <w:sz w:val="24"/>
          <w:szCs w:val="24"/>
        </w:rPr>
        <w:t xml:space="preserve"> </w:t>
      </w:r>
      <w:r w:rsidR="009B48D8" w:rsidRPr="0042023F">
        <w:rPr>
          <w:rFonts w:ascii="Times New Roman" w:hAnsi="Times New Roman" w:cs="Times New Roman"/>
          <w:bCs/>
          <w:sz w:val="24"/>
          <w:szCs w:val="24"/>
        </w:rPr>
        <w:t>H</w:t>
      </w:r>
      <w:r w:rsidRPr="0042023F">
        <w:rPr>
          <w:rFonts w:ascii="Times New Roman" w:hAnsi="Times New Roman" w:cs="Times New Roman"/>
          <w:bCs/>
          <w:sz w:val="24"/>
          <w:szCs w:val="24"/>
        </w:rPr>
        <w:t>ence</w:t>
      </w:r>
      <w:r w:rsidR="009B48D8">
        <w:rPr>
          <w:rFonts w:ascii="Times New Roman" w:hAnsi="Times New Roman" w:cs="Times New Roman"/>
          <w:bCs/>
          <w:sz w:val="24"/>
          <w:szCs w:val="24"/>
        </w:rPr>
        <w:t>,</w:t>
      </w:r>
      <w:r w:rsidRPr="0042023F">
        <w:rPr>
          <w:rFonts w:ascii="Times New Roman" w:hAnsi="Times New Roman" w:cs="Times New Roman"/>
          <w:bCs/>
          <w:sz w:val="24"/>
          <w:szCs w:val="24"/>
        </w:rPr>
        <w:t xml:space="preserve"> preventing errors and reworks from a poor understanding of smart living design. </w:t>
      </w:r>
    </w:p>
    <w:p w14:paraId="19E046A8" w14:textId="77777777" w:rsidR="004F7327" w:rsidRDefault="004F7327" w:rsidP="008F5599">
      <w:pPr>
        <w:spacing w:after="0" w:line="480" w:lineRule="auto"/>
        <w:jc w:val="both"/>
        <w:rPr>
          <w:rFonts w:ascii="Times New Roman" w:hAnsi="Times New Roman" w:cs="Times New Roman"/>
          <w:bCs/>
          <w:sz w:val="24"/>
          <w:szCs w:val="24"/>
        </w:rPr>
      </w:pPr>
    </w:p>
    <w:p w14:paraId="3242FDB6" w14:textId="3F802420" w:rsidR="002C1400" w:rsidRPr="00130F74" w:rsidRDefault="00E5480B" w:rsidP="008F5599">
      <w:pPr>
        <w:spacing w:after="0" w:line="480" w:lineRule="auto"/>
        <w:jc w:val="both"/>
        <w:rPr>
          <w:rFonts w:ascii="Times New Roman" w:hAnsi="Times New Roman" w:cs="Times New Roman"/>
          <w:bCs/>
          <w:sz w:val="24"/>
          <w:szCs w:val="24"/>
        </w:rPr>
      </w:pPr>
      <w:r w:rsidRPr="00E5480B">
        <w:rPr>
          <w:rFonts w:ascii="Times New Roman" w:hAnsi="Times New Roman" w:cs="Times New Roman"/>
          <w:bCs/>
          <w:sz w:val="24"/>
          <w:szCs w:val="24"/>
        </w:rPr>
        <w:lastRenderedPageBreak/>
        <w:t>In all, the developed users’ percept</w:t>
      </w:r>
      <w:r w:rsidR="004F744E">
        <w:rPr>
          <w:rFonts w:ascii="Times New Roman" w:hAnsi="Times New Roman" w:cs="Times New Roman"/>
          <w:bCs/>
          <w:sz w:val="24"/>
          <w:szCs w:val="24"/>
        </w:rPr>
        <w:t>ion</w:t>
      </w:r>
      <w:r w:rsidRPr="00E5480B">
        <w:rPr>
          <w:rFonts w:ascii="Times New Roman" w:hAnsi="Times New Roman" w:cs="Times New Roman"/>
          <w:bCs/>
          <w:sz w:val="24"/>
          <w:szCs w:val="24"/>
        </w:rPr>
        <w:t xml:space="preserve"> model could serve as a decision-making tool to aid designers in designing to</w:t>
      </w:r>
      <w:r w:rsidR="00130F74" w:rsidRPr="0042023F">
        <w:rPr>
          <w:rFonts w:ascii="Times New Roman" w:hAnsi="Times New Roman" w:cs="Times New Roman"/>
          <w:bCs/>
          <w:sz w:val="24"/>
          <w:szCs w:val="24"/>
        </w:rPr>
        <w:t xml:space="preserve"> fulfi</w:t>
      </w:r>
      <w:r w:rsidR="00ED21A5" w:rsidRPr="00B90697">
        <w:rPr>
          <w:rFonts w:ascii="Times New Roman" w:hAnsi="Times New Roman" w:cs="Times New Roman"/>
          <w:bCs/>
          <w:sz w:val="24"/>
          <w:szCs w:val="24"/>
        </w:rPr>
        <w:t>l</w:t>
      </w:r>
      <w:r w:rsidR="00130F74" w:rsidRPr="0042023F">
        <w:rPr>
          <w:rFonts w:ascii="Times New Roman" w:hAnsi="Times New Roman" w:cs="Times New Roman"/>
          <w:bCs/>
          <w:sz w:val="24"/>
          <w:szCs w:val="24"/>
        </w:rPr>
        <w:t xml:space="preserve"> </w:t>
      </w:r>
      <w:r w:rsidR="001E0019">
        <w:rPr>
          <w:rFonts w:ascii="Times New Roman" w:hAnsi="Times New Roman" w:cs="Times New Roman"/>
          <w:bCs/>
          <w:sz w:val="24"/>
          <w:szCs w:val="24"/>
        </w:rPr>
        <w:t>students</w:t>
      </w:r>
      <w:r w:rsidR="00130F74" w:rsidRPr="0042023F">
        <w:rPr>
          <w:rFonts w:ascii="Times New Roman" w:hAnsi="Times New Roman" w:cs="Times New Roman"/>
          <w:bCs/>
          <w:sz w:val="24"/>
          <w:szCs w:val="24"/>
        </w:rPr>
        <w:t>’ expectations in</w:t>
      </w:r>
      <w:r w:rsidR="00743986">
        <w:rPr>
          <w:rFonts w:ascii="Times New Roman" w:hAnsi="Times New Roman" w:cs="Times New Roman"/>
          <w:bCs/>
          <w:sz w:val="24"/>
          <w:szCs w:val="24"/>
        </w:rPr>
        <w:t xml:space="preserve"> </w:t>
      </w:r>
      <w:r w:rsidR="00F76694">
        <w:rPr>
          <w:rFonts w:ascii="Times New Roman" w:hAnsi="Times New Roman" w:cs="Times New Roman"/>
          <w:bCs/>
          <w:sz w:val="24"/>
          <w:szCs w:val="24"/>
        </w:rPr>
        <w:t xml:space="preserve">smart </w:t>
      </w:r>
      <w:r w:rsidR="009B48D8">
        <w:rPr>
          <w:rFonts w:ascii="Times New Roman" w:hAnsi="Times New Roman" w:cs="Times New Roman"/>
          <w:bCs/>
          <w:sz w:val="24"/>
          <w:szCs w:val="24"/>
        </w:rPr>
        <w:t>student</w:t>
      </w:r>
      <w:r w:rsidR="00743986">
        <w:rPr>
          <w:rFonts w:ascii="Times New Roman" w:hAnsi="Times New Roman" w:cs="Times New Roman"/>
          <w:bCs/>
          <w:sz w:val="24"/>
          <w:szCs w:val="24"/>
        </w:rPr>
        <w:t>s’</w:t>
      </w:r>
      <w:r w:rsidR="009B48D8">
        <w:rPr>
          <w:rFonts w:ascii="Times New Roman" w:hAnsi="Times New Roman" w:cs="Times New Roman"/>
          <w:bCs/>
          <w:sz w:val="24"/>
          <w:szCs w:val="24"/>
        </w:rPr>
        <w:t xml:space="preserve"> residences</w:t>
      </w:r>
      <w:r w:rsidR="00130F74" w:rsidRPr="0042023F">
        <w:rPr>
          <w:rFonts w:ascii="Times New Roman" w:hAnsi="Times New Roman" w:cs="Times New Roman"/>
          <w:bCs/>
          <w:sz w:val="24"/>
          <w:szCs w:val="24"/>
        </w:rPr>
        <w:t xml:space="preserve">, </w:t>
      </w:r>
      <w:r w:rsidR="00ED21A5" w:rsidRPr="00B90697">
        <w:rPr>
          <w:rFonts w:ascii="Times New Roman" w:hAnsi="Times New Roman" w:cs="Times New Roman"/>
          <w:bCs/>
          <w:sz w:val="24"/>
          <w:szCs w:val="24"/>
        </w:rPr>
        <w:t xml:space="preserve">though </w:t>
      </w:r>
      <w:r w:rsidR="00130F74" w:rsidRPr="0042023F">
        <w:rPr>
          <w:rFonts w:ascii="Times New Roman" w:hAnsi="Times New Roman" w:cs="Times New Roman"/>
          <w:bCs/>
          <w:sz w:val="24"/>
          <w:szCs w:val="24"/>
        </w:rPr>
        <w:t>they may require expert judgements.</w:t>
      </w:r>
      <w:r w:rsidR="00ED21A5" w:rsidRPr="0042023F">
        <w:rPr>
          <w:rFonts w:ascii="Times New Roman" w:hAnsi="Times New Roman" w:cs="Times New Roman"/>
          <w:bCs/>
          <w:sz w:val="24"/>
          <w:szCs w:val="24"/>
        </w:rPr>
        <w:t xml:space="preserve"> As a decision-making tool, the </w:t>
      </w:r>
      <w:proofErr w:type="gramStart"/>
      <w:r w:rsidR="00E07EF8" w:rsidRPr="0042023F">
        <w:rPr>
          <w:rFonts w:ascii="Times New Roman" w:hAnsi="Times New Roman" w:cs="Times New Roman"/>
          <w:bCs/>
          <w:sz w:val="24"/>
          <w:szCs w:val="24"/>
        </w:rPr>
        <w:t>users</w:t>
      </w:r>
      <w:proofErr w:type="gramEnd"/>
      <w:r w:rsidR="00E07EF8" w:rsidRPr="0042023F">
        <w:rPr>
          <w:rFonts w:ascii="Times New Roman" w:hAnsi="Times New Roman" w:cs="Times New Roman"/>
          <w:bCs/>
          <w:sz w:val="24"/>
          <w:szCs w:val="24"/>
        </w:rPr>
        <w:t xml:space="preserve"> </w:t>
      </w:r>
      <w:r w:rsidR="00ED21A5" w:rsidRPr="0042023F">
        <w:rPr>
          <w:rFonts w:ascii="Times New Roman" w:hAnsi="Times New Roman" w:cs="Times New Roman"/>
          <w:bCs/>
          <w:sz w:val="24"/>
          <w:szCs w:val="24"/>
        </w:rPr>
        <w:t>percept</w:t>
      </w:r>
      <w:r w:rsidR="004F744E">
        <w:rPr>
          <w:rFonts w:ascii="Times New Roman" w:hAnsi="Times New Roman" w:cs="Times New Roman"/>
          <w:bCs/>
          <w:sz w:val="24"/>
          <w:szCs w:val="24"/>
        </w:rPr>
        <w:t>ion</w:t>
      </w:r>
      <w:r w:rsidR="00ED21A5" w:rsidRPr="0042023F">
        <w:rPr>
          <w:rFonts w:ascii="Times New Roman" w:hAnsi="Times New Roman" w:cs="Times New Roman"/>
          <w:bCs/>
          <w:sz w:val="24"/>
          <w:szCs w:val="24"/>
        </w:rPr>
        <w:t xml:space="preserve"> model</w:t>
      </w:r>
      <w:r w:rsidR="00E07EF8" w:rsidRPr="0042023F">
        <w:rPr>
          <w:rFonts w:ascii="Times New Roman" w:hAnsi="Times New Roman" w:cs="Times New Roman"/>
          <w:bCs/>
          <w:sz w:val="24"/>
          <w:szCs w:val="24"/>
        </w:rPr>
        <w:t xml:space="preserve"> lists the requirements to understand the </w:t>
      </w:r>
      <w:r w:rsidR="00BC67AD">
        <w:rPr>
          <w:rFonts w:ascii="Times New Roman" w:hAnsi="Times New Roman" w:cs="Times New Roman"/>
          <w:bCs/>
          <w:sz w:val="24"/>
          <w:szCs w:val="24"/>
        </w:rPr>
        <w:t>student</w:t>
      </w:r>
      <w:r w:rsidR="00E07EF8" w:rsidRPr="0042023F">
        <w:rPr>
          <w:rFonts w:ascii="Times New Roman" w:hAnsi="Times New Roman" w:cs="Times New Roman"/>
          <w:bCs/>
          <w:sz w:val="24"/>
          <w:szCs w:val="24"/>
        </w:rPr>
        <w:t xml:space="preserve">s’ expectations/perceptions of smart living </w:t>
      </w:r>
      <w:r w:rsidR="000453CA">
        <w:rPr>
          <w:rFonts w:ascii="Times New Roman" w:hAnsi="Times New Roman" w:cs="Times New Roman"/>
          <w:bCs/>
          <w:sz w:val="24"/>
          <w:szCs w:val="24"/>
        </w:rPr>
        <w:t xml:space="preserve">in the </w:t>
      </w:r>
      <w:r w:rsidR="0060024B">
        <w:rPr>
          <w:rFonts w:ascii="Times New Roman" w:hAnsi="Times New Roman" w:cs="Times New Roman"/>
          <w:bCs/>
          <w:sz w:val="24"/>
          <w:szCs w:val="24"/>
        </w:rPr>
        <w:t xml:space="preserve">smart </w:t>
      </w:r>
      <w:r w:rsidR="00743986">
        <w:rPr>
          <w:rFonts w:ascii="Times New Roman" w:hAnsi="Times New Roman" w:cs="Times New Roman"/>
          <w:bCs/>
          <w:sz w:val="24"/>
          <w:szCs w:val="24"/>
        </w:rPr>
        <w:t>students’</w:t>
      </w:r>
      <w:r w:rsidR="0060024B">
        <w:rPr>
          <w:rFonts w:ascii="Times New Roman" w:hAnsi="Times New Roman" w:cs="Times New Roman"/>
          <w:bCs/>
          <w:sz w:val="24"/>
          <w:szCs w:val="24"/>
        </w:rPr>
        <w:t xml:space="preserve"> </w:t>
      </w:r>
      <w:r w:rsidR="00E07EF8" w:rsidRPr="0042023F">
        <w:rPr>
          <w:rFonts w:ascii="Times New Roman" w:hAnsi="Times New Roman" w:cs="Times New Roman"/>
          <w:bCs/>
          <w:sz w:val="24"/>
          <w:szCs w:val="24"/>
        </w:rPr>
        <w:t>residence</w:t>
      </w:r>
      <w:r w:rsidR="001E0019">
        <w:rPr>
          <w:rFonts w:ascii="Times New Roman" w:hAnsi="Times New Roman" w:cs="Times New Roman"/>
          <w:bCs/>
          <w:sz w:val="24"/>
          <w:szCs w:val="24"/>
        </w:rPr>
        <w:t>s</w:t>
      </w:r>
      <w:r w:rsidR="00E07EF8" w:rsidRPr="0042023F">
        <w:rPr>
          <w:rFonts w:ascii="Times New Roman" w:hAnsi="Times New Roman" w:cs="Times New Roman"/>
          <w:bCs/>
          <w:sz w:val="24"/>
          <w:szCs w:val="24"/>
        </w:rPr>
        <w:t>. These perceptions</w:t>
      </w:r>
      <w:r w:rsidR="001E0019">
        <w:rPr>
          <w:rFonts w:ascii="Times New Roman" w:hAnsi="Times New Roman" w:cs="Times New Roman"/>
          <w:bCs/>
          <w:sz w:val="24"/>
          <w:szCs w:val="24"/>
        </w:rPr>
        <w:t>,</w:t>
      </w:r>
      <w:r w:rsidR="00E07EF8">
        <w:rPr>
          <w:rFonts w:ascii="Times New Roman" w:hAnsi="Times New Roman" w:cs="Times New Roman"/>
          <w:bCs/>
          <w:sz w:val="24"/>
          <w:szCs w:val="24"/>
        </w:rPr>
        <w:t xml:space="preserve"> when considered in</w:t>
      </w:r>
      <w:r w:rsidR="009B48D8">
        <w:rPr>
          <w:rFonts w:ascii="Times New Roman" w:hAnsi="Times New Roman" w:cs="Times New Roman"/>
          <w:bCs/>
          <w:sz w:val="24"/>
          <w:szCs w:val="24"/>
        </w:rPr>
        <w:t xml:space="preserve"> </w:t>
      </w:r>
      <w:r w:rsidR="00E07EF8">
        <w:rPr>
          <w:rFonts w:ascii="Times New Roman" w:hAnsi="Times New Roman" w:cs="Times New Roman"/>
          <w:bCs/>
          <w:sz w:val="24"/>
          <w:szCs w:val="24"/>
        </w:rPr>
        <w:t>planning</w:t>
      </w:r>
      <w:r w:rsidR="009B48D8">
        <w:rPr>
          <w:rFonts w:ascii="Times New Roman" w:hAnsi="Times New Roman" w:cs="Times New Roman"/>
          <w:bCs/>
          <w:sz w:val="24"/>
          <w:szCs w:val="24"/>
        </w:rPr>
        <w:t xml:space="preserve">, </w:t>
      </w:r>
      <w:r w:rsidR="00E07EF8">
        <w:rPr>
          <w:rFonts w:ascii="Times New Roman" w:hAnsi="Times New Roman" w:cs="Times New Roman"/>
          <w:bCs/>
          <w:sz w:val="24"/>
          <w:szCs w:val="24"/>
        </w:rPr>
        <w:t>designing</w:t>
      </w:r>
      <w:r w:rsidR="009B48D8">
        <w:rPr>
          <w:rFonts w:ascii="Times New Roman" w:hAnsi="Times New Roman" w:cs="Times New Roman"/>
          <w:bCs/>
          <w:sz w:val="24"/>
          <w:szCs w:val="24"/>
        </w:rPr>
        <w:t xml:space="preserve"> and construction</w:t>
      </w:r>
      <w:r w:rsidR="001E0019">
        <w:rPr>
          <w:rFonts w:ascii="Times New Roman" w:hAnsi="Times New Roman" w:cs="Times New Roman"/>
          <w:bCs/>
          <w:sz w:val="24"/>
          <w:szCs w:val="24"/>
        </w:rPr>
        <w:t>,</w:t>
      </w:r>
      <w:r w:rsidR="008E2C82">
        <w:rPr>
          <w:rFonts w:ascii="Times New Roman" w:hAnsi="Times New Roman" w:cs="Times New Roman"/>
          <w:bCs/>
          <w:sz w:val="24"/>
          <w:szCs w:val="24"/>
        </w:rPr>
        <w:t xml:space="preserve"> </w:t>
      </w:r>
      <w:r w:rsidR="00E07EF8">
        <w:rPr>
          <w:rFonts w:ascii="Times New Roman" w:hAnsi="Times New Roman" w:cs="Times New Roman"/>
          <w:bCs/>
          <w:sz w:val="24"/>
          <w:szCs w:val="24"/>
        </w:rPr>
        <w:t>influence th</w:t>
      </w:r>
      <w:r w:rsidR="008E2C82">
        <w:rPr>
          <w:rFonts w:ascii="Times New Roman" w:hAnsi="Times New Roman" w:cs="Times New Roman"/>
          <w:bCs/>
          <w:sz w:val="24"/>
          <w:szCs w:val="24"/>
        </w:rPr>
        <w:t xml:space="preserve">e </w:t>
      </w:r>
      <w:r w:rsidR="009B48D8">
        <w:rPr>
          <w:rFonts w:ascii="Times New Roman" w:hAnsi="Times New Roman" w:cs="Times New Roman"/>
          <w:bCs/>
          <w:sz w:val="24"/>
          <w:szCs w:val="24"/>
        </w:rPr>
        <w:t>professionals</w:t>
      </w:r>
      <w:r w:rsidR="008E2C82">
        <w:rPr>
          <w:rFonts w:ascii="Times New Roman" w:hAnsi="Times New Roman" w:cs="Times New Roman"/>
          <w:bCs/>
          <w:sz w:val="24"/>
          <w:szCs w:val="24"/>
        </w:rPr>
        <w:t xml:space="preserve">’ choices in delivering </w:t>
      </w:r>
      <w:r w:rsidR="009B48D8">
        <w:rPr>
          <w:rFonts w:ascii="Times New Roman" w:hAnsi="Times New Roman" w:cs="Times New Roman"/>
          <w:bCs/>
          <w:sz w:val="24"/>
          <w:szCs w:val="24"/>
        </w:rPr>
        <w:t xml:space="preserve">smart </w:t>
      </w:r>
      <w:r w:rsidR="008E2C82">
        <w:rPr>
          <w:rFonts w:ascii="Times New Roman" w:hAnsi="Times New Roman" w:cs="Times New Roman"/>
          <w:bCs/>
          <w:sz w:val="24"/>
          <w:szCs w:val="24"/>
        </w:rPr>
        <w:t xml:space="preserve">buildings that assure </w:t>
      </w:r>
      <w:r w:rsidR="00BC67AD">
        <w:rPr>
          <w:rFonts w:ascii="Times New Roman" w:hAnsi="Times New Roman" w:cs="Times New Roman"/>
          <w:bCs/>
          <w:sz w:val="24"/>
          <w:szCs w:val="24"/>
        </w:rPr>
        <w:t>students</w:t>
      </w:r>
      <w:r w:rsidR="004C25DA">
        <w:rPr>
          <w:rFonts w:ascii="Times New Roman" w:hAnsi="Times New Roman" w:cs="Times New Roman"/>
          <w:bCs/>
          <w:sz w:val="24"/>
          <w:szCs w:val="24"/>
        </w:rPr>
        <w:t xml:space="preserve">’ </w:t>
      </w:r>
      <w:r w:rsidR="008E2C82">
        <w:rPr>
          <w:rFonts w:ascii="Times New Roman" w:hAnsi="Times New Roman" w:cs="Times New Roman"/>
          <w:bCs/>
          <w:sz w:val="24"/>
          <w:szCs w:val="24"/>
        </w:rPr>
        <w:t xml:space="preserve">satisfaction and comfort. </w:t>
      </w:r>
      <w:r w:rsidR="003C2F4F">
        <w:rPr>
          <w:rFonts w:ascii="Times New Roman" w:hAnsi="Times New Roman" w:cs="Times New Roman"/>
          <w:bCs/>
          <w:sz w:val="24"/>
          <w:szCs w:val="24"/>
        </w:rPr>
        <w:t xml:space="preserve">With this, the </w:t>
      </w:r>
      <w:r w:rsidR="008E2C82">
        <w:rPr>
          <w:rFonts w:ascii="Times New Roman" w:hAnsi="Times New Roman" w:cs="Times New Roman"/>
          <w:bCs/>
          <w:sz w:val="24"/>
          <w:szCs w:val="24"/>
        </w:rPr>
        <w:t xml:space="preserve">designers </w:t>
      </w:r>
      <w:r w:rsidR="005F382C">
        <w:rPr>
          <w:rFonts w:ascii="Times New Roman" w:hAnsi="Times New Roman" w:cs="Times New Roman"/>
          <w:bCs/>
          <w:sz w:val="24"/>
          <w:szCs w:val="24"/>
        </w:rPr>
        <w:t>can</w:t>
      </w:r>
      <w:r w:rsidR="003C2F4F">
        <w:rPr>
          <w:rFonts w:ascii="Times New Roman" w:hAnsi="Times New Roman" w:cs="Times New Roman"/>
          <w:bCs/>
          <w:sz w:val="24"/>
          <w:szCs w:val="24"/>
        </w:rPr>
        <w:t xml:space="preserve"> </w:t>
      </w:r>
      <w:r w:rsidR="0049277F">
        <w:rPr>
          <w:rFonts w:ascii="Times New Roman" w:hAnsi="Times New Roman" w:cs="Times New Roman"/>
          <w:bCs/>
          <w:sz w:val="24"/>
          <w:szCs w:val="24"/>
        </w:rPr>
        <w:t>forecast</w:t>
      </w:r>
      <w:r w:rsidR="003C2F4F">
        <w:rPr>
          <w:rFonts w:ascii="Times New Roman" w:hAnsi="Times New Roman" w:cs="Times New Roman"/>
          <w:bCs/>
          <w:sz w:val="24"/>
          <w:szCs w:val="24"/>
        </w:rPr>
        <w:t xml:space="preserve"> and identify</w:t>
      </w:r>
      <w:r w:rsidR="008E2C82">
        <w:rPr>
          <w:rFonts w:ascii="Times New Roman" w:hAnsi="Times New Roman" w:cs="Times New Roman"/>
          <w:bCs/>
          <w:sz w:val="24"/>
          <w:szCs w:val="24"/>
        </w:rPr>
        <w:t xml:space="preserve"> possible</w:t>
      </w:r>
      <w:r w:rsidR="00BC67AD">
        <w:rPr>
          <w:rFonts w:ascii="Times New Roman" w:hAnsi="Times New Roman" w:cs="Times New Roman"/>
          <w:bCs/>
          <w:sz w:val="24"/>
          <w:szCs w:val="24"/>
        </w:rPr>
        <w:t xml:space="preserve"> </w:t>
      </w:r>
      <w:r w:rsidR="004C25DA">
        <w:rPr>
          <w:rFonts w:ascii="Times New Roman" w:hAnsi="Times New Roman" w:cs="Times New Roman"/>
          <w:bCs/>
          <w:sz w:val="24"/>
          <w:szCs w:val="24"/>
        </w:rPr>
        <w:t>user</w:t>
      </w:r>
      <w:r w:rsidR="001E0019">
        <w:rPr>
          <w:rFonts w:ascii="Times New Roman" w:hAnsi="Times New Roman" w:cs="Times New Roman"/>
          <w:bCs/>
          <w:sz w:val="24"/>
          <w:szCs w:val="24"/>
        </w:rPr>
        <w:t xml:space="preserve"> expectations</w:t>
      </w:r>
      <w:r w:rsidR="003C2F4F">
        <w:rPr>
          <w:rFonts w:ascii="Times New Roman" w:hAnsi="Times New Roman" w:cs="Times New Roman"/>
          <w:bCs/>
          <w:sz w:val="24"/>
          <w:szCs w:val="24"/>
        </w:rPr>
        <w:t xml:space="preserve"> that </w:t>
      </w:r>
      <w:r w:rsidR="001E0019">
        <w:rPr>
          <w:rFonts w:ascii="Times New Roman" w:hAnsi="Times New Roman" w:cs="Times New Roman"/>
          <w:bCs/>
          <w:sz w:val="24"/>
          <w:szCs w:val="24"/>
        </w:rPr>
        <w:t>are</w:t>
      </w:r>
      <w:r w:rsidR="003C2F4F">
        <w:rPr>
          <w:rFonts w:ascii="Times New Roman" w:hAnsi="Times New Roman" w:cs="Times New Roman"/>
          <w:bCs/>
          <w:sz w:val="24"/>
          <w:szCs w:val="24"/>
        </w:rPr>
        <w:t xml:space="preserve"> need</w:t>
      </w:r>
      <w:r w:rsidR="001E0019">
        <w:rPr>
          <w:rFonts w:ascii="Times New Roman" w:hAnsi="Times New Roman" w:cs="Times New Roman"/>
          <w:bCs/>
          <w:sz w:val="24"/>
          <w:szCs w:val="24"/>
        </w:rPr>
        <w:t>ed</w:t>
      </w:r>
      <w:r w:rsidR="003C2F4F">
        <w:rPr>
          <w:rFonts w:ascii="Times New Roman" w:hAnsi="Times New Roman" w:cs="Times New Roman"/>
          <w:bCs/>
          <w:sz w:val="24"/>
          <w:szCs w:val="24"/>
        </w:rPr>
        <w:t xml:space="preserve"> in </w:t>
      </w:r>
      <w:r w:rsidR="00847CB4">
        <w:rPr>
          <w:rFonts w:ascii="Times New Roman" w:hAnsi="Times New Roman" w:cs="Times New Roman"/>
          <w:bCs/>
          <w:sz w:val="24"/>
          <w:szCs w:val="24"/>
        </w:rPr>
        <w:t>smart</w:t>
      </w:r>
      <w:r w:rsidR="001E0019">
        <w:rPr>
          <w:rFonts w:ascii="Times New Roman" w:hAnsi="Times New Roman" w:cs="Times New Roman"/>
          <w:bCs/>
          <w:sz w:val="24"/>
          <w:szCs w:val="24"/>
        </w:rPr>
        <w:t xml:space="preserve"> residences to ensure </w:t>
      </w:r>
      <w:r w:rsidR="003C2F4F">
        <w:rPr>
          <w:rFonts w:ascii="Times New Roman" w:hAnsi="Times New Roman" w:cs="Times New Roman"/>
          <w:bCs/>
          <w:sz w:val="24"/>
          <w:szCs w:val="24"/>
        </w:rPr>
        <w:t>smart living</w:t>
      </w:r>
      <w:r w:rsidR="0060024B">
        <w:rPr>
          <w:rFonts w:ascii="Times New Roman" w:hAnsi="Times New Roman" w:cs="Times New Roman"/>
          <w:bCs/>
          <w:sz w:val="24"/>
          <w:szCs w:val="24"/>
        </w:rPr>
        <w:t xml:space="preserve"> for students</w:t>
      </w:r>
      <w:r w:rsidR="003C2F4F">
        <w:rPr>
          <w:rFonts w:ascii="Times New Roman" w:hAnsi="Times New Roman" w:cs="Times New Roman"/>
          <w:bCs/>
          <w:sz w:val="24"/>
          <w:szCs w:val="24"/>
        </w:rPr>
        <w:t xml:space="preserve">, including </w:t>
      </w:r>
      <w:r w:rsidR="00D97E58">
        <w:rPr>
          <w:rFonts w:ascii="Times New Roman" w:hAnsi="Times New Roman" w:cs="Times New Roman"/>
          <w:bCs/>
          <w:sz w:val="24"/>
          <w:szCs w:val="24"/>
        </w:rPr>
        <w:t xml:space="preserve">comfortable room-space temperature to suit the body temperature of students via automatic and operable </w:t>
      </w:r>
      <w:r w:rsidR="0090765F">
        <w:rPr>
          <w:rFonts w:ascii="Times New Roman" w:hAnsi="Times New Roman" w:cs="Times New Roman"/>
          <w:bCs/>
          <w:sz w:val="24"/>
          <w:szCs w:val="24"/>
        </w:rPr>
        <w:t xml:space="preserve">sensor-based </w:t>
      </w:r>
      <w:r w:rsidR="00D97E58">
        <w:rPr>
          <w:rFonts w:ascii="Times New Roman" w:hAnsi="Times New Roman" w:cs="Times New Roman"/>
          <w:bCs/>
          <w:sz w:val="24"/>
          <w:szCs w:val="24"/>
        </w:rPr>
        <w:t xml:space="preserve">smart </w:t>
      </w:r>
      <w:r w:rsidR="0090765F">
        <w:rPr>
          <w:rFonts w:ascii="Times New Roman" w:hAnsi="Times New Roman" w:cs="Times New Roman"/>
          <w:bCs/>
          <w:sz w:val="24"/>
          <w:szCs w:val="24"/>
        </w:rPr>
        <w:t>air-conditioning</w:t>
      </w:r>
      <w:r w:rsidR="00D97E58">
        <w:rPr>
          <w:rFonts w:ascii="Times New Roman" w:hAnsi="Times New Roman" w:cs="Times New Roman"/>
          <w:bCs/>
          <w:sz w:val="24"/>
          <w:szCs w:val="24"/>
        </w:rPr>
        <w:t xml:space="preserve"> systems, as well as </w:t>
      </w:r>
      <w:r w:rsidR="005F382C">
        <w:rPr>
          <w:rFonts w:ascii="Times New Roman" w:hAnsi="Times New Roman" w:cs="Times New Roman"/>
          <w:bCs/>
          <w:sz w:val="24"/>
          <w:szCs w:val="24"/>
        </w:rPr>
        <w:t xml:space="preserve">effective real-time monitoring, tracking and prediction for the benefits of the </w:t>
      </w:r>
      <w:r w:rsidR="00D97E58">
        <w:rPr>
          <w:rFonts w:ascii="Times New Roman" w:hAnsi="Times New Roman" w:cs="Times New Roman"/>
          <w:bCs/>
          <w:sz w:val="24"/>
          <w:szCs w:val="24"/>
        </w:rPr>
        <w:t>students</w:t>
      </w:r>
      <w:r w:rsidR="005F382C">
        <w:rPr>
          <w:rFonts w:ascii="Times New Roman" w:hAnsi="Times New Roman" w:cs="Times New Roman"/>
          <w:bCs/>
          <w:sz w:val="24"/>
          <w:szCs w:val="24"/>
        </w:rPr>
        <w:t xml:space="preserve"> without compromising the users’ security and privacy. This</w:t>
      </w:r>
      <w:r w:rsidR="00F15D77">
        <w:rPr>
          <w:rFonts w:ascii="Times New Roman" w:hAnsi="Times New Roman" w:cs="Times New Roman"/>
          <w:bCs/>
          <w:sz w:val="24"/>
          <w:szCs w:val="24"/>
        </w:rPr>
        <w:t xml:space="preserve"> is</w:t>
      </w:r>
      <w:r w:rsidR="005F382C">
        <w:rPr>
          <w:rFonts w:ascii="Times New Roman" w:hAnsi="Times New Roman" w:cs="Times New Roman"/>
          <w:bCs/>
          <w:sz w:val="24"/>
          <w:szCs w:val="24"/>
        </w:rPr>
        <w:t xml:space="preserve"> realised effectively by designers understanding the </w:t>
      </w:r>
      <w:r w:rsidR="00084958">
        <w:rPr>
          <w:rFonts w:ascii="Times New Roman" w:hAnsi="Times New Roman" w:cs="Times New Roman"/>
          <w:bCs/>
          <w:sz w:val="24"/>
          <w:szCs w:val="24"/>
        </w:rPr>
        <w:t>requirements</w:t>
      </w:r>
      <w:r w:rsidR="005F382C">
        <w:rPr>
          <w:rFonts w:ascii="Times New Roman" w:hAnsi="Times New Roman" w:cs="Times New Roman"/>
          <w:bCs/>
          <w:sz w:val="24"/>
          <w:szCs w:val="24"/>
        </w:rPr>
        <w:t xml:space="preserve"> from the </w:t>
      </w:r>
      <w:r w:rsidR="004C25DA">
        <w:rPr>
          <w:rFonts w:ascii="Times New Roman" w:hAnsi="Times New Roman" w:cs="Times New Roman"/>
          <w:bCs/>
          <w:sz w:val="24"/>
          <w:szCs w:val="24"/>
        </w:rPr>
        <w:t>students;</w:t>
      </w:r>
      <w:r w:rsidR="00F15D77">
        <w:rPr>
          <w:rFonts w:ascii="Times New Roman" w:hAnsi="Times New Roman" w:cs="Times New Roman"/>
          <w:bCs/>
          <w:sz w:val="24"/>
          <w:szCs w:val="24"/>
        </w:rPr>
        <w:t xml:space="preserve"> hence,</w:t>
      </w:r>
      <w:r w:rsidR="005F382C">
        <w:rPr>
          <w:rFonts w:ascii="Times New Roman" w:hAnsi="Times New Roman" w:cs="Times New Roman"/>
          <w:bCs/>
          <w:sz w:val="24"/>
          <w:szCs w:val="24"/>
        </w:rPr>
        <w:t xml:space="preserve"> depending on the context.</w:t>
      </w:r>
      <w:r w:rsidR="00084958">
        <w:rPr>
          <w:rFonts w:ascii="Times New Roman" w:hAnsi="Times New Roman" w:cs="Times New Roman"/>
          <w:bCs/>
          <w:sz w:val="24"/>
          <w:szCs w:val="24"/>
        </w:rPr>
        <w:t xml:space="preserve"> As a result, t</w:t>
      </w:r>
      <w:r w:rsidR="00130F74">
        <w:rPr>
          <w:rFonts w:ascii="Times New Roman" w:hAnsi="Times New Roman" w:cs="Times New Roman"/>
          <w:bCs/>
          <w:sz w:val="24"/>
          <w:szCs w:val="24"/>
        </w:rPr>
        <w:t>h</w:t>
      </w:r>
      <w:r w:rsidR="00F15D77">
        <w:rPr>
          <w:rFonts w:ascii="Times New Roman" w:hAnsi="Times New Roman" w:cs="Times New Roman"/>
          <w:bCs/>
          <w:sz w:val="24"/>
          <w:szCs w:val="24"/>
        </w:rPr>
        <w:t>e proposed user percept</w:t>
      </w:r>
      <w:r w:rsidR="00D96E61">
        <w:rPr>
          <w:rFonts w:ascii="Times New Roman" w:hAnsi="Times New Roman" w:cs="Times New Roman"/>
          <w:bCs/>
          <w:sz w:val="24"/>
          <w:szCs w:val="24"/>
        </w:rPr>
        <w:t>ion</w:t>
      </w:r>
      <w:r w:rsidR="00F15D77">
        <w:rPr>
          <w:rFonts w:ascii="Times New Roman" w:hAnsi="Times New Roman" w:cs="Times New Roman"/>
          <w:bCs/>
          <w:sz w:val="24"/>
          <w:szCs w:val="24"/>
        </w:rPr>
        <w:t xml:space="preserve"> model</w:t>
      </w:r>
      <w:r w:rsidR="00130F74">
        <w:rPr>
          <w:rFonts w:ascii="Times New Roman" w:hAnsi="Times New Roman" w:cs="Times New Roman"/>
          <w:bCs/>
          <w:sz w:val="24"/>
          <w:szCs w:val="24"/>
        </w:rPr>
        <w:t xml:space="preserve"> </w:t>
      </w:r>
      <w:r w:rsidR="009B48D8">
        <w:rPr>
          <w:rFonts w:ascii="Times New Roman" w:hAnsi="Times New Roman" w:cs="Times New Roman"/>
          <w:bCs/>
          <w:sz w:val="24"/>
          <w:szCs w:val="24"/>
        </w:rPr>
        <w:t>can inform decisions</w:t>
      </w:r>
      <w:r w:rsidR="00F15D77">
        <w:rPr>
          <w:rFonts w:ascii="Times New Roman" w:hAnsi="Times New Roman" w:cs="Times New Roman"/>
          <w:bCs/>
          <w:sz w:val="24"/>
          <w:szCs w:val="24"/>
        </w:rPr>
        <w:t xml:space="preserve"> </w:t>
      </w:r>
      <w:r w:rsidR="009B48D8">
        <w:rPr>
          <w:rFonts w:ascii="Times New Roman" w:hAnsi="Times New Roman" w:cs="Times New Roman"/>
          <w:bCs/>
          <w:sz w:val="24"/>
          <w:szCs w:val="24"/>
        </w:rPr>
        <w:t>when considering</w:t>
      </w:r>
      <w:r w:rsidR="002C1400">
        <w:rPr>
          <w:rFonts w:ascii="Times New Roman" w:hAnsi="Times New Roman" w:cs="Times New Roman"/>
          <w:bCs/>
          <w:sz w:val="24"/>
          <w:szCs w:val="24"/>
        </w:rPr>
        <w:t xml:space="preserve"> </w:t>
      </w:r>
      <w:r w:rsidR="009B48D8">
        <w:rPr>
          <w:rFonts w:ascii="Times New Roman" w:hAnsi="Times New Roman" w:cs="Times New Roman"/>
          <w:bCs/>
          <w:sz w:val="24"/>
          <w:szCs w:val="24"/>
        </w:rPr>
        <w:t>smart living in</w:t>
      </w:r>
      <w:r w:rsidR="0060024B">
        <w:rPr>
          <w:rFonts w:ascii="Times New Roman" w:hAnsi="Times New Roman" w:cs="Times New Roman"/>
          <w:bCs/>
          <w:sz w:val="24"/>
          <w:szCs w:val="24"/>
        </w:rPr>
        <w:t xml:space="preserve"> smart</w:t>
      </w:r>
      <w:r w:rsidR="009B48D8">
        <w:rPr>
          <w:rFonts w:ascii="Times New Roman" w:hAnsi="Times New Roman" w:cs="Times New Roman"/>
          <w:bCs/>
          <w:sz w:val="24"/>
          <w:szCs w:val="24"/>
        </w:rPr>
        <w:t xml:space="preserve"> </w:t>
      </w:r>
      <w:r w:rsidR="00847CB4">
        <w:rPr>
          <w:rFonts w:ascii="Times New Roman" w:hAnsi="Times New Roman" w:cs="Times New Roman"/>
          <w:bCs/>
          <w:sz w:val="24"/>
          <w:szCs w:val="24"/>
        </w:rPr>
        <w:t>students’</w:t>
      </w:r>
      <w:r w:rsidR="0060024B">
        <w:rPr>
          <w:rFonts w:ascii="Times New Roman" w:hAnsi="Times New Roman" w:cs="Times New Roman"/>
          <w:bCs/>
          <w:sz w:val="24"/>
          <w:szCs w:val="24"/>
        </w:rPr>
        <w:t xml:space="preserve"> </w:t>
      </w:r>
      <w:r w:rsidR="00130F74">
        <w:rPr>
          <w:rFonts w:ascii="Times New Roman" w:hAnsi="Times New Roman" w:cs="Times New Roman"/>
          <w:bCs/>
          <w:sz w:val="24"/>
          <w:szCs w:val="24"/>
        </w:rPr>
        <w:t>residences</w:t>
      </w:r>
      <w:r w:rsidR="002C1400">
        <w:rPr>
          <w:rFonts w:ascii="Times New Roman" w:hAnsi="Times New Roman" w:cs="Times New Roman"/>
          <w:bCs/>
          <w:sz w:val="24"/>
          <w:szCs w:val="24"/>
        </w:rPr>
        <w:t xml:space="preserve"> in different regions. Hence, confirming the relevance of </w:t>
      </w:r>
      <w:r w:rsidR="002C1400" w:rsidRPr="00EC1328">
        <w:rPr>
          <w:rFonts w:ascii="Times New Roman" w:hAnsi="Times New Roman" w:cs="Times New Roman"/>
          <w:sz w:val="24"/>
          <w:szCs w:val="24"/>
        </w:rPr>
        <w:t>ISO 9241-210</w:t>
      </w:r>
      <w:r w:rsidR="002C1400">
        <w:rPr>
          <w:rFonts w:ascii="Times New Roman" w:hAnsi="Times New Roman" w:cs="Times New Roman"/>
          <w:sz w:val="24"/>
          <w:szCs w:val="24"/>
        </w:rPr>
        <w:t xml:space="preserve"> in the AECO industry.</w:t>
      </w:r>
    </w:p>
    <w:p w14:paraId="19F4B8FC" w14:textId="5C69619A" w:rsidR="004872FA" w:rsidRDefault="004872FA" w:rsidP="008F5599">
      <w:pPr>
        <w:spacing w:after="0" w:line="480" w:lineRule="auto"/>
        <w:jc w:val="both"/>
        <w:rPr>
          <w:rFonts w:ascii="Times New Roman" w:hAnsi="Times New Roman" w:cs="Times New Roman"/>
          <w:sz w:val="24"/>
          <w:szCs w:val="24"/>
        </w:rPr>
      </w:pPr>
    </w:p>
    <w:p w14:paraId="04AEBFE1" w14:textId="35A89F04" w:rsidR="004872FA" w:rsidRPr="00B67712" w:rsidRDefault="004872FA" w:rsidP="008F5599">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study also </w:t>
      </w:r>
      <w:bookmarkStart w:id="24" w:name="_Hlk101042464"/>
      <w:r>
        <w:rPr>
          <w:rFonts w:ascii="Times New Roman" w:hAnsi="Times New Roman" w:cs="Times New Roman"/>
          <w:bCs/>
          <w:sz w:val="24"/>
          <w:szCs w:val="24"/>
        </w:rPr>
        <w:t>reflects the increasing clamour for designers to collaborate with the users on the design of smart living in buildings</w:t>
      </w:r>
      <w:bookmarkEnd w:id="24"/>
      <w:r>
        <w:rPr>
          <w:rFonts w:ascii="Times New Roman" w:hAnsi="Times New Roman" w:cs="Times New Roman"/>
          <w:bCs/>
          <w:sz w:val="24"/>
          <w:szCs w:val="24"/>
        </w:rPr>
        <w:t>. Due to poor collaboration, the purpose of smartness in buildings is not achieved as users become uncomfortable and unsatisfied. This results in errors and reworks on buildings to suit the new demand of users. Rather than depending on expert judgements from professionals, it is also imperative to collaborate with the facility users for their perceptions on their expectations in smart living depending on context.</w:t>
      </w:r>
    </w:p>
    <w:p w14:paraId="4F0BEE22" w14:textId="77777777" w:rsidR="002C1400" w:rsidRDefault="002C1400" w:rsidP="008F5599">
      <w:pPr>
        <w:spacing w:after="0" w:line="480" w:lineRule="auto"/>
        <w:rPr>
          <w:rFonts w:ascii="Times New Roman" w:hAnsi="Times New Roman" w:cs="Times New Roman"/>
          <w:bCs/>
          <w:sz w:val="24"/>
          <w:szCs w:val="24"/>
        </w:rPr>
      </w:pPr>
    </w:p>
    <w:p w14:paraId="0A376162" w14:textId="1EAB5CA1" w:rsidR="002C1400" w:rsidRDefault="002C1400" w:rsidP="008F5599">
      <w:pPr>
        <w:spacing w:after="0" w:line="480" w:lineRule="auto"/>
        <w:jc w:val="both"/>
        <w:rPr>
          <w:rFonts w:ascii="Times New Roman" w:hAnsi="Times New Roman" w:cs="Times New Roman"/>
          <w:bCs/>
          <w:sz w:val="24"/>
          <w:szCs w:val="24"/>
        </w:rPr>
      </w:pPr>
      <w:r w:rsidRPr="00327CE9">
        <w:rPr>
          <w:rFonts w:ascii="Times New Roman" w:hAnsi="Times New Roman" w:cs="Times New Roman"/>
          <w:bCs/>
          <w:sz w:val="24"/>
          <w:szCs w:val="24"/>
        </w:rPr>
        <w:lastRenderedPageBreak/>
        <w:t xml:space="preserve">In terms of </w:t>
      </w:r>
      <w:r w:rsidR="00E96AA2">
        <w:rPr>
          <w:rFonts w:ascii="Times New Roman" w:hAnsi="Times New Roman" w:cs="Times New Roman"/>
          <w:bCs/>
          <w:sz w:val="24"/>
          <w:szCs w:val="24"/>
        </w:rPr>
        <w:t xml:space="preserve">considering </w:t>
      </w:r>
      <w:r w:rsidRPr="00327CE9">
        <w:rPr>
          <w:rFonts w:ascii="Times New Roman" w:hAnsi="Times New Roman" w:cs="Times New Roman"/>
          <w:bCs/>
          <w:sz w:val="24"/>
          <w:szCs w:val="24"/>
        </w:rPr>
        <w:t>user perceptions, this is one of the</w:t>
      </w:r>
      <w:r>
        <w:rPr>
          <w:rFonts w:ascii="Times New Roman" w:hAnsi="Times New Roman" w:cs="Times New Roman"/>
          <w:bCs/>
          <w:sz w:val="24"/>
          <w:szCs w:val="24"/>
        </w:rPr>
        <w:t xml:space="preserve"> limited</w:t>
      </w:r>
      <w:r w:rsidRPr="00327CE9">
        <w:rPr>
          <w:rFonts w:ascii="Times New Roman" w:hAnsi="Times New Roman" w:cs="Times New Roman"/>
          <w:bCs/>
          <w:sz w:val="24"/>
          <w:szCs w:val="24"/>
        </w:rPr>
        <w:t xml:space="preserve"> studies that has expressly focused on incorporating user perceptions o</w:t>
      </w:r>
      <w:r>
        <w:rPr>
          <w:rFonts w:ascii="Times New Roman" w:hAnsi="Times New Roman" w:cs="Times New Roman"/>
          <w:bCs/>
          <w:sz w:val="24"/>
          <w:szCs w:val="24"/>
        </w:rPr>
        <w:t>f</w:t>
      </w:r>
      <w:r w:rsidRPr="00327CE9">
        <w:rPr>
          <w:rFonts w:ascii="Times New Roman" w:hAnsi="Times New Roman" w:cs="Times New Roman"/>
          <w:bCs/>
          <w:sz w:val="24"/>
          <w:szCs w:val="24"/>
        </w:rPr>
        <w:t xml:space="preserve"> smart living</w:t>
      </w:r>
      <w:r w:rsidR="00380A10">
        <w:rPr>
          <w:rFonts w:ascii="Times New Roman" w:hAnsi="Times New Roman" w:cs="Times New Roman"/>
          <w:bCs/>
          <w:sz w:val="24"/>
          <w:szCs w:val="24"/>
        </w:rPr>
        <w:t xml:space="preserve"> considering the users</w:t>
      </w:r>
      <w:r w:rsidR="00D97E58">
        <w:rPr>
          <w:rFonts w:ascii="Times New Roman" w:hAnsi="Times New Roman" w:cs="Times New Roman"/>
          <w:bCs/>
          <w:sz w:val="24"/>
          <w:szCs w:val="24"/>
        </w:rPr>
        <w:t>’</w:t>
      </w:r>
      <w:r w:rsidR="00380A10">
        <w:rPr>
          <w:rFonts w:ascii="Times New Roman" w:hAnsi="Times New Roman" w:cs="Times New Roman"/>
          <w:bCs/>
          <w:sz w:val="24"/>
          <w:szCs w:val="24"/>
        </w:rPr>
        <w:t xml:space="preserve"> percept</w:t>
      </w:r>
      <w:r w:rsidR="00D96E61">
        <w:rPr>
          <w:rFonts w:ascii="Times New Roman" w:hAnsi="Times New Roman" w:cs="Times New Roman"/>
          <w:bCs/>
          <w:sz w:val="24"/>
          <w:szCs w:val="24"/>
        </w:rPr>
        <w:t>ion</w:t>
      </w:r>
      <w:r w:rsidR="00380A10">
        <w:rPr>
          <w:rFonts w:ascii="Times New Roman" w:hAnsi="Times New Roman" w:cs="Times New Roman"/>
          <w:bCs/>
          <w:sz w:val="24"/>
          <w:szCs w:val="24"/>
        </w:rPr>
        <w:t xml:space="preserve"> model in the context of s</w:t>
      </w:r>
      <w:r w:rsidR="00847CB4">
        <w:rPr>
          <w:rFonts w:ascii="Times New Roman" w:hAnsi="Times New Roman" w:cs="Times New Roman"/>
          <w:bCs/>
          <w:sz w:val="24"/>
          <w:szCs w:val="24"/>
        </w:rPr>
        <w:t>mart</w:t>
      </w:r>
      <w:r w:rsidR="00380A10">
        <w:rPr>
          <w:rFonts w:ascii="Times New Roman" w:hAnsi="Times New Roman" w:cs="Times New Roman"/>
          <w:bCs/>
          <w:sz w:val="24"/>
          <w:szCs w:val="24"/>
        </w:rPr>
        <w:t xml:space="preserve"> residence</w:t>
      </w:r>
      <w:r w:rsidR="00847CB4">
        <w:rPr>
          <w:rFonts w:ascii="Times New Roman" w:hAnsi="Times New Roman" w:cs="Times New Roman"/>
          <w:bCs/>
          <w:sz w:val="24"/>
          <w:szCs w:val="24"/>
        </w:rPr>
        <w:t xml:space="preserve"> for students</w:t>
      </w:r>
      <w:r>
        <w:rPr>
          <w:rFonts w:ascii="Times New Roman" w:hAnsi="Times New Roman" w:cs="Times New Roman"/>
          <w:bCs/>
          <w:sz w:val="24"/>
          <w:szCs w:val="24"/>
        </w:rPr>
        <w:t>. Through the PLS-SEM</w:t>
      </w:r>
      <w:r w:rsidR="004E7C49">
        <w:rPr>
          <w:rFonts w:ascii="Times New Roman" w:hAnsi="Times New Roman" w:cs="Times New Roman"/>
          <w:bCs/>
          <w:sz w:val="24"/>
          <w:szCs w:val="24"/>
        </w:rPr>
        <w:t xml:space="preserve"> approach</w:t>
      </w:r>
      <w:r>
        <w:rPr>
          <w:rFonts w:ascii="Times New Roman" w:hAnsi="Times New Roman" w:cs="Times New Roman"/>
          <w:bCs/>
          <w:sz w:val="24"/>
          <w:szCs w:val="24"/>
        </w:rPr>
        <w:t xml:space="preserve">, underlying dimensions were </w:t>
      </w:r>
      <w:r w:rsidR="004E7C49">
        <w:rPr>
          <w:rFonts w:ascii="Times New Roman" w:hAnsi="Times New Roman" w:cs="Times New Roman"/>
          <w:bCs/>
          <w:sz w:val="24"/>
          <w:szCs w:val="24"/>
        </w:rPr>
        <w:t xml:space="preserve">identified and </w:t>
      </w:r>
      <w:r>
        <w:rPr>
          <w:rFonts w:ascii="Times New Roman" w:hAnsi="Times New Roman" w:cs="Times New Roman"/>
          <w:bCs/>
          <w:sz w:val="24"/>
          <w:szCs w:val="24"/>
        </w:rPr>
        <w:t>confirmed as significant</w:t>
      </w:r>
      <w:r w:rsidR="001E6B27">
        <w:rPr>
          <w:rFonts w:ascii="Times New Roman" w:hAnsi="Times New Roman" w:cs="Times New Roman"/>
          <w:bCs/>
          <w:sz w:val="24"/>
          <w:szCs w:val="24"/>
        </w:rPr>
        <w:t xml:space="preserve"> to serves as a model</w:t>
      </w:r>
      <w:r w:rsidR="004E7C49">
        <w:rPr>
          <w:rFonts w:ascii="Times New Roman" w:hAnsi="Times New Roman" w:cs="Times New Roman"/>
          <w:bCs/>
          <w:sz w:val="24"/>
          <w:szCs w:val="24"/>
        </w:rPr>
        <w:t xml:space="preserve"> </w:t>
      </w:r>
      <w:r>
        <w:rPr>
          <w:rFonts w:ascii="Times New Roman" w:hAnsi="Times New Roman" w:cs="Times New Roman"/>
          <w:bCs/>
          <w:sz w:val="24"/>
          <w:szCs w:val="24"/>
        </w:rPr>
        <w:t>for</w:t>
      </w:r>
      <w:r w:rsidR="004E7C49">
        <w:rPr>
          <w:rFonts w:ascii="Times New Roman" w:hAnsi="Times New Roman" w:cs="Times New Roman"/>
          <w:bCs/>
          <w:sz w:val="24"/>
          <w:szCs w:val="24"/>
        </w:rPr>
        <w:t xml:space="preserve"> </w:t>
      </w:r>
      <w:r>
        <w:rPr>
          <w:rFonts w:ascii="Times New Roman" w:hAnsi="Times New Roman" w:cs="Times New Roman"/>
          <w:bCs/>
          <w:sz w:val="24"/>
          <w:szCs w:val="24"/>
        </w:rPr>
        <w:t>realising smart living. They demonstrated the significance of smart building theory, which advocates for a building to be designed to continuously interacts among its four basic elements: places (fabric, structure, and facilities), processes (automation, control, and systems), people (users), and management (maintenance and performance).</w:t>
      </w:r>
      <w:r w:rsidRPr="00814284">
        <w:t xml:space="preserve"> </w:t>
      </w:r>
      <w:r w:rsidRPr="00814284">
        <w:rPr>
          <w:rFonts w:ascii="Times New Roman" w:hAnsi="Times New Roman" w:cs="Times New Roman"/>
          <w:bCs/>
          <w:sz w:val="24"/>
          <w:szCs w:val="24"/>
        </w:rPr>
        <w:t xml:space="preserve">The study theoretically implies that designing a building to achieve smart living needs to involve users in a specific context, as they can list </w:t>
      </w:r>
      <w:r w:rsidR="00D97E58">
        <w:rPr>
          <w:rFonts w:ascii="Times New Roman" w:hAnsi="Times New Roman" w:cs="Times New Roman"/>
          <w:bCs/>
          <w:sz w:val="24"/>
          <w:szCs w:val="24"/>
        </w:rPr>
        <w:t>the significant conditions expected for their satisfaction and comfortability</w:t>
      </w:r>
      <w:r w:rsidR="001E6B27">
        <w:rPr>
          <w:rFonts w:ascii="Times New Roman" w:hAnsi="Times New Roman" w:cs="Times New Roman"/>
          <w:bCs/>
          <w:sz w:val="24"/>
          <w:szCs w:val="24"/>
        </w:rPr>
        <w:t xml:space="preserve">; hence, </w:t>
      </w:r>
      <w:r w:rsidR="00A134B2">
        <w:rPr>
          <w:rFonts w:ascii="Times New Roman" w:hAnsi="Times New Roman" w:cs="Times New Roman"/>
          <w:bCs/>
          <w:sz w:val="24"/>
          <w:szCs w:val="24"/>
        </w:rPr>
        <w:t>contributing to the user-centred theory of the built environment.</w:t>
      </w:r>
    </w:p>
    <w:p w14:paraId="77F0FD6D" w14:textId="77777777" w:rsidR="00761A41" w:rsidRDefault="00761A41" w:rsidP="008F5599">
      <w:pPr>
        <w:spacing w:after="0" w:line="480" w:lineRule="auto"/>
        <w:rPr>
          <w:rFonts w:ascii="Times New Roman" w:hAnsi="Times New Roman" w:cs="Times New Roman"/>
          <w:b/>
          <w:sz w:val="24"/>
          <w:szCs w:val="24"/>
        </w:rPr>
      </w:pPr>
    </w:p>
    <w:p w14:paraId="64CA6655" w14:textId="2F0D4BCE" w:rsidR="00EB0121" w:rsidRDefault="002748A8" w:rsidP="00B90697">
      <w:pPr>
        <w:spacing w:after="0" w:line="480" w:lineRule="auto"/>
        <w:rPr>
          <w:rFonts w:ascii="Times New Roman" w:hAnsi="Times New Roman" w:cs="Times New Roman"/>
          <w:bCs/>
          <w:sz w:val="24"/>
          <w:szCs w:val="24"/>
        </w:rPr>
      </w:pPr>
      <w:r w:rsidRPr="00130442">
        <w:rPr>
          <w:rFonts w:ascii="Times New Roman" w:hAnsi="Times New Roman" w:cs="Times New Roman"/>
          <w:b/>
          <w:sz w:val="24"/>
          <w:szCs w:val="24"/>
        </w:rPr>
        <w:t>7</w:t>
      </w:r>
      <w:r w:rsidR="003B08C9" w:rsidRPr="00130442">
        <w:rPr>
          <w:rFonts w:ascii="Times New Roman" w:hAnsi="Times New Roman" w:cs="Times New Roman"/>
          <w:b/>
          <w:sz w:val="24"/>
          <w:szCs w:val="24"/>
        </w:rPr>
        <w:t>. Conclusion</w:t>
      </w:r>
    </w:p>
    <w:p w14:paraId="1B1419B0" w14:textId="4E8DF2F0" w:rsidR="00D026B7" w:rsidRDefault="00D97E58" w:rsidP="008F5599">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A clear understanding of the users’ perception of smart living is an important component of planning, designing, and </w:t>
      </w:r>
      <w:r w:rsidR="0035697E">
        <w:rPr>
          <w:rFonts w:ascii="Times New Roman" w:hAnsi="Times New Roman" w:cs="Times New Roman"/>
          <w:bCs/>
          <w:sz w:val="24"/>
          <w:szCs w:val="24"/>
        </w:rPr>
        <w:t>developing smart living systems</w:t>
      </w:r>
      <w:r>
        <w:rPr>
          <w:rFonts w:ascii="Times New Roman" w:hAnsi="Times New Roman" w:cs="Times New Roman"/>
          <w:bCs/>
          <w:sz w:val="24"/>
          <w:szCs w:val="24"/>
        </w:rPr>
        <w:t xml:space="preserve">. The design of smart living in buildings has been centred around the prescriptions and expert judgements of the professionals; meanwhile, they do not usually tend to be the users of such facilities. As the demand for smart living increases, it is imperative to consider the user perceptions </w:t>
      </w:r>
      <w:r w:rsidR="0035697E">
        <w:rPr>
          <w:rFonts w:ascii="Times New Roman" w:hAnsi="Times New Roman" w:cs="Times New Roman"/>
          <w:bCs/>
          <w:sz w:val="24"/>
          <w:szCs w:val="24"/>
        </w:rPr>
        <w:t xml:space="preserve">and </w:t>
      </w:r>
      <w:r>
        <w:rPr>
          <w:rFonts w:ascii="Times New Roman" w:hAnsi="Times New Roman" w:cs="Times New Roman"/>
          <w:bCs/>
          <w:sz w:val="24"/>
          <w:szCs w:val="24"/>
        </w:rPr>
        <w:t>expectations of smart living in buildings</w:t>
      </w:r>
      <w:r w:rsidR="00F57199">
        <w:rPr>
          <w:rFonts w:ascii="Times New Roman" w:hAnsi="Times New Roman" w:cs="Times New Roman"/>
          <w:bCs/>
          <w:sz w:val="24"/>
          <w:szCs w:val="24"/>
        </w:rPr>
        <w:t xml:space="preserve">. </w:t>
      </w:r>
      <w:r w:rsidR="00275F3D" w:rsidRPr="00275F3D">
        <w:rPr>
          <w:rFonts w:ascii="Times New Roman" w:hAnsi="Times New Roman" w:cs="Times New Roman"/>
          <w:bCs/>
          <w:sz w:val="24"/>
          <w:szCs w:val="24"/>
        </w:rPr>
        <w:t>Even though it is very challenging to understand the users</w:t>
      </w:r>
      <w:r w:rsidR="00275F3D">
        <w:rPr>
          <w:rFonts w:ascii="Times New Roman" w:hAnsi="Times New Roman" w:cs="Times New Roman"/>
          <w:bCs/>
          <w:sz w:val="24"/>
          <w:szCs w:val="24"/>
        </w:rPr>
        <w:t>’ requirements</w:t>
      </w:r>
      <w:r w:rsidR="00275F3D" w:rsidRPr="00275F3D">
        <w:rPr>
          <w:rFonts w:ascii="Times New Roman" w:hAnsi="Times New Roman" w:cs="Times New Roman"/>
          <w:bCs/>
          <w:sz w:val="24"/>
          <w:szCs w:val="24"/>
        </w:rPr>
        <w:t xml:space="preserve"> for smart living due to the dynamic nature of </w:t>
      </w:r>
      <w:r w:rsidR="00275F3D">
        <w:rPr>
          <w:rFonts w:ascii="Times New Roman" w:hAnsi="Times New Roman" w:cs="Times New Roman"/>
          <w:bCs/>
          <w:sz w:val="24"/>
          <w:szCs w:val="24"/>
        </w:rPr>
        <w:t>requirements</w:t>
      </w:r>
      <w:r w:rsidR="00275F3D" w:rsidRPr="00275F3D">
        <w:rPr>
          <w:rFonts w:ascii="Times New Roman" w:hAnsi="Times New Roman" w:cs="Times New Roman"/>
          <w:bCs/>
          <w:sz w:val="24"/>
          <w:szCs w:val="24"/>
        </w:rPr>
        <w:t xml:space="preserve"> from one user to another or even the same user, it still </w:t>
      </w:r>
      <w:r w:rsidR="00275F3D">
        <w:rPr>
          <w:rFonts w:ascii="Times New Roman" w:hAnsi="Times New Roman" w:cs="Times New Roman"/>
          <w:bCs/>
          <w:sz w:val="24"/>
          <w:szCs w:val="24"/>
        </w:rPr>
        <w:t>critical</w:t>
      </w:r>
      <w:r w:rsidR="00275F3D" w:rsidRPr="00275F3D">
        <w:rPr>
          <w:rFonts w:ascii="Times New Roman" w:hAnsi="Times New Roman" w:cs="Times New Roman"/>
          <w:bCs/>
          <w:sz w:val="24"/>
          <w:szCs w:val="24"/>
        </w:rPr>
        <w:t xml:space="preserve"> to </w:t>
      </w:r>
      <w:r w:rsidR="00275F3D">
        <w:rPr>
          <w:rFonts w:ascii="Times New Roman" w:hAnsi="Times New Roman" w:cs="Times New Roman"/>
          <w:bCs/>
          <w:sz w:val="24"/>
          <w:szCs w:val="24"/>
        </w:rPr>
        <w:t>consider</w:t>
      </w:r>
      <w:r w:rsidR="00275F3D" w:rsidRPr="00275F3D">
        <w:rPr>
          <w:rFonts w:ascii="Times New Roman" w:hAnsi="Times New Roman" w:cs="Times New Roman"/>
          <w:bCs/>
          <w:sz w:val="24"/>
          <w:szCs w:val="24"/>
        </w:rPr>
        <w:t xml:space="preserve"> </w:t>
      </w:r>
      <w:r w:rsidR="00275F3D">
        <w:rPr>
          <w:rFonts w:ascii="Times New Roman" w:hAnsi="Times New Roman" w:cs="Times New Roman"/>
          <w:bCs/>
          <w:sz w:val="24"/>
          <w:szCs w:val="24"/>
        </w:rPr>
        <w:t xml:space="preserve">comprehensive model representing a </w:t>
      </w:r>
      <w:r w:rsidR="00275F3D" w:rsidRPr="00275F3D">
        <w:rPr>
          <w:rFonts w:ascii="Times New Roman" w:hAnsi="Times New Roman" w:cs="Times New Roman"/>
          <w:bCs/>
          <w:sz w:val="24"/>
          <w:szCs w:val="24"/>
        </w:rPr>
        <w:t>clear users</w:t>
      </w:r>
      <w:r w:rsidR="00275F3D">
        <w:rPr>
          <w:rFonts w:ascii="Times New Roman" w:hAnsi="Times New Roman" w:cs="Times New Roman"/>
          <w:bCs/>
          <w:sz w:val="24"/>
          <w:szCs w:val="24"/>
        </w:rPr>
        <w:t>’</w:t>
      </w:r>
      <w:r w:rsidR="00275F3D" w:rsidRPr="00275F3D">
        <w:rPr>
          <w:rFonts w:ascii="Times New Roman" w:hAnsi="Times New Roman" w:cs="Times New Roman"/>
          <w:bCs/>
          <w:sz w:val="24"/>
          <w:szCs w:val="24"/>
        </w:rPr>
        <w:t xml:space="preserve"> requirements to influence designs based on users</w:t>
      </w:r>
      <w:r w:rsidR="00275F3D">
        <w:rPr>
          <w:rFonts w:ascii="Times New Roman" w:hAnsi="Times New Roman" w:cs="Times New Roman"/>
          <w:bCs/>
          <w:sz w:val="24"/>
          <w:szCs w:val="24"/>
        </w:rPr>
        <w:t>’</w:t>
      </w:r>
      <w:r w:rsidR="00275F3D" w:rsidRPr="00275F3D">
        <w:rPr>
          <w:rFonts w:ascii="Times New Roman" w:hAnsi="Times New Roman" w:cs="Times New Roman"/>
          <w:bCs/>
          <w:sz w:val="24"/>
          <w:szCs w:val="24"/>
        </w:rPr>
        <w:t xml:space="preserve"> perceptions and the context of use of the building.</w:t>
      </w:r>
      <w:r w:rsidR="00275F3D">
        <w:rPr>
          <w:rFonts w:ascii="Times New Roman" w:hAnsi="Times New Roman" w:cs="Times New Roman"/>
          <w:bCs/>
          <w:sz w:val="24"/>
          <w:szCs w:val="24"/>
        </w:rPr>
        <w:t xml:space="preserve"> </w:t>
      </w:r>
      <w:r w:rsidR="005B38A7">
        <w:rPr>
          <w:rFonts w:ascii="Times New Roman" w:hAnsi="Times New Roman" w:cs="Times New Roman"/>
          <w:bCs/>
          <w:sz w:val="24"/>
          <w:szCs w:val="24"/>
        </w:rPr>
        <w:t xml:space="preserve">This study adopted </w:t>
      </w:r>
      <w:r w:rsidR="00814284">
        <w:rPr>
          <w:rFonts w:ascii="Times New Roman" w:hAnsi="Times New Roman" w:cs="Times New Roman"/>
          <w:bCs/>
          <w:sz w:val="24"/>
          <w:szCs w:val="24"/>
        </w:rPr>
        <w:t xml:space="preserve">an </w:t>
      </w:r>
      <w:r w:rsidR="005B38A7">
        <w:rPr>
          <w:rFonts w:ascii="Times New Roman" w:hAnsi="Times New Roman" w:cs="Times New Roman"/>
          <w:bCs/>
          <w:sz w:val="24"/>
          <w:szCs w:val="24"/>
        </w:rPr>
        <w:t>exploratory sequential quantitative research method focusing on the expectation</w:t>
      </w:r>
      <w:r w:rsidR="00275F3D">
        <w:rPr>
          <w:rFonts w:ascii="Times New Roman" w:hAnsi="Times New Roman" w:cs="Times New Roman"/>
          <w:bCs/>
          <w:sz w:val="24"/>
          <w:szCs w:val="24"/>
        </w:rPr>
        <w:t>s</w:t>
      </w:r>
      <w:r w:rsidR="005B38A7">
        <w:rPr>
          <w:rFonts w:ascii="Times New Roman" w:hAnsi="Times New Roman" w:cs="Times New Roman"/>
          <w:bCs/>
          <w:sz w:val="24"/>
          <w:szCs w:val="24"/>
        </w:rPr>
        <w:t xml:space="preserve"> of students </w:t>
      </w:r>
      <w:r w:rsidR="00275F3D">
        <w:rPr>
          <w:rFonts w:ascii="Times New Roman" w:hAnsi="Times New Roman" w:cs="Times New Roman"/>
          <w:bCs/>
          <w:sz w:val="24"/>
          <w:szCs w:val="24"/>
        </w:rPr>
        <w:t>i</w:t>
      </w:r>
      <w:r w:rsidR="005B38A7">
        <w:rPr>
          <w:rFonts w:ascii="Times New Roman" w:hAnsi="Times New Roman" w:cs="Times New Roman"/>
          <w:bCs/>
          <w:sz w:val="24"/>
          <w:szCs w:val="24"/>
        </w:rPr>
        <w:t xml:space="preserve">n smart living </w:t>
      </w:r>
      <w:r w:rsidR="00814284">
        <w:rPr>
          <w:rFonts w:ascii="Times New Roman" w:hAnsi="Times New Roman" w:cs="Times New Roman"/>
          <w:bCs/>
          <w:sz w:val="24"/>
          <w:szCs w:val="24"/>
        </w:rPr>
        <w:lastRenderedPageBreak/>
        <w:t>o</w:t>
      </w:r>
      <w:r w:rsidR="005B38A7">
        <w:rPr>
          <w:rFonts w:ascii="Times New Roman" w:hAnsi="Times New Roman" w:cs="Times New Roman"/>
          <w:bCs/>
          <w:sz w:val="24"/>
          <w:szCs w:val="24"/>
        </w:rPr>
        <w:t xml:space="preserve">n a </w:t>
      </w:r>
      <w:r w:rsidR="00814284">
        <w:rPr>
          <w:rFonts w:ascii="Times New Roman" w:hAnsi="Times New Roman" w:cs="Times New Roman"/>
          <w:bCs/>
          <w:sz w:val="24"/>
          <w:szCs w:val="24"/>
        </w:rPr>
        <w:t>proposed</w:t>
      </w:r>
      <w:r w:rsidR="00F76694">
        <w:rPr>
          <w:rFonts w:ascii="Times New Roman" w:hAnsi="Times New Roman" w:cs="Times New Roman"/>
          <w:bCs/>
          <w:sz w:val="24"/>
          <w:szCs w:val="24"/>
        </w:rPr>
        <w:t xml:space="preserve"> smart</w:t>
      </w:r>
      <w:r w:rsidR="00275F3D">
        <w:rPr>
          <w:rFonts w:ascii="Times New Roman" w:hAnsi="Times New Roman" w:cs="Times New Roman"/>
          <w:bCs/>
          <w:sz w:val="24"/>
          <w:szCs w:val="24"/>
        </w:rPr>
        <w:t xml:space="preserve"> students’</w:t>
      </w:r>
      <w:r w:rsidR="005B38A7">
        <w:rPr>
          <w:rFonts w:ascii="Times New Roman" w:hAnsi="Times New Roman" w:cs="Times New Roman"/>
          <w:bCs/>
          <w:sz w:val="24"/>
          <w:szCs w:val="24"/>
        </w:rPr>
        <w:t xml:space="preserve"> </w:t>
      </w:r>
      <w:r w:rsidR="00275F3D">
        <w:rPr>
          <w:rFonts w:ascii="Times New Roman" w:hAnsi="Times New Roman" w:cs="Times New Roman"/>
          <w:bCs/>
          <w:sz w:val="24"/>
          <w:szCs w:val="24"/>
        </w:rPr>
        <w:t>residence</w:t>
      </w:r>
      <w:r w:rsidR="00941443">
        <w:rPr>
          <w:rFonts w:ascii="Times New Roman" w:hAnsi="Times New Roman" w:cs="Times New Roman"/>
          <w:bCs/>
          <w:sz w:val="24"/>
          <w:szCs w:val="24"/>
        </w:rPr>
        <w:t xml:space="preserve">. </w:t>
      </w:r>
      <w:r w:rsidR="00327CE9">
        <w:rPr>
          <w:rFonts w:ascii="Times New Roman" w:hAnsi="Times New Roman" w:cs="Times New Roman"/>
          <w:bCs/>
          <w:sz w:val="24"/>
          <w:szCs w:val="24"/>
        </w:rPr>
        <w:t>After q</w:t>
      </w:r>
      <w:r w:rsidR="00941443">
        <w:rPr>
          <w:rFonts w:ascii="Times New Roman" w:hAnsi="Times New Roman" w:cs="Times New Roman"/>
          <w:bCs/>
          <w:sz w:val="24"/>
          <w:szCs w:val="24"/>
        </w:rPr>
        <w:t xml:space="preserve">uantitative data </w:t>
      </w:r>
      <w:r w:rsidR="00327CE9">
        <w:rPr>
          <w:rFonts w:ascii="Times New Roman" w:hAnsi="Times New Roman" w:cs="Times New Roman"/>
          <w:bCs/>
          <w:sz w:val="24"/>
          <w:szCs w:val="24"/>
        </w:rPr>
        <w:t xml:space="preserve">was collected, </w:t>
      </w:r>
      <w:r w:rsidR="00941443">
        <w:rPr>
          <w:rFonts w:ascii="Times New Roman" w:hAnsi="Times New Roman" w:cs="Times New Roman"/>
          <w:bCs/>
          <w:sz w:val="24"/>
          <w:szCs w:val="24"/>
        </w:rPr>
        <w:t xml:space="preserve">analysis was performed using descriptive statistics, </w:t>
      </w:r>
      <w:r w:rsidR="00D955F6">
        <w:rPr>
          <w:rFonts w:ascii="Times New Roman" w:hAnsi="Times New Roman" w:cs="Times New Roman"/>
          <w:bCs/>
          <w:sz w:val="24"/>
          <w:szCs w:val="24"/>
        </w:rPr>
        <w:t>E</w:t>
      </w:r>
      <w:r w:rsidR="000D3712">
        <w:rPr>
          <w:rFonts w:ascii="Times New Roman" w:hAnsi="Times New Roman" w:cs="Times New Roman"/>
          <w:bCs/>
          <w:sz w:val="24"/>
          <w:szCs w:val="24"/>
        </w:rPr>
        <w:t>F</w:t>
      </w:r>
      <w:r w:rsidR="00D955F6">
        <w:rPr>
          <w:rFonts w:ascii="Times New Roman" w:hAnsi="Times New Roman" w:cs="Times New Roman"/>
          <w:bCs/>
          <w:sz w:val="24"/>
          <w:szCs w:val="24"/>
        </w:rPr>
        <w:t>A,</w:t>
      </w:r>
      <w:r w:rsidR="00941443">
        <w:rPr>
          <w:rFonts w:ascii="Times New Roman" w:hAnsi="Times New Roman" w:cs="Times New Roman"/>
          <w:bCs/>
          <w:sz w:val="24"/>
          <w:szCs w:val="24"/>
        </w:rPr>
        <w:t xml:space="preserve"> and </w:t>
      </w:r>
      <w:r w:rsidR="00327CE9">
        <w:rPr>
          <w:rFonts w:ascii="Times New Roman" w:hAnsi="Times New Roman" w:cs="Times New Roman"/>
          <w:bCs/>
          <w:sz w:val="24"/>
          <w:szCs w:val="24"/>
        </w:rPr>
        <w:t>PLS-SEM.</w:t>
      </w:r>
    </w:p>
    <w:p w14:paraId="5BE45A6B" w14:textId="77777777" w:rsidR="00B9736E" w:rsidRDefault="00B9736E" w:rsidP="008F5599">
      <w:pPr>
        <w:spacing w:after="0" w:line="480" w:lineRule="auto"/>
        <w:jc w:val="both"/>
        <w:rPr>
          <w:rFonts w:ascii="Times New Roman" w:hAnsi="Times New Roman" w:cs="Times New Roman"/>
          <w:bCs/>
          <w:sz w:val="24"/>
          <w:szCs w:val="24"/>
        </w:rPr>
      </w:pPr>
    </w:p>
    <w:p w14:paraId="59E03F8E" w14:textId="4B68E3E5" w:rsidR="00B62D07" w:rsidRDefault="008554B4" w:rsidP="008F559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004462CF">
        <w:rPr>
          <w:rFonts w:ascii="Times New Roman" w:hAnsi="Times New Roman" w:cs="Times New Roman"/>
          <w:sz w:val="24"/>
          <w:szCs w:val="24"/>
        </w:rPr>
        <w:t>he f</w:t>
      </w:r>
      <w:r w:rsidR="00541B2A">
        <w:rPr>
          <w:rFonts w:ascii="Times New Roman" w:hAnsi="Times New Roman" w:cs="Times New Roman"/>
          <w:sz w:val="24"/>
          <w:szCs w:val="24"/>
        </w:rPr>
        <w:t>indings from the PLS-SEM suggested that</w:t>
      </w:r>
      <w:r w:rsidR="00541B2A" w:rsidRPr="00541B2A">
        <w:t xml:space="preserve"> </w:t>
      </w:r>
      <w:r w:rsidR="00541B2A" w:rsidRPr="00541B2A">
        <w:rPr>
          <w:rFonts w:ascii="Times New Roman" w:hAnsi="Times New Roman" w:cs="Times New Roman"/>
          <w:sz w:val="24"/>
          <w:szCs w:val="24"/>
        </w:rPr>
        <w:t>system-to-user conditions</w:t>
      </w:r>
      <w:r w:rsidR="00541B2A">
        <w:rPr>
          <w:rFonts w:ascii="Times New Roman" w:hAnsi="Times New Roman" w:cs="Times New Roman"/>
          <w:sz w:val="24"/>
          <w:szCs w:val="24"/>
        </w:rPr>
        <w:t>,</w:t>
      </w:r>
      <w:r w:rsidR="00541B2A" w:rsidRPr="00541B2A">
        <w:rPr>
          <w:rFonts w:ascii="Times New Roman" w:hAnsi="Times New Roman" w:cs="Times New Roman"/>
          <w:sz w:val="24"/>
          <w:szCs w:val="24"/>
        </w:rPr>
        <w:t xml:space="preserve"> system-to-system conformity conditions</w:t>
      </w:r>
      <w:r w:rsidR="00541B2A">
        <w:rPr>
          <w:rFonts w:ascii="Times New Roman" w:hAnsi="Times New Roman" w:cs="Times New Roman"/>
          <w:sz w:val="24"/>
          <w:szCs w:val="24"/>
        </w:rPr>
        <w:t>,</w:t>
      </w:r>
      <w:r w:rsidR="00541B2A" w:rsidRPr="00541B2A">
        <w:rPr>
          <w:rFonts w:ascii="Times New Roman" w:hAnsi="Times New Roman" w:cs="Times New Roman"/>
          <w:sz w:val="24"/>
          <w:szCs w:val="24"/>
        </w:rPr>
        <w:t xml:space="preserve"> safety and service-related conditions</w:t>
      </w:r>
      <w:r w:rsidR="00541B2A">
        <w:rPr>
          <w:rFonts w:ascii="Times New Roman" w:hAnsi="Times New Roman" w:cs="Times New Roman"/>
          <w:sz w:val="24"/>
          <w:szCs w:val="24"/>
        </w:rPr>
        <w:t>,</w:t>
      </w:r>
      <w:r w:rsidR="00541B2A" w:rsidRPr="00541B2A">
        <w:rPr>
          <w:rFonts w:ascii="Times New Roman" w:hAnsi="Times New Roman" w:cs="Times New Roman"/>
          <w:sz w:val="24"/>
          <w:szCs w:val="24"/>
        </w:rPr>
        <w:t xml:space="preserve"> and tracking and monitoring-related conditions</w:t>
      </w:r>
      <w:r w:rsidR="00541B2A">
        <w:rPr>
          <w:rFonts w:ascii="Times New Roman" w:hAnsi="Times New Roman" w:cs="Times New Roman"/>
          <w:sz w:val="24"/>
          <w:szCs w:val="24"/>
        </w:rPr>
        <w:t xml:space="preserve"> are underlying dimensions </w:t>
      </w:r>
      <w:r w:rsidR="002A4F7D">
        <w:rPr>
          <w:rFonts w:ascii="Times New Roman" w:hAnsi="Times New Roman" w:cs="Times New Roman"/>
          <w:sz w:val="24"/>
          <w:szCs w:val="24"/>
        </w:rPr>
        <w:t xml:space="preserve">to form </w:t>
      </w:r>
      <w:r w:rsidR="006866F3">
        <w:rPr>
          <w:rFonts w:ascii="Times New Roman" w:hAnsi="Times New Roman" w:cs="Times New Roman"/>
          <w:sz w:val="24"/>
          <w:szCs w:val="24"/>
        </w:rPr>
        <w:t>the users’ percept</w:t>
      </w:r>
      <w:r w:rsidR="00D96E61">
        <w:rPr>
          <w:rFonts w:ascii="Times New Roman" w:hAnsi="Times New Roman" w:cs="Times New Roman"/>
          <w:sz w:val="24"/>
          <w:szCs w:val="24"/>
        </w:rPr>
        <w:t>ion</w:t>
      </w:r>
      <w:r w:rsidR="006866F3">
        <w:rPr>
          <w:rFonts w:ascii="Times New Roman" w:hAnsi="Times New Roman" w:cs="Times New Roman"/>
          <w:sz w:val="24"/>
          <w:szCs w:val="24"/>
        </w:rPr>
        <w:t xml:space="preserve"> </w:t>
      </w:r>
      <w:r w:rsidR="002A4F7D">
        <w:rPr>
          <w:rFonts w:ascii="Times New Roman" w:hAnsi="Times New Roman" w:cs="Times New Roman"/>
          <w:sz w:val="24"/>
          <w:szCs w:val="24"/>
        </w:rPr>
        <w:t xml:space="preserve">model </w:t>
      </w:r>
      <w:r w:rsidR="006866F3">
        <w:rPr>
          <w:rFonts w:ascii="Times New Roman" w:hAnsi="Times New Roman" w:cs="Times New Roman"/>
          <w:sz w:val="24"/>
          <w:szCs w:val="24"/>
        </w:rPr>
        <w:t>in</w:t>
      </w:r>
      <w:r w:rsidR="00541B2A">
        <w:rPr>
          <w:rFonts w:ascii="Times New Roman" w:hAnsi="Times New Roman" w:cs="Times New Roman"/>
          <w:sz w:val="24"/>
          <w:szCs w:val="24"/>
        </w:rPr>
        <w:t xml:space="preserve"> reali</w:t>
      </w:r>
      <w:r w:rsidR="00077433">
        <w:rPr>
          <w:rFonts w:ascii="Times New Roman" w:hAnsi="Times New Roman" w:cs="Times New Roman"/>
          <w:sz w:val="24"/>
          <w:szCs w:val="24"/>
        </w:rPr>
        <w:t>s</w:t>
      </w:r>
      <w:r w:rsidR="006866F3">
        <w:rPr>
          <w:rFonts w:ascii="Times New Roman" w:hAnsi="Times New Roman" w:cs="Times New Roman"/>
          <w:sz w:val="24"/>
          <w:szCs w:val="24"/>
        </w:rPr>
        <w:t>ing</w:t>
      </w:r>
      <w:r w:rsidR="00541B2A">
        <w:rPr>
          <w:rFonts w:ascii="Times New Roman" w:hAnsi="Times New Roman" w:cs="Times New Roman"/>
          <w:sz w:val="24"/>
          <w:szCs w:val="24"/>
        </w:rPr>
        <w:t xml:space="preserve"> smart living in buildings</w:t>
      </w:r>
      <w:r w:rsidR="00254152">
        <w:rPr>
          <w:rFonts w:ascii="Times New Roman" w:hAnsi="Times New Roman" w:cs="Times New Roman"/>
          <w:sz w:val="24"/>
          <w:szCs w:val="24"/>
        </w:rPr>
        <w:t xml:space="preserve"> from </w:t>
      </w:r>
      <w:r w:rsidR="002A4F7D">
        <w:rPr>
          <w:rFonts w:ascii="Times New Roman" w:hAnsi="Times New Roman" w:cs="Times New Roman"/>
          <w:sz w:val="24"/>
          <w:szCs w:val="24"/>
        </w:rPr>
        <w:t xml:space="preserve">the </w:t>
      </w:r>
      <w:r w:rsidR="006866F3">
        <w:rPr>
          <w:rFonts w:ascii="Times New Roman" w:hAnsi="Times New Roman" w:cs="Times New Roman"/>
          <w:sz w:val="24"/>
          <w:szCs w:val="24"/>
        </w:rPr>
        <w:t>students</w:t>
      </w:r>
      <w:r w:rsidR="00805361">
        <w:rPr>
          <w:rFonts w:ascii="Times New Roman" w:hAnsi="Times New Roman" w:cs="Times New Roman"/>
          <w:sz w:val="24"/>
          <w:szCs w:val="24"/>
        </w:rPr>
        <w:t>’</w:t>
      </w:r>
      <w:r w:rsidR="00254152">
        <w:rPr>
          <w:rFonts w:ascii="Times New Roman" w:hAnsi="Times New Roman" w:cs="Times New Roman"/>
          <w:sz w:val="24"/>
          <w:szCs w:val="24"/>
        </w:rPr>
        <w:t xml:space="preserve"> perspectives</w:t>
      </w:r>
      <w:r w:rsidR="004F5468">
        <w:rPr>
          <w:rFonts w:ascii="Times New Roman" w:hAnsi="Times New Roman" w:cs="Times New Roman"/>
          <w:sz w:val="24"/>
          <w:szCs w:val="24"/>
        </w:rPr>
        <w:t>, which is a unique contribution of this study.</w:t>
      </w:r>
      <w:r w:rsidR="009B2951">
        <w:rPr>
          <w:rFonts w:ascii="Times New Roman" w:hAnsi="Times New Roman" w:cs="Times New Roman"/>
          <w:sz w:val="24"/>
          <w:szCs w:val="24"/>
        </w:rPr>
        <w:t xml:space="preserve"> </w:t>
      </w:r>
      <w:r w:rsidR="00227B0B">
        <w:rPr>
          <w:rFonts w:ascii="Times New Roman" w:hAnsi="Times New Roman" w:cs="Times New Roman"/>
          <w:sz w:val="24"/>
          <w:szCs w:val="24"/>
        </w:rPr>
        <w:t>The findings are</w:t>
      </w:r>
      <w:r w:rsidR="004F5468">
        <w:rPr>
          <w:rFonts w:ascii="Times New Roman" w:hAnsi="Times New Roman" w:cs="Times New Roman"/>
          <w:sz w:val="24"/>
          <w:szCs w:val="24"/>
        </w:rPr>
        <w:t xml:space="preserve"> reliant on the fact that the requirements from users stand to be different from other types of users</w:t>
      </w:r>
      <w:r w:rsidR="00D97E58">
        <w:rPr>
          <w:rFonts w:ascii="Times New Roman" w:hAnsi="Times New Roman" w:cs="Times New Roman"/>
          <w:sz w:val="24"/>
          <w:szCs w:val="24"/>
        </w:rPr>
        <w:t>,</w:t>
      </w:r>
      <w:r w:rsidR="004F5468">
        <w:rPr>
          <w:rFonts w:ascii="Times New Roman" w:hAnsi="Times New Roman" w:cs="Times New Roman"/>
          <w:sz w:val="24"/>
          <w:szCs w:val="24"/>
        </w:rPr>
        <w:t xml:space="preserve"> including the office-building users, etc.</w:t>
      </w:r>
      <w:r>
        <w:rPr>
          <w:rFonts w:ascii="Times New Roman" w:hAnsi="Times New Roman" w:cs="Times New Roman"/>
          <w:sz w:val="24"/>
          <w:szCs w:val="24"/>
        </w:rPr>
        <w:t xml:space="preserve"> For instance, in arriving at the model</w:t>
      </w:r>
      <w:r w:rsidR="00E94810">
        <w:rPr>
          <w:rFonts w:ascii="Times New Roman" w:hAnsi="Times New Roman" w:cs="Times New Roman"/>
          <w:sz w:val="24"/>
          <w:szCs w:val="24"/>
        </w:rPr>
        <w:t xml:space="preserve"> using the context of </w:t>
      </w:r>
      <w:r w:rsidR="00847CB4">
        <w:rPr>
          <w:rFonts w:ascii="Times New Roman" w:hAnsi="Times New Roman" w:cs="Times New Roman"/>
          <w:sz w:val="24"/>
          <w:szCs w:val="24"/>
        </w:rPr>
        <w:t xml:space="preserve">students’ smart </w:t>
      </w:r>
      <w:r w:rsidR="00E94810">
        <w:rPr>
          <w:rFonts w:ascii="Times New Roman" w:hAnsi="Times New Roman" w:cs="Times New Roman"/>
          <w:sz w:val="24"/>
          <w:szCs w:val="24"/>
        </w:rPr>
        <w:t>residence</w:t>
      </w:r>
      <w:r>
        <w:rPr>
          <w:rFonts w:ascii="Times New Roman" w:hAnsi="Times New Roman" w:cs="Times New Roman"/>
          <w:sz w:val="24"/>
          <w:szCs w:val="24"/>
        </w:rPr>
        <w:t>, the study discovered that</w:t>
      </w:r>
      <w:r w:rsidRPr="008554B4">
        <w:rPr>
          <w:rFonts w:ascii="Times New Roman" w:hAnsi="Times New Roman" w:cs="Times New Roman"/>
          <w:sz w:val="24"/>
          <w:szCs w:val="24"/>
        </w:rPr>
        <w:t xml:space="preserve"> “effectively managing building service documents” is not a priority</w:t>
      </w:r>
      <w:r w:rsidR="00A50E49">
        <w:rPr>
          <w:rFonts w:ascii="Times New Roman" w:hAnsi="Times New Roman" w:cs="Times New Roman"/>
          <w:sz w:val="24"/>
          <w:szCs w:val="24"/>
        </w:rPr>
        <w:t>,</w:t>
      </w:r>
      <w:r w:rsidRPr="008554B4">
        <w:rPr>
          <w:rFonts w:ascii="Times New Roman" w:hAnsi="Times New Roman" w:cs="Times New Roman"/>
          <w:sz w:val="24"/>
          <w:szCs w:val="24"/>
        </w:rPr>
        <w:t xml:space="preserve"> though it is important</w:t>
      </w:r>
      <w:r w:rsidR="00A50E49">
        <w:rPr>
          <w:rFonts w:ascii="Times New Roman" w:hAnsi="Times New Roman" w:cs="Times New Roman"/>
          <w:sz w:val="24"/>
          <w:szCs w:val="24"/>
        </w:rPr>
        <w:t xml:space="preserve"> and</w:t>
      </w:r>
      <w:r w:rsidR="00E94810">
        <w:rPr>
          <w:rFonts w:ascii="Times New Roman" w:hAnsi="Times New Roman" w:cs="Times New Roman"/>
          <w:sz w:val="24"/>
          <w:szCs w:val="24"/>
        </w:rPr>
        <w:t xml:space="preserve"> maybe a priority for workers in </w:t>
      </w:r>
      <w:r w:rsidR="004C1432">
        <w:rPr>
          <w:rFonts w:ascii="Times New Roman" w:hAnsi="Times New Roman" w:cs="Times New Roman"/>
          <w:sz w:val="24"/>
          <w:szCs w:val="24"/>
        </w:rPr>
        <w:t xml:space="preserve">office buildings. </w:t>
      </w:r>
      <w:r w:rsidRPr="008554B4">
        <w:rPr>
          <w:rFonts w:ascii="Times New Roman" w:hAnsi="Times New Roman" w:cs="Times New Roman"/>
          <w:sz w:val="24"/>
          <w:szCs w:val="24"/>
        </w:rPr>
        <w:t>Hence, user expectations of smart living conditions are dependent on the context of use</w:t>
      </w:r>
      <w:r w:rsidR="00A50E49">
        <w:rPr>
          <w:rFonts w:ascii="Times New Roman" w:hAnsi="Times New Roman" w:cs="Times New Roman"/>
          <w:sz w:val="24"/>
          <w:szCs w:val="24"/>
        </w:rPr>
        <w:t>, and building p</w:t>
      </w:r>
      <w:r w:rsidR="00E94810">
        <w:rPr>
          <w:rFonts w:ascii="Times New Roman" w:hAnsi="Times New Roman" w:cs="Times New Roman"/>
          <w:sz w:val="24"/>
          <w:szCs w:val="24"/>
        </w:rPr>
        <w:t>rofessionals</w:t>
      </w:r>
      <w:r w:rsidR="00A50E49">
        <w:rPr>
          <w:rFonts w:ascii="Times New Roman" w:hAnsi="Times New Roman" w:cs="Times New Roman"/>
          <w:sz w:val="24"/>
          <w:szCs w:val="24"/>
        </w:rPr>
        <w:t>, therefore,</w:t>
      </w:r>
      <w:r w:rsidR="00E94810">
        <w:rPr>
          <w:rFonts w:ascii="Times New Roman" w:hAnsi="Times New Roman" w:cs="Times New Roman"/>
          <w:sz w:val="24"/>
          <w:szCs w:val="24"/>
        </w:rPr>
        <w:t xml:space="preserve"> need to acknowledge tha</w:t>
      </w:r>
      <w:r w:rsidR="00227B0B">
        <w:rPr>
          <w:rFonts w:ascii="Times New Roman" w:hAnsi="Times New Roman" w:cs="Times New Roman"/>
          <w:sz w:val="24"/>
          <w:szCs w:val="24"/>
        </w:rPr>
        <w:t>t</w:t>
      </w:r>
      <w:r w:rsidR="00E94810">
        <w:rPr>
          <w:rFonts w:ascii="Times New Roman" w:hAnsi="Times New Roman" w:cs="Times New Roman"/>
          <w:sz w:val="24"/>
          <w:szCs w:val="24"/>
        </w:rPr>
        <w:t xml:space="preserve"> </w:t>
      </w:r>
      <w:r w:rsidR="00227B0B">
        <w:rPr>
          <w:rFonts w:ascii="Times New Roman" w:hAnsi="Times New Roman" w:cs="Times New Roman"/>
          <w:sz w:val="24"/>
          <w:szCs w:val="24"/>
        </w:rPr>
        <w:t xml:space="preserve">in </w:t>
      </w:r>
      <w:r w:rsidR="00D97E58">
        <w:rPr>
          <w:rFonts w:ascii="Times New Roman" w:hAnsi="Times New Roman" w:cs="Times New Roman"/>
          <w:sz w:val="24"/>
          <w:szCs w:val="24"/>
        </w:rPr>
        <w:t xml:space="preserve">the </w:t>
      </w:r>
      <w:r w:rsidR="00E94810">
        <w:rPr>
          <w:rFonts w:ascii="Times New Roman" w:hAnsi="Times New Roman" w:cs="Times New Roman"/>
          <w:sz w:val="24"/>
          <w:szCs w:val="24"/>
        </w:rPr>
        <w:t>planning</w:t>
      </w:r>
      <w:r w:rsidR="0035697E">
        <w:rPr>
          <w:rFonts w:ascii="Times New Roman" w:hAnsi="Times New Roman" w:cs="Times New Roman"/>
          <w:sz w:val="24"/>
          <w:szCs w:val="24"/>
        </w:rPr>
        <w:t xml:space="preserve"> designing and development of smart living systems,</w:t>
      </w:r>
      <w:r w:rsidR="00227B0B">
        <w:rPr>
          <w:rFonts w:ascii="Times New Roman" w:hAnsi="Times New Roman" w:cs="Times New Roman"/>
          <w:sz w:val="24"/>
          <w:szCs w:val="24"/>
        </w:rPr>
        <w:t xml:space="preserve"> </w:t>
      </w:r>
      <w:r w:rsidR="005A4957">
        <w:rPr>
          <w:rFonts w:ascii="Times New Roman" w:hAnsi="Times New Roman" w:cs="Times New Roman"/>
          <w:sz w:val="24"/>
          <w:szCs w:val="24"/>
        </w:rPr>
        <w:t>taking into consideration the ISO 9241-210.</w:t>
      </w:r>
    </w:p>
    <w:p w14:paraId="6FF02627" w14:textId="6AF4912A" w:rsidR="002C1400" w:rsidRDefault="002C1400" w:rsidP="008F5599">
      <w:pPr>
        <w:spacing w:after="0" w:line="480" w:lineRule="auto"/>
        <w:jc w:val="both"/>
        <w:rPr>
          <w:rFonts w:ascii="Times New Roman" w:hAnsi="Times New Roman" w:cs="Times New Roman"/>
          <w:sz w:val="24"/>
          <w:szCs w:val="24"/>
        </w:rPr>
      </w:pPr>
    </w:p>
    <w:p w14:paraId="4371E0C8" w14:textId="7C41ED0F" w:rsidR="002C1400" w:rsidRDefault="002C1400" w:rsidP="008F559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findings </w:t>
      </w:r>
      <w:r w:rsidR="00805361">
        <w:rPr>
          <w:rFonts w:ascii="Times New Roman" w:hAnsi="Times New Roman" w:cs="Times New Roman"/>
          <w:sz w:val="24"/>
          <w:szCs w:val="24"/>
        </w:rPr>
        <w:t>of</w:t>
      </w:r>
      <w:r>
        <w:rPr>
          <w:rFonts w:ascii="Times New Roman" w:hAnsi="Times New Roman" w:cs="Times New Roman"/>
          <w:sz w:val="24"/>
          <w:szCs w:val="24"/>
        </w:rPr>
        <w:t xml:space="preserve"> this study depict practical and theoretical implications for proactive design and construction of smart facilities to meet user comfortability and satisfaction in buildings. It provides insight into the understanding of the smart living concept from the users</w:t>
      </w:r>
      <w:r w:rsidR="00805361">
        <w:rPr>
          <w:rFonts w:ascii="Times New Roman" w:hAnsi="Times New Roman" w:cs="Times New Roman"/>
          <w:sz w:val="24"/>
          <w:szCs w:val="24"/>
        </w:rPr>
        <w:t>’</w:t>
      </w:r>
      <w:r>
        <w:rPr>
          <w:rFonts w:ascii="Times New Roman" w:hAnsi="Times New Roman" w:cs="Times New Roman"/>
          <w:sz w:val="24"/>
          <w:szCs w:val="24"/>
        </w:rPr>
        <w:t xml:space="preserve"> perspectives and contributes to the significance of the smart building theory</w:t>
      </w:r>
      <w:r w:rsidR="00A134B2">
        <w:rPr>
          <w:rFonts w:ascii="Times New Roman" w:hAnsi="Times New Roman" w:cs="Times New Roman"/>
          <w:sz w:val="24"/>
          <w:szCs w:val="24"/>
        </w:rPr>
        <w:t xml:space="preserve"> and the user-centred theory of</w:t>
      </w:r>
      <w:r>
        <w:rPr>
          <w:rFonts w:ascii="Times New Roman" w:hAnsi="Times New Roman" w:cs="Times New Roman"/>
          <w:sz w:val="24"/>
          <w:szCs w:val="24"/>
        </w:rPr>
        <w:t xml:space="preserve"> the building </w:t>
      </w:r>
      <w:r w:rsidR="00651E7A">
        <w:rPr>
          <w:rFonts w:ascii="Times New Roman" w:hAnsi="Times New Roman" w:cs="Times New Roman"/>
          <w:sz w:val="24"/>
          <w:szCs w:val="24"/>
        </w:rPr>
        <w:t>environment</w:t>
      </w:r>
      <w:r>
        <w:rPr>
          <w:rFonts w:ascii="Times New Roman" w:hAnsi="Times New Roman" w:cs="Times New Roman"/>
          <w:sz w:val="24"/>
          <w:szCs w:val="24"/>
        </w:rPr>
        <w:t>.</w:t>
      </w:r>
    </w:p>
    <w:p w14:paraId="0BFAD562" w14:textId="77777777" w:rsidR="002C1400" w:rsidRDefault="002C1400" w:rsidP="008F5599">
      <w:pPr>
        <w:spacing w:after="0" w:line="480" w:lineRule="auto"/>
        <w:jc w:val="both"/>
        <w:rPr>
          <w:rFonts w:ascii="Times New Roman" w:hAnsi="Times New Roman" w:cs="Times New Roman"/>
          <w:bCs/>
          <w:sz w:val="24"/>
          <w:szCs w:val="24"/>
        </w:rPr>
      </w:pPr>
    </w:p>
    <w:p w14:paraId="4D67773D" w14:textId="2B9975C6" w:rsidR="001E6E6C" w:rsidRDefault="00327CE9" w:rsidP="008F5599">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M</w:t>
      </w:r>
      <w:r w:rsidR="003D72CD">
        <w:rPr>
          <w:rFonts w:ascii="Times New Roman" w:hAnsi="Times New Roman" w:cs="Times New Roman"/>
          <w:bCs/>
          <w:sz w:val="24"/>
          <w:szCs w:val="24"/>
        </w:rPr>
        <w:t xml:space="preserve">entioned earlier, this study was conducted in Hong Kong, taking into context of </w:t>
      </w:r>
      <w:r w:rsidR="00D819CC">
        <w:rPr>
          <w:rFonts w:ascii="Times New Roman" w:hAnsi="Times New Roman" w:cs="Times New Roman"/>
          <w:bCs/>
          <w:sz w:val="24"/>
          <w:szCs w:val="24"/>
        </w:rPr>
        <w:t>student residential</w:t>
      </w:r>
      <w:r w:rsidR="003D72CD">
        <w:rPr>
          <w:rFonts w:ascii="Times New Roman" w:hAnsi="Times New Roman" w:cs="Times New Roman"/>
          <w:bCs/>
          <w:sz w:val="24"/>
          <w:szCs w:val="24"/>
        </w:rPr>
        <w:t xml:space="preserve"> setting.</w:t>
      </w:r>
      <w:r w:rsidR="00D819CC">
        <w:rPr>
          <w:rFonts w:ascii="Times New Roman" w:hAnsi="Times New Roman" w:cs="Times New Roman"/>
          <w:bCs/>
          <w:sz w:val="24"/>
          <w:szCs w:val="24"/>
        </w:rPr>
        <w:t xml:space="preserve"> Other </w:t>
      </w:r>
      <w:r>
        <w:rPr>
          <w:rFonts w:ascii="Times New Roman" w:hAnsi="Times New Roman" w:cs="Times New Roman"/>
          <w:bCs/>
          <w:sz w:val="24"/>
          <w:szCs w:val="24"/>
        </w:rPr>
        <w:t>research</w:t>
      </w:r>
      <w:r w:rsidR="00D819CC">
        <w:rPr>
          <w:rFonts w:ascii="Times New Roman" w:hAnsi="Times New Roman" w:cs="Times New Roman"/>
          <w:bCs/>
          <w:sz w:val="24"/>
          <w:szCs w:val="24"/>
        </w:rPr>
        <w:t xml:space="preserve"> could investigate the generalisability </w:t>
      </w:r>
      <w:r w:rsidR="00D935B5">
        <w:rPr>
          <w:rFonts w:ascii="Times New Roman" w:hAnsi="Times New Roman" w:cs="Times New Roman"/>
          <w:bCs/>
          <w:sz w:val="24"/>
          <w:szCs w:val="24"/>
        </w:rPr>
        <w:t xml:space="preserve">of </w:t>
      </w:r>
      <w:r w:rsidR="00D819CC">
        <w:rPr>
          <w:rFonts w:ascii="Times New Roman" w:hAnsi="Times New Roman" w:cs="Times New Roman"/>
          <w:bCs/>
          <w:sz w:val="24"/>
          <w:szCs w:val="24"/>
        </w:rPr>
        <w:t xml:space="preserve">the result to other </w:t>
      </w:r>
      <w:r w:rsidR="00D819CC">
        <w:rPr>
          <w:rFonts w:ascii="Times New Roman" w:hAnsi="Times New Roman" w:cs="Times New Roman"/>
          <w:bCs/>
          <w:sz w:val="24"/>
          <w:szCs w:val="24"/>
        </w:rPr>
        <w:lastRenderedPageBreak/>
        <w:t>residential context</w:t>
      </w:r>
      <w:r w:rsidR="00814284">
        <w:rPr>
          <w:rFonts w:ascii="Times New Roman" w:hAnsi="Times New Roman" w:cs="Times New Roman"/>
          <w:bCs/>
          <w:sz w:val="24"/>
          <w:szCs w:val="24"/>
        </w:rPr>
        <w:t>s</w:t>
      </w:r>
      <w:r w:rsidR="00D819CC">
        <w:rPr>
          <w:rFonts w:ascii="Times New Roman" w:hAnsi="Times New Roman" w:cs="Times New Roman"/>
          <w:bCs/>
          <w:sz w:val="24"/>
          <w:szCs w:val="24"/>
        </w:rPr>
        <w:t xml:space="preserve"> or workplaces by </w:t>
      </w:r>
      <w:r>
        <w:rPr>
          <w:rFonts w:ascii="Times New Roman" w:hAnsi="Times New Roman" w:cs="Times New Roman"/>
          <w:bCs/>
          <w:sz w:val="24"/>
          <w:szCs w:val="24"/>
        </w:rPr>
        <w:t>taking</w:t>
      </w:r>
      <w:r w:rsidR="00D819CC">
        <w:rPr>
          <w:rFonts w:ascii="Times New Roman" w:hAnsi="Times New Roman" w:cs="Times New Roman"/>
          <w:bCs/>
          <w:sz w:val="24"/>
          <w:szCs w:val="24"/>
        </w:rPr>
        <w:t xml:space="preserve"> data from other countries in different context</w:t>
      </w:r>
      <w:r w:rsidR="00814284">
        <w:rPr>
          <w:rFonts w:ascii="Times New Roman" w:hAnsi="Times New Roman" w:cs="Times New Roman"/>
          <w:bCs/>
          <w:sz w:val="24"/>
          <w:szCs w:val="24"/>
        </w:rPr>
        <w:t>s</w:t>
      </w:r>
      <w:r w:rsidR="00D819CC">
        <w:rPr>
          <w:rFonts w:ascii="Times New Roman" w:hAnsi="Times New Roman" w:cs="Times New Roman"/>
          <w:bCs/>
          <w:sz w:val="24"/>
          <w:szCs w:val="24"/>
        </w:rPr>
        <w:t xml:space="preserve"> and comparing </w:t>
      </w:r>
      <w:r w:rsidR="008519F3">
        <w:rPr>
          <w:rFonts w:ascii="Times New Roman" w:hAnsi="Times New Roman" w:cs="Times New Roman"/>
          <w:bCs/>
          <w:sz w:val="24"/>
          <w:szCs w:val="24"/>
        </w:rPr>
        <w:t>their</w:t>
      </w:r>
      <w:r w:rsidR="00D819CC">
        <w:rPr>
          <w:rFonts w:ascii="Times New Roman" w:hAnsi="Times New Roman" w:cs="Times New Roman"/>
          <w:bCs/>
          <w:sz w:val="24"/>
          <w:szCs w:val="24"/>
        </w:rPr>
        <w:t xml:space="preserve"> </w:t>
      </w:r>
      <w:r>
        <w:rPr>
          <w:rFonts w:ascii="Times New Roman" w:hAnsi="Times New Roman" w:cs="Times New Roman"/>
          <w:bCs/>
          <w:sz w:val="24"/>
          <w:szCs w:val="24"/>
        </w:rPr>
        <w:t>outcomes</w:t>
      </w:r>
      <w:r w:rsidR="00D819CC">
        <w:rPr>
          <w:rFonts w:ascii="Times New Roman" w:hAnsi="Times New Roman" w:cs="Times New Roman"/>
          <w:bCs/>
          <w:sz w:val="24"/>
          <w:szCs w:val="24"/>
        </w:rPr>
        <w:t xml:space="preserve"> with this study.</w:t>
      </w:r>
      <w:r w:rsidR="00D935B5">
        <w:rPr>
          <w:rFonts w:ascii="Times New Roman" w:hAnsi="Times New Roman" w:cs="Times New Roman"/>
          <w:bCs/>
          <w:sz w:val="24"/>
          <w:szCs w:val="24"/>
        </w:rPr>
        <w:t xml:space="preserve"> This </w:t>
      </w:r>
      <w:r>
        <w:rPr>
          <w:rFonts w:ascii="Times New Roman" w:hAnsi="Times New Roman" w:cs="Times New Roman"/>
          <w:bCs/>
          <w:sz w:val="24"/>
          <w:szCs w:val="24"/>
        </w:rPr>
        <w:t>will</w:t>
      </w:r>
      <w:r w:rsidR="00D935B5">
        <w:rPr>
          <w:rFonts w:ascii="Times New Roman" w:hAnsi="Times New Roman" w:cs="Times New Roman"/>
          <w:bCs/>
          <w:sz w:val="24"/>
          <w:szCs w:val="24"/>
        </w:rPr>
        <w:t xml:space="preserve"> help understand the regional and contextual differences in the user perception</w:t>
      </w:r>
      <w:r w:rsidR="00A50E49">
        <w:rPr>
          <w:rFonts w:ascii="Times New Roman" w:hAnsi="Times New Roman" w:cs="Times New Roman"/>
          <w:bCs/>
          <w:sz w:val="24"/>
          <w:szCs w:val="24"/>
        </w:rPr>
        <w:t>s</w:t>
      </w:r>
      <w:r w:rsidR="00D935B5">
        <w:rPr>
          <w:rFonts w:ascii="Times New Roman" w:hAnsi="Times New Roman" w:cs="Times New Roman"/>
          <w:bCs/>
          <w:sz w:val="24"/>
          <w:szCs w:val="24"/>
        </w:rPr>
        <w:t xml:space="preserve"> of smart living in buildings.</w:t>
      </w:r>
      <w:r w:rsidR="00647BEB">
        <w:rPr>
          <w:rFonts w:ascii="Times New Roman" w:hAnsi="Times New Roman" w:cs="Times New Roman"/>
          <w:bCs/>
          <w:sz w:val="24"/>
          <w:szCs w:val="24"/>
        </w:rPr>
        <w:t xml:space="preserve"> </w:t>
      </w:r>
      <w:r w:rsidR="001E6E6C">
        <w:rPr>
          <w:rFonts w:ascii="Times New Roman" w:hAnsi="Times New Roman" w:cs="Times New Roman"/>
          <w:bCs/>
          <w:sz w:val="24"/>
          <w:szCs w:val="24"/>
        </w:rPr>
        <w:t>Also, this study was limited to the users’ perceptions based on a context. Future research could seek expert judgements on the proposed model and apply it in a real case example to enhance the model’s reproducibility and validity.</w:t>
      </w:r>
      <w:r w:rsidR="00773B64">
        <w:rPr>
          <w:rFonts w:ascii="Times New Roman" w:hAnsi="Times New Roman" w:cs="Times New Roman"/>
          <w:bCs/>
          <w:sz w:val="24"/>
          <w:szCs w:val="24"/>
        </w:rPr>
        <w:t xml:space="preserve"> </w:t>
      </w:r>
    </w:p>
    <w:p w14:paraId="42503508" w14:textId="77777777" w:rsidR="000F562B" w:rsidRDefault="000F562B" w:rsidP="008F5599">
      <w:pPr>
        <w:spacing w:after="0" w:line="480" w:lineRule="auto"/>
        <w:jc w:val="both"/>
        <w:rPr>
          <w:rFonts w:ascii="Times New Roman" w:hAnsi="Times New Roman" w:cs="Times New Roman"/>
          <w:bCs/>
          <w:sz w:val="24"/>
          <w:szCs w:val="24"/>
        </w:rPr>
      </w:pPr>
    </w:p>
    <w:p w14:paraId="114878A5" w14:textId="16C5F785" w:rsidR="00CF19D5" w:rsidRPr="00B90697" w:rsidRDefault="00CF19D5" w:rsidP="008F5599">
      <w:pPr>
        <w:spacing w:after="0" w:line="480" w:lineRule="auto"/>
        <w:jc w:val="both"/>
        <w:rPr>
          <w:rFonts w:ascii="Times New Roman" w:hAnsi="Times New Roman" w:cs="Times New Roman"/>
          <w:b/>
          <w:sz w:val="24"/>
          <w:szCs w:val="24"/>
        </w:rPr>
      </w:pPr>
      <w:r w:rsidRPr="00B90697">
        <w:rPr>
          <w:rFonts w:ascii="Times New Roman" w:hAnsi="Times New Roman" w:cs="Times New Roman"/>
          <w:b/>
          <w:sz w:val="24"/>
          <w:szCs w:val="24"/>
        </w:rPr>
        <w:t>A</w:t>
      </w:r>
      <w:r>
        <w:rPr>
          <w:rFonts w:ascii="Times New Roman" w:hAnsi="Times New Roman" w:cs="Times New Roman"/>
          <w:b/>
          <w:sz w:val="24"/>
          <w:szCs w:val="24"/>
        </w:rPr>
        <w:t>c</w:t>
      </w:r>
      <w:r w:rsidRPr="00B90697">
        <w:rPr>
          <w:rFonts w:ascii="Times New Roman" w:hAnsi="Times New Roman" w:cs="Times New Roman"/>
          <w:b/>
          <w:sz w:val="24"/>
          <w:szCs w:val="24"/>
        </w:rPr>
        <w:t>knowledgement</w:t>
      </w:r>
    </w:p>
    <w:p w14:paraId="79BA903E" w14:textId="4552E904" w:rsidR="00CF19D5" w:rsidRDefault="00CF19D5">
      <w:pPr>
        <w:spacing w:after="0" w:line="480" w:lineRule="auto"/>
        <w:jc w:val="both"/>
        <w:rPr>
          <w:rFonts w:ascii="Times New Roman" w:hAnsi="Times New Roman" w:cs="Times New Roman"/>
          <w:bCs/>
          <w:sz w:val="24"/>
          <w:szCs w:val="24"/>
        </w:rPr>
      </w:pPr>
      <w:r w:rsidRPr="00CF19D5">
        <w:rPr>
          <w:rFonts w:ascii="Times New Roman" w:hAnsi="Times New Roman" w:cs="Times New Roman"/>
          <w:bCs/>
          <w:sz w:val="24"/>
          <w:szCs w:val="24"/>
        </w:rPr>
        <w:t xml:space="preserve">The research is sponsored by the </w:t>
      </w:r>
      <w:r>
        <w:rPr>
          <w:rFonts w:ascii="Times New Roman" w:hAnsi="Times New Roman" w:cs="Times New Roman"/>
          <w:bCs/>
          <w:sz w:val="24"/>
          <w:szCs w:val="24"/>
        </w:rPr>
        <w:t>University of Hong Kong (</w:t>
      </w:r>
      <w:r w:rsidRPr="00CF19D5">
        <w:rPr>
          <w:rFonts w:ascii="Times New Roman" w:hAnsi="Times New Roman" w:cs="Times New Roman"/>
          <w:bCs/>
          <w:sz w:val="24"/>
          <w:szCs w:val="24"/>
        </w:rPr>
        <w:t>HKU</w:t>
      </w:r>
      <w:r>
        <w:rPr>
          <w:rFonts w:ascii="Times New Roman" w:hAnsi="Times New Roman" w:cs="Times New Roman"/>
          <w:bCs/>
          <w:sz w:val="24"/>
          <w:szCs w:val="24"/>
        </w:rPr>
        <w:t>)</w:t>
      </w:r>
      <w:r w:rsidRPr="00CF19D5">
        <w:rPr>
          <w:rFonts w:ascii="Times New Roman" w:hAnsi="Times New Roman" w:cs="Times New Roman"/>
          <w:bCs/>
          <w:sz w:val="24"/>
          <w:szCs w:val="24"/>
        </w:rPr>
        <w:t xml:space="preserve"> presidential PhD scholarship (HKU-PS)</w:t>
      </w:r>
      <w:r>
        <w:rPr>
          <w:rFonts w:ascii="Times New Roman" w:hAnsi="Times New Roman" w:cs="Times New Roman"/>
          <w:bCs/>
          <w:sz w:val="24"/>
          <w:szCs w:val="24"/>
        </w:rPr>
        <w:t>. We are extremely grateful to the Editor and the Reviewers who provided a constructive and invaluable comments and suggestions to significantly improve the quality of this paper.</w:t>
      </w:r>
    </w:p>
    <w:p w14:paraId="4FC3C0B5" w14:textId="77777777" w:rsidR="00CF19D5" w:rsidRDefault="00CF19D5" w:rsidP="00B90697">
      <w:pPr>
        <w:spacing w:after="0" w:line="480" w:lineRule="auto"/>
        <w:jc w:val="both"/>
        <w:rPr>
          <w:rFonts w:ascii="Times New Roman" w:hAnsi="Times New Roman" w:cs="Times New Roman"/>
          <w:bCs/>
          <w:sz w:val="24"/>
          <w:szCs w:val="24"/>
        </w:rPr>
      </w:pPr>
    </w:p>
    <w:p w14:paraId="2CA62EFC" w14:textId="77777777" w:rsidR="00C523DA" w:rsidRPr="0019794B" w:rsidRDefault="00C523DA" w:rsidP="00C523DA">
      <w:pPr>
        <w:rPr>
          <w:rFonts w:ascii="Times New Roman" w:hAnsi="Times New Roman" w:cs="Times New Roman"/>
          <w:b/>
          <w:bCs/>
          <w:sz w:val="24"/>
          <w:szCs w:val="24"/>
        </w:rPr>
      </w:pPr>
      <w:r w:rsidRPr="0019794B">
        <w:rPr>
          <w:rFonts w:ascii="Times New Roman" w:hAnsi="Times New Roman" w:cs="Times New Roman"/>
          <w:b/>
          <w:bCs/>
          <w:sz w:val="24"/>
          <w:szCs w:val="24"/>
        </w:rPr>
        <w:t>References</w:t>
      </w:r>
    </w:p>
    <w:p w14:paraId="7E653E7A" w14:textId="77777777" w:rsidR="00C523DA" w:rsidRPr="0019794B" w:rsidRDefault="00C523DA" w:rsidP="00C523DA">
      <w:pPr>
        <w:pStyle w:val="NoSpacing"/>
        <w:spacing w:line="360" w:lineRule="auto"/>
        <w:ind w:left="540" w:hanging="540"/>
        <w:jc w:val="both"/>
        <w:rPr>
          <w:rFonts w:ascii="Times New Roman" w:hAnsi="Times New Roman" w:cs="Times New Roman"/>
          <w:sz w:val="24"/>
          <w:szCs w:val="24"/>
          <w:lang w:val="en-GB"/>
        </w:rPr>
      </w:pPr>
      <w:bookmarkStart w:id="25" w:name="_Hlk106749247"/>
      <w:r w:rsidRPr="0019794B">
        <w:rPr>
          <w:rFonts w:ascii="Times New Roman" w:hAnsi="Times New Roman" w:cs="Times New Roman"/>
          <w:sz w:val="24"/>
          <w:szCs w:val="24"/>
          <w:shd w:val="clear" w:color="auto" w:fill="FFFFFF"/>
          <w:lang w:val="en-GB"/>
        </w:rPr>
        <w:t xml:space="preserve">[1] X. </w:t>
      </w:r>
      <w:proofErr w:type="spellStart"/>
      <w:r w:rsidRPr="0019794B">
        <w:rPr>
          <w:rFonts w:ascii="Times New Roman" w:hAnsi="Times New Roman" w:cs="Times New Roman"/>
          <w:color w:val="222222"/>
          <w:sz w:val="24"/>
          <w:szCs w:val="24"/>
          <w:shd w:val="clear" w:color="auto" w:fill="FFFFFF"/>
          <w:lang w:val="en-GB"/>
        </w:rPr>
        <w:t>Baraton</w:t>
      </w:r>
      <w:proofErr w:type="spellEnd"/>
      <w:r w:rsidRPr="0019794B">
        <w:rPr>
          <w:rFonts w:ascii="Times New Roman" w:hAnsi="Times New Roman" w:cs="Times New Roman"/>
          <w:color w:val="222222"/>
          <w:sz w:val="24"/>
          <w:szCs w:val="24"/>
          <w:shd w:val="clear" w:color="auto" w:fill="FFFFFF"/>
          <w:lang w:val="en-GB"/>
        </w:rPr>
        <w:t xml:space="preserve">, Top 6 elements of smart living, </w:t>
      </w:r>
      <w:hyperlink r:id="rId16" w:history="1">
        <w:r w:rsidRPr="0019794B">
          <w:rPr>
            <w:rStyle w:val="Hyperlink"/>
            <w:rFonts w:ascii="Times New Roman" w:hAnsi="Times New Roman" w:cs="Times New Roman"/>
            <w:sz w:val="24"/>
            <w:szCs w:val="24"/>
            <w:shd w:val="clear" w:color="auto" w:fill="FFFFFF"/>
            <w:lang w:val="en-GB"/>
          </w:rPr>
          <w:t>https://www.dqindia.com/top-6-elements-of-smart-living/</w:t>
        </w:r>
      </w:hyperlink>
      <w:r w:rsidRPr="0019794B">
        <w:rPr>
          <w:rFonts w:ascii="Times New Roman" w:hAnsi="Times New Roman" w:cs="Times New Roman"/>
          <w:color w:val="222222"/>
          <w:sz w:val="24"/>
          <w:szCs w:val="24"/>
          <w:shd w:val="clear" w:color="auto" w:fill="FFFFFF"/>
          <w:lang w:val="en-GB"/>
        </w:rPr>
        <w:t xml:space="preserve">, 2016, </w:t>
      </w:r>
      <w:r w:rsidRPr="0019794B">
        <w:rPr>
          <w:rFonts w:ascii="Times New Roman" w:hAnsi="Times New Roman" w:cs="Times New Roman"/>
          <w:sz w:val="24"/>
          <w:szCs w:val="24"/>
          <w:lang w:val="en-GB"/>
        </w:rPr>
        <w:t>Accessed: 9 April 2022.</w:t>
      </w:r>
    </w:p>
    <w:p w14:paraId="0D1AD2B9" w14:textId="77777777" w:rsidR="00C523DA" w:rsidRPr="0019794B" w:rsidRDefault="00C523DA" w:rsidP="00C523DA">
      <w:pPr>
        <w:pStyle w:val="NoSpacing"/>
        <w:spacing w:line="360" w:lineRule="auto"/>
        <w:ind w:left="540" w:hanging="540"/>
        <w:jc w:val="both"/>
        <w:rPr>
          <w:rFonts w:ascii="Times New Roman" w:hAnsi="Times New Roman" w:cs="Times New Roman"/>
          <w:color w:val="222222"/>
          <w:sz w:val="24"/>
          <w:szCs w:val="24"/>
          <w:shd w:val="clear" w:color="auto" w:fill="FFFFFF"/>
          <w:lang w:val="en-GB"/>
        </w:rPr>
      </w:pPr>
      <w:r w:rsidRPr="0019794B">
        <w:rPr>
          <w:rFonts w:ascii="Times New Roman" w:hAnsi="Times New Roman" w:cs="Times New Roman"/>
          <w:sz w:val="24"/>
          <w:szCs w:val="24"/>
          <w:shd w:val="clear" w:color="auto" w:fill="FFFFFF"/>
          <w:lang w:val="en-GB"/>
        </w:rPr>
        <w:t>[2]</w:t>
      </w:r>
      <w:r w:rsidRPr="0019794B">
        <w:rPr>
          <w:rFonts w:ascii="Times New Roman" w:hAnsi="Times New Roman" w:cs="Times New Roman"/>
          <w:color w:val="222222"/>
          <w:sz w:val="24"/>
          <w:szCs w:val="24"/>
          <w:shd w:val="clear" w:color="auto" w:fill="FFFFFF"/>
          <w:lang w:val="en-GB"/>
        </w:rPr>
        <w:t xml:space="preserve"> V. Kumar, Smart environment for smart cities. In Smart Environment for Smart Cities, Springer, Singapore, 2020, pp. 1-53,</w:t>
      </w:r>
      <w:r w:rsidRPr="0019794B">
        <w:t xml:space="preserve"> </w:t>
      </w:r>
      <w:hyperlink r:id="rId17" w:history="1">
        <w:r w:rsidRPr="0019794B">
          <w:rPr>
            <w:rStyle w:val="Hyperlink"/>
            <w:rFonts w:ascii="Times New Roman" w:hAnsi="Times New Roman" w:cs="Times New Roman"/>
            <w:sz w:val="24"/>
            <w:szCs w:val="24"/>
            <w:shd w:val="clear" w:color="auto" w:fill="FFFFFF"/>
            <w:lang w:val="en-GB"/>
          </w:rPr>
          <w:t>https://doi.org/10.1007/978-981-13-6822-6_1</w:t>
        </w:r>
      </w:hyperlink>
      <w:r w:rsidRPr="0019794B">
        <w:rPr>
          <w:rFonts w:ascii="Times New Roman" w:hAnsi="Times New Roman" w:cs="Times New Roman"/>
          <w:color w:val="222222"/>
          <w:sz w:val="24"/>
          <w:szCs w:val="24"/>
          <w:shd w:val="clear" w:color="auto" w:fill="FFFFFF"/>
          <w:lang w:val="en-GB"/>
        </w:rPr>
        <w:t xml:space="preserve">. </w:t>
      </w:r>
    </w:p>
    <w:p w14:paraId="5912B52F" w14:textId="77777777" w:rsidR="00C523DA" w:rsidRPr="0019794B" w:rsidRDefault="00C523DA" w:rsidP="00C523DA">
      <w:pPr>
        <w:pStyle w:val="NoSpacing"/>
        <w:spacing w:line="360" w:lineRule="auto"/>
        <w:ind w:left="540" w:hanging="540"/>
        <w:jc w:val="both"/>
        <w:rPr>
          <w:rFonts w:ascii="Times New Roman" w:hAnsi="Times New Roman" w:cs="Times New Roman"/>
          <w:color w:val="222222"/>
          <w:sz w:val="24"/>
          <w:szCs w:val="24"/>
          <w:shd w:val="clear" w:color="auto" w:fill="FFFFFF"/>
          <w:lang w:val="en-GB"/>
        </w:rPr>
      </w:pPr>
      <w:r w:rsidRPr="0019794B">
        <w:rPr>
          <w:rFonts w:ascii="Times New Roman" w:hAnsi="Times New Roman" w:cs="Times New Roman"/>
          <w:sz w:val="24"/>
          <w:szCs w:val="24"/>
          <w:shd w:val="clear" w:color="auto" w:fill="FFFFFF"/>
          <w:lang w:val="en-GB"/>
        </w:rPr>
        <w:t>[3]</w:t>
      </w:r>
      <w:r w:rsidRPr="0019794B">
        <w:rPr>
          <w:rFonts w:ascii="Times New Roman" w:hAnsi="Times New Roman" w:cs="Times New Roman"/>
          <w:color w:val="222222"/>
          <w:sz w:val="24"/>
          <w:szCs w:val="24"/>
          <w:shd w:val="clear" w:color="auto" w:fill="FFFFFF"/>
          <w:lang w:val="en-GB"/>
        </w:rPr>
        <w:t xml:space="preserve"> S.S. </w:t>
      </w:r>
      <w:proofErr w:type="spellStart"/>
      <w:r w:rsidRPr="0019794B">
        <w:rPr>
          <w:rFonts w:ascii="Times New Roman" w:hAnsi="Times New Roman" w:cs="Times New Roman"/>
          <w:color w:val="222222"/>
          <w:sz w:val="24"/>
          <w:szCs w:val="24"/>
          <w:shd w:val="clear" w:color="auto" w:fill="FFFFFF"/>
          <w:lang w:val="en-GB"/>
        </w:rPr>
        <w:t>Intille</w:t>
      </w:r>
      <w:proofErr w:type="spellEnd"/>
      <w:r w:rsidRPr="0019794B">
        <w:rPr>
          <w:rFonts w:ascii="Times New Roman" w:hAnsi="Times New Roman" w:cs="Times New Roman"/>
          <w:color w:val="222222"/>
          <w:sz w:val="24"/>
          <w:szCs w:val="24"/>
          <w:shd w:val="clear" w:color="auto" w:fill="FFFFFF"/>
          <w:lang w:val="en-GB"/>
        </w:rPr>
        <w:t>, Designing a home of the future, IEEE pervasive computing, 1(2) (2002) 76-82.</w:t>
      </w:r>
      <w:r w:rsidRPr="0019794B">
        <w:t xml:space="preserve"> </w:t>
      </w:r>
      <w:hyperlink r:id="rId18" w:history="1">
        <w:r w:rsidRPr="0019794B">
          <w:rPr>
            <w:rStyle w:val="Hyperlink"/>
            <w:rFonts w:ascii="Times New Roman" w:hAnsi="Times New Roman" w:cs="Times New Roman"/>
            <w:sz w:val="24"/>
            <w:szCs w:val="24"/>
            <w:shd w:val="clear" w:color="auto" w:fill="FFFFFF"/>
            <w:lang w:val="en-GB"/>
          </w:rPr>
          <w:t>https://doi.org/10.1109/MPRV.2002.1012340</w:t>
        </w:r>
      </w:hyperlink>
      <w:r w:rsidRPr="0019794B">
        <w:rPr>
          <w:rFonts w:ascii="Times New Roman" w:hAnsi="Times New Roman" w:cs="Times New Roman"/>
          <w:color w:val="222222"/>
          <w:sz w:val="24"/>
          <w:szCs w:val="24"/>
          <w:shd w:val="clear" w:color="auto" w:fill="FFFFFF"/>
          <w:lang w:val="en-GB"/>
        </w:rPr>
        <w:t xml:space="preserve">. </w:t>
      </w:r>
    </w:p>
    <w:p w14:paraId="3DBDABD5" w14:textId="77777777" w:rsidR="00C523DA" w:rsidRDefault="00C523DA" w:rsidP="00C523DA">
      <w:pPr>
        <w:pStyle w:val="NoSpacing"/>
        <w:spacing w:line="360" w:lineRule="auto"/>
        <w:ind w:left="540" w:hanging="540"/>
        <w:jc w:val="both"/>
        <w:rPr>
          <w:rFonts w:ascii="Times New Roman" w:hAnsi="Times New Roman" w:cs="Times New Roman"/>
          <w:sz w:val="24"/>
          <w:szCs w:val="24"/>
          <w:lang w:val="en-GB"/>
        </w:rPr>
      </w:pPr>
      <w:r w:rsidRPr="0019794B">
        <w:rPr>
          <w:rFonts w:ascii="Times New Roman" w:hAnsi="Times New Roman" w:cs="Times New Roman"/>
          <w:sz w:val="24"/>
          <w:szCs w:val="24"/>
          <w:shd w:val="clear" w:color="auto" w:fill="FFFFFF"/>
          <w:lang w:val="en-GB"/>
        </w:rPr>
        <w:t>[4]</w:t>
      </w:r>
      <w:r w:rsidRPr="0019794B">
        <w:rPr>
          <w:rFonts w:ascii="Times New Roman" w:hAnsi="Times New Roman" w:cs="Times New Roman"/>
          <w:color w:val="222222"/>
          <w:sz w:val="24"/>
          <w:szCs w:val="24"/>
          <w:shd w:val="clear" w:color="auto" w:fill="FFFFFF"/>
          <w:lang w:val="en-GB"/>
        </w:rPr>
        <w:t xml:space="preserve"> European Commission, Smart Living: smart construction products and processes, </w:t>
      </w:r>
      <w:hyperlink r:id="rId19" w:history="1">
        <w:r w:rsidRPr="0019794B">
          <w:rPr>
            <w:rStyle w:val="Hyperlink"/>
            <w:rFonts w:ascii="Times New Roman" w:hAnsi="Times New Roman" w:cs="Times New Roman"/>
            <w:sz w:val="24"/>
            <w:szCs w:val="24"/>
            <w:shd w:val="clear" w:color="auto" w:fill="FFFFFF"/>
            <w:lang w:val="en-GB"/>
          </w:rPr>
          <w:t>https://ec.europa.eu/docsroom/documents/13407/attachments/2/translations/en/renditions/native</w:t>
        </w:r>
      </w:hyperlink>
      <w:r w:rsidRPr="0019794B">
        <w:rPr>
          <w:rFonts w:ascii="Times New Roman" w:hAnsi="Times New Roman" w:cs="Times New Roman"/>
          <w:color w:val="222222"/>
          <w:sz w:val="24"/>
          <w:szCs w:val="24"/>
          <w:shd w:val="clear" w:color="auto" w:fill="FFFFFF"/>
          <w:lang w:val="en-GB"/>
        </w:rPr>
        <w:t xml:space="preserve">, 2014, </w:t>
      </w:r>
      <w:r w:rsidRPr="0019794B">
        <w:rPr>
          <w:rFonts w:ascii="Times New Roman" w:hAnsi="Times New Roman" w:cs="Times New Roman"/>
          <w:sz w:val="24"/>
          <w:szCs w:val="24"/>
          <w:lang w:val="en-GB"/>
        </w:rPr>
        <w:t>Accessed: 9 April 2022.</w:t>
      </w:r>
    </w:p>
    <w:p w14:paraId="3075E977" w14:textId="77777777" w:rsidR="00C523DA" w:rsidRPr="0019794B" w:rsidRDefault="00C523DA" w:rsidP="00C523DA">
      <w:pPr>
        <w:pStyle w:val="NoSpacing"/>
        <w:spacing w:line="360" w:lineRule="auto"/>
        <w:ind w:left="540" w:hanging="540"/>
        <w:jc w:val="both"/>
        <w:rPr>
          <w:rFonts w:ascii="Times New Roman" w:hAnsi="Times New Roman" w:cs="Times New Roman"/>
          <w:color w:val="222222"/>
          <w:sz w:val="24"/>
          <w:szCs w:val="24"/>
          <w:shd w:val="clear" w:color="auto" w:fill="FFFFFF"/>
        </w:rPr>
      </w:pPr>
      <w:r w:rsidRPr="0019794B">
        <w:rPr>
          <w:rFonts w:ascii="Times New Roman" w:hAnsi="Times New Roman" w:cs="Times New Roman"/>
          <w:sz w:val="24"/>
          <w:szCs w:val="24"/>
          <w:shd w:val="clear" w:color="auto" w:fill="FFFFFF"/>
          <w:lang w:val="en-GB"/>
        </w:rPr>
        <w:t>[</w:t>
      </w:r>
      <w:r>
        <w:rPr>
          <w:rFonts w:ascii="Times New Roman" w:hAnsi="Times New Roman" w:cs="Times New Roman"/>
          <w:sz w:val="24"/>
          <w:szCs w:val="24"/>
          <w:shd w:val="clear" w:color="auto" w:fill="FFFFFF"/>
          <w:lang w:val="en-GB"/>
        </w:rPr>
        <w:t>5</w:t>
      </w:r>
      <w:r w:rsidRPr="0019794B">
        <w:rPr>
          <w:rFonts w:ascii="Times New Roman" w:hAnsi="Times New Roman" w:cs="Times New Roman"/>
          <w:sz w:val="24"/>
          <w:szCs w:val="24"/>
          <w:shd w:val="clear" w:color="auto" w:fill="FFFFFF"/>
          <w:lang w:val="en-GB"/>
        </w:rPr>
        <w:t>]</w:t>
      </w:r>
      <w:r w:rsidRPr="0019794B">
        <w:rPr>
          <w:rFonts w:ascii="Times New Roman" w:hAnsi="Times New Roman" w:cs="Times New Roman"/>
          <w:color w:val="222222"/>
          <w:sz w:val="24"/>
          <w:szCs w:val="24"/>
          <w:shd w:val="clear" w:color="auto" w:fill="FFFFFF"/>
          <w:lang w:val="en-GB"/>
        </w:rPr>
        <w:t xml:space="preserve"> X. Chen, A.Y. Chang-Richards, A. Pelosi, Y. Jia, X. Shen, M.K. Siddiqui, N. Yang, Implementation of technologies in the construction industry: a systematic review, </w:t>
      </w:r>
      <w:r w:rsidRPr="0019794B">
        <w:rPr>
          <w:rFonts w:ascii="Times New Roman" w:hAnsi="Times New Roman" w:cs="Times New Roman"/>
          <w:color w:val="222222"/>
          <w:sz w:val="24"/>
          <w:szCs w:val="24"/>
          <w:shd w:val="clear" w:color="auto" w:fill="FFFFFF"/>
        </w:rPr>
        <w:t>Engineering, Construction and Architectural Management</w:t>
      </w:r>
      <w:r w:rsidRPr="0019794B">
        <w:rPr>
          <w:rFonts w:ascii="Times New Roman" w:hAnsi="Times New Roman" w:cs="Times New Roman"/>
          <w:color w:val="222222"/>
          <w:sz w:val="24"/>
          <w:szCs w:val="24"/>
          <w:shd w:val="clear" w:color="auto" w:fill="FFFFFF"/>
          <w:lang w:val="en-GB"/>
        </w:rPr>
        <w:t xml:space="preserve">, (2021). </w:t>
      </w:r>
      <w:hyperlink r:id="rId20" w:history="1">
        <w:r w:rsidRPr="0019794B">
          <w:rPr>
            <w:rStyle w:val="Hyperlink"/>
            <w:rFonts w:ascii="Times New Roman" w:hAnsi="Times New Roman" w:cs="Times New Roman"/>
            <w:sz w:val="24"/>
            <w:szCs w:val="24"/>
            <w:shd w:val="clear" w:color="auto" w:fill="FFFFFF"/>
            <w:lang w:val="en-GB"/>
          </w:rPr>
          <w:t>https://doi.org/10.1108/ECAM-02-2021-0172</w:t>
        </w:r>
      </w:hyperlink>
      <w:r w:rsidRPr="0019794B">
        <w:rPr>
          <w:rFonts w:ascii="Times New Roman" w:hAnsi="Times New Roman" w:cs="Times New Roman"/>
          <w:color w:val="222222"/>
          <w:sz w:val="24"/>
          <w:szCs w:val="24"/>
          <w:shd w:val="clear" w:color="auto" w:fill="FFFFFF"/>
        </w:rPr>
        <w:t>.</w:t>
      </w:r>
    </w:p>
    <w:p w14:paraId="368A40F7" w14:textId="3947FAC8" w:rsidR="00C523DA" w:rsidRPr="0019794B" w:rsidRDefault="00C523DA" w:rsidP="00C523DA">
      <w:pPr>
        <w:pStyle w:val="NoSpacing"/>
        <w:spacing w:line="360" w:lineRule="auto"/>
        <w:ind w:left="540" w:hanging="540"/>
        <w:jc w:val="both"/>
        <w:rPr>
          <w:rFonts w:ascii="Times New Roman" w:hAnsi="Times New Roman" w:cs="Times New Roman"/>
          <w:color w:val="222222"/>
          <w:sz w:val="24"/>
          <w:szCs w:val="24"/>
          <w:shd w:val="clear" w:color="auto" w:fill="FFFFFF"/>
          <w:lang w:val="en-GB"/>
        </w:rPr>
      </w:pPr>
      <w:r w:rsidRPr="0019794B">
        <w:rPr>
          <w:rFonts w:ascii="Times New Roman" w:hAnsi="Times New Roman" w:cs="Times New Roman"/>
          <w:color w:val="222222"/>
          <w:sz w:val="24"/>
          <w:szCs w:val="24"/>
          <w:shd w:val="clear" w:color="auto" w:fill="FFFFFF"/>
        </w:rPr>
        <w:lastRenderedPageBreak/>
        <w:t>[</w:t>
      </w:r>
      <w:r>
        <w:rPr>
          <w:rFonts w:ascii="Times New Roman" w:hAnsi="Times New Roman" w:cs="Times New Roman"/>
          <w:color w:val="222222"/>
          <w:sz w:val="24"/>
          <w:szCs w:val="24"/>
          <w:shd w:val="clear" w:color="auto" w:fill="FFFFFF"/>
        </w:rPr>
        <w:t>6</w:t>
      </w:r>
      <w:r w:rsidRPr="0019794B">
        <w:rPr>
          <w:rFonts w:ascii="Times New Roman" w:hAnsi="Times New Roman" w:cs="Times New Roman"/>
          <w:color w:val="222222"/>
          <w:sz w:val="24"/>
          <w:szCs w:val="24"/>
          <w:shd w:val="clear" w:color="auto" w:fill="FFFFFF"/>
        </w:rPr>
        <w:t>]</w:t>
      </w:r>
      <w:r w:rsidRPr="0019794B">
        <w:rPr>
          <w:rFonts w:ascii="Times New Roman" w:hAnsi="Times New Roman" w:cs="Times New Roman"/>
          <w:color w:val="222222"/>
          <w:sz w:val="24"/>
          <w:szCs w:val="24"/>
          <w:shd w:val="clear" w:color="auto" w:fill="FFFFFF"/>
          <w:lang w:val="en-GB"/>
        </w:rPr>
        <w:t xml:space="preserve"> R. Tariq, C.E. Torres-Aguilar, J. </w:t>
      </w:r>
      <w:proofErr w:type="spellStart"/>
      <w:r w:rsidRPr="0019794B">
        <w:rPr>
          <w:rFonts w:ascii="Times New Roman" w:hAnsi="Times New Roman" w:cs="Times New Roman"/>
          <w:color w:val="222222"/>
          <w:sz w:val="24"/>
          <w:szCs w:val="24"/>
          <w:shd w:val="clear" w:color="auto" w:fill="FFFFFF"/>
          <w:lang w:val="en-GB"/>
        </w:rPr>
        <w:t>Xamán</w:t>
      </w:r>
      <w:proofErr w:type="spellEnd"/>
      <w:r w:rsidRPr="0019794B">
        <w:rPr>
          <w:rFonts w:ascii="Times New Roman" w:hAnsi="Times New Roman" w:cs="Times New Roman"/>
          <w:color w:val="222222"/>
          <w:sz w:val="24"/>
          <w:szCs w:val="24"/>
          <w:shd w:val="clear" w:color="auto" w:fill="FFFFFF"/>
          <w:lang w:val="en-GB"/>
        </w:rPr>
        <w:t>, I. Zavala-</w:t>
      </w:r>
      <w:proofErr w:type="spellStart"/>
      <w:r w:rsidRPr="0019794B">
        <w:rPr>
          <w:rFonts w:ascii="Times New Roman" w:hAnsi="Times New Roman" w:cs="Times New Roman"/>
          <w:color w:val="222222"/>
          <w:sz w:val="24"/>
          <w:szCs w:val="24"/>
          <w:shd w:val="clear" w:color="auto" w:fill="FFFFFF"/>
          <w:lang w:val="en-GB"/>
        </w:rPr>
        <w:t>Guillén</w:t>
      </w:r>
      <w:proofErr w:type="spellEnd"/>
      <w:r w:rsidRPr="0019794B">
        <w:rPr>
          <w:rFonts w:ascii="Times New Roman" w:hAnsi="Times New Roman" w:cs="Times New Roman"/>
          <w:color w:val="222222"/>
          <w:sz w:val="24"/>
          <w:szCs w:val="24"/>
          <w:shd w:val="clear" w:color="auto" w:fill="FFFFFF"/>
          <w:lang w:val="en-GB"/>
        </w:rPr>
        <w:t xml:space="preserve">, A. Bassam, L. J. </w:t>
      </w:r>
      <w:proofErr w:type="spellStart"/>
      <w:r w:rsidRPr="0019794B">
        <w:rPr>
          <w:rFonts w:ascii="Times New Roman" w:hAnsi="Times New Roman" w:cs="Times New Roman"/>
          <w:color w:val="222222"/>
          <w:sz w:val="24"/>
          <w:szCs w:val="24"/>
          <w:shd w:val="clear" w:color="auto" w:fill="FFFFFF"/>
          <w:lang w:val="en-GB"/>
        </w:rPr>
        <w:t>Ricalde</w:t>
      </w:r>
      <w:proofErr w:type="spellEnd"/>
      <w:r w:rsidRPr="0019794B">
        <w:rPr>
          <w:rFonts w:ascii="Times New Roman" w:hAnsi="Times New Roman" w:cs="Times New Roman"/>
          <w:color w:val="222222"/>
          <w:sz w:val="24"/>
          <w:szCs w:val="24"/>
          <w:shd w:val="clear" w:color="auto" w:fill="FFFFFF"/>
          <w:lang w:val="en-GB"/>
        </w:rPr>
        <w:t xml:space="preserve">, O. </w:t>
      </w:r>
      <w:proofErr w:type="spellStart"/>
      <w:r w:rsidRPr="0019794B">
        <w:rPr>
          <w:rFonts w:ascii="Times New Roman" w:hAnsi="Times New Roman" w:cs="Times New Roman"/>
          <w:color w:val="222222"/>
          <w:sz w:val="24"/>
          <w:szCs w:val="24"/>
          <w:shd w:val="clear" w:color="auto" w:fill="FFFFFF"/>
          <w:lang w:val="en-GB"/>
        </w:rPr>
        <w:t>Carvente</w:t>
      </w:r>
      <w:proofErr w:type="spellEnd"/>
      <w:r w:rsidRPr="0019794B">
        <w:rPr>
          <w:rFonts w:ascii="Times New Roman" w:hAnsi="Times New Roman" w:cs="Times New Roman"/>
          <w:color w:val="222222"/>
          <w:sz w:val="24"/>
          <w:szCs w:val="24"/>
          <w:shd w:val="clear" w:color="auto" w:fill="FFFFFF"/>
          <w:lang w:val="en-GB"/>
        </w:rPr>
        <w:t>, Digital twin models for optimi</w:t>
      </w:r>
      <w:r w:rsidR="00F400A2">
        <w:rPr>
          <w:rFonts w:ascii="Times New Roman" w:hAnsi="Times New Roman" w:cs="Times New Roman"/>
          <w:color w:val="222222"/>
          <w:sz w:val="24"/>
          <w:szCs w:val="24"/>
          <w:shd w:val="clear" w:color="auto" w:fill="FFFFFF"/>
          <w:lang w:val="en-GB"/>
        </w:rPr>
        <w:t>s</w:t>
      </w:r>
      <w:r w:rsidRPr="0019794B">
        <w:rPr>
          <w:rFonts w:ascii="Times New Roman" w:hAnsi="Times New Roman" w:cs="Times New Roman"/>
          <w:color w:val="222222"/>
          <w:sz w:val="24"/>
          <w:szCs w:val="24"/>
          <w:shd w:val="clear" w:color="auto" w:fill="FFFFFF"/>
          <w:lang w:val="en-GB"/>
        </w:rPr>
        <w:t>ation and global projection of building-integrated solar chimney. Building and Environment, 2022, p.108807.</w:t>
      </w:r>
      <w:r w:rsidRPr="0019794B">
        <w:t xml:space="preserve"> </w:t>
      </w:r>
      <w:hyperlink r:id="rId21" w:history="1">
        <w:r w:rsidRPr="0019794B">
          <w:rPr>
            <w:rStyle w:val="Hyperlink"/>
            <w:rFonts w:ascii="Times New Roman" w:hAnsi="Times New Roman" w:cs="Times New Roman"/>
            <w:sz w:val="24"/>
            <w:szCs w:val="24"/>
            <w:shd w:val="clear" w:color="auto" w:fill="FFFFFF"/>
            <w:lang w:val="en-GB"/>
          </w:rPr>
          <w:t>https://doi.org/10.1016/j.buildenv.2022.108807</w:t>
        </w:r>
      </w:hyperlink>
      <w:r w:rsidRPr="0019794B">
        <w:rPr>
          <w:rFonts w:ascii="Times New Roman" w:hAnsi="Times New Roman" w:cs="Times New Roman"/>
          <w:color w:val="222222"/>
          <w:sz w:val="24"/>
          <w:szCs w:val="24"/>
          <w:shd w:val="clear" w:color="auto" w:fill="FFFFFF"/>
          <w:lang w:val="en-GB"/>
        </w:rPr>
        <w:t xml:space="preserve">. </w:t>
      </w:r>
    </w:p>
    <w:p w14:paraId="70EB0930" w14:textId="77777777" w:rsidR="00C523DA" w:rsidRDefault="00C523DA" w:rsidP="00C523DA">
      <w:pPr>
        <w:pStyle w:val="NoSpacing"/>
        <w:spacing w:line="360" w:lineRule="auto"/>
        <w:ind w:left="540" w:hanging="540"/>
        <w:jc w:val="both"/>
        <w:rPr>
          <w:rFonts w:ascii="Times New Roman" w:hAnsi="Times New Roman" w:cs="Times New Roman"/>
          <w:sz w:val="24"/>
          <w:szCs w:val="24"/>
          <w:lang w:val="en-GB"/>
        </w:rPr>
      </w:pPr>
      <w:r w:rsidRPr="0019794B">
        <w:rPr>
          <w:rFonts w:ascii="Times New Roman" w:hAnsi="Times New Roman" w:cs="Times New Roman"/>
          <w:color w:val="222222"/>
          <w:sz w:val="24"/>
          <w:szCs w:val="24"/>
          <w:shd w:val="clear" w:color="auto" w:fill="FFFFFF"/>
          <w:lang w:val="en-GB"/>
        </w:rPr>
        <w:t>[</w:t>
      </w:r>
      <w:r>
        <w:rPr>
          <w:rFonts w:ascii="Times New Roman" w:hAnsi="Times New Roman" w:cs="Times New Roman"/>
          <w:color w:val="222222"/>
          <w:sz w:val="24"/>
          <w:szCs w:val="24"/>
          <w:shd w:val="clear" w:color="auto" w:fill="FFFFFF"/>
          <w:lang w:val="en-GB"/>
        </w:rPr>
        <w:t>7</w:t>
      </w:r>
      <w:r w:rsidRPr="0019794B">
        <w:rPr>
          <w:rFonts w:ascii="Times New Roman" w:hAnsi="Times New Roman" w:cs="Times New Roman"/>
          <w:color w:val="222222"/>
          <w:sz w:val="24"/>
          <w:szCs w:val="24"/>
          <w:shd w:val="clear" w:color="auto" w:fill="FFFFFF"/>
          <w:lang w:val="en-GB"/>
        </w:rPr>
        <w:t>]</w:t>
      </w:r>
      <w:r w:rsidRPr="0019794B">
        <w:rPr>
          <w:rFonts w:ascii="Times New Roman" w:hAnsi="Times New Roman" w:cs="Times New Roman"/>
          <w:sz w:val="24"/>
          <w:szCs w:val="24"/>
          <w:lang w:val="en-GB"/>
        </w:rPr>
        <w:t xml:space="preserve"> N. Capuano, D. </w:t>
      </w:r>
      <w:proofErr w:type="spellStart"/>
      <w:r w:rsidRPr="0019794B">
        <w:rPr>
          <w:rFonts w:ascii="Times New Roman" w:hAnsi="Times New Roman" w:cs="Times New Roman"/>
          <w:sz w:val="24"/>
          <w:szCs w:val="24"/>
          <w:lang w:val="en-GB"/>
        </w:rPr>
        <w:t>Toti</w:t>
      </w:r>
      <w:proofErr w:type="spellEnd"/>
      <w:r w:rsidRPr="0019794B">
        <w:rPr>
          <w:rFonts w:ascii="Times New Roman" w:hAnsi="Times New Roman" w:cs="Times New Roman"/>
          <w:sz w:val="24"/>
          <w:szCs w:val="24"/>
          <w:lang w:val="en-GB"/>
        </w:rPr>
        <w:t xml:space="preserve">, Experimentation of a smart learning system for law based on knowledge discovery and cognitive computing. Computers in Human </w:t>
      </w:r>
      <w:proofErr w:type="spellStart"/>
      <w:r w:rsidRPr="0019794B">
        <w:rPr>
          <w:rFonts w:ascii="Times New Roman" w:hAnsi="Times New Roman" w:cs="Times New Roman"/>
          <w:sz w:val="24"/>
          <w:szCs w:val="24"/>
          <w:lang w:val="en-GB"/>
        </w:rPr>
        <w:t>Behavior</w:t>
      </w:r>
      <w:proofErr w:type="spellEnd"/>
      <w:r w:rsidRPr="0019794B">
        <w:rPr>
          <w:rFonts w:ascii="Times New Roman" w:hAnsi="Times New Roman" w:cs="Times New Roman"/>
          <w:sz w:val="24"/>
          <w:szCs w:val="24"/>
          <w:lang w:val="en-GB"/>
        </w:rPr>
        <w:t>, 92 (2019) 459-467.</w:t>
      </w:r>
      <w:r w:rsidRPr="0019794B">
        <w:t xml:space="preserve"> </w:t>
      </w:r>
      <w:hyperlink r:id="rId22" w:history="1">
        <w:r w:rsidRPr="0019794B">
          <w:rPr>
            <w:rStyle w:val="Hyperlink"/>
            <w:rFonts w:ascii="Times New Roman" w:hAnsi="Times New Roman" w:cs="Times New Roman"/>
            <w:sz w:val="24"/>
            <w:szCs w:val="24"/>
            <w:lang w:val="en-GB"/>
          </w:rPr>
          <w:t>https://doi.org/10.1016/j.chb.2018.03.034</w:t>
        </w:r>
      </w:hyperlink>
      <w:r w:rsidRPr="0019794B">
        <w:rPr>
          <w:rFonts w:ascii="Times New Roman" w:hAnsi="Times New Roman" w:cs="Times New Roman"/>
          <w:sz w:val="24"/>
          <w:szCs w:val="24"/>
          <w:lang w:val="en-GB"/>
        </w:rPr>
        <w:t xml:space="preserve">. </w:t>
      </w:r>
    </w:p>
    <w:p w14:paraId="03CC5EE4" w14:textId="0C4AF58A" w:rsidR="00C523DA" w:rsidRPr="005F769C" w:rsidRDefault="00C523DA" w:rsidP="00C523DA">
      <w:pPr>
        <w:pStyle w:val="NoSpacing"/>
        <w:spacing w:line="360" w:lineRule="auto"/>
        <w:ind w:left="540" w:hanging="540"/>
        <w:jc w:val="both"/>
        <w:rPr>
          <w:rFonts w:ascii="Times New Roman" w:hAnsi="Times New Roman" w:cs="Times New Roman"/>
          <w:sz w:val="24"/>
          <w:szCs w:val="24"/>
          <w:lang w:val="en-GB"/>
        </w:rPr>
      </w:pPr>
      <w:r w:rsidRPr="005F769C">
        <w:rPr>
          <w:rFonts w:ascii="Times New Roman" w:hAnsi="Times New Roman" w:cs="Times New Roman" w:hint="eastAsia"/>
          <w:sz w:val="24"/>
          <w:szCs w:val="24"/>
          <w:lang w:val="en-GB"/>
        </w:rPr>
        <w:t>[</w:t>
      </w:r>
      <w:r>
        <w:rPr>
          <w:rFonts w:ascii="Times New Roman" w:hAnsi="Times New Roman" w:cs="Times New Roman"/>
          <w:sz w:val="24"/>
          <w:szCs w:val="24"/>
          <w:lang w:val="en-GB"/>
        </w:rPr>
        <w:t>8</w:t>
      </w:r>
      <w:r w:rsidRPr="005F769C">
        <w:rPr>
          <w:rFonts w:ascii="Times New Roman" w:hAnsi="Times New Roman" w:cs="Times New Roman" w:hint="eastAsia"/>
          <w:sz w:val="24"/>
          <w:szCs w:val="24"/>
          <w:lang w:val="en-GB"/>
        </w:rPr>
        <w:t xml:space="preserve">] </w:t>
      </w:r>
      <w:r>
        <w:rPr>
          <w:rFonts w:ascii="Times New Roman" w:hAnsi="Times New Roman" w:cs="Times New Roman"/>
          <w:sz w:val="24"/>
          <w:szCs w:val="24"/>
          <w:lang w:val="en-GB"/>
        </w:rPr>
        <w:t xml:space="preserve">J. </w:t>
      </w:r>
      <w:r w:rsidRPr="005F769C">
        <w:rPr>
          <w:rFonts w:ascii="Times New Roman" w:hAnsi="Times New Roman" w:cs="Times New Roman" w:hint="eastAsia"/>
          <w:sz w:val="24"/>
          <w:szCs w:val="24"/>
          <w:lang w:val="en-GB"/>
        </w:rPr>
        <w:t xml:space="preserve">Chen, </w:t>
      </w:r>
      <w:r>
        <w:rPr>
          <w:rFonts w:ascii="Times New Roman" w:hAnsi="Times New Roman" w:cs="Times New Roman"/>
          <w:sz w:val="24"/>
          <w:szCs w:val="24"/>
          <w:lang w:val="en-GB"/>
        </w:rPr>
        <w:t xml:space="preserve">S. </w:t>
      </w:r>
      <w:r w:rsidRPr="005F769C">
        <w:rPr>
          <w:rFonts w:ascii="Times New Roman" w:hAnsi="Times New Roman" w:cs="Times New Roman" w:hint="eastAsia"/>
          <w:sz w:val="24"/>
          <w:szCs w:val="24"/>
          <w:lang w:val="en-GB"/>
        </w:rPr>
        <w:t xml:space="preserve">Li, </w:t>
      </w:r>
      <w:r>
        <w:rPr>
          <w:rFonts w:ascii="Times New Roman" w:hAnsi="Times New Roman" w:cs="Times New Roman"/>
          <w:sz w:val="24"/>
          <w:szCs w:val="24"/>
          <w:lang w:val="en-GB"/>
        </w:rPr>
        <w:t xml:space="preserve">D. </w:t>
      </w:r>
      <w:r w:rsidRPr="005F769C">
        <w:rPr>
          <w:rFonts w:ascii="Times New Roman" w:hAnsi="Times New Roman" w:cs="Times New Roman" w:hint="eastAsia"/>
          <w:sz w:val="24"/>
          <w:szCs w:val="24"/>
          <w:lang w:val="en-GB"/>
        </w:rPr>
        <w:t>Liu</w:t>
      </w:r>
      <w:r>
        <w:rPr>
          <w:rFonts w:ascii="Times New Roman" w:hAnsi="Times New Roman" w:cs="Times New Roman"/>
          <w:sz w:val="24"/>
          <w:szCs w:val="24"/>
          <w:lang w:val="en-GB"/>
        </w:rPr>
        <w:t>, W.</w:t>
      </w:r>
      <w:r w:rsidRPr="005F769C">
        <w:rPr>
          <w:rFonts w:ascii="Times New Roman" w:hAnsi="Times New Roman" w:cs="Times New Roman" w:hint="eastAsia"/>
          <w:sz w:val="24"/>
          <w:szCs w:val="24"/>
          <w:lang w:val="en-GB"/>
        </w:rPr>
        <w:t xml:space="preserve"> Lu, Indoor camera pose estimation via style</w:t>
      </w:r>
      <w:r w:rsidRPr="005F769C">
        <w:rPr>
          <w:rFonts w:ascii="Times New Roman" w:hAnsi="Times New Roman" w:cs="Times New Roman" w:hint="eastAsia"/>
          <w:sz w:val="24"/>
          <w:szCs w:val="24"/>
          <w:lang w:val="en-GB"/>
        </w:rPr>
        <w:t>‐</w:t>
      </w:r>
      <w:r w:rsidRPr="005F769C">
        <w:rPr>
          <w:rFonts w:ascii="Times New Roman" w:hAnsi="Times New Roman" w:cs="Times New Roman" w:hint="eastAsia"/>
          <w:sz w:val="24"/>
          <w:szCs w:val="24"/>
          <w:lang w:val="en-GB"/>
        </w:rPr>
        <w:t>transfer 3D models. Computer</w:t>
      </w:r>
      <w:r w:rsidRPr="005F769C">
        <w:rPr>
          <w:rFonts w:ascii="Times New Roman" w:hAnsi="Times New Roman" w:cs="Times New Roman" w:hint="eastAsia"/>
          <w:sz w:val="24"/>
          <w:szCs w:val="24"/>
          <w:lang w:val="en-GB"/>
        </w:rPr>
        <w:t>‐</w:t>
      </w:r>
      <w:r w:rsidRPr="005F769C">
        <w:rPr>
          <w:rFonts w:ascii="Times New Roman" w:hAnsi="Times New Roman" w:cs="Times New Roman" w:hint="eastAsia"/>
          <w:sz w:val="24"/>
          <w:szCs w:val="24"/>
          <w:lang w:val="en-GB"/>
        </w:rPr>
        <w:t>Aided Civil and Infrastructure Engineering, 37(3)</w:t>
      </w:r>
      <w:r>
        <w:rPr>
          <w:rFonts w:ascii="Times New Roman" w:hAnsi="Times New Roman" w:cs="Times New Roman"/>
          <w:sz w:val="24"/>
          <w:szCs w:val="24"/>
          <w:lang w:val="en-GB"/>
        </w:rPr>
        <w:t xml:space="preserve"> (2022)</w:t>
      </w:r>
      <w:r w:rsidRPr="005F769C">
        <w:rPr>
          <w:rFonts w:ascii="Times New Roman" w:hAnsi="Times New Roman" w:cs="Times New Roman" w:hint="eastAsia"/>
          <w:sz w:val="24"/>
          <w:szCs w:val="24"/>
          <w:lang w:val="en-GB"/>
        </w:rPr>
        <w:t>, 335-353</w:t>
      </w:r>
      <w:r w:rsidR="00A91046">
        <w:rPr>
          <w:rFonts w:ascii="Times New Roman" w:hAnsi="Times New Roman" w:cs="Times New Roman"/>
          <w:sz w:val="24"/>
          <w:szCs w:val="24"/>
          <w:lang w:val="en-GB"/>
        </w:rPr>
        <w:t>.</w:t>
      </w:r>
      <w:r w:rsidR="00A91046" w:rsidRPr="00A91046">
        <w:t xml:space="preserve"> </w:t>
      </w:r>
      <w:bookmarkStart w:id="26" w:name="_Hlk107511766"/>
      <w:r w:rsidR="00A91046">
        <w:rPr>
          <w:rFonts w:ascii="Times New Roman" w:hAnsi="Times New Roman" w:cs="Times New Roman"/>
          <w:sz w:val="24"/>
          <w:szCs w:val="24"/>
          <w:lang w:val="en-GB"/>
        </w:rPr>
        <w:fldChar w:fldCharType="begin"/>
      </w:r>
      <w:r w:rsidR="00A91046">
        <w:rPr>
          <w:rFonts w:ascii="Times New Roman" w:hAnsi="Times New Roman" w:cs="Times New Roman"/>
          <w:sz w:val="24"/>
          <w:szCs w:val="24"/>
          <w:lang w:val="en-GB"/>
        </w:rPr>
        <w:instrText xml:space="preserve"> HYPERLINK "</w:instrText>
      </w:r>
      <w:r w:rsidR="00A91046" w:rsidRPr="00A91046">
        <w:rPr>
          <w:rFonts w:ascii="Times New Roman" w:hAnsi="Times New Roman" w:cs="Times New Roman"/>
          <w:sz w:val="24"/>
          <w:szCs w:val="24"/>
          <w:lang w:val="en-GB"/>
        </w:rPr>
        <w:instrText>https://doi.org/10.1111/mice.12714</w:instrText>
      </w:r>
      <w:r w:rsidR="00A91046">
        <w:rPr>
          <w:rFonts w:ascii="Times New Roman" w:hAnsi="Times New Roman" w:cs="Times New Roman"/>
          <w:sz w:val="24"/>
          <w:szCs w:val="24"/>
          <w:lang w:val="en-GB"/>
        </w:rPr>
        <w:instrText xml:space="preserve">" </w:instrText>
      </w:r>
      <w:r w:rsidR="00A91046">
        <w:rPr>
          <w:rFonts w:ascii="Times New Roman" w:hAnsi="Times New Roman" w:cs="Times New Roman"/>
          <w:sz w:val="24"/>
          <w:szCs w:val="24"/>
          <w:lang w:val="en-GB"/>
        </w:rPr>
        <w:fldChar w:fldCharType="separate"/>
      </w:r>
      <w:r w:rsidR="00A91046" w:rsidRPr="00C14C3D">
        <w:rPr>
          <w:rStyle w:val="Hyperlink"/>
          <w:rFonts w:ascii="Times New Roman" w:hAnsi="Times New Roman" w:cs="Times New Roman"/>
          <w:sz w:val="24"/>
          <w:szCs w:val="24"/>
          <w:lang w:val="en-GB"/>
        </w:rPr>
        <w:t>https://doi.org/10.1111/mice.12714</w:t>
      </w:r>
      <w:r w:rsidR="00A91046">
        <w:rPr>
          <w:rFonts w:ascii="Times New Roman" w:hAnsi="Times New Roman" w:cs="Times New Roman"/>
          <w:sz w:val="24"/>
          <w:szCs w:val="24"/>
          <w:lang w:val="en-GB"/>
        </w:rPr>
        <w:fldChar w:fldCharType="end"/>
      </w:r>
      <w:bookmarkEnd w:id="26"/>
      <w:r w:rsidR="00A91046">
        <w:rPr>
          <w:rFonts w:ascii="Times New Roman" w:hAnsi="Times New Roman" w:cs="Times New Roman"/>
          <w:sz w:val="24"/>
          <w:szCs w:val="24"/>
          <w:lang w:val="en-GB"/>
        </w:rPr>
        <w:t xml:space="preserve">. </w:t>
      </w:r>
    </w:p>
    <w:p w14:paraId="52610C65" w14:textId="3C164621" w:rsidR="00C523DA" w:rsidRPr="0019794B" w:rsidRDefault="00C523DA" w:rsidP="00C523DA">
      <w:pPr>
        <w:pStyle w:val="NoSpacing"/>
        <w:spacing w:line="360" w:lineRule="auto"/>
        <w:ind w:left="540" w:hanging="540"/>
        <w:jc w:val="both"/>
        <w:rPr>
          <w:rFonts w:ascii="Times New Roman" w:hAnsi="Times New Roman" w:cs="Times New Roman"/>
          <w:sz w:val="24"/>
          <w:szCs w:val="24"/>
          <w:lang w:val="en-GB"/>
        </w:rPr>
      </w:pPr>
      <w:r w:rsidRPr="005F769C">
        <w:rPr>
          <w:rFonts w:ascii="Times New Roman" w:hAnsi="Times New Roman" w:cs="Times New Roman"/>
          <w:sz w:val="24"/>
          <w:szCs w:val="24"/>
          <w:lang w:val="en-GB"/>
        </w:rPr>
        <w:t>[</w:t>
      </w:r>
      <w:r>
        <w:rPr>
          <w:rFonts w:ascii="Times New Roman" w:hAnsi="Times New Roman" w:cs="Times New Roman"/>
          <w:sz w:val="24"/>
          <w:szCs w:val="24"/>
          <w:lang w:val="en-GB"/>
        </w:rPr>
        <w:t>9</w:t>
      </w:r>
      <w:r w:rsidRPr="005F769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J. </w:t>
      </w:r>
      <w:r w:rsidRPr="005F769C">
        <w:rPr>
          <w:rFonts w:ascii="Times New Roman" w:hAnsi="Times New Roman" w:cs="Times New Roman"/>
          <w:sz w:val="24"/>
          <w:szCs w:val="24"/>
          <w:lang w:val="en-GB"/>
        </w:rPr>
        <w:t xml:space="preserve">Chen, </w:t>
      </w:r>
      <w:r>
        <w:rPr>
          <w:rFonts w:ascii="Times New Roman" w:hAnsi="Times New Roman" w:cs="Times New Roman"/>
          <w:sz w:val="24"/>
          <w:szCs w:val="24"/>
          <w:lang w:val="en-GB"/>
        </w:rPr>
        <w:t xml:space="preserve">S. </w:t>
      </w:r>
      <w:r w:rsidRPr="005F769C">
        <w:rPr>
          <w:rFonts w:ascii="Times New Roman" w:hAnsi="Times New Roman" w:cs="Times New Roman"/>
          <w:sz w:val="24"/>
          <w:szCs w:val="24"/>
          <w:lang w:val="en-GB"/>
        </w:rPr>
        <w:t xml:space="preserve">Li, </w:t>
      </w:r>
      <w:r>
        <w:rPr>
          <w:rFonts w:ascii="Times New Roman" w:hAnsi="Times New Roman" w:cs="Times New Roman"/>
          <w:sz w:val="24"/>
          <w:szCs w:val="24"/>
          <w:lang w:val="en-GB"/>
        </w:rPr>
        <w:t xml:space="preserve">W. </w:t>
      </w:r>
      <w:r w:rsidRPr="005F769C">
        <w:rPr>
          <w:rFonts w:ascii="Times New Roman" w:hAnsi="Times New Roman" w:cs="Times New Roman"/>
          <w:sz w:val="24"/>
          <w:szCs w:val="24"/>
          <w:lang w:val="en-GB"/>
        </w:rPr>
        <w:t xml:space="preserve">Lu, </w:t>
      </w:r>
      <w:r>
        <w:rPr>
          <w:rFonts w:ascii="Times New Roman" w:hAnsi="Times New Roman" w:cs="Times New Roman"/>
          <w:sz w:val="24"/>
          <w:szCs w:val="24"/>
          <w:lang w:val="en-GB"/>
        </w:rPr>
        <w:t xml:space="preserve">D. </w:t>
      </w:r>
      <w:r w:rsidRPr="005F769C">
        <w:rPr>
          <w:rFonts w:ascii="Times New Roman" w:hAnsi="Times New Roman" w:cs="Times New Roman"/>
          <w:sz w:val="24"/>
          <w:szCs w:val="24"/>
          <w:lang w:val="en-GB"/>
        </w:rPr>
        <w:t xml:space="preserve">Liu, </w:t>
      </w:r>
      <w:r>
        <w:rPr>
          <w:rFonts w:ascii="Times New Roman" w:hAnsi="Times New Roman" w:cs="Times New Roman"/>
          <w:sz w:val="24"/>
          <w:szCs w:val="24"/>
          <w:lang w:val="en-GB"/>
        </w:rPr>
        <w:t xml:space="preserve">D. </w:t>
      </w:r>
      <w:r w:rsidRPr="005F769C">
        <w:rPr>
          <w:rFonts w:ascii="Times New Roman" w:hAnsi="Times New Roman" w:cs="Times New Roman"/>
          <w:sz w:val="24"/>
          <w:szCs w:val="24"/>
          <w:lang w:val="en-GB"/>
        </w:rPr>
        <w:t xml:space="preserve">Hu, </w:t>
      </w:r>
      <w:r>
        <w:rPr>
          <w:rFonts w:ascii="Times New Roman" w:hAnsi="Times New Roman" w:cs="Times New Roman"/>
          <w:sz w:val="24"/>
          <w:szCs w:val="24"/>
          <w:lang w:val="en-GB"/>
        </w:rPr>
        <w:t xml:space="preserve">M. </w:t>
      </w:r>
      <w:r w:rsidRPr="005F769C">
        <w:rPr>
          <w:rFonts w:ascii="Times New Roman" w:hAnsi="Times New Roman" w:cs="Times New Roman"/>
          <w:sz w:val="24"/>
          <w:szCs w:val="24"/>
          <w:lang w:val="en-GB"/>
        </w:rPr>
        <w:t xml:space="preserve">Tang, </w:t>
      </w:r>
      <w:proofErr w:type="spellStart"/>
      <w:r w:rsidRPr="005F769C">
        <w:rPr>
          <w:rFonts w:ascii="Times New Roman" w:hAnsi="Times New Roman" w:cs="Times New Roman"/>
          <w:sz w:val="24"/>
          <w:szCs w:val="24"/>
          <w:lang w:val="en-GB"/>
        </w:rPr>
        <w:t>Markerless</w:t>
      </w:r>
      <w:proofErr w:type="spellEnd"/>
      <w:r w:rsidRPr="005F769C">
        <w:rPr>
          <w:rFonts w:ascii="Times New Roman" w:hAnsi="Times New Roman" w:cs="Times New Roman"/>
          <w:sz w:val="24"/>
          <w:szCs w:val="24"/>
          <w:lang w:val="en-GB"/>
        </w:rPr>
        <w:t xml:space="preserve"> Augmented Reality for Facility Management: Automated Spatial Registration based on Style Transfer Generative Network. In Proceedings of the 38th International Symposium on Automation and Robotics in Construction (ISARC)</w:t>
      </w:r>
      <w:r>
        <w:rPr>
          <w:rFonts w:ascii="Times New Roman" w:hAnsi="Times New Roman" w:cs="Times New Roman"/>
          <w:sz w:val="24"/>
          <w:szCs w:val="24"/>
          <w:lang w:val="en-GB"/>
        </w:rPr>
        <w:t xml:space="preserve">, 2021, </w:t>
      </w:r>
      <w:r w:rsidRPr="005F769C">
        <w:rPr>
          <w:rFonts w:ascii="Times New Roman" w:hAnsi="Times New Roman" w:cs="Times New Roman"/>
          <w:sz w:val="24"/>
          <w:szCs w:val="24"/>
          <w:lang w:val="en-GB"/>
        </w:rPr>
        <w:t>pp. 467-474.</w:t>
      </w:r>
      <w:r w:rsidR="00A91046" w:rsidRPr="00A91046">
        <w:t xml:space="preserve"> </w:t>
      </w:r>
      <w:hyperlink r:id="rId23" w:history="1">
        <w:r w:rsidR="00A91046" w:rsidRPr="00C14C3D">
          <w:rPr>
            <w:rStyle w:val="Hyperlink"/>
            <w:rFonts w:ascii="Times New Roman" w:hAnsi="Times New Roman" w:cs="Times New Roman"/>
            <w:sz w:val="24"/>
            <w:szCs w:val="24"/>
            <w:lang w:val="en-GB"/>
          </w:rPr>
          <w:t>https://doi.org/10.22260/ISARC2021/0064</w:t>
        </w:r>
      </w:hyperlink>
      <w:r w:rsidR="00A91046">
        <w:rPr>
          <w:rFonts w:ascii="Times New Roman" w:hAnsi="Times New Roman" w:cs="Times New Roman"/>
          <w:sz w:val="24"/>
          <w:szCs w:val="24"/>
          <w:lang w:val="en-GB"/>
        </w:rPr>
        <w:t xml:space="preserve">. </w:t>
      </w:r>
    </w:p>
    <w:p w14:paraId="7025680A" w14:textId="77777777" w:rsidR="00C523DA" w:rsidRDefault="00C523DA" w:rsidP="00C523DA">
      <w:pPr>
        <w:pStyle w:val="NoSpacing"/>
        <w:spacing w:line="360" w:lineRule="auto"/>
        <w:ind w:left="540" w:hanging="540"/>
        <w:jc w:val="both"/>
        <w:rPr>
          <w:rFonts w:ascii="Times New Roman" w:hAnsi="Times New Roman" w:cs="Times New Roman"/>
          <w:color w:val="222222"/>
          <w:sz w:val="24"/>
          <w:szCs w:val="24"/>
          <w:shd w:val="clear" w:color="auto" w:fill="FFFFFF"/>
          <w:lang w:val="en-GB"/>
        </w:rPr>
      </w:pPr>
      <w:r w:rsidRPr="0019794B">
        <w:rPr>
          <w:rFonts w:ascii="Times New Roman" w:hAnsi="Times New Roman" w:cs="Times New Roman"/>
          <w:sz w:val="24"/>
          <w:szCs w:val="24"/>
          <w:shd w:val="clear" w:color="auto" w:fill="FFFFFF"/>
          <w:lang w:val="en-GB"/>
        </w:rPr>
        <w:t>[</w:t>
      </w:r>
      <w:r>
        <w:rPr>
          <w:rFonts w:ascii="Times New Roman" w:hAnsi="Times New Roman" w:cs="Times New Roman"/>
          <w:sz w:val="24"/>
          <w:szCs w:val="24"/>
          <w:shd w:val="clear" w:color="auto" w:fill="FFFFFF"/>
          <w:lang w:val="en-GB"/>
        </w:rPr>
        <w:t>10</w:t>
      </w:r>
      <w:r w:rsidRPr="0019794B">
        <w:rPr>
          <w:rFonts w:ascii="Times New Roman" w:hAnsi="Times New Roman" w:cs="Times New Roman"/>
          <w:sz w:val="24"/>
          <w:szCs w:val="24"/>
          <w:shd w:val="clear" w:color="auto" w:fill="FFFFFF"/>
          <w:lang w:val="en-GB"/>
        </w:rPr>
        <w:t>]</w:t>
      </w:r>
      <w:r w:rsidRPr="0019794B">
        <w:rPr>
          <w:rFonts w:ascii="Times New Roman" w:hAnsi="Times New Roman" w:cs="Times New Roman"/>
          <w:color w:val="222222"/>
          <w:sz w:val="24"/>
          <w:szCs w:val="24"/>
          <w:shd w:val="clear" w:color="auto" w:fill="FFFFFF"/>
          <w:lang w:val="en-GB"/>
        </w:rPr>
        <w:t xml:space="preserve"> C. </w:t>
      </w:r>
      <w:proofErr w:type="spellStart"/>
      <w:r w:rsidRPr="0019794B">
        <w:rPr>
          <w:rFonts w:ascii="Times New Roman" w:hAnsi="Times New Roman" w:cs="Times New Roman"/>
          <w:color w:val="222222"/>
          <w:sz w:val="24"/>
          <w:szCs w:val="24"/>
          <w:shd w:val="clear" w:color="auto" w:fill="FFFFFF"/>
          <w:lang w:val="en-GB"/>
        </w:rPr>
        <w:t>Bolchini</w:t>
      </w:r>
      <w:proofErr w:type="spellEnd"/>
      <w:r w:rsidRPr="0019794B">
        <w:rPr>
          <w:rFonts w:ascii="Times New Roman" w:hAnsi="Times New Roman" w:cs="Times New Roman"/>
          <w:color w:val="222222"/>
          <w:sz w:val="24"/>
          <w:szCs w:val="24"/>
          <w:shd w:val="clear" w:color="auto" w:fill="FFFFFF"/>
          <w:lang w:val="en-GB"/>
        </w:rPr>
        <w:t xml:space="preserve">, A. </w:t>
      </w:r>
      <w:proofErr w:type="spellStart"/>
      <w:r w:rsidRPr="0019794B">
        <w:rPr>
          <w:rFonts w:ascii="Times New Roman" w:hAnsi="Times New Roman" w:cs="Times New Roman"/>
          <w:color w:val="222222"/>
          <w:sz w:val="24"/>
          <w:szCs w:val="24"/>
          <w:shd w:val="clear" w:color="auto" w:fill="FFFFFF"/>
          <w:lang w:val="en-GB"/>
        </w:rPr>
        <w:t>Geronazzo</w:t>
      </w:r>
      <w:proofErr w:type="spellEnd"/>
      <w:r w:rsidRPr="0019794B">
        <w:rPr>
          <w:rFonts w:ascii="Times New Roman" w:hAnsi="Times New Roman" w:cs="Times New Roman"/>
          <w:color w:val="222222"/>
          <w:sz w:val="24"/>
          <w:szCs w:val="24"/>
          <w:shd w:val="clear" w:color="auto" w:fill="FFFFFF"/>
          <w:lang w:val="en-GB"/>
        </w:rPr>
        <w:t xml:space="preserve">, E. </w:t>
      </w:r>
      <w:proofErr w:type="spellStart"/>
      <w:r w:rsidRPr="0019794B">
        <w:rPr>
          <w:rFonts w:ascii="Times New Roman" w:hAnsi="Times New Roman" w:cs="Times New Roman"/>
          <w:color w:val="222222"/>
          <w:sz w:val="24"/>
          <w:szCs w:val="24"/>
          <w:shd w:val="clear" w:color="auto" w:fill="FFFFFF"/>
          <w:lang w:val="en-GB"/>
        </w:rPr>
        <w:t>Quintarelli</w:t>
      </w:r>
      <w:proofErr w:type="spellEnd"/>
      <w:r w:rsidRPr="0019794B">
        <w:rPr>
          <w:rFonts w:ascii="Times New Roman" w:hAnsi="Times New Roman" w:cs="Times New Roman"/>
          <w:color w:val="222222"/>
          <w:sz w:val="24"/>
          <w:szCs w:val="24"/>
          <w:shd w:val="clear" w:color="auto" w:fill="FFFFFF"/>
          <w:lang w:val="en-GB"/>
        </w:rPr>
        <w:t>, Smart buildings: A monitoring and data analysis methodological framework. Building and environment, 121 (2017) 93-105.</w:t>
      </w:r>
      <w:r w:rsidRPr="0019794B">
        <w:t xml:space="preserve"> </w:t>
      </w:r>
      <w:hyperlink r:id="rId24" w:history="1">
        <w:r w:rsidRPr="0019794B">
          <w:rPr>
            <w:rStyle w:val="Hyperlink"/>
            <w:rFonts w:ascii="Times New Roman" w:hAnsi="Times New Roman" w:cs="Times New Roman"/>
            <w:sz w:val="24"/>
            <w:szCs w:val="24"/>
            <w:shd w:val="clear" w:color="auto" w:fill="FFFFFF"/>
            <w:lang w:val="en-GB"/>
          </w:rPr>
          <w:t>https://doi.org/10.1016/j.buildenv.2017.05.014</w:t>
        </w:r>
      </w:hyperlink>
      <w:r w:rsidRPr="0019794B">
        <w:rPr>
          <w:rFonts w:ascii="Times New Roman" w:hAnsi="Times New Roman" w:cs="Times New Roman"/>
          <w:color w:val="222222"/>
          <w:sz w:val="24"/>
          <w:szCs w:val="24"/>
          <w:shd w:val="clear" w:color="auto" w:fill="FFFFFF"/>
          <w:lang w:val="en-GB"/>
        </w:rPr>
        <w:t xml:space="preserve">. </w:t>
      </w:r>
    </w:p>
    <w:p w14:paraId="6615304E" w14:textId="77777777" w:rsidR="00C523DA" w:rsidRPr="005F769C" w:rsidRDefault="00C523DA" w:rsidP="00C523DA">
      <w:pPr>
        <w:pStyle w:val="NoSpacing"/>
        <w:spacing w:line="360" w:lineRule="auto"/>
        <w:ind w:left="540" w:hanging="540"/>
        <w:jc w:val="both"/>
        <w:rPr>
          <w:rFonts w:ascii="Times New Roman" w:hAnsi="Times New Roman" w:cs="Times New Roman"/>
          <w:sz w:val="24"/>
          <w:szCs w:val="24"/>
          <w:shd w:val="clear" w:color="auto" w:fill="FFFFFF"/>
          <w:lang w:val="en-GB"/>
        </w:rPr>
      </w:pPr>
      <w:r w:rsidRPr="0019794B">
        <w:rPr>
          <w:rFonts w:ascii="Times New Roman" w:hAnsi="Times New Roman" w:cs="Times New Roman"/>
          <w:sz w:val="24"/>
          <w:szCs w:val="24"/>
          <w:lang w:val="en-GB"/>
        </w:rPr>
        <w:t>[</w:t>
      </w:r>
      <w:r>
        <w:rPr>
          <w:rFonts w:ascii="Times New Roman" w:hAnsi="Times New Roman" w:cs="Times New Roman"/>
          <w:sz w:val="24"/>
          <w:szCs w:val="24"/>
          <w:lang w:val="en-GB"/>
        </w:rPr>
        <w:t>11</w:t>
      </w:r>
      <w:r w:rsidRPr="0019794B">
        <w:rPr>
          <w:rFonts w:ascii="Times New Roman" w:hAnsi="Times New Roman" w:cs="Times New Roman"/>
          <w:sz w:val="24"/>
          <w:szCs w:val="24"/>
          <w:lang w:val="en-GB"/>
        </w:rPr>
        <w:t>]</w:t>
      </w:r>
      <w:r w:rsidRPr="0019794B">
        <w:rPr>
          <w:rFonts w:ascii="Times New Roman" w:hAnsi="Times New Roman" w:cs="Times New Roman"/>
          <w:sz w:val="24"/>
          <w:szCs w:val="24"/>
          <w:shd w:val="clear" w:color="auto" w:fill="FFFFFF"/>
          <w:lang w:val="en-GB"/>
        </w:rPr>
        <w:t xml:space="preserve"> C.K. Lee, J. Lee, P.W. Lo, H.L. Tang, W.H. Hsiao, J.Y. Liu, T.L. Lin, Taiwan perspective: developing smart living technology. International Journal of Automation and Smart Technology, 1(1) (2011) 93-106.</w:t>
      </w:r>
      <w:r w:rsidRPr="0019794B">
        <w:t xml:space="preserve"> </w:t>
      </w:r>
      <w:hyperlink r:id="rId25" w:history="1">
        <w:r w:rsidRPr="0019794B">
          <w:rPr>
            <w:rStyle w:val="Hyperlink"/>
            <w:rFonts w:ascii="Times New Roman" w:hAnsi="Times New Roman" w:cs="Times New Roman"/>
            <w:sz w:val="24"/>
            <w:szCs w:val="24"/>
            <w:shd w:val="clear" w:color="auto" w:fill="FFFFFF"/>
            <w:lang w:val="en-GB"/>
          </w:rPr>
          <w:t>https://doi.org/10.5875/ausmt.v1i1.74</w:t>
        </w:r>
      </w:hyperlink>
      <w:r w:rsidRPr="0019794B">
        <w:rPr>
          <w:rFonts w:ascii="Times New Roman" w:hAnsi="Times New Roman" w:cs="Times New Roman"/>
          <w:sz w:val="24"/>
          <w:szCs w:val="24"/>
          <w:shd w:val="clear" w:color="auto" w:fill="FFFFFF"/>
          <w:lang w:val="en-GB"/>
        </w:rPr>
        <w:t xml:space="preserve">. </w:t>
      </w:r>
    </w:p>
    <w:p w14:paraId="55EB1719" w14:textId="77777777" w:rsidR="00C523DA" w:rsidRPr="0019794B" w:rsidRDefault="00C523DA" w:rsidP="00C523DA">
      <w:pPr>
        <w:pStyle w:val="NoSpacing"/>
        <w:spacing w:line="360" w:lineRule="auto"/>
        <w:ind w:left="540" w:hanging="540"/>
        <w:jc w:val="both"/>
        <w:rPr>
          <w:rFonts w:ascii="Times New Roman" w:hAnsi="Times New Roman" w:cs="Times New Roman"/>
          <w:color w:val="222222"/>
          <w:sz w:val="24"/>
          <w:szCs w:val="24"/>
          <w:shd w:val="clear" w:color="auto" w:fill="FFFFFF"/>
          <w:lang w:val="en-GB"/>
        </w:rPr>
      </w:pPr>
      <w:r w:rsidRPr="0019794B">
        <w:rPr>
          <w:rFonts w:ascii="Times New Roman" w:hAnsi="Times New Roman" w:cs="Times New Roman"/>
          <w:color w:val="222222"/>
          <w:sz w:val="24"/>
          <w:szCs w:val="24"/>
          <w:shd w:val="clear" w:color="auto" w:fill="FFFFFF"/>
          <w:lang w:val="en-GB"/>
        </w:rPr>
        <w:t>[</w:t>
      </w:r>
      <w:r>
        <w:rPr>
          <w:rFonts w:ascii="Times New Roman" w:hAnsi="Times New Roman" w:cs="Times New Roman"/>
          <w:color w:val="222222"/>
          <w:sz w:val="24"/>
          <w:szCs w:val="24"/>
          <w:shd w:val="clear" w:color="auto" w:fill="FFFFFF"/>
          <w:lang w:val="en-GB"/>
        </w:rPr>
        <w:t>12</w:t>
      </w:r>
      <w:r w:rsidRPr="0019794B">
        <w:rPr>
          <w:rFonts w:ascii="Times New Roman" w:hAnsi="Times New Roman" w:cs="Times New Roman"/>
          <w:color w:val="222222"/>
          <w:sz w:val="24"/>
          <w:szCs w:val="24"/>
          <w:shd w:val="clear" w:color="auto" w:fill="FFFFFF"/>
          <w:lang w:val="en-GB"/>
        </w:rPr>
        <w:t xml:space="preserve">] T. </w:t>
      </w:r>
      <w:proofErr w:type="spellStart"/>
      <w:r w:rsidRPr="0019794B">
        <w:rPr>
          <w:rFonts w:ascii="Times New Roman" w:hAnsi="Times New Roman" w:cs="Times New Roman"/>
          <w:color w:val="222222"/>
          <w:sz w:val="24"/>
          <w:szCs w:val="24"/>
          <w:shd w:val="clear" w:color="auto" w:fill="FFFFFF"/>
          <w:lang w:val="en-GB"/>
        </w:rPr>
        <w:t>Kymäläinen</w:t>
      </w:r>
      <w:proofErr w:type="spellEnd"/>
      <w:r w:rsidRPr="0019794B">
        <w:rPr>
          <w:rFonts w:ascii="Times New Roman" w:hAnsi="Times New Roman" w:cs="Times New Roman"/>
          <w:color w:val="222222"/>
          <w:sz w:val="24"/>
          <w:szCs w:val="24"/>
          <w:shd w:val="clear" w:color="auto" w:fill="FFFFFF"/>
          <w:lang w:val="en-GB"/>
        </w:rPr>
        <w:t xml:space="preserve">, J. </w:t>
      </w:r>
      <w:proofErr w:type="spellStart"/>
      <w:r w:rsidRPr="0019794B">
        <w:rPr>
          <w:rFonts w:ascii="Times New Roman" w:hAnsi="Times New Roman" w:cs="Times New Roman"/>
          <w:color w:val="222222"/>
          <w:sz w:val="24"/>
          <w:szCs w:val="24"/>
          <w:shd w:val="clear" w:color="auto" w:fill="FFFFFF"/>
          <w:lang w:val="en-GB"/>
        </w:rPr>
        <w:t>Plomp</w:t>
      </w:r>
      <w:proofErr w:type="spellEnd"/>
      <w:r w:rsidRPr="0019794B">
        <w:rPr>
          <w:rFonts w:ascii="Times New Roman" w:hAnsi="Times New Roman" w:cs="Times New Roman"/>
          <w:color w:val="222222"/>
          <w:sz w:val="24"/>
          <w:szCs w:val="24"/>
          <w:shd w:val="clear" w:color="auto" w:fill="FFFFFF"/>
          <w:lang w:val="en-GB"/>
        </w:rPr>
        <w:t xml:space="preserve">, T. </w:t>
      </w:r>
      <w:proofErr w:type="spellStart"/>
      <w:r w:rsidRPr="0019794B">
        <w:rPr>
          <w:rFonts w:ascii="Times New Roman" w:hAnsi="Times New Roman" w:cs="Times New Roman"/>
          <w:color w:val="222222"/>
          <w:sz w:val="24"/>
          <w:szCs w:val="24"/>
          <w:shd w:val="clear" w:color="auto" w:fill="FFFFFF"/>
          <w:lang w:val="en-GB"/>
        </w:rPr>
        <w:t>Tuomisto</w:t>
      </w:r>
      <w:proofErr w:type="spellEnd"/>
      <w:r w:rsidRPr="0019794B">
        <w:rPr>
          <w:rFonts w:ascii="Times New Roman" w:hAnsi="Times New Roman" w:cs="Times New Roman"/>
          <w:color w:val="222222"/>
          <w:sz w:val="24"/>
          <w:szCs w:val="24"/>
          <w:shd w:val="clear" w:color="auto" w:fill="FFFFFF"/>
          <w:lang w:val="en-GB"/>
        </w:rPr>
        <w:t xml:space="preserve">, J. </w:t>
      </w:r>
      <w:proofErr w:type="spellStart"/>
      <w:r w:rsidRPr="0019794B">
        <w:rPr>
          <w:rFonts w:ascii="Times New Roman" w:hAnsi="Times New Roman" w:cs="Times New Roman"/>
          <w:color w:val="222222"/>
          <w:sz w:val="24"/>
          <w:szCs w:val="24"/>
          <w:shd w:val="clear" w:color="auto" w:fill="FFFFFF"/>
          <w:lang w:val="en-GB"/>
        </w:rPr>
        <w:t>Heinilä</w:t>
      </w:r>
      <w:proofErr w:type="spellEnd"/>
      <w:r w:rsidRPr="0019794B">
        <w:rPr>
          <w:rFonts w:ascii="Times New Roman" w:hAnsi="Times New Roman" w:cs="Times New Roman"/>
          <w:color w:val="222222"/>
          <w:sz w:val="24"/>
          <w:szCs w:val="24"/>
          <w:shd w:val="clear" w:color="auto" w:fill="FFFFFF"/>
          <w:lang w:val="en-GB"/>
        </w:rPr>
        <w:t xml:space="preserve">, T. </w:t>
      </w:r>
      <w:proofErr w:type="spellStart"/>
      <w:r w:rsidRPr="0019794B">
        <w:rPr>
          <w:rFonts w:ascii="Times New Roman" w:hAnsi="Times New Roman" w:cs="Times New Roman"/>
          <w:color w:val="222222"/>
          <w:sz w:val="24"/>
          <w:szCs w:val="24"/>
          <w:shd w:val="clear" w:color="auto" w:fill="FFFFFF"/>
          <w:lang w:val="en-GB"/>
        </w:rPr>
        <w:t>Urhemaa</w:t>
      </w:r>
      <w:proofErr w:type="spellEnd"/>
      <w:r w:rsidRPr="0019794B">
        <w:rPr>
          <w:rFonts w:ascii="Times New Roman" w:hAnsi="Times New Roman" w:cs="Times New Roman"/>
          <w:color w:val="222222"/>
          <w:sz w:val="24"/>
          <w:szCs w:val="24"/>
          <w:shd w:val="clear" w:color="auto" w:fill="FFFFFF"/>
          <w:lang w:val="en-GB"/>
        </w:rPr>
        <w:t>, Designing smart living for ageing Alice–and the persons next door. Intelligent Buildings International, 9(1) (2017) 3-22.</w:t>
      </w:r>
      <w:r w:rsidRPr="0019794B">
        <w:t xml:space="preserve"> </w:t>
      </w:r>
      <w:hyperlink r:id="rId26" w:history="1">
        <w:r w:rsidRPr="0019794B">
          <w:rPr>
            <w:rStyle w:val="Hyperlink"/>
            <w:rFonts w:ascii="Times New Roman" w:hAnsi="Times New Roman" w:cs="Times New Roman"/>
            <w:sz w:val="24"/>
            <w:szCs w:val="24"/>
            <w:shd w:val="clear" w:color="auto" w:fill="FFFFFF"/>
            <w:lang w:val="en-GB"/>
          </w:rPr>
          <w:t>https://doi.org/10.1080/17508975.2015.1005566</w:t>
        </w:r>
      </w:hyperlink>
      <w:r w:rsidRPr="0019794B">
        <w:rPr>
          <w:rFonts w:ascii="Times New Roman" w:hAnsi="Times New Roman" w:cs="Times New Roman"/>
          <w:color w:val="222222"/>
          <w:sz w:val="24"/>
          <w:szCs w:val="24"/>
          <w:shd w:val="clear" w:color="auto" w:fill="FFFFFF"/>
          <w:lang w:val="en-GB"/>
        </w:rPr>
        <w:t xml:space="preserve">. </w:t>
      </w:r>
    </w:p>
    <w:p w14:paraId="36E1F01A" w14:textId="77777777" w:rsidR="00C523DA" w:rsidRPr="0019794B" w:rsidRDefault="00C523DA" w:rsidP="00C523DA">
      <w:pPr>
        <w:pStyle w:val="NoSpacing"/>
        <w:spacing w:line="360" w:lineRule="auto"/>
        <w:ind w:left="540" w:hanging="540"/>
        <w:jc w:val="both"/>
        <w:rPr>
          <w:rFonts w:ascii="Times New Roman" w:hAnsi="Times New Roman" w:cs="Times New Roman"/>
          <w:sz w:val="24"/>
          <w:szCs w:val="24"/>
          <w:shd w:val="clear" w:color="auto" w:fill="FFFFFF"/>
          <w:lang w:val="en-GB"/>
        </w:rPr>
      </w:pPr>
      <w:r w:rsidRPr="0019794B">
        <w:rPr>
          <w:rFonts w:ascii="Times New Roman" w:hAnsi="Times New Roman" w:cs="Times New Roman"/>
          <w:color w:val="222222"/>
          <w:sz w:val="24"/>
          <w:szCs w:val="24"/>
          <w:shd w:val="clear" w:color="auto" w:fill="FFFFFF"/>
          <w:lang w:val="en-GB"/>
        </w:rPr>
        <w:t>[</w:t>
      </w:r>
      <w:r>
        <w:rPr>
          <w:rFonts w:ascii="Times New Roman" w:hAnsi="Times New Roman" w:cs="Times New Roman"/>
          <w:color w:val="222222"/>
          <w:sz w:val="24"/>
          <w:szCs w:val="24"/>
          <w:shd w:val="clear" w:color="auto" w:fill="FFFFFF"/>
          <w:lang w:val="en-GB"/>
        </w:rPr>
        <w:t>13</w:t>
      </w:r>
      <w:r w:rsidRPr="0019794B">
        <w:rPr>
          <w:rFonts w:ascii="Times New Roman" w:hAnsi="Times New Roman" w:cs="Times New Roman"/>
          <w:color w:val="222222"/>
          <w:sz w:val="24"/>
          <w:szCs w:val="24"/>
          <w:shd w:val="clear" w:color="auto" w:fill="FFFFFF"/>
          <w:lang w:val="en-GB"/>
        </w:rPr>
        <w:t>]</w:t>
      </w:r>
      <w:r w:rsidRPr="0019794B">
        <w:rPr>
          <w:rFonts w:ascii="Times New Roman" w:hAnsi="Times New Roman" w:cs="Times New Roman"/>
          <w:sz w:val="24"/>
          <w:szCs w:val="24"/>
          <w:shd w:val="clear" w:color="auto" w:fill="FFFFFF"/>
          <w:lang w:val="en-GB"/>
        </w:rPr>
        <w:t xml:space="preserve"> R. </w:t>
      </w:r>
      <w:proofErr w:type="spellStart"/>
      <w:r w:rsidRPr="0019794B">
        <w:rPr>
          <w:rFonts w:ascii="Times New Roman" w:hAnsi="Times New Roman" w:cs="Times New Roman"/>
          <w:sz w:val="24"/>
          <w:szCs w:val="24"/>
          <w:shd w:val="clear" w:color="auto" w:fill="FFFFFF"/>
          <w:lang w:val="en-GB"/>
        </w:rPr>
        <w:t>Apanaviciene</w:t>
      </w:r>
      <w:proofErr w:type="spellEnd"/>
      <w:r w:rsidRPr="0019794B">
        <w:rPr>
          <w:rFonts w:ascii="Times New Roman" w:hAnsi="Times New Roman" w:cs="Times New Roman"/>
          <w:sz w:val="24"/>
          <w:szCs w:val="24"/>
          <w:shd w:val="clear" w:color="auto" w:fill="FFFFFF"/>
          <w:lang w:val="en-GB"/>
        </w:rPr>
        <w:t xml:space="preserve">, A. </w:t>
      </w:r>
      <w:proofErr w:type="spellStart"/>
      <w:r w:rsidRPr="0019794B">
        <w:rPr>
          <w:rFonts w:ascii="Times New Roman" w:hAnsi="Times New Roman" w:cs="Times New Roman"/>
          <w:sz w:val="24"/>
          <w:szCs w:val="24"/>
          <w:shd w:val="clear" w:color="auto" w:fill="FFFFFF"/>
          <w:lang w:val="en-GB"/>
        </w:rPr>
        <w:t>Vanagas</w:t>
      </w:r>
      <w:proofErr w:type="spellEnd"/>
      <w:r w:rsidRPr="0019794B">
        <w:rPr>
          <w:rFonts w:ascii="Times New Roman" w:hAnsi="Times New Roman" w:cs="Times New Roman"/>
          <w:sz w:val="24"/>
          <w:szCs w:val="24"/>
          <w:shd w:val="clear" w:color="auto" w:fill="FFFFFF"/>
          <w:lang w:val="en-GB"/>
        </w:rPr>
        <w:t xml:space="preserve">, P. A. </w:t>
      </w:r>
      <w:proofErr w:type="spellStart"/>
      <w:r w:rsidRPr="0019794B">
        <w:rPr>
          <w:rFonts w:ascii="Times New Roman" w:hAnsi="Times New Roman" w:cs="Times New Roman"/>
          <w:sz w:val="24"/>
          <w:szCs w:val="24"/>
          <w:shd w:val="clear" w:color="auto" w:fill="FFFFFF"/>
          <w:lang w:val="en-GB"/>
        </w:rPr>
        <w:t>Fokaides</w:t>
      </w:r>
      <w:proofErr w:type="spellEnd"/>
      <w:r w:rsidRPr="0019794B">
        <w:rPr>
          <w:rFonts w:ascii="Times New Roman" w:hAnsi="Times New Roman" w:cs="Times New Roman"/>
          <w:sz w:val="24"/>
          <w:szCs w:val="24"/>
          <w:shd w:val="clear" w:color="auto" w:fill="FFFFFF"/>
          <w:lang w:val="en-GB"/>
        </w:rPr>
        <w:t>. Smart building integration into a smart city (SBISC): Development of a new evaluation framework. Energies, 13(9) (2020), p.2190.</w:t>
      </w:r>
      <w:r w:rsidRPr="0019794B">
        <w:t xml:space="preserve"> </w:t>
      </w:r>
      <w:hyperlink r:id="rId27" w:history="1">
        <w:r w:rsidRPr="0019794B">
          <w:rPr>
            <w:rStyle w:val="Hyperlink"/>
            <w:rFonts w:ascii="Times New Roman" w:hAnsi="Times New Roman" w:cs="Times New Roman"/>
            <w:sz w:val="24"/>
            <w:szCs w:val="24"/>
            <w:shd w:val="clear" w:color="auto" w:fill="FFFFFF"/>
            <w:lang w:val="en-GB"/>
          </w:rPr>
          <w:t>https://doi.org/10.3390/en13092190</w:t>
        </w:r>
      </w:hyperlink>
      <w:r w:rsidRPr="0019794B">
        <w:rPr>
          <w:rFonts w:ascii="Times New Roman" w:hAnsi="Times New Roman" w:cs="Times New Roman"/>
          <w:sz w:val="24"/>
          <w:szCs w:val="24"/>
          <w:shd w:val="clear" w:color="auto" w:fill="FFFFFF"/>
          <w:lang w:val="en-GB"/>
        </w:rPr>
        <w:t xml:space="preserve">. </w:t>
      </w:r>
    </w:p>
    <w:p w14:paraId="14C4DD01" w14:textId="77777777" w:rsidR="00C523DA" w:rsidRDefault="00C523DA" w:rsidP="00C523DA">
      <w:pPr>
        <w:pStyle w:val="NoSpacing"/>
        <w:spacing w:line="360" w:lineRule="auto"/>
        <w:ind w:left="540" w:hanging="540"/>
        <w:jc w:val="both"/>
        <w:rPr>
          <w:rFonts w:ascii="Times New Roman" w:hAnsi="Times New Roman" w:cs="Times New Roman"/>
          <w:color w:val="222222"/>
          <w:sz w:val="24"/>
          <w:szCs w:val="24"/>
          <w:shd w:val="clear" w:color="auto" w:fill="FFFFFF"/>
          <w:lang w:val="en-GB"/>
        </w:rPr>
      </w:pPr>
      <w:r w:rsidRPr="0019794B">
        <w:rPr>
          <w:rFonts w:ascii="Times New Roman" w:hAnsi="Times New Roman" w:cs="Times New Roman"/>
          <w:color w:val="222222"/>
          <w:sz w:val="24"/>
          <w:szCs w:val="24"/>
          <w:shd w:val="clear" w:color="auto" w:fill="FFFFFF"/>
          <w:lang w:val="en-GB"/>
        </w:rPr>
        <w:t>[1</w:t>
      </w:r>
      <w:r>
        <w:rPr>
          <w:rFonts w:ascii="Times New Roman" w:hAnsi="Times New Roman" w:cs="Times New Roman"/>
          <w:color w:val="222222"/>
          <w:sz w:val="24"/>
          <w:szCs w:val="24"/>
          <w:shd w:val="clear" w:color="auto" w:fill="FFFFFF"/>
          <w:lang w:val="en-GB"/>
        </w:rPr>
        <w:t>4</w:t>
      </w:r>
      <w:r w:rsidRPr="0019794B">
        <w:rPr>
          <w:rFonts w:ascii="Times New Roman" w:hAnsi="Times New Roman" w:cs="Times New Roman"/>
          <w:color w:val="222222"/>
          <w:sz w:val="24"/>
          <w:szCs w:val="24"/>
          <w:shd w:val="clear" w:color="auto" w:fill="FFFFFF"/>
          <w:lang w:val="en-GB"/>
        </w:rPr>
        <w:t xml:space="preserve">] R. Ford, M. </w:t>
      </w:r>
      <w:proofErr w:type="spellStart"/>
      <w:r w:rsidRPr="0019794B">
        <w:rPr>
          <w:rFonts w:ascii="Times New Roman" w:hAnsi="Times New Roman" w:cs="Times New Roman"/>
          <w:color w:val="222222"/>
          <w:sz w:val="24"/>
          <w:szCs w:val="24"/>
          <w:shd w:val="clear" w:color="auto" w:fill="FFFFFF"/>
          <w:lang w:val="en-GB"/>
        </w:rPr>
        <w:t>Pritoni</w:t>
      </w:r>
      <w:proofErr w:type="spellEnd"/>
      <w:r w:rsidRPr="0019794B">
        <w:rPr>
          <w:rFonts w:ascii="Times New Roman" w:hAnsi="Times New Roman" w:cs="Times New Roman"/>
          <w:color w:val="222222"/>
          <w:sz w:val="24"/>
          <w:szCs w:val="24"/>
          <w:shd w:val="clear" w:color="auto" w:fill="FFFFFF"/>
          <w:lang w:val="en-GB"/>
        </w:rPr>
        <w:t xml:space="preserve">, A. Sanguinetti, B. </w:t>
      </w:r>
      <w:proofErr w:type="spellStart"/>
      <w:r w:rsidRPr="0019794B">
        <w:rPr>
          <w:rFonts w:ascii="Times New Roman" w:hAnsi="Times New Roman" w:cs="Times New Roman"/>
          <w:color w:val="222222"/>
          <w:sz w:val="24"/>
          <w:szCs w:val="24"/>
          <w:shd w:val="clear" w:color="auto" w:fill="FFFFFF"/>
          <w:lang w:val="en-GB"/>
        </w:rPr>
        <w:t>Karlin</w:t>
      </w:r>
      <w:proofErr w:type="spellEnd"/>
      <w:r w:rsidRPr="0019794B">
        <w:rPr>
          <w:rFonts w:ascii="Times New Roman" w:hAnsi="Times New Roman" w:cs="Times New Roman"/>
          <w:color w:val="222222"/>
          <w:sz w:val="24"/>
          <w:szCs w:val="24"/>
          <w:shd w:val="clear" w:color="auto" w:fill="FFFFFF"/>
          <w:lang w:val="en-GB"/>
        </w:rPr>
        <w:t>, Categories and functionality of smart home technology for energy management. Building and environment, 123 (2017) 543-554.</w:t>
      </w:r>
      <w:r w:rsidRPr="0019794B">
        <w:t xml:space="preserve"> </w:t>
      </w:r>
      <w:hyperlink r:id="rId28" w:history="1">
        <w:r w:rsidRPr="0019794B">
          <w:rPr>
            <w:rStyle w:val="Hyperlink"/>
            <w:rFonts w:ascii="Times New Roman" w:hAnsi="Times New Roman" w:cs="Times New Roman"/>
            <w:sz w:val="24"/>
            <w:szCs w:val="24"/>
            <w:shd w:val="clear" w:color="auto" w:fill="FFFFFF"/>
            <w:lang w:val="en-GB"/>
          </w:rPr>
          <w:t>https://doi.org/10.1016/j.buildenv.2017.07.020</w:t>
        </w:r>
      </w:hyperlink>
      <w:r w:rsidRPr="0019794B">
        <w:rPr>
          <w:rFonts w:ascii="Times New Roman" w:hAnsi="Times New Roman" w:cs="Times New Roman"/>
          <w:color w:val="222222"/>
          <w:sz w:val="24"/>
          <w:szCs w:val="24"/>
          <w:shd w:val="clear" w:color="auto" w:fill="FFFFFF"/>
          <w:lang w:val="en-GB"/>
        </w:rPr>
        <w:t xml:space="preserve">. </w:t>
      </w:r>
    </w:p>
    <w:p w14:paraId="5F5F34BF" w14:textId="77777777" w:rsidR="00C523DA" w:rsidRPr="0019794B" w:rsidRDefault="00C523DA" w:rsidP="00C523DA">
      <w:pPr>
        <w:pStyle w:val="NoSpacing"/>
        <w:spacing w:line="360" w:lineRule="auto"/>
        <w:ind w:left="540" w:hanging="540"/>
        <w:jc w:val="both"/>
        <w:rPr>
          <w:rFonts w:ascii="Times New Roman" w:hAnsi="Times New Roman" w:cs="Times New Roman"/>
          <w:sz w:val="24"/>
          <w:szCs w:val="24"/>
          <w:lang w:val="en-GB"/>
        </w:rPr>
      </w:pPr>
      <w:r w:rsidRPr="0019794B">
        <w:rPr>
          <w:rFonts w:ascii="Times New Roman" w:hAnsi="Times New Roman" w:cs="Times New Roman"/>
          <w:sz w:val="24"/>
          <w:szCs w:val="24"/>
          <w:lang w:val="en-GB"/>
        </w:rPr>
        <w:t>[</w:t>
      </w:r>
      <w:r>
        <w:rPr>
          <w:rFonts w:ascii="Times New Roman" w:hAnsi="Times New Roman" w:cs="Times New Roman"/>
          <w:sz w:val="24"/>
          <w:szCs w:val="24"/>
          <w:lang w:val="en-GB"/>
        </w:rPr>
        <w:t>15</w:t>
      </w:r>
      <w:r w:rsidRPr="0019794B">
        <w:rPr>
          <w:rFonts w:ascii="Times New Roman" w:hAnsi="Times New Roman" w:cs="Times New Roman"/>
          <w:sz w:val="24"/>
          <w:szCs w:val="24"/>
          <w:lang w:val="en-GB"/>
        </w:rPr>
        <w:t>]</w:t>
      </w:r>
      <w:r w:rsidRPr="0019794B">
        <w:rPr>
          <w:rFonts w:ascii="Times New Roman" w:hAnsi="Times New Roman" w:cs="Times New Roman"/>
          <w:sz w:val="24"/>
          <w:szCs w:val="24"/>
          <w:shd w:val="clear" w:color="auto" w:fill="FFFFFF"/>
          <w:lang w:val="en-GB"/>
        </w:rPr>
        <w:t xml:space="preserve"> J. King, C. Perry, Smart buildings: Using smart technology to save energy in existing buildings. Washington, DC, USA: American Council for an Energy-Efficient Economy,</w:t>
      </w:r>
      <w:r w:rsidRPr="0019794B">
        <w:t xml:space="preserve"> </w:t>
      </w:r>
      <w:hyperlink r:id="rId29" w:history="1">
        <w:r w:rsidRPr="0019794B">
          <w:rPr>
            <w:rStyle w:val="Hyperlink"/>
            <w:rFonts w:ascii="Times New Roman" w:hAnsi="Times New Roman" w:cs="Times New Roman"/>
            <w:sz w:val="24"/>
            <w:szCs w:val="24"/>
            <w:shd w:val="clear" w:color="auto" w:fill="FFFFFF"/>
            <w:lang w:val="en-GB"/>
          </w:rPr>
          <w:t>https://eecoordinator.info/wp-content/uploads/2017/03/Smart-Building-Report.pdf</w:t>
        </w:r>
      </w:hyperlink>
      <w:r w:rsidRPr="0019794B">
        <w:rPr>
          <w:rFonts w:ascii="Times New Roman" w:hAnsi="Times New Roman" w:cs="Times New Roman"/>
          <w:sz w:val="24"/>
          <w:szCs w:val="24"/>
          <w:shd w:val="clear" w:color="auto" w:fill="FFFFFF"/>
          <w:lang w:val="en-GB"/>
        </w:rPr>
        <w:t xml:space="preserve">, 2017, </w:t>
      </w:r>
      <w:r w:rsidRPr="0019794B">
        <w:rPr>
          <w:rFonts w:ascii="Times New Roman" w:hAnsi="Times New Roman" w:cs="Times New Roman"/>
          <w:sz w:val="24"/>
          <w:szCs w:val="24"/>
          <w:lang w:val="en-GB"/>
        </w:rPr>
        <w:t>Accessed: 8 April 2022.</w:t>
      </w:r>
      <w:r w:rsidRPr="0019794B">
        <w:rPr>
          <w:rFonts w:ascii="Times New Roman" w:hAnsi="Times New Roman" w:cs="Times New Roman"/>
          <w:sz w:val="24"/>
          <w:szCs w:val="24"/>
          <w:shd w:val="clear" w:color="auto" w:fill="FFFFFF"/>
          <w:lang w:val="en-GB"/>
        </w:rPr>
        <w:t xml:space="preserve"> </w:t>
      </w:r>
    </w:p>
    <w:p w14:paraId="627764DE" w14:textId="77777777" w:rsidR="00C523DA" w:rsidRDefault="00C523DA" w:rsidP="00C523DA">
      <w:pPr>
        <w:pStyle w:val="NoSpacing"/>
        <w:spacing w:line="360" w:lineRule="auto"/>
        <w:ind w:left="540" w:hanging="540"/>
        <w:jc w:val="both"/>
        <w:rPr>
          <w:rFonts w:ascii="Times New Roman" w:hAnsi="Times New Roman" w:cs="Times New Roman"/>
          <w:sz w:val="24"/>
          <w:szCs w:val="24"/>
          <w:shd w:val="clear" w:color="auto" w:fill="FFFFFF"/>
          <w:lang w:val="en-GB"/>
        </w:rPr>
      </w:pPr>
      <w:r w:rsidRPr="0019794B">
        <w:rPr>
          <w:rFonts w:ascii="Times New Roman" w:hAnsi="Times New Roman" w:cs="Times New Roman"/>
          <w:sz w:val="24"/>
          <w:szCs w:val="24"/>
          <w:lang w:val="en-GB"/>
        </w:rPr>
        <w:t>[</w:t>
      </w:r>
      <w:r>
        <w:rPr>
          <w:rFonts w:ascii="Times New Roman" w:hAnsi="Times New Roman" w:cs="Times New Roman"/>
          <w:sz w:val="24"/>
          <w:szCs w:val="24"/>
          <w:lang w:val="en-GB"/>
        </w:rPr>
        <w:t>16</w:t>
      </w:r>
      <w:r w:rsidRPr="0019794B">
        <w:rPr>
          <w:rFonts w:ascii="Times New Roman" w:hAnsi="Times New Roman" w:cs="Times New Roman"/>
          <w:sz w:val="24"/>
          <w:szCs w:val="24"/>
          <w:lang w:val="en-GB"/>
        </w:rPr>
        <w:t>]</w:t>
      </w:r>
      <w:r w:rsidRPr="0019794B">
        <w:rPr>
          <w:rFonts w:ascii="Times New Roman" w:hAnsi="Times New Roman" w:cs="Times New Roman"/>
          <w:sz w:val="24"/>
          <w:szCs w:val="24"/>
          <w:shd w:val="clear" w:color="auto" w:fill="FFFFFF"/>
          <w:lang w:val="en-GB"/>
        </w:rPr>
        <w:t xml:space="preserve"> M.B. Hoy, Smart buildings: an introduction to the library of the future. Medical reference services quarterly, 35(3) (2016) 326-331.</w:t>
      </w:r>
      <w:r w:rsidRPr="0019794B">
        <w:t xml:space="preserve"> </w:t>
      </w:r>
      <w:hyperlink r:id="rId30" w:history="1">
        <w:r w:rsidRPr="0019794B">
          <w:rPr>
            <w:rStyle w:val="Hyperlink"/>
            <w:rFonts w:ascii="Times New Roman" w:hAnsi="Times New Roman" w:cs="Times New Roman"/>
            <w:sz w:val="24"/>
            <w:szCs w:val="24"/>
            <w:shd w:val="clear" w:color="auto" w:fill="FFFFFF"/>
            <w:lang w:val="en-GB"/>
          </w:rPr>
          <w:t>https://doi.org/10.1080/02763869.2016.1189787</w:t>
        </w:r>
      </w:hyperlink>
      <w:r w:rsidRPr="0019794B">
        <w:rPr>
          <w:rFonts w:ascii="Times New Roman" w:hAnsi="Times New Roman" w:cs="Times New Roman"/>
          <w:sz w:val="24"/>
          <w:szCs w:val="24"/>
          <w:shd w:val="clear" w:color="auto" w:fill="FFFFFF"/>
          <w:lang w:val="en-GB"/>
        </w:rPr>
        <w:t xml:space="preserve">. </w:t>
      </w:r>
    </w:p>
    <w:p w14:paraId="19657E8E" w14:textId="76B56EB9" w:rsidR="00C523DA" w:rsidRPr="0019794B" w:rsidRDefault="00C523DA" w:rsidP="00C523DA">
      <w:pPr>
        <w:pStyle w:val="NoSpacing"/>
        <w:spacing w:line="360" w:lineRule="auto"/>
        <w:ind w:left="540" w:hanging="540"/>
        <w:jc w:val="both"/>
        <w:rPr>
          <w:rFonts w:ascii="Times New Roman" w:hAnsi="Times New Roman" w:cs="Times New Roman"/>
          <w:sz w:val="24"/>
          <w:szCs w:val="24"/>
          <w:shd w:val="clear" w:color="auto" w:fill="FFFFFF"/>
          <w:lang w:val="en-GB"/>
        </w:rPr>
      </w:pPr>
      <w:r>
        <w:rPr>
          <w:rFonts w:ascii="Times New Roman" w:hAnsi="Times New Roman" w:cs="Times New Roman"/>
          <w:sz w:val="24"/>
          <w:szCs w:val="24"/>
          <w:shd w:val="clear" w:color="auto" w:fill="FFFFFF"/>
          <w:lang w:val="en-GB"/>
        </w:rPr>
        <w:t xml:space="preserve">[17] M.A. </w:t>
      </w:r>
      <w:proofErr w:type="spellStart"/>
      <w:r w:rsidRPr="005F769C">
        <w:rPr>
          <w:rFonts w:ascii="Times New Roman" w:hAnsi="Times New Roman" w:cs="Times New Roman"/>
          <w:sz w:val="24"/>
          <w:szCs w:val="24"/>
          <w:shd w:val="clear" w:color="auto" w:fill="FFFFFF"/>
          <w:lang w:val="en-GB"/>
        </w:rPr>
        <w:t>Sulaiman</w:t>
      </w:r>
      <w:proofErr w:type="spellEnd"/>
      <w:r w:rsidRPr="005F769C">
        <w:rPr>
          <w:rFonts w:ascii="Times New Roman" w:hAnsi="Times New Roman" w:cs="Times New Roman"/>
          <w:sz w:val="24"/>
          <w:szCs w:val="24"/>
          <w:shd w:val="clear" w:color="auto" w:fill="FFFFFF"/>
          <w:lang w:val="en-GB"/>
        </w:rPr>
        <w:t xml:space="preserve">, </w:t>
      </w:r>
      <w:r>
        <w:rPr>
          <w:rFonts w:ascii="Times New Roman" w:hAnsi="Times New Roman" w:cs="Times New Roman"/>
          <w:sz w:val="24"/>
          <w:szCs w:val="24"/>
          <w:shd w:val="clear" w:color="auto" w:fill="FFFFFF"/>
          <w:lang w:val="en-GB"/>
        </w:rPr>
        <w:t xml:space="preserve">W.W. </w:t>
      </w:r>
      <w:proofErr w:type="spellStart"/>
      <w:r w:rsidRPr="005F769C">
        <w:rPr>
          <w:rFonts w:ascii="Times New Roman" w:hAnsi="Times New Roman" w:cs="Times New Roman"/>
          <w:sz w:val="24"/>
          <w:szCs w:val="24"/>
          <w:shd w:val="clear" w:color="auto" w:fill="FFFFFF"/>
          <w:lang w:val="en-GB"/>
        </w:rPr>
        <w:t>Yusoff</w:t>
      </w:r>
      <w:proofErr w:type="spellEnd"/>
      <w:r w:rsidRPr="005F769C">
        <w:rPr>
          <w:rFonts w:ascii="Times New Roman" w:hAnsi="Times New Roman" w:cs="Times New Roman"/>
          <w:sz w:val="24"/>
          <w:szCs w:val="24"/>
          <w:shd w:val="clear" w:color="auto" w:fill="FFFFFF"/>
          <w:lang w:val="en-GB"/>
        </w:rPr>
        <w:t xml:space="preserve">, </w:t>
      </w:r>
      <w:r>
        <w:rPr>
          <w:rFonts w:ascii="Times New Roman" w:hAnsi="Times New Roman" w:cs="Times New Roman"/>
          <w:sz w:val="24"/>
          <w:szCs w:val="24"/>
          <w:shd w:val="clear" w:color="auto" w:fill="FFFFFF"/>
          <w:lang w:val="en-GB"/>
        </w:rPr>
        <w:t xml:space="preserve">S. </w:t>
      </w:r>
      <w:r w:rsidRPr="005F769C">
        <w:rPr>
          <w:rFonts w:ascii="Times New Roman" w:hAnsi="Times New Roman" w:cs="Times New Roman"/>
          <w:sz w:val="24"/>
          <w:szCs w:val="24"/>
          <w:shd w:val="clear" w:color="auto" w:fill="FFFFFF"/>
          <w:lang w:val="en-GB"/>
        </w:rPr>
        <w:t>Pawi</w:t>
      </w:r>
      <w:r>
        <w:rPr>
          <w:rFonts w:ascii="Times New Roman" w:hAnsi="Times New Roman" w:cs="Times New Roman"/>
          <w:sz w:val="24"/>
          <w:szCs w:val="24"/>
          <w:shd w:val="clear" w:color="auto" w:fill="FFFFFF"/>
          <w:lang w:val="en-GB"/>
        </w:rPr>
        <w:t>,</w:t>
      </w:r>
      <w:r w:rsidRPr="005F769C">
        <w:rPr>
          <w:rFonts w:ascii="Times New Roman" w:hAnsi="Times New Roman" w:cs="Times New Roman"/>
          <w:sz w:val="24"/>
          <w:szCs w:val="24"/>
          <w:shd w:val="clear" w:color="auto" w:fill="FFFFFF"/>
          <w:lang w:val="en-GB"/>
        </w:rPr>
        <w:t xml:space="preserve"> </w:t>
      </w:r>
      <w:r>
        <w:rPr>
          <w:rFonts w:ascii="Times New Roman" w:hAnsi="Times New Roman" w:cs="Times New Roman"/>
          <w:sz w:val="24"/>
          <w:szCs w:val="24"/>
          <w:shd w:val="clear" w:color="auto" w:fill="FFFFFF"/>
          <w:lang w:val="en-GB"/>
        </w:rPr>
        <w:t xml:space="preserve">W.W. </w:t>
      </w:r>
      <w:proofErr w:type="spellStart"/>
      <w:r w:rsidRPr="005F769C">
        <w:rPr>
          <w:rFonts w:ascii="Times New Roman" w:hAnsi="Times New Roman" w:cs="Times New Roman"/>
          <w:sz w:val="24"/>
          <w:szCs w:val="24"/>
          <w:shd w:val="clear" w:color="auto" w:fill="FFFFFF"/>
          <w:lang w:val="en-GB"/>
        </w:rPr>
        <w:t>Kamarudin</w:t>
      </w:r>
      <w:proofErr w:type="spellEnd"/>
      <w:r>
        <w:rPr>
          <w:rFonts w:ascii="Times New Roman" w:hAnsi="Times New Roman" w:cs="Times New Roman"/>
          <w:sz w:val="24"/>
          <w:szCs w:val="24"/>
          <w:shd w:val="clear" w:color="auto" w:fill="FFFFFF"/>
          <w:lang w:val="en-GB"/>
        </w:rPr>
        <w:t>,</w:t>
      </w:r>
      <w:r w:rsidRPr="005F769C">
        <w:rPr>
          <w:rFonts w:ascii="Times New Roman" w:hAnsi="Times New Roman" w:cs="Times New Roman"/>
          <w:sz w:val="24"/>
          <w:szCs w:val="24"/>
          <w:shd w:val="clear" w:color="auto" w:fill="FFFFFF"/>
          <w:lang w:val="en-GB"/>
        </w:rPr>
        <w:t xml:space="preserve"> Indoor environmental quality (IEQ) of higher education institutions (HEIs): a user perception survey. Journal of Clean Energy Technologies, 1(4)</w:t>
      </w:r>
      <w:r>
        <w:rPr>
          <w:rFonts w:ascii="Times New Roman" w:hAnsi="Times New Roman" w:cs="Times New Roman"/>
          <w:sz w:val="24"/>
          <w:szCs w:val="24"/>
          <w:shd w:val="clear" w:color="auto" w:fill="FFFFFF"/>
          <w:lang w:val="en-GB"/>
        </w:rPr>
        <w:t xml:space="preserve"> (2013)</w:t>
      </w:r>
      <w:r w:rsidRPr="005F769C">
        <w:rPr>
          <w:rFonts w:ascii="Times New Roman" w:hAnsi="Times New Roman" w:cs="Times New Roman"/>
          <w:sz w:val="24"/>
          <w:szCs w:val="24"/>
          <w:shd w:val="clear" w:color="auto" w:fill="FFFFFF"/>
          <w:lang w:val="en-GB"/>
        </w:rPr>
        <w:t>, pp.318-321.</w:t>
      </w:r>
      <w:r w:rsidR="00BD1718" w:rsidRPr="00BD1718">
        <w:t xml:space="preserve"> </w:t>
      </w:r>
      <w:hyperlink r:id="rId31" w:history="1">
        <w:r w:rsidR="00BD1718" w:rsidRPr="00C14C3D">
          <w:rPr>
            <w:rStyle w:val="Hyperlink"/>
            <w:rFonts w:ascii="Times New Roman" w:hAnsi="Times New Roman" w:cs="Times New Roman"/>
            <w:sz w:val="24"/>
            <w:szCs w:val="24"/>
            <w:shd w:val="clear" w:color="auto" w:fill="FFFFFF"/>
            <w:lang w:val="en-GB"/>
          </w:rPr>
          <w:t>https://doi.org/10.7763/JOCET.2013.V1.72</w:t>
        </w:r>
      </w:hyperlink>
      <w:r w:rsidR="00BD1718">
        <w:rPr>
          <w:rFonts w:ascii="Times New Roman" w:hAnsi="Times New Roman" w:cs="Times New Roman"/>
          <w:sz w:val="24"/>
          <w:szCs w:val="24"/>
          <w:shd w:val="clear" w:color="auto" w:fill="FFFFFF"/>
          <w:lang w:val="en-GB"/>
        </w:rPr>
        <w:t xml:space="preserve">. </w:t>
      </w:r>
    </w:p>
    <w:p w14:paraId="65B4C242" w14:textId="46732645" w:rsidR="00C523DA" w:rsidRDefault="00C523DA" w:rsidP="00C523DA">
      <w:pPr>
        <w:pStyle w:val="NoSpacing"/>
        <w:spacing w:line="360" w:lineRule="auto"/>
        <w:ind w:left="540" w:hanging="540"/>
        <w:jc w:val="both"/>
        <w:rPr>
          <w:rFonts w:ascii="Times New Roman" w:hAnsi="Times New Roman" w:cs="Times New Roman"/>
          <w:color w:val="222222"/>
          <w:sz w:val="24"/>
          <w:szCs w:val="24"/>
          <w:shd w:val="clear" w:color="auto" w:fill="FFFFFF"/>
          <w:lang w:val="en-GB"/>
        </w:rPr>
      </w:pPr>
      <w:r>
        <w:rPr>
          <w:rFonts w:ascii="Times New Roman" w:hAnsi="Times New Roman" w:cs="Times New Roman"/>
          <w:color w:val="222222"/>
          <w:sz w:val="24"/>
          <w:szCs w:val="24"/>
          <w:shd w:val="clear" w:color="auto" w:fill="FFFFFF"/>
          <w:lang w:val="en-GB"/>
        </w:rPr>
        <w:t xml:space="preserve">[18] M. </w:t>
      </w:r>
      <w:r w:rsidRPr="005F769C">
        <w:rPr>
          <w:rFonts w:ascii="Times New Roman" w:hAnsi="Times New Roman" w:cs="Times New Roman"/>
          <w:color w:val="222222"/>
          <w:sz w:val="24"/>
          <w:szCs w:val="24"/>
          <w:shd w:val="clear" w:color="auto" w:fill="FFFFFF"/>
          <w:lang w:val="en-GB"/>
        </w:rPr>
        <w:t xml:space="preserve">Zhuang, </w:t>
      </w:r>
      <w:r>
        <w:rPr>
          <w:rFonts w:ascii="Times New Roman" w:hAnsi="Times New Roman" w:cs="Times New Roman"/>
          <w:color w:val="222222"/>
          <w:sz w:val="24"/>
          <w:szCs w:val="24"/>
          <w:shd w:val="clear" w:color="auto" w:fill="FFFFFF"/>
          <w:lang w:val="en-GB"/>
        </w:rPr>
        <w:t xml:space="preserve">E.G. </w:t>
      </w:r>
      <w:r w:rsidRPr="005F769C">
        <w:rPr>
          <w:rFonts w:ascii="Times New Roman" w:hAnsi="Times New Roman" w:cs="Times New Roman"/>
          <w:color w:val="222222"/>
          <w:sz w:val="24"/>
          <w:szCs w:val="24"/>
          <w:shd w:val="clear" w:color="auto" w:fill="FFFFFF"/>
          <w:lang w:val="en-GB"/>
        </w:rPr>
        <w:t>Toms</w:t>
      </w:r>
      <w:r>
        <w:rPr>
          <w:rFonts w:ascii="Times New Roman" w:hAnsi="Times New Roman" w:cs="Times New Roman"/>
          <w:color w:val="222222"/>
          <w:sz w:val="24"/>
          <w:szCs w:val="24"/>
          <w:shd w:val="clear" w:color="auto" w:fill="FFFFFF"/>
          <w:lang w:val="en-GB"/>
        </w:rPr>
        <w:t>,</w:t>
      </w:r>
      <w:r w:rsidRPr="005F769C">
        <w:rPr>
          <w:rFonts w:ascii="Times New Roman" w:hAnsi="Times New Roman" w:cs="Times New Roman"/>
          <w:color w:val="222222"/>
          <w:sz w:val="24"/>
          <w:szCs w:val="24"/>
          <w:shd w:val="clear" w:color="auto" w:fill="FFFFFF"/>
          <w:lang w:val="en-GB"/>
        </w:rPr>
        <w:t xml:space="preserve"> </w:t>
      </w:r>
      <w:r>
        <w:rPr>
          <w:rFonts w:ascii="Times New Roman" w:hAnsi="Times New Roman" w:cs="Times New Roman"/>
          <w:color w:val="222222"/>
          <w:sz w:val="24"/>
          <w:szCs w:val="24"/>
          <w:shd w:val="clear" w:color="auto" w:fill="FFFFFF"/>
          <w:lang w:val="en-GB"/>
        </w:rPr>
        <w:t xml:space="preserve">G. </w:t>
      </w:r>
      <w:proofErr w:type="spellStart"/>
      <w:r w:rsidRPr="005F769C">
        <w:rPr>
          <w:rFonts w:ascii="Times New Roman" w:hAnsi="Times New Roman" w:cs="Times New Roman"/>
          <w:color w:val="222222"/>
          <w:sz w:val="24"/>
          <w:szCs w:val="24"/>
          <w:shd w:val="clear" w:color="auto" w:fill="FFFFFF"/>
          <w:lang w:val="en-GB"/>
        </w:rPr>
        <w:t>Demartini</w:t>
      </w:r>
      <w:proofErr w:type="spellEnd"/>
      <w:r w:rsidRPr="005F769C">
        <w:rPr>
          <w:rFonts w:ascii="Times New Roman" w:hAnsi="Times New Roman" w:cs="Times New Roman"/>
          <w:color w:val="222222"/>
          <w:sz w:val="24"/>
          <w:szCs w:val="24"/>
          <w:shd w:val="clear" w:color="auto" w:fill="FFFFFF"/>
          <w:lang w:val="en-GB"/>
        </w:rPr>
        <w:t>, 2016, March. The relationship between user perception and user behaviour in interactive information retrieval evaluation. In European Conference on Information Retrieval (pp. 293-305)</w:t>
      </w:r>
      <w:r>
        <w:rPr>
          <w:rFonts w:ascii="Times New Roman" w:hAnsi="Times New Roman" w:cs="Times New Roman"/>
          <w:color w:val="222222"/>
          <w:sz w:val="24"/>
          <w:szCs w:val="24"/>
          <w:shd w:val="clear" w:color="auto" w:fill="FFFFFF"/>
          <w:lang w:val="en-GB"/>
        </w:rPr>
        <w:t>, 2016,</w:t>
      </w:r>
      <w:r w:rsidRPr="005F769C">
        <w:rPr>
          <w:rFonts w:ascii="Times New Roman" w:hAnsi="Times New Roman" w:cs="Times New Roman"/>
          <w:color w:val="222222"/>
          <w:sz w:val="24"/>
          <w:szCs w:val="24"/>
          <w:shd w:val="clear" w:color="auto" w:fill="FFFFFF"/>
          <w:lang w:val="en-GB"/>
        </w:rPr>
        <w:t xml:space="preserve"> Springer, Cham.</w:t>
      </w:r>
      <w:r w:rsidR="00BD1718" w:rsidRPr="00BD1718">
        <w:t xml:space="preserve"> </w:t>
      </w:r>
      <w:hyperlink r:id="rId32" w:history="1">
        <w:r w:rsidR="00BD1718" w:rsidRPr="00C14C3D">
          <w:rPr>
            <w:rStyle w:val="Hyperlink"/>
            <w:rFonts w:ascii="Times New Roman" w:hAnsi="Times New Roman" w:cs="Times New Roman"/>
            <w:sz w:val="24"/>
            <w:szCs w:val="24"/>
            <w:shd w:val="clear" w:color="auto" w:fill="FFFFFF"/>
            <w:lang w:val="en-GB"/>
          </w:rPr>
          <w:t>https://doi.org/10.1007/978-3-319-30671-1_22</w:t>
        </w:r>
      </w:hyperlink>
      <w:r w:rsidR="00BD1718">
        <w:rPr>
          <w:rFonts w:ascii="Times New Roman" w:hAnsi="Times New Roman" w:cs="Times New Roman"/>
          <w:color w:val="222222"/>
          <w:sz w:val="24"/>
          <w:szCs w:val="24"/>
          <w:shd w:val="clear" w:color="auto" w:fill="FFFFFF"/>
          <w:lang w:val="en-GB"/>
        </w:rPr>
        <w:t xml:space="preserve">. </w:t>
      </w:r>
    </w:p>
    <w:p w14:paraId="628D526A" w14:textId="77777777" w:rsidR="00C523DA" w:rsidRDefault="00C523DA" w:rsidP="00C523DA">
      <w:pPr>
        <w:pStyle w:val="NoSpacing"/>
        <w:spacing w:line="360" w:lineRule="auto"/>
        <w:ind w:left="540" w:hanging="540"/>
        <w:jc w:val="both"/>
        <w:rPr>
          <w:rFonts w:ascii="Times New Roman" w:hAnsi="Times New Roman" w:cs="Times New Roman"/>
          <w:color w:val="222222"/>
          <w:sz w:val="24"/>
          <w:szCs w:val="24"/>
          <w:shd w:val="clear" w:color="auto" w:fill="FFFFFF"/>
          <w:lang w:val="en-GB"/>
        </w:rPr>
      </w:pPr>
      <w:r>
        <w:rPr>
          <w:rFonts w:ascii="Times New Roman" w:hAnsi="Times New Roman" w:cs="Times New Roman"/>
          <w:color w:val="222222"/>
          <w:sz w:val="24"/>
          <w:szCs w:val="24"/>
          <w:shd w:val="clear" w:color="auto" w:fill="FFFFFF"/>
          <w:lang w:val="en-GB"/>
        </w:rPr>
        <w:t xml:space="preserve">[19] M. </w:t>
      </w:r>
      <w:proofErr w:type="spellStart"/>
      <w:r w:rsidRPr="005F769C">
        <w:rPr>
          <w:rFonts w:ascii="Times New Roman" w:hAnsi="Times New Roman" w:cs="Times New Roman"/>
          <w:color w:val="222222"/>
          <w:sz w:val="24"/>
          <w:szCs w:val="24"/>
          <w:shd w:val="clear" w:color="auto" w:fill="FFFFFF"/>
          <w:lang w:val="en-GB"/>
        </w:rPr>
        <w:t>Himanen</w:t>
      </w:r>
      <w:proofErr w:type="spellEnd"/>
      <w:r w:rsidRPr="005F769C">
        <w:rPr>
          <w:rFonts w:ascii="Times New Roman" w:hAnsi="Times New Roman" w:cs="Times New Roman"/>
          <w:color w:val="222222"/>
          <w:sz w:val="24"/>
          <w:szCs w:val="24"/>
          <w:shd w:val="clear" w:color="auto" w:fill="FFFFFF"/>
          <w:lang w:val="en-GB"/>
        </w:rPr>
        <w:t>,</w:t>
      </w:r>
      <w:r>
        <w:rPr>
          <w:rFonts w:ascii="Times New Roman" w:hAnsi="Times New Roman" w:cs="Times New Roman"/>
          <w:color w:val="222222"/>
          <w:sz w:val="24"/>
          <w:szCs w:val="24"/>
          <w:shd w:val="clear" w:color="auto" w:fill="FFFFFF"/>
          <w:lang w:val="en-GB"/>
        </w:rPr>
        <w:t xml:space="preserve"> </w:t>
      </w:r>
      <w:r w:rsidRPr="005F769C">
        <w:rPr>
          <w:rFonts w:ascii="Times New Roman" w:hAnsi="Times New Roman" w:cs="Times New Roman"/>
          <w:color w:val="222222"/>
          <w:sz w:val="24"/>
          <w:szCs w:val="24"/>
          <w:shd w:val="clear" w:color="auto" w:fill="FFFFFF"/>
          <w:lang w:val="en-GB"/>
        </w:rPr>
        <w:t>The Significance of User Involvement in Smart Buildings Within Smart Cities. In Designing, Developing, and Facilitating Smart Cities</w:t>
      </w:r>
      <w:r>
        <w:rPr>
          <w:rFonts w:ascii="Times New Roman" w:hAnsi="Times New Roman" w:cs="Times New Roman"/>
          <w:color w:val="222222"/>
          <w:sz w:val="24"/>
          <w:szCs w:val="24"/>
          <w:shd w:val="clear" w:color="auto" w:fill="FFFFFF"/>
          <w:lang w:val="en-GB"/>
        </w:rPr>
        <w:t>, 2017,</w:t>
      </w:r>
      <w:r w:rsidRPr="005F769C">
        <w:rPr>
          <w:rFonts w:ascii="Times New Roman" w:hAnsi="Times New Roman" w:cs="Times New Roman"/>
          <w:color w:val="222222"/>
          <w:sz w:val="24"/>
          <w:szCs w:val="24"/>
          <w:shd w:val="clear" w:color="auto" w:fill="FFFFFF"/>
          <w:lang w:val="en-GB"/>
        </w:rPr>
        <w:t xml:space="preserve"> pp. 265-314</w:t>
      </w:r>
      <w:r>
        <w:rPr>
          <w:rFonts w:ascii="Times New Roman" w:hAnsi="Times New Roman" w:cs="Times New Roman"/>
          <w:color w:val="222222"/>
          <w:sz w:val="24"/>
          <w:szCs w:val="24"/>
          <w:shd w:val="clear" w:color="auto" w:fill="FFFFFF"/>
          <w:lang w:val="en-GB"/>
        </w:rPr>
        <w:t>,</w:t>
      </w:r>
      <w:r w:rsidRPr="005F769C">
        <w:rPr>
          <w:rFonts w:ascii="Times New Roman" w:hAnsi="Times New Roman" w:cs="Times New Roman"/>
          <w:color w:val="222222"/>
          <w:sz w:val="24"/>
          <w:szCs w:val="24"/>
          <w:shd w:val="clear" w:color="auto" w:fill="FFFFFF"/>
          <w:lang w:val="en-GB"/>
        </w:rPr>
        <w:t xml:space="preserve"> Springer, Cham.</w:t>
      </w:r>
    </w:p>
    <w:p w14:paraId="629F90AF" w14:textId="77777777" w:rsidR="00C523DA" w:rsidRPr="0019794B" w:rsidRDefault="00C523DA" w:rsidP="00C523DA">
      <w:pPr>
        <w:pStyle w:val="NoSpacing"/>
        <w:spacing w:line="360" w:lineRule="auto"/>
        <w:ind w:left="540" w:hanging="540"/>
        <w:jc w:val="both"/>
        <w:rPr>
          <w:rFonts w:ascii="Times New Roman" w:hAnsi="Times New Roman" w:cs="Times New Roman"/>
          <w:color w:val="222222"/>
          <w:sz w:val="24"/>
          <w:szCs w:val="24"/>
          <w:shd w:val="clear" w:color="auto" w:fill="FFFFFF"/>
          <w:lang w:val="en-GB"/>
        </w:rPr>
      </w:pPr>
      <w:r w:rsidRPr="0019794B">
        <w:rPr>
          <w:rFonts w:ascii="Times New Roman" w:hAnsi="Times New Roman" w:cs="Times New Roman"/>
          <w:color w:val="222222"/>
          <w:sz w:val="24"/>
          <w:szCs w:val="24"/>
          <w:shd w:val="clear" w:color="auto" w:fill="FFFFFF"/>
          <w:lang w:val="en-GB"/>
        </w:rPr>
        <w:t>[</w:t>
      </w:r>
      <w:r>
        <w:rPr>
          <w:rFonts w:ascii="Times New Roman" w:hAnsi="Times New Roman" w:cs="Times New Roman"/>
          <w:color w:val="222222"/>
          <w:sz w:val="24"/>
          <w:szCs w:val="24"/>
          <w:shd w:val="clear" w:color="auto" w:fill="FFFFFF"/>
          <w:lang w:val="en-GB"/>
        </w:rPr>
        <w:t>20</w:t>
      </w:r>
      <w:r w:rsidRPr="0019794B">
        <w:rPr>
          <w:rFonts w:ascii="Times New Roman" w:hAnsi="Times New Roman" w:cs="Times New Roman"/>
          <w:color w:val="222222"/>
          <w:sz w:val="24"/>
          <w:szCs w:val="24"/>
          <w:shd w:val="clear" w:color="auto" w:fill="FFFFFF"/>
          <w:lang w:val="en-GB"/>
        </w:rPr>
        <w:t xml:space="preserve">] A. </w:t>
      </w:r>
      <w:proofErr w:type="spellStart"/>
      <w:r w:rsidRPr="0019794B">
        <w:rPr>
          <w:rFonts w:ascii="Times New Roman" w:hAnsi="Times New Roman" w:cs="Times New Roman"/>
          <w:color w:val="222222"/>
          <w:sz w:val="24"/>
          <w:szCs w:val="24"/>
          <w:shd w:val="clear" w:color="auto" w:fill="FFFFFF"/>
          <w:lang w:val="en-GB"/>
        </w:rPr>
        <w:t>Leaman</w:t>
      </w:r>
      <w:proofErr w:type="spellEnd"/>
      <w:r w:rsidRPr="0019794B">
        <w:rPr>
          <w:rFonts w:ascii="Times New Roman" w:hAnsi="Times New Roman" w:cs="Times New Roman"/>
          <w:color w:val="222222"/>
          <w:sz w:val="24"/>
          <w:szCs w:val="24"/>
          <w:shd w:val="clear" w:color="auto" w:fill="FFFFFF"/>
          <w:lang w:val="en-GB"/>
        </w:rPr>
        <w:t xml:space="preserve">, B. </w:t>
      </w:r>
      <w:proofErr w:type="spellStart"/>
      <w:r w:rsidRPr="0019794B">
        <w:rPr>
          <w:rFonts w:ascii="Times New Roman" w:hAnsi="Times New Roman" w:cs="Times New Roman"/>
          <w:color w:val="222222"/>
          <w:sz w:val="24"/>
          <w:szCs w:val="24"/>
          <w:shd w:val="clear" w:color="auto" w:fill="FFFFFF"/>
          <w:lang w:val="en-GB"/>
        </w:rPr>
        <w:t>Bordass</w:t>
      </w:r>
      <w:proofErr w:type="spellEnd"/>
      <w:r w:rsidRPr="0019794B">
        <w:rPr>
          <w:rFonts w:ascii="Times New Roman" w:hAnsi="Times New Roman" w:cs="Times New Roman"/>
          <w:color w:val="222222"/>
          <w:sz w:val="24"/>
          <w:szCs w:val="24"/>
          <w:shd w:val="clear" w:color="auto" w:fill="FFFFFF"/>
          <w:lang w:val="en-GB"/>
        </w:rPr>
        <w:t>, 2007. Are users more tolerant of ‘green’ buildings? Building Research &amp; Information, 35(6) (2007) 662-673.</w:t>
      </w:r>
      <w:r w:rsidRPr="0019794B">
        <w:t xml:space="preserve"> </w:t>
      </w:r>
      <w:hyperlink r:id="rId33" w:history="1">
        <w:r w:rsidRPr="0019794B">
          <w:rPr>
            <w:rStyle w:val="Hyperlink"/>
            <w:rFonts w:ascii="Times New Roman" w:hAnsi="Times New Roman" w:cs="Times New Roman"/>
            <w:sz w:val="24"/>
            <w:szCs w:val="24"/>
            <w:shd w:val="clear" w:color="auto" w:fill="FFFFFF"/>
            <w:lang w:val="en-GB"/>
          </w:rPr>
          <w:t>https://doi.org/10.1080/09613210701529518</w:t>
        </w:r>
      </w:hyperlink>
      <w:r w:rsidRPr="0019794B">
        <w:rPr>
          <w:rFonts w:ascii="Times New Roman" w:hAnsi="Times New Roman" w:cs="Times New Roman"/>
          <w:color w:val="222222"/>
          <w:sz w:val="24"/>
          <w:szCs w:val="24"/>
          <w:shd w:val="clear" w:color="auto" w:fill="FFFFFF"/>
          <w:lang w:val="en-GB"/>
        </w:rPr>
        <w:t xml:space="preserve">. </w:t>
      </w:r>
    </w:p>
    <w:p w14:paraId="1E7E8429" w14:textId="77777777" w:rsidR="00C523DA" w:rsidRPr="0019794B" w:rsidRDefault="00C523DA" w:rsidP="00C523DA">
      <w:pPr>
        <w:pStyle w:val="NoSpacing"/>
        <w:spacing w:line="360" w:lineRule="auto"/>
        <w:ind w:left="540" w:hanging="540"/>
        <w:jc w:val="both"/>
        <w:rPr>
          <w:rFonts w:ascii="Times New Roman" w:hAnsi="Times New Roman" w:cs="Times New Roman"/>
          <w:color w:val="222222"/>
          <w:sz w:val="24"/>
          <w:szCs w:val="24"/>
          <w:shd w:val="clear" w:color="auto" w:fill="FFFFFF"/>
          <w:lang w:val="en-GB"/>
        </w:rPr>
      </w:pPr>
      <w:r w:rsidRPr="0019794B">
        <w:rPr>
          <w:rFonts w:ascii="Times New Roman" w:hAnsi="Times New Roman" w:cs="Times New Roman"/>
          <w:color w:val="222222"/>
          <w:sz w:val="24"/>
          <w:szCs w:val="24"/>
          <w:shd w:val="clear" w:color="auto" w:fill="FFFFFF"/>
          <w:lang w:val="en-GB"/>
        </w:rPr>
        <w:t>[</w:t>
      </w:r>
      <w:r>
        <w:rPr>
          <w:rFonts w:ascii="Times New Roman" w:hAnsi="Times New Roman" w:cs="Times New Roman"/>
          <w:color w:val="222222"/>
          <w:sz w:val="24"/>
          <w:szCs w:val="24"/>
          <w:shd w:val="clear" w:color="auto" w:fill="FFFFFF"/>
          <w:lang w:val="en-GB"/>
        </w:rPr>
        <w:t>21</w:t>
      </w:r>
      <w:r w:rsidRPr="0019794B">
        <w:rPr>
          <w:rFonts w:ascii="Times New Roman" w:hAnsi="Times New Roman" w:cs="Times New Roman"/>
          <w:color w:val="222222"/>
          <w:sz w:val="24"/>
          <w:szCs w:val="24"/>
          <w:shd w:val="clear" w:color="auto" w:fill="FFFFFF"/>
          <w:lang w:val="en-GB"/>
        </w:rPr>
        <w:t xml:space="preserve">] A. </w:t>
      </w:r>
      <w:proofErr w:type="spellStart"/>
      <w:r w:rsidRPr="0019794B">
        <w:rPr>
          <w:rFonts w:ascii="Times New Roman" w:hAnsi="Times New Roman" w:cs="Times New Roman"/>
          <w:color w:val="222222"/>
          <w:sz w:val="24"/>
          <w:szCs w:val="24"/>
          <w:shd w:val="clear" w:color="auto" w:fill="FFFFFF"/>
          <w:lang w:val="en-GB"/>
        </w:rPr>
        <w:t>Leaman</w:t>
      </w:r>
      <w:proofErr w:type="spellEnd"/>
      <w:r w:rsidRPr="0019794B">
        <w:rPr>
          <w:rFonts w:ascii="Times New Roman" w:hAnsi="Times New Roman" w:cs="Times New Roman"/>
          <w:color w:val="222222"/>
          <w:sz w:val="24"/>
          <w:szCs w:val="24"/>
          <w:shd w:val="clear" w:color="auto" w:fill="FFFFFF"/>
          <w:lang w:val="en-GB"/>
        </w:rPr>
        <w:t xml:space="preserve">, L.E. Thomas, M. Vandenberg, ‘Green’ buildings: What Australian users are saying. </w:t>
      </w:r>
      <w:proofErr w:type="spellStart"/>
      <w:r w:rsidRPr="0019794B">
        <w:rPr>
          <w:rFonts w:ascii="Times New Roman" w:hAnsi="Times New Roman" w:cs="Times New Roman"/>
          <w:color w:val="222222"/>
          <w:sz w:val="24"/>
          <w:szCs w:val="24"/>
          <w:shd w:val="clear" w:color="auto" w:fill="FFFFFF"/>
          <w:lang w:val="en-GB"/>
        </w:rPr>
        <w:t>EcoLibrium</w:t>
      </w:r>
      <w:proofErr w:type="spellEnd"/>
      <w:r w:rsidRPr="0019794B">
        <w:rPr>
          <w:rFonts w:ascii="Times New Roman" w:hAnsi="Times New Roman" w:cs="Times New Roman"/>
          <w:color w:val="222222"/>
          <w:sz w:val="24"/>
          <w:szCs w:val="24"/>
          <w:shd w:val="clear" w:color="auto" w:fill="FFFFFF"/>
          <w:lang w:val="en-GB"/>
        </w:rPr>
        <w:t xml:space="preserve"> (R), 2007, </w:t>
      </w:r>
      <w:hyperlink r:id="rId34" w:history="1">
        <w:r w:rsidRPr="0019794B">
          <w:rPr>
            <w:rStyle w:val="Hyperlink"/>
            <w:rFonts w:ascii="Times New Roman" w:hAnsi="Times New Roman" w:cs="Times New Roman"/>
            <w:sz w:val="24"/>
            <w:szCs w:val="24"/>
            <w:shd w:val="clear" w:color="auto" w:fill="FFFFFF"/>
            <w:lang w:val="en-GB"/>
          </w:rPr>
          <w:t>https://opus.lib.uts.edu.au/handle/10453/5915</w:t>
        </w:r>
      </w:hyperlink>
      <w:r w:rsidRPr="0019794B">
        <w:rPr>
          <w:rFonts w:ascii="Times New Roman" w:hAnsi="Times New Roman" w:cs="Times New Roman"/>
          <w:color w:val="222222"/>
          <w:sz w:val="24"/>
          <w:szCs w:val="24"/>
          <w:shd w:val="clear" w:color="auto" w:fill="FFFFFF"/>
          <w:lang w:val="en-GB"/>
        </w:rPr>
        <w:t xml:space="preserve">. </w:t>
      </w:r>
    </w:p>
    <w:p w14:paraId="76A0D2A9" w14:textId="77777777" w:rsidR="00C523DA" w:rsidRPr="0019794B" w:rsidRDefault="00C523DA" w:rsidP="00C523DA">
      <w:pPr>
        <w:pStyle w:val="NoSpacing"/>
        <w:spacing w:line="360" w:lineRule="auto"/>
        <w:ind w:left="540" w:hanging="540"/>
        <w:jc w:val="both"/>
        <w:rPr>
          <w:rFonts w:ascii="Times New Roman" w:hAnsi="Times New Roman" w:cs="Times New Roman"/>
          <w:color w:val="222222"/>
          <w:sz w:val="24"/>
          <w:szCs w:val="24"/>
          <w:shd w:val="clear" w:color="auto" w:fill="FFFFFF"/>
          <w:lang w:val="en-GB"/>
        </w:rPr>
      </w:pPr>
      <w:r w:rsidRPr="0019794B">
        <w:rPr>
          <w:rFonts w:ascii="Times New Roman" w:hAnsi="Times New Roman" w:cs="Times New Roman"/>
          <w:color w:val="222222"/>
          <w:sz w:val="24"/>
          <w:szCs w:val="24"/>
          <w:shd w:val="clear" w:color="auto" w:fill="FFFFFF"/>
          <w:lang w:val="en-GB"/>
        </w:rPr>
        <w:t>[</w:t>
      </w:r>
      <w:r>
        <w:rPr>
          <w:rFonts w:ascii="Times New Roman" w:hAnsi="Times New Roman" w:cs="Times New Roman"/>
          <w:color w:val="222222"/>
          <w:sz w:val="24"/>
          <w:szCs w:val="24"/>
          <w:shd w:val="clear" w:color="auto" w:fill="FFFFFF"/>
          <w:lang w:val="en-GB"/>
        </w:rPr>
        <w:t>22</w:t>
      </w:r>
      <w:r w:rsidRPr="0019794B">
        <w:rPr>
          <w:rFonts w:ascii="Times New Roman" w:hAnsi="Times New Roman" w:cs="Times New Roman"/>
          <w:color w:val="222222"/>
          <w:sz w:val="24"/>
          <w:szCs w:val="24"/>
          <w:shd w:val="clear" w:color="auto" w:fill="FFFFFF"/>
          <w:lang w:val="en-GB"/>
        </w:rPr>
        <w:t>] G. Baird, C. Field, Thermal comfort conditions in sustainable buildings–Results of a worldwide survey of users’ perceptions. Renewable Energy, 49 (2013) 44-47.</w:t>
      </w:r>
      <w:r w:rsidRPr="0019794B">
        <w:t xml:space="preserve"> </w:t>
      </w:r>
      <w:hyperlink r:id="rId35" w:history="1">
        <w:r w:rsidRPr="0019794B">
          <w:rPr>
            <w:rStyle w:val="Hyperlink"/>
            <w:rFonts w:ascii="Times New Roman" w:hAnsi="Times New Roman" w:cs="Times New Roman"/>
            <w:sz w:val="24"/>
            <w:szCs w:val="24"/>
            <w:shd w:val="clear" w:color="auto" w:fill="FFFFFF"/>
            <w:lang w:val="en-GB"/>
          </w:rPr>
          <w:t>https://doi.org/10.1016/j.renene.2012.01.069</w:t>
        </w:r>
      </w:hyperlink>
      <w:r w:rsidRPr="0019794B">
        <w:rPr>
          <w:rFonts w:ascii="Times New Roman" w:hAnsi="Times New Roman" w:cs="Times New Roman"/>
          <w:color w:val="222222"/>
          <w:sz w:val="24"/>
          <w:szCs w:val="24"/>
          <w:shd w:val="clear" w:color="auto" w:fill="FFFFFF"/>
          <w:lang w:val="en-GB"/>
        </w:rPr>
        <w:t xml:space="preserve">. </w:t>
      </w:r>
    </w:p>
    <w:p w14:paraId="12BE9F53" w14:textId="77777777" w:rsidR="00C523DA" w:rsidRPr="0019794B" w:rsidRDefault="00C523DA" w:rsidP="00C523DA">
      <w:pPr>
        <w:pStyle w:val="NoSpacing"/>
        <w:spacing w:line="360" w:lineRule="auto"/>
        <w:ind w:left="540" w:hanging="540"/>
        <w:jc w:val="both"/>
        <w:rPr>
          <w:rFonts w:ascii="Times New Roman" w:hAnsi="Times New Roman" w:cs="Times New Roman"/>
          <w:color w:val="222222"/>
          <w:sz w:val="24"/>
          <w:szCs w:val="24"/>
          <w:shd w:val="clear" w:color="auto" w:fill="FFFFFF"/>
          <w:lang w:val="en-GB"/>
        </w:rPr>
      </w:pPr>
      <w:r w:rsidRPr="0019794B">
        <w:rPr>
          <w:rFonts w:ascii="Times New Roman" w:hAnsi="Times New Roman" w:cs="Times New Roman"/>
          <w:color w:val="222222"/>
          <w:sz w:val="24"/>
          <w:szCs w:val="24"/>
          <w:shd w:val="clear" w:color="auto" w:fill="FFFFFF"/>
          <w:lang w:val="en-GB"/>
        </w:rPr>
        <w:t>[</w:t>
      </w:r>
      <w:r>
        <w:rPr>
          <w:rFonts w:ascii="Times New Roman" w:hAnsi="Times New Roman" w:cs="Times New Roman"/>
          <w:color w:val="222222"/>
          <w:sz w:val="24"/>
          <w:szCs w:val="24"/>
          <w:shd w:val="clear" w:color="auto" w:fill="FFFFFF"/>
          <w:lang w:val="en-GB"/>
        </w:rPr>
        <w:t>23</w:t>
      </w:r>
      <w:r w:rsidRPr="0019794B">
        <w:rPr>
          <w:rFonts w:ascii="Times New Roman" w:hAnsi="Times New Roman" w:cs="Times New Roman"/>
          <w:color w:val="222222"/>
          <w:sz w:val="24"/>
          <w:szCs w:val="24"/>
          <w:shd w:val="clear" w:color="auto" w:fill="FFFFFF"/>
          <w:lang w:val="en-GB"/>
        </w:rPr>
        <w:t xml:space="preserve">] S. Nikou, Consumers’ perceptions On Smart Home and Smart Living, Research paper, 47 (2018). </w:t>
      </w:r>
      <w:hyperlink r:id="rId36" w:history="1">
        <w:r w:rsidRPr="0019794B">
          <w:rPr>
            <w:rStyle w:val="Hyperlink"/>
            <w:rFonts w:ascii="Times New Roman" w:hAnsi="Times New Roman" w:cs="Times New Roman"/>
            <w:sz w:val="24"/>
            <w:szCs w:val="24"/>
            <w:shd w:val="clear" w:color="auto" w:fill="FFFFFF"/>
            <w:lang w:val="en-GB"/>
          </w:rPr>
          <w:t>https://aisel.aisnet.org/ecis2018_rp/47/</w:t>
        </w:r>
      </w:hyperlink>
      <w:r w:rsidRPr="0019794B">
        <w:rPr>
          <w:rFonts w:ascii="Times New Roman" w:hAnsi="Times New Roman" w:cs="Times New Roman"/>
          <w:color w:val="222222"/>
          <w:sz w:val="24"/>
          <w:szCs w:val="24"/>
          <w:shd w:val="clear" w:color="auto" w:fill="FFFFFF"/>
          <w:lang w:val="en-GB"/>
        </w:rPr>
        <w:t xml:space="preserve">.  </w:t>
      </w:r>
    </w:p>
    <w:p w14:paraId="35F2E56E" w14:textId="77777777" w:rsidR="00C523DA" w:rsidRPr="0019794B" w:rsidRDefault="00C523DA" w:rsidP="00C523DA">
      <w:pPr>
        <w:pStyle w:val="NoSpacing"/>
        <w:spacing w:line="360" w:lineRule="auto"/>
        <w:ind w:left="540" w:hanging="540"/>
        <w:jc w:val="both"/>
        <w:rPr>
          <w:rFonts w:ascii="Times New Roman" w:hAnsi="Times New Roman" w:cs="Times New Roman"/>
          <w:color w:val="222222"/>
          <w:sz w:val="24"/>
          <w:szCs w:val="24"/>
          <w:shd w:val="clear" w:color="auto" w:fill="FFFFFF"/>
          <w:lang w:val="en-GB"/>
        </w:rPr>
      </w:pPr>
      <w:r w:rsidRPr="0019794B">
        <w:rPr>
          <w:rFonts w:ascii="Times New Roman" w:hAnsi="Times New Roman" w:cs="Times New Roman"/>
          <w:color w:val="222222"/>
          <w:sz w:val="24"/>
          <w:szCs w:val="24"/>
          <w:shd w:val="clear" w:color="auto" w:fill="FFFFFF"/>
          <w:lang w:val="en-GB"/>
        </w:rPr>
        <w:t>[</w:t>
      </w:r>
      <w:r>
        <w:rPr>
          <w:rFonts w:ascii="Times New Roman" w:hAnsi="Times New Roman" w:cs="Times New Roman"/>
          <w:color w:val="222222"/>
          <w:sz w:val="24"/>
          <w:szCs w:val="24"/>
          <w:shd w:val="clear" w:color="auto" w:fill="FFFFFF"/>
          <w:lang w:val="en-GB"/>
        </w:rPr>
        <w:t>24</w:t>
      </w:r>
      <w:r w:rsidRPr="0019794B">
        <w:rPr>
          <w:rFonts w:ascii="Times New Roman" w:hAnsi="Times New Roman" w:cs="Times New Roman"/>
          <w:color w:val="222222"/>
          <w:sz w:val="24"/>
          <w:szCs w:val="24"/>
          <w:shd w:val="clear" w:color="auto" w:fill="FFFFFF"/>
          <w:lang w:val="en-GB"/>
        </w:rPr>
        <w:t>] R. Sultan, A. Yusuf, Smart homes: end users’ perception–case of Bahrain, 3</w:t>
      </w:r>
      <w:r w:rsidRPr="0019794B">
        <w:rPr>
          <w:rFonts w:ascii="Times New Roman" w:hAnsi="Times New Roman" w:cs="Times New Roman"/>
          <w:color w:val="222222"/>
          <w:sz w:val="24"/>
          <w:szCs w:val="24"/>
          <w:shd w:val="clear" w:color="auto" w:fill="FFFFFF"/>
          <w:vertAlign w:val="superscript"/>
          <w:lang w:val="en-GB"/>
        </w:rPr>
        <w:t>rd</w:t>
      </w:r>
      <w:r w:rsidRPr="0019794B">
        <w:rPr>
          <w:rFonts w:ascii="Times New Roman" w:hAnsi="Times New Roman" w:cs="Times New Roman"/>
          <w:color w:val="222222"/>
          <w:sz w:val="24"/>
          <w:szCs w:val="24"/>
          <w:shd w:val="clear" w:color="auto" w:fill="FFFFFF"/>
          <w:lang w:val="en-GB"/>
        </w:rPr>
        <w:t xml:space="preserve"> Smart Cities Symposium (SCS 2020), (2021) 663 – 667.</w:t>
      </w:r>
      <w:r w:rsidRPr="0019794B">
        <w:t xml:space="preserve"> </w:t>
      </w:r>
      <w:hyperlink r:id="rId37" w:history="1">
        <w:r w:rsidRPr="0019794B">
          <w:rPr>
            <w:rStyle w:val="Hyperlink"/>
            <w:rFonts w:ascii="Times New Roman" w:hAnsi="Times New Roman" w:cs="Times New Roman"/>
            <w:sz w:val="24"/>
            <w:szCs w:val="24"/>
            <w:shd w:val="clear" w:color="auto" w:fill="FFFFFF"/>
            <w:lang w:val="en-GB"/>
          </w:rPr>
          <w:t>https://doi.org/10.1049/icp.2021.0936</w:t>
        </w:r>
      </w:hyperlink>
      <w:r w:rsidRPr="0019794B">
        <w:rPr>
          <w:rFonts w:ascii="Times New Roman" w:hAnsi="Times New Roman" w:cs="Times New Roman"/>
          <w:color w:val="222222"/>
          <w:sz w:val="24"/>
          <w:szCs w:val="24"/>
          <w:shd w:val="clear" w:color="auto" w:fill="FFFFFF"/>
          <w:lang w:val="en-GB"/>
        </w:rPr>
        <w:t xml:space="preserve">. </w:t>
      </w:r>
    </w:p>
    <w:p w14:paraId="4258823B" w14:textId="77777777" w:rsidR="00C523DA" w:rsidRPr="0019794B" w:rsidRDefault="00C523DA" w:rsidP="00C523DA">
      <w:pPr>
        <w:pStyle w:val="NoSpacing"/>
        <w:spacing w:line="360" w:lineRule="auto"/>
        <w:ind w:left="540" w:hanging="540"/>
        <w:jc w:val="both"/>
        <w:rPr>
          <w:rFonts w:ascii="Times New Roman" w:hAnsi="Times New Roman" w:cs="Times New Roman"/>
          <w:color w:val="222222"/>
          <w:sz w:val="24"/>
          <w:szCs w:val="24"/>
          <w:shd w:val="clear" w:color="auto" w:fill="FFFFFF"/>
          <w:lang w:val="en-GB"/>
        </w:rPr>
      </w:pPr>
      <w:r w:rsidRPr="0019794B">
        <w:rPr>
          <w:rFonts w:ascii="Times New Roman" w:hAnsi="Times New Roman" w:cs="Times New Roman"/>
          <w:color w:val="222222"/>
          <w:sz w:val="24"/>
          <w:szCs w:val="24"/>
          <w:shd w:val="clear" w:color="auto" w:fill="FFFFFF"/>
          <w:lang w:val="en-GB"/>
        </w:rPr>
        <w:t>[</w:t>
      </w:r>
      <w:r>
        <w:rPr>
          <w:rFonts w:ascii="Times New Roman" w:hAnsi="Times New Roman" w:cs="Times New Roman"/>
          <w:color w:val="222222"/>
          <w:sz w:val="24"/>
          <w:szCs w:val="24"/>
          <w:shd w:val="clear" w:color="auto" w:fill="FFFFFF"/>
          <w:lang w:val="en-GB"/>
        </w:rPr>
        <w:t>25</w:t>
      </w:r>
      <w:r w:rsidRPr="0019794B">
        <w:rPr>
          <w:rFonts w:ascii="Times New Roman" w:hAnsi="Times New Roman" w:cs="Times New Roman"/>
          <w:color w:val="222222"/>
          <w:sz w:val="24"/>
          <w:szCs w:val="24"/>
          <w:shd w:val="clear" w:color="auto" w:fill="FFFFFF"/>
          <w:lang w:val="en-GB"/>
        </w:rPr>
        <w:t xml:space="preserve">] International Organization for Standardization, ISO 9241-210:2019-Ergonomics of human-system interaction – Part 210: Human-centred design for interactive systems, 2019. </w:t>
      </w:r>
      <w:hyperlink r:id="rId38" w:history="1">
        <w:r w:rsidRPr="0019794B">
          <w:rPr>
            <w:rStyle w:val="Hyperlink"/>
            <w:rFonts w:ascii="Times New Roman" w:hAnsi="Times New Roman" w:cs="Times New Roman"/>
            <w:sz w:val="24"/>
            <w:szCs w:val="24"/>
            <w:shd w:val="clear" w:color="auto" w:fill="FFFFFF"/>
            <w:lang w:val="en-GB"/>
          </w:rPr>
          <w:t>https://www.iso.org/standard/77520.html</w:t>
        </w:r>
      </w:hyperlink>
      <w:r w:rsidRPr="0019794B">
        <w:rPr>
          <w:rFonts w:ascii="Times New Roman" w:hAnsi="Times New Roman" w:cs="Times New Roman"/>
          <w:color w:val="222222"/>
          <w:sz w:val="24"/>
          <w:szCs w:val="24"/>
          <w:shd w:val="clear" w:color="auto" w:fill="FFFFFF"/>
          <w:lang w:val="en-GB"/>
        </w:rPr>
        <w:t xml:space="preserve">, </w:t>
      </w:r>
      <w:r w:rsidRPr="0019794B">
        <w:rPr>
          <w:rFonts w:ascii="Times New Roman" w:hAnsi="Times New Roman" w:cs="Times New Roman"/>
          <w:sz w:val="24"/>
          <w:szCs w:val="24"/>
          <w:lang w:val="en-GB"/>
        </w:rPr>
        <w:t>Accessed: 9 April 2022.</w:t>
      </w:r>
    </w:p>
    <w:p w14:paraId="5888E008" w14:textId="77777777" w:rsidR="00C523DA" w:rsidRPr="0019794B" w:rsidRDefault="00C523DA" w:rsidP="00C523DA">
      <w:pPr>
        <w:pStyle w:val="NoSpacing"/>
        <w:spacing w:line="360" w:lineRule="auto"/>
        <w:ind w:left="540" w:hanging="540"/>
        <w:jc w:val="both"/>
        <w:rPr>
          <w:rFonts w:ascii="Times New Roman" w:hAnsi="Times New Roman" w:cs="Times New Roman"/>
          <w:color w:val="222222"/>
          <w:sz w:val="24"/>
          <w:szCs w:val="24"/>
          <w:shd w:val="clear" w:color="auto" w:fill="FFFFFF"/>
          <w:lang w:val="en-GB"/>
        </w:rPr>
      </w:pPr>
      <w:r w:rsidRPr="0019794B">
        <w:rPr>
          <w:rFonts w:ascii="Times New Roman" w:hAnsi="Times New Roman" w:cs="Times New Roman"/>
          <w:color w:val="222222"/>
          <w:sz w:val="24"/>
          <w:szCs w:val="24"/>
          <w:shd w:val="clear" w:color="auto" w:fill="FFFFFF"/>
          <w:lang w:val="en-GB"/>
        </w:rPr>
        <w:t>[</w:t>
      </w:r>
      <w:r>
        <w:rPr>
          <w:rFonts w:ascii="Times New Roman" w:hAnsi="Times New Roman" w:cs="Times New Roman"/>
          <w:color w:val="222222"/>
          <w:sz w:val="24"/>
          <w:szCs w:val="24"/>
          <w:shd w:val="clear" w:color="auto" w:fill="FFFFFF"/>
          <w:lang w:val="en-GB"/>
        </w:rPr>
        <w:t>26</w:t>
      </w:r>
      <w:r w:rsidRPr="0019794B">
        <w:rPr>
          <w:rFonts w:ascii="Times New Roman" w:hAnsi="Times New Roman" w:cs="Times New Roman"/>
          <w:color w:val="222222"/>
          <w:sz w:val="24"/>
          <w:szCs w:val="24"/>
          <w:shd w:val="clear" w:color="auto" w:fill="FFFFFF"/>
          <w:lang w:val="en-GB"/>
        </w:rPr>
        <w:t xml:space="preserve">] J. Macke, R.M. Casagrande, J.A.R. </w:t>
      </w:r>
      <w:proofErr w:type="spellStart"/>
      <w:r w:rsidRPr="0019794B">
        <w:rPr>
          <w:rFonts w:ascii="Times New Roman" w:hAnsi="Times New Roman" w:cs="Times New Roman"/>
          <w:color w:val="222222"/>
          <w:sz w:val="24"/>
          <w:szCs w:val="24"/>
          <w:shd w:val="clear" w:color="auto" w:fill="FFFFFF"/>
          <w:lang w:val="en-GB"/>
        </w:rPr>
        <w:t>Sarate</w:t>
      </w:r>
      <w:proofErr w:type="spellEnd"/>
      <w:r w:rsidRPr="0019794B">
        <w:rPr>
          <w:rFonts w:ascii="Times New Roman" w:hAnsi="Times New Roman" w:cs="Times New Roman"/>
          <w:color w:val="222222"/>
          <w:sz w:val="24"/>
          <w:szCs w:val="24"/>
          <w:shd w:val="clear" w:color="auto" w:fill="FFFFFF"/>
          <w:lang w:val="en-GB"/>
        </w:rPr>
        <w:t xml:space="preserve">, K.A. Silva, Smart </w:t>
      </w:r>
      <w:proofErr w:type="gramStart"/>
      <w:r w:rsidRPr="0019794B">
        <w:rPr>
          <w:rFonts w:ascii="Times New Roman" w:hAnsi="Times New Roman" w:cs="Times New Roman"/>
          <w:color w:val="222222"/>
          <w:sz w:val="24"/>
          <w:szCs w:val="24"/>
          <w:shd w:val="clear" w:color="auto" w:fill="FFFFFF"/>
          <w:lang w:val="en-GB"/>
        </w:rPr>
        <w:t>city</w:t>
      </w:r>
      <w:proofErr w:type="gramEnd"/>
      <w:r w:rsidRPr="0019794B">
        <w:rPr>
          <w:rFonts w:ascii="Times New Roman" w:hAnsi="Times New Roman" w:cs="Times New Roman"/>
          <w:color w:val="222222"/>
          <w:sz w:val="24"/>
          <w:szCs w:val="24"/>
          <w:shd w:val="clear" w:color="auto" w:fill="FFFFFF"/>
          <w:lang w:val="en-GB"/>
        </w:rPr>
        <w:t xml:space="preserve"> and quality of life: Citizens’ perception in a Brazilian case study. Journal of Cleaner Production, 182 (2018) 717-726.</w:t>
      </w:r>
      <w:r w:rsidRPr="0019794B">
        <w:t xml:space="preserve"> </w:t>
      </w:r>
      <w:hyperlink r:id="rId39" w:history="1">
        <w:r w:rsidRPr="0019794B">
          <w:rPr>
            <w:rStyle w:val="Hyperlink"/>
            <w:rFonts w:ascii="Times New Roman" w:hAnsi="Times New Roman" w:cs="Times New Roman"/>
            <w:sz w:val="24"/>
            <w:szCs w:val="24"/>
            <w:shd w:val="clear" w:color="auto" w:fill="FFFFFF"/>
            <w:lang w:val="en-GB"/>
          </w:rPr>
          <w:t>https://doi.org/10.1016/j.jclepro.2018.02.078</w:t>
        </w:r>
      </w:hyperlink>
      <w:r w:rsidRPr="0019794B">
        <w:rPr>
          <w:rFonts w:ascii="Times New Roman" w:hAnsi="Times New Roman" w:cs="Times New Roman"/>
          <w:color w:val="222222"/>
          <w:sz w:val="24"/>
          <w:szCs w:val="24"/>
          <w:shd w:val="clear" w:color="auto" w:fill="FFFFFF"/>
          <w:lang w:val="en-GB"/>
        </w:rPr>
        <w:t xml:space="preserve">. </w:t>
      </w:r>
    </w:p>
    <w:p w14:paraId="16078181" w14:textId="77777777" w:rsidR="00C523DA" w:rsidRDefault="00C523DA" w:rsidP="00C523DA">
      <w:pPr>
        <w:pStyle w:val="NoSpacing"/>
        <w:spacing w:line="360" w:lineRule="auto"/>
        <w:ind w:left="540" w:hanging="540"/>
        <w:jc w:val="both"/>
        <w:rPr>
          <w:rFonts w:ascii="Times New Roman" w:hAnsi="Times New Roman" w:cs="Times New Roman"/>
          <w:color w:val="222222"/>
          <w:sz w:val="24"/>
          <w:szCs w:val="24"/>
          <w:shd w:val="clear" w:color="auto" w:fill="FFFFFF"/>
          <w:lang w:val="en-GB"/>
        </w:rPr>
      </w:pPr>
      <w:r w:rsidRPr="0019794B">
        <w:rPr>
          <w:rFonts w:ascii="Times New Roman" w:hAnsi="Times New Roman" w:cs="Times New Roman"/>
          <w:color w:val="222222"/>
          <w:sz w:val="24"/>
          <w:szCs w:val="24"/>
          <w:shd w:val="clear" w:color="auto" w:fill="FFFFFF"/>
          <w:lang w:val="en-GB"/>
        </w:rPr>
        <w:lastRenderedPageBreak/>
        <w:t>[</w:t>
      </w:r>
      <w:r>
        <w:rPr>
          <w:rFonts w:ascii="Times New Roman" w:hAnsi="Times New Roman" w:cs="Times New Roman"/>
          <w:color w:val="222222"/>
          <w:sz w:val="24"/>
          <w:szCs w:val="24"/>
          <w:shd w:val="clear" w:color="auto" w:fill="FFFFFF"/>
          <w:lang w:val="en-GB"/>
        </w:rPr>
        <w:t>27</w:t>
      </w:r>
      <w:r w:rsidRPr="0019794B">
        <w:rPr>
          <w:rFonts w:ascii="Times New Roman" w:hAnsi="Times New Roman" w:cs="Times New Roman"/>
          <w:color w:val="222222"/>
          <w:sz w:val="24"/>
          <w:szCs w:val="24"/>
          <w:shd w:val="clear" w:color="auto" w:fill="FFFFFF"/>
          <w:lang w:val="en-GB"/>
        </w:rPr>
        <w:t xml:space="preserve">] E. </w:t>
      </w:r>
      <w:proofErr w:type="spellStart"/>
      <w:r w:rsidRPr="0019794B">
        <w:rPr>
          <w:rFonts w:ascii="Times New Roman" w:hAnsi="Times New Roman" w:cs="Times New Roman"/>
          <w:color w:val="222222"/>
          <w:sz w:val="24"/>
          <w:szCs w:val="24"/>
          <w:shd w:val="clear" w:color="auto" w:fill="FFFFFF"/>
          <w:lang w:val="en-GB"/>
        </w:rPr>
        <w:t>Taveres-Cachat</w:t>
      </w:r>
      <w:proofErr w:type="spellEnd"/>
      <w:r w:rsidRPr="0019794B">
        <w:rPr>
          <w:rFonts w:ascii="Times New Roman" w:hAnsi="Times New Roman" w:cs="Times New Roman"/>
          <w:color w:val="222222"/>
          <w:sz w:val="24"/>
          <w:szCs w:val="24"/>
          <w:shd w:val="clear" w:color="auto" w:fill="FFFFFF"/>
          <w:lang w:val="en-GB"/>
        </w:rPr>
        <w:t xml:space="preserve">, S. </w:t>
      </w:r>
      <w:proofErr w:type="spellStart"/>
      <w:r w:rsidRPr="0019794B">
        <w:rPr>
          <w:rFonts w:ascii="Times New Roman" w:hAnsi="Times New Roman" w:cs="Times New Roman"/>
          <w:color w:val="222222"/>
          <w:sz w:val="24"/>
          <w:szCs w:val="24"/>
          <w:shd w:val="clear" w:color="auto" w:fill="FFFFFF"/>
          <w:lang w:val="en-GB"/>
        </w:rPr>
        <w:t>Grynning</w:t>
      </w:r>
      <w:proofErr w:type="spellEnd"/>
      <w:r w:rsidRPr="0019794B">
        <w:rPr>
          <w:rFonts w:ascii="Times New Roman" w:hAnsi="Times New Roman" w:cs="Times New Roman"/>
          <w:color w:val="222222"/>
          <w:sz w:val="24"/>
          <w:szCs w:val="24"/>
          <w:shd w:val="clear" w:color="auto" w:fill="FFFFFF"/>
          <w:lang w:val="en-GB"/>
        </w:rPr>
        <w:t xml:space="preserve">, J. Thomsen, S. </w:t>
      </w:r>
      <w:proofErr w:type="spellStart"/>
      <w:r w:rsidRPr="0019794B">
        <w:rPr>
          <w:rFonts w:ascii="Times New Roman" w:hAnsi="Times New Roman" w:cs="Times New Roman"/>
          <w:color w:val="222222"/>
          <w:sz w:val="24"/>
          <w:szCs w:val="24"/>
          <w:shd w:val="clear" w:color="auto" w:fill="FFFFFF"/>
          <w:lang w:val="en-GB"/>
        </w:rPr>
        <w:t>Selkowitz</w:t>
      </w:r>
      <w:proofErr w:type="spellEnd"/>
      <w:r w:rsidRPr="0019794B">
        <w:rPr>
          <w:rFonts w:ascii="Times New Roman" w:hAnsi="Times New Roman" w:cs="Times New Roman"/>
          <w:color w:val="222222"/>
          <w:sz w:val="24"/>
          <w:szCs w:val="24"/>
          <w:shd w:val="clear" w:color="auto" w:fill="FFFFFF"/>
          <w:lang w:val="en-GB"/>
        </w:rPr>
        <w:t>, Responsive building envelope concepts in zero emission neighbourhoods and smart cities-A roadmap to implementation. Building and Environment, 149 (2019) 446-457.</w:t>
      </w:r>
      <w:r w:rsidRPr="0019794B">
        <w:t xml:space="preserve"> </w:t>
      </w:r>
      <w:hyperlink r:id="rId40" w:history="1">
        <w:r w:rsidRPr="0019794B">
          <w:rPr>
            <w:rStyle w:val="Hyperlink"/>
            <w:rFonts w:ascii="Times New Roman" w:hAnsi="Times New Roman" w:cs="Times New Roman"/>
            <w:sz w:val="24"/>
            <w:szCs w:val="24"/>
            <w:shd w:val="clear" w:color="auto" w:fill="FFFFFF"/>
            <w:lang w:val="en-GB"/>
          </w:rPr>
          <w:t>https://doi.org/10.1016/j.buildenv.2018.12.045</w:t>
        </w:r>
      </w:hyperlink>
      <w:r w:rsidRPr="0019794B">
        <w:rPr>
          <w:rFonts w:ascii="Times New Roman" w:hAnsi="Times New Roman" w:cs="Times New Roman"/>
          <w:color w:val="222222"/>
          <w:sz w:val="24"/>
          <w:szCs w:val="24"/>
          <w:shd w:val="clear" w:color="auto" w:fill="FFFFFF"/>
          <w:lang w:val="en-GB"/>
        </w:rPr>
        <w:t xml:space="preserve">. </w:t>
      </w:r>
    </w:p>
    <w:p w14:paraId="38FFE93C" w14:textId="77777777" w:rsidR="00C523DA" w:rsidRPr="0019794B" w:rsidRDefault="00C523DA" w:rsidP="00C523DA">
      <w:pPr>
        <w:pStyle w:val="NoSpacing"/>
        <w:spacing w:line="360" w:lineRule="auto"/>
        <w:ind w:left="540" w:hanging="540"/>
        <w:jc w:val="both"/>
        <w:rPr>
          <w:rFonts w:ascii="Times New Roman" w:hAnsi="Times New Roman" w:cs="Times New Roman"/>
          <w:color w:val="222222"/>
          <w:sz w:val="24"/>
          <w:szCs w:val="24"/>
          <w:shd w:val="clear" w:color="auto" w:fill="FFFFFF"/>
          <w:lang w:val="en-GB"/>
        </w:rPr>
      </w:pPr>
      <w:r>
        <w:rPr>
          <w:rFonts w:ascii="Times New Roman" w:hAnsi="Times New Roman" w:cs="Times New Roman"/>
          <w:color w:val="222222"/>
          <w:sz w:val="24"/>
          <w:szCs w:val="24"/>
          <w:shd w:val="clear" w:color="auto" w:fill="FFFFFF"/>
          <w:lang w:val="en-GB"/>
        </w:rPr>
        <w:t xml:space="preserve">[28] M. </w:t>
      </w:r>
      <w:r w:rsidRPr="005F769C">
        <w:rPr>
          <w:rFonts w:ascii="Times New Roman" w:hAnsi="Times New Roman" w:cs="Times New Roman"/>
          <w:color w:val="222222"/>
          <w:sz w:val="24"/>
          <w:szCs w:val="24"/>
          <w:shd w:val="clear" w:color="auto" w:fill="FFFFFF"/>
          <w:lang w:val="en-GB"/>
        </w:rPr>
        <w:t xml:space="preserve">Tucker, </w:t>
      </w:r>
      <w:r>
        <w:rPr>
          <w:rFonts w:ascii="Times New Roman" w:hAnsi="Times New Roman" w:cs="Times New Roman"/>
          <w:color w:val="222222"/>
          <w:sz w:val="24"/>
          <w:szCs w:val="24"/>
          <w:shd w:val="clear" w:color="auto" w:fill="FFFFFF"/>
          <w:lang w:val="en-GB"/>
        </w:rPr>
        <w:t xml:space="preserve">A. </w:t>
      </w:r>
      <w:r w:rsidRPr="005F769C">
        <w:rPr>
          <w:rFonts w:ascii="Times New Roman" w:hAnsi="Times New Roman" w:cs="Times New Roman"/>
          <w:color w:val="222222"/>
          <w:sz w:val="24"/>
          <w:szCs w:val="24"/>
          <w:shd w:val="clear" w:color="auto" w:fill="FFFFFF"/>
          <w:lang w:val="en-GB"/>
        </w:rPr>
        <w:t>Smith, User perceptions in workplace productivity and strategic FM delivery, Facilities, 26</w:t>
      </w:r>
      <w:r>
        <w:rPr>
          <w:rFonts w:ascii="Times New Roman" w:hAnsi="Times New Roman" w:cs="Times New Roman"/>
          <w:color w:val="222222"/>
          <w:sz w:val="24"/>
          <w:szCs w:val="24"/>
          <w:shd w:val="clear" w:color="auto" w:fill="FFFFFF"/>
          <w:lang w:val="en-GB"/>
        </w:rPr>
        <w:t xml:space="preserve">(5/6) (2008) </w:t>
      </w:r>
      <w:r w:rsidRPr="005F769C">
        <w:rPr>
          <w:rFonts w:ascii="Times New Roman" w:hAnsi="Times New Roman" w:cs="Times New Roman"/>
          <w:color w:val="222222"/>
          <w:sz w:val="24"/>
          <w:szCs w:val="24"/>
          <w:shd w:val="clear" w:color="auto" w:fill="FFFFFF"/>
          <w:lang w:val="en-GB"/>
        </w:rPr>
        <w:t xml:space="preserve">196-212. </w:t>
      </w:r>
      <w:hyperlink r:id="rId41" w:history="1">
        <w:r w:rsidRPr="00D9683D">
          <w:rPr>
            <w:rStyle w:val="Hyperlink"/>
            <w:rFonts w:ascii="Times New Roman" w:hAnsi="Times New Roman" w:cs="Times New Roman"/>
            <w:sz w:val="24"/>
            <w:szCs w:val="24"/>
            <w:shd w:val="clear" w:color="auto" w:fill="FFFFFF"/>
            <w:lang w:val="en-GB"/>
          </w:rPr>
          <w:t>https://doi.org/10.1108/02632770810864989</w:t>
        </w:r>
      </w:hyperlink>
      <w:r>
        <w:rPr>
          <w:rFonts w:ascii="Times New Roman" w:hAnsi="Times New Roman" w:cs="Times New Roman"/>
          <w:color w:val="222222"/>
          <w:sz w:val="24"/>
          <w:szCs w:val="24"/>
          <w:shd w:val="clear" w:color="auto" w:fill="FFFFFF"/>
          <w:lang w:val="en-GB"/>
        </w:rPr>
        <w:t xml:space="preserve">. </w:t>
      </w:r>
    </w:p>
    <w:p w14:paraId="4CA3858D" w14:textId="77777777" w:rsidR="00C523DA" w:rsidRPr="0019794B" w:rsidRDefault="00C523DA" w:rsidP="00C523DA">
      <w:pPr>
        <w:pStyle w:val="NoSpacing"/>
        <w:spacing w:line="360" w:lineRule="auto"/>
        <w:ind w:left="540" w:hanging="540"/>
        <w:jc w:val="both"/>
        <w:rPr>
          <w:rFonts w:ascii="Times New Roman" w:hAnsi="Times New Roman" w:cs="Times New Roman"/>
          <w:sz w:val="24"/>
          <w:szCs w:val="24"/>
          <w:lang w:val="en-GB"/>
        </w:rPr>
      </w:pPr>
      <w:r w:rsidRPr="0019794B">
        <w:rPr>
          <w:rFonts w:ascii="Times New Roman" w:hAnsi="Times New Roman" w:cs="Times New Roman"/>
          <w:color w:val="222222"/>
          <w:sz w:val="24"/>
          <w:szCs w:val="24"/>
          <w:shd w:val="clear" w:color="auto" w:fill="FFFFFF"/>
          <w:lang w:val="en-GB"/>
        </w:rPr>
        <w:t>[2</w:t>
      </w:r>
      <w:r>
        <w:rPr>
          <w:rFonts w:ascii="Times New Roman" w:hAnsi="Times New Roman" w:cs="Times New Roman"/>
          <w:color w:val="222222"/>
          <w:sz w:val="24"/>
          <w:szCs w:val="24"/>
          <w:shd w:val="clear" w:color="auto" w:fill="FFFFFF"/>
          <w:lang w:val="en-GB"/>
        </w:rPr>
        <w:t>9</w:t>
      </w:r>
      <w:r w:rsidRPr="0019794B">
        <w:rPr>
          <w:rFonts w:ascii="Times New Roman" w:hAnsi="Times New Roman" w:cs="Times New Roman"/>
          <w:color w:val="222222"/>
          <w:sz w:val="24"/>
          <w:szCs w:val="24"/>
          <w:shd w:val="clear" w:color="auto" w:fill="FFFFFF"/>
          <w:lang w:val="en-GB"/>
        </w:rPr>
        <w:t>]</w:t>
      </w:r>
      <w:r w:rsidRPr="0019794B">
        <w:rPr>
          <w:rFonts w:ascii="Times New Roman" w:hAnsi="Times New Roman" w:cs="Times New Roman"/>
          <w:sz w:val="24"/>
          <w:szCs w:val="24"/>
          <w:lang w:val="en-GB"/>
        </w:rPr>
        <w:t xml:space="preserve"> R.B. Kline, Principles and Practice of Structural Equation Modelling, 3</w:t>
      </w:r>
      <w:r w:rsidRPr="0019794B">
        <w:rPr>
          <w:rFonts w:ascii="Times New Roman" w:hAnsi="Times New Roman" w:cs="Times New Roman"/>
          <w:sz w:val="24"/>
          <w:szCs w:val="24"/>
          <w:vertAlign w:val="superscript"/>
          <w:lang w:val="en-GB"/>
        </w:rPr>
        <w:t>rd</w:t>
      </w:r>
      <w:r w:rsidRPr="0019794B">
        <w:rPr>
          <w:rFonts w:ascii="Times New Roman" w:hAnsi="Times New Roman" w:cs="Times New Roman"/>
          <w:sz w:val="24"/>
          <w:szCs w:val="24"/>
          <w:lang w:val="en-GB"/>
        </w:rPr>
        <w:t xml:space="preserve"> ed. Guilford publications, New York, 2010</w:t>
      </w:r>
      <w:r>
        <w:rPr>
          <w:rFonts w:ascii="Times New Roman" w:hAnsi="Times New Roman" w:cs="Times New Roman"/>
          <w:sz w:val="24"/>
          <w:szCs w:val="24"/>
          <w:lang w:val="en-GB"/>
        </w:rPr>
        <w:t>,</w:t>
      </w:r>
      <w:r w:rsidRPr="0019794B">
        <w:t xml:space="preserve"> </w:t>
      </w:r>
      <w:hyperlink r:id="rId42" w:history="1">
        <w:r w:rsidRPr="0019794B">
          <w:rPr>
            <w:rStyle w:val="Hyperlink"/>
            <w:rFonts w:ascii="Times New Roman" w:hAnsi="Times New Roman" w:cs="Times New Roman"/>
            <w:sz w:val="24"/>
            <w:szCs w:val="24"/>
            <w:lang w:val="en-GB"/>
          </w:rPr>
          <w:t>https://books.google.com/books?hl=en&amp;lr=&amp;id=Q61ECgAAQBAJ&amp;oi=fnd&amp;pg=PP1&amp;dq=Kline,+R.B.,+2010.+Principles+and+Practice+of+Structural+Equation+Modelling,+3</w:t>
        </w:r>
        <w:r w:rsidRPr="0019794B">
          <w:rPr>
            <w:rStyle w:val="Hyperlink"/>
            <w:rFonts w:ascii="Times New Roman" w:hAnsi="Times New Roman" w:cs="Times New Roman"/>
            <w:sz w:val="24"/>
            <w:szCs w:val="24"/>
            <w:vertAlign w:val="superscript"/>
            <w:lang w:val="en-GB"/>
          </w:rPr>
          <w:t>rd</w:t>
        </w:r>
        <w:r w:rsidRPr="0019794B">
          <w:rPr>
            <w:rStyle w:val="Hyperlink"/>
            <w:rFonts w:ascii="Times New Roman" w:hAnsi="Times New Roman" w:cs="Times New Roman"/>
            <w:sz w:val="24"/>
            <w:szCs w:val="24"/>
            <w:lang w:val="en-GB"/>
          </w:rPr>
          <w:t>+ed.+Guilford+publications,+New+York.&amp;ots=jFjk3xv9om&amp;sig=z-gibnSfg6SenHrvJ284UULe2c8</w:t>
        </w:r>
      </w:hyperlink>
      <w:r w:rsidRPr="0019794B">
        <w:rPr>
          <w:rFonts w:ascii="Times New Roman" w:hAnsi="Times New Roman" w:cs="Times New Roman"/>
          <w:sz w:val="24"/>
          <w:szCs w:val="24"/>
          <w:lang w:val="en-GB"/>
        </w:rPr>
        <w:t xml:space="preserve">. </w:t>
      </w:r>
    </w:p>
    <w:p w14:paraId="38475B7F" w14:textId="77777777" w:rsidR="00C523DA" w:rsidRPr="0019794B" w:rsidRDefault="00C523DA" w:rsidP="00C523DA">
      <w:pPr>
        <w:pStyle w:val="NoSpacing"/>
        <w:spacing w:line="360" w:lineRule="auto"/>
        <w:ind w:left="540" w:hanging="540"/>
        <w:jc w:val="both"/>
        <w:rPr>
          <w:rFonts w:ascii="Times New Roman" w:hAnsi="Times New Roman" w:cs="Times New Roman"/>
          <w:color w:val="222222"/>
          <w:sz w:val="24"/>
          <w:szCs w:val="24"/>
          <w:shd w:val="clear" w:color="auto" w:fill="FFFFFF"/>
          <w:lang w:val="en-GB"/>
        </w:rPr>
      </w:pPr>
      <w:r w:rsidRPr="0019794B">
        <w:rPr>
          <w:rFonts w:ascii="Times New Roman" w:hAnsi="Times New Roman" w:cs="Times New Roman"/>
          <w:sz w:val="24"/>
          <w:szCs w:val="24"/>
          <w:lang w:val="en-GB"/>
        </w:rPr>
        <w:t>[</w:t>
      </w:r>
      <w:r>
        <w:rPr>
          <w:rFonts w:ascii="Times New Roman" w:hAnsi="Times New Roman" w:cs="Times New Roman"/>
          <w:sz w:val="24"/>
          <w:szCs w:val="24"/>
          <w:lang w:val="en-GB"/>
        </w:rPr>
        <w:t>30</w:t>
      </w:r>
      <w:r w:rsidRPr="0019794B">
        <w:rPr>
          <w:rFonts w:ascii="Times New Roman" w:hAnsi="Times New Roman" w:cs="Times New Roman"/>
          <w:sz w:val="24"/>
          <w:szCs w:val="24"/>
          <w:lang w:val="en-GB"/>
        </w:rPr>
        <w:t>]</w:t>
      </w:r>
      <w:r w:rsidRPr="0019794B">
        <w:rPr>
          <w:rFonts w:ascii="Times New Roman" w:hAnsi="Times New Roman" w:cs="Times New Roman"/>
          <w:color w:val="222222"/>
          <w:sz w:val="24"/>
          <w:szCs w:val="24"/>
          <w:shd w:val="clear" w:color="auto" w:fill="FFFFFF"/>
          <w:lang w:val="en-GB"/>
        </w:rPr>
        <w:t xml:space="preserve"> O. Kwon, E. Lee, H. Bahn, Sensor-aware elevator scheduling for smart building environments. Building and Environment, 72 (2014), 332-342.</w:t>
      </w:r>
      <w:r w:rsidRPr="0019794B">
        <w:t xml:space="preserve"> </w:t>
      </w:r>
      <w:hyperlink r:id="rId43" w:history="1">
        <w:r w:rsidRPr="0019794B">
          <w:rPr>
            <w:rStyle w:val="Hyperlink"/>
            <w:rFonts w:ascii="Times New Roman" w:hAnsi="Times New Roman" w:cs="Times New Roman"/>
            <w:sz w:val="24"/>
            <w:szCs w:val="24"/>
            <w:shd w:val="clear" w:color="auto" w:fill="FFFFFF"/>
            <w:lang w:val="en-GB"/>
          </w:rPr>
          <w:t>https://doi.org/10.1016/j.buildenv.2013.11.013</w:t>
        </w:r>
      </w:hyperlink>
      <w:r w:rsidRPr="0019794B">
        <w:rPr>
          <w:rFonts w:ascii="Times New Roman" w:hAnsi="Times New Roman" w:cs="Times New Roman"/>
          <w:color w:val="222222"/>
          <w:sz w:val="24"/>
          <w:szCs w:val="24"/>
          <w:shd w:val="clear" w:color="auto" w:fill="FFFFFF"/>
          <w:lang w:val="en-GB"/>
        </w:rPr>
        <w:t>.</w:t>
      </w:r>
    </w:p>
    <w:p w14:paraId="248DF8D8" w14:textId="77777777" w:rsidR="00C523DA" w:rsidRPr="0019794B" w:rsidRDefault="00C523DA" w:rsidP="00C523DA">
      <w:pPr>
        <w:pStyle w:val="NoSpacing"/>
        <w:spacing w:line="360" w:lineRule="auto"/>
        <w:ind w:left="540" w:hanging="540"/>
        <w:jc w:val="both"/>
        <w:rPr>
          <w:rFonts w:ascii="Times New Roman" w:hAnsi="Times New Roman" w:cs="Times New Roman"/>
          <w:color w:val="222222"/>
          <w:sz w:val="24"/>
          <w:szCs w:val="24"/>
          <w:shd w:val="clear" w:color="auto" w:fill="FFFFFF"/>
          <w:lang w:val="en-GB"/>
        </w:rPr>
      </w:pPr>
      <w:r w:rsidRPr="0019794B">
        <w:rPr>
          <w:rFonts w:ascii="Times New Roman" w:hAnsi="Times New Roman" w:cs="Times New Roman"/>
          <w:sz w:val="24"/>
          <w:szCs w:val="24"/>
          <w:lang w:val="en-GB"/>
        </w:rPr>
        <w:t>[</w:t>
      </w:r>
      <w:r>
        <w:rPr>
          <w:rFonts w:ascii="Times New Roman" w:hAnsi="Times New Roman" w:cs="Times New Roman"/>
          <w:sz w:val="24"/>
          <w:szCs w:val="24"/>
          <w:lang w:val="en-GB"/>
        </w:rPr>
        <w:t>31</w:t>
      </w:r>
      <w:r w:rsidRPr="0019794B">
        <w:rPr>
          <w:rFonts w:ascii="Times New Roman" w:hAnsi="Times New Roman" w:cs="Times New Roman"/>
          <w:sz w:val="24"/>
          <w:szCs w:val="24"/>
          <w:lang w:val="en-GB"/>
        </w:rPr>
        <w:t>]</w:t>
      </w:r>
      <w:r w:rsidRPr="0019794B">
        <w:rPr>
          <w:rFonts w:ascii="Times New Roman" w:hAnsi="Times New Roman" w:cs="Times New Roman"/>
          <w:color w:val="222222"/>
          <w:sz w:val="24"/>
          <w:szCs w:val="24"/>
          <w:shd w:val="clear" w:color="auto" w:fill="FFFFFF"/>
          <w:lang w:val="en-GB"/>
        </w:rPr>
        <w:t xml:space="preserve"> F.M. Clegg, M. Sears, M. Friesen, T. </w:t>
      </w:r>
      <w:proofErr w:type="spellStart"/>
      <w:r w:rsidRPr="0019794B">
        <w:rPr>
          <w:rFonts w:ascii="Times New Roman" w:hAnsi="Times New Roman" w:cs="Times New Roman"/>
          <w:color w:val="222222"/>
          <w:sz w:val="24"/>
          <w:szCs w:val="24"/>
          <w:shd w:val="clear" w:color="auto" w:fill="FFFFFF"/>
          <w:lang w:val="en-GB"/>
        </w:rPr>
        <w:t>Scarato</w:t>
      </w:r>
      <w:proofErr w:type="spellEnd"/>
      <w:r w:rsidRPr="0019794B">
        <w:rPr>
          <w:rFonts w:ascii="Times New Roman" w:hAnsi="Times New Roman" w:cs="Times New Roman"/>
          <w:color w:val="222222"/>
          <w:sz w:val="24"/>
          <w:szCs w:val="24"/>
          <w:shd w:val="clear" w:color="auto" w:fill="FFFFFF"/>
          <w:lang w:val="en-GB"/>
        </w:rPr>
        <w:t xml:space="preserve">, R. </w:t>
      </w:r>
      <w:proofErr w:type="spellStart"/>
      <w:r w:rsidRPr="0019794B">
        <w:rPr>
          <w:rFonts w:ascii="Times New Roman" w:hAnsi="Times New Roman" w:cs="Times New Roman"/>
          <w:color w:val="222222"/>
          <w:sz w:val="24"/>
          <w:szCs w:val="24"/>
          <w:shd w:val="clear" w:color="auto" w:fill="FFFFFF"/>
          <w:lang w:val="en-GB"/>
        </w:rPr>
        <w:t>Metzinger</w:t>
      </w:r>
      <w:proofErr w:type="spellEnd"/>
      <w:r w:rsidRPr="0019794B">
        <w:rPr>
          <w:rFonts w:ascii="Times New Roman" w:hAnsi="Times New Roman" w:cs="Times New Roman"/>
          <w:color w:val="222222"/>
          <w:sz w:val="24"/>
          <w:szCs w:val="24"/>
          <w:shd w:val="clear" w:color="auto" w:fill="FFFFFF"/>
          <w:lang w:val="en-GB"/>
        </w:rPr>
        <w:t xml:space="preserve">, C. Russell, A. </w:t>
      </w:r>
      <w:proofErr w:type="spellStart"/>
      <w:r w:rsidRPr="0019794B">
        <w:rPr>
          <w:rFonts w:ascii="Times New Roman" w:hAnsi="Times New Roman" w:cs="Times New Roman"/>
          <w:color w:val="222222"/>
          <w:sz w:val="24"/>
          <w:szCs w:val="24"/>
          <w:shd w:val="clear" w:color="auto" w:fill="FFFFFF"/>
          <w:lang w:val="en-GB"/>
        </w:rPr>
        <w:t>Stadtner</w:t>
      </w:r>
      <w:proofErr w:type="spellEnd"/>
      <w:r w:rsidRPr="0019794B">
        <w:rPr>
          <w:rFonts w:ascii="Times New Roman" w:hAnsi="Times New Roman" w:cs="Times New Roman"/>
          <w:color w:val="222222"/>
          <w:sz w:val="24"/>
          <w:szCs w:val="24"/>
          <w:shd w:val="clear" w:color="auto" w:fill="FFFFFF"/>
          <w:lang w:val="en-GB"/>
        </w:rPr>
        <w:t xml:space="preserve">, A.B. Miller, </w:t>
      </w:r>
      <w:proofErr w:type="gramStart"/>
      <w:r w:rsidRPr="0019794B">
        <w:rPr>
          <w:rFonts w:ascii="Times New Roman" w:hAnsi="Times New Roman" w:cs="Times New Roman"/>
          <w:color w:val="222222"/>
          <w:sz w:val="24"/>
          <w:szCs w:val="24"/>
          <w:shd w:val="clear" w:color="auto" w:fill="FFFFFF"/>
          <w:lang w:val="en-GB"/>
        </w:rPr>
        <w:t>Building</w:t>
      </w:r>
      <w:proofErr w:type="gramEnd"/>
      <w:r w:rsidRPr="0019794B">
        <w:rPr>
          <w:rFonts w:ascii="Times New Roman" w:hAnsi="Times New Roman" w:cs="Times New Roman"/>
          <w:color w:val="222222"/>
          <w:sz w:val="24"/>
          <w:szCs w:val="24"/>
          <w:shd w:val="clear" w:color="auto" w:fill="FFFFFF"/>
          <w:lang w:val="en-GB"/>
        </w:rPr>
        <w:t xml:space="preserve"> science and radiofrequency radiation: What makes smart and healthy buildings. Building and Environment, 176 (2020), p.106324.</w:t>
      </w:r>
      <w:r w:rsidRPr="0019794B">
        <w:t xml:space="preserve"> </w:t>
      </w:r>
      <w:hyperlink r:id="rId44" w:history="1">
        <w:r w:rsidRPr="0019794B">
          <w:rPr>
            <w:rStyle w:val="Hyperlink"/>
            <w:rFonts w:ascii="Times New Roman" w:hAnsi="Times New Roman" w:cs="Times New Roman"/>
            <w:sz w:val="24"/>
            <w:szCs w:val="24"/>
            <w:shd w:val="clear" w:color="auto" w:fill="FFFFFF"/>
            <w:lang w:val="en-GB"/>
          </w:rPr>
          <w:t>https://doi.org/10.1016/j.buildenv.2019.106324</w:t>
        </w:r>
      </w:hyperlink>
      <w:r w:rsidRPr="0019794B">
        <w:rPr>
          <w:rFonts w:ascii="Times New Roman" w:hAnsi="Times New Roman" w:cs="Times New Roman"/>
          <w:color w:val="222222"/>
          <w:sz w:val="24"/>
          <w:szCs w:val="24"/>
          <w:shd w:val="clear" w:color="auto" w:fill="FFFFFF"/>
          <w:lang w:val="en-GB"/>
        </w:rPr>
        <w:t>.</w:t>
      </w:r>
    </w:p>
    <w:p w14:paraId="75904AE9" w14:textId="77777777" w:rsidR="00C523DA" w:rsidRPr="0019794B" w:rsidRDefault="00C523DA" w:rsidP="00C523DA">
      <w:pPr>
        <w:pStyle w:val="NoSpacing"/>
        <w:spacing w:line="360" w:lineRule="auto"/>
        <w:ind w:left="540" w:hanging="540"/>
        <w:jc w:val="both"/>
        <w:rPr>
          <w:rFonts w:ascii="Times New Roman" w:hAnsi="Times New Roman" w:cs="Times New Roman"/>
          <w:color w:val="222222"/>
          <w:sz w:val="24"/>
          <w:szCs w:val="24"/>
          <w:shd w:val="clear" w:color="auto" w:fill="FFFFFF"/>
          <w:lang w:val="en-GB"/>
        </w:rPr>
      </w:pPr>
      <w:r w:rsidRPr="0019794B">
        <w:rPr>
          <w:rFonts w:ascii="Times New Roman" w:hAnsi="Times New Roman" w:cs="Times New Roman"/>
          <w:sz w:val="24"/>
          <w:szCs w:val="24"/>
          <w:lang w:val="en-GB"/>
        </w:rPr>
        <w:t>[</w:t>
      </w:r>
      <w:r>
        <w:rPr>
          <w:rFonts w:ascii="Times New Roman" w:hAnsi="Times New Roman" w:cs="Times New Roman"/>
          <w:sz w:val="24"/>
          <w:szCs w:val="24"/>
          <w:lang w:val="en-GB"/>
        </w:rPr>
        <w:t>32</w:t>
      </w:r>
      <w:r w:rsidRPr="0019794B">
        <w:rPr>
          <w:rFonts w:ascii="Times New Roman" w:hAnsi="Times New Roman" w:cs="Times New Roman"/>
          <w:sz w:val="24"/>
          <w:szCs w:val="24"/>
          <w:lang w:val="en-GB"/>
        </w:rPr>
        <w:t>]</w:t>
      </w:r>
      <w:r w:rsidRPr="0019794B">
        <w:rPr>
          <w:rFonts w:ascii="Times New Roman" w:hAnsi="Times New Roman" w:cs="Times New Roman"/>
          <w:color w:val="222222"/>
          <w:sz w:val="24"/>
          <w:szCs w:val="24"/>
          <w:shd w:val="clear" w:color="auto" w:fill="FFFFFF"/>
          <w:lang w:val="en-GB"/>
        </w:rPr>
        <w:t xml:space="preserve"> M.Y. Cheng, K.C. Chiu, L.C. Lien, Y.W. Wu, J.J Lin, Economic and energy consumption analysis of smart building–MEGA house. Building and Environment, 100 (2016), pp.215-226.</w:t>
      </w:r>
      <w:r w:rsidRPr="0019794B">
        <w:t xml:space="preserve"> </w:t>
      </w:r>
      <w:hyperlink r:id="rId45" w:history="1">
        <w:r w:rsidRPr="0019794B">
          <w:rPr>
            <w:rStyle w:val="Hyperlink"/>
            <w:rFonts w:ascii="Times New Roman" w:hAnsi="Times New Roman" w:cs="Times New Roman"/>
            <w:sz w:val="24"/>
            <w:szCs w:val="24"/>
            <w:shd w:val="clear" w:color="auto" w:fill="FFFFFF"/>
            <w:lang w:val="en-GB"/>
          </w:rPr>
          <w:t>https://doi.org/10.1016/j.buildenv.2016.02.023</w:t>
        </w:r>
      </w:hyperlink>
      <w:r w:rsidRPr="0019794B">
        <w:rPr>
          <w:rFonts w:ascii="Times New Roman" w:hAnsi="Times New Roman" w:cs="Times New Roman"/>
          <w:color w:val="222222"/>
          <w:sz w:val="24"/>
          <w:szCs w:val="24"/>
          <w:shd w:val="clear" w:color="auto" w:fill="FFFFFF"/>
          <w:lang w:val="en-GB"/>
        </w:rPr>
        <w:t xml:space="preserve">. </w:t>
      </w:r>
    </w:p>
    <w:p w14:paraId="3B96C1AF" w14:textId="77777777" w:rsidR="00C523DA" w:rsidRPr="0019794B" w:rsidRDefault="00C523DA" w:rsidP="00C523DA">
      <w:pPr>
        <w:pStyle w:val="NoSpacing"/>
        <w:spacing w:line="360" w:lineRule="auto"/>
        <w:ind w:left="540" w:hanging="540"/>
        <w:jc w:val="both"/>
        <w:rPr>
          <w:rFonts w:ascii="Times New Roman" w:hAnsi="Times New Roman" w:cs="Times New Roman"/>
          <w:color w:val="222222"/>
          <w:sz w:val="24"/>
          <w:szCs w:val="24"/>
          <w:shd w:val="clear" w:color="auto" w:fill="FFFFFF"/>
          <w:lang w:val="en-GB"/>
        </w:rPr>
      </w:pPr>
      <w:r w:rsidRPr="0019794B">
        <w:rPr>
          <w:rFonts w:ascii="Times New Roman" w:hAnsi="Times New Roman" w:cs="Times New Roman"/>
          <w:sz w:val="24"/>
          <w:szCs w:val="24"/>
          <w:lang w:val="en-GB"/>
        </w:rPr>
        <w:t>[</w:t>
      </w:r>
      <w:r>
        <w:rPr>
          <w:rFonts w:ascii="Times New Roman" w:hAnsi="Times New Roman" w:cs="Times New Roman"/>
          <w:sz w:val="24"/>
          <w:szCs w:val="24"/>
          <w:lang w:val="en-GB"/>
        </w:rPr>
        <w:t>33</w:t>
      </w:r>
      <w:r w:rsidRPr="0019794B">
        <w:rPr>
          <w:rFonts w:ascii="Times New Roman" w:hAnsi="Times New Roman" w:cs="Times New Roman"/>
          <w:sz w:val="24"/>
          <w:szCs w:val="24"/>
          <w:lang w:val="en-GB"/>
        </w:rPr>
        <w:t>]</w:t>
      </w:r>
      <w:r w:rsidRPr="0019794B">
        <w:rPr>
          <w:rFonts w:ascii="Times New Roman" w:hAnsi="Times New Roman" w:cs="Times New Roman"/>
          <w:color w:val="222222"/>
          <w:sz w:val="24"/>
          <w:szCs w:val="24"/>
          <w:shd w:val="clear" w:color="auto" w:fill="FFFFFF"/>
          <w:lang w:val="en-GB"/>
        </w:rPr>
        <w:t xml:space="preserve"> G. He, Q. Wu, Z. Li, W. Ge, D. </w:t>
      </w:r>
      <w:proofErr w:type="spellStart"/>
      <w:r w:rsidRPr="0019794B">
        <w:rPr>
          <w:rFonts w:ascii="Times New Roman" w:hAnsi="Times New Roman" w:cs="Times New Roman"/>
          <w:color w:val="222222"/>
          <w:sz w:val="24"/>
          <w:szCs w:val="24"/>
          <w:shd w:val="clear" w:color="auto" w:fill="FFFFFF"/>
          <w:lang w:val="en-GB"/>
        </w:rPr>
        <w:t>Lv</w:t>
      </w:r>
      <w:proofErr w:type="spellEnd"/>
      <w:r w:rsidRPr="0019794B">
        <w:rPr>
          <w:rFonts w:ascii="Times New Roman" w:hAnsi="Times New Roman" w:cs="Times New Roman"/>
          <w:color w:val="222222"/>
          <w:sz w:val="24"/>
          <w:szCs w:val="24"/>
          <w:shd w:val="clear" w:color="auto" w:fill="FFFFFF"/>
          <w:lang w:val="en-GB"/>
        </w:rPr>
        <w:t>, L. Cong, Ventilation performance of solar chimney in a test house: Field measurement and validation of plume model. Building and Environment, 193 (2021), p.107648.</w:t>
      </w:r>
      <w:r w:rsidRPr="0019794B">
        <w:t xml:space="preserve"> </w:t>
      </w:r>
      <w:hyperlink r:id="rId46" w:history="1">
        <w:r w:rsidRPr="0019794B">
          <w:rPr>
            <w:rStyle w:val="Hyperlink"/>
            <w:rFonts w:ascii="Times New Roman" w:hAnsi="Times New Roman" w:cs="Times New Roman"/>
            <w:sz w:val="24"/>
            <w:szCs w:val="24"/>
            <w:shd w:val="clear" w:color="auto" w:fill="FFFFFF"/>
            <w:lang w:val="en-GB"/>
          </w:rPr>
          <w:t>https://doi.org/10.1016/j.buildenv.2021.107648</w:t>
        </w:r>
      </w:hyperlink>
      <w:r w:rsidRPr="0019794B">
        <w:rPr>
          <w:rFonts w:ascii="Times New Roman" w:hAnsi="Times New Roman" w:cs="Times New Roman"/>
          <w:color w:val="222222"/>
          <w:sz w:val="24"/>
          <w:szCs w:val="24"/>
          <w:shd w:val="clear" w:color="auto" w:fill="FFFFFF"/>
          <w:lang w:val="en-GB"/>
        </w:rPr>
        <w:t xml:space="preserve">. </w:t>
      </w:r>
    </w:p>
    <w:p w14:paraId="219125ED" w14:textId="77777777" w:rsidR="00C523DA" w:rsidRPr="0019794B" w:rsidRDefault="00C523DA" w:rsidP="00C523DA">
      <w:pPr>
        <w:pStyle w:val="NoSpacing"/>
        <w:spacing w:line="360" w:lineRule="auto"/>
        <w:ind w:left="540" w:hanging="540"/>
        <w:jc w:val="both"/>
        <w:rPr>
          <w:rFonts w:ascii="Times New Roman" w:hAnsi="Times New Roman" w:cs="Times New Roman"/>
          <w:color w:val="222222"/>
          <w:sz w:val="24"/>
          <w:szCs w:val="24"/>
          <w:shd w:val="clear" w:color="auto" w:fill="FFFFFF"/>
          <w:lang w:val="en-GB"/>
        </w:rPr>
      </w:pPr>
      <w:r w:rsidRPr="0019794B">
        <w:rPr>
          <w:rFonts w:ascii="Times New Roman" w:hAnsi="Times New Roman" w:cs="Times New Roman"/>
          <w:sz w:val="24"/>
          <w:szCs w:val="24"/>
          <w:lang w:val="en-GB"/>
        </w:rPr>
        <w:t>[</w:t>
      </w:r>
      <w:r>
        <w:rPr>
          <w:rFonts w:ascii="Times New Roman" w:hAnsi="Times New Roman" w:cs="Times New Roman"/>
          <w:sz w:val="24"/>
          <w:szCs w:val="24"/>
          <w:lang w:val="en-GB"/>
        </w:rPr>
        <w:t>34</w:t>
      </w:r>
      <w:r w:rsidRPr="0019794B">
        <w:rPr>
          <w:rFonts w:ascii="Times New Roman" w:hAnsi="Times New Roman" w:cs="Times New Roman"/>
          <w:sz w:val="24"/>
          <w:szCs w:val="24"/>
          <w:lang w:val="en-GB"/>
        </w:rPr>
        <w:t>]</w:t>
      </w:r>
      <w:r w:rsidRPr="0019794B">
        <w:rPr>
          <w:rFonts w:ascii="Times New Roman" w:hAnsi="Times New Roman" w:cs="Times New Roman"/>
          <w:color w:val="222222"/>
          <w:sz w:val="24"/>
          <w:szCs w:val="24"/>
          <w:shd w:val="clear" w:color="auto" w:fill="FFFFFF"/>
          <w:lang w:val="en-GB"/>
        </w:rPr>
        <w:t xml:space="preserve"> T.M. Lawrence, M.C. Boudreau, L. </w:t>
      </w:r>
      <w:proofErr w:type="spellStart"/>
      <w:r w:rsidRPr="0019794B">
        <w:rPr>
          <w:rFonts w:ascii="Times New Roman" w:hAnsi="Times New Roman" w:cs="Times New Roman"/>
          <w:color w:val="222222"/>
          <w:sz w:val="24"/>
          <w:szCs w:val="24"/>
          <w:shd w:val="clear" w:color="auto" w:fill="FFFFFF"/>
          <w:lang w:val="en-GB"/>
        </w:rPr>
        <w:t>Helsen</w:t>
      </w:r>
      <w:proofErr w:type="spellEnd"/>
      <w:r w:rsidRPr="0019794B">
        <w:rPr>
          <w:rFonts w:ascii="Times New Roman" w:hAnsi="Times New Roman" w:cs="Times New Roman"/>
          <w:color w:val="222222"/>
          <w:sz w:val="24"/>
          <w:szCs w:val="24"/>
          <w:shd w:val="clear" w:color="auto" w:fill="FFFFFF"/>
          <w:lang w:val="en-GB"/>
        </w:rPr>
        <w:t xml:space="preserve">, G. </w:t>
      </w:r>
      <w:proofErr w:type="spellStart"/>
      <w:r w:rsidRPr="0019794B">
        <w:rPr>
          <w:rFonts w:ascii="Times New Roman" w:hAnsi="Times New Roman" w:cs="Times New Roman"/>
          <w:color w:val="222222"/>
          <w:sz w:val="24"/>
          <w:szCs w:val="24"/>
          <w:shd w:val="clear" w:color="auto" w:fill="FFFFFF"/>
          <w:lang w:val="en-GB"/>
        </w:rPr>
        <w:t>Henze</w:t>
      </w:r>
      <w:proofErr w:type="spellEnd"/>
      <w:r w:rsidRPr="0019794B">
        <w:rPr>
          <w:rFonts w:ascii="Times New Roman" w:hAnsi="Times New Roman" w:cs="Times New Roman"/>
          <w:color w:val="222222"/>
          <w:sz w:val="24"/>
          <w:szCs w:val="24"/>
          <w:shd w:val="clear" w:color="auto" w:fill="FFFFFF"/>
          <w:lang w:val="en-GB"/>
        </w:rPr>
        <w:t xml:space="preserve">, J. </w:t>
      </w:r>
      <w:proofErr w:type="spellStart"/>
      <w:r w:rsidRPr="0019794B">
        <w:rPr>
          <w:rFonts w:ascii="Times New Roman" w:hAnsi="Times New Roman" w:cs="Times New Roman"/>
          <w:color w:val="222222"/>
          <w:sz w:val="24"/>
          <w:szCs w:val="24"/>
          <w:shd w:val="clear" w:color="auto" w:fill="FFFFFF"/>
          <w:lang w:val="en-GB"/>
        </w:rPr>
        <w:t>Mohammadpour</w:t>
      </w:r>
      <w:proofErr w:type="spellEnd"/>
      <w:r w:rsidRPr="0019794B">
        <w:rPr>
          <w:rFonts w:ascii="Times New Roman" w:hAnsi="Times New Roman" w:cs="Times New Roman"/>
          <w:color w:val="222222"/>
          <w:sz w:val="24"/>
          <w:szCs w:val="24"/>
          <w:shd w:val="clear" w:color="auto" w:fill="FFFFFF"/>
          <w:lang w:val="en-GB"/>
        </w:rPr>
        <w:t xml:space="preserve">, D. Noonan, D. </w:t>
      </w:r>
      <w:proofErr w:type="spellStart"/>
      <w:r w:rsidRPr="0019794B">
        <w:rPr>
          <w:rFonts w:ascii="Times New Roman" w:hAnsi="Times New Roman" w:cs="Times New Roman"/>
          <w:color w:val="222222"/>
          <w:sz w:val="24"/>
          <w:szCs w:val="24"/>
          <w:shd w:val="clear" w:color="auto" w:fill="FFFFFF"/>
          <w:lang w:val="en-GB"/>
        </w:rPr>
        <w:t>Patteeuw</w:t>
      </w:r>
      <w:proofErr w:type="spellEnd"/>
      <w:r w:rsidRPr="0019794B">
        <w:rPr>
          <w:rFonts w:ascii="Times New Roman" w:hAnsi="Times New Roman" w:cs="Times New Roman"/>
          <w:color w:val="222222"/>
          <w:sz w:val="24"/>
          <w:szCs w:val="24"/>
          <w:shd w:val="clear" w:color="auto" w:fill="FFFFFF"/>
          <w:lang w:val="en-GB"/>
        </w:rPr>
        <w:t xml:space="preserve">, S. </w:t>
      </w:r>
      <w:proofErr w:type="spellStart"/>
      <w:r w:rsidRPr="0019794B">
        <w:rPr>
          <w:rFonts w:ascii="Times New Roman" w:hAnsi="Times New Roman" w:cs="Times New Roman"/>
          <w:color w:val="222222"/>
          <w:sz w:val="24"/>
          <w:szCs w:val="24"/>
          <w:shd w:val="clear" w:color="auto" w:fill="FFFFFF"/>
          <w:lang w:val="en-GB"/>
        </w:rPr>
        <w:t>Pless</w:t>
      </w:r>
      <w:proofErr w:type="spellEnd"/>
      <w:r w:rsidRPr="0019794B">
        <w:rPr>
          <w:rFonts w:ascii="Times New Roman" w:hAnsi="Times New Roman" w:cs="Times New Roman"/>
          <w:color w:val="222222"/>
          <w:sz w:val="24"/>
          <w:szCs w:val="24"/>
          <w:shd w:val="clear" w:color="auto" w:fill="FFFFFF"/>
          <w:lang w:val="en-GB"/>
        </w:rPr>
        <w:t xml:space="preserve">, R.T. Watson, </w:t>
      </w:r>
      <w:proofErr w:type="gramStart"/>
      <w:r w:rsidRPr="0019794B">
        <w:rPr>
          <w:rFonts w:ascii="Times New Roman" w:hAnsi="Times New Roman" w:cs="Times New Roman"/>
          <w:color w:val="222222"/>
          <w:sz w:val="24"/>
          <w:szCs w:val="24"/>
          <w:shd w:val="clear" w:color="auto" w:fill="FFFFFF"/>
          <w:lang w:val="en-GB"/>
        </w:rPr>
        <w:t>Ten</w:t>
      </w:r>
      <w:proofErr w:type="gramEnd"/>
      <w:r w:rsidRPr="0019794B">
        <w:rPr>
          <w:rFonts w:ascii="Times New Roman" w:hAnsi="Times New Roman" w:cs="Times New Roman"/>
          <w:color w:val="222222"/>
          <w:sz w:val="24"/>
          <w:szCs w:val="24"/>
          <w:shd w:val="clear" w:color="auto" w:fill="FFFFFF"/>
          <w:lang w:val="en-GB"/>
        </w:rPr>
        <w:t xml:space="preserve"> questions concerning integrating smart buildings into the smart grid. Building and Environment, 108 (2016) 273-283.</w:t>
      </w:r>
      <w:r w:rsidRPr="0019794B">
        <w:t xml:space="preserve"> </w:t>
      </w:r>
      <w:hyperlink r:id="rId47" w:history="1">
        <w:r w:rsidRPr="0019794B">
          <w:rPr>
            <w:rStyle w:val="Hyperlink"/>
            <w:rFonts w:ascii="Times New Roman" w:hAnsi="Times New Roman" w:cs="Times New Roman"/>
            <w:sz w:val="24"/>
            <w:szCs w:val="24"/>
            <w:shd w:val="clear" w:color="auto" w:fill="FFFFFF"/>
            <w:lang w:val="en-GB"/>
          </w:rPr>
          <w:t>https://doi.org/10.1016/j.buildenv.2016.08.022</w:t>
        </w:r>
      </w:hyperlink>
      <w:r w:rsidRPr="0019794B">
        <w:rPr>
          <w:rFonts w:ascii="Times New Roman" w:hAnsi="Times New Roman" w:cs="Times New Roman"/>
          <w:color w:val="222222"/>
          <w:sz w:val="24"/>
          <w:szCs w:val="24"/>
          <w:shd w:val="clear" w:color="auto" w:fill="FFFFFF"/>
          <w:lang w:val="en-GB"/>
        </w:rPr>
        <w:t xml:space="preserve">. </w:t>
      </w:r>
    </w:p>
    <w:p w14:paraId="5868B649" w14:textId="77777777" w:rsidR="00C523DA" w:rsidRPr="0019794B" w:rsidRDefault="00C523DA" w:rsidP="00C523DA">
      <w:pPr>
        <w:pStyle w:val="NoSpacing"/>
        <w:spacing w:line="360" w:lineRule="auto"/>
        <w:ind w:left="540" w:hanging="540"/>
        <w:jc w:val="both"/>
        <w:rPr>
          <w:rFonts w:ascii="Times New Roman" w:hAnsi="Times New Roman" w:cs="Times New Roman"/>
          <w:color w:val="222222"/>
          <w:sz w:val="24"/>
          <w:szCs w:val="24"/>
          <w:shd w:val="clear" w:color="auto" w:fill="FFFFFF"/>
          <w:lang w:val="en-GB"/>
        </w:rPr>
      </w:pPr>
      <w:r w:rsidRPr="0019794B">
        <w:rPr>
          <w:rFonts w:ascii="Times New Roman" w:hAnsi="Times New Roman" w:cs="Times New Roman"/>
          <w:sz w:val="24"/>
          <w:szCs w:val="24"/>
          <w:lang w:val="en-GB"/>
        </w:rPr>
        <w:lastRenderedPageBreak/>
        <w:t>[</w:t>
      </w:r>
      <w:r>
        <w:rPr>
          <w:rFonts w:ascii="Times New Roman" w:hAnsi="Times New Roman" w:cs="Times New Roman"/>
          <w:sz w:val="24"/>
          <w:szCs w:val="24"/>
          <w:lang w:val="en-GB"/>
        </w:rPr>
        <w:t>35</w:t>
      </w:r>
      <w:r w:rsidRPr="0019794B">
        <w:rPr>
          <w:rFonts w:ascii="Times New Roman" w:hAnsi="Times New Roman" w:cs="Times New Roman"/>
          <w:sz w:val="24"/>
          <w:szCs w:val="24"/>
          <w:lang w:val="en-GB"/>
        </w:rPr>
        <w:t>]</w:t>
      </w:r>
      <w:r w:rsidRPr="0019794B">
        <w:rPr>
          <w:rFonts w:ascii="Times New Roman" w:hAnsi="Times New Roman" w:cs="Times New Roman"/>
          <w:color w:val="222222"/>
          <w:sz w:val="24"/>
          <w:szCs w:val="24"/>
          <w:shd w:val="clear" w:color="auto" w:fill="FFFFFF"/>
          <w:lang w:val="en-GB"/>
        </w:rPr>
        <w:t xml:space="preserve"> Y. Ham, J. Kim, Participatory </w:t>
      </w:r>
      <w:proofErr w:type="gramStart"/>
      <w:r w:rsidRPr="0019794B">
        <w:rPr>
          <w:rFonts w:ascii="Times New Roman" w:hAnsi="Times New Roman" w:cs="Times New Roman"/>
          <w:color w:val="222222"/>
          <w:sz w:val="24"/>
          <w:szCs w:val="24"/>
          <w:shd w:val="clear" w:color="auto" w:fill="FFFFFF"/>
          <w:lang w:val="en-GB"/>
        </w:rPr>
        <w:t>sensing</w:t>
      </w:r>
      <w:proofErr w:type="gramEnd"/>
      <w:r w:rsidRPr="0019794B">
        <w:rPr>
          <w:rFonts w:ascii="Times New Roman" w:hAnsi="Times New Roman" w:cs="Times New Roman"/>
          <w:color w:val="222222"/>
          <w:sz w:val="24"/>
          <w:szCs w:val="24"/>
          <w:shd w:val="clear" w:color="auto" w:fill="FFFFFF"/>
          <w:lang w:val="en-GB"/>
        </w:rPr>
        <w:t xml:space="preserve"> and digital twin city: Updating virtual city models for enhanced risk-informed decision-making. Journal of Management in Engineering, 36(3) (2020), p.04020005.</w:t>
      </w:r>
      <w:r w:rsidRPr="0019794B">
        <w:t xml:space="preserve"> </w:t>
      </w:r>
      <w:hyperlink r:id="rId48" w:history="1">
        <w:r w:rsidRPr="0019794B">
          <w:rPr>
            <w:rStyle w:val="Hyperlink"/>
            <w:rFonts w:ascii="Times New Roman" w:hAnsi="Times New Roman" w:cs="Times New Roman"/>
            <w:sz w:val="24"/>
            <w:szCs w:val="24"/>
            <w:shd w:val="clear" w:color="auto" w:fill="FFFFFF"/>
            <w:lang w:val="en-GB"/>
          </w:rPr>
          <w:t>https://doi.org/10.1061/(ASCE)ME.1943-5479.0000748</w:t>
        </w:r>
      </w:hyperlink>
      <w:r w:rsidRPr="0019794B">
        <w:rPr>
          <w:rFonts w:ascii="Times New Roman" w:hAnsi="Times New Roman" w:cs="Times New Roman"/>
          <w:color w:val="222222"/>
          <w:sz w:val="24"/>
          <w:szCs w:val="24"/>
          <w:shd w:val="clear" w:color="auto" w:fill="FFFFFF"/>
          <w:lang w:val="en-GB"/>
        </w:rPr>
        <w:t xml:space="preserve">. </w:t>
      </w:r>
    </w:p>
    <w:p w14:paraId="4425E968" w14:textId="77777777" w:rsidR="00C523DA" w:rsidRDefault="00C523DA" w:rsidP="00C523DA">
      <w:pPr>
        <w:pStyle w:val="NoSpacing"/>
        <w:spacing w:line="360" w:lineRule="auto"/>
        <w:ind w:left="540" w:hanging="540"/>
        <w:jc w:val="both"/>
        <w:rPr>
          <w:rFonts w:ascii="Times New Roman" w:hAnsi="Times New Roman" w:cs="Times New Roman"/>
          <w:color w:val="222222"/>
          <w:sz w:val="24"/>
          <w:szCs w:val="24"/>
          <w:shd w:val="clear" w:color="auto" w:fill="FFFFFF"/>
          <w:lang w:val="en-GB"/>
        </w:rPr>
      </w:pPr>
      <w:r w:rsidRPr="0019794B">
        <w:rPr>
          <w:rFonts w:ascii="Times New Roman" w:hAnsi="Times New Roman" w:cs="Times New Roman"/>
          <w:color w:val="222222"/>
          <w:sz w:val="24"/>
          <w:szCs w:val="24"/>
          <w:shd w:val="clear" w:color="auto" w:fill="FFFFFF"/>
          <w:lang w:val="en-GB"/>
        </w:rPr>
        <w:t>[3</w:t>
      </w:r>
      <w:r>
        <w:rPr>
          <w:rFonts w:ascii="Times New Roman" w:hAnsi="Times New Roman" w:cs="Times New Roman"/>
          <w:color w:val="222222"/>
          <w:sz w:val="24"/>
          <w:szCs w:val="24"/>
          <w:shd w:val="clear" w:color="auto" w:fill="FFFFFF"/>
          <w:lang w:val="en-GB"/>
        </w:rPr>
        <w:t>6</w:t>
      </w:r>
      <w:r w:rsidRPr="0019794B">
        <w:rPr>
          <w:rFonts w:ascii="Times New Roman" w:hAnsi="Times New Roman" w:cs="Times New Roman"/>
          <w:color w:val="222222"/>
          <w:sz w:val="24"/>
          <w:szCs w:val="24"/>
          <w:shd w:val="clear" w:color="auto" w:fill="FFFFFF"/>
          <w:lang w:val="en-GB"/>
        </w:rPr>
        <w:t xml:space="preserve">] E. </w:t>
      </w:r>
      <w:proofErr w:type="spellStart"/>
      <w:r w:rsidRPr="0019794B">
        <w:rPr>
          <w:rFonts w:ascii="Times New Roman" w:hAnsi="Times New Roman" w:cs="Times New Roman"/>
          <w:color w:val="222222"/>
          <w:sz w:val="24"/>
          <w:szCs w:val="24"/>
          <w:shd w:val="clear" w:color="auto" w:fill="FFFFFF"/>
          <w:lang w:val="en-GB"/>
        </w:rPr>
        <w:t>Juntunen</w:t>
      </w:r>
      <w:proofErr w:type="spellEnd"/>
      <w:r w:rsidRPr="0019794B">
        <w:rPr>
          <w:rFonts w:ascii="Times New Roman" w:hAnsi="Times New Roman" w:cs="Times New Roman"/>
          <w:color w:val="222222"/>
          <w:sz w:val="24"/>
          <w:szCs w:val="24"/>
          <w:shd w:val="clear" w:color="auto" w:fill="FFFFFF"/>
          <w:lang w:val="en-GB"/>
        </w:rPr>
        <w:t xml:space="preserve">, E.M. </w:t>
      </w:r>
      <w:proofErr w:type="spellStart"/>
      <w:r w:rsidRPr="0019794B">
        <w:rPr>
          <w:rFonts w:ascii="Times New Roman" w:hAnsi="Times New Roman" w:cs="Times New Roman"/>
          <w:color w:val="222222"/>
          <w:sz w:val="24"/>
          <w:szCs w:val="24"/>
          <w:shd w:val="clear" w:color="auto" w:fill="FFFFFF"/>
          <w:lang w:val="en-GB"/>
        </w:rPr>
        <w:t>Sarjanoja</w:t>
      </w:r>
      <w:proofErr w:type="spellEnd"/>
      <w:r w:rsidRPr="0019794B">
        <w:rPr>
          <w:rFonts w:ascii="Times New Roman" w:hAnsi="Times New Roman" w:cs="Times New Roman"/>
          <w:color w:val="222222"/>
          <w:sz w:val="24"/>
          <w:szCs w:val="24"/>
          <w:shd w:val="clear" w:color="auto" w:fill="FFFFFF"/>
          <w:lang w:val="en-GB"/>
        </w:rPr>
        <w:t xml:space="preserve">, J. </w:t>
      </w:r>
      <w:proofErr w:type="spellStart"/>
      <w:r w:rsidRPr="0019794B">
        <w:rPr>
          <w:rFonts w:ascii="Times New Roman" w:hAnsi="Times New Roman" w:cs="Times New Roman"/>
          <w:color w:val="222222"/>
          <w:sz w:val="24"/>
          <w:szCs w:val="24"/>
          <w:shd w:val="clear" w:color="auto" w:fill="FFFFFF"/>
          <w:lang w:val="en-GB"/>
        </w:rPr>
        <w:t>Eskeli</w:t>
      </w:r>
      <w:proofErr w:type="spellEnd"/>
      <w:r w:rsidRPr="0019794B">
        <w:rPr>
          <w:rFonts w:ascii="Times New Roman" w:hAnsi="Times New Roman" w:cs="Times New Roman"/>
          <w:color w:val="222222"/>
          <w:sz w:val="24"/>
          <w:szCs w:val="24"/>
          <w:shd w:val="clear" w:color="auto" w:fill="FFFFFF"/>
          <w:lang w:val="en-GB"/>
        </w:rPr>
        <w:t xml:space="preserve">, H. </w:t>
      </w:r>
      <w:proofErr w:type="spellStart"/>
      <w:r w:rsidRPr="0019794B">
        <w:rPr>
          <w:rFonts w:ascii="Times New Roman" w:hAnsi="Times New Roman" w:cs="Times New Roman"/>
          <w:color w:val="222222"/>
          <w:sz w:val="24"/>
          <w:szCs w:val="24"/>
          <w:shd w:val="clear" w:color="auto" w:fill="FFFFFF"/>
          <w:lang w:val="en-GB"/>
        </w:rPr>
        <w:t>Pihlajaniemi</w:t>
      </w:r>
      <w:proofErr w:type="spellEnd"/>
      <w:r w:rsidRPr="0019794B">
        <w:rPr>
          <w:rFonts w:ascii="Times New Roman" w:hAnsi="Times New Roman" w:cs="Times New Roman"/>
          <w:color w:val="222222"/>
          <w:sz w:val="24"/>
          <w:szCs w:val="24"/>
          <w:shd w:val="clear" w:color="auto" w:fill="FFFFFF"/>
          <w:lang w:val="en-GB"/>
        </w:rPr>
        <w:t xml:space="preserve">, T. </w:t>
      </w:r>
      <w:proofErr w:type="spellStart"/>
      <w:r w:rsidRPr="0019794B">
        <w:rPr>
          <w:rFonts w:ascii="Times New Roman" w:hAnsi="Times New Roman" w:cs="Times New Roman"/>
          <w:color w:val="222222"/>
          <w:sz w:val="24"/>
          <w:szCs w:val="24"/>
          <w:shd w:val="clear" w:color="auto" w:fill="FFFFFF"/>
          <w:lang w:val="en-GB"/>
        </w:rPr>
        <w:t>Österlund</w:t>
      </w:r>
      <w:proofErr w:type="spellEnd"/>
      <w:r w:rsidRPr="0019794B">
        <w:rPr>
          <w:rFonts w:ascii="Times New Roman" w:hAnsi="Times New Roman" w:cs="Times New Roman"/>
          <w:color w:val="222222"/>
          <w:sz w:val="24"/>
          <w:szCs w:val="24"/>
          <w:shd w:val="clear" w:color="auto" w:fill="FFFFFF"/>
          <w:lang w:val="en-GB"/>
        </w:rPr>
        <w:t>, Smart and dynamic route lighting control based on movement tracking. Building and Environment, 142 (2018) 472-483.</w:t>
      </w:r>
      <w:r w:rsidRPr="0019794B">
        <w:t xml:space="preserve"> </w:t>
      </w:r>
      <w:hyperlink r:id="rId49" w:history="1">
        <w:r w:rsidRPr="0019794B">
          <w:rPr>
            <w:rStyle w:val="Hyperlink"/>
            <w:rFonts w:ascii="Times New Roman" w:hAnsi="Times New Roman" w:cs="Times New Roman"/>
            <w:sz w:val="24"/>
            <w:szCs w:val="24"/>
            <w:shd w:val="clear" w:color="auto" w:fill="FFFFFF"/>
            <w:lang w:val="en-GB"/>
          </w:rPr>
          <w:t>https://doi.org/10.1016/j.buildenv.2018.06.048</w:t>
        </w:r>
      </w:hyperlink>
      <w:r w:rsidRPr="0019794B">
        <w:rPr>
          <w:rFonts w:ascii="Times New Roman" w:hAnsi="Times New Roman" w:cs="Times New Roman"/>
          <w:color w:val="222222"/>
          <w:sz w:val="24"/>
          <w:szCs w:val="24"/>
          <w:shd w:val="clear" w:color="auto" w:fill="FFFFFF"/>
          <w:lang w:val="en-GB"/>
        </w:rPr>
        <w:t xml:space="preserve">. </w:t>
      </w:r>
    </w:p>
    <w:p w14:paraId="7D782148" w14:textId="75EFFF80" w:rsidR="00C523DA" w:rsidRPr="0019794B" w:rsidRDefault="00C523DA" w:rsidP="00C523DA">
      <w:pPr>
        <w:pStyle w:val="NoSpacing"/>
        <w:spacing w:line="360" w:lineRule="auto"/>
        <w:ind w:left="540" w:hanging="540"/>
        <w:jc w:val="both"/>
        <w:rPr>
          <w:rFonts w:ascii="Times New Roman" w:hAnsi="Times New Roman" w:cs="Times New Roman"/>
          <w:color w:val="222222"/>
          <w:sz w:val="24"/>
          <w:szCs w:val="24"/>
          <w:shd w:val="clear" w:color="auto" w:fill="FFFFFF"/>
          <w:lang w:val="en-GB"/>
        </w:rPr>
      </w:pPr>
      <w:r>
        <w:rPr>
          <w:rFonts w:ascii="Times New Roman" w:hAnsi="Times New Roman" w:cs="Times New Roman"/>
          <w:color w:val="222222"/>
          <w:sz w:val="24"/>
          <w:szCs w:val="24"/>
          <w:shd w:val="clear" w:color="auto" w:fill="FFFFFF"/>
          <w:lang w:val="en-GB"/>
        </w:rPr>
        <w:t xml:space="preserve">[37] F.B. </w:t>
      </w:r>
      <w:r w:rsidRPr="005F769C">
        <w:rPr>
          <w:rFonts w:ascii="Times New Roman" w:hAnsi="Times New Roman" w:cs="Times New Roman"/>
          <w:color w:val="222222"/>
          <w:sz w:val="24"/>
          <w:szCs w:val="24"/>
          <w:shd w:val="clear" w:color="auto" w:fill="FFFFFF"/>
          <w:lang w:val="en-GB"/>
        </w:rPr>
        <w:t>Blake, Topophilia: A Study of Environmental Perception, Attitudes and Values. By Yi-Fu Tuan</w:t>
      </w:r>
      <w:r>
        <w:rPr>
          <w:rFonts w:ascii="Times New Roman" w:hAnsi="Times New Roman" w:cs="Times New Roman"/>
          <w:color w:val="222222"/>
          <w:sz w:val="24"/>
          <w:szCs w:val="24"/>
          <w:shd w:val="clear" w:color="auto" w:fill="FFFFFF"/>
          <w:lang w:val="en-GB"/>
        </w:rPr>
        <w:t xml:space="preserve">, </w:t>
      </w:r>
      <w:r w:rsidRPr="005F769C">
        <w:rPr>
          <w:rFonts w:ascii="Times New Roman" w:hAnsi="Times New Roman" w:cs="Times New Roman"/>
          <w:color w:val="222222"/>
          <w:sz w:val="24"/>
          <w:szCs w:val="24"/>
          <w:shd w:val="clear" w:color="auto" w:fill="FFFFFF"/>
          <w:lang w:val="en-GB"/>
        </w:rPr>
        <w:t>(1974) 323-325.</w:t>
      </w:r>
      <w:r w:rsidR="00FA4508" w:rsidRPr="00FA4508">
        <w:t xml:space="preserve"> </w:t>
      </w:r>
      <w:hyperlink r:id="rId50" w:history="1">
        <w:r w:rsidR="00FA4508" w:rsidRPr="00C14C3D">
          <w:rPr>
            <w:rStyle w:val="Hyperlink"/>
            <w:rFonts w:ascii="Times New Roman" w:hAnsi="Times New Roman" w:cs="Times New Roman"/>
            <w:sz w:val="24"/>
            <w:szCs w:val="24"/>
            <w:shd w:val="clear" w:color="auto" w:fill="FFFFFF"/>
            <w:lang w:val="en-GB"/>
          </w:rPr>
          <w:t>https://doi.org/10.1080/00222216.1974.11970208</w:t>
        </w:r>
      </w:hyperlink>
      <w:r w:rsidR="00FA4508">
        <w:rPr>
          <w:rFonts w:ascii="Times New Roman" w:hAnsi="Times New Roman" w:cs="Times New Roman"/>
          <w:color w:val="222222"/>
          <w:sz w:val="24"/>
          <w:szCs w:val="24"/>
          <w:shd w:val="clear" w:color="auto" w:fill="FFFFFF"/>
          <w:lang w:val="en-GB"/>
        </w:rPr>
        <w:t xml:space="preserve">. </w:t>
      </w:r>
    </w:p>
    <w:p w14:paraId="04A1B395" w14:textId="77777777" w:rsidR="00C523DA" w:rsidRPr="0019794B" w:rsidRDefault="00C523DA" w:rsidP="00C523DA">
      <w:pPr>
        <w:pStyle w:val="NoSpacing"/>
        <w:spacing w:line="360" w:lineRule="auto"/>
        <w:ind w:left="540" w:hanging="540"/>
        <w:jc w:val="both"/>
        <w:rPr>
          <w:rFonts w:ascii="Times New Roman" w:hAnsi="Times New Roman" w:cs="Times New Roman"/>
          <w:color w:val="222222"/>
          <w:sz w:val="24"/>
          <w:szCs w:val="24"/>
          <w:shd w:val="clear" w:color="auto" w:fill="FFFFFF"/>
          <w:lang w:val="en-GB"/>
        </w:rPr>
      </w:pPr>
      <w:r w:rsidRPr="0019794B">
        <w:rPr>
          <w:rFonts w:ascii="Times New Roman" w:hAnsi="Times New Roman" w:cs="Times New Roman"/>
          <w:color w:val="222222"/>
          <w:sz w:val="24"/>
          <w:szCs w:val="24"/>
          <w:shd w:val="clear" w:color="auto" w:fill="FFFFFF"/>
          <w:lang w:val="en-GB"/>
        </w:rPr>
        <w:t>[3</w:t>
      </w:r>
      <w:r>
        <w:rPr>
          <w:rFonts w:ascii="Times New Roman" w:hAnsi="Times New Roman" w:cs="Times New Roman"/>
          <w:color w:val="222222"/>
          <w:sz w:val="24"/>
          <w:szCs w:val="24"/>
          <w:shd w:val="clear" w:color="auto" w:fill="FFFFFF"/>
          <w:lang w:val="en-GB"/>
        </w:rPr>
        <w:t>8</w:t>
      </w:r>
      <w:r w:rsidRPr="0019794B">
        <w:rPr>
          <w:rFonts w:ascii="Times New Roman" w:hAnsi="Times New Roman" w:cs="Times New Roman"/>
          <w:color w:val="222222"/>
          <w:sz w:val="24"/>
          <w:szCs w:val="24"/>
          <w:shd w:val="clear" w:color="auto" w:fill="FFFFFF"/>
          <w:lang w:val="en-GB"/>
        </w:rPr>
        <w:t xml:space="preserve">] G. </w:t>
      </w:r>
      <w:proofErr w:type="spellStart"/>
      <w:r w:rsidRPr="0019794B">
        <w:rPr>
          <w:rFonts w:ascii="Times New Roman" w:hAnsi="Times New Roman" w:cs="Times New Roman"/>
          <w:color w:val="222222"/>
          <w:sz w:val="24"/>
          <w:szCs w:val="24"/>
          <w:shd w:val="clear" w:color="auto" w:fill="FFFFFF"/>
          <w:lang w:val="en-GB"/>
        </w:rPr>
        <w:t>Brager</w:t>
      </w:r>
      <w:proofErr w:type="spellEnd"/>
      <w:r w:rsidRPr="0019794B">
        <w:rPr>
          <w:rFonts w:ascii="Times New Roman" w:hAnsi="Times New Roman" w:cs="Times New Roman"/>
          <w:color w:val="222222"/>
          <w:sz w:val="24"/>
          <w:szCs w:val="24"/>
          <w:shd w:val="clear" w:color="auto" w:fill="FFFFFF"/>
          <w:lang w:val="en-GB"/>
        </w:rPr>
        <w:t>, L. Baker, Occupant satisfaction in mixed-mode buildings. Building Research &amp; Information, 37(4) (2009) 369-380.</w:t>
      </w:r>
      <w:r w:rsidRPr="0019794B">
        <w:t xml:space="preserve"> </w:t>
      </w:r>
      <w:hyperlink r:id="rId51" w:history="1">
        <w:r w:rsidRPr="0019794B">
          <w:rPr>
            <w:rStyle w:val="Hyperlink"/>
            <w:rFonts w:ascii="Times New Roman" w:hAnsi="Times New Roman" w:cs="Times New Roman"/>
            <w:sz w:val="24"/>
            <w:szCs w:val="24"/>
            <w:shd w:val="clear" w:color="auto" w:fill="FFFFFF"/>
            <w:lang w:val="en-GB"/>
          </w:rPr>
          <w:t>https://doi.org/10.1080/09613210902899785</w:t>
        </w:r>
      </w:hyperlink>
      <w:r w:rsidRPr="0019794B">
        <w:rPr>
          <w:rFonts w:ascii="Times New Roman" w:hAnsi="Times New Roman" w:cs="Times New Roman"/>
          <w:color w:val="222222"/>
          <w:sz w:val="24"/>
          <w:szCs w:val="24"/>
          <w:shd w:val="clear" w:color="auto" w:fill="FFFFFF"/>
          <w:lang w:val="en-GB"/>
        </w:rPr>
        <w:t xml:space="preserve">. </w:t>
      </w:r>
    </w:p>
    <w:p w14:paraId="4A73084F" w14:textId="77777777" w:rsidR="00C523DA" w:rsidRPr="0019794B" w:rsidRDefault="00C523DA" w:rsidP="00C523DA">
      <w:pPr>
        <w:pStyle w:val="NoSpacing"/>
        <w:spacing w:line="360" w:lineRule="auto"/>
        <w:ind w:left="540" w:hanging="540"/>
        <w:jc w:val="both"/>
        <w:rPr>
          <w:rFonts w:ascii="Times New Roman" w:hAnsi="Times New Roman" w:cs="Times New Roman"/>
          <w:color w:val="222222"/>
          <w:sz w:val="24"/>
          <w:szCs w:val="24"/>
          <w:shd w:val="clear" w:color="auto" w:fill="FFFFFF"/>
          <w:lang w:val="en-GB"/>
        </w:rPr>
      </w:pPr>
      <w:r w:rsidRPr="0019794B">
        <w:rPr>
          <w:rFonts w:ascii="Times New Roman" w:hAnsi="Times New Roman" w:cs="Times New Roman"/>
          <w:color w:val="222222"/>
          <w:sz w:val="24"/>
          <w:szCs w:val="24"/>
          <w:shd w:val="clear" w:color="auto" w:fill="FFFFFF"/>
          <w:lang w:val="en-GB"/>
        </w:rPr>
        <w:t>[3</w:t>
      </w:r>
      <w:r>
        <w:rPr>
          <w:rFonts w:ascii="Times New Roman" w:hAnsi="Times New Roman" w:cs="Times New Roman"/>
          <w:color w:val="222222"/>
          <w:sz w:val="24"/>
          <w:szCs w:val="24"/>
          <w:shd w:val="clear" w:color="auto" w:fill="FFFFFF"/>
          <w:lang w:val="en-GB"/>
        </w:rPr>
        <w:t>9</w:t>
      </w:r>
      <w:r w:rsidRPr="0019794B">
        <w:rPr>
          <w:rFonts w:ascii="Times New Roman" w:hAnsi="Times New Roman" w:cs="Times New Roman"/>
          <w:color w:val="222222"/>
          <w:sz w:val="24"/>
          <w:szCs w:val="24"/>
          <w:shd w:val="clear" w:color="auto" w:fill="FFFFFF"/>
          <w:lang w:val="en-GB"/>
        </w:rPr>
        <w:t xml:space="preserve">] R. Gupta, S. </w:t>
      </w:r>
      <w:proofErr w:type="spellStart"/>
      <w:r w:rsidRPr="0019794B">
        <w:rPr>
          <w:rFonts w:ascii="Times New Roman" w:hAnsi="Times New Roman" w:cs="Times New Roman"/>
          <w:color w:val="222222"/>
          <w:sz w:val="24"/>
          <w:szCs w:val="24"/>
          <w:shd w:val="clear" w:color="auto" w:fill="FFFFFF"/>
          <w:lang w:val="en-GB"/>
        </w:rPr>
        <w:t>Chandiwala</w:t>
      </w:r>
      <w:proofErr w:type="spellEnd"/>
      <w:r w:rsidRPr="0019794B">
        <w:rPr>
          <w:rFonts w:ascii="Times New Roman" w:hAnsi="Times New Roman" w:cs="Times New Roman"/>
          <w:color w:val="222222"/>
          <w:sz w:val="24"/>
          <w:szCs w:val="24"/>
          <w:shd w:val="clear" w:color="auto" w:fill="FFFFFF"/>
          <w:lang w:val="en-GB"/>
        </w:rPr>
        <w:t>, Understanding occupants: feedback techniques for large-scale low-carbon domestic refurbishments. Building Research &amp; Information, 38(5) (2010) 530-548.</w:t>
      </w:r>
      <w:r w:rsidRPr="0019794B">
        <w:t xml:space="preserve"> </w:t>
      </w:r>
      <w:hyperlink r:id="rId52" w:history="1">
        <w:r w:rsidRPr="0019794B">
          <w:rPr>
            <w:rStyle w:val="Hyperlink"/>
            <w:rFonts w:ascii="Times New Roman" w:hAnsi="Times New Roman" w:cs="Times New Roman"/>
            <w:sz w:val="24"/>
            <w:szCs w:val="24"/>
            <w:shd w:val="clear" w:color="auto" w:fill="FFFFFF"/>
            <w:lang w:val="en-GB"/>
          </w:rPr>
          <w:t>https://doi.org/10.1080/09613218.2010.495216</w:t>
        </w:r>
      </w:hyperlink>
      <w:r w:rsidRPr="0019794B">
        <w:rPr>
          <w:rFonts w:ascii="Times New Roman" w:hAnsi="Times New Roman" w:cs="Times New Roman"/>
          <w:color w:val="222222"/>
          <w:sz w:val="24"/>
          <w:szCs w:val="24"/>
          <w:shd w:val="clear" w:color="auto" w:fill="FFFFFF"/>
          <w:lang w:val="en-GB"/>
        </w:rPr>
        <w:t xml:space="preserve">. </w:t>
      </w:r>
    </w:p>
    <w:p w14:paraId="3A12ACD8" w14:textId="77777777" w:rsidR="00C523DA" w:rsidRPr="0019794B" w:rsidRDefault="00C523DA" w:rsidP="00C523DA">
      <w:pPr>
        <w:pStyle w:val="NoSpacing"/>
        <w:spacing w:line="360" w:lineRule="auto"/>
        <w:ind w:left="540" w:hanging="540"/>
        <w:jc w:val="both"/>
        <w:rPr>
          <w:rFonts w:ascii="Times New Roman" w:hAnsi="Times New Roman" w:cs="Times New Roman"/>
          <w:color w:val="222222"/>
          <w:sz w:val="24"/>
          <w:szCs w:val="24"/>
          <w:shd w:val="clear" w:color="auto" w:fill="FFFFFF"/>
          <w:lang w:val="en-GB"/>
        </w:rPr>
      </w:pPr>
      <w:r w:rsidRPr="0019794B">
        <w:rPr>
          <w:rFonts w:ascii="Times New Roman" w:hAnsi="Times New Roman" w:cs="Times New Roman"/>
          <w:color w:val="222222"/>
          <w:sz w:val="24"/>
          <w:szCs w:val="24"/>
          <w:shd w:val="clear" w:color="auto" w:fill="FFFFFF"/>
          <w:lang w:val="en-GB"/>
        </w:rPr>
        <w:t>[</w:t>
      </w:r>
      <w:r>
        <w:rPr>
          <w:rFonts w:ascii="Times New Roman" w:hAnsi="Times New Roman" w:cs="Times New Roman"/>
          <w:color w:val="222222"/>
          <w:sz w:val="24"/>
          <w:szCs w:val="24"/>
          <w:shd w:val="clear" w:color="auto" w:fill="FFFFFF"/>
          <w:lang w:val="en-GB"/>
        </w:rPr>
        <w:t>40</w:t>
      </w:r>
      <w:r w:rsidRPr="0019794B">
        <w:rPr>
          <w:rFonts w:ascii="Times New Roman" w:hAnsi="Times New Roman" w:cs="Times New Roman"/>
          <w:color w:val="222222"/>
          <w:sz w:val="24"/>
          <w:szCs w:val="24"/>
          <w:shd w:val="clear" w:color="auto" w:fill="FFFFFF"/>
          <w:lang w:val="en-GB"/>
        </w:rPr>
        <w:t xml:space="preserve">] P. Li, T.M. Froese, G. </w:t>
      </w:r>
      <w:proofErr w:type="spellStart"/>
      <w:r w:rsidRPr="0019794B">
        <w:rPr>
          <w:rFonts w:ascii="Times New Roman" w:hAnsi="Times New Roman" w:cs="Times New Roman"/>
          <w:color w:val="222222"/>
          <w:sz w:val="24"/>
          <w:szCs w:val="24"/>
          <w:shd w:val="clear" w:color="auto" w:fill="FFFFFF"/>
          <w:lang w:val="en-GB"/>
        </w:rPr>
        <w:t>Brager</w:t>
      </w:r>
      <w:proofErr w:type="spellEnd"/>
      <w:r w:rsidRPr="0019794B">
        <w:rPr>
          <w:rFonts w:ascii="Times New Roman" w:hAnsi="Times New Roman" w:cs="Times New Roman"/>
          <w:color w:val="222222"/>
          <w:sz w:val="24"/>
          <w:szCs w:val="24"/>
          <w:shd w:val="clear" w:color="auto" w:fill="FFFFFF"/>
          <w:lang w:val="en-GB"/>
        </w:rPr>
        <w:t>, Post-occupancy evaluation: State-of-the-art analysis and state-of-the-practice review. Building and Environment, 133 (2018), pp.187-202.</w:t>
      </w:r>
      <w:r w:rsidRPr="0019794B">
        <w:t xml:space="preserve"> </w:t>
      </w:r>
      <w:hyperlink r:id="rId53" w:history="1">
        <w:r w:rsidRPr="0019794B">
          <w:rPr>
            <w:rStyle w:val="Hyperlink"/>
            <w:rFonts w:ascii="Times New Roman" w:hAnsi="Times New Roman" w:cs="Times New Roman"/>
            <w:sz w:val="24"/>
            <w:szCs w:val="24"/>
            <w:shd w:val="clear" w:color="auto" w:fill="FFFFFF"/>
            <w:lang w:val="en-GB"/>
          </w:rPr>
          <w:t>https://doi.org/10.1016/j.buildenv.2018.02.024</w:t>
        </w:r>
      </w:hyperlink>
      <w:r w:rsidRPr="0019794B">
        <w:rPr>
          <w:rFonts w:ascii="Times New Roman" w:hAnsi="Times New Roman" w:cs="Times New Roman"/>
          <w:color w:val="222222"/>
          <w:sz w:val="24"/>
          <w:szCs w:val="24"/>
          <w:shd w:val="clear" w:color="auto" w:fill="FFFFFF"/>
          <w:lang w:val="en-GB"/>
        </w:rPr>
        <w:t>.</w:t>
      </w:r>
    </w:p>
    <w:p w14:paraId="797DB4C1" w14:textId="77777777" w:rsidR="00C523DA" w:rsidRPr="0019794B" w:rsidRDefault="00C523DA" w:rsidP="00C523DA">
      <w:pPr>
        <w:pStyle w:val="NoSpacing"/>
        <w:spacing w:line="360" w:lineRule="auto"/>
        <w:ind w:left="540" w:hanging="540"/>
        <w:jc w:val="both"/>
        <w:rPr>
          <w:rFonts w:ascii="Times New Roman" w:hAnsi="Times New Roman" w:cs="Times New Roman"/>
          <w:color w:val="222222"/>
          <w:sz w:val="24"/>
          <w:szCs w:val="24"/>
          <w:shd w:val="clear" w:color="auto" w:fill="FFFFFF"/>
          <w:lang w:val="en-GB"/>
        </w:rPr>
      </w:pPr>
      <w:r w:rsidRPr="0019794B">
        <w:rPr>
          <w:rFonts w:ascii="Times New Roman" w:hAnsi="Times New Roman" w:cs="Times New Roman"/>
          <w:color w:val="222222"/>
          <w:sz w:val="24"/>
          <w:szCs w:val="24"/>
          <w:shd w:val="clear" w:color="auto" w:fill="FFFFFF"/>
          <w:lang w:val="en-GB"/>
        </w:rPr>
        <w:t>[</w:t>
      </w:r>
      <w:r>
        <w:rPr>
          <w:rFonts w:ascii="Times New Roman" w:hAnsi="Times New Roman" w:cs="Times New Roman"/>
          <w:color w:val="222222"/>
          <w:sz w:val="24"/>
          <w:szCs w:val="24"/>
          <w:shd w:val="clear" w:color="auto" w:fill="FFFFFF"/>
          <w:lang w:val="en-GB"/>
        </w:rPr>
        <w:t>41</w:t>
      </w:r>
      <w:r w:rsidRPr="0019794B">
        <w:rPr>
          <w:rFonts w:ascii="Times New Roman" w:hAnsi="Times New Roman" w:cs="Times New Roman"/>
          <w:color w:val="222222"/>
          <w:sz w:val="24"/>
          <w:szCs w:val="24"/>
          <w:shd w:val="clear" w:color="auto" w:fill="FFFFFF"/>
          <w:lang w:val="en-GB"/>
        </w:rPr>
        <w:t xml:space="preserve">] J. Pacheco, History and Nature of User-Centred Design, </w:t>
      </w:r>
      <w:hyperlink r:id="rId54" w:history="1">
        <w:r w:rsidRPr="0019794B">
          <w:rPr>
            <w:rStyle w:val="Hyperlink"/>
            <w:rFonts w:ascii="Times New Roman" w:hAnsi="Times New Roman" w:cs="Times New Roman"/>
            <w:sz w:val="24"/>
            <w:szCs w:val="24"/>
            <w:shd w:val="clear" w:color="auto" w:fill="FFFFFF"/>
            <w:lang w:val="en-GB"/>
          </w:rPr>
          <w:t>https://medium.com/@joshuapacheco/history-and-nature-of-user-centred-design-18e20f86294f</w:t>
        </w:r>
      </w:hyperlink>
      <w:r w:rsidRPr="0019794B">
        <w:rPr>
          <w:rFonts w:ascii="Times New Roman" w:hAnsi="Times New Roman" w:cs="Times New Roman"/>
          <w:color w:val="222222"/>
          <w:sz w:val="24"/>
          <w:szCs w:val="24"/>
          <w:shd w:val="clear" w:color="auto" w:fill="FFFFFF"/>
          <w:lang w:val="en-GB"/>
        </w:rPr>
        <w:t>, 2019, Accessed: 20/06/2022.</w:t>
      </w:r>
    </w:p>
    <w:p w14:paraId="668C4B98" w14:textId="77777777" w:rsidR="00C523DA" w:rsidRPr="0019794B" w:rsidRDefault="00C523DA" w:rsidP="00C523DA">
      <w:pPr>
        <w:pStyle w:val="NoSpacing"/>
        <w:spacing w:line="360" w:lineRule="auto"/>
        <w:ind w:left="540" w:hanging="540"/>
        <w:jc w:val="both"/>
        <w:rPr>
          <w:rFonts w:ascii="Times New Roman" w:hAnsi="Times New Roman" w:cs="Times New Roman"/>
          <w:color w:val="222222"/>
          <w:sz w:val="24"/>
          <w:szCs w:val="24"/>
          <w:shd w:val="clear" w:color="auto" w:fill="FFFFFF"/>
          <w:lang w:val="en-GB"/>
        </w:rPr>
      </w:pPr>
      <w:r w:rsidRPr="0019794B">
        <w:rPr>
          <w:rFonts w:ascii="Times New Roman" w:hAnsi="Times New Roman" w:cs="Times New Roman"/>
          <w:color w:val="222222"/>
          <w:sz w:val="24"/>
          <w:szCs w:val="24"/>
          <w:shd w:val="clear" w:color="auto" w:fill="FFFFFF"/>
          <w:lang w:val="en-GB"/>
        </w:rPr>
        <w:t>[</w:t>
      </w:r>
      <w:r>
        <w:rPr>
          <w:rFonts w:ascii="Times New Roman" w:hAnsi="Times New Roman" w:cs="Times New Roman"/>
          <w:color w:val="222222"/>
          <w:sz w:val="24"/>
          <w:szCs w:val="24"/>
          <w:shd w:val="clear" w:color="auto" w:fill="FFFFFF"/>
          <w:lang w:val="en-GB"/>
        </w:rPr>
        <w:t>42</w:t>
      </w:r>
      <w:r w:rsidRPr="0019794B">
        <w:rPr>
          <w:rFonts w:ascii="Times New Roman" w:hAnsi="Times New Roman" w:cs="Times New Roman"/>
          <w:color w:val="222222"/>
          <w:sz w:val="24"/>
          <w:szCs w:val="24"/>
          <w:shd w:val="clear" w:color="auto" w:fill="FFFFFF"/>
          <w:lang w:val="en-GB"/>
        </w:rPr>
        <w:t xml:space="preserve">] J.C. </w:t>
      </w:r>
      <w:proofErr w:type="spellStart"/>
      <w:r w:rsidRPr="0019794B">
        <w:rPr>
          <w:rFonts w:ascii="Times New Roman" w:hAnsi="Times New Roman" w:cs="Times New Roman"/>
          <w:color w:val="222222"/>
          <w:sz w:val="24"/>
          <w:szCs w:val="24"/>
          <w:shd w:val="clear" w:color="auto" w:fill="FFFFFF"/>
          <w:lang w:val="en-GB"/>
        </w:rPr>
        <w:t>Vischer</w:t>
      </w:r>
      <w:proofErr w:type="spellEnd"/>
      <w:r w:rsidRPr="0019794B">
        <w:rPr>
          <w:rFonts w:ascii="Times New Roman" w:hAnsi="Times New Roman" w:cs="Times New Roman"/>
          <w:color w:val="222222"/>
          <w:sz w:val="24"/>
          <w:szCs w:val="24"/>
          <w:shd w:val="clear" w:color="auto" w:fill="FFFFFF"/>
          <w:lang w:val="en-GB"/>
        </w:rPr>
        <w:t>, Towards a user-centred theory of the built environment. Building research &amp; information, 36(3) (2008) 231-240.</w:t>
      </w:r>
      <w:r w:rsidRPr="0019794B">
        <w:t xml:space="preserve"> </w:t>
      </w:r>
      <w:hyperlink r:id="rId55" w:history="1">
        <w:r w:rsidRPr="0019794B">
          <w:rPr>
            <w:rStyle w:val="Hyperlink"/>
            <w:rFonts w:ascii="Times New Roman" w:hAnsi="Times New Roman" w:cs="Times New Roman"/>
            <w:sz w:val="24"/>
            <w:szCs w:val="24"/>
            <w:shd w:val="clear" w:color="auto" w:fill="FFFFFF"/>
            <w:lang w:val="en-GB"/>
          </w:rPr>
          <w:t>https://doi.org/10.1080/09613210801936472</w:t>
        </w:r>
      </w:hyperlink>
      <w:r w:rsidRPr="0019794B">
        <w:rPr>
          <w:rFonts w:ascii="Times New Roman" w:hAnsi="Times New Roman" w:cs="Times New Roman"/>
          <w:color w:val="222222"/>
          <w:sz w:val="24"/>
          <w:szCs w:val="24"/>
          <w:shd w:val="clear" w:color="auto" w:fill="FFFFFF"/>
          <w:lang w:val="en-GB"/>
        </w:rPr>
        <w:t xml:space="preserve">. </w:t>
      </w:r>
    </w:p>
    <w:p w14:paraId="2F3CED3F" w14:textId="77777777" w:rsidR="00C523DA" w:rsidRPr="0019794B" w:rsidRDefault="00C523DA" w:rsidP="00C523DA">
      <w:pPr>
        <w:pStyle w:val="NoSpacing"/>
        <w:spacing w:line="360" w:lineRule="auto"/>
        <w:ind w:left="540" w:hanging="540"/>
        <w:jc w:val="both"/>
        <w:rPr>
          <w:rFonts w:ascii="Times New Roman" w:hAnsi="Times New Roman" w:cs="Times New Roman"/>
          <w:color w:val="222222"/>
          <w:sz w:val="24"/>
          <w:szCs w:val="24"/>
          <w:shd w:val="clear" w:color="auto" w:fill="FFFFFF"/>
          <w:lang w:val="en-GB"/>
        </w:rPr>
      </w:pPr>
      <w:r w:rsidRPr="0019794B">
        <w:rPr>
          <w:rFonts w:ascii="Times New Roman" w:hAnsi="Times New Roman" w:cs="Times New Roman"/>
          <w:color w:val="222222"/>
          <w:sz w:val="24"/>
          <w:szCs w:val="24"/>
          <w:shd w:val="clear" w:color="auto" w:fill="FFFFFF"/>
          <w:lang w:val="en-GB"/>
        </w:rPr>
        <w:t>[</w:t>
      </w:r>
      <w:r>
        <w:rPr>
          <w:rFonts w:ascii="Times New Roman" w:hAnsi="Times New Roman" w:cs="Times New Roman"/>
          <w:color w:val="222222"/>
          <w:sz w:val="24"/>
          <w:szCs w:val="24"/>
          <w:shd w:val="clear" w:color="auto" w:fill="FFFFFF"/>
          <w:lang w:val="en-GB"/>
        </w:rPr>
        <w:t>43</w:t>
      </w:r>
      <w:r w:rsidRPr="0019794B">
        <w:rPr>
          <w:rFonts w:ascii="Times New Roman" w:hAnsi="Times New Roman" w:cs="Times New Roman"/>
          <w:color w:val="222222"/>
          <w:sz w:val="24"/>
          <w:szCs w:val="24"/>
          <w:shd w:val="clear" w:color="auto" w:fill="FFFFFF"/>
          <w:lang w:val="en-GB"/>
        </w:rPr>
        <w:t>] D.X. Peng, F. Lai, Using partial least squares in operations management research: A practical guideline and summary of past research. Journal of operations management, 30(6) (2012), pp.467-480.</w:t>
      </w:r>
      <w:r w:rsidRPr="0019794B">
        <w:t xml:space="preserve"> </w:t>
      </w:r>
      <w:hyperlink r:id="rId56" w:history="1">
        <w:r w:rsidRPr="0019794B">
          <w:rPr>
            <w:rStyle w:val="Hyperlink"/>
            <w:rFonts w:ascii="Times New Roman" w:hAnsi="Times New Roman" w:cs="Times New Roman"/>
            <w:sz w:val="24"/>
            <w:szCs w:val="24"/>
            <w:shd w:val="clear" w:color="auto" w:fill="FFFFFF"/>
            <w:lang w:val="en-GB"/>
          </w:rPr>
          <w:t>https://doi.org/10.1016/j.jom.2012.06.002</w:t>
        </w:r>
      </w:hyperlink>
      <w:r w:rsidRPr="0019794B">
        <w:rPr>
          <w:rFonts w:ascii="Times New Roman" w:hAnsi="Times New Roman" w:cs="Times New Roman"/>
          <w:color w:val="222222"/>
          <w:sz w:val="24"/>
          <w:szCs w:val="24"/>
          <w:shd w:val="clear" w:color="auto" w:fill="FFFFFF"/>
          <w:lang w:val="en-GB"/>
        </w:rPr>
        <w:t xml:space="preserve">. </w:t>
      </w:r>
    </w:p>
    <w:p w14:paraId="4F665A5C" w14:textId="77777777" w:rsidR="00C523DA" w:rsidRPr="0019794B" w:rsidRDefault="00C523DA" w:rsidP="00C523DA">
      <w:pPr>
        <w:pStyle w:val="NoSpacing"/>
        <w:spacing w:line="360" w:lineRule="auto"/>
        <w:ind w:left="540" w:hanging="540"/>
        <w:jc w:val="both"/>
        <w:rPr>
          <w:rFonts w:ascii="Times New Roman" w:hAnsi="Times New Roman" w:cs="Times New Roman"/>
          <w:color w:val="222222"/>
          <w:sz w:val="24"/>
          <w:szCs w:val="24"/>
          <w:shd w:val="clear" w:color="auto" w:fill="FFFFFF"/>
          <w:lang w:val="en-GB"/>
        </w:rPr>
      </w:pPr>
      <w:r w:rsidRPr="0019794B">
        <w:rPr>
          <w:rFonts w:ascii="Times New Roman" w:hAnsi="Times New Roman" w:cs="Times New Roman"/>
          <w:color w:val="222222"/>
          <w:sz w:val="24"/>
          <w:szCs w:val="24"/>
          <w:shd w:val="clear" w:color="auto" w:fill="FFFFFF"/>
          <w:lang w:val="en-GB"/>
        </w:rPr>
        <w:t>[</w:t>
      </w:r>
      <w:r>
        <w:rPr>
          <w:rFonts w:ascii="Times New Roman" w:hAnsi="Times New Roman" w:cs="Times New Roman"/>
          <w:color w:val="222222"/>
          <w:sz w:val="24"/>
          <w:szCs w:val="24"/>
          <w:shd w:val="clear" w:color="auto" w:fill="FFFFFF"/>
          <w:lang w:val="en-GB"/>
        </w:rPr>
        <w:t>44</w:t>
      </w:r>
      <w:r w:rsidRPr="0019794B">
        <w:rPr>
          <w:rFonts w:ascii="Times New Roman" w:hAnsi="Times New Roman" w:cs="Times New Roman"/>
          <w:color w:val="222222"/>
          <w:sz w:val="24"/>
          <w:szCs w:val="24"/>
          <w:shd w:val="clear" w:color="auto" w:fill="FFFFFF"/>
          <w:lang w:val="en-GB"/>
        </w:rPr>
        <w:t xml:space="preserve">] A. </w:t>
      </w:r>
      <w:proofErr w:type="spellStart"/>
      <w:r w:rsidRPr="0019794B">
        <w:rPr>
          <w:rFonts w:ascii="Times New Roman" w:hAnsi="Times New Roman" w:cs="Times New Roman"/>
          <w:color w:val="222222"/>
          <w:sz w:val="24"/>
          <w:szCs w:val="24"/>
          <w:shd w:val="clear" w:color="auto" w:fill="FFFFFF"/>
          <w:lang w:val="en-GB"/>
        </w:rPr>
        <w:t>Usakli</w:t>
      </w:r>
      <w:proofErr w:type="spellEnd"/>
      <w:r w:rsidRPr="0019794B">
        <w:rPr>
          <w:rFonts w:ascii="Times New Roman" w:hAnsi="Times New Roman" w:cs="Times New Roman"/>
          <w:color w:val="222222"/>
          <w:sz w:val="24"/>
          <w:szCs w:val="24"/>
          <w:shd w:val="clear" w:color="auto" w:fill="FFFFFF"/>
          <w:lang w:val="en-GB"/>
        </w:rPr>
        <w:t xml:space="preserve">, K.G. </w:t>
      </w:r>
      <w:proofErr w:type="spellStart"/>
      <w:r w:rsidRPr="0019794B">
        <w:rPr>
          <w:rFonts w:ascii="Times New Roman" w:hAnsi="Times New Roman" w:cs="Times New Roman"/>
          <w:color w:val="222222"/>
          <w:sz w:val="24"/>
          <w:szCs w:val="24"/>
          <w:shd w:val="clear" w:color="auto" w:fill="FFFFFF"/>
          <w:lang w:val="en-GB"/>
        </w:rPr>
        <w:t>Kucukergin</w:t>
      </w:r>
      <w:proofErr w:type="spellEnd"/>
      <w:r w:rsidRPr="0019794B">
        <w:rPr>
          <w:rFonts w:ascii="Times New Roman" w:hAnsi="Times New Roman" w:cs="Times New Roman"/>
          <w:color w:val="222222"/>
          <w:sz w:val="24"/>
          <w:szCs w:val="24"/>
          <w:shd w:val="clear" w:color="auto" w:fill="FFFFFF"/>
          <w:lang w:val="en-GB"/>
        </w:rPr>
        <w:t xml:space="preserve">, </w:t>
      </w:r>
      <w:proofErr w:type="gramStart"/>
      <w:r w:rsidRPr="0019794B">
        <w:rPr>
          <w:rFonts w:ascii="Times New Roman" w:hAnsi="Times New Roman" w:cs="Times New Roman"/>
          <w:color w:val="222222"/>
          <w:sz w:val="24"/>
          <w:szCs w:val="24"/>
          <w:shd w:val="clear" w:color="auto" w:fill="FFFFFF"/>
          <w:lang w:val="en-GB"/>
        </w:rPr>
        <w:t>Using</w:t>
      </w:r>
      <w:proofErr w:type="gramEnd"/>
      <w:r w:rsidRPr="0019794B">
        <w:rPr>
          <w:rFonts w:ascii="Times New Roman" w:hAnsi="Times New Roman" w:cs="Times New Roman"/>
          <w:color w:val="222222"/>
          <w:sz w:val="24"/>
          <w:szCs w:val="24"/>
          <w:shd w:val="clear" w:color="auto" w:fill="FFFFFF"/>
          <w:lang w:val="en-GB"/>
        </w:rPr>
        <w:t xml:space="preserve"> partial least squares structural equation </w:t>
      </w:r>
      <w:proofErr w:type="spellStart"/>
      <w:r w:rsidRPr="0019794B">
        <w:rPr>
          <w:rFonts w:ascii="Times New Roman" w:hAnsi="Times New Roman" w:cs="Times New Roman"/>
          <w:color w:val="222222"/>
          <w:sz w:val="24"/>
          <w:szCs w:val="24"/>
          <w:shd w:val="clear" w:color="auto" w:fill="FFFFFF"/>
          <w:lang w:val="en-GB"/>
        </w:rPr>
        <w:t>modeling</w:t>
      </w:r>
      <w:proofErr w:type="spellEnd"/>
      <w:r w:rsidRPr="0019794B">
        <w:rPr>
          <w:rFonts w:ascii="Times New Roman" w:hAnsi="Times New Roman" w:cs="Times New Roman"/>
          <w:color w:val="222222"/>
          <w:sz w:val="24"/>
          <w:szCs w:val="24"/>
          <w:shd w:val="clear" w:color="auto" w:fill="FFFFFF"/>
          <w:lang w:val="en-GB"/>
        </w:rPr>
        <w:t xml:space="preserve"> in hospitality and tourism: Do researchers follow practical guidelines? International Journal of Contemporary Hospitality Management, 30(11) (2018) 3462-3512. </w:t>
      </w:r>
      <w:hyperlink r:id="rId57" w:history="1">
        <w:r w:rsidRPr="0019794B">
          <w:rPr>
            <w:rStyle w:val="Hyperlink"/>
            <w:rFonts w:ascii="Times New Roman" w:hAnsi="Times New Roman" w:cs="Times New Roman"/>
            <w:sz w:val="24"/>
            <w:szCs w:val="24"/>
            <w:shd w:val="clear" w:color="auto" w:fill="FFFFFF"/>
            <w:lang w:val="en-GB"/>
          </w:rPr>
          <w:t>https://doi.org/10.1108/IJCHM-11-2017-0753</w:t>
        </w:r>
      </w:hyperlink>
      <w:r w:rsidRPr="0019794B">
        <w:rPr>
          <w:rFonts w:ascii="Times New Roman" w:hAnsi="Times New Roman" w:cs="Times New Roman"/>
          <w:color w:val="222222"/>
          <w:sz w:val="24"/>
          <w:szCs w:val="24"/>
          <w:shd w:val="clear" w:color="auto" w:fill="FFFFFF"/>
          <w:lang w:val="en-GB"/>
        </w:rPr>
        <w:t>.</w:t>
      </w:r>
    </w:p>
    <w:p w14:paraId="24A55869" w14:textId="77777777" w:rsidR="00C523DA" w:rsidRPr="0019794B" w:rsidRDefault="00C523DA" w:rsidP="00C523DA">
      <w:pPr>
        <w:pStyle w:val="NoSpacing"/>
        <w:spacing w:line="360" w:lineRule="auto"/>
        <w:ind w:left="540" w:hanging="540"/>
        <w:jc w:val="both"/>
        <w:rPr>
          <w:rFonts w:ascii="Times New Roman" w:hAnsi="Times New Roman" w:cs="Times New Roman"/>
          <w:sz w:val="24"/>
          <w:szCs w:val="24"/>
          <w:lang w:val="en-GB"/>
        </w:rPr>
      </w:pPr>
      <w:r w:rsidRPr="0019794B">
        <w:rPr>
          <w:rFonts w:ascii="Times New Roman" w:hAnsi="Times New Roman" w:cs="Times New Roman"/>
          <w:color w:val="222222"/>
          <w:sz w:val="24"/>
          <w:szCs w:val="24"/>
          <w:shd w:val="clear" w:color="auto" w:fill="FFFFFF"/>
          <w:lang w:val="en-GB"/>
        </w:rPr>
        <w:t>[</w:t>
      </w:r>
      <w:r>
        <w:rPr>
          <w:rFonts w:ascii="Times New Roman" w:hAnsi="Times New Roman" w:cs="Times New Roman"/>
          <w:color w:val="222222"/>
          <w:sz w:val="24"/>
          <w:szCs w:val="24"/>
          <w:shd w:val="clear" w:color="auto" w:fill="FFFFFF"/>
          <w:lang w:val="en-GB"/>
        </w:rPr>
        <w:t>45</w:t>
      </w:r>
      <w:r w:rsidRPr="0019794B">
        <w:rPr>
          <w:rFonts w:ascii="Times New Roman" w:hAnsi="Times New Roman" w:cs="Times New Roman"/>
          <w:color w:val="222222"/>
          <w:sz w:val="24"/>
          <w:szCs w:val="24"/>
          <w:shd w:val="clear" w:color="auto" w:fill="FFFFFF"/>
          <w:lang w:val="en-GB"/>
        </w:rPr>
        <w:t>]</w:t>
      </w:r>
      <w:r w:rsidRPr="0019794B">
        <w:rPr>
          <w:rFonts w:ascii="Times New Roman" w:hAnsi="Times New Roman" w:cs="Times New Roman"/>
          <w:sz w:val="24"/>
          <w:szCs w:val="24"/>
          <w:lang w:val="en-GB"/>
        </w:rPr>
        <w:t xml:space="preserve"> J.F. Hair, J.J </w:t>
      </w:r>
      <w:proofErr w:type="spellStart"/>
      <w:r w:rsidRPr="0019794B">
        <w:rPr>
          <w:rFonts w:ascii="Times New Roman" w:hAnsi="Times New Roman" w:cs="Times New Roman"/>
          <w:sz w:val="24"/>
          <w:szCs w:val="24"/>
          <w:lang w:val="en-GB"/>
        </w:rPr>
        <w:t>Risher</w:t>
      </w:r>
      <w:proofErr w:type="spellEnd"/>
      <w:r w:rsidRPr="0019794B">
        <w:rPr>
          <w:rFonts w:ascii="Times New Roman" w:hAnsi="Times New Roman" w:cs="Times New Roman"/>
          <w:sz w:val="24"/>
          <w:szCs w:val="24"/>
          <w:lang w:val="en-GB"/>
        </w:rPr>
        <w:t xml:space="preserve">, M. </w:t>
      </w:r>
      <w:proofErr w:type="spellStart"/>
      <w:r w:rsidRPr="0019794B">
        <w:rPr>
          <w:rFonts w:ascii="Times New Roman" w:hAnsi="Times New Roman" w:cs="Times New Roman"/>
          <w:sz w:val="24"/>
          <w:szCs w:val="24"/>
          <w:lang w:val="en-GB"/>
        </w:rPr>
        <w:t>Sarstedt</w:t>
      </w:r>
      <w:proofErr w:type="spellEnd"/>
      <w:r w:rsidRPr="0019794B">
        <w:rPr>
          <w:rFonts w:ascii="Times New Roman" w:hAnsi="Times New Roman" w:cs="Times New Roman"/>
          <w:sz w:val="24"/>
          <w:szCs w:val="24"/>
          <w:lang w:val="en-GB"/>
        </w:rPr>
        <w:t xml:space="preserve">, C.M. </w:t>
      </w:r>
      <w:proofErr w:type="spellStart"/>
      <w:r w:rsidRPr="0019794B">
        <w:rPr>
          <w:rFonts w:ascii="Times New Roman" w:hAnsi="Times New Roman" w:cs="Times New Roman"/>
          <w:sz w:val="24"/>
          <w:szCs w:val="24"/>
          <w:lang w:val="en-GB"/>
        </w:rPr>
        <w:t>Ringle</w:t>
      </w:r>
      <w:proofErr w:type="spellEnd"/>
      <w:r w:rsidRPr="0019794B">
        <w:rPr>
          <w:rFonts w:ascii="Times New Roman" w:hAnsi="Times New Roman" w:cs="Times New Roman"/>
          <w:sz w:val="24"/>
          <w:szCs w:val="24"/>
          <w:lang w:val="en-GB"/>
        </w:rPr>
        <w:t xml:space="preserve">, </w:t>
      </w:r>
      <w:proofErr w:type="gramStart"/>
      <w:r w:rsidRPr="0019794B">
        <w:rPr>
          <w:rFonts w:ascii="Times New Roman" w:hAnsi="Times New Roman" w:cs="Times New Roman"/>
          <w:sz w:val="24"/>
          <w:szCs w:val="24"/>
          <w:lang w:val="en-GB"/>
        </w:rPr>
        <w:t>When</w:t>
      </w:r>
      <w:proofErr w:type="gramEnd"/>
      <w:r w:rsidRPr="0019794B">
        <w:rPr>
          <w:rFonts w:ascii="Times New Roman" w:hAnsi="Times New Roman" w:cs="Times New Roman"/>
          <w:sz w:val="24"/>
          <w:szCs w:val="24"/>
          <w:lang w:val="en-GB"/>
        </w:rPr>
        <w:t xml:space="preserve"> to use and how to report the results of PLS-SEM. European business review. 31(1) (2019) 2-24.</w:t>
      </w:r>
      <w:r w:rsidRPr="0019794B">
        <w:t xml:space="preserve"> </w:t>
      </w:r>
      <w:hyperlink r:id="rId58" w:history="1">
        <w:r w:rsidRPr="0019794B">
          <w:rPr>
            <w:rStyle w:val="Hyperlink"/>
            <w:rFonts w:ascii="Times New Roman" w:hAnsi="Times New Roman" w:cs="Times New Roman"/>
            <w:sz w:val="24"/>
            <w:szCs w:val="24"/>
            <w:lang w:val="en-GB"/>
          </w:rPr>
          <w:t>https://doi.org/10.1108/EBR-11-2018-0203</w:t>
        </w:r>
      </w:hyperlink>
      <w:r w:rsidRPr="0019794B">
        <w:rPr>
          <w:rFonts w:ascii="Times New Roman" w:hAnsi="Times New Roman" w:cs="Times New Roman"/>
          <w:sz w:val="24"/>
          <w:szCs w:val="24"/>
          <w:lang w:val="en-GB"/>
        </w:rPr>
        <w:t xml:space="preserve">. </w:t>
      </w:r>
    </w:p>
    <w:p w14:paraId="763D7794" w14:textId="77777777" w:rsidR="00C523DA" w:rsidRPr="0019794B" w:rsidRDefault="00C523DA" w:rsidP="00C523DA">
      <w:pPr>
        <w:pStyle w:val="NoSpacing"/>
        <w:spacing w:line="360" w:lineRule="auto"/>
        <w:ind w:left="540" w:hanging="540"/>
        <w:jc w:val="both"/>
        <w:rPr>
          <w:rFonts w:ascii="Times New Roman" w:hAnsi="Times New Roman" w:cs="Times New Roman"/>
          <w:color w:val="222222"/>
          <w:sz w:val="24"/>
          <w:szCs w:val="24"/>
          <w:shd w:val="clear" w:color="auto" w:fill="FFFFFF"/>
          <w:lang w:val="en-GB"/>
        </w:rPr>
      </w:pPr>
      <w:r w:rsidRPr="0019794B">
        <w:rPr>
          <w:rFonts w:ascii="Times New Roman" w:hAnsi="Times New Roman" w:cs="Times New Roman"/>
          <w:sz w:val="24"/>
          <w:szCs w:val="24"/>
          <w:lang w:val="en-GB"/>
        </w:rPr>
        <w:lastRenderedPageBreak/>
        <w:t>[</w:t>
      </w:r>
      <w:r>
        <w:rPr>
          <w:rFonts w:ascii="Times New Roman" w:hAnsi="Times New Roman" w:cs="Times New Roman"/>
          <w:sz w:val="24"/>
          <w:szCs w:val="24"/>
          <w:lang w:val="en-GB"/>
        </w:rPr>
        <w:t>46</w:t>
      </w:r>
      <w:r w:rsidRPr="0019794B">
        <w:rPr>
          <w:rFonts w:ascii="Times New Roman" w:hAnsi="Times New Roman" w:cs="Times New Roman"/>
          <w:sz w:val="24"/>
          <w:szCs w:val="24"/>
          <w:lang w:val="en-GB"/>
        </w:rPr>
        <w:t>]</w:t>
      </w:r>
      <w:r w:rsidRPr="0019794B">
        <w:rPr>
          <w:rFonts w:ascii="Times New Roman" w:hAnsi="Times New Roman" w:cs="Times New Roman"/>
          <w:color w:val="222222"/>
          <w:sz w:val="24"/>
          <w:szCs w:val="24"/>
          <w:shd w:val="clear" w:color="auto" w:fill="FFFFFF"/>
          <w:lang w:val="en-GB"/>
        </w:rPr>
        <w:t xml:space="preserve"> A. Molnar, SMARTRIQS: A simple method allowing real-time respondent interaction in Qualtrics surveys. Journal of </w:t>
      </w:r>
      <w:proofErr w:type="spellStart"/>
      <w:r w:rsidRPr="0019794B">
        <w:rPr>
          <w:rFonts w:ascii="Times New Roman" w:hAnsi="Times New Roman" w:cs="Times New Roman"/>
          <w:color w:val="222222"/>
          <w:sz w:val="24"/>
          <w:szCs w:val="24"/>
          <w:shd w:val="clear" w:color="auto" w:fill="FFFFFF"/>
          <w:lang w:val="en-GB"/>
        </w:rPr>
        <w:t>Behavioral</w:t>
      </w:r>
      <w:proofErr w:type="spellEnd"/>
      <w:r w:rsidRPr="0019794B">
        <w:rPr>
          <w:rFonts w:ascii="Times New Roman" w:hAnsi="Times New Roman" w:cs="Times New Roman"/>
          <w:color w:val="222222"/>
          <w:sz w:val="24"/>
          <w:szCs w:val="24"/>
          <w:shd w:val="clear" w:color="auto" w:fill="FFFFFF"/>
          <w:lang w:val="en-GB"/>
        </w:rPr>
        <w:t xml:space="preserve"> and Experimental Finance, 22 (2019) 161-169.</w:t>
      </w:r>
      <w:r w:rsidRPr="0019794B">
        <w:t xml:space="preserve"> </w:t>
      </w:r>
      <w:hyperlink r:id="rId59" w:history="1">
        <w:r w:rsidRPr="0019794B">
          <w:rPr>
            <w:rStyle w:val="Hyperlink"/>
            <w:rFonts w:ascii="Times New Roman" w:hAnsi="Times New Roman" w:cs="Times New Roman"/>
            <w:sz w:val="24"/>
            <w:szCs w:val="24"/>
            <w:shd w:val="clear" w:color="auto" w:fill="FFFFFF"/>
            <w:lang w:val="en-GB"/>
          </w:rPr>
          <w:t>https://doi.org/10.1016/j.jbef.2019.03.005</w:t>
        </w:r>
      </w:hyperlink>
      <w:r w:rsidRPr="0019794B">
        <w:rPr>
          <w:rFonts w:ascii="Times New Roman" w:hAnsi="Times New Roman" w:cs="Times New Roman"/>
          <w:color w:val="222222"/>
          <w:sz w:val="24"/>
          <w:szCs w:val="24"/>
          <w:shd w:val="clear" w:color="auto" w:fill="FFFFFF"/>
          <w:lang w:val="en-GB"/>
        </w:rPr>
        <w:t xml:space="preserve">. </w:t>
      </w:r>
    </w:p>
    <w:p w14:paraId="2F2154E3" w14:textId="77777777" w:rsidR="00C523DA" w:rsidRPr="0019794B" w:rsidRDefault="00C523DA" w:rsidP="00C523DA">
      <w:pPr>
        <w:pStyle w:val="NoSpacing"/>
        <w:spacing w:line="360" w:lineRule="auto"/>
        <w:ind w:left="540" w:hanging="540"/>
        <w:jc w:val="both"/>
        <w:rPr>
          <w:rFonts w:ascii="Times New Roman" w:hAnsi="Times New Roman" w:cs="Times New Roman"/>
          <w:color w:val="222222"/>
          <w:sz w:val="24"/>
          <w:szCs w:val="24"/>
          <w:shd w:val="clear" w:color="auto" w:fill="FFFFFF"/>
          <w:lang w:val="en-GB"/>
        </w:rPr>
      </w:pPr>
      <w:r w:rsidRPr="0019794B">
        <w:rPr>
          <w:rFonts w:ascii="Times New Roman" w:hAnsi="Times New Roman" w:cs="Times New Roman"/>
          <w:color w:val="222222"/>
          <w:sz w:val="24"/>
          <w:szCs w:val="24"/>
          <w:shd w:val="clear" w:color="auto" w:fill="FFFFFF"/>
          <w:lang w:val="en-GB"/>
        </w:rPr>
        <w:t>[4</w:t>
      </w:r>
      <w:r>
        <w:rPr>
          <w:rFonts w:ascii="Times New Roman" w:hAnsi="Times New Roman" w:cs="Times New Roman"/>
          <w:color w:val="222222"/>
          <w:sz w:val="24"/>
          <w:szCs w:val="24"/>
          <w:shd w:val="clear" w:color="auto" w:fill="FFFFFF"/>
          <w:lang w:val="en-GB"/>
        </w:rPr>
        <w:t>7</w:t>
      </w:r>
      <w:r w:rsidRPr="0019794B">
        <w:rPr>
          <w:rFonts w:ascii="Times New Roman" w:hAnsi="Times New Roman" w:cs="Times New Roman"/>
          <w:color w:val="222222"/>
          <w:sz w:val="24"/>
          <w:szCs w:val="24"/>
          <w:shd w:val="clear" w:color="auto" w:fill="FFFFFF"/>
          <w:lang w:val="en-GB"/>
        </w:rPr>
        <w:t xml:space="preserve">] HKU, Overview, </w:t>
      </w:r>
      <w:hyperlink r:id="rId60" w:history="1">
        <w:r w:rsidRPr="0019794B">
          <w:rPr>
            <w:rStyle w:val="Hyperlink"/>
            <w:rFonts w:ascii="Times New Roman" w:hAnsi="Times New Roman" w:cs="Times New Roman"/>
            <w:sz w:val="24"/>
            <w:szCs w:val="24"/>
            <w:shd w:val="clear" w:color="auto" w:fill="FFFFFF"/>
            <w:lang w:val="en-GB"/>
          </w:rPr>
          <w:t>https://www.cpao.hku.hk/qstats/</w:t>
        </w:r>
      </w:hyperlink>
      <w:r w:rsidRPr="0019794B">
        <w:rPr>
          <w:rFonts w:ascii="Times New Roman" w:hAnsi="Times New Roman" w:cs="Times New Roman"/>
          <w:color w:val="222222"/>
          <w:sz w:val="24"/>
          <w:szCs w:val="24"/>
          <w:shd w:val="clear" w:color="auto" w:fill="FFFFFF"/>
          <w:lang w:val="en-GB"/>
        </w:rPr>
        <w:t>, 2022, Accessed: 28/04/2022.</w:t>
      </w:r>
    </w:p>
    <w:p w14:paraId="2CC26680" w14:textId="77777777" w:rsidR="00C523DA" w:rsidRPr="0019794B" w:rsidRDefault="00C523DA" w:rsidP="00C523DA">
      <w:pPr>
        <w:pStyle w:val="NoSpacing"/>
        <w:spacing w:line="360" w:lineRule="auto"/>
        <w:ind w:left="540" w:hanging="540"/>
        <w:jc w:val="both"/>
        <w:rPr>
          <w:rFonts w:ascii="Times New Roman" w:hAnsi="Times New Roman" w:cs="Times New Roman"/>
          <w:color w:val="222222"/>
          <w:sz w:val="24"/>
          <w:szCs w:val="24"/>
          <w:shd w:val="clear" w:color="auto" w:fill="FFFFFF"/>
          <w:lang w:val="en-GB"/>
        </w:rPr>
      </w:pPr>
      <w:r w:rsidRPr="0019794B">
        <w:rPr>
          <w:rFonts w:ascii="Times New Roman" w:hAnsi="Times New Roman" w:cs="Times New Roman"/>
          <w:color w:val="222222"/>
          <w:sz w:val="24"/>
          <w:szCs w:val="24"/>
          <w:shd w:val="clear" w:color="auto" w:fill="FFFFFF"/>
          <w:lang w:val="en-GB"/>
        </w:rPr>
        <w:t>[4</w:t>
      </w:r>
      <w:r>
        <w:rPr>
          <w:rFonts w:ascii="Times New Roman" w:hAnsi="Times New Roman" w:cs="Times New Roman"/>
          <w:color w:val="222222"/>
          <w:sz w:val="24"/>
          <w:szCs w:val="24"/>
          <w:shd w:val="clear" w:color="auto" w:fill="FFFFFF"/>
          <w:lang w:val="en-GB"/>
        </w:rPr>
        <w:t>8</w:t>
      </w:r>
      <w:r w:rsidRPr="0019794B">
        <w:rPr>
          <w:rFonts w:ascii="Times New Roman" w:hAnsi="Times New Roman" w:cs="Times New Roman"/>
          <w:color w:val="222222"/>
          <w:sz w:val="24"/>
          <w:szCs w:val="24"/>
          <w:shd w:val="clear" w:color="auto" w:fill="FFFFFF"/>
          <w:lang w:val="en-GB"/>
        </w:rPr>
        <w:t xml:space="preserve">] N. Kock, P. </w:t>
      </w:r>
      <w:proofErr w:type="spellStart"/>
      <w:r w:rsidRPr="0019794B">
        <w:rPr>
          <w:rFonts w:ascii="Times New Roman" w:hAnsi="Times New Roman" w:cs="Times New Roman"/>
          <w:color w:val="222222"/>
          <w:sz w:val="24"/>
          <w:szCs w:val="24"/>
          <w:shd w:val="clear" w:color="auto" w:fill="FFFFFF"/>
          <w:lang w:val="en-GB"/>
        </w:rPr>
        <w:t>Hadaya</w:t>
      </w:r>
      <w:proofErr w:type="spellEnd"/>
      <w:r w:rsidRPr="0019794B">
        <w:rPr>
          <w:rFonts w:ascii="Times New Roman" w:hAnsi="Times New Roman" w:cs="Times New Roman"/>
          <w:color w:val="222222"/>
          <w:sz w:val="24"/>
          <w:szCs w:val="24"/>
          <w:shd w:val="clear" w:color="auto" w:fill="FFFFFF"/>
          <w:lang w:val="en-GB"/>
        </w:rPr>
        <w:t>, P., Minimum sample size estimation in PLS</w:t>
      </w:r>
      <w:r w:rsidRPr="0019794B">
        <w:rPr>
          <w:rFonts w:ascii="Times New Roman" w:hAnsi="Times New Roman" w:cs="Times New Roman" w:hint="eastAsia"/>
          <w:color w:val="222222"/>
          <w:sz w:val="24"/>
          <w:szCs w:val="24"/>
          <w:shd w:val="clear" w:color="auto" w:fill="FFFFFF"/>
          <w:lang w:val="en-GB"/>
        </w:rPr>
        <w:t>‐</w:t>
      </w:r>
      <w:r w:rsidRPr="0019794B">
        <w:rPr>
          <w:rFonts w:ascii="Times New Roman" w:hAnsi="Times New Roman" w:cs="Times New Roman"/>
          <w:color w:val="222222"/>
          <w:sz w:val="24"/>
          <w:szCs w:val="24"/>
          <w:shd w:val="clear" w:color="auto" w:fill="FFFFFF"/>
          <w:lang w:val="en-GB"/>
        </w:rPr>
        <w:t>SEM: The inverse square root and gamma</w:t>
      </w:r>
      <w:r w:rsidRPr="0019794B">
        <w:rPr>
          <w:rFonts w:ascii="Times New Roman" w:hAnsi="Times New Roman" w:cs="Times New Roman" w:hint="eastAsia"/>
          <w:color w:val="222222"/>
          <w:sz w:val="24"/>
          <w:szCs w:val="24"/>
          <w:shd w:val="clear" w:color="auto" w:fill="FFFFFF"/>
          <w:lang w:val="en-GB"/>
        </w:rPr>
        <w:t>‐</w:t>
      </w:r>
      <w:r w:rsidRPr="0019794B">
        <w:rPr>
          <w:rFonts w:ascii="Times New Roman" w:hAnsi="Times New Roman" w:cs="Times New Roman"/>
          <w:color w:val="222222"/>
          <w:sz w:val="24"/>
          <w:szCs w:val="24"/>
          <w:shd w:val="clear" w:color="auto" w:fill="FFFFFF"/>
          <w:lang w:val="en-GB"/>
        </w:rPr>
        <w:t>exponential methods. Information systems journal, 28(1) (2018) 227-261.</w:t>
      </w:r>
      <w:r w:rsidRPr="0019794B">
        <w:t xml:space="preserve"> </w:t>
      </w:r>
      <w:hyperlink r:id="rId61" w:history="1">
        <w:r w:rsidRPr="0019794B">
          <w:rPr>
            <w:rStyle w:val="Hyperlink"/>
            <w:rFonts w:ascii="Times New Roman" w:hAnsi="Times New Roman" w:cs="Times New Roman"/>
            <w:sz w:val="24"/>
            <w:szCs w:val="24"/>
            <w:shd w:val="clear" w:color="auto" w:fill="FFFFFF"/>
            <w:lang w:val="en-GB"/>
          </w:rPr>
          <w:t>https://doi.org/10.1111/isj.12131</w:t>
        </w:r>
      </w:hyperlink>
      <w:r w:rsidRPr="0019794B">
        <w:rPr>
          <w:rFonts w:ascii="Times New Roman" w:hAnsi="Times New Roman" w:cs="Times New Roman"/>
          <w:color w:val="222222"/>
          <w:sz w:val="24"/>
          <w:szCs w:val="24"/>
          <w:shd w:val="clear" w:color="auto" w:fill="FFFFFF"/>
          <w:lang w:val="en-GB"/>
        </w:rPr>
        <w:t xml:space="preserve">. </w:t>
      </w:r>
    </w:p>
    <w:p w14:paraId="38E314C4" w14:textId="77777777" w:rsidR="00C523DA" w:rsidRPr="0019794B" w:rsidRDefault="00C523DA" w:rsidP="00C523DA">
      <w:pPr>
        <w:pStyle w:val="NoSpacing"/>
        <w:spacing w:line="360" w:lineRule="auto"/>
        <w:ind w:left="540" w:hanging="540"/>
        <w:jc w:val="both"/>
        <w:rPr>
          <w:rFonts w:ascii="Times New Roman" w:hAnsi="Times New Roman" w:cs="Times New Roman"/>
          <w:sz w:val="24"/>
          <w:szCs w:val="24"/>
          <w:shd w:val="clear" w:color="auto" w:fill="FFFFFF"/>
          <w:lang w:val="en-GB"/>
        </w:rPr>
      </w:pPr>
      <w:r w:rsidRPr="0019794B">
        <w:rPr>
          <w:rFonts w:ascii="Times New Roman" w:hAnsi="Times New Roman" w:cs="Times New Roman"/>
          <w:color w:val="222222"/>
          <w:sz w:val="24"/>
          <w:szCs w:val="24"/>
          <w:shd w:val="clear" w:color="auto" w:fill="FFFFFF"/>
          <w:lang w:val="en-GB"/>
        </w:rPr>
        <w:t>[4</w:t>
      </w:r>
      <w:r>
        <w:rPr>
          <w:rFonts w:ascii="Times New Roman" w:hAnsi="Times New Roman" w:cs="Times New Roman"/>
          <w:color w:val="222222"/>
          <w:sz w:val="24"/>
          <w:szCs w:val="24"/>
          <w:shd w:val="clear" w:color="auto" w:fill="FFFFFF"/>
          <w:lang w:val="en-GB"/>
        </w:rPr>
        <w:t>9</w:t>
      </w:r>
      <w:r w:rsidRPr="0019794B">
        <w:rPr>
          <w:rFonts w:ascii="Times New Roman" w:hAnsi="Times New Roman" w:cs="Times New Roman"/>
          <w:color w:val="222222"/>
          <w:sz w:val="24"/>
          <w:szCs w:val="24"/>
          <w:shd w:val="clear" w:color="auto" w:fill="FFFFFF"/>
          <w:lang w:val="en-GB"/>
        </w:rPr>
        <w:t>]</w:t>
      </w:r>
      <w:r w:rsidRPr="0019794B">
        <w:rPr>
          <w:rFonts w:ascii="Times New Roman" w:hAnsi="Times New Roman" w:cs="Times New Roman"/>
          <w:sz w:val="24"/>
          <w:szCs w:val="24"/>
          <w:shd w:val="clear" w:color="auto" w:fill="FFFFFF"/>
          <w:lang w:val="en-GB"/>
        </w:rPr>
        <w:t xml:space="preserve"> M.W. Watkins, Exploratory factor analysis: A guide to best practice. Journal of Black Psychology, 44(3) (2018) 219-246.</w:t>
      </w:r>
      <w:r w:rsidRPr="0019794B">
        <w:t xml:space="preserve"> </w:t>
      </w:r>
      <w:hyperlink r:id="rId62" w:history="1">
        <w:r w:rsidRPr="0019794B">
          <w:rPr>
            <w:rStyle w:val="Hyperlink"/>
            <w:rFonts w:ascii="Times New Roman" w:hAnsi="Times New Roman" w:cs="Times New Roman"/>
            <w:sz w:val="24"/>
            <w:szCs w:val="24"/>
            <w:shd w:val="clear" w:color="auto" w:fill="FFFFFF"/>
            <w:lang w:val="en-GB"/>
          </w:rPr>
          <w:t>https://doi.org/10.1177/0095798418771807</w:t>
        </w:r>
      </w:hyperlink>
      <w:r w:rsidRPr="0019794B">
        <w:rPr>
          <w:rFonts w:ascii="Times New Roman" w:hAnsi="Times New Roman" w:cs="Times New Roman"/>
          <w:sz w:val="24"/>
          <w:szCs w:val="24"/>
          <w:shd w:val="clear" w:color="auto" w:fill="FFFFFF"/>
          <w:lang w:val="en-GB"/>
        </w:rPr>
        <w:t xml:space="preserve">. </w:t>
      </w:r>
    </w:p>
    <w:p w14:paraId="7AA07BFD" w14:textId="77777777" w:rsidR="00C523DA" w:rsidRPr="0019794B" w:rsidRDefault="00C523DA" w:rsidP="00C523DA">
      <w:pPr>
        <w:pStyle w:val="NoSpacing"/>
        <w:spacing w:line="360" w:lineRule="auto"/>
        <w:ind w:left="540" w:hanging="540"/>
        <w:jc w:val="both"/>
        <w:rPr>
          <w:rFonts w:ascii="Times New Roman" w:hAnsi="Times New Roman" w:cs="Times New Roman"/>
          <w:sz w:val="24"/>
          <w:szCs w:val="24"/>
          <w:lang w:val="en-GB"/>
        </w:rPr>
      </w:pPr>
      <w:r w:rsidRPr="0019794B">
        <w:rPr>
          <w:rFonts w:ascii="Times New Roman" w:hAnsi="Times New Roman" w:cs="Times New Roman"/>
          <w:color w:val="222222"/>
          <w:sz w:val="24"/>
          <w:szCs w:val="24"/>
          <w:shd w:val="clear" w:color="auto" w:fill="FFFFFF"/>
          <w:lang w:val="en-GB"/>
        </w:rPr>
        <w:t>[</w:t>
      </w:r>
      <w:r>
        <w:rPr>
          <w:rFonts w:ascii="Times New Roman" w:hAnsi="Times New Roman" w:cs="Times New Roman"/>
          <w:color w:val="222222"/>
          <w:sz w:val="24"/>
          <w:szCs w:val="24"/>
          <w:shd w:val="clear" w:color="auto" w:fill="FFFFFF"/>
          <w:lang w:val="en-GB"/>
        </w:rPr>
        <w:t>50</w:t>
      </w:r>
      <w:r w:rsidRPr="0019794B">
        <w:rPr>
          <w:rFonts w:ascii="Times New Roman" w:hAnsi="Times New Roman" w:cs="Times New Roman"/>
          <w:color w:val="222222"/>
          <w:sz w:val="24"/>
          <w:szCs w:val="24"/>
          <w:shd w:val="clear" w:color="auto" w:fill="FFFFFF"/>
          <w:lang w:val="en-GB"/>
        </w:rPr>
        <w:t>]</w:t>
      </w:r>
      <w:r w:rsidRPr="0019794B">
        <w:rPr>
          <w:rFonts w:ascii="Times New Roman" w:hAnsi="Times New Roman" w:cs="Times New Roman"/>
          <w:sz w:val="24"/>
          <w:szCs w:val="24"/>
          <w:lang w:val="en-GB"/>
        </w:rPr>
        <w:t xml:space="preserve"> A. Field, Discovering Statistics using SPSS, 4</w:t>
      </w:r>
      <w:r w:rsidRPr="0019794B">
        <w:rPr>
          <w:rFonts w:ascii="Times New Roman" w:hAnsi="Times New Roman" w:cs="Times New Roman"/>
          <w:sz w:val="24"/>
          <w:szCs w:val="24"/>
          <w:vertAlign w:val="superscript"/>
          <w:lang w:val="en-GB"/>
        </w:rPr>
        <w:t>th</w:t>
      </w:r>
      <w:r w:rsidRPr="0019794B">
        <w:rPr>
          <w:rFonts w:ascii="Times New Roman" w:hAnsi="Times New Roman" w:cs="Times New Roman"/>
          <w:sz w:val="24"/>
          <w:szCs w:val="24"/>
          <w:lang w:val="en-GB"/>
        </w:rPr>
        <w:t xml:space="preserve"> </w:t>
      </w:r>
      <w:proofErr w:type="spellStart"/>
      <w:r w:rsidRPr="0019794B">
        <w:rPr>
          <w:rFonts w:ascii="Times New Roman" w:hAnsi="Times New Roman" w:cs="Times New Roman"/>
          <w:sz w:val="24"/>
          <w:szCs w:val="24"/>
          <w:lang w:val="en-GB"/>
        </w:rPr>
        <w:t>edn</w:t>
      </w:r>
      <w:proofErr w:type="spellEnd"/>
      <w:r w:rsidRPr="0019794B">
        <w:rPr>
          <w:rFonts w:ascii="Times New Roman" w:hAnsi="Times New Roman" w:cs="Times New Roman"/>
          <w:sz w:val="24"/>
          <w:szCs w:val="24"/>
          <w:lang w:val="en-GB"/>
        </w:rPr>
        <w:t xml:space="preserve">. London: SAGE, 2013, </w:t>
      </w:r>
      <w:hyperlink r:id="rId63" w:history="1">
        <w:r w:rsidRPr="0019794B">
          <w:rPr>
            <w:rStyle w:val="Hyperlink"/>
            <w:rFonts w:ascii="Times New Roman" w:hAnsi="Times New Roman" w:cs="Times New Roman"/>
            <w:sz w:val="24"/>
            <w:szCs w:val="24"/>
            <w:lang w:val="en-GB"/>
          </w:rPr>
          <w:t>https://magasins.turbofonte.com/sites/default/files/webform/discovering-statistics-using-ibm-spss-statistics-4</w:t>
        </w:r>
        <w:r w:rsidRPr="0019794B">
          <w:rPr>
            <w:rStyle w:val="Hyperlink"/>
            <w:rFonts w:ascii="Times New Roman" w:hAnsi="Times New Roman" w:cs="Times New Roman"/>
            <w:sz w:val="24"/>
            <w:szCs w:val="24"/>
            <w:vertAlign w:val="superscript"/>
            <w:lang w:val="en-GB"/>
          </w:rPr>
          <w:t>th</w:t>
        </w:r>
        <w:r w:rsidRPr="0019794B">
          <w:rPr>
            <w:rStyle w:val="Hyperlink"/>
            <w:rFonts w:ascii="Times New Roman" w:hAnsi="Times New Roman" w:cs="Times New Roman"/>
            <w:sz w:val="24"/>
            <w:szCs w:val="24"/>
            <w:lang w:val="en-GB"/>
          </w:rPr>
          <w:t>-edition-andy-field-05aff58.pdf</w:t>
        </w:r>
      </w:hyperlink>
      <w:r w:rsidRPr="0019794B">
        <w:rPr>
          <w:rFonts w:ascii="Times New Roman" w:hAnsi="Times New Roman" w:cs="Times New Roman"/>
          <w:sz w:val="24"/>
          <w:szCs w:val="24"/>
          <w:lang w:val="en-GB"/>
        </w:rPr>
        <w:t xml:space="preserve">. </w:t>
      </w:r>
    </w:p>
    <w:p w14:paraId="79C1A27A" w14:textId="77777777" w:rsidR="00C523DA" w:rsidRPr="0019794B" w:rsidRDefault="00C523DA" w:rsidP="00C523DA">
      <w:pPr>
        <w:pStyle w:val="NoSpacing"/>
        <w:spacing w:line="360" w:lineRule="auto"/>
        <w:ind w:left="540" w:hanging="540"/>
        <w:jc w:val="both"/>
        <w:rPr>
          <w:rFonts w:ascii="Times New Roman" w:hAnsi="Times New Roman" w:cs="Times New Roman"/>
          <w:sz w:val="24"/>
          <w:szCs w:val="24"/>
          <w:lang w:val="en-GB"/>
        </w:rPr>
      </w:pPr>
      <w:r w:rsidRPr="0019794B">
        <w:rPr>
          <w:rFonts w:ascii="Times New Roman" w:hAnsi="Times New Roman" w:cs="Times New Roman"/>
          <w:color w:val="222222"/>
          <w:sz w:val="24"/>
          <w:szCs w:val="24"/>
          <w:shd w:val="clear" w:color="auto" w:fill="FFFFFF"/>
          <w:lang w:val="en-GB"/>
        </w:rPr>
        <w:t>[</w:t>
      </w:r>
      <w:r>
        <w:rPr>
          <w:rFonts w:ascii="Times New Roman" w:hAnsi="Times New Roman" w:cs="Times New Roman"/>
          <w:color w:val="222222"/>
          <w:sz w:val="24"/>
          <w:szCs w:val="24"/>
          <w:shd w:val="clear" w:color="auto" w:fill="FFFFFF"/>
          <w:lang w:val="en-GB"/>
        </w:rPr>
        <w:t>51</w:t>
      </w:r>
      <w:r w:rsidRPr="0019794B">
        <w:rPr>
          <w:rFonts w:ascii="Times New Roman" w:hAnsi="Times New Roman" w:cs="Times New Roman"/>
          <w:color w:val="222222"/>
          <w:sz w:val="24"/>
          <w:szCs w:val="24"/>
          <w:shd w:val="clear" w:color="auto" w:fill="FFFFFF"/>
          <w:lang w:val="en-GB"/>
        </w:rPr>
        <w:t>]</w:t>
      </w:r>
      <w:r w:rsidRPr="0019794B">
        <w:rPr>
          <w:rFonts w:ascii="Times New Roman" w:hAnsi="Times New Roman" w:cs="Times New Roman"/>
          <w:sz w:val="24"/>
          <w:szCs w:val="24"/>
          <w:lang w:val="en-GB"/>
        </w:rPr>
        <w:t xml:space="preserve"> J. Hair, G.T.M. </w:t>
      </w:r>
      <w:proofErr w:type="spellStart"/>
      <w:r w:rsidRPr="0019794B">
        <w:rPr>
          <w:rFonts w:ascii="Times New Roman" w:hAnsi="Times New Roman" w:cs="Times New Roman"/>
          <w:sz w:val="24"/>
          <w:szCs w:val="24"/>
          <w:lang w:val="en-GB"/>
        </w:rPr>
        <w:t>Hult</w:t>
      </w:r>
      <w:proofErr w:type="spellEnd"/>
      <w:r w:rsidRPr="0019794B">
        <w:rPr>
          <w:rFonts w:ascii="Times New Roman" w:hAnsi="Times New Roman" w:cs="Times New Roman"/>
          <w:sz w:val="24"/>
          <w:szCs w:val="24"/>
          <w:lang w:val="en-GB"/>
        </w:rPr>
        <w:t xml:space="preserve">, C. </w:t>
      </w:r>
      <w:proofErr w:type="spellStart"/>
      <w:r w:rsidRPr="0019794B">
        <w:rPr>
          <w:rFonts w:ascii="Times New Roman" w:hAnsi="Times New Roman" w:cs="Times New Roman"/>
          <w:sz w:val="24"/>
          <w:szCs w:val="24"/>
          <w:lang w:val="en-GB"/>
        </w:rPr>
        <w:t>Ringle</w:t>
      </w:r>
      <w:proofErr w:type="spellEnd"/>
      <w:r w:rsidRPr="0019794B">
        <w:rPr>
          <w:rFonts w:ascii="Times New Roman" w:hAnsi="Times New Roman" w:cs="Times New Roman"/>
          <w:sz w:val="24"/>
          <w:szCs w:val="24"/>
          <w:lang w:val="en-GB"/>
        </w:rPr>
        <w:t xml:space="preserve">, M. </w:t>
      </w:r>
      <w:proofErr w:type="spellStart"/>
      <w:r w:rsidRPr="0019794B">
        <w:rPr>
          <w:rFonts w:ascii="Times New Roman" w:hAnsi="Times New Roman" w:cs="Times New Roman"/>
          <w:sz w:val="24"/>
          <w:szCs w:val="24"/>
          <w:lang w:val="en-GB"/>
        </w:rPr>
        <w:t>Sarstedt</w:t>
      </w:r>
      <w:proofErr w:type="spellEnd"/>
      <w:r w:rsidRPr="0019794B">
        <w:rPr>
          <w:rFonts w:ascii="Times New Roman" w:hAnsi="Times New Roman" w:cs="Times New Roman"/>
          <w:sz w:val="24"/>
          <w:szCs w:val="24"/>
          <w:lang w:val="en-GB"/>
        </w:rPr>
        <w:t xml:space="preserve">, A Primer on Partial Least Squares Structural Equation </w:t>
      </w:r>
      <w:proofErr w:type="spellStart"/>
      <w:r w:rsidRPr="0019794B">
        <w:rPr>
          <w:rFonts w:ascii="Times New Roman" w:hAnsi="Times New Roman" w:cs="Times New Roman"/>
          <w:sz w:val="24"/>
          <w:szCs w:val="24"/>
          <w:lang w:val="en-GB"/>
        </w:rPr>
        <w:t>Modeling</w:t>
      </w:r>
      <w:proofErr w:type="spellEnd"/>
      <w:r w:rsidRPr="0019794B">
        <w:rPr>
          <w:rFonts w:ascii="Times New Roman" w:hAnsi="Times New Roman" w:cs="Times New Roman"/>
          <w:sz w:val="24"/>
          <w:szCs w:val="24"/>
          <w:lang w:val="en-GB"/>
        </w:rPr>
        <w:t xml:space="preserve"> (PLS-SEM), Los Angeles: SAGE Publications, Incorporated, 2014, </w:t>
      </w:r>
      <w:hyperlink r:id="rId64" w:history="1">
        <w:r w:rsidRPr="0019794B">
          <w:rPr>
            <w:rStyle w:val="Hyperlink"/>
            <w:rFonts w:ascii="Times New Roman" w:hAnsi="Times New Roman" w:cs="Times New Roman"/>
            <w:sz w:val="24"/>
            <w:szCs w:val="24"/>
            <w:lang w:val="en-GB"/>
          </w:rPr>
          <w:t>https://www.researchgate.net/profile/Qais_Almaamari3/post/How_can_I_justify_in_a_reflective_second-order_construct_to_drop_some_dimensions_which_not_perform_well/attachment/5a79c437b53d2f0bba5042d9/AS%3A591053426008064%401517929526701/download/3b.+Hair+Bo</w:t>
        </w:r>
      </w:hyperlink>
      <w:r w:rsidRPr="0019794B">
        <w:rPr>
          <w:rFonts w:ascii="Times New Roman" w:hAnsi="Times New Roman" w:cs="Times New Roman"/>
          <w:sz w:val="24"/>
          <w:szCs w:val="24"/>
          <w:lang w:val="en-GB"/>
        </w:rPr>
        <w:t xml:space="preserve">. </w:t>
      </w:r>
    </w:p>
    <w:p w14:paraId="14830F0B" w14:textId="77777777" w:rsidR="00C523DA" w:rsidRPr="0019794B" w:rsidRDefault="00C523DA" w:rsidP="00C523DA">
      <w:pPr>
        <w:pStyle w:val="NoSpacing"/>
        <w:spacing w:line="360" w:lineRule="auto"/>
        <w:ind w:left="540" w:hanging="540"/>
        <w:jc w:val="both"/>
        <w:rPr>
          <w:rFonts w:ascii="Times New Roman" w:hAnsi="Times New Roman" w:cs="Times New Roman"/>
          <w:sz w:val="24"/>
          <w:szCs w:val="24"/>
          <w:lang w:val="en-GB"/>
        </w:rPr>
      </w:pPr>
      <w:r w:rsidRPr="0019794B">
        <w:rPr>
          <w:rFonts w:ascii="Times New Roman" w:hAnsi="Times New Roman" w:cs="Times New Roman"/>
          <w:sz w:val="24"/>
          <w:szCs w:val="24"/>
          <w:lang w:val="en-GB"/>
        </w:rPr>
        <w:t>[</w:t>
      </w:r>
      <w:r>
        <w:rPr>
          <w:rFonts w:ascii="Times New Roman" w:hAnsi="Times New Roman" w:cs="Times New Roman"/>
          <w:sz w:val="24"/>
          <w:szCs w:val="24"/>
          <w:lang w:val="en-GB"/>
        </w:rPr>
        <w:t>52</w:t>
      </w:r>
      <w:r w:rsidRPr="0019794B">
        <w:rPr>
          <w:rFonts w:ascii="Times New Roman" w:hAnsi="Times New Roman" w:cs="Times New Roman"/>
          <w:sz w:val="24"/>
          <w:szCs w:val="24"/>
          <w:lang w:val="en-GB"/>
        </w:rPr>
        <w:t xml:space="preserve">] J.F. Hair, W.C. Black, B.J. </w:t>
      </w:r>
      <w:proofErr w:type="spellStart"/>
      <w:r w:rsidRPr="0019794B">
        <w:rPr>
          <w:rFonts w:ascii="Times New Roman" w:hAnsi="Times New Roman" w:cs="Times New Roman"/>
          <w:sz w:val="24"/>
          <w:szCs w:val="24"/>
          <w:lang w:val="en-GB"/>
        </w:rPr>
        <w:t>Balin</w:t>
      </w:r>
      <w:proofErr w:type="spellEnd"/>
      <w:r w:rsidRPr="0019794B">
        <w:rPr>
          <w:rFonts w:ascii="Times New Roman" w:hAnsi="Times New Roman" w:cs="Times New Roman"/>
          <w:sz w:val="24"/>
          <w:szCs w:val="24"/>
          <w:lang w:val="en-GB"/>
        </w:rPr>
        <w:t xml:space="preserve">, R.E. Anderson, Multivariate data analysis, Maxwell Macmillan International Editions, 2010, </w:t>
      </w:r>
      <w:r w:rsidRPr="0019794B">
        <w:t xml:space="preserve"> </w:t>
      </w:r>
      <w:hyperlink r:id="rId65" w:history="1">
        <w:r w:rsidRPr="0019794B">
          <w:rPr>
            <w:rStyle w:val="Hyperlink"/>
            <w:rFonts w:ascii="Times New Roman" w:hAnsi="Times New Roman" w:cs="Times New Roman"/>
            <w:sz w:val="24"/>
            <w:szCs w:val="24"/>
            <w:lang w:val="en-GB"/>
          </w:rPr>
          <w:t>https://doi.org/10.1007/978-3-642-04898-2_395</w:t>
        </w:r>
      </w:hyperlink>
      <w:r w:rsidRPr="0019794B">
        <w:rPr>
          <w:rFonts w:ascii="Times New Roman" w:hAnsi="Times New Roman" w:cs="Times New Roman"/>
          <w:sz w:val="24"/>
          <w:szCs w:val="24"/>
          <w:lang w:val="en-GB"/>
        </w:rPr>
        <w:t xml:space="preserve">. </w:t>
      </w:r>
    </w:p>
    <w:p w14:paraId="02E4E20E" w14:textId="77777777" w:rsidR="00C523DA" w:rsidRPr="0019794B" w:rsidRDefault="00C523DA" w:rsidP="00C523DA">
      <w:pPr>
        <w:pStyle w:val="NoSpacing"/>
        <w:spacing w:line="360" w:lineRule="auto"/>
        <w:ind w:left="540" w:hanging="540"/>
        <w:jc w:val="both"/>
        <w:rPr>
          <w:rFonts w:ascii="Times New Roman" w:hAnsi="Times New Roman" w:cs="Times New Roman"/>
          <w:sz w:val="24"/>
          <w:szCs w:val="24"/>
          <w:lang w:val="en-GB"/>
        </w:rPr>
      </w:pPr>
      <w:r w:rsidRPr="0019794B">
        <w:rPr>
          <w:rFonts w:ascii="Times New Roman" w:hAnsi="Times New Roman" w:cs="Times New Roman"/>
          <w:sz w:val="24"/>
          <w:szCs w:val="24"/>
          <w:lang w:val="en-GB"/>
        </w:rPr>
        <w:t>[</w:t>
      </w:r>
      <w:r>
        <w:rPr>
          <w:rFonts w:ascii="Times New Roman" w:hAnsi="Times New Roman" w:cs="Times New Roman"/>
          <w:sz w:val="24"/>
          <w:szCs w:val="24"/>
          <w:lang w:val="en-GB"/>
        </w:rPr>
        <w:t>53</w:t>
      </w:r>
      <w:r w:rsidRPr="0019794B">
        <w:rPr>
          <w:rFonts w:ascii="Times New Roman" w:hAnsi="Times New Roman" w:cs="Times New Roman"/>
          <w:sz w:val="24"/>
          <w:szCs w:val="24"/>
          <w:lang w:val="en-GB"/>
        </w:rPr>
        <w:t xml:space="preserve">] A.E. </w:t>
      </w:r>
      <w:proofErr w:type="spellStart"/>
      <w:r w:rsidRPr="0019794B">
        <w:rPr>
          <w:rFonts w:ascii="Times New Roman" w:hAnsi="Times New Roman" w:cs="Times New Roman"/>
          <w:sz w:val="24"/>
          <w:szCs w:val="24"/>
          <w:lang w:val="en-GB"/>
        </w:rPr>
        <w:t>Oke</w:t>
      </w:r>
      <w:proofErr w:type="spellEnd"/>
      <w:r w:rsidRPr="0019794B">
        <w:rPr>
          <w:rFonts w:ascii="Times New Roman" w:hAnsi="Times New Roman" w:cs="Times New Roman"/>
          <w:sz w:val="24"/>
          <w:szCs w:val="24"/>
          <w:lang w:val="en-GB"/>
        </w:rPr>
        <w:t xml:space="preserve">, A. Farouk </w:t>
      </w:r>
      <w:proofErr w:type="spellStart"/>
      <w:r w:rsidRPr="0019794B">
        <w:rPr>
          <w:rFonts w:ascii="Times New Roman" w:hAnsi="Times New Roman" w:cs="Times New Roman"/>
          <w:sz w:val="24"/>
          <w:szCs w:val="24"/>
          <w:lang w:val="en-GB"/>
        </w:rPr>
        <w:t>Kineber</w:t>
      </w:r>
      <w:proofErr w:type="spellEnd"/>
      <w:r w:rsidRPr="0019794B">
        <w:rPr>
          <w:rFonts w:ascii="Times New Roman" w:hAnsi="Times New Roman" w:cs="Times New Roman"/>
          <w:sz w:val="24"/>
          <w:szCs w:val="24"/>
          <w:lang w:val="en-GB"/>
        </w:rPr>
        <w:t>, M. Abdel-</w:t>
      </w:r>
      <w:proofErr w:type="spellStart"/>
      <w:r w:rsidRPr="0019794B">
        <w:rPr>
          <w:rFonts w:ascii="Times New Roman" w:hAnsi="Times New Roman" w:cs="Times New Roman"/>
          <w:sz w:val="24"/>
          <w:szCs w:val="24"/>
          <w:lang w:val="en-GB"/>
        </w:rPr>
        <w:t>Tawab</w:t>
      </w:r>
      <w:proofErr w:type="spellEnd"/>
      <w:r w:rsidRPr="0019794B">
        <w:rPr>
          <w:rFonts w:ascii="Times New Roman" w:hAnsi="Times New Roman" w:cs="Times New Roman"/>
          <w:sz w:val="24"/>
          <w:szCs w:val="24"/>
          <w:lang w:val="en-GB"/>
        </w:rPr>
        <w:t xml:space="preserve">, A.S. Abubakar, I. </w:t>
      </w:r>
      <w:proofErr w:type="spellStart"/>
      <w:r w:rsidRPr="0019794B">
        <w:rPr>
          <w:rFonts w:ascii="Times New Roman" w:hAnsi="Times New Roman" w:cs="Times New Roman"/>
          <w:sz w:val="24"/>
          <w:szCs w:val="24"/>
          <w:lang w:val="en-GB"/>
        </w:rPr>
        <w:t>Albukhari</w:t>
      </w:r>
      <w:proofErr w:type="spellEnd"/>
      <w:r w:rsidRPr="0019794B">
        <w:rPr>
          <w:rFonts w:ascii="Times New Roman" w:hAnsi="Times New Roman" w:cs="Times New Roman"/>
          <w:sz w:val="24"/>
          <w:szCs w:val="24"/>
          <w:lang w:val="en-GB"/>
        </w:rPr>
        <w:t xml:space="preserve">, C. Kingsley, Barriers to the implementation of cloud computing for sustainable construction in a developing economy, International Journal of Building Pathology and Adaptation, (2021) </w:t>
      </w:r>
      <w:hyperlink r:id="rId66" w:history="1">
        <w:r w:rsidRPr="0019794B">
          <w:rPr>
            <w:rStyle w:val="Hyperlink"/>
            <w:rFonts w:ascii="Times New Roman" w:hAnsi="Times New Roman" w:cs="Times New Roman"/>
            <w:sz w:val="24"/>
            <w:szCs w:val="24"/>
            <w:lang w:val="en-GB"/>
          </w:rPr>
          <w:t>https://doi.org/10.1108/IJBPA-07-2021-0098</w:t>
        </w:r>
      </w:hyperlink>
      <w:r w:rsidRPr="0019794B">
        <w:rPr>
          <w:rFonts w:ascii="Times New Roman" w:hAnsi="Times New Roman" w:cs="Times New Roman"/>
          <w:sz w:val="24"/>
          <w:szCs w:val="24"/>
          <w:lang w:val="en-GB"/>
        </w:rPr>
        <w:t xml:space="preserve">. </w:t>
      </w:r>
    </w:p>
    <w:p w14:paraId="21C0EA63" w14:textId="77777777" w:rsidR="00C523DA" w:rsidRPr="0019794B" w:rsidRDefault="00C523DA" w:rsidP="00C523DA">
      <w:pPr>
        <w:pStyle w:val="NoSpacing"/>
        <w:spacing w:line="360" w:lineRule="auto"/>
        <w:ind w:left="540" w:hanging="540"/>
        <w:jc w:val="both"/>
        <w:rPr>
          <w:rFonts w:ascii="Times New Roman" w:hAnsi="Times New Roman" w:cs="Times New Roman"/>
          <w:sz w:val="24"/>
          <w:szCs w:val="24"/>
          <w:shd w:val="clear" w:color="auto" w:fill="FFFFFF"/>
          <w:lang w:val="en-GB"/>
        </w:rPr>
      </w:pPr>
      <w:r w:rsidRPr="0019794B">
        <w:rPr>
          <w:rFonts w:ascii="Times New Roman" w:hAnsi="Times New Roman" w:cs="Times New Roman"/>
          <w:sz w:val="24"/>
          <w:szCs w:val="24"/>
          <w:lang w:val="en-GB"/>
        </w:rPr>
        <w:t>[</w:t>
      </w:r>
      <w:r>
        <w:rPr>
          <w:rFonts w:ascii="Times New Roman" w:hAnsi="Times New Roman" w:cs="Times New Roman"/>
          <w:sz w:val="24"/>
          <w:szCs w:val="24"/>
          <w:lang w:val="en-GB"/>
        </w:rPr>
        <w:t>54</w:t>
      </w:r>
      <w:r w:rsidRPr="0019794B">
        <w:rPr>
          <w:rFonts w:ascii="Times New Roman" w:hAnsi="Times New Roman" w:cs="Times New Roman"/>
          <w:sz w:val="24"/>
          <w:szCs w:val="24"/>
          <w:lang w:val="en-GB"/>
        </w:rPr>
        <w:t>]</w:t>
      </w:r>
      <w:r w:rsidRPr="0019794B">
        <w:rPr>
          <w:rFonts w:ascii="Times New Roman" w:hAnsi="Times New Roman" w:cs="Times New Roman"/>
          <w:sz w:val="24"/>
          <w:szCs w:val="24"/>
          <w:shd w:val="clear" w:color="auto" w:fill="FFFFFF"/>
          <w:lang w:val="en-GB"/>
        </w:rPr>
        <w:t xml:space="preserve"> P.K. Kwok, M. Yan, T. Qu, H.Y. Lau, User acceptance of virtual reality technology for practicing digital twin-based crisis management. International Journal of Computer Integrated Manufacturing, 34(7-8) (2021) 874-887.</w:t>
      </w:r>
      <w:r w:rsidRPr="0019794B">
        <w:t xml:space="preserve"> </w:t>
      </w:r>
      <w:hyperlink r:id="rId67" w:history="1">
        <w:r w:rsidRPr="0019794B">
          <w:rPr>
            <w:rStyle w:val="Hyperlink"/>
            <w:rFonts w:ascii="Times New Roman" w:hAnsi="Times New Roman" w:cs="Times New Roman"/>
            <w:sz w:val="24"/>
            <w:szCs w:val="24"/>
            <w:shd w:val="clear" w:color="auto" w:fill="FFFFFF"/>
            <w:lang w:val="en-GB"/>
          </w:rPr>
          <w:t>https://doi.org/10.1080/0951192X.2020.1803502</w:t>
        </w:r>
      </w:hyperlink>
      <w:r w:rsidRPr="0019794B">
        <w:rPr>
          <w:rFonts w:ascii="Times New Roman" w:hAnsi="Times New Roman" w:cs="Times New Roman"/>
          <w:sz w:val="24"/>
          <w:szCs w:val="24"/>
          <w:shd w:val="clear" w:color="auto" w:fill="FFFFFF"/>
          <w:lang w:val="en-GB"/>
        </w:rPr>
        <w:t xml:space="preserve">. </w:t>
      </w:r>
    </w:p>
    <w:p w14:paraId="00EC8D65" w14:textId="77777777" w:rsidR="00C523DA" w:rsidRPr="0019794B" w:rsidRDefault="00C523DA" w:rsidP="00C523DA">
      <w:pPr>
        <w:pStyle w:val="NoSpacing"/>
        <w:spacing w:line="360" w:lineRule="auto"/>
        <w:ind w:left="540" w:hanging="540"/>
        <w:jc w:val="both"/>
        <w:rPr>
          <w:rFonts w:ascii="Times New Roman" w:hAnsi="Times New Roman" w:cs="Times New Roman"/>
          <w:color w:val="222222"/>
          <w:sz w:val="24"/>
          <w:szCs w:val="24"/>
          <w:shd w:val="clear" w:color="auto" w:fill="FFFFFF"/>
          <w:lang w:val="en-GB"/>
        </w:rPr>
      </w:pPr>
      <w:r w:rsidRPr="0019794B">
        <w:rPr>
          <w:rFonts w:ascii="Times New Roman" w:hAnsi="Times New Roman" w:cs="Times New Roman"/>
          <w:sz w:val="24"/>
          <w:szCs w:val="24"/>
          <w:shd w:val="clear" w:color="auto" w:fill="FFFFFF"/>
          <w:lang w:val="en-GB"/>
        </w:rPr>
        <w:t>[</w:t>
      </w:r>
      <w:r>
        <w:rPr>
          <w:rFonts w:ascii="Times New Roman" w:hAnsi="Times New Roman" w:cs="Times New Roman"/>
          <w:sz w:val="24"/>
          <w:szCs w:val="24"/>
          <w:shd w:val="clear" w:color="auto" w:fill="FFFFFF"/>
          <w:lang w:val="en-GB"/>
        </w:rPr>
        <w:t>55</w:t>
      </w:r>
      <w:r w:rsidRPr="0019794B">
        <w:rPr>
          <w:rFonts w:ascii="Times New Roman" w:hAnsi="Times New Roman" w:cs="Times New Roman"/>
          <w:sz w:val="24"/>
          <w:szCs w:val="24"/>
          <w:shd w:val="clear" w:color="auto" w:fill="FFFFFF"/>
          <w:lang w:val="en-GB"/>
        </w:rPr>
        <w:t>]</w:t>
      </w:r>
      <w:r w:rsidRPr="0019794B">
        <w:rPr>
          <w:rFonts w:ascii="Times New Roman" w:hAnsi="Times New Roman" w:cs="Times New Roman"/>
          <w:color w:val="222222"/>
          <w:sz w:val="24"/>
          <w:szCs w:val="24"/>
          <w:shd w:val="clear" w:color="auto" w:fill="FFFFFF"/>
          <w:lang w:val="en-GB"/>
        </w:rPr>
        <w:t xml:space="preserve"> J. Cai, Y. Zhang, H. Cai, </w:t>
      </w:r>
      <w:proofErr w:type="gramStart"/>
      <w:r w:rsidRPr="0019794B">
        <w:rPr>
          <w:rFonts w:ascii="Times New Roman" w:hAnsi="Times New Roman" w:cs="Times New Roman"/>
          <w:color w:val="222222"/>
          <w:sz w:val="24"/>
          <w:szCs w:val="24"/>
          <w:shd w:val="clear" w:color="auto" w:fill="FFFFFF"/>
          <w:lang w:val="en-GB"/>
        </w:rPr>
        <w:t>Integrating</w:t>
      </w:r>
      <w:proofErr w:type="gramEnd"/>
      <w:r w:rsidRPr="0019794B">
        <w:rPr>
          <w:rFonts w:ascii="Times New Roman" w:hAnsi="Times New Roman" w:cs="Times New Roman"/>
          <w:color w:val="222222"/>
          <w:sz w:val="24"/>
          <w:szCs w:val="24"/>
          <w:shd w:val="clear" w:color="auto" w:fill="FFFFFF"/>
          <w:lang w:val="en-GB"/>
        </w:rPr>
        <w:t xml:space="preserve"> positional and attentional cues for construction working group identification: A long short-term memory-based machine learning approach. </w:t>
      </w:r>
      <w:r w:rsidRPr="0019794B">
        <w:rPr>
          <w:rFonts w:ascii="Times New Roman" w:hAnsi="Times New Roman" w:cs="Times New Roman"/>
          <w:color w:val="222222"/>
          <w:sz w:val="24"/>
          <w:szCs w:val="24"/>
          <w:shd w:val="clear" w:color="auto" w:fill="FFFFFF"/>
          <w:lang w:val="en-GB"/>
        </w:rPr>
        <w:lastRenderedPageBreak/>
        <w:t>In Computing in Civil Engineering 2019: Data, Sensing, and Analytics, Reston, VA: American Society of Civil Engineers, 2019, pp. 35-42,</w:t>
      </w:r>
      <w:r w:rsidRPr="0019794B">
        <w:t xml:space="preserve"> </w:t>
      </w:r>
      <w:hyperlink r:id="rId68" w:history="1">
        <w:r w:rsidRPr="0019794B">
          <w:rPr>
            <w:rStyle w:val="Hyperlink"/>
            <w:rFonts w:ascii="Times New Roman" w:hAnsi="Times New Roman" w:cs="Times New Roman"/>
            <w:sz w:val="24"/>
            <w:szCs w:val="24"/>
            <w:shd w:val="clear" w:color="auto" w:fill="FFFFFF"/>
            <w:lang w:val="en-GB"/>
          </w:rPr>
          <w:t>https://doi.org/10.1061/9780784482438.005</w:t>
        </w:r>
      </w:hyperlink>
      <w:r w:rsidRPr="0019794B">
        <w:rPr>
          <w:rFonts w:ascii="Times New Roman" w:hAnsi="Times New Roman" w:cs="Times New Roman"/>
          <w:color w:val="222222"/>
          <w:sz w:val="24"/>
          <w:szCs w:val="24"/>
          <w:shd w:val="clear" w:color="auto" w:fill="FFFFFF"/>
          <w:lang w:val="en-GB"/>
        </w:rPr>
        <w:t xml:space="preserve">. </w:t>
      </w:r>
    </w:p>
    <w:p w14:paraId="0DF9135E" w14:textId="77777777" w:rsidR="00C523DA" w:rsidRPr="0019794B" w:rsidRDefault="00C523DA" w:rsidP="00C523DA">
      <w:pPr>
        <w:pStyle w:val="NoSpacing"/>
        <w:spacing w:line="360" w:lineRule="auto"/>
        <w:ind w:left="540" w:hanging="540"/>
        <w:jc w:val="both"/>
        <w:rPr>
          <w:rFonts w:ascii="Times New Roman" w:hAnsi="Times New Roman" w:cs="Times New Roman"/>
          <w:sz w:val="24"/>
          <w:szCs w:val="24"/>
          <w:lang w:val="en-GB"/>
        </w:rPr>
      </w:pPr>
      <w:r w:rsidRPr="0019794B">
        <w:rPr>
          <w:rFonts w:ascii="Times New Roman" w:hAnsi="Times New Roman" w:cs="Times New Roman"/>
          <w:sz w:val="24"/>
          <w:szCs w:val="24"/>
          <w:shd w:val="clear" w:color="auto" w:fill="FFFFFF"/>
          <w:lang w:val="en-GB"/>
        </w:rPr>
        <w:t>[</w:t>
      </w:r>
      <w:r>
        <w:rPr>
          <w:rFonts w:ascii="Times New Roman" w:hAnsi="Times New Roman" w:cs="Times New Roman"/>
          <w:sz w:val="24"/>
          <w:szCs w:val="24"/>
          <w:shd w:val="clear" w:color="auto" w:fill="FFFFFF"/>
          <w:lang w:val="en-GB"/>
        </w:rPr>
        <w:t>56</w:t>
      </w:r>
      <w:r w:rsidRPr="0019794B">
        <w:rPr>
          <w:rFonts w:ascii="Times New Roman" w:hAnsi="Times New Roman" w:cs="Times New Roman"/>
          <w:sz w:val="24"/>
          <w:szCs w:val="24"/>
          <w:shd w:val="clear" w:color="auto" w:fill="FFFFFF"/>
          <w:lang w:val="en-GB"/>
        </w:rPr>
        <w:t>]</w:t>
      </w:r>
      <w:r w:rsidRPr="0019794B">
        <w:rPr>
          <w:rFonts w:ascii="Times New Roman" w:hAnsi="Times New Roman" w:cs="Times New Roman"/>
          <w:sz w:val="24"/>
          <w:szCs w:val="24"/>
          <w:lang w:val="en-GB"/>
        </w:rPr>
        <w:t xml:space="preserve"> A.A. </w:t>
      </w:r>
      <w:proofErr w:type="spellStart"/>
      <w:r w:rsidRPr="0019794B">
        <w:rPr>
          <w:rFonts w:ascii="Times New Roman" w:hAnsi="Times New Roman" w:cs="Times New Roman"/>
          <w:sz w:val="24"/>
          <w:szCs w:val="24"/>
          <w:lang w:val="en-GB"/>
        </w:rPr>
        <w:t>Akanmu</w:t>
      </w:r>
      <w:proofErr w:type="spellEnd"/>
      <w:r w:rsidRPr="0019794B">
        <w:rPr>
          <w:rFonts w:ascii="Times New Roman" w:hAnsi="Times New Roman" w:cs="Times New Roman"/>
          <w:sz w:val="24"/>
          <w:szCs w:val="24"/>
          <w:lang w:val="en-GB"/>
        </w:rPr>
        <w:t xml:space="preserve">, C.J. </w:t>
      </w:r>
      <w:proofErr w:type="spellStart"/>
      <w:r w:rsidRPr="0019794B">
        <w:rPr>
          <w:rFonts w:ascii="Times New Roman" w:hAnsi="Times New Roman" w:cs="Times New Roman"/>
          <w:sz w:val="24"/>
          <w:szCs w:val="24"/>
          <w:lang w:val="en-GB"/>
        </w:rPr>
        <w:t>Anumba</w:t>
      </w:r>
      <w:proofErr w:type="spellEnd"/>
      <w:r w:rsidRPr="0019794B">
        <w:rPr>
          <w:rFonts w:ascii="Times New Roman" w:hAnsi="Times New Roman" w:cs="Times New Roman"/>
          <w:sz w:val="24"/>
          <w:szCs w:val="24"/>
          <w:lang w:val="en-GB"/>
        </w:rPr>
        <w:t xml:space="preserve">, O.O. </w:t>
      </w:r>
      <w:proofErr w:type="spellStart"/>
      <w:r w:rsidRPr="0019794B">
        <w:rPr>
          <w:rFonts w:ascii="Times New Roman" w:hAnsi="Times New Roman" w:cs="Times New Roman"/>
          <w:sz w:val="24"/>
          <w:szCs w:val="24"/>
          <w:lang w:val="en-GB"/>
        </w:rPr>
        <w:t>Ogunseiju</w:t>
      </w:r>
      <w:proofErr w:type="spellEnd"/>
      <w:r w:rsidRPr="0019794B">
        <w:rPr>
          <w:rFonts w:ascii="Times New Roman" w:hAnsi="Times New Roman" w:cs="Times New Roman"/>
          <w:sz w:val="24"/>
          <w:szCs w:val="24"/>
          <w:lang w:val="en-GB"/>
        </w:rPr>
        <w:t>, Towards next-generation cyber-physical systems and digital twins for construction. Journal of Information Technology in Construction, 26(27) (2021) 505-525.</w:t>
      </w:r>
      <w:r w:rsidRPr="0019794B">
        <w:t xml:space="preserve"> </w:t>
      </w:r>
      <w:hyperlink r:id="rId69" w:history="1">
        <w:r w:rsidRPr="0019794B">
          <w:rPr>
            <w:rStyle w:val="Hyperlink"/>
            <w:rFonts w:ascii="Times New Roman" w:hAnsi="Times New Roman" w:cs="Times New Roman"/>
            <w:sz w:val="24"/>
            <w:szCs w:val="24"/>
            <w:lang w:val="en-GB"/>
          </w:rPr>
          <w:t>https://doi.org/10.36680/j.itcon.2021.027</w:t>
        </w:r>
      </w:hyperlink>
      <w:r w:rsidRPr="0019794B">
        <w:rPr>
          <w:rFonts w:ascii="Times New Roman" w:hAnsi="Times New Roman" w:cs="Times New Roman"/>
          <w:sz w:val="24"/>
          <w:szCs w:val="24"/>
          <w:lang w:val="en-GB"/>
        </w:rPr>
        <w:t xml:space="preserve">. </w:t>
      </w:r>
    </w:p>
    <w:p w14:paraId="2768AF0E" w14:textId="77777777" w:rsidR="00C523DA" w:rsidRPr="0019794B" w:rsidRDefault="00C523DA" w:rsidP="00C523DA">
      <w:pPr>
        <w:pStyle w:val="NoSpacing"/>
        <w:spacing w:line="360" w:lineRule="auto"/>
        <w:ind w:left="540" w:hanging="540"/>
        <w:jc w:val="both"/>
        <w:rPr>
          <w:rFonts w:ascii="Times New Roman" w:hAnsi="Times New Roman" w:cs="Times New Roman"/>
          <w:color w:val="222222"/>
          <w:sz w:val="24"/>
          <w:szCs w:val="24"/>
          <w:shd w:val="clear" w:color="auto" w:fill="FFFFFF"/>
          <w:lang w:val="en-GB"/>
        </w:rPr>
      </w:pPr>
      <w:r w:rsidRPr="0019794B">
        <w:rPr>
          <w:rFonts w:ascii="Times New Roman" w:hAnsi="Times New Roman" w:cs="Times New Roman"/>
          <w:sz w:val="24"/>
          <w:szCs w:val="24"/>
          <w:shd w:val="clear" w:color="auto" w:fill="FFFFFF"/>
          <w:lang w:val="en-GB"/>
        </w:rPr>
        <w:t>[</w:t>
      </w:r>
      <w:r>
        <w:rPr>
          <w:rFonts w:ascii="Times New Roman" w:hAnsi="Times New Roman" w:cs="Times New Roman"/>
          <w:sz w:val="24"/>
          <w:szCs w:val="24"/>
          <w:shd w:val="clear" w:color="auto" w:fill="FFFFFF"/>
          <w:lang w:val="en-GB"/>
        </w:rPr>
        <w:t>57</w:t>
      </w:r>
      <w:r w:rsidRPr="0019794B">
        <w:rPr>
          <w:rFonts w:ascii="Times New Roman" w:hAnsi="Times New Roman" w:cs="Times New Roman"/>
          <w:sz w:val="24"/>
          <w:szCs w:val="24"/>
          <w:shd w:val="clear" w:color="auto" w:fill="FFFFFF"/>
          <w:lang w:val="en-GB"/>
        </w:rPr>
        <w:t>]</w:t>
      </w:r>
      <w:r w:rsidRPr="0019794B">
        <w:rPr>
          <w:rFonts w:ascii="Times New Roman" w:hAnsi="Times New Roman" w:cs="Times New Roman"/>
          <w:color w:val="222222"/>
          <w:sz w:val="24"/>
          <w:szCs w:val="24"/>
          <w:shd w:val="clear" w:color="auto" w:fill="FFFFFF"/>
          <w:lang w:val="en-GB"/>
        </w:rPr>
        <w:t xml:space="preserve"> I. </w:t>
      </w:r>
      <w:proofErr w:type="spellStart"/>
      <w:r w:rsidRPr="0019794B">
        <w:rPr>
          <w:rFonts w:ascii="Times New Roman" w:hAnsi="Times New Roman" w:cs="Times New Roman"/>
          <w:color w:val="222222"/>
          <w:sz w:val="24"/>
          <w:szCs w:val="24"/>
          <w:shd w:val="clear" w:color="auto" w:fill="FFFFFF"/>
          <w:lang w:val="en-GB"/>
        </w:rPr>
        <w:t>Yitmen</w:t>
      </w:r>
      <w:proofErr w:type="spellEnd"/>
      <w:r w:rsidRPr="0019794B">
        <w:rPr>
          <w:rFonts w:ascii="Times New Roman" w:hAnsi="Times New Roman" w:cs="Times New Roman"/>
          <w:color w:val="222222"/>
          <w:sz w:val="24"/>
          <w:szCs w:val="24"/>
          <w:shd w:val="clear" w:color="auto" w:fill="FFFFFF"/>
          <w:lang w:val="en-GB"/>
        </w:rPr>
        <w:t xml:space="preserve">, S. </w:t>
      </w:r>
      <w:proofErr w:type="spellStart"/>
      <w:r w:rsidRPr="0019794B">
        <w:rPr>
          <w:rFonts w:ascii="Times New Roman" w:hAnsi="Times New Roman" w:cs="Times New Roman"/>
          <w:color w:val="222222"/>
          <w:sz w:val="24"/>
          <w:szCs w:val="24"/>
          <w:shd w:val="clear" w:color="auto" w:fill="FFFFFF"/>
          <w:lang w:val="en-GB"/>
        </w:rPr>
        <w:t>Alizadehsalehi</w:t>
      </w:r>
      <w:proofErr w:type="spellEnd"/>
      <w:r w:rsidRPr="0019794B">
        <w:rPr>
          <w:rFonts w:ascii="Times New Roman" w:hAnsi="Times New Roman" w:cs="Times New Roman"/>
          <w:color w:val="222222"/>
          <w:sz w:val="24"/>
          <w:szCs w:val="24"/>
          <w:shd w:val="clear" w:color="auto" w:fill="FFFFFF"/>
          <w:lang w:val="en-GB"/>
        </w:rPr>
        <w:t>, Towards a Digital Twin-based Smart Built Environment. In BIM-enabled Cognitive Computing for Smart Built Environment, CRC Press, 2021, pp. 21-44,</w:t>
      </w:r>
      <w:r w:rsidRPr="0019794B">
        <w:t xml:space="preserve"> </w:t>
      </w:r>
      <w:hyperlink r:id="rId70" w:history="1">
        <w:r w:rsidRPr="0019794B">
          <w:rPr>
            <w:rStyle w:val="Hyperlink"/>
            <w:rFonts w:ascii="Times New Roman" w:hAnsi="Times New Roman" w:cs="Times New Roman"/>
            <w:sz w:val="24"/>
            <w:szCs w:val="24"/>
            <w:shd w:val="clear" w:color="auto" w:fill="FFFFFF"/>
            <w:lang w:val="en-GB"/>
          </w:rPr>
          <w:t>https://doi.org/10.1201/9781003017547-2</w:t>
        </w:r>
      </w:hyperlink>
      <w:r w:rsidRPr="0019794B">
        <w:rPr>
          <w:rFonts w:ascii="Times New Roman" w:hAnsi="Times New Roman" w:cs="Times New Roman"/>
          <w:color w:val="222222"/>
          <w:sz w:val="24"/>
          <w:szCs w:val="24"/>
          <w:shd w:val="clear" w:color="auto" w:fill="FFFFFF"/>
          <w:lang w:val="en-GB"/>
        </w:rPr>
        <w:t>.</w:t>
      </w:r>
    </w:p>
    <w:p w14:paraId="76106A03" w14:textId="77777777" w:rsidR="00C523DA" w:rsidRPr="0019794B" w:rsidRDefault="00C523DA" w:rsidP="00C523DA">
      <w:pPr>
        <w:pStyle w:val="NoSpacing"/>
        <w:spacing w:line="360" w:lineRule="auto"/>
        <w:ind w:left="540" w:hanging="540"/>
        <w:jc w:val="both"/>
        <w:rPr>
          <w:rFonts w:ascii="Times New Roman" w:hAnsi="Times New Roman" w:cs="Times New Roman"/>
          <w:color w:val="222222"/>
          <w:sz w:val="24"/>
          <w:szCs w:val="24"/>
          <w:shd w:val="clear" w:color="auto" w:fill="FFFFFF"/>
          <w:lang w:val="en-GB"/>
        </w:rPr>
      </w:pPr>
      <w:r w:rsidRPr="0019794B">
        <w:rPr>
          <w:rFonts w:ascii="Times New Roman" w:hAnsi="Times New Roman" w:cs="Times New Roman"/>
          <w:color w:val="222222"/>
          <w:sz w:val="24"/>
          <w:szCs w:val="24"/>
          <w:shd w:val="clear" w:color="auto" w:fill="FFFFFF"/>
          <w:lang w:val="en-GB"/>
        </w:rPr>
        <w:t>[5</w:t>
      </w:r>
      <w:r>
        <w:rPr>
          <w:rFonts w:ascii="Times New Roman" w:hAnsi="Times New Roman" w:cs="Times New Roman"/>
          <w:color w:val="222222"/>
          <w:sz w:val="24"/>
          <w:szCs w:val="24"/>
          <w:shd w:val="clear" w:color="auto" w:fill="FFFFFF"/>
          <w:lang w:val="en-GB"/>
        </w:rPr>
        <w:t>8</w:t>
      </w:r>
      <w:r w:rsidRPr="0019794B">
        <w:rPr>
          <w:rFonts w:ascii="Times New Roman" w:hAnsi="Times New Roman" w:cs="Times New Roman"/>
          <w:color w:val="222222"/>
          <w:sz w:val="24"/>
          <w:szCs w:val="24"/>
          <w:shd w:val="clear" w:color="auto" w:fill="FFFFFF"/>
          <w:lang w:val="en-GB"/>
        </w:rPr>
        <w:t>] A. Jain, K. Kant, M.R Tripathy, Security solutions for wireless sensor networks. In 2012 Second International Conference on Advanced Computing &amp; Communication Technologies, 2012, pp. 430-433. IEEE.</w:t>
      </w:r>
      <w:r w:rsidRPr="0019794B">
        <w:t xml:space="preserve"> </w:t>
      </w:r>
      <w:hyperlink r:id="rId71" w:history="1">
        <w:r w:rsidRPr="0019794B">
          <w:rPr>
            <w:rStyle w:val="Hyperlink"/>
            <w:rFonts w:ascii="Times New Roman" w:hAnsi="Times New Roman" w:cs="Times New Roman"/>
            <w:sz w:val="24"/>
            <w:szCs w:val="24"/>
            <w:shd w:val="clear" w:color="auto" w:fill="FFFFFF"/>
            <w:lang w:val="en-GB"/>
          </w:rPr>
          <w:t>https://doi.org/10.1109/ACCT.2012.102</w:t>
        </w:r>
      </w:hyperlink>
      <w:r w:rsidRPr="0019794B">
        <w:rPr>
          <w:rFonts w:ascii="Times New Roman" w:hAnsi="Times New Roman" w:cs="Times New Roman"/>
          <w:color w:val="222222"/>
          <w:sz w:val="24"/>
          <w:szCs w:val="24"/>
          <w:shd w:val="clear" w:color="auto" w:fill="FFFFFF"/>
          <w:lang w:val="en-GB"/>
        </w:rPr>
        <w:t xml:space="preserve">. </w:t>
      </w:r>
    </w:p>
    <w:p w14:paraId="6EBFE6F1" w14:textId="77777777" w:rsidR="00C523DA" w:rsidRPr="0019794B" w:rsidRDefault="00C523DA" w:rsidP="00C523DA">
      <w:pPr>
        <w:pStyle w:val="NoSpacing"/>
        <w:spacing w:line="360" w:lineRule="auto"/>
        <w:ind w:left="540" w:hanging="540"/>
        <w:jc w:val="both"/>
        <w:rPr>
          <w:rFonts w:ascii="Times New Roman" w:hAnsi="Times New Roman" w:cs="Times New Roman"/>
          <w:color w:val="222222"/>
          <w:sz w:val="24"/>
          <w:szCs w:val="24"/>
          <w:shd w:val="clear" w:color="auto" w:fill="FFFFFF"/>
          <w:lang w:val="en-GB"/>
        </w:rPr>
      </w:pPr>
      <w:r w:rsidRPr="0019794B">
        <w:rPr>
          <w:rFonts w:ascii="Times New Roman" w:hAnsi="Times New Roman" w:cs="Times New Roman"/>
          <w:color w:val="222222"/>
          <w:sz w:val="24"/>
          <w:szCs w:val="24"/>
          <w:shd w:val="clear" w:color="auto" w:fill="FFFFFF"/>
          <w:lang w:val="en-GB"/>
        </w:rPr>
        <w:t>[5</w:t>
      </w:r>
      <w:r>
        <w:rPr>
          <w:rFonts w:ascii="Times New Roman" w:hAnsi="Times New Roman" w:cs="Times New Roman"/>
          <w:color w:val="222222"/>
          <w:sz w:val="24"/>
          <w:szCs w:val="24"/>
          <w:shd w:val="clear" w:color="auto" w:fill="FFFFFF"/>
          <w:lang w:val="en-GB"/>
        </w:rPr>
        <w:t>9</w:t>
      </w:r>
      <w:r w:rsidRPr="0019794B">
        <w:rPr>
          <w:rFonts w:ascii="Times New Roman" w:hAnsi="Times New Roman" w:cs="Times New Roman"/>
          <w:color w:val="222222"/>
          <w:sz w:val="24"/>
          <w:szCs w:val="24"/>
          <w:shd w:val="clear" w:color="auto" w:fill="FFFFFF"/>
          <w:lang w:val="en-GB"/>
        </w:rPr>
        <w:t xml:space="preserve">] A.A. </w:t>
      </w:r>
      <w:proofErr w:type="spellStart"/>
      <w:r w:rsidRPr="0019794B">
        <w:rPr>
          <w:rFonts w:ascii="Times New Roman" w:hAnsi="Times New Roman" w:cs="Times New Roman"/>
          <w:color w:val="222222"/>
          <w:sz w:val="24"/>
          <w:szCs w:val="24"/>
          <w:shd w:val="clear" w:color="auto" w:fill="FFFFFF"/>
          <w:lang w:val="en-GB"/>
        </w:rPr>
        <w:t>Jahromi</w:t>
      </w:r>
      <w:proofErr w:type="spellEnd"/>
      <w:r w:rsidRPr="0019794B">
        <w:rPr>
          <w:rFonts w:ascii="Times New Roman" w:hAnsi="Times New Roman" w:cs="Times New Roman"/>
          <w:color w:val="222222"/>
          <w:sz w:val="24"/>
          <w:szCs w:val="24"/>
          <w:shd w:val="clear" w:color="auto" w:fill="FFFFFF"/>
          <w:lang w:val="en-GB"/>
        </w:rPr>
        <w:t xml:space="preserve">, D. </w:t>
      </w:r>
      <w:proofErr w:type="spellStart"/>
      <w:r w:rsidRPr="0019794B">
        <w:rPr>
          <w:rFonts w:ascii="Times New Roman" w:hAnsi="Times New Roman" w:cs="Times New Roman"/>
          <w:color w:val="222222"/>
          <w:sz w:val="24"/>
          <w:szCs w:val="24"/>
          <w:shd w:val="clear" w:color="auto" w:fill="FFFFFF"/>
          <w:lang w:val="en-GB"/>
        </w:rPr>
        <w:t>Kundur</w:t>
      </w:r>
      <w:proofErr w:type="spellEnd"/>
      <w:r w:rsidRPr="0019794B">
        <w:rPr>
          <w:rFonts w:ascii="Times New Roman" w:hAnsi="Times New Roman" w:cs="Times New Roman"/>
          <w:color w:val="222222"/>
          <w:sz w:val="24"/>
          <w:szCs w:val="24"/>
          <w:shd w:val="clear" w:color="auto" w:fill="FFFFFF"/>
          <w:lang w:val="en-GB"/>
        </w:rPr>
        <w:t>, Fundamentals of Cyber-Physical Systems. In Cyber-Physical Systems in the Built Environment, Springer, Cham, 2020,</w:t>
      </w:r>
      <w:r w:rsidRPr="0019794B">
        <w:t xml:space="preserve"> </w:t>
      </w:r>
      <w:r w:rsidRPr="0019794B">
        <w:rPr>
          <w:rFonts w:ascii="Times New Roman" w:hAnsi="Times New Roman" w:cs="Times New Roman"/>
          <w:color w:val="222222"/>
          <w:sz w:val="24"/>
          <w:szCs w:val="24"/>
          <w:shd w:val="clear" w:color="auto" w:fill="FFFFFF"/>
          <w:lang w:val="en-GB"/>
        </w:rPr>
        <w:t xml:space="preserve">pp. 1-13. </w:t>
      </w:r>
      <w:hyperlink r:id="rId72" w:history="1">
        <w:r w:rsidRPr="0019794B">
          <w:rPr>
            <w:rStyle w:val="Hyperlink"/>
            <w:rFonts w:ascii="Times New Roman" w:hAnsi="Times New Roman" w:cs="Times New Roman"/>
            <w:sz w:val="24"/>
            <w:szCs w:val="24"/>
            <w:shd w:val="clear" w:color="auto" w:fill="FFFFFF"/>
            <w:lang w:val="en-GB"/>
          </w:rPr>
          <w:t>https://doi.org/10.1007/978-3-030-41560-0_1</w:t>
        </w:r>
      </w:hyperlink>
      <w:r w:rsidRPr="0019794B">
        <w:rPr>
          <w:rFonts w:ascii="Times New Roman" w:hAnsi="Times New Roman" w:cs="Times New Roman"/>
          <w:color w:val="222222"/>
          <w:sz w:val="24"/>
          <w:szCs w:val="24"/>
          <w:shd w:val="clear" w:color="auto" w:fill="FFFFFF"/>
          <w:lang w:val="en-GB"/>
        </w:rPr>
        <w:t xml:space="preserve">. </w:t>
      </w:r>
    </w:p>
    <w:p w14:paraId="530B98B8" w14:textId="77777777" w:rsidR="00C523DA" w:rsidRPr="0019794B" w:rsidRDefault="00C523DA" w:rsidP="00C523DA">
      <w:pPr>
        <w:pStyle w:val="NoSpacing"/>
        <w:spacing w:line="360" w:lineRule="auto"/>
        <w:ind w:left="540" w:hanging="540"/>
        <w:jc w:val="both"/>
        <w:rPr>
          <w:rFonts w:ascii="Times New Roman" w:hAnsi="Times New Roman" w:cs="Times New Roman"/>
          <w:sz w:val="24"/>
          <w:szCs w:val="24"/>
          <w:lang w:val="en-GB"/>
        </w:rPr>
      </w:pPr>
      <w:r w:rsidRPr="0019794B">
        <w:rPr>
          <w:rFonts w:ascii="Times New Roman" w:hAnsi="Times New Roman" w:cs="Times New Roman"/>
          <w:color w:val="222222"/>
          <w:sz w:val="24"/>
          <w:szCs w:val="24"/>
          <w:shd w:val="clear" w:color="auto" w:fill="FFFFFF"/>
          <w:lang w:val="en-GB"/>
        </w:rPr>
        <w:t>[</w:t>
      </w:r>
      <w:r>
        <w:rPr>
          <w:rFonts w:ascii="Times New Roman" w:hAnsi="Times New Roman" w:cs="Times New Roman"/>
          <w:color w:val="222222"/>
          <w:sz w:val="24"/>
          <w:szCs w:val="24"/>
          <w:shd w:val="clear" w:color="auto" w:fill="FFFFFF"/>
          <w:lang w:val="en-GB"/>
        </w:rPr>
        <w:t>60</w:t>
      </w:r>
      <w:r w:rsidRPr="0019794B">
        <w:rPr>
          <w:rFonts w:ascii="Times New Roman" w:hAnsi="Times New Roman" w:cs="Times New Roman"/>
          <w:color w:val="222222"/>
          <w:sz w:val="24"/>
          <w:szCs w:val="24"/>
          <w:shd w:val="clear" w:color="auto" w:fill="FFFFFF"/>
          <w:lang w:val="en-GB"/>
        </w:rPr>
        <w:t>]</w:t>
      </w:r>
      <w:r w:rsidRPr="0019794B">
        <w:rPr>
          <w:rFonts w:ascii="Times New Roman" w:hAnsi="Times New Roman" w:cs="Times New Roman"/>
          <w:sz w:val="24"/>
          <w:szCs w:val="24"/>
          <w:lang w:val="en-GB"/>
        </w:rPr>
        <w:t xml:space="preserve"> J. </w:t>
      </w:r>
      <w:proofErr w:type="spellStart"/>
      <w:r w:rsidRPr="0019794B">
        <w:rPr>
          <w:rFonts w:ascii="Times New Roman" w:hAnsi="Times New Roman" w:cs="Times New Roman"/>
          <w:sz w:val="24"/>
          <w:szCs w:val="24"/>
          <w:lang w:val="en-GB"/>
        </w:rPr>
        <w:t>Böke</w:t>
      </w:r>
      <w:proofErr w:type="spellEnd"/>
      <w:r w:rsidRPr="0019794B">
        <w:rPr>
          <w:rFonts w:ascii="Times New Roman" w:hAnsi="Times New Roman" w:cs="Times New Roman"/>
          <w:sz w:val="24"/>
          <w:szCs w:val="24"/>
          <w:lang w:val="en-GB"/>
        </w:rPr>
        <w:t xml:space="preserve">, U. Knaack, M. </w:t>
      </w:r>
      <w:proofErr w:type="spellStart"/>
      <w:r w:rsidRPr="0019794B">
        <w:rPr>
          <w:rFonts w:ascii="Times New Roman" w:hAnsi="Times New Roman" w:cs="Times New Roman"/>
          <w:sz w:val="24"/>
          <w:szCs w:val="24"/>
          <w:lang w:val="en-GB"/>
        </w:rPr>
        <w:t>Hemmerling</w:t>
      </w:r>
      <w:proofErr w:type="spellEnd"/>
      <w:r w:rsidRPr="0019794B">
        <w:rPr>
          <w:rFonts w:ascii="Times New Roman" w:hAnsi="Times New Roman" w:cs="Times New Roman"/>
          <w:sz w:val="24"/>
          <w:szCs w:val="24"/>
          <w:lang w:val="en-GB"/>
        </w:rPr>
        <w:t>, Prototype of a cyber-physical façade system. Journal of Building Engineering, 31 (2020), p.101397.</w:t>
      </w:r>
      <w:r w:rsidRPr="0019794B">
        <w:t xml:space="preserve"> </w:t>
      </w:r>
      <w:hyperlink r:id="rId73" w:history="1">
        <w:r w:rsidRPr="0019794B">
          <w:rPr>
            <w:rStyle w:val="Hyperlink"/>
            <w:rFonts w:ascii="Times New Roman" w:hAnsi="Times New Roman" w:cs="Times New Roman"/>
            <w:sz w:val="24"/>
            <w:szCs w:val="24"/>
            <w:lang w:val="en-GB"/>
          </w:rPr>
          <w:t>https://doi.org/10.1016/j.jobe.2020.101397</w:t>
        </w:r>
      </w:hyperlink>
      <w:r w:rsidRPr="0019794B">
        <w:rPr>
          <w:rFonts w:ascii="Times New Roman" w:hAnsi="Times New Roman" w:cs="Times New Roman"/>
          <w:sz w:val="24"/>
          <w:szCs w:val="24"/>
          <w:lang w:val="en-GB"/>
        </w:rPr>
        <w:t xml:space="preserve">. </w:t>
      </w:r>
    </w:p>
    <w:p w14:paraId="7EEEBDB5" w14:textId="77777777" w:rsidR="00C523DA" w:rsidRPr="0019794B" w:rsidRDefault="00C523DA" w:rsidP="00C523DA">
      <w:pPr>
        <w:pStyle w:val="NoSpacing"/>
        <w:spacing w:line="360" w:lineRule="auto"/>
        <w:ind w:left="540" w:hanging="540"/>
        <w:jc w:val="both"/>
        <w:rPr>
          <w:rFonts w:ascii="Times New Roman" w:hAnsi="Times New Roman" w:cs="Times New Roman"/>
          <w:color w:val="222222"/>
          <w:sz w:val="24"/>
          <w:szCs w:val="24"/>
          <w:shd w:val="clear" w:color="auto" w:fill="FFFFFF"/>
          <w:lang w:val="en-GB"/>
        </w:rPr>
      </w:pPr>
      <w:r w:rsidRPr="0019794B">
        <w:rPr>
          <w:rFonts w:ascii="Times New Roman" w:hAnsi="Times New Roman" w:cs="Times New Roman"/>
          <w:sz w:val="24"/>
          <w:szCs w:val="24"/>
          <w:lang w:val="en-GB"/>
        </w:rPr>
        <w:t>[</w:t>
      </w:r>
      <w:r>
        <w:rPr>
          <w:rFonts w:ascii="Times New Roman" w:hAnsi="Times New Roman" w:cs="Times New Roman"/>
          <w:sz w:val="24"/>
          <w:szCs w:val="24"/>
          <w:lang w:val="en-GB"/>
        </w:rPr>
        <w:t>61</w:t>
      </w:r>
      <w:r w:rsidRPr="0019794B">
        <w:rPr>
          <w:rFonts w:ascii="Times New Roman" w:hAnsi="Times New Roman" w:cs="Times New Roman"/>
          <w:sz w:val="24"/>
          <w:szCs w:val="24"/>
          <w:lang w:val="en-GB"/>
        </w:rPr>
        <w:t>]</w:t>
      </w:r>
      <w:r w:rsidRPr="0019794B">
        <w:rPr>
          <w:rFonts w:ascii="Times New Roman" w:hAnsi="Times New Roman" w:cs="Times New Roman"/>
          <w:color w:val="222222"/>
          <w:sz w:val="24"/>
          <w:szCs w:val="24"/>
          <w:shd w:val="clear" w:color="auto" w:fill="FFFFFF"/>
          <w:lang w:val="en-GB"/>
        </w:rPr>
        <w:t xml:space="preserve"> D.A.L. Garcia, and N. </w:t>
      </w:r>
      <w:proofErr w:type="spellStart"/>
      <w:r w:rsidRPr="0019794B">
        <w:rPr>
          <w:rFonts w:ascii="Times New Roman" w:hAnsi="Times New Roman" w:cs="Times New Roman"/>
          <w:color w:val="222222"/>
          <w:sz w:val="24"/>
          <w:szCs w:val="24"/>
          <w:shd w:val="clear" w:color="auto" w:fill="FFFFFF"/>
          <w:lang w:val="en-GB"/>
        </w:rPr>
        <w:t>Roofigari</w:t>
      </w:r>
      <w:proofErr w:type="spellEnd"/>
      <w:r w:rsidRPr="0019794B">
        <w:rPr>
          <w:rFonts w:ascii="Times New Roman" w:hAnsi="Times New Roman" w:cs="Times New Roman"/>
          <w:color w:val="222222"/>
          <w:sz w:val="24"/>
          <w:szCs w:val="24"/>
          <w:shd w:val="clear" w:color="auto" w:fill="FFFFFF"/>
          <w:lang w:val="en-GB"/>
        </w:rPr>
        <w:t xml:space="preserve">-Esfahan, Technology Requirements for CPS Implementation in Construction. In Cyber-Physical Systems in the Built Environment, Springer, Cham, 2020, pp. 15-30, </w:t>
      </w:r>
      <w:r w:rsidRPr="0019794B">
        <w:t xml:space="preserve"> </w:t>
      </w:r>
      <w:hyperlink r:id="rId74" w:history="1">
        <w:r w:rsidRPr="0019794B">
          <w:rPr>
            <w:rStyle w:val="Hyperlink"/>
            <w:rFonts w:ascii="Times New Roman" w:hAnsi="Times New Roman" w:cs="Times New Roman"/>
            <w:sz w:val="24"/>
            <w:szCs w:val="24"/>
            <w:shd w:val="clear" w:color="auto" w:fill="FFFFFF"/>
            <w:lang w:val="en-GB"/>
          </w:rPr>
          <w:t>https://doi.org/10.1007/978-3-030-41560-0_2</w:t>
        </w:r>
      </w:hyperlink>
      <w:r w:rsidRPr="0019794B">
        <w:rPr>
          <w:rFonts w:ascii="Times New Roman" w:hAnsi="Times New Roman" w:cs="Times New Roman"/>
          <w:color w:val="222222"/>
          <w:sz w:val="24"/>
          <w:szCs w:val="24"/>
          <w:shd w:val="clear" w:color="auto" w:fill="FFFFFF"/>
          <w:lang w:val="en-GB"/>
        </w:rPr>
        <w:t xml:space="preserve">. </w:t>
      </w:r>
    </w:p>
    <w:p w14:paraId="27F0B40E" w14:textId="77777777" w:rsidR="00C523DA" w:rsidRPr="0019794B" w:rsidRDefault="00C523DA" w:rsidP="00C523DA">
      <w:pPr>
        <w:pStyle w:val="NoSpacing"/>
        <w:spacing w:line="360" w:lineRule="auto"/>
        <w:ind w:left="540" w:hanging="540"/>
        <w:jc w:val="both"/>
        <w:rPr>
          <w:rFonts w:ascii="Times New Roman" w:hAnsi="Times New Roman" w:cs="Times New Roman"/>
          <w:color w:val="222222"/>
          <w:sz w:val="24"/>
          <w:szCs w:val="24"/>
          <w:shd w:val="clear" w:color="auto" w:fill="FFFFFF"/>
          <w:lang w:val="en-GB"/>
        </w:rPr>
      </w:pPr>
      <w:r w:rsidRPr="0019794B">
        <w:rPr>
          <w:rFonts w:ascii="Times New Roman" w:hAnsi="Times New Roman" w:cs="Times New Roman"/>
          <w:sz w:val="24"/>
          <w:szCs w:val="24"/>
          <w:lang w:val="en-GB"/>
        </w:rPr>
        <w:t>[</w:t>
      </w:r>
      <w:r>
        <w:rPr>
          <w:rFonts w:ascii="Times New Roman" w:hAnsi="Times New Roman" w:cs="Times New Roman"/>
          <w:sz w:val="24"/>
          <w:szCs w:val="24"/>
          <w:lang w:val="en-GB"/>
        </w:rPr>
        <w:t>62</w:t>
      </w:r>
      <w:r w:rsidRPr="0019794B">
        <w:rPr>
          <w:rFonts w:ascii="Times New Roman" w:hAnsi="Times New Roman" w:cs="Times New Roman"/>
          <w:sz w:val="24"/>
          <w:szCs w:val="24"/>
          <w:lang w:val="en-GB"/>
        </w:rPr>
        <w:t>]</w:t>
      </w:r>
      <w:r w:rsidRPr="0019794B">
        <w:rPr>
          <w:rFonts w:ascii="Times New Roman" w:hAnsi="Times New Roman" w:cs="Times New Roman"/>
          <w:color w:val="222222"/>
          <w:sz w:val="24"/>
          <w:szCs w:val="24"/>
          <w:shd w:val="clear" w:color="auto" w:fill="FFFFFF"/>
          <w:lang w:val="en-GB"/>
        </w:rPr>
        <w:t xml:space="preserve"> J. Xu, W. Lu, F. </w:t>
      </w:r>
      <w:proofErr w:type="spellStart"/>
      <w:r w:rsidRPr="0019794B">
        <w:rPr>
          <w:rFonts w:ascii="Times New Roman" w:hAnsi="Times New Roman" w:cs="Times New Roman"/>
          <w:color w:val="222222"/>
          <w:sz w:val="24"/>
          <w:szCs w:val="24"/>
          <w:shd w:val="clear" w:color="auto" w:fill="FFFFFF"/>
          <w:lang w:val="en-GB"/>
        </w:rPr>
        <w:t>Xue</w:t>
      </w:r>
      <w:proofErr w:type="spellEnd"/>
      <w:r w:rsidRPr="0019794B">
        <w:rPr>
          <w:rFonts w:ascii="Times New Roman" w:hAnsi="Times New Roman" w:cs="Times New Roman"/>
          <w:color w:val="222222"/>
          <w:sz w:val="24"/>
          <w:szCs w:val="24"/>
          <w:shd w:val="clear" w:color="auto" w:fill="FFFFFF"/>
          <w:lang w:val="en-GB"/>
        </w:rPr>
        <w:t>, K. Chen, ‘Cognitive facility management’: Definition, system architecture, and example scenario. Automation in Construction, 107 (2019), p.102922.</w:t>
      </w:r>
      <w:r w:rsidRPr="0019794B">
        <w:t xml:space="preserve"> </w:t>
      </w:r>
      <w:hyperlink r:id="rId75" w:history="1">
        <w:r w:rsidRPr="0019794B">
          <w:rPr>
            <w:rStyle w:val="Hyperlink"/>
            <w:rFonts w:ascii="Times New Roman" w:hAnsi="Times New Roman" w:cs="Times New Roman"/>
            <w:sz w:val="24"/>
            <w:szCs w:val="24"/>
            <w:shd w:val="clear" w:color="auto" w:fill="FFFFFF"/>
            <w:lang w:val="en-GB"/>
          </w:rPr>
          <w:t>https://doi.org/10.1016/j.autcon.2019.102922</w:t>
        </w:r>
      </w:hyperlink>
      <w:r w:rsidRPr="0019794B">
        <w:rPr>
          <w:rFonts w:ascii="Times New Roman" w:hAnsi="Times New Roman" w:cs="Times New Roman"/>
          <w:color w:val="222222"/>
          <w:sz w:val="24"/>
          <w:szCs w:val="24"/>
          <w:shd w:val="clear" w:color="auto" w:fill="FFFFFF"/>
          <w:lang w:val="en-GB"/>
        </w:rPr>
        <w:t xml:space="preserve">. </w:t>
      </w:r>
    </w:p>
    <w:p w14:paraId="583834C2" w14:textId="77777777" w:rsidR="00C523DA" w:rsidRPr="0019794B" w:rsidRDefault="00C523DA" w:rsidP="00C523DA">
      <w:pPr>
        <w:pStyle w:val="NoSpacing"/>
        <w:spacing w:line="360" w:lineRule="auto"/>
        <w:ind w:left="540" w:hanging="540"/>
        <w:jc w:val="both"/>
        <w:rPr>
          <w:rFonts w:ascii="Times New Roman" w:hAnsi="Times New Roman" w:cs="Times New Roman"/>
          <w:color w:val="222222"/>
          <w:sz w:val="24"/>
          <w:szCs w:val="24"/>
          <w:shd w:val="clear" w:color="auto" w:fill="FFFFFF"/>
          <w:lang w:val="en-GB"/>
        </w:rPr>
      </w:pPr>
      <w:r w:rsidRPr="0019794B">
        <w:rPr>
          <w:rFonts w:ascii="Times New Roman" w:hAnsi="Times New Roman" w:cs="Times New Roman"/>
          <w:sz w:val="24"/>
          <w:szCs w:val="24"/>
          <w:lang w:val="en-GB"/>
        </w:rPr>
        <w:t>[</w:t>
      </w:r>
      <w:r>
        <w:rPr>
          <w:rFonts w:ascii="Times New Roman" w:hAnsi="Times New Roman" w:cs="Times New Roman"/>
          <w:sz w:val="24"/>
          <w:szCs w:val="24"/>
          <w:lang w:val="en-GB"/>
        </w:rPr>
        <w:t>63</w:t>
      </w:r>
      <w:r w:rsidRPr="0019794B">
        <w:rPr>
          <w:rFonts w:ascii="Times New Roman" w:hAnsi="Times New Roman" w:cs="Times New Roman"/>
          <w:sz w:val="24"/>
          <w:szCs w:val="24"/>
          <w:lang w:val="en-GB"/>
        </w:rPr>
        <w:t>]</w:t>
      </w:r>
      <w:r w:rsidRPr="0019794B">
        <w:rPr>
          <w:rFonts w:ascii="Times New Roman" w:hAnsi="Times New Roman" w:cs="Times New Roman"/>
          <w:color w:val="222222"/>
          <w:sz w:val="24"/>
          <w:szCs w:val="24"/>
          <w:shd w:val="clear" w:color="auto" w:fill="FFFFFF"/>
          <w:lang w:val="en-GB"/>
        </w:rPr>
        <w:t xml:space="preserve"> B. Dong, K.P. Lam, </w:t>
      </w:r>
      <w:proofErr w:type="gramStart"/>
      <w:r w:rsidRPr="0019794B">
        <w:rPr>
          <w:rFonts w:ascii="Times New Roman" w:hAnsi="Times New Roman" w:cs="Times New Roman"/>
          <w:color w:val="222222"/>
          <w:sz w:val="24"/>
          <w:szCs w:val="24"/>
          <w:shd w:val="clear" w:color="auto" w:fill="FFFFFF"/>
          <w:lang w:val="en-GB"/>
        </w:rPr>
        <w:t>Building</w:t>
      </w:r>
      <w:proofErr w:type="gramEnd"/>
      <w:r w:rsidRPr="0019794B">
        <w:rPr>
          <w:rFonts w:ascii="Times New Roman" w:hAnsi="Times New Roman" w:cs="Times New Roman"/>
          <w:color w:val="222222"/>
          <w:sz w:val="24"/>
          <w:szCs w:val="24"/>
          <w:shd w:val="clear" w:color="auto" w:fill="FFFFFF"/>
          <w:lang w:val="en-GB"/>
        </w:rPr>
        <w:t xml:space="preserve"> energy and comfort management through occupant behaviour pattern detection based on a large-scale environmental sensor network. Journal of Building Performance Simulation, 4(4) (2011) 359-369.</w:t>
      </w:r>
      <w:r w:rsidRPr="0019794B">
        <w:t xml:space="preserve"> </w:t>
      </w:r>
      <w:hyperlink r:id="rId76" w:history="1">
        <w:r w:rsidRPr="0019794B">
          <w:rPr>
            <w:rStyle w:val="Hyperlink"/>
            <w:rFonts w:ascii="Times New Roman" w:hAnsi="Times New Roman" w:cs="Times New Roman"/>
            <w:sz w:val="24"/>
            <w:szCs w:val="24"/>
            <w:shd w:val="clear" w:color="auto" w:fill="FFFFFF"/>
            <w:lang w:val="en-GB"/>
          </w:rPr>
          <w:t>https://doi.org/10.1080/19401493.2011.577810</w:t>
        </w:r>
      </w:hyperlink>
      <w:r w:rsidRPr="0019794B">
        <w:rPr>
          <w:rFonts w:ascii="Times New Roman" w:hAnsi="Times New Roman" w:cs="Times New Roman"/>
          <w:color w:val="222222"/>
          <w:sz w:val="24"/>
          <w:szCs w:val="24"/>
          <w:shd w:val="clear" w:color="auto" w:fill="FFFFFF"/>
          <w:lang w:val="en-GB"/>
        </w:rPr>
        <w:t xml:space="preserve">. </w:t>
      </w:r>
    </w:p>
    <w:p w14:paraId="7F4CCEBD" w14:textId="77777777" w:rsidR="00C523DA" w:rsidRPr="0019794B" w:rsidRDefault="00C523DA" w:rsidP="00C523DA">
      <w:pPr>
        <w:pStyle w:val="NoSpacing"/>
        <w:spacing w:line="360" w:lineRule="auto"/>
        <w:ind w:left="540" w:hanging="540"/>
        <w:jc w:val="both"/>
        <w:rPr>
          <w:rFonts w:ascii="Times New Roman" w:hAnsi="Times New Roman" w:cs="Times New Roman"/>
          <w:sz w:val="24"/>
          <w:szCs w:val="24"/>
          <w:lang w:val="en-GB"/>
        </w:rPr>
      </w:pPr>
      <w:r w:rsidRPr="0019794B">
        <w:rPr>
          <w:rFonts w:ascii="Times New Roman" w:hAnsi="Times New Roman" w:cs="Times New Roman"/>
          <w:sz w:val="24"/>
          <w:szCs w:val="24"/>
          <w:lang w:val="en-GB"/>
        </w:rPr>
        <w:t>[</w:t>
      </w:r>
      <w:r>
        <w:rPr>
          <w:rFonts w:ascii="Times New Roman" w:hAnsi="Times New Roman" w:cs="Times New Roman"/>
          <w:sz w:val="24"/>
          <w:szCs w:val="24"/>
          <w:lang w:val="en-GB"/>
        </w:rPr>
        <w:t>64</w:t>
      </w:r>
      <w:r w:rsidRPr="0019794B">
        <w:rPr>
          <w:rFonts w:ascii="Times New Roman" w:hAnsi="Times New Roman" w:cs="Times New Roman"/>
          <w:sz w:val="24"/>
          <w:szCs w:val="24"/>
          <w:lang w:val="en-GB"/>
        </w:rPr>
        <w:t xml:space="preserve">] P. Langley, J.E. Laird, S. Rogers, Cognitive architectures: Research issues and challenges. Cognitive Systems Research, 10(2) (2009) 141-160. </w:t>
      </w:r>
      <w:hyperlink r:id="rId77" w:history="1">
        <w:r w:rsidRPr="0019794B">
          <w:rPr>
            <w:rStyle w:val="Hyperlink"/>
            <w:rFonts w:ascii="Times New Roman" w:hAnsi="Times New Roman" w:cs="Times New Roman"/>
            <w:sz w:val="24"/>
            <w:szCs w:val="24"/>
            <w:lang w:val="en-GB"/>
          </w:rPr>
          <w:t>https://doi.org/10.1016/j.buildenv.2016.08.022</w:t>
        </w:r>
      </w:hyperlink>
      <w:r w:rsidRPr="0019794B">
        <w:rPr>
          <w:rFonts w:ascii="Times New Roman" w:hAnsi="Times New Roman" w:cs="Times New Roman"/>
          <w:sz w:val="24"/>
          <w:szCs w:val="24"/>
          <w:lang w:val="en-GB"/>
        </w:rPr>
        <w:t xml:space="preserve">. </w:t>
      </w:r>
    </w:p>
    <w:p w14:paraId="40A427D0" w14:textId="77777777" w:rsidR="00C523DA" w:rsidRPr="0019794B" w:rsidRDefault="00C523DA" w:rsidP="00C523DA">
      <w:pPr>
        <w:pStyle w:val="NoSpacing"/>
        <w:spacing w:line="360" w:lineRule="auto"/>
        <w:ind w:left="540" w:hanging="540"/>
        <w:jc w:val="both"/>
        <w:rPr>
          <w:rFonts w:ascii="Times New Roman" w:hAnsi="Times New Roman" w:cs="Times New Roman"/>
          <w:color w:val="222222"/>
          <w:sz w:val="24"/>
          <w:szCs w:val="24"/>
          <w:shd w:val="clear" w:color="auto" w:fill="FFFFFF"/>
          <w:lang w:val="en-GB"/>
        </w:rPr>
      </w:pPr>
      <w:r w:rsidRPr="0019794B">
        <w:rPr>
          <w:rFonts w:ascii="Times New Roman" w:hAnsi="Times New Roman" w:cs="Times New Roman"/>
          <w:sz w:val="24"/>
          <w:szCs w:val="24"/>
          <w:lang w:val="en-GB"/>
        </w:rPr>
        <w:lastRenderedPageBreak/>
        <w:t>[</w:t>
      </w:r>
      <w:r>
        <w:rPr>
          <w:rFonts w:ascii="Times New Roman" w:hAnsi="Times New Roman" w:cs="Times New Roman"/>
          <w:sz w:val="24"/>
          <w:szCs w:val="24"/>
          <w:lang w:val="en-GB"/>
        </w:rPr>
        <w:t>65</w:t>
      </w:r>
      <w:r w:rsidRPr="0019794B">
        <w:rPr>
          <w:rFonts w:ascii="Times New Roman" w:hAnsi="Times New Roman" w:cs="Times New Roman"/>
          <w:sz w:val="24"/>
          <w:szCs w:val="24"/>
          <w:lang w:val="en-GB"/>
        </w:rPr>
        <w:t>]</w:t>
      </w:r>
      <w:r w:rsidRPr="0019794B">
        <w:rPr>
          <w:rFonts w:ascii="Times New Roman" w:hAnsi="Times New Roman" w:cs="Times New Roman"/>
          <w:color w:val="222222"/>
          <w:sz w:val="24"/>
          <w:szCs w:val="24"/>
          <w:shd w:val="clear" w:color="auto" w:fill="FFFFFF"/>
          <w:lang w:val="en-GB"/>
        </w:rPr>
        <w:t xml:space="preserve"> I. </w:t>
      </w:r>
      <w:proofErr w:type="spellStart"/>
      <w:r w:rsidRPr="0019794B">
        <w:rPr>
          <w:rFonts w:ascii="Times New Roman" w:hAnsi="Times New Roman" w:cs="Times New Roman"/>
          <w:color w:val="222222"/>
          <w:sz w:val="24"/>
          <w:szCs w:val="24"/>
          <w:shd w:val="clear" w:color="auto" w:fill="FFFFFF"/>
          <w:lang w:val="en-GB"/>
        </w:rPr>
        <w:t>Yitmen</w:t>
      </w:r>
      <w:proofErr w:type="spellEnd"/>
      <w:r w:rsidRPr="0019794B">
        <w:rPr>
          <w:rFonts w:ascii="Times New Roman" w:hAnsi="Times New Roman" w:cs="Times New Roman"/>
          <w:color w:val="222222"/>
          <w:sz w:val="24"/>
          <w:szCs w:val="24"/>
          <w:shd w:val="clear" w:color="auto" w:fill="FFFFFF"/>
          <w:lang w:val="en-GB"/>
        </w:rPr>
        <w:t>, 2021. BIM-enabled cognitive computing for smart built environment: Potential, requirements, and implementation. CRC Press, 2021,</w:t>
      </w:r>
      <w:r w:rsidRPr="0019794B">
        <w:t xml:space="preserve"> </w:t>
      </w:r>
      <w:hyperlink r:id="rId78" w:history="1">
        <w:r w:rsidRPr="0019794B">
          <w:rPr>
            <w:rStyle w:val="Hyperlink"/>
            <w:rFonts w:ascii="Times New Roman" w:hAnsi="Times New Roman" w:cs="Times New Roman"/>
            <w:sz w:val="24"/>
            <w:szCs w:val="24"/>
            <w:shd w:val="clear" w:color="auto" w:fill="FFFFFF"/>
            <w:lang w:val="en-GB"/>
          </w:rPr>
          <w:t>https://doi.org/10.1201/9781003017547</w:t>
        </w:r>
      </w:hyperlink>
      <w:r w:rsidRPr="0019794B">
        <w:rPr>
          <w:rFonts w:ascii="Times New Roman" w:hAnsi="Times New Roman" w:cs="Times New Roman"/>
          <w:color w:val="222222"/>
          <w:sz w:val="24"/>
          <w:szCs w:val="24"/>
          <w:shd w:val="clear" w:color="auto" w:fill="FFFFFF"/>
          <w:lang w:val="en-GB"/>
        </w:rPr>
        <w:t xml:space="preserve">. </w:t>
      </w:r>
    </w:p>
    <w:p w14:paraId="749839D7" w14:textId="77777777" w:rsidR="00C523DA" w:rsidRPr="0019794B" w:rsidRDefault="00C523DA" w:rsidP="00C523DA">
      <w:pPr>
        <w:pStyle w:val="NoSpacing"/>
        <w:spacing w:line="360" w:lineRule="auto"/>
        <w:ind w:left="540" w:hanging="540"/>
        <w:jc w:val="both"/>
        <w:rPr>
          <w:rFonts w:ascii="Times New Roman" w:hAnsi="Times New Roman" w:cs="Times New Roman"/>
          <w:color w:val="222222"/>
          <w:sz w:val="24"/>
          <w:szCs w:val="24"/>
          <w:shd w:val="clear" w:color="auto" w:fill="FFFFFF"/>
          <w:lang w:val="en-GB"/>
        </w:rPr>
      </w:pPr>
      <w:r w:rsidRPr="0019794B">
        <w:rPr>
          <w:rFonts w:ascii="Times New Roman" w:hAnsi="Times New Roman" w:cs="Times New Roman"/>
          <w:sz w:val="24"/>
          <w:szCs w:val="24"/>
          <w:lang w:val="en-GB"/>
        </w:rPr>
        <w:t>[</w:t>
      </w:r>
      <w:r>
        <w:rPr>
          <w:rFonts w:ascii="Times New Roman" w:hAnsi="Times New Roman" w:cs="Times New Roman"/>
          <w:sz w:val="24"/>
          <w:szCs w:val="24"/>
          <w:lang w:val="en-GB"/>
        </w:rPr>
        <w:t>66</w:t>
      </w:r>
      <w:r w:rsidRPr="0019794B">
        <w:rPr>
          <w:rFonts w:ascii="Times New Roman" w:hAnsi="Times New Roman" w:cs="Times New Roman"/>
          <w:sz w:val="24"/>
          <w:szCs w:val="24"/>
          <w:lang w:val="en-GB"/>
        </w:rPr>
        <w:t>]</w:t>
      </w:r>
      <w:r w:rsidRPr="0019794B">
        <w:rPr>
          <w:rFonts w:ascii="Times New Roman" w:hAnsi="Times New Roman" w:cs="Times New Roman"/>
          <w:color w:val="222222"/>
          <w:sz w:val="24"/>
          <w:szCs w:val="24"/>
          <w:shd w:val="clear" w:color="auto" w:fill="FFFFFF"/>
          <w:lang w:val="en-GB"/>
        </w:rPr>
        <w:t xml:space="preserve"> B. </w:t>
      </w:r>
      <w:proofErr w:type="spellStart"/>
      <w:r w:rsidRPr="0019794B">
        <w:rPr>
          <w:rFonts w:ascii="Times New Roman" w:hAnsi="Times New Roman" w:cs="Times New Roman"/>
          <w:color w:val="222222"/>
          <w:sz w:val="24"/>
          <w:szCs w:val="24"/>
          <w:shd w:val="clear" w:color="auto" w:fill="FFFFFF"/>
          <w:lang w:val="en-GB"/>
        </w:rPr>
        <w:t>Becerik</w:t>
      </w:r>
      <w:proofErr w:type="spellEnd"/>
      <w:r w:rsidRPr="0019794B">
        <w:rPr>
          <w:rFonts w:ascii="Times New Roman" w:hAnsi="Times New Roman" w:cs="Times New Roman"/>
          <w:color w:val="222222"/>
          <w:sz w:val="24"/>
          <w:szCs w:val="24"/>
          <w:shd w:val="clear" w:color="auto" w:fill="FFFFFF"/>
          <w:lang w:val="en-GB"/>
        </w:rPr>
        <w:t xml:space="preserve">-Gerber, F. </w:t>
      </w:r>
      <w:proofErr w:type="spellStart"/>
      <w:r w:rsidRPr="0019794B">
        <w:rPr>
          <w:rFonts w:ascii="Times New Roman" w:hAnsi="Times New Roman" w:cs="Times New Roman"/>
          <w:color w:val="222222"/>
          <w:sz w:val="24"/>
          <w:szCs w:val="24"/>
          <w:shd w:val="clear" w:color="auto" w:fill="FFFFFF"/>
          <w:lang w:val="en-GB"/>
        </w:rPr>
        <w:t>Jazizadeh</w:t>
      </w:r>
      <w:proofErr w:type="spellEnd"/>
      <w:r w:rsidRPr="0019794B">
        <w:rPr>
          <w:rFonts w:ascii="Times New Roman" w:hAnsi="Times New Roman" w:cs="Times New Roman"/>
          <w:color w:val="222222"/>
          <w:sz w:val="24"/>
          <w:szCs w:val="24"/>
          <w:shd w:val="clear" w:color="auto" w:fill="FFFFFF"/>
          <w:lang w:val="en-GB"/>
        </w:rPr>
        <w:t xml:space="preserve">, G. </w:t>
      </w:r>
      <w:proofErr w:type="spellStart"/>
      <w:r w:rsidRPr="0019794B">
        <w:rPr>
          <w:rFonts w:ascii="Times New Roman" w:hAnsi="Times New Roman" w:cs="Times New Roman"/>
          <w:color w:val="222222"/>
          <w:sz w:val="24"/>
          <w:szCs w:val="24"/>
          <w:shd w:val="clear" w:color="auto" w:fill="FFFFFF"/>
          <w:lang w:val="en-GB"/>
        </w:rPr>
        <w:t>Kavulya</w:t>
      </w:r>
      <w:proofErr w:type="spellEnd"/>
      <w:r w:rsidRPr="0019794B">
        <w:rPr>
          <w:rFonts w:ascii="Times New Roman" w:hAnsi="Times New Roman" w:cs="Times New Roman"/>
          <w:color w:val="222222"/>
          <w:sz w:val="24"/>
          <w:szCs w:val="24"/>
          <w:shd w:val="clear" w:color="auto" w:fill="FFFFFF"/>
          <w:lang w:val="en-GB"/>
        </w:rPr>
        <w:t xml:space="preserve">, G. </w:t>
      </w:r>
      <w:proofErr w:type="spellStart"/>
      <w:r w:rsidRPr="0019794B">
        <w:rPr>
          <w:rFonts w:ascii="Times New Roman" w:hAnsi="Times New Roman" w:cs="Times New Roman"/>
          <w:color w:val="222222"/>
          <w:sz w:val="24"/>
          <w:szCs w:val="24"/>
          <w:shd w:val="clear" w:color="auto" w:fill="FFFFFF"/>
          <w:lang w:val="en-GB"/>
        </w:rPr>
        <w:t>Calis</w:t>
      </w:r>
      <w:proofErr w:type="spellEnd"/>
      <w:r w:rsidRPr="0019794B">
        <w:rPr>
          <w:rFonts w:ascii="Times New Roman" w:hAnsi="Times New Roman" w:cs="Times New Roman"/>
          <w:color w:val="222222"/>
          <w:sz w:val="24"/>
          <w:szCs w:val="24"/>
          <w:shd w:val="clear" w:color="auto" w:fill="FFFFFF"/>
          <w:lang w:val="en-GB"/>
        </w:rPr>
        <w:t>, Assessment of target types and layouts in 3D laser scanning for registration accuracy. Automation in construction, 20(5) (2011) 649-658.</w:t>
      </w:r>
      <w:r w:rsidRPr="0019794B">
        <w:t xml:space="preserve"> </w:t>
      </w:r>
      <w:hyperlink r:id="rId79" w:history="1">
        <w:r w:rsidRPr="0019794B">
          <w:rPr>
            <w:rStyle w:val="Hyperlink"/>
            <w:rFonts w:ascii="Times New Roman" w:hAnsi="Times New Roman" w:cs="Times New Roman"/>
            <w:sz w:val="24"/>
            <w:szCs w:val="24"/>
            <w:shd w:val="clear" w:color="auto" w:fill="FFFFFF"/>
            <w:lang w:val="en-GB"/>
          </w:rPr>
          <w:t>https://doi.org/10.1016/j.autcon.2010.12.008</w:t>
        </w:r>
      </w:hyperlink>
      <w:r w:rsidRPr="0019794B">
        <w:rPr>
          <w:rFonts w:ascii="Times New Roman" w:hAnsi="Times New Roman" w:cs="Times New Roman"/>
          <w:color w:val="222222"/>
          <w:sz w:val="24"/>
          <w:szCs w:val="24"/>
          <w:shd w:val="clear" w:color="auto" w:fill="FFFFFF"/>
          <w:lang w:val="en-GB"/>
        </w:rPr>
        <w:t xml:space="preserve">. </w:t>
      </w:r>
    </w:p>
    <w:p w14:paraId="0EEFE0CC" w14:textId="77777777" w:rsidR="00C523DA" w:rsidRPr="0019794B" w:rsidRDefault="00C523DA" w:rsidP="00C523DA">
      <w:pPr>
        <w:pStyle w:val="NoSpacing"/>
        <w:spacing w:line="360" w:lineRule="auto"/>
        <w:ind w:left="540" w:hanging="540"/>
        <w:jc w:val="both"/>
        <w:rPr>
          <w:rFonts w:ascii="Times New Roman" w:hAnsi="Times New Roman" w:cs="Times New Roman"/>
          <w:sz w:val="24"/>
          <w:szCs w:val="24"/>
          <w:lang w:val="en-GB"/>
        </w:rPr>
      </w:pPr>
      <w:r w:rsidRPr="0019794B">
        <w:rPr>
          <w:rFonts w:ascii="Times New Roman" w:hAnsi="Times New Roman" w:cs="Times New Roman"/>
          <w:sz w:val="24"/>
          <w:szCs w:val="24"/>
          <w:lang w:val="en-GB"/>
        </w:rPr>
        <w:t>[6</w:t>
      </w:r>
      <w:r>
        <w:rPr>
          <w:rFonts w:ascii="Times New Roman" w:hAnsi="Times New Roman" w:cs="Times New Roman"/>
          <w:sz w:val="24"/>
          <w:szCs w:val="24"/>
          <w:lang w:val="en-GB"/>
        </w:rPr>
        <w:t>7</w:t>
      </w:r>
      <w:r w:rsidRPr="0019794B">
        <w:rPr>
          <w:rFonts w:ascii="Times New Roman" w:hAnsi="Times New Roman" w:cs="Times New Roman"/>
          <w:sz w:val="24"/>
          <w:szCs w:val="24"/>
          <w:lang w:val="en-GB"/>
        </w:rPr>
        <w:t>] J.K.W. Wong, J. Ge, S.X. He, Digitisation in facilities management: A literature review and future research directions. Automation in Construction, 92 (2018) 312-326.</w:t>
      </w:r>
      <w:r w:rsidRPr="0019794B">
        <w:t xml:space="preserve"> </w:t>
      </w:r>
      <w:hyperlink r:id="rId80" w:history="1">
        <w:r w:rsidRPr="0019794B">
          <w:rPr>
            <w:rStyle w:val="Hyperlink"/>
            <w:rFonts w:ascii="Times New Roman" w:hAnsi="Times New Roman" w:cs="Times New Roman"/>
            <w:sz w:val="24"/>
            <w:szCs w:val="24"/>
            <w:lang w:val="en-GB"/>
          </w:rPr>
          <w:t>https://doi.org/10.1016/j.autcon.2018.04.006</w:t>
        </w:r>
      </w:hyperlink>
      <w:r w:rsidRPr="0019794B">
        <w:rPr>
          <w:rFonts w:ascii="Times New Roman" w:hAnsi="Times New Roman" w:cs="Times New Roman"/>
          <w:sz w:val="24"/>
          <w:szCs w:val="24"/>
          <w:lang w:val="en-GB"/>
        </w:rPr>
        <w:t xml:space="preserve">. </w:t>
      </w:r>
    </w:p>
    <w:p w14:paraId="238FB6F8" w14:textId="77777777" w:rsidR="00C523DA" w:rsidRPr="0019794B" w:rsidRDefault="00C523DA" w:rsidP="00C523DA">
      <w:pPr>
        <w:pStyle w:val="NoSpacing"/>
        <w:spacing w:line="360" w:lineRule="auto"/>
        <w:ind w:left="540" w:hanging="540"/>
        <w:jc w:val="both"/>
        <w:rPr>
          <w:rFonts w:ascii="Times New Roman" w:hAnsi="Times New Roman" w:cs="Times New Roman"/>
          <w:sz w:val="24"/>
          <w:szCs w:val="24"/>
          <w:lang w:val="en-GB"/>
        </w:rPr>
      </w:pPr>
      <w:r w:rsidRPr="0019794B">
        <w:rPr>
          <w:rFonts w:ascii="Times New Roman" w:hAnsi="Times New Roman" w:cs="Times New Roman"/>
          <w:sz w:val="24"/>
          <w:szCs w:val="24"/>
          <w:lang w:val="en-GB"/>
        </w:rPr>
        <w:t>[6</w:t>
      </w:r>
      <w:r>
        <w:rPr>
          <w:rFonts w:ascii="Times New Roman" w:hAnsi="Times New Roman" w:cs="Times New Roman"/>
          <w:sz w:val="24"/>
          <w:szCs w:val="24"/>
          <w:lang w:val="en-GB"/>
        </w:rPr>
        <w:t>8</w:t>
      </w:r>
      <w:r w:rsidRPr="0019794B">
        <w:rPr>
          <w:rFonts w:ascii="Times New Roman" w:hAnsi="Times New Roman" w:cs="Times New Roman"/>
          <w:sz w:val="24"/>
          <w:szCs w:val="24"/>
          <w:lang w:val="en-GB"/>
        </w:rPr>
        <w:t>]</w:t>
      </w:r>
      <w:r w:rsidRPr="0019794B">
        <w:rPr>
          <w:rFonts w:ascii="Times New Roman" w:hAnsi="Times New Roman" w:cs="Times New Roman"/>
          <w:color w:val="222222"/>
          <w:sz w:val="24"/>
          <w:szCs w:val="24"/>
          <w:shd w:val="clear" w:color="auto" w:fill="FFFFFF"/>
          <w:lang w:val="en-GB"/>
        </w:rPr>
        <w:t xml:space="preserve"> J. Gubbi, R. </w:t>
      </w:r>
      <w:proofErr w:type="spellStart"/>
      <w:r w:rsidRPr="0019794B">
        <w:rPr>
          <w:rFonts w:ascii="Times New Roman" w:hAnsi="Times New Roman" w:cs="Times New Roman"/>
          <w:color w:val="222222"/>
          <w:sz w:val="24"/>
          <w:szCs w:val="24"/>
          <w:shd w:val="clear" w:color="auto" w:fill="FFFFFF"/>
          <w:lang w:val="en-GB"/>
        </w:rPr>
        <w:t>Buyya</w:t>
      </w:r>
      <w:proofErr w:type="spellEnd"/>
      <w:r w:rsidRPr="0019794B">
        <w:rPr>
          <w:rFonts w:ascii="Times New Roman" w:hAnsi="Times New Roman" w:cs="Times New Roman"/>
          <w:color w:val="222222"/>
          <w:sz w:val="24"/>
          <w:szCs w:val="24"/>
          <w:shd w:val="clear" w:color="auto" w:fill="FFFFFF"/>
          <w:lang w:val="en-GB"/>
        </w:rPr>
        <w:t xml:space="preserve">, S. </w:t>
      </w:r>
      <w:proofErr w:type="spellStart"/>
      <w:r w:rsidRPr="0019794B">
        <w:rPr>
          <w:rFonts w:ascii="Times New Roman" w:hAnsi="Times New Roman" w:cs="Times New Roman"/>
          <w:color w:val="222222"/>
          <w:sz w:val="24"/>
          <w:szCs w:val="24"/>
          <w:shd w:val="clear" w:color="auto" w:fill="FFFFFF"/>
          <w:lang w:val="en-GB"/>
        </w:rPr>
        <w:t>Marusic</w:t>
      </w:r>
      <w:proofErr w:type="spellEnd"/>
      <w:r w:rsidRPr="0019794B">
        <w:rPr>
          <w:rFonts w:ascii="Times New Roman" w:hAnsi="Times New Roman" w:cs="Times New Roman"/>
          <w:color w:val="222222"/>
          <w:sz w:val="24"/>
          <w:szCs w:val="24"/>
          <w:shd w:val="clear" w:color="auto" w:fill="FFFFFF"/>
          <w:lang w:val="en-GB"/>
        </w:rPr>
        <w:t xml:space="preserve">, M. </w:t>
      </w:r>
      <w:proofErr w:type="spellStart"/>
      <w:r w:rsidRPr="0019794B">
        <w:rPr>
          <w:rFonts w:ascii="Times New Roman" w:hAnsi="Times New Roman" w:cs="Times New Roman"/>
          <w:color w:val="222222"/>
          <w:sz w:val="24"/>
          <w:szCs w:val="24"/>
          <w:shd w:val="clear" w:color="auto" w:fill="FFFFFF"/>
          <w:lang w:val="en-GB"/>
        </w:rPr>
        <w:t>Palaniswami</w:t>
      </w:r>
      <w:proofErr w:type="spellEnd"/>
      <w:r w:rsidRPr="0019794B">
        <w:rPr>
          <w:rFonts w:ascii="Times New Roman" w:hAnsi="Times New Roman" w:cs="Times New Roman"/>
          <w:color w:val="222222"/>
          <w:sz w:val="24"/>
          <w:szCs w:val="24"/>
          <w:shd w:val="clear" w:color="auto" w:fill="FFFFFF"/>
          <w:lang w:val="en-GB"/>
        </w:rPr>
        <w:t>, Internet of Things (IoT): A vision, architectural elements, and future directions. Future generation computer systems, 29(7) (2013) 1645-1660.</w:t>
      </w:r>
      <w:r w:rsidRPr="0019794B">
        <w:t xml:space="preserve"> </w:t>
      </w:r>
      <w:hyperlink r:id="rId81" w:history="1">
        <w:r w:rsidRPr="0019794B">
          <w:rPr>
            <w:rStyle w:val="Hyperlink"/>
            <w:rFonts w:ascii="Times New Roman" w:hAnsi="Times New Roman" w:cs="Times New Roman"/>
            <w:sz w:val="24"/>
            <w:szCs w:val="24"/>
            <w:shd w:val="clear" w:color="auto" w:fill="FFFFFF"/>
            <w:lang w:val="en-GB"/>
          </w:rPr>
          <w:t>https://doi.org/10.1016/j.future.2013.01.010</w:t>
        </w:r>
      </w:hyperlink>
      <w:r w:rsidRPr="0019794B">
        <w:rPr>
          <w:rFonts w:ascii="Times New Roman" w:hAnsi="Times New Roman" w:cs="Times New Roman"/>
          <w:color w:val="222222"/>
          <w:sz w:val="24"/>
          <w:szCs w:val="24"/>
          <w:shd w:val="clear" w:color="auto" w:fill="FFFFFF"/>
          <w:lang w:val="en-GB"/>
        </w:rPr>
        <w:t xml:space="preserve">. </w:t>
      </w:r>
    </w:p>
    <w:p w14:paraId="5B6B1F29" w14:textId="77777777" w:rsidR="00C523DA" w:rsidRPr="0019794B" w:rsidRDefault="00C523DA" w:rsidP="00C523DA">
      <w:pPr>
        <w:pStyle w:val="NoSpacing"/>
        <w:spacing w:line="360" w:lineRule="auto"/>
        <w:ind w:left="540" w:hanging="540"/>
        <w:jc w:val="both"/>
        <w:rPr>
          <w:rFonts w:ascii="Times New Roman" w:hAnsi="Times New Roman" w:cs="Times New Roman"/>
          <w:sz w:val="24"/>
          <w:szCs w:val="24"/>
          <w:shd w:val="clear" w:color="auto" w:fill="FFFFFF"/>
          <w:lang w:val="en-GB"/>
        </w:rPr>
      </w:pPr>
      <w:r w:rsidRPr="0019794B">
        <w:rPr>
          <w:rFonts w:ascii="Times New Roman" w:hAnsi="Times New Roman" w:cs="Times New Roman"/>
          <w:sz w:val="24"/>
          <w:szCs w:val="24"/>
          <w:lang w:val="en-GB"/>
        </w:rPr>
        <w:t>[6</w:t>
      </w:r>
      <w:r>
        <w:rPr>
          <w:rFonts w:ascii="Times New Roman" w:hAnsi="Times New Roman" w:cs="Times New Roman"/>
          <w:sz w:val="24"/>
          <w:szCs w:val="24"/>
          <w:lang w:val="en-GB"/>
        </w:rPr>
        <w:t>9</w:t>
      </w:r>
      <w:r w:rsidRPr="0019794B">
        <w:rPr>
          <w:rFonts w:ascii="Times New Roman" w:hAnsi="Times New Roman" w:cs="Times New Roman"/>
          <w:sz w:val="24"/>
          <w:szCs w:val="24"/>
          <w:lang w:val="en-GB"/>
        </w:rPr>
        <w:t>]</w:t>
      </w:r>
      <w:r w:rsidRPr="0019794B">
        <w:rPr>
          <w:rFonts w:ascii="Times New Roman" w:hAnsi="Times New Roman" w:cs="Times New Roman"/>
          <w:sz w:val="24"/>
          <w:szCs w:val="24"/>
          <w:shd w:val="clear" w:color="auto" w:fill="FFFFFF"/>
          <w:lang w:val="en-GB"/>
        </w:rPr>
        <w:t xml:space="preserve"> D. Shelden, Cyber-physical </w:t>
      </w:r>
      <w:proofErr w:type="gramStart"/>
      <w:r w:rsidRPr="0019794B">
        <w:rPr>
          <w:rFonts w:ascii="Times New Roman" w:hAnsi="Times New Roman" w:cs="Times New Roman"/>
          <w:sz w:val="24"/>
          <w:szCs w:val="24"/>
          <w:shd w:val="clear" w:color="auto" w:fill="FFFFFF"/>
          <w:lang w:val="en-GB"/>
        </w:rPr>
        <w:t>systems</w:t>
      </w:r>
      <w:proofErr w:type="gramEnd"/>
      <w:r w:rsidRPr="0019794B">
        <w:rPr>
          <w:rFonts w:ascii="Times New Roman" w:hAnsi="Times New Roman" w:cs="Times New Roman"/>
          <w:sz w:val="24"/>
          <w:szCs w:val="24"/>
          <w:shd w:val="clear" w:color="auto" w:fill="FFFFFF"/>
          <w:lang w:val="en-GB"/>
        </w:rPr>
        <w:t xml:space="preserve"> and the built environment. Technology| Architecture Design, 2(2) (2018) 137-139.</w:t>
      </w:r>
      <w:r w:rsidRPr="0019794B">
        <w:t xml:space="preserve"> </w:t>
      </w:r>
      <w:hyperlink r:id="rId82" w:history="1">
        <w:r w:rsidRPr="0019794B">
          <w:rPr>
            <w:rStyle w:val="Hyperlink"/>
            <w:rFonts w:ascii="Times New Roman" w:hAnsi="Times New Roman" w:cs="Times New Roman"/>
            <w:sz w:val="24"/>
            <w:szCs w:val="24"/>
            <w:shd w:val="clear" w:color="auto" w:fill="FFFFFF"/>
            <w:lang w:val="en-GB"/>
          </w:rPr>
          <w:t>https://doi.org/10.1080/24751448.2018.1497358</w:t>
        </w:r>
      </w:hyperlink>
      <w:r w:rsidRPr="0019794B">
        <w:rPr>
          <w:rFonts w:ascii="Times New Roman" w:hAnsi="Times New Roman" w:cs="Times New Roman"/>
          <w:sz w:val="24"/>
          <w:szCs w:val="24"/>
          <w:shd w:val="clear" w:color="auto" w:fill="FFFFFF"/>
          <w:lang w:val="en-GB"/>
        </w:rPr>
        <w:t xml:space="preserve">. </w:t>
      </w:r>
    </w:p>
    <w:p w14:paraId="37974448" w14:textId="77777777" w:rsidR="00C523DA" w:rsidRPr="0019794B" w:rsidRDefault="00C523DA" w:rsidP="00C523DA">
      <w:pPr>
        <w:pStyle w:val="NoSpacing"/>
        <w:spacing w:line="360" w:lineRule="auto"/>
        <w:ind w:left="540" w:hanging="540"/>
        <w:jc w:val="both"/>
        <w:rPr>
          <w:rFonts w:ascii="Times New Roman" w:hAnsi="Times New Roman" w:cs="Times New Roman"/>
          <w:color w:val="222222"/>
          <w:sz w:val="24"/>
          <w:szCs w:val="24"/>
          <w:shd w:val="clear" w:color="auto" w:fill="FFFFFF"/>
          <w:lang w:val="en-GB"/>
        </w:rPr>
      </w:pPr>
      <w:r w:rsidRPr="0019794B">
        <w:rPr>
          <w:rFonts w:ascii="Times New Roman" w:hAnsi="Times New Roman" w:cs="Times New Roman"/>
          <w:sz w:val="24"/>
          <w:szCs w:val="24"/>
          <w:shd w:val="clear" w:color="auto" w:fill="FFFFFF"/>
          <w:lang w:val="en-GB"/>
        </w:rPr>
        <w:t>[</w:t>
      </w:r>
      <w:r>
        <w:rPr>
          <w:rFonts w:ascii="Times New Roman" w:hAnsi="Times New Roman" w:cs="Times New Roman"/>
          <w:sz w:val="24"/>
          <w:szCs w:val="24"/>
          <w:shd w:val="clear" w:color="auto" w:fill="FFFFFF"/>
          <w:lang w:val="en-GB"/>
        </w:rPr>
        <w:t>70</w:t>
      </w:r>
      <w:r w:rsidRPr="0019794B">
        <w:rPr>
          <w:rFonts w:ascii="Times New Roman" w:hAnsi="Times New Roman" w:cs="Times New Roman"/>
          <w:sz w:val="24"/>
          <w:szCs w:val="24"/>
          <w:shd w:val="clear" w:color="auto" w:fill="FFFFFF"/>
          <w:lang w:val="en-GB"/>
        </w:rPr>
        <w:t>]</w:t>
      </w:r>
      <w:r w:rsidRPr="0019794B">
        <w:rPr>
          <w:rFonts w:ascii="Times New Roman" w:hAnsi="Times New Roman" w:cs="Times New Roman"/>
          <w:color w:val="222222"/>
          <w:sz w:val="24"/>
          <w:szCs w:val="24"/>
          <w:shd w:val="clear" w:color="auto" w:fill="FFFFFF"/>
          <w:lang w:val="en-GB"/>
        </w:rPr>
        <w:t xml:space="preserve"> C. Cimino, E. Negri, L. </w:t>
      </w:r>
      <w:proofErr w:type="spellStart"/>
      <w:r w:rsidRPr="0019794B">
        <w:rPr>
          <w:rFonts w:ascii="Times New Roman" w:hAnsi="Times New Roman" w:cs="Times New Roman"/>
          <w:color w:val="222222"/>
          <w:sz w:val="24"/>
          <w:szCs w:val="24"/>
          <w:shd w:val="clear" w:color="auto" w:fill="FFFFFF"/>
          <w:lang w:val="en-GB"/>
        </w:rPr>
        <w:t>Fumagalli</w:t>
      </w:r>
      <w:proofErr w:type="spellEnd"/>
      <w:r w:rsidRPr="0019794B">
        <w:rPr>
          <w:rFonts w:ascii="Times New Roman" w:hAnsi="Times New Roman" w:cs="Times New Roman"/>
          <w:color w:val="222222"/>
          <w:sz w:val="24"/>
          <w:szCs w:val="24"/>
          <w:shd w:val="clear" w:color="auto" w:fill="FFFFFF"/>
          <w:lang w:val="en-GB"/>
        </w:rPr>
        <w:t>, Review of digital twin applications in manufacturing. Computers in Industry, 113 (2019), p.103130.</w:t>
      </w:r>
      <w:r w:rsidRPr="0019794B">
        <w:t xml:space="preserve"> </w:t>
      </w:r>
      <w:hyperlink r:id="rId83" w:history="1">
        <w:r w:rsidRPr="0019794B">
          <w:rPr>
            <w:rStyle w:val="Hyperlink"/>
            <w:rFonts w:ascii="Times New Roman" w:hAnsi="Times New Roman" w:cs="Times New Roman"/>
            <w:sz w:val="24"/>
            <w:szCs w:val="24"/>
            <w:shd w:val="clear" w:color="auto" w:fill="FFFFFF"/>
            <w:lang w:val="en-GB"/>
          </w:rPr>
          <w:t>https://doi.org/10.1016/j.compind.2019.103130</w:t>
        </w:r>
      </w:hyperlink>
      <w:r w:rsidRPr="0019794B">
        <w:rPr>
          <w:rFonts w:ascii="Times New Roman" w:hAnsi="Times New Roman" w:cs="Times New Roman"/>
          <w:color w:val="222222"/>
          <w:sz w:val="24"/>
          <w:szCs w:val="24"/>
          <w:shd w:val="clear" w:color="auto" w:fill="FFFFFF"/>
          <w:lang w:val="en-GB"/>
        </w:rPr>
        <w:t xml:space="preserve">. </w:t>
      </w:r>
    </w:p>
    <w:p w14:paraId="41235692" w14:textId="77777777" w:rsidR="00C523DA" w:rsidRPr="0019794B" w:rsidRDefault="00C523DA" w:rsidP="00C523DA">
      <w:pPr>
        <w:pStyle w:val="NoSpacing"/>
        <w:spacing w:line="360" w:lineRule="auto"/>
        <w:ind w:left="540" w:hanging="540"/>
        <w:jc w:val="both"/>
        <w:rPr>
          <w:rFonts w:ascii="Times New Roman" w:hAnsi="Times New Roman" w:cs="Times New Roman"/>
          <w:sz w:val="24"/>
          <w:szCs w:val="24"/>
          <w:lang w:val="en-GB"/>
        </w:rPr>
      </w:pPr>
      <w:r w:rsidRPr="0019794B">
        <w:rPr>
          <w:rFonts w:ascii="Times New Roman" w:hAnsi="Times New Roman" w:cs="Times New Roman"/>
          <w:sz w:val="24"/>
          <w:szCs w:val="24"/>
          <w:shd w:val="clear" w:color="auto" w:fill="FFFFFF"/>
          <w:lang w:val="en-GB"/>
        </w:rPr>
        <w:t>[</w:t>
      </w:r>
      <w:r>
        <w:rPr>
          <w:rFonts w:ascii="Times New Roman" w:hAnsi="Times New Roman" w:cs="Times New Roman"/>
          <w:sz w:val="24"/>
          <w:szCs w:val="24"/>
          <w:shd w:val="clear" w:color="auto" w:fill="FFFFFF"/>
          <w:lang w:val="en-GB"/>
        </w:rPr>
        <w:t>71</w:t>
      </w:r>
      <w:r w:rsidRPr="0019794B">
        <w:rPr>
          <w:rFonts w:ascii="Times New Roman" w:hAnsi="Times New Roman" w:cs="Times New Roman"/>
          <w:sz w:val="24"/>
          <w:szCs w:val="24"/>
          <w:shd w:val="clear" w:color="auto" w:fill="FFFFFF"/>
          <w:lang w:val="en-GB"/>
        </w:rPr>
        <w:t>]</w:t>
      </w:r>
      <w:r w:rsidRPr="0019794B">
        <w:rPr>
          <w:rFonts w:ascii="Times New Roman" w:hAnsi="Times New Roman" w:cs="Times New Roman"/>
          <w:sz w:val="24"/>
          <w:szCs w:val="24"/>
          <w:lang w:val="en-GB"/>
        </w:rPr>
        <w:t xml:space="preserve"> F. Jiang, L. Ma, T. </w:t>
      </w:r>
      <w:proofErr w:type="spellStart"/>
      <w:r w:rsidRPr="0019794B">
        <w:rPr>
          <w:rFonts w:ascii="Times New Roman" w:hAnsi="Times New Roman" w:cs="Times New Roman"/>
          <w:sz w:val="24"/>
          <w:szCs w:val="24"/>
          <w:lang w:val="en-GB"/>
        </w:rPr>
        <w:t>Broyd</w:t>
      </w:r>
      <w:proofErr w:type="spellEnd"/>
      <w:r w:rsidRPr="0019794B">
        <w:rPr>
          <w:rFonts w:ascii="Times New Roman" w:hAnsi="Times New Roman" w:cs="Times New Roman"/>
          <w:sz w:val="24"/>
          <w:szCs w:val="24"/>
          <w:lang w:val="en-GB"/>
        </w:rPr>
        <w:t xml:space="preserve">, K. Chen, Digital </w:t>
      </w:r>
      <w:proofErr w:type="gramStart"/>
      <w:r w:rsidRPr="0019794B">
        <w:rPr>
          <w:rFonts w:ascii="Times New Roman" w:hAnsi="Times New Roman" w:cs="Times New Roman"/>
          <w:sz w:val="24"/>
          <w:szCs w:val="24"/>
          <w:lang w:val="en-GB"/>
        </w:rPr>
        <w:t>twin</w:t>
      </w:r>
      <w:proofErr w:type="gramEnd"/>
      <w:r w:rsidRPr="0019794B">
        <w:rPr>
          <w:rFonts w:ascii="Times New Roman" w:hAnsi="Times New Roman" w:cs="Times New Roman"/>
          <w:sz w:val="24"/>
          <w:szCs w:val="24"/>
          <w:lang w:val="en-GB"/>
        </w:rPr>
        <w:t xml:space="preserve"> and its implementations in the civil engineering sector. Automation in Construction, 130 (2021), p.103838.</w:t>
      </w:r>
      <w:r w:rsidRPr="0019794B">
        <w:t xml:space="preserve"> </w:t>
      </w:r>
      <w:hyperlink r:id="rId84" w:history="1">
        <w:r w:rsidRPr="0019794B">
          <w:rPr>
            <w:rStyle w:val="Hyperlink"/>
            <w:rFonts w:ascii="Times New Roman" w:hAnsi="Times New Roman" w:cs="Times New Roman"/>
            <w:sz w:val="24"/>
            <w:szCs w:val="24"/>
            <w:lang w:val="en-GB"/>
          </w:rPr>
          <w:t>https://doi.org/10.1016/j.autcon.2021.103838</w:t>
        </w:r>
      </w:hyperlink>
      <w:r w:rsidRPr="0019794B">
        <w:rPr>
          <w:rFonts w:ascii="Times New Roman" w:hAnsi="Times New Roman" w:cs="Times New Roman"/>
          <w:sz w:val="24"/>
          <w:szCs w:val="24"/>
          <w:lang w:val="en-GB"/>
        </w:rPr>
        <w:t>.</w:t>
      </w:r>
    </w:p>
    <w:p w14:paraId="03BD05C5" w14:textId="77777777" w:rsidR="00C523DA" w:rsidRPr="0019794B" w:rsidRDefault="00C523DA" w:rsidP="00C523DA">
      <w:pPr>
        <w:pStyle w:val="NoSpacing"/>
        <w:spacing w:line="360" w:lineRule="auto"/>
        <w:ind w:left="540" w:hanging="540"/>
        <w:jc w:val="both"/>
        <w:rPr>
          <w:rFonts w:ascii="Times New Roman" w:hAnsi="Times New Roman" w:cs="Times New Roman"/>
          <w:sz w:val="24"/>
          <w:szCs w:val="24"/>
          <w:lang w:val="en-GB"/>
        </w:rPr>
      </w:pPr>
      <w:r w:rsidRPr="0019794B">
        <w:rPr>
          <w:rFonts w:ascii="Times New Roman" w:hAnsi="Times New Roman" w:cs="Times New Roman"/>
          <w:sz w:val="24"/>
          <w:szCs w:val="24"/>
          <w:shd w:val="clear" w:color="auto" w:fill="FFFFFF"/>
          <w:lang w:val="en-GB"/>
        </w:rPr>
        <w:t>[</w:t>
      </w:r>
      <w:r>
        <w:rPr>
          <w:rFonts w:ascii="Times New Roman" w:hAnsi="Times New Roman" w:cs="Times New Roman"/>
          <w:sz w:val="24"/>
          <w:szCs w:val="24"/>
          <w:shd w:val="clear" w:color="auto" w:fill="FFFFFF"/>
          <w:lang w:val="en-GB"/>
        </w:rPr>
        <w:t>72</w:t>
      </w:r>
      <w:r w:rsidRPr="0019794B">
        <w:rPr>
          <w:rFonts w:ascii="Times New Roman" w:hAnsi="Times New Roman" w:cs="Times New Roman"/>
          <w:sz w:val="24"/>
          <w:szCs w:val="24"/>
          <w:shd w:val="clear" w:color="auto" w:fill="FFFFFF"/>
          <w:lang w:val="en-GB"/>
        </w:rPr>
        <w:t>]</w:t>
      </w:r>
      <w:r w:rsidRPr="0019794B">
        <w:rPr>
          <w:rFonts w:ascii="Times New Roman" w:hAnsi="Times New Roman" w:cs="Times New Roman"/>
          <w:sz w:val="24"/>
          <w:szCs w:val="24"/>
          <w:lang w:val="en-GB"/>
        </w:rPr>
        <w:t xml:space="preserve"> T. </w:t>
      </w:r>
      <w:proofErr w:type="spellStart"/>
      <w:r w:rsidRPr="0019794B">
        <w:rPr>
          <w:rFonts w:ascii="Times New Roman" w:hAnsi="Times New Roman" w:cs="Times New Roman"/>
          <w:sz w:val="24"/>
          <w:szCs w:val="24"/>
          <w:lang w:val="en-GB"/>
        </w:rPr>
        <w:t>Minsel</w:t>
      </w:r>
      <w:proofErr w:type="spellEnd"/>
      <w:r w:rsidRPr="0019794B">
        <w:rPr>
          <w:rFonts w:ascii="Times New Roman" w:hAnsi="Times New Roman" w:cs="Times New Roman"/>
          <w:sz w:val="24"/>
          <w:szCs w:val="24"/>
          <w:lang w:val="en-GB"/>
        </w:rPr>
        <w:t xml:space="preserve">, Sample Size: The Requirements for a Reliable Study, </w:t>
      </w:r>
      <w:hyperlink r:id="rId85" w:history="1">
        <w:r w:rsidRPr="0019794B">
          <w:rPr>
            <w:rStyle w:val="Hyperlink"/>
            <w:rFonts w:ascii="Times New Roman" w:hAnsi="Times New Roman" w:cs="Times New Roman"/>
            <w:sz w:val="24"/>
            <w:szCs w:val="24"/>
            <w:lang w:val="en-GB"/>
          </w:rPr>
          <w:t>https://www.troneresearch.com/blog/sample-size-requirements-reliable-study</w:t>
        </w:r>
      </w:hyperlink>
      <w:r w:rsidRPr="0019794B">
        <w:rPr>
          <w:rFonts w:ascii="Times New Roman" w:hAnsi="Times New Roman" w:cs="Times New Roman"/>
          <w:sz w:val="24"/>
          <w:szCs w:val="24"/>
          <w:lang w:val="en-GB"/>
        </w:rPr>
        <w:t>, 2021, Accessed: 09/04/2022.</w:t>
      </w:r>
    </w:p>
    <w:p w14:paraId="05930B2C" w14:textId="77777777" w:rsidR="00C523DA" w:rsidRPr="0019794B" w:rsidRDefault="00C523DA" w:rsidP="00C523DA">
      <w:pPr>
        <w:pStyle w:val="NoSpacing"/>
        <w:spacing w:line="360" w:lineRule="auto"/>
        <w:ind w:left="540" w:hanging="540"/>
        <w:jc w:val="both"/>
        <w:rPr>
          <w:rFonts w:ascii="Times New Roman" w:hAnsi="Times New Roman" w:cs="Times New Roman"/>
          <w:sz w:val="24"/>
          <w:szCs w:val="24"/>
          <w:shd w:val="clear" w:color="auto" w:fill="FFFFFF"/>
          <w:lang w:val="en-GB"/>
        </w:rPr>
      </w:pPr>
      <w:r w:rsidRPr="0019794B">
        <w:rPr>
          <w:rFonts w:ascii="Times New Roman" w:hAnsi="Times New Roman" w:cs="Times New Roman"/>
          <w:sz w:val="24"/>
          <w:szCs w:val="24"/>
          <w:lang w:val="en-GB"/>
        </w:rPr>
        <w:t>[</w:t>
      </w:r>
      <w:r>
        <w:rPr>
          <w:rFonts w:ascii="Times New Roman" w:hAnsi="Times New Roman" w:cs="Times New Roman"/>
          <w:sz w:val="24"/>
          <w:szCs w:val="24"/>
          <w:lang w:val="en-GB"/>
        </w:rPr>
        <w:t>73</w:t>
      </w:r>
      <w:r w:rsidRPr="0019794B">
        <w:rPr>
          <w:rFonts w:ascii="Times New Roman" w:hAnsi="Times New Roman" w:cs="Times New Roman"/>
          <w:sz w:val="24"/>
          <w:szCs w:val="24"/>
          <w:lang w:val="en-GB"/>
        </w:rPr>
        <w:t>]</w:t>
      </w:r>
      <w:r w:rsidRPr="0019794B">
        <w:rPr>
          <w:rFonts w:ascii="Times New Roman" w:hAnsi="Times New Roman" w:cs="Times New Roman"/>
          <w:sz w:val="24"/>
          <w:szCs w:val="24"/>
          <w:shd w:val="clear" w:color="auto" w:fill="FFFFFF"/>
          <w:lang w:val="en-GB"/>
        </w:rPr>
        <w:t xml:space="preserve"> M.K. </w:t>
      </w:r>
      <w:proofErr w:type="spellStart"/>
      <w:r w:rsidRPr="0019794B">
        <w:rPr>
          <w:rFonts w:ascii="Times New Roman" w:hAnsi="Times New Roman" w:cs="Times New Roman"/>
          <w:sz w:val="24"/>
          <w:szCs w:val="24"/>
          <w:shd w:val="clear" w:color="auto" w:fill="FFFFFF"/>
          <w:lang w:val="en-GB"/>
        </w:rPr>
        <w:t>Buniya</w:t>
      </w:r>
      <w:proofErr w:type="spellEnd"/>
      <w:r w:rsidRPr="0019794B">
        <w:rPr>
          <w:rFonts w:ascii="Times New Roman" w:hAnsi="Times New Roman" w:cs="Times New Roman"/>
          <w:sz w:val="24"/>
          <w:szCs w:val="24"/>
          <w:shd w:val="clear" w:color="auto" w:fill="FFFFFF"/>
          <w:lang w:val="en-GB"/>
        </w:rPr>
        <w:t xml:space="preserve">, I. Othman, R.Y. </w:t>
      </w:r>
      <w:proofErr w:type="spellStart"/>
      <w:r w:rsidRPr="0019794B">
        <w:rPr>
          <w:rFonts w:ascii="Times New Roman" w:hAnsi="Times New Roman" w:cs="Times New Roman"/>
          <w:sz w:val="24"/>
          <w:szCs w:val="24"/>
          <w:shd w:val="clear" w:color="auto" w:fill="FFFFFF"/>
          <w:lang w:val="en-GB"/>
        </w:rPr>
        <w:t>Sunindijo</w:t>
      </w:r>
      <w:proofErr w:type="spellEnd"/>
      <w:r w:rsidRPr="0019794B">
        <w:rPr>
          <w:rFonts w:ascii="Times New Roman" w:hAnsi="Times New Roman" w:cs="Times New Roman"/>
          <w:sz w:val="24"/>
          <w:szCs w:val="24"/>
          <w:shd w:val="clear" w:color="auto" w:fill="FFFFFF"/>
          <w:lang w:val="en-GB"/>
        </w:rPr>
        <w:t xml:space="preserve">, A.F. </w:t>
      </w:r>
      <w:proofErr w:type="spellStart"/>
      <w:r w:rsidRPr="0019794B">
        <w:rPr>
          <w:rFonts w:ascii="Times New Roman" w:hAnsi="Times New Roman" w:cs="Times New Roman"/>
          <w:sz w:val="24"/>
          <w:szCs w:val="24"/>
          <w:shd w:val="clear" w:color="auto" w:fill="FFFFFF"/>
          <w:lang w:val="en-GB"/>
        </w:rPr>
        <w:t>Kineber</w:t>
      </w:r>
      <w:proofErr w:type="spellEnd"/>
      <w:r w:rsidRPr="0019794B">
        <w:rPr>
          <w:rFonts w:ascii="Times New Roman" w:hAnsi="Times New Roman" w:cs="Times New Roman"/>
          <w:sz w:val="24"/>
          <w:szCs w:val="24"/>
          <w:shd w:val="clear" w:color="auto" w:fill="FFFFFF"/>
          <w:lang w:val="en-GB"/>
        </w:rPr>
        <w:t xml:space="preserve">, E. </w:t>
      </w:r>
      <w:proofErr w:type="spellStart"/>
      <w:r w:rsidRPr="0019794B">
        <w:rPr>
          <w:rFonts w:ascii="Times New Roman" w:hAnsi="Times New Roman" w:cs="Times New Roman"/>
          <w:sz w:val="24"/>
          <w:szCs w:val="24"/>
          <w:shd w:val="clear" w:color="auto" w:fill="FFFFFF"/>
          <w:lang w:val="en-GB"/>
        </w:rPr>
        <w:t>Mussi</w:t>
      </w:r>
      <w:proofErr w:type="spellEnd"/>
      <w:r w:rsidRPr="0019794B">
        <w:rPr>
          <w:rFonts w:ascii="Times New Roman" w:hAnsi="Times New Roman" w:cs="Times New Roman"/>
          <w:sz w:val="24"/>
          <w:szCs w:val="24"/>
          <w:shd w:val="clear" w:color="auto" w:fill="FFFFFF"/>
          <w:lang w:val="en-GB"/>
        </w:rPr>
        <w:t>, H. Ahmad, Barriers to safety program implementation in the construction industry. Ain Shams Engineering Journal, 12(1) (2021) 65-72.</w:t>
      </w:r>
      <w:r w:rsidRPr="0019794B">
        <w:t xml:space="preserve"> </w:t>
      </w:r>
      <w:hyperlink r:id="rId86" w:history="1">
        <w:r w:rsidRPr="0019794B">
          <w:rPr>
            <w:rStyle w:val="Hyperlink"/>
            <w:rFonts w:ascii="Times New Roman" w:hAnsi="Times New Roman" w:cs="Times New Roman"/>
            <w:sz w:val="24"/>
            <w:szCs w:val="24"/>
            <w:shd w:val="clear" w:color="auto" w:fill="FFFFFF"/>
            <w:lang w:val="en-GB"/>
          </w:rPr>
          <w:t>https://doi.org/10.1016/j.asej.2020.08.002</w:t>
        </w:r>
      </w:hyperlink>
      <w:r w:rsidRPr="0019794B">
        <w:rPr>
          <w:rFonts w:ascii="Times New Roman" w:hAnsi="Times New Roman" w:cs="Times New Roman"/>
          <w:sz w:val="24"/>
          <w:szCs w:val="24"/>
          <w:shd w:val="clear" w:color="auto" w:fill="FFFFFF"/>
          <w:lang w:val="en-GB"/>
        </w:rPr>
        <w:t xml:space="preserve">. </w:t>
      </w:r>
    </w:p>
    <w:p w14:paraId="752037BA" w14:textId="77777777" w:rsidR="00C523DA" w:rsidRPr="0019794B" w:rsidRDefault="00C523DA" w:rsidP="00C523DA">
      <w:pPr>
        <w:pStyle w:val="NoSpacing"/>
        <w:spacing w:line="360" w:lineRule="auto"/>
        <w:ind w:left="540" w:hanging="540"/>
        <w:jc w:val="both"/>
        <w:rPr>
          <w:rFonts w:ascii="Times New Roman" w:hAnsi="Times New Roman" w:cs="Times New Roman"/>
          <w:sz w:val="24"/>
          <w:szCs w:val="24"/>
          <w:lang w:val="en-GB"/>
        </w:rPr>
      </w:pPr>
      <w:r w:rsidRPr="0019794B">
        <w:rPr>
          <w:rFonts w:ascii="Times New Roman" w:hAnsi="Times New Roman" w:cs="Times New Roman"/>
          <w:sz w:val="24"/>
          <w:szCs w:val="24"/>
          <w:shd w:val="clear" w:color="auto" w:fill="FFFFFF"/>
          <w:lang w:val="en-GB"/>
        </w:rPr>
        <w:t>[</w:t>
      </w:r>
      <w:r>
        <w:rPr>
          <w:rFonts w:ascii="Times New Roman" w:hAnsi="Times New Roman" w:cs="Times New Roman"/>
          <w:sz w:val="24"/>
          <w:szCs w:val="24"/>
          <w:shd w:val="clear" w:color="auto" w:fill="FFFFFF"/>
          <w:lang w:val="en-GB"/>
        </w:rPr>
        <w:t>74</w:t>
      </w:r>
      <w:r w:rsidRPr="0019794B">
        <w:rPr>
          <w:rFonts w:ascii="Times New Roman" w:hAnsi="Times New Roman" w:cs="Times New Roman"/>
          <w:sz w:val="24"/>
          <w:szCs w:val="24"/>
          <w:shd w:val="clear" w:color="auto" w:fill="FFFFFF"/>
          <w:lang w:val="en-GB"/>
        </w:rPr>
        <w:t>]</w:t>
      </w:r>
      <w:r w:rsidRPr="0019794B">
        <w:rPr>
          <w:rFonts w:ascii="Times New Roman" w:hAnsi="Times New Roman" w:cs="Times New Roman"/>
          <w:sz w:val="24"/>
          <w:szCs w:val="24"/>
          <w:lang w:val="en-GB"/>
        </w:rPr>
        <w:t xml:space="preserve"> J.G. </w:t>
      </w:r>
      <w:proofErr w:type="spellStart"/>
      <w:r w:rsidRPr="0019794B">
        <w:rPr>
          <w:rFonts w:ascii="Times New Roman" w:hAnsi="Times New Roman" w:cs="Times New Roman"/>
          <w:sz w:val="24"/>
          <w:szCs w:val="24"/>
          <w:lang w:val="en-GB"/>
        </w:rPr>
        <w:t>Ponterotto</w:t>
      </w:r>
      <w:proofErr w:type="spellEnd"/>
      <w:r w:rsidRPr="0019794B">
        <w:rPr>
          <w:rFonts w:ascii="Times New Roman" w:hAnsi="Times New Roman" w:cs="Times New Roman"/>
          <w:sz w:val="24"/>
          <w:szCs w:val="24"/>
          <w:lang w:val="en-GB"/>
        </w:rPr>
        <w:t xml:space="preserve">, D.E. </w:t>
      </w:r>
      <w:proofErr w:type="spellStart"/>
      <w:r w:rsidRPr="0019794B">
        <w:rPr>
          <w:rFonts w:ascii="Times New Roman" w:hAnsi="Times New Roman" w:cs="Times New Roman"/>
          <w:sz w:val="24"/>
          <w:szCs w:val="24"/>
          <w:lang w:val="en-GB"/>
        </w:rPr>
        <w:t>Ruckdeschel</w:t>
      </w:r>
      <w:proofErr w:type="spellEnd"/>
      <w:r w:rsidRPr="0019794B">
        <w:rPr>
          <w:rFonts w:ascii="Times New Roman" w:hAnsi="Times New Roman" w:cs="Times New Roman"/>
          <w:sz w:val="24"/>
          <w:szCs w:val="24"/>
          <w:lang w:val="en-GB"/>
        </w:rPr>
        <w:t xml:space="preserve">, </w:t>
      </w:r>
      <w:proofErr w:type="gramStart"/>
      <w:r w:rsidRPr="0019794B">
        <w:rPr>
          <w:rFonts w:ascii="Times New Roman" w:hAnsi="Times New Roman" w:cs="Times New Roman"/>
          <w:sz w:val="24"/>
          <w:szCs w:val="24"/>
          <w:lang w:val="en-GB"/>
        </w:rPr>
        <w:t>An</w:t>
      </w:r>
      <w:proofErr w:type="gramEnd"/>
      <w:r w:rsidRPr="0019794B">
        <w:rPr>
          <w:rFonts w:ascii="Times New Roman" w:hAnsi="Times New Roman" w:cs="Times New Roman"/>
          <w:sz w:val="24"/>
          <w:szCs w:val="24"/>
          <w:lang w:val="en-GB"/>
        </w:rPr>
        <w:t xml:space="preserve"> overview of coefficient alpha and a reliability matrix for estimating adequacy of internal consistency coefficients with psychological research measures. Perceptual and motor skills, 105(3) (2007) 997-1014.</w:t>
      </w:r>
      <w:r w:rsidRPr="0019794B">
        <w:rPr>
          <w:rFonts w:ascii="Times New Roman" w:hAnsi="Times New Roman" w:cs="Times New Roman"/>
          <w:sz w:val="24"/>
          <w:szCs w:val="24"/>
        </w:rPr>
        <w:t xml:space="preserve"> </w:t>
      </w:r>
      <w:hyperlink r:id="rId87" w:history="1">
        <w:r w:rsidRPr="0019794B">
          <w:rPr>
            <w:rStyle w:val="Hyperlink"/>
            <w:rFonts w:ascii="Times New Roman" w:hAnsi="Times New Roman" w:cs="Times New Roman"/>
            <w:sz w:val="24"/>
            <w:szCs w:val="24"/>
          </w:rPr>
          <w:t>https://doi.org/10.2466%2Fpms.105.3.997-1014</w:t>
        </w:r>
      </w:hyperlink>
      <w:r w:rsidRPr="0019794B">
        <w:rPr>
          <w:rFonts w:ascii="Times New Roman" w:hAnsi="Times New Roman" w:cs="Times New Roman"/>
          <w:sz w:val="24"/>
          <w:szCs w:val="24"/>
        </w:rPr>
        <w:t>.</w:t>
      </w:r>
      <w:r w:rsidRPr="0019794B">
        <w:t xml:space="preserve"> </w:t>
      </w:r>
    </w:p>
    <w:p w14:paraId="7006C2DE" w14:textId="77777777" w:rsidR="00C523DA" w:rsidRPr="0019794B" w:rsidRDefault="00C523DA" w:rsidP="00C523DA">
      <w:pPr>
        <w:pStyle w:val="NoSpacing"/>
        <w:spacing w:line="360" w:lineRule="auto"/>
        <w:ind w:left="540" w:hanging="540"/>
        <w:jc w:val="both"/>
        <w:rPr>
          <w:rFonts w:ascii="Times New Roman" w:hAnsi="Times New Roman" w:cs="Times New Roman"/>
          <w:sz w:val="24"/>
          <w:szCs w:val="24"/>
          <w:shd w:val="clear" w:color="auto" w:fill="FFFFFF"/>
          <w:lang w:val="en-GB"/>
        </w:rPr>
      </w:pPr>
      <w:r w:rsidRPr="0019794B">
        <w:rPr>
          <w:rFonts w:ascii="Times New Roman" w:hAnsi="Times New Roman" w:cs="Times New Roman"/>
          <w:sz w:val="24"/>
          <w:szCs w:val="24"/>
          <w:shd w:val="clear" w:color="auto" w:fill="FFFFFF"/>
          <w:lang w:val="en-GB"/>
        </w:rPr>
        <w:lastRenderedPageBreak/>
        <w:t>[</w:t>
      </w:r>
      <w:r>
        <w:rPr>
          <w:rFonts w:ascii="Times New Roman" w:hAnsi="Times New Roman" w:cs="Times New Roman"/>
          <w:sz w:val="24"/>
          <w:szCs w:val="24"/>
          <w:shd w:val="clear" w:color="auto" w:fill="FFFFFF"/>
          <w:lang w:val="en-GB"/>
        </w:rPr>
        <w:t>75</w:t>
      </w:r>
      <w:r w:rsidRPr="0019794B">
        <w:rPr>
          <w:rFonts w:ascii="Times New Roman" w:hAnsi="Times New Roman" w:cs="Times New Roman"/>
          <w:sz w:val="24"/>
          <w:szCs w:val="24"/>
          <w:shd w:val="clear" w:color="auto" w:fill="FFFFFF"/>
          <w:lang w:val="en-GB"/>
        </w:rPr>
        <w:t xml:space="preserve">] S.O. Ajayi, L.O. </w:t>
      </w:r>
      <w:proofErr w:type="spellStart"/>
      <w:r w:rsidRPr="0019794B">
        <w:rPr>
          <w:rFonts w:ascii="Times New Roman" w:hAnsi="Times New Roman" w:cs="Times New Roman"/>
          <w:sz w:val="24"/>
          <w:szCs w:val="24"/>
          <w:shd w:val="clear" w:color="auto" w:fill="FFFFFF"/>
          <w:lang w:val="en-GB"/>
        </w:rPr>
        <w:t>Oyedele</w:t>
      </w:r>
      <w:proofErr w:type="spellEnd"/>
      <w:r w:rsidRPr="0019794B">
        <w:rPr>
          <w:rFonts w:ascii="Times New Roman" w:hAnsi="Times New Roman" w:cs="Times New Roman"/>
          <w:sz w:val="24"/>
          <w:szCs w:val="24"/>
          <w:shd w:val="clear" w:color="auto" w:fill="FFFFFF"/>
          <w:lang w:val="en-GB"/>
        </w:rPr>
        <w:t>,</w:t>
      </w:r>
      <w:r w:rsidRPr="0019794B">
        <w:rPr>
          <w:rFonts w:ascii="Times New Roman" w:hAnsi="Times New Roman" w:cs="Times New Roman"/>
          <w:sz w:val="24"/>
          <w:szCs w:val="24"/>
          <w:shd w:val="clear" w:color="auto" w:fill="FFFFFF"/>
        </w:rPr>
        <w:t xml:space="preserve"> Critical design factors for </w:t>
      </w:r>
      <w:proofErr w:type="spellStart"/>
      <w:r w:rsidRPr="0019794B">
        <w:rPr>
          <w:rFonts w:ascii="Times New Roman" w:hAnsi="Times New Roman" w:cs="Times New Roman"/>
          <w:sz w:val="24"/>
          <w:szCs w:val="24"/>
          <w:shd w:val="clear" w:color="auto" w:fill="FFFFFF"/>
        </w:rPr>
        <w:t>minimising</w:t>
      </w:r>
      <w:proofErr w:type="spellEnd"/>
      <w:r w:rsidRPr="0019794B">
        <w:rPr>
          <w:rFonts w:ascii="Times New Roman" w:hAnsi="Times New Roman" w:cs="Times New Roman"/>
          <w:sz w:val="24"/>
          <w:szCs w:val="24"/>
          <w:shd w:val="clear" w:color="auto" w:fill="FFFFFF"/>
        </w:rPr>
        <w:t xml:space="preserve"> waste in construction projects: A structural equation modelling approach</w:t>
      </w:r>
      <w:r w:rsidRPr="0019794B">
        <w:rPr>
          <w:rFonts w:ascii="Times New Roman" w:hAnsi="Times New Roman" w:cs="Times New Roman"/>
          <w:sz w:val="24"/>
          <w:szCs w:val="24"/>
          <w:shd w:val="clear" w:color="auto" w:fill="FFFFFF"/>
          <w:lang w:val="en-GB"/>
        </w:rPr>
        <w:t>, Resources, conservation, and recycling, 137 (2018) 302-313.</w:t>
      </w:r>
      <w:r w:rsidRPr="0019794B">
        <w:t xml:space="preserve"> </w:t>
      </w:r>
      <w:hyperlink r:id="rId88" w:history="1">
        <w:r w:rsidRPr="0019794B">
          <w:rPr>
            <w:rStyle w:val="Hyperlink"/>
            <w:rFonts w:ascii="Times New Roman" w:hAnsi="Times New Roman" w:cs="Times New Roman"/>
            <w:sz w:val="24"/>
            <w:szCs w:val="24"/>
            <w:shd w:val="clear" w:color="auto" w:fill="FFFFFF"/>
            <w:lang w:val="en-GB"/>
          </w:rPr>
          <w:t>https://doi.org/10.1016/j.resconrec.2018.06.005</w:t>
        </w:r>
      </w:hyperlink>
      <w:r w:rsidRPr="0019794B">
        <w:rPr>
          <w:rFonts w:ascii="Times New Roman" w:hAnsi="Times New Roman" w:cs="Times New Roman"/>
          <w:sz w:val="24"/>
          <w:szCs w:val="24"/>
          <w:shd w:val="clear" w:color="auto" w:fill="FFFFFF"/>
          <w:lang w:val="en-GB"/>
        </w:rPr>
        <w:t xml:space="preserve">. </w:t>
      </w:r>
    </w:p>
    <w:p w14:paraId="4E6EB8DB" w14:textId="77777777" w:rsidR="00C523DA" w:rsidRPr="0019794B" w:rsidRDefault="00C523DA" w:rsidP="00C523DA">
      <w:pPr>
        <w:pStyle w:val="NoSpacing"/>
        <w:spacing w:line="360" w:lineRule="auto"/>
        <w:ind w:left="540" w:hanging="540"/>
        <w:jc w:val="both"/>
        <w:rPr>
          <w:rFonts w:ascii="Times New Roman" w:hAnsi="Times New Roman" w:cs="Times New Roman"/>
          <w:sz w:val="24"/>
          <w:szCs w:val="24"/>
          <w:shd w:val="clear" w:color="auto" w:fill="FFFFFF"/>
          <w:lang w:val="en-GB"/>
        </w:rPr>
      </w:pPr>
      <w:r w:rsidRPr="0019794B">
        <w:rPr>
          <w:rFonts w:ascii="Times New Roman" w:hAnsi="Times New Roman" w:cs="Times New Roman"/>
          <w:sz w:val="24"/>
          <w:szCs w:val="24"/>
          <w:shd w:val="clear" w:color="auto" w:fill="FFFFFF"/>
          <w:lang w:val="en-GB"/>
        </w:rPr>
        <w:t>[</w:t>
      </w:r>
      <w:r>
        <w:rPr>
          <w:rFonts w:ascii="Times New Roman" w:hAnsi="Times New Roman" w:cs="Times New Roman"/>
          <w:sz w:val="24"/>
          <w:szCs w:val="24"/>
          <w:shd w:val="clear" w:color="auto" w:fill="FFFFFF"/>
          <w:lang w:val="en-GB"/>
        </w:rPr>
        <w:t>76</w:t>
      </w:r>
      <w:r w:rsidRPr="0019794B">
        <w:rPr>
          <w:rFonts w:ascii="Times New Roman" w:hAnsi="Times New Roman" w:cs="Times New Roman"/>
          <w:sz w:val="24"/>
          <w:szCs w:val="24"/>
          <w:shd w:val="clear" w:color="auto" w:fill="FFFFFF"/>
          <w:lang w:val="en-GB"/>
        </w:rPr>
        <w:t xml:space="preserve">] J.C. Anderson, D.W. </w:t>
      </w:r>
      <w:proofErr w:type="spellStart"/>
      <w:r w:rsidRPr="0019794B">
        <w:rPr>
          <w:rFonts w:ascii="Times New Roman" w:hAnsi="Times New Roman" w:cs="Times New Roman"/>
          <w:sz w:val="24"/>
          <w:szCs w:val="24"/>
          <w:shd w:val="clear" w:color="auto" w:fill="FFFFFF"/>
          <w:lang w:val="en-GB"/>
        </w:rPr>
        <w:t>Gerbing</w:t>
      </w:r>
      <w:proofErr w:type="spellEnd"/>
      <w:r w:rsidRPr="0019794B">
        <w:rPr>
          <w:rFonts w:ascii="Times New Roman" w:hAnsi="Times New Roman" w:cs="Times New Roman"/>
          <w:sz w:val="24"/>
          <w:szCs w:val="24"/>
          <w:shd w:val="clear" w:color="auto" w:fill="FFFFFF"/>
          <w:lang w:val="en-GB"/>
        </w:rPr>
        <w:t>, 1988. Structural equation modelling in practice: A review and recommended two-step approach. Psychological bulletin, 103(3) (1988), p.411.</w:t>
      </w:r>
      <w:r w:rsidRPr="0019794B">
        <w:t xml:space="preserve"> </w:t>
      </w:r>
      <w:hyperlink r:id="rId89" w:history="1">
        <w:r w:rsidRPr="0019794B">
          <w:rPr>
            <w:rStyle w:val="Hyperlink"/>
            <w:rFonts w:ascii="Times New Roman" w:hAnsi="Times New Roman" w:cs="Times New Roman"/>
            <w:sz w:val="24"/>
            <w:szCs w:val="24"/>
            <w:shd w:val="clear" w:color="auto" w:fill="FFFFFF"/>
            <w:lang w:val="en-GB"/>
          </w:rPr>
          <w:t>https://doi.org/10.1037/0033-2909.103.3.411</w:t>
        </w:r>
      </w:hyperlink>
      <w:r w:rsidRPr="0019794B">
        <w:rPr>
          <w:rFonts w:ascii="Times New Roman" w:hAnsi="Times New Roman" w:cs="Times New Roman"/>
          <w:sz w:val="24"/>
          <w:szCs w:val="24"/>
          <w:shd w:val="clear" w:color="auto" w:fill="FFFFFF"/>
          <w:lang w:val="en-GB"/>
        </w:rPr>
        <w:t xml:space="preserve">. </w:t>
      </w:r>
    </w:p>
    <w:p w14:paraId="08B68D4B" w14:textId="77777777" w:rsidR="00C523DA" w:rsidRPr="0019794B" w:rsidRDefault="00C523DA" w:rsidP="00C523DA">
      <w:pPr>
        <w:pStyle w:val="NoSpacing"/>
        <w:spacing w:line="360" w:lineRule="auto"/>
        <w:ind w:left="540" w:hanging="540"/>
        <w:jc w:val="both"/>
        <w:rPr>
          <w:rFonts w:ascii="Times New Roman" w:hAnsi="Times New Roman" w:cs="Times New Roman"/>
          <w:sz w:val="24"/>
          <w:szCs w:val="24"/>
          <w:shd w:val="clear" w:color="auto" w:fill="FFFFFF"/>
          <w:lang w:val="en-GB"/>
        </w:rPr>
      </w:pPr>
      <w:r w:rsidRPr="0019794B">
        <w:rPr>
          <w:rFonts w:ascii="Times New Roman" w:hAnsi="Times New Roman" w:cs="Times New Roman"/>
          <w:sz w:val="24"/>
          <w:szCs w:val="24"/>
          <w:shd w:val="clear" w:color="auto" w:fill="FFFFFF"/>
          <w:lang w:val="en-GB"/>
        </w:rPr>
        <w:t>[</w:t>
      </w:r>
      <w:r>
        <w:rPr>
          <w:rFonts w:ascii="Times New Roman" w:hAnsi="Times New Roman" w:cs="Times New Roman"/>
          <w:sz w:val="24"/>
          <w:szCs w:val="24"/>
          <w:shd w:val="clear" w:color="auto" w:fill="FFFFFF"/>
          <w:lang w:val="en-GB"/>
        </w:rPr>
        <w:t>77</w:t>
      </w:r>
      <w:r w:rsidRPr="0019794B">
        <w:rPr>
          <w:rFonts w:ascii="Times New Roman" w:hAnsi="Times New Roman" w:cs="Times New Roman"/>
          <w:sz w:val="24"/>
          <w:szCs w:val="24"/>
          <w:shd w:val="clear" w:color="auto" w:fill="FFFFFF"/>
          <w:lang w:val="en-GB"/>
        </w:rPr>
        <w:t xml:space="preserve">] B. Ratner, </w:t>
      </w:r>
      <w:proofErr w:type="gramStart"/>
      <w:r w:rsidRPr="0019794B">
        <w:rPr>
          <w:rFonts w:ascii="Times New Roman" w:hAnsi="Times New Roman" w:cs="Times New Roman"/>
          <w:sz w:val="24"/>
          <w:szCs w:val="24"/>
          <w:shd w:val="clear" w:color="auto" w:fill="FFFFFF"/>
          <w:lang w:val="en-GB"/>
        </w:rPr>
        <w:t>The</w:t>
      </w:r>
      <w:proofErr w:type="gramEnd"/>
      <w:r w:rsidRPr="0019794B">
        <w:rPr>
          <w:rFonts w:ascii="Times New Roman" w:hAnsi="Times New Roman" w:cs="Times New Roman"/>
          <w:sz w:val="24"/>
          <w:szCs w:val="24"/>
          <w:shd w:val="clear" w:color="auto" w:fill="FFFFFF"/>
          <w:lang w:val="en-GB"/>
        </w:rPr>
        <w:t xml:space="preserve"> correlation coefficient: Its values range between+ 1/− 1, or do they? Journal of targeting, measurement, and analysis for marketing, 17(2) (2009) 139-142.</w:t>
      </w:r>
      <w:r w:rsidRPr="0019794B">
        <w:t xml:space="preserve"> </w:t>
      </w:r>
      <w:hyperlink r:id="rId90" w:history="1">
        <w:r w:rsidRPr="0019794B">
          <w:rPr>
            <w:rStyle w:val="Hyperlink"/>
            <w:rFonts w:ascii="Times New Roman" w:hAnsi="Times New Roman" w:cs="Times New Roman"/>
            <w:sz w:val="24"/>
            <w:szCs w:val="24"/>
            <w:shd w:val="clear" w:color="auto" w:fill="FFFFFF"/>
            <w:lang w:val="en-GB"/>
          </w:rPr>
          <w:t>https://doi.org/10.1057/jt.2009.5</w:t>
        </w:r>
      </w:hyperlink>
      <w:r w:rsidRPr="0019794B">
        <w:rPr>
          <w:rFonts w:ascii="Times New Roman" w:hAnsi="Times New Roman" w:cs="Times New Roman"/>
          <w:sz w:val="24"/>
          <w:szCs w:val="24"/>
          <w:shd w:val="clear" w:color="auto" w:fill="FFFFFF"/>
          <w:lang w:val="en-GB"/>
        </w:rPr>
        <w:t xml:space="preserve">. </w:t>
      </w:r>
    </w:p>
    <w:p w14:paraId="5E5720A7" w14:textId="77777777" w:rsidR="00C523DA" w:rsidRPr="0019794B" w:rsidRDefault="00C523DA" w:rsidP="00C523DA">
      <w:pPr>
        <w:pStyle w:val="NoSpacing"/>
        <w:spacing w:line="360" w:lineRule="auto"/>
        <w:ind w:left="540" w:hanging="540"/>
        <w:jc w:val="both"/>
        <w:rPr>
          <w:rFonts w:ascii="Times New Roman" w:hAnsi="Times New Roman" w:cs="Times New Roman"/>
          <w:sz w:val="24"/>
          <w:szCs w:val="24"/>
          <w:lang w:val="en-GB"/>
        </w:rPr>
      </w:pPr>
      <w:r w:rsidRPr="0019794B">
        <w:rPr>
          <w:rFonts w:ascii="Times New Roman" w:hAnsi="Times New Roman" w:cs="Times New Roman"/>
          <w:sz w:val="24"/>
          <w:szCs w:val="24"/>
          <w:shd w:val="clear" w:color="auto" w:fill="FFFFFF"/>
          <w:lang w:val="en-GB"/>
        </w:rPr>
        <w:t>[</w:t>
      </w:r>
      <w:r>
        <w:rPr>
          <w:rFonts w:ascii="Times New Roman" w:hAnsi="Times New Roman" w:cs="Times New Roman"/>
          <w:sz w:val="24"/>
          <w:szCs w:val="24"/>
          <w:shd w:val="clear" w:color="auto" w:fill="FFFFFF"/>
          <w:lang w:val="en-GB"/>
        </w:rPr>
        <w:t>78</w:t>
      </w:r>
      <w:r w:rsidRPr="0019794B">
        <w:rPr>
          <w:rFonts w:ascii="Times New Roman" w:hAnsi="Times New Roman" w:cs="Times New Roman"/>
          <w:sz w:val="24"/>
          <w:szCs w:val="24"/>
          <w:shd w:val="clear" w:color="auto" w:fill="FFFFFF"/>
          <w:lang w:val="en-GB"/>
        </w:rPr>
        <w:t>]</w:t>
      </w:r>
      <w:r w:rsidRPr="0019794B">
        <w:rPr>
          <w:rFonts w:ascii="Times New Roman" w:hAnsi="Times New Roman" w:cs="Times New Roman"/>
          <w:sz w:val="24"/>
          <w:szCs w:val="24"/>
          <w:lang w:val="en-GB"/>
        </w:rPr>
        <w:t xml:space="preserve"> J. Anglim, Rule of thumb for number of bootstrap samples, </w:t>
      </w:r>
      <w:hyperlink r:id="rId91" w:history="1">
        <w:r w:rsidRPr="0019794B">
          <w:rPr>
            <w:rStyle w:val="Hyperlink"/>
            <w:rFonts w:ascii="Times New Roman" w:hAnsi="Times New Roman" w:cs="Times New Roman"/>
            <w:sz w:val="24"/>
            <w:szCs w:val="24"/>
            <w:lang w:val="en-GB"/>
          </w:rPr>
          <w:t>https://stats.stackexchange.com/questions/86040/rule-of-thumb-for-number-of-bootstrap</w:t>
        </w:r>
      </w:hyperlink>
      <w:r w:rsidRPr="0019794B">
        <w:rPr>
          <w:rFonts w:ascii="Times New Roman" w:hAnsi="Times New Roman" w:cs="Times New Roman"/>
          <w:sz w:val="24"/>
          <w:szCs w:val="24"/>
          <w:lang w:val="en-GB"/>
        </w:rPr>
        <w:t xml:space="preserve"> samples, 2014, Accessed: 5 February 2022.</w:t>
      </w:r>
    </w:p>
    <w:p w14:paraId="4F8C9F87" w14:textId="77777777" w:rsidR="00C523DA" w:rsidRPr="0019794B" w:rsidRDefault="00C523DA" w:rsidP="00C523DA">
      <w:pPr>
        <w:pStyle w:val="NoSpacing"/>
        <w:spacing w:line="360" w:lineRule="auto"/>
        <w:ind w:left="540" w:hanging="540"/>
        <w:jc w:val="both"/>
        <w:rPr>
          <w:rFonts w:ascii="Times New Roman" w:hAnsi="Times New Roman" w:cs="Times New Roman"/>
          <w:sz w:val="24"/>
          <w:szCs w:val="24"/>
          <w:shd w:val="clear" w:color="auto" w:fill="FFFFFF"/>
          <w:lang w:val="en-GB"/>
        </w:rPr>
      </w:pPr>
      <w:r w:rsidRPr="0019794B">
        <w:rPr>
          <w:rFonts w:ascii="Times New Roman" w:hAnsi="Times New Roman" w:cs="Times New Roman"/>
          <w:sz w:val="24"/>
          <w:szCs w:val="24"/>
          <w:lang w:val="en-GB"/>
        </w:rPr>
        <w:t>[</w:t>
      </w:r>
      <w:r>
        <w:rPr>
          <w:rFonts w:ascii="Times New Roman" w:hAnsi="Times New Roman" w:cs="Times New Roman"/>
          <w:sz w:val="24"/>
          <w:szCs w:val="24"/>
          <w:lang w:val="en-GB"/>
        </w:rPr>
        <w:t>79</w:t>
      </w:r>
      <w:r w:rsidRPr="0019794B">
        <w:rPr>
          <w:rFonts w:ascii="Times New Roman" w:hAnsi="Times New Roman" w:cs="Times New Roman"/>
          <w:sz w:val="24"/>
          <w:szCs w:val="24"/>
          <w:lang w:val="en-GB"/>
        </w:rPr>
        <w:t>]</w:t>
      </w:r>
      <w:r w:rsidRPr="0019794B">
        <w:rPr>
          <w:rFonts w:ascii="Times New Roman" w:hAnsi="Times New Roman" w:cs="Times New Roman"/>
          <w:sz w:val="24"/>
          <w:szCs w:val="24"/>
          <w:shd w:val="clear" w:color="auto" w:fill="FFFFFF"/>
          <w:lang w:val="en-GB"/>
        </w:rPr>
        <w:t xml:space="preserve"> M. </w:t>
      </w:r>
      <w:proofErr w:type="spellStart"/>
      <w:r w:rsidRPr="0019794B">
        <w:rPr>
          <w:rFonts w:ascii="Times New Roman" w:hAnsi="Times New Roman" w:cs="Times New Roman"/>
          <w:sz w:val="24"/>
          <w:szCs w:val="24"/>
          <w:shd w:val="clear" w:color="auto" w:fill="FFFFFF"/>
          <w:lang w:val="en-GB"/>
        </w:rPr>
        <w:t>Khalfallah</w:t>
      </w:r>
      <w:proofErr w:type="spellEnd"/>
      <w:r w:rsidRPr="0019794B">
        <w:rPr>
          <w:rFonts w:ascii="Times New Roman" w:hAnsi="Times New Roman" w:cs="Times New Roman"/>
          <w:sz w:val="24"/>
          <w:szCs w:val="24"/>
          <w:shd w:val="clear" w:color="auto" w:fill="FFFFFF"/>
          <w:lang w:val="en-GB"/>
        </w:rPr>
        <w:t xml:space="preserve">, N. </w:t>
      </w:r>
      <w:proofErr w:type="spellStart"/>
      <w:r w:rsidRPr="0019794B">
        <w:rPr>
          <w:rFonts w:ascii="Times New Roman" w:hAnsi="Times New Roman" w:cs="Times New Roman"/>
          <w:sz w:val="24"/>
          <w:szCs w:val="24"/>
          <w:shd w:val="clear" w:color="auto" w:fill="FFFFFF"/>
          <w:lang w:val="en-GB"/>
        </w:rPr>
        <w:t>Figay</w:t>
      </w:r>
      <w:proofErr w:type="spellEnd"/>
      <w:r w:rsidRPr="0019794B">
        <w:rPr>
          <w:rFonts w:ascii="Times New Roman" w:hAnsi="Times New Roman" w:cs="Times New Roman"/>
          <w:sz w:val="24"/>
          <w:szCs w:val="24"/>
          <w:shd w:val="clear" w:color="auto" w:fill="FFFFFF"/>
          <w:lang w:val="en-GB"/>
        </w:rPr>
        <w:t xml:space="preserve">, C. Ferreira Da Silva, P. </w:t>
      </w:r>
      <w:proofErr w:type="spellStart"/>
      <w:r w:rsidRPr="0019794B">
        <w:rPr>
          <w:rFonts w:ascii="Times New Roman" w:hAnsi="Times New Roman" w:cs="Times New Roman"/>
          <w:sz w:val="24"/>
          <w:szCs w:val="24"/>
          <w:shd w:val="clear" w:color="auto" w:fill="FFFFFF"/>
          <w:lang w:val="en-GB"/>
        </w:rPr>
        <w:t>Ghodous</w:t>
      </w:r>
      <w:proofErr w:type="spellEnd"/>
      <w:r w:rsidRPr="0019794B">
        <w:rPr>
          <w:rFonts w:ascii="Times New Roman" w:hAnsi="Times New Roman" w:cs="Times New Roman"/>
          <w:sz w:val="24"/>
          <w:szCs w:val="24"/>
          <w:shd w:val="clear" w:color="auto" w:fill="FFFFFF"/>
          <w:lang w:val="en-GB"/>
        </w:rPr>
        <w:t>, A cloud-based platform to ensure interoperability in aerospace industry. Journal of Intelligent Manufacturing, 27(1) (2016) 119-129.</w:t>
      </w:r>
      <w:r w:rsidRPr="0019794B">
        <w:t xml:space="preserve"> </w:t>
      </w:r>
      <w:hyperlink r:id="rId92" w:history="1">
        <w:r w:rsidRPr="0019794B">
          <w:rPr>
            <w:rStyle w:val="Hyperlink"/>
            <w:rFonts w:ascii="Times New Roman" w:hAnsi="Times New Roman" w:cs="Times New Roman"/>
            <w:sz w:val="24"/>
            <w:szCs w:val="24"/>
            <w:shd w:val="clear" w:color="auto" w:fill="FFFFFF"/>
            <w:lang w:val="en-GB"/>
          </w:rPr>
          <w:t>https://doi.org/10.1007/s10845-014-0897-4</w:t>
        </w:r>
      </w:hyperlink>
      <w:r w:rsidRPr="0019794B">
        <w:rPr>
          <w:rFonts w:ascii="Times New Roman" w:hAnsi="Times New Roman" w:cs="Times New Roman"/>
          <w:sz w:val="24"/>
          <w:szCs w:val="24"/>
          <w:shd w:val="clear" w:color="auto" w:fill="FFFFFF"/>
          <w:lang w:val="en-GB"/>
        </w:rPr>
        <w:t xml:space="preserve">. </w:t>
      </w:r>
    </w:p>
    <w:p w14:paraId="60D0D75B" w14:textId="77777777" w:rsidR="00C523DA" w:rsidRPr="0019794B" w:rsidRDefault="00C523DA" w:rsidP="00C523DA">
      <w:pPr>
        <w:pStyle w:val="NoSpacing"/>
        <w:spacing w:line="360" w:lineRule="auto"/>
        <w:ind w:left="540" w:hanging="540"/>
        <w:jc w:val="both"/>
        <w:rPr>
          <w:rFonts w:ascii="Times New Roman" w:hAnsi="Times New Roman" w:cs="Times New Roman"/>
          <w:sz w:val="24"/>
          <w:szCs w:val="24"/>
          <w:shd w:val="clear" w:color="auto" w:fill="FFFFFF"/>
          <w:lang w:val="en-GB"/>
        </w:rPr>
      </w:pPr>
      <w:r w:rsidRPr="0019794B">
        <w:rPr>
          <w:rFonts w:ascii="Times New Roman" w:hAnsi="Times New Roman" w:cs="Times New Roman"/>
          <w:sz w:val="24"/>
          <w:szCs w:val="24"/>
          <w:shd w:val="clear" w:color="auto" w:fill="FFFFFF"/>
          <w:lang w:val="en-GB"/>
        </w:rPr>
        <w:t>[</w:t>
      </w:r>
      <w:r>
        <w:rPr>
          <w:rFonts w:ascii="Times New Roman" w:hAnsi="Times New Roman" w:cs="Times New Roman"/>
          <w:sz w:val="24"/>
          <w:szCs w:val="24"/>
          <w:shd w:val="clear" w:color="auto" w:fill="FFFFFF"/>
          <w:lang w:val="en-GB"/>
        </w:rPr>
        <w:t>80</w:t>
      </w:r>
      <w:r w:rsidRPr="0019794B">
        <w:rPr>
          <w:rFonts w:ascii="Times New Roman" w:hAnsi="Times New Roman" w:cs="Times New Roman"/>
          <w:sz w:val="24"/>
          <w:szCs w:val="24"/>
          <w:shd w:val="clear" w:color="auto" w:fill="FFFFFF"/>
          <w:lang w:val="en-GB"/>
        </w:rPr>
        <w:t xml:space="preserve">] R. </w:t>
      </w:r>
      <w:proofErr w:type="spellStart"/>
      <w:r w:rsidRPr="0019794B">
        <w:rPr>
          <w:rFonts w:ascii="Times New Roman" w:hAnsi="Times New Roman" w:cs="Times New Roman"/>
          <w:sz w:val="24"/>
          <w:szCs w:val="24"/>
          <w:shd w:val="clear" w:color="auto" w:fill="FFFFFF"/>
          <w:lang w:val="en-GB"/>
        </w:rPr>
        <w:t>Panchalingam</w:t>
      </w:r>
      <w:proofErr w:type="spellEnd"/>
      <w:r w:rsidRPr="0019794B">
        <w:rPr>
          <w:rFonts w:ascii="Times New Roman" w:hAnsi="Times New Roman" w:cs="Times New Roman"/>
          <w:sz w:val="24"/>
          <w:szCs w:val="24"/>
          <w:shd w:val="clear" w:color="auto" w:fill="FFFFFF"/>
          <w:lang w:val="en-GB"/>
        </w:rPr>
        <w:t>, K.C. Chan, A state-of-the-art review on artificial intelligence for Smart Buildings. Intelligent Buildings International, 13(4) (2021) 203-226.</w:t>
      </w:r>
      <w:r w:rsidRPr="0019794B">
        <w:t xml:space="preserve"> </w:t>
      </w:r>
      <w:hyperlink r:id="rId93" w:history="1">
        <w:r w:rsidRPr="0019794B">
          <w:rPr>
            <w:rStyle w:val="Hyperlink"/>
            <w:rFonts w:ascii="Times New Roman" w:hAnsi="Times New Roman" w:cs="Times New Roman"/>
            <w:sz w:val="24"/>
            <w:szCs w:val="24"/>
            <w:shd w:val="clear" w:color="auto" w:fill="FFFFFF"/>
            <w:lang w:val="en-GB"/>
          </w:rPr>
          <w:t>https://doi.org/10.1080/17508975.2019.1613219</w:t>
        </w:r>
      </w:hyperlink>
      <w:r w:rsidRPr="0019794B">
        <w:rPr>
          <w:rFonts w:ascii="Times New Roman" w:hAnsi="Times New Roman" w:cs="Times New Roman"/>
          <w:sz w:val="24"/>
          <w:szCs w:val="24"/>
          <w:shd w:val="clear" w:color="auto" w:fill="FFFFFF"/>
          <w:lang w:val="en-GB"/>
        </w:rPr>
        <w:t>.</w:t>
      </w:r>
    </w:p>
    <w:p w14:paraId="46E2ABAE" w14:textId="77777777" w:rsidR="00C523DA" w:rsidRPr="0019794B" w:rsidRDefault="00C523DA" w:rsidP="00C523DA">
      <w:pPr>
        <w:pStyle w:val="NoSpacing"/>
        <w:spacing w:line="360" w:lineRule="auto"/>
        <w:ind w:left="540" w:hanging="540"/>
        <w:jc w:val="both"/>
        <w:rPr>
          <w:rFonts w:ascii="Times New Roman" w:hAnsi="Times New Roman" w:cs="Times New Roman"/>
          <w:color w:val="222222"/>
          <w:sz w:val="24"/>
          <w:szCs w:val="24"/>
          <w:shd w:val="clear" w:color="auto" w:fill="FFFFFF"/>
          <w:lang w:val="en-GB"/>
        </w:rPr>
      </w:pPr>
      <w:r w:rsidRPr="0019794B">
        <w:rPr>
          <w:rFonts w:ascii="Times New Roman" w:hAnsi="Times New Roman" w:cs="Times New Roman"/>
          <w:sz w:val="24"/>
          <w:szCs w:val="24"/>
          <w:shd w:val="clear" w:color="auto" w:fill="FFFFFF"/>
          <w:lang w:val="en-GB"/>
        </w:rPr>
        <w:t>[</w:t>
      </w:r>
      <w:r>
        <w:rPr>
          <w:rFonts w:ascii="Times New Roman" w:hAnsi="Times New Roman" w:cs="Times New Roman"/>
          <w:sz w:val="24"/>
          <w:szCs w:val="24"/>
          <w:shd w:val="clear" w:color="auto" w:fill="FFFFFF"/>
          <w:lang w:val="en-GB"/>
        </w:rPr>
        <w:t>81</w:t>
      </w:r>
      <w:r w:rsidRPr="0019794B">
        <w:rPr>
          <w:rFonts w:ascii="Times New Roman" w:hAnsi="Times New Roman" w:cs="Times New Roman"/>
          <w:sz w:val="24"/>
          <w:szCs w:val="24"/>
          <w:shd w:val="clear" w:color="auto" w:fill="FFFFFF"/>
          <w:lang w:val="en-GB"/>
        </w:rPr>
        <w:t>]</w:t>
      </w:r>
      <w:r w:rsidRPr="0019794B">
        <w:rPr>
          <w:rFonts w:ascii="Times New Roman" w:hAnsi="Times New Roman" w:cs="Times New Roman"/>
          <w:color w:val="222222"/>
          <w:sz w:val="24"/>
          <w:szCs w:val="24"/>
          <w:shd w:val="clear" w:color="auto" w:fill="FFFFFF"/>
          <w:lang w:val="en-GB"/>
        </w:rPr>
        <w:t xml:space="preserve"> R. Harper, Inside the smart home. Ed. Springer Science &amp; Business Media. Springer, London, 2006,  </w:t>
      </w:r>
      <w:r w:rsidRPr="0019794B">
        <w:t xml:space="preserve"> </w:t>
      </w:r>
      <w:hyperlink r:id="rId94" w:history="1">
        <w:r w:rsidRPr="0019794B">
          <w:rPr>
            <w:rStyle w:val="Hyperlink"/>
            <w:rFonts w:ascii="Times New Roman" w:hAnsi="Times New Roman" w:cs="Times New Roman"/>
            <w:sz w:val="24"/>
            <w:szCs w:val="24"/>
            <w:shd w:val="clear" w:color="auto" w:fill="FFFFFF"/>
            <w:lang w:val="en-GB"/>
          </w:rPr>
          <w:t>https://books.google.com/books?hl=en&amp;lr=&amp;id=3J0MBwAAQBAJ&amp;oi=fnd&amp;pg=PA1&amp;dq=Harper,+R.+2006.+Inside+the+smart+home.+Ed.+Springer+Science+%26+Business+Media.&amp;ots=zohCkOedpz&amp;sig=vIOPlswTFeIqInO1Zvzde5HMPPY</w:t>
        </w:r>
      </w:hyperlink>
      <w:r w:rsidRPr="0019794B">
        <w:rPr>
          <w:rFonts w:ascii="Times New Roman" w:hAnsi="Times New Roman" w:cs="Times New Roman"/>
          <w:color w:val="222222"/>
          <w:sz w:val="24"/>
          <w:szCs w:val="24"/>
          <w:shd w:val="clear" w:color="auto" w:fill="FFFFFF"/>
          <w:lang w:val="en-GB"/>
        </w:rPr>
        <w:t xml:space="preserve">., </w:t>
      </w:r>
    </w:p>
    <w:p w14:paraId="00E10217" w14:textId="77777777" w:rsidR="00C523DA" w:rsidRPr="0019794B" w:rsidRDefault="00C523DA" w:rsidP="00C523DA">
      <w:pPr>
        <w:pStyle w:val="NoSpacing"/>
        <w:spacing w:line="360" w:lineRule="auto"/>
        <w:ind w:left="540" w:hanging="540"/>
        <w:jc w:val="both"/>
        <w:rPr>
          <w:rFonts w:ascii="Times New Roman" w:hAnsi="Times New Roman" w:cs="Times New Roman"/>
          <w:sz w:val="24"/>
          <w:szCs w:val="24"/>
          <w:shd w:val="clear" w:color="auto" w:fill="FFFFFF"/>
          <w:lang w:val="en-GB"/>
        </w:rPr>
      </w:pPr>
      <w:r w:rsidRPr="0019794B">
        <w:rPr>
          <w:rFonts w:ascii="Times New Roman" w:hAnsi="Times New Roman" w:cs="Times New Roman"/>
          <w:color w:val="222222"/>
          <w:sz w:val="24"/>
          <w:szCs w:val="24"/>
          <w:shd w:val="clear" w:color="auto" w:fill="FFFFFF"/>
          <w:lang w:val="en-GB"/>
        </w:rPr>
        <w:t>[</w:t>
      </w:r>
      <w:r>
        <w:rPr>
          <w:rFonts w:ascii="Times New Roman" w:hAnsi="Times New Roman" w:cs="Times New Roman"/>
          <w:color w:val="222222"/>
          <w:sz w:val="24"/>
          <w:szCs w:val="24"/>
          <w:shd w:val="clear" w:color="auto" w:fill="FFFFFF"/>
          <w:lang w:val="en-GB"/>
        </w:rPr>
        <w:t>82</w:t>
      </w:r>
      <w:r w:rsidRPr="0019794B">
        <w:rPr>
          <w:rFonts w:ascii="Times New Roman" w:hAnsi="Times New Roman" w:cs="Times New Roman"/>
          <w:color w:val="222222"/>
          <w:sz w:val="24"/>
          <w:szCs w:val="24"/>
          <w:shd w:val="clear" w:color="auto" w:fill="FFFFFF"/>
          <w:lang w:val="en-GB"/>
        </w:rPr>
        <w:t>]</w:t>
      </w:r>
      <w:r w:rsidRPr="0019794B">
        <w:rPr>
          <w:rFonts w:ascii="Times New Roman" w:hAnsi="Times New Roman" w:cs="Times New Roman"/>
          <w:sz w:val="24"/>
          <w:szCs w:val="24"/>
          <w:shd w:val="clear" w:color="auto" w:fill="FFFFFF"/>
          <w:lang w:val="en-GB"/>
        </w:rPr>
        <w:t xml:space="preserve"> T. Perumal, C.Y. Leong, K. </w:t>
      </w:r>
      <w:proofErr w:type="spellStart"/>
      <w:r w:rsidRPr="0019794B">
        <w:rPr>
          <w:rFonts w:ascii="Times New Roman" w:hAnsi="Times New Roman" w:cs="Times New Roman"/>
          <w:sz w:val="24"/>
          <w:szCs w:val="24"/>
          <w:shd w:val="clear" w:color="auto" w:fill="FFFFFF"/>
          <w:lang w:val="en-GB"/>
        </w:rPr>
        <w:t>Samsudin</w:t>
      </w:r>
      <w:proofErr w:type="spellEnd"/>
      <w:r w:rsidRPr="0019794B">
        <w:rPr>
          <w:rFonts w:ascii="Times New Roman" w:hAnsi="Times New Roman" w:cs="Times New Roman"/>
          <w:sz w:val="24"/>
          <w:szCs w:val="24"/>
          <w:shd w:val="clear" w:color="auto" w:fill="FFFFFF"/>
          <w:lang w:val="en-GB"/>
        </w:rPr>
        <w:t xml:space="preserve">, S. </w:t>
      </w:r>
      <w:proofErr w:type="spellStart"/>
      <w:r w:rsidRPr="0019794B">
        <w:rPr>
          <w:rFonts w:ascii="Times New Roman" w:hAnsi="Times New Roman" w:cs="Times New Roman"/>
          <w:sz w:val="24"/>
          <w:szCs w:val="24"/>
          <w:shd w:val="clear" w:color="auto" w:fill="FFFFFF"/>
          <w:lang w:val="en-GB"/>
        </w:rPr>
        <w:t>Mansor</w:t>
      </w:r>
      <w:proofErr w:type="spellEnd"/>
      <w:r w:rsidRPr="0019794B">
        <w:rPr>
          <w:rFonts w:ascii="Times New Roman" w:hAnsi="Times New Roman" w:cs="Times New Roman"/>
          <w:sz w:val="24"/>
          <w:szCs w:val="24"/>
          <w:shd w:val="clear" w:color="auto" w:fill="FFFFFF"/>
          <w:lang w:val="en-GB"/>
        </w:rPr>
        <w:t>, Middleware for heterogeneous subsystems interoperability in intelligent buildings. Automation in Construction, 19(2) (2010) 160-168.</w:t>
      </w:r>
      <w:r w:rsidRPr="0019794B">
        <w:t xml:space="preserve"> </w:t>
      </w:r>
      <w:hyperlink r:id="rId95" w:history="1">
        <w:r w:rsidRPr="0019794B">
          <w:rPr>
            <w:rStyle w:val="Hyperlink"/>
            <w:rFonts w:ascii="Times New Roman" w:hAnsi="Times New Roman" w:cs="Times New Roman"/>
            <w:sz w:val="24"/>
            <w:szCs w:val="24"/>
            <w:shd w:val="clear" w:color="auto" w:fill="FFFFFF"/>
            <w:lang w:val="en-GB"/>
          </w:rPr>
          <w:t>https://doi.org/10.1016/j.autcon.2009.11.014</w:t>
        </w:r>
      </w:hyperlink>
      <w:r w:rsidRPr="0019794B">
        <w:rPr>
          <w:rFonts w:ascii="Times New Roman" w:hAnsi="Times New Roman" w:cs="Times New Roman"/>
          <w:sz w:val="24"/>
          <w:szCs w:val="24"/>
          <w:shd w:val="clear" w:color="auto" w:fill="FFFFFF"/>
          <w:lang w:val="en-GB"/>
        </w:rPr>
        <w:t xml:space="preserve">. </w:t>
      </w:r>
    </w:p>
    <w:p w14:paraId="5319D198" w14:textId="77777777" w:rsidR="00C523DA" w:rsidRPr="0019794B" w:rsidRDefault="00C523DA" w:rsidP="00C523DA">
      <w:pPr>
        <w:pStyle w:val="NoSpacing"/>
        <w:spacing w:line="360" w:lineRule="auto"/>
        <w:ind w:left="540" w:hanging="540"/>
        <w:jc w:val="both"/>
        <w:rPr>
          <w:rFonts w:ascii="Times New Roman" w:hAnsi="Times New Roman" w:cs="Times New Roman"/>
          <w:sz w:val="24"/>
          <w:szCs w:val="24"/>
          <w:shd w:val="clear" w:color="auto" w:fill="FFFFFF"/>
          <w:lang w:val="en-GB"/>
        </w:rPr>
      </w:pPr>
      <w:r w:rsidRPr="0019794B">
        <w:rPr>
          <w:rFonts w:ascii="Times New Roman" w:hAnsi="Times New Roman" w:cs="Times New Roman"/>
          <w:sz w:val="24"/>
          <w:szCs w:val="24"/>
          <w:shd w:val="clear" w:color="auto" w:fill="FFFFFF"/>
          <w:lang w:val="en-GB"/>
        </w:rPr>
        <w:t>[</w:t>
      </w:r>
      <w:r>
        <w:rPr>
          <w:rFonts w:ascii="Times New Roman" w:hAnsi="Times New Roman" w:cs="Times New Roman"/>
          <w:sz w:val="24"/>
          <w:szCs w:val="24"/>
          <w:shd w:val="clear" w:color="auto" w:fill="FFFFFF"/>
          <w:lang w:val="en-GB"/>
        </w:rPr>
        <w:t>83</w:t>
      </w:r>
      <w:r w:rsidRPr="0019794B">
        <w:rPr>
          <w:rFonts w:ascii="Times New Roman" w:hAnsi="Times New Roman" w:cs="Times New Roman"/>
          <w:sz w:val="24"/>
          <w:szCs w:val="24"/>
          <w:shd w:val="clear" w:color="auto" w:fill="FFFFFF"/>
          <w:lang w:val="en-GB"/>
        </w:rPr>
        <w:t>] J.K. Wong, H. Li, S.W. Wang, Intelligent building research: a review. Automation in construction, 14(1) (2005) 143-159.</w:t>
      </w:r>
      <w:r w:rsidRPr="0019794B">
        <w:t xml:space="preserve"> </w:t>
      </w:r>
      <w:hyperlink r:id="rId96" w:history="1">
        <w:r w:rsidRPr="0019794B">
          <w:rPr>
            <w:rStyle w:val="Hyperlink"/>
            <w:rFonts w:ascii="Times New Roman" w:hAnsi="Times New Roman" w:cs="Times New Roman"/>
            <w:sz w:val="24"/>
            <w:szCs w:val="24"/>
            <w:shd w:val="clear" w:color="auto" w:fill="FFFFFF"/>
            <w:lang w:val="en-GB"/>
          </w:rPr>
          <w:t>https://doi.org/10.1016/j.autcon.2004.06.001</w:t>
        </w:r>
      </w:hyperlink>
      <w:r w:rsidRPr="0019794B">
        <w:rPr>
          <w:rFonts w:ascii="Times New Roman" w:hAnsi="Times New Roman" w:cs="Times New Roman"/>
          <w:sz w:val="24"/>
          <w:szCs w:val="24"/>
          <w:shd w:val="clear" w:color="auto" w:fill="FFFFFF"/>
          <w:lang w:val="en-GB"/>
        </w:rPr>
        <w:t xml:space="preserve">. </w:t>
      </w:r>
    </w:p>
    <w:p w14:paraId="208A98A0" w14:textId="77777777" w:rsidR="00C523DA" w:rsidRPr="0019794B" w:rsidRDefault="00C523DA" w:rsidP="00C523DA">
      <w:pPr>
        <w:pStyle w:val="NoSpacing"/>
        <w:spacing w:line="360" w:lineRule="auto"/>
        <w:ind w:left="540" w:hanging="540"/>
        <w:jc w:val="both"/>
        <w:rPr>
          <w:rFonts w:ascii="Times New Roman" w:hAnsi="Times New Roman" w:cs="Times New Roman"/>
          <w:color w:val="222222"/>
          <w:sz w:val="24"/>
          <w:szCs w:val="24"/>
          <w:shd w:val="clear" w:color="auto" w:fill="FFFFFF"/>
          <w:lang w:val="en-GB"/>
        </w:rPr>
      </w:pPr>
      <w:r w:rsidRPr="0019794B">
        <w:rPr>
          <w:rFonts w:ascii="Times New Roman" w:hAnsi="Times New Roman" w:cs="Times New Roman"/>
          <w:sz w:val="24"/>
          <w:szCs w:val="24"/>
          <w:shd w:val="clear" w:color="auto" w:fill="FFFFFF"/>
          <w:lang w:val="en-GB"/>
        </w:rPr>
        <w:t>[</w:t>
      </w:r>
      <w:r>
        <w:rPr>
          <w:rFonts w:ascii="Times New Roman" w:hAnsi="Times New Roman" w:cs="Times New Roman"/>
          <w:sz w:val="24"/>
          <w:szCs w:val="24"/>
          <w:shd w:val="clear" w:color="auto" w:fill="FFFFFF"/>
          <w:lang w:val="en-GB"/>
        </w:rPr>
        <w:t>84</w:t>
      </w:r>
      <w:r w:rsidRPr="0019794B">
        <w:rPr>
          <w:rFonts w:ascii="Times New Roman" w:hAnsi="Times New Roman" w:cs="Times New Roman"/>
          <w:sz w:val="24"/>
          <w:szCs w:val="24"/>
          <w:shd w:val="clear" w:color="auto" w:fill="FFFFFF"/>
          <w:lang w:val="en-GB"/>
        </w:rPr>
        <w:t>]</w:t>
      </w:r>
      <w:r w:rsidRPr="0019794B">
        <w:rPr>
          <w:rFonts w:ascii="Times New Roman" w:hAnsi="Times New Roman" w:cs="Times New Roman"/>
          <w:color w:val="222222"/>
          <w:sz w:val="24"/>
          <w:szCs w:val="24"/>
          <w:shd w:val="clear" w:color="auto" w:fill="FFFFFF"/>
          <w:lang w:val="en-GB"/>
        </w:rPr>
        <w:t xml:space="preserve"> Y. Chen, T. </w:t>
      </w:r>
      <w:proofErr w:type="spellStart"/>
      <w:r w:rsidRPr="0019794B">
        <w:rPr>
          <w:rFonts w:ascii="Times New Roman" w:hAnsi="Times New Roman" w:cs="Times New Roman"/>
          <w:color w:val="222222"/>
          <w:sz w:val="24"/>
          <w:szCs w:val="24"/>
          <w:shd w:val="clear" w:color="auto" w:fill="FFFFFF"/>
          <w:lang w:val="en-GB"/>
        </w:rPr>
        <w:t>Diethe</w:t>
      </w:r>
      <w:proofErr w:type="spellEnd"/>
      <w:r w:rsidRPr="0019794B">
        <w:rPr>
          <w:rFonts w:ascii="Times New Roman" w:hAnsi="Times New Roman" w:cs="Times New Roman"/>
          <w:color w:val="222222"/>
          <w:sz w:val="24"/>
          <w:szCs w:val="24"/>
          <w:shd w:val="clear" w:color="auto" w:fill="FFFFFF"/>
          <w:lang w:val="en-GB"/>
        </w:rPr>
        <w:t xml:space="preserve">, P. </w:t>
      </w:r>
      <w:proofErr w:type="spellStart"/>
      <w:r w:rsidRPr="0019794B">
        <w:rPr>
          <w:rFonts w:ascii="Times New Roman" w:hAnsi="Times New Roman" w:cs="Times New Roman"/>
          <w:color w:val="222222"/>
          <w:sz w:val="24"/>
          <w:szCs w:val="24"/>
          <w:shd w:val="clear" w:color="auto" w:fill="FFFFFF"/>
          <w:lang w:val="en-GB"/>
        </w:rPr>
        <w:t>Flach</w:t>
      </w:r>
      <w:proofErr w:type="spellEnd"/>
      <w:r w:rsidRPr="0019794B">
        <w:rPr>
          <w:rFonts w:ascii="Times New Roman" w:hAnsi="Times New Roman" w:cs="Times New Roman"/>
          <w:color w:val="222222"/>
          <w:sz w:val="24"/>
          <w:szCs w:val="24"/>
          <w:shd w:val="clear" w:color="auto" w:fill="FFFFFF"/>
          <w:lang w:val="en-GB"/>
        </w:rPr>
        <w:t>, ADLTM: A topic model for discovery of activities of daily living in a smart home. In Proceedings of the Twenty-Fifth International Joint Conference on Artificial Intelligence, New York, NY, USA, 2016, pp. 9-15.</w:t>
      </w:r>
      <w:r w:rsidRPr="0019794B">
        <w:t xml:space="preserve"> </w:t>
      </w:r>
      <w:hyperlink r:id="rId97" w:history="1">
        <w:r w:rsidRPr="0019794B">
          <w:rPr>
            <w:rStyle w:val="Hyperlink"/>
            <w:rFonts w:ascii="Times New Roman" w:hAnsi="Times New Roman" w:cs="Times New Roman"/>
            <w:sz w:val="24"/>
            <w:szCs w:val="24"/>
            <w:shd w:val="clear" w:color="auto" w:fill="FFFFFF"/>
            <w:lang w:val="en-GB"/>
          </w:rPr>
          <w:t>https://www.researchgate.net/profile/Tom-Diethe/publication/303120039_ADL_TM_A_Topic_Model_for_Discovery_of_Activities_of_Daily_Living_in_a_Smart_Home/links/5737b1d108ae9ace840bf789/ADL-TM-A-Topic-Model-for-Discovery-of-Activities-of-Daily-Living-in-a-Smart-Home.pdf</w:t>
        </w:r>
      </w:hyperlink>
      <w:r w:rsidRPr="0019794B">
        <w:rPr>
          <w:rFonts w:ascii="Times New Roman" w:hAnsi="Times New Roman" w:cs="Times New Roman"/>
          <w:color w:val="222222"/>
          <w:sz w:val="24"/>
          <w:szCs w:val="24"/>
          <w:shd w:val="clear" w:color="auto" w:fill="FFFFFF"/>
          <w:lang w:val="en-GB"/>
        </w:rPr>
        <w:t>.</w:t>
      </w:r>
    </w:p>
    <w:p w14:paraId="000E005B" w14:textId="37B45FA8" w:rsidR="00C523DA" w:rsidRPr="0019794B" w:rsidRDefault="00C523DA" w:rsidP="00C523DA">
      <w:pPr>
        <w:pStyle w:val="NoSpacing"/>
        <w:spacing w:line="360" w:lineRule="auto"/>
        <w:ind w:left="540" w:hanging="540"/>
        <w:jc w:val="both"/>
        <w:rPr>
          <w:rFonts w:ascii="Times New Roman" w:hAnsi="Times New Roman" w:cs="Times New Roman"/>
          <w:color w:val="222222"/>
          <w:sz w:val="24"/>
          <w:szCs w:val="24"/>
          <w:shd w:val="clear" w:color="auto" w:fill="FFFFFF"/>
          <w:lang w:val="en-GB"/>
        </w:rPr>
      </w:pPr>
      <w:r w:rsidRPr="0019794B">
        <w:rPr>
          <w:rFonts w:ascii="Times New Roman" w:hAnsi="Times New Roman" w:cs="Times New Roman"/>
          <w:color w:val="222222"/>
          <w:sz w:val="24"/>
          <w:szCs w:val="24"/>
          <w:shd w:val="clear" w:color="auto" w:fill="FFFFFF"/>
          <w:lang w:val="en-GB"/>
        </w:rPr>
        <w:t>[</w:t>
      </w:r>
      <w:r>
        <w:rPr>
          <w:rFonts w:ascii="Times New Roman" w:hAnsi="Times New Roman" w:cs="Times New Roman"/>
          <w:color w:val="222222"/>
          <w:sz w:val="24"/>
          <w:szCs w:val="24"/>
          <w:shd w:val="clear" w:color="auto" w:fill="FFFFFF"/>
          <w:lang w:val="en-GB"/>
        </w:rPr>
        <w:t>85</w:t>
      </w:r>
      <w:r w:rsidRPr="0019794B">
        <w:rPr>
          <w:rFonts w:ascii="Times New Roman" w:hAnsi="Times New Roman" w:cs="Times New Roman"/>
          <w:color w:val="222222"/>
          <w:sz w:val="24"/>
          <w:szCs w:val="24"/>
          <w:shd w:val="clear" w:color="auto" w:fill="FFFFFF"/>
          <w:lang w:val="en-GB"/>
        </w:rPr>
        <w:t xml:space="preserve">] F.A. Ghansah, D.-G. Owusu-Manu, J. </w:t>
      </w:r>
      <w:proofErr w:type="spellStart"/>
      <w:r w:rsidRPr="0019794B">
        <w:rPr>
          <w:rFonts w:ascii="Times New Roman" w:hAnsi="Times New Roman" w:cs="Times New Roman"/>
          <w:color w:val="222222"/>
          <w:sz w:val="24"/>
          <w:szCs w:val="24"/>
          <w:shd w:val="clear" w:color="auto" w:fill="FFFFFF"/>
          <w:lang w:val="en-GB"/>
        </w:rPr>
        <w:t>Ayarkwa</w:t>
      </w:r>
      <w:proofErr w:type="spellEnd"/>
      <w:r w:rsidRPr="0019794B">
        <w:rPr>
          <w:rFonts w:ascii="Times New Roman" w:hAnsi="Times New Roman" w:cs="Times New Roman"/>
          <w:color w:val="222222"/>
          <w:sz w:val="24"/>
          <w:szCs w:val="24"/>
          <w:shd w:val="clear" w:color="auto" w:fill="FFFFFF"/>
          <w:lang w:val="en-GB"/>
        </w:rPr>
        <w:t xml:space="preserve">, A. Darko, D.J. Edwards, Underlying indicators for measuring smartness of buildings in the construction industry, Smart and Sustainable Built Environment, 11(1) (2022) 126-142. </w:t>
      </w:r>
      <w:hyperlink r:id="rId98" w:history="1">
        <w:r w:rsidRPr="0019794B">
          <w:rPr>
            <w:rStyle w:val="Hyperlink"/>
            <w:rFonts w:ascii="Times New Roman" w:hAnsi="Times New Roman" w:cs="Times New Roman"/>
            <w:sz w:val="24"/>
            <w:szCs w:val="24"/>
            <w:shd w:val="clear" w:color="auto" w:fill="FFFFFF"/>
            <w:lang w:val="en-GB"/>
          </w:rPr>
          <w:t>https://doi.org/10.1108/SASBE-05-2020-0061</w:t>
        </w:r>
      </w:hyperlink>
      <w:r w:rsidRPr="0019794B">
        <w:rPr>
          <w:rFonts w:ascii="Times New Roman" w:hAnsi="Times New Roman" w:cs="Times New Roman"/>
          <w:color w:val="222222"/>
          <w:sz w:val="24"/>
          <w:szCs w:val="24"/>
          <w:shd w:val="clear" w:color="auto" w:fill="FFFFFF"/>
          <w:lang w:val="en-GB"/>
        </w:rPr>
        <w:t xml:space="preserve">. </w:t>
      </w:r>
    </w:p>
    <w:bookmarkEnd w:id="25"/>
    <w:p w14:paraId="730366C4" w14:textId="48FC8E1A" w:rsidR="00387A05" w:rsidRPr="00B90697" w:rsidRDefault="00387A05" w:rsidP="00B90697">
      <w:pPr>
        <w:pStyle w:val="NoSpacing"/>
        <w:spacing w:line="360" w:lineRule="auto"/>
        <w:jc w:val="both"/>
        <w:rPr>
          <w:rFonts w:ascii="Times New Roman" w:hAnsi="Times New Roman" w:cs="Times New Roman"/>
          <w:color w:val="222222"/>
          <w:sz w:val="24"/>
          <w:szCs w:val="24"/>
          <w:shd w:val="clear" w:color="auto" w:fill="FFFFFF"/>
          <w:lang w:val="en-GB"/>
        </w:rPr>
      </w:pPr>
    </w:p>
    <w:sectPr w:rsidR="00387A05" w:rsidRPr="00B90697" w:rsidSect="00F259DF">
      <w:footerReference w:type="default" r:id="rId9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77AB4" w14:textId="77777777" w:rsidR="003937C3" w:rsidRDefault="003937C3" w:rsidP="00AF28EE">
      <w:pPr>
        <w:spacing w:after="0" w:line="240" w:lineRule="auto"/>
      </w:pPr>
      <w:r>
        <w:separator/>
      </w:r>
    </w:p>
  </w:endnote>
  <w:endnote w:type="continuationSeparator" w:id="0">
    <w:p w14:paraId="4368B577" w14:textId="77777777" w:rsidR="003937C3" w:rsidRDefault="003937C3" w:rsidP="00AF2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367798"/>
      <w:docPartObj>
        <w:docPartGallery w:val="Page Numbers (Bottom of Page)"/>
        <w:docPartUnique/>
      </w:docPartObj>
    </w:sdtPr>
    <w:sdtEndPr>
      <w:rPr>
        <w:rFonts w:ascii="Times New Roman" w:hAnsi="Times New Roman" w:cs="Times New Roman"/>
        <w:noProof/>
        <w:sz w:val="24"/>
        <w:szCs w:val="24"/>
      </w:rPr>
    </w:sdtEndPr>
    <w:sdtContent>
      <w:p w14:paraId="3139E5C7" w14:textId="77777777" w:rsidR="00C600A9" w:rsidRPr="00326CCB" w:rsidRDefault="00C600A9">
        <w:pPr>
          <w:pStyle w:val="Footer"/>
          <w:jc w:val="center"/>
          <w:rPr>
            <w:rFonts w:ascii="Times New Roman" w:hAnsi="Times New Roman" w:cs="Times New Roman"/>
            <w:sz w:val="24"/>
            <w:szCs w:val="24"/>
          </w:rPr>
        </w:pPr>
        <w:r w:rsidRPr="00326CCB">
          <w:rPr>
            <w:rFonts w:ascii="Times New Roman" w:hAnsi="Times New Roman" w:cs="Times New Roman"/>
            <w:sz w:val="24"/>
            <w:szCs w:val="24"/>
          </w:rPr>
          <w:fldChar w:fldCharType="begin"/>
        </w:r>
        <w:r w:rsidRPr="00326CCB">
          <w:rPr>
            <w:rFonts w:ascii="Times New Roman" w:hAnsi="Times New Roman" w:cs="Times New Roman"/>
            <w:sz w:val="24"/>
            <w:szCs w:val="24"/>
          </w:rPr>
          <w:instrText xml:space="preserve"> PAGE   \* MERGEFORMAT </w:instrText>
        </w:r>
        <w:r w:rsidRPr="00326CCB">
          <w:rPr>
            <w:rFonts w:ascii="Times New Roman" w:hAnsi="Times New Roman" w:cs="Times New Roman"/>
            <w:sz w:val="24"/>
            <w:szCs w:val="24"/>
          </w:rPr>
          <w:fldChar w:fldCharType="separate"/>
        </w:r>
        <w:r w:rsidRPr="00326CCB">
          <w:rPr>
            <w:rFonts w:ascii="Times New Roman" w:hAnsi="Times New Roman" w:cs="Times New Roman"/>
            <w:noProof/>
            <w:sz w:val="24"/>
            <w:szCs w:val="24"/>
          </w:rPr>
          <w:t>2</w:t>
        </w:r>
        <w:r w:rsidRPr="00326CCB">
          <w:rPr>
            <w:rFonts w:ascii="Times New Roman" w:hAnsi="Times New Roman" w:cs="Times New Roman"/>
            <w:noProof/>
            <w:sz w:val="24"/>
            <w:szCs w:val="24"/>
          </w:rPr>
          <w:fldChar w:fldCharType="end"/>
        </w:r>
      </w:p>
    </w:sdtContent>
  </w:sdt>
  <w:p w14:paraId="1530D45E" w14:textId="77777777" w:rsidR="00C600A9" w:rsidRDefault="00C60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605CE" w14:textId="77777777" w:rsidR="003937C3" w:rsidRDefault="003937C3" w:rsidP="00AF28EE">
      <w:pPr>
        <w:spacing w:after="0" w:line="240" w:lineRule="auto"/>
      </w:pPr>
      <w:r>
        <w:separator/>
      </w:r>
    </w:p>
  </w:footnote>
  <w:footnote w:type="continuationSeparator" w:id="0">
    <w:p w14:paraId="0C61DCCD" w14:textId="77777777" w:rsidR="003937C3" w:rsidRDefault="003937C3" w:rsidP="00AF2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2196"/>
    <w:multiLevelType w:val="hybridMultilevel"/>
    <w:tmpl w:val="548CD7DC"/>
    <w:lvl w:ilvl="0" w:tplc="9F96B8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A6562"/>
    <w:multiLevelType w:val="multilevel"/>
    <w:tmpl w:val="349A480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79153E"/>
    <w:multiLevelType w:val="multilevel"/>
    <w:tmpl w:val="4E741FCA"/>
    <w:lvl w:ilvl="0">
      <w:start w:val="7"/>
      <w:numFmt w:val="decimal"/>
      <w:lvlText w:val="%1"/>
      <w:lvlJc w:val="left"/>
      <w:pPr>
        <w:ind w:left="360" w:hanging="360"/>
      </w:pPr>
      <w:rPr>
        <w:rFonts w:hint="default"/>
        <w:b/>
        <w:i w:val="0"/>
      </w:rPr>
    </w:lvl>
    <w:lvl w:ilvl="1">
      <w:start w:val="2"/>
      <w:numFmt w:val="decimal"/>
      <w:lvlText w:val="%1.%2"/>
      <w:lvlJc w:val="left"/>
      <w:pPr>
        <w:ind w:left="360" w:hanging="360"/>
      </w:pPr>
      <w:rPr>
        <w:rFonts w:hint="default"/>
        <w:b/>
        <w:i w:val="0"/>
      </w:rPr>
    </w:lvl>
    <w:lvl w:ilvl="2">
      <w:start w:val="4"/>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3" w15:restartNumberingAfterBreak="0">
    <w:nsid w:val="38B954AA"/>
    <w:multiLevelType w:val="hybridMultilevel"/>
    <w:tmpl w:val="94807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CD5ABF"/>
    <w:multiLevelType w:val="hybridMultilevel"/>
    <w:tmpl w:val="383E10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10620"/>
    <w:multiLevelType w:val="hybridMultilevel"/>
    <w:tmpl w:val="D248BB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DD0220"/>
    <w:multiLevelType w:val="multilevel"/>
    <w:tmpl w:val="5CD6D7D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04166B4"/>
    <w:multiLevelType w:val="hybridMultilevel"/>
    <w:tmpl w:val="1944C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A806C8"/>
    <w:multiLevelType w:val="hybridMultilevel"/>
    <w:tmpl w:val="C962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9A6022"/>
    <w:multiLevelType w:val="hybridMultilevel"/>
    <w:tmpl w:val="43E07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4131371">
    <w:abstractNumId w:val="3"/>
  </w:num>
  <w:num w:numId="2" w16cid:durableId="2022047858">
    <w:abstractNumId w:val="7"/>
  </w:num>
  <w:num w:numId="3" w16cid:durableId="1422683647">
    <w:abstractNumId w:val="0"/>
  </w:num>
  <w:num w:numId="4" w16cid:durableId="1407191639">
    <w:abstractNumId w:val="5"/>
  </w:num>
  <w:num w:numId="5" w16cid:durableId="519660956">
    <w:abstractNumId w:val="9"/>
  </w:num>
  <w:num w:numId="6" w16cid:durableId="1891261738">
    <w:abstractNumId w:val="4"/>
  </w:num>
  <w:num w:numId="7" w16cid:durableId="1789741186">
    <w:abstractNumId w:val="8"/>
  </w:num>
  <w:num w:numId="8" w16cid:durableId="1695157167">
    <w:abstractNumId w:val="1"/>
  </w:num>
  <w:num w:numId="9" w16cid:durableId="74598367">
    <w:abstractNumId w:val="6"/>
  </w:num>
  <w:num w:numId="10" w16cid:durableId="16966114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yN7YAARMLAzMjJR2l4NTi4sz8PJACS4taAJOlYBAtAAAA"/>
  </w:docVars>
  <w:rsids>
    <w:rsidRoot w:val="00AF28EE"/>
    <w:rsid w:val="00001EA6"/>
    <w:rsid w:val="000022BD"/>
    <w:rsid w:val="00005DA2"/>
    <w:rsid w:val="00007719"/>
    <w:rsid w:val="0001258D"/>
    <w:rsid w:val="00012F0A"/>
    <w:rsid w:val="00012F54"/>
    <w:rsid w:val="00017C88"/>
    <w:rsid w:val="000205B2"/>
    <w:rsid w:val="00022836"/>
    <w:rsid w:val="00022D3E"/>
    <w:rsid w:val="00023D7B"/>
    <w:rsid w:val="00032FFB"/>
    <w:rsid w:val="0003304B"/>
    <w:rsid w:val="00035B5B"/>
    <w:rsid w:val="000409FD"/>
    <w:rsid w:val="00041C18"/>
    <w:rsid w:val="00042725"/>
    <w:rsid w:val="00042D24"/>
    <w:rsid w:val="0004524E"/>
    <w:rsid w:val="000453CA"/>
    <w:rsid w:val="00053C8C"/>
    <w:rsid w:val="000556E9"/>
    <w:rsid w:val="00056438"/>
    <w:rsid w:val="00056674"/>
    <w:rsid w:val="0005725A"/>
    <w:rsid w:val="00057853"/>
    <w:rsid w:val="00057AC9"/>
    <w:rsid w:val="00063797"/>
    <w:rsid w:val="00064139"/>
    <w:rsid w:val="00066D3C"/>
    <w:rsid w:val="00070780"/>
    <w:rsid w:val="0007281B"/>
    <w:rsid w:val="00072C32"/>
    <w:rsid w:val="000741BF"/>
    <w:rsid w:val="0007695F"/>
    <w:rsid w:val="00077433"/>
    <w:rsid w:val="00077737"/>
    <w:rsid w:val="000815F0"/>
    <w:rsid w:val="00082B1E"/>
    <w:rsid w:val="00082D44"/>
    <w:rsid w:val="00084958"/>
    <w:rsid w:val="000906FD"/>
    <w:rsid w:val="00094A3F"/>
    <w:rsid w:val="00095DDB"/>
    <w:rsid w:val="000960A0"/>
    <w:rsid w:val="00097E3B"/>
    <w:rsid w:val="000A3E8E"/>
    <w:rsid w:val="000A623A"/>
    <w:rsid w:val="000A6AA1"/>
    <w:rsid w:val="000B0CEF"/>
    <w:rsid w:val="000B0E4D"/>
    <w:rsid w:val="000B2969"/>
    <w:rsid w:val="000B2AC9"/>
    <w:rsid w:val="000B39BA"/>
    <w:rsid w:val="000C52D0"/>
    <w:rsid w:val="000C559A"/>
    <w:rsid w:val="000C5FB4"/>
    <w:rsid w:val="000D2367"/>
    <w:rsid w:val="000D3712"/>
    <w:rsid w:val="000E05C6"/>
    <w:rsid w:val="000E166F"/>
    <w:rsid w:val="000E207A"/>
    <w:rsid w:val="000E2619"/>
    <w:rsid w:val="000E2645"/>
    <w:rsid w:val="000E2AA6"/>
    <w:rsid w:val="000E5528"/>
    <w:rsid w:val="000F2883"/>
    <w:rsid w:val="000F2CAA"/>
    <w:rsid w:val="000F2DB1"/>
    <w:rsid w:val="000F30CF"/>
    <w:rsid w:val="000F31CD"/>
    <w:rsid w:val="000F32AB"/>
    <w:rsid w:val="000F562B"/>
    <w:rsid w:val="001018F7"/>
    <w:rsid w:val="001041AB"/>
    <w:rsid w:val="0010560B"/>
    <w:rsid w:val="00110259"/>
    <w:rsid w:val="00110D05"/>
    <w:rsid w:val="00117DD0"/>
    <w:rsid w:val="00117DD7"/>
    <w:rsid w:val="00120344"/>
    <w:rsid w:val="0012719D"/>
    <w:rsid w:val="00127912"/>
    <w:rsid w:val="00130442"/>
    <w:rsid w:val="00130A13"/>
    <w:rsid w:val="00130F74"/>
    <w:rsid w:val="00131EE2"/>
    <w:rsid w:val="00132AD7"/>
    <w:rsid w:val="001343C6"/>
    <w:rsid w:val="00137100"/>
    <w:rsid w:val="001403FF"/>
    <w:rsid w:val="00141253"/>
    <w:rsid w:val="001424D4"/>
    <w:rsid w:val="0014471E"/>
    <w:rsid w:val="00146984"/>
    <w:rsid w:val="00150462"/>
    <w:rsid w:val="00151C4E"/>
    <w:rsid w:val="00152A9A"/>
    <w:rsid w:val="00152E50"/>
    <w:rsid w:val="00155420"/>
    <w:rsid w:val="00161A88"/>
    <w:rsid w:val="0016204C"/>
    <w:rsid w:val="0016372F"/>
    <w:rsid w:val="001655CA"/>
    <w:rsid w:val="0016615D"/>
    <w:rsid w:val="0017000F"/>
    <w:rsid w:val="00172C6A"/>
    <w:rsid w:val="00174272"/>
    <w:rsid w:val="00174B0F"/>
    <w:rsid w:val="001758A9"/>
    <w:rsid w:val="001758ED"/>
    <w:rsid w:val="00177527"/>
    <w:rsid w:val="001778E9"/>
    <w:rsid w:val="0018377C"/>
    <w:rsid w:val="00185071"/>
    <w:rsid w:val="00186BA6"/>
    <w:rsid w:val="00190A21"/>
    <w:rsid w:val="00193B05"/>
    <w:rsid w:val="00196302"/>
    <w:rsid w:val="001A19C2"/>
    <w:rsid w:val="001A1D82"/>
    <w:rsid w:val="001A45C7"/>
    <w:rsid w:val="001A4D43"/>
    <w:rsid w:val="001B1119"/>
    <w:rsid w:val="001B6216"/>
    <w:rsid w:val="001C1DE0"/>
    <w:rsid w:val="001C269A"/>
    <w:rsid w:val="001C5967"/>
    <w:rsid w:val="001C65E9"/>
    <w:rsid w:val="001C66D0"/>
    <w:rsid w:val="001C6BA2"/>
    <w:rsid w:val="001D08C7"/>
    <w:rsid w:val="001D3B7E"/>
    <w:rsid w:val="001D4F94"/>
    <w:rsid w:val="001D70C4"/>
    <w:rsid w:val="001E0019"/>
    <w:rsid w:val="001E26DC"/>
    <w:rsid w:val="001E5E37"/>
    <w:rsid w:val="001E6B27"/>
    <w:rsid w:val="001E6B31"/>
    <w:rsid w:val="001E6E6C"/>
    <w:rsid w:val="001F0621"/>
    <w:rsid w:val="001F1BB5"/>
    <w:rsid w:val="001F222A"/>
    <w:rsid w:val="001F48F1"/>
    <w:rsid w:val="001F68A5"/>
    <w:rsid w:val="001F6C44"/>
    <w:rsid w:val="00206ADC"/>
    <w:rsid w:val="002123AD"/>
    <w:rsid w:val="0021362D"/>
    <w:rsid w:val="00214B32"/>
    <w:rsid w:val="00215D5F"/>
    <w:rsid w:val="002162B0"/>
    <w:rsid w:val="002207AD"/>
    <w:rsid w:val="00222871"/>
    <w:rsid w:val="00222AEA"/>
    <w:rsid w:val="002237CE"/>
    <w:rsid w:val="0022700B"/>
    <w:rsid w:val="00227058"/>
    <w:rsid w:val="00227B0B"/>
    <w:rsid w:val="00230087"/>
    <w:rsid w:val="00231104"/>
    <w:rsid w:val="00232637"/>
    <w:rsid w:val="00235C97"/>
    <w:rsid w:val="00236127"/>
    <w:rsid w:val="002376B8"/>
    <w:rsid w:val="002403D2"/>
    <w:rsid w:val="00240CAF"/>
    <w:rsid w:val="00243DF3"/>
    <w:rsid w:val="00246121"/>
    <w:rsid w:val="00254152"/>
    <w:rsid w:val="002542A0"/>
    <w:rsid w:val="002553AC"/>
    <w:rsid w:val="00257DEC"/>
    <w:rsid w:val="002616B8"/>
    <w:rsid w:val="00262B7A"/>
    <w:rsid w:val="0026323E"/>
    <w:rsid w:val="00264C6F"/>
    <w:rsid w:val="002657DE"/>
    <w:rsid w:val="00266DF6"/>
    <w:rsid w:val="00267A4B"/>
    <w:rsid w:val="002732A2"/>
    <w:rsid w:val="00273B50"/>
    <w:rsid w:val="002748A8"/>
    <w:rsid w:val="00275F3D"/>
    <w:rsid w:val="0027656E"/>
    <w:rsid w:val="00277CEB"/>
    <w:rsid w:val="00277F49"/>
    <w:rsid w:val="002806E0"/>
    <w:rsid w:val="00280AE3"/>
    <w:rsid w:val="0028177A"/>
    <w:rsid w:val="00282B71"/>
    <w:rsid w:val="00286F46"/>
    <w:rsid w:val="002879F6"/>
    <w:rsid w:val="0029055D"/>
    <w:rsid w:val="00290FFB"/>
    <w:rsid w:val="00293F41"/>
    <w:rsid w:val="0029635D"/>
    <w:rsid w:val="002A0E40"/>
    <w:rsid w:val="002A12AD"/>
    <w:rsid w:val="002A2845"/>
    <w:rsid w:val="002A4C3A"/>
    <w:rsid w:val="002A4F7D"/>
    <w:rsid w:val="002B0968"/>
    <w:rsid w:val="002B0F72"/>
    <w:rsid w:val="002B1FAB"/>
    <w:rsid w:val="002B7B2D"/>
    <w:rsid w:val="002B7F12"/>
    <w:rsid w:val="002C04B1"/>
    <w:rsid w:val="002C0526"/>
    <w:rsid w:val="002C1400"/>
    <w:rsid w:val="002C1943"/>
    <w:rsid w:val="002C20C7"/>
    <w:rsid w:val="002C2227"/>
    <w:rsid w:val="002C2601"/>
    <w:rsid w:val="002C44A1"/>
    <w:rsid w:val="002C50DD"/>
    <w:rsid w:val="002C5DE0"/>
    <w:rsid w:val="002D1492"/>
    <w:rsid w:val="002D1A49"/>
    <w:rsid w:val="002D3097"/>
    <w:rsid w:val="002D6AEF"/>
    <w:rsid w:val="002D6ED3"/>
    <w:rsid w:val="002E15FB"/>
    <w:rsid w:val="002E169B"/>
    <w:rsid w:val="002E4757"/>
    <w:rsid w:val="002F06D1"/>
    <w:rsid w:val="002F35BB"/>
    <w:rsid w:val="002F409F"/>
    <w:rsid w:val="002F4CEF"/>
    <w:rsid w:val="003008B1"/>
    <w:rsid w:val="00303742"/>
    <w:rsid w:val="00303998"/>
    <w:rsid w:val="0031032E"/>
    <w:rsid w:val="0031058F"/>
    <w:rsid w:val="00313C4A"/>
    <w:rsid w:val="00315050"/>
    <w:rsid w:val="0031643B"/>
    <w:rsid w:val="00316868"/>
    <w:rsid w:val="0031698E"/>
    <w:rsid w:val="00320A4B"/>
    <w:rsid w:val="00322540"/>
    <w:rsid w:val="003230F3"/>
    <w:rsid w:val="003242D3"/>
    <w:rsid w:val="00325220"/>
    <w:rsid w:val="00326CCB"/>
    <w:rsid w:val="00327B86"/>
    <w:rsid w:val="00327CE9"/>
    <w:rsid w:val="00331F95"/>
    <w:rsid w:val="00333D1F"/>
    <w:rsid w:val="003342E8"/>
    <w:rsid w:val="00334C72"/>
    <w:rsid w:val="0033577C"/>
    <w:rsid w:val="00337D4E"/>
    <w:rsid w:val="00343503"/>
    <w:rsid w:val="00343C11"/>
    <w:rsid w:val="00344B4A"/>
    <w:rsid w:val="003466D1"/>
    <w:rsid w:val="0034696E"/>
    <w:rsid w:val="00346FF7"/>
    <w:rsid w:val="00347656"/>
    <w:rsid w:val="00350038"/>
    <w:rsid w:val="00351FC8"/>
    <w:rsid w:val="00352F8B"/>
    <w:rsid w:val="003534D7"/>
    <w:rsid w:val="00355FCF"/>
    <w:rsid w:val="00356723"/>
    <w:rsid w:val="0035697E"/>
    <w:rsid w:val="0036085B"/>
    <w:rsid w:val="003608F0"/>
    <w:rsid w:val="00364791"/>
    <w:rsid w:val="00364968"/>
    <w:rsid w:val="003666B1"/>
    <w:rsid w:val="0036672C"/>
    <w:rsid w:val="00371492"/>
    <w:rsid w:val="00372583"/>
    <w:rsid w:val="003729AE"/>
    <w:rsid w:val="00372D67"/>
    <w:rsid w:val="003731B5"/>
    <w:rsid w:val="00374721"/>
    <w:rsid w:val="00375311"/>
    <w:rsid w:val="00376D32"/>
    <w:rsid w:val="00380A10"/>
    <w:rsid w:val="00384F05"/>
    <w:rsid w:val="0038554F"/>
    <w:rsid w:val="00387A05"/>
    <w:rsid w:val="00390CCF"/>
    <w:rsid w:val="00391341"/>
    <w:rsid w:val="00391BFD"/>
    <w:rsid w:val="003923A2"/>
    <w:rsid w:val="003937C3"/>
    <w:rsid w:val="003944A4"/>
    <w:rsid w:val="00397D21"/>
    <w:rsid w:val="003A282B"/>
    <w:rsid w:val="003A2C48"/>
    <w:rsid w:val="003A2C9E"/>
    <w:rsid w:val="003A3442"/>
    <w:rsid w:val="003A4BDD"/>
    <w:rsid w:val="003A5DDF"/>
    <w:rsid w:val="003B01D9"/>
    <w:rsid w:val="003B08C9"/>
    <w:rsid w:val="003B1F3D"/>
    <w:rsid w:val="003B1F64"/>
    <w:rsid w:val="003B4DE1"/>
    <w:rsid w:val="003C2F4F"/>
    <w:rsid w:val="003C2F58"/>
    <w:rsid w:val="003C5AFF"/>
    <w:rsid w:val="003D01D0"/>
    <w:rsid w:val="003D0AD8"/>
    <w:rsid w:val="003D4619"/>
    <w:rsid w:val="003D516D"/>
    <w:rsid w:val="003D5CD7"/>
    <w:rsid w:val="003D6DFE"/>
    <w:rsid w:val="003D72CD"/>
    <w:rsid w:val="003D7F5D"/>
    <w:rsid w:val="003E73C3"/>
    <w:rsid w:val="003E7FCE"/>
    <w:rsid w:val="003F052A"/>
    <w:rsid w:val="003F06EC"/>
    <w:rsid w:val="003F070F"/>
    <w:rsid w:val="003F0925"/>
    <w:rsid w:val="003F0F64"/>
    <w:rsid w:val="003F1C1F"/>
    <w:rsid w:val="003F2310"/>
    <w:rsid w:val="004000C7"/>
    <w:rsid w:val="004031FE"/>
    <w:rsid w:val="004100BA"/>
    <w:rsid w:val="00412F55"/>
    <w:rsid w:val="004137A8"/>
    <w:rsid w:val="00415185"/>
    <w:rsid w:val="0041550A"/>
    <w:rsid w:val="00416CE5"/>
    <w:rsid w:val="00416F39"/>
    <w:rsid w:val="00416FBF"/>
    <w:rsid w:val="0042023F"/>
    <w:rsid w:val="00427FF6"/>
    <w:rsid w:val="00430138"/>
    <w:rsid w:val="004330F0"/>
    <w:rsid w:val="00433AF0"/>
    <w:rsid w:val="00436D5F"/>
    <w:rsid w:val="004411EF"/>
    <w:rsid w:val="00443895"/>
    <w:rsid w:val="00444153"/>
    <w:rsid w:val="004462CF"/>
    <w:rsid w:val="00447B56"/>
    <w:rsid w:val="00450D45"/>
    <w:rsid w:val="00451C08"/>
    <w:rsid w:val="00454198"/>
    <w:rsid w:val="004556D4"/>
    <w:rsid w:val="00461C11"/>
    <w:rsid w:val="0046225D"/>
    <w:rsid w:val="00462899"/>
    <w:rsid w:val="0046309F"/>
    <w:rsid w:val="00466AF3"/>
    <w:rsid w:val="00466EEC"/>
    <w:rsid w:val="004700FA"/>
    <w:rsid w:val="0047101D"/>
    <w:rsid w:val="00472980"/>
    <w:rsid w:val="004729D1"/>
    <w:rsid w:val="00474CB5"/>
    <w:rsid w:val="00476015"/>
    <w:rsid w:val="00481A0C"/>
    <w:rsid w:val="00482BF9"/>
    <w:rsid w:val="004841BC"/>
    <w:rsid w:val="00486786"/>
    <w:rsid w:val="00486FA0"/>
    <w:rsid w:val="004872FA"/>
    <w:rsid w:val="00490E7D"/>
    <w:rsid w:val="004912B5"/>
    <w:rsid w:val="0049277F"/>
    <w:rsid w:val="004935CB"/>
    <w:rsid w:val="00494AC6"/>
    <w:rsid w:val="00495E40"/>
    <w:rsid w:val="00497560"/>
    <w:rsid w:val="00497772"/>
    <w:rsid w:val="004A06CC"/>
    <w:rsid w:val="004A18BB"/>
    <w:rsid w:val="004A4764"/>
    <w:rsid w:val="004A4A0D"/>
    <w:rsid w:val="004A599A"/>
    <w:rsid w:val="004A5C8F"/>
    <w:rsid w:val="004B0AF1"/>
    <w:rsid w:val="004B0B39"/>
    <w:rsid w:val="004B0C2A"/>
    <w:rsid w:val="004B2147"/>
    <w:rsid w:val="004B2B78"/>
    <w:rsid w:val="004B78A7"/>
    <w:rsid w:val="004C0133"/>
    <w:rsid w:val="004C09C2"/>
    <w:rsid w:val="004C0BF6"/>
    <w:rsid w:val="004C1432"/>
    <w:rsid w:val="004C25DA"/>
    <w:rsid w:val="004C2AEC"/>
    <w:rsid w:val="004C34D4"/>
    <w:rsid w:val="004C4961"/>
    <w:rsid w:val="004C5741"/>
    <w:rsid w:val="004C6091"/>
    <w:rsid w:val="004C7B5F"/>
    <w:rsid w:val="004D2259"/>
    <w:rsid w:val="004D255E"/>
    <w:rsid w:val="004D414A"/>
    <w:rsid w:val="004D4678"/>
    <w:rsid w:val="004E0157"/>
    <w:rsid w:val="004E0E19"/>
    <w:rsid w:val="004E29E5"/>
    <w:rsid w:val="004E4749"/>
    <w:rsid w:val="004E4AF8"/>
    <w:rsid w:val="004E6319"/>
    <w:rsid w:val="004E7C49"/>
    <w:rsid w:val="004F03FE"/>
    <w:rsid w:val="004F477A"/>
    <w:rsid w:val="004F5468"/>
    <w:rsid w:val="004F593C"/>
    <w:rsid w:val="004F5E84"/>
    <w:rsid w:val="004F63A5"/>
    <w:rsid w:val="004F7327"/>
    <w:rsid w:val="004F744E"/>
    <w:rsid w:val="00500135"/>
    <w:rsid w:val="00500541"/>
    <w:rsid w:val="00501797"/>
    <w:rsid w:val="005019AD"/>
    <w:rsid w:val="00507074"/>
    <w:rsid w:val="005073DE"/>
    <w:rsid w:val="00511068"/>
    <w:rsid w:val="00512F29"/>
    <w:rsid w:val="005146D5"/>
    <w:rsid w:val="00516619"/>
    <w:rsid w:val="00516918"/>
    <w:rsid w:val="0051746A"/>
    <w:rsid w:val="005213BE"/>
    <w:rsid w:val="005272A9"/>
    <w:rsid w:val="00530023"/>
    <w:rsid w:val="00530671"/>
    <w:rsid w:val="00532014"/>
    <w:rsid w:val="005329E3"/>
    <w:rsid w:val="00532EFD"/>
    <w:rsid w:val="00536232"/>
    <w:rsid w:val="0053677F"/>
    <w:rsid w:val="00537A30"/>
    <w:rsid w:val="0054003D"/>
    <w:rsid w:val="005400A4"/>
    <w:rsid w:val="00541B2A"/>
    <w:rsid w:val="00550CF0"/>
    <w:rsid w:val="005512F4"/>
    <w:rsid w:val="005537B2"/>
    <w:rsid w:val="00553A2D"/>
    <w:rsid w:val="005562A8"/>
    <w:rsid w:val="00556D90"/>
    <w:rsid w:val="00556E5B"/>
    <w:rsid w:val="00557238"/>
    <w:rsid w:val="00561EB0"/>
    <w:rsid w:val="005626BF"/>
    <w:rsid w:val="0057172A"/>
    <w:rsid w:val="00571A9A"/>
    <w:rsid w:val="00574898"/>
    <w:rsid w:val="00575110"/>
    <w:rsid w:val="005812FE"/>
    <w:rsid w:val="00582313"/>
    <w:rsid w:val="00584768"/>
    <w:rsid w:val="00585878"/>
    <w:rsid w:val="005869CA"/>
    <w:rsid w:val="00592424"/>
    <w:rsid w:val="00592FC4"/>
    <w:rsid w:val="00593E88"/>
    <w:rsid w:val="005951EA"/>
    <w:rsid w:val="00596272"/>
    <w:rsid w:val="005A0659"/>
    <w:rsid w:val="005A4957"/>
    <w:rsid w:val="005A4D1A"/>
    <w:rsid w:val="005A64E2"/>
    <w:rsid w:val="005A7659"/>
    <w:rsid w:val="005B16D5"/>
    <w:rsid w:val="005B38A7"/>
    <w:rsid w:val="005B48BA"/>
    <w:rsid w:val="005B70E5"/>
    <w:rsid w:val="005C24DC"/>
    <w:rsid w:val="005C5449"/>
    <w:rsid w:val="005C6CF9"/>
    <w:rsid w:val="005C7853"/>
    <w:rsid w:val="005D6CC4"/>
    <w:rsid w:val="005E1633"/>
    <w:rsid w:val="005E394E"/>
    <w:rsid w:val="005E3A05"/>
    <w:rsid w:val="005E4A55"/>
    <w:rsid w:val="005E5BC4"/>
    <w:rsid w:val="005F1A29"/>
    <w:rsid w:val="005F382C"/>
    <w:rsid w:val="005F7926"/>
    <w:rsid w:val="0060024B"/>
    <w:rsid w:val="00602268"/>
    <w:rsid w:val="00603BB4"/>
    <w:rsid w:val="00604EE9"/>
    <w:rsid w:val="006053C9"/>
    <w:rsid w:val="00606B04"/>
    <w:rsid w:val="00610B17"/>
    <w:rsid w:val="006118C7"/>
    <w:rsid w:val="006118F5"/>
    <w:rsid w:val="00614FD2"/>
    <w:rsid w:val="0061678A"/>
    <w:rsid w:val="006176CA"/>
    <w:rsid w:val="00621B1D"/>
    <w:rsid w:val="00621BC7"/>
    <w:rsid w:val="006232E3"/>
    <w:rsid w:val="00625DCE"/>
    <w:rsid w:val="00626A44"/>
    <w:rsid w:val="00627ADF"/>
    <w:rsid w:val="00627DCF"/>
    <w:rsid w:val="00630B06"/>
    <w:rsid w:val="00632CE1"/>
    <w:rsid w:val="006413F3"/>
    <w:rsid w:val="006414FB"/>
    <w:rsid w:val="0064173B"/>
    <w:rsid w:val="00641B66"/>
    <w:rsid w:val="00645C3B"/>
    <w:rsid w:val="00647BEB"/>
    <w:rsid w:val="00651E7A"/>
    <w:rsid w:val="00660C76"/>
    <w:rsid w:val="0066221D"/>
    <w:rsid w:val="00663BEE"/>
    <w:rsid w:val="00664733"/>
    <w:rsid w:val="00670285"/>
    <w:rsid w:val="00670DA1"/>
    <w:rsid w:val="00672E8A"/>
    <w:rsid w:val="00673E64"/>
    <w:rsid w:val="00675347"/>
    <w:rsid w:val="0067651E"/>
    <w:rsid w:val="00681BEE"/>
    <w:rsid w:val="00681F03"/>
    <w:rsid w:val="00683BA7"/>
    <w:rsid w:val="00685338"/>
    <w:rsid w:val="006866F3"/>
    <w:rsid w:val="0068753B"/>
    <w:rsid w:val="00687D38"/>
    <w:rsid w:val="00691228"/>
    <w:rsid w:val="0069321E"/>
    <w:rsid w:val="006935B8"/>
    <w:rsid w:val="00693722"/>
    <w:rsid w:val="00693CBC"/>
    <w:rsid w:val="00695A78"/>
    <w:rsid w:val="006965D0"/>
    <w:rsid w:val="0069727B"/>
    <w:rsid w:val="00697424"/>
    <w:rsid w:val="006A0139"/>
    <w:rsid w:val="006A0F89"/>
    <w:rsid w:val="006A259A"/>
    <w:rsid w:val="006A460E"/>
    <w:rsid w:val="006A47C7"/>
    <w:rsid w:val="006B5A46"/>
    <w:rsid w:val="006B63C5"/>
    <w:rsid w:val="006C0AB1"/>
    <w:rsid w:val="006C15CF"/>
    <w:rsid w:val="006C239F"/>
    <w:rsid w:val="006C37C6"/>
    <w:rsid w:val="006C392D"/>
    <w:rsid w:val="006C7C40"/>
    <w:rsid w:val="006D220B"/>
    <w:rsid w:val="006D2ABD"/>
    <w:rsid w:val="006D3189"/>
    <w:rsid w:val="006D3DB5"/>
    <w:rsid w:val="006D6A2F"/>
    <w:rsid w:val="006E02A5"/>
    <w:rsid w:val="006E14BB"/>
    <w:rsid w:val="006E1740"/>
    <w:rsid w:val="006E1906"/>
    <w:rsid w:val="006E1E26"/>
    <w:rsid w:val="006E1E7F"/>
    <w:rsid w:val="006F17FC"/>
    <w:rsid w:val="006F3BD8"/>
    <w:rsid w:val="006F6563"/>
    <w:rsid w:val="006F667C"/>
    <w:rsid w:val="006F7AD7"/>
    <w:rsid w:val="007006F2"/>
    <w:rsid w:val="0070084A"/>
    <w:rsid w:val="00703ADE"/>
    <w:rsid w:val="00703B48"/>
    <w:rsid w:val="007062AC"/>
    <w:rsid w:val="00716705"/>
    <w:rsid w:val="0072247E"/>
    <w:rsid w:val="007245D9"/>
    <w:rsid w:val="00730CA7"/>
    <w:rsid w:val="00733BFD"/>
    <w:rsid w:val="00734917"/>
    <w:rsid w:val="00735724"/>
    <w:rsid w:val="00736B25"/>
    <w:rsid w:val="007432DA"/>
    <w:rsid w:val="007437BA"/>
    <w:rsid w:val="00743986"/>
    <w:rsid w:val="007439A0"/>
    <w:rsid w:val="00750342"/>
    <w:rsid w:val="007505A0"/>
    <w:rsid w:val="00750F55"/>
    <w:rsid w:val="00751E6D"/>
    <w:rsid w:val="00755E27"/>
    <w:rsid w:val="00756D31"/>
    <w:rsid w:val="00756F98"/>
    <w:rsid w:val="007579AE"/>
    <w:rsid w:val="0076115F"/>
    <w:rsid w:val="00761427"/>
    <w:rsid w:val="007616A4"/>
    <w:rsid w:val="00761A41"/>
    <w:rsid w:val="007648FA"/>
    <w:rsid w:val="007656F7"/>
    <w:rsid w:val="007679F6"/>
    <w:rsid w:val="00771AA0"/>
    <w:rsid w:val="00773B64"/>
    <w:rsid w:val="007742D9"/>
    <w:rsid w:val="007836A6"/>
    <w:rsid w:val="00783E3E"/>
    <w:rsid w:val="00784E9F"/>
    <w:rsid w:val="00785437"/>
    <w:rsid w:val="007860F5"/>
    <w:rsid w:val="00786531"/>
    <w:rsid w:val="00787840"/>
    <w:rsid w:val="0079029A"/>
    <w:rsid w:val="00794AE0"/>
    <w:rsid w:val="007A020D"/>
    <w:rsid w:val="007A17C8"/>
    <w:rsid w:val="007A3039"/>
    <w:rsid w:val="007A379F"/>
    <w:rsid w:val="007B1BD0"/>
    <w:rsid w:val="007B5B50"/>
    <w:rsid w:val="007B5EBF"/>
    <w:rsid w:val="007B6835"/>
    <w:rsid w:val="007B7729"/>
    <w:rsid w:val="007C20C7"/>
    <w:rsid w:val="007C40B6"/>
    <w:rsid w:val="007C5662"/>
    <w:rsid w:val="007C62D5"/>
    <w:rsid w:val="007C6F7F"/>
    <w:rsid w:val="007C73C2"/>
    <w:rsid w:val="007D3816"/>
    <w:rsid w:val="007D3C3A"/>
    <w:rsid w:val="007D3F6A"/>
    <w:rsid w:val="007D5C9A"/>
    <w:rsid w:val="007D6516"/>
    <w:rsid w:val="007D6F09"/>
    <w:rsid w:val="007E0FAB"/>
    <w:rsid w:val="007E2EAF"/>
    <w:rsid w:val="007E3AB8"/>
    <w:rsid w:val="007E474D"/>
    <w:rsid w:val="007E4934"/>
    <w:rsid w:val="007E52FF"/>
    <w:rsid w:val="007E7182"/>
    <w:rsid w:val="007E74D6"/>
    <w:rsid w:val="007F0062"/>
    <w:rsid w:val="007F3C55"/>
    <w:rsid w:val="007F5E8A"/>
    <w:rsid w:val="007F7227"/>
    <w:rsid w:val="00802C60"/>
    <w:rsid w:val="00802CC4"/>
    <w:rsid w:val="00804A7A"/>
    <w:rsid w:val="00804EEA"/>
    <w:rsid w:val="00805361"/>
    <w:rsid w:val="0081121C"/>
    <w:rsid w:val="00814284"/>
    <w:rsid w:val="00815C84"/>
    <w:rsid w:val="00816FDE"/>
    <w:rsid w:val="0082357F"/>
    <w:rsid w:val="00825CE2"/>
    <w:rsid w:val="008322F8"/>
    <w:rsid w:val="00836237"/>
    <w:rsid w:val="00843B02"/>
    <w:rsid w:val="00847CB4"/>
    <w:rsid w:val="008519F3"/>
    <w:rsid w:val="00853E05"/>
    <w:rsid w:val="008554B4"/>
    <w:rsid w:val="00857A5C"/>
    <w:rsid w:val="0086166E"/>
    <w:rsid w:val="00861C82"/>
    <w:rsid w:val="00862461"/>
    <w:rsid w:val="008645C2"/>
    <w:rsid w:val="00865A08"/>
    <w:rsid w:val="008665AA"/>
    <w:rsid w:val="00867928"/>
    <w:rsid w:val="00870C3B"/>
    <w:rsid w:val="008721CB"/>
    <w:rsid w:val="00873AD3"/>
    <w:rsid w:val="008740B4"/>
    <w:rsid w:val="00874BE1"/>
    <w:rsid w:val="0087785C"/>
    <w:rsid w:val="00877F2F"/>
    <w:rsid w:val="008810D4"/>
    <w:rsid w:val="008813B0"/>
    <w:rsid w:val="00885541"/>
    <w:rsid w:val="0088582D"/>
    <w:rsid w:val="00886960"/>
    <w:rsid w:val="00886D13"/>
    <w:rsid w:val="00887EDE"/>
    <w:rsid w:val="00890065"/>
    <w:rsid w:val="00894026"/>
    <w:rsid w:val="00896BA7"/>
    <w:rsid w:val="008A0A83"/>
    <w:rsid w:val="008A24B4"/>
    <w:rsid w:val="008A47FB"/>
    <w:rsid w:val="008B1D24"/>
    <w:rsid w:val="008B2023"/>
    <w:rsid w:val="008B25A3"/>
    <w:rsid w:val="008B2A78"/>
    <w:rsid w:val="008B2DC7"/>
    <w:rsid w:val="008B3336"/>
    <w:rsid w:val="008B4F99"/>
    <w:rsid w:val="008B51D9"/>
    <w:rsid w:val="008B59AA"/>
    <w:rsid w:val="008B697F"/>
    <w:rsid w:val="008B7A2B"/>
    <w:rsid w:val="008C6C03"/>
    <w:rsid w:val="008D109F"/>
    <w:rsid w:val="008D3C56"/>
    <w:rsid w:val="008D55E6"/>
    <w:rsid w:val="008D5822"/>
    <w:rsid w:val="008D6E3E"/>
    <w:rsid w:val="008D73F1"/>
    <w:rsid w:val="008D782A"/>
    <w:rsid w:val="008D7F7E"/>
    <w:rsid w:val="008E2A4E"/>
    <w:rsid w:val="008E2C82"/>
    <w:rsid w:val="008E33AE"/>
    <w:rsid w:val="008F1CBD"/>
    <w:rsid w:val="008F1CEE"/>
    <w:rsid w:val="008F1D33"/>
    <w:rsid w:val="008F27C9"/>
    <w:rsid w:val="008F4765"/>
    <w:rsid w:val="008F5599"/>
    <w:rsid w:val="008F6770"/>
    <w:rsid w:val="008F6805"/>
    <w:rsid w:val="008F6A2B"/>
    <w:rsid w:val="008F783C"/>
    <w:rsid w:val="00900DDE"/>
    <w:rsid w:val="00901A56"/>
    <w:rsid w:val="00902601"/>
    <w:rsid w:val="0090765F"/>
    <w:rsid w:val="00910148"/>
    <w:rsid w:val="00910208"/>
    <w:rsid w:val="00910B5B"/>
    <w:rsid w:val="00914347"/>
    <w:rsid w:val="00915848"/>
    <w:rsid w:val="00915B30"/>
    <w:rsid w:val="00916D96"/>
    <w:rsid w:val="00917358"/>
    <w:rsid w:val="009206A5"/>
    <w:rsid w:val="00922A06"/>
    <w:rsid w:val="00924C68"/>
    <w:rsid w:val="009279E2"/>
    <w:rsid w:val="00927BEC"/>
    <w:rsid w:val="00933BE0"/>
    <w:rsid w:val="0093487D"/>
    <w:rsid w:val="00935176"/>
    <w:rsid w:val="009354D5"/>
    <w:rsid w:val="00936195"/>
    <w:rsid w:val="009361E4"/>
    <w:rsid w:val="00936C56"/>
    <w:rsid w:val="009372C9"/>
    <w:rsid w:val="00941443"/>
    <w:rsid w:val="009451D4"/>
    <w:rsid w:val="00945E58"/>
    <w:rsid w:val="0095160B"/>
    <w:rsid w:val="00951D74"/>
    <w:rsid w:val="009523AB"/>
    <w:rsid w:val="0095369E"/>
    <w:rsid w:val="00953969"/>
    <w:rsid w:val="009546A5"/>
    <w:rsid w:val="00955ACF"/>
    <w:rsid w:val="00957F5E"/>
    <w:rsid w:val="009617FE"/>
    <w:rsid w:val="00966AF0"/>
    <w:rsid w:val="00967EE8"/>
    <w:rsid w:val="00977395"/>
    <w:rsid w:val="00982334"/>
    <w:rsid w:val="00984997"/>
    <w:rsid w:val="00987B65"/>
    <w:rsid w:val="0099229F"/>
    <w:rsid w:val="009943D2"/>
    <w:rsid w:val="00995315"/>
    <w:rsid w:val="009961FD"/>
    <w:rsid w:val="009A084B"/>
    <w:rsid w:val="009A0A2A"/>
    <w:rsid w:val="009A0D85"/>
    <w:rsid w:val="009A3A86"/>
    <w:rsid w:val="009A5491"/>
    <w:rsid w:val="009A7144"/>
    <w:rsid w:val="009A7A15"/>
    <w:rsid w:val="009B2951"/>
    <w:rsid w:val="009B42F5"/>
    <w:rsid w:val="009B48D8"/>
    <w:rsid w:val="009B4ADE"/>
    <w:rsid w:val="009B5045"/>
    <w:rsid w:val="009B5D99"/>
    <w:rsid w:val="009C0C11"/>
    <w:rsid w:val="009C1343"/>
    <w:rsid w:val="009C2C64"/>
    <w:rsid w:val="009C4189"/>
    <w:rsid w:val="009D006E"/>
    <w:rsid w:val="009D0804"/>
    <w:rsid w:val="009D409A"/>
    <w:rsid w:val="009E0618"/>
    <w:rsid w:val="009E13D7"/>
    <w:rsid w:val="009E25BD"/>
    <w:rsid w:val="009E50CF"/>
    <w:rsid w:val="009E6EE5"/>
    <w:rsid w:val="009E7198"/>
    <w:rsid w:val="009F0023"/>
    <w:rsid w:val="009F0835"/>
    <w:rsid w:val="009F379B"/>
    <w:rsid w:val="009F4283"/>
    <w:rsid w:val="009F55E6"/>
    <w:rsid w:val="009F5712"/>
    <w:rsid w:val="00A04870"/>
    <w:rsid w:val="00A06E2B"/>
    <w:rsid w:val="00A07284"/>
    <w:rsid w:val="00A073D2"/>
    <w:rsid w:val="00A103C6"/>
    <w:rsid w:val="00A10620"/>
    <w:rsid w:val="00A10681"/>
    <w:rsid w:val="00A108C2"/>
    <w:rsid w:val="00A115DD"/>
    <w:rsid w:val="00A12686"/>
    <w:rsid w:val="00A134B2"/>
    <w:rsid w:val="00A146DB"/>
    <w:rsid w:val="00A20482"/>
    <w:rsid w:val="00A22D5C"/>
    <w:rsid w:val="00A2792F"/>
    <w:rsid w:val="00A31F45"/>
    <w:rsid w:val="00A325BA"/>
    <w:rsid w:val="00A37581"/>
    <w:rsid w:val="00A40B70"/>
    <w:rsid w:val="00A41B20"/>
    <w:rsid w:val="00A42575"/>
    <w:rsid w:val="00A42C3C"/>
    <w:rsid w:val="00A45713"/>
    <w:rsid w:val="00A46FDE"/>
    <w:rsid w:val="00A50E49"/>
    <w:rsid w:val="00A51BC4"/>
    <w:rsid w:val="00A51E3D"/>
    <w:rsid w:val="00A51F8B"/>
    <w:rsid w:val="00A52A08"/>
    <w:rsid w:val="00A534FF"/>
    <w:rsid w:val="00A54097"/>
    <w:rsid w:val="00A5645E"/>
    <w:rsid w:val="00A60674"/>
    <w:rsid w:val="00A60B4D"/>
    <w:rsid w:val="00A669B9"/>
    <w:rsid w:val="00A70D6E"/>
    <w:rsid w:val="00A70E1A"/>
    <w:rsid w:val="00A76307"/>
    <w:rsid w:val="00A77CF8"/>
    <w:rsid w:val="00A8081A"/>
    <w:rsid w:val="00A80F7A"/>
    <w:rsid w:val="00A818A0"/>
    <w:rsid w:val="00A824E4"/>
    <w:rsid w:val="00A84FF3"/>
    <w:rsid w:val="00A85724"/>
    <w:rsid w:val="00A8577E"/>
    <w:rsid w:val="00A90B0E"/>
    <w:rsid w:val="00A91046"/>
    <w:rsid w:val="00A91654"/>
    <w:rsid w:val="00A97FF9"/>
    <w:rsid w:val="00AA07DD"/>
    <w:rsid w:val="00AA3DBE"/>
    <w:rsid w:val="00AA4963"/>
    <w:rsid w:val="00AA5602"/>
    <w:rsid w:val="00AA5BBB"/>
    <w:rsid w:val="00AA7F87"/>
    <w:rsid w:val="00AB30FB"/>
    <w:rsid w:val="00AB6C06"/>
    <w:rsid w:val="00AC1192"/>
    <w:rsid w:val="00AC1EFA"/>
    <w:rsid w:val="00AC311D"/>
    <w:rsid w:val="00AC4502"/>
    <w:rsid w:val="00AC6165"/>
    <w:rsid w:val="00AD17AE"/>
    <w:rsid w:val="00AD5A99"/>
    <w:rsid w:val="00AD5C29"/>
    <w:rsid w:val="00AD5CFC"/>
    <w:rsid w:val="00AD5DE9"/>
    <w:rsid w:val="00AD6936"/>
    <w:rsid w:val="00AD7F9E"/>
    <w:rsid w:val="00AE189B"/>
    <w:rsid w:val="00AE1E75"/>
    <w:rsid w:val="00AE22CD"/>
    <w:rsid w:val="00AF28EE"/>
    <w:rsid w:val="00B01D0E"/>
    <w:rsid w:val="00B05080"/>
    <w:rsid w:val="00B0757D"/>
    <w:rsid w:val="00B07AFD"/>
    <w:rsid w:val="00B111BB"/>
    <w:rsid w:val="00B12866"/>
    <w:rsid w:val="00B13715"/>
    <w:rsid w:val="00B149C1"/>
    <w:rsid w:val="00B153F4"/>
    <w:rsid w:val="00B161CE"/>
    <w:rsid w:val="00B179A5"/>
    <w:rsid w:val="00B2089A"/>
    <w:rsid w:val="00B20A62"/>
    <w:rsid w:val="00B21983"/>
    <w:rsid w:val="00B25970"/>
    <w:rsid w:val="00B25AA6"/>
    <w:rsid w:val="00B26020"/>
    <w:rsid w:val="00B26A55"/>
    <w:rsid w:val="00B321F6"/>
    <w:rsid w:val="00B3469F"/>
    <w:rsid w:val="00B37D0E"/>
    <w:rsid w:val="00B4083C"/>
    <w:rsid w:val="00B40CD8"/>
    <w:rsid w:val="00B43EBF"/>
    <w:rsid w:val="00B44D02"/>
    <w:rsid w:val="00B46C5F"/>
    <w:rsid w:val="00B47B3E"/>
    <w:rsid w:val="00B506FD"/>
    <w:rsid w:val="00B50C8E"/>
    <w:rsid w:val="00B52577"/>
    <w:rsid w:val="00B53034"/>
    <w:rsid w:val="00B54980"/>
    <w:rsid w:val="00B56AF1"/>
    <w:rsid w:val="00B62D07"/>
    <w:rsid w:val="00B6412B"/>
    <w:rsid w:val="00B644B1"/>
    <w:rsid w:val="00B64ABB"/>
    <w:rsid w:val="00B67712"/>
    <w:rsid w:val="00B76E54"/>
    <w:rsid w:val="00B807E5"/>
    <w:rsid w:val="00B86221"/>
    <w:rsid w:val="00B86679"/>
    <w:rsid w:val="00B90697"/>
    <w:rsid w:val="00B913AC"/>
    <w:rsid w:val="00B91E44"/>
    <w:rsid w:val="00B9736E"/>
    <w:rsid w:val="00BA0C3E"/>
    <w:rsid w:val="00BA5CB9"/>
    <w:rsid w:val="00BB0B25"/>
    <w:rsid w:val="00BB0EEB"/>
    <w:rsid w:val="00BB74CA"/>
    <w:rsid w:val="00BC33B4"/>
    <w:rsid w:val="00BC619C"/>
    <w:rsid w:val="00BC67AD"/>
    <w:rsid w:val="00BC7A1F"/>
    <w:rsid w:val="00BD1718"/>
    <w:rsid w:val="00BD2963"/>
    <w:rsid w:val="00BD40AF"/>
    <w:rsid w:val="00BD45E5"/>
    <w:rsid w:val="00BD4CC6"/>
    <w:rsid w:val="00BD6A2E"/>
    <w:rsid w:val="00BD6E68"/>
    <w:rsid w:val="00BD6F0A"/>
    <w:rsid w:val="00BE0EAD"/>
    <w:rsid w:val="00BE4919"/>
    <w:rsid w:val="00BE7A77"/>
    <w:rsid w:val="00BF2429"/>
    <w:rsid w:val="00BF29E1"/>
    <w:rsid w:val="00C0017E"/>
    <w:rsid w:val="00C00CCA"/>
    <w:rsid w:val="00C012A5"/>
    <w:rsid w:val="00C02AAD"/>
    <w:rsid w:val="00C03731"/>
    <w:rsid w:val="00C064A7"/>
    <w:rsid w:val="00C11850"/>
    <w:rsid w:val="00C159C9"/>
    <w:rsid w:val="00C16617"/>
    <w:rsid w:val="00C223F5"/>
    <w:rsid w:val="00C23E3F"/>
    <w:rsid w:val="00C2404E"/>
    <w:rsid w:val="00C24506"/>
    <w:rsid w:val="00C25B06"/>
    <w:rsid w:val="00C311B5"/>
    <w:rsid w:val="00C3380D"/>
    <w:rsid w:val="00C3679D"/>
    <w:rsid w:val="00C42DBC"/>
    <w:rsid w:val="00C437F0"/>
    <w:rsid w:val="00C44A1B"/>
    <w:rsid w:val="00C45B68"/>
    <w:rsid w:val="00C46E98"/>
    <w:rsid w:val="00C473B5"/>
    <w:rsid w:val="00C521DD"/>
    <w:rsid w:val="00C523DA"/>
    <w:rsid w:val="00C54F9E"/>
    <w:rsid w:val="00C600A9"/>
    <w:rsid w:val="00C618E7"/>
    <w:rsid w:val="00C61EEF"/>
    <w:rsid w:val="00C65DEA"/>
    <w:rsid w:val="00C66236"/>
    <w:rsid w:val="00C662C3"/>
    <w:rsid w:val="00C67611"/>
    <w:rsid w:val="00C727C8"/>
    <w:rsid w:val="00C73395"/>
    <w:rsid w:val="00C734D0"/>
    <w:rsid w:val="00C743C9"/>
    <w:rsid w:val="00C7477A"/>
    <w:rsid w:val="00C75502"/>
    <w:rsid w:val="00C75B2E"/>
    <w:rsid w:val="00C774CE"/>
    <w:rsid w:val="00C8126C"/>
    <w:rsid w:val="00C812C7"/>
    <w:rsid w:val="00C83193"/>
    <w:rsid w:val="00C86C96"/>
    <w:rsid w:val="00C9238B"/>
    <w:rsid w:val="00C95AC6"/>
    <w:rsid w:val="00CA05D3"/>
    <w:rsid w:val="00CA17D1"/>
    <w:rsid w:val="00CA22B5"/>
    <w:rsid w:val="00CA3DE0"/>
    <w:rsid w:val="00CA53B9"/>
    <w:rsid w:val="00CA68F3"/>
    <w:rsid w:val="00CA7DFE"/>
    <w:rsid w:val="00CB2ED5"/>
    <w:rsid w:val="00CB455B"/>
    <w:rsid w:val="00CB5048"/>
    <w:rsid w:val="00CB5F91"/>
    <w:rsid w:val="00CB6296"/>
    <w:rsid w:val="00CC1EB8"/>
    <w:rsid w:val="00CC62A0"/>
    <w:rsid w:val="00CC71CA"/>
    <w:rsid w:val="00CD2D81"/>
    <w:rsid w:val="00CE3580"/>
    <w:rsid w:val="00CE485D"/>
    <w:rsid w:val="00CE4F3F"/>
    <w:rsid w:val="00CE68A8"/>
    <w:rsid w:val="00CE6D9B"/>
    <w:rsid w:val="00CF1057"/>
    <w:rsid w:val="00CF19D5"/>
    <w:rsid w:val="00CF296F"/>
    <w:rsid w:val="00CF3C59"/>
    <w:rsid w:val="00CF4770"/>
    <w:rsid w:val="00CF7776"/>
    <w:rsid w:val="00CF7F5A"/>
    <w:rsid w:val="00D012B4"/>
    <w:rsid w:val="00D0234B"/>
    <w:rsid w:val="00D026B7"/>
    <w:rsid w:val="00D0286B"/>
    <w:rsid w:val="00D072D2"/>
    <w:rsid w:val="00D0771E"/>
    <w:rsid w:val="00D07F15"/>
    <w:rsid w:val="00D108D0"/>
    <w:rsid w:val="00D12552"/>
    <w:rsid w:val="00D160CB"/>
    <w:rsid w:val="00D16A8F"/>
    <w:rsid w:val="00D17590"/>
    <w:rsid w:val="00D17EBD"/>
    <w:rsid w:val="00D2058B"/>
    <w:rsid w:val="00D20CAD"/>
    <w:rsid w:val="00D22A40"/>
    <w:rsid w:val="00D22EB8"/>
    <w:rsid w:val="00D25619"/>
    <w:rsid w:val="00D27242"/>
    <w:rsid w:val="00D27D90"/>
    <w:rsid w:val="00D33170"/>
    <w:rsid w:val="00D338BB"/>
    <w:rsid w:val="00D33BBA"/>
    <w:rsid w:val="00D34A4F"/>
    <w:rsid w:val="00D353A6"/>
    <w:rsid w:val="00D41798"/>
    <w:rsid w:val="00D41C17"/>
    <w:rsid w:val="00D42002"/>
    <w:rsid w:val="00D4480E"/>
    <w:rsid w:val="00D47814"/>
    <w:rsid w:val="00D50527"/>
    <w:rsid w:val="00D52526"/>
    <w:rsid w:val="00D54A73"/>
    <w:rsid w:val="00D55E30"/>
    <w:rsid w:val="00D56C42"/>
    <w:rsid w:val="00D56ED4"/>
    <w:rsid w:val="00D61C08"/>
    <w:rsid w:val="00D63C1B"/>
    <w:rsid w:val="00D71257"/>
    <w:rsid w:val="00D71DA0"/>
    <w:rsid w:val="00D739BE"/>
    <w:rsid w:val="00D74B4B"/>
    <w:rsid w:val="00D7697F"/>
    <w:rsid w:val="00D770DD"/>
    <w:rsid w:val="00D7790B"/>
    <w:rsid w:val="00D77AA9"/>
    <w:rsid w:val="00D805C0"/>
    <w:rsid w:val="00D812E4"/>
    <w:rsid w:val="00D819CC"/>
    <w:rsid w:val="00D8246F"/>
    <w:rsid w:val="00D83364"/>
    <w:rsid w:val="00D86CAA"/>
    <w:rsid w:val="00D902EF"/>
    <w:rsid w:val="00D91BC2"/>
    <w:rsid w:val="00D935B5"/>
    <w:rsid w:val="00D941BE"/>
    <w:rsid w:val="00D955F6"/>
    <w:rsid w:val="00D968A0"/>
    <w:rsid w:val="00D96E61"/>
    <w:rsid w:val="00D97E58"/>
    <w:rsid w:val="00DA00C1"/>
    <w:rsid w:val="00DA2BD3"/>
    <w:rsid w:val="00DA419C"/>
    <w:rsid w:val="00DA5008"/>
    <w:rsid w:val="00DA63A2"/>
    <w:rsid w:val="00DB0ADC"/>
    <w:rsid w:val="00DC070D"/>
    <w:rsid w:val="00DC27D7"/>
    <w:rsid w:val="00DC2E16"/>
    <w:rsid w:val="00DC585B"/>
    <w:rsid w:val="00DD0839"/>
    <w:rsid w:val="00DD1481"/>
    <w:rsid w:val="00DD1E56"/>
    <w:rsid w:val="00DE0179"/>
    <w:rsid w:val="00DE0719"/>
    <w:rsid w:val="00DE0C5F"/>
    <w:rsid w:val="00DE2A63"/>
    <w:rsid w:val="00DE4637"/>
    <w:rsid w:val="00DE48DD"/>
    <w:rsid w:val="00DE4E24"/>
    <w:rsid w:val="00DE50FF"/>
    <w:rsid w:val="00DE6821"/>
    <w:rsid w:val="00DE77F2"/>
    <w:rsid w:val="00DF08AE"/>
    <w:rsid w:val="00DF1D2B"/>
    <w:rsid w:val="00DF45ED"/>
    <w:rsid w:val="00DF4997"/>
    <w:rsid w:val="00DF4BEA"/>
    <w:rsid w:val="00DF4D51"/>
    <w:rsid w:val="00DF7271"/>
    <w:rsid w:val="00DF7BD1"/>
    <w:rsid w:val="00E01866"/>
    <w:rsid w:val="00E01C45"/>
    <w:rsid w:val="00E02785"/>
    <w:rsid w:val="00E0436F"/>
    <w:rsid w:val="00E05CF4"/>
    <w:rsid w:val="00E07EF8"/>
    <w:rsid w:val="00E10110"/>
    <w:rsid w:val="00E10829"/>
    <w:rsid w:val="00E10E87"/>
    <w:rsid w:val="00E142B7"/>
    <w:rsid w:val="00E147F9"/>
    <w:rsid w:val="00E14E12"/>
    <w:rsid w:val="00E15456"/>
    <w:rsid w:val="00E1565B"/>
    <w:rsid w:val="00E17571"/>
    <w:rsid w:val="00E21417"/>
    <w:rsid w:val="00E21818"/>
    <w:rsid w:val="00E2646B"/>
    <w:rsid w:val="00E31A98"/>
    <w:rsid w:val="00E32A4D"/>
    <w:rsid w:val="00E35D00"/>
    <w:rsid w:val="00E364B9"/>
    <w:rsid w:val="00E37242"/>
    <w:rsid w:val="00E4520C"/>
    <w:rsid w:val="00E45456"/>
    <w:rsid w:val="00E458FA"/>
    <w:rsid w:val="00E50DCF"/>
    <w:rsid w:val="00E529A5"/>
    <w:rsid w:val="00E53B89"/>
    <w:rsid w:val="00E53E15"/>
    <w:rsid w:val="00E5460C"/>
    <w:rsid w:val="00E5480B"/>
    <w:rsid w:val="00E57050"/>
    <w:rsid w:val="00E633E3"/>
    <w:rsid w:val="00E63716"/>
    <w:rsid w:val="00E637AB"/>
    <w:rsid w:val="00E64CB6"/>
    <w:rsid w:val="00E70882"/>
    <w:rsid w:val="00E70D94"/>
    <w:rsid w:val="00E712A7"/>
    <w:rsid w:val="00E72C6B"/>
    <w:rsid w:val="00E73FC4"/>
    <w:rsid w:val="00E747C3"/>
    <w:rsid w:val="00E74BE8"/>
    <w:rsid w:val="00E81B49"/>
    <w:rsid w:val="00E82E31"/>
    <w:rsid w:val="00E83387"/>
    <w:rsid w:val="00E847D6"/>
    <w:rsid w:val="00E92079"/>
    <w:rsid w:val="00E9235A"/>
    <w:rsid w:val="00E94810"/>
    <w:rsid w:val="00E9510B"/>
    <w:rsid w:val="00E95CE0"/>
    <w:rsid w:val="00E96AA2"/>
    <w:rsid w:val="00E97973"/>
    <w:rsid w:val="00EA4104"/>
    <w:rsid w:val="00EA4D53"/>
    <w:rsid w:val="00EA52B4"/>
    <w:rsid w:val="00EA604F"/>
    <w:rsid w:val="00EA65F4"/>
    <w:rsid w:val="00EA70C4"/>
    <w:rsid w:val="00EB0121"/>
    <w:rsid w:val="00EB0FE4"/>
    <w:rsid w:val="00EB34C3"/>
    <w:rsid w:val="00EB6360"/>
    <w:rsid w:val="00EC1328"/>
    <w:rsid w:val="00EC4CFB"/>
    <w:rsid w:val="00EC5793"/>
    <w:rsid w:val="00ED0138"/>
    <w:rsid w:val="00ED21A5"/>
    <w:rsid w:val="00ED4150"/>
    <w:rsid w:val="00ED4557"/>
    <w:rsid w:val="00ED5FC7"/>
    <w:rsid w:val="00ED60B5"/>
    <w:rsid w:val="00ED656E"/>
    <w:rsid w:val="00ED65EF"/>
    <w:rsid w:val="00ED7768"/>
    <w:rsid w:val="00EE1779"/>
    <w:rsid w:val="00EE182A"/>
    <w:rsid w:val="00EE2274"/>
    <w:rsid w:val="00EE36D5"/>
    <w:rsid w:val="00EE5320"/>
    <w:rsid w:val="00EE6B77"/>
    <w:rsid w:val="00EE6E10"/>
    <w:rsid w:val="00EF0617"/>
    <w:rsid w:val="00EF0BEE"/>
    <w:rsid w:val="00EF2E7D"/>
    <w:rsid w:val="00EF5BAB"/>
    <w:rsid w:val="00EF6A90"/>
    <w:rsid w:val="00EF7B3C"/>
    <w:rsid w:val="00F02313"/>
    <w:rsid w:val="00F02CE5"/>
    <w:rsid w:val="00F042F3"/>
    <w:rsid w:val="00F045A4"/>
    <w:rsid w:val="00F13251"/>
    <w:rsid w:val="00F135C0"/>
    <w:rsid w:val="00F14A9E"/>
    <w:rsid w:val="00F15D77"/>
    <w:rsid w:val="00F16D4C"/>
    <w:rsid w:val="00F2235B"/>
    <w:rsid w:val="00F24241"/>
    <w:rsid w:val="00F24E94"/>
    <w:rsid w:val="00F254EA"/>
    <w:rsid w:val="00F259DF"/>
    <w:rsid w:val="00F276C7"/>
    <w:rsid w:val="00F27E48"/>
    <w:rsid w:val="00F30366"/>
    <w:rsid w:val="00F30BAC"/>
    <w:rsid w:val="00F30DFA"/>
    <w:rsid w:val="00F316B9"/>
    <w:rsid w:val="00F33643"/>
    <w:rsid w:val="00F37E49"/>
    <w:rsid w:val="00F400A2"/>
    <w:rsid w:val="00F412AD"/>
    <w:rsid w:val="00F428EC"/>
    <w:rsid w:val="00F43487"/>
    <w:rsid w:val="00F509F8"/>
    <w:rsid w:val="00F51995"/>
    <w:rsid w:val="00F5406A"/>
    <w:rsid w:val="00F57199"/>
    <w:rsid w:val="00F57241"/>
    <w:rsid w:val="00F57C6A"/>
    <w:rsid w:val="00F604BF"/>
    <w:rsid w:val="00F62E71"/>
    <w:rsid w:val="00F640A5"/>
    <w:rsid w:val="00F66E56"/>
    <w:rsid w:val="00F7436F"/>
    <w:rsid w:val="00F76694"/>
    <w:rsid w:val="00F83EE5"/>
    <w:rsid w:val="00F83FAA"/>
    <w:rsid w:val="00F85A50"/>
    <w:rsid w:val="00F85EA9"/>
    <w:rsid w:val="00F86457"/>
    <w:rsid w:val="00F904F9"/>
    <w:rsid w:val="00F905B4"/>
    <w:rsid w:val="00F92323"/>
    <w:rsid w:val="00F929D7"/>
    <w:rsid w:val="00F9692F"/>
    <w:rsid w:val="00F97C08"/>
    <w:rsid w:val="00FA1539"/>
    <w:rsid w:val="00FA4508"/>
    <w:rsid w:val="00FA57C6"/>
    <w:rsid w:val="00FA753B"/>
    <w:rsid w:val="00FB2574"/>
    <w:rsid w:val="00FC152A"/>
    <w:rsid w:val="00FC6EAE"/>
    <w:rsid w:val="00FC71E1"/>
    <w:rsid w:val="00FC7D98"/>
    <w:rsid w:val="00FD3454"/>
    <w:rsid w:val="00FD711D"/>
    <w:rsid w:val="00FD74A6"/>
    <w:rsid w:val="00FE0FCE"/>
    <w:rsid w:val="00FE1EBD"/>
    <w:rsid w:val="00FE2FFE"/>
    <w:rsid w:val="00FE56E6"/>
    <w:rsid w:val="00FE5D49"/>
    <w:rsid w:val="00FF0D4F"/>
    <w:rsid w:val="00FF1FF1"/>
    <w:rsid w:val="00FF6280"/>
    <w:rsid w:val="00FF7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EF1748"/>
  <w15:docId w15:val="{C6B4EF7E-5474-4724-B61E-E9CC72C4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741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B4A"/>
    <w:pPr>
      <w:ind w:left="720"/>
      <w:contextualSpacing/>
    </w:pPr>
  </w:style>
  <w:style w:type="paragraph" w:styleId="Header">
    <w:name w:val="header"/>
    <w:basedOn w:val="Normal"/>
    <w:link w:val="HeaderChar"/>
    <w:uiPriority w:val="99"/>
    <w:unhideWhenUsed/>
    <w:rsid w:val="00BB0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EEB"/>
  </w:style>
  <w:style w:type="paragraph" w:styleId="Footer">
    <w:name w:val="footer"/>
    <w:basedOn w:val="Normal"/>
    <w:link w:val="FooterChar"/>
    <w:uiPriority w:val="99"/>
    <w:unhideWhenUsed/>
    <w:rsid w:val="00BB0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EEB"/>
  </w:style>
  <w:style w:type="table" w:styleId="TableGrid">
    <w:name w:val="Table Grid"/>
    <w:basedOn w:val="TableNormal"/>
    <w:uiPriority w:val="39"/>
    <w:rsid w:val="00BD4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1DA0"/>
    <w:rPr>
      <w:color w:val="0563C1" w:themeColor="hyperlink"/>
      <w:u w:val="single"/>
    </w:rPr>
  </w:style>
  <w:style w:type="character" w:styleId="UnresolvedMention">
    <w:name w:val="Unresolved Mention"/>
    <w:basedOn w:val="DefaultParagraphFont"/>
    <w:uiPriority w:val="99"/>
    <w:semiHidden/>
    <w:unhideWhenUsed/>
    <w:rsid w:val="00D71DA0"/>
    <w:rPr>
      <w:color w:val="605E5C"/>
      <w:shd w:val="clear" w:color="auto" w:fill="E1DFDD"/>
    </w:rPr>
  </w:style>
  <w:style w:type="character" w:customStyle="1" w:styleId="Heading1Char">
    <w:name w:val="Heading 1 Char"/>
    <w:basedOn w:val="DefaultParagraphFont"/>
    <w:link w:val="Heading1"/>
    <w:uiPriority w:val="9"/>
    <w:rsid w:val="000741BF"/>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936195"/>
    <w:pPr>
      <w:spacing w:after="0" w:line="240" w:lineRule="auto"/>
    </w:pPr>
  </w:style>
  <w:style w:type="character" w:styleId="PlaceholderText">
    <w:name w:val="Placeholder Text"/>
    <w:basedOn w:val="DefaultParagraphFont"/>
    <w:uiPriority w:val="99"/>
    <w:semiHidden/>
    <w:rsid w:val="00936195"/>
    <w:rPr>
      <w:color w:val="808080"/>
    </w:rPr>
  </w:style>
  <w:style w:type="character" w:styleId="CommentReference">
    <w:name w:val="annotation reference"/>
    <w:basedOn w:val="DefaultParagraphFont"/>
    <w:uiPriority w:val="99"/>
    <w:semiHidden/>
    <w:unhideWhenUsed/>
    <w:rsid w:val="008A0A83"/>
    <w:rPr>
      <w:sz w:val="16"/>
      <w:szCs w:val="16"/>
    </w:rPr>
  </w:style>
  <w:style w:type="paragraph" w:styleId="CommentText">
    <w:name w:val="annotation text"/>
    <w:basedOn w:val="Normal"/>
    <w:link w:val="CommentTextChar"/>
    <w:uiPriority w:val="99"/>
    <w:semiHidden/>
    <w:unhideWhenUsed/>
    <w:rsid w:val="008A0A83"/>
    <w:pPr>
      <w:spacing w:line="240" w:lineRule="auto"/>
    </w:pPr>
    <w:rPr>
      <w:sz w:val="20"/>
      <w:szCs w:val="20"/>
    </w:rPr>
  </w:style>
  <w:style w:type="character" w:customStyle="1" w:styleId="CommentTextChar">
    <w:name w:val="Comment Text Char"/>
    <w:basedOn w:val="DefaultParagraphFont"/>
    <w:link w:val="CommentText"/>
    <w:uiPriority w:val="99"/>
    <w:semiHidden/>
    <w:rsid w:val="008A0A83"/>
    <w:rPr>
      <w:sz w:val="20"/>
      <w:szCs w:val="20"/>
      <w:lang w:val="en-GB"/>
    </w:rPr>
  </w:style>
  <w:style w:type="paragraph" w:styleId="CommentSubject">
    <w:name w:val="annotation subject"/>
    <w:basedOn w:val="CommentText"/>
    <w:next w:val="CommentText"/>
    <w:link w:val="CommentSubjectChar"/>
    <w:uiPriority w:val="99"/>
    <w:semiHidden/>
    <w:unhideWhenUsed/>
    <w:rsid w:val="008A0A83"/>
    <w:rPr>
      <w:b/>
      <w:bCs/>
    </w:rPr>
  </w:style>
  <w:style w:type="character" w:customStyle="1" w:styleId="CommentSubjectChar">
    <w:name w:val="Comment Subject Char"/>
    <w:basedOn w:val="CommentTextChar"/>
    <w:link w:val="CommentSubject"/>
    <w:uiPriority w:val="99"/>
    <w:semiHidden/>
    <w:rsid w:val="008A0A83"/>
    <w:rPr>
      <w:b/>
      <w:bCs/>
      <w:sz w:val="20"/>
      <w:szCs w:val="20"/>
      <w:lang w:val="en-GB"/>
    </w:rPr>
  </w:style>
  <w:style w:type="paragraph" w:styleId="Revision">
    <w:name w:val="Revision"/>
    <w:hidden/>
    <w:uiPriority w:val="99"/>
    <w:semiHidden/>
    <w:rsid w:val="00C75502"/>
    <w:pPr>
      <w:spacing w:after="0" w:line="240" w:lineRule="auto"/>
    </w:pPr>
    <w:rPr>
      <w:lang w:val="en-GB"/>
    </w:rPr>
  </w:style>
  <w:style w:type="character" w:styleId="FollowedHyperlink">
    <w:name w:val="FollowedHyperlink"/>
    <w:basedOn w:val="DefaultParagraphFont"/>
    <w:uiPriority w:val="99"/>
    <w:semiHidden/>
    <w:unhideWhenUsed/>
    <w:rsid w:val="00EA604F"/>
    <w:rPr>
      <w:color w:val="954F72" w:themeColor="followedHyperlink"/>
      <w:u w:val="single"/>
    </w:rPr>
  </w:style>
  <w:style w:type="character" w:styleId="LineNumber">
    <w:name w:val="line number"/>
    <w:basedOn w:val="DefaultParagraphFont"/>
    <w:uiPriority w:val="99"/>
    <w:semiHidden/>
    <w:unhideWhenUsed/>
    <w:rsid w:val="00F259DF"/>
  </w:style>
  <w:style w:type="paragraph" w:customStyle="1" w:styleId="pf0">
    <w:name w:val="pf0"/>
    <w:basedOn w:val="Normal"/>
    <w:rsid w:val="00C523D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C523DA"/>
    <w:rPr>
      <w:rFonts w:ascii="Segoe UI" w:hAnsi="Segoe UI" w:cs="Segoe UI" w:hint="default"/>
      <w:sz w:val="18"/>
      <w:szCs w:val="18"/>
    </w:rPr>
  </w:style>
  <w:style w:type="character" w:customStyle="1" w:styleId="cf11">
    <w:name w:val="cf11"/>
    <w:basedOn w:val="DefaultParagraphFont"/>
    <w:rsid w:val="00C523DA"/>
    <w:rPr>
      <w:rFonts w:ascii="Segoe UI" w:hAnsi="Segoe UI" w:cs="Segoe UI" w:hint="default"/>
      <w:i/>
      <w:iCs/>
      <w:color w:val="222222"/>
      <w:sz w:val="18"/>
      <w:szCs w:val="18"/>
    </w:rPr>
  </w:style>
  <w:style w:type="character" w:customStyle="1" w:styleId="cf31">
    <w:name w:val="cf31"/>
    <w:basedOn w:val="DefaultParagraphFont"/>
    <w:rsid w:val="00C523D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670388">
      <w:bodyDiv w:val="1"/>
      <w:marLeft w:val="0"/>
      <w:marRight w:val="0"/>
      <w:marTop w:val="0"/>
      <w:marBottom w:val="0"/>
      <w:divBdr>
        <w:top w:val="none" w:sz="0" w:space="0" w:color="auto"/>
        <w:left w:val="none" w:sz="0" w:space="0" w:color="auto"/>
        <w:bottom w:val="none" w:sz="0" w:space="0" w:color="auto"/>
        <w:right w:val="none" w:sz="0" w:space="0" w:color="auto"/>
      </w:divBdr>
    </w:div>
    <w:div w:id="1249196619">
      <w:bodyDiv w:val="1"/>
      <w:marLeft w:val="0"/>
      <w:marRight w:val="0"/>
      <w:marTop w:val="0"/>
      <w:marBottom w:val="0"/>
      <w:divBdr>
        <w:top w:val="none" w:sz="0" w:space="0" w:color="auto"/>
        <w:left w:val="none" w:sz="0" w:space="0" w:color="auto"/>
        <w:bottom w:val="none" w:sz="0" w:space="0" w:color="auto"/>
        <w:right w:val="none" w:sz="0" w:space="0" w:color="auto"/>
      </w:divBdr>
    </w:div>
    <w:div w:id="1773546766">
      <w:bodyDiv w:val="1"/>
      <w:marLeft w:val="0"/>
      <w:marRight w:val="0"/>
      <w:marTop w:val="0"/>
      <w:marBottom w:val="0"/>
      <w:divBdr>
        <w:top w:val="none" w:sz="0" w:space="0" w:color="auto"/>
        <w:left w:val="none" w:sz="0" w:space="0" w:color="auto"/>
        <w:bottom w:val="none" w:sz="0" w:space="0" w:color="auto"/>
        <w:right w:val="none" w:sz="0" w:space="0" w:color="auto"/>
      </w:divBdr>
    </w:div>
    <w:div w:id="2006662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i.org/10.1080/17508975.2015.1005566" TargetMode="External"/><Relationship Id="rId21" Type="http://schemas.openxmlformats.org/officeDocument/2006/relationships/hyperlink" Target="https://doi.org/10.1016/j.buildenv.2022.108807" TargetMode="External"/><Relationship Id="rId42" Type="http://schemas.openxmlformats.org/officeDocument/2006/relationships/hyperlink" Target="https://books.google.com/books?hl=en&amp;lr=&amp;id=Q61ECgAAQBAJ&amp;oi=fnd&amp;pg=PP1&amp;dq=Kline,+R.B.,+2010.+Principles+and+Practice+of+Structural+Equation+Modelling,+3rd+ed.+Guilford+publications,+New+York.&amp;ots=jFjk3xv9om&amp;sig=z-gibnSfg6SenHrvJ284UULe2c8" TargetMode="External"/><Relationship Id="rId47" Type="http://schemas.openxmlformats.org/officeDocument/2006/relationships/hyperlink" Target="https://doi.org/10.1016/j.buildenv.2016.08.022" TargetMode="External"/><Relationship Id="rId63" Type="http://schemas.openxmlformats.org/officeDocument/2006/relationships/hyperlink" Target="https://magasins.turbofonte.com/sites/default/files/webform/discovering-statistics-using-ibm-spss-statistics-4th-edition-andy-field-05aff58.pdf" TargetMode="External"/><Relationship Id="rId68" Type="http://schemas.openxmlformats.org/officeDocument/2006/relationships/hyperlink" Target="https://doi.org/10.1061/9780784482438.005" TargetMode="External"/><Relationship Id="rId84" Type="http://schemas.openxmlformats.org/officeDocument/2006/relationships/hyperlink" Target="https://doi.org/10.1016/j.autcon.2021.103838" TargetMode="External"/><Relationship Id="rId89" Type="http://schemas.openxmlformats.org/officeDocument/2006/relationships/hyperlink" Target="https://doi.org/10.1037/0033-2909.103.3.411" TargetMode="External"/><Relationship Id="rId16" Type="http://schemas.openxmlformats.org/officeDocument/2006/relationships/hyperlink" Target="https://www.dqindia.com/top-6-elements-of-smart-living/" TargetMode="External"/><Relationship Id="rId11" Type="http://schemas.openxmlformats.org/officeDocument/2006/relationships/hyperlink" Target="mailto:fghansah@connect.hku.hk" TargetMode="External"/><Relationship Id="rId32" Type="http://schemas.openxmlformats.org/officeDocument/2006/relationships/hyperlink" Target="https://doi.org/10.1007/978-3-319-30671-1_22" TargetMode="External"/><Relationship Id="rId37" Type="http://schemas.openxmlformats.org/officeDocument/2006/relationships/hyperlink" Target="https://doi.org/10.1049/icp.2021.0936" TargetMode="External"/><Relationship Id="rId53" Type="http://schemas.openxmlformats.org/officeDocument/2006/relationships/hyperlink" Target="https://doi.org/10.1016/j.buildenv.2018.02.024" TargetMode="External"/><Relationship Id="rId58" Type="http://schemas.openxmlformats.org/officeDocument/2006/relationships/hyperlink" Target="https://doi.org/10.1108/EBR-11-2018-0203" TargetMode="External"/><Relationship Id="rId74" Type="http://schemas.openxmlformats.org/officeDocument/2006/relationships/hyperlink" Target="https://doi.org/10.1007/978-3-030-41560-0_2" TargetMode="External"/><Relationship Id="rId79" Type="http://schemas.openxmlformats.org/officeDocument/2006/relationships/hyperlink" Target="https://doi.org/10.1016/j.autcon.2010.12.008" TargetMode="External"/><Relationship Id="rId5" Type="http://schemas.openxmlformats.org/officeDocument/2006/relationships/webSettings" Target="webSettings.xml"/><Relationship Id="rId90" Type="http://schemas.openxmlformats.org/officeDocument/2006/relationships/hyperlink" Target="https://doi.org/10.1057/jt.2009.5" TargetMode="External"/><Relationship Id="rId95" Type="http://schemas.openxmlformats.org/officeDocument/2006/relationships/hyperlink" Target="https://doi.org/10.1016/j.autcon.2009.11.014" TargetMode="External"/><Relationship Id="rId22" Type="http://schemas.openxmlformats.org/officeDocument/2006/relationships/hyperlink" Target="https://doi.org/10.1016/j.chb.2018.03.034" TargetMode="External"/><Relationship Id="rId27" Type="http://schemas.openxmlformats.org/officeDocument/2006/relationships/hyperlink" Target="https://doi.org/10.3390/en13092190" TargetMode="External"/><Relationship Id="rId43" Type="http://schemas.openxmlformats.org/officeDocument/2006/relationships/hyperlink" Target="https://doi.org/10.1016/j.buildenv.2013.11.013" TargetMode="External"/><Relationship Id="rId48" Type="http://schemas.openxmlformats.org/officeDocument/2006/relationships/hyperlink" Target="https://doi.org/10.1061/(ASCE)ME.1943-5479.0000748" TargetMode="External"/><Relationship Id="rId64" Type="http://schemas.openxmlformats.org/officeDocument/2006/relationships/hyperlink" Target="https://www.researchgate.net/profile/Qais_Almaamari3/post/How_can_I_justify_in_a_reflective_second-order_construct_to_drop_some_dimensions_which_not_perform_well/attachment/5a79c437b53d2f0bba5042d9/AS%3A591053426008064%401517929526701/download/3b.+Hair+Bo" TargetMode="External"/><Relationship Id="rId69" Type="http://schemas.openxmlformats.org/officeDocument/2006/relationships/hyperlink" Target="https://doi.org/10.36680/j.itcon.2021.027" TargetMode="External"/><Relationship Id="rId80" Type="http://schemas.openxmlformats.org/officeDocument/2006/relationships/hyperlink" Target="https://doi.org/10.1016/j.autcon.2018.04.006" TargetMode="External"/><Relationship Id="rId85" Type="http://schemas.openxmlformats.org/officeDocument/2006/relationships/hyperlink" Target="https://www.troneresearch.com/blog/sample-size-requirements-reliable-study" TargetMode="External"/><Relationship Id="rId12" Type="http://schemas.openxmlformats.org/officeDocument/2006/relationships/image" Target="media/image1.png"/><Relationship Id="rId17" Type="http://schemas.openxmlformats.org/officeDocument/2006/relationships/hyperlink" Target="https://doi.org/10.1007/978-981-13-6822-6_1" TargetMode="External"/><Relationship Id="rId25" Type="http://schemas.openxmlformats.org/officeDocument/2006/relationships/hyperlink" Target="https://doi.org/10.5875/ausmt.v1i1.74" TargetMode="External"/><Relationship Id="rId33" Type="http://schemas.openxmlformats.org/officeDocument/2006/relationships/hyperlink" Target="https://doi.org/10.1080/09613210701529518" TargetMode="External"/><Relationship Id="rId38" Type="http://schemas.openxmlformats.org/officeDocument/2006/relationships/hyperlink" Target="https://www.iso.org/standard/77520.html" TargetMode="External"/><Relationship Id="rId46" Type="http://schemas.openxmlformats.org/officeDocument/2006/relationships/hyperlink" Target="https://doi.org/10.1016/j.buildenv.2021.107648" TargetMode="External"/><Relationship Id="rId59" Type="http://schemas.openxmlformats.org/officeDocument/2006/relationships/hyperlink" Target="https://doi.org/10.1016/j.jbef.2019.03.005" TargetMode="External"/><Relationship Id="rId67" Type="http://schemas.openxmlformats.org/officeDocument/2006/relationships/hyperlink" Target="https://doi.org/10.1080/0951192X.2020.1803502" TargetMode="External"/><Relationship Id="rId20" Type="http://schemas.openxmlformats.org/officeDocument/2006/relationships/hyperlink" Target="https://doi.org/10.1108/ECAM-02-2021-0172" TargetMode="External"/><Relationship Id="rId41" Type="http://schemas.openxmlformats.org/officeDocument/2006/relationships/hyperlink" Target="https://doi.org/10.1108/02632770810864989" TargetMode="External"/><Relationship Id="rId54" Type="http://schemas.openxmlformats.org/officeDocument/2006/relationships/hyperlink" Target="https://medium.com/@joshuapacheco/history-and-nature-of-user-centred-design-18e20f86294f" TargetMode="External"/><Relationship Id="rId62" Type="http://schemas.openxmlformats.org/officeDocument/2006/relationships/hyperlink" Target="https://doi.org/10.1177/0095798418771807" TargetMode="External"/><Relationship Id="rId70" Type="http://schemas.openxmlformats.org/officeDocument/2006/relationships/hyperlink" Target="https://doi.org/10.1201/9781003017547-2" TargetMode="External"/><Relationship Id="rId75" Type="http://schemas.openxmlformats.org/officeDocument/2006/relationships/hyperlink" Target="https://doi.org/10.1016/j.autcon.2019.102922" TargetMode="External"/><Relationship Id="rId83" Type="http://schemas.openxmlformats.org/officeDocument/2006/relationships/hyperlink" Target="https://doi.org/10.1016/j.compind.2019.103130" TargetMode="External"/><Relationship Id="rId88" Type="http://schemas.openxmlformats.org/officeDocument/2006/relationships/hyperlink" Target="https://doi.org/10.1016/j.resconrec.2018.06.005" TargetMode="External"/><Relationship Id="rId91" Type="http://schemas.openxmlformats.org/officeDocument/2006/relationships/hyperlink" Target="https://stats.stackexchange.com/questions/86040/rule-of-thumb-for-number-of-bootstrap" TargetMode="External"/><Relationship Id="rId96" Type="http://schemas.openxmlformats.org/officeDocument/2006/relationships/hyperlink" Target="https://doi.org/10.1016/j.autcon.2004.06.00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doi.org/10.22260/ISARC2021/0064" TargetMode="External"/><Relationship Id="rId28" Type="http://schemas.openxmlformats.org/officeDocument/2006/relationships/hyperlink" Target="https://doi.org/10.1016/j.buildenv.2017.07.020" TargetMode="External"/><Relationship Id="rId36" Type="http://schemas.openxmlformats.org/officeDocument/2006/relationships/hyperlink" Target="https://aisel.aisnet.org/ecis2018_rp/47/" TargetMode="External"/><Relationship Id="rId49" Type="http://schemas.openxmlformats.org/officeDocument/2006/relationships/hyperlink" Target="https://doi.org/10.1016/j.buildenv.2018.06.048" TargetMode="External"/><Relationship Id="rId57" Type="http://schemas.openxmlformats.org/officeDocument/2006/relationships/hyperlink" Target="https://doi.org/10.1108/IJCHM-11-2017-0753" TargetMode="External"/><Relationship Id="rId10" Type="http://schemas.openxmlformats.org/officeDocument/2006/relationships/hyperlink" Target="mailto:wilsonlu@hku.hk" TargetMode="External"/><Relationship Id="rId31" Type="http://schemas.openxmlformats.org/officeDocument/2006/relationships/hyperlink" Target="https://doi.org/10.7763/JOCET.2013.V1.72" TargetMode="External"/><Relationship Id="rId44" Type="http://schemas.openxmlformats.org/officeDocument/2006/relationships/hyperlink" Target="https://doi.org/10.1016/j.buildenv.2019.106324" TargetMode="External"/><Relationship Id="rId52" Type="http://schemas.openxmlformats.org/officeDocument/2006/relationships/hyperlink" Target="https://doi.org/10.1080/09613218.2010.495216" TargetMode="External"/><Relationship Id="rId60" Type="http://schemas.openxmlformats.org/officeDocument/2006/relationships/hyperlink" Target="https://www.cpao.hku.hk/qstats/" TargetMode="External"/><Relationship Id="rId65" Type="http://schemas.openxmlformats.org/officeDocument/2006/relationships/hyperlink" Target="https://doi.org/10.1007/978-3-642-04898-2_395" TargetMode="External"/><Relationship Id="rId73" Type="http://schemas.openxmlformats.org/officeDocument/2006/relationships/hyperlink" Target="https://doi.org/10.1016/j.jobe.2020.101397" TargetMode="External"/><Relationship Id="rId78" Type="http://schemas.openxmlformats.org/officeDocument/2006/relationships/hyperlink" Target="https://doi.org/10.1201/9781003017547" TargetMode="External"/><Relationship Id="rId81" Type="http://schemas.openxmlformats.org/officeDocument/2006/relationships/hyperlink" Target="https://doi.org/10.1016/j.future.2013.01.010" TargetMode="External"/><Relationship Id="rId86" Type="http://schemas.openxmlformats.org/officeDocument/2006/relationships/hyperlink" Target="https://doi.org/10.1016/j.asej.2020.08.002" TargetMode="External"/><Relationship Id="rId94" Type="http://schemas.openxmlformats.org/officeDocument/2006/relationships/hyperlink" Target="https://books.google.com/books?hl=en&amp;lr=&amp;id=3J0MBwAAQBAJ&amp;oi=fnd&amp;pg=PA1&amp;dq=Harper,+R.+2006.+Inside+the+smart+home.+Ed.+Springer+Science+%26+Business+Media.&amp;ots=zohCkOedpz&amp;sig=vIOPlswTFeIqInO1ZVzde5HMPPY"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enjj10@hku.hk" TargetMode="External"/><Relationship Id="rId13" Type="http://schemas.openxmlformats.org/officeDocument/2006/relationships/image" Target="media/image2.svg"/><Relationship Id="rId18" Type="http://schemas.openxmlformats.org/officeDocument/2006/relationships/hyperlink" Target="https://doi.org/10.1109/MPRV.2002.1012340" TargetMode="External"/><Relationship Id="rId39" Type="http://schemas.openxmlformats.org/officeDocument/2006/relationships/hyperlink" Target="https://doi.org/10.1016/j.jclepro.2018.02.078" TargetMode="External"/><Relationship Id="rId34" Type="http://schemas.openxmlformats.org/officeDocument/2006/relationships/hyperlink" Target="https://opus.lib.uts.edu.au/handle/10453/5915" TargetMode="External"/><Relationship Id="rId50" Type="http://schemas.openxmlformats.org/officeDocument/2006/relationships/hyperlink" Target="https://doi.org/10.1080/00222216.1974.11970208" TargetMode="External"/><Relationship Id="rId55" Type="http://schemas.openxmlformats.org/officeDocument/2006/relationships/hyperlink" Target="https://doi.org/10.1080/09613210801936472" TargetMode="External"/><Relationship Id="rId76" Type="http://schemas.openxmlformats.org/officeDocument/2006/relationships/hyperlink" Target="https://doi.org/10.1080/19401493.2011.577810" TargetMode="External"/><Relationship Id="rId97" Type="http://schemas.openxmlformats.org/officeDocument/2006/relationships/hyperlink" Target="https://www.researchgate.net/profile/Tom-Diethe/publication/303120039_ADL_TM_A_Topic_Model_for_Discovery_of_Activities_of_Daily_Living_in_a_Smart_Home/links/5737b1d108ae9ace840bf789/ADL-TM-A-Topic-Model-for-Discovery-of-Activities-of-Daily-Living-in-a-Smart-Home.pdf" TargetMode="External"/><Relationship Id="rId7" Type="http://schemas.openxmlformats.org/officeDocument/2006/relationships/endnotes" Target="endnotes.xml"/><Relationship Id="rId71" Type="http://schemas.openxmlformats.org/officeDocument/2006/relationships/hyperlink" Target="https://doi.org/10.1109/ACCT.2012.102" TargetMode="External"/><Relationship Id="rId92" Type="http://schemas.openxmlformats.org/officeDocument/2006/relationships/hyperlink" Target="https://doi.org/10.1007/s10845-014-0897-4" TargetMode="External"/><Relationship Id="rId2" Type="http://schemas.openxmlformats.org/officeDocument/2006/relationships/numbering" Target="numbering.xml"/><Relationship Id="rId29" Type="http://schemas.openxmlformats.org/officeDocument/2006/relationships/hyperlink" Target="https://eecoordinator.info/wp-content/uploads/2017/03/Smart-Building-Report.pdf" TargetMode="External"/><Relationship Id="rId24" Type="http://schemas.openxmlformats.org/officeDocument/2006/relationships/hyperlink" Target="https://doi.org/10.1016/j.buildenv.2017.05.014" TargetMode="External"/><Relationship Id="rId40" Type="http://schemas.openxmlformats.org/officeDocument/2006/relationships/hyperlink" Target="https://doi.org/10.1016/j.buildenv.2018.12.045" TargetMode="External"/><Relationship Id="rId45" Type="http://schemas.openxmlformats.org/officeDocument/2006/relationships/hyperlink" Target="https://doi.org/10.1016/j.buildenv.2016.02.023" TargetMode="External"/><Relationship Id="rId66" Type="http://schemas.openxmlformats.org/officeDocument/2006/relationships/hyperlink" Target="https://doi.org/10.1108/IJBPA-07-2021-0098" TargetMode="External"/><Relationship Id="rId87" Type="http://schemas.openxmlformats.org/officeDocument/2006/relationships/hyperlink" Target="https://doi.org/10.2466%2Fpms.105.3.997-1014" TargetMode="External"/><Relationship Id="rId61" Type="http://schemas.openxmlformats.org/officeDocument/2006/relationships/hyperlink" Target="https://doi.org/10.1111/isj.12131" TargetMode="External"/><Relationship Id="rId82" Type="http://schemas.openxmlformats.org/officeDocument/2006/relationships/hyperlink" Target="https://doi.org/10.1080/24751448.2018.1497358" TargetMode="External"/><Relationship Id="rId19" Type="http://schemas.openxmlformats.org/officeDocument/2006/relationships/hyperlink" Target="https://ec.europa.eu/docsroom/documents/13407/attachments/2/translations/en/renditions/native" TargetMode="External"/><Relationship Id="rId14" Type="http://schemas.openxmlformats.org/officeDocument/2006/relationships/image" Target="media/image3.png"/><Relationship Id="rId30" Type="http://schemas.openxmlformats.org/officeDocument/2006/relationships/hyperlink" Target="https://doi.org/10.1080/02763869.2016.1189787" TargetMode="External"/><Relationship Id="rId35" Type="http://schemas.openxmlformats.org/officeDocument/2006/relationships/hyperlink" Target="https://doi.org/10.1016/j.renene.2012.01.069" TargetMode="External"/><Relationship Id="rId56" Type="http://schemas.openxmlformats.org/officeDocument/2006/relationships/hyperlink" Target="https://doi.org/10.1016/j.jom.2012.06.002" TargetMode="External"/><Relationship Id="rId77" Type="http://schemas.openxmlformats.org/officeDocument/2006/relationships/hyperlink" Target="https://doi.org/10.1016/j.buildenv.2016.08.022" TargetMode="External"/><Relationship Id="rId100" Type="http://schemas.openxmlformats.org/officeDocument/2006/relationships/fontTable" Target="fontTable.xml"/><Relationship Id="rId8" Type="http://schemas.openxmlformats.org/officeDocument/2006/relationships/hyperlink" Target="mailto:fghansah@connect.hku.hk" TargetMode="External"/><Relationship Id="rId51" Type="http://schemas.openxmlformats.org/officeDocument/2006/relationships/hyperlink" Target="https://doi.org/10.1080/09613210902899785" TargetMode="External"/><Relationship Id="rId72" Type="http://schemas.openxmlformats.org/officeDocument/2006/relationships/hyperlink" Target="https://doi.org/10.1007/978-3-030-41560-0_1" TargetMode="External"/><Relationship Id="rId93" Type="http://schemas.openxmlformats.org/officeDocument/2006/relationships/hyperlink" Target="https://doi.org/10.1080/17508975.2019.1613219" TargetMode="External"/><Relationship Id="rId98" Type="http://schemas.openxmlformats.org/officeDocument/2006/relationships/hyperlink" Target="https://doi.org/10.1108/SASBE-05-2020-0061"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F005C-3EC5-445F-A2D1-B67B162F4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3100</TotalTime>
  <Pages>40</Pages>
  <Words>12054</Words>
  <Characters>67141</Characters>
  <Application>Microsoft Office Word</Application>
  <DocSecurity>0</DocSecurity>
  <Lines>6714</Lines>
  <Paragraphs>1979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fghansah</dc:creator>
  <cp:keywords/>
  <dc:description/>
  <cp:lastModifiedBy>Frank Ato Ghansah</cp:lastModifiedBy>
  <cp:revision>413</cp:revision>
  <cp:lastPrinted>2022-04-11T16:12:00Z</cp:lastPrinted>
  <dcterms:created xsi:type="dcterms:W3CDTF">2022-04-20T13:20:00Z</dcterms:created>
  <dcterms:modified xsi:type="dcterms:W3CDTF">2022-09-28T07:32:00Z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e0f655f2e91b3d7825e206ed188e473db2e5567acacdd126d2cf300c1547c681</vt:lpwstr>
  </property>
</Properties>
</file>