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64" w:rsidRPr="00617393" w:rsidRDefault="00340264">
      <w:r w:rsidRPr="00523C23">
        <w:rPr>
          <w:b/>
        </w:rPr>
        <w:t xml:space="preserve">Other </w:t>
      </w:r>
      <w:r w:rsidR="00501179" w:rsidRPr="00523C23">
        <w:rPr>
          <w:b/>
          <w:lang w:val="x-none"/>
        </w:rPr>
        <w:t>p</w:t>
      </w:r>
      <w:r w:rsidRPr="00523C23">
        <w:rPr>
          <w:b/>
        </w:rPr>
        <w:t>asts</w:t>
      </w:r>
      <w:r w:rsidR="00501179" w:rsidRPr="00523C23">
        <w:rPr>
          <w:b/>
          <w:lang w:val="x-none"/>
        </w:rPr>
        <w:t>, different presents, alternative futures</w:t>
      </w:r>
      <w:r w:rsidR="00523C23">
        <w:t xml:space="preserve"> by</w:t>
      </w:r>
      <w:r w:rsidR="00523C23">
        <w:rPr>
          <w:lang w:val="x-none"/>
        </w:rPr>
        <w:t xml:space="preserve"> Jer</w:t>
      </w:r>
      <w:r w:rsidR="00180DC0">
        <w:t>emy Black,</w:t>
      </w:r>
      <w:r w:rsidR="00523C23">
        <w:rPr>
          <w:lang w:val="x-none"/>
        </w:rPr>
        <w:t xml:space="preserve"> Indianapolis</w:t>
      </w:r>
      <w:r w:rsidR="00523C23">
        <w:t>,</w:t>
      </w:r>
      <w:r w:rsidR="00501179">
        <w:rPr>
          <w:lang w:val="x-none"/>
        </w:rPr>
        <w:t xml:space="preserve"> Indiana University </w:t>
      </w:r>
      <w:r w:rsidR="00617393">
        <w:t>Press</w:t>
      </w:r>
      <w:r w:rsidR="00523C23">
        <w:t>,</w:t>
      </w:r>
      <w:r w:rsidR="00180DC0">
        <w:t xml:space="preserve"> 2015, </w:t>
      </w:r>
      <w:r w:rsidR="00523C23">
        <w:t xml:space="preserve"> xiii+231pp., £45.74 (hardback) ISBN </w:t>
      </w:r>
      <w:r w:rsidR="00523C23">
        <w:rPr>
          <w:rFonts w:ascii="Verdana" w:hAnsi="Verdana"/>
          <w:color w:val="333333"/>
          <w:sz w:val="20"/>
          <w:szCs w:val="20"/>
          <w:shd w:val="clear" w:color="auto" w:fill="FFFFFF"/>
        </w:rPr>
        <w:t>978-0</w:t>
      </w:r>
      <w:r w:rsidR="00180DC0">
        <w:rPr>
          <w:rFonts w:ascii="Verdana" w:hAnsi="Verdana"/>
          <w:color w:val="333333"/>
          <w:sz w:val="20"/>
          <w:szCs w:val="20"/>
          <w:shd w:val="clear" w:color="auto" w:fill="FFFFFF"/>
        </w:rPr>
        <w:t>-</w:t>
      </w:r>
      <w:r w:rsidR="00523C23">
        <w:rPr>
          <w:rFonts w:ascii="Verdana" w:hAnsi="Verdana"/>
          <w:color w:val="333333"/>
          <w:sz w:val="20"/>
          <w:szCs w:val="20"/>
          <w:shd w:val="clear" w:color="auto" w:fill="FFFFFF"/>
        </w:rPr>
        <w:t>25</w:t>
      </w:r>
      <w:r w:rsidR="00180DC0">
        <w:rPr>
          <w:rFonts w:ascii="Verdana" w:hAnsi="Verdana"/>
          <w:color w:val="333333"/>
          <w:sz w:val="20"/>
          <w:szCs w:val="20"/>
          <w:shd w:val="clear" w:color="auto" w:fill="FFFFFF"/>
        </w:rPr>
        <w:t>-</w:t>
      </w:r>
      <w:r w:rsidR="00523C23">
        <w:rPr>
          <w:rFonts w:ascii="Verdana" w:hAnsi="Verdana"/>
          <w:color w:val="333333"/>
          <w:sz w:val="20"/>
          <w:szCs w:val="20"/>
          <w:shd w:val="clear" w:color="auto" w:fill="FFFFFF"/>
        </w:rPr>
        <w:t>301697</w:t>
      </w:r>
      <w:r w:rsidR="00180DC0">
        <w:rPr>
          <w:rFonts w:ascii="Verdana" w:hAnsi="Verdana"/>
          <w:color w:val="333333"/>
          <w:sz w:val="20"/>
          <w:szCs w:val="20"/>
          <w:shd w:val="clear" w:color="auto" w:fill="FFFFFF"/>
        </w:rPr>
        <w:t>-</w:t>
      </w:r>
      <w:r w:rsidR="00523C23">
        <w:rPr>
          <w:rFonts w:ascii="Verdana" w:hAnsi="Verdana"/>
          <w:color w:val="333333"/>
          <w:sz w:val="20"/>
          <w:szCs w:val="20"/>
          <w:shd w:val="clear" w:color="auto" w:fill="FFFFFF"/>
        </w:rPr>
        <w:t>3</w:t>
      </w:r>
      <w:r w:rsidR="00C510A4">
        <w:rPr>
          <w:rFonts w:ascii="Verdana" w:hAnsi="Verdana"/>
          <w:color w:val="333333"/>
          <w:sz w:val="20"/>
          <w:szCs w:val="20"/>
          <w:shd w:val="clear" w:color="auto" w:fill="FFFFFF"/>
        </w:rPr>
        <w:t>;</w:t>
      </w:r>
      <w:r w:rsidR="00180DC0">
        <w:rPr>
          <w:rFonts w:ascii="Verdana" w:hAnsi="Verdana"/>
          <w:color w:val="333333"/>
          <w:sz w:val="20"/>
          <w:szCs w:val="20"/>
          <w:shd w:val="clear" w:color="auto" w:fill="FFFFFF"/>
        </w:rPr>
        <w:t xml:space="preserve">£18.65 </w:t>
      </w:r>
      <w:r w:rsidR="00523C23">
        <w:rPr>
          <w:rFonts w:ascii="Verdana" w:hAnsi="Verdana"/>
          <w:color w:val="333333"/>
          <w:sz w:val="20"/>
          <w:szCs w:val="20"/>
          <w:shd w:val="clear" w:color="auto" w:fill="FFFFFF"/>
        </w:rPr>
        <w:t xml:space="preserve">(paperback) </w:t>
      </w:r>
      <w:r w:rsidR="00180DC0">
        <w:rPr>
          <w:rFonts w:ascii="Verdana" w:hAnsi="Verdana"/>
          <w:color w:val="333333"/>
          <w:sz w:val="20"/>
          <w:szCs w:val="20"/>
          <w:shd w:val="clear" w:color="auto" w:fill="FFFFFF"/>
        </w:rPr>
        <w:t>ISBN</w:t>
      </w:r>
      <w:r w:rsidR="00C510A4">
        <w:rPr>
          <w:rFonts w:ascii="Verdana" w:hAnsi="Verdana"/>
          <w:color w:val="333333"/>
          <w:sz w:val="20"/>
          <w:szCs w:val="20"/>
          <w:shd w:val="clear" w:color="auto" w:fill="FFFFFF"/>
        </w:rPr>
        <w:t>978-0</w:t>
      </w:r>
      <w:r w:rsidR="00180DC0">
        <w:rPr>
          <w:rFonts w:ascii="Verdana" w:hAnsi="Verdana"/>
          <w:color w:val="333333"/>
          <w:sz w:val="20"/>
          <w:szCs w:val="20"/>
          <w:shd w:val="clear" w:color="auto" w:fill="FFFFFF"/>
        </w:rPr>
        <w:t>-</w:t>
      </w:r>
      <w:r w:rsidR="00C510A4">
        <w:rPr>
          <w:rFonts w:ascii="Verdana" w:hAnsi="Verdana"/>
          <w:color w:val="333333"/>
          <w:sz w:val="20"/>
          <w:szCs w:val="20"/>
          <w:shd w:val="clear" w:color="auto" w:fill="FFFFFF"/>
        </w:rPr>
        <w:t>25</w:t>
      </w:r>
      <w:r w:rsidR="00180DC0">
        <w:rPr>
          <w:rFonts w:ascii="Verdana" w:hAnsi="Verdana"/>
          <w:color w:val="333333"/>
          <w:sz w:val="20"/>
          <w:szCs w:val="20"/>
          <w:shd w:val="clear" w:color="auto" w:fill="FFFFFF"/>
        </w:rPr>
        <w:t>-</w:t>
      </w:r>
      <w:r w:rsidR="00C510A4">
        <w:rPr>
          <w:rFonts w:ascii="Verdana" w:hAnsi="Verdana"/>
          <w:color w:val="333333"/>
          <w:sz w:val="20"/>
          <w:szCs w:val="20"/>
          <w:shd w:val="clear" w:color="auto" w:fill="FFFFFF"/>
        </w:rPr>
        <w:t>301704</w:t>
      </w:r>
      <w:r w:rsidR="00180DC0">
        <w:rPr>
          <w:rFonts w:ascii="Verdana" w:hAnsi="Verdana"/>
          <w:color w:val="333333"/>
          <w:sz w:val="20"/>
          <w:szCs w:val="20"/>
          <w:shd w:val="clear" w:color="auto" w:fill="FFFFFF"/>
        </w:rPr>
        <w:t>-</w:t>
      </w:r>
      <w:r w:rsidR="00C510A4">
        <w:rPr>
          <w:rFonts w:ascii="Verdana" w:hAnsi="Verdana"/>
          <w:color w:val="333333"/>
          <w:sz w:val="20"/>
          <w:szCs w:val="20"/>
          <w:shd w:val="clear" w:color="auto" w:fill="FFFFFF"/>
        </w:rPr>
        <w:t>8</w:t>
      </w:r>
    </w:p>
    <w:p w:rsidR="00617393" w:rsidRDefault="00501179">
      <w:pPr>
        <w:rPr>
          <w:lang w:val="x-none"/>
        </w:rPr>
      </w:pPr>
      <w:r>
        <w:rPr>
          <w:lang w:val="x-none"/>
        </w:rPr>
        <w:t xml:space="preserve"> </w:t>
      </w:r>
    </w:p>
    <w:p w:rsidR="007522A1" w:rsidRDefault="00180DC0" w:rsidP="00180DC0">
      <w:pPr>
        <w:ind w:firstLine="720"/>
      </w:pPr>
      <w:r>
        <w:rPr>
          <w:lang w:val="x-none"/>
        </w:rPr>
        <w:t>Perhaps counterintuitively</w:t>
      </w:r>
      <w:r>
        <w:t xml:space="preserve">, </w:t>
      </w:r>
      <w:r>
        <w:rPr>
          <w:lang w:val="x-none"/>
        </w:rPr>
        <w:t xml:space="preserve"> I am </w:t>
      </w:r>
      <w:r w:rsidR="00DD49D8">
        <w:rPr>
          <w:lang w:val="x-none"/>
        </w:rPr>
        <w:t xml:space="preserve"> going to begin this review of a book about </w:t>
      </w:r>
      <w:r w:rsidR="00BB23F6">
        <w:rPr>
          <w:lang w:val="x-none"/>
        </w:rPr>
        <w:t>counterfactual</w:t>
      </w:r>
      <w:r w:rsidR="00BB23F6">
        <w:t>s</w:t>
      </w:r>
      <w:r w:rsidR="00DD49D8">
        <w:rPr>
          <w:lang w:val="x-none"/>
        </w:rPr>
        <w:t xml:space="preserve"> by looking at the end</w:t>
      </w:r>
      <w:r w:rsidR="009778B2">
        <w:t xml:space="preserve">, as it is </w:t>
      </w:r>
      <w:r>
        <w:t xml:space="preserve">in </w:t>
      </w:r>
      <w:r w:rsidR="009778B2">
        <w:t xml:space="preserve">this conclusion that Black works his hardest to persuade the reader of the value of </w:t>
      </w:r>
      <w:proofErr w:type="spellStart"/>
      <w:r w:rsidR="009778B2">
        <w:t>counterfactualism</w:t>
      </w:r>
      <w:proofErr w:type="spellEnd"/>
      <w:r w:rsidR="009778B2">
        <w:t xml:space="preserve"> as a tool for the study of history</w:t>
      </w:r>
      <w:r w:rsidR="00DD49D8">
        <w:rPr>
          <w:lang w:val="x-none"/>
        </w:rPr>
        <w:t xml:space="preserve">. </w:t>
      </w:r>
      <w:r w:rsidR="009778B2">
        <w:t>Here</w:t>
      </w:r>
      <w:r w:rsidR="00DD49D8">
        <w:rPr>
          <w:lang w:val="x-none"/>
        </w:rPr>
        <w:t xml:space="preserve"> </w:t>
      </w:r>
      <w:r w:rsidR="002C7F1A">
        <w:t>Black</w:t>
      </w:r>
      <w:r w:rsidR="00DD49D8">
        <w:rPr>
          <w:lang w:val="x-none"/>
        </w:rPr>
        <w:t xml:space="preserve"> argues that </w:t>
      </w:r>
      <w:proofErr w:type="spellStart"/>
      <w:r w:rsidR="00DD49D8">
        <w:rPr>
          <w:lang w:val="x-none"/>
        </w:rPr>
        <w:t>counterfactual</w:t>
      </w:r>
      <w:r w:rsidR="00BB23F6">
        <w:t>ism</w:t>
      </w:r>
      <w:proofErr w:type="spellEnd"/>
      <w:r>
        <w:rPr>
          <w:lang w:val="x-none"/>
        </w:rPr>
        <w:t xml:space="preserve"> can be used ‘</w:t>
      </w:r>
      <w:r w:rsidR="00DD49D8">
        <w:rPr>
          <w:lang w:val="x-none"/>
        </w:rPr>
        <w:t>as a valuable teaching method, used to indicate the complexities of past situations and choices; and as a more disciplined version of a widespread public need to appropriate and reflect on the past</w:t>
      </w:r>
      <w:r>
        <w:t>’</w:t>
      </w:r>
      <w:r w:rsidR="00D849B6">
        <w:t xml:space="preserve"> (</w:t>
      </w:r>
      <w:r>
        <w:t>p.</w:t>
      </w:r>
      <w:r w:rsidR="00D849B6">
        <w:t>202)</w:t>
      </w:r>
      <w:r>
        <w:t xml:space="preserve">. </w:t>
      </w:r>
      <w:r>
        <w:rPr>
          <w:lang w:val="x-none"/>
        </w:rPr>
        <w:t xml:space="preserve"> It is in this vein that I ha</w:t>
      </w:r>
      <w:r w:rsidR="00DD49D8">
        <w:rPr>
          <w:lang w:val="x-none"/>
        </w:rPr>
        <w:t xml:space="preserve">ve been asked to review this book: to look at its value in guiding our teaching </w:t>
      </w:r>
      <w:r w:rsidR="00D849B6">
        <w:t>of history and</w:t>
      </w:r>
      <w:r w:rsidR="00DD49D8">
        <w:rPr>
          <w:lang w:val="x-none"/>
        </w:rPr>
        <w:t xml:space="preserve"> in particular the history of education.</w:t>
      </w:r>
      <w:r w:rsidR="00B72502">
        <w:t xml:space="preserve"> I must admit that it has taken me awhile to get to grips with this </w:t>
      </w:r>
      <w:r w:rsidR="007522A1">
        <w:t>book</w:t>
      </w:r>
      <w:r>
        <w:t xml:space="preserve"> in this regard: on</w:t>
      </w:r>
      <w:r w:rsidR="009778B2">
        <w:t xml:space="preserve"> the one hand because it left me pondering some of the examples from outside my own field, and on the other because accepting this review coincided with a new job</w:t>
      </w:r>
      <w:r w:rsidR="00B72502">
        <w:t xml:space="preserve"> develop</w:t>
      </w:r>
      <w:r w:rsidR="009778B2">
        <w:t>ing a</w:t>
      </w:r>
      <w:r w:rsidR="00B72502">
        <w:t xml:space="preserve"> new undergraduate history degree</w:t>
      </w:r>
      <w:r w:rsidR="009778B2">
        <w:t>. These things in combination</w:t>
      </w:r>
      <w:r w:rsidR="00B72502">
        <w:t xml:space="preserve"> </w:t>
      </w:r>
      <w:r w:rsidR="009778B2">
        <w:t>have</w:t>
      </w:r>
      <w:r w:rsidR="00B72502">
        <w:t xml:space="preserve"> given me the opportunity to</w:t>
      </w:r>
      <w:r w:rsidR="00480208">
        <w:t xml:space="preserve"> test and </w:t>
      </w:r>
      <w:r w:rsidR="00B72502">
        <w:t>reflect on Black’s arguments</w:t>
      </w:r>
      <w:r w:rsidR="007522A1">
        <w:t xml:space="preserve"> alongside </w:t>
      </w:r>
      <w:r w:rsidR="009778B2">
        <w:t xml:space="preserve">writing </w:t>
      </w:r>
      <w:r w:rsidR="007522A1">
        <w:t>this review</w:t>
      </w:r>
      <w:r w:rsidR="00B72502">
        <w:t>.</w:t>
      </w:r>
    </w:p>
    <w:p w:rsidR="006C23A5" w:rsidRDefault="00480208" w:rsidP="00180DC0">
      <w:pPr>
        <w:ind w:firstLine="720"/>
        <w:rPr>
          <w:lang w:val="x-none"/>
        </w:rPr>
      </w:pPr>
      <w:r>
        <w:rPr>
          <w:lang w:val="x-none"/>
        </w:rPr>
        <w:t xml:space="preserve">At the beginning of the book </w:t>
      </w:r>
      <w:r>
        <w:t>B</w:t>
      </w:r>
      <w:r w:rsidR="00021343">
        <w:rPr>
          <w:lang w:val="x-none"/>
        </w:rPr>
        <w:t>lack survey</w:t>
      </w:r>
      <w:r>
        <w:t>s</w:t>
      </w:r>
      <w:r w:rsidR="00021343">
        <w:rPr>
          <w:lang w:val="x-none"/>
        </w:rPr>
        <w:t xml:space="preserve"> existing uses and issues with counterfactual history. He discusses </w:t>
      </w:r>
      <w:r>
        <w:t xml:space="preserve">how </w:t>
      </w:r>
      <w:r w:rsidR="00021343">
        <w:rPr>
          <w:lang w:val="x-none"/>
        </w:rPr>
        <w:t>it</w:t>
      </w:r>
      <w:r>
        <w:t xml:space="preserve"> is often</w:t>
      </w:r>
      <w:r w:rsidR="00021343">
        <w:rPr>
          <w:lang w:val="x-none"/>
        </w:rPr>
        <w:t xml:space="preserve"> used in military history but makes claims for wider use of </w:t>
      </w:r>
      <w:r w:rsidR="00C8628D">
        <w:t xml:space="preserve">counterfactuals </w:t>
      </w:r>
      <w:r w:rsidR="00021343">
        <w:rPr>
          <w:lang w:val="x-none"/>
        </w:rPr>
        <w:t xml:space="preserve">despite </w:t>
      </w:r>
      <w:r w:rsidR="00C8628D">
        <w:t>their</w:t>
      </w:r>
      <w:r w:rsidR="00021343">
        <w:rPr>
          <w:lang w:val="x-none"/>
        </w:rPr>
        <w:t xml:space="preserve"> often poor reputation as little more than historical speculation. Black also introduces a wide and erudite variety of potential case studies to support his point</w:t>
      </w:r>
      <w:r w:rsidR="000F0322">
        <w:t>s</w:t>
      </w:r>
      <w:r>
        <w:t xml:space="preserve">, demonstrating decidedly that it is not just military history to which this method has application </w:t>
      </w:r>
      <w:r>
        <w:rPr>
          <w:lang w:val="x-none"/>
        </w:rPr>
        <w:t xml:space="preserve">. In particular, chapter </w:t>
      </w:r>
      <w:r>
        <w:t>six</w:t>
      </w:r>
      <w:r w:rsidR="00021343">
        <w:rPr>
          <w:lang w:val="x-none"/>
        </w:rPr>
        <w:t xml:space="preserve"> is an extended case study looking at Britain and Fra</w:t>
      </w:r>
      <w:r w:rsidR="00C8628D">
        <w:t>nce</w:t>
      </w:r>
      <w:r w:rsidR="00021343">
        <w:rPr>
          <w:lang w:val="x-none"/>
        </w:rPr>
        <w:t xml:space="preserve"> between 1688 and 1815</w:t>
      </w:r>
      <w:r>
        <w:t xml:space="preserve"> which provides an opportunity for Black to dig very deep into his arguments</w:t>
      </w:r>
      <w:r w:rsidR="00C8628D">
        <w:t xml:space="preserve">. </w:t>
      </w:r>
      <w:r w:rsidR="006C23A5">
        <w:rPr>
          <w:lang w:val="x-none"/>
        </w:rPr>
        <w:t>In fact</w:t>
      </w:r>
      <w:r>
        <w:t>,</w:t>
      </w:r>
      <w:r w:rsidR="006C23A5">
        <w:rPr>
          <w:lang w:val="x-none"/>
        </w:rPr>
        <w:t xml:space="preserve"> I might go as far as to say that the sheer</w:t>
      </w:r>
      <w:r w:rsidR="006C23A5">
        <w:t xml:space="preserve"> breadth </w:t>
      </w:r>
      <w:r w:rsidR="006C23A5">
        <w:rPr>
          <w:lang w:val="x-none"/>
        </w:rPr>
        <w:t xml:space="preserve">and range of the case studies used sometimes obscures the points that </w:t>
      </w:r>
      <w:r w:rsidR="006C23A5">
        <w:t>Black</w:t>
      </w:r>
      <w:r w:rsidR="006C23A5">
        <w:rPr>
          <w:lang w:val="x-none"/>
        </w:rPr>
        <w:t xml:space="preserve"> is trying to make</w:t>
      </w:r>
      <w:r>
        <w:t>, a</w:t>
      </w:r>
      <w:proofErr w:type="spellStart"/>
      <w:r w:rsidR="006C23A5">
        <w:rPr>
          <w:lang w:val="x-none"/>
        </w:rPr>
        <w:t>nd</w:t>
      </w:r>
      <w:proofErr w:type="spellEnd"/>
      <w:r w:rsidR="006C23A5">
        <w:rPr>
          <w:lang w:val="x-none"/>
        </w:rPr>
        <w:t xml:space="preserve"> will take most historians far out</w:t>
      </w:r>
      <w:r>
        <w:t>side</w:t>
      </w:r>
      <w:r w:rsidR="006C23A5">
        <w:rPr>
          <w:lang w:val="x-none"/>
        </w:rPr>
        <w:t xml:space="preserve"> of their comfort </w:t>
      </w:r>
      <w:r>
        <w:t>zones</w:t>
      </w:r>
      <w:r w:rsidR="006C23A5">
        <w:rPr>
          <w:lang w:val="x-none"/>
        </w:rPr>
        <w:t>.</w:t>
      </w:r>
    </w:p>
    <w:p w:rsidR="00ED6F33" w:rsidRDefault="006C23A5" w:rsidP="00180DC0">
      <w:pPr>
        <w:ind w:firstLine="720"/>
      </w:pPr>
      <w:r>
        <w:rPr>
          <w:lang w:val="x-none"/>
        </w:rPr>
        <w:t xml:space="preserve">Black tries to </w:t>
      </w:r>
      <w:r w:rsidR="008628C0">
        <w:rPr>
          <w:lang w:val="x-none"/>
        </w:rPr>
        <w:t>make his case for the use of counterfactual in history with three key arguments. Fir</w:t>
      </w:r>
      <w:r w:rsidR="00480208">
        <w:rPr>
          <w:lang w:val="x-none"/>
        </w:rPr>
        <w:t xml:space="preserve">stly, that using </w:t>
      </w:r>
      <w:proofErr w:type="spellStart"/>
      <w:r w:rsidR="00480208">
        <w:rPr>
          <w:lang w:val="x-none"/>
        </w:rPr>
        <w:t>counterfactual</w:t>
      </w:r>
      <w:r w:rsidR="008628C0">
        <w:rPr>
          <w:lang w:val="x-none"/>
        </w:rPr>
        <w:t>is</w:t>
      </w:r>
      <w:r w:rsidR="00480208">
        <w:t>m</w:t>
      </w:r>
      <w:proofErr w:type="spellEnd"/>
      <w:r w:rsidR="008628C0">
        <w:rPr>
          <w:lang w:val="x-none"/>
        </w:rPr>
        <w:t xml:space="preserve"> makes historians, and therefore by extension the</w:t>
      </w:r>
      <w:r w:rsidR="008628C0">
        <w:t>ir students</w:t>
      </w:r>
      <w:r w:rsidR="00AA3FC2">
        <w:t xml:space="preserve">, </w:t>
      </w:r>
      <w:r w:rsidR="00AA3FC2">
        <w:rPr>
          <w:lang w:val="x-none"/>
        </w:rPr>
        <w:t xml:space="preserve">aware that at any given moment in the past </w:t>
      </w:r>
      <w:r w:rsidR="00480208">
        <w:t xml:space="preserve">a </w:t>
      </w:r>
      <w:r w:rsidR="00AA3FC2">
        <w:rPr>
          <w:lang w:val="x-none"/>
        </w:rPr>
        <w:t xml:space="preserve">range of knowledge and potential futures was available. As far as teaching history of education is concerned there </w:t>
      </w:r>
      <w:r w:rsidR="00BE4824">
        <w:t>is</w:t>
      </w:r>
      <w:r w:rsidR="00AA3FC2">
        <w:rPr>
          <w:lang w:val="x-none"/>
        </w:rPr>
        <w:t xml:space="preserve"> certain</w:t>
      </w:r>
      <w:r w:rsidR="00BE4824">
        <w:t>ly</w:t>
      </w:r>
      <w:r w:rsidR="00AA3FC2">
        <w:rPr>
          <w:lang w:val="x-none"/>
        </w:rPr>
        <w:t xml:space="preserve"> value in making students aware of the </w:t>
      </w:r>
      <w:r w:rsidR="00180DC0">
        <w:t>‘</w:t>
      </w:r>
      <w:r w:rsidR="00AA3FC2">
        <w:rPr>
          <w:lang w:val="x-none"/>
        </w:rPr>
        <w:t>uncertainties and contingencies</w:t>
      </w:r>
      <w:r w:rsidR="00180DC0">
        <w:t xml:space="preserve">’ </w:t>
      </w:r>
      <w:r w:rsidR="00010E11">
        <w:t xml:space="preserve"> (</w:t>
      </w:r>
      <w:r w:rsidR="00180DC0">
        <w:t>p.</w:t>
      </w:r>
      <w:r w:rsidR="00010E11">
        <w:t>199)</w:t>
      </w:r>
      <w:r w:rsidR="00AA3FC2">
        <w:rPr>
          <w:lang w:val="x-none"/>
        </w:rPr>
        <w:t xml:space="preserve"> upon which historical events have depended</w:t>
      </w:r>
      <w:r w:rsidR="00AA3FC2">
        <w:t>.</w:t>
      </w:r>
      <w:r w:rsidR="00066A4A">
        <w:t xml:space="preserve"> Secondly</w:t>
      </w:r>
      <w:r w:rsidR="0010755D">
        <w:t xml:space="preserve">, </w:t>
      </w:r>
      <w:r w:rsidR="000F1EDF">
        <w:t xml:space="preserve">Black argues that </w:t>
      </w:r>
      <w:proofErr w:type="spellStart"/>
      <w:r w:rsidR="000F1EDF">
        <w:t>counterfactualism</w:t>
      </w:r>
      <w:proofErr w:type="spellEnd"/>
      <w:r w:rsidR="000F1EDF">
        <w:t xml:space="preserve"> makes the reader (</w:t>
      </w:r>
      <w:r w:rsidR="009778B2">
        <w:t>in this case the</w:t>
      </w:r>
      <w:r w:rsidR="000F1EDF">
        <w:t xml:space="preserve"> student) aware </w:t>
      </w:r>
      <w:r w:rsidR="00066A4A">
        <w:t xml:space="preserve">of the author and </w:t>
      </w:r>
      <w:r w:rsidR="009778B2">
        <w:t xml:space="preserve">therefore </w:t>
      </w:r>
      <w:r w:rsidR="00066A4A">
        <w:t>the historical interpretation inherent in histori</w:t>
      </w:r>
      <w:r w:rsidR="000F1EDF">
        <w:t>ography</w:t>
      </w:r>
      <w:r w:rsidR="00066A4A">
        <w:t>.</w:t>
      </w:r>
      <w:r w:rsidR="000F1EDF">
        <w:t xml:space="preserve"> </w:t>
      </w:r>
      <w:r w:rsidR="00675BBE">
        <w:rPr>
          <w:lang w:val="x-none"/>
        </w:rPr>
        <w:t>I</w:t>
      </w:r>
      <w:r w:rsidR="00480208">
        <w:t>n</w:t>
      </w:r>
      <w:r w:rsidR="00675BBE">
        <w:rPr>
          <w:lang w:val="x-none"/>
        </w:rPr>
        <w:t xml:space="preserve"> my own teaching, raising students awareness of competing historical interpretations has been vital</w:t>
      </w:r>
      <w:r w:rsidR="009778B2">
        <w:t>, and often challenging</w:t>
      </w:r>
      <w:r w:rsidR="00675BBE">
        <w:rPr>
          <w:lang w:val="x-none"/>
        </w:rPr>
        <w:t xml:space="preserve"> and while I can see how counterfactual</w:t>
      </w:r>
      <w:r w:rsidR="00480208">
        <w:t>s</w:t>
      </w:r>
      <w:r w:rsidR="009778B2">
        <w:rPr>
          <w:lang w:val="x-none"/>
        </w:rPr>
        <w:t xml:space="preserve"> might </w:t>
      </w:r>
      <w:r w:rsidR="00675BBE">
        <w:rPr>
          <w:lang w:val="x-none"/>
        </w:rPr>
        <w:t xml:space="preserve">do this I am not sure </w:t>
      </w:r>
      <w:r w:rsidR="009778B2">
        <w:t>that they are</w:t>
      </w:r>
      <w:r w:rsidR="00675BBE">
        <w:rPr>
          <w:lang w:val="x-none"/>
        </w:rPr>
        <w:t xml:space="preserve"> the only way to do it, or even the best way.</w:t>
      </w:r>
      <w:r w:rsidR="009778B2">
        <w:t xml:space="preserve"> Thirdly, B</w:t>
      </w:r>
      <w:r w:rsidR="00B85A69">
        <w:t xml:space="preserve">lack invites us to add </w:t>
      </w:r>
      <w:r w:rsidR="00480208">
        <w:t>‘</w:t>
      </w:r>
      <w:r w:rsidR="00B85A69">
        <w:t>what if?</w:t>
      </w:r>
      <w:r w:rsidR="00480208">
        <w:t>’ t</w:t>
      </w:r>
      <w:r w:rsidR="00B85A69">
        <w:t xml:space="preserve">o the more common historical questions of </w:t>
      </w:r>
      <w:r w:rsidR="009778B2">
        <w:t>‘</w:t>
      </w:r>
      <w:r w:rsidR="00B85A69">
        <w:t>how</w:t>
      </w:r>
      <w:r w:rsidR="009778B2">
        <w:t>’</w:t>
      </w:r>
      <w:r w:rsidR="00B85A69">
        <w:t xml:space="preserve"> and </w:t>
      </w:r>
      <w:r w:rsidR="009778B2">
        <w:t>‘</w:t>
      </w:r>
      <w:r w:rsidR="00B85A69">
        <w:t>why</w:t>
      </w:r>
      <w:r w:rsidR="009778B2">
        <w:t>’</w:t>
      </w:r>
      <w:r w:rsidR="00B85A69">
        <w:t xml:space="preserve"> in order to see how choices are made from a range of possibilities available to historical </w:t>
      </w:r>
      <w:r w:rsidR="00B85A69">
        <w:rPr>
          <w:lang w:val="x-none"/>
        </w:rPr>
        <w:t xml:space="preserve">actors, whether they </w:t>
      </w:r>
      <w:r w:rsidR="009778B2">
        <w:rPr>
          <w:lang w:val="x-none"/>
        </w:rPr>
        <w:t>are</w:t>
      </w:r>
      <w:r w:rsidR="00B85A69">
        <w:rPr>
          <w:lang w:val="x-none"/>
        </w:rPr>
        <w:t xml:space="preserve"> individuals, states, or armies. In this way</w:t>
      </w:r>
      <w:r w:rsidR="00180DC0">
        <w:t>,</w:t>
      </w:r>
      <w:r w:rsidR="00480208">
        <w:rPr>
          <w:lang w:val="x-none"/>
        </w:rPr>
        <w:t xml:space="preserve"> </w:t>
      </w:r>
      <w:r w:rsidR="00480208">
        <w:t>B</w:t>
      </w:r>
      <w:r w:rsidR="00B85A69">
        <w:rPr>
          <w:lang w:val="x-none"/>
        </w:rPr>
        <w:t>lack wants us to use counterfactual</w:t>
      </w:r>
      <w:r w:rsidR="00BF3C67">
        <w:t>s</w:t>
      </w:r>
      <w:r w:rsidR="00B85A69">
        <w:rPr>
          <w:lang w:val="x-none"/>
        </w:rPr>
        <w:t xml:space="preserve"> to </w:t>
      </w:r>
      <w:r w:rsidR="00180DC0">
        <w:t>‘</w:t>
      </w:r>
      <w:r w:rsidR="00B85A69">
        <w:rPr>
          <w:lang w:val="x-none"/>
        </w:rPr>
        <w:t>dig deeper or to dig further under the often</w:t>
      </w:r>
      <w:r w:rsidR="00BF3C67">
        <w:t>-too-readily</w:t>
      </w:r>
      <w:r w:rsidR="00480208">
        <w:t>-accepted explanatory surface</w:t>
      </w:r>
      <w:r w:rsidR="00180DC0">
        <w:t xml:space="preserve">’ </w:t>
      </w:r>
      <w:r w:rsidR="005D600B">
        <w:t>(</w:t>
      </w:r>
      <w:r w:rsidR="00180DC0">
        <w:t>p.</w:t>
      </w:r>
      <w:r w:rsidR="005D600B">
        <w:t>201)</w:t>
      </w:r>
      <w:r w:rsidR="00480208">
        <w:t xml:space="preserve"> </w:t>
      </w:r>
      <w:r w:rsidR="00180DC0">
        <w:t xml:space="preserve"> - </w:t>
      </w:r>
      <w:r w:rsidR="00480208">
        <w:t xml:space="preserve">something we constantly push our students to do. </w:t>
      </w:r>
    </w:p>
    <w:p w:rsidR="006F23D3" w:rsidRDefault="009C6407" w:rsidP="00180DC0">
      <w:pPr>
        <w:ind w:firstLine="720"/>
      </w:pPr>
      <w:r>
        <w:rPr>
          <w:lang w:val="x-none"/>
        </w:rPr>
        <w:t>What can those teaching history and in particular the history of education take from this</w:t>
      </w:r>
      <w:r w:rsidR="00480208">
        <w:t xml:space="preserve"> book</w:t>
      </w:r>
      <w:r>
        <w:rPr>
          <w:lang w:val="x-none"/>
        </w:rPr>
        <w:t>? On the one hand</w:t>
      </w:r>
      <w:r w:rsidR="00180DC0">
        <w:t>,</w:t>
      </w:r>
      <w:r>
        <w:rPr>
          <w:lang w:val="x-none"/>
        </w:rPr>
        <w:t xml:space="preserve"> I cannot disagree with </w:t>
      </w:r>
      <w:r w:rsidR="00927E33">
        <w:t>Black</w:t>
      </w:r>
      <w:r>
        <w:rPr>
          <w:lang w:val="x-none"/>
        </w:rPr>
        <w:t xml:space="preserve"> about the value of thought experiments</w:t>
      </w:r>
      <w:r w:rsidR="00731CB8">
        <w:t xml:space="preserve"> like </w:t>
      </w:r>
      <w:proofErr w:type="spellStart"/>
      <w:r w:rsidR="00731CB8">
        <w:t>counterfactualism</w:t>
      </w:r>
      <w:proofErr w:type="spellEnd"/>
      <w:r>
        <w:rPr>
          <w:lang w:val="x-none"/>
        </w:rPr>
        <w:t xml:space="preserve"> </w:t>
      </w:r>
      <w:r w:rsidR="00F96A64">
        <w:t>in</w:t>
      </w:r>
      <w:r>
        <w:rPr>
          <w:lang w:val="x-none"/>
        </w:rPr>
        <w:t xml:space="preserve"> engaging students in key historical ideas</w:t>
      </w:r>
      <w:r w:rsidR="009778B2">
        <w:t xml:space="preserve"> such as agency</w:t>
      </w:r>
      <w:r>
        <w:rPr>
          <w:lang w:val="x-none"/>
        </w:rPr>
        <w:t>.</w:t>
      </w:r>
      <w:r w:rsidR="00731CB8">
        <w:t xml:space="preserve"> </w:t>
      </w:r>
      <w:r w:rsidR="00731CB8">
        <w:rPr>
          <w:lang w:val="x-none"/>
        </w:rPr>
        <w:t xml:space="preserve">I agree also that the scepticism of some of the scholarly community when it comes to </w:t>
      </w:r>
      <w:proofErr w:type="spellStart"/>
      <w:r w:rsidR="00731CB8">
        <w:rPr>
          <w:lang w:val="x-none"/>
        </w:rPr>
        <w:t>counterfactual</w:t>
      </w:r>
      <w:r w:rsidR="00731CB8">
        <w:t>ism</w:t>
      </w:r>
      <w:proofErr w:type="spellEnd"/>
      <w:r w:rsidR="00731CB8">
        <w:t xml:space="preserve"> might obscure</w:t>
      </w:r>
      <w:r w:rsidR="00F96A64">
        <w:t xml:space="preserve"> a</w:t>
      </w:r>
      <w:r w:rsidR="00B87A5D">
        <w:rPr>
          <w:lang w:val="x-none"/>
        </w:rPr>
        <w:t xml:space="preserve"> more balanced assessment of its use as a pedagogical tool.</w:t>
      </w:r>
      <w:r w:rsidR="00480208">
        <w:t xml:space="preserve"> I have certainly posed the ‘what if’ question to students and found it a way of engaging them in discussing important concepts of continuity and change. </w:t>
      </w:r>
      <w:r w:rsidR="00B87A5D">
        <w:rPr>
          <w:lang w:val="x-none"/>
        </w:rPr>
        <w:t xml:space="preserve">I can see </w:t>
      </w:r>
      <w:r w:rsidR="00836323">
        <w:rPr>
          <w:lang w:val="x-none"/>
        </w:rPr>
        <w:t xml:space="preserve">how pausing to consider the uncertainties, possibilities and contingencies of developments in the history of education </w:t>
      </w:r>
      <w:r w:rsidR="00F96A64">
        <w:t xml:space="preserve">is </w:t>
      </w:r>
      <w:r w:rsidR="001D48E6">
        <w:t>useful</w:t>
      </w:r>
      <w:r w:rsidR="00836323">
        <w:rPr>
          <w:lang w:val="x-none"/>
        </w:rPr>
        <w:t xml:space="preserve"> to students</w:t>
      </w:r>
      <w:r w:rsidR="001D48E6">
        <w:t xml:space="preserve">, particularly </w:t>
      </w:r>
      <w:r w:rsidR="00836323">
        <w:rPr>
          <w:lang w:val="x-none"/>
        </w:rPr>
        <w:t xml:space="preserve">when it comes to evaluating the ideological </w:t>
      </w:r>
      <w:r w:rsidR="00180DC0">
        <w:t>and practical basi</w:t>
      </w:r>
      <w:r w:rsidR="00FE5550">
        <w:t xml:space="preserve">s of policy-making in education. Many a memoir or oral history about a </w:t>
      </w:r>
      <w:r w:rsidR="00480208">
        <w:t>person’s</w:t>
      </w:r>
      <w:r w:rsidR="00180DC0">
        <w:t xml:space="preserve"> educational journey in twentieth</w:t>
      </w:r>
      <w:r w:rsidR="00FE5550">
        <w:t xml:space="preserve"> century Britain ponders what would have happened had </w:t>
      </w:r>
      <w:r w:rsidR="00480208">
        <w:t xml:space="preserve">they </w:t>
      </w:r>
      <w:r w:rsidR="00BB3071">
        <w:t>not passed/not failed the</w:t>
      </w:r>
      <w:r w:rsidR="00FE5550">
        <w:t xml:space="preserve"> 11+</w:t>
      </w:r>
      <w:r w:rsidR="00BB3071">
        <w:t xml:space="preserve"> exam</w:t>
      </w:r>
      <w:r w:rsidR="009778B2">
        <w:t>, for example</w:t>
      </w:r>
      <w:r w:rsidR="00FE5550">
        <w:t>.</w:t>
      </w:r>
    </w:p>
    <w:p w:rsidR="008928DB" w:rsidRDefault="008928DB"/>
    <w:p w:rsidR="00BB3071" w:rsidRDefault="00180DC0">
      <w:r>
        <w:lastRenderedPageBreak/>
        <w:t>I am given pause,</w:t>
      </w:r>
      <w:r w:rsidR="00661B6A">
        <w:t xml:space="preserve"> </w:t>
      </w:r>
      <w:bookmarkStart w:id="0" w:name="_GoBack"/>
      <w:bookmarkEnd w:id="0"/>
      <w:r w:rsidR="00BB3071">
        <w:t>though, by the sense that counterfactuals encourage students to think of history as a set of causes, key features and consequences. My concern is that by focusing on ‘what if’ alongside ‘how’ and ‘why’ we leave aside longer term and more subtle elements of continuity, change and identity which mark so much of contemporary historical practice</w:t>
      </w:r>
      <w:r w:rsidR="009778B2">
        <w:t xml:space="preserve"> and debate</w:t>
      </w:r>
      <w:r w:rsidR="00BB3071">
        <w:t xml:space="preserve">. Black’s extended analysis does offer some </w:t>
      </w:r>
      <w:r w:rsidR="009778B2">
        <w:t>examples here</w:t>
      </w:r>
      <w:r w:rsidR="00BB3071">
        <w:t xml:space="preserve">, but I </w:t>
      </w:r>
      <w:r>
        <w:t xml:space="preserve">am </w:t>
      </w:r>
      <w:r w:rsidR="00BB3071">
        <w:t xml:space="preserve">not sure I am wholly convinced of its applicability across the wide range of people embarking on undergraduate studies of history and education. </w:t>
      </w:r>
    </w:p>
    <w:p w:rsidR="00D17273" w:rsidRDefault="00CA24FD" w:rsidP="00180DC0">
      <w:pPr>
        <w:ind w:firstLine="720"/>
      </w:pPr>
      <w:r w:rsidRPr="009778B2">
        <w:rPr>
          <w:i/>
        </w:rPr>
        <w:t>Other pasts, different presents, alternative futures</w:t>
      </w:r>
      <w:r>
        <w:t xml:space="preserve"> will be of use to those teaching methods and sources to provoke reflection on individual teaching practice</w:t>
      </w:r>
      <w:r w:rsidR="009778B2">
        <w:t xml:space="preserve"> and as a tool for th</w:t>
      </w:r>
      <w:r w:rsidR="004D1988">
        <w:t xml:space="preserve">inking more carefully about how we can appropriately use ‘what if’s’ in our teaching. </w:t>
      </w:r>
      <w:r>
        <w:t>For historians of education, Black’s ideas might be used in the classroom</w:t>
      </w:r>
      <w:r w:rsidR="00480208">
        <w:t xml:space="preserve">, with due care, </w:t>
      </w:r>
      <w:r>
        <w:t>to consider the alternative futures open to children in different educational settings</w:t>
      </w:r>
      <w:r w:rsidR="004D1988">
        <w:t xml:space="preserve">. Students might then </w:t>
      </w:r>
      <w:r>
        <w:t>draw speculative dotted lines</w:t>
      </w:r>
      <w:r w:rsidR="00484BEF">
        <w:t xml:space="preserve"> charting the ways in which these different educational presents </w:t>
      </w:r>
      <w:r w:rsidR="00B43D25">
        <w:t>ultimately shaped the f</w:t>
      </w:r>
      <w:r w:rsidR="009778B2">
        <w:t>uture adults. While I cannot envisage</w:t>
      </w:r>
      <w:r w:rsidR="00B43D25">
        <w:t xml:space="preserve"> </w:t>
      </w:r>
      <w:proofErr w:type="spellStart"/>
      <w:r w:rsidR="00B43D25">
        <w:t>counterfactualism</w:t>
      </w:r>
      <w:proofErr w:type="spellEnd"/>
      <w:r w:rsidR="00B43D25">
        <w:t xml:space="preserve"> taking on a large role in history teaching, awareness of when we already use it (implicitly or explicitly) and how it might contribute to shaping students</w:t>
      </w:r>
      <w:r w:rsidR="00180DC0">
        <w:t>’</w:t>
      </w:r>
      <w:r w:rsidR="00B43D25">
        <w:t xml:space="preserve"> learning can only benefit us as teachers. </w:t>
      </w:r>
    </w:p>
    <w:p w:rsidR="00523C23" w:rsidRDefault="00523C23"/>
    <w:p w:rsidR="00180DC0" w:rsidRDefault="00180DC0" w:rsidP="00180DC0">
      <w:pPr>
        <w:jc w:val="right"/>
      </w:pPr>
      <w:r>
        <w:t>Charlotte Clements</w:t>
      </w:r>
    </w:p>
    <w:p w:rsidR="00180DC0" w:rsidRPr="00180DC0" w:rsidRDefault="00180DC0" w:rsidP="00180DC0">
      <w:pPr>
        <w:jc w:val="right"/>
        <w:rPr>
          <w:i/>
        </w:rPr>
      </w:pPr>
      <w:r w:rsidRPr="00180DC0">
        <w:rPr>
          <w:i/>
        </w:rPr>
        <w:t>London South Bank University</w:t>
      </w:r>
    </w:p>
    <w:p w:rsidR="00523C23" w:rsidRPr="00180DC0" w:rsidRDefault="00523C23" w:rsidP="00180DC0">
      <w:pPr>
        <w:jc w:val="right"/>
        <w:rPr>
          <w:i/>
        </w:rPr>
      </w:pPr>
      <w:r w:rsidRPr="00180DC0">
        <w:rPr>
          <w:i/>
        </w:rPr>
        <w:t>clemenc6@lsbu.ac.uk</w:t>
      </w:r>
    </w:p>
    <w:sectPr w:rsidR="00523C23" w:rsidRPr="00180D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w:altName w:val="Cambria"/>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3D3"/>
    <w:rsid w:val="00010E11"/>
    <w:rsid w:val="00021343"/>
    <w:rsid w:val="00066A4A"/>
    <w:rsid w:val="000F0322"/>
    <w:rsid w:val="000F1EDF"/>
    <w:rsid w:val="0010755D"/>
    <w:rsid w:val="00180DC0"/>
    <w:rsid w:val="001D48E6"/>
    <w:rsid w:val="002A7C83"/>
    <w:rsid w:val="002C7F1A"/>
    <w:rsid w:val="00340264"/>
    <w:rsid w:val="003F05D4"/>
    <w:rsid w:val="00480208"/>
    <w:rsid w:val="00484BEF"/>
    <w:rsid w:val="004D1988"/>
    <w:rsid w:val="00501179"/>
    <w:rsid w:val="00523C23"/>
    <w:rsid w:val="005D600B"/>
    <w:rsid w:val="00617393"/>
    <w:rsid w:val="00661B6A"/>
    <w:rsid w:val="00675BBE"/>
    <w:rsid w:val="006C23A5"/>
    <w:rsid w:val="006F23D3"/>
    <w:rsid w:val="00731CB8"/>
    <w:rsid w:val="007522A1"/>
    <w:rsid w:val="00836323"/>
    <w:rsid w:val="008628C0"/>
    <w:rsid w:val="008928DB"/>
    <w:rsid w:val="00927E33"/>
    <w:rsid w:val="009778B2"/>
    <w:rsid w:val="009C6407"/>
    <w:rsid w:val="00AA3FC2"/>
    <w:rsid w:val="00B43D25"/>
    <w:rsid w:val="00B72502"/>
    <w:rsid w:val="00B85A69"/>
    <w:rsid w:val="00B87A5D"/>
    <w:rsid w:val="00BB23F6"/>
    <w:rsid w:val="00BB3071"/>
    <w:rsid w:val="00BE4824"/>
    <w:rsid w:val="00BF3C67"/>
    <w:rsid w:val="00C510A4"/>
    <w:rsid w:val="00C82AD7"/>
    <w:rsid w:val="00C8628D"/>
    <w:rsid w:val="00CA24FD"/>
    <w:rsid w:val="00D17273"/>
    <w:rsid w:val="00D849B6"/>
    <w:rsid w:val="00DD49D8"/>
    <w:rsid w:val="00ED6F33"/>
    <w:rsid w:val="00F96A64"/>
    <w:rsid w:val="00FE5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F23D3"/>
    <w:pPr>
      <w:spacing w:before="120" w:after="120"/>
    </w:pPr>
    <w:rPr>
      <w:rFonts w:ascii="Noto Serif" w:hAnsi="Noto Serif" w:cs="Times New Roman"/>
      <w:color w:val="000000"/>
      <w:sz w:val="24"/>
      <w:szCs w:val="24"/>
    </w:rPr>
  </w:style>
  <w:style w:type="character" w:customStyle="1" w:styleId="s1">
    <w:name w:val="s1"/>
    <w:basedOn w:val="DefaultParagraphFont"/>
    <w:rsid w:val="006F23D3"/>
    <w:rPr>
      <w:rFonts w:ascii="Noto Serif" w:hAnsi="Noto Serif" w:hint="default"/>
      <w:b w:val="0"/>
      <w:bCs w:val="0"/>
      <w:i w:val="0"/>
      <w:iCs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F23D3"/>
    <w:pPr>
      <w:spacing w:before="120" w:after="120"/>
    </w:pPr>
    <w:rPr>
      <w:rFonts w:ascii="Noto Serif" w:hAnsi="Noto Serif" w:cs="Times New Roman"/>
      <w:color w:val="000000"/>
      <w:sz w:val="24"/>
      <w:szCs w:val="24"/>
    </w:rPr>
  </w:style>
  <w:style w:type="character" w:customStyle="1" w:styleId="s1">
    <w:name w:val="s1"/>
    <w:basedOn w:val="DefaultParagraphFont"/>
    <w:rsid w:val="006F23D3"/>
    <w:rPr>
      <w:rFonts w:ascii="Noto Serif" w:hAnsi="Noto Serif" w:hint="default"/>
      <w:b w:val="0"/>
      <w:bCs w:val="0"/>
      <w:i w:val="0"/>
      <w:i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 Charlotte 6</dc:creator>
  <cp:lastModifiedBy>Charlotte</cp:lastModifiedBy>
  <cp:revision>2</cp:revision>
  <dcterms:created xsi:type="dcterms:W3CDTF">2018-10-16T13:21:00Z</dcterms:created>
  <dcterms:modified xsi:type="dcterms:W3CDTF">2018-10-16T13:21:00Z</dcterms:modified>
</cp:coreProperties>
</file>