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1543A" w14:textId="77777777" w:rsidR="00DA60A8" w:rsidRDefault="00266EE6" w:rsidP="00DD43FA">
      <w:pPr>
        <w:spacing w:after="0" w:line="480" w:lineRule="auto"/>
        <w:rPr>
          <w:rFonts w:ascii="Arial" w:hAnsi="Arial" w:cs="Arial"/>
          <w:b/>
          <w:sz w:val="24"/>
          <w:szCs w:val="24"/>
        </w:rPr>
      </w:pPr>
      <w:r>
        <w:rPr>
          <w:rFonts w:ascii="Arial" w:hAnsi="Arial" w:cs="Arial"/>
          <w:b/>
          <w:sz w:val="24"/>
          <w:szCs w:val="24"/>
        </w:rPr>
        <w:t>A</w:t>
      </w:r>
      <w:r w:rsidR="00DA60A8" w:rsidRPr="00A506DC">
        <w:rPr>
          <w:rFonts w:ascii="Arial" w:hAnsi="Arial" w:cs="Arial"/>
          <w:b/>
          <w:sz w:val="24"/>
          <w:szCs w:val="24"/>
        </w:rPr>
        <w:t xml:space="preserve">lcohol gel </w:t>
      </w:r>
      <w:r w:rsidR="00FA2D6A">
        <w:rPr>
          <w:rFonts w:ascii="Arial" w:hAnsi="Arial" w:cs="Arial"/>
          <w:b/>
          <w:sz w:val="24"/>
          <w:szCs w:val="24"/>
        </w:rPr>
        <w:t>ingestion</w:t>
      </w:r>
      <w:r>
        <w:rPr>
          <w:rFonts w:ascii="Arial" w:hAnsi="Arial" w:cs="Arial"/>
          <w:b/>
          <w:sz w:val="24"/>
          <w:szCs w:val="24"/>
        </w:rPr>
        <w:t xml:space="preserve"> </w:t>
      </w:r>
      <w:r w:rsidR="00DA60A8" w:rsidRPr="00A506DC">
        <w:rPr>
          <w:rFonts w:ascii="Arial" w:hAnsi="Arial" w:cs="Arial"/>
          <w:b/>
          <w:sz w:val="24"/>
          <w:szCs w:val="24"/>
        </w:rPr>
        <w:t>amongst homeless Eastern and Central Europeans</w:t>
      </w:r>
      <w:r>
        <w:rPr>
          <w:rFonts w:ascii="Arial" w:hAnsi="Arial" w:cs="Arial"/>
          <w:b/>
          <w:sz w:val="24"/>
          <w:szCs w:val="24"/>
        </w:rPr>
        <w:t xml:space="preserve"> in London</w:t>
      </w:r>
      <w:r w:rsidR="00DA60A8" w:rsidRPr="00A506DC">
        <w:rPr>
          <w:rFonts w:ascii="Arial" w:hAnsi="Arial" w:cs="Arial"/>
          <w:b/>
          <w:sz w:val="24"/>
          <w:szCs w:val="24"/>
        </w:rPr>
        <w:t>: assessing the e</w:t>
      </w:r>
      <w:r w:rsidR="000E7A05">
        <w:rPr>
          <w:rFonts w:ascii="Arial" w:hAnsi="Arial" w:cs="Arial"/>
          <w:b/>
          <w:sz w:val="24"/>
          <w:szCs w:val="24"/>
        </w:rPr>
        <w:t>ffects on cognitive functioning and psychological health</w:t>
      </w:r>
      <w:r w:rsidR="00DA60A8" w:rsidRPr="00A506DC">
        <w:rPr>
          <w:rFonts w:ascii="Arial" w:hAnsi="Arial" w:cs="Arial"/>
          <w:b/>
          <w:sz w:val="24"/>
          <w:szCs w:val="24"/>
        </w:rPr>
        <w:t xml:space="preserve">  </w:t>
      </w:r>
    </w:p>
    <w:p w14:paraId="694912F4" w14:textId="77777777" w:rsidR="008B4C0F" w:rsidRPr="00A506DC" w:rsidRDefault="008B4C0F" w:rsidP="00A27E2B">
      <w:pPr>
        <w:spacing w:after="0" w:line="480" w:lineRule="auto"/>
        <w:rPr>
          <w:rFonts w:ascii="Arial" w:hAnsi="Arial" w:cs="Arial"/>
          <w:b/>
          <w:sz w:val="24"/>
          <w:szCs w:val="24"/>
        </w:rPr>
      </w:pPr>
    </w:p>
    <w:p w14:paraId="33690B55" w14:textId="7F697AC9" w:rsidR="00DA60A8" w:rsidRPr="00445E44" w:rsidRDefault="00EB7D10" w:rsidP="00A27E2B">
      <w:pPr>
        <w:spacing w:after="0" w:line="480" w:lineRule="auto"/>
        <w:rPr>
          <w:rFonts w:ascii="Arial" w:hAnsi="Arial" w:cs="Arial"/>
          <w:b/>
          <w:sz w:val="24"/>
          <w:szCs w:val="24"/>
        </w:rPr>
      </w:pPr>
      <w:r w:rsidRPr="00445E44">
        <w:rPr>
          <w:rFonts w:ascii="Arial" w:hAnsi="Arial" w:cs="Arial"/>
          <w:b/>
          <w:sz w:val="24"/>
          <w:szCs w:val="24"/>
        </w:rPr>
        <w:t>Soar K*</w:t>
      </w:r>
      <w:r w:rsidR="001C3059">
        <w:rPr>
          <w:rFonts w:ascii="Arial" w:hAnsi="Arial" w:cs="Arial"/>
          <w:b/>
          <w:sz w:val="24"/>
          <w:szCs w:val="24"/>
        </w:rPr>
        <w:t xml:space="preserve">, </w:t>
      </w:r>
      <w:r w:rsidR="001C3059" w:rsidRPr="00445E44">
        <w:rPr>
          <w:rFonts w:ascii="Arial" w:hAnsi="Arial" w:cs="Arial"/>
          <w:b/>
          <w:sz w:val="24"/>
          <w:szCs w:val="24"/>
        </w:rPr>
        <w:t>Papaioannou</w:t>
      </w:r>
      <w:r w:rsidR="00DA60A8" w:rsidRPr="00445E44">
        <w:rPr>
          <w:rFonts w:ascii="Arial" w:hAnsi="Arial" w:cs="Arial"/>
          <w:b/>
          <w:sz w:val="24"/>
          <w:szCs w:val="24"/>
        </w:rPr>
        <w:t xml:space="preserve"> G</w:t>
      </w:r>
      <w:r w:rsidR="001C3059">
        <w:rPr>
          <w:rFonts w:ascii="Arial" w:hAnsi="Arial" w:cs="Arial"/>
          <w:b/>
          <w:sz w:val="24"/>
          <w:szCs w:val="24"/>
        </w:rPr>
        <w:t>,</w:t>
      </w:r>
      <w:r w:rsidR="00DA60A8" w:rsidRPr="00445E44">
        <w:rPr>
          <w:rFonts w:ascii="Arial" w:hAnsi="Arial" w:cs="Arial"/>
          <w:b/>
          <w:sz w:val="24"/>
          <w:szCs w:val="24"/>
        </w:rPr>
        <w:t xml:space="preserve"> </w:t>
      </w:r>
      <w:r w:rsidR="008A74EE" w:rsidRPr="00445E44">
        <w:rPr>
          <w:rFonts w:ascii="Arial" w:hAnsi="Arial" w:cs="Arial"/>
          <w:b/>
          <w:sz w:val="24"/>
          <w:szCs w:val="24"/>
        </w:rPr>
        <w:t xml:space="preserve">Dawkins L </w:t>
      </w:r>
    </w:p>
    <w:p w14:paraId="5FE49CE9" w14:textId="77777777" w:rsidR="008A74EE" w:rsidRDefault="008A74EE" w:rsidP="00A27E2B">
      <w:pPr>
        <w:spacing w:after="0" w:line="480" w:lineRule="auto"/>
        <w:rPr>
          <w:rFonts w:ascii="Arial" w:hAnsi="Arial" w:cs="Arial"/>
          <w:sz w:val="24"/>
          <w:szCs w:val="24"/>
        </w:rPr>
      </w:pPr>
      <w:r>
        <w:rPr>
          <w:rFonts w:ascii="Arial" w:hAnsi="Arial" w:cs="Arial"/>
          <w:sz w:val="24"/>
          <w:szCs w:val="24"/>
        </w:rPr>
        <w:t>University of East London</w:t>
      </w:r>
    </w:p>
    <w:p w14:paraId="60647919" w14:textId="77777777" w:rsidR="008B4C0F" w:rsidRDefault="008A74EE" w:rsidP="00A27E2B">
      <w:pPr>
        <w:spacing w:after="0" w:line="480" w:lineRule="auto"/>
        <w:rPr>
          <w:rFonts w:ascii="Arial" w:hAnsi="Arial" w:cs="Arial"/>
          <w:sz w:val="24"/>
          <w:szCs w:val="24"/>
        </w:rPr>
      </w:pPr>
      <w:r>
        <w:rPr>
          <w:rFonts w:ascii="Arial" w:hAnsi="Arial" w:cs="Arial"/>
          <w:sz w:val="24"/>
          <w:szCs w:val="24"/>
        </w:rPr>
        <w:br/>
      </w:r>
      <w:r w:rsidRPr="008B4C0F">
        <w:rPr>
          <w:rFonts w:ascii="Arial" w:hAnsi="Arial" w:cs="Arial"/>
          <w:b/>
          <w:sz w:val="24"/>
          <w:szCs w:val="24"/>
        </w:rPr>
        <w:t>Declaration of interest</w:t>
      </w:r>
      <w:r>
        <w:rPr>
          <w:rFonts w:ascii="Arial" w:hAnsi="Arial" w:cs="Arial"/>
          <w:sz w:val="24"/>
          <w:szCs w:val="24"/>
        </w:rPr>
        <w:t>:</w:t>
      </w:r>
      <w:r w:rsidR="00445E44">
        <w:rPr>
          <w:rFonts w:ascii="Arial" w:hAnsi="Arial" w:cs="Arial"/>
          <w:sz w:val="24"/>
          <w:szCs w:val="24"/>
        </w:rPr>
        <w:t xml:space="preserve">  Th</w:t>
      </w:r>
      <w:r w:rsidR="008B4C0F">
        <w:rPr>
          <w:rFonts w:ascii="Arial" w:hAnsi="Arial" w:cs="Arial"/>
          <w:sz w:val="24"/>
          <w:szCs w:val="24"/>
        </w:rPr>
        <w:t xml:space="preserve">e authors report no conflicts of interest.  The authors alone are responsible for the content and writing of the paper. </w:t>
      </w:r>
    </w:p>
    <w:p w14:paraId="0986A7DA" w14:textId="77777777" w:rsidR="008B4C0F" w:rsidRDefault="008B4C0F" w:rsidP="00A27E2B">
      <w:pPr>
        <w:spacing w:after="0" w:line="480" w:lineRule="auto"/>
        <w:rPr>
          <w:rFonts w:ascii="Arial" w:hAnsi="Arial" w:cs="Arial"/>
          <w:sz w:val="24"/>
          <w:szCs w:val="24"/>
        </w:rPr>
      </w:pPr>
    </w:p>
    <w:p w14:paraId="0DE1FBAA" w14:textId="77777777" w:rsidR="00DA60A8" w:rsidRDefault="008B4C0F" w:rsidP="00A27E2B">
      <w:pPr>
        <w:spacing w:after="0" w:line="480" w:lineRule="auto"/>
        <w:rPr>
          <w:rFonts w:ascii="Arial" w:hAnsi="Arial" w:cs="Arial"/>
          <w:sz w:val="24"/>
          <w:szCs w:val="24"/>
        </w:rPr>
      </w:pPr>
      <w:r>
        <w:rPr>
          <w:rFonts w:ascii="Arial" w:hAnsi="Arial" w:cs="Arial"/>
          <w:sz w:val="24"/>
          <w:szCs w:val="24"/>
        </w:rPr>
        <w:t>The re</w:t>
      </w:r>
      <w:r w:rsidR="00445E44">
        <w:rPr>
          <w:rFonts w:ascii="Arial" w:hAnsi="Arial" w:cs="Arial"/>
          <w:sz w:val="24"/>
          <w:szCs w:val="24"/>
        </w:rPr>
        <w:t>search was su</w:t>
      </w:r>
      <w:r>
        <w:rPr>
          <w:rFonts w:ascii="Arial" w:hAnsi="Arial" w:cs="Arial"/>
          <w:sz w:val="24"/>
          <w:szCs w:val="24"/>
        </w:rPr>
        <w:t>pported by internal funds only.</w:t>
      </w:r>
    </w:p>
    <w:p w14:paraId="31805557" w14:textId="77777777" w:rsidR="008B4C0F" w:rsidRDefault="008B4C0F" w:rsidP="00A27E2B">
      <w:pPr>
        <w:spacing w:after="0" w:line="480" w:lineRule="auto"/>
        <w:rPr>
          <w:rFonts w:ascii="Arial" w:hAnsi="Arial" w:cs="Arial"/>
          <w:sz w:val="24"/>
          <w:szCs w:val="24"/>
        </w:rPr>
      </w:pPr>
    </w:p>
    <w:p w14:paraId="2356C75E" w14:textId="77777777" w:rsidR="00DA60A8" w:rsidRPr="00A506DC" w:rsidRDefault="008A74EE" w:rsidP="00A27E2B">
      <w:pPr>
        <w:spacing w:after="0" w:line="480" w:lineRule="auto"/>
        <w:rPr>
          <w:rFonts w:ascii="Arial" w:hAnsi="Arial" w:cs="Arial"/>
          <w:sz w:val="24"/>
          <w:szCs w:val="24"/>
        </w:rPr>
      </w:pPr>
      <w:r>
        <w:rPr>
          <w:rFonts w:ascii="Arial" w:hAnsi="Arial" w:cs="Arial"/>
          <w:sz w:val="24"/>
          <w:szCs w:val="24"/>
        </w:rPr>
        <w:t>*</w:t>
      </w:r>
      <w:r w:rsidR="00DA60A8" w:rsidRPr="00A506DC">
        <w:rPr>
          <w:rFonts w:ascii="Arial" w:hAnsi="Arial" w:cs="Arial"/>
          <w:sz w:val="24"/>
          <w:szCs w:val="24"/>
        </w:rPr>
        <w:t>Author for correspondence:</w:t>
      </w:r>
    </w:p>
    <w:p w14:paraId="532B360B" w14:textId="77777777" w:rsidR="00DA60A8" w:rsidRPr="00A506DC" w:rsidRDefault="00DA60A8" w:rsidP="00A27E2B">
      <w:pPr>
        <w:spacing w:after="0" w:line="480" w:lineRule="auto"/>
        <w:rPr>
          <w:rFonts w:ascii="Arial" w:hAnsi="Arial" w:cs="Arial"/>
          <w:sz w:val="24"/>
          <w:szCs w:val="24"/>
        </w:rPr>
      </w:pPr>
      <w:r w:rsidRPr="00A506DC">
        <w:rPr>
          <w:rFonts w:ascii="Arial" w:hAnsi="Arial" w:cs="Arial"/>
          <w:sz w:val="24"/>
          <w:szCs w:val="24"/>
        </w:rPr>
        <w:t>Dr Kirstie Soar</w:t>
      </w:r>
    </w:p>
    <w:p w14:paraId="3BC5161E" w14:textId="77777777" w:rsidR="00DA60A8" w:rsidRPr="00A506DC" w:rsidRDefault="00DA60A8" w:rsidP="00A27E2B">
      <w:pPr>
        <w:spacing w:after="0" w:line="480" w:lineRule="auto"/>
        <w:rPr>
          <w:rFonts w:ascii="Arial" w:hAnsi="Arial" w:cs="Arial"/>
          <w:sz w:val="24"/>
          <w:szCs w:val="24"/>
        </w:rPr>
      </w:pPr>
      <w:r w:rsidRPr="00A506DC">
        <w:rPr>
          <w:rFonts w:ascii="Arial" w:hAnsi="Arial" w:cs="Arial"/>
          <w:sz w:val="24"/>
          <w:szCs w:val="24"/>
        </w:rPr>
        <w:t>School of psychology</w:t>
      </w:r>
    </w:p>
    <w:p w14:paraId="12EE59BD" w14:textId="77777777" w:rsidR="00DA60A8" w:rsidRPr="00A506DC" w:rsidRDefault="00DA60A8" w:rsidP="00A27E2B">
      <w:pPr>
        <w:spacing w:after="0" w:line="480" w:lineRule="auto"/>
        <w:rPr>
          <w:rFonts w:ascii="Arial" w:hAnsi="Arial" w:cs="Arial"/>
          <w:sz w:val="24"/>
          <w:szCs w:val="24"/>
        </w:rPr>
      </w:pPr>
      <w:r w:rsidRPr="00A506DC">
        <w:rPr>
          <w:rFonts w:ascii="Arial" w:hAnsi="Arial" w:cs="Arial"/>
          <w:sz w:val="24"/>
          <w:szCs w:val="24"/>
        </w:rPr>
        <w:t>University of East London</w:t>
      </w:r>
    </w:p>
    <w:p w14:paraId="5CF55D28" w14:textId="77777777" w:rsidR="00DA60A8" w:rsidRPr="00A506DC" w:rsidRDefault="00DA60A8" w:rsidP="00A27E2B">
      <w:pPr>
        <w:spacing w:after="0" w:line="480" w:lineRule="auto"/>
        <w:rPr>
          <w:rFonts w:ascii="Arial" w:hAnsi="Arial" w:cs="Arial"/>
          <w:sz w:val="24"/>
          <w:szCs w:val="24"/>
        </w:rPr>
      </w:pPr>
      <w:r w:rsidRPr="00A506DC">
        <w:rPr>
          <w:rFonts w:ascii="Arial" w:hAnsi="Arial" w:cs="Arial"/>
          <w:sz w:val="24"/>
          <w:szCs w:val="24"/>
        </w:rPr>
        <w:t>Stratford Campus</w:t>
      </w:r>
    </w:p>
    <w:p w14:paraId="4C03BBE5" w14:textId="77777777" w:rsidR="00DA60A8" w:rsidRPr="00A506DC" w:rsidRDefault="00DA60A8" w:rsidP="00A27E2B">
      <w:pPr>
        <w:spacing w:after="0" w:line="480" w:lineRule="auto"/>
        <w:rPr>
          <w:rFonts w:ascii="Arial" w:hAnsi="Arial" w:cs="Arial"/>
          <w:sz w:val="24"/>
          <w:szCs w:val="24"/>
        </w:rPr>
      </w:pPr>
      <w:r w:rsidRPr="00A506DC">
        <w:rPr>
          <w:rFonts w:ascii="Arial" w:hAnsi="Arial" w:cs="Arial"/>
          <w:sz w:val="24"/>
          <w:szCs w:val="24"/>
        </w:rPr>
        <w:t>Water Lane</w:t>
      </w:r>
    </w:p>
    <w:p w14:paraId="464C1D67" w14:textId="77777777" w:rsidR="00DA60A8" w:rsidRDefault="00DA60A8" w:rsidP="00A27E2B">
      <w:pPr>
        <w:spacing w:after="0" w:line="480" w:lineRule="auto"/>
        <w:rPr>
          <w:rFonts w:ascii="Arial" w:hAnsi="Arial" w:cs="Arial"/>
          <w:sz w:val="24"/>
          <w:szCs w:val="24"/>
        </w:rPr>
      </w:pPr>
      <w:r w:rsidRPr="00A506DC">
        <w:rPr>
          <w:rFonts w:ascii="Arial" w:hAnsi="Arial" w:cs="Arial"/>
          <w:sz w:val="24"/>
          <w:szCs w:val="24"/>
        </w:rPr>
        <w:t>London</w:t>
      </w:r>
      <w:r w:rsidR="003578D5">
        <w:rPr>
          <w:rFonts w:ascii="Arial" w:hAnsi="Arial" w:cs="Arial"/>
          <w:sz w:val="24"/>
          <w:szCs w:val="24"/>
        </w:rPr>
        <w:t xml:space="preserve">, </w:t>
      </w:r>
      <w:r w:rsidRPr="00A506DC">
        <w:rPr>
          <w:rFonts w:ascii="Arial" w:hAnsi="Arial" w:cs="Arial"/>
          <w:sz w:val="24"/>
          <w:szCs w:val="24"/>
        </w:rPr>
        <w:t>E15 4LZ</w:t>
      </w:r>
    </w:p>
    <w:p w14:paraId="7110D0C1" w14:textId="77777777" w:rsidR="00DA60A8" w:rsidRDefault="00EF4596" w:rsidP="00A27E2B">
      <w:pPr>
        <w:spacing w:after="0" w:line="480" w:lineRule="auto"/>
        <w:rPr>
          <w:rFonts w:ascii="Arial" w:hAnsi="Arial" w:cs="Arial"/>
          <w:sz w:val="24"/>
          <w:szCs w:val="24"/>
        </w:rPr>
      </w:pPr>
      <w:hyperlink r:id="rId8" w:history="1">
        <w:r w:rsidR="00DA60A8" w:rsidRPr="00A04A10">
          <w:rPr>
            <w:rStyle w:val="Hyperlink"/>
            <w:rFonts w:ascii="Arial" w:hAnsi="Arial" w:cs="Arial"/>
            <w:sz w:val="24"/>
            <w:szCs w:val="24"/>
          </w:rPr>
          <w:t>k.soar@uel.ac.uk</w:t>
        </w:r>
      </w:hyperlink>
      <w:r w:rsidR="003578D5">
        <w:t xml:space="preserve">  </w:t>
      </w:r>
      <w:r w:rsidR="003578D5" w:rsidRPr="003578D5">
        <w:rPr>
          <w:rFonts w:ascii="Arial" w:hAnsi="Arial" w:cs="Arial"/>
          <w:sz w:val="24"/>
          <w:szCs w:val="24"/>
        </w:rPr>
        <w:t>Tel: ++44 208 223 4082</w:t>
      </w:r>
    </w:p>
    <w:p w14:paraId="2D25823D" w14:textId="77777777" w:rsidR="00DA60A8" w:rsidRDefault="00DA60A8" w:rsidP="00A27E2B">
      <w:pPr>
        <w:spacing w:after="0" w:line="480" w:lineRule="auto"/>
        <w:rPr>
          <w:rFonts w:ascii="Arial" w:hAnsi="Arial" w:cs="Arial"/>
          <w:sz w:val="24"/>
          <w:szCs w:val="24"/>
        </w:rPr>
      </w:pPr>
    </w:p>
    <w:p w14:paraId="13021709" w14:textId="77777777" w:rsidR="00DA60A8" w:rsidRDefault="003578D5" w:rsidP="00A27E2B">
      <w:pPr>
        <w:spacing w:after="0" w:line="480" w:lineRule="auto"/>
        <w:rPr>
          <w:rFonts w:ascii="Arial" w:hAnsi="Arial" w:cs="Arial"/>
          <w:sz w:val="24"/>
          <w:szCs w:val="24"/>
        </w:rPr>
      </w:pPr>
      <w:r w:rsidRPr="002552D1">
        <w:rPr>
          <w:rFonts w:ascii="Arial" w:hAnsi="Arial" w:cs="Arial"/>
          <w:b/>
          <w:sz w:val="24"/>
          <w:szCs w:val="24"/>
        </w:rPr>
        <w:t>Running title:</w:t>
      </w:r>
      <w:r>
        <w:rPr>
          <w:rFonts w:ascii="Arial" w:hAnsi="Arial" w:cs="Arial"/>
          <w:sz w:val="24"/>
          <w:szCs w:val="24"/>
        </w:rPr>
        <w:t xml:space="preserve"> Effects of alcohol gel </w:t>
      </w:r>
      <w:r w:rsidR="00EB7D10">
        <w:rPr>
          <w:rFonts w:ascii="Arial" w:hAnsi="Arial" w:cs="Arial"/>
          <w:sz w:val="24"/>
          <w:szCs w:val="24"/>
        </w:rPr>
        <w:t>ingestion</w:t>
      </w:r>
      <w:r>
        <w:rPr>
          <w:rFonts w:ascii="Arial" w:hAnsi="Arial" w:cs="Arial"/>
          <w:sz w:val="24"/>
          <w:szCs w:val="24"/>
        </w:rPr>
        <w:t xml:space="preserve"> on cognitive functioning</w:t>
      </w:r>
      <w:r w:rsidR="00EB7D10">
        <w:rPr>
          <w:rFonts w:ascii="Arial" w:hAnsi="Arial" w:cs="Arial"/>
          <w:sz w:val="24"/>
          <w:szCs w:val="24"/>
        </w:rPr>
        <w:t xml:space="preserve"> and psychological health</w:t>
      </w:r>
    </w:p>
    <w:p w14:paraId="523A6293" w14:textId="77777777" w:rsidR="003578D5" w:rsidRDefault="003578D5" w:rsidP="00A27E2B">
      <w:pPr>
        <w:spacing w:after="0" w:line="480" w:lineRule="auto"/>
        <w:rPr>
          <w:rFonts w:ascii="Arial" w:hAnsi="Arial" w:cs="Arial"/>
          <w:sz w:val="24"/>
          <w:szCs w:val="24"/>
        </w:rPr>
      </w:pPr>
      <w:r w:rsidRPr="002552D1">
        <w:rPr>
          <w:rFonts w:ascii="Arial" w:hAnsi="Arial" w:cs="Arial"/>
          <w:b/>
          <w:sz w:val="24"/>
          <w:szCs w:val="24"/>
        </w:rPr>
        <w:t>Key words:</w:t>
      </w:r>
      <w:r>
        <w:rPr>
          <w:rFonts w:ascii="Arial" w:hAnsi="Arial" w:cs="Arial"/>
          <w:sz w:val="24"/>
          <w:szCs w:val="24"/>
        </w:rPr>
        <w:t xml:space="preserve"> alcohol gel,</w:t>
      </w:r>
      <w:r w:rsidR="0067790C">
        <w:rPr>
          <w:rFonts w:ascii="Arial" w:hAnsi="Arial" w:cs="Arial"/>
          <w:sz w:val="24"/>
          <w:szCs w:val="24"/>
        </w:rPr>
        <w:t xml:space="preserve"> cognition, alcohol, homeless, anxiety</w:t>
      </w:r>
    </w:p>
    <w:p w14:paraId="24E484FC" w14:textId="77777777" w:rsidR="00B92861" w:rsidRDefault="00B92861" w:rsidP="00A27E2B">
      <w:pPr>
        <w:spacing w:after="0" w:line="480" w:lineRule="auto"/>
        <w:rPr>
          <w:rFonts w:ascii="Arial" w:hAnsi="Arial" w:cs="Arial"/>
          <w:b/>
          <w:sz w:val="24"/>
          <w:szCs w:val="24"/>
          <w:lang w:val="en-US"/>
        </w:rPr>
      </w:pPr>
    </w:p>
    <w:p w14:paraId="6DCE7A61" w14:textId="77777777" w:rsidR="00B92861" w:rsidRPr="00BA7EB8" w:rsidRDefault="00B92861" w:rsidP="00A27E2B">
      <w:pPr>
        <w:spacing w:after="0" w:line="480" w:lineRule="auto"/>
        <w:rPr>
          <w:rFonts w:ascii="Arial" w:hAnsi="Arial" w:cs="Arial"/>
          <w:b/>
          <w:sz w:val="24"/>
          <w:szCs w:val="24"/>
          <w:lang w:val="en-US"/>
        </w:rPr>
      </w:pPr>
      <w:r w:rsidRPr="00BA7EB8">
        <w:rPr>
          <w:rFonts w:ascii="Arial" w:hAnsi="Arial" w:cs="Arial"/>
          <w:b/>
          <w:sz w:val="24"/>
          <w:szCs w:val="24"/>
        </w:rPr>
        <w:t>GLOSSARY</w:t>
      </w:r>
    </w:p>
    <w:p w14:paraId="2539DC57" w14:textId="77777777" w:rsidR="00B92861" w:rsidRDefault="00B92861" w:rsidP="00A27E2B">
      <w:pPr>
        <w:spacing w:after="0" w:line="480" w:lineRule="auto"/>
        <w:rPr>
          <w:rFonts w:ascii="Arial" w:hAnsi="Arial" w:cs="Arial"/>
          <w:b/>
          <w:sz w:val="24"/>
          <w:szCs w:val="24"/>
          <w:lang w:val="en-US"/>
        </w:rPr>
      </w:pPr>
    </w:p>
    <w:p w14:paraId="37C6CE3F" w14:textId="77777777" w:rsidR="00B92861" w:rsidRPr="00200D04" w:rsidRDefault="00B92861" w:rsidP="00A27E2B">
      <w:pPr>
        <w:spacing w:after="0" w:line="480" w:lineRule="auto"/>
        <w:rPr>
          <w:rFonts w:ascii="Arial" w:hAnsi="Arial" w:cs="Arial"/>
          <w:i/>
          <w:sz w:val="24"/>
          <w:szCs w:val="24"/>
          <w:lang w:val="en-US"/>
        </w:rPr>
      </w:pPr>
      <w:r w:rsidRPr="00A66027">
        <w:rPr>
          <w:rFonts w:ascii="Arial" w:hAnsi="Arial" w:cs="Arial"/>
          <w:b/>
          <w:i/>
          <w:sz w:val="24"/>
          <w:szCs w:val="24"/>
          <w:lang w:val="en-US"/>
        </w:rPr>
        <w:t>Alcohol gel:</w:t>
      </w:r>
      <w:r>
        <w:rPr>
          <w:rFonts w:ascii="Arial" w:hAnsi="Arial" w:cs="Arial"/>
          <w:i/>
          <w:sz w:val="24"/>
          <w:szCs w:val="24"/>
          <w:lang w:val="en-US"/>
        </w:rPr>
        <w:t xml:space="preserve"> </w:t>
      </w:r>
      <w:r>
        <w:rPr>
          <w:rFonts w:ascii="Arial" w:hAnsi="Arial" w:cs="Arial"/>
          <w:sz w:val="24"/>
          <w:szCs w:val="24"/>
          <w:lang w:val="en-US"/>
        </w:rPr>
        <w:t xml:space="preserve"> hand </w:t>
      </w:r>
      <w:r>
        <w:rPr>
          <w:rFonts w:ascii="Arial" w:hAnsi="Arial" w:cs="Arial"/>
          <w:sz w:val="24"/>
          <w:szCs w:val="24"/>
        </w:rPr>
        <w:t>sanitizer/antiseptic liquid gel, often found in hospitals and intended to be used as a supplement to hand washing.</w:t>
      </w:r>
    </w:p>
    <w:p w14:paraId="60E31C27" w14:textId="77777777" w:rsidR="00B92861" w:rsidRPr="00A66027" w:rsidRDefault="00B92861" w:rsidP="00A27E2B">
      <w:pPr>
        <w:spacing w:after="0" w:line="480" w:lineRule="auto"/>
        <w:rPr>
          <w:rFonts w:ascii="Arial" w:hAnsi="Arial" w:cs="Arial"/>
          <w:sz w:val="18"/>
          <w:szCs w:val="18"/>
        </w:rPr>
      </w:pPr>
      <w:r w:rsidRPr="00A66027">
        <w:rPr>
          <w:rFonts w:ascii="Arial" w:hAnsi="Arial" w:cs="Arial"/>
          <w:b/>
          <w:i/>
          <w:sz w:val="24"/>
          <w:szCs w:val="24"/>
          <w:lang w:val="en-US"/>
        </w:rPr>
        <w:t>Cognition</w:t>
      </w:r>
      <w:r w:rsidRPr="007E23B1">
        <w:rPr>
          <w:rFonts w:ascii="Arial" w:hAnsi="Arial" w:cs="Arial"/>
          <w:i/>
          <w:sz w:val="24"/>
          <w:szCs w:val="24"/>
          <w:lang w:val="en-US"/>
        </w:rPr>
        <w:t xml:space="preserve">: </w:t>
      </w:r>
      <w:r w:rsidRPr="00A66027">
        <w:rPr>
          <w:rFonts w:ascii="Arial" w:hAnsi="Arial" w:cs="Arial"/>
          <w:sz w:val="24"/>
          <w:szCs w:val="24"/>
          <w:lang w:val="en-US"/>
        </w:rPr>
        <w:t>a set of mental actions and/or thought processes</w:t>
      </w:r>
      <w:r>
        <w:rPr>
          <w:rFonts w:ascii="Arial" w:hAnsi="Arial" w:cs="Arial"/>
          <w:sz w:val="24"/>
          <w:szCs w:val="24"/>
        </w:rPr>
        <w:t xml:space="preserve"> related to knowle</w:t>
      </w:r>
      <w:r w:rsidRPr="00A66027">
        <w:rPr>
          <w:rFonts w:ascii="Arial" w:hAnsi="Arial" w:cs="Arial"/>
          <w:sz w:val="24"/>
          <w:szCs w:val="24"/>
        </w:rPr>
        <w:t>d</w:t>
      </w:r>
      <w:r>
        <w:rPr>
          <w:rFonts w:ascii="Arial" w:hAnsi="Arial" w:cs="Arial"/>
          <w:sz w:val="24"/>
          <w:szCs w:val="24"/>
        </w:rPr>
        <w:t>g</w:t>
      </w:r>
      <w:r w:rsidRPr="00A66027">
        <w:rPr>
          <w:rFonts w:ascii="Arial" w:hAnsi="Arial" w:cs="Arial"/>
          <w:sz w:val="24"/>
          <w:szCs w:val="24"/>
        </w:rPr>
        <w:t>e, attention, memory, reasoning, language production, d</w:t>
      </w:r>
      <w:r>
        <w:rPr>
          <w:rFonts w:ascii="Arial" w:hAnsi="Arial" w:cs="Arial"/>
          <w:sz w:val="24"/>
          <w:szCs w:val="24"/>
        </w:rPr>
        <w:t>ecision mak</w:t>
      </w:r>
      <w:r w:rsidRPr="00A66027">
        <w:rPr>
          <w:rFonts w:ascii="Arial" w:hAnsi="Arial" w:cs="Arial"/>
          <w:sz w:val="24"/>
          <w:szCs w:val="24"/>
        </w:rPr>
        <w:t>ing etc.</w:t>
      </w:r>
      <w:r w:rsidRPr="00A66027">
        <w:rPr>
          <w:rFonts w:ascii="Arial" w:hAnsi="Arial" w:cs="Arial"/>
          <w:sz w:val="18"/>
          <w:szCs w:val="18"/>
        </w:rPr>
        <w:t xml:space="preserve"> </w:t>
      </w:r>
    </w:p>
    <w:p w14:paraId="03BBF923" w14:textId="77777777" w:rsidR="00B92861" w:rsidRPr="00200D04" w:rsidRDefault="00B92861" w:rsidP="00A27E2B">
      <w:pPr>
        <w:spacing w:after="0" w:line="480" w:lineRule="auto"/>
        <w:rPr>
          <w:rFonts w:ascii="Arial" w:hAnsi="Arial" w:cs="Arial"/>
          <w:i/>
          <w:sz w:val="24"/>
          <w:szCs w:val="24"/>
          <w:lang w:val="en-US"/>
        </w:rPr>
      </w:pPr>
      <w:r w:rsidRPr="007E23B1">
        <w:rPr>
          <w:rFonts w:ascii="Arial" w:hAnsi="Arial" w:cs="Arial"/>
          <w:b/>
          <w:i/>
          <w:sz w:val="24"/>
          <w:szCs w:val="24"/>
          <w:lang w:val="en-US"/>
        </w:rPr>
        <w:t>Digit Span</w:t>
      </w:r>
      <w:r>
        <w:rPr>
          <w:rFonts w:ascii="Arial" w:hAnsi="Arial" w:cs="Arial"/>
          <w:i/>
          <w:sz w:val="24"/>
          <w:szCs w:val="24"/>
          <w:lang w:val="en-US"/>
        </w:rPr>
        <w:t>:</w:t>
      </w:r>
      <w:r w:rsidRPr="007E23B1">
        <w:t xml:space="preserve"> </w:t>
      </w:r>
      <w:r>
        <w:t xml:space="preserve"> </w:t>
      </w:r>
      <w:r w:rsidRPr="007E23B1">
        <w:rPr>
          <w:rFonts w:ascii="Arial" w:hAnsi="Arial" w:cs="Arial"/>
          <w:sz w:val="24"/>
          <w:szCs w:val="24"/>
        </w:rPr>
        <w:t>the longest list of digits that an individual can repeat back in correct order, immediately after presentation</w:t>
      </w:r>
      <w:r w:rsidR="00154142">
        <w:rPr>
          <w:rFonts w:ascii="Arial" w:hAnsi="Arial" w:cs="Arial"/>
          <w:sz w:val="24"/>
          <w:szCs w:val="24"/>
        </w:rPr>
        <w:t xml:space="preserve"> (digit span forward)</w:t>
      </w:r>
      <w:r w:rsidRPr="007E23B1">
        <w:rPr>
          <w:rFonts w:ascii="Arial" w:hAnsi="Arial" w:cs="Arial"/>
          <w:sz w:val="24"/>
          <w:szCs w:val="24"/>
        </w:rPr>
        <w:t>.  Backward digit span involves the recall of items in reverse order.</w:t>
      </w:r>
    </w:p>
    <w:p w14:paraId="5D515595" w14:textId="77777777" w:rsidR="00B92861" w:rsidRPr="00A66027" w:rsidRDefault="00B92861" w:rsidP="00A27E2B">
      <w:pPr>
        <w:spacing w:after="0" w:line="480" w:lineRule="auto"/>
        <w:rPr>
          <w:rFonts w:ascii="Arial" w:hAnsi="Arial" w:cs="Arial"/>
          <w:i/>
          <w:sz w:val="24"/>
          <w:szCs w:val="24"/>
          <w:lang w:val="en-US"/>
        </w:rPr>
      </w:pPr>
      <w:r w:rsidRPr="00A66027">
        <w:rPr>
          <w:rFonts w:ascii="Arial" w:hAnsi="Arial" w:cs="Arial"/>
          <w:b/>
          <w:i/>
          <w:sz w:val="24"/>
          <w:szCs w:val="24"/>
          <w:lang w:val="en-US"/>
        </w:rPr>
        <w:t>Executive functioning</w:t>
      </w:r>
      <w:r w:rsidRPr="00A66027">
        <w:rPr>
          <w:rFonts w:ascii="Arial" w:hAnsi="Arial" w:cs="Arial"/>
          <w:i/>
          <w:sz w:val="24"/>
          <w:szCs w:val="24"/>
          <w:lang w:val="en-US"/>
        </w:rPr>
        <w:t>:</w:t>
      </w:r>
      <w:r w:rsidRPr="00A66027">
        <w:rPr>
          <w:rFonts w:ascii="Arial" w:hAnsi="Arial" w:cs="Arial"/>
          <w:sz w:val="24"/>
          <w:szCs w:val="24"/>
        </w:rPr>
        <w:t xml:space="preserve">  a term which enco</w:t>
      </w:r>
      <w:r>
        <w:rPr>
          <w:rFonts w:ascii="Arial" w:hAnsi="Arial" w:cs="Arial"/>
          <w:sz w:val="24"/>
          <w:szCs w:val="24"/>
        </w:rPr>
        <w:t>mpasses the</w:t>
      </w:r>
      <w:r w:rsidRPr="00A66027">
        <w:rPr>
          <w:rFonts w:ascii="Arial" w:hAnsi="Arial" w:cs="Arial"/>
          <w:sz w:val="24"/>
          <w:szCs w:val="24"/>
        </w:rPr>
        <w:t xml:space="preserve"> management (regulation, control) of higher order </w:t>
      </w:r>
      <w:hyperlink r:id="rId9" w:tooltip="Cognition" w:history="1">
        <w:r w:rsidRPr="00A66027">
          <w:rPr>
            <w:rStyle w:val="Hyperlink"/>
            <w:rFonts w:ascii="Arial" w:hAnsi="Arial" w:cs="Arial"/>
            <w:color w:val="auto"/>
            <w:sz w:val="24"/>
            <w:szCs w:val="24"/>
            <w:u w:val="none"/>
          </w:rPr>
          <w:t>cognitive processes</w:t>
        </w:r>
      </w:hyperlink>
      <w:r w:rsidRPr="00A66027">
        <w:rPr>
          <w:rFonts w:ascii="Arial" w:hAnsi="Arial" w:cs="Arial"/>
          <w:sz w:val="24"/>
          <w:szCs w:val="24"/>
        </w:rPr>
        <w:t xml:space="preserve">,  such as </w:t>
      </w:r>
      <w:hyperlink r:id="rId10" w:tooltip="Working memory" w:history="1">
        <w:r w:rsidRPr="00A66027">
          <w:rPr>
            <w:rStyle w:val="Hyperlink"/>
            <w:rFonts w:ascii="Arial" w:hAnsi="Arial" w:cs="Arial"/>
            <w:color w:val="auto"/>
            <w:sz w:val="24"/>
            <w:szCs w:val="24"/>
            <w:u w:val="none"/>
          </w:rPr>
          <w:t>working memory</w:t>
        </w:r>
      </w:hyperlink>
      <w:r w:rsidRPr="00A66027">
        <w:rPr>
          <w:rFonts w:ascii="Arial" w:hAnsi="Arial" w:cs="Arial"/>
          <w:sz w:val="24"/>
          <w:szCs w:val="24"/>
        </w:rPr>
        <w:t xml:space="preserve">, </w:t>
      </w:r>
      <w:hyperlink r:id="rId11" w:tooltip="Task switching (psychology)" w:history="1">
        <w:r w:rsidRPr="00A66027">
          <w:rPr>
            <w:rStyle w:val="Hyperlink"/>
            <w:rFonts w:ascii="Arial" w:hAnsi="Arial" w:cs="Arial"/>
            <w:color w:val="auto"/>
            <w:sz w:val="24"/>
            <w:szCs w:val="24"/>
            <w:u w:val="none"/>
          </w:rPr>
          <w:t>task</w:t>
        </w:r>
      </w:hyperlink>
      <w:r w:rsidRPr="00A66027">
        <w:rPr>
          <w:rFonts w:ascii="Arial" w:hAnsi="Arial" w:cs="Arial"/>
          <w:sz w:val="24"/>
          <w:szCs w:val="24"/>
        </w:rPr>
        <w:t xml:space="preserve"> </w:t>
      </w:r>
      <w:hyperlink r:id="rId12" w:tooltip="Cognitive flexibility" w:history="1">
        <w:r w:rsidRPr="00A66027">
          <w:rPr>
            <w:rStyle w:val="Hyperlink"/>
            <w:rFonts w:ascii="Arial" w:hAnsi="Arial" w:cs="Arial"/>
            <w:color w:val="auto"/>
            <w:sz w:val="24"/>
            <w:szCs w:val="24"/>
            <w:u w:val="none"/>
          </w:rPr>
          <w:t>flexibility</w:t>
        </w:r>
      </w:hyperlink>
      <w:r w:rsidRPr="00A66027">
        <w:rPr>
          <w:rFonts w:ascii="Arial" w:hAnsi="Arial" w:cs="Arial"/>
          <w:sz w:val="24"/>
          <w:szCs w:val="24"/>
        </w:rPr>
        <w:t xml:space="preserve">, </w:t>
      </w:r>
      <w:r>
        <w:rPr>
          <w:rFonts w:ascii="Arial" w:hAnsi="Arial" w:cs="Arial"/>
          <w:sz w:val="24"/>
          <w:szCs w:val="24"/>
        </w:rPr>
        <w:t xml:space="preserve">decision marking </w:t>
      </w:r>
      <w:r w:rsidRPr="00A66027">
        <w:rPr>
          <w:rFonts w:ascii="Arial" w:hAnsi="Arial" w:cs="Arial"/>
          <w:sz w:val="24"/>
          <w:szCs w:val="24"/>
        </w:rPr>
        <w:t xml:space="preserve">and </w:t>
      </w:r>
      <w:hyperlink r:id="rId13" w:tooltip="Problem solving" w:history="1">
        <w:r w:rsidRPr="00A66027">
          <w:rPr>
            <w:rStyle w:val="Hyperlink"/>
            <w:rFonts w:ascii="Arial" w:hAnsi="Arial" w:cs="Arial"/>
            <w:color w:val="auto"/>
            <w:sz w:val="24"/>
            <w:szCs w:val="24"/>
            <w:u w:val="none"/>
          </w:rPr>
          <w:t>problem solving</w:t>
        </w:r>
      </w:hyperlink>
      <w:r>
        <w:rPr>
          <w:rFonts w:ascii="Arial" w:hAnsi="Arial" w:cs="Arial"/>
          <w:sz w:val="24"/>
          <w:szCs w:val="24"/>
        </w:rPr>
        <w:t>.</w:t>
      </w:r>
    </w:p>
    <w:p w14:paraId="144D12DE" w14:textId="77777777" w:rsidR="00B92861" w:rsidRPr="00A66027" w:rsidRDefault="00B92861" w:rsidP="00A27E2B">
      <w:pPr>
        <w:spacing w:after="0" w:line="480" w:lineRule="auto"/>
        <w:rPr>
          <w:rFonts w:ascii="Arial" w:hAnsi="Arial" w:cs="Arial"/>
          <w:sz w:val="24"/>
          <w:szCs w:val="24"/>
          <w:lang w:val="en-US"/>
        </w:rPr>
      </w:pPr>
      <w:r w:rsidRPr="00A66027">
        <w:rPr>
          <w:rFonts w:ascii="Arial" w:hAnsi="Arial" w:cs="Arial"/>
          <w:b/>
          <w:i/>
          <w:sz w:val="24"/>
          <w:szCs w:val="24"/>
          <w:lang w:val="en-US"/>
        </w:rPr>
        <w:t>Frontal Lobes:</w:t>
      </w:r>
      <w:r>
        <w:rPr>
          <w:rFonts w:ascii="Arial" w:hAnsi="Arial" w:cs="Arial"/>
          <w:i/>
          <w:sz w:val="24"/>
          <w:szCs w:val="24"/>
          <w:lang w:val="en-US"/>
        </w:rPr>
        <w:t xml:space="preserve"> </w:t>
      </w:r>
      <w:r w:rsidRPr="00A66027">
        <w:rPr>
          <w:rFonts w:ascii="Arial" w:hAnsi="Arial" w:cs="Arial"/>
          <w:sz w:val="24"/>
          <w:szCs w:val="24"/>
          <w:lang w:val="en-US"/>
        </w:rPr>
        <w:t>one of the four main brain areas/lobes located at the fore front of the brains cerebral hemisphere, involved in motor control and cognitive activities.</w:t>
      </w:r>
    </w:p>
    <w:p w14:paraId="6BD98B0A" w14:textId="77777777" w:rsidR="00B92861" w:rsidRPr="00200D04" w:rsidRDefault="00B92861" w:rsidP="00A27E2B">
      <w:pPr>
        <w:spacing w:after="0" w:line="480" w:lineRule="auto"/>
        <w:rPr>
          <w:rFonts w:ascii="Arial" w:hAnsi="Arial" w:cs="Arial"/>
          <w:sz w:val="24"/>
          <w:szCs w:val="24"/>
          <w:lang w:val="en-US"/>
        </w:rPr>
      </w:pPr>
      <w:r w:rsidRPr="00A66027">
        <w:rPr>
          <w:rFonts w:ascii="Arial" w:hAnsi="Arial" w:cs="Arial"/>
          <w:b/>
          <w:i/>
          <w:sz w:val="24"/>
          <w:szCs w:val="24"/>
          <w:lang w:val="en-US"/>
        </w:rPr>
        <w:t>Prospective memory (PM):</w:t>
      </w:r>
      <w:r w:rsidRPr="00200D04">
        <w:rPr>
          <w:rFonts w:ascii="Arial" w:hAnsi="Arial" w:cs="Arial"/>
          <w:i/>
          <w:sz w:val="24"/>
          <w:szCs w:val="24"/>
          <w:lang w:val="en-US"/>
        </w:rPr>
        <w:t xml:space="preserve"> </w:t>
      </w:r>
      <w:r w:rsidRPr="00200D04">
        <w:rPr>
          <w:rFonts w:ascii="Arial" w:hAnsi="Arial" w:cs="Arial"/>
          <w:sz w:val="24"/>
          <w:szCs w:val="24"/>
        </w:rPr>
        <w:t>remembering to do something at some point in the future</w:t>
      </w:r>
    </w:p>
    <w:p w14:paraId="13B7E7E9" w14:textId="77777777" w:rsidR="00B92861" w:rsidRPr="00200D04" w:rsidRDefault="00B92861" w:rsidP="00A27E2B">
      <w:pPr>
        <w:spacing w:after="0" w:line="480" w:lineRule="auto"/>
        <w:rPr>
          <w:rFonts w:ascii="Arial" w:hAnsi="Arial" w:cs="Arial"/>
          <w:i/>
          <w:sz w:val="24"/>
          <w:szCs w:val="24"/>
          <w:lang w:val="en-US"/>
        </w:rPr>
      </w:pPr>
      <w:r w:rsidRPr="00A66027">
        <w:rPr>
          <w:rFonts w:ascii="Arial" w:hAnsi="Arial" w:cs="Arial"/>
          <w:b/>
          <w:i/>
          <w:sz w:val="24"/>
          <w:szCs w:val="24"/>
          <w:lang w:val="en-US"/>
        </w:rPr>
        <w:t>Retrospective memory (RM):</w:t>
      </w:r>
      <w:r w:rsidRPr="00200D04">
        <w:rPr>
          <w:rFonts w:ascii="Arial" w:hAnsi="Arial" w:cs="Arial"/>
          <w:sz w:val="24"/>
          <w:szCs w:val="24"/>
        </w:rPr>
        <w:t xml:space="preserve"> </w:t>
      </w:r>
      <w:r>
        <w:rPr>
          <w:rFonts w:ascii="Arial" w:hAnsi="Arial" w:cs="Arial"/>
          <w:sz w:val="24"/>
          <w:szCs w:val="24"/>
        </w:rPr>
        <w:t>the learning retention and retrieval of events, words and people encountered or experienced in the past</w:t>
      </w:r>
    </w:p>
    <w:p w14:paraId="11489111" w14:textId="77777777" w:rsidR="00B92861" w:rsidRPr="007E23B1" w:rsidRDefault="00816BDB" w:rsidP="00A27E2B">
      <w:pPr>
        <w:spacing w:after="0" w:line="480" w:lineRule="auto"/>
        <w:rPr>
          <w:rFonts w:ascii="Arial" w:hAnsi="Arial" w:cs="Arial"/>
          <w:sz w:val="24"/>
          <w:szCs w:val="24"/>
          <w:lang w:val="en-US"/>
        </w:rPr>
      </w:pPr>
      <w:r>
        <w:rPr>
          <w:rFonts w:ascii="Arial" w:hAnsi="Arial" w:cs="Arial"/>
          <w:b/>
          <w:i/>
          <w:sz w:val="24"/>
          <w:szCs w:val="24"/>
        </w:rPr>
        <w:t>Verbal working memory</w:t>
      </w:r>
      <w:r w:rsidR="00B92861" w:rsidRPr="00A66027">
        <w:rPr>
          <w:rFonts w:ascii="Arial" w:hAnsi="Arial" w:cs="Arial"/>
          <w:b/>
          <w:i/>
          <w:sz w:val="24"/>
          <w:szCs w:val="24"/>
          <w:lang w:val="en-US"/>
        </w:rPr>
        <w:t>:</w:t>
      </w:r>
      <w:r w:rsidR="00B92861">
        <w:rPr>
          <w:rFonts w:ascii="Arial" w:hAnsi="Arial" w:cs="Arial"/>
          <w:i/>
          <w:sz w:val="24"/>
          <w:szCs w:val="24"/>
          <w:lang w:val="en-US"/>
        </w:rPr>
        <w:t xml:space="preserve">  </w:t>
      </w:r>
      <w:r w:rsidR="00B92861" w:rsidRPr="007E23B1">
        <w:rPr>
          <w:rFonts w:ascii="Arial" w:hAnsi="Arial" w:cs="Arial"/>
          <w:sz w:val="24"/>
          <w:szCs w:val="24"/>
          <w:lang w:val="en-US"/>
        </w:rPr>
        <w:t xml:space="preserve">the </w:t>
      </w:r>
      <w:r w:rsidR="00B92861">
        <w:rPr>
          <w:rFonts w:ascii="Arial" w:hAnsi="Arial" w:cs="Arial"/>
          <w:sz w:val="24"/>
          <w:szCs w:val="24"/>
          <w:lang w:val="en-US"/>
        </w:rPr>
        <w:t xml:space="preserve">mental </w:t>
      </w:r>
      <w:r w:rsidR="00B92861" w:rsidRPr="007E23B1">
        <w:rPr>
          <w:rFonts w:ascii="Arial" w:hAnsi="Arial" w:cs="Arial"/>
          <w:sz w:val="24"/>
          <w:szCs w:val="24"/>
          <w:lang w:val="en-US"/>
        </w:rPr>
        <w:t xml:space="preserve">capacity to be able to </w:t>
      </w:r>
      <w:r>
        <w:rPr>
          <w:rFonts w:ascii="Arial" w:hAnsi="Arial" w:cs="Arial"/>
          <w:sz w:val="24"/>
          <w:szCs w:val="24"/>
          <w:lang w:val="en-US"/>
        </w:rPr>
        <w:t>temporarily, h</w:t>
      </w:r>
      <w:r w:rsidR="00B92861" w:rsidRPr="007E23B1">
        <w:rPr>
          <w:rFonts w:ascii="Arial" w:hAnsi="Arial" w:cs="Arial"/>
          <w:sz w:val="24"/>
          <w:szCs w:val="24"/>
          <w:lang w:val="en-US"/>
        </w:rPr>
        <w:t>old</w:t>
      </w:r>
      <w:r w:rsidR="00B92861">
        <w:rPr>
          <w:rFonts w:ascii="Arial" w:hAnsi="Arial" w:cs="Arial"/>
          <w:sz w:val="24"/>
          <w:szCs w:val="24"/>
          <w:lang w:val="en-US"/>
        </w:rPr>
        <w:t>, store</w:t>
      </w:r>
      <w:r w:rsidR="00B92861" w:rsidRPr="007E23B1">
        <w:rPr>
          <w:rFonts w:ascii="Arial" w:hAnsi="Arial" w:cs="Arial"/>
          <w:sz w:val="24"/>
          <w:szCs w:val="24"/>
          <w:lang w:val="en-US"/>
        </w:rPr>
        <w:t xml:space="preserve"> and </w:t>
      </w:r>
      <w:r>
        <w:rPr>
          <w:rFonts w:ascii="Arial" w:hAnsi="Arial" w:cs="Arial"/>
          <w:sz w:val="24"/>
          <w:szCs w:val="24"/>
          <w:lang w:val="en-US"/>
        </w:rPr>
        <w:t>manipulate</w:t>
      </w:r>
      <w:r w:rsidR="00B92861" w:rsidRPr="007E23B1">
        <w:rPr>
          <w:rFonts w:ascii="Arial" w:hAnsi="Arial" w:cs="Arial"/>
          <w:sz w:val="24"/>
          <w:szCs w:val="24"/>
          <w:lang w:val="en-US"/>
        </w:rPr>
        <w:t xml:space="preserve"> information</w:t>
      </w:r>
      <w:r>
        <w:rPr>
          <w:rFonts w:ascii="Arial" w:hAnsi="Arial" w:cs="Arial"/>
          <w:sz w:val="24"/>
          <w:szCs w:val="24"/>
          <w:lang w:val="en-US"/>
        </w:rPr>
        <w:t xml:space="preserve"> in order to decide which information is needed to achieve a goal or solve a problem.</w:t>
      </w:r>
      <w:r w:rsidR="00B92861" w:rsidRPr="007E23B1">
        <w:rPr>
          <w:rFonts w:ascii="Arial" w:hAnsi="Arial" w:cs="Arial"/>
          <w:sz w:val="24"/>
          <w:szCs w:val="24"/>
          <w:lang w:val="en-US"/>
        </w:rPr>
        <w:t xml:space="preserve"> </w:t>
      </w:r>
      <w:r w:rsidR="00154142">
        <w:rPr>
          <w:rFonts w:ascii="Arial" w:hAnsi="Arial" w:cs="Arial"/>
          <w:sz w:val="24"/>
          <w:szCs w:val="24"/>
          <w:lang w:val="en-US"/>
        </w:rPr>
        <w:t>It can be assessed with Digit Span.  Some researchers use this term interchangeably with Short-term memory (STM) when specifically referring to Digit span forward (DSF)</w:t>
      </w:r>
    </w:p>
    <w:p w14:paraId="27F1EE3A" w14:textId="77777777" w:rsidR="00B92861" w:rsidRPr="00816BDB" w:rsidRDefault="00B92861" w:rsidP="00A27E2B">
      <w:pPr>
        <w:spacing w:after="0" w:line="480" w:lineRule="auto"/>
        <w:rPr>
          <w:rFonts w:ascii="Arial" w:hAnsi="Arial" w:cs="Arial"/>
          <w:i/>
          <w:sz w:val="24"/>
          <w:szCs w:val="24"/>
          <w:lang w:val="en-US"/>
        </w:rPr>
      </w:pPr>
      <w:r w:rsidRPr="00816BDB">
        <w:rPr>
          <w:rFonts w:ascii="Arial" w:hAnsi="Arial" w:cs="Arial"/>
          <w:b/>
          <w:i/>
          <w:sz w:val="24"/>
          <w:szCs w:val="24"/>
          <w:lang w:val="en-US"/>
        </w:rPr>
        <w:lastRenderedPageBreak/>
        <w:t>Visuo-spatial</w:t>
      </w:r>
      <w:r w:rsidRPr="00816BDB">
        <w:rPr>
          <w:rFonts w:ascii="Arial" w:hAnsi="Arial" w:cs="Arial"/>
          <w:i/>
          <w:sz w:val="24"/>
          <w:szCs w:val="24"/>
          <w:lang w:val="en-US"/>
        </w:rPr>
        <w:t xml:space="preserve"> </w:t>
      </w:r>
      <w:r w:rsidRPr="00816BDB">
        <w:rPr>
          <w:rFonts w:ascii="Arial" w:hAnsi="Arial" w:cs="Arial"/>
          <w:b/>
          <w:i/>
          <w:sz w:val="24"/>
          <w:szCs w:val="24"/>
          <w:lang w:val="en-US"/>
        </w:rPr>
        <w:t>abilities</w:t>
      </w:r>
      <w:r w:rsidRPr="00816BDB">
        <w:rPr>
          <w:rFonts w:ascii="Arial" w:hAnsi="Arial" w:cs="Arial"/>
          <w:i/>
          <w:sz w:val="24"/>
          <w:szCs w:val="24"/>
          <w:lang w:val="en-US"/>
        </w:rPr>
        <w:t xml:space="preserve">: </w:t>
      </w:r>
      <w:r w:rsidRPr="00816BDB">
        <w:rPr>
          <w:rFonts w:ascii="Arial" w:hAnsi="Arial" w:cs="Arial"/>
          <w:sz w:val="24"/>
          <w:szCs w:val="24"/>
          <w:lang w:val="en-US"/>
        </w:rPr>
        <w:t xml:space="preserve">the </w:t>
      </w:r>
      <w:r w:rsidRPr="00816BDB">
        <w:rPr>
          <w:rStyle w:val="hvr"/>
          <w:rFonts w:ascii="Arial" w:hAnsi="Arial" w:cs="Arial"/>
          <w:sz w:val="24"/>
          <w:szCs w:val="24"/>
        </w:rPr>
        <w:t>ability</w:t>
      </w:r>
      <w:r w:rsidRPr="00816BDB">
        <w:rPr>
          <w:rFonts w:ascii="Arial" w:hAnsi="Arial" w:cs="Arial"/>
          <w:sz w:val="24"/>
          <w:szCs w:val="24"/>
        </w:rPr>
        <w:t xml:space="preserve"> to </w:t>
      </w:r>
      <w:r w:rsidRPr="00816BDB">
        <w:rPr>
          <w:rStyle w:val="hvr"/>
          <w:rFonts w:ascii="Arial" w:hAnsi="Arial" w:cs="Arial"/>
          <w:sz w:val="24"/>
          <w:szCs w:val="24"/>
        </w:rPr>
        <w:t>understand</w:t>
      </w:r>
      <w:r w:rsidRPr="00816BDB">
        <w:rPr>
          <w:rFonts w:ascii="Arial" w:hAnsi="Arial" w:cs="Arial"/>
          <w:sz w:val="24"/>
          <w:szCs w:val="24"/>
        </w:rPr>
        <w:t xml:space="preserve"> and conceptualize </w:t>
      </w:r>
      <w:r w:rsidRPr="00816BDB">
        <w:rPr>
          <w:rStyle w:val="hvr"/>
          <w:rFonts w:ascii="Arial" w:hAnsi="Arial" w:cs="Arial"/>
          <w:sz w:val="24"/>
          <w:szCs w:val="24"/>
        </w:rPr>
        <w:t>visual</w:t>
      </w:r>
      <w:r w:rsidRPr="00816BDB">
        <w:rPr>
          <w:rFonts w:ascii="Arial" w:hAnsi="Arial" w:cs="Arial"/>
          <w:sz w:val="24"/>
          <w:szCs w:val="24"/>
        </w:rPr>
        <w:t xml:space="preserve"> </w:t>
      </w:r>
      <w:r w:rsidRPr="00816BDB">
        <w:rPr>
          <w:rStyle w:val="hvr"/>
          <w:rFonts w:ascii="Arial" w:hAnsi="Arial" w:cs="Arial"/>
          <w:sz w:val="24"/>
          <w:szCs w:val="24"/>
        </w:rPr>
        <w:t>representations</w:t>
      </w:r>
      <w:r w:rsidRPr="00816BDB">
        <w:rPr>
          <w:rFonts w:ascii="Arial" w:hAnsi="Arial" w:cs="Arial"/>
          <w:sz w:val="24"/>
          <w:szCs w:val="24"/>
        </w:rPr>
        <w:t xml:space="preserve"> </w:t>
      </w:r>
      <w:r w:rsidRPr="00816BDB">
        <w:rPr>
          <w:rStyle w:val="hvr"/>
          <w:rFonts w:ascii="Arial" w:hAnsi="Arial" w:cs="Arial"/>
          <w:sz w:val="24"/>
          <w:szCs w:val="24"/>
        </w:rPr>
        <w:t>and</w:t>
      </w:r>
      <w:r w:rsidRPr="00816BDB">
        <w:rPr>
          <w:rFonts w:ascii="Arial" w:hAnsi="Arial" w:cs="Arial"/>
          <w:sz w:val="24"/>
          <w:szCs w:val="24"/>
        </w:rPr>
        <w:t xml:space="preserve"> </w:t>
      </w:r>
      <w:r w:rsidRPr="00816BDB">
        <w:rPr>
          <w:rStyle w:val="hvr"/>
          <w:rFonts w:ascii="Arial" w:hAnsi="Arial" w:cs="Arial"/>
          <w:sz w:val="24"/>
          <w:szCs w:val="24"/>
        </w:rPr>
        <w:t>their</w:t>
      </w:r>
      <w:r w:rsidRPr="00816BDB">
        <w:rPr>
          <w:rFonts w:ascii="Arial" w:hAnsi="Arial" w:cs="Arial"/>
          <w:sz w:val="24"/>
          <w:szCs w:val="24"/>
        </w:rPr>
        <w:t xml:space="preserve"> </w:t>
      </w:r>
      <w:r w:rsidRPr="00816BDB">
        <w:rPr>
          <w:rStyle w:val="hvr"/>
          <w:rFonts w:ascii="Arial" w:hAnsi="Arial" w:cs="Arial"/>
          <w:sz w:val="24"/>
          <w:szCs w:val="24"/>
        </w:rPr>
        <w:t>spatial</w:t>
      </w:r>
      <w:r w:rsidRPr="00816BDB">
        <w:rPr>
          <w:rFonts w:ascii="Arial" w:hAnsi="Arial" w:cs="Arial"/>
          <w:sz w:val="24"/>
          <w:szCs w:val="24"/>
        </w:rPr>
        <w:t xml:space="preserve"> </w:t>
      </w:r>
      <w:r w:rsidRPr="00816BDB">
        <w:rPr>
          <w:rStyle w:val="hvr"/>
          <w:rFonts w:ascii="Arial" w:hAnsi="Arial" w:cs="Arial"/>
          <w:sz w:val="24"/>
          <w:szCs w:val="24"/>
        </w:rPr>
        <w:t>relationships in learning and performing a task</w:t>
      </w:r>
    </w:p>
    <w:p w14:paraId="074CF1A1" w14:textId="77777777" w:rsidR="00154142" w:rsidRDefault="00DA60A8" w:rsidP="00A27E2B">
      <w:pPr>
        <w:spacing w:after="0" w:line="480" w:lineRule="auto"/>
        <w:rPr>
          <w:rFonts w:ascii="Arial" w:hAnsi="Arial" w:cs="Arial"/>
          <w:b/>
          <w:sz w:val="24"/>
          <w:szCs w:val="24"/>
          <w:lang w:val="en-US"/>
        </w:rPr>
      </w:pPr>
      <w:r>
        <w:rPr>
          <w:rFonts w:ascii="Arial" w:hAnsi="Arial" w:cs="Arial"/>
          <w:b/>
          <w:sz w:val="24"/>
          <w:szCs w:val="24"/>
          <w:lang w:val="en-US"/>
        </w:rPr>
        <w:t xml:space="preserve">                                            </w:t>
      </w:r>
    </w:p>
    <w:p w14:paraId="2DDE56B3" w14:textId="77777777" w:rsidR="00154142" w:rsidRDefault="00154142">
      <w:pPr>
        <w:spacing w:after="0" w:line="240" w:lineRule="auto"/>
        <w:rPr>
          <w:rFonts w:ascii="Arial" w:hAnsi="Arial" w:cs="Arial"/>
          <w:b/>
          <w:sz w:val="24"/>
          <w:szCs w:val="24"/>
          <w:lang w:val="en-US"/>
        </w:rPr>
      </w:pPr>
      <w:r>
        <w:rPr>
          <w:rFonts w:ascii="Arial" w:hAnsi="Arial" w:cs="Arial"/>
          <w:b/>
          <w:sz w:val="24"/>
          <w:szCs w:val="24"/>
          <w:lang w:val="en-US"/>
        </w:rPr>
        <w:br w:type="page"/>
      </w:r>
    </w:p>
    <w:p w14:paraId="45B0E71F" w14:textId="77777777" w:rsidR="002377DF" w:rsidRDefault="00DA60A8" w:rsidP="00A27E2B">
      <w:pPr>
        <w:spacing w:after="0" w:line="480" w:lineRule="auto"/>
        <w:rPr>
          <w:rFonts w:ascii="Arial" w:hAnsi="Arial" w:cs="Arial"/>
          <w:b/>
          <w:sz w:val="24"/>
          <w:szCs w:val="24"/>
          <w:lang w:val="en-US"/>
        </w:rPr>
      </w:pPr>
      <w:r>
        <w:rPr>
          <w:rFonts w:ascii="Arial" w:hAnsi="Arial" w:cs="Arial"/>
          <w:b/>
          <w:sz w:val="24"/>
          <w:szCs w:val="24"/>
          <w:lang w:val="en-US"/>
        </w:rPr>
        <w:lastRenderedPageBreak/>
        <w:t xml:space="preserve">ABSTRACT </w:t>
      </w:r>
    </w:p>
    <w:p w14:paraId="2E9F5ECA" w14:textId="77777777" w:rsidR="00DA60A8" w:rsidRDefault="00DA60A8" w:rsidP="00A27E2B">
      <w:pPr>
        <w:spacing w:after="0" w:line="480" w:lineRule="auto"/>
        <w:rPr>
          <w:rFonts w:ascii="Arial" w:hAnsi="Arial" w:cs="Arial"/>
          <w:b/>
          <w:sz w:val="24"/>
          <w:szCs w:val="24"/>
          <w:lang w:val="en-US"/>
        </w:rPr>
      </w:pPr>
      <w:r>
        <w:rPr>
          <w:rFonts w:ascii="Arial" w:hAnsi="Arial" w:cs="Arial"/>
          <w:b/>
          <w:sz w:val="24"/>
          <w:szCs w:val="24"/>
          <w:lang w:val="en-US"/>
        </w:rPr>
        <w:t xml:space="preserve">                   </w:t>
      </w:r>
    </w:p>
    <w:p w14:paraId="33042CA5" w14:textId="77777777" w:rsidR="008953FA" w:rsidRDefault="008B4C0F" w:rsidP="00A27E2B">
      <w:pPr>
        <w:spacing w:after="0" w:line="480" w:lineRule="auto"/>
        <w:rPr>
          <w:rFonts w:ascii="Arial" w:hAnsi="Arial" w:cs="Arial"/>
          <w:sz w:val="24"/>
          <w:szCs w:val="24"/>
          <w:lang w:val="en-US"/>
        </w:rPr>
      </w:pPr>
      <w:r w:rsidRPr="008B4C0F">
        <w:rPr>
          <w:rFonts w:ascii="Arial" w:hAnsi="Arial" w:cs="Arial"/>
          <w:b/>
          <w:sz w:val="24"/>
          <w:szCs w:val="24"/>
          <w:u w:val="single"/>
          <w:lang w:val="en-US"/>
        </w:rPr>
        <w:t>Background</w:t>
      </w:r>
      <w:r w:rsidR="008953FA">
        <w:rPr>
          <w:rFonts w:ascii="Arial" w:hAnsi="Arial" w:cs="Arial"/>
          <w:b/>
          <w:sz w:val="24"/>
          <w:szCs w:val="24"/>
          <w:lang w:val="en-US"/>
        </w:rPr>
        <w:t xml:space="preserve">: </w:t>
      </w:r>
      <w:r w:rsidR="00770BD0">
        <w:rPr>
          <w:rFonts w:ascii="Arial" w:hAnsi="Arial" w:cs="Arial"/>
          <w:sz w:val="24"/>
          <w:szCs w:val="24"/>
          <w:lang w:val="en-US"/>
        </w:rPr>
        <w:t>Intentional consumpt</w:t>
      </w:r>
      <w:r w:rsidR="00A6301D">
        <w:rPr>
          <w:rFonts w:ascii="Arial" w:hAnsi="Arial" w:cs="Arial"/>
          <w:sz w:val="24"/>
          <w:szCs w:val="24"/>
          <w:lang w:val="en-US"/>
        </w:rPr>
        <w:t xml:space="preserve">ion of alcohol based hand </w:t>
      </w:r>
      <w:r w:rsidR="00770BD0">
        <w:rPr>
          <w:rFonts w:ascii="Arial" w:hAnsi="Arial" w:cs="Arial"/>
          <w:sz w:val="24"/>
          <w:szCs w:val="24"/>
          <w:lang w:val="en-US"/>
        </w:rPr>
        <w:t>gel</w:t>
      </w:r>
      <w:r w:rsidR="00A6301D">
        <w:rPr>
          <w:rFonts w:ascii="Arial" w:hAnsi="Arial" w:cs="Arial"/>
          <w:sz w:val="24"/>
          <w:szCs w:val="24"/>
          <w:lang w:val="en-US"/>
        </w:rPr>
        <w:t>s</w:t>
      </w:r>
      <w:r w:rsidR="00154142">
        <w:rPr>
          <w:rFonts w:ascii="Arial" w:hAnsi="Arial" w:cs="Arial"/>
          <w:sz w:val="24"/>
          <w:szCs w:val="24"/>
          <w:lang w:val="en-US"/>
        </w:rPr>
        <w:t xml:space="preserve"> has been reported </w:t>
      </w:r>
      <w:r w:rsidR="00770BD0">
        <w:rPr>
          <w:rFonts w:ascii="Arial" w:hAnsi="Arial" w:cs="Arial"/>
          <w:sz w:val="24"/>
          <w:szCs w:val="24"/>
          <w:lang w:val="en-US"/>
        </w:rPr>
        <w:t xml:space="preserve">especially amongst </w:t>
      </w:r>
      <w:r w:rsidR="00AD700E">
        <w:rPr>
          <w:rFonts w:ascii="Arial" w:hAnsi="Arial" w:cs="Arial"/>
          <w:sz w:val="24"/>
          <w:szCs w:val="24"/>
        </w:rPr>
        <w:t>non-UK national</w:t>
      </w:r>
      <w:r w:rsidR="009A6CC3">
        <w:rPr>
          <w:rFonts w:ascii="Arial" w:hAnsi="Arial" w:cs="Arial"/>
          <w:sz w:val="24"/>
          <w:szCs w:val="24"/>
        </w:rPr>
        <w:t>,</w:t>
      </w:r>
      <w:r w:rsidR="00316886">
        <w:rPr>
          <w:rFonts w:ascii="Arial" w:hAnsi="Arial" w:cs="Arial"/>
          <w:sz w:val="24"/>
          <w:szCs w:val="24"/>
        </w:rPr>
        <w:t xml:space="preserve"> </w:t>
      </w:r>
      <w:r w:rsidR="00AD700E">
        <w:rPr>
          <w:rFonts w:ascii="Arial" w:hAnsi="Arial" w:cs="Arial"/>
          <w:sz w:val="24"/>
          <w:szCs w:val="24"/>
        </w:rPr>
        <w:t>alcohol dependent</w:t>
      </w:r>
      <w:r w:rsidR="009A6CC3">
        <w:rPr>
          <w:rFonts w:ascii="Arial" w:hAnsi="Arial" w:cs="Arial"/>
          <w:sz w:val="24"/>
          <w:szCs w:val="24"/>
        </w:rPr>
        <w:t>,</w:t>
      </w:r>
      <w:r w:rsidR="00AD700E">
        <w:rPr>
          <w:rFonts w:ascii="Arial" w:hAnsi="Arial" w:cs="Arial"/>
          <w:sz w:val="24"/>
          <w:szCs w:val="24"/>
        </w:rPr>
        <w:t xml:space="preserve"> </w:t>
      </w:r>
      <w:r w:rsidR="00770BD0">
        <w:rPr>
          <w:rFonts w:ascii="Arial" w:hAnsi="Arial" w:cs="Arial"/>
          <w:sz w:val="24"/>
          <w:szCs w:val="24"/>
        </w:rPr>
        <w:t>homeless</w:t>
      </w:r>
      <w:r w:rsidR="00AD700E">
        <w:rPr>
          <w:rFonts w:ascii="Arial" w:hAnsi="Arial" w:cs="Arial"/>
          <w:sz w:val="24"/>
          <w:szCs w:val="24"/>
        </w:rPr>
        <w:t xml:space="preserve"> individuals </w:t>
      </w:r>
      <w:r w:rsidR="00DD43FA">
        <w:rPr>
          <w:rFonts w:ascii="Arial" w:hAnsi="Arial" w:cs="Arial"/>
          <w:sz w:val="24"/>
          <w:szCs w:val="24"/>
        </w:rPr>
        <w:t>in</w:t>
      </w:r>
      <w:r w:rsidR="00770BD0">
        <w:rPr>
          <w:rFonts w:ascii="Arial" w:hAnsi="Arial" w:cs="Arial"/>
          <w:sz w:val="24"/>
          <w:szCs w:val="24"/>
        </w:rPr>
        <w:t xml:space="preserve"> London.  Whilst </w:t>
      </w:r>
      <w:r w:rsidR="00AD700E">
        <w:rPr>
          <w:rFonts w:ascii="Arial" w:hAnsi="Arial" w:cs="Arial"/>
          <w:sz w:val="24"/>
          <w:szCs w:val="24"/>
        </w:rPr>
        <w:t>a</w:t>
      </w:r>
      <w:r w:rsidR="00316886">
        <w:rPr>
          <w:rFonts w:ascii="Arial" w:hAnsi="Arial" w:cs="Arial"/>
          <w:sz w:val="24"/>
          <w:szCs w:val="24"/>
        </w:rPr>
        <w:t xml:space="preserve">lcohol </w:t>
      </w:r>
      <w:r w:rsidR="00AD700E">
        <w:rPr>
          <w:rFonts w:ascii="Arial" w:hAnsi="Arial" w:cs="Arial"/>
          <w:sz w:val="24"/>
          <w:szCs w:val="24"/>
        </w:rPr>
        <w:t>misuse</w:t>
      </w:r>
      <w:r w:rsidR="00316886">
        <w:rPr>
          <w:rFonts w:ascii="Arial" w:hAnsi="Arial" w:cs="Arial"/>
          <w:sz w:val="24"/>
          <w:szCs w:val="24"/>
        </w:rPr>
        <w:t xml:space="preserve"> is known to be associated with impaired cognitive functioning and mental health problems, the effects of </w:t>
      </w:r>
      <w:r w:rsidR="00AD700E">
        <w:rPr>
          <w:rFonts w:ascii="Arial" w:hAnsi="Arial" w:cs="Arial"/>
          <w:sz w:val="24"/>
          <w:szCs w:val="24"/>
        </w:rPr>
        <w:t xml:space="preserve">additional </w:t>
      </w:r>
      <w:r w:rsidR="002A2045" w:rsidRPr="004A7CB4">
        <w:rPr>
          <w:rFonts w:ascii="Arial" w:hAnsi="Arial" w:cs="Arial"/>
          <w:sz w:val="24"/>
          <w:szCs w:val="24"/>
        </w:rPr>
        <w:t>ingestion</w:t>
      </w:r>
      <w:r w:rsidR="00316886" w:rsidRPr="004A7CB4">
        <w:rPr>
          <w:rFonts w:ascii="Arial" w:hAnsi="Arial" w:cs="Arial"/>
          <w:sz w:val="24"/>
          <w:szCs w:val="24"/>
        </w:rPr>
        <w:t xml:space="preserve"> of alcohol gel are unknown</w:t>
      </w:r>
      <w:r w:rsidR="00770BD0" w:rsidRPr="004A7CB4">
        <w:rPr>
          <w:rFonts w:ascii="Arial" w:hAnsi="Arial" w:cs="Arial"/>
          <w:sz w:val="24"/>
          <w:szCs w:val="24"/>
        </w:rPr>
        <w:t xml:space="preserve">. </w:t>
      </w:r>
      <w:r w:rsidR="009A6CC3">
        <w:rPr>
          <w:rFonts w:ascii="Arial" w:hAnsi="Arial" w:cs="Arial"/>
          <w:sz w:val="24"/>
          <w:szCs w:val="24"/>
        </w:rPr>
        <w:t xml:space="preserve"> </w:t>
      </w:r>
      <w:r w:rsidR="00770BD0" w:rsidRPr="004A7CB4">
        <w:rPr>
          <w:rFonts w:ascii="Arial" w:hAnsi="Arial" w:cs="Arial"/>
          <w:sz w:val="24"/>
          <w:szCs w:val="24"/>
        </w:rPr>
        <w:t xml:space="preserve"> </w:t>
      </w:r>
      <w:r w:rsidRPr="004A7CB4">
        <w:rPr>
          <w:rFonts w:ascii="Arial" w:hAnsi="Arial" w:cs="Arial"/>
          <w:b/>
          <w:sz w:val="24"/>
          <w:szCs w:val="24"/>
          <w:u w:val="single"/>
        </w:rPr>
        <w:t>Objectives:</w:t>
      </w:r>
      <w:r w:rsidRPr="004A7CB4">
        <w:rPr>
          <w:rFonts w:ascii="Arial" w:hAnsi="Arial" w:cs="Arial"/>
          <w:sz w:val="24"/>
          <w:szCs w:val="24"/>
        </w:rPr>
        <w:t xml:space="preserve"> </w:t>
      </w:r>
      <w:r w:rsidR="008953FA" w:rsidRPr="004A7CB4">
        <w:rPr>
          <w:rFonts w:ascii="Arial" w:hAnsi="Arial" w:cs="Arial"/>
          <w:sz w:val="24"/>
          <w:szCs w:val="24"/>
          <w:lang w:val="en-US"/>
        </w:rPr>
        <w:t xml:space="preserve">To explore cognitive and psychological functioning in </w:t>
      </w:r>
      <w:r w:rsidR="00905B73" w:rsidRPr="004A7CB4">
        <w:rPr>
          <w:rFonts w:ascii="Arial" w:hAnsi="Arial" w:cs="Arial"/>
          <w:sz w:val="24"/>
          <w:szCs w:val="24"/>
          <w:lang w:val="en-US"/>
        </w:rPr>
        <w:t xml:space="preserve">users who </w:t>
      </w:r>
      <w:r w:rsidR="00A27E2B">
        <w:rPr>
          <w:rFonts w:ascii="Arial" w:hAnsi="Arial" w:cs="Arial"/>
          <w:sz w:val="24"/>
          <w:szCs w:val="24"/>
          <w:lang w:val="en-US"/>
        </w:rPr>
        <w:t xml:space="preserve">intentionally </w:t>
      </w:r>
      <w:r w:rsidR="00905B73" w:rsidRPr="004A7CB4">
        <w:rPr>
          <w:rFonts w:ascii="Arial" w:hAnsi="Arial" w:cs="Arial"/>
          <w:sz w:val="24"/>
          <w:szCs w:val="24"/>
          <w:lang w:val="en-US"/>
        </w:rPr>
        <w:t xml:space="preserve">ingest </w:t>
      </w:r>
      <w:r w:rsidR="008953FA" w:rsidRPr="004A7CB4">
        <w:rPr>
          <w:rFonts w:ascii="Arial" w:hAnsi="Arial" w:cs="Arial"/>
          <w:sz w:val="24"/>
          <w:szCs w:val="24"/>
          <w:lang w:val="en-US"/>
        </w:rPr>
        <w:t>alcohol gel</w:t>
      </w:r>
      <w:r w:rsidR="00A6301D">
        <w:rPr>
          <w:rFonts w:ascii="Arial" w:hAnsi="Arial" w:cs="Arial"/>
          <w:sz w:val="24"/>
          <w:szCs w:val="24"/>
          <w:lang w:val="en-US"/>
        </w:rPr>
        <w:t xml:space="preserve"> compared with</w:t>
      </w:r>
      <w:r w:rsidR="008953FA" w:rsidRPr="004A7CB4">
        <w:rPr>
          <w:rFonts w:ascii="Arial" w:hAnsi="Arial" w:cs="Arial"/>
          <w:sz w:val="24"/>
          <w:szCs w:val="24"/>
          <w:lang w:val="en-US"/>
        </w:rPr>
        <w:t xml:space="preserve"> </w:t>
      </w:r>
      <w:r w:rsidR="00427B79">
        <w:rPr>
          <w:rFonts w:ascii="Arial" w:hAnsi="Arial" w:cs="Arial"/>
          <w:sz w:val="24"/>
          <w:szCs w:val="24"/>
          <w:lang w:val="en-US"/>
        </w:rPr>
        <w:t>ethyl-</w:t>
      </w:r>
      <w:r w:rsidR="008953FA" w:rsidRPr="004A7CB4">
        <w:rPr>
          <w:rFonts w:ascii="Arial" w:hAnsi="Arial" w:cs="Arial"/>
          <w:sz w:val="24"/>
          <w:szCs w:val="24"/>
          <w:lang w:val="en-US"/>
        </w:rPr>
        <w:t xml:space="preserve">alcohol only </w:t>
      </w:r>
      <w:r w:rsidR="00905B73" w:rsidRPr="004A7CB4">
        <w:rPr>
          <w:rFonts w:ascii="Arial" w:hAnsi="Arial" w:cs="Arial"/>
          <w:sz w:val="24"/>
          <w:szCs w:val="24"/>
          <w:lang w:val="en-US"/>
        </w:rPr>
        <w:t>mis</w:t>
      </w:r>
      <w:r w:rsidR="008953FA" w:rsidRPr="004A7CB4">
        <w:rPr>
          <w:rFonts w:ascii="Arial" w:hAnsi="Arial" w:cs="Arial"/>
          <w:sz w:val="24"/>
          <w:szCs w:val="24"/>
          <w:lang w:val="en-US"/>
        </w:rPr>
        <w:t xml:space="preserve">users and controls. </w:t>
      </w:r>
      <w:r w:rsidR="00316886" w:rsidRPr="004A7CB4">
        <w:rPr>
          <w:rFonts w:ascii="Arial" w:hAnsi="Arial" w:cs="Arial"/>
          <w:b/>
          <w:sz w:val="24"/>
          <w:szCs w:val="24"/>
          <w:u w:val="single"/>
          <w:lang w:val="en-US"/>
        </w:rPr>
        <w:t>Methods:</w:t>
      </w:r>
      <w:r w:rsidR="00316886" w:rsidRPr="004A7CB4">
        <w:rPr>
          <w:rFonts w:ascii="Arial" w:hAnsi="Arial" w:cs="Arial"/>
          <w:b/>
          <w:sz w:val="24"/>
          <w:szCs w:val="24"/>
          <w:lang w:val="en-US"/>
        </w:rPr>
        <w:t xml:space="preserve"> </w:t>
      </w:r>
      <w:r w:rsidR="00E46F42" w:rsidRPr="004A7CB4">
        <w:rPr>
          <w:rFonts w:ascii="Arial" w:hAnsi="Arial" w:cs="Arial"/>
          <w:b/>
          <w:sz w:val="24"/>
          <w:szCs w:val="24"/>
          <w:lang w:val="en-US"/>
        </w:rPr>
        <w:t xml:space="preserve"> </w:t>
      </w:r>
      <w:r w:rsidR="002460DC" w:rsidRPr="004A7CB4">
        <w:rPr>
          <w:rFonts w:ascii="Arial" w:hAnsi="Arial" w:cs="Arial"/>
          <w:sz w:val="24"/>
          <w:szCs w:val="24"/>
          <w:lang w:val="en-US"/>
        </w:rPr>
        <w:t>M</w:t>
      </w:r>
      <w:r w:rsidR="00E46F42" w:rsidRPr="004A7CB4">
        <w:rPr>
          <w:rFonts w:ascii="Arial" w:hAnsi="Arial" w:cs="Arial"/>
          <w:sz w:val="24"/>
          <w:szCs w:val="24"/>
          <w:lang w:val="en-US"/>
        </w:rPr>
        <w:t xml:space="preserve">ale, Central and Eastern European alcohol only </w:t>
      </w:r>
      <w:r w:rsidR="00905B73" w:rsidRPr="004A7CB4">
        <w:rPr>
          <w:rFonts w:ascii="Arial" w:hAnsi="Arial" w:cs="Arial"/>
          <w:sz w:val="24"/>
          <w:szCs w:val="24"/>
          <w:lang w:val="en-US"/>
        </w:rPr>
        <w:t>mis</w:t>
      </w:r>
      <w:r w:rsidR="00E46F42" w:rsidRPr="004A7CB4">
        <w:rPr>
          <w:rFonts w:ascii="Arial" w:hAnsi="Arial" w:cs="Arial"/>
          <w:sz w:val="24"/>
          <w:szCs w:val="24"/>
          <w:lang w:val="en-US"/>
        </w:rPr>
        <w:t>users, (n=1</w:t>
      </w:r>
      <w:r w:rsidR="0069529C" w:rsidRPr="004A7CB4">
        <w:rPr>
          <w:rFonts w:ascii="Arial" w:hAnsi="Arial" w:cs="Arial"/>
          <w:sz w:val="24"/>
          <w:szCs w:val="24"/>
          <w:lang w:val="en-US"/>
        </w:rPr>
        <w:t>4; mean age 39</w:t>
      </w:r>
      <w:r w:rsidR="00E46F42" w:rsidRPr="004A7CB4">
        <w:rPr>
          <w:rFonts w:ascii="Arial" w:hAnsi="Arial" w:cs="Arial"/>
          <w:sz w:val="24"/>
          <w:szCs w:val="24"/>
          <w:lang w:val="en-US"/>
        </w:rPr>
        <w:t xml:space="preserve"> years)</w:t>
      </w:r>
      <w:r w:rsidR="00FA2D6A" w:rsidRPr="004A7CB4">
        <w:rPr>
          <w:rFonts w:ascii="Arial" w:hAnsi="Arial" w:cs="Arial"/>
          <w:sz w:val="24"/>
          <w:szCs w:val="24"/>
          <w:lang w:val="en-US"/>
        </w:rPr>
        <w:t>, alcohol</w:t>
      </w:r>
      <w:r w:rsidR="0069529C" w:rsidRPr="004A7CB4">
        <w:rPr>
          <w:rFonts w:ascii="Arial" w:hAnsi="Arial" w:cs="Arial"/>
          <w:sz w:val="24"/>
          <w:szCs w:val="24"/>
          <w:lang w:val="en-US"/>
        </w:rPr>
        <w:t xml:space="preserve"> gel users (n=14</w:t>
      </w:r>
      <w:r w:rsidR="00E46F42" w:rsidRPr="004A7CB4">
        <w:rPr>
          <w:rFonts w:ascii="Arial" w:hAnsi="Arial" w:cs="Arial"/>
          <w:sz w:val="24"/>
          <w:szCs w:val="24"/>
          <w:lang w:val="en-US"/>
        </w:rPr>
        <w:t>; mean age 4</w:t>
      </w:r>
      <w:r w:rsidR="0069529C" w:rsidRPr="004A7CB4">
        <w:rPr>
          <w:rFonts w:ascii="Arial" w:hAnsi="Arial" w:cs="Arial"/>
          <w:sz w:val="24"/>
          <w:szCs w:val="24"/>
          <w:lang w:val="en-US"/>
        </w:rPr>
        <w:t>3</w:t>
      </w:r>
      <w:r w:rsidR="00E46F42" w:rsidRPr="004A7CB4">
        <w:rPr>
          <w:rFonts w:ascii="Arial" w:hAnsi="Arial" w:cs="Arial"/>
          <w:sz w:val="24"/>
          <w:szCs w:val="24"/>
          <w:lang w:val="en-US"/>
        </w:rPr>
        <w:t xml:space="preserve"> years) and controls (n=1</w:t>
      </w:r>
      <w:r w:rsidR="004A7CB4" w:rsidRPr="004A7CB4">
        <w:rPr>
          <w:rFonts w:ascii="Arial" w:hAnsi="Arial" w:cs="Arial"/>
          <w:sz w:val="24"/>
          <w:szCs w:val="24"/>
          <w:lang w:val="en-US"/>
        </w:rPr>
        <w:t>2</w:t>
      </w:r>
      <w:r w:rsidR="00E46F42" w:rsidRPr="004A7CB4">
        <w:rPr>
          <w:rFonts w:ascii="Arial" w:hAnsi="Arial" w:cs="Arial"/>
          <w:sz w:val="24"/>
          <w:szCs w:val="24"/>
          <w:lang w:val="en-US"/>
        </w:rPr>
        <w:t>; mean age 3</w:t>
      </w:r>
      <w:r w:rsidR="004A7CB4" w:rsidRPr="004A7CB4">
        <w:rPr>
          <w:rFonts w:ascii="Arial" w:hAnsi="Arial" w:cs="Arial"/>
          <w:sz w:val="24"/>
          <w:szCs w:val="24"/>
          <w:lang w:val="en-US"/>
        </w:rPr>
        <w:t>1</w:t>
      </w:r>
      <w:r w:rsidR="00E46F42" w:rsidRPr="004A7CB4">
        <w:rPr>
          <w:rFonts w:ascii="Arial" w:hAnsi="Arial" w:cs="Arial"/>
          <w:sz w:val="24"/>
          <w:szCs w:val="24"/>
          <w:lang w:val="en-US"/>
        </w:rPr>
        <w:t xml:space="preserve"> years) were</w:t>
      </w:r>
      <w:r w:rsidR="00E46F42">
        <w:rPr>
          <w:rFonts w:ascii="Arial" w:hAnsi="Arial" w:cs="Arial"/>
          <w:sz w:val="24"/>
          <w:szCs w:val="24"/>
          <w:lang w:val="en-US"/>
        </w:rPr>
        <w:t xml:space="preserve"> recruited from a London Homeless Service during 2013/14. </w:t>
      </w:r>
      <w:r w:rsidR="00154142">
        <w:rPr>
          <w:rFonts w:ascii="Arial" w:hAnsi="Arial" w:cs="Arial"/>
          <w:sz w:val="24"/>
          <w:szCs w:val="24"/>
          <w:lang w:val="en-US"/>
        </w:rPr>
        <w:t>A</w:t>
      </w:r>
      <w:r w:rsidR="00316886">
        <w:rPr>
          <w:rFonts w:ascii="Arial" w:hAnsi="Arial" w:cs="Arial"/>
          <w:sz w:val="24"/>
          <w:szCs w:val="24"/>
          <w:lang w:val="en-US"/>
        </w:rPr>
        <w:t xml:space="preserve">lcohol </w:t>
      </w:r>
      <w:r w:rsidR="00905B73">
        <w:rPr>
          <w:rFonts w:ascii="Arial" w:hAnsi="Arial" w:cs="Arial"/>
          <w:sz w:val="24"/>
          <w:szCs w:val="24"/>
          <w:lang w:val="en-US"/>
        </w:rPr>
        <w:t>mis</w:t>
      </w:r>
      <w:r w:rsidR="00316886">
        <w:rPr>
          <w:rFonts w:ascii="Arial" w:hAnsi="Arial" w:cs="Arial"/>
          <w:sz w:val="24"/>
          <w:szCs w:val="24"/>
          <w:lang w:val="en-US"/>
        </w:rPr>
        <w:t xml:space="preserve">users, alcohol gel users and controls were compared on the Forwards and Backwards Digit Span Test; Block Design test; Retrospective and Prospective Memory Questionnaire (PRMQ) and the Hospital and </w:t>
      </w:r>
      <w:r w:rsidR="00316886" w:rsidRPr="00861A3D">
        <w:rPr>
          <w:rFonts w:ascii="Arial" w:hAnsi="Arial" w:cs="Arial"/>
          <w:sz w:val="24"/>
          <w:szCs w:val="24"/>
          <w:lang w:val="en-US"/>
        </w:rPr>
        <w:t>Anxiety Depression Scale (HADS)</w:t>
      </w:r>
      <w:r w:rsidR="00316886">
        <w:rPr>
          <w:rFonts w:ascii="Arial" w:hAnsi="Arial" w:cs="Arial"/>
          <w:sz w:val="24"/>
          <w:szCs w:val="24"/>
          <w:lang w:val="en-US"/>
        </w:rPr>
        <w:t xml:space="preserve">.  </w:t>
      </w:r>
      <w:r w:rsidR="008953FA" w:rsidRPr="00316886">
        <w:rPr>
          <w:rFonts w:ascii="Arial" w:hAnsi="Arial" w:cs="Arial"/>
          <w:b/>
          <w:sz w:val="24"/>
          <w:szCs w:val="24"/>
          <w:u w:val="single"/>
          <w:lang w:val="en-US"/>
        </w:rPr>
        <w:t>Results:</w:t>
      </w:r>
      <w:r w:rsidR="008953FA" w:rsidRPr="00861A3D">
        <w:rPr>
          <w:rFonts w:ascii="Arial" w:hAnsi="Arial" w:cs="Arial"/>
          <w:b/>
          <w:sz w:val="24"/>
          <w:szCs w:val="24"/>
          <w:lang w:val="en-US"/>
        </w:rPr>
        <w:t xml:space="preserve"> </w:t>
      </w:r>
      <w:r w:rsidR="00316886" w:rsidRPr="00861A3D">
        <w:rPr>
          <w:rFonts w:ascii="Arial" w:hAnsi="Arial" w:cs="Arial"/>
          <w:sz w:val="24"/>
          <w:szCs w:val="24"/>
          <w:lang w:val="en-US"/>
        </w:rPr>
        <w:t>Alcohol gel users p</w:t>
      </w:r>
      <w:r w:rsidR="00425ACB">
        <w:rPr>
          <w:rFonts w:ascii="Arial" w:hAnsi="Arial" w:cs="Arial"/>
          <w:sz w:val="24"/>
          <w:szCs w:val="24"/>
          <w:lang w:val="en-US"/>
        </w:rPr>
        <w:t>er</w:t>
      </w:r>
      <w:r w:rsidR="00316886" w:rsidRPr="00861A3D">
        <w:rPr>
          <w:rFonts w:ascii="Arial" w:hAnsi="Arial" w:cs="Arial"/>
          <w:sz w:val="24"/>
          <w:szCs w:val="24"/>
          <w:lang w:val="en-US"/>
        </w:rPr>
        <w:t xml:space="preserve">formed significantly worse on the Block Design task </w:t>
      </w:r>
      <w:r w:rsidR="00A27E2B">
        <w:rPr>
          <w:rFonts w:ascii="Arial" w:hAnsi="Arial" w:cs="Arial"/>
          <w:sz w:val="24"/>
          <w:szCs w:val="24"/>
          <w:lang w:val="en-US"/>
        </w:rPr>
        <w:t>(p&lt;0.0</w:t>
      </w:r>
      <w:r w:rsidR="00316886">
        <w:rPr>
          <w:rFonts w:ascii="Arial" w:hAnsi="Arial" w:cs="Arial"/>
          <w:sz w:val="24"/>
          <w:szCs w:val="24"/>
          <w:lang w:val="en-US"/>
        </w:rPr>
        <w:t xml:space="preserve">1) </w:t>
      </w:r>
      <w:r w:rsidR="00316886" w:rsidRPr="00861A3D">
        <w:rPr>
          <w:rFonts w:ascii="Arial" w:hAnsi="Arial" w:cs="Arial"/>
          <w:sz w:val="24"/>
          <w:szCs w:val="24"/>
          <w:lang w:val="en-US"/>
        </w:rPr>
        <w:t xml:space="preserve">and PRMQ </w:t>
      </w:r>
      <w:r w:rsidR="00316886">
        <w:rPr>
          <w:rFonts w:ascii="Arial" w:hAnsi="Arial" w:cs="Arial"/>
          <w:sz w:val="24"/>
          <w:szCs w:val="24"/>
          <w:lang w:val="en-US"/>
        </w:rPr>
        <w:t>(p</w:t>
      </w:r>
      <w:r w:rsidR="000E7A05">
        <w:rPr>
          <w:rFonts w:ascii="Arial" w:hAnsi="Arial" w:cs="Arial"/>
          <w:sz w:val="24"/>
          <w:szCs w:val="24"/>
          <w:lang w:val="en-US"/>
        </w:rPr>
        <w:t>&lt;0.01</w:t>
      </w:r>
      <w:r w:rsidR="00316886">
        <w:rPr>
          <w:rFonts w:ascii="Arial" w:hAnsi="Arial" w:cs="Arial"/>
          <w:sz w:val="24"/>
          <w:szCs w:val="24"/>
          <w:lang w:val="en-US"/>
        </w:rPr>
        <w:t xml:space="preserve">) </w:t>
      </w:r>
      <w:r w:rsidR="00316886" w:rsidRPr="00861A3D">
        <w:rPr>
          <w:rFonts w:ascii="Arial" w:hAnsi="Arial" w:cs="Arial"/>
          <w:sz w:val="24"/>
          <w:szCs w:val="24"/>
          <w:lang w:val="en-US"/>
        </w:rPr>
        <w:t>relative to both al</w:t>
      </w:r>
      <w:r w:rsidR="00586576">
        <w:rPr>
          <w:rFonts w:ascii="Arial" w:hAnsi="Arial" w:cs="Arial"/>
          <w:sz w:val="24"/>
          <w:szCs w:val="24"/>
          <w:lang w:val="en-US"/>
        </w:rPr>
        <w:t>cohol only and control groups, and significantly worse on the digit span relative to controls (p=0.01). Both a</w:t>
      </w:r>
      <w:r w:rsidR="00316886" w:rsidRPr="00861A3D">
        <w:rPr>
          <w:rFonts w:ascii="Arial" w:hAnsi="Arial" w:cs="Arial"/>
          <w:sz w:val="24"/>
          <w:szCs w:val="24"/>
          <w:lang w:val="en-US"/>
        </w:rPr>
        <w:t xml:space="preserve">lcohol </w:t>
      </w:r>
      <w:r w:rsidR="00586576">
        <w:rPr>
          <w:rFonts w:ascii="Arial" w:hAnsi="Arial" w:cs="Arial"/>
          <w:sz w:val="24"/>
          <w:szCs w:val="24"/>
          <w:lang w:val="en-US"/>
        </w:rPr>
        <w:t xml:space="preserve">misusing groups </w:t>
      </w:r>
      <w:r w:rsidR="00316886" w:rsidRPr="00861A3D">
        <w:rPr>
          <w:rFonts w:ascii="Arial" w:hAnsi="Arial" w:cs="Arial"/>
          <w:sz w:val="24"/>
          <w:szCs w:val="24"/>
          <w:lang w:val="en-US"/>
        </w:rPr>
        <w:t>scored comparatively on digit span</w:t>
      </w:r>
      <w:r w:rsidR="00316886">
        <w:rPr>
          <w:rFonts w:ascii="Arial" w:hAnsi="Arial" w:cs="Arial"/>
          <w:sz w:val="24"/>
          <w:szCs w:val="24"/>
          <w:lang w:val="en-US"/>
        </w:rPr>
        <w:t xml:space="preserve"> </w:t>
      </w:r>
      <w:r w:rsidR="00586576">
        <w:rPr>
          <w:rFonts w:ascii="Arial" w:hAnsi="Arial" w:cs="Arial"/>
          <w:sz w:val="24"/>
          <w:szCs w:val="24"/>
          <w:lang w:val="en-US"/>
        </w:rPr>
        <w:t xml:space="preserve">backwards </w:t>
      </w:r>
      <w:r w:rsidR="00316886">
        <w:rPr>
          <w:rFonts w:ascii="Arial" w:hAnsi="Arial" w:cs="Arial"/>
          <w:sz w:val="24"/>
          <w:szCs w:val="24"/>
          <w:lang w:val="en-US"/>
        </w:rPr>
        <w:t>(p</w:t>
      </w:r>
      <w:r w:rsidR="00A27E2B">
        <w:rPr>
          <w:rFonts w:ascii="Arial" w:hAnsi="Arial" w:cs="Arial"/>
          <w:sz w:val="24"/>
          <w:szCs w:val="24"/>
          <w:lang w:val="en-US"/>
        </w:rPr>
        <w:t>&lt;0.01</w:t>
      </w:r>
      <w:r w:rsidR="00316886">
        <w:rPr>
          <w:rFonts w:ascii="Arial" w:hAnsi="Arial" w:cs="Arial"/>
          <w:sz w:val="24"/>
          <w:szCs w:val="24"/>
          <w:lang w:val="en-US"/>
        </w:rPr>
        <w:t>)</w:t>
      </w:r>
      <w:r w:rsidR="00316886" w:rsidRPr="00861A3D">
        <w:rPr>
          <w:rFonts w:ascii="Arial" w:hAnsi="Arial" w:cs="Arial"/>
          <w:sz w:val="24"/>
          <w:szCs w:val="24"/>
          <w:lang w:val="en-US"/>
        </w:rPr>
        <w:t>, with both groups performing significantly worse than control</w:t>
      </w:r>
      <w:r w:rsidR="00586576">
        <w:rPr>
          <w:rFonts w:ascii="Arial" w:hAnsi="Arial" w:cs="Arial"/>
          <w:sz w:val="24"/>
          <w:szCs w:val="24"/>
          <w:lang w:val="en-US"/>
        </w:rPr>
        <w:t>s.</w:t>
      </w:r>
      <w:r w:rsidR="00316886" w:rsidRPr="00861A3D">
        <w:rPr>
          <w:rFonts w:ascii="Arial" w:hAnsi="Arial" w:cs="Arial"/>
          <w:sz w:val="24"/>
          <w:szCs w:val="24"/>
          <w:lang w:val="en-US"/>
        </w:rPr>
        <w:t xml:space="preserve">  The alcohol gel group reported significantly higher levels of </w:t>
      </w:r>
      <w:r w:rsidR="000E7A05" w:rsidRPr="004A7CB4">
        <w:rPr>
          <w:rFonts w:ascii="Arial" w:hAnsi="Arial" w:cs="Arial"/>
          <w:sz w:val="24"/>
          <w:szCs w:val="24"/>
          <w:lang w:val="en-US"/>
        </w:rPr>
        <w:t>anxiety</w:t>
      </w:r>
      <w:r w:rsidR="00316886" w:rsidRPr="004A7CB4">
        <w:rPr>
          <w:rFonts w:ascii="Arial" w:hAnsi="Arial" w:cs="Arial"/>
          <w:sz w:val="24"/>
          <w:szCs w:val="24"/>
          <w:lang w:val="en-US"/>
        </w:rPr>
        <w:t xml:space="preserve"> relative to controls (p=0.0</w:t>
      </w:r>
      <w:r w:rsidR="000E7A05" w:rsidRPr="004A7CB4">
        <w:rPr>
          <w:rFonts w:ascii="Arial" w:hAnsi="Arial" w:cs="Arial"/>
          <w:sz w:val="24"/>
          <w:szCs w:val="24"/>
          <w:lang w:val="en-US"/>
        </w:rPr>
        <w:t>2</w:t>
      </w:r>
      <w:r w:rsidR="00316886" w:rsidRPr="004A7CB4">
        <w:rPr>
          <w:rFonts w:ascii="Arial" w:hAnsi="Arial" w:cs="Arial"/>
          <w:sz w:val="24"/>
          <w:szCs w:val="24"/>
          <w:lang w:val="en-US"/>
        </w:rPr>
        <w:t xml:space="preserve">). </w:t>
      </w:r>
      <w:r w:rsidR="00E46F42" w:rsidRPr="004A7CB4">
        <w:rPr>
          <w:rFonts w:ascii="Arial" w:hAnsi="Arial" w:cs="Arial"/>
          <w:sz w:val="24"/>
          <w:szCs w:val="24"/>
          <w:lang w:val="en-US"/>
        </w:rPr>
        <w:t xml:space="preserve"> </w:t>
      </w:r>
      <w:r w:rsidR="008953FA" w:rsidRPr="004A7CB4">
        <w:rPr>
          <w:rFonts w:ascii="Arial" w:hAnsi="Arial" w:cs="Arial"/>
          <w:b/>
          <w:sz w:val="24"/>
          <w:szCs w:val="24"/>
          <w:u w:val="single"/>
          <w:lang w:val="en-US"/>
        </w:rPr>
        <w:t>Conclusion</w:t>
      </w:r>
      <w:r w:rsidRPr="004A7CB4">
        <w:rPr>
          <w:rFonts w:ascii="Arial" w:hAnsi="Arial" w:cs="Arial"/>
          <w:b/>
          <w:sz w:val="24"/>
          <w:szCs w:val="24"/>
          <w:u w:val="single"/>
          <w:lang w:val="en-US"/>
        </w:rPr>
        <w:t>s</w:t>
      </w:r>
      <w:r w:rsidR="008953FA" w:rsidRPr="004A7CB4">
        <w:rPr>
          <w:rFonts w:ascii="Arial" w:hAnsi="Arial" w:cs="Arial"/>
          <w:b/>
          <w:sz w:val="24"/>
          <w:szCs w:val="24"/>
          <w:u w:val="single"/>
          <w:lang w:val="en-US"/>
        </w:rPr>
        <w:t>:</w:t>
      </w:r>
      <w:r w:rsidR="008953FA" w:rsidRPr="004A7CB4">
        <w:rPr>
          <w:rFonts w:ascii="Arial" w:hAnsi="Arial" w:cs="Arial"/>
          <w:b/>
          <w:sz w:val="24"/>
          <w:szCs w:val="24"/>
          <w:lang w:val="en-US"/>
        </w:rPr>
        <w:t xml:space="preserve"> </w:t>
      </w:r>
      <w:r w:rsidR="004A7CB4" w:rsidRPr="004A7CB4">
        <w:rPr>
          <w:rFonts w:ascii="Arial" w:hAnsi="Arial" w:cs="Arial"/>
          <w:b/>
          <w:sz w:val="24"/>
          <w:szCs w:val="24"/>
          <w:lang w:val="en-US"/>
        </w:rPr>
        <w:t xml:space="preserve">  </w:t>
      </w:r>
      <w:r w:rsidR="004A7CB4" w:rsidRPr="004A7CB4">
        <w:rPr>
          <w:rFonts w:ascii="Arial" w:hAnsi="Arial" w:cs="Arial"/>
          <w:sz w:val="24"/>
          <w:szCs w:val="24"/>
          <w:lang w:val="en-US"/>
        </w:rPr>
        <w:t xml:space="preserve">Whilst there could be constitutional differences between alcohol misusers who additionally abuse alcohol gel, the findings </w:t>
      </w:r>
      <w:r w:rsidR="004A7CB4">
        <w:rPr>
          <w:rFonts w:ascii="Arial" w:hAnsi="Arial" w:cs="Arial"/>
          <w:sz w:val="24"/>
          <w:szCs w:val="24"/>
          <w:lang w:val="en-US"/>
        </w:rPr>
        <w:t>suggest</w:t>
      </w:r>
      <w:r w:rsidR="004A7CB4" w:rsidRPr="004A7CB4">
        <w:rPr>
          <w:rFonts w:ascii="Arial" w:hAnsi="Arial" w:cs="Arial"/>
          <w:sz w:val="24"/>
          <w:szCs w:val="24"/>
          <w:lang w:val="en-US"/>
        </w:rPr>
        <w:t xml:space="preserve"> that </w:t>
      </w:r>
      <w:r w:rsidR="008953FA" w:rsidRPr="004A7CB4">
        <w:rPr>
          <w:rFonts w:ascii="Arial" w:hAnsi="Arial" w:cs="Arial"/>
          <w:sz w:val="24"/>
          <w:szCs w:val="24"/>
          <w:lang w:val="en-US"/>
        </w:rPr>
        <w:t xml:space="preserve">alcohol gel </w:t>
      </w:r>
      <w:r w:rsidR="004A7CB4" w:rsidRPr="004A7CB4">
        <w:rPr>
          <w:rFonts w:ascii="Arial" w:hAnsi="Arial" w:cs="Arial"/>
          <w:sz w:val="24"/>
          <w:szCs w:val="24"/>
          <w:lang w:val="en-US"/>
        </w:rPr>
        <w:t>ingestion</w:t>
      </w:r>
      <w:r w:rsidR="008953FA" w:rsidRPr="004A7CB4">
        <w:rPr>
          <w:rFonts w:ascii="Arial" w:hAnsi="Arial" w:cs="Arial"/>
          <w:sz w:val="24"/>
          <w:szCs w:val="24"/>
          <w:lang w:val="en-US"/>
        </w:rPr>
        <w:t xml:space="preserve"> </w:t>
      </w:r>
      <w:r w:rsidR="00A6301D">
        <w:rPr>
          <w:rFonts w:ascii="Arial" w:hAnsi="Arial" w:cs="Arial"/>
          <w:sz w:val="24"/>
          <w:szCs w:val="24"/>
          <w:lang w:val="en-US"/>
        </w:rPr>
        <w:t>may have</w:t>
      </w:r>
      <w:r w:rsidR="008953FA" w:rsidRPr="004A7CB4">
        <w:rPr>
          <w:rFonts w:ascii="Arial" w:hAnsi="Arial" w:cs="Arial"/>
          <w:sz w:val="24"/>
          <w:szCs w:val="24"/>
          <w:lang w:val="en-US"/>
        </w:rPr>
        <w:t xml:space="preserve"> a greater impact on </w:t>
      </w:r>
      <w:r w:rsidR="00154142">
        <w:rPr>
          <w:rFonts w:ascii="Arial" w:hAnsi="Arial" w:cs="Arial"/>
          <w:sz w:val="24"/>
          <w:szCs w:val="24"/>
          <w:lang w:val="en-US"/>
        </w:rPr>
        <w:t>psychological functioning</w:t>
      </w:r>
      <w:r w:rsidR="004A7CB4" w:rsidRPr="004A7CB4">
        <w:rPr>
          <w:rFonts w:ascii="Arial" w:hAnsi="Arial" w:cs="Arial"/>
          <w:sz w:val="24"/>
          <w:szCs w:val="24"/>
          <w:lang w:val="en-US"/>
        </w:rPr>
        <w:t xml:space="preserve"> </w:t>
      </w:r>
      <w:r w:rsidR="008953FA" w:rsidRPr="004A7CB4">
        <w:rPr>
          <w:rFonts w:ascii="Arial" w:hAnsi="Arial" w:cs="Arial"/>
          <w:sz w:val="24"/>
          <w:szCs w:val="24"/>
          <w:lang w:val="en-US"/>
        </w:rPr>
        <w:t xml:space="preserve">than traditional alcohol </w:t>
      </w:r>
      <w:r w:rsidR="00905B73" w:rsidRPr="004A7CB4">
        <w:rPr>
          <w:rFonts w:ascii="Arial" w:hAnsi="Arial" w:cs="Arial"/>
          <w:sz w:val="24"/>
          <w:szCs w:val="24"/>
          <w:lang w:val="en-US"/>
        </w:rPr>
        <w:t>misuse.</w:t>
      </w:r>
    </w:p>
    <w:p w14:paraId="423197CC" w14:textId="77777777" w:rsidR="006B7B98" w:rsidRDefault="00E46F42" w:rsidP="00586576">
      <w:pPr>
        <w:spacing w:after="0" w:line="240" w:lineRule="auto"/>
        <w:rPr>
          <w:rFonts w:ascii="Arial" w:hAnsi="Arial" w:cs="Arial"/>
          <w:b/>
          <w:sz w:val="24"/>
          <w:szCs w:val="24"/>
        </w:rPr>
      </w:pPr>
      <w:r>
        <w:rPr>
          <w:rFonts w:ascii="Arial" w:hAnsi="Arial" w:cs="Arial"/>
          <w:b/>
          <w:sz w:val="24"/>
          <w:szCs w:val="24"/>
        </w:rPr>
        <w:br w:type="page"/>
      </w:r>
      <w:r w:rsidR="006B7B98">
        <w:rPr>
          <w:rFonts w:ascii="Arial" w:hAnsi="Arial" w:cs="Arial"/>
          <w:b/>
          <w:sz w:val="24"/>
          <w:szCs w:val="24"/>
        </w:rPr>
        <w:lastRenderedPageBreak/>
        <w:t xml:space="preserve">INTRODUCTION </w:t>
      </w:r>
      <w:r w:rsidR="006B7B98" w:rsidRPr="000844AB">
        <w:rPr>
          <w:rFonts w:ascii="Arial" w:hAnsi="Arial" w:cs="Arial"/>
          <w:b/>
          <w:sz w:val="24"/>
          <w:szCs w:val="24"/>
        </w:rPr>
        <w:t xml:space="preserve"> </w:t>
      </w:r>
    </w:p>
    <w:p w14:paraId="03994F7F" w14:textId="77777777" w:rsidR="00087FD3" w:rsidRDefault="00087FD3" w:rsidP="00A27E2B">
      <w:pPr>
        <w:spacing w:after="0" w:line="480" w:lineRule="auto"/>
        <w:rPr>
          <w:rFonts w:ascii="Arial" w:hAnsi="Arial" w:cs="Arial"/>
          <w:b/>
          <w:sz w:val="24"/>
          <w:szCs w:val="24"/>
        </w:rPr>
      </w:pPr>
    </w:p>
    <w:p w14:paraId="2B8B5B35" w14:textId="77777777" w:rsidR="00586576" w:rsidRDefault="00BE1772" w:rsidP="00A27E2B">
      <w:pPr>
        <w:spacing w:after="0" w:line="480" w:lineRule="auto"/>
        <w:rPr>
          <w:rFonts w:ascii="Arial" w:hAnsi="Arial" w:cs="Arial"/>
          <w:color w:val="000000" w:themeColor="text1"/>
          <w:sz w:val="24"/>
          <w:szCs w:val="24"/>
          <w:lang w:val="en-US"/>
        </w:rPr>
      </w:pPr>
      <w:r w:rsidRPr="001454AA">
        <w:rPr>
          <w:rFonts w:ascii="Arial" w:hAnsi="Arial" w:cs="Arial"/>
          <w:color w:val="000000" w:themeColor="text1"/>
          <w:sz w:val="24"/>
          <w:szCs w:val="24"/>
          <w:lang w:val="en-US"/>
        </w:rPr>
        <w:t xml:space="preserve">Alcohol-based hand sanitizers </w:t>
      </w:r>
      <w:r w:rsidR="00D5284C">
        <w:rPr>
          <w:rFonts w:ascii="Arial" w:hAnsi="Arial" w:cs="Arial"/>
          <w:color w:val="000000" w:themeColor="text1"/>
          <w:sz w:val="24"/>
          <w:szCs w:val="24"/>
          <w:lang w:val="en-US"/>
        </w:rPr>
        <w:t xml:space="preserve">(hereafter referred to as ‘alcohol gel’) </w:t>
      </w:r>
      <w:r w:rsidR="003A1AB7" w:rsidRPr="001454AA">
        <w:rPr>
          <w:rFonts w:ascii="Arial" w:hAnsi="Arial" w:cs="Arial"/>
          <w:color w:val="000000" w:themeColor="text1"/>
          <w:sz w:val="24"/>
          <w:szCs w:val="24"/>
          <w:lang w:val="en-US"/>
        </w:rPr>
        <w:t xml:space="preserve">are a well known </w:t>
      </w:r>
      <w:r w:rsidR="00B125F0" w:rsidRPr="001454AA">
        <w:rPr>
          <w:rFonts w:ascii="Arial" w:hAnsi="Arial" w:cs="Arial"/>
          <w:color w:val="000000" w:themeColor="text1"/>
          <w:sz w:val="24"/>
          <w:szCs w:val="24"/>
          <w:lang w:val="en-US"/>
        </w:rPr>
        <w:t>a</w:t>
      </w:r>
      <w:r w:rsidRPr="001454AA">
        <w:rPr>
          <w:rFonts w:ascii="Arial" w:hAnsi="Arial" w:cs="Arial"/>
          <w:color w:val="000000" w:themeColor="text1"/>
          <w:sz w:val="24"/>
          <w:szCs w:val="24"/>
          <w:lang w:val="en-US"/>
        </w:rPr>
        <w:t>l</w:t>
      </w:r>
      <w:r w:rsidR="003A1AB7" w:rsidRPr="001454AA">
        <w:rPr>
          <w:rFonts w:ascii="Arial" w:hAnsi="Arial" w:cs="Arial"/>
          <w:color w:val="000000" w:themeColor="text1"/>
          <w:sz w:val="24"/>
          <w:szCs w:val="24"/>
          <w:lang w:val="en-US"/>
        </w:rPr>
        <w:t xml:space="preserve">ternative to soap and water for effective hand hygiene across a range of settings.  </w:t>
      </w:r>
      <w:r w:rsidR="00586576">
        <w:rPr>
          <w:rFonts w:ascii="Arial" w:hAnsi="Arial" w:cs="Arial"/>
          <w:color w:val="000000" w:themeColor="text1"/>
          <w:sz w:val="24"/>
          <w:szCs w:val="24"/>
          <w:lang w:val="en-US"/>
        </w:rPr>
        <w:t>W</w:t>
      </w:r>
      <w:r w:rsidR="00DB3525" w:rsidRPr="001454AA">
        <w:rPr>
          <w:rFonts w:ascii="Arial" w:hAnsi="Arial" w:cs="Arial"/>
          <w:color w:val="000000" w:themeColor="text1"/>
          <w:sz w:val="24"/>
          <w:szCs w:val="24"/>
          <w:lang w:val="en-US"/>
        </w:rPr>
        <w:t>hilst</w:t>
      </w:r>
      <w:r w:rsidR="00B125F0" w:rsidRPr="001454AA">
        <w:rPr>
          <w:rFonts w:ascii="Arial" w:hAnsi="Arial" w:cs="Arial"/>
          <w:color w:val="000000" w:themeColor="text1"/>
          <w:sz w:val="24"/>
          <w:szCs w:val="24"/>
          <w:lang w:val="en-US"/>
        </w:rPr>
        <w:t xml:space="preserve"> not intended for ingestion, there is a small chance of toxicity from </w:t>
      </w:r>
      <w:r w:rsidR="00DB3525" w:rsidRPr="001454AA">
        <w:rPr>
          <w:rFonts w:ascii="Arial" w:hAnsi="Arial" w:cs="Arial"/>
          <w:color w:val="000000" w:themeColor="text1"/>
          <w:sz w:val="24"/>
          <w:szCs w:val="24"/>
          <w:lang w:val="en-US"/>
        </w:rPr>
        <w:t>accidental</w:t>
      </w:r>
      <w:r w:rsidR="00B125F0" w:rsidRPr="001454AA">
        <w:rPr>
          <w:rFonts w:ascii="Arial" w:hAnsi="Arial" w:cs="Arial"/>
          <w:color w:val="000000" w:themeColor="text1"/>
          <w:sz w:val="24"/>
          <w:szCs w:val="24"/>
          <w:lang w:val="en-US"/>
        </w:rPr>
        <w:t xml:space="preserve"> (unintentional) ingestion</w:t>
      </w:r>
      <w:r w:rsidR="00154142">
        <w:rPr>
          <w:rFonts w:ascii="Arial" w:hAnsi="Arial" w:cs="Arial"/>
          <w:color w:val="000000" w:themeColor="text1"/>
          <w:sz w:val="24"/>
          <w:szCs w:val="24"/>
          <w:lang w:val="en-US"/>
        </w:rPr>
        <w:t xml:space="preserve"> of</w:t>
      </w:r>
      <w:r w:rsidR="00331716" w:rsidRPr="001454AA">
        <w:rPr>
          <w:rFonts w:ascii="Arial" w:hAnsi="Arial" w:cs="Arial"/>
          <w:color w:val="000000" w:themeColor="text1"/>
          <w:sz w:val="24"/>
          <w:szCs w:val="24"/>
          <w:lang w:val="en-US"/>
        </w:rPr>
        <w:t xml:space="preserve"> alcohol</w:t>
      </w:r>
      <w:r w:rsidR="00FF1DF5">
        <w:rPr>
          <w:rFonts w:ascii="Arial" w:hAnsi="Arial" w:cs="Arial"/>
          <w:color w:val="000000" w:themeColor="text1"/>
          <w:sz w:val="24"/>
          <w:szCs w:val="24"/>
          <w:lang w:val="en-US"/>
        </w:rPr>
        <w:t xml:space="preserve"> gels</w:t>
      </w:r>
      <w:r w:rsidR="00BC1766" w:rsidRPr="001454AA">
        <w:rPr>
          <w:rFonts w:ascii="Arial" w:hAnsi="Arial" w:cs="Arial"/>
          <w:color w:val="000000" w:themeColor="text1"/>
          <w:sz w:val="24"/>
          <w:szCs w:val="24"/>
          <w:lang w:val="en-US"/>
        </w:rPr>
        <w:t xml:space="preserve"> </w:t>
      </w:r>
      <w:r w:rsidR="00B125F0" w:rsidRPr="001454AA">
        <w:rPr>
          <w:rFonts w:ascii="Arial" w:hAnsi="Arial" w:cs="Arial"/>
          <w:color w:val="000000" w:themeColor="text1"/>
          <w:sz w:val="24"/>
          <w:szCs w:val="24"/>
          <w:lang w:val="en-US"/>
        </w:rPr>
        <w:t xml:space="preserve">as evidenced </w:t>
      </w:r>
      <w:r w:rsidRPr="001454AA">
        <w:rPr>
          <w:rFonts w:ascii="Arial" w:hAnsi="Arial" w:cs="Arial"/>
          <w:color w:val="000000" w:themeColor="text1"/>
          <w:sz w:val="24"/>
          <w:szCs w:val="24"/>
          <w:lang w:val="en-US"/>
        </w:rPr>
        <w:t xml:space="preserve">mainly </w:t>
      </w:r>
      <w:r w:rsidR="00B125F0" w:rsidRPr="001454AA">
        <w:rPr>
          <w:rFonts w:ascii="Arial" w:hAnsi="Arial" w:cs="Arial"/>
          <w:color w:val="000000" w:themeColor="text1"/>
          <w:sz w:val="24"/>
          <w:szCs w:val="24"/>
          <w:lang w:val="en-US"/>
        </w:rPr>
        <w:t>in children (</w:t>
      </w:r>
      <w:r w:rsidR="001454AA" w:rsidRPr="001454AA">
        <w:rPr>
          <w:rFonts w:ascii="Arial" w:hAnsi="Arial" w:cs="Arial"/>
          <w:color w:val="000000" w:themeColor="text1"/>
          <w:sz w:val="24"/>
          <w:szCs w:val="24"/>
          <w:lang w:val="en-US"/>
        </w:rPr>
        <w:t>e.g. Engel and Spiller, 2010)</w:t>
      </w:r>
      <w:r w:rsidR="00B125F0" w:rsidRPr="001454AA">
        <w:rPr>
          <w:rFonts w:ascii="Arial" w:hAnsi="Arial" w:cs="Arial"/>
          <w:color w:val="000000" w:themeColor="text1"/>
          <w:sz w:val="24"/>
          <w:szCs w:val="24"/>
          <w:lang w:val="en-US"/>
        </w:rPr>
        <w:t xml:space="preserve"> and a high chance of toxicity from intentional ingestion and abuse</w:t>
      </w:r>
      <w:r w:rsidR="001454AA" w:rsidRPr="001454AA">
        <w:rPr>
          <w:rFonts w:ascii="Arial" w:hAnsi="Arial" w:cs="Arial"/>
          <w:color w:val="000000" w:themeColor="text1"/>
          <w:sz w:val="24"/>
          <w:szCs w:val="24"/>
          <w:lang w:val="en-US"/>
        </w:rPr>
        <w:t xml:space="preserve"> </w:t>
      </w:r>
      <w:r w:rsidRPr="001454AA">
        <w:rPr>
          <w:rFonts w:ascii="Arial" w:hAnsi="Arial" w:cs="Arial"/>
          <w:color w:val="000000" w:themeColor="text1"/>
          <w:sz w:val="24"/>
          <w:szCs w:val="24"/>
          <w:lang w:val="en-US"/>
        </w:rPr>
        <w:t>(</w:t>
      </w:r>
      <w:r w:rsidR="00331716" w:rsidRPr="001454AA">
        <w:rPr>
          <w:rFonts w:ascii="Arial" w:hAnsi="Arial" w:cs="Arial"/>
          <w:color w:val="000000" w:themeColor="text1"/>
          <w:sz w:val="24"/>
          <w:szCs w:val="24"/>
          <w:lang w:val="en-US"/>
        </w:rPr>
        <w:t xml:space="preserve">Doyon and Welsh, 2007; Emadi and Coberly, </w:t>
      </w:r>
      <w:r w:rsidR="00331716" w:rsidRPr="00BE267C">
        <w:rPr>
          <w:rFonts w:ascii="Arial" w:hAnsi="Arial" w:cs="Arial"/>
          <w:color w:val="000000" w:themeColor="text1"/>
          <w:sz w:val="24"/>
          <w:szCs w:val="24"/>
          <w:lang w:val="en-US"/>
        </w:rPr>
        <w:t>2007</w:t>
      </w:r>
      <w:r w:rsidR="008D759E" w:rsidRPr="00BE267C">
        <w:rPr>
          <w:rFonts w:ascii="Arial" w:hAnsi="Arial" w:cs="Arial"/>
          <w:color w:val="000000" w:themeColor="text1"/>
          <w:sz w:val="24"/>
          <w:szCs w:val="24"/>
          <w:lang w:val="en-US"/>
        </w:rPr>
        <w:t>; Thanarajasingam et al, 2007</w:t>
      </w:r>
      <w:r w:rsidR="00344D72" w:rsidRPr="00BE267C">
        <w:rPr>
          <w:rFonts w:ascii="Arial" w:hAnsi="Arial" w:cs="Arial"/>
          <w:color w:val="000000" w:themeColor="text1"/>
          <w:sz w:val="24"/>
          <w:szCs w:val="24"/>
          <w:lang w:val="en-US"/>
        </w:rPr>
        <w:t>; Archer et al, 2007</w:t>
      </w:r>
      <w:r w:rsidR="008D759E" w:rsidRPr="00427B79">
        <w:rPr>
          <w:rFonts w:ascii="Arial" w:hAnsi="Arial" w:cs="Arial"/>
          <w:color w:val="000000" w:themeColor="text1"/>
          <w:sz w:val="24"/>
          <w:szCs w:val="24"/>
          <w:lang w:val="en-US"/>
        </w:rPr>
        <w:t>)</w:t>
      </w:r>
      <w:r w:rsidRPr="00427B79">
        <w:rPr>
          <w:rFonts w:ascii="Arial" w:hAnsi="Arial" w:cs="Arial"/>
          <w:color w:val="000000" w:themeColor="text1"/>
          <w:sz w:val="24"/>
          <w:szCs w:val="24"/>
          <w:lang w:val="en-US"/>
        </w:rPr>
        <w:t xml:space="preserve">. </w:t>
      </w:r>
      <w:r w:rsidR="001454AA" w:rsidRPr="00427B79">
        <w:rPr>
          <w:rFonts w:ascii="Arial" w:hAnsi="Arial" w:cs="Arial"/>
          <w:color w:val="000000" w:themeColor="text1"/>
          <w:sz w:val="24"/>
          <w:szCs w:val="24"/>
          <w:lang w:val="en-US"/>
        </w:rPr>
        <w:t xml:space="preserve"> </w:t>
      </w:r>
      <w:r w:rsidR="00BE267C" w:rsidRPr="00427B79">
        <w:rPr>
          <w:rFonts w:ascii="Arial" w:hAnsi="Arial" w:cs="Arial"/>
          <w:color w:val="000000" w:themeColor="text1"/>
          <w:sz w:val="24"/>
          <w:szCs w:val="24"/>
          <w:lang w:val="en-US"/>
        </w:rPr>
        <w:t xml:space="preserve">  </w:t>
      </w:r>
      <w:r w:rsidR="00C829CA" w:rsidRPr="00427B79">
        <w:rPr>
          <w:rFonts w:ascii="Arial" w:hAnsi="Arial" w:cs="Arial"/>
          <w:color w:val="000000" w:themeColor="text1"/>
          <w:sz w:val="24"/>
          <w:szCs w:val="24"/>
          <w:lang w:val="en-US"/>
        </w:rPr>
        <w:t xml:space="preserve"> </w:t>
      </w:r>
      <w:r w:rsidR="00586576" w:rsidRPr="00427B79">
        <w:rPr>
          <w:rFonts w:ascii="Arial" w:hAnsi="Arial" w:cs="Arial"/>
          <w:color w:val="000000" w:themeColor="text1"/>
          <w:sz w:val="24"/>
          <w:szCs w:val="24"/>
          <w:lang w:val="en-US"/>
        </w:rPr>
        <w:t xml:space="preserve">In the US, Gormley et al (2012) identified 14 cases of intentional alcohol gel ingestion (with one death) over a 4 year period, with an increased rate of 6 per year.  In the UK, the number of adult ingestion related inquires rose by 314%, </w:t>
      </w:r>
      <w:r w:rsidR="00B3293E" w:rsidRPr="00427B79">
        <w:rPr>
          <w:rFonts w:ascii="Arial" w:hAnsi="Arial" w:cs="Arial"/>
          <w:color w:val="000000" w:themeColor="text1"/>
          <w:sz w:val="24"/>
          <w:szCs w:val="24"/>
          <w:lang w:val="en-US"/>
        </w:rPr>
        <w:t xml:space="preserve">from 7 </w:t>
      </w:r>
      <w:r w:rsidR="00586576" w:rsidRPr="00427B79">
        <w:rPr>
          <w:rFonts w:ascii="Arial" w:hAnsi="Arial" w:cs="Arial"/>
          <w:color w:val="000000" w:themeColor="text1"/>
          <w:sz w:val="24"/>
          <w:szCs w:val="24"/>
          <w:lang w:val="en-US"/>
        </w:rPr>
        <w:t>up to 29, during two 16 month periods in 2003-2005 and 2005-2006, with 66% (19) thought to be intentional ingestion (Archer et al 2007).    In most cases those who reported intentional consumption of alcohol gel also reported mental illness, substance or alcohol abuse (Gormley et al, 2012; Archer et al, 2007).</w:t>
      </w:r>
      <w:r w:rsidR="00586576">
        <w:rPr>
          <w:rFonts w:ascii="Arial" w:hAnsi="Arial" w:cs="Arial"/>
          <w:color w:val="000000" w:themeColor="text1"/>
          <w:sz w:val="24"/>
          <w:szCs w:val="24"/>
          <w:lang w:val="en-US"/>
        </w:rPr>
        <w:t xml:space="preserve"> </w:t>
      </w:r>
    </w:p>
    <w:p w14:paraId="1C36D034" w14:textId="77777777" w:rsidR="00586576" w:rsidRDefault="00586576" w:rsidP="00A27E2B">
      <w:pPr>
        <w:spacing w:after="0" w:line="480" w:lineRule="auto"/>
        <w:rPr>
          <w:rFonts w:ascii="Arial" w:hAnsi="Arial" w:cs="Arial"/>
          <w:color w:val="000000" w:themeColor="text1"/>
          <w:sz w:val="24"/>
          <w:szCs w:val="24"/>
          <w:lang w:val="en-US"/>
        </w:rPr>
      </w:pPr>
    </w:p>
    <w:p w14:paraId="7DDE2D75" w14:textId="77777777" w:rsidR="005364E4" w:rsidRDefault="00586576" w:rsidP="00A27E2B">
      <w:pPr>
        <w:spacing w:after="0" w:line="48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Alcohol gels </w:t>
      </w:r>
      <w:r w:rsidRPr="001454AA">
        <w:rPr>
          <w:rFonts w:ascii="Arial" w:hAnsi="Arial" w:cs="Arial"/>
          <w:color w:val="000000" w:themeColor="text1"/>
          <w:sz w:val="24"/>
          <w:szCs w:val="24"/>
          <w:lang w:val="en-US"/>
        </w:rPr>
        <w:t>contain 60-70% of one or more alcohols, including ethanol, isopropanol or n-propanol or sometimes a combination (Bessonneau, Clement and Thomas, 2010</w:t>
      </w:r>
      <w:r>
        <w:rPr>
          <w:rFonts w:ascii="Arial" w:hAnsi="Arial" w:cs="Arial"/>
          <w:color w:val="000000" w:themeColor="text1"/>
          <w:sz w:val="24"/>
          <w:szCs w:val="24"/>
          <w:lang w:val="en-US"/>
        </w:rPr>
        <w:t>; Boyce and Pittet, 2002</w:t>
      </w:r>
      <w:r w:rsidRPr="001454AA">
        <w:rPr>
          <w:rFonts w:ascii="Arial" w:hAnsi="Arial" w:cs="Arial"/>
          <w:color w:val="000000" w:themeColor="text1"/>
          <w:sz w:val="24"/>
          <w:szCs w:val="24"/>
          <w:lang w:val="en-US"/>
        </w:rPr>
        <w:t xml:space="preserve">).  In Europe 60% isopropanol is the standard </w:t>
      </w:r>
      <w:r>
        <w:rPr>
          <w:rFonts w:ascii="Arial" w:hAnsi="Arial" w:cs="Arial"/>
          <w:color w:val="000000" w:themeColor="text1"/>
          <w:sz w:val="24"/>
          <w:szCs w:val="24"/>
          <w:lang w:val="en-US"/>
        </w:rPr>
        <w:t>ingredient in a</w:t>
      </w:r>
      <w:r w:rsidRPr="001454AA">
        <w:rPr>
          <w:rFonts w:ascii="Arial" w:hAnsi="Arial" w:cs="Arial"/>
          <w:color w:val="000000" w:themeColor="text1"/>
          <w:sz w:val="24"/>
          <w:szCs w:val="24"/>
          <w:lang w:val="en-US"/>
        </w:rPr>
        <w:t xml:space="preserve">lcohol-based </w:t>
      </w:r>
      <w:r>
        <w:rPr>
          <w:rFonts w:ascii="Arial" w:hAnsi="Arial" w:cs="Arial"/>
          <w:color w:val="000000" w:themeColor="text1"/>
          <w:sz w:val="24"/>
          <w:szCs w:val="24"/>
          <w:lang w:val="en-US"/>
        </w:rPr>
        <w:t>gels</w:t>
      </w:r>
      <w:r w:rsidRPr="001454AA">
        <w:rPr>
          <w:rFonts w:ascii="Arial" w:hAnsi="Arial" w:cs="Arial"/>
          <w:color w:val="000000" w:themeColor="text1"/>
          <w:sz w:val="24"/>
          <w:szCs w:val="24"/>
          <w:lang w:val="en-US"/>
        </w:rPr>
        <w:t>, but n-propanol is also found (WHO,</w:t>
      </w:r>
      <w:r>
        <w:rPr>
          <w:rFonts w:ascii="Arial" w:hAnsi="Arial" w:cs="Arial"/>
          <w:color w:val="000000" w:themeColor="text1"/>
          <w:sz w:val="24"/>
          <w:szCs w:val="24"/>
          <w:lang w:val="en-US"/>
        </w:rPr>
        <w:t xml:space="preserve"> </w:t>
      </w:r>
      <w:r w:rsidRPr="001454AA">
        <w:rPr>
          <w:rFonts w:ascii="Arial" w:hAnsi="Arial" w:cs="Arial"/>
          <w:color w:val="000000" w:themeColor="text1"/>
          <w:sz w:val="24"/>
          <w:szCs w:val="24"/>
          <w:lang w:val="en-US"/>
        </w:rPr>
        <w:t>2009).</w:t>
      </w:r>
      <w:r>
        <w:rPr>
          <w:rFonts w:ascii="Arial" w:hAnsi="Arial" w:cs="Arial"/>
          <w:color w:val="000000" w:themeColor="text1"/>
          <w:sz w:val="24"/>
          <w:szCs w:val="24"/>
          <w:lang w:val="en-US"/>
        </w:rPr>
        <w:t xml:space="preserve">   </w:t>
      </w:r>
      <w:r w:rsidR="00CB1B56" w:rsidRPr="00BE267C">
        <w:rPr>
          <w:rFonts w:ascii="Arial" w:hAnsi="Arial" w:cs="Arial"/>
          <w:color w:val="000000" w:themeColor="text1"/>
          <w:sz w:val="24"/>
          <w:szCs w:val="24"/>
          <w:lang w:val="en-US"/>
        </w:rPr>
        <w:t>Given the different alcohols and combinations in these gels, as well as a wide variation in individual response and tolerance to alcohol, a toxic dose is hard to determine</w:t>
      </w:r>
      <w:r w:rsidR="00D5284C">
        <w:rPr>
          <w:rFonts w:ascii="Arial" w:hAnsi="Arial" w:cs="Arial"/>
          <w:color w:val="000000" w:themeColor="text1"/>
          <w:sz w:val="24"/>
          <w:szCs w:val="24"/>
          <w:lang w:val="en-US"/>
        </w:rPr>
        <w:t xml:space="preserve">.  Toxic effects have however been observed in those who </w:t>
      </w:r>
      <w:r w:rsidR="00CB1B56">
        <w:rPr>
          <w:rFonts w:ascii="Arial" w:hAnsi="Arial" w:cs="Arial"/>
          <w:color w:val="000000" w:themeColor="text1"/>
          <w:sz w:val="24"/>
          <w:szCs w:val="24"/>
          <w:lang w:val="en-US"/>
        </w:rPr>
        <w:t xml:space="preserve"> </w:t>
      </w:r>
      <w:r w:rsidR="00D5284C">
        <w:rPr>
          <w:rFonts w:ascii="Arial" w:hAnsi="Arial" w:cs="Arial"/>
          <w:color w:val="000000" w:themeColor="text1"/>
          <w:sz w:val="24"/>
          <w:szCs w:val="24"/>
          <w:lang w:val="en-US"/>
        </w:rPr>
        <w:t>intentionally ingest 500ml</w:t>
      </w:r>
      <w:r w:rsidR="00427B79">
        <w:rPr>
          <w:rFonts w:ascii="Arial" w:hAnsi="Arial" w:cs="Arial"/>
          <w:color w:val="000000" w:themeColor="text1"/>
          <w:sz w:val="24"/>
          <w:szCs w:val="24"/>
          <w:lang w:val="en-US"/>
        </w:rPr>
        <w:t>,</w:t>
      </w:r>
      <w:r w:rsidR="00D5284C">
        <w:rPr>
          <w:rFonts w:ascii="Arial" w:hAnsi="Arial" w:cs="Arial"/>
          <w:color w:val="000000" w:themeColor="text1"/>
          <w:sz w:val="24"/>
          <w:szCs w:val="24"/>
          <w:lang w:val="en-US"/>
        </w:rPr>
        <w:t xml:space="preserve"> although </w:t>
      </w:r>
      <w:r w:rsidR="00CB1B56">
        <w:rPr>
          <w:rFonts w:ascii="Arial" w:hAnsi="Arial" w:cs="Arial"/>
          <w:color w:val="000000" w:themeColor="text1"/>
          <w:sz w:val="24"/>
          <w:szCs w:val="24"/>
          <w:lang w:val="en-US"/>
        </w:rPr>
        <w:t>as little as 360ml containing 80% ethanol could have severe toxic effects</w:t>
      </w:r>
      <w:r w:rsidR="00154142">
        <w:rPr>
          <w:rFonts w:ascii="Arial" w:hAnsi="Arial" w:cs="Arial"/>
          <w:color w:val="000000" w:themeColor="text1"/>
          <w:sz w:val="24"/>
          <w:szCs w:val="24"/>
          <w:lang w:val="en-US"/>
        </w:rPr>
        <w:t xml:space="preserve"> (</w:t>
      </w:r>
      <w:r w:rsidR="00D5284C">
        <w:rPr>
          <w:rFonts w:ascii="Arial" w:hAnsi="Arial" w:cs="Arial"/>
          <w:color w:val="000000" w:themeColor="text1"/>
          <w:sz w:val="24"/>
          <w:szCs w:val="24"/>
          <w:lang w:val="en-US"/>
        </w:rPr>
        <w:t>Archer et al</w:t>
      </w:r>
      <w:r w:rsidR="00154142">
        <w:rPr>
          <w:rFonts w:ascii="Arial" w:hAnsi="Arial" w:cs="Arial"/>
          <w:color w:val="000000" w:themeColor="text1"/>
          <w:sz w:val="24"/>
          <w:szCs w:val="24"/>
          <w:lang w:val="en-US"/>
        </w:rPr>
        <w:t xml:space="preserve">, </w:t>
      </w:r>
      <w:r w:rsidR="00D5284C">
        <w:rPr>
          <w:rFonts w:ascii="Arial" w:hAnsi="Arial" w:cs="Arial"/>
          <w:color w:val="000000" w:themeColor="text1"/>
          <w:sz w:val="24"/>
          <w:szCs w:val="24"/>
          <w:lang w:val="en-US"/>
        </w:rPr>
        <w:t>2007)</w:t>
      </w:r>
      <w:r>
        <w:rPr>
          <w:rFonts w:ascii="Arial" w:hAnsi="Arial" w:cs="Arial"/>
          <w:color w:val="000000" w:themeColor="text1"/>
          <w:sz w:val="24"/>
          <w:szCs w:val="24"/>
          <w:lang w:val="en-US"/>
        </w:rPr>
        <w:t xml:space="preserve">.  </w:t>
      </w:r>
      <w:r w:rsidR="00CB1B56">
        <w:rPr>
          <w:rFonts w:ascii="Arial" w:hAnsi="Arial" w:cs="Arial"/>
          <w:color w:val="000000" w:themeColor="text1"/>
          <w:sz w:val="24"/>
          <w:szCs w:val="24"/>
          <w:lang w:val="en-US"/>
        </w:rPr>
        <w:lastRenderedPageBreak/>
        <w:t>However</w:t>
      </w:r>
      <w:r w:rsidR="00427B79">
        <w:rPr>
          <w:rFonts w:ascii="Arial" w:hAnsi="Arial" w:cs="Arial"/>
          <w:color w:val="000000" w:themeColor="text1"/>
          <w:sz w:val="24"/>
          <w:szCs w:val="24"/>
          <w:lang w:val="en-US"/>
        </w:rPr>
        <w:t>,</w:t>
      </w:r>
      <w:r w:rsidR="00CB1B56">
        <w:rPr>
          <w:rFonts w:ascii="Arial" w:hAnsi="Arial" w:cs="Arial"/>
          <w:color w:val="000000" w:themeColor="text1"/>
          <w:sz w:val="24"/>
          <w:szCs w:val="24"/>
          <w:lang w:val="en-US"/>
        </w:rPr>
        <w:t xml:space="preserve"> r</w:t>
      </w:r>
      <w:r w:rsidR="00C829CA">
        <w:rPr>
          <w:rFonts w:ascii="Arial" w:hAnsi="Arial" w:cs="Arial"/>
          <w:color w:val="000000" w:themeColor="text1"/>
          <w:sz w:val="24"/>
          <w:szCs w:val="24"/>
          <w:lang w:val="en-US"/>
        </w:rPr>
        <w:t>elative to</w:t>
      </w:r>
      <w:r w:rsidR="00FF1DF5">
        <w:rPr>
          <w:rFonts w:ascii="Arial" w:hAnsi="Arial" w:cs="Arial"/>
          <w:color w:val="000000" w:themeColor="text1"/>
          <w:sz w:val="24"/>
          <w:szCs w:val="24"/>
          <w:lang w:val="en-US"/>
        </w:rPr>
        <w:t xml:space="preserve"> a</w:t>
      </w:r>
      <w:r w:rsidR="00C829CA">
        <w:rPr>
          <w:rFonts w:ascii="Arial" w:hAnsi="Arial" w:cs="Arial"/>
          <w:color w:val="000000" w:themeColor="text1"/>
          <w:sz w:val="24"/>
          <w:szCs w:val="24"/>
          <w:lang w:val="en-US"/>
        </w:rPr>
        <w:t xml:space="preserve"> standard beverage of ethyl alcohol, is</w:t>
      </w:r>
      <w:r w:rsidR="00513DBA">
        <w:rPr>
          <w:rFonts w:ascii="Arial" w:hAnsi="Arial" w:cs="Arial"/>
          <w:color w:val="000000" w:themeColor="text1"/>
          <w:sz w:val="24"/>
          <w:szCs w:val="24"/>
          <w:lang w:val="en-US"/>
        </w:rPr>
        <w:t>o</w:t>
      </w:r>
      <w:r w:rsidR="00C829CA">
        <w:rPr>
          <w:rFonts w:ascii="Arial" w:hAnsi="Arial" w:cs="Arial"/>
          <w:color w:val="000000" w:themeColor="text1"/>
          <w:sz w:val="24"/>
          <w:szCs w:val="24"/>
          <w:lang w:val="en-US"/>
        </w:rPr>
        <w:t xml:space="preserve">propanol is considered more toxic; </w:t>
      </w:r>
      <w:r w:rsidR="00FF1DF5">
        <w:rPr>
          <w:rFonts w:ascii="Arial" w:hAnsi="Arial" w:cs="Arial"/>
          <w:color w:val="000000" w:themeColor="text1"/>
          <w:sz w:val="24"/>
          <w:szCs w:val="24"/>
          <w:lang w:val="en-US"/>
        </w:rPr>
        <w:t xml:space="preserve">for example, it is </w:t>
      </w:r>
      <w:r w:rsidR="00C829CA">
        <w:rPr>
          <w:rFonts w:ascii="Arial" w:hAnsi="Arial" w:cs="Arial"/>
          <w:color w:val="000000" w:themeColor="text1"/>
          <w:sz w:val="24"/>
          <w:szCs w:val="24"/>
          <w:lang w:val="en-US"/>
        </w:rPr>
        <w:t xml:space="preserve">two to three times more potent as a central nervous system </w:t>
      </w:r>
      <w:r w:rsidR="00CB1B56">
        <w:rPr>
          <w:rFonts w:ascii="Arial" w:hAnsi="Arial" w:cs="Arial"/>
          <w:color w:val="000000" w:themeColor="text1"/>
          <w:sz w:val="24"/>
          <w:szCs w:val="24"/>
          <w:lang w:val="en-US"/>
        </w:rPr>
        <w:t xml:space="preserve">(CNS) </w:t>
      </w:r>
      <w:r w:rsidR="00C829CA" w:rsidRPr="00CB1B56">
        <w:rPr>
          <w:rFonts w:ascii="Arial" w:hAnsi="Arial" w:cs="Arial"/>
          <w:color w:val="000000" w:themeColor="text1"/>
          <w:sz w:val="24"/>
          <w:szCs w:val="24"/>
          <w:lang w:val="en-US"/>
        </w:rPr>
        <w:t>depressant at comparable doses (Dhillon and von Burg, 1995)</w:t>
      </w:r>
      <w:r w:rsidR="005364E4" w:rsidRPr="00CB1B56">
        <w:rPr>
          <w:rFonts w:ascii="Arial" w:hAnsi="Arial" w:cs="Arial"/>
          <w:color w:val="000000" w:themeColor="text1"/>
          <w:sz w:val="24"/>
          <w:szCs w:val="24"/>
          <w:lang w:val="en-US"/>
        </w:rPr>
        <w:t xml:space="preserve">.  As </w:t>
      </w:r>
      <w:r w:rsidR="005364E4" w:rsidRPr="00CB1B56">
        <w:rPr>
          <w:rFonts w:ascii="Arial" w:hAnsi="Arial" w:cs="Arial"/>
          <w:sz w:val="24"/>
          <w:szCs w:val="24"/>
          <w:lang w:val="en-US"/>
        </w:rPr>
        <w:t>such, whilst effects include altered mental status similar to th</w:t>
      </w:r>
      <w:r w:rsidR="002E6C64">
        <w:rPr>
          <w:rFonts w:ascii="Arial" w:hAnsi="Arial" w:cs="Arial"/>
          <w:sz w:val="24"/>
          <w:szCs w:val="24"/>
          <w:lang w:val="en-US"/>
        </w:rPr>
        <w:t xml:space="preserve">ose </w:t>
      </w:r>
      <w:r w:rsidR="005364E4" w:rsidRPr="00CB1B56">
        <w:rPr>
          <w:rFonts w:ascii="Arial" w:hAnsi="Arial" w:cs="Arial"/>
          <w:sz w:val="24"/>
          <w:szCs w:val="24"/>
          <w:lang w:val="en-US"/>
        </w:rPr>
        <w:t xml:space="preserve">of </w:t>
      </w:r>
      <w:r w:rsidR="009A6CC3" w:rsidRPr="00CB1B56">
        <w:rPr>
          <w:rFonts w:ascii="Arial" w:hAnsi="Arial" w:cs="Arial"/>
          <w:sz w:val="24"/>
          <w:szCs w:val="24"/>
          <w:lang w:val="en-US"/>
        </w:rPr>
        <w:t>ethyl</w:t>
      </w:r>
      <w:r w:rsidR="005364E4" w:rsidRPr="00CB1B56">
        <w:rPr>
          <w:rFonts w:ascii="Arial" w:hAnsi="Arial" w:cs="Arial"/>
          <w:sz w:val="24"/>
          <w:szCs w:val="24"/>
          <w:lang w:val="en-US"/>
        </w:rPr>
        <w:t xml:space="preserve"> alcohol intoxication</w:t>
      </w:r>
      <w:r w:rsidR="00CB1B56" w:rsidRPr="00CB1B56">
        <w:rPr>
          <w:rFonts w:ascii="Arial" w:hAnsi="Arial" w:cs="Arial"/>
          <w:sz w:val="24"/>
          <w:szCs w:val="24"/>
          <w:lang w:val="en-US"/>
        </w:rPr>
        <w:t xml:space="preserve"> (e.g.</w:t>
      </w:r>
      <w:r w:rsidR="005364E4" w:rsidRPr="00CB1B56">
        <w:rPr>
          <w:rFonts w:ascii="Arial" w:hAnsi="Arial" w:cs="Arial"/>
          <w:sz w:val="24"/>
          <w:szCs w:val="24"/>
          <w:lang w:val="en-US"/>
        </w:rPr>
        <w:t xml:space="preserve">, </w:t>
      </w:r>
      <w:r w:rsidR="00CB1B56" w:rsidRPr="00CB1B56">
        <w:rPr>
          <w:rFonts w:ascii="Arial" w:hAnsi="Arial" w:cs="Arial"/>
          <w:sz w:val="24"/>
          <w:szCs w:val="24"/>
          <w:shd w:val="clear" w:color="auto" w:fill="FFFFFF"/>
        </w:rPr>
        <w:t xml:space="preserve">headache, dizziness, in-coordination, hypoglycaemia, abdominal pain, nausea, vomiting, and haematemesis), </w:t>
      </w:r>
      <w:r w:rsidR="00CB1B56">
        <w:rPr>
          <w:rFonts w:ascii="Arial" w:hAnsi="Arial" w:cs="Arial"/>
          <w:sz w:val="24"/>
          <w:szCs w:val="24"/>
          <w:shd w:val="clear" w:color="auto" w:fill="FFFFFF"/>
        </w:rPr>
        <w:t>i</w:t>
      </w:r>
      <w:r w:rsidR="005364E4" w:rsidRPr="00CB1B56">
        <w:rPr>
          <w:rFonts w:ascii="Arial" w:hAnsi="Arial" w:cs="Arial"/>
          <w:sz w:val="24"/>
          <w:szCs w:val="24"/>
          <w:lang w:val="en-US"/>
        </w:rPr>
        <w:t>s</w:t>
      </w:r>
      <w:r w:rsidR="009A6CC3">
        <w:rPr>
          <w:rFonts w:ascii="Arial" w:hAnsi="Arial" w:cs="Arial"/>
          <w:sz w:val="24"/>
          <w:szCs w:val="24"/>
          <w:lang w:val="en-US"/>
        </w:rPr>
        <w:t>o</w:t>
      </w:r>
      <w:r w:rsidR="005364E4" w:rsidRPr="00CB1B56">
        <w:rPr>
          <w:rFonts w:ascii="Arial" w:hAnsi="Arial" w:cs="Arial"/>
          <w:sz w:val="24"/>
          <w:szCs w:val="24"/>
          <w:lang w:val="en-US"/>
        </w:rPr>
        <w:t xml:space="preserve">propanol is likely to induce </w:t>
      </w:r>
      <w:r w:rsidR="009F625C" w:rsidRPr="00CB1B56">
        <w:rPr>
          <w:rFonts w:ascii="Arial" w:hAnsi="Arial" w:cs="Arial"/>
          <w:sz w:val="24"/>
          <w:szCs w:val="24"/>
          <w:lang w:val="en-US"/>
        </w:rPr>
        <w:t>CNS effects requiring</w:t>
      </w:r>
      <w:r w:rsidR="00CB1B56">
        <w:rPr>
          <w:rFonts w:ascii="Arial" w:hAnsi="Arial" w:cs="Arial"/>
          <w:sz w:val="24"/>
          <w:szCs w:val="24"/>
          <w:lang w:val="en-US"/>
        </w:rPr>
        <w:t xml:space="preserve"> medical</w:t>
      </w:r>
      <w:r w:rsidR="009F625C" w:rsidRPr="00CB1B56">
        <w:rPr>
          <w:rFonts w:ascii="Arial" w:hAnsi="Arial" w:cs="Arial"/>
          <w:sz w:val="24"/>
          <w:szCs w:val="24"/>
          <w:lang w:val="en-US"/>
        </w:rPr>
        <w:t xml:space="preserve"> intervention e.g. myocardinal function</w:t>
      </w:r>
      <w:r w:rsidR="00CB1B56">
        <w:rPr>
          <w:rFonts w:ascii="Arial" w:hAnsi="Arial" w:cs="Arial"/>
          <w:sz w:val="24"/>
          <w:szCs w:val="24"/>
          <w:lang w:val="en-US"/>
        </w:rPr>
        <w:t>,</w:t>
      </w:r>
      <w:r w:rsidR="009F625C" w:rsidRPr="00CB1B56">
        <w:rPr>
          <w:rFonts w:ascii="Arial" w:hAnsi="Arial" w:cs="Arial"/>
          <w:sz w:val="24"/>
          <w:szCs w:val="24"/>
          <w:lang w:val="en-US"/>
        </w:rPr>
        <w:t xml:space="preserve"> respiratory arrest</w:t>
      </w:r>
      <w:r w:rsidR="00CB1B56" w:rsidRPr="00CB1B56">
        <w:rPr>
          <w:rFonts w:ascii="Arial" w:hAnsi="Arial" w:cs="Arial"/>
          <w:sz w:val="24"/>
          <w:szCs w:val="24"/>
          <w:lang w:val="en-US"/>
        </w:rPr>
        <w:t>, hypote</w:t>
      </w:r>
      <w:r w:rsidR="00CB1B56">
        <w:rPr>
          <w:rFonts w:ascii="Arial" w:hAnsi="Arial" w:cs="Arial"/>
          <w:sz w:val="24"/>
          <w:szCs w:val="24"/>
          <w:lang w:val="en-US"/>
        </w:rPr>
        <w:t>nsion</w:t>
      </w:r>
      <w:r w:rsidR="00CB1B56" w:rsidRPr="00CB1B56">
        <w:rPr>
          <w:rFonts w:ascii="Arial" w:hAnsi="Arial" w:cs="Arial"/>
          <w:sz w:val="24"/>
          <w:szCs w:val="24"/>
          <w:lang w:val="en-US"/>
        </w:rPr>
        <w:t xml:space="preserve"> and</w:t>
      </w:r>
      <w:r w:rsidR="00CB1B56">
        <w:rPr>
          <w:rFonts w:ascii="Arial" w:hAnsi="Arial" w:cs="Arial"/>
          <w:color w:val="000000" w:themeColor="text1"/>
          <w:sz w:val="24"/>
          <w:szCs w:val="24"/>
          <w:lang w:val="en-US"/>
        </w:rPr>
        <w:t xml:space="preserve"> coma (Winchester et al, 1998). </w:t>
      </w:r>
      <w:r w:rsidR="00427B79">
        <w:rPr>
          <w:rFonts w:ascii="Arial" w:hAnsi="Arial" w:cs="Arial"/>
          <w:color w:val="000000" w:themeColor="text1"/>
          <w:sz w:val="24"/>
          <w:szCs w:val="24"/>
          <w:lang w:val="en-US"/>
        </w:rPr>
        <w:t xml:space="preserve"> </w:t>
      </w:r>
      <w:r w:rsidR="00CB1B56">
        <w:rPr>
          <w:rFonts w:ascii="Arial" w:hAnsi="Arial" w:cs="Arial"/>
          <w:color w:val="000000" w:themeColor="text1"/>
          <w:sz w:val="24"/>
          <w:szCs w:val="24"/>
          <w:lang w:val="en-US"/>
        </w:rPr>
        <w:t>Is</w:t>
      </w:r>
      <w:r>
        <w:rPr>
          <w:rFonts w:ascii="Arial" w:hAnsi="Arial" w:cs="Arial"/>
          <w:color w:val="000000" w:themeColor="text1"/>
          <w:sz w:val="24"/>
          <w:szCs w:val="24"/>
          <w:lang w:val="en-US"/>
        </w:rPr>
        <w:t>o</w:t>
      </w:r>
      <w:r w:rsidR="00CB1B56">
        <w:rPr>
          <w:rFonts w:ascii="Arial" w:hAnsi="Arial" w:cs="Arial"/>
          <w:color w:val="000000" w:themeColor="text1"/>
          <w:sz w:val="24"/>
          <w:szCs w:val="24"/>
          <w:lang w:val="en-US"/>
        </w:rPr>
        <w:t>propanol alcohol</w:t>
      </w:r>
      <w:r w:rsidR="009F625C">
        <w:rPr>
          <w:rFonts w:ascii="Arial" w:hAnsi="Arial" w:cs="Arial"/>
          <w:color w:val="000000" w:themeColor="text1"/>
          <w:sz w:val="24"/>
          <w:szCs w:val="24"/>
          <w:lang w:val="en-US"/>
        </w:rPr>
        <w:t xml:space="preserve"> is also </w:t>
      </w:r>
      <w:r w:rsidR="00CB1B56">
        <w:rPr>
          <w:rFonts w:ascii="Arial" w:hAnsi="Arial" w:cs="Arial"/>
          <w:color w:val="000000" w:themeColor="text1"/>
          <w:sz w:val="24"/>
          <w:szCs w:val="24"/>
          <w:lang w:val="en-US"/>
        </w:rPr>
        <w:t xml:space="preserve">thought to be </w:t>
      </w:r>
      <w:r w:rsidR="009F625C">
        <w:rPr>
          <w:rFonts w:ascii="Arial" w:hAnsi="Arial" w:cs="Arial"/>
          <w:color w:val="000000" w:themeColor="text1"/>
          <w:sz w:val="24"/>
          <w:szCs w:val="24"/>
          <w:lang w:val="en-US"/>
        </w:rPr>
        <w:t xml:space="preserve">metabolized at a much slower rate than ethyl alcohol and </w:t>
      </w:r>
      <w:r w:rsidR="009A6CC3">
        <w:rPr>
          <w:rFonts w:ascii="Arial" w:hAnsi="Arial" w:cs="Arial"/>
          <w:color w:val="000000" w:themeColor="text1"/>
          <w:sz w:val="24"/>
          <w:szCs w:val="24"/>
          <w:lang w:val="en-US"/>
        </w:rPr>
        <w:t xml:space="preserve">is </w:t>
      </w:r>
      <w:r w:rsidR="009F625C">
        <w:rPr>
          <w:rFonts w:ascii="Arial" w:hAnsi="Arial" w:cs="Arial"/>
          <w:color w:val="000000" w:themeColor="text1"/>
          <w:sz w:val="24"/>
          <w:szCs w:val="24"/>
          <w:lang w:val="en-US"/>
        </w:rPr>
        <w:t xml:space="preserve">mostly </w:t>
      </w:r>
      <w:r w:rsidR="00CB1B56">
        <w:rPr>
          <w:rFonts w:ascii="Arial" w:hAnsi="Arial" w:cs="Arial"/>
          <w:color w:val="000000" w:themeColor="text1"/>
          <w:sz w:val="24"/>
          <w:szCs w:val="24"/>
          <w:lang w:val="en-US"/>
        </w:rPr>
        <w:t>metabolized</w:t>
      </w:r>
      <w:r w:rsidR="009F625C">
        <w:rPr>
          <w:rFonts w:ascii="Arial" w:hAnsi="Arial" w:cs="Arial"/>
          <w:color w:val="000000" w:themeColor="text1"/>
          <w:sz w:val="24"/>
          <w:szCs w:val="24"/>
          <w:lang w:val="en-US"/>
        </w:rPr>
        <w:t xml:space="preserve"> into acetone, which </w:t>
      </w:r>
      <w:r w:rsidR="00B3293E">
        <w:rPr>
          <w:rFonts w:ascii="Arial" w:hAnsi="Arial" w:cs="Arial"/>
          <w:color w:val="000000" w:themeColor="text1"/>
          <w:sz w:val="24"/>
          <w:szCs w:val="24"/>
          <w:lang w:val="en-US"/>
        </w:rPr>
        <w:t xml:space="preserve">in itself causes CNS depression and symptoms identical to isopropanol </w:t>
      </w:r>
      <w:r w:rsidR="00B3293E" w:rsidRPr="00B3293E">
        <w:rPr>
          <w:rFonts w:ascii="Arial" w:hAnsi="Arial" w:cs="Arial"/>
          <w:color w:val="000000" w:themeColor="text1"/>
          <w:sz w:val="24"/>
          <w:szCs w:val="24"/>
          <w:lang w:val="en-US"/>
        </w:rPr>
        <w:t>alcohol</w:t>
      </w:r>
      <w:r w:rsidR="00406A3C" w:rsidRPr="00B3293E">
        <w:rPr>
          <w:rFonts w:ascii="Arial" w:hAnsi="Arial" w:cs="Arial"/>
          <w:color w:val="000000" w:themeColor="text1"/>
          <w:sz w:val="24"/>
          <w:szCs w:val="24"/>
          <w:lang w:val="en-US"/>
        </w:rPr>
        <w:t>, thus</w:t>
      </w:r>
      <w:r w:rsidR="00B3293E" w:rsidRPr="00B3293E">
        <w:rPr>
          <w:rFonts w:ascii="Arial" w:hAnsi="Arial" w:cs="Arial"/>
          <w:color w:val="000000" w:themeColor="text1"/>
          <w:sz w:val="24"/>
          <w:szCs w:val="24"/>
          <w:lang w:val="en-US"/>
        </w:rPr>
        <w:t xml:space="preserve"> contributing to the p</w:t>
      </w:r>
      <w:r w:rsidR="0080703B" w:rsidRPr="00B3293E">
        <w:rPr>
          <w:rFonts w:ascii="Arial" w:hAnsi="Arial" w:cs="Arial"/>
          <w:color w:val="000000" w:themeColor="text1"/>
          <w:sz w:val="24"/>
          <w:szCs w:val="24"/>
          <w:lang w:val="en-US"/>
        </w:rPr>
        <w:t>otential</w:t>
      </w:r>
      <w:r w:rsidR="009F625C" w:rsidRPr="00B3293E">
        <w:rPr>
          <w:rFonts w:ascii="Arial" w:hAnsi="Arial" w:cs="Arial"/>
          <w:color w:val="000000" w:themeColor="text1"/>
          <w:sz w:val="24"/>
          <w:szCs w:val="24"/>
          <w:lang w:val="en-US"/>
        </w:rPr>
        <w:t xml:space="preserve"> long-term toxic effects of isoprop</w:t>
      </w:r>
      <w:r w:rsidR="00545DD9">
        <w:rPr>
          <w:rFonts w:ascii="Arial" w:hAnsi="Arial" w:cs="Arial"/>
          <w:color w:val="000000" w:themeColor="text1"/>
          <w:sz w:val="24"/>
          <w:szCs w:val="24"/>
          <w:lang w:val="en-US"/>
        </w:rPr>
        <w:t>anol</w:t>
      </w:r>
      <w:r w:rsidR="009F625C" w:rsidRPr="00B3293E">
        <w:rPr>
          <w:rFonts w:ascii="Arial" w:hAnsi="Arial" w:cs="Arial"/>
          <w:color w:val="000000" w:themeColor="text1"/>
          <w:sz w:val="24"/>
          <w:szCs w:val="24"/>
          <w:lang w:val="en-US"/>
        </w:rPr>
        <w:t xml:space="preserve"> alcohol (Daniel, McAnalley and Garriott, 1981)</w:t>
      </w:r>
      <w:r w:rsidR="00CB1B56" w:rsidRPr="00B3293E">
        <w:rPr>
          <w:rFonts w:ascii="Arial" w:hAnsi="Arial" w:cs="Arial"/>
          <w:color w:val="000000" w:themeColor="text1"/>
          <w:sz w:val="24"/>
          <w:szCs w:val="24"/>
          <w:lang w:val="en-US"/>
        </w:rPr>
        <w:t>.</w:t>
      </w:r>
    </w:p>
    <w:p w14:paraId="4F82E826" w14:textId="77777777" w:rsidR="00CB1B56" w:rsidRDefault="00CB1B56" w:rsidP="00A27E2B">
      <w:pPr>
        <w:spacing w:after="0" w:line="480" w:lineRule="auto"/>
        <w:rPr>
          <w:rFonts w:ascii="Arial" w:hAnsi="Arial" w:cs="Arial"/>
          <w:color w:val="000000" w:themeColor="text1"/>
          <w:sz w:val="24"/>
          <w:szCs w:val="24"/>
          <w:lang w:val="en-US"/>
        </w:rPr>
      </w:pPr>
    </w:p>
    <w:p w14:paraId="6C10E360" w14:textId="77777777" w:rsidR="00C174FD" w:rsidRDefault="00121287" w:rsidP="00A27E2B">
      <w:pPr>
        <w:spacing w:after="0" w:line="480" w:lineRule="auto"/>
        <w:rPr>
          <w:rFonts w:ascii="Arial" w:hAnsi="Arial" w:cs="Arial"/>
          <w:sz w:val="24"/>
          <w:szCs w:val="24"/>
        </w:rPr>
      </w:pPr>
      <w:r>
        <w:rPr>
          <w:rFonts w:ascii="Arial" w:hAnsi="Arial" w:cs="Arial"/>
          <w:color w:val="000000" w:themeColor="text1"/>
          <w:sz w:val="24"/>
          <w:szCs w:val="24"/>
          <w:lang w:val="en-US"/>
        </w:rPr>
        <w:t xml:space="preserve">The harmful neuroanatomical effects on the brain of chronic </w:t>
      </w:r>
      <w:r w:rsidR="0080703B">
        <w:rPr>
          <w:rFonts w:ascii="Arial" w:hAnsi="Arial" w:cs="Arial"/>
          <w:color w:val="000000" w:themeColor="text1"/>
          <w:sz w:val="24"/>
          <w:szCs w:val="24"/>
          <w:lang w:val="en-US"/>
        </w:rPr>
        <w:t>ethyl alcohol</w:t>
      </w:r>
      <w:r>
        <w:rPr>
          <w:rFonts w:ascii="Arial" w:hAnsi="Arial" w:cs="Arial"/>
          <w:color w:val="000000" w:themeColor="text1"/>
          <w:sz w:val="24"/>
          <w:szCs w:val="24"/>
          <w:lang w:val="en-US"/>
        </w:rPr>
        <w:t xml:space="preserve"> consumption (alcohol misuse and dependence) are now well established </w:t>
      </w:r>
      <w:r w:rsidR="00513DBA">
        <w:rPr>
          <w:rFonts w:ascii="Arial" w:hAnsi="Arial" w:cs="Arial"/>
          <w:color w:val="000000" w:themeColor="text1"/>
          <w:sz w:val="24"/>
          <w:szCs w:val="24"/>
          <w:lang w:val="en-US"/>
        </w:rPr>
        <w:t xml:space="preserve">(e.g. </w:t>
      </w:r>
      <w:r w:rsidR="000E1634">
        <w:rPr>
          <w:rFonts w:ascii="Arial" w:hAnsi="Arial" w:cs="Arial"/>
          <w:color w:val="000000" w:themeColor="text1"/>
          <w:sz w:val="24"/>
          <w:szCs w:val="24"/>
          <w:lang w:val="en-US"/>
        </w:rPr>
        <w:t>Chanraud et al, 2007; Sullivan, Harris and Pfefferbaum, 2010</w:t>
      </w:r>
      <w:r w:rsidR="00513DBA">
        <w:rPr>
          <w:rFonts w:ascii="Arial" w:hAnsi="Arial" w:cs="Arial"/>
          <w:color w:val="000000" w:themeColor="text1"/>
          <w:sz w:val="24"/>
          <w:szCs w:val="24"/>
          <w:lang w:val="en-US"/>
        </w:rPr>
        <w:t>)</w:t>
      </w:r>
      <w:r w:rsidR="00F62798">
        <w:rPr>
          <w:rFonts w:ascii="Arial" w:hAnsi="Arial" w:cs="Arial"/>
          <w:color w:val="000000" w:themeColor="text1"/>
          <w:sz w:val="24"/>
          <w:szCs w:val="24"/>
          <w:lang w:val="en-US"/>
        </w:rPr>
        <w:t>.  S</w:t>
      </w:r>
      <w:r>
        <w:rPr>
          <w:rFonts w:ascii="Arial" w:hAnsi="Arial" w:cs="Arial"/>
          <w:color w:val="000000" w:themeColor="text1"/>
          <w:sz w:val="24"/>
          <w:szCs w:val="24"/>
          <w:lang w:val="en-US"/>
        </w:rPr>
        <w:t>ubsequent psychological and cog</w:t>
      </w:r>
      <w:r w:rsidR="007E5802">
        <w:rPr>
          <w:rFonts w:ascii="Arial" w:hAnsi="Arial" w:cs="Arial"/>
          <w:color w:val="000000" w:themeColor="text1"/>
          <w:sz w:val="24"/>
          <w:szCs w:val="24"/>
          <w:lang w:val="en-US"/>
        </w:rPr>
        <w:t xml:space="preserve">nitive effects </w:t>
      </w:r>
      <w:r w:rsidR="00F62798">
        <w:rPr>
          <w:rFonts w:ascii="Arial" w:hAnsi="Arial" w:cs="Arial"/>
          <w:color w:val="000000" w:themeColor="text1"/>
          <w:sz w:val="24"/>
          <w:szCs w:val="24"/>
          <w:lang w:val="en-US"/>
        </w:rPr>
        <w:t xml:space="preserve">are also well </w:t>
      </w:r>
      <w:r w:rsidR="007E5802">
        <w:rPr>
          <w:rFonts w:ascii="Arial" w:hAnsi="Arial" w:cs="Arial"/>
          <w:color w:val="000000" w:themeColor="text1"/>
          <w:sz w:val="24"/>
          <w:szCs w:val="24"/>
          <w:lang w:val="en-US"/>
        </w:rPr>
        <w:t xml:space="preserve">documented, </w:t>
      </w:r>
      <w:r w:rsidR="007E5802" w:rsidRPr="00096412">
        <w:rPr>
          <w:rFonts w:ascii="Arial" w:hAnsi="Arial" w:cs="Arial"/>
          <w:sz w:val="24"/>
          <w:szCs w:val="24"/>
        </w:rPr>
        <w:t xml:space="preserve">with </w:t>
      </w:r>
      <w:r w:rsidR="00096412" w:rsidRPr="00096412">
        <w:rPr>
          <w:rFonts w:ascii="Arial" w:hAnsi="Arial" w:cs="Arial"/>
          <w:sz w:val="24"/>
          <w:szCs w:val="24"/>
        </w:rPr>
        <w:t>50-80%</w:t>
      </w:r>
      <w:r w:rsidR="007E5802" w:rsidRPr="00096412">
        <w:rPr>
          <w:rFonts w:ascii="Arial" w:hAnsi="Arial" w:cs="Arial"/>
          <w:sz w:val="24"/>
          <w:szCs w:val="24"/>
        </w:rPr>
        <w:t xml:space="preserve"> of patients showing signs of cognitive impairment (</w:t>
      </w:r>
      <w:r w:rsidR="00096412" w:rsidRPr="00096412">
        <w:rPr>
          <w:rFonts w:ascii="Arial" w:hAnsi="Arial" w:cs="Arial"/>
          <w:sz w:val="24"/>
          <w:szCs w:val="24"/>
        </w:rPr>
        <w:t>Bernardin et al, 2014</w:t>
      </w:r>
      <w:r w:rsidR="007E5802" w:rsidRPr="00096412">
        <w:rPr>
          <w:rFonts w:ascii="Arial" w:hAnsi="Arial" w:cs="Arial"/>
          <w:sz w:val="24"/>
          <w:szCs w:val="24"/>
        </w:rPr>
        <w:t>)</w:t>
      </w:r>
      <w:r w:rsidR="00C174FD" w:rsidRPr="00096412">
        <w:rPr>
          <w:rFonts w:ascii="Arial" w:hAnsi="Arial" w:cs="Arial"/>
          <w:sz w:val="24"/>
          <w:szCs w:val="24"/>
        </w:rPr>
        <w:t>.</w:t>
      </w:r>
      <w:r w:rsidR="00C174FD">
        <w:rPr>
          <w:rFonts w:ascii="Arial" w:hAnsi="Arial" w:cs="Arial"/>
          <w:sz w:val="24"/>
          <w:szCs w:val="24"/>
        </w:rPr>
        <w:t xml:space="preserve">  </w:t>
      </w:r>
      <w:r w:rsidR="007E5802">
        <w:rPr>
          <w:rFonts w:ascii="Arial" w:hAnsi="Arial" w:cs="Arial"/>
          <w:sz w:val="24"/>
          <w:szCs w:val="24"/>
        </w:rPr>
        <w:t>T</w:t>
      </w:r>
      <w:r w:rsidR="00BE1772">
        <w:rPr>
          <w:rFonts w:ascii="Arial" w:hAnsi="Arial" w:cs="Arial"/>
          <w:sz w:val="24"/>
          <w:szCs w:val="24"/>
        </w:rPr>
        <w:t xml:space="preserve">he </w:t>
      </w:r>
      <w:r w:rsidR="007E5802">
        <w:rPr>
          <w:rFonts w:ascii="Arial" w:hAnsi="Arial" w:cs="Arial"/>
          <w:sz w:val="24"/>
          <w:szCs w:val="24"/>
        </w:rPr>
        <w:t xml:space="preserve">primary </w:t>
      </w:r>
      <w:r w:rsidR="00BE1772">
        <w:rPr>
          <w:rFonts w:ascii="Arial" w:hAnsi="Arial" w:cs="Arial"/>
          <w:sz w:val="24"/>
          <w:szCs w:val="24"/>
        </w:rPr>
        <w:t>cognitive function</w:t>
      </w:r>
      <w:r w:rsidR="007E5802">
        <w:rPr>
          <w:rFonts w:ascii="Arial" w:hAnsi="Arial" w:cs="Arial"/>
          <w:sz w:val="24"/>
          <w:szCs w:val="24"/>
        </w:rPr>
        <w:t xml:space="preserve"> </w:t>
      </w:r>
      <w:r w:rsidR="00BE1772">
        <w:rPr>
          <w:rFonts w:ascii="Arial" w:hAnsi="Arial" w:cs="Arial"/>
          <w:sz w:val="24"/>
          <w:szCs w:val="24"/>
        </w:rPr>
        <w:t>mo</w:t>
      </w:r>
      <w:r w:rsidR="00B42229">
        <w:rPr>
          <w:rFonts w:ascii="Arial" w:hAnsi="Arial" w:cs="Arial"/>
          <w:sz w:val="24"/>
          <w:szCs w:val="24"/>
        </w:rPr>
        <w:t xml:space="preserve">st susceptible to alcohol </w:t>
      </w:r>
      <w:r w:rsidR="0080703B">
        <w:rPr>
          <w:rFonts w:ascii="Arial" w:hAnsi="Arial" w:cs="Arial"/>
          <w:sz w:val="24"/>
          <w:szCs w:val="24"/>
        </w:rPr>
        <w:t>misuse,</w:t>
      </w:r>
      <w:r w:rsidR="00B42229">
        <w:rPr>
          <w:rFonts w:ascii="Arial" w:hAnsi="Arial" w:cs="Arial"/>
          <w:sz w:val="24"/>
          <w:szCs w:val="24"/>
        </w:rPr>
        <w:t xml:space="preserve"> and</w:t>
      </w:r>
      <w:r w:rsidR="009E396A">
        <w:rPr>
          <w:rFonts w:ascii="Arial" w:hAnsi="Arial" w:cs="Arial"/>
          <w:sz w:val="24"/>
          <w:szCs w:val="24"/>
        </w:rPr>
        <w:t xml:space="preserve"> </w:t>
      </w:r>
      <w:r w:rsidR="00CE13C9">
        <w:rPr>
          <w:rFonts w:ascii="Arial" w:hAnsi="Arial" w:cs="Arial"/>
          <w:sz w:val="24"/>
          <w:szCs w:val="24"/>
        </w:rPr>
        <w:t>which</w:t>
      </w:r>
      <w:r w:rsidR="009E396A">
        <w:rPr>
          <w:rFonts w:ascii="Arial" w:hAnsi="Arial" w:cs="Arial"/>
          <w:sz w:val="24"/>
          <w:szCs w:val="24"/>
        </w:rPr>
        <w:t xml:space="preserve"> appear</w:t>
      </w:r>
      <w:r w:rsidR="007E5802">
        <w:rPr>
          <w:rFonts w:ascii="Arial" w:hAnsi="Arial" w:cs="Arial"/>
          <w:sz w:val="24"/>
          <w:szCs w:val="24"/>
        </w:rPr>
        <w:t>s</w:t>
      </w:r>
      <w:r w:rsidR="009E396A">
        <w:rPr>
          <w:rFonts w:ascii="Arial" w:hAnsi="Arial" w:cs="Arial"/>
          <w:sz w:val="24"/>
          <w:szCs w:val="24"/>
        </w:rPr>
        <w:t xml:space="preserve"> irreversible </w:t>
      </w:r>
      <w:r w:rsidR="007E5802">
        <w:rPr>
          <w:rFonts w:ascii="Arial" w:hAnsi="Arial" w:cs="Arial"/>
          <w:sz w:val="24"/>
          <w:szCs w:val="24"/>
        </w:rPr>
        <w:t xml:space="preserve">is </w:t>
      </w:r>
      <w:r w:rsidR="00BE1772">
        <w:rPr>
          <w:rFonts w:ascii="Arial" w:hAnsi="Arial" w:cs="Arial"/>
          <w:sz w:val="24"/>
          <w:szCs w:val="24"/>
        </w:rPr>
        <w:t xml:space="preserve">executive functioning </w:t>
      </w:r>
      <w:r w:rsidR="00BE1772" w:rsidRPr="00CE13C9">
        <w:rPr>
          <w:rFonts w:ascii="Arial" w:hAnsi="Arial" w:cs="Arial"/>
          <w:sz w:val="24"/>
          <w:szCs w:val="24"/>
        </w:rPr>
        <w:t>(Norton and Halay</w:t>
      </w:r>
      <w:r w:rsidR="007E5802">
        <w:rPr>
          <w:rFonts w:ascii="Arial" w:hAnsi="Arial" w:cs="Arial"/>
          <w:sz w:val="24"/>
          <w:szCs w:val="24"/>
        </w:rPr>
        <w:t xml:space="preserve">, 2011; Bernardin et al, 2014).   </w:t>
      </w:r>
      <w:r w:rsidR="00D86D72">
        <w:rPr>
          <w:rFonts w:ascii="Arial" w:hAnsi="Arial" w:cs="Arial"/>
          <w:sz w:val="24"/>
          <w:szCs w:val="24"/>
        </w:rPr>
        <w:t xml:space="preserve">This includes </w:t>
      </w:r>
      <w:r w:rsidR="002B7941">
        <w:rPr>
          <w:rFonts w:ascii="Arial" w:hAnsi="Arial" w:cs="Arial"/>
          <w:sz w:val="24"/>
          <w:szCs w:val="24"/>
        </w:rPr>
        <w:t xml:space="preserve">processes such as </w:t>
      </w:r>
      <w:r w:rsidR="00D86D72">
        <w:rPr>
          <w:rFonts w:ascii="Arial" w:hAnsi="Arial" w:cs="Arial"/>
          <w:sz w:val="24"/>
          <w:szCs w:val="24"/>
        </w:rPr>
        <w:t>decision making, mental fl</w:t>
      </w:r>
      <w:r w:rsidR="002B7941">
        <w:rPr>
          <w:rFonts w:ascii="Arial" w:hAnsi="Arial" w:cs="Arial"/>
          <w:sz w:val="24"/>
          <w:szCs w:val="24"/>
        </w:rPr>
        <w:t xml:space="preserve">exibility, divided attention, working memory (both verbal and non-verbal) and </w:t>
      </w:r>
      <w:r w:rsidR="002B7941" w:rsidRPr="002B7941">
        <w:rPr>
          <w:rFonts w:ascii="Arial" w:hAnsi="Arial" w:cs="Arial"/>
          <w:sz w:val="24"/>
          <w:szCs w:val="24"/>
        </w:rPr>
        <w:t>inhibitory control</w:t>
      </w:r>
      <w:r w:rsidR="00D86D72" w:rsidRPr="00096412">
        <w:rPr>
          <w:rStyle w:val="apple-converted-space"/>
          <w:rFonts w:ascii="Arial" w:hAnsi="Arial" w:cs="Arial"/>
          <w:sz w:val="24"/>
          <w:szCs w:val="24"/>
          <w:shd w:val="clear" w:color="auto" w:fill="FFFFFF"/>
        </w:rPr>
        <w:t> (</w:t>
      </w:r>
      <w:r w:rsidR="002B7941" w:rsidRPr="00096412">
        <w:rPr>
          <w:rStyle w:val="apple-converted-space"/>
          <w:rFonts w:ascii="Arial" w:hAnsi="Arial" w:cs="Arial"/>
          <w:sz w:val="24"/>
          <w:szCs w:val="24"/>
          <w:shd w:val="clear" w:color="auto" w:fill="FFFFFF"/>
        </w:rPr>
        <w:t>e.g.</w:t>
      </w:r>
      <w:r w:rsidR="00795AD2" w:rsidRPr="00096412">
        <w:rPr>
          <w:rStyle w:val="apple-converted-space"/>
          <w:rFonts w:ascii="Arial" w:hAnsi="Arial" w:cs="Arial"/>
          <w:sz w:val="24"/>
          <w:szCs w:val="24"/>
          <w:shd w:val="clear" w:color="auto" w:fill="FFFFFF"/>
        </w:rPr>
        <w:t xml:space="preserve"> </w:t>
      </w:r>
      <w:r w:rsidR="00D06049">
        <w:rPr>
          <w:rStyle w:val="apple-converted-space"/>
          <w:rFonts w:ascii="Arial" w:hAnsi="Arial" w:cs="Arial"/>
          <w:sz w:val="24"/>
          <w:szCs w:val="24"/>
          <w:shd w:val="clear" w:color="auto" w:fill="FFFFFF"/>
        </w:rPr>
        <w:t xml:space="preserve">Noel et al, 2009; </w:t>
      </w:r>
      <w:r w:rsidR="004C2FBC">
        <w:rPr>
          <w:rStyle w:val="apple-converted-space"/>
          <w:rFonts w:ascii="Arial" w:hAnsi="Arial" w:cs="Arial"/>
          <w:sz w:val="24"/>
          <w:szCs w:val="24"/>
          <w:shd w:val="clear" w:color="auto" w:fill="FFFFFF"/>
        </w:rPr>
        <w:t>Sullivan, Harris and Pfefferbaum, 2010;</w:t>
      </w:r>
      <w:r w:rsidR="002B7941" w:rsidRPr="00096412">
        <w:rPr>
          <w:rStyle w:val="apple-converted-space"/>
          <w:rFonts w:ascii="Arial" w:hAnsi="Arial" w:cs="Arial"/>
          <w:sz w:val="24"/>
          <w:szCs w:val="24"/>
          <w:shd w:val="clear" w:color="auto" w:fill="FFFFFF"/>
        </w:rPr>
        <w:t xml:space="preserve"> </w:t>
      </w:r>
      <w:r w:rsidR="00D06049">
        <w:rPr>
          <w:rStyle w:val="apple-converted-space"/>
          <w:rFonts w:ascii="Arial" w:hAnsi="Arial" w:cs="Arial"/>
          <w:sz w:val="24"/>
          <w:szCs w:val="24"/>
          <w:shd w:val="clear" w:color="auto" w:fill="FFFFFF"/>
        </w:rPr>
        <w:t>Wollenweber e</w:t>
      </w:r>
      <w:r w:rsidR="004C2FBC">
        <w:rPr>
          <w:rStyle w:val="apple-converted-space"/>
          <w:rFonts w:ascii="Arial" w:hAnsi="Arial" w:cs="Arial"/>
          <w:sz w:val="24"/>
          <w:szCs w:val="24"/>
          <w:shd w:val="clear" w:color="auto" w:fill="FFFFFF"/>
        </w:rPr>
        <w:t>t</w:t>
      </w:r>
      <w:r w:rsidR="00D06049">
        <w:rPr>
          <w:rStyle w:val="apple-converted-space"/>
          <w:rFonts w:ascii="Arial" w:hAnsi="Arial" w:cs="Arial"/>
          <w:sz w:val="24"/>
          <w:szCs w:val="24"/>
          <w:shd w:val="clear" w:color="auto" w:fill="FFFFFF"/>
        </w:rPr>
        <w:t xml:space="preserve"> al, 2014</w:t>
      </w:r>
      <w:r w:rsidR="002B7941" w:rsidRPr="00096412">
        <w:rPr>
          <w:rStyle w:val="apple-converted-space"/>
          <w:rFonts w:ascii="Arial" w:hAnsi="Arial" w:cs="Arial"/>
          <w:sz w:val="24"/>
          <w:szCs w:val="24"/>
          <w:shd w:val="clear" w:color="auto" w:fill="FFFFFF"/>
        </w:rPr>
        <w:t>)</w:t>
      </w:r>
      <w:r w:rsidR="006E2342" w:rsidRPr="00096412">
        <w:rPr>
          <w:rStyle w:val="apple-converted-space"/>
          <w:rFonts w:ascii="Arial" w:hAnsi="Arial" w:cs="Arial"/>
          <w:sz w:val="24"/>
          <w:szCs w:val="24"/>
          <w:shd w:val="clear" w:color="auto" w:fill="FFFFFF"/>
        </w:rPr>
        <w:t xml:space="preserve">. </w:t>
      </w:r>
      <w:r w:rsidR="002B7941" w:rsidRPr="00096412">
        <w:rPr>
          <w:rFonts w:ascii="Arial" w:hAnsi="Arial" w:cs="Arial"/>
          <w:sz w:val="24"/>
          <w:szCs w:val="24"/>
        </w:rPr>
        <w:t xml:space="preserve"> In addition</w:t>
      </w:r>
      <w:r w:rsidR="009A6CC3">
        <w:rPr>
          <w:rFonts w:ascii="Arial" w:hAnsi="Arial" w:cs="Arial"/>
          <w:sz w:val="24"/>
          <w:szCs w:val="24"/>
        </w:rPr>
        <w:t>,</w:t>
      </w:r>
      <w:r w:rsidR="00BE1772" w:rsidRPr="00096412">
        <w:rPr>
          <w:rFonts w:ascii="Arial" w:hAnsi="Arial" w:cs="Arial"/>
          <w:sz w:val="24"/>
          <w:szCs w:val="24"/>
        </w:rPr>
        <w:t xml:space="preserve"> visuo-spatial abilities </w:t>
      </w:r>
      <w:r w:rsidR="002B7941" w:rsidRPr="00096412">
        <w:rPr>
          <w:rFonts w:ascii="Arial" w:hAnsi="Arial" w:cs="Arial"/>
          <w:sz w:val="24"/>
          <w:szCs w:val="24"/>
        </w:rPr>
        <w:t>are also impaired (e.g.</w:t>
      </w:r>
      <w:r w:rsidR="00395A44">
        <w:rPr>
          <w:rFonts w:ascii="Arial" w:hAnsi="Arial" w:cs="Arial"/>
          <w:sz w:val="24"/>
          <w:szCs w:val="24"/>
        </w:rPr>
        <w:t xml:space="preserve"> </w:t>
      </w:r>
      <w:r w:rsidR="002B7941">
        <w:rPr>
          <w:rFonts w:ascii="Arial" w:hAnsi="Arial" w:cs="Arial"/>
          <w:sz w:val="24"/>
          <w:szCs w:val="24"/>
        </w:rPr>
        <w:lastRenderedPageBreak/>
        <w:t xml:space="preserve">memory and visual learning, visuospatial organisation, visuospatial processing; </w:t>
      </w:r>
      <w:r w:rsidR="00BE1772" w:rsidRPr="00CE13C9">
        <w:rPr>
          <w:rFonts w:ascii="Arial" w:hAnsi="Arial" w:cs="Arial"/>
          <w:sz w:val="24"/>
          <w:szCs w:val="24"/>
        </w:rPr>
        <w:t>Oscar-Berman and Marinkovic, 2007; Ratti et al 2002</w:t>
      </w:r>
      <w:r w:rsidR="00BE1772">
        <w:rPr>
          <w:rFonts w:ascii="Arial" w:hAnsi="Arial" w:cs="Arial"/>
          <w:sz w:val="24"/>
          <w:szCs w:val="24"/>
        </w:rPr>
        <w:t>)</w:t>
      </w:r>
      <w:r w:rsidR="00F62798">
        <w:rPr>
          <w:rFonts w:ascii="Arial" w:hAnsi="Arial" w:cs="Arial"/>
          <w:sz w:val="24"/>
          <w:szCs w:val="24"/>
        </w:rPr>
        <w:t xml:space="preserve"> and more recent</w:t>
      </w:r>
      <w:r w:rsidR="00513DBA">
        <w:rPr>
          <w:rFonts w:ascii="Arial" w:hAnsi="Arial" w:cs="Arial"/>
          <w:sz w:val="24"/>
          <w:szCs w:val="24"/>
        </w:rPr>
        <w:t xml:space="preserve"> </w:t>
      </w:r>
      <w:r w:rsidR="00BE1772">
        <w:rPr>
          <w:rFonts w:ascii="Arial" w:hAnsi="Arial" w:cs="Arial"/>
          <w:sz w:val="24"/>
          <w:szCs w:val="24"/>
        </w:rPr>
        <w:t>evidence documents prospective memory deficits (PM; remembering to do something at some point in the future</w:t>
      </w:r>
      <w:r w:rsidR="00F62798" w:rsidRPr="00F62798">
        <w:rPr>
          <w:rFonts w:ascii="Arial" w:hAnsi="Arial" w:cs="Arial"/>
          <w:sz w:val="24"/>
          <w:szCs w:val="24"/>
        </w:rPr>
        <w:t xml:space="preserve"> </w:t>
      </w:r>
      <w:r w:rsidR="00F62798">
        <w:rPr>
          <w:rFonts w:ascii="Arial" w:hAnsi="Arial" w:cs="Arial"/>
          <w:sz w:val="24"/>
          <w:szCs w:val="24"/>
        </w:rPr>
        <w:t>Griffiths et al, 2012</w:t>
      </w:r>
      <w:r w:rsidR="00BE1772">
        <w:rPr>
          <w:rFonts w:ascii="Arial" w:hAnsi="Arial" w:cs="Arial"/>
          <w:sz w:val="24"/>
          <w:szCs w:val="24"/>
        </w:rPr>
        <w:t>), which along with retrospective memory (RM; the learning retention and retrieval of events, words and people encountered or experienced in the past (Smith et al, 2000; Soderlund et al, 2007) has also be</w:t>
      </w:r>
      <w:r w:rsidR="00D86D72">
        <w:rPr>
          <w:rFonts w:ascii="Arial" w:hAnsi="Arial" w:cs="Arial"/>
          <w:sz w:val="24"/>
          <w:szCs w:val="24"/>
        </w:rPr>
        <w:t>en shown to be disrupted in chronic</w:t>
      </w:r>
      <w:r w:rsidR="00BE1772">
        <w:rPr>
          <w:rFonts w:ascii="Arial" w:hAnsi="Arial" w:cs="Arial"/>
          <w:sz w:val="24"/>
          <w:szCs w:val="24"/>
        </w:rPr>
        <w:t xml:space="preserve"> </w:t>
      </w:r>
      <w:r w:rsidR="006E2342">
        <w:rPr>
          <w:rFonts w:ascii="Arial" w:hAnsi="Arial" w:cs="Arial"/>
          <w:sz w:val="24"/>
          <w:szCs w:val="24"/>
        </w:rPr>
        <w:t xml:space="preserve">and/or excessive alcohol </w:t>
      </w:r>
      <w:r w:rsidR="006E2342" w:rsidRPr="004A24A8">
        <w:rPr>
          <w:rFonts w:ascii="Arial" w:hAnsi="Arial" w:cs="Arial"/>
          <w:sz w:val="24"/>
          <w:szCs w:val="24"/>
        </w:rPr>
        <w:t>users (Heffernan, 2008</w:t>
      </w:r>
      <w:r w:rsidR="00BE1772" w:rsidRPr="004A24A8">
        <w:rPr>
          <w:rFonts w:ascii="Arial" w:hAnsi="Arial" w:cs="Arial"/>
          <w:sz w:val="24"/>
          <w:szCs w:val="24"/>
        </w:rPr>
        <w:t>).</w:t>
      </w:r>
      <w:r w:rsidR="00C174FD">
        <w:rPr>
          <w:rFonts w:ascii="Arial" w:hAnsi="Arial" w:cs="Arial"/>
          <w:sz w:val="24"/>
          <w:szCs w:val="24"/>
        </w:rPr>
        <w:t xml:space="preserve">    In addition to cognitive functioning</w:t>
      </w:r>
      <w:r w:rsidR="009A6CC3">
        <w:rPr>
          <w:rFonts w:ascii="Arial" w:hAnsi="Arial" w:cs="Arial"/>
          <w:sz w:val="24"/>
          <w:szCs w:val="24"/>
        </w:rPr>
        <w:t>,</w:t>
      </w:r>
      <w:r w:rsidR="00C174FD">
        <w:rPr>
          <w:rFonts w:ascii="Arial" w:hAnsi="Arial" w:cs="Arial"/>
          <w:sz w:val="24"/>
          <w:szCs w:val="24"/>
        </w:rPr>
        <w:t xml:space="preserve"> </w:t>
      </w:r>
      <w:r w:rsidR="00B3293E">
        <w:rPr>
          <w:rFonts w:ascii="Arial" w:hAnsi="Arial" w:cs="Arial"/>
          <w:sz w:val="24"/>
          <w:szCs w:val="24"/>
        </w:rPr>
        <w:t xml:space="preserve">chronic </w:t>
      </w:r>
      <w:r w:rsidR="000E1634">
        <w:rPr>
          <w:rFonts w:ascii="Arial" w:hAnsi="Arial" w:cs="Arial"/>
          <w:sz w:val="24"/>
          <w:szCs w:val="24"/>
        </w:rPr>
        <w:t>exposure to ethyl-</w:t>
      </w:r>
      <w:r w:rsidR="00B3293E">
        <w:rPr>
          <w:rFonts w:ascii="Arial" w:hAnsi="Arial" w:cs="Arial"/>
          <w:sz w:val="24"/>
          <w:szCs w:val="24"/>
        </w:rPr>
        <w:t xml:space="preserve">alcohol </w:t>
      </w:r>
      <w:r w:rsidR="00C174FD">
        <w:rPr>
          <w:rFonts w:ascii="Arial" w:hAnsi="Arial" w:cs="Arial"/>
          <w:sz w:val="24"/>
          <w:szCs w:val="24"/>
        </w:rPr>
        <w:t xml:space="preserve">has also been frequently associated with mental health problems such as anxiety and depression </w:t>
      </w:r>
      <w:r w:rsidR="00C174FD" w:rsidRPr="00614095">
        <w:rPr>
          <w:rFonts w:ascii="Arial" w:hAnsi="Arial" w:cs="Arial"/>
          <w:sz w:val="24"/>
          <w:szCs w:val="24"/>
        </w:rPr>
        <w:t>(</w:t>
      </w:r>
      <w:r w:rsidR="00C174FD">
        <w:rPr>
          <w:rFonts w:ascii="Arial" w:hAnsi="Arial" w:cs="Arial"/>
          <w:sz w:val="24"/>
          <w:szCs w:val="24"/>
        </w:rPr>
        <w:t xml:space="preserve">e.g. </w:t>
      </w:r>
      <w:r w:rsidR="00C174FD" w:rsidRPr="00614095">
        <w:rPr>
          <w:rFonts w:ascii="Arial" w:hAnsi="Arial" w:cs="Arial"/>
          <w:sz w:val="24"/>
          <w:szCs w:val="24"/>
        </w:rPr>
        <w:t xml:space="preserve">Uekermann et al, 2003; Boden </w:t>
      </w:r>
      <w:r w:rsidR="00C174FD">
        <w:rPr>
          <w:rFonts w:ascii="Arial" w:hAnsi="Arial" w:cs="Arial"/>
          <w:sz w:val="24"/>
          <w:szCs w:val="24"/>
        </w:rPr>
        <w:t>and</w:t>
      </w:r>
      <w:r w:rsidR="00C174FD" w:rsidRPr="00614095">
        <w:rPr>
          <w:rFonts w:ascii="Arial" w:hAnsi="Arial" w:cs="Arial"/>
          <w:sz w:val="24"/>
          <w:szCs w:val="24"/>
        </w:rPr>
        <w:t xml:space="preserve"> Fergusson, 2011)</w:t>
      </w:r>
      <w:r w:rsidR="00C174FD">
        <w:rPr>
          <w:rFonts w:ascii="Arial" w:hAnsi="Arial" w:cs="Arial"/>
          <w:sz w:val="24"/>
          <w:szCs w:val="24"/>
        </w:rPr>
        <w:t xml:space="preserve">.   </w:t>
      </w:r>
    </w:p>
    <w:p w14:paraId="5EEFD774" w14:textId="77777777" w:rsidR="00D86D72" w:rsidRDefault="00D86D72" w:rsidP="00A27E2B">
      <w:pPr>
        <w:spacing w:after="0" w:line="480" w:lineRule="auto"/>
        <w:rPr>
          <w:rFonts w:ascii="Arial" w:hAnsi="Arial" w:cs="Arial"/>
          <w:color w:val="000000" w:themeColor="text1"/>
          <w:sz w:val="24"/>
          <w:szCs w:val="24"/>
          <w:lang w:val="en-US"/>
        </w:rPr>
      </w:pPr>
    </w:p>
    <w:p w14:paraId="32296777" w14:textId="77777777" w:rsidR="0080703B" w:rsidRDefault="00C174FD" w:rsidP="00A27E2B">
      <w:pPr>
        <w:spacing w:after="0" w:line="48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Whilst the literature on the psychological and cognitive effects of chronic </w:t>
      </w:r>
      <w:r w:rsidR="0080703B">
        <w:rPr>
          <w:rFonts w:ascii="Arial" w:hAnsi="Arial" w:cs="Arial"/>
          <w:color w:val="000000" w:themeColor="text1"/>
          <w:sz w:val="24"/>
          <w:szCs w:val="24"/>
          <w:lang w:val="en-US"/>
        </w:rPr>
        <w:t>exposure</w:t>
      </w:r>
      <w:r>
        <w:rPr>
          <w:rFonts w:ascii="Arial" w:hAnsi="Arial" w:cs="Arial"/>
          <w:color w:val="000000" w:themeColor="text1"/>
          <w:sz w:val="24"/>
          <w:szCs w:val="24"/>
          <w:lang w:val="en-US"/>
        </w:rPr>
        <w:t xml:space="preserve"> to alcohol in t</w:t>
      </w:r>
      <w:r w:rsidR="00427B79">
        <w:rPr>
          <w:rFonts w:ascii="Arial" w:hAnsi="Arial" w:cs="Arial"/>
          <w:color w:val="000000" w:themeColor="text1"/>
          <w:sz w:val="24"/>
          <w:szCs w:val="24"/>
          <w:lang w:val="en-US"/>
        </w:rPr>
        <w:t xml:space="preserve">he form of ethyl </w:t>
      </w:r>
      <w:r>
        <w:rPr>
          <w:rFonts w:ascii="Arial" w:hAnsi="Arial" w:cs="Arial"/>
          <w:color w:val="000000" w:themeColor="text1"/>
          <w:sz w:val="24"/>
          <w:szCs w:val="24"/>
          <w:lang w:val="en-US"/>
        </w:rPr>
        <w:t>alc</w:t>
      </w:r>
      <w:r w:rsidR="0080703B">
        <w:rPr>
          <w:rFonts w:ascii="Arial" w:hAnsi="Arial" w:cs="Arial"/>
          <w:color w:val="000000" w:themeColor="text1"/>
          <w:sz w:val="24"/>
          <w:szCs w:val="24"/>
          <w:lang w:val="en-US"/>
        </w:rPr>
        <w:t xml:space="preserve">ohol has </w:t>
      </w:r>
      <w:r w:rsidR="00395A44">
        <w:rPr>
          <w:rFonts w:ascii="Arial" w:hAnsi="Arial" w:cs="Arial"/>
          <w:color w:val="000000" w:themeColor="text1"/>
          <w:sz w:val="24"/>
          <w:szCs w:val="24"/>
          <w:lang w:val="en-US"/>
        </w:rPr>
        <w:t xml:space="preserve">thus </w:t>
      </w:r>
      <w:r w:rsidR="0080703B">
        <w:rPr>
          <w:rFonts w:ascii="Arial" w:hAnsi="Arial" w:cs="Arial"/>
          <w:color w:val="000000" w:themeColor="text1"/>
          <w:sz w:val="24"/>
          <w:szCs w:val="24"/>
          <w:lang w:val="en-US"/>
        </w:rPr>
        <w:t xml:space="preserve">been well established, </w:t>
      </w:r>
      <w:r w:rsidR="0080703B">
        <w:rPr>
          <w:rFonts w:ascii="Arial" w:hAnsi="Arial" w:cs="Arial"/>
          <w:sz w:val="24"/>
          <w:szCs w:val="24"/>
        </w:rPr>
        <w:t>this</w:t>
      </w:r>
      <w:r w:rsidR="0080703B" w:rsidRPr="00BC0E56">
        <w:rPr>
          <w:rFonts w:ascii="Arial" w:hAnsi="Arial" w:cs="Arial"/>
          <w:sz w:val="24"/>
          <w:szCs w:val="24"/>
        </w:rPr>
        <w:t xml:space="preserve"> has </w:t>
      </w:r>
      <w:r w:rsidR="0080703B">
        <w:rPr>
          <w:rFonts w:ascii="Arial" w:hAnsi="Arial" w:cs="Arial"/>
          <w:sz w:val="24"/>
          <w:szCs w:val="24"/>
        </w:rPr>
        <w:t>mainly focused on</w:t>
      </w:r>
      <w:r w:rsidR="0080703B" w:rsidRPr="00BC0E56">
        <w:rPr>
          <w:rFonts w:ascii="Arial" w:hAnsi="Arial" w:cs="Arial"/>
          <w:sz w:val="24"/>
          <w:szCs w:val="24"/>
        </w:rPr>
        <w:t xml:space="preserve"> </w:t>
      </w:r>
      <w:r w:rsidR="0080703B">
        <w:rPr>
          <w:rFonts w:ascii="Arial" w:hAnsi="Arial" w:cs="Arial"/>
          <w:sz w:val="24"/>
          <w:szCs w:val="24"/>
        </w:rPr>
        <w:t xml:space="preserve">chronic and/or heavy </w:t>
      </w:r>
      <w:r w:rsidR="0080703B" w:rsidRPr="00BC0E56">
        <w:rPr>
          <w:rFonts w:ascii="Arial" w:hAnsi="Arial" w:cs="Arial"/>
          <w:sz w:val="24"/>
          <w:szCs w:val="24"/>
        </w:rPr>
        <w:t xml:space="preserve">alcohol </w:t>
      </w:r>
      <w:r w:rsidR="0080703B">
        <w:rPr>
          <w:rFonts w:ascii="Arial" w:hAnsi="Arial" w:cs="Arial"/>
          <w:sz w:val="24"/>
          <w:szCs w:val="24"/>
        </w:rPr>
        <w:t>abusers,</w:t>
      </w:r>
      <w:r w:rsidR="0080703B" w:rsidRPr="00BC0E56">
        <w:rPr>
          <w:rFonts w:ascii="Arial" w:hAnsi="Arial" w:cs="Arial"/>
          <w:sz w:val="24"/>
          <w:szCs w:val="24"/>
        </w:rPr>
        <w:t xml:space="preserve"> who consume </w:t>
      </w:r>
      <w:r w:rsidR="00427B79">
        <w:rPr>
          <w:rFonts w:ascii="Arial" w:hAnsi="Arial" w:cs="Arial"/>
          <w:sz w:val="24"/>
          <w:szCs w:val="24"/>
        </w:rPr>
        <w:t xml:space="preserve">ethyl </w:t>
      </w:r>
      <w:r w:rsidR="0080703B" w:rsidRPr="00BC0E56">
        <w:rPr>
          <w:rFonts w:ascii="Arial" w:hAnsi="Arial" w:cs="Arial"/>
          <w:sz w:val="24"/>
          <w:szCs w:val="24"/>
        </w:rPr>
        <w:t>alcohol in the traditional format of alcoholic drinks.</w:t>
      </w:r>
      <w:r w:rsidR="0080703B">
        <w:rPr>
          <w:rFonts w:ascii="Arial" w:hAnsi="Arial" w:cs="Arial"/>
          <w:sz w:val="24"/>
          <w:szCs w:val="24"/>
        </w:rPr>
        <w:t xml:space="preserve">  To date</w:t>
      </w:r>
      <w:r>
        <w:rPr>
          <w:rFonts w:ascii="Arial" w:hAnsi="Arial" w:cs="Arial"/>
          <w:color w:val="000000" w:themeColor="text1"/>
          <w:sz w:val="24"/>
          <w:szCs w:val="24"/>
          <w:lang w:val="en-US"/>
        </w:rPr>
        <w:t xml:space="preserve"> no</w:t>
      </w:r>
      <w:r w:rsidR="0080703B">
        <w:rPr>
          <w:rFonts w:ascii="Arial" w:hAnsi="Arial" w:cs="Arial"/>
          <w:color w:val="000000" w:themeColor="text1"/>
          <w:sz w:val="24"/>
          <w:szCs w:val="24"/>
          <w:lang w:val="en-US"/>
        </w:rPr>
        <w:t xml:space="preserve"> research has been published about the </w:t>
      </w:r>
      <w:r>
        <w:rPr>
          <w:rFonts w:ascii="Arial" w:hAnsi="Arial" w:cs="Arial"/>
          <w:color w:val="000000" w:themeColor="text1"/>
          <w:sz w:val="24"/>
          <w:szCs w:val="24"/>
          <w:lang w:val="en-US"/>
        </w:rPr>
        <w:t xml:space="preserve">potential effect of alcohol </w:t>
      </w:r>
      <w:r w:rsidR="00427B79">
        <w:rPr>
          <w:rFonts w:ascii="Arial" w:hAnsi="Arial" w:cs="Arial"/>
          <w:color w:val="000000" w:themeColor="text1"/>
          <w:sz w:val="24"/>
          <w:szCs w:val="24"/>
          <w:lang w:val="en-US"/>
        </w:rPr>
        <w:t>in</w:t>
      </w:r>
      <w:r w:rsidR="0080703B">
        <w:rPr>
          <w:rFonts w:ascii="Arial" w:hAnsi="Arial" w:cs="Arial"/>
          <w:color w:val="000000" w:themeColor="text1"/>
          <w:sz w:val="24"/>
          <w:szCs w:val="24"/>
          <w:lang w:val="en-US"/>
        </w:rPr>
        <w:t xml:space="preserve">gested in the form of </w:t>
      </w:r>
      <w:r>
        <w:rPr>
          <w:rFonts w:ascii="Arial" w:hAnsi="Arial" w:cs="Arial"/>
          <w:color w:val="000000" w:themeColor="text1"/>
          <w:sz w:val="24"/>
          <w:szCs w:val="24"/>
          <w:lang w:val="en-US"/>
        </w:rPr>
        <w:t>gel</w:t>
      </w:r>
      <w:r w:rsidR="0080703B">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on such </w:t>
      </w:r>
      <w:r w:rsidR="0080703B">
        <w:rPr>
          <w:rFonts w:ascii="Arial" w:hAnsi="Arial" w:cs="Arial"/>
          <w:color w:val="000000" w:themeColor="text1"/>
          <w:sz w:val="24"/>
          <w:szCs w:val="24"/>
          <w:lang w:val="en-US"/>
        </w:rPr>
        <w:t>behaviors</w:t>
      </w:r>
      <w:r>
        <w:rPr>
          <w:rFonts w:ascii="Arial" w:hAnsi="Arial" w:cs="Arial"/>
          <w:color w:val="000000" w:themeColor="text1"/>
          <w:sz w:val="24"/>
          <w:szCs w:val="24"/>
          <w:lang w:val="en-US"/>
        </w:rPr>
        <w:t>.  G</w:t>
      </w:r>
      <w:r w:rsidR="00D86D72">
        <w:rPr>
          <w:rFonts w:ascii="Arial" w:hAnsi="Arial" w:cs="Arial"/>
          <w:color w:val="000000" w:themeColor="text1"/>
          <w:sz w:val="24"/>
          <w:szCs w:val="24"/>
          <w:lang w:val="en-US"/>
        </w:rPr>
        <w:t xml:space="preserve">iven that the most common constitute of alcohol rubs </w:t>
      </w:r>
      <w:r w:rsidR="0080703B">
        <w:rPr>
          <w:rFonts w:ascii="Arial" w:hAnsi="Arial" w:cs="Arial"/>
          <w:color w:val="000000" w:themeColor="text1"/>
          <w:sz w:val="24"/>
          <w:szCs w:val="24"/>
          <w:lang w:val="en-US"/>
        </w:rPr>
        <w:t xml:space="preserve">in the UK - </w:t>
      </w:r>
      <w:r w:rsidR="00D86D72">
        <w:rPr>
          <w:rFonts w:ascii="Arial" w:hAnsi="Arial" w:cs="Arial"/>
          <w:color w:val="000000" w:themeColor="text1"/>
          <w:sz w:val="24"/>
          <w:szCs w:val="24"/>
          <w:lang w:val="en-US"/>
        </w:rPr>
        <w:t>is</w:t>
      </w:r>
      <w:r w:rsidR="009A6CC3">
        <w:rPr>
          <w:rFonts w:ascii="Arial" w:hAnsi="Arial" w:cs="Arial"/>
          <w:color w:val="000000" w:themeColor="text1"/>
          <w:sz w:val="24"/>
          <w:szCs w:val="24"/>
          <w:lang w:val="en-US"/>
        </w:rPr>
        <w:t>o</w:t>
      </w:r>
      <w:r w:rsidR="00D86D72">
        <w:rPr>
          <w:rFonts w:ascii="Arial" w:hAnsi="Arial" w:cs="Arial"/>
          <w:color w:val="000000" w:themeColor="text1"/>
          <w:sz w:val="24"/>
          <w:szCs w:val="24"/>
          <w:lang w:val="en-US"/>
        </w:rPr>
        <w:t xml:space="preserve">propanol, is considered more toxic than ethanol, the consequences of alcohol gel ingestion </w:t>
      </w:r>
      <w:r>
        <w:rPr>
          <w:rFonts w:ascii="Arial" w:hAnsi="Arial" w:cs="Arial"/>
          <w:color w:val="000000" w:themeColor="text1"/>
          <w:sz w:val="24"/>
          <w:szCs w:val="24"/>
          <w:lang w:val="en-US"/>
        </w:rPr>
        <w:t>warrant</w:t>
      </w:r>
      <w:r w:rsidR="00550029">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investigation</w:t>
      </w:r>
      <w:r w:rsidR="00513DBA">
        <w:rPr>
          <w:rFonts w:ascii="Arial" w:hAnsi="Arial" w:cs="Arial"/>
          <w:color w:val="000000" w:themeColor="text1"/>
          <w:sz w:val="24"/>
          <w:szCs w:val="24"/>
          <w:lang w:val="en-US"/>
        </w:rPr>
        <w:t>.</w:t>
      </w:r>
    </w:p>
    <w:p w14:paraId="79731067" w14:textId="77777777" w:rsidR="0080703B" w:rsidRDefault="0080703B" w:rsidP="00A27E2B">
      <w:pPr>
        <w:spacing w:after="0" w:line="480" w:lineRule="auto"/>
        <w:rPr>
          <w:rFonts w:ascii="Arial" w:hAnsi="Arial" w:cs="Arial"/>
          <w:color w:val="000000" w:themeColor="text1"/>
          <w:sz w:val="24"/>
          <w:szCs w:val="24"/>
          <w:lang w:val="en-US"/>
        </w:rPr>
      </w:pPr>
    </w:p>
    <w:p w14:paraId="4E4926E5" w14:textId="77777777" w:rsidR="00182ED3" w:rsidRDefault="00182ED3" w:rsidP="00A27E2B">
      <w:pPr>
        <w:spacing w:after="0" w:line="480" w:lineRule="auto"/>
        <w:rPr>
          <w:rFonts w:ascii="Arial" w:hAnsi="Arial" w:cs="Arial"/>
          <w:sz w:val="24"/>
          <w:szCs w:val="24"/>
        </w:rPr>
      </w:pPr>
      <w:r w:rsidRPr="00847C9D">
        <w:rPr>
          <w:rFonts w:ascii="Arial" w:hAnsi="Arial" w:cs="Arial"/>
          <w:sz w:val="24"/>
          <w:szCs w:val="24"/>
        </w:rPr>
        <w:t>Over the last couple of years, anecdotal reports suggest intentional alcohol gel use has been increasing</w:t>
      </w:r>
      <w:r w:rsidR="004D4D99">
        <w:rPr>
          <w:rFonts w:ascii="Arial" w:hAnsi="Arial" w:cs="Arial"/>
          <w:sz w:val="24"/>
          <w:szCs w:val="24"/>
        </w:rPr>
        <w:t xml:space="preserve"> in </w:t>
      </w:r>
      <w:r w:rsidRPr="00847C9D">
        <w:rPr>
          <w:rFonts w:ascii="Arial" w:hAnsi="Arial" w:cs="Arial"/>
          <w:sz w:val="24"/>
          <w:szCs w:val="24"/>
        </w:rPr>
        <w:t xml:space="preserve"> the London homeless </w:t>
      </w:r>
      <w:r w:rsidR="004D4D99">
        <w:rPr>
          <w:rFonts w:ascii="Arial" w:hAnsi="Arial" w:cs="Arial"/>
          <w:sz w:val="24"/>
          <w:szCs w:val="24"/>
        </w:rPr>
        <w:t xml:space="preserve">population, </w:t>
      </w:r>
      <w:r w:rsidRPr="00847C9D">
        <w:rPr>
          <w:rFonts w:ascii="Arial" w:hAnsi="Arial" w:cs="Arial"/>
          <w:sz w:val="24"/>
          <w:szCs w:val="24"/>
        </w:rPr>
        <w:t>particularly amongst those who are non UK nationals from Central and Eastern Europe  (particularly Polish, Romanians, Li</w:t>
      </w:r>
      <w:r>
        <w:rPr>
          <w:rFonts w:ascii="Arial" w:hAnsi="Arial" w:cs="Arial"/>
          <w:sz w:val="24"/>
          <w:szCs w:val="24"/>
        </w:rPr>
        <w:t xml:space="preserve">thuanians and Czech Republicans; </w:t>
      </w:r>
      <w:r w:rsidRPr="00847C9D">
        <w:rPr>
          <w:rFonts w:ascii="Arial" w:hAnsi="Arial" w:cs="Arial"/>
          <w:sz w:val="24"/>
          <w:szCs w:val="24"/>
        </w:rPr>
        <w:t xml:space="preserve">Homeless Link, 2008; Thames Reach, 2012).  </w:t>
      </w:r>
      <w:r>
        <w:rPr>
          <w:rFonts w:ascii="Arial" w:hAnsi="Arial" w:cs="Arial"/>
          <w:sz w:val="24"/>
          <w:szCs w:val="24"/>
        </w:rPr>
        <w:t xml:space="preserve"> In </w:t>
      </w:r>
      <w:r w:rsidRPr="00847C9D">
        <w:rPr>
          <w:rFonts w:ascii="Arial" w:hAnsi="Arial" w:cs="Arial"/>
          <w:sz w:val="24"/>
          <w:szCs w:val="24"/>
        </w:rPr>
        <w:lastRenderedPageBreak/>
        <w:t>all cases those</w:t>
      </w:r>
      <w:r w:rsidR="00C174FD">
        <w:rPr>
          <w:rFonts w:ascii="Arial" w:hAnsi="Arial" w:cs="Arial"/>
          <w:sz w:val="24"/>
          <w:szCs w:val="24"/>
        </w:rPr>
        <w:t xml:space="preserve"> intentionally ingest</w:t>
      </w:r>
      <w:r w:rsidR="00D17061">
        <w:rPr>
          <w:rFonts w:ascii="Arial" w:hAnsi="Arial" w:cs="Arial"/>
          <w:sz w:val="24"/>
          <w:szCs w:val="24"/>
        </w:rPr>
        <w:t>ing</w:t>
      </w:r>
      <w:r w:rsidRPr="00847C9D">
        <w:rPr>
          <w:rFonts w:ascii="Arial" w:hAnsi="Arial" w:cs="Arial"/>
          <w:sz w:val="24"/>
          <w:szCs w:val="24"/>
        </w:rPr>
        <w:t xml:space="preserve"> alcohol gel appear to </w:t>
      </w:r>
      <w:r w:rsidR="000E1634" w:rsidRPr="00847C9D">
        <w:rPr>
          <w:rFonts w:ascii="Arial" w:hAnsi="Arial" w:cs="Arial"/>
          <w:sz w:val="24"/>
          <w:szCs w:val="24"/>
        </w:rPr>
        <w:t>be</w:t>
      </w:r>
      <w:r w:rsidR="000E1634">
        <w:rPr>
          <w:rFonts w:ascii="Arial" w:hAnsi="Arial" w:cs="Arial"/>
          <w:sz w:val="24"/>
          <w:szCs w:val="24"/>
        </w:rPr>
        <w:t xml:space="preserve"> heavily</w:t>
      </w:r>
      <w:r w:rsidRPr="00847C9D">
        <w:rPr>
          <w:rFonts w:ascii="Arial" w:hAnsi="Arial" w:cs="Arial"/>
          <w:sz w:val="24"/>
          <w:szCs w:val="24"/>
        </w:rPr>
        <w:t xml:space="preserve"> dependent </w:t>
      </w:r>
      <w:r>
        <w:rPr>
          <w:rFonts w:ascii="Arial" w:hAnsi="Arial" w:cs="Arial"/>
          <w:sz w:val="24"/>
          <w:szCs w:val="24"/>
        </w:rPr>
        <w:t xml:space="preserve">on </w:t>
      </w:r>
      <w:r w:rsidR="004D4D99">
        <w:rPr>
          <w:rFonts w:ascii="Arial" w:hAnsi="Arial" w:cs="Arial"/>
          <w:sz w:val="24"/>
          <w:szCs w:val="24"/>
        </w:rPr>
        <w:t>ethyl</w:t>
      </w:r>
      <w:r w:rsidR="00427B79">
        <w:rPr>
          <w:rFonts w:ascii="Arial" w:hAnsi="Arial" w:cs="Arial"/>
          <w:sz w:val="24"/>
          <w:szCs w:val="24"/>
        </w:rPr>
        <w:t xml:space="preserve"> </w:t>
      </w:r>
      <w:r>
        <w:rPr>
          <w:rFonts w:ascii="Arial" w:hAnsi="Arial" w:cs="Arial"/>
          <w:sz w:val="24"/>
          <w:szCs w:val="24"/>
        </w:rPr>
        <w:t xml:space="preserve">alcohol (The Journal, 2011).  </w:t>
      </w:r>
      <w:r w:rsidRPr="00847C9D">
        <w:rPr>
          <w:rFonts w:ascii="Arial" w:hAnsi="Arial" w:cs="Arial"/>
          <w:sz w:val="24"/>
          <w:szCs w:val="24"/>
        </w:rPr>
        <w:t xml:space="preserve">Reports of people stealing the </w:t>
      </w:r>
      <w:r w:rsidR="00513DBA">
        <w:rPr>
          <w:rFonts w:ascii="Arial" w:hAnsi="Arial" w:cs="Arial"/>
          <w:sz w:val="24"/>
          <w:szCs w:val="24"/>
        </w:rPr>
        <w:t xml:space="preserve">alcohol gel </w:t>
      </w:r>
      <w:r w:rsidRPr="00847C9D">
        <w:rPr>
          <w:rFonts w:ascii="Arial" w:hAnsi="Arial" w:cs="Arial"/>
          <w:sz w:val="24"/>
          <w:szCs w:val="24"/>
        </w:rPr>
        <w:t xml:space="preserve"> from local hospitals and pouring it into bottles of water or soft drinks and mixing it with sugar have also been documented (Thames Reach, 2012).</w:t>
      </w:r>
      <w:r w:rsidRPr="0077661E">
        <w:rPr>
          <w:rFonts w:ascii="Arial" w:hAnsi="Arial" w:cs="Arial"/>
          <w:sz w:val="24"/>
          <w:szCs w:val="24"/>
        </w:rPr>
        <w:t xml:space="preserve"> </w:t>
      </w:r>
      <w:r>
        <w:rPr>
          <w:rFonts w:ascii="Arial" w:hAnsi="Arial" w:cs="Arial"/>
          <w:sz w:val="24"/>
          <w:szCs w:val="24"/>
        </w:rPr>
        <w:t xml:space="preserve"> </w:t>
      </w:r>
      <w:r w:rsidR="004D4D99">
        <w:rPr>
          <w:rFonts w:ascii="Arial" w:hAnsi="Arial" w:cs="Arial"/>
          <w:sz w:val="24"/>
          <w:szCs w:val="24"/>
        </w:rPr>
        <w:t>P</w:t>
      </w:r>
      <w:r w:rsidRPr="00847C9D">
        <w:rPr>
          <w:rFonts w:ascii="Arial" w:hAnsi="Arial" w:cs="Arial"/>
          <w:sz w:val="24"/>
          <w:szCs w:val="24"/>
        </w:rPr>
        <w:t>articular problem</w:t>
      </w:r>
      <w:r w:rsidR="00091968">
        <w:rPr>
          <w:rFonts w:ascii="Arial" w:hAnsi="Arial" w:cs="Arial"/>
          <w:sz w:val="24"/>
          <w:szCs w:val="24"/>
        </w:rPr>
        <w:t>s</w:t>
      </w:r>
      <w:r w:rsidRPr="00847C9D">
        <w:rPr>
          <w:rFonts w:ascii="Arial" w:hAnsi="Arial" w:cs="Arial"/>
          <w:sz w:val="24"/>
          <w:szCs w:val="24"/>
        </w:rPr>
        <w:t xml:space="preserve"> for</w:t>
      </w:r>
      <w:r>
        <w:rPr>
          <w:rFonts w:ascii="Arial" w:hAnsi="Arial" w:cs="Arial"/>
          <w:sz w:val="24"/>
          <w:szCs w:val="24"/>
        </w:rPr>
        <w:t xml:space="preserve"> </w:t>
      </w:r>
      <w:r w:rsidRPr="00847C9D">
        <w:rPr>
          <w:rFonts w:ascii="Arial" w:hAnsi="Arial" w:cs="Arial"/>
          <w:sz w:val="24"/>
          <w:szCs w:val="24"/>
        </w:rPr>
        <w:t xml:space="preserve">homeless </w:t>
      </w:r>
      <w:r>
        <w:rPr>
          <w:rFonts w:ascii="Arial" w:hAnsi="Arial" w:cs="Arial"/>
          <w:sz w:val="24"/>
          <w:szCs w:val="24"/>
        </w:rPr>
        <w:t>non UK na</w:t>
      </w:r>
      <w:r w:rsidRPr="00847C9D">
        <w:rPr>
          <w:rFonts w:ascii="Arial" w:hAnsi="Arial" w:cs="Arial"/>
          <w:sz w:val="24"/>
          <w:szCs w:val="24"/>
        </w:rPr>
        <w:t xml:space="preserve">tionals with alcohol support needs </w:t>
      </w:r>
      <w:r w:rsidR="00091968">
        <w:rPr>
          <w:rFonts w:ascii="Arial" w:hAnsi="Arial" w:cs="Arial"/>
          <w:sz w:val="24"/>
          <w:szCs w:val="24"/>
        </w:rPr>
        <w:t xml:space="preserve">include the high cost of alcohol and difficulties </w:t>
      </w:r>
      <w:r w:rsidR="000E1634" w:rsidRPr="00847C9D">
        <w:rPr>
          <w:rFonts w:ascii="Arial" w:hAnsi="Arial" w:cs="Arial"/>
          <w:sz w:val="24"/>
          <w:szCs w:val="24"/>
        </w:rPr>
        <w:t>access</w:t>
      </w:r>
      <w:r w:rsidR="000E1634">
        <w:rPr>
          <w:rFonts w:ascii="Arial" w:hAnsi="Arial" w:cs="Arial"/>
          <w:sz w:val="24"/>
          <w:szCs w:val="24"/>
        </w:rPr>
        <w:t xml:space="preserve">ing </w:t>
      </w:r>
      <w:r w:rsidR="000E1634" w:rsidRPr="00847C9D">
        <w:rPr>
          <w:rFonts w:ascii="Arial" w:hAnsi="Arial" w:cs="Arial"/>
          <w:sz w:val="24"/>
          <w:szCs w:val="24"/>
        </w:rPr>
        <w:t>detoxification</w:t>
      </w:r>
      <w:r w:rsidRPr="00847C9D">
        <w:rPr>
          <w:rFonts w:ascii="Arial" w:hAnsi="Arial" w:cs="Arial"/>
          <w:sz w:val="24"/>
          <w:szCs w:val="24"/>
        </w:rPr>
        <w:t xml:space="preserve"> and rehabilitation programmes due to limited access to the social welfare system</w:t>
      </w:r>
      <w:r w:rsidR="00091968">
        <w:rPr>
          <w:rFonts w:ascii="Arial" w:hAnsi="Arial" w:cs="Arial"/>
          <w:sz w:val="24"/>
          <w:szCs w:val="24"/>
        </w:rPr>
        <w:t xml:space="preserve">.  This </w:t>
      </w:r>
      <w:r w:rsidR="004D4D99">
        <w:rPr>
          <w:rFonts w:ascii="Arial" w:hAnsi="Arial" w:cs="Arial"/>
          <w:sz w:val="24"/>
          <w:szCs w:val="24"/>
        </w:rPr>
        <w:t>may</w:t>
      </w:r>
      <w:r w:rsidRPr="00847C9D">
        <w:rPr>
          <w:rFonts w:ascii="Arial" w:hAnsi="Arial" w:cs="Arial"/>
          <w:sz w:val="24"/>
          <w:szCs w:val="24"/>
        </w:rPr>
        <w:t xml:space="preserve"> exacerbat</w:t>
      </w:r>
      <w:r w:rsidR="00091968">
        <w:rPr>
          <w:rFonts w:ascii="Arial" w:hAnsi="Arial" w:cs="Arial"/>
          <w:sz w:val="24"/>
          <w:szCs w:val="24"/>
        </w:rPr>
        <w:t>e</w:t>
      </w:r>
      <w:r w:rsidRPr="00847C9D">
        <w:rPr>
          <w:rFonts w:ascii="Arial" w:hAnsi="Arial" w:cs="Arial"/>
          <w:sz w:val="24"/>
          <w:szCs w:val="24"/>
        </w:rPr>
        <w:t xml:space="preserve"> their alcohol addiction</w:t>
      </w:r>
      <w:r w:rsidRPr="00847C9D">
        <w:rPr>
          <w:rFonts w:ascii="Arial" w:hAnsi="Arial" w:cs="Arial"/>
          <w:sz w:val="24"/>
          <w:szCs w:val="24"/>
          <w:vertAlign w:val="superscript"/>
        </w:rPr>
        <w:t xml:space="preserve"> </w:t>
      </w:r>
      <w:r w:rsidRPr="00847C9D">
        <w:rPr>
          <w:rFonts w:ascii="Arial" w:hAnsi="Arial" w:cs="Arial"/>
          <w:sz w:val="24"/>
          <w:szCs w:val="24"/>
        </w:rPr>
        <w:t>(Garapich, 2011)</w:t>
      </w:r>
      <w:r w:rsidR="00091968">
        <w:rPr>
          <w:rFonts w:ascii="Arial" w:hAnsi="Arial" w:cs="Arial"/>
          <w:sz w:val="24"/>
          <w:szCs w:val="24"/>
        </w:rPr>
        <w:t xml:space="preserve"> and tendency to steal and consume alcohol gels</w:t>
      </w:r>
      <w:r w:rsidR="004D4D99">
        <w:rPr>
          <w:rFonts w:ascii="Arial" w:hAnsi="Arial" w:cs="Arial"/>
          <w:sz w:val="24"/>
          <w:szCs w:val="24"/>
        </w:rPr>
        <w:t xml:space="preserve"> </w:t>
      </w:r>
      <w:r w:rsidR="00395A44">
        <w:rPr>
          <w:rFonts w:ascii="Arial" w:hAnsi="Arial" w:cs="Arial"/>
          <w:sz w:val="24"/>
          <w:szCs w:val="24"/>
        </w:rPr>
        <w:t xml:space="preserve">(The Journal, 2011), potentially further compounding the problem, especially if such usage is associated with additional problems </w:t>
      </w:r>
      <w:r w:rsidR="00091968">
        <w:rPr>
          <w:rFonts w:ascii="Arial" w:hAnsi="Arial" w:cs="Arial"/>
          <w:sz w:val="24"/>
          <w:szCs w:val="24"/>
        </w:rPr>
        <w:t xml:space="preserve">over and </w:t>
      </w:r>
      <w:r w:rsidR="000E1634">
        <w:rPr>
          <w:rFonts w:ascii="Arial" w:hAnsi="Arial" w:cs="Arial"/>
          <w:sz w:val="24"/>
          <w:szCs w:val="24"/>
        </w:rPr>
        <w:t>above ethyl</w:t>
      </w:r>
      <w:r w:rsidR="00427B79">
        <w:rPr>
          <w:rFonts w:ascii="Arial" w:hAnsi="Arial" w:cs="Arial"/>
          <w:sz w:val="24"/>
          <w:szCs w:val="24"/>
        </w:rPr>
        <w:t xml:space="preserve"> </w:t>
      </w:r>
      <w:r w:rsidR="00395A44">
        <w:rPr>
          <w:rFonts w:ascii="Arial" w:hAnsi="Arial" w:cs="Arial"/>
          <w:sz w:val="24"/>
          <w:szCs w:val="24"/>
        </w:rPr>
        <w:t>alcohol use alone.</w:t>
      </w:r>
    </w:p>
    <w:p w14:paraId="6765F32F" w14:textId="77777777" w:rsidR="00C174FD" w:rsidRDefault="00C174FD" w:rsidP="00A27E2B">
      <w:pPr>
        <w:spacing w:after="0" w:line="480" w:lineRule="auto"/>
        <w:rPr>
          <w:rFonts w:ascii="Arial" w:hAnsi="Arial" w:cs="Arial"/>
          <w:b/>
          <w:color w:val="FF0000"/>
          <w:sz w:val="24"/>
          <w:szCs w:val="24"/>
          <w:lang w:val="en-US"/>
        </w:rPr>
      </w:pPr>
    </w:p>
    <w:p w14:paraId="4D2F43AA" w14:textId="77777777" w:rsidR="00BC0E56" w:rsidRPr="00B6523D" w:rsidRDefault="00BF1196" w:rsidP="00A27E2B">
      <w:pPr>
        <w:spacing w:after="0" w:line="480" w:lineRule="auto"/>
        <w:rPr>
          <w:rFonts w:ascii="Arial" w:hAnsi="Arial" w:cs="Arial"/>
          <w:sz w:val="24"/>
          <w:szCs w:val="24"/>
        </w:rPr>
      </w:pPr>
      <w:r w:rsidRPr="00BC0E56">
        <w:rPr>
          <w:rFonts w:ascii="Arial" w:hAnsi="Arial" w:cs="Arial"/>
          <w:sz w:val="24"/>
          <w:szCs w:val="24"/>
        </w:rPr>
        <w:t>The aim of t</w:t>
      </w:r>
      <w:r w:rsidR="007842D4" w:rsidRPr="00BC0E56">
        <w:rPr>
          <w:rFonts w:ascii="Arial" w:hAnsi="Arial" w:cs="Arial"/>
          <w:sz w:val="24"/>
          <w:szCs w:val="24"/>
        </w:rPr>
        <w:t>he current study</w:t>
      </w:r>
      <w:r w:rsidR="008D13B5" w:rsidRPr="00BC0E56">
        <w:rPr>
          <w:rFonts w:ascii="Arial" w:hAnsi="Arial" w:cs="Arial"/>
          <w:sz w:val="24"/>
          <w:szCs w:val="24"/>
        </w:rPr>
        <w:t xml:space="preserve"> was</w:t>
      </w:r>
      <w:r w:rsidRPr="00BC0E56">
        <w:rPr>
          <w:rFonts w:ascii="Arial" w:hAnsi="Arial" w:cs="Arial"/>
          <w:sz w:val="24"/>
          <w:szCs w:val="24"/>
        </w:rPr>
        <w:t xml:space="preserve"> </w:t>
      </w:r>
      <w:r w:rsidR="007842D4" w:rsidRPr="00BC0E56">
        <w:rPr>
          <w:rFonts w:ascii="Arial" w:hAnsi="Arial" w:cs="Arial"/>
          <w:sz w:val="24"/>
          <w:szCs w:val="24"/>
        </w:rPr>
        <w:t xml:space="preserve">therefore </w:t>
      </w:r>
      <w:r w:rsidRPr="00BC0E56">
        <w:rPr>
          <w:rFonts w:ascii="Arial" w:hAnsi="Arial" w:cs="Arial"/>
          <w:sz w:val="24"/>
          <w:szCs w:val="24"/>
        </w:rPr>
        <w:t>to</w:t>
      </w:r>
      <w:r w:rsidR="000E1634">
        <w:rPr>
          <w:rFonts w:ascii="Arial" w:hAnsi="Arial" w:cs="Arial"/>
          <w:sz w:val="24"/>
          <w:szCs w:val="24"/>
        </w:rPr>
        <w:t xml:space="preserve"> compare cognitive </w:t>
      </w:r>
      <w:r w:rsidR="00656475">
        <w:rPr>
          <w:rFonts w:ascii="Arial" w:hAnsi="Arial" w:cs="Arial"/>
          <w:sz w:val="24"/>
          <w:szCs w:val="24"/>
        </w:rPr>
        <w:t>performance</w:t>
      </w:r>
      <w:r w:rsidR="000E1634">
        <w:rPr>
          <w:rFonts w:ascii="Arial" w:hAnsi="Arial" w:cs="Arial"/>
          <w:sz w:val="24"/>
          <w:szCs w:val="24"/>
        </w:rPr>
        <w:t xml:space="preserve"> </w:t>
      </w:r>
      <w:r w:rsidR="00656475">
        <w:rPr>
          <w:rFonts w:ascii="Arial" w:hAnsi="Arial" w:cs="Arial"/>
          <w:sz w:val="24"/>
          <w:szCs w:val="24"/>
        </w:rPr>
        <w:t xml:space="preserve">in areas which have been shown to be impaired by chronic alcohol exposure (working memory, </w:t>
      </w:r>
      <w:r w:rsidR="00656475" w:rsidRPr="00BC0E56">
        <w:rPr>
          <w:rFonts w:ascii="Arial" w:hAnsi="Arial" w:cs="Arial"/>
          <w:sz w:val="24"/>
          <w:szCs w:val="24"/>
        </w:rPr>
        <w:t>visuo-spatial abilities</w:t>
      </w:r>
      <w:r w:rsidR="00656475">
        <w:rPr>
          <w:rFonts w:ascii="Arial" w:hAnsi="Arial" w:cs="Arial"/>
          <w:sz w:val="24"/>
          <w:szCs w:val="24"/>
        </w:rPr>
        <w:t>, RM and PM</w:t>
      </w:r>
      <w:r w:rsidR="00656475" w:rsidRPr="00BC0E56">
        <w:rPr>
          <w:rFonts w:ascii="Arial" w:hAnsi="Arial" w:cs="Arial"/>
          <w:sz w:val="24"/>
          <w:szCs w:val="24"/>
        </w:rPr>
        <w:t xml:space="preserve"> memo</w:t>
      </w:r>
      <w:r w:rsidR="00656475">
        <w:rPr>
          <w:rFonts w:ascii="Arial" w:hAnsi="Arial" w:cs="Arial"/>
          <w:sz w:val="24"/>
          <w:szCs w:val="24"/>
        </w:rPr>
        <w:t>r</w:t>
      </w:r>
      <w:r w:rsidR="00656475" w:rsidRPr="00BC0E56">
        <w:rPr>
          <w:rFonts w:ascii="Arial" w:hAnsi="Arial" w:cs="Arial"/>
          <w:sz w:val="24"/>
          <w:szCs w:val="24"/>
        </w:rPr>
        <w:t>y</w:t>
      </w:r>
      <w:r w:rsidR="00656475">
        <w:rPr>
          <w:rFonts w:ascii="Arial" w:hAnsi="Arial" w:cs="Arial"/>
          <w:sz w:val="24"/>
          <w:szCs w:val="24"/>
        </w:rPr>
        <w:t>), in</w:t>
      </w:r>
      <w:r w:rsidR="00BC0E56" w:rsidRPr="00BC0E56">
        <w:rPr>
          <w:rFonts w:ascii="Arial" w:hAnsi="Arial" w:cs="Arial"/>
          <w:sz w:val="24"/>
          <w:szCs w:val="24"/>
        </w:rPr>
        <w:t xml:space="preserve"> a group of homeless </w:t>
      </w:r>
      <w:r w:rsidR="00AD700E">
        <w:rPr>
          <w:rFonts w:ascii="Arial" w:hAnsi="Arial" w:cs="Arial"/>
          <w:sz w:val="24"/>
          <w:szCs w:val="24"/>
        </w:rPr>
        <w:t>male</w:t>
      </w:r>
      <w:r w:rsidR="00427B79">
        <w:rPr>
          <w:rFonts w:ascii="Arial" w:hAnsi="Arial" w:cs="Arial"/>
          <w:sz w:val="24"/>
          <w:szCs w:val="24"/>
        </w:rPr>
        <w:t xml:space="preserve"> ethyl </w:t>
      </w:r>
      <w:r w:rsidR="00656475">
        <w:rPr>
          <w:rFonts w:ascii="Arial" w:hAnsi="Arial" w:cs="Arial"/>
          <w:sz w:val="24"/>
          <w:szCs w:val="24"/>
        </w:rPr>
        <w:t xml:space="preserve">alcohol and alcohol gel misusers </w:t>
      </w:r>
      <w:r w:rsidR="00905B73">
        <w:rPr>
          <w:rFonts w:ascii="Arial" w:hAnsi="Arial" w:cs="Arial"/>
          <w:sz w:val="24"/>
          <w:szCs w:val="24"/>
        </w:rPr>
        <w:t>(alcohol gel users)</w:t>
      </w:r>
      <w:r w:rsidR="00656475">
        <w:rPr>
          <w:rFonts w:ascii="Arial" w:hAnsi="Arial" w:cs="Arial"/>
          <w:sz w:val="24"/>
          <w:szCs w:val="24"/>
        </w:rPr>
        <w:t>, relative</w:t>
      </w:r>
      <w:r w:rsidR="00BC0E56" w:rsidRPr="00BC0E56">
        <w:rPr>
          <w:rFonts w:ascii="Arial" w:hAnsi="Arial" w:cs="Arial"/>
          <w:sz w:val="24"/>
          <w:szCs w:val="24"/>
        </w:rPr>
        <w:t xml:space="preserve"> to </w:t>
      </w:r>
      <w:r w:rsidR="007842D4" w:rsidRPr="00BC0E56">
        <w:rPr>
          <w:rFonts w:ascii="Arial" w:hAnsi="Arial" w:cs="Arial"/>
          <w:sz w:val="24"/>
          <w:szCs w:val="24"/>
        </w:rPr>
        <w:t xml:space="preserve">homeless </w:t>
      </w:r>
      <w:r w:rsidR="00427B79">
        <w:rPr>
          <w:rFonts w:ascii="Arial" w:hAnsi="Arial" w:cs="Arial"/>
          <w:sz w:val="24"/>
          <w:szCs w:val="24"/>
        </w:rPr>
        <w:t xml:space="preserve">ethyl </w:t>
      </w:r>
      <w:r w:rsidR="007842D4" w:rsidRPr="00B6523D">
        <w:rPr>
          <w:rFonts w:ascii="Arial" w:hAnsi="Arial" w:cs="Arial"/>
          <w:sz w:val="24"/>
          <w:szCs w:val="24"/>
        </w:rPr>
        <w:t xml:space="preserve">alcohol </w:t>
      </w:r>
      <w:r w:rsidR="00905B73">
        <w:rPr>
          <w:rFonts w:ascii="Arial" w:hAnsi="Arial" w:cs="Arial"/>
          <w:sz w:val="24"/>
          <w:szCs w:val="24"/>
        </w:rPr>
        <w:t xml:space="preserve">misusers </w:t>
      </w:r>
      <w:r w:rsidR="007842D4" w:rsidRPr="00B6523D">
        <w:rPr>
          <w:rFonts w:ascii="Arial" w:hAnsi="Arial" w:cs="Arial"/>
          <w:sz w:val="24"/>
          <w:szCs w:val="24"/>
        </w:rPr>
        <w:t xml:space="preserve">who do </w:t>
      </w:r>
      <w:r w:rsidR="00656475">
        <w:rPr>
          <w:rFonts w:ascii="Arial" w:hAnsi="Arial" w:cs="Arial"/>
          <w:sz w:val="24"/>
          <w:szCs w:val="24"/>
        </w:rPr>
        <w:t xml:space="preserve">not </w:t>
      </w:r>
      <w:r w:rsidR="00AD700E">
        <w:rPr>
          <w:rFonts w:ascii="Arial" w:hAnsi="Arial" w:cs="Arial"/>
          <w:sz w:val="24"/>
          <w:szCs w:val="24"/>
        </w:rPr>
        <w:t>ingest</w:t>
      </w:r>
      <w:r w:rsidR="0067295F" w:rsidRPr="00B6523D">
        <w:rPr>
          <w:rFonts w:ascii="Arial" w:hAnsi="Arial" w:cs="Arial"/>
          <w:sz w:val="24"/>
          <w:szCs w:val="24"/>
        </w:rPr>
        <w:t xml:space="preserve"> alcohol gel (alcohol </w:t>
      </w:r>
      <w:r w:rsidRPr="00B6523D">
        <w:rPr>
          <w:rFonts w:ascii="Arial" w:hAnsi="Arial" w:cs="Arial"/>
          <w:sz w:val="24"/>
          <w:szCs w:val="24"/>
        </w:rPr>
        <w:t xml:space="preserve">only </w:t>
      </w:r>
      <w:r w:rsidR="00905B73">
        <w:rPr>
          <w:rFonts w:ascii="Arial" w:hAnsi="Arial" w:cs="Arial"/>
          <w:sz w:val="24"/>
          <w:szCs w:val="24"/>
        </w:rPr>
        <w:t>mis</w:t>
      </w:r>
      <w:r w:rsidRPr="00B6523D">
        <w:rPr>
          <w:rFonts w:ascii="Arial" w:hAnsi="Arial" w:cs="Arial"/>
          <w:sz w:val="24"/>
          <w:szCs w:val="24"/>
        </w:rPr>
        <w:t>users</w:t>
      </w:r>
      <w:r w:rsidR="0067295F" w:rsidRPr="00B6523D">
        <w:rPr>
          <w:rFonts w:ascii="Arial" w:hAnsi="Arial" w:cs="Arial"/>
          <w:sz w:val="24"/>
          <w:szCs w:val="24"/>
        </w:rPr>
        <w:t xml:space="preserve">) </w:t>
      </w:r>
      <w:r w:rsidR="00A00488" w:rsidRPr="00B6523D">
        <w:rPr>
          <w:rFonts w:ascii="Arial" w:hAnsi="Arial" w:cs="Arial"/>
          <w:sz w:val="24"/>
          <w:szCs w:val="24"/>
        </w:rPr>
        <w:t xml:space="preserve">and </w:t>
      </w:r>
      <w:r w:rsidR="0067295F" w:rsidRPr="00B6523D">
        <w:rPr>
          <w:rFonts w:ascii="Arial" w:hAnsi="Arial" w:cs="Arial"/>
          <w:sz w:val="24"/>
          <w:szCs w:val="24"/>
        </w:rPr>
        <w:t>non-alcohol</w:t>
      </w:r>
      <w:r w:rsidR="00B37E4D">
        <w:rPr>
          <w:rFonts w:ascii="Arial" w:hAnsi="Arial" w:cs="Arial"/>
          <w:sz w:val="24"/>
          <w:szCs w:val="24"/>
        </w:rPr>
        <w:t xml:space="preserve"> abusing</w:t>
      </w:r>
      <w:r w:rsidR="0067295F" w:rsidRPr="00B6523D">
        <w:rPr>
          <w:rFonts w:ascii="Arial" w:hAnsi="Arial" w:cs="Arial"/>
          <w:sz w:val="24"/>
          <w:szCs w:val="24"/>
        </w:rPr>
        <w:t xml:space="preserve"> </w:t>
      </w:r>
      <w:r w:rsidR="00BC0E56" w:rsidRPr="00B6523D">
        <w:rPr>
          <w:rFonts w:ascii="Arial" w:hAnsi="Arial" w:cs="Arial"/>
          <w:sz w:val="24"/>
          <w:szCs w:val="24"/>
        </w:rPr>
        <w:t>homeless males (controls).</w:t>
      </w:r>
      <w:r w:rsidR="00656475">
        <w:rPr>
          <w:rFonts w:ascii="Arial" w:hAnsi="Arial" w:cs="Arial"/>
          <w:sz w:val="24"/>
          <w:szCs w:val="24"/>
        </w:rPr>
        <w:t xml:space="preserve"> </w:t>
      </w:r>
      <w:r w:rsidR="00787FD8">
        <w:rPr>
          <w:rFonts w:ascii="Arial" w:hAnsi="Arial" w:cs="Arial"/>
          <w:color w:val="000000" w:themeColor="text1"/>
          <w:sz w:val="24"/>
          <w:szCs w:val="24"/>
          <w:lang w:val="en-US"/>
        </w:rPr>
        <w:t xml:space="preserve">Given that the most common constitute of alcohol </w:t>
      </w:r>
      <w:r w:rsidR="00513DBA">
        <w:rPr>
          <w:rFonts w:ascii="Arial" w:hAnsi="Arial" w:cs="Arial"/>
          <w:color w:val="000000" w:themeColor="text1"/>
          <w:sz w:val="24"/>
          <w:szCs w:val="24"/>
          <w:lang w:val="en-US"/>
        </w:rPr>
        <w:t>gels</w:t>
      </w:r>
      <w:r w:rsidR="00787FD8">
        <w:rPr>
          <w:rFonts w:ascii="Arial" w:hAnsi="Arial" w:cs="Arial"/>
          <w:color w:val="000000" w:themeColor="text1"/>
          <w:sz w:val="24"/>
          <w:szCs w:val="24"/>
          <w:lang w:val="en-US"/>
        </w:rPr>
        <w:t xml:space="preserve"> in the UK - is</w:t>
      </w:r>
      <w:r w:rsidR="009A6CC3">
        <w:rPr>
          <w:rFonts w:ascii="Arial" w:hAnsi="Arial" w:cs="Arial"/>
          <w:color w:val="000000" w:themeColor="text1"/>
          <w:sz w:val="24"/>
          <w:szCs w:val="24"/>
          <w:lang w:val="en-US"/>
        </w:rPr>
        <w:t>o</w:t>
      </w:r>
      <w:r w:rsidR="00787FD8">
        <w:rPr>
          <w:rFonts w:ascii="Arial" w:hAnsi="Arial" w:cs="Arial"/>
          <w:color w:val="000000" w:themeColor="text1"/>
          <w:sz w:val="24"/>
          <w:szCs w:val="24"/>
          <w:lang w:val="en-US"/>
        </w:rPr>
        <w:t xml:space="preserve">propanol, is considered more toxic than ethanol, </w:t>
      </w:r>
      <w:r w:rsidR="00BC0E56" w:rsidRPr="001C3059">
        <w:rPr>
          <w:rFonts w:ascii="Arial" w:hAnsi="Arial" w:cs="Arial"/>
          <w:sz w:val="24"/>
          <w:szCs w:val="24"/>
        </w:rPr>
        <w:t>it was hypothesized that</w:t>
      </w:r>
      <w:r w:rsidR="00B37E4D" w:rsidRPr="001C3059">
        <w:rPr>
          <w:rFonts w:ascii="Arial" w:hAnsi="Arial" w:cs="Arial"/>
          <w:sz w:val="24"/>
          <w:szCs w:val="24"/>
        </w:rPr>
        <w:t xml:space="preserve"> the</w:t>
      </w:r>
      <w:r w:rsidR="00427B79" w:rsidRPr="001C3059">
        <w:rPr>
          <w:rFonts w:ascii="Arial" w:hAnsi="Arial" w:cs="Arial"/>
          <w:sz w:val="24"/>
          <w:szCs w:val="24"/>
        </w:rPr>
        <w:t xml:space="preserve"> alcohol gel users</w:t>
      </w:r>
      <w:r w:rsidR="00BC0E56" w:rsidRPr="001C3059">
        <w:rPr>
          <w:rFonts w:ascii="Arial" w:hAnsi="Arial" w:cs="Arial"/>
          <w:sz w:val="24"/>
          <w:szCs w:val="24"/>
        </w:rPr>
        <w:t xml:space="preserve"> </w:t>
      </w:r>
      <w:r w:rsidR="00B37E4D" w:rsidRPr="001C3059">
        <w:rPr>
          <w:rFonts w:ascii="Arial" w:hAnsi="Arial" w:cs="Arial"/>
          <w:sz w:val="24"/>
          <w:szCs w:val="24"/>
        </w:rPr>
        <w:t xml:space="preserve">would exhibit </w:t>
      </w:r>
      <w:r w:rsidR="005B342F" w:rsidRPr="001C3059">
        <w:rPr>
          <w:rFonts w:ascii="Arial" w:hAnsi="Arial" w:cs="Arial"/>
          <w:sz w:val="24"/>
          <w:szCs w:val="24"/>
        </w:rPr>
        <w:t>poorer</w:t>
      </w:r>
      <w:r w:rsidR="00BC0E56" w:rsidRPr="001C3059">
        <w:rPr>
          <w:rFonts w:ascii="Arial" w:hAnsi="Arial" w:cs="Arial"/>
          <w:sz w:val="24"/>
          <w:szCs w:val="24"/>
        </w:rPr>
        <w:t xml:space="preserve"> cognitive </w:t>
      </w:r>
      <w:r w:rsidR="00B6523D" w:rsidRPr="001C3059">
        <w:rPr>
          <w:rFonts w:ascii="Arial" w:hAnsi="Arial" w:cs="Arial"/>
          <w:sz w:val="24"/>
          <w:szCs w:val="24"/>
        </w:rPr>
        <w:t xml:space="preserve">performance </w:t>
      </w:r>
      <w:r w:rsidR="00BC0E56" w:rsidRPr="001C3059">
        <w:rPr>
          <w:rFonts w:ascii="Arial" w:hAnsi="Arial" w:cs="Arial"/>
          <w:sz w:val="24"/>
          <w:szCs w:val="24"/>
        </w:rPr>
        <w:t xml:space="preserve">relative to alcohol only </w:t>
      </w:r>
      <w:r w:rsidR="00905B73" w:rsidRPr="001C3059">
        <w:rPr>
          <w:rFonts w:ascii="Arial" w:hAnsi="Arial" w:cs="Arial"/>
          <w:sz w:val="24"/>
          <w:szCs w:val="24"/>
        </w:rPr>
        <w:t>mis</w:t>
      </w:r>
      <w:r w:rsidR="00BC0E56" w:rsidRPr="001C3059">
        <w:rPr>
          <w:rFonts w:ascii="Arial" w:hAnsi="Arial" w:cs="Arial"/>
          <w:sz w:val="24"/>
          <w:szCs w:val="24"/>
        </w:rPr>
        <w:t>users</w:t>
      </w:r>
      <w:r w:rsidR="00B6523D" w:rsidRPr="001C3059">
        <w:rPr>
          <w:rFonts w:ascii="Arial" w:hAnsi="Arial" w:cs="Arial"/>
          <w:sz w:val="24"/>
          <w:szCs w:val="24"/>
        </w:rPr>
        <w:t>, who in turn</w:t>
      </w:r>
      <w:r w:rsidR="00B37E4D" w:rsidRPr="001C3059">
        <w:rPr>
          <w:rFonts w:ascii="Arial" w:hAnsi="Arial" w:cs="Arial"/>
          <w:sz w:val="24"/>
          <w:szCs w:val="24"/>
        </w:rPr>
        <w:t>,</w:t>
      </w:r>
      <w:r w:rsidR="00B6523D" w:rsidRPr="001C3059">
        <w:rPr>
          <w:rFonts w:ascii="Arial" w:hAnsi="Arial" w:cs="Arial"/>
          <w:sz w:val="24"/>
          <w:szCs w:val="24"/>
        </w:rPr>
        <w:t xml:space="preserve"> would display </w:t>
      </w:r>
      <w:r w:rsidR="005B342F" w:rsidRPr="001C3059">
        <w:rPr>
          <w:rFonts w:ascii="Arial" w:hAnsi="Arial" w:cs="Arial"/>
          <w:sz w:val="24"/>
          <w:szCs w:val="24"/>
        </w:rPr>
        <w:t>lower</w:t>
      </w:r>
      <w:r w:rsidR="00B37E4D" w:rsidRPr="001C3059">
        <w:rPr>
          <w:rFonts w:ascii="Arial" w:hAnsi="Arial" w:cs="Arial"/>
          <w:sz w:val="24"/>
          <w:szCs w:val="24"/>
        </w:rPr>
        <w:t xml:space="preserve"> </w:t>
      </w:r>
      <w:r w:rsidR="00B6523D" w:rsidRPr="001C3059">
        <w:rPr>
          <w:rFonts w:ascii="Arial" w:hAnsi="Arial" w:cs="Arial"/>
          <w:sz w:val="24"/>
          <w:szCs w:val="24"/>
        </w:rPr>
        <w:t xml:space="preserve">cognitive </w:t>
      </w:r>
      <w:r w:rsidR="005B342F" w:rsidRPr="001C3059">
        <w:rPr>
          <w:rFonts w:ascii="Arial" w:hAnsi="Arial" w:cs="Arial"/>
          <w:sz w:val="24"/>
          <w:szCs w:val="24"/>
        </w:rPr>
        <w:t>performance</w:t>
      </w:r>
      <w:r w:rsidR="00B6523D" w:rsidRPr="001C3059">
        <w:rPr>
          <w:rFonts w:ascii="Arial" w:hAnsi="Arial" w:cs="Arial"/>
          <w:sz w:val="24"/>
          <w:szCs w:val="24"/>
        </w:rPr>
        <w:t xml:space="preserve"> relative to controls</w:t>
      </w:r>
      <w:r w:rsidR="00BC0E56" w:rsidRPr="001C3059">
        <w:rPr>
          <w:rFonts w:ascii="Arial" w:hAnsi="Arial" w:cs="Arial"/>
          <w:sz w:val="24"/>
          <w:szCs w:val="24"/>
        </w:rPr>
        <w:t>.</w:t>
      </w:r>
      <w:r w:rsidR="00B6523D" w:rsidRPr="00B6523D">
        <w:rPr>
          <w:rFonts w:ascii="Arial" w:hAnsi="Arial" w:cs="Arial"/>
          <w:sz w:val="24"/>
          <w:szCs w:val="24"/>
        </w:rPr>
        <w:t xml:space="preserve">  </w:t>
      </w:r>
      <w:r w:rsidR="00BC0E56" w:rsidRPr="00B6523D">
        <w:rPr>
          <w:rFonts w:ascii="Arial" w:hAnsi="Arial" w:cs="Arial"/>
          <w:sz w:val="24"/>
          <w:szCs w:val="24"/>
        </w:rPr>
        <w:t xml:space="preserve"> Secondly, given that </w:t>
      </w:r>
      <w:r w:rsidR="00656475">
        <w:rPr>
          <w:rFonts w:ascii="Arial" w:hAnsi="Arial" w:cs="Arial"/>
          <w:sz w:val="24"/>
          <w:szCs w:val="24"/>
        </w:rPr>
        <w:t xml:space="preserve">chronic alcohol use </w:t>
      </w:r>
      <w:r w:rsidR="00BC0E56" w:rsidRPr="00B6523D">
        <w:rPr>
          <w:rFonts w:ascii="Arial" w:hAnsi="Arial" w:cs="Arial"/>
          <w:sz w:val="24"/>
          <w:szCs w:val="24"/>
        </w:rPr>
        <w:t>is clearly associated with levels of anxiety and depression</w:t>
      </w:r>
      <w:r w:rsidR="00B359C7">
        <w:rPr>
          <w:rFonts w:ascii="Arial" w:hAnsi="Arial" w:cs="Arial"/>
          <w:sz w:val="24"/>
          <w:szCs w:val="24"/>
        </w:rPr>
        <w:t xml:space="preserve"> (</w:t>
      </w:r>
      <w:r w:rsidR="004261A2">
        <w:rPr>
          <w:rFonts w:ascii="Arial" w:hAnsi="Arial" w:cs="Arial"/>
          <w:sz w:val="24"/>
          <w:szCs w:val="24"/>
        </w:rPr>
        <w:t xml:space="preserve">Schneier et al, 2010; </w:t>
      </w:r>
      <w:r w:rsidR="00B359C7">
        <w:rPr>
          <w:rFonts w:ascii="Arial" w:hAnsi="Arial" w:cs="Arial"/>
          <w:sz w:val="24"/>
          <w:szCs w:val="24"/>
        </w:rPr>
        <w:t>Boden and Fergusson, 2011)</w:t>
      </w:r>
      <w:r w:rsidR="00BC0E56" w:rsidRPr="00B6523D">
        <w:rPr>
          <w:rFonts w:ascii="Arial" w:hAnsi="Arial" w:cs="Arial"/>
          <w:sz w:val="24"/>
          <w:szCs w:val="24"/>
        </w:rPr>
        <w:t xml:space="preserve"> the study also sought to </w:t>
      </w:r>
      <w:r w:rsidR="004261A2">
        <w:rPr>
          <w:rFonts w:ascii="Arial" w:hAnsi="Arial" w:cs="Arial"/>
          <w:sz w:val="24"/>
          <w:szCs w:val="24"/>
        </w:rPr>
        <w:lastRenderedPageBreak/>
        <w:t>d</w:t>
      </w:r>
      <w:r w:rsidR="00BC0E56" w:rsidRPr="00B6523D">
        <w:rPr>
          <w:rFonts w:ascii="Arial" w:hAnsi="Arial" w:cs="Arial"/>
          <w:sz w:val="24"/>
          <w:szCs w:val="24"/>
        </w:rPr>
        <w:t xml:space="preserve">etermine whether alcohol gel users displayed </w:t>
      </w:r>
      <w:r w:rsidR="00B6523D" w:rsidRPr="00B6523D">
        <w:rPr>
          <w:rFonts w:ascii="Arial" w:hAnsi="Arial" w:cs="Arial"/>
          <w:sz w:val="24"/>
          <w:szCs w:val="24"/>
        </w:rPr>
        <w:t xml:space="preserve">higher levels of anxiety and depression relative to alcohol </w:t>
      </w:r>
      <w:r w:rsidR="00B359C7" w:rsidRPr="00B6523D">
        <w:rPr>
          <w:rFonts w:ascii="Arial" w:hAnsi="Arial" w:cs="Arial"/>
          <w:sz w:val="24"/>
          <w:szCs w:val="24"/>
        </w:rPr>
        <w:t xml:space="preserve">only </w:t>
      </w:r>
      <w:r w:rsidR="00905B73">
        <w:rPr>
          <w:rFonts w:ascii="Arial" w:hAnsi="Arial" w:cs="Arial"/>
          <w:sz w:val="24"/>
          <w:szCs w:val="24"/>
        </w:rPr>
        <w:t>mis</w:t>
      </w:r>
      <w:r w:rsidR="00B359C7" w:rsidRPr="00B6523D">
        <w:rPr>
          <w:rFonts w:ascii="Arial" w:hAnsi="Arial" w:cs="Arial"/>
          <w:sz w:val="24"/>
          <w:szCs w:val="24"/>
        </w:rPr>
        <w:t>users</w:t>
      </w:r>
      <w:r w:rsidR="00B37E4D">
        <w:rPr>
          <w:rFonts w:ascii="Arial" w:hAnsi="Arial" w:cs="Arial"/>
          <w:sz w:val="24"/>
          <w:szCs w:val="24"/>
        </w:rPr>
        <w:t xml:space="preserve"> and controls</w:t>
      </w:r>
      <w:r w:rsidR="00B6523D" w:rsidRPr="00B6523D">
        <w:rPr>
          <w:rFonts w:ascii="Arial" w:hAnsi="Arial" w:cs="Arial"/>
          <w:sz w:val="24"/>
          <w:szCs w:val="24"/>
        </w:rPr>
        <w:t>.</w:t>
      </w:r>
    </w:p>
    <w:p w14:paraId="2943B8AF" w14:textId="77777777" w:rsidR="00423B14" w:rsidRDefault="00423B14" w:rsidP="00A27E2B">
      <w:pPr>
        <w:spacing w:after="0" w:line="480" w:lineRule="auto"/>
        <w:rPr>
          <w:rFonts w:ascii="Arial" w:hAnsi="Arial" w:cs="Arial"/>
          <w:sz w:val="24"/>
          <w:szCs w:val="24"/>
        </w:rPr>
      </w:pPr>
    </w:p>
    <w:p w14:paraId="2610E8F1" w14:textId="77777777" w:rsidR="00A27E2B" w:rsidRDefault="00A27E2B" w:rsidP="00A27E2B">
      <w:pPr>
        <w:spacing w:after="0" w:line="480" w:lineRule="auto"/>
        <w:rPr>
          <w:rFonts w:ascii="Arial" w:hAnsi="Arial" w:cs="Arial"/>
          <w:sz w:val="24"/>
          <w:szCs w:val="24"/>
        </w:rPr>
      </w:pPr>
    </w:p>
    <w:p w14:paraId="71C53772" w14:textId="77777777" w:rsidR="00F70D20" w:rsidRDefault="00423B14" w:rsidP="00A27E2B">
      <w:pPr>
        <w:spacing w:after="0" w:line="480" w:lineRule="auto"/>
        <w:rPr>
          <w:rFonts w:ascii="Arial" w:hAnsi="Arial" w:cs="Arial"/>
          <w:b/>
          <w:sz w:val="24"/>
          <w:szCs w:val="24"/>
        </w:rPr>
      </w:pPr>
      <w:r>
        <w:rPr>
          <w:rFonts w:ascii="Arial" w:hAnsi="Arial" w:cs="Arial"/>
          <w:b/>
          <w:sz w:val="24"/>
          <w:szCs w:val="24"/>
        </w:rPr>
        <w:t>METHODS</w:t>
      </w:r>
    </w:p>
    <w:p w14:paraId="35ECFEB6" w14:textId="77777777" w:rsidR="00A27E2B" w:rsidRPr="00423B14" w:rsidRDefault="00A27E2B" w:rsidP="00A27E2B">
      <w:pPr>
        <w:spacing w:after="0" w:line="480" w:lineRule="auto"/>
        <w:rPr>
          <w:rFonts w:ascii="Arial" w:hAnsi="Arial" w:cs="Arial"/>
        </w:rPr>
      </w:pPr>
    </w:p>
    <w:p w14:paraId="5FF44DFA" w14:textId="77777777" w:rsidR="00F70D20" w:rsidRDefault="00F70D20" w:rsidP="00A27E2B">
      <w:pPr>
        <w:spacing w:after="0" w:line="480" w:lineRule="auto"/>
        <w:rPr>
          <w:rFonts w:ascii="Arial" w:hAnsi="Arial" w:cs="Arial"/>
          <w:b/>
          <w:sz w:val="24"/>
          <w:szCs w:val="24"/>
        </w:rPr>
      </w:pPr>
      <w:r w:rsidRPr="00A86C7F">
        <w:rPr>
          <w:rFonts w:ascii="Arial" w:hAnsi="Arial" w:cs="Arial"/>
          <w:b/>
          <w:sz w:val="24"/>
          <w:szCs w:val="24"/>
        </w:rPr>
        <w:t>Participants</w:t>
      </w:r>
    </w:p>
    <w:p w14:paraId="3A606310" w14:textId="77777777" w:rsidR="00A27E2B" w:rsidRPr="00A86C7F" w:rsidRDefault="00A27E2B" w:rsidP="00A27E2B">
      <w:pPr>
        <w:spacing w:after="0" w:line="480" w:lineRule="auto"/>
        <w:rPr>
          <w:rFonts w:ascii="Arial" w:hAnsi="Arial" w:cs="Arial"/>
          <w:b/>
          <w:sz w:val="24"/>
          <w:szCs w:val="24"/>
        </w:rPr>
      </w:pPr>
    </w:p>
    <w:p w14:paraId="1EC51E3A" w14:textId="2F4C2E98" w:rsidR="00E66211" w:rsidRDefault="00425ACB" w:rsidP="00A27E2B">
      <w:pPr>
        <w:spacing w:after="0" w:line="480" w:lineRule="auto"/>
        <w:rPr>
          <w:rFonts w:ascii="Arial" w:hAnsi="Arial" w:cs="Arial"/>
          <w:sz w:val="24"/>
          <w:szCs w:val="24"/>
        </w:rPr>
      </w:pPr>
      <w:r>
        <w:rPr>
          <w:rFonts w:ascii="Arial" w:hAnsi="Arial" w:cs="Arial"/>
          <w:sz w:val="24"/>
          <w:szCs w:val="24"/>
        </w:rPr>
        <w:t>Forty-five</w:t>
      </w:r>
      <w:r w:rsidR="000B07DC">
        <w:rPr>
          <w:rFonts w:ascii="Arial" w:hAnsi="Arial" w:cs="Arial"/>
          <w:sz w:val="24"/>
          <w:szCs w:val="24"/>
        </w:rPr>
        <w:t xml:space="preserve"> male</w:t>
      </w:r>
      <w:r w:rsidR="006D771F">
        <w:rPr>
          <w:rFonts w:ascii="Arial" w:hAnsi="Arial" w:cs="Arial"/>
          <w:sz w:val="24"/>
          <w:szCs w:val="24"/>
        </w:rPr>
        <w:t xml:space="preserve"> p</w:t>
      </w:r>
      <w:r w:rsidR="00F70D20" w:rsidRPr="000844AB">
        <w:rPr>
          <w:rFonts w:ascii="Arial" w:hAnsi="Arial" w:cs="Arial"/>
          <w:sz w:val="24"/>
          <w:szCs w:val="24"/>
        </w:rPr>
        <w:t xml:space="preserve">articipants </w:t>
      </w:r>
      <w:r w:rsidR="00905B73">
        <w:rPr>
          <w:rFonts w:ascii="Arial" w:hAnsi="Arial" w:cs="Arial"/>
          <w:sz w:val="24"/>
          <w:szCs w:val="24"/>
        </w:rPr>
        <w:t xml:space="preserve">(15 per group) </w:t>
      </w:r>
      <w:r w:rsidR="00F70D20" w:rsidRPr="000844AB">
        <w:rPr>
          <w:rFonts w:ascii="Arial" w:hAnsi="Arial" w:cs="Arial"/>
          <w:sz w:val="24"/>
          <w:szCs w:val="24"/>
        </w:rPr>
        <w:t>were recruited</w:t>
      </w:r>
      <w:r w:rsidR="000B07DC">
        <w:rPr>
          <w:rFonts w:ascii="Arial" w:hAnsi="Arial" w:cs="Arial"/>
          <w:sz w:val="24"/>
          <w:szCs w:val="24"/>
        </w:rPr>
        <w:t xml:space="preserve"> from The Passage Day </w:t>
      </w:r>
      <w:r w:rsidR="00B76D3F">
        <w:rPr>
          <w:rFonts w:ascii="Arial" w:hAnsi="Arial" w:cs="Arial"/>
          <w:sz w:val="24"/>
          <w:szCs w:val="24"/>
        </w:rPr>
        <w:t>C</w:t>
      </w:r>
      <w:r w:rsidR="000B07DC">
        <w:rPr>
          <w:rFonts w:ascii="Arial" w:hAnsi="Arial" w:cs="Arial"/>
          <w:sz w:val="24"/>
          <w:szCs w:val="24"/>
        </w:rPr>
        <w:t>entre, a homeless</w:t>
      </w:r>
      <w:r w:rsidR="00010068">
        <w:rPr>
          <w:rFonts w:ascii="Arial" w:hAnsi="Arial" w:cs="Arial"/>
          <w:sz w:val="24"/>
          <w:szCs w:val="24"/>
        </w:rPr>
        <w:t xml:space="preserve"> resource centre</w:t>
      </w:r>
      <w:r w:rsidR="000B07DC" w:rsidRPr="00E66211">
        <w:rPr>
          <w:rFonts w:ascii="Arial" w:hAnsi="Arial" w:cs="Arial"/>
          <w:sz w:val="24"/>
          <w:szCs w:val="24"/>
        </w:rPr>
        <w:t xml:space="preserve"> in London.</w:t>
      </w:r>
      <w:r w:rsidR="009D7FDF" w:rsidRPr="00E66211">
        <w:rPr>
          <w:rFonts w:ascii="Arial" w:hAnsi="Arial" w:cs="Arial"/>
          <w:sz w:val="24"/>
          <w:szCs w:val="24"/>
        </w:rPr>
        <w:t xml:space="preserve"> </w:t>
      </w:r>
      <w:r w:rsidR="00E66211" w:rsidRPr="00E66211">
        <w:rPr>
          <w:rFonts w:ascii="Arial" w:hAnsi="Arial" w:cs="Arial"/>
          <w:sz w:val="24"/>
          <w:szCs w:val="24"/>
        </w:rPr>
        <w:t xml:space="preserve"> Alcohol misusers were recruited as a result of </w:t>
      </w:r>
      <w:r w:rsidR="00A27E2B" w:rsidRPr="00E66211">
        <w:rPr>
          <w:rFonts w:ascii="Arial" w:hAnsi="Arial" w:cs="Arial"/>
          <w:sz w:val="24"/>
          <w:szCs w:val="24"/>
        </w:rPr>
        <w:t>being referred</w:t>
      </w:r>
      <w:r w:rsidR="00E66211" w:rsidRPr="00E66211">
        <w:rPr>
          <w:rFonts w:ascii="Arial" w:hAnsi="Arial" w:cs="Arial"/>
          <w:sz w:val="24"/>
          <w:szCs w:val="24"/>
        </w:rPr>
        <w:t xml:space="preserve"> to the specialist substance misuse team following an initial assessment</w:t>
      </w:r>
      <w:r w:rsidR="00E66211">
        <w:rPr>
          <w:rFonts w:ascii="Arial" w:hAnsi="Arial" w:cs="Arial"/>
          <w:sz w:val="24"/>
          <w:szCs w:val="24"/>
        </w:rPr>
        <w:t xml:space="preserve"> at the homeless centre</w:t>
      </w:r>
      <w:r w:rsidR="00145A67">
        <w:rPr>
          <w:rFonts w:ascii="Arial" w:hAnsi="Arial" w:cs="Arial"/>
          <w:sz w:val="24"/>
          <w:szCs w:val="24"/>
        </w:rPr>
        <w:t>.  T</w:t>
      </w:r>
      <w:r w:rsidR="00E66211" w:rsidRPr="00E66211">
        <w:rPr>
          <w:rFonts w:ascii="Arial" w:hAnsi="Arial" w:cs="Arial"/>
          <w:sz w:val="24"/>
          <w:szCs w:val="24"/>
        </w:rPr>
        <w:t>hey were subsequently given a comprehensive drug and alcohol assessment</w:t>
      </w:r>
      <w:r w:rsidR="00157DF9">
        <w:rPr>
          <w:rFonts w:ascii="Arial" w:hAnsi="Arial" w:cs="Arial"/>
          <w:sz w:val="24"/>
          <w:szCs w:val="24"/>
        </w:rPr>
        <w:t>; assessing drug usage, associated harms, treatment history and the Westminster Primary Alcohol Screening Tool f</w:t>
      </w:r>
      <w:r w:rsidR="00845EE8">
        <w:rPr>
          <w:rFonts w:ascii="Arial" w:hAnsi="Arial" w:cs="Arial"/>
          <w:sz w:val="24"/>
          <w:szCs w:val="24"/>
        </w:rPr>
        <w:t>or alcohol dependence (a modified brief version of the AUDIT)</w:t>
      </w:r>
      <w:r w:rsidR="00E66211" w:rsidRPr="00E66211">
        <w:rPr>
          <w:rFonts w:ascii="Arial" w:hAnsi="Arial" w:cs="Arial"/>
          <w:sz w:val="24"/>
          <w:szCs w:val="24"/>
        </w:rPr>
        <w:t xml:space="preserve">.  Both alcohol using groups (‘alcohol only’ and ‘alcohol gel’) were </w:t>
      </w:r>
      <w:r w:rsidR="00E66211">
        <w:rPr>
          <w:rFonts w:ascii="Arial" w:hAnsi="Arial" w:cs="Arial"/>
          <w:sz w:val="24"/>
          <w:szCs w:val="24"/>
        </w:rPr>
        <w:t>identified as alcohol dependent users who</w:t>
      </w:r>
      <w:r w:rsidR="00E66211" w:rsidRPr="00E66211">
        <w:rPr>
          <w:rFonts w:ascii="Arial" w:hAnsi="Arial" w:cs="Arial"/>
          <w:sz w:val="24"/>
          <w:szCs w:val="24"/>
        </w:rPr>
        <w:t xml:space="preserve"> were being seen on a weekly basis by the specialist substance misuse team working towards addressing their dependency issues</w:t>
      </w:r>
      <w:r w:rsidR="00E66211">
        <w:rPr>
          <w:rFonts w:ascii="Arial" w:hAnsi="Arial" w:cs="Arial"/>
          <w:sz w:val="24"/>
          <w:szCs w:val="24"/>
        </w:rPr>
        <w:t xml:space="preserve">.  Those recruited to the control group </w:t>
      </w:r>
      <w:r w:rsidR="00050444">
        <w:rPr>
          <w:rFonts w:ascii="Arial" w:hAnsi="Arial" w:cs="Arial"/>
          <w:sz w:val="24"/>
          <w:szCs w:val="24"/>
        </w:rPr>
        <w:t>accessed the centre for other reasons (e.g. training and welfare)</w:t>
      </w:r>
      <w:r w:rsidR="00AA2970">
        <w:rPr>
          <w:rFonts w:ascii="Arial" w:hAnsi="Arial" w:cs="Arial"/>
          <w:sz w:val="24"/>
          <w:szCs w:val="24"/>
        </w:rPr>
        <w:t>,</w:t>
      </w:r>
      <w:r w:rsidR="00050444">
        <w:rPr>
          <w:rFonts w:ascii="Arial" w:hAnsi="Arial" w:cs="Arial"/>
          <w:sz w:val="24"/>
          <w:szCs w:val="24"/>
        </w:rPr>
        <w:t xml:space="preserve"> but </w:t>
      </w:r>
      <w:r w:rsidR="00E66211">
        <w:rPr>
          <w:rFonts w:ascii="Arial" w:hAnsi="Arial" w:cs="Arial"/>
          <w:sz w:val="24"/>
          <w:szCs w:val="24"/>
        </w:rPr>
        <w:t xml:space="preserve">were not identified </w:t>
      </w:r>
      <w:r w:rsidR="00AA2970">
        <w:rPr>
          <w:rFonts w:ascii="Arial" w:hAnsi="Arial" w:cs="Arial"/>
          <w:sz w:val="24"/>
          <w:szCs w:val="24"/>
        </w:rPr>
        <w:t>as having alcohol related needs.</w:t>
      </w:r>
    </w:p>
    <w:p w14:paraId="0B256081" w14:textId="77777777" w:rsidR="00E66211" w:rsidRDefault="00E66211" w:rsidP="00A27E2B">
      <w:pPr>
        <w:shd w:val="clear" w:color="auto" w:fill="FFFFFF"/>
        <w:spacing w:after="0"/>
        <w:rPr>
          <w:rFonts w:ascii="Helvetica" w:hAnsi="Helvetica" w:cs="Helvetica"/>
          <w:color w:val="000000"/>
        </w:rPr>
      </w:pPr>
      <w:r>
        <w:rPr>
          <w:rFonts w:ascii="Helvetica" w:hAnsi="Helvetica" w:cs="Helvetica"/>
          <w:color w:val="000000"/>
        </w:rPr>
        <w:t xml:space="preserve"> </w:t>
      </w:r>
    </w:p>
    <w:p w14:paraId="33F3E8A4" w14:textId="77777777" w:rsidR="00E66211" w:rsidRDefault="000B07DC" w:rsidP="00A27E2B">
      <w:pPr>
        <w:spacing w:after="0" w:line="480" w:lineRule="auto"/>
        <w:rPr>
          <w:rFonts w:ascii="Arial" w:hAnsi="Arial" w:cs="Arial"/>
          <w:sz w:val="24"/>
          <w:szCs w:val="24"/>
        </w:rPr>
      </w:pPr>
      <w:r>
        <w:rPr>
          <w:rFonts w:ascii="Arial" w:hAnsi="Arial" w:cs="Arial"/>
          <w:sz w:val="24"/>
          <w:szCs w:val="24"/>
        </w:rPr>
        <w:t>All participants were</w:t>
      </w:r>
      <w:r w:rsidR="00B76D3F">
        <w:rPr>
          <w:rFonts w:ascii="Arial" w:hAnsi="Arial" w:cs="Arial"/>
          <w:sz w:val="24"/>
          <w:szCs w:val="24"/>
        </w:rPr>
        <w:t xml:space="preserve"> of </w:t>
      </w:r>
      <w:r>
        <w:rPr>
          <w:rFonts w:ascii="Arial" w:hAnsi="Arial" w:cs="Arial"/>
          <w:sz w:val="24"/>
          <w:szCs w:val="24"/>
        </w:rPr>
        <w:t>Central and Eastern Europ</w:t>
      </w:r>
      <w:r w:rsidR="00010068">
        <w:rPr>
          <w:rFonts w:ascii="Arial" w:hAnsi="Arial" w:cs="Arial"/>
          <w:sz w:val="24"/>
          <w:szCs w:val="24"/>
        </w:rPr>
        <w:t>ean</w:t>
      </w:r>
      <w:r w:rsidR="00B76D3F">
        <w:rPr>
          <w:rFonts w:ascii="Arial" w:hAnsi="Arial" w:cs="Arial"/>
          <w:sz w:val="24"/>
          <w:szCs w:val="24"/>
        </w:rPr>
        <w:t xml:space="preserve"> </w:t>
      </w:r>
      <w:r w:rsidR="00861781">
        <w:rPr>
          <w:rFonts w:ascii="Arial" w:hAnsi="Arial" w:cs="Arial"/>
          <w:sz w:val="24"/>
          <w:szCs w:val="24"/>
        </w:rPr>
        <w:t>nationality</w:t>
      </w:r>
      <w:r>
        <w:rPr>
          <w:rFonts w:ascii="Arial" w:hAnsi="Arial" w:cs="Arial"/>
          <w:sz w:val="24"/>
          <w:szCs w:val="24"/>
        </w:rPr>
        <w:t xml:space="preserve">, </w:t>
      </w:r>
      <w:r w:rsidR="00BC03FB">
        <w:rPr>
          <w:rFonts w:ascii="Arial" w:hAnsi="Arial" w:cs="Arial"/>
          <w:sz w:val="24"/>
          <w:szCs w:val="24"/>
        </w:rPr>
        <w:t xml:space="preserve">the majority were </w:t>
      </w:r>
      <w:r w:rsidR="009D124E">
        <w:rPr>
          <w:rFonts w:ascii="Arial" w:hAnsi="Arial" w:cs="Arial"/>
          <w:sz w:val="24"/>
          <w:szCs w:val="24"/>
        </w:rPr>
        <w:t>Polish</w:t>
      </w:r>
      <w:r w:rsidR="00720674">
        <w:rPr>
          <w:rFonts w:ascii="Arial" w:hAnsi="Arial" w:cs="Arial"/>
          <w:sz w:val="24"/>
          <w:szCs w:val="24"/>
        </w:rPr>
        <w:t xml:space="preserve"> (</w:t>
      </w:r>
      <w:r w:rsidR="00861781">
        <w:rPr>
          <w:rFonts w:ascii="Arial" w:hAnsi="Arial" w:cs="Arial"/>
          <w:sz w:val="24"/>
          <w:szCs w:val="24"/>
        </w:rPr>
        <w:t>51%), followed by Romanian (21%).</w:t>
      </w:r>
      <w:r w:rsidR="00905B73" w:rsidRPr="00905B73">
        <w:rPr>
          <w:rFonts w:ascii="Arial" w:hAnsi="Arial" w:cs="Arial"/>
          <w:sz w:val="24"/>
          <w:szCs w:val="24"/>
        </w:rPr>
        <w:t xml:space="preserve"> </w:t>
      </w:r>
      <w:r w:rsidR="00905B73">
        <w:rPr>
          <w:rFonts w:ascii="Arial" w:hAnsi="Arial" w:cs="Arial"/>
          <w:sz w:val="24"/>
          <w:szCs w:val="24"/>
        </w:rPr>
        <w:t xml:space="preserve">Two participants </w:t>
      </w:r>
      <w:r w:rsidR="00010068">
        <w:rPr>
          <w:rFonts w:ascii="Arial" w:hAnsi="Arial" w:cs="Arial"/>
          <w:sz w:val="24"/>
          <w:szCs w:val="24"/>
        </w:rPr>
        <w:t xml:space="preserve">who </w:t>
      </w:r>
      <w:r w:rsidR="00905B73">
        <w:rPr>
          <w:rFonts w:ascii="Arial" w:hAnsi="Arial" w:cs="Arial"/>
          <w:sz w:val="24"/>
          <w:szCs w:val="24"/>
        </w:rPr>
        <w:t xml:space="preserve">had previously been diagnosed with epilepsy and 5 </w:t>
      </w:r>
      <w:r w:rsidR="00010068">
        <w:rPr>
          <w:rFonts w:ascii="Arial" w:hAnsi="Arial" w:cs="Arial"/>
          <w:sz w:val="24"/>
          <w:szCs w:val="24"/>
        </w:rPr>
        <w:t xml:space="preserve">who </w:t>
      </w:r>
      <w:r w:rsidR="00905B73">
        <w:rPr>
          <w:rFonts w:ascii="Arial" w:hAnsi="Arial" w:cs="Arial"/>
          <w:sz w:val="24"/>
          <w:szCs w:val="24"/>
        </w:rPr>
        <w:t>self-reported brain damage</w:t>
      </w:r>
      <w:r w:rsidR="00010068">
        <w:rPr>
          <w:rFonts w:ascii="Arial" w:hAnsi="Arial" w:cs="Arial"/>
          <w:sz w:val="24"/>
          <w:szCs w:val="24"/>
        </w:rPr>
        <w:t xml:space="preserve"> were </w:t>
      </w:r>
      <w:r w:rsidR="00905B73">
        <w:rPr>
          <w:rFonts w:ascii="Arial" w:hAnsi="Arial" w:cs="Arial"/>
          <w:sz w:val="24"/>
          <w:szCs w:val="24"/>
        </w:rPr>
        <w:t xml:space="preserve"> excluded from </w:t>
      </w:r>
      <w:r w:rsidR="00905B73">
        <w:rPr>
          <w:rFonts w:ascii="Arial" w:hAnsi="Arial" w:cs="Arial"/>
          <w:sz w:val="24"/>
          <w:szCs w:val="24"/>
        </w:rPr>
        <w:lastRenderedPageBreak/>
        <w:t xml:space="preserve">subsequent analyses resulting in 14 participants </w:t>
      </w:r>
      <w:r w:rsidR="00905B73" w:rsidRPr="00EB7D10">
        <w:rPr>
          <w:rFonts w:ascii="Arial" w:hAnsi="Arial" w:cs="Arial"/>
          <w:sz w:val="24"/>
          <w:szCs w:val="24"/>
        </w:rPr>
        <w:t>who report</w:t>
      </w:r>
      <w:r w:rsidR="009A6CC3">
        <w:rPr>
          <w:rFonts w:ascii="Arial" w:hAnsi="Arial" w:cs="Arial"/>
          <w:sz w:val="24"/>
          <w:szCs w:val="24"/>
        </w:rPr>
        <w:t>ed</w:t>
      </w:r>
      <w:r w:rsidR="00905B73" w:rsidRPr="00EB7D10">
        <w:rPr>
          <w:rFonts w:ascii="Arial" w:hAnsi="Arial" w:cs="Arial"/>
          <w:sz w:val="24"/>
          <w:szCs w:val="24"/>
        </w:rPr>
        <w:t xml:space="preserve"> misusing </w:t>
      </w:r>
      <w:r w:rsidR="00AA2970">
        <w:rPr>
          <w:rFonts w:ascii="Arial" w:hAnsi="Arial" w:cs="Arial"/>
          <w:sz w:val="24"/>
          <w:szCs w:val="24"/>
        </w:rPr>
        <w:t xml:space="preserve">ethyl </w:t>
      </w:r>
      <w:r w:rsidR="00720674" w:rsidRPr="00EB7D10">
        <w:rPr>
          <w:rFonts w:ascii="Arial" w:hAnsi="Arial" w:cs="Arial"/>
          <w:sz w:val="24"/>
          <w:szCs w:val="24"/>
        </w:rPr>
        <w:t xml:space="preserve">alcohol as well as </w:t>
      </w:r>
      <w:r w:rsidR="00905B73" w:rsidRPr="00EB7D10">
        <w:rPr>
          <w:rFonts w:ascii="Arial" w:hAnsi="Arial" w:cs="Arial"/>
          <w:sz w:val="24"/>
          <w:szCs w:val="24"/>
        </w:rPr>
        <w:t xml:space="preserve">ingesting </w:t>
      </w:r>
      <w:r w:rsidRPr="00EB7D10">
        <w:rPr>
          <w:rFonts w:ascii="Arial" w:hAnsi="Arial" w:cs="Arial"/>
          <w:sz w:val="24"/>
          <w:szCs w:val="24"/>
        </w:rPr>
        <w:t>alcohol gel</w:t>
      </w:r>
      <w:r w:rsidR="00720674" w:rsidRPr="00EB7D10">
        <w:rPr>
          <w:rFonts w:ascii="Arial" w:hAnsi="Arial" w:cs="Arial"/>
          <w:sz w:val="24"/>
          <w:szCs w:val="24"/>
        </w:rPr>
        <w:t xml:space="preserve"> (</w:t>
      </w:r>
      <w:r w:rsidR="00EB7D10">
        <w:rPr>
          <w:rFonts w:ascii="Arial" w:hAnsi="Arial" w:cs="Arial"/>
          <w:sz w:val="24"/>
          <w:szCs w:val="24"/>
        </w:rPr>
        <w:t>‘alcohol gel’</w:t>
      </w:r>
      <w:r w:rsidR="00720674" w:rsidRPr="00EB7D10">
        <w:rPr>
          <w:rFonts w:ascii="Arial" w:hAnsi="Arial" w:cs="Arial"/>
          <w:sz w:val="24"/>
          <w:szCs w:val="24"/>
        </w:rPr>
        <w:t>;</w:t>
      </w:r>
      <w:r w:rsidR="006D771F" w:rsidRPr="00EB7D10">
        <w:rPr>
          <w:rFonts w:ascii="Arial" w:hAnsi="Arial" w:cs="Arial"/>
          <w:sz w:val="24"/>
          <w:szCs w:val="24"/>
        </w:rPr>
        <w:t xml:space="preserve"> mean age </w:t>
      </w:r>
      <w:r w:rsidR="00EB7D10" w:rsidRPr="00EB7D10">
        <w:rPr>
          <w:rFonts w:ascii="Arial" w:hAnsi="Arial" w:cs="Arial"/>
          <w:sz w:val="24"/>
          <w:szCs w:val="24"/>
        </w:rPr>
        <w:t>43.21</w:t>
      </w:r>
      <w:r w:rsidR="006D771F" w:rsidRPr="00EB7D10">
        <w:rPr>
          <w:rFonts w:ascii="Arial" w:hAnsi="Arial" w:cs="Arial"/>
          <w:sz w:val="24"/>
          <w:szCs w:val="24"/>
        </w:rPr>
        <w:t xml:space="preserve"> </w:t>
      </w:r>
      <w:r w:rsidR="00720674" w:rsidRPr="00EB7D10">
        <w:rPr>
          <w:rFonts w:ascii="Arial" w:hAnsi="Arial" w:cs="Arial"/>
          <w:sz w:val="24"/>
          <w:szCs w:val="24"/>
        </w:rPr>
        <w:t>[</w:t>
      </w:r>
      <w:r w:rsidR="006D771F" w:rsidRPr="00EB7D10">
        <w:rPr>
          <w:rFonts w:ascii="Arial" w:hAnsi="Arial" w:cs="Arial"/>
          <w:sz w:val="24"/>
          <w:szCs w:val="24"/>
        </w:rPr>
        <w:t>SD= 10.</w:t>
      </w:r>
      <w:r w:rsidR="00EB7D10" w:rsidRPr="00EB7D10">
        <w:rPr>
          <w:rFonts w:ascii="Arial" w:hAnsi="Arial" w:cs="Arial"/>
          <w:sz w:val="24"/>
          <w:szCs w:val="24"/>
        </w:rPr>
        <w:t>0</w:t>
      </w:r>
      <w:r w:rsidR="006D771F" w:rsidRPr="00EB7D10">
        <w:rPr>
          <w:rFonts w:ascii="Arial" w:hAnsi="Arial" w:cs="Arial"/>
          <w:sz w:val="24"/>
          <w:szCs w:val="24"/>
        </w:rPr>
        <w:t>5</w:t>
      </w:r>
      <w:r w:rsidR="00720674" w:rsidRPr="00EB7D10">
        <w:rPr>
          <w:rFonts w:ascii="Arial" w:hAnsi="Arial" w:cs="Arial"/>
          <w:sz w:val="24"/>
          <w:szCs w:val="24"/>
        </w:rPr>
        <w:t>]</w:t>
      </w:r>
      <w:r w:rsidR="00643734">
        <w:rPr>
          <w:rFonts w:ascii="Arial" w:hAnsi="Arial" w:cs="Arial"/>
          <w:sz w:val="24"/>
          <w:szCs w:val="24"/>
        </w:rPr>
        <w:t xml:space="preserve"> years</w:t>
      </w:r>
      <w:r w:rsidR="00720674">
        <w:rPr>
          <w:rFonts w:ascii="Arial" w:hAnsi="Arial" w:cs="Arial"/>
          <w:sz w:val="24"/>
          <w:szCs w:val="24"/>
        </w:rPr>
        <w:t xml:space="preserve">), </w:t>
      </w:r>
      <w:r w:rsidR="00905B73">
        <w:rPr>
          <w:rFonts w:ascii="Arial" w:hAnsi="Arial" w:cs="Arial"/>
          <w:sz w:val="24"/>
          <w:szCs w:val="24"/>
        </w:rPr>
        <w:t xml:space="preserve">14 participants who reported </w:t>
      </w:r>
      <w:r w:rsidR="00720674">
        <w:rPr>
          <w:rFonts w:ascii="Arial" w:hAnsi="Arial" w:cs="Arial"/>
          <w:sz w:val="24"/>
          <w:szCs w:val="24"/>
        </w:rPr>
        <w:t xml:space="preserve"> </w:t>
      </w:r>
      <w:r w:rsidR="00905B73">
        <w:rPr>
          <w:rFonts w:ascii="Arial" w:hAnsi="Arial" w:cs="Arial"/>
          <w:sz w:val="24"/>
          <w:szCs w:val="24"/>
        </w:rPr>
        <w:t>mis</w:t>
      </w:r>
      <w:r w:rsidR="00AA2970">
        <w:rPr>
          <w:rFonts w:ascii="Arial" w:hAnsi="Arial" w:cs="Arial"/>
          <w:sz w:val="24"/>
          <w:szCs w:val="24"/>
        </w:rPr>
        <w:t xml:space="preserve">using ethyl </w:t>
      </w:r>
      <w:r w:rsidR="006D771F">
        <w:rPr>
          <w:rFonts w:ascii="Arial" w:hAnsi="Arial" w:cs="Arial"/>
          <w:sz w:val="24"/>
          <w:szCs w:val="24"/>
        </w:rPr>
        <w:t>alcohol</w:t>
      </w:r>
      <w:r w:rsidR="00F70D20">
        <w:rPr>
          <w:rFonts w:ascii="Arial" w:hAnsi="Arial" w:cs="Arial"/>
          <w:sz w:val="24"/>
          <w:szCs w:val="24"/>
        </w:rPr>
        <w:t xml:space="preserve"> </w:t>
      </w:r>
      <w:r w:rsidR="00720674">
        <w:rPr>
          <w:rFonts w:ascii="Arial" w:hAnsi="Arial" w:cs="Arial"/>
          <w:sz w:val="24"/>
          <w:szCs w:val="24"/>
        </w:rPr>
        <w:t>only (</w:t>
      </w:r>
      <w:r w:rsidR="00EB7D10">
        <w:rPr>
          <w:rFonts w:ascii="Arial" w:hAnsi="Arial" w:cs="Arial"/>
          <w:sz w:val="24"/>
          <w:szCs w:val="24"/>
        </w:rPr>
        <w:t>‘alcohol only’</w:t>
      </w:r>
      <w:r w:rsidR="00720674">
        <w:rPr>
          <w:rFonts w:ascii="Arial" w:hAnsi="Arial" w:cs="Arial"/>
          <w:sz w:val="24"/>
          <w:szCs w:val="24"/>
        </w:rPr>
        <w:t>;</w:t>
      </w:r>
      <w:r w:rsidR="006D771F">
        <w:rPr>
          <w:rFonts w:ascii="Arial" w:hAnsi="Arial" w:cs="Arial"/>
          <w:sz w:val="24"/>
          <w:szCs w:val="24"/>
        </w:rPr>
        <w:t xml:space="preserve"> mean </w:t>
      </w:r>
      <w:r w:rsidR="006D771F" w:rsidRPr="00EB7D10">
        <w:rPr>
          <w:rFonts w:ascii="Arial" w:hAnsi="Arial" w:cs="Arial"/>
          <w:sz w:val="24"/>
          <w:szCs w:val="24"/>
        </w:rPr>
        <w:t xml:space="preserve">age </w:t>
      </w:r>
      <w:r w:rsidR="00EB7D10" w:rsidRPr="00EB7D10">
        <w:rPr>
          <w:rFonts w:ascii="Arial" w:hAnsi="Arial" w:cs="Arial"/>
          <w:sz w:val="24"/>
          <w:szCs w:val="24"/>
        </w:rPr>
        <w:t>39.43</w:t>
      </w:r>
      <w:r w:rsidR="00F70D20" w:rsidRPr="00EB7D10">
        <w:rPr>
          <w:rFonts w:ascii="Arial" w:hAnsi="Arial" w:cs="Arial"/>
          <w:sz w:val="24"/>
          <w:szCs w:val="24"/>
        </w:rPr>
        <w:t xml:space="preserve"> </w:t>
      </w:r>
      <w:r w:rsidR="00643734" w:rsidRPr="00EB7D10">
        <w:rPr>
          <w:rFonts w:ascii="Arial" w:hAnsi="Arial" w:cs="Arial"/>
          <w:sz w:val="24"/>
          <w:szCs w:val="24"/>
        </w:rPr>
        <w:t>[</w:t>
      </w:r>
      <w:r w:rsidR="00F70D20" w:rsidRPr="00EB7D10">
        <w:rPr>
          <w:rFonts w:ascii="Arial" w:hAnsi="Arial" w:cs="Arial"/>
          <w:sz w:val="24"/>
          <w:szCs w:val="24"/>
        </w:rPr>
        <w:t>SD=</w:t>
      </w:r>
      <w:r w:rsidR="00EB7D10" w:rsidRPr="00EB7D10">
        <w:rPr>
          <w:rFonts w:ascii="Arial" w:hAnsi="Arial" w:cs="Arial"/>
          <w:sz w:val="24"/>
          <w:szCs w:val="24"/>
        </w:rPr>
        <w:t>10</w:t>
      </w:r>
      <w:r w:rsidR="00EB7D10">
        <w:rPr>
          <w:rFonts w:ascii="Arial" w:hAnsi="Arial" w:cs="Arial"/>
          <w:sz w:val="24"/>
          <w:szCs w:val="24"/>
        </w:rPr>
        <w:t>.10</w:t>
      </w:r>
      <w:r w:rsidR="00643734">
        <w:rPr>
          <w:rFonts w:ascii="Arial" w:hAnsi="Arial" w:cs="Arial"/>
          <w:sz w:val="24"/>
          <w:szCs w:val="24"/>
        </w:rPr>
        <w:t>]</w:t>
      </w:r>
      <w:r>
        <w:rPr>
          <w:rFonts w:ascii="Arial" w:hAnsi="Arial" w:cs="Arial"/>
          <w:sz w:val="24"/>
          <w:szCs w:val="24"/>
        </w:rPr>
        <w:t xml:space="preserve"> years</w:t>
      </w:r>
      <w:r w:rsidR="00643734">
        <w:rPr>
          <w:rFonts w:ascii="Arial" w:hAnsi="Arial" w:cs="Arial"/>
          <w:sz w:val="24"/>
          <w:szCs w:val="24"/>
        </w:rPr>
        <w:t>)</w:t>
      </w:r>
      <w:r w:rsidR="00720674">
        <w:rPr>
          <w:rFonts w:ascii="Arial" w:hAnsi="Arial" w:cs="Arial"/>
          <w:sz w:val="24"/>
          <w:szCs w:val="24"/>
        </w:rPr>
        <w:t xml:space="preserve"> and a</w:t>
      </w:r>
      <w:r>
        <w:rPr>
          <w:rFonts w:ascii="Arial" w:hAnsi="Arial" w:cs="Arial"/>
          <w:sz w:val="24"/>
          <w:szCs w:val="24"/>
        </w:rPr>
        <w:t xml:space="preserve"> control</w:t>
      </w:r>
      <w:r w:rsidR="00F70D20">
        <w:rPr>
          <w:rFonts w:ascii="Arial" w:hAnsi="Arial" w:cs="Arial"/>
          <w:sz w:val="24"/>
          <w:szCs w:val="24"/>
        </w:rPr>
        <w:t xml:space="preserve"> group </w:t>
      </w:r>
      <w:r w:rsidR="004A7CB4">
        <w:rPr>
          <w:rFonts w:ascii="Arial" w:hAnsi="Arial" w:cs="Arial"/>
          <w:sz w:val="24"/>
          <w:szCs w:val="24"/>
        </w:rPr>
        <w:t xml:space="preserve">(n=12) </w:t>
      </w:r>
      <w:r w:rsidR="00720674">
        <w:rPr>
          <w:rFonts w:ascii="Arial" w:hAnsi="Arial" w:cs="Arial"/>
          <w:sz w:val="24"/>
          <w:szCs w:val="24"/>
        </w:rPr>
        <w:t>reporting no</w:t>
      </w:r>
      <w:r w:rsidR="00FF4579">
        <w:rPr>
          <w:rFonts w:ascii="Arial" w:hAnsi="Arial" w:cs="Arial"/>
          <w:sz w:val="24"/>
          <w:szCs w:val="24"/>
        </w:rPr>
        <w:t xml:space="preserve"> </w:t>
      </w:r>
      <w:r w:rsidR="006D771F">
        <w:rPr>
          <w:rFonts w:ascii="Arial" w:hAnsi="Arial" w:cs="Arial"/>
          <w:sz w:val="24"/>
          <w:szCs w:val="24"/>
        </w:rPr>
        <w:t>substance</w:t>
      </w:r>
      <w:r w:rsidR="00EB7D10">
        <w:rPr>
          <w:rFonts w:ascii="Arial" w:hAnsi="Arial" w:cs="Arial"/>
          <w:sz w:val="24"/>
          <w:szCs w:val="24"/>
        </w:rPr>
        <w:t xml:space="preserve"> use, </w:t>
      </w:r>
      <w:r>
        <w:rPr>
          <w:rFonts w:ascii="Arial" w:hAnsi="Arial" w:cs="Arial"/>
          <w:sz w:val="24"/>
          <w:szCs w:val="24"/>
        </w:rPr>
        <w:t>other than nicotine</w:t>
      </w:r>
      <w:r w:rsidR="00EB7D10">
        <w:rPr>
          <w:rFonts w:ascii="Arial" w:hAnsi="Arial" w:cs="Arial"/>
          <w:sz w:val="24"/>
          <w:szCs w:val="24"/>
        </w:rPr>
        <w:t xml:space="preserve"> (‘control’;</w:t>
      </w:r>
      <w:r w:rsidR="00720674">
        <w:rPr>
          <w:rFonts w:ascii="Arial" w:hAnsi="Arial" w:cs="Arial"/>
          <w:sz w:val="24"/>
          <w:szCs w:val="24"/>
        </w:rPr>
        <w:t xml:space="preserve"> </w:t>
      </w:r>
      <w:r w:rsidR="00F70D20">
        <w:rPr>
          <w:rFonts w:ascii="Arial" w:hAnsi="Arial" w:cs="Arial"/>
          <w:sz w:val="24"/>
          <w:szCs w:val="24"/>
        </w:rPr>
        <w:t xml:space="preserve">mean </w:t>
      </w:r>
      <w:r w:rsidR="00F70D20" w:rsidRPr="00EB7D10">
        <w:rPr>
          <w:rFonts w:ascii="Arial" w:hAnsi="Arial" w:cs="Arial"/>
          <w:sz w:val="24"/>
          <w:szCs w:val="24"/>
        </w:rPr>
        <w:t>age 31.</w:t>
      </w:r>
      <w:r w:rsidR="00EB7D10" w:rsidRPr="00EB7D10">
        <w:rPr>
          <w:rFonts w:ascii="Arial" w:hAnsi="Arial" w:cs="Arial"/>
          <w:sz w:val="24"/>
          <w:szCs w:val="24"/>
        </w:rPr>
        <w:t>42</w:t>
      </w:r>
      <w:r w:rsidR="00F70D20" w:rsidRPr="00EB7D10">
        <w:rPr>
          <w:rFonts w:ascii="Arial" w:hAnsi="Arial" w:cs="Arial"/>
          <w:sz w:val="24"/>
          <w:szCs w:val="24"/>
        </w:rPr>
        <w:t xml:space="preserve"> </w:t>
      </w:r>
      <w:r w:rsidR="00643734" w:rsidRPr="00EB7D10">
        <w:rPr>
          <w:rFonts w:ascii="Arial" w:hAnsi="Arial" w:cs="Arial"/>
          <w:sz w:val="24"/>
          <w:szCs w:val="24"/>
        </w:rPr>
        <w:t>[</w:t>
      </w:r>
      <w:r w:rsidR="00F70D20" w:rsidRPr="00EB7D10">
        <w:rPr>
          <w:rFonts w:ascii="Arial" w:hAnsi="Arial" w:cs="Arial"/>
          <w:sz w:val="24"/>
          <w:szCs w:val="24"/>
        </w:rPr>
        <w:t>SD=</w:t>
      </w:r>
      <w:r w:rsidR="00EB7D10" w:rsidRPr="00EB7D10">
        <w:rPr>
          <w:rFonts w:ascii="Arial" w:hAnsi="Arial" w:cs="Arial"/>
          <w:sz w:val="24"/>
          <w:szCs w:val="24"/>
        </w:rPr>
        <w:t>10.68</w:t>
      </w:r>
      <w:r w:rsidR="00643734" w:rsidRPr="00EB7D10">
        <w:rPr>
          <w:rFonts w:ascii="Arial" w:hAnsi="Arial" w:cs="Arial"/>
          <w:sz w:val="24"/>
          <w:szCs w:val="24"/>
        </w:rPr>
        <w:t>]</w:t>
      </w:r>
      <w:r w:rsidR="00720674" w:rsidRPr="00EB7D10">
        <w:rPr>
          <w:rFonts w:ascii="Arial" w:hAnsi="Arial" w:cs="Arial"/>
          <w:sz w:val="24"/>
          <w:szCs w:val="24"/>
        </w:rPr>
        <w:t>)</w:t>
      </w:r>
      <w:r w:rsidR="00643734" w:rsidRPr="00EB7D10">
        <w:rPr>
          <w:rFonts w:ascii="Arial" w:hAnsi="Arial" w:cs="Arial"/>
          <w:sz w:val="24"/>
          <w:szCs w:val="24"/>
        </w:rPr>
        <w:t>.</w:t>
      </w:r>
      <w:r w:rsidR="004B613E" w:rsidRPr="00EB7D10">
        <w:rPr>
          <w:rFonts w:ascii="Arial" w:hAnsi="Arial" w:cs="Arial"/>
          <w:sz w:val="24"/>
          <w:szCs w:val="24"/>
        </w:rPr>
        <w:t xml:space="preserve">  The alcohol gel group were significantly older than the control group</w:t>
      </w:r>
      <w:r w:rsidR="004B613E">
        <w:rPr>
          <w:rFonts w:ascii="Arial" w:hAnsi="Arial" w:cs="Arial"/>
          <w:sz w:val="24"/>
          <w:szCs w:val="24"/>
        </w:rPr>
        <w:t xml:space="preserve"> (</w:t>
      </w:r>
      <w:r w:rsidR="004B613E" w:rsidRPr="00EB7D10">
        <w:rPr>
          <w:rFonts w:ascii="Arial" w:hAnsi="Arial" w:cs="Arial"/>
          <w:sz w:val="24"/>
          <w:szCs w:val="24"/>
        </w:rPr>
        <w:t>p=0.02).</w:t>
      </w:r>
      <w:r w:rsidR="004B613E">
        <w:rPr>
          <w:rFonts w:ascii="Arial" w:hAnsi="Arial" w:cs="Arial"/>
          <w:sz w:val="24"/>
          <w:szCs w:val="24"/>
        </w:rPr>
        <w:t xml:space="preserve"> </w:t>
      </w:r>
      <w:r w:rsidR="00EB7D10">
        <w:rPr>
          <w:rFonts w:ascii="Arial" w:hAnsi="Arial" w:cs="Arial"/>
          <w:sz w:val="24"/>
          <w:szCs w:val="24"/>
        </w:rPr>
        <w:t xml:space="preserve">  </w:t>
      </w:r>
    </w:p>
    <w:p w14:paraId="2F30A2C3" w14:textId="77777777" w:rsidR="00E66211" w:rsidRDefault="00E66211" w:rsidP="00A27E2B">
      <w:pPr>
        <w:spacing w:after="0" w:line="480" w:lineRule="auto"/>
        <w:rPr>
          <w:rFonts w:ascii="Arial" w:hAnsi="Arial" w:cs="Arial"/>
          <w:sz w:val="24"/>
          <w:szCs w:val="24"/>
        </w:rPr>
      </w:pPr>
    </w:p>
    <w:p w14:paraId="77E0DBBE" w14:textId="77777777" w:rsidR="00D42701" w:rsidRDefault="00643734" w:rsidP="00A27E2B">
      <w:pPr>
        <w:spacing w:after="0" w:line="480" w:lineRule="auto"/>
        <w:rPr>
          <w:rFonts w:ascii="Arial" w:hAnsi="Arial" w:cs="Arial"/>
          <w:sz w:val="24"/>
          <w:szCs w:val="24"/>
        </w:rPr>
      </w:pPr>
      <w:r>
        <w:rPr>
          <w:rFonts w:ascii="Arial" w:hAnsi="Arial" w:cs="Arial"/>
          <w:sz w:val="24"/>
          <w:szCs w:val="24"/>
        </w:rPr>
        <w:t>P</w:t>
      </w:r>
      <w:r w:rsidR="00FE3037">
        <w:rPr>
          <w:rFonts w:ascii="Arial" w:hAnsi="Arial" w:cs="Arial"/>
          <w:sz w:val="24"/>
          <w:szCs w:val="24"/>
        </w:rPr>
        <w:t>articipants were required to abstain from all substances</w:t>
      </w:r>
      <w:r w:rsidR="00D42701">
        <w:rPr>
          <w:rFonts w:ascii="Arial" w:hAnsi="Arial" w:cs="Arial"/>
          <w:sz w:val="24"/>
          <w:szCs w:val="24"/>
        </w:rPr>
        <w:t xml:space="preserve"> for</w:t>
      </w:r>
      <w:r w:rsidR="00FE3037">
        <w:rPr>
          <w:rFonts w:ascii="Arial" w:hAnsi="Arial" w:cs="Arial"/>
          <w:sz w:val="24"/>
          <w:szCs w:val="24"/>
        </w:rPr>
        <w:t xml:space="preserve"> a m</w:t>
      </w:r>
      <w:r w:rsidR="00D42701">
        <w:rPr>
          <w:rFonts w:ascii="Arial" w:hAnsi="Arial" w:cs="Arial"/>
          <w:sz w:val="24"/>
          <w:szCs w:val="24"/>
        </w:rPr>
        <w:t>inimum of 12 hours prior to assessment</w:t>
      </w:r>
      <w:r>
        <w:rPr>
          <w:rFonts w:ascii="Arial" w:hAnsi="Arial" w:cs="Arial"/>
          <w:sz w:val="24"/>
          <w:szCs w:val="24"/>
        </w:rPr>
        <w:t xml:space="preserve"> (based on </w:t>
      </w:r>
      <w:r w:rsidR="000443D1">
        <w:rPr>
          <w:rFonts w:ascii="Arial" w:hAnsi="Arial" w:cs="Arial"/>
          <w:sz w:val="24"/>
          <w:szCs w:val="24"/>
        </w:rPr>
        <w:t>clinical</w:t>
      </w:r>
      <w:r>
        <w:rPr>
          <w:rFonts w:ascii="Arial" w:hAnsi="Arial" w:cs="Arial"/>
          <w:sz w:val="24"/>
          <w:szCs w:val="24"/>
        </w:rPr>
        <w:t xml:space="preserve"> observation; no urine or breath tests </w:t>
      </w:r>
      <w:r w:rsidR="000F198B">
        <w:rPr>
          <w:rFonts w:ascii="Arial" w:hAnsi="Arial" w:cs="Arial"/>
          <w:sz w:val="24"/>
          <w:szCs w:val="24"/>
        </w:rPr>
        <w:t>were used</w:t>
      </w:r>
      <w:r>
        <w:rPr>
          <w:rFonts w:ascii="Arial" w:hAnsi="Arial" w:cs="Arial"/>
          <w:sz w:val="24"/>
          <w:szCs w:val="24"/>
        </w:rPr>
        <w:t>)</w:t>
      </w:r>
      <w:r w:rsidR="00FE3037">
        <w:rPr>
          <w:rFonts w:ascii="Arial" w:hAnsi="Arial" w:cs="Arial"/>
          <w:sz w:val="24"/>
          <w:szCs w:val="24"/>
        </w:rPr>
        <w:t xml:space="preserve">. </w:t>
      </w:r>
      <w:r w:rsidR="00D42701">
        <w:rPr>
          <w:rFonts w:ascii="Arial" w:hAnsi="Arial" w:cs="Arial"/>
          <w:sz w:val="24"/>
          <w:szCs w:val="24"/>
        </w:rPr>
        <w:t>All participants gave written informed consent and the study was approved by the U</w:t>
      </w:r>
      <w:r w:rsidR="00C972AB">
        <w:rPr>
          <w:rFonts w:ascii="Arial" w:hAnsi="Arial" w:cs="Arial"/>
          <w:sz w:val="24"/>
          <w:szCs w:val="24"/>
        </w:rPr>
        <w:t xml:space="preserve">niversity of East London’s (UEL) </w:t>
      </w:r>
      <w:r w:rsidR="00D42701">
        <w:rPr>
          <w:rFonts w:ascii="Arial" w:hAnsi="Arial" w:cs="Arial"/>
          <w:sz w:val="24"/>
          <w:szCs w:val="24"/>
        </w:rPr>
        <w:t xml:space="preserve">School of Psychology Ethics Committee. </w:t>
      </w:r>
    </w:p>
    <w:p w14:paraId="085AFE1D" w14:textId="77777777" w:rsidR="009D124E" w:rsidRDefault="009D124E" w:rsidP="00A27E2B">
      <w:pPr>
        <w:spacing w:after="0" w:line="480" w:lineRule="auto"/>
        <w:rPr>
          <w:rFonts w:ascii="Arial" w:hAnsi="Arial" w:cs="Arial"/>
          <w:sz w:val="24"/>
          <w:szCs w:val="24"/>
        </w:rPr>
      </w:pPr>
    </w:p>
    <w:p w14:paraId="25D35C34" w14:textId="77777777" w:rsidR="00F70D20" w:rsidRPr="00A86C7F" w:rsidRDefault="00712280" w:rsidP="00A27E2B">
      <w:pPr>
        <w:spacing w:after="0" w:line="480" w:lineRule="auto"/>
        <w:rPr>
          <w:rFonts w:ascii="Arial" w:hAnsi="Arial" w:cs="Arial"/>
          <w:b/>
          <w:sz w:val="24"/>
          <w:szCs w:val="24"/>
        </w:rPr>
      </w:pPr>
      <w:r w:rsidRPr="00A86C7F">
        <w:rPr>
          <w:rFonts w:ascii="Arial" w:hAnsi="Arial" w:cs="Arial"/>
          <w:b/>
          <w:sz w:val="24"/>
          <w:szCs w:val="24"/>
        </w:rPr>
        <w:t xml:space="preserve">Assessment Measures </w:t>
      </w:r>
    </w:p>
    <w:p w14:paraId="3884FD2D" w14:textId="77777777" w:rsidR="009A6CC3" w:rsidRDefault="009A6CC3" w:rsidP="00A27E2B">
      <w:pPr>
        <w:spacing w:after="0" w:line="480" w:lineRule="auto"/>
        <w:rPr>
          <w:rFonts w:ascii="Arial" w:hAnsi="Arial" w:cs="Arial"/>
          <w:sz w:val="24"/>
          <w:szCs w:val="24"/>
        </w:rPr>
      </w:pPr>
    </w:p>
    <w:p w14:paraId="60F1695C" w14:textId="77777777" w:rsidR="00D42701" w:rsidRDefault="002D2708" w:rsidP="00A27E2B">
      <w:pPr>
        <w:spacing w:after="0" w:line="480" w:lineRule="auto"/>
        <w:rPr>
          <w:rFonts w:ascii="Arial" w:hAnsi="Arial" w:cs="Arial"/>
          <w:sz w:val="24"/>
          <w:szCs w:val="24"/>
        </w:rPr>
      </w:pPr>
      <w:r>
        <w:rPr>
          <w:rFonts w:ascii="Arial" w:hAnsi="Arial" w:cs="Arial"/>
          <w:sz w:val="24"/>
          <w:szCs w:val="24"/>
        </w:rPr>
        <w:t>P</w:t>
      </w:r>
      <w:r w:rsidR="00D42701">
        <w:rPr>
          <w:rFonts w:ascii="Arial" w:hAnsi="Arial" w:cs="Arial"/>
          <w:sz w:val="24"/>
          <w:szCs w:val="24"/>
        </w:rPr>
        <w:t xml:space="preserve">articipants were assessed </w:t>
      </w:r>
      <w:r w:rsidR="00423B14">
        <w:rPr>
          <w:rFonts w:ascii="Arial" w:hAnsi="Arial" w:cs="Arial"/>
          <w:sz w:val="24"/>
          <w:szCs w:val="24"/>
        </w:rPr>
        <w:t>o</w:t>
      </w:r>
      <w:r w:rsidR="00D42701">
        <w:rPr>
          <w:rFonts w:ascii="Arial" w:hAnsi="Arial" w:cs="Arial"/>
          <w:sz w:val="24"/>
          <w:szCs w:val="24"/>
        </w:rPr>
        <w:t>n the following measures</w:t>
      </w:r>
      <w:r w:rsidR="00423B14">
        <w:rPr>
          <w:rFonts w:ascii="Arial" w:hAnsi="Arial" w:cs="Arial"/>
          <w:sz w:val="24"/>
          <w:szCs w:val="24"/>
        </w:rPr>
        <w:t>, in the order presented below, in</w:t>
      </w:r>
      <w:r w:rsidR="00D42701">
        <w:rPr>
          <w:rFonts w:ascii="Arial" w:hAnsi="Arial" w:cs="Arial"/>
          <w:sz w:val="24"/>
          <w:szCs w:val="24"/>
        </w:rPr>
        <w:t xml:space="preserve"> a quiet meeting room at the Passage Day </w:t>
      </w:r>
      <w:r w:rsidR="00423B14">
        <w:rPr>
          <w:rFonts w:ascii="Arial" w:hAnsi="Arial" w:cs="Arial"/>
          <w:sz w:val="24"/>
          <w:szCs w:val="24"/>
        </w:rPr>
        <w:t>C</w:t>
      </w:r>
      <w:r w:rsidR="00D42701">
        <w:rPr>
          <w:rFonts w:ascii="Arial" w:hAnsi="Arial" w:cs="Arial"/>
          <w:sz w:val="24"/>
          <w:szCs w:val="24"/>
        </w:rPr>
        <w:t xml:space="preserve">entre. The assessment process lasted up to 1 hour. </w:t>
      </w:r>
    </w:p>
    <w:p w14:paraId="2863C93D" w14:textId="77777777" w:rsidR="00A27E2B" w:rsidRDefault="00A27E2B" w:rsidP="00A27E2B">
      <w:pPr>
        <w:spacing w:after="0" w:line="480" w:lineRule="auto"/>
        <w:rPr>
          <w:rFonts w:ascii="Arial" w:hAnsi="Arial" w:cs="Arial"/>
          <w:sz w:val="24"/>
          <w:szCs w:val="24"/>
        </w:rPr>
      </w:pPr>
    </w:p>
    <w:p w14:paraId="172BE255" w14:textId="77777777" w:rsidR="00F70D20" w:rsidRDefault="005354EF" w:rsidP="00A27E2B">
      <w:pPr>
        <w:spacing w:after="0" w:line="480" w:lineRule="auto"/>
        <w:rPr>
          <w:rFonts w:ascii="Arial" w:hAnsi="Arial" w:cs="Arial"/>
          <w:sz w:val="24"/>
          <w:szCs w:val="24"/>
        </w:rPr>
      </w:pPr>
      <w:r w:rsidRPr="005354EF">
        <w:rPr>
          <w:rFonts w:ascii="Arial" w:hAnsi="Arial" w:cs="Arial"/>
          <w:sz w:val="24"/>
          <w:szCs w:val="24"/>
          <w:u w:val="single"/>
        </w:rPr>
        <w:t>Alcohol</w:t>
      </w:r>
      <w:r w:rsidR="00F70D20" w:rsidRPr="005354EF">
        <w:rPr>
          <w:rFonts w:ascii="Arial" w:hAnsi="Arial" w:cs="Arial"/>
          <w:sz w:val="24"/>
          <w:szCs w:val="24"/>
          <w:u w:val="single"/>
        </w:rPr>
        <w:t xml:space="preserve"> U</w:t>
      </w:r>
      <w:r w:rsidR="00F70D20">
        <w:rPr>
          <w:rFonts w:ascii="Arial" w:hAnsi="Arial" w:cs="Arial"/>
          <w:sz w:val="24"/>
          <w:szCs w:val="24"/>
          <w:u w:val="single"/>
        </w:rPr>
        <w:t xml:space="preserve">se </w:t>
      </w:r>
      <w:r w:rsidR="00F70D20" w:rsidRPr="000844AB">
        <w:rPr>
          <w:rFonts w:ascii="Arial" w:hAnsi="Arial" w:cs="Arial"/>
          <w:sz w:val="24"/>
          <w:szCs w:val="24"/>
          <w:u w:val="single"/>
        </w:rPr>
        <w:t>D</w:t>
      </w:r>
      <w:r w:rsidR="00F70D20">
        <w:rPr>
          <w:rFonts w:ascii="Arial" w:hAnsi="Arial" w:cs="Arial"/>
          <w:sz w:val="24"/>
          <w:szCs w:val="24"/>
          <w:u w:val="single"/>
        </w:rPr>
        <w:t xml:space="preserve">isorders </w:t>
      </w:r>
      <w:r w:rsidR="00F70D20" w:rsidRPr="000844AB">
        <w:rPr>
          <w:rFonts w:ascii="Arial" w:hAnsi="Arial" w:cs="Arial"/>
          <w:sz w:val="24"/>
          <w:szCs w:val="24"/>
          <w:u w:val="single"/>
        </w:rPr>
        <w:t>I</w:t>
      </w:r>
      <w:r w:rsidR="00F70D20">
        <w:rPr>
          <w:rFonts w:ascii="Arial" w:hAnsi="Arial" w:cs="Arial"/>
          <w:sz w:val="24"/>
          <w:szCs w:val="24"/>
          <w:u w:val="single"/>
        </w:rPr>
        <w:t xml:space="preserve">dentification </w:t>
      </w:r>
      <w:r w:rsidR="00F70D20" w:rsidRPr="000844AB">
        <w:rPr>
          <w:rFonts w:ascii="Arial" w:hAnsi="Arial" w:cs="Arial"/>
          <w:sz w:val="24"/>
          <w:szCs w:val="24"/>
          <w:u w:val="single"/>
        </w:rPr>
        <w:t>T</w:t>
      </w:r>
      <w:r w:rsidR="00F70D20">
        <w:rPr>
          <w:rFonts w:ascii="Arial" w:hAnsi="Arial" w:cs="Arial"/>
          <w:sz w:val="24"/>
          <w:szCs w:val="24"/>
          <w:u w:val="single"/>
        </w:rPr>
        <w:t>est (AUDIT</w:t>
      </w:r>
      <w:r w:rsidR="00EB7D10">
        <w:rPr>
          <w:rFonts w:ascii="Arial" w:hAnsi="Arial" w:cs="Arial"/>
          <w:sz w:val="24"/>
          <w:szCs w:val="24"/>
          <w:u w:val="single"/>
        </w:rPr>
        <w:t xml:space="preserve">; </w:t>
      </w:r>
      <w:r w:rsidR="00B359C7">
        <w:rPr>
          <w:rFonts w:ascii="Arial" w:hAnsi="Arial" w:cs="Arial"/>
          <w:sz w:val="24"/>
          <w:szCs w:val="24"/>
          <w:u w:val="single"/>
        </w:rPr>
        <w:t>Saunders et al, 1993):</w:t>
      </w:r>
      <w:r w:rsidR="000C5A12">
        <w:rPr>
          <w:rFonts w:ascii="Arial" w:hAnsi="Arial" w:cs="Arial"/>
          <w:sz w:val="24"/>
          <w:szCs w:val="24"/>
          <w:u w:val="single"/>
          <w:vertAlign w:val="superscript"/>
        </w:rPr>
        <w:t xml:space="preserve"> </w:t>
      </w:r>
      <w:r w:rsidR="00703C17">
        <w:rPr>
          <w:rFonts w:ascii="Arial" w:hAnsi="Arial" w:cs="Arial"/>
          <w:sz w:val="24"/>
          <w:szCs w:val="24"/>
        </w:rPr>
        <w:t xml:space="preserve"> </w:t>
      </w:r>
      <w:r w:rsidR="003A687F">
        <w:rPr>
          <w:rFonts w:ascii="Arial" w:hAnsi="Arial" w:cs="Arial"/>
          <w:sz w:val="24"/>
          <w:szCs w:val="24"/>
        </w:rPr>
        <w:t>The AUDIT is a</w:t>
      </w:r>
      <w:r w:rsidR="00703C17">
        <w:rPr>
          <w:rFonts w:ascii="Arial" w:hAnsi="Arial" w:cs="Arial"/>
          <w:sz w:val="24"/>
          <w:szCs w:val="24"/>
        </w:rPr>
        <w:t xml:space="preserve"> reliable and valid self-report measure</w:t>
      </w:r>
      <w:r w:rsidR="00712280">
        <w:rPr>
          <w:rFonts w:ascii="Arial" w:hAnsi="Arial" w:cs="Arial"/>
          <w:sz w:val="24"/>
          <w:szCs w:val="24"/>
        </w:rPr>
        <w:t xml:space="preserve"> to assess </w:t>
      </w:r>
      <w:r w:rsidR="00703C17">
        <w:rPr>
          <w:rFonts w:ascii="Arial" w:hAnsi="Arial" w:cs="Arial"/>
          <w:sz w:val="24"/>
          <w:szCs w:val="24"/>
        </w:rPr>
        <w:t xml:space="preserve">harmful and </w:t>
      </w:r>
      <w:r w:rsidR="00712280">
        <w:rPr>
          <w:rFonts w:ascii="Arial" w:hAnsi="Arial" w:cs="Arial"/>
          <w:sz w:val="24"/>
          <w:szCs w:val="24"/>
        </w:rPr>
        <w:t>hazardous drinking</w:t>
      </w:r>
      <w:r w:rsidR="00AA2970">
        <w:rPr>
          <w:rFonts w:ascii="Arial" w:hAnsi="Arial" w:cs="Arial"/>
          <w:sz w:val="24"/>
          <w:szCs w:val="24"/>
        </w:rPr>
        <w:t>,</w:t>
      </w:r>
      <w:r w:rsidR="00703C17">
        <w:rPr>
          <w:rFonts w:ascii="Arial" w:hAnsi="Arial" w:cs="Arial"/>
          <w:sz w:val="24"/>
          <w:szCs w:val="24"/>
        </w:rPr>
        <w:t xml:space="preserve"> including abuse and dependence in the last 12 months, in a range of cultural groups (Dawe et al, 2002).</w:t>
      </w:r>
      <w:r w:rsidR="00F304FC">
        <w:rPr>
          <w:rFonts w:ascii="Arial" w:hAnsi="Arial" w:cs="Arial"/>
          <w:sz w:val="24"/>
          <w:szCs w:val="24"/>
        </w:rPr>
        <w:t xml:space="preserve">  </w:t>
      </w:r>
      <w:r w:rsidR="00010068">
        <w:rPr>
          <w:rFonts w:ascii="Arial" w:hAnsi="Arial" w:cs="Arial"/>
          <w:sz w:val="24"/>
          <w:szCs w:val="24"/>
        </w:rPr>
        <w:t>It consists</w:t>
      </w:r>
      <w:r w:rsidR="00703C17">
        <w:rPr>
          <w:rFonts w:ascii="Arial" w:hAnsi="Arial" w:cs="Arial"/>
          <w:sz w:val="24"/>
          <w:szCs w:val="24"/>
        </w:rPr>
        <w:t xml:space="preserve"> of </w:t>
      </w:r>
      <w:r w:rsidR="00F70D20">
        <w:rPr>
          <w:rFonts w:ascii="Arial" w:hAnsi="Arial" w:cs="Arial"/>
          <w:sz w:val="24"/>
          <w:szCs w:val="24"/>
        </w:rPr>
        <w:t>10-item</w:t>
      </w:r>
      <w:r w:rsidR="00703C17">
        <w:rPr>
          <w:rFonts w:ascii="Arial" w:hAnsi="Arial" w:cs="Arial"/>
          <w:sz w:val="24"/>
          <w:szCs w:val="24"/>
        </w:rPr>
        <w:t>s</w:t>
      </w:r>
      <w:r w:rsidR="00F70D20">
        <w:rPr>
          <w:rFonts w:ascii="Arial" w:hAnsi="Arial" w:cs="Arial"/>
          <w:sz w:val="24"/>
          <w:szCs w:val="24"/>
        </w:rPr>
        <w:t xml:space="preserve"> </w:t>
      </w:r>
      <w:r w:rsidR="00703C17">
        <w:rPr>
          <w:rFonts w:ascii="Arial" w:hAnsi="Arial" w:cs="Arial"/>
          <w:sz w:val="24"/>
          <w:szCs w:val="24"/>
        </w:rPr>
        <w:t xml:space="preserve">e.g. ‘How often do you </w:t>
      </w:r>
      <w:r w:rsidR="00AA2970">
        <w:rPr>
          <w:rFonts w:ascii="Arial" w:hAnsi="Arial" w:cs="Arial"/>
          <w:sz w:val="24"/>
          <w:szCs w:val="24"/>
        </w:rPr>
        <w:t>have a drink containing alcohol.  P</w:t>
      </w:r>
      <w:r w:rsidR="00703C17">
        <w:rPr>
          <w:rFonts w:ascii="Arial" w:hAnsi="Arial" w:cs="Arial"/>
          <w:sz w:val="24"/>
          <w:szCs w:val="24"/>
        </w:rPr>
        <w:t xml:space="preserve">articipants </w:t>
      </w:r>
      <w:r w:rsidR="00F70D20">
        <w:rPr>
          <w:rFonts w:ascii="Arial" w:hAnsi="Arial" w:cs="Arial"/>
          <w:sz w:val="24"/>
          <w:szCs w:val="24"/>
        </w:rPr>
        <w:t>circle t</w:t>
      </w:r>
      <w:r w:rsidR="000619C6">
        <w:rPr>
          <w:rFonts w:ascii="Arial" w:hAnsi="Arial" w:cs="Arial"/>
          <w:sz w:val="24"/>
          <w:szCs w:val="24"/>
        </w:rPr>
        <w:t>he response that applie</w:t>
      </w:r>
      <w:r w:rsidR="002D2708">
        <w:rPr>
          <w:rFonts w:ascii="Arial" w:hAnsi="Arial" w:cs="Arial"/>
          <w:sz w:val="24"/>
          <w:szCs w:val="24"/>
        </w:rPr>
        <w:t>s</w:t>
      </w:r>
      <w:r w:rsidR="00F70D20">
        <w:rPr>
          <w:rFonts w:ascii="Arial" w:hAnsi="Arial" w:cs="Arial"/>
          <w:sz w:val="24"/>
          <w:szCs w:val="24"/>
        </w:rPr>
        <w:t xml:space="preserve"> to them</w:t>
      </w:r>
      <w:r w:rsidR="00703C17">
        <w:rPr>
          <w:rFonts w:ascii="Arial" w:hAnsi="Arial" w:cs="Arial"/>
          <w:sz w:val="24"/>
          <w:szCs w:val="24"/>
        </w:rPr>
        <w:t xml:space="preserve"> e.g. ‘never’ to </w:t>
      </w:r>
      <w:r w:rsidR="00703C17">
        <w:rPr>
          <w:rFonts w:ascii="Arial" w:hAnsi="Arial" w:cs="Arial"/>
          <w:sz w:val="24"/>
          <w:szCs w:val="24"/>
        </w:rPr>
        <w:lastRenderedPageBreak/>
        <w:t>‘4 or more times a week’.  Items are scored 0-</w:t>
      </w:r>
      <w:r w:rsidR="00F304FC">
        <w:rPr>
          <w:rFonts w:ascii="Arial" w:hAnsi="Arial" w:cs="Arial"/>
          <w:sz w:val="24"/>
          <w:szCs w:val="24"/>
        </w:rPr>
        <w:t>4 or</w:t>
      </w:r>
      <w:r w:rsidR="00703C17">
        <w:rPr>
          <w:rFonts w:ascii="Arial" w:hAnsi="Arial" w:cs="Arial"/>
          <w:sz w:val="24"/>
          <w:szCs w:val="24"/>
        </w:rPr>
        <w:t xml:space="preserve"> for items 9 and 10; 0</w:t>
      </w:r>
      <w:r w:rsidR="00AA2970">
        <w:rPr>
          <w:rFonts w:ascii="Arial" w:hAnsi="Arial" w:cs="Arial"/>
          <w:sz w:val="24"/>
          <w:szCs w:val="24"/>
        </w:rPr>
        <w:t xml:space="preserve">, </w:t>
      </w:r>
      <w:r w:rsidR="00703C17">
        <w:rPr>
          <w:rFonts w:ascii="Arial" w:hAnsi="Arial" w:cs="Arial"/>
          <w:sz w:val="24"/>
          <w:szCs w:val="24"/>
        </w:rPr>
        <w:t>2</w:t>
      </w:r>
      <w:r w:rsidR="00F304FC">
        <w:rPr>
          <w:rFonts w:ascii="Arial" w:hAnsi="Arial" w:cs="Arial"/>
          <w:sz w:val="24"/>
          <w:szCs w:val="24"/>
        </w:rPr>
        <w:t xml:space="preserve"> or </w:t>
      </w:r>
      <w:r w:rsidR="00703C17">
        <w:rPr>
          <w:rFonts w:ascii="Arial" w:hAnsi="Arial" w:cs="Arial"/>
          <w:sz w:val="24"/>
          <w:szCs w:val="24"/>
        </w:rPr>
        <w:t xml:space="preserve">4.  A total score </w:t>
      </w:r>
      <w:r w:rsidR="00F70D20" w:rsidRPr="000844AB">
        <w:rPr>
          <w:rFonts w:ascii="Arial" w:hAnsi="Arial" w:cs="Arial"/>
          <w:sz w:val="24"/>
          <w:szCs w:val="24"/>
        </w:rPr>
        <w:t xml:space="preserve">of 8 </w:t>
      </w:r>
      <w:r w:rsidR="00152C62">
        <w:rPr>
          <w:rFonts w:ascii="Arial" w:hAnsi="Arial" w:cs="Arial"/>
          <w:sz w:val="24"/>
          <w:szCs w:val="24"/>
        </w:rPr>
        <w:t xml:space="preserve">or </w:t>
      </w:r>
      <w:r w:rsidR="00F70D20" w:rsidRPr="000844AB">
        <w:rPr>
          <w:rFonts w:ascii="Arial" w:hAnsi="Arial" w:cs="Arial"/>
          <w:sz w:val="24"/>
          <w:szCs w:val="24"/>
        </w:rPr>
        <w:t>above has been used to indic</w:t>
      </w:r>
      <w:r w:rsidR="001D140A">
        <w:rPr>
          <w:rFonts w:ascii="Arial" w:hAnsi="Arial" w:cs="Arial"/>
          <w:sz w:val="24"/>
          <w:szCs w:val="24"/>
        </w:rPr>
        <w:t>ate alcohol problems</w:t>
      </w:r>
      <w:r w:rsidR="00152C62">
        <w:rPr>
          <w:rFonts w:ascii="Arial" w:hAnsi="Arial" w:cs="Arial"/>
          <w:sz w:val="24"/>
          <w:szCs w:val="24"/>
        </w:rPr>
        <w:t>;</w:t>
      </w:r>
      <w:r w:rsidR="00712280">
        <w:rPr>
          <w:rFonts w:ascii="Arial" w:hAnsi="Arial" w:cs="Arial"/>
          <w:sz w:val="24"/>
          <w:szCs w:val="24"/>
        </w:rPr>
        <w:t xml:space="preserve"> a score of 1</w:t>
      </w:r>
      <w:r w:rsidR="00703C17">
        <w:rPr>
          <w:rFonts w:ascii="Arial" w:hAnsi="Arial" w:cs="Arial"/>
          <w:sz w:val="24"/>
          <w:szCs w:val="24"/>
        </w:rPr>
        <w:t xml:space="preserve">3 </w:t>
      </w:r>
      <w:r w:rsidR="00712280">
        <w:rPr>
          <w:rFonts w:ascii="Arial" w:hAnsi="Arial" w:cs="Arial"/>
          <w:sz w:val="24"/>
          <w:szCs w:val="24"/>
        </w:rPr>
        <w:t xml:space="preserve">or more is likely to indicate alcohol dependence. </w:t>
      </w:r>
      <w:r w:rsidR="00703C17">
        <w:rPr>
          <w:rFonts w:ascii="Arial" w:hAnsi="Arial" w:cs="Arial"/>
          <w:sz w:val="24"/>
          <w:szCs w:val="24"/>
        </w:rPr>
        <w:t xml:space="preserve"> Reliability as measured by Cronbachs alpha in this current sample </w:t>
      </w:r>
      <w:r w:rsidR="00152C62">
        <w:rPr>
          <w:rFonts w:ascii="Arial" w:hAnsi="Arial" w:cs="Arial"/>
          <w:sz w:val="24"/>
          <w:szCs w:val="24"/>
        </w:rPr>
        <w:t xml:space="preserve">was </w:t>
      </w:r>
      <w:r w:rsidR="00703C17">
        <w:rPr>
          <w:rFonts w:ascii="Arial" w:hAnsi="Arial" w:cs="Arial"/>
          <w:sz w:val="24"/>
          <w:szCs w:val="24"/>
        </w:rPr>
        <w:t>0.75.</w:t>
      </w:r>
    </w:p>
    <w:p w14:paraId="0996A110" w14:textId="77777777" w:rsidR="00A27E2B" w:rsidRPr="00B66104" w:rsidRDefault="00A27E2B" w:rsidP="00A27E2B">
      <w:pPr>
        <w:spacing w:after="0" w:line="480" w:lineRule="auto"/>
        <w:rPr>
          <w:rFonts w:ascii="Arial" w:hAnsi="Arial" w:cs="Arial"/>
          <w:sz w:val="24"/>
          <w:szCs w:val="24"/>
          <w:u w:val="single"/>
        </w:rPr>
      </w:pPr>
    </w:p>
    <w:p w14:paraId="72AD8F8B" w14:textId="77777777" w:rsidR="00D23A17" w:rsidRDefault="00423B14" w:rsidP="00A27E2B">
      <w:pPr>
        <w:spacing w:after="0" w:line="480" w:lineRule="auto"/>
        <w:rPr>
          <w:rFonts w:ascii="Arial" w:hAnsi="Arial" w:cs="Arial"/>
          <w:sz w:val="24"/>
          <w:szCs w:val="24"/>
        </w:rPr>
      </w:pPr>
      <w:r>
        <w:rPr>
          <w:rFonts w:ascii="Arial" w:hAnsi="Arial" w:cs="Arial"/>
          <w:sz w:val="24"/>
          <w:szCs w:val="24"/>
          <w:u w:val="single"/>
        </w:rPr>
        <w:t>Alcohol G</w:t>
      </w:r>
      <w:r w:rsidR="00F70D20" w:rsidRPr="000844AB">
        <w:rPr>
          <w:rFonts w:ascii="Arial" w:hAnsi="Arial" w:cs="Arial"/>
          <w:sz w:val="24"/>
          <w:szCs w:val="24"/>
          <w:u w:val="single"/>
        </w:rPr>
        <w:t xml:space="preserve">el </w:t>
      </w:r>
      <w:r>
        <w:rPr>
          <w:rFonts w:ascii="Arial" w:hAnsi="Arial" w:cs="Arial"/>
          <w:sz w:val="24"/>
          <w:szCs w:val="24"/>
          <w:u w:val="single"/>
        </w:rPr>
        <w:t>Q</w:t>
      </w:r>
      <w:r w:rsidR="00F70D20" w:rsidRPr="000844AB">
        <w:rPr>
          <w:rFonts w:ascii="Arial" w:hAnsi="Arial" w:cs="Arial"/>
          <w:sz w:val="24"/>
          <w:szCs w:val="24"/>
          <w:u w:val="single"/>
        </w:rPr>
        <w:t>uestionnaire</w:t>
      </w:r>
      <w:r w:rsidR="00712280">
        <w:rPr>
          <w:rFonts w:ascii="Arial" w:hAnsi="Arial" w:cs="Arial"/>
          <w:sz w:val="24"/>
          <w:szCs w:val="24"/>
          <w:u w:val="single"/>
        </w:rPr>
        <w:t xml:space="preserve"> (AGQ)</w:t>
      </w:r>
      <w:r w:rsidR="00F70D20" w:rsidRPr="000844AB">
        <w:rPr>
          <w:rFonts w:ascii="Arial" w:hAnsi="Arial" w:cs="Arial"/>
          <w:sz w:val="24"/>
          <w:szCs w:val="24"/>
          <w:u w:val="single"/>
        </w:rPr>
        <w:t>:</w:t>
      </w:r>
      <w:r w:rsidR="00712280" w:rsidRPr="00AA2970">
        <w:rPr>
          <w:rFonts w:ascii="Arial" w:hAnsi="Arial" w:cs="Arial"/>
          <w:sz w:val="24"/>
          <w:szCs w:val="24"/>
        </w:rPr>
        <w:t xml:space="preserve"> </w:t>
      </w:r>
      <w:r>
        <w:rPr>
          <w:rFonts w:ascii="Arial" w:hAnsi="Arial" w:cs="Arial"/>
          <w:sz w:val="24"/>
          <w:szCs w:val="24"/>
        </w:rPr>
        <w:t xml:space="preserve">Adapted </w:t>
      </w:r>
      <w:r w:rsidRPr="00423B14">
        <w:rPr>
          <w:rFonts w:ascii="Arial" w:hAnsi="Arial" w:cs="Arial"/>
          <w:sz w:val="24"/>
          <w:szCs w:val="24"/>
        </w:rPr>
        <w:t>specifically for this study, th</w:t>
      </w:r>
      <w:r w:rsidR="00712280" w:rsidRPr="00423B14">
        <w:rPr>
          <w:rFonts w:ascii="Arial" w:hAnsi="Arial" w:cs="Arial"/>
          <w:sz w:val="24"/>
          <w:szCs w:val="24"/>
        </w:rPr>
        <w:t xml:space="preserve">e </w:t>
      </w:r>
      <w:r w:rsidR="0086172F">
        <w:rPr>
          <w:rFonts w:ascii="Arial" w:hAnsi="Arial" w:cs="Arial"/>
          <w:sz w:val="24"/>
          <w:szCs w:val="24"/>
        </w:rPr>
        <w:t xml:space="preserve">wording of the </w:t>
      </w:r>
      <w:r w:rsidR="00712280" w:rsidRPr="00423B14">
        <w:rPr>
          <w:rFonts w:ascii="Arial" w:hAnsi="Arial" w:cs="Arial"/>
          <w:sz w:val="24"/>
          <w:szCs w:val="24"/>
        </w:rPr>
        <w:t>AUDIT</w:t>
      </w:r>
      <w:r w:rsidR="00712280">
        <w:rPr>
          <w:rFonts w:ascii="Arial" w:hAnsi="Arial" w:cs="Arial"/>
          <w:sz w:val="24"/>
          <w:szCs w:val="24"/>
        </w:rPr>
        <w:t xml:space="preserve"> was adjusted</w:t>
      </w:r>
      <w:r w:rsidR="009D124E">
        <w:rPr>
          <w:rFonts w:ascii="Arial" w:hAnsi="Arial" w:cs="Arial"/>
          <w:sz w:val="24"/>
          <w:szCs w:val="24"/>
        </w:rPr>
        <w:t xml:space="preserve"> </w:t>
      </w:r>
      <w:r w:rsidR="00F70D20" w:rsidRPr="000844AB">
        <w:rPr>
          <w:rFonts w:ascii="Arial" w:hAnsi="Arial" w:cs="Arial"/>
          <w:sz w:val="24"/>
          <w:szCs w:val="24"/>
        </w:rPr>
        <w:t>to measure hazardous and harmful consumption of alcohol gel</w:t>
      </w:r>
      <w:r w:rsidR="00703C17">
        <w:rPr>
          <w:rFonts w:ascii="Arial" w:hAnsi="Arial" w:cs="Arial"/>
          <w:sz w:val="24"/>
          <w:szCs w:val="24"/>
        </w:rPr>
        <w:t xml:space="preserve"> e.g.</w:t>
      </w:r>
      <w:r w:rsidR="00703C17" w:rsidRPr="00703C17">
        <w:rPr>
          <w:rFonts w:ascii="Arial" w:hAnsi="Arial" w:cs="Arial"/>
          <w:sz w:val="24"/>
          <w:szCs w:val="24"/>
        </w:rPr>
        <w:t xml:space="preserve"> </w:t>
      </w:r>
      <w:r w:rsidR="00703C17">
        <w:rPr>
          <w:rFonts w:ascii="Arial" w:hAnsi="Arial" w:cs="Arial"/>
          <w:sz w:val="24"/>
          <w:szCs w:val="24"/>
        </w:rPr>
        <w:t xml:space="preserve">‘How often do you have a drink containing alcohol gel’. </w:t>
      </w:r>
      <w:r w:rsidR="00D23A17">
        <w:rPr>
          <w:rFonts w:ascii="Arial" w:hAnsi="Arial" w:cs="Arial"/>
          <w:sz w:val="24"/>
          <w:szCs w:val="24"/>
        </w:rPr>
        <w:t xml:space="preserve"> An additional item was included to asses</w:t>
      </w:r>
      <w:r>
        <w:rPr>
          <w:rFonts w:ascii="Arial" w:hAnsi="Arial" w:cs="Arial"/>
          <w:sz w:val="24"/>
          <w:szCs w:val="24"/>
        </w:rPr>
        <w:t>s</w:t>
      </w:r>
      <w:r w:rsidR="00D23A17">
        <w:rPr>
          <w:rFonts w:ascii="Arial" w:hAnsi="Arial" w:cs="Arial"/>
          <w:sz w:val="24"/>
          <w:szCs w:val="24"/>
        </w:rPr>
        <w:t xml:space="preserve"> duration of alcohol gel use, thus the questionnaire consisted of 11 items. Response format and scoring were the same as the AUDIT, with the exception of the additional item where participants were asked to indicate </w:t>
      </w:r>
      <w:r>
        <w:rPr>
          <w:rFonts w:ascii="Arial" w:hAnsi="Arial" w:cs="Arial"/>
          <w:sz w:val="24"/>
          <w:szCs w:val="24"/>
        </w:rPr>
        <w:t>how long they had been using alcohol gel  (</w:t>
      </w:r>
      <w:r w:rsidR="0086172F">
        <w:rPr>
          <w:rFonts w:ascii="Arial" w:hAnsi="Arial" w:cs="Arial"/>
          <w:sz w:val="24"/>
          <w:szCs w:val="24"/>
        </w:rPr>
        <w:t xml:space="preserve">Five options: </w:t>
      </w:r>
      <w:r>
        <w:rPr>
          <w:rFonts w:ascii="Arial" w:hAnsi="Arial" w:cs="Arial"/>
          <w:sz w:val="24"/>
          <w:szCs w:val="24"/>
        </w:rPr>
        <w:t>&lt;1 month, 2-4 months, 4-6, 6-12 or 1+ years).</w:t>
      </w:r>
      <w:r w:rsidR="00D23A17">
        <w:rPr>
          <w:rFonts w:ascii="Arial" w:hAnsi="Arial" w:cs="Arial"/>
          <w:sz w:val="24"/>
          <w:szCs w:val="24"/>
        </w:rPr>
        <w:t xml:space="preserve"> </w:t>
      </w:r>
      <w:r w:rsidR="00703C17">
        <w:rPr>
          <w:rFonts w:ascii="Arial" w:hAnsi="Arial" w:cs="Arial"/>
          <w:sz w:val="24"/>
          <w:szCs w:val="24"/>
        </w:rPr>
        <w:t>Reliability as measured by Cronbachs alpha in this current sample</w:t>
      </w:r>
      <w:r w:rsidR="00152C62">
        <w:rPr>
          <w:rFonts w:ascii="Arial" w:hAnsi="Arial" w:cs="Arial"/>
          <w:sz w:val="24"/>
          <w:szCs w:val="24"/>
        </w:rPr>
        <w:t xml:space="preserve"> was</w:t>
      </w:r>
      <w:r w:rsidR="00703C17">
        <w:rPr>
          <w:rFonts w:ascii="Arial" w:hAnsi="Arial" w:cs="Arial"/>
          <w:sz w:val="24"/>
          <w:szCs w:val="24"/>
        </w:rPr>
        <w:t xml:space="preserve"> 0.80.</w:t>
      </w:r>
    </w:p>
    <w:p w14:paraId="0768B233" w14:textId="77777777" w:rsidR="00A27E2B" w:rsidRDefault="00A27E2B" w:rsidP="00A27E2B">
      <w:pPr>
        <w:spacing w:after="0" w:line="480" w:lineRule="auto"/>
        <w:rPr>
          <w:rFonts w:ascii="Arial" w:hAnsi="Arial" w:cs="Arial"/>
          <w:sz w:val="24"/>
          <w:szCs w:val="24"/>
        </w:rPr>
      </w:pPr>
    </w:p>
    <w:p w14:paraId="5688F4D1" w14:textId="77777777" w:rsidR="00556E8B" w:rsidRDefault="00F70D20" w:rsidP="00A27E2B">
      <w:pPr>
        <w:spacing w:after="0" w:line="480" w:lineRule="auto"/>
        <w:rPr>
          <w:rFonts w:ascii="Arial" w:hAnsi="Arial" w:cs="Arial"/>
          <w:sz w:val="24"/>
          <w:szCs w:val="24"/>
        </w:rPr>
      </w:pPr>
      <w:r w:rsidRPr="00EE30D6">
        <w:rPr>
          <w:rFonts w:ascii="Arial" w:hAnsi="Arial" w:cs="Arial"/>
          <w:sz w:val="24"/>
          <w:szCs w:val="24"/>
        </w:rPr>
        <w:t xml:space="preserve"> </w:t>
      </w:r>
      <w:r w:rsidRPr="00EE30D6">
        <w:rPr>
          <w:rFonts w:ascii="Arial" w:hAnsi="Arial" w:cs="Arial"/>
          <w:sz w:val="24"/>
          <w:szCs w:val="24"/>
          <w:u w:val="single"/>
        </w:rPr>
        <w:t>The Hospital and Anxiety and Depression Scale (HADS</w:t>
      </w:r>
      <w:r w:rsidR="000C5A12" w:rsidRPr="00EE30D6">
        <w:rPr>
          <w:rFonts w:ascii="Arial" w:hAnsi="Arial" w:cs="Arial"/>
          <w:sz w:val="24"/>
          <w:szCs w:val="24"/>
          <w:u w:val="single"/>
        </w:rPr>
        <w:t>)</w:t>
      </w:r>
      <w:r w:rsidR="007C6124" w:rsidRPr="00EE30D6">
        <w:rPr>
          <w:rFonts w:ascii="Arial" w:hAnsi="Arial" w:cs="Arial"/>
          <w:sz w:val="24"/>
          <w:szCs w:val="24"/>
          <w:u w:val="single"/>
        </w:rPr>
        <w:t xml:space="preserve"> </w:t>
      </w:r>
      <w:r w:rsidR="00B359C7" w:rsidRPr="00EE30D6">
        <w:rPr>
          <w:rFonts w:ascii="Arial" w:hAnsi="Arial" w:cs="Arial"/>
          <w:sz w:val="24"/>
          <w:szCs w:val="24"/>
          <w:u w:val="single"/>
        </w:rPr>
        <w:t>(Zigmond and Snaith, 1983)</w:t>
      </w:r>
      <w:r w:rsidR="00556E8B" w:rsidRPr="00EE30D6">
        <w:rPr>
          <w:rFonts w:ascii="Arial" w:hAnsi="Arial" w:cs="Arial"/>
          <w:sz w:val="24"/>
          <w:szCs w:val="24"/>
        </w:rPr>
        <w:t xml:space="preserve">: </w:t>
      </w:r>
      <w:r w:rsidR="00152C62">
        <w:rPr>
          <w:rFonts w:ascii="Arial" w:hAnsi="Arial" w:cs="Arial"/>
          <w:sz w:val="24"/>
          <w:szCs w:val="24"/>
        </w:rPr>
        <w:t xml:space="preserve">The HADS is a </w:t>
      </w:r>
      <w:r w:rsidR="00EE30D6" w:rsidRPr="00EE30D6">
        <w:rPr>
          <w:rFonts w:ascii="Arial" w:hAnsi="Arial" w:cs="Arial"/>
          <w:sz w:val="24"/>
          <w:szCs w:val="24"/>
        </w:rPr>
        <w:t>14-item valid</w:t>
      </w:r>
      <w:r w:rsidR="00152C62">
        <w:rPr>
          <w:rFonts w:ascii="Arial" w:hAnsi="Arial" w:cs="Arial"/>
          <w:sz w:val="24"/>
          <w:szCs w:val="24"/>
        </w:rPr>
        <w:t>ated</w:t>
      </w:r>
      <w:r w:rsidR="00EE30D6" w:rsidRPr="00EE30D6">
        <w:rPr>
          <w:rFonts w:ascii="Arial" w:hAnsi="Arial" w:cs="Arial"/>
          <w:sz w:val="24"/>
          <w:szCs w:val="24"/>
        </w:rPr>
        <w:t xml:space="preserve"> scale (Zigmond and Snaith, 1983) with good internal consistency (Moorey et al., 1991) which provides </w:t>
      </w:r>
      <w:r w:rsidR="009D124E">
        <w:rPr>
          <w:rFonts w:ascii="Arial" w:hAnsi="Arial" w:cs="Arial"/>
          <w:sz w:val="24"/>
          <w:szCs w:val="24"/>
        </w:rPr>
        <w:t>a brief</w:t>
      </w:r>
      <w:r w:rsidRPr="000844AB">
        <w:rPr>
          <w:rFonts w:ascii="Arial" w:hAnsi="Arial" w:cs="Arial"/>
          <w:sz w:val="24"/>
          <w:szCs w:val="24"/>
        </w:rPr>
        <w:t xml:space="preserve"> measure of both </w:t>
      </w:r>
      <w:r w:rsidR="00501B14" w:rsidRPr="000844AB">
        <w:rPr>
          <w:rFonts w:ascii="Arial" w:hAnsi="Arial" w:cs="Arial"/>
          <w:sz w:val="24"/>
          <w:szCs w:val="24"/>
        </w:rPr>
        <w:t xml:space="preserve">anxiety </w:t>
      </w:r>
      <w:r w:rsidR="00EE30D6">
        <w:rPr>
          <w:rFonts w:ascii="Arial" w:hAnsi="Arial" w:cs="Arial"/>
          <w:sz w:val="24"/>
          <w:szCs w:val="24"/>
        </w:rPr>
        <w:t>(</w:t>
      </w:r>
      <w:r w:rsidR="00AA2970">
        <w:rPr>
          <w:rFonts w:ascii="Arial" w:hAnsi="Arial" w:cs="Arial"/>
          <w:sz w:val="24"/>
          <w:szCs w:val="24"/>
        </w:rPr>
        <w:t>seven</w:t>
      </w:r>
      <w:r w:rsidR="00EE30D6">
        <w:rPr>
          <w:rFonts w:ascii="Arial" w:hAnsi="Arial" w:cs="Arial"/>
          <w:sz w:val="24"/>
          <w:szCs w:val="24"/>
        </w:rPr>
        <w:t xml:space="preserve"> items; e.g. ‘I feel </w:t>
      </w:r>
      <w:r w:rsidR="00EE30D6" w:rsidRPr="00EE30D6">
        <w:rPr>
          <w:rFonts w:ascii="Arial" w:hAnsi="Arial" w:cs="Arial"/>
          <w:sz w:val="24"/>
          <w:szCs w:val="24"/>
        </w:rPr>
        <w:t>tense or wound up’) and depression (</w:t>
      </w:r>
      <w:r w:rsidR="00AA2970">
        <w:rPr>
          <w:rFonts w:ascii="Arial" w:hAnsi="Arial" w:cs="Arial"/>
          <w:sz w:val="24"/>
          <w:szCs w:val="24"/>
        </w:rPr>
        <w:t>seven</w:t>
      </w:r>
      <w:r w:rsidR="00EE30D6" w:rsidRPr="00EE30D6">
        <w:rPr>
          <w:rFonts w:ascii="Arial" w:hAnsi="Arial" w:cs="Arial"/>
          <w:sz w:val="24"/>
          <w:szCs w:val="24"/>
        </w:rPr>
        <w:t xml:space="preserve"> items; e.g. ‘I still enjoy things I used to enjoy’).  Participants  </w:t>
      </w:r>
      <w:r w:rsidR="007308E1" w:rsidRPr="00EE30D6">
        <w:rPr>
          <w:rFonts w:ascii="Arial" w:hAnsi="Arial" w:cs="Arial"/>
          <w:sz w:val="24"/>
          <w:szCs w:val="24"/>
        </w:rPr>
        <w:t xml:space="preserve">indicate </w:t>
      </w:r>
      <w:r w:rsidR="00423B14" w:rsidRPr="00EE30D6">
        <w:rPr>
          <w:rFonts w:ascii="Arial" w:hAnsi="Arial" w:cs="Arial"/>
          <w:sz w:val="24"/>
          <w:szCs w:val="24"/>
        </w:rPr>
        <w:t>one</w:t>
      </w:r>
      <w:r w:rsidR="007308E1" w:rsidRPr="00EE30D6">
        <w:rPr>
          <w:rFonts w:ascii="Arial" w:hAnsi="Arial" w:cs="Arial"/>
          <w:sz w:val="24"/>
          <w:szCs w:val="24"/>
        </w:rPr>
        <w:t xml:space="preserve"> of </w:t>
      </w:r>
      <w:r w:rsidR="00423B14" w:rsidRPr="00EE30D6">
        <w:rPr>
          <w:rFonts w:ascii="Arial" w:hAnsi="Arial" w:cs="Arial"/>
          <w:sz w:val="24"/>
          <w:szCs w:val="24"/>
        </w:rPr>
        <w:t>four</w:t>
      </w:r>
      <w:r w:rsidR="007308E1" w:rsidRPr="00EE30D6">
        <w:rPr>
          <w:rFonts w:ascii="Arial" w:hAnsi="Arial" w:cs="Arial"/>
          <w:sz w:val="24"/>
          <w:szCs w:val="24"/>
        </w:rPr>
        <w:t xml:space="preserve"> options which best appl</w:t>
      </w:r>
      <w:r w:rsidR="00152C62">
        <w:rPr>
          <w:rFonts w:ascii="Arial" w:hAnsi="Arial" w:cs="Arial"/>
          <w:sz w:val="24"/>
          <w:szCs w:val="24"/>
        </w:rPr>
        <w:t>ies</w:t>
      </w:r>
      <w:r w:rsidR="007308E1" w:rsidRPr="00EE30D6">
        <w:rPr>
          <w:rFonts w:ascii="Arial" w:hAnsi="Arial" w:cs="Arial"/>
          <w:sz w:val="24"/>
          <w:szCs w:val="24"/>
        </w:rPr>
        <w:t xml:space="preserve"> to them</w:t>
      </w:r>
      <w:r w:rsidR="00EE30D6" w:rsidRPr="00EE30D6">
        <w:rPr>
          <w:rFonts w:ascii="Arial" w:hAnsi="Arial" w:cs="Arial"/>
          <w:sz w:val="24"/>
          <w:szCs w:val="24"/>
        </w:rPr>
        <w:t xml:space="preserve"> for each e.g. </w:t>
      </w:r>
      <w:r w:rsidR="00EE30D6">
        <w:rPr>
          <w:rFonts w:ascii="Arial" w:hAnsi="Arial" w:cs="Arial"/>
          <w:sz w:val="24"/>
          <w:szCs w:val="24"/>
        </w:rPr>
        <w:t>‘</w:t>
      </w:r>
      <w:r w:rsidR="00EE30D6" w:rsidRPr="00EE30D6">
        <w:rPr>
          <w:rFonts w:ascii="Arial" w:hAnsi="Arial" w:cs="Arial"/>
          <w:sz w:val="24"/>
          <w:szCs w:val="24"/>
        </w:rPr>
        <w:t>Most of the time</w:t>
      </w:r>
      <w:r w:rsidR="00EE30D6">
        <w:rPr>
          <w:rFonts w:ascii="Arial" w:hAnsi="Arial" w:cs="Arial"/>
          <w:sz w:val="24"/>
          <w:szCs w:val="24"/>
        </w:rPr>
        <w:t>’</w:t>
      </w:r>
      <w:r w:rsidR="00EE30D6" w:rsidRPr="00EE30D6">
        <w:rPr>
          <w:rFonts w:ascii="Arial" w:hAnsi="Arial" w:cs="Arial"/>
          <w:sz w:val="24"/>
          <w:szCs w:val="24"/>
        </w:rPr>
        <w:t xml:space="preserve">, </w:t>
      </w:r>
      <w:r w:rsidR="00EE30D6">
        <w:rPr>
          <w:rFonts w:ascii="Arial" w:hAnsi="Arial" w:cs="Arial"/>
          <w:sz w:val="24"/>
          <w:szCs w:val="24"/>
        </w:rPr>
        <w:t>‘</w:t>
      </w:r>
      <w:r w:rsidR="00EE30D6" w:rsidRPr="00EE30D6">
        <w:rPr>
          <w:rFonts w:ascii="Arial" w:hAnsi="Arial" w:cs="Arial"/>
          <w:sz w:val="24"/>
          <w:szCs w:val="24"/>
        </w:rPr>
        <w:t>A lot of the time</w:t>
      </w:r>
      <w:r w:rsidR="00EE30D6">
        <w:rPr>
          <w:rFonts w:ascii="Arial" w:hAnsi="Arial" w:cs="Arial"/>
          <w:sz w:val="24"/>
          <w:szCs w:val="24"/>
        </w:rPr>
        <w:t>’</w:t>
      </w:r>
      <w:r w:rsidR="00EE30D6" w:rsidRPr="00EE30D6">
        <w:rPr>
          <w:rFonts w:ascii="Arial" w:hAnsi="Arial" w:cs="Arial"/>
          <w:sz w:val="24"/>
          <w:szCs w:val="24"/>
        </w:rPr>
        <w:t xml:space="preserve">, </w:t>
      </w:r>
      <w:r w:rsidR="00EE30D6">
        <w:rPr>
          <w:rFonts w:ascii="Arial" w:hAnsi="Arial" w:cs="Arial"/>
          <w:sz w:val="24"/>
          <w:szCs w:val="24"/>
        </w:rPr>
        <w:t>‘</w:t>
      </w:r>
      <w:r w:rsidR="00EE30D6" w:rsidRPr="00EE30D6">
        <w:rPr>
          <w:rFonts w:ascii="Arial" w:hAnsi="Arial" w:cs="Arial"/>
          <w:sz w:val="24"/>
          <w:szCs w:val="24"/>
        </w:rPr>
        <w:t>From time to time</w:t>
      </w:r>
      <w:r w:rsidR="00EE30D6">
        <w:rPr>
          <w:rFonts w:ascii="Arial" w:hAnsi="Arial" w:cs="Arial"/>
          <w:sz w:val="24"/>
          <w:szCs w:val="24"/>
        </w:rPr>
        <w:t xml:space="preserve">, </w:t>
      </w:r>
      <w:r w:rsidR="00AA2970">
        <w:rPr>
          <w:rFonts w:ascii="Arial" w:hAnsi="Arial" w:cs="Arial"/>
          <w:sz w:val="24"/>
          <w:szCs w:val="24"/>
        </w:rPr>
        <w:t>O</w:t>
      </w:r>
      <w:r w:rsidR="00EE30D6" w:rsidRPr="00EE30D6">
        <w:rPr>
          <w:rFonts w:ascii="Arial" w:hAnsi="Arial" w:cs="Arial"/>
          <w:sz w:val="24"/>
          <w:szCs w:val="24"/>
        </w:rPr>
        <w:t>ccasionally</w:t>
      </w:r>
      <w:r w:rsidR="00EE30D6">
        <w:rPr>
          <w:rFonts w:ascii="Arial" w:hAnsi="Arial" w:cs="Arial"/>
          <w:sz w:val="24"/>
          <w:szCs w:val="24"/>
        </w:rPr>
        <w:t>’</w:t>
      </w:r>
      <w:r w:rsidR="00EE30D6" w:rsidRPr="00EE30D6">
        <w:rPr>
          <w:rFonts w:ascii="Arial" w:hAnsi="Arial" w:cs="Arial"/>
          <w:sz w:val="24"/>
          <w:szCs w:val="24"/>
        </w:rPr>
        <w:t xml:space="preserve">, </w:t>
      </w:r>
      <w:r w:rsidR="00EE30D6">
        <w:rPr>
          <w:rFonts w:ascii="Arial" w:hAnsi="Arial" w:cs="Arial"/>
          <w:sz w:val="24"/>
          <w:szCs w:val="24"/>
        </w:rPr>
        <w:t>‘</w:t>
      </w:r>
      <w:r w:rsidR="00EE30D6" w:rsidRPr="00EE30D6">
        <w:rPr>
          <w:rFonts w:ascii="Arial" w:hAnsi="Arial" w:cs="Arial"/>
          <w:sz w:val="24"/>
          <w:szCs w:val="24"/>
        </w:rPr>
        <w:t>Not at all</w:t>
      </w:r>
      <w:r w:rsidR="00EE30D6">
        <w:rPr>
          <w:rFonts w:ascii="Arial" w:hAnsi="Arial" w:cs="Arial"/>
          <w:sz w:val="24"/>
          <w:szCs w:val="24"/>
        </w:rPr>
        <w:t>’</w:t>
      </w:r>
      <w:r w:rsidR="00EE30D6" w:rsidRPr="00EE30D6">
        <w:rPr>
          <w:rFonts w:ascii="Arial" w:hAnsi="Arial" w:cs="Arial"/>
          <w:sz w:val="24"/>
          <w:szCs w:val="24"/>
        </w:rPr>
        <w:t>.  Responses are scored from 0-3</w:t>
      </w:r>
      <w:r w:rsidR="00AA2970">
        <w:rPr>
          <w:rFonts w:ascii="Arial" w:hAnsi="Arial" w:cs="Arial"/>
          <w:sz w:val="24"/>
          <w:szCs w:val="24"/>
        </w:rPr>
        <w:t>,</w:t>
      </w:r>
      <w:r w:rsidR="00EE30D6" w:rsidRPr="00EE30D6">
        <w:rPr>
          <w:rFonts w:ascii="Arial" w:hAnsi="Arial" w:cs="Arial"/>
          <w:sz w:val="24"/>
          <w:szCs w:val="24"/>
        </w:rPr>
        <w:t xml:space="preserve"> with s</w:t>
      </w:r>
      <w:r w:rsidR="00556E8B" w:rsidRPr="00EE30D6">
        <w:rPr>
          <w:rFonts w:ascii="Arial" w:hAnsi="Arial" w:cs="Arial"/>
          <w:sz w:val="24"/>
          <w:szCs w:val="24"/>
        </w:rPr>
        <w:t xml:space="preserve">eparate </w:t>
      </w:r>
      <w:r w:rsidR="00EE30D6" w:rsidRPr="00EE30D6">
        <w:rPr>
          <w:rFonts w:ascii="Arial" w:hAnsi="Arial" w:cs="Arial"/>
          <w:sz w:val="24"/>
          <w:szCs w:val="24"/>
        </w:rPr>
        <w:t>total</w:t>
      </w:r>
      <w:r w:rsidR="00FC6895" w:rsidRPr="00EE30D6">
        <w:rPr>
          <w:rFonts w:ascii="Arial" w:hAnsi="Arial" w:cs="Arial"/>
          <w:sz w:val="24"/>
          <w:szCs w:val="24"/>
        </w:rPr>
        <w:t xml:space="preserve"> scores for</w:t>
      </w:r>
      <w:r w:rsidR="00556E8B" w:rsidRPr="00EE30D6">
        <w:rPr>
          <w:rFonts w:ascii="Arial" w:hAnsi="Arial" w:cs="Arial"/>
          <w:sz w:val="24"/>
          <w:szCs w:val="24"/>
        </w:rPr>
        <w:t xml:space="preserve"> anxiety and depre</w:t>
      </w:r>
      <w:r w:rsidR="000619C6" w:rsidRPr="00EE30D6">
        <w:rPr>
          <w:rFonts w:ascii="Arial" w:hAnsi="Arial" w:cs="Arial"/>
          <w:sz w:val="24"/>
          <w:szCs w:val="24"/>
        </w:rPr>
        <w:t>ssion, each ranging from</w:t>
      </w:r>
      <w:r w:rsidR="00556E8B" w:rsidRPr="00EE30D6">
        <w:rPr>
          <w:rFonts w:ascii="Arial" w:hAnsi="Arial" w:cs="Arial"/>
          <w:sz w:val="24"/>
          <w:szCs w:val="24"/>
        </w:rPr>
        <w:t xml:space="preserve"> </w:t>
      </w:r>
      <w:r w:rsidR="00EE30D6" w:rsidRPr="00EE30D6">
        <w:rPr>
          <w:rFonts w:ascii="Arial" w:hAnsi="Arial" w:cs="Arial"/>
          <w:sz w:val="24"/>
          <w:szCs w:val="24"/>
        </w:rPr>
        <w:t xml:space="preserve">0 to 21; </w:t>
      </w:r>
      <w:r w:rsidR="00166D22" w:rsidRPr="00EE30D6">
        <w:rPr>
          <w:rFonts w:ascii="Arial" w:hAnsi="Arial" w:cs="Arial"/>
          <w:sz w:val="24"/>
          <w:szCs w:val="24"/>
        </w:rPr>
        <w:t>a higher score indicat</w:t>
      </w:r>
      <w:r w:rsidR="00152C62">
        <w:rPr>
          <w:rFonts w:ascii="Arial" w:hAnsi="Arial" w:cs="Arial"/>
          <w:sz w:val="24"/>
          <w:szCs w:val="24"/>
        </w:rPr>
        <w:t>es</w:t>
      </w:r>
      <w:r w:rsidR="00166D22" w:rsidRPr="00EE30D6">
        <w:rPr>
          <w:rFonts w:ascii="Arial" w:hAnsi="Arial" w:cs="Arial"/>
          <w:sz w:val="24"/>
          <w:szCs w:val="24"/>
        </w:rPr>
        <w:t xml:space="preserve"> more severe symptomatology. </w:t>
      </w:r>
      <w:r w:rsidR="00EE30D6" w:rsidRPr="00EE30D6">
        <w:rPr>
          <w:rFonts w:ascii="Arial" w:hAnsi="Arial" w:cs="Arial"/>
          <w:sz w:val="24"/>
          <w:szCs w:val="24"/>
        </w:rPr>
        <w:t xml:space="preserve">Scores between 8-10 indicate clinical symptoms and </w:t>
      </w:r>
      <w:r w:rsidR="00A27E2B">
        <w:rPr>
          <w:rFonts w:ascii="Arial" w:hAnsi="Arial" w:cs="Arial"/>
          <w:sz w:val="24"/>
          <w:szCs w:val="24"/>
        </w:rPr>
        <w:t xml:space="preserve">11+ </w:t>
      </w:r>
      <w:r w:rsidR="00152C62">
        <w:rPr>
          <w:rFonts w:ascii="Arial" w:hAnsi="Arial" w:cs="Arial"/>
          <w:sz w:val="24"/>
          <w:szCs w:val="24"/>
        </w:rPr>
        <w:lastRenderedPageBreak/>
        <w:t>indicates ‘</w:t>
      </w:r>
      <w:r w:rsidR="00A27E2B">
        <w:rPr>
          <w:rFonts w:ascii="Arial" w:hAnsi="Arial" w:cs="Arial"/>
          <w:sz w:val="24"/>
          <w:szCs w:val="24"/>
        </w:rPr>
        <w:t>probable clinical disorders</w:t>
      </w:r>
      <w:r w:rsidR="00152C62">
        <w:rPr>
          <w:rFonts w:ascii="Arial" w:hAnsi="Arial" w:cs="Arial"/>
          <w:sz w:val="24"/>
          <w:szCs w:val="24"/>
        </w:rPr>
        <w:t>’</w:t>
      </w:r>
      <w:r w:rsidR="00EE30D6" w:rsidRPr="00EE30D6">
        <w:rPr>
          <w:rFonts w:ascii="Arial" w:hAnsi="Arial" w:cs="Arial"/>
          <w:sz w:val="24"/>
          <w:szCs w:val="24"/>
        </w:rPr>
        <w:t>.</w:t>
      </w:r>
      <w:r w:rsidR="00EE30D6">
        <w:rPr>
          <w:rFonts w:ascii="Arial" w:hAnsi="Arial" w:cs="Arial"/>
          <w:sz w:val="24"/>
          <w:szCs w:val="24"/>
        </w:rPr>
        <w:t xml:space="preserve">  </w:t>
      </w:r>
      <w:r w:rsidR="00703C17">
        <w:rPr>
          <w:rFonts w:ascii="Arial" w:hAnsi="Arial" w:cs="Arial"/>
          <w:sz w:val="24"/>
          <w:szCs w:val="24"/>
        </w:rPr>
        <w:t xml:space="preserve">Reliability as measured by Cronbachs alpha in </w:t>
      </w:r>
      <w:r w:rsidR="00703C17" w:rsidRPr="00145A67">
        <w:rPr>
          <w:rFonts w:ascii="Arial" w:hAnsi="Arial" w:cs="Arial"/>
          <w:sz w:val="24"/>
          <w:szCs w:val="24"/>
        </w:rPr>
        <w:t xml:space="preserve">this current sample </w:t>
      </w:r>
      <w:r w:rsidR="00D7452E" w:rsidRPr="00145A67">
        <w:rPr>
          <w:rFonts w:ascii="Arial" w:hAnsi="Arial" w:cs="Arial"/>
          <w:sz w:val="24"/>
          <w:szCs w:val="24"/>
        </w:rPr>
        <w:t>was</w:t>
      </w:r>
      <w:r w:rsidR="00335841" w:rsidRPr="00145A67">
        <w:rPr>
          <w:rFonts w:ascii="Arial" w:hAnsi="Arial" w:cs="Arial"/>
          <w:sz w:val="24"/>
          <w:szCs w:val="24"/>
        </w:rPr>
        <w:t xml:space="preserve"> 0.</w:t>
      </w:r>
      <w:r w:rsidR="00B14299" w:rsidRPr="00145A67">
        <w:rPr>
          <w:rFonts w:ascii="Arial" w:hAnsi="Arial" w:cs="Arial"/>
          <w:sz w:val="24"/>
          <w:szCs w:val="24"/>
        </w:rPr>
        <w:t>72</w:t>
      </w:r>
      <w:r w:rsidR="00D7452E" w:rsidRPr="00145A67">
        <w:rPr>
          <w:rFonts w:ascii="Arial" w:hAnsi="Arial" w:cs="Arial"/>
          <w:sz w:val="24"/>
          <w:szCs w:val="24"/>
        </w:rPr>
        <w:t xml:space="preserve"> </w:t>
      </w:r>
      <w:r w:rsidR="00335841" w:rsidRPr="00145A67">
        <w:rPr>
          <w:rFonts w:ascii="Arial" w:hAnsi="Arial" w:cs="Arial"/>
          <w:sz w:val="24"/>
          <w:szCs w:val="24"/>
        </w:rPr>
        <w:t xml:space="preserve">for the depression subscale and </w:t>
      </w:r>
      <w:r w:rsidR="00D7452E" w:rsidRPr="00145A67">
        <w:rPr>
          <w:rFonts w:ascii="Arial" w:hAnsi="Arial" w:cs="Arial"/>
          <w:sz w:val="24"/>
          <w:szCs w:val="24"/>
        </w:rPr>
        <w:t>0.8</w:t>
      </w:r>
      <w:r w:rsidR="00B14299" w:rsidRPr="00145A67">
        <w:rPr>
          <w:rFonts w:ascii="Arial" w:hAnsi="Arial" w:cs="Arial"/>
          <w:sz w:val="24"/>
          <w:szCs w:val="24"/>
        </w:rPr>
        <w:t>0</w:t>
      </w:r>
      <w:r w:rsidR="00335841" w:rsidRPr="00145A67">
        <w:rPr>
          <w:rFonts w:ascii="Arial" w:hAnsi="Arial" w:cs="Arial"/>
          <w:sz w:val="24"/>
          <w:szCs w:val="24"/>
        </w:rPr>
        <w:t xml:space="preserve"> for the anxiety subscale.</w:t>
      </w:r>
    </w:p>
    <w:p w14:paraId="5F24C8CB" w14:textId="77777777" w:rsidR="00A27E2B" w:rsidRDefault="00A27E2B" w:rsidP="00A27E2B">
      <w:pPr>
        <w:spacing w:after="0" w:line="480" w:lineRule="auto"/>
        <w:rPr>
          <w:rFonts w:ascii="Arial" w:hAnsi="Arial" w:cs="Arial"/>
          <w:sz w:val="24"/>
          <w:szCs w:val="24"/>
        </w:rPr>
      </w:pPr>
    </w:p>
    <w:p w14:paraId="21380FE8" w14:textId="77777777" w:rsidR="00F70D20" w:rsidRDefault="00F70D20" w:rsidP="00A27E2B">
      <w:pPr>
        <w:spacing w:after="0" w:line="480" w:lineRule="auto"/>
        <w:rPr>
          <w:rFonts w:ascii="Arial" w:hAnsi="Arial" w:cs="Arial"/>
          <w:sz w:val="24"/>
          <w:szCs w:val="24"/>
        </w:rPr>
      </w:pPr>
      <w:r w:rsidRPr="00E66965">
        <w:rPr>
          <w:rFonts w:ascii="Arial" w:hAnsi="Arial" w:cs="Arial"/>
          <w:sz w:val="24"/>
          <w:szCs w:val="24"/>
          <w:u w:val="single"/>
        </w:rPr>
        <w:t xml:space="preserve">The Prospective and Retrospective </w:t>
      </w:r>
      <w:r w:rsidR="00E73A82" w:rsidRPr="00E66965">
        <w:rPr>
          <w:rFonts w:ascii="Arial" w:hAnsi="Arial" w:cs="Arial"/>
          <w:sz w:val="24"/>
          <w:szCs w:val="24"/>
          <w:u w:val="single"/>
        </w:rPr>
        <w:t xml:space="preserve">Memory </w:t>
      </w:r>
      <w:r w:rsidRPr="00E66965">
        <w:rPr>
          <w:rFonts w:ascii="Arial" w:hAnsi="Arial" w:cs="Arial"/>
          <w:sz w:val="24"/>
          <w:szCs w:val="24"/>
          <w:u w:val="single"/>
        </w:rPr>
        <w:t>Questionnaire (PRMQ</w:t>
      </w:r>
      <w:r w:rsidR="000C5A12" w:rsidRPr="00E66965">
        <w:rPr>
          <w:rFonts w:ascii="Arial" w:hAnsi="Arial" w:cs="Arial"/>
          <w:sz w:val="24"/>
          <w:szCs w:val="24"/>
          <w:u w:val="single"/>
        </w:rPr>
        <w:t>)</w:t>
      </w:r>
      <w:r w:rsidR="00B359C7" w:rsidRPr="00E66965">
        <w:rPr>
          <w:rFonts w:ascii="Arial" w:hAnsi="Arial" w:cs="Arial"/>
          <w:sz w:val="24"/>
          <w:szCs w:val="24"/>
          <w:u w:val="single"/>
        </w:rPr>
        <w:t xml:space="preserve"> (</w:t>
      </w:r>
      <w:r w:rsidR="00A205A4" w:rsidRPr="00E66965">
        <w:rPr>
          <w:rFonts w:ascii="Arial" w:hAnsi="Arial" w:cs="Arial"/>
          <w:sz w:val="24"/>
          <w:szCs w:val="24"/>
          <w:u w:val="single"/>
        </w:rPr>
        <w:t>Smith et al 2000)</w:t>
      </w:r>
      <w:r w:rsidRPr="00E66965">
        <w:rPr>
          <w:rFonts w:ascii="Arial" w:hAnsi="Arial" w:cs="Arial"/>
          <w:sz w:val="24"/>
          <w:szCs w:val="24"/>
        </w:rPr>
        <w:t xml:space="preserve">: </w:t>
      </w:r>
      <w:r w:rsidR="003A687F">
        <w:rPr>
          <w:rFonts w:ascii="Arial" w:hAnsi="Arial" w:cs="Arial"/>
          <w:sz w:val="24"/>
          <w:szCs w:val="24"/>
        </w:rPr>
        <w:t xml:space="preserve">The PRMQ is a </w:t>
      </w:r>
      <w:r w:rsidR="00D7452E">
        <w:rPr>
          <w:rFonts w:ascii="Arial" w:hAnsi="Arial" w:cs="Arial"/>
          <w:sz w:val="24"/>
          <w:szCs w:val="24"/>
        </w:rPr>
        <w:t xml:space="preserve">measure of </w:t>
      </w:r>
      <w:r w:rsidR="00E66965" w:rsidRPr="00E66965">
        <w:rPr>
          <w:rFonts w:ascii="Arial" w:hAnsi="Arial" w:cs="Arial"/>
          <w:sz w:val="24"/>
          <w:szCs w:val="24"/>
        </w:rPr>
        <w:t>everyday prospective memory (PM)  and retrospective memory (RM) performance</w:t>
      </w:r>
      <w:r w:rsidR="00D7452E">
        <w:rPr>
          <w:rFonts w:ascii="Arial" w:hAnsi="Arial" w:cs="Arial"/>
          <w:sz w:val="24"/>
          <w:szCs w:val="24"/>
        </w:rPr>
        <w:t xml:space="preserve">.  It is </w:t>
      </w:r>
      <w:r w:rsidR="00954EE4">
        <w:rPr>
          <w:rFonts w:ascii="Arial" w:hAnsi="Arial" w:cs="Arial"/>
          <w:sz w:val="24"/>
          <w:szCs w:val="24"/>
        </w:rPr>
        <w:t>valid and reliable measure</w:t>
      </w:r>
      <w:r w:rsidR="00E66965" w:rsidRPr="00E66965">
        <w:rPr>
          <w:rFonts w:ascii="Arial" w:hAnsi="Arial" w:cs="Arial"/>
          <w:sz w:val="24"/>
          <w:szCs w:val="24"/>
        </w:rPr>
        <w:t xml:space="preserve"> among</w:t>
      </w:r>
      <w:r w:rsidR="00954EE4">
        <w:rPr>
          <w:rFonts w:ascii="Arial" w:hAnsi="Arial" w:cs="Arial"/>
          <w:sz w:val="24"/>
          <w:szCs w:val="24"/>
        </w:rPr>
        <w:t>st</w:t>
      </w:r>
      <w:r w:rsidR="00E66965" w:rsidRPr="00E66965">
        <w:rPr>
          <w:rFonts w:ascii="Arial" w:hAnsi="Arial" w:cs="Arial"/>
          <w:sz w:val="24"/>
          <w:szCs w:val="24"/>
        </w:rPr>
        <w:t xml:space="preserve"> healthy individuals or clinical patients reporting diminished cognitive abilities (Kliegel and Jager, 2006).  This </w:t>
      </w:r>
      <w:r w:rsidRPr="00E66965">
        <w:rPr>
          <w:rFonts w:ascii="Arial" w:hAnsi="Arial" w:cs="Arial"/>
          <w:sz w:val="24"/>
          <w:szCs w:val="24"/>
        </w:rPr>
        <w:t xml:space="preserve">16-item scale </w:t>
      </w:r>
      <w:r w:rsidR="00E66965" w:rsidRPr="00E66965">
        <w:rPr>
          <w:rFonts w:ascii="Arial" w:hAnsi="Arial" w:cs="Arial"/>
          <w:sz w:val="24"/>
          <w:szCs w:val="24"/>
        </w:rPr>
        <w:t xml:space="preserve">consists of eight </w:t>
      </w:r>
      <w:r w:rsidRPr="00E66965">
        <w:rPr>
          <w:rFonts w:ascii="Arial" w:hAnsi="Arial" w:cs="Arial"/>
          <w:sz w:val="24"/>
          <w:szCs w:val="24"/>
        </w:rPr>
        <w:t>items concern</w:t>
      </w:r>
      <w:r w:rsidR="00E66965" w:rsidRPr="00E66965">
        <w:rPr>
          <w:rFonts w:ascii="Arial" w:hAnsi="Arial" w:cs="Arial"/>
          <w:sz w:val="24"/>
          <w:szCs w:val="24"/>
        </w:rPr>
        <w:t>ing</w:t>
      </w:r>
      <w:r w:rsidRPr="00E66965">
        <w:rPr>
          <w:rFonts w:ascii="Arial" w:hAnsi="Arial" w:cs="Arial"/>
          <w:sz w:val="24"/>
          <w:szCs w:val="24"/>
        </w:rPr>
        <w:t xml:space="preserve"> </w:t>
      </w:r>
      <w:r w:rsidR="00861F68" w:rsidRPr="00E66965">
        <w:rPr>
          <w:rFonts w:ascii="Arial" w:hAnsi="Arial" w:cs="Arial"/>
          <w:sz w:val="24"/>
          <w:szCs w:val="24"/>
        </w:rPr>
        <w:t>PM</w:t>
      </w:r>
      <w:r w:rsidR="007308E1" w:rsidRPr="00E66965">
        <w:rPr>
          <w:rFonts w:ascii="Arial" w:hAnsi="Arial" w:cs="Arial"/>
          <w:sz w:val="24"/>
          <w:szCs w:val="24"/>
        </w:rPr>
        <w:t xml:space="preserve"> failures, e.g.  </w:t>
      </w:r>
      <w:r w:rsidRPr="00E66965">
        <w:rPr>
          <w:rFonts w:ascii="Arial" w:hAnsi="Arial" w:cs="Arial"/>
          <w:sz w:val="24"/>
          <w:szCs w:val="24"/>
        </w:rPr>
        <w:t>“Do you decide to do something in a few minutes time and then forget to do it?</w:t>
      </w:r>
      <w:r w:rsidR="007308E1" w:rsidRPr="00E66965">
        <w:rPr>
          <w:rFonts w:ascii="Arial" w:hAnsi="Arial" w:cs="Arial"/>
          <w:sz w:val="24"/>
          <w:szCs w:val="24"/>
        </w:rPr>
        <w:t>”,</w:t>
      </w:r>
      <w:r w:rsidR="00166D22" w:rsidRPr="00E66965">
        <w:rPr>
          <w:rFonts w:ascii="Arial" w:hAnsi="Arial" w:cs="Arial"/>
          <w:sz w:val="24"/>
          <w:szCs w:val="24"/>
        </w:rPr>
        <w:t xml:space="preserve"> and eight concerni</w:t>
      </w:r>
      <w:r w:rsidR="00861F68" w:rsidRPr="00E66965">
        <w:rPr>
          <w:rFonts w:ascii="Arial" w:hAnsi="Arial" w:cs="Arial"/>
          <w:sz w:val="24"/>
          <w:szCs w:val="24"/>
        </w:rPr>
        <w:t>ng RM</w:t>
      </w:r>
      <w:r w:rsidR="00166D22" w:rsidRPr="00E66965">
        <w:rPr>
          <w:rFonts w:ascii="Arial" w:hAnsi="Arial" w:cs="Arial"/>
          <w:sz w:val="24"/>
          <w:szCs w:val="24"/>
        </w:rPr>
        <w:t xml:space="preserve"> failures</w:t>
      </w:r>
      <w:r w:rsidR="007308E1" w:rsidRPr="00E66965">
        <w:rPr>
          <w:rFonts w:ascii="Arial" w:hAnsi="Arial" w:cs="Arial"/>
          <w:sz w:val="24"/>
          <w:szCs w:val="24"/>
        </w:rPr>
        <w:t xml:space="preserve">, e.g. </w:t>
      </w:r>
      <w:r w:rsidRPr="00E66965">
        <w:rPr>
          <w:rFonts w:ascii="Arial" w:hAnsi="Arial" w:cs="Arial"/>
          <w:sz w:val="24"/>
          <w:szCs w:val="24"/>
        </w:rPr>
        <w:t>“Do you fail to recognize a place you have visited before?</w:t>
      </w:r>
      <w:r w:rsidR="007308E1" w:rsidRPr="00E66965">
        <w:rPr>
          <w:rFonts w:ascii="Arial" w:hAnsi="Arial" w:cs="Arial"/>
          <w:sz w:val="24"/>
          <w:szCs w:val="24"/>
        </w:rPr>
        <w:t>”</w:t>
      </w:r>
      <w:r w:rsidRPr="00E66965">
        <w:rPr>
          <w:rFonts w:ascii="Arial" w:hAnsi="Arial" w:cs="Arial"/>
          <w:sz w:val="24"/>
          <w:szCs w:val="24"/>
        </w:rPr>
        <w:t xml:space="preserve"> </w:t>
      </w:r>
      <w:r w:rsidR="00423B14" w:rsidRPr="00E66965">
        <w:rPr>
          <w:rFonts w:ascii="Arial" w:hAnsi="Arial" w:cs="Arial"/>
          <w:sz w:val="24"/>
          <w:szCs w:val="24"/>
        </w:rPr>
        <w:t xml:space="preserve"> </w:t>
      </w:r>
      <w:r w:rsidR="007308E1" w:rsidRPr="00E66965">
        <w:rPr>
          <w:rFonts w:ascii="Arial" w:hAnsi="Arial" w:cs="Arial"/>
          <w:sz w:val="24"/>
          <w:szCs w:val="24"/>
        </w:rPr>
        <w:t>Participants</w:t>
      </w:r>
      <w:r w:rsidRPr="00E66965">
        <w:rPr>
          <w:rFonts w:ascii="Arial" w:hAnsi="Arial" w:cs="Arial"/>
          <w:sz w:val="24"/>
          <w:szCs w:val="24"/>
        </w:rPr>
        <w:t xml:space="preserve"> circle the correct r</w:t>
      </w:r>
      <w:r w:rsidR="007308E1" w:rsidRPr="00E66965">
        <w:rPr>
          <w:rFonts w:ascii="Arial" w:hAnsi="Arial" w:cs="Arial"/>
          <w:sz w:val="24"/>
          <w:szCs w:val="24"/>
        </w:rPr>
        <w:t xml:space="preserve">esponse that applies to them from a 5 point scale: </w:t>
      </w:r>
      <w:r w:rsidRPr="00E66965">
        <w:rPr>
          <w:rFonts w:ascii="Arial" w:hAnsi="Arial" w:cs="Arial"/>
          <w:sz w:val="24"/>
          <w:szCs w:val="24"/>
        </w:rPr>
        <w:t xml:space="preserve">5 (very often) to 1 (never), resulting in minimum and maximum possible total scores of 16 </w:t>
      </w:r>
      <w:r w:rsidR="001D140A" w:rsidRPr="00E66965">
        <w:rPr>
          <w:rFonts w:ascii="Arial" w:hAnsi="Arial" w:cs="Arial"/>
          <w:sz w:val="24"/>
          <w:szCs w:val="24"/>
        </w:rPr>
        <w:t>and 80 respectively</w:t>
      </w:r>
      <w:r w:rsidRPr="00E66965">
        <w:rPr>
          <w:rFonts w:ascii="Arial" w:hAnsi="Arial" w:cs="Arial"/>
          <w:sz w:val="24"/>
          <w:szCs w:val="24"/>
        </w:rPr>
        <w:t xml:space="preserve">. </w:t>
      </w:r>
      <w:r w:rsidR="007308E1" w:rsidRPr="00E66965">
        <w:rPr>
          <w:rFonts w:ascii="Arial" w:hAnsi="Arial" w:cs="Arial"/>
          <w:sz w:val="24"/>
          <w:szCs w:val="24"/>
        </w:rPr>
        <w:t xml:space="preserve">A higher score </w:t>
      </w:r>
      <w:r w:rsidR="00262F1B" w:rsidRPr="00E66965">
        <w:rPr>
          <w:rFonts w:ascii="Arial" w:hAnsi="Arial" w:cs="Arial"/>
          <w:sz w:val="24"/>
          <w:szCs w:val="24"/>
        </w:rPr>
        <w:t>indicates poorer</w:t>
      </w:r>
      <w:r w:rsidR="007308E1" w:rsidRPr="00E66965">
        <w:rPr>
          <w:rFonts w:ascii="Arial" w:hAnsi="Arial" w:cs="Arial"/>
          <w:sz w:val="24"/>
          <w:szCs w:val="24"/>
        </w:rPr>
        <w:t xml:space="preserve"> memory. </w:t>
      </w:r>
      <w:r w:rsidR="00703C17" w:rsidRPr="00E66965">
        <w:rPr>
          <w:rFonts w:ascii="Arial" w:hAnsi="Arial" w:cs="Arial"/>
          <w:sz w:val="24"/>
          <w:szCs w:val="24"/>
        </w:rPr>
        <w:t xml:space="preserve">Reliability as measured by Cronbachs alpha in this current sample </w:t>
      </w:r>
      <w:r w:rsidR="003A687F">
        <w:rPr>
          <w:rFonts w:ascii="Arial" w:hAnsi="Arial" w:cs="Arial"/>
          <w:sz w:val="24"/>
          <w:szCs w:val="24"/>
        </w:rPr>
        <w:t>was</w:t>
      </w:r>
      <w:r w:rsidR="00703C17" w:rsidRPr="00E66965">
        <w:rPr>
          <w:rFonts w:ascii="Arial" w:hAnsi="Arial" w:cs="Arial"/>
          <w:sz w:val="24"/>
          <w:szCs w:val="24"/>
        </w:rPr>
        <w:t xml:space="preserve"> 0.92.</w:t>
      </w:r>
    </w:p>
    <w:p w14:paraId="7EC6E9EE" w14:textId="77777777" w:rsidR="00E66965" w:rsidRDefault="00E66965" w:rsidP="00A27E2B">
      <w:pPr>
        <w:spacing w:after="0" w:line="480" w:lineRule="auto"/>
        <w:rPr>
          <w:rFonts w:ascii="Arial" w:hAnsi="Arial" w:cs="Arial"/>
          <w:sz w:val="24"/>
          <w:szCs w:val="24"/>
          <w:u w:val="single"/>
        </w:rPr>
      </w:pPr>
    </w:p>
    <w:p w14:paraId="30094793" w14:textId="77777777" w:rsidR="00423B14" w:rsidRDefault="00F70D20" w:rsidP="00A27E2B">
      <w:pPr>
        <w:spacing w:after="0" w:line="480" w:lineRule="auto"/>
        <w:rPr>
          <w:rFonts w:ascii="Arial" w:hAnsi="Arial" w:cs="Arial"/>
          <w:sz w:val="24"/>
          <w:szCs w:val="24"/>
        </w:rPr>
      </w:pPr>
      <w:r w:rsidRPr="000844AB">
        <w:rPr>
          <w:rFonts w:ascii="Arial" w:hAnsi="Arial" w:cs="Arial"/>
          <w:sz w:val="24"/>
          <w:szCs w:val="24"/>
          <w:u w:val="single"/>
        </w:rPr>
        <w:t xml:space="preserve">Digit Span task:  </w:t>
      </w:r>
      <w:r w:rsidR="00166D22">
        <w:rPr>
          <w:rFonts w:ascii="Arial" w:hAnsi="Arial" w:cs="Arial"/>
          <w:sz w:val="24"/>
          <w:szCs w:val="24"/>
        </w:rPr>
        <w:t>A</w:t>
      </w:r>
      <w:r w:rsidRPr="000844AB">
        <w:rPr>
          <w:rFonts w:ascii="Arial" w:hAnsi="Arial" w:cs="Arial"/>
          <w:sz w:val="24"/>
          <w:szCs w:val="24"/>
        </w:rPr>
        <w:t xml:space="preserve"> sub-test of the Wechsler Adult Intelligence Sc</w:t>
      </w:r>
      <w:r>
        <w:rPr>
          <w:rFonts w:ascii="Arial" w:hAnsi="Arial" w:cs="Arial"/>
          <w:sz w:val="24"/>
          <w:szCs w:val="24"/>
        </w:rPr>
        <w:t>ale –</w:t>
      </w:r>
      <w:r w:rsidR="000C5A12">
        <w:rPr>
          <w:rFonts w:ascii="Arial" w:hAnsi="Arial" w:cs="Arial"/>
          <w:sz w:val="24"/>
          <w:szCs w:val="24"/>
        </w:rPr>
        <w:t xml:space="preserve"> Third edition (WAIS –III</w:t>
      </w:r>
      <w:r w:rsidR="009A6CC3">
        <w:rPr>
          <w:rFonts w:ascii="Arial" w:hAnsi="Arial" w:cs="Arial"/>
          <w:sz w:val="24"/>
          <w:szCs w:val="24"/>
        </w:rPr>
        <w:t xml:space="preserve">; </w:t>
      </w:r>
      <w:r w:rsidR="00A205A4">
        <w:rPr>
          <w:rFonts w:ascii="Arial" w:hAnsi="Arial" w:cs="Arial"/>
          <w:sz w:val="24"/>
          <w:szCs w:val="24"/>
        </w:rPr>
        <w:t>Wechsler, 1997)</w:t>
      </w:r>
      <w:r w:rsidR="00423B14">
        <w:rPr>
          <w:rFonts w:ascii="Arial" w:hAnsi="Arial" w:cs="Arial"/>
          <w:sz w:val="24"/>
          <w:szCs w:val="24"/>
        </w:rPr>
        <w:t xml:space="preserve"> was</w:t>
      </w:r>
      <w:r>
        <w:rPr>
          <w:rFonts w:ascii="Arial" w:hAnsi="Arial" w:cs="Arial"/>
          <w:sz w:val="24"/>
          <w:szCs w:val="24"/>
        </w:rPr>
        <w:t xml:space="preserve"> used to assess </w:t>
      </w:r>
      <w:r w:rsidR="00FD3039">
        <w:rPr>
          <w:rFonts w:ascii="Arial" w:hAnsi="Arial" w:cs="Arial"/>
          <w:sz w:val="24"/>
          <w:szCs w:val="24"/>
        </w:rPr>
        <w:t>verbal working</w:t>
      </w:r>
      <w:r>
        <w:rPr>
          <w:rFonts w:ascii="Arial" w:hAnsi="Arial" w:cs="Arial"/>
          <w:sz w:val="24"/>
          <w:szCs w:val="24"/>
        </w:rPr>
        <w:t xml:space="preserve"> memory.</w:t>
      </w:r>
      <w:r w:rsidRPr="000844AB">
        <w:rPr>
          <w:rFonts w:ascii="Arial" w:hAnsi="Arial" w:cs="Arial"/>
          <w:sz w:val="24"/>
          <w:szCs w:val="24"/>
        </w:rPr>
        <w:t xml:space="preserve"> It is composed of two tasks administe</w:t>
      </w:r>
      <w:r w:rsidR="00FC6895">
        <w:rPr>
          <w:rFonts w:ascii="Arial" w:hAnsi="Arial" w:cs="Arial"/>
          <w:sz w:val="24"/>
          <w:szCs w:val="24"/>
        </w:rPr>
        <w:t>red independently,</w:t>
      </w:r>
      <w:r w:rsidRPr="000844AB">
        <w:rPr>
          <w:rFonts w:ascii="Arial" w:hAnsi="Arial" w:cs="Arial"/>
          <w:sz w:val="24"/>
          <w:szCs w:val="24"/>
        </w:rPr>
        <w:t xml:space="preserve"> Digit Span </w:t>
      </w:r>
      <w:r w:rsidR="00423B14">
        <w:rPr>
          <w:rFonts w:ascii="Arial" w:hAnsi="Arial" w:cs="Arial"/>
          <w:sz w:val="24"/>
          <w:szCs w:val="24"/>
        </w:rPr>
        <w:t>F</w:t>
      </w:r>
      <w:r w:rsidRPr="000844AB">
        <w:rPr>
          <w:rFonts w:ascii="Arial" w:hAnsi="Arial" w:cs="Arial"/>
          <w:sz w:val="24"/>
          <w:szCs w:val="24"/>
        </w:rPr>
        <w:t>orward</w:t>
      </w:r>
      <w:r w:rsidR="007308E1">
        <w:rPr>
          <w:rFonts w:ascii="Arial" w:hAnsi="Arial" w:cs="Arial"/>
          <w:sz w:val="24"/>
          <w:szCs w:val="24"/>
        </w:rPr>
        <w:t xml:space="preserve">s </w:t>
      </w:r>
      <w:r w:rsidR="00FF4579">
        <w:rPr>
          <w:rFonts w:ascii="Arial" w:hAnsi="Arial" w:cs="Arial"/>
          <w:sz w:val="24"/>
          <w:szCs w:val="24"/>
        </w:rPr>
        <w:t xml:space="preserve">(DSF) </w:t>
      </w:r>
      <w:r w:rsidR="007308E1">
        <w:rPr>
          <w:rFonts w:ascii="Arial" w:hAnsi="Arial" w:cs="Arial"/>
          <w:sz w:val="24"/>
          <w:szCs w:val="24"/>
        </w:rPr>
        <w:t xml:space="preserve">and Digit Span </w:t>
      </w:r>
      <w:r w:rsidR="00423B14">
        <w:rPr>
          <w:rFonts w:ascii="Arial" w:hAnsi="Arial" w:cs="Arial"/>
          <w:sz w:val="24"/>
          <w:szCs w:val="24"/>
        </w:rPr>
        <w:t>B</w:t>
      </w:r>
      <w:r w:rsidR="007308E1">
        <w:rPr>
          <w:rFonts w:ascii="Arial" w:hAnsi="Arial" w:cs="Arial"/>
          <w:sz w:val="24"/>
          <w:szCs w:val="24"/>
        </w:rPr>
        <w:t>ackwards</w:t>
      </w:r>
      <w:r w:rsidR="00FF4579">
        <w:rPr>
          <w:rFonts w:ascii="Arial" w:hAnsi="Arial" w:cs="Arial"/>
          <w:sz w:val="24"/>
          <w:szCs w:val="24"/>
        </w:rPr>
        <w:t xml:space="preserve"> (DSB)</w:t>
      </w:r>
      <w:r w:rsidR="007308E1">
        <w:rPr>
          <w:rFonts w:ascii="Arial" w:hAnsi="Arial" w:cs="Arial"/>
          <w:sz w:val="24"/>
          <w:szCs w:val="24"/>
        </w:rPr>
        <w:t>. A</w:t>
      </w:r>
      <w:r w:rsidRPr="000844AB">
        <w:rPr>
          <w:rFonts w:ascii="Arial" w:hAnsi="Arial" w:cs="Arial"/>
          <w:sz w:val="24"/>
          <w:szCs w:val="24"/>
        </w:rPr>
        <w:t xml:space="preserve"> series of</w:t>
      </w:r>
      <w:r w:rsidR="006456FC">
        <w:rPr>
          <w:rFonts w:ascii="Arial" w:hAnsi="Arial" w:cs="Arial"/>
          <w:sz w:val="24"/>
          <w:szCs w:val="24"/>
        </w:rPr>
        <w:t xml:space="preserve"> </w:t>
      </w:r>
      <w:r w:rsidR="003A687F">
        <w:rPr>
          <w:rFonts w:ascii="Arial" w:hAnsi="Arial" w:cs="Arial"/>
          <w:sz w:val="24"/>
          <w:szCs w:val="24"/>
        </w:rPr>
        <w:t xml:space="preserve">pairs of </w:t>
      </w:r>
      <w:r w:rsidRPr="000844AB">
        <w:rPr>
          <w:rFonts w:ascii="Arial" w:hAnsi="Arial" w:cs="Arial"/>
          <w:sz w:val="24"/>
          <w:szCs w:val="24"/>
        </w:rPr>
        <w:t>number sequences</w:t>
      </w:r>
      <w:r w:rsidR="007308E1">
        <w:rPr>
          <w:rFonts w:ascii="Arial" w:hAnsi="Arial" w:cs="Arial"/>
          <w:sz w:val="24"/>
          <w:szCs w:val="24"/>
        </w:rPr>
        <w:t xml:space="preserve"> </w:t>
      </w:r>
      <w:r w:rsidR="003A687F" w:rsidRPr="000844AB">
        <w:rPr>
          <w:rFonts w:ascii="Arial" w:hAnsi="Arial" w:cs="Arial"/>
          <w:sz w:val="24"/>
          <w:szCs w:val="24"/>
        </w:rPr>
        <w:t xml:space="preserve">that </w:t>
      </w:r>
      <w:r w:rsidR="003A687F">
        <w:rPr>
          <w:rFonts w:ascii="Arial" w:hAnsi="Arial" w:cs="Arial"/>
          <w:sz w:val="24"/>
          <w:szCs w:val="24"/>
        </w:rPr>
        <w:t xml:space="preserve">gradually increase in length </w:t>
      </w:r>
      <w:r w:rsidR="007308E1">
        <w:rPr>
          <w:rFonts w:ascii="Arial" w:hAnsi="Arial" w:cs="Arial"/>
          <w:sz w:val="24"/>
          <w:szCs w:val="24"/>
        </w:rPr>
        <w:t>is read</w:t>
      </w:r>
      <w:r w:rsidRPr="000844AB">
        <w:rPr>
          <w:rFonts w:ascii="Arial" w:hAnsi="Arial" w:cs="Arial"/>
          <w:sz w:val="24"/>
          <w:szCs w:val="24"/>
        </w:rPr>
        <w:t xml:space="preserve"> to the </w:t>
      </w:r>
      <w:r w:rsidR="00262F1B" w:rsidRPr="000844AB">
        <w:rPr>
          <w:rFonts w:ascii="Arial" w:hAnsi="Arial" w:cs="Arial"/>
          <w:sz w:val="24"/>
          <w:szCs w:val="24"/>
        </w:rPr>
        <w:t xml:space="preserve">participant </w:t>
      </w:r>
      <w:r w:rsidR="003A687F">
        <w:rPr>
          <w:rFonts w:ascii="Arial" w:hAnsi="Arial" w:cs="Arial"/>
          <w:sz w:val="24"/>
          <w:szCs w:val="24"/>
        </w:rPr>
        <w:t>for them to repeat back, either in the same, (DSF) or reverse order (DSB)</w:t>
      </w:r>
      <w:r w:rsidR="003A40EE">
        <w:rPr>
          <w:rFonts w:ascii="Arial" w:hAnsi="Arial" w:cs="Arial"/>
          <w:sz w:val="24"/>
          <w:szCs w:val="24"/>
        </w:rPr>
        <w:t>.</w:t>
      </w:r>
      <w:r w:rsidR="00AA2970">
        <w:rPr>
          <w:rFonts w:ascii="Arial" w:hAnsi="Arial" w:cs="Arial"/>
          <w:sz w:val="24"/>
          <w:szCs w:val="24"/>
        </w:rPr>
        <w:t xml:space="preserve"> </w:t>
      </w:r>
      <w:r w:rsidR="003A40EE">
        <w:rPr>
          <w:rFonts w:ascii="Arial" w:hAnsi="Arial" w:cs="Arial"/>
          <w:sz w:val="24"/>
          <w:szCs w:val="24"/>
        </w:rPr>
        <w:t xml:space="preserve"> </w:t>
      </w:r>
      <w:r w:rsidRPr="000844AB">
        <w:rPr>
          <w:rFonts w:ascii="Arial" w:hAnsi="Arial" w:cs="Arial"/>
          <w:sz w:val="24"/>
          <w:szCs w:val="24"/>
        </w:rPr>
        <w:t xml:space="preserve">Each </w:t>
      </w:r>
      <w:r w:rsidR="00954EE4">
        <w:rPr>
          <w:rFonts w:ascii="Arial" w:hAnsi="Arial" w:cs="Arial"/>
          <w:sz w:val="24"/>
          <w:szCs w:val="24"/>
        </w:rPr>
        <w:t xml:space="preserve">pair </w:t>
      </w:r>
      <w:r w:rsidR="00570C32" w:rsidRPr="000844AB">
        <w:rPr>
          <w:rFonts w:ascii="Arial" w:hAnsi="Arial" w:cs="Arial"/>
          <w:sz w:val="24"/>
          <w:szCs w:val="24"/>
        </w:rPr>
        <w:t>is</w:t>
      </w:r>
      <w:r w:rsidR="00570C32">
        <w:rPr>
          <w:rFonts w:ascii="Arial" w:hAnsi="Arial" w:cs="Arial"/>
          <w:sz w:val="24"/>
          <w:szCs w:val="24"/>
        </w:rPr>
        <w:t xml:space="preserve"> </w:t>
      </w:r>
      <w:r w:rsidR="00570C32" w:rsidRPr="000844AB">
        <w:rPr>
          <w:rFonts w:ascii="Arial" w:hAnsi="Arial" w:cs="Arial"/>
          <w:sz w:val="24"/>
          <w:szCs w:val="24"/>
        </w:rPr>
        <w:t>scored</w:t>
      </w:r>
      <w:r w:rsidRPr="000844AB">
        <w:rPr>
          <w:rFonts w:ascii="Arial" w:hAnsi="Arial" w:cs="Arial"/>
          <w:sz w:val="24"/>
          <w:szCs w:val="24"/>
        </w:rPr>
        <w:t xml:space="preserve"> 0, 1, or 2 points</w:t>
      </w:r>
      <w:r w:rsidR="00262F1B">
        <w:rPr>
          <w:rFonts w:ascii="Arial" w:hAnsi="Arial" w:cs="Arial"/>
          <w:sz w:val="24"/>
          <w:szCs w:val="24"/>
        </w:rPr>
        <w:t>;</w:t>
      </w:r>
      <w:r w:rsidRPr="000844AB">
        <w:rPr>
          <w:rFonts w:ascii="Arial" w:hAnsi="Arial" w:cs="Arial"/>
          <w:sz w:val="24"/>
          <w:szCs w:val="24"/>
        </w:rPr>
        <w:t xml:space="preserve"> 2 poi</w:t>
      </w:r>
      <w:r w:rsidR="00262F1B">
        <w:rPr>
          <w:rFonts w:ascii="Arial" w:hAnsi="Arial" w:cs="Arial"/>
          <w:sz w:val="24"/>
          <w:szCs w:val="24"/>
        </w:rPr>
        <w:t>nts when</w:t>
      </w:r>
      <w:r w:rsidRPr="000844AB">
        <w:rPr>
          <w:rFonts w:ascii="Arial" w:hAnsi="Arial" w:cs="Arial"/>
          <w:sz w:val="24"/>
          <w:szCs w:val="24"/>
        </w:rPr>
        <w:t xml:space="preserve"> both</w:t>
      </w:r>
      <w:r w:rsidR="006456FC">
        <w:rPr>
          <w:rFonts w:ascii="Arial" w:hAnsi="Arial" w:cs="Arial"/>
          <w:sz w:val="24"/>
          <w:szCs w:val="24"/>
        </w:rPr>
        <w:t xml:space="preserve"> sequences of a trial </w:t>
      </w:r>
      <w:r w:rsidR="0020661D">
        <w:rPr>
          <w:rFonts w:ascii="Arial" w:hAnsi="Arial" w:cs="Arial"/>
          <w:sz w:val="24"/>
          <w:szCs w:val="24"/>
        </w:rPr>
        <w:t xml:space="preserve">are </w:t>
      </w:r>
      <w:r w:rsidR="00262F1B">
        <w:rPr>
          <w:rFonts w:ascii="Arial" w:hAnsi="Arial" w:cs="Arial"/>
          <w:sz w:val="24"/>
          <w:szCs w:val="24"/>
        </w:rPr>
        <w:t>passed</w:t>
      </w:r>
      <w:r w:rsidR="006239D3">
        <w:rPr>
          <w:rFonts w:ascii="Arial" w:hAnsi="Arial" w:cs="Arial"/>
          <w:sz w:val="24"/>
          <w:szCs w:val="24"/>
        </w:rPr>
        <w:t xml:space="preserve">, 1 point when </w:t>
      </w:r>
      <w:r w:rsidR="006239D3" w:rsidRPr="000844AB">
        <w:rPr>
          <w:rFonts w:ascii="Arial" w:hAnsi="Arial" w:cs="Arial"/>
          <w:sz w:val="24"/>
          <w:szCs w:val="24"/>
        </w:rPr>
        <w:t>only</w:t>
      </w:r>
      <w:r w:rsidRPr="000844AB">
        <w:rPr>
          <w:rFonts w:ascii="Arial" w:hAnsi="Arial" w:cs="Arial"/>
          <w:sz w:val="24"/>
          <w:szCs w:val="24"/>
        </w:rPr>
        <w:t xml:space="preserve"> one</w:t>
      </w:r>
      <w:r w:rsidR="006456FC">
        <w:rPr>
          <w:rFonts w:ascii="Arial" w:hAnsi="Arial" w:cs="Arial"/>
          <w:sz w:val="24"/>
          <w:szCs w:val="24"/>
        </w:rPr>
        <w:t xml:space="preserve"> sequence of a</w:t>
      </w:r>
      <w:r w:rsidRPr="000844AB">
        <w:rPr>
          <w:rFonts w:ascii="Arial" w:hAnsi="Arial" w:cs="Arial"/>
          <w:sz w:val="24"/>
          <w:szCs w:val="24"/>
        </w:rPr>
        <w:t xml:space="preserve"> trial</w:t>
      </w:r>
      <w:r w:rsidR="00262F1B">
        <w:rPr>
          <w:rFonts w:ascii="Arial" w:hAnsi="Arial" w:cs="Arial"/>
          <w:sz w:val="24"/>
          <w:szCs w:val="24"/>
        </w:rPr>
        <w:t xml:space="preserve"> </w:t>
      </w:r>
      <w:r w:rsidR="000F198B">
        <w:rPr>
          <w:rFonts w:ascii="Arial" w:hAnsi="Arial" w:cs="Arial"/>
          <w:sz w:val="24"/>
          <w:szCs w:val="24"/>
        </w:rPr>
        <w:t>is passed</w:t>
      </w:r>
      <w:r w:rsidR="00262F1B">
        <w:rPr>
          <w:rFonts w:ascii="Arial" w:hAnsi="Arial" w:cs="Arial"/>
          <w:sz w:val="24"/>
          <w:szCs w:val="24"/>
        </w:rPr>
        <w:t xml:space="preserve"> </w:t>
      </w:r>
      <w:r w:rsidR="00262F1B" w:rsidRPr="000844AB">
        <w:rPr>
          <w:rFonts w:ascii="Arial" w:hAnsi="Arial" w:cs="Arial"/>
          <w:sz w:val="24"/>
          <w:szCs w:val="24"/>
        </w:rPr>
        <w:lastRenderedPageBreak/>
        <w:t>and</w:t>
      </w:r>
      <w:r w:rsidRPr="000844AB">
        <w:rPr>
          <w:rFonts w:ascii="Arial" w:hAnsi="Arial" w:cs="Arial"/>
          <w:sz w:val="24"/>
          <w:szCs w:val="24"/>
        </w:rPr>
        <w:t xml:space="preserve"> 0 points </w:t>
      </w:r>
      <w:r w:rsidR="00AA2970">
        <w:rPr>
          <w:rFonts w:ascii="Arial" w:hAnsi="Arial" w:cs="Arial"/>
          <w:sz w:val="24"/>
          <w:szCs w:val="24"/>
        </w:rPr>
        <w:t>with</w:t>
      </w:r>
      <w:r w:rsidR="00262F1B">
        <w:rPr>
          <w:rFonts w:ascii="Arial" w:hAnsi="Arial" w:cs="Arial"/>
          <w:sz w:val="24"/>
          <w:szCs w:val="24"/>
        </w:rPr>
        <w:t xml:space="preserve"> fail</w:t>
      </w:r>
      <w:r w:rsidR="00AA2970">
        <w:rPr>
          <w:rFonts w:ascii="Arial" w:hAnsi="Arial" w:cs="Arial"/>
          <w:sz w:val="24"/>
          <w:szCs w:val="24"/>
        </w:rPr>
        <w:t xml:space="preserve"> on both sequences</w:t>
      </w:r>
      <w:r w:rsidRPr="000844AB">
        <w:rPr>
          <w:rFonts w:ascii="Arial" w:hAnsi="Arial" w:cs="Arial"/>
          <w:sz w:val="24"/>
          <w:szCs w:val="24"/>
        </w:rPr>
        <w:t xml:space="preserve">. </w:t>
      </w:r>
      <w:r>
        <w:rPr>
          <w:rFonts w:ascii="Arial" w:hAnsi="Arial" w:cs="Arial"/>
          <w:sz w:val="24"/>
          <w:szCs w:val="24"/>
        </w:rPr>
        <w:t xml:space="preserve">The total score </w:t>
      </w:r>
      <w:r w:rsidR="00E66211">
        <w:rPr>
          <w:rFonts w:ascii="Arial" w:hAnsi="Arial" w:cs="Arial"/>
          <w:sz w:val="24"/>
          <w:szCs w:val="24"/>
        </w:rPr>
        <w:t xml:space="preserve">(DST) </w:t>
      </w:r>
      <w:r w:rsidR="00954EE4">
        <w:rPr>
          <w:rFonts w:ascii="Arial" w:hAnsi="Arial" w:cs="Arial"/>
          <w:sz w:val="24"/>
          <w:szCs w:val="24"/>
        </w:rPr>
        <w:t>is calculated</w:t>
      </w:r>
      <w:r>
        <w:rPr>
          <w:rFonts w:ascii="Arial" w:hAnsi="Arial" w:cs="Arial"/>
          <w:sz w:val="24"/>
          <w:szCs w:val="24"/>
        </w:rPr>
        <w:t xml:space="preserve"> by adding toge</w:t>
      </w:r>
      <w:r w:rsidR="006239D3">
        <w:rPr>
          <w:rFonts w:ascii="Arial" w:hAnsi="Arial" w:cs="Arial"/>
          <w:sz w:val="24"/>
          <w:szCs w:val="24"/>
        </w:rPr>
        <w:t>ther the scores of the 2 tasks</w:t>
      </w:r>
      <w:r w:rsidR="00423B14">
        <w:rPr>
          <w:rFonts w:ascii="Arial" w:hAnsi="Arial" w:cs="Arial"/>
          <w:sz w:val="24"/>
          <w:szCs w:val="24"/>
        </w:rPr>
        <w:t>.</w:t>
      </w:r>
    </w:p>
    <w:p w14:paraId="6F0B8C78" w14:textId="77777777" w:rsidR="00A27E2B" w:rsidRDefault="00A27E2B" w:rsidP="00A27E2B">
      <w:pPr>
        <w:spacing w:after="0" w:line="480" w:lineRule="auto"/>
        <w:rPr>
          <w:rFonts w:ascii="Arial" w:hAnsi="Arial" w:cs="Arial"/>
          <w:sz w:val="24"/>
          <w:szCs w:val="24"/>
        </w:rPr>
      </w:pPr>
    </w:p>
    <w:p w14:paraId="2918CF08" w14:textId="77777777" w:rsidR="00F70D20" w:rsidRPr="00651FD1" w:rsidRDefault="00F70D20" w:rsidP="00A27E2B">
      <w:pPr>
        <w:spacing w:after="0" w:line="480" w:lineRule="auto"/>
        <w:rPr>
          <w:rFonts w:ascii="Arial" w:hAnsi="Arial" w:cs="Arial"/>
          <w:sz w:val="24"/>
          <w:szCs w:val="24"/>
        </w:rPr>
      </w:pPr>
      <w:r w:rsidRPr="00651FD1">
        <w:rPr>
          <w:rFonts w:ascii="Arial" w:hAnsi="Arial" w:cs="Arial"/>
          <w:sz w:val="24"/>
          <w:szCs w:val="24"/>
          <w:u w:val="single"/>
        </w:rPr>
        <w:t>Block Design</w:t>
      </w:r>
      <w:r>
        <w:rPr>
          <w:rFonts w:ascii="Arial" w:hAnsi="Arial" w:cs="Arial"/>
          <w:sz w:val="24"/>
          <w:szCs w:val="24"/>
          <w:u w:val="single"/>
        </w:rPr>
        <w:t xml:space="preserve"> Task</w:t>
      </w:r>
      <w:r w:rsidRPr="00651FD1">
        <w:rPr>
          <w:rFonts w:ascii="Arial" w:hAnsi="Arial" w:cs="Arial"/>
          <w:sz w:val="24"/>
          <w:szCs w:val="24"/>
          <w:u w:val="single"/>
        </w:rPr>
        <w:t xml:space="preserve">: </w:t>
      </w:r>
      <w:r w:rsidR="00166D22">
        <w:rPr>
          <w:rFonts w:ascii="Arial" w:hAnsi="Arial" w:cs="Arial"/>
          <w:sz w:val="24"/>
          <w:szCs w:val="24"/>
        </w:rPr>
        <w:t>A</w:t>
      </w:r>
      <w:r w:rsidRPr="00651FD1">
        <w:rPr>
          <w:rFonts w:ascii="Arial" w:hAnsi="Arial" w:cs="Arial"/>
          <w:sz w:val="24"/>
          <w:szCs w:val="24"/>
        </w:rPr>
        <w:t xml:space="preserve"> subtest of the Wechsler Adult Intelligence Scale – Third edition (WAIS-III</w:t>
      </w:r>
      <w:r w:rsidR="009A6CC3">
        <w:rPr>
          <w:rFonts w:ascii="Arial" w:hAnsi="Arial" w:cs="Arial"/>
          <w:sz w:val="24"/>
          <w:szCs w:val="24"/>
        </w:rPr>
        <w:t xml:space="preserve">; </w:t>
      </w:r>
      <w:r w:rsidR="00A205A4">
        <w:rPr>
          <w:rFonts w:ascii="Arial" w:hAnsi="Arial" w:cs="Arial"/>
          <w:sz w:val="24"/>
          <w:szCs w:val="24"/>
        </w:rPr>
        <w:t>Wechsler, 1997)</w:t>
      </w:r>
      <w:r w:rsidR="0020661D">
        <w:rPr>
          <w:rFonts w:ascii="Arial" w:hAnsi="Arial" w:cs="Arial"/>
          <w:sz w:val="24"/>
          <w:szCs w:val="24"/>
        </w:rPr>
        <w:t xml:space="preserve"> was</w:t>
      </w:r>
      <w:r>
        <w:rPr>
          <w:rFonts w:ascii="Arial" w:hAnsi="Arial" w:cs="Arial"/>
          <w:sz w:val="24"/>
          <w:szCs w:val="24"/>
        </w:rPr>
        <w:t xml:space="preserve"> used to assess participan</w:t>
      </w:r>
      <w:r w:rsidR="008E5583">
        <w:rPr>
          <w:rFonts w:ascii="Arial" w:hAnsi="Arial" w:cs="Arial"/>
          <w:sz w:val="24"/>
          <w:szCs w:val="24"/>
        </w:rPr>
        <w:t>ts</w:t>
      </w:r>
      <w:r w:rsidR="003B6E61">
        <w:rPr>
          <w:rFonts w:ascii="Arial" w:hAnsi="Arial" w:cs="Arial"/>
          <w:sz w:val="24"/>
          <w:szCs w:val="24"/>
        </w:rPr>
        <w:t>’</w:t>
      </w:r>
      <w:r w:rsidR="008E5583">
        <w:rPr>
          <w:rFonts w:ascii="Arial" w:hAnsi="Arial" w:cs="Arial"/>
          <w:sz w:val="24"/>
          <w:szCs w:val="24"/>
        </w:rPr>
        <w:t xml:space="preserve"> visuo-spatial abilities</w:t>
      </w:r>
      <w:r w:rsidR="006239D3">
        <w:rPr>
          <w:rFonts w:ascii="Arial" w:hAnsi="Arial" w:cs="Arial"/>
          <w:sz w:val="24"/>
          <w:szCs w:val="24"/>
        </w:rPr>
        <w:t>. P</w:t>
      </w:r>
      <w:r w:rsidR="008B7C74">
        <w:rPr>
          <w:rFonts w:ascii="Arial" w:hAnsi="Arial" w:cs="Arial"/>
          <w:sz w:val="24"/>
          <w:szCs w:val="24"/>
        </w:rPr>
        <w:t>articipants are presented with models of</w:t>
      </w:r>
      <w:r w:rsidRPr="00651FD1">
        <w:rPr>
          <w:rFonts w:ascii="Arial" w:hAnsi="Arial" w:cs="Arial"/>
          <w:sz w:val="24"/>
          <w:szCs w:val="24"/>
        </w:rPr>
        <w:t xml:space="preserve"> pictures of two- colour designs</w:t>
      </w:r>
      <w:r w:rsidR="008B7C74">
        <w:rPr>
          <w:rFonts w:ascii="Arial" w:hAnsi="Arial" w:cs="Arial"/>
          <w:sz w:val="24"/>
          <w:szCs w:val="24"/>
        </w:rPr>
        <w:t xml:space="preserve"> and asked to replicate them using</w:t>
      </w:r>
      <w:r w:rsidRPr="00651FD1">
        <w:rPr>
          <w:rFonts w:ascii="Arial" w:hAnsi="Arial" w:cs="Arial"/>
          <w:sz w:val="24"/>
          <w:szCs w:val="24"/>
        </w:rPr>
        <w:t xml:space="preserve"> blocks</w:t>
      </w:r>
      <w:r w:rsidR="008B7C74">
        <w:rPr>
          <w:rFonts w:ascii="Arial" w:hAnsi="Arial" w:cs="Arial"/>
          <w:sz w:val="24"/>
          <w:szCs w:val="24"/>
        </w:rPr>
        <w:t xml:space="preserve"> with each block having two white sides, and two half- red and half- white sides</w:t>
      </w:r>
      <w:r w:rsidRPr="00651FD1">
        <w:rPr>
          <w:rFonts w:ascii="Arial" w:hAnsi="Arial" w:cs="Arial"/>
          <w:sz w:val="24"/>
          <w:szCs w:val="24"/>
        </w:rPr>
        <w:t>. The designs progr</w:t>
      </w:r>
      <w:r>
        <w:rPr>
          <w:rFonts w:ascii="Arial" w:hAnsi="Arial" w:cs="Arial"/>
          <w:sz w:val="24"/>
          <w:szCs w:val="24"/>
        </w:rPr>
        <w:t>ess in difficulty from simple two</w:t>
      </w:r>
      <w:r w:rsidRPr="00651FD1">
        <w:rPr>
          <w:rFonts w:ascii="Arial" w:hAnsi="Arial" w:cs="Arial"/>
          <w:sz w:val="24"/>
          <w:szCs w:val="24"/>
        </w:rPr>
        <w:t xml:space="preserve"> block designs to more complex, nine block designs.</w:t>
      </w:r>
      <w:r w:rsidR="00C37B9D">
        <w:rPr>
          <w:rFonts w:ascii="Arial" w:hAnsi="Arial" w:cs="Arial"/>
          <w:sz w:val="24"/>
          <w:szCs w:val="24"/>
        </w:rPr>
        <w:t xml:space="preserve"> For the first 6 designs</w:t>
      </w:r>
      <w:r w:rsidR="0020661D">
        <w:rPr>
          <w:rFonts w:ascii="Arial" w:hAnsi="Arial" w:cs="Arial"/>
          <w:sz w:val="24"/>
          <w:szCs w:val="24"/>
        </w:rPr>
        <w:t>,</w:t>
      </w:r>
      <w:r w:rsidR="00C37B9D">
        <w:rPr>
          <w:rFonts w:ascii="Arial" w:hAnsi="Arial" w:cs="Arial"/>
          <w:sz w:val="24"/>
          <w:szCs w:val="24"/>
        </w:rPr>
        <w:t xml:space="preserve"> participants </w:t>
      </w:r>
      <w:r w:rsidR="00F304FC">
        <w:rPr>
          <w:rFonts w:ascii="Arial" w:hAnsi="Arial" w:cs="Arial"/>
          <w:sz w:val="24"/>
          <w:szCs w:val="24"/>
        </w:rPr>
        <w:t>are</w:t>
      </w:r>
      <w:r w:rsidR="00C37B9D">
        <w:rPr>
          <w:rFonts w:ascii="Arial" w:hAnsi="Arial" w:cs="Arial"/>
          <w:sz w:val="24"/>
          <w:szCs w:val="24"/>
        </w:rPr>
        <w:t xml:space="preserve"> given two attempts to replicate the correct design. The attempts </w:t>
      </w:r>
      <w:r w:rsidR="00F304FC">
        <w:rPr>
          <w:rFonts w:ascii="Arial" w:hAnsi="Arial" w:cs="Arial"/>
          <w:sz w:val="24"/>
          <w:szCs w:val="24"/>
        </w:rPr>
        <w:t>are</w:t>
      </w:r>
      <w:r w:rsidR="00C37B9D">
        <w:rPr>
          <w:rFonts w:ascii="Arial" w:hAnsi="Arial" w:cs="Arial"/>
          <w:sz w:val="24"/>
          <w:szCs w:val="24"/>
        </w:rPr>
        <w:t xml:space="preserve"> scored with 2 points when a design </w:t>
      </w:r>
      <w:r w:rsidR="00F304FC">
        <w:rPr>
          <w:rFonts w:ascii="Arial" w:hAnsi="Arial" w:cs="Arial"/>
          <w:sz w:val="24"/>
          <w:szCs w:val="24"/>
        </w:rPr>
        <w:t>i</w:t>
      </w:r>
      <w:r w:rsidR="00C37B9D">
        <w:rPr>
          <w:rFonts w:ascii="Arial" w:hAnsi="Arial" w:cs="Arial"/>
          <w:sz w:val="24"/>
          <w:szCs w:val="24"/>
        </w:rPr>
        <w:t xml:space="preserve">s replicated on the first attempt, 1 point when this </w:t>
      </w:r>
      <w:r w:rsidR="00F304FC">
        <w:rPr>
          <w:rFonts w:ascii="Arial" w:hAnsi="Arial" w:cs="Arial"/>
          <w:sz w:val="24"/>
          <w:szCs w:val="24"/>
        </w:rPr>
        <w:t>i</w:t>
      </w:r>
      <w:r w:rsidR="00C37B9D">
        <w:rPr>
          <w:rFonts w:ascii="Arial" w:hAnsi="Arial" w:cs="Arial"/>
          <w:sz w:val="24"/>
          <w:szCs w:val="24"/>
        </w:rPr>
        <w:t xml:space="preserve">s replicated on the second </w:t>
      </w:r>
      <w:r w:rsidR="00A67948">
        <w:rPr>
          <w:rFonts w:ascii="Arial" w:hAnsi="Arial" w:cs="Arial"/>
          <w:sz w:val="24"/>
          <w:szCs w:val="24"/>
        </w:rPr>
        <w:t>attempt</w:t>
      </w:r>
      <w:r w:rsidR="00C37B9D">
        <w:rPr>
          <w:rFonts w:ascii="Arial" w:hAnsi="Arial" w:cs="Arial"/>
          <w:sz w:val="24"/>
          <w:szCs w:val="24"/>
        </w:rPr>
        <w:t xml:space="preserve"> and 0 points in case</w:t>
      </w:r>
      <w:r w:rsidR="00F304FC">
        <w:rPr>
          <w:rFonts w:ascii="Arial" w:hAnsi="Arial" w:cs="Arial"/>
          <w:sz w:val="24"/>
          <w:szCs w:val="24"/>
        </w:rPr>
        <w:t xml:space="preserve">s </w:t>
      </w:r>
      <w:r w:rsidR="00954EE4">
        <w:rPr>
          <w:rFonts w:ascii="Arial" w:hAnsi="Arial" w:cs="Arial"/>
          <w:sz w:val="24"/>
          <w:szCs w:val="24"/>
        </w:rPr>
        <w:t>where both</w:t>
      </w:r>
      <w:r w:rsidR="00F304FC">
        <w:rPr>
          <w:rFonts w:ascii="Arial" w:hAnsi="Arial" w:cs="Arial"/>
          <w:sz w:val="24"/>
          <w:szCs w:val="24"/>
        </w:rPr>
        <w:t xml:space="preserve"> attempts fail</w:t>
      </w:r>
      <w:r w:rsidR="00C37B9D">
        <w:rPr>
          <w:rFonts w:ascii="Arial" w:hAnsi="Arial" w:cs="Arial"/>
          <w:sz w:val="24"/>
          <w:szCs w:val="24"/>
        </w:rPr>
        <w:t>. For</w:t>
      </w:r>
      <w:r w:rsidRPr="00651FD1">
        <w:rPr>
          <w:rFonts w:ascii="Arial" w:hAnsi="Arial" w:cs="Arial"/>
          <w:sz w:val="24"/>
          <w:szCs w:val="24"/>
        </w:rPr>
        <w:t xml:space="preserve"> </w:t>
      </w:r>
      <w:r w:rsidR="00AE7813">
        <w:rPr>
          <w:rFonts w:ascii="Arial" w:hAnsi="Arial" w:cs="Arial"/>
          <w:sz w:val="24"/>
          <w:szCs w:val="24"/>
        </w:rPr>
        <w:t>d</w:t>
      </w:r>
      <w:r w:rsidRPr="00651FD1">
        <w:rPr>
          <w:rFonts w:ascii="Arial" w:hAnsi="Arial" w:cs="Arial"/>
          <w:sz w:val="24"/>
          <w:szCs w:val="24"/>
        </w:rPr>
        <w:t>esigns 7-14</w:t>
      </w:r>
      <w:r w:rsidR="00C37B9D">
        <w:rPr>
          <w:rFonts w:ascii="Arial" w:hAnsi="Arial" w:cs="Arial"/>
          <w:sz w:val="24"/>
          <w:szCs w:val="24"/>
        </w:rPr>
        <w:t xml:space="preserve"> participants </w:t>
      </w:r>
      <w:r w:rsidR="00F304FC">
        <w:rPr>
          <w:rFonts w:ascii="Arial" w:hAnsi="Arial" w:cs="Arial"/>
          <w:sz w:val="24"/>
          <w:szCs w:val="24"/>
        </w:rPr>
        <w:t>are</w:t>
      </w:r>
      <w:r w:rsidR="00C37B9D">
        <w:rPr>
          <w:rFonts w:ascii="Arial" w:hAnsi="Arial" w:cs="Arial"/>
          <w:sz w:val="24"/>
          <w:szCs w:val="24"/>
        </w:rPr>
        <w:t xml:space="preserve"> only given 1 attempt to</w:t>
      </w:r>
      <w:r w:rsidRPr="00651FD1">
        <w:rPr>
          <w:rFonts w:ascii="Arial" w:hAnsi="Arial" w:cs="Arial"/>
          <w:sz w:val="24"/>
          <w:szCs w:val="24"/>
        </w:rPr>
        <w:t xml:space="preserve"> obtain a minimum of 4 points for successful completion of the design within the </w:t>
      </w:r>
      <w:r w:rsidR="00C37B9D">
        <w:rPr>
          <w:rFonts w:ascii="Arial" w:hAnsi="Arial" w:cs="Arial"/>
          <w:sz w:val="24"/>
          <w:szCs w:val="24"/>
        </w:rPr>
        <w:t xml:space="preserve">time limit. </w:t>
      </w:r>
      <w:r w:rsidRPr="00651FD1">
        <w:rPr>
          <w:rFonts w:ascii="Arial" w:hAnsi="Arial" w:cs="Arial"/>
          <w:sz w:val="24"/>
          <w:szCs w:val="24"/>
        </w:rPr>
        <w:t>On the basis of the completion tim</w:t>
      </w:r>
      <w:r w:rsidR="008E5583">
        <w:rPr>
          <w:rFonts w:ascii="Arial" w:hAnsi="Arial" w:cs="Arial"/>
          <w:sz w:val="24"/>
          <w:szCs w:val="24"/>
        </w:rPr>
        <w:t xml:space="preserve">e, the participants </w:t>
      </w:r>
      <w:r w:rsidR="00F304FC">
        <w:rPr>
          <w:rFonts w:ascii="Arial" w:hAnsi="Arial" w:cs="Arial"/>
          <w:sz w:val="24"/>
          <w:szCs w:val="24"/>
        </w:rPr>
        <w:t>can</w:t>
      </w:r>
      <w:r w:rsidR="008E5583">
        <w:rPr>
          <w:rFonts w:ascii="Arial" w:hAnsi="Arial" w:cs="Arial"/>
          <w:sz w:val="24"/>
          <w:szCs w:val="24"/>
        </w:rPr>
        <w:t xml:space="preserve"> earn 1</w:t>
      </w:r>
      <w:r w:rsidR="009A6CC3">
        <w:rPr>
          <w:rFonts w:ascii="Arial" w:hAnsi="Arial" w:cs="Arial"/>
          <w:sz w:val="24"/>
          <w:szCs w:val="24"/>
        </w:rPr>
        <w:t xml:space="preserve"> </w:t>
      </w:r>
      <w:r w:rsidRPr="00651FD1">
        <w:rPr>
          <w:rFonts w:ascii="Arial" w:hAnsi="Arial" w:cs="Arial"/>
          <w:sz w:val="24"/>
          <w:szCs w:val="24"/>
        </w:rPr>
        <w:t>-</w:t>
      </w:r>
      <w:r w:rsidR="009A6CC3">
        <w:rPr>
          <w:rFonts w:ascii="Arial" w:hAnsi="Arial" w:cs="Arial"/>
          <w:sz w:val="24"/>
          <w:szCs w:val="24"/>
        </w:rPr>
        <w:t xml:space="preserve"> </w:t>
      </w:r>
      <w:r w:rsidRPr="00651FD1">
        <w:rPr>
          <w:rFonts w:ascii="Arial" w:hAnsi="Arial" w:cs="Arial"/>
          <w:sz w:val="24"/>
          <w:szCs w:val="24"/>
        </w:rPr>
        <w:t>3 bonus points for quick, perfect performan</w:t>
      </w:r>
      <w:r>
        <w:rPr>
          <w:rFonts w:ascii="Arial" w:hAnsi="Arial" w:cs="Arial"/>
          <w:sz w:val="24"/>
          <w:szCs w:val="24"/>
        </w:rPr>
        <w:t>ce.</w:t>
      </w:r>
      <w:r w:rsidR="00166D22">
        <w:rPr>
          <w:rFonts w:ascii="Arial" w:hAnsi="Arial" w:cs="Arial"/>
          <w:sz w:val="24"/>
          <w:szCs w:val="24"/>
        </w:rPr>
        <w:t xml:space="preserve"> </w:t>
      </w:r>
      <w:r w:rsidR="00241327">
        <w:rPr>
          <w:rFonts w:ascii="Arial" w:hAnsi="Arial" w:cs="Arial"/>
          <w:sz w:val="24"/>
          <w:szCs w:val="24"/>
        </w:rPr>
        <w:t>Scores range from 0 to 68 with higher scores indicating better performance.</w:t>
      </w:r>
    </w:p>
    <w:p w14:paraId="37CB2E10" w14:textId="77777777" w:rsidR="00AE7813" w:rsidRDefault="00AE7813" w:rsidP="00A27E2B">
      <w:pPr>
        <w:spacing w:after="0" w:line="480" w:lineRule="auto"/>
        <w:rPr>
          <w:rFonts w:ascii="Arial" w:hAnsi="Arial" w:cs="Arial"/>
          <w:b/>
          <w:sz w:val="24"/>
          <w:szCs w:val="24"/>
        </w:rPr>
      </w:pPr>
    </w:p>
    <w:p w14:paraId="08B2F295" w14:textId="77777777" w:rsidR="00F70D20" w:rsidRPr="00AE7813" w:rsidRDefault="003F6165" w:rsidP="00A27E2B">
      <w:pPr>
        <w:spacing w:after="0" w:line="480" w:lineRule="auto"/>
        <w:rPr>
          <w:rFonts w:ascii="Arial" w:hAnsi="Arial" w:cs="Arial"/>
          <w:b/>
          <w:sz w:val="24"/>
          <w:szCs w:val="24"/>
        </w:rPr>
      </w:pPr>
      <w:r w:rsidRPr="00AE7813">
        <w:rPr>
          <w:rFonts w:ascii="Arial" w:hAnsi="Arial" w:cs="Arial"/>
          <w:b/>
          <w:sz w:val="24"/>
          <w:szCs w:val="24"/>
        </w:rPr>
        <w:t xml:space="preserve">Data Analysis </w:t>
      </w:r>
    </w:p>
    <w:p w14:paraId="5410FEA4" w14:textId="77777777" w:rsidR="00A27E2B" w:rsidRDefault="00A27E2B" w:rsidP="00A27E2B">
      <w:pPr>
        <w:spacing w:after="0" w:line="480" w:lineRule="auto"/>
        <w:rPr>
          <w:rFonts w:ascii="Arial" w:hAnsi="Arial" w:cs="Arial"/>
          <w:sz w:val="24"/>
          <w:szCs w:val="24"/>
        </w:rPr>
      </w:pPr>
    </w:p>
    <w:p w14:paraId="2B05C27B" w14:textId="0F67E684" w:rsidR="00E66211" w:rsidRDefault="003F6165" w:rsidP="00A27E2B">
      <w:pPr>
        <w:spacing w:after="0" w:line="480" w:lineRule="auto"/>
        <w:rPr>
          <w:rFonts w:ascii="Arial" w:hAnsi="Arial" w:cs="Arial"/>
          <w:sz w:val="24"/>
          <w:szCs w:val="24"/>
          <w:highlight w:val="yellow"/>
        </w:rPr>
      </w:pPr>
      <w:r w:rsidRPr="003F6165">
        <w:rPr>
          <w:rFonts w:ascii="Arial" w:hAnsi="Arial" w:cs="Arial"/>
          <w:sz w:val="24"/>
          <w:szCs w:val="24"/>
        </w:rPr>
        <w:t>Al</w:t>
      </w:r>
      <w:r w:rsidRPr="00E66211">
        <w:rPr>
          <w:rFonts w:ascii="Arial" w:hAnsi="Arial" w:cs="Arial"/>
          <w:sz w:val="24"/>
          <w:szCs w:val="24"/>
        </w:rPr>
        <w:t xml:space="preserve">l data was processed and analysed using the Statistical Package for Social Science (SPSS) version </w:t>
      </w:r>
      <w:r w:rsidR="00EB7D10" w:rsidRPr="00E66211">
        <w:rPr>
          <w:rFonts w:ascii="Arial" w:hAnsi="Arial" w:cs="Arial"/>
          <w:sz w:val="24"/>
          <w:szCs w:val="24"/>
        </w:rPr>
        <w:t>20</w:t>
      </w:r>
      <w:r w:rsidRPr="00E66211">
        <w:rPr>
          <w:rFonts w:ascii="Arial" w:hAnsi="Arial" w:cs="Arial"/>
          <w:sz w:val="24"/>
          <w:szCs w:val="24"/>
        </w:rPr>
        <w:t xml:space="preserve"> in Windows Vista.  </w:t>
      </w:r>
      <w:r w:rsidR="00E66211" w:rsidRPr="00E66211">
        <w:rPr>
          <w:rFonts w:ascii="Arial" w:hAnsi="Arial" w:cs="Arial"/>
          <w:sz w:val="24"/>
          <w:szCs w:val="24"/>
        </w:rPr>
        <w:t>Given that there were significant age differences between groups, raw data for the WAIS III Block Design and DST were converted to scaled scores based on age (Wechsler, 1997) and analyses</w:t>
      </w:r>
      <w:r w:rsidR="00501CB4">
        <w:rPr>
          <w:rFonts w:ascii="Arial" w:hAnsi="Arial" w:cs="Arial"/>
          <w:sz w:val="24"/>
          <w:szCs w:val="24"/>
        </w:rPr>
        <w:t xml:space="preserve"> were</w:t>
      </w:r>
      <w:r w:rsidR="00E66211" w:rsidRPr="00E66211">
        <w:rPr>
          <w:rFonts w:ascii="Arial" w:hAnsi="Arial" w:cs="Arial"/>
          <w:sz w:val="24"/>
          <w:szCs w:val="24"/>
        </w:rPr>
        <w:t xml:space="preserve"> cond</w:t>
      </w:r>
      <w:r w:rsidR="00F304FC">
        <w:rPr>
          <w:rFonts w:ascii="Arial" w:hAnsi="Arial" w:cs="Arial"/>
          <w:sz w:val="24"/>
          <w:szCs w:val="24"/>
        </w:rPr>
        <w:t xml:space="preserve">ucted </w:t>
      </w:r>
      <w:r w:rsidR="00586576">
        <w:rPr>
          <w:rFonts w:ascii="Arial" w:hAnsi="Arial" w:cs="Arial"/>
          <w:sz w:val="24"/>
          <w:szCs w:val="24"/>
        </w:rPr>
        <w:t xml:space="preserve">and </w:t>
      </w:r>
      <w:r w:rsidR="00586576">
        <w:rPr>
          <w:rFonts w:ascii="Arial" w:hAnsi="Arial" w:cs="Arial"/>
          <w:sz w:val="24"/>
          <w:szCs w:val="24"/>
        </w:rPr>
        <w:lastRenderedPageBreak/>
        <w:t xml:space="preserve">presented </w:t>
      </w:r>
      <w:r w:rsidR="00F304FC">
        <w:rPr>
          <w:rFonts w:ascii="Arial" w:hAnsi="Arial" w:cs="Arial"/>
          <w:sz w:val="24"/>
          <w:szCs w:val="24"/>
        </w:rPr>
        <w:t xml:space="preserve">on </w:t>
      </w:r>
      <w:r w:rsidR="00F304FC" w:rsidRPr="004D1DA4">
        <w:rPr>
          <w:rFonts w:ascii="Arial" w:hAnsi="Arial" w:cs="Arial"/>
          <w:sz w:val="24"/>
          <w:szCs w:val="24"/>
        </w:rPr>
        <w:t>these scaled scores</w:t>
      </w:r>
      <w:r w:rsidR="00586576" w:rsidRPr="004D1DA4">
        <w:rPr>
          <w:rFonts w:ascii="Arial" w:hAnsi="Arial" w:cs="Arial"/>
          <w:sz w:val="24"/>
          <w:szCs w:val="24"/>
        </w:rPr>
        <w:t xml:space="preserve">. </w:t>
      </w:r>
      <w:r w:rsidR="00F304FC" w:rsidRPr="004D1DA4">
        <w:rPr>
          <w:rFonts w:ascii="Arial" w:hAnsi="Arial" w:cs="Arial"/>
          <w:sz w:val="24"/>
          <w:szCs w:val="24"/>
        </w:rPr>
        <w:t>P</w:t>
      </w:r>
      <w:r w:rsidR="00E66211" w:rsidRPr="004D1DA4">
        <w:rPr>
          <w:rFonts w:ascii="Arial" w:hAnsi="Arial" w:cs="Arial"/>
          <w:sz w:val="24"/>
          <w:szCs w:val="24"/>
        </w:rPr>
        <w:t>RM</w:t>
      </w:r>
      <w:r w:rsidR="004D1DA4" w:rsidRPr="004D1DA4">
        <w:rPr>
          <w:rFonts w:ascii="Arial" w:hAnsi="Arial" w:cs="Arial"/>
          <w:sz w:val="24"/>
          <w:szCs w:val="24"/>
        </w:rPr>
        <w:t xml:space="preserve"> has not been shown to be influenced by age and therefore age adjusted scores are not available nor necessary (Cra</w:t>
      </w:r>
      <w:r w:rsidR="00651F14" w:rsidRPr="004D1DA4">
        <w:rPr>
          <w:rFonts w:ascii="Arial" w:hAnsi="Arial" w:cs="Arial"/>
          <w:sz w:val="24"/>
          <w:szCs w:val="24"/>
        </w:rPr>
        <w:t xml:space="preserve">wford et al, 2003), thus </w:t>
      </w:r>
      <w:r w:rsidR="00E66211" w:rsidRPr="004D1DA4">
        <w:rPr>
          <w:rFonts w:ascii="Arial" w:hAnsi="Arial" w:cs="Arial"/>
          <w:sz w:val="24"/>
          <w:szCs w:val="24"/>
        </w:rPr>
        <w:t xml:space="preserve">raw data was </w:t>
      </w:r>
      <w:r w:rsidR="004D1DA4" w:rsidRPr="004D1DA4">
        <w:rPr>
          <w:rFonts w:ascii="Arial" w:hAnsi="Arial" w:cs="Arial"/>
          <w:sz w:val="24"/>
          <w:szCs w:val="24"/>
        </w:rPr>
        <w:t>used.</w:t>
      </w:r>
      <w:r w:rsidR="004D1DA4">
        <w:rPr>
          <w:rFonts w:ascii="Arial" w:hAnsi="Arial" w:cs="Arial"/>
          <w:sz w:val="24"/>
          <w:szCs w:val="24"/>
        </w:rPr>
        <w:t xml:space="preserve">  </w:t>
      </w:r>
      <w:r w:rsidRPr="00E66211">
        <w:rPr>
          <w:rFonts w:ascii="Arial" w:hAnsi="Arial" w:cs="Arial"/>
          <w:sz w:val="24"/>
          <w:szCs w:val="24"/>
        </w:rPr>
        <w:t>All cognitive and psychological health</w:t>
      </w:r>
      <w:r w:rsidR="00316413" w:rsidRPr="00E66211">
        <w:rPr>
          <w:rFonts w:ascii="Arial" w:hAnsi="Arial" w:cs="Arial"/>
          <w:sz w:val="24"/>
          <w:szCs w:val="24"/>
        </w:rPr>
        <w:t xml:space="preserve"> data were analysed using </w:t>
      </w:r>
      <w:r w:rsidR="00316413" w:rsidRPr="004D1DA4">
        <w:rPr>
          <w:rFonts w:ascii="Arial" w:hAnsi="Arial" w:cs="Arial"/>
          <w:sz w:val="24"/>
          <w:szCs w:val="24"/>
        </w:rPr>
        <w:t>ANO</w:t>
      </w:r>
      <w:r w:rsidRPr="004D1DA4">
        <w:rPr>
          <w:rFonts w:ascii="Arial" w:hAnsi="Arial" w:cs="Arial"/>
          <w:sz w:val="24"/>
          <w:szCs w:val="24"/>
        </w:rPr>
        <w:t>VA</w:t>
      </w:r>
      <w:r w:rsidR="00206E57" w:rsidRPr="004D1DA4">
        <w:rPr>
          <w:rFonts w:ascii="Arial" w:hAnsi="Arial" w:cs="Arial"/>
          <w:sz w:val="24"/>
          <w:szCs w:val="24"/>
        </w:rPr>
        <w:t xml:space="preserve"> using the conventional 5% value for statistical significance</w:t>
      </w:r>
      <w:r w:rsidR="00B10234" w:rsidRPr="004D1DA4">
        <w:rPr>
          <w:rFonts w:ascii="Arial" w:hAnsi="Arial" w:cs="Arial"/>
          <w:sz w:val="24"/>
          <w:szCs w:val="24"/>
        </w:rPr>
        <w:t>.</w:t>
      </w:r>
      <w:r w:rsidRPr="004D1DA4">
        <w:rPr>
          <w:rFonts w:ascii="Arial" w:hAnsi="Arial" w:cs="Arial"/>
          <w:sz w:val="24"/>
          <w:szCs w:val="24"/>
        </w:rPr>
        <w:t xml:space="preserve">  Bonferroni pairwise </w:t>
      </w:r>
      <w:r w:rsidR="00C33E0C" w:rsidRPr="004D1DA4">
        <w:rPr>
          <w:rFonts w:ascii="Arial" w:hAnsi="Arial" w:cs="Arial"/>
          <w:sz w:val="24"/>
          <w:szCs w:val="24"/>
        </w:rPr>
        <w:t xml:space="preserve">post hoc </w:t>
      </w:r>
      <w:r w:rsidRPr="004D1DA4">
        <w:rPr>
          <w:rFonts w:ascii="Arial" w:hAnsi="Arial" w:cs="Arial"/>
          <w:sz w:val="24"/>
          <w:szCs w:val="24"/>
        </w:rPr>
        <w:t>comparisons were used</w:t>
      </w:r>
      <w:r w:rsidR="00C33E0C" w:rsidRPr="004D1DA4">
        <w:rPr>
          <w:rFonts w:ascii="Arial" w:hAnsi="Arial" w:cs="Arial"/>
          <w:sz w:val="24"/>
          <w:szCs w:val="24"/>
        </w:rPr>
        <w:t xml:space="preserve"> on all significant group</w:t>
      </w:r>
      <w:r w:rsidR="00947A5F" w:rsidRPr="004D1DA4">
        <w:rPr>
          <w:rFonts w:ascii="Arial" w:hAnsi="Arial" w:cs="Arial"/>
          <w:sz w:val="24"/>
          <w:szCs w:val="24"/>
        </w:rPr>
        <w:t xml:space="preserve"> effects</w:t>
      </w:r>
      <w:r w:rsidR="00C33E0C" w:rsidRPr="004D1DA4">
        <w:rPr>
          <w:rFonts w:ascii="Arial" w:hAnsi="Arial" w:cs="Arial"/>
          <w:sz w:val="24"/>
          <w:szCs w:val="24"/>
        </w:rPr>
        <w:t xml:space="preserve"> </w:t>
      </w:r>
      <w:r w:rsidR="00947A5F" w:rsidRPr="004D1DA4">
        <w:rPr>
          <w:rFonts w:ascii="Arial" w:hAnsi="Arial" w:cs="Arial"/>
          <w:sz w:val="24"/>
          <w:szCs w:val="24"/>
        </w:rPr>
        <w:t xml:space="preserve">to identify specific </w:t>
      </w:r>
      <w:r w:rsidR="00C33E0C" w:rsidRPr="004D1DA4">
        <w:rPr>
          <w:rFonts w:ascii="Arial" w:hAnsi="Arial" w:cs="Arial"/>
          <w:sz w:val="24"/>
          <w:szCs w:val="24"/>
        </w:rPr>
        <w:t>group differe</w:t>
      </w:r>
      <w:r w:rsidR="00947A5F" w:rsidRPr="004D1DA4">
        <w:rPr>
          <w:rFonts w:ascii="Arial" w:hAnsi="Arial" w:cs="Arial"/>
          <w:sz w:val="24"/>
          <w:szCs w:val="24"/>
        </w:rPr>
        <w:t>nces</w:t>
      </w:r>
      <w:r w:rsidR="00316413" w:rsidRPr="004D1DA4">
        <w:rPr>
          <w:rFonts w:ascii="Arial" w:hAnsi="Arial" w:cs="Arial"/>
          <w:sz w:val="24"/>
          <w:szCs w:val="24"/>
        </w:rPr>
        <w:t xml:space="preserve">, </w:t>
      </w:r>
      <w:r w:rsidR="00206E57" w:rsidRPr="004D1DA4">
        <w:rPr>
          <w:rFonts w:ascii="Arial" w:hAnsi="Arial" w:cs="Arial"/>
          <w:sz w:val="24"/>
          <w:szCs w:val="24"/>
        </w:rPr>
        <w:t>with the adjusted alpha of 0.017</w:t>
      </w:r>
      <w:r w:rsidR="00316413" w:rsidRPr="004D1DA4">
        <w:rPr>
          <w:rFonts w:ascii="Arial" w:hAnsi="Arial" w:cs="Arial"/>
          <w:sz w:val="24"/>
          <w:szCs w:val="24"/>
        </w:rPr>
        <w:t>.</w:t>
      </w:r>
      <w:r w:rsidRPr="004D1DA4">
        <w:rPr>
          <w:rFonts w:ascii="Arial" w:hAnsi="Arial" w:cs="Arial"/>
          <w:sz w:val="24"/>
          <w:szCs w:val="24"/>
        </w:rPr>
        <w:t xml:space="preserve">  </w:t>
      </w:r>
      <w:r w:rsidR="00A27E2B" w:rsidRPr="004D1DA4">
        <w:rPr>
          <w:rFonts w:ascii="Arial" w:hAnsi="Arial" w:cs="Arial"/>
          <w:sz w:val="24"/>
          <w:szCs w:val="24"/>
        </w:rPr>
        <w:t>I</w:t>
      </w:r>
      <w:r w:rsidRPr="004D1DA4">
        <w:rPr>
          <w:rFonts w:ascii="Arial" w:hAnsi="Arial" w:cs="Arial"/>
          <w:sz w:val="24"/>
          <w:szCs w:val="24"/>
        </w:rPr>
        <w:t>ndependent</w:t>
      </w:r>
      <w:r w:rsidRPr="00E66211">
        <w:rPr>
          <w:rFonts w:ascii="Arial" w:hAnsi="Arial" w:cs="Arial"/>
          <w:sz w:val="24"/>
          <w:szCs w:val="24"/>
        </w:rPr>
        <w:t xml:space="preserve"> t-tests were used on AUDIT</w:t>
      </w:r>
      <w:r w:rsidR="007E4377" w:rsidRPr="00E66211">
        <w:rPr>
          <w:rFonts w:ascii="Arial" w:hAnsi="Arial" w:cs="Arial"/>
          <w:sz w:val="24"/>
          <w:szCs w:val="24"/>
        </w:rPr>
        <w:t xml:space="preserve"> data</w:t>
      </w:r>
      <w:r w:rsidRPr="00E66211">
        <w:rPr>
          <w:rFonts w:ascii="Arial" w:hAnsi="Arial" w:cs="Arial"/>
          <w:sz w:val="24"/>
          <w:szCs w:val="24"/>
        </w:rPr>
        <w:t xml:space="preserve"> </w:t>
      </w:r>
      <w:r w:rsidR="00C33E0C" w:rsidRPr="00E66211">
        <w:rPr>
          <w:rFonts w:ascii="Arial" w:hAnsi="Arial" w:cs="Arial"/>
          <w:sz w:val="24"/>
          <w:szCs w:val="24"/>
        </w:rPr>
        <w:t xml:space="preserve">only </w:t>
      </w:r>
      <w:r w:rsidRPr="00E66211">
        <w:rPr>
          <w:rFonts w:ascii="Arial" w:hAnsi="Arial" w:cs="Arial"/>
          <w:sz w:val="24"/>
          <w:szCs w:val="24"/>
        </w:rPr>
        <w:t xml:space="preserve">to determine differences in alcohol </w:t>
      </w:r>
      <w:r w:rsidR="001E6CE6" w:rsidRPr="00E66211">
        <w:rPr>
          <w:rFonts w:ascii="Arial" w:hAnsi="Arial" w:cs="Arial"/>
          <w:sz w:val="24"/>
          <w:szCs w:val="24"/>
        </w:rPr>
        <w:t xml:space="preserve">dependence / </w:t>
      </w:r>
      <w:r w:rsidRPr="00E66211">
        <w:rPr>
          <w:rFonts w:ascii="Arial" w:hAnsi="Arial" w:cs="Arial"/>
          <w:sz w:val="24"/>
          <w:szCs w:val="24"/>
        </w:rPr>
        <w:t xml:space="preserve">use between the two alcohol using groups (alcohol only and alcohol gel).  </w:t>
      </w:r>
    </w:p>
    <w:p w14:paraId="1702A78D" w14:textId="77777777" w:rsidR="001E6CE6" w:rsidRDefault="001E6CE6" w:rsidP="00A27E2B">
      <w:pPr>
        <w:spacing w:after="0" w:line="480" w:lineRule="auto"/>
        <w:rPr>
          <w:rFonts w:ascii="Arial" w:eastAsia="Calibri" w:hAnsi="Arial" w:cs="Arial"/>
          <w:b/>
          <w:sz w:val="24"/>
          <w:szCs w:val="24"/>
        </w:rPr>
      </w:pPr>
    </w:p>
    <w:p w14:paraId="5BE28EE8" w14:textId="77777777" w:rsidR="00A27E2B" w:rsidRDefault="00A27E2B" w:rsidP="00A27E2B">
      <w:pPr>
        <w:spacing w:after="0" w:line="480" w:lineRule="auto"/>
        <w:rPr>
          <w:rFonts w:ascii="Arial" w:eastAsia="Calibri" w:hAnsi="Arial" w:cs="Arial"/>
          <w:b/>
          <w:sz w:val="24"/>
          <w:szCs w:val="24"/>
        </w:rPr>
      </w:pPr>
    </w:p>
    <w:p w14:paraId="1D914D73" w14:textId="77777777" w:rsidR="00BC6A02" w:rsidRDefault="00BC6A02" w:rsidP="00A27E2B">
      <w:pPr>
        <w:spacing w:after="0" w:line="480" w:lineRule="auto"/>
        <w:rPr>
          <w:rFonts w:ascii="Arial" w:eastAsia="Calibri" w:hAnsi="Arial" w:cs="Arial"/>
          <w:b/>
          <w:sz w:val="24"/>
          <w:szCs w:val="24"/>
        </w:rPr>
      </w:pPr>
      <w:r w:rsidRPr="005A0100">
        <w:rPr>
          <w:rFonts w:ascii="Arial" w:eastAsia="Calibri" w:hAnsi="Arial" w:cs="Arial"/>
          <w:b/>
          <w:sz w:val="24"/>
          <w:szCs w:val="24"/>
        </w:rPr>
        <w:t>R</w:t>
      </w:r>
      <w:r w:rsidR="00AE7813">
        <w:rPr>
          <w:rFonts w:ascii="Arial" w:eastAsia="Calibri" w:hAnsi="Arial" w:cs="Arial"/>
          <w:b/>
          <w:sz w:val="24"/>
          <w:szCs w:val="24"/>
        </w:rPr>
        <w:t>ESULTS</w:t>
      </w:r>
    </w:p>
    <w:p w14:paraId="6A54EF38" w14:textId="77777777" w:rsidR="00A27E2B" w:rsidRDefault="00A27E2B" w:rsidP="00A27E2B">
      <w:pPr>
        <w:spacing w:after="0" w:line="480" w:lineRule="auto"/>
        <w:rPr>
          <w:rFonts w:ascii="Arial" w:eastAsia="Calibri" w:hAnsi="Arial" w:cs="Arial"/>
          <w:b/>
          <w:sz w:val="24"/>
          <w:szCs w:val="24"/>
        </w:rPr>
      </w:pPr>
    </w:p>
    <w:p w14:paraId="576A2B42" w14:textId="77777777" w:rsidR="00DD52F1" w:rsidRDefault="00DD52F1" w:rsidP="00A27E2B">
      <w:pPr>
        <w:spacing w:after="0" w:line="480" w:lineRule="auto"/>
        <w:rPr>
          <w:rFonts w:ascii="Arial" w:eastAsia="Calibri" w:hAnsi="Arial" w:cs="Arial"/>
          <w:b/>
          <w:sz w:val="24"/>
          <w:szCs w:val="24"/>
        </w:rPr>
      </w:pPr>
      <w:r>
        <w:rPr>
          <w:rFonts w:ascii="Arial" w:eastAsia="Calibri" w:hAnsi="Arial" w:cs="Arial"/>
          <w:b/>
          <w:sz w:val="24"/>
          <w:szCs w:val="24"/>
        </w:rPr>
        <w:t>Alcohol dependence</w:t>
      </w:r>
    </w:p>
    <w:p w14:paraId="1F0A5CBE" w14:textId="77777777" w:rsidR="00A27E2B" w:rsidRDefault="00A27E2B" w:rsidP="00A27E2B">
      <w:pPr>
        <w:spacing w:after="0" w:line="480" w:lineRule="auto"/>
        <w:rPr>
          <w:rFonts w:ascii="Arial" w:eastAsia="Calibri" w:hAnsi="Arial" w:cs="Arial"/>
          <w:b/>
          <w:sz w:val="24"/>
          <w:szCs w:val="24"/>
        </w:rPr>
      </w:pPr>
    </w:p>
    <w:p w14:paraId="6B94AFBA" w14:textId="77777777" w:rsidR="00DD52F1" w:rsidRDefault="00DD6D2D" w:rsidP="00A27E2B">
      <w:pPr>
        <w:spacing w:after="0" w:line="480" w:lineRule="auto"/>
        <w:rPr>
          <w:rFonts w:ascii="Arial" w:hAnsi="Arial" w:cs="Arial"/>
          <w:sz w:val="24"/>
          <w:szCs w:val="24"/>
        </w:rPr>
      </w:pPr>
      <w:r>
        <w:rPr>
          <w:rFonts w:ascii="Arial" w:hAnsi="Arial" w:cs="Arial"/>
          <w:sz w:val="24"/>
          <w:szCs w:val="24"/>
        </w:rPr>
        <w:t xml:space="preserve">Alcohol gel users reported a mean </w:t>
      </w:r>
      <w:r w:rsidR="00AA2970">
        <w:rPr>
          <w:rFonts w:ascii="Arial" w:hAnsi="Arial" w:cs="Arial"/>
          <w:sz w:val="24"/>
          <w:szCs w:val="24"/>
        </w:rPr>
        <w:t xml:space="preserve">(SD) </w:t>
      </w:r>
      <w:r>
        <w:rPr>
          <w:rFonts w:ascii="Arial" w:hAnsi="Arial" w:cs="Arial"/>
          <w:sz w:val="24"/>
          <w:szCs w:val="24"/>
        </w:rPr>
        <w:t xml:space="preserve">AUDIT </w:t>
      </w:r>
      <w:r w:rsidR="003B6E61">
        <w:rPr>
          <w:rFonts w:ascii="Arial" w:hAnsi="Arial" w:cs="Arial"/>
          <w:sz w:val="24"/>
          <w:szCs w:val="24"/>
        </w:rPr>
        <w:t xml:space="preserve">score </w:t>
      </w:r>
      <w:r>
        <w:rPr>
          <w:rFonts w:ascii="Arial" w:hAnsi="Arial" w:cs="Arial"/>
          <w:sz w:val="24"/>
          <w:szCs w:val="24"/>
        </w:rPr>
        <w:t xml:space="preserve">of </w:t>
      </w:r>
      <w:r w:rsidR="00711D2E">
        <w:rPr>
          <w:rFonts w:ascii="Arial" w:hAnsi="Arial" w:cs="Arial"/>
          <w:sz w:val="24"/>
          <w:szCs w:val="24"/>
        </w:rPr>
        <w:t>27.07</w:t>
      </w:r>
      <w:r>
        <w:rPr>
          <w:rFonts w:ascii="Arial" w:hAnsi="Arial" w:cs="Arial"/>
          <w:sz w:val="24"/>
          <w:szCs w:val="24"/>
        </w:rPr>
        <w:t xml:space="preserve"> (7.</w:t>
      </w:r>
      <w:r w:rsidR="00711D2E">
        <w:rPr>
          <w:rFonts w:ascii="Arial" w:hAnsi="Arial" w:cs="Arial"/>
          <w:sz w:val="24"/>
          <w:szCs w:val="24"/>
        </w:rPr>
        <w:t>77</w:t>
      </w:r>
      <w:r>
        <w:rPr>
          <w:rFonts w:ascii="Arial" w:hAnsi="Arial" w:cs="Arial"/>
          <w:sz w:val="24"/>
          <w:szCs w:val="24"/>
        </w:rPr>
        <w:t>)</w:t>
      </w:r>
      <w:r w:rsidR="00947A5F">
        <w:rPr>
          <w:rFonts w:ascii="Arial" w:hAnsi="Arial" w:cs="Arial"/>
          <w:sz w:val="24"/>
          <w:szCs w:val="24"/>
        </w:rPr>
        <w:t xml:space="preserve">; the mean </w:t>
      </w:r>
      <w:r w:rsidR="00AA2970">
        <w:rPr>
          <w:rFonts w:ascii="Arial" w:hAnsi="Arial" w:cs="Arial"/>
          <w:sz w:val="24"/>
          <w:szCs w:val="24"/>
        </w:rPr>
        <w:t xml:space="preserve">(SD) </w:t>
      </w:r>
      <w:r w:rsidR="00947A5F">
        <w:rPr>
          <w:rFonts w:ascii="Arial" w:hAnsi="Arial" w:cs="Arial"/>
          <w:sz w:val="24"/>
          <w:szCs w:val="24"/>
        </w:rPr>
        <w:t>for alcohol only misusers</w:t>
      </w:r>
      <w:r w:rsidR="00A60C23">
        <w:rPr>
          <w:rFonts w:ascii="Arial" w:hAnsi="Arial" w:cs="Arial"/>
          <w:sz w:val="24"/>
          <w:szCs w:val="24"/>
        </w:rPr>
        <w:t xml:space="preserve"> </w:t>
      </w:r>
      <w:r w:rsidR="00947A5F">
        <w:rPr>
          <w:rFonts w:ascii="Arial" w:hAnsi="Arial" w:cs="Arial"/>
          <w:sz w:val="24"/>
          <w:szCs w:val="24"/>
        </w:rPr>
        <w:t xml:space="preserve">was </w:t>
      </w:r>
      <w:r>
        <w:rPr>
          <w:rFonts w:ascii="Arial" w:hAnsi="Arial" w:cs="Arial"/>
          <w:sz w:val="24"/>
          <w:szCs w:val="24"/>
        </w:rPr>
        <w:t>22.</w:t>
      </w:r>
      <w:r w:rsidR="00711D2E">
        <w:rPr>
          <w:rFonts w:ascii="Arial" w:hAnsi="Arial" w:cs="Arial"/>
          <w:sz w:val="24"/>
          <w:szCs w:val="24"/>
        </w:rPr>
        <w:t>14</w:t>
      </w:r>
      <w:r>
        <w:rPr>
          <w:rFonts w:ascii="Arial" w:hAnsi="Arial" w:cs="Arial"/>
          <w:sz w:val="24"/>
          <w:szCs w:val="24"/>
        </w:rPr>
        <w:t xml:space="preserve"> (</w:t>
      </w:r>
      <w:r w:rsidR="00711D2E">
        <w:rPr>
          <w:rFonts w:ascii="Arial" w:hAnsi="Arial" w:cs="Arial"/>
          <w:sz w:val="24"/>
          <w:szCs w:val="24"/>
        </w:rPr>
        <w:t>8.71)</w:t>
      </w:r>
      <w:r w:rsidR="00947A5F">
        <w:rPr>
          <w:rFonts w:ascii="Arial" w:hAnsi="Arial" w:cs="Arial"/>
          <w:sz w:val="24"/>
          <w:szCs w:val="24"/>
        </w:rPr>
        <w:t>.</w:t>
      </w:r>
      <w:r>
        <w:rPr>
          <w:rFonts w:ascii="Arial" w:hAnsi="Arial" w:cs="Arial"/>
          <w:sz w:val="24"/>
          <w:szCs w:val="24"/>
        </w:rPr>
        <w:t xml:space="preserve">  </w:t>
      </w:r>
      <w:r w:rsidR="00DD52F1">
        <w:rPr>
          <w:rFonts w:ascii="Arial" w:hAnsi="Arial" w:cs="Arial"/>
          <w:sz w:val="24"/>
          <w:szCs w:val="24"/>
        </w:rPr>
        <w:t>Accord</w:t>
      </w:r>
      <w:r w:rsidR="000C5A12">
        <w:rPr>
          <w:rFonts w:ascii="Arial" w:hAnsi="Arial" w:cs="Arial"/>
          <w:sz w:val="24"/>
          <w:szCs w:val="24"/>
        </w:rPr>
        <w:t>ing to the AUDIT cut off levels</w:t>
      </w:r>
      <w:r w:rsidR="00A205A4">
        <w:rPr>
          <w:rFonts w:ascii="Arial" w:hAnsi="Arial" w:cs="Arial"/>
          <w:sz w:val="24"/>
          <w:szCs w:val="24"/>
        </w:rPr>
        <w:t xml:space="preserve"> (Saunders et al, 1993)</w:t>
      </w:r>
      <w:r w:rsidR="00DD52F1">
        <w:rPr>
          <w:rFonts w:ascii="Arial" w:hAnsi="Arial" w:cs="Arial"/>
          <w:sz w:val="24"/>
          <w:szCs w:val="24"/>
        </w:rPr>
        <w:t>, group means indicate that both alcohol gel user</w:t>
      </w:r>
      <w:r w:rsidR="003B6E61">
        <w:rPr>
          <w:rFonts w:ascii="Arial" w:hAnsi="Arial" w:cs="Arial"/>
          <w:sz w:val="24"/>
          <w:szCs w:val="24"/>
        </w:rPr>
        <w:t>s</w:t>
      </w:r>
      <w:r w:rsidR="00DD52F1">
        <w:rPr>
          <w:rFonts w:ascii="Arial" w:hAnsi="Arial" w:cs="Arial"/>
          <w:sz w:val="24"/>
          <w:szCs w:val="24"/>
        </w:rPr>
        <w:t xml:space="preserve"> and alcohol only </w:t>
      </w:r>
      <w:r w:rsidR="00EB7D10">
        <w:rPr>
          <w:rFonts w:ascii="Arial" w:hAnsi="Arial" w:cs="Arial"/>
          <w:sz w:val="24"/>
          <w:szCs w:val="24"/>
        </w:rPr>
        <w:t>mis</w:t>
      </w:r>
      <w:r w:rsidR="00DD52F1">
        <w:rPr>
          <w:rFonts w:ascii="Arial" w:hAnsi="Arial" w:cs="Arial"/>
          <w:sz w:val="24"/>
          <w:szCs w:val="24"/>
        </w:rPr>
        <w:t>users were alcohol dependent (&gt;1</w:t>
      </w:r>
      <w:r w:rsidR="00703C17">
        <w:rPr>
          <w:rFonts w:ascii="Arial" w:hAnsi="Arial" w:cs="Arial"/>
          <w:sz w:val="24"/>
          <w:szCs w:val="24"/>
        </w:rPr>
        <w:t>3</w:t>
      </w:r>
      <w:r w:rsidR="00DD52F1">
        <w:rPr>
          <w:rFonts w:ascii="Arial" w:hAnsi="Arial" w:cs="Arial"/>
          <w:sz w:val="24"/>
          <w:szCs w:val="24"/>
        </w:rPr>
        <w:t>). There w</w:t>
      </w:r>
      <w:r w:rsidR="00947A5F">
        <w:rPr>
          <w:rFonts w:ascii="Arial" w:hAnsi="Arial" w:cs="Arial"/>
          <w:sz w:val="24"/>
          <w:szCs w:val="24"/>
        </w:rPr>
        <w:t>as</w:t>
      </w:r>
      <w:r w:rsidR="00DD52F1">
        <w:rPr>
          <w:rFonts w:ascii="Arial" w:hAnsi="Arial" w:cs="Arial"/>
          <w:sz w:val="24"/>
          <w:szCs w:val="24"/>
        </w:rPr>
        <w:t xml:space="preserve"> no significant difference in alcohol dependence as measured by the AUDIT between alcohol only and alcohol gel </w:t>
      </w:r>
      <w:r w:rsidR="00EB7D10">
        <w:rPr>
          <w:rFonts w:ascii="Arial" w:hAnsi="Arial" w:cs="Arial"/>
          <w:sz w:val="24"/>
          <w:szCs w:val="24"/>
        </w:rPr>
        <w:t>mis</w:t>
      </w:r>
      <w:r w:rsidR="00DD52F1">
        <w:rPr>
          <w:rFonts w:ascii="Arial" w:hAnsi="Arial" w:cs="Arial"/>
          <w:sz w:val="24"/>
          <w:szCs w:val="24"/>
        </w:rPr>
        <w:t xml:space="preserve">users; </w:t>
      </w:r>
      <w:r w:rsidR="00DD52F1" w:rsidRPr="00422DEB">
        <w:rPr>
          <w:rFonts w:ascii="Arial" w:hAnsi="Arial" w:cs="Arial"/>
          <w:sz w:val="24"/>
          <w:szCs w:val="24"/>
        </w:rPr>
        <w:t>t (2</w:t>
      </w:r>
      <w:r w:rsidR="00711D2E">
        <w:rPr>
          <w:rFonts w:ascii="Arial" w:hAnsi="Arial" w:cs="Arial"/>
          <w:sz w:val="24"/>
          <w:szCs w:val="24"/>
        </w:rPr>
        <w:t>6</w:t>
      </w:r>
      <w:r w:rsidR="00DD52F1" w:rsidRPr="00422DEB">
        <w:rPr>
          <w:rFonts w:ascii="Arial" w:hAnsi="Arial" w:cs="Arial"/>
          <w:sz w:val="24"/>
          <w:szCs w:val="24"/>
        </w:rPr>
        <w:t>) = 1.5</w:t>
      </w:r>
      <w:r w:rsidR="00711D2E">
        <w:rPr>
          <w:rFonts w:ascii="Arial" w:hAnsi="Arial" w:cs="Arial"/>
          <w:sz w:val="24"/>
          <w:szCs w:val="24"/>
        </w:rPr>
        <w:t>8</w:t>
      </w:r>
      <w:r w:rsidR="00DD52F1" w:rsidRPr="00422DEB">
        <w:rPr>
          <w:rFonts w:ascii="Arial" w:hAnsi="Arial" w:cs="Arial"/>
          <w:sz w:val="24"/>
          <w:szCs w:val="24"/>
        </w:rPr>
        <w:t>, p</w:t>
      </w:r>
      <w:r w:rsidR="00711D2E">
        <w:rPr>
          <w:rFonts w:ascii="Arial" w:hAnsi="Arial" w:cs="Arial"/>
          <w:sz w:val="24"/>
          <w:szCs w:val="24"/>
        </w:rPr>
        <w:t>=0.13</w:t>
      </w:r>
      <w:r w:rsidR="00DD52F1">
        <w:rPr>
          <w:rFonts w:ascii="Arial" w:hAnsi="Arial" w:cs="Arial"/>
          <w:sz w:val="24"/>
          <w:szCs w:val="24"/>
        </w:rPr>
        <w:t xml:space="preserve">.  </w:t>
      </w:r>
    </w:p>
    <w:p w14:paraId="42265015" w14:textId="77777777" w:rsidR="00A27E2B" w:rsidRDefault="00A27E2B" w:rsidP="00A27E2B">
      <w:pPr>
        <w:spacing w:after="0" w:line="480" w:lineRule="auto"/>
        <w:rPr>
          <w:rFonts w:ascii="Arial" w:hAnsi="Arial" w:cs="Arial"/>
          <w:sz w:val="24"/>
          <w:szCs w:val="24"/>
        </w:rPr>
      </w:pPr>
    </w:p>
    <w:p w14:paraId="52DB037B" w14:textId="77777777" w:rsidR="00DD52F1" w:rsidRDefault="00DD52F1" w:rsidP="00A27E2B">
      <w:pPr>
        <w:spacing w:after="0" w:line="480" w:lineRule="auto"/>
        <w:rPr>
          <w:rFonts w:ascii="Arial" w:hAnsi="Arial" w:cs="Arial"/>
          <w:sz w:val="24"/>
          <w:szCs w:val="24"/>
        </w:rPr>
      </w:pPr>
      <w:r>
        <w:rPr>
          <w:rFonts w:ascii="Arial" w:hAnsi="Arial" w:cs="Arial"/>
          <w:sz w:val="24"/>
          <w:szCs w:val="24"/>
        </w:rPr>
        <w:t>Utilising the same scoring and cut off guidelines as the AUDIT, the AGQ indicates levels of dependence to alcohol gel amongst this gro</w:t>
      </w:r>
      <w:r w:rsidR="002E58E0">
        <w:rPr>
          <w:rFonts w:ascii="Arial" w:hAnsi="Arial" w:cs="Arial"/>
          <w:sz w:val="24"/>
          <w:szCs w:val="24"/>
        </w:rPr>
        <w:t xml:space="preserve">up, with a mean (SD) of </w:t>
      </w:r>
      <w:r w:rsidR="00B7674D">
        <w:rPr>
          <w:rFonts w:ascii="Arial" w:hAnsi="Arial" w:cs="Arial"/>
          <w:sz w:val="24"/>
          <w:szCs w:val="24"/>
        </w:rPr>
        <w:t>2</w:t>
      </w:r>
      <w:r w:rsidR="002C40D4">
        <w:rPr>
          <w:rFonts w:ascii="Arial" w:hAnsi="Arial" w:cs="Arial"/>
          <w:sz w:val="24"/>
          <w:szCs w:val="24"/>
        </w:rPr>
        <w:t>2.5</w:t>
      </w:r>
      <w:r w:rsidR="00B7674D">
        <w:rPr>
          <w:rFonts w:ascii="Arial" w:hAnsi="Arial" w:cs="Arial"/>
          <w:sz w:val="24"/>
          <w:szCs w:val="24"/>
        </w:rPr>
        <w:t xml:space="preserve"> </w:t>
      </w:r>
      <w:r w:rsidR="002E58E0">
        <w:rPr>
          <w:rFonts w:ascii="Arial" w:hAnsi="Arial" w:cs="Arial"/>
          <w:sz w:val="24"/>
          <w:szCs w:val="24"/>
        </w:rPr>
        <w:t>(</w:t>
      </w:r>
      <w:r w:rsidR="00B7674D">
        <w:rPr>
          <w:rFonts w:ascii="Arial" w:hAnsi="Arial" w:cs="Arial"/>
          <w:sz w:val="24"/>
          <w:szCs w:val="24"/>
        </w:rPr>
        <w:t>9.</w:t>
      </w:r>
      <w:r w:rsidR="002C40D4">
        <w:rPr>
          <w:rFonts w:ascii="Arial" w:hAnsi="Arial" w:cs="Arial"/>
          <w:sz w:val="24"/>
          <w:szCs w:val="24"/>
        </w:rPr>
        <w:t>52</w:t>
      </w:r>
      <w:r w:rsidR="002E58E0">
        <w:rPr>
          <w:rFonts w:ascii="Arial" w:hAnsi="Arial" w:cs="Arial"/>
          <w:sz w:val="24"/>
          <w:szCs w:val="24"/>
        </w:rPr>
        <w:t>).</w:t>
      </w:r>
      <w:r>
        <w:rPr>
          <w:rFonts w:ascii="Arial" w:hAnsi="Arial" w:cs="Arial"/>
          <w:sz w:val="24"/>
          <w:szCs w:val="24"/>
        </w:rPr>
        <w:t xml:space="preserve">  </w:t>
      </w:r>
      <w:r w:rsidR="002C40D4">
        <w:rPr>
          <w:rFonts w:ascii="Arial" w:hAnsi="Arial" w:cs="Arial"/>
          <w:sz w:val="24"/>
          <w:szCs w:val="24"/>
        </w:rPr>
        <w:t xml:space="preserve">36% </w:t>
      </w:r>
      <w:r w:rsidR="002C40D4">
        <w:rPr>
          <w:rFonts w:ascii="Arial" w:hAnsi="Arial" w:cs="Arial"/>
          <w:sz w:val="24"/>
          <w:szCs w:val="24"/>
        </w:rPr>
        <w:lastRenderedPageBreak/>
        <w:t xml:space="preserve">of alcohol gel users reported using alcohol gel on a monthly basis, 29% </w:t>
      </w:r>
      <w:r w:rsidR="00947A5F">
        <w:rPr>
          <w:rFonts w:ascii="Arial" w:hAnsi="Arial" w:cs="Arial"/>
          <w:sz w:val="24"/>
          <w:szCs w:val="24"/>
        </w:rPr>
        <w:t xml:space="preserve">reported using </w:t>
      </w:r>
      <w:r w:rsidR="002C40D4">
        <w:rPr>
          <w:rFonts w:ascii="Arial" w:hAnsi="Arial" w:cs="Arial"/>
          <w:sz w:val="24"/>
          <w:szCs w:val="24"/>
        </w:rPr>
        <w:t>2</w:t>
      </w:r>
      <w:r w:rsidR="009A6CC3">
        <w:rPr>
          <w:rFonts w:ascii="Arial" w:hAnsi="Arial" w:cs="Arial"/>
          <w:sz w:val="24"/>
          <w:szCs w:val="24"/>
        </w:rPr>
        <w:t xml:space="preserve"> </w:t>
      </w:r>
      <w:r w:rsidR="002C40D4">
        <w:rPr>
          <w:rFonts w:ascii="Arial" w:hAnsi="Arial" w:cs="Arial"/>
          <w:sz w:val="24"/>
          <w:szCs w:val="24"/>
        </w:rPr>
        <w:t>-</w:t>
      </w:r>
      <w:r w:rsidR="009A6CC3">
        <w:rPr>
          <w:rFonts w:ascii="Arial" w:hAnsi="Arial" w:cs="Arial"/>
          <w:sz w:val="24"/>
          <w:szCs w:val="24"/>
        </w:rPr>
        <w:t xml:space="preserve"> </w:t>
      </w:r>
      <w:r w:rsidR="002C40D4">
        <w:rPr>
          <w:rFonts w:ascii="Arial" w:hAnsi="Arial" w:cs="Arial"/>
          <w:sz w:val="24"/>
          <w:szCs w:val="24"/>
        </w:rPr>
        <w:t xml:space="preserve">4 times a month and 21% </w:t>
      </w:r>
      <w:r w:rsidR="00947A5F">
        <w:rPr>
          <w:rFonts w:ascii="Arial" w:hAnsi="Arial" w:cs="Arial"/>
          <w:sz w:val="24"/>
          <w:szCs w:val="24"/>
        </w:rPr>
        <w:t xml:space="preserve">reported using </w:t>
      </w:r>
      <w:r w:rsidR="002C40D4">
        <w:rPr>
          <w:rFonts w:ascii="Arial" w:hAnsi="Arial" w:cs="Arial"/>
          <w:sz w:val="24"/>
          <w:szCs w:val="24"/>
        </w:rPr>
        <w:t xml:space="preserve">4 or more times a week.  A </w:t>
      </w:r>
      <w:r w:rsidRPr="00EB7D10">
        <w:rPr>
          <w:rFonts w:ascii="Arial" w:hAnsi="Arial" w:cs="Arial"/>
          <w:sz w:val="24"/>
          <w:szCs w:val="24"/>
        </w:rPr>
        <w:t xml:space="preserve">majority </w:t>
      </w:r>
      <w:r w:rsidR="002C40D4" w:rsidRPr="00EB7D10">
        <w:rPr>
          <w:rFonts w:ascii="Arial" w:hAnsi="Arial" w:cs="Arial"/>
          <w:sz w:val="24"/>
          <w:szCs w:val="24"/>
        </w:rPr>
        <w:t xml:space="preserve">(50%) </w:t>
      </w:r>
      <w:r w:rsidRPr="00EB7D10">
        <w:rPr>
          <w:rFonts w:ascii="Arial" w:hAnsi="Arial" w:cs="Arial"/>
          <w:sz w:val="24"/>
          <w:szCs w:val="24"/>
        </w:rPr>
        <w:t xml:space="preserve">of the alcohol gel users </w:t>
      </w:r>
      <w:r w:rsidR="002C40D4" w:rsidRPr="00EB7D10">
        <w:rPr>
          <w:rFonts w:ascii="Arial" w:hAnsi="Arial" w:cs="Arial"/>
          <w:sz w:val="24"/>
          <w:szCs w:val="24"/>
        </w:rPr>
        <w:t>reported using 1-2 drinks containing alcohol ge</w:t>
      </w:r>
      <w:r w:rsidR="00EB7D10" w:rsidRPr="00EB7D10">
        <w:rPr>
          <w:rFonts w:ascii="Arial" w:hAnsi="Arial" w:cs="Arial"/>
          <w:sz w:val="24"/>
          <w:szCs w:val="24"/>
        </w:rPr>
        <w:t>l on a typical day of usage, 14</w:t>
      </w:r>
      <w:r w:rsidR="002C40D4" w:rsidRPr="00EB7D10">
        <w:rPr>
          <w:rFonts w:ascii="Arial" w:hAnsi="Arial" w:cs="Arial"/>
          <w:sz w:val="24"/>
          <w:szCs w:val="24"/>
        </w:rPr>
        <w:t xml:space="preserve">% </w:t>
      </w:r>
      <w:r w:rsidR="00947A5F">
        <w:rPr>
          <w:rFonts w:ascii="Arial" w:hAnsi="Arial" w:cs="Arial"/>
          <w:sz w:val="24"/>
          <w:szCs w:val="24"/>
        </w:rPr>
        <w:t xml:space="preserve">consumed </w:t>
      </w:r>
      <w:r w:rsidR="002C40D4" w:rsidRPr="00EB7D10">
        <w:rPr>
          <w:rFonts w:ascii="Arial" w:hAnsi="Arial" w:cs="Arial"/>
          <w:sz w:val="24"/>
          <w:szCs w:val="24"/>
        </w:rPr>
        <w:t>3</w:t>
      </w:r>
      <w:r w:rsidR="009A6CC3">
        <w:rPr>
          <w:rFonts w:ascii="Arial" w:hAnsi="Arial" w:cs="Arial"/>
          <w:sz w:val="24"/>
          <w:szCs w:val="24"/>
        </w:rPr>
        <w:t xml:space="preserve"> </w:t>
      </w:r>
      <w:r w:rsidR="00EB7D10">
        <w:rPr>
          <w:rFonts w:ascii="Arial" w:hAnsi="Arial" w:cs="Arial"/>
          <w:sz w:val="24"/>
          <w:szCs w:val="24"/>
        </w:rPr>
        <w:t>-</w:t>
      </w:r>
      <w:r w:rsidR="009A6CC3">
        <w:rPr>
          <w:rFonts w:ascii="Arial" w:hAnsi="Arial" w:cs="Arial"/>
          <w:sz w:val="24"/>
          <w:szCs w:val="24"/>
        </w:rPr>
        <w:t xml:space="preserve"> </w:t>
      </w:r>
      <w:r w:rsidR="002C40D4" w:rsidRPr="00EB7D10">
        <w:rPr>
          <w:rFonts w:ascii="Arial" w:hAnsi="Arial" w:cs="Arial"/>
          <w:sz w:val="24"/>
          <w:szCs w:val="24"/>
        </w:rPr>
        <w:t>4</w:t>
      </w:r>
      <w:r w:rsidR="00EB7D10">
        <w:rPr>
          <w:rFonts w:ascii="Arial" w:hAnsi="Arial" w:cs="Arial"/>
          <w:sz w:val="24"/>
          <w:szCs w:val="24"/>
        </w:rPr>
        <w:t xml:space="preserve"> </w:t>
      </w:r>
      <w:r w:rsidR="002C40D4" w:rsidRPr="00EB7D10">
        <w:rPr>
          <w:rFonts w:ascii="Arial" w:hAnsi="Arial" w:cs="Arial"/>
          <w:sz w:val="24"/>
          <w:szCs w:val="24"/>
        </w:rPr>
        <w:t>drinks</w:t>
      </w:r>
      <w:r w:rsidR="00EB7D10">
        <w:rPr>
          <w:rFonts w:ascii="Arial" w:hAnsi="Arial" w:cs="Arial"/>
          <w:sz w:val="24"/>
          <w:szCs w:val="24"/>
        </w:rPr>
        <w:t>,</w:t>
      </w:r>
      <w:r w:rsidR="002C40D4" w:rsidRPr="00EB7D10">
        <w:rPr>
          <w:rFonts w:ascii="Arial" w:hAnsi="Arial" w:cs="Arial"/>
          <w:sz w:val="24"/>
          <w:szCs w:val="24"/>
        </w:rPr>
        <w:t xml:space="preserve"> and 38% reported using over 10 drinks in this form on a typical day.  29% reported using alcohol gel for less than a month, 21% </w:t>
      </w:r>
      <w:r w:rsidR="00947A5F">
        <w:rPr>
          <w:rFonts w:ascii="Arial" w:hAnsi="Arial" w:cs="Arial"/>
          <w:sz w:val="24"/>
          <w:szCs w:val="24"/>
        </w:rPr>
        <w:t xml:space="preserve">reported using it </w:t>
      </w:r>
      <w:r w:rsidR="002C40D4" w:rsidRPr="00EB7D10">
        <w:rPr>
          <w:rFonts w:ascii="Arial" w:hAnsi="Arial" w:cs="Arial"/>
          <w:sz w:val="24"/>
          <w:szCs w:val="24"/>
        </w:rPr>
        <w:t xml:space="preserve">for 4-6 months and 50% </w:t>
      </w:r>
      <w:r w:rsidR="00AA2970">
        <w:rPr>
          <w:rFonts w:ascii="Arial" w:hAnsi="Arial" w:cs="Arial"/>
          <w:sz w:val="24"/>
          <w:szCs w:val="24"/>
        </w:rPr>
        <w:t xml:space="preserve">reported using </w:t>
      </w:r>
      <w:r w:rsidR="002C40D4" w:rsidRPr="00EB7D10">
        <w:rPr>
          <w:rFonts w:ascii="Arial" w:hAnsi="Arial" w:cs="Arial"/>
          <w:sz w:val="24"/>
          <w:szCs w:val="24"/>
        </w:rPr>
        <w:t>alcohol gel for over a year.</w:t>
      </w:r>
    </w:p>
    <w:p w14:paraId="372154F5" w14:textId="77777777" w:rsidR="00037F5A" w:rsidRDefault="00037F5A" w:rsidP="00A27E2B">
      <w:pPr>
        <w:spacing w:after="0" w:line="480" w:lineRule="auto"/>
        <w:rPr>
          <w:rFonts w:ascii="Arial" w:eastAsia="Calibri" w:hAnsi="Arial" w:cs="Arial"/>
          <w:b/>
          <w:sz w:val="24"/>
          <w:szCs w:val="24"/>
        </w:rPr>
      </w:pPr>
    </w:p>
    <w:p w14:paraId="14C51B97" w14:textId="77777777" w:rsidR="00A66A4E" w:rsidRDefault="00A66A4E" w:rsidP="00A27E2B">
      <w:pPr>
        <w:spacing w:after="0" w:line="480" w:lineRule="auto"/>
        <w:rPr>
          <w:rFonts w:ascii="Arial" w:eastAsia="Calibri" w:hAnsi="Arial" w:cs="Arial"/>
          <w:b/>
          <w:sz w:val="24"/>
          <w:szCs w:val="24"/>
        </w:rPr>
      </w:pPr>
      <w:r w:rsidRPr="00A86C7F">
        <w:rPr>
          <w:rFonts w:ascii="Arial" w:eastAsia="Calibri" w:hAnsi="Arial" w:cs="Arial"/>
          <w:b/>
          <w:sz w:val="24"/>
          <w:szCs w:val="24"/>
        </w:rPr>
        <w:t xml:space="preserve">Psychological Health </w:t>
      </w:r>
    </w:p>
    <w:p w14:paraId="68C02880" w14:textId="77777777" w:rsidR="00A27E2B" w:rsidRPr="00A86C7F" w:rsidRDefault="00A27E2B" w:rsidP="00A27E2B">
      <w:pPr>
        <w:spacing w:after="0" w:line="480" w:lineRule="auto"/>
        <w:rPr>
          <w:rFonts w:ascii="Arial" w:eastAsia="Calibri" w:hAnsi="Arial" w:cs="Arial"/>
          <w:b/>
          <w:sz w:val="24"/>
          <w:szCs w:val="24"/>
        </w:rPr>
      </w:pPr>
    </w:p>
    <w:p w14:paraId="2EDE9CA1" w14:textId="77777777" w:rsidR="00BC6A02" w:rsidRDefault="00CD39B1" w:rsidP="00A27E2B">
      <w:pPr>
        <w:spacing w:after="0" w:line="480" w:lineRule="auto"/>
        <w:rPr>
          <w:rFonts w:ascii="Arial" w:eastAsia="Calibri" w:hAnsi="Arial" w:cs="Arial"/>
          <w:sz w:val="24"/>
          <w:szCs w:val="24"/>
        </w:rPr>
      </w:pPr>
      <w:r w:rsidRPr="00CF6FF2">
        <w:rPr>
          <w:rFonts w:ascii="Arial" w:eastAsia="Calibri" w:hAnsi="Arial" w:cs="Arial"/>
          <w:sz w:val="24"/>
          <w:szCs w:val="24"/>
        </w:rPr>
        <w:t>There were</w:t>
      </w:r>
      <w:r w:rsidR="00316413" w:rsidRPr="00CF6FF2">
        <w:rPr>
          <w:rFonts w:ascii="Arial" w:eastAsia="Calibri" w:hAnsi="Arial" w:cs="Arial"/>
          <w:sz w:val="24"/>
          <w:szCs w:val="24"/>
        </w:rPr>
        <w:t xml:space="preserve"> </w:t>
      </w:r>
      <w:r w:rsidR="00B35854">
        <w:rPr>
          <w:rFonts w:ascii="Arial" w:eastAsia="Calibri" w:hAnsi="Arial" w:cs="Arial"/>
          <w:sz w:val="24"/>
          <w:szCs w:val="24"/>
        </w:rPr>
        <w:t>no significant group differences on levels of depression F (2,37) = 2.36, p=0.11, but there w</w:t>
      </w:r>
      <w:r w:rsidR="00947A5F">
        <w:rPr>
          <w:rFonts w:ascii="Arial" w:eastAsia="Calibri" w:hAnsi="Arial" w:cs="Arial"/>
          <w:sz w:val="24"/>
          <w:szCs w:val="24"/>
        </w:rPr>
        <w:t>as a</w:t>
      </w:r>
      <w:r w:rsidR="00B35854">
        <w:rPr>
          <w:rFonts w:ascii="Arial" w:eastAsia="Calibri" w:hAnsi="Arial" w:cs="Arial"/>
          <w:sz w:val="24"/>
          <w:szCs w:val="24"/>
        </w:rPr>
        <w:t xml:space="preserve"> s</w:t>
      </w:r>
      <w:r w:rsidR="00316413" w:rsidRPr="00CF6FF2">
        <w:rPr>
          <w:rFonts w:ascii="Arial" w:eastAsia="Calibri" w:hAnsi="Arial" w:cs="Arial"/>
          <w:sz w:val="24"/>
          <w:szCs w:val="24"/>
        </w:rPr>
        <w:t xml:space="preserve">ignificant group difference </w:t>
      </w:r>
      <w:r w:rsidR="00947A5F">
        <w:rPr>
          <w:rFonts w:ascii="Arial" w:eastAsia="Calibri" w:hAnsi="Arial" w:cs="Arial"/>
          <w:sz w:val="24"/>
          <w:szCs w:val="24"/>
        </w:rPr>
        <w:t xml:space="preserve">for </w:t>
      </w:r>
      <w:r w:rsidR="00316413" w:rsidRPr="00CF6FF2">
        <w:rPr>
          <w:rFonts w:ascii="Arial" w:eastAsia="Calibri" w:hAnsi="Arial" w:cs="Arial"/>
          <w:sz w:val="24"/>
          <w:szCs w:val="24"/>
        </w:rPr>
        <w:t>a</w:t>
      </w:r>
      <w:r w:rsidR="00BD311E" w:rsidRPr="00CF6FF2">
        <w:rPr>
          <w:rFonts w:ascii="Arial" w:eastAsia="Calibri" w:hAnsi="Arial" w:cs="Arial"/>
          <w:sz w:val="24"/>
          <w:szCs w:val="24"/>
        </w:rPr>
        <w:t>nxiety</w:t>
      </w:r>
      <w:r w:rsidR="00B35854">
        <w:rPr>
          <w:rFonts w:ascii="Arial" w:eastAsia="Calibri" w:hAnsi="Arial" w:cs="Arial"/>
          <w:sz w:val="24"/>
          <w:szCs w:val="24"/>
        </w:rPr>
        <w:t>;</w:t>
      </w:r>
      <w:r w:rsidR="00BC6A02" w:rsidRPr="00CF6FF2">
        <w:rPr>
          <w:rFonts w:ascii="Arial" w:eastAsia="Calibri" w:hAnsi="Arial" w:cs="Arial"/>
          <w:sz w:val="24"/>
          <w:szCs w:val="24"/>
        </w:rPr>
        <w:t xml:space="preserve"> </w:t>
      </w:r>
      <w:r w:rsidRPr="00CF6FF2">
        <w:rPr>
          <w:rFonts w:ascii="Arial" w:eastAsia="Calibri" w:hAnsi="Arial" w:cs="Arial"/>
          <w:sz w:val="24"/>
          <w:szCs w:val="24"/>
        </w:rPr>
        <w:t xml:space="preserve">F (2, </w:t>
      </w:r>
      <w:r w:rsidR="00EF2713">
        <w:rPr>
          <w:rFonts w:ascii="Arial" w:eastAsia="Calibri" w:hAnsi="Arial" w:cs="Arial"/>
          <w:sz w:val="24"/>
          <w:szCs w:val="24"/>
        </w:rPr>
        <w:t>37</w:t>
      </w:r>
      <w:r w:rsidRPr="00CF6FF2">
        <w:rPr>
          <w:rFonts w:ascii="Arial" w:eastAsia="Calibri" w:hAnsi="Arial" w:cs="Arial"/>
          <w:sz w:val="24"/>
          <w:szCs w:val="24"/>
        </w:rPr>
        <w:t>) =</w:t>
      </w:r>
      <w:r w:rsidR="00EF2713">
        <w:rPr>
          <w:rFonts w:ascii="Arial" w:eastAsia="Calibri" w:hAnsi="Arial" w:cs="Arial"/>
          <w:sz w:val="24"/>
          <w:szCs w:val="24"/>
        </w:rPr>
        <w:t>4.24</w:t>
      </w:r>
      <w:r w:rsidRPr="00CF6FF2">
        <w:rPr>
          <w:rFonts w:ascii="Arial" w:eastAsia="Calibri" w:hAnsi="Arial" w:cs="Arial"/>
          <w:sz w:val="24"/>
          <w:szCs w:val="24"/>
        </w:rPr>
        <w:t>, p = 0.0</w:t>
      </w:r>
      <w:r w:rsidR="00EF2713">
        <w:rPr>
          <w:rFonts w:ascii="Arial" w:eastAsia="Calibri" w:hAnsi="Arial" w:cs="Arial"/>
          <w:sz w:val="24"/>
          <w:szCs w:val="24"/>
        </w:rPr>
        <w:t>2, with t</w:t>
      </w:r>
      <w:r w:rsidRPr="00CF6FF2">
        <w:rPr>
          <w:rFonts w:ascii="Arial" w:eastAsia="Calibri" w:hAnsi="Arial" w:cs="Arial"/>
          <w:sz w:val="24"/>
          <w:szCs w:val="24"/>
        </w:rPr>
        <w:t>he alcohol gel group report</w:t>
      </w:r>
      <w:r w:rsidR="00EF2713">
        <w:rPr>
          <w:rFonts w:ascii="Arial" w:eastAsia="Calibri" w:hAnsi="Arial" w:cs="Arial"/>
          <w:sz w:val="24"/>
          <w:szCs w:val="24"/>
        </w:rPr>
        <w:t xml:space="preserve">ing higher levels of anxiety </w:t>
      </w:r>
      <w:r w:rsidRPr="00CF6FF2">
        <w:rPr>
          <w:rFonts w:ascii="Arial" w:eastAsia="Calibri" w:hAnsi="Arial" w:cs="Arial"/>
          <w:sz w:val="24"/>
          <w:szCs w:val="24"/>
        </w:rPr>
        <w:t>compared to the control</w:t>
      </w:r>
      <w:r w:rsidR="00EB7D10">
        <w:rPr>
          <w:rFonts w:ascii="Arial" w:eastAsia="Calibri" w:hAnsi="Arial" w:cs="Arial"/>
          <w:sz w:val="24"/>
          <w:szCs w:val="24"/>
        </w:rPr>
        <w:t>s</w:t>
      </w:r>
      <w:r w:rsidR="004B613E">
        <w:rPr>
          <w:rFonts w:ascii="Arial" w:eastAsia="Calibri" w:hAnsi="Arial" w:cs="Arial"/>
          <w:sz w:val="24"/>
          <w:szCs w:val="24"/>
        </w:rPr>
        <w:t xml:space="preserve"> (p=0.0</w:t>
      </w:r>
      <w:r w:rsidR="00EF2713">
        <w:rPr>
          <w:rFonts w:ascii="Arial" w:eastAsia="Calibri" w:hAnsi="Arial" w:cs="Arial"/>
          <w:sz w:val="24"/>
          <w:szCs w:val="24"/>
        </w:rPr>
        <w:t>4</w:t>
      </w:r>
      <w:r w:rsidR="004B613E">
        <w:rPr>
          <w:rFonts w:ascii="Arial" w:eastAsia="Calibri" w:hAnsi="Arial" w:cs="Arial"/>
          <w:sz w:val="24"/>
          <w:szCs w:val="24"/>
        </w:rPr>
        <w:t>).</w:t>
      </w:r>
      <w:r w:rsidR="00037F5A">
        <w:rPr>
          <w:rFonts w:ascii="Arial" w:eastAsia="Calibri" w:hAnsi="Arial" w:cs="Arial"/>
          <w:sz w:val="24"/>
          <w:szCs w:val="24"/>
        </w:rPr>
        <w:t xml:space="preserve"> See table 1.</w:t>
      </w:r>
    </w:p>
    <w:p w14:paraId="2D2B9612" w14:textId="77777777" w:rsidR="00DD6D2D" w:rsidRDefault="00DD6D2D" w:rsidP="00A27E2B">
      <w:pPr>
        <w:spacing w:after="0" w:line="480" w:lineRule="auto"/>
        <w:rPr>
          <w:rFonts w:ascii="Arial" w:eastAsia="Calibri" w:hAnsi="Arial" w:cs="Arial"/>
          <w:sz w:val="24"/>
          <w:szCs w:val="24"/>
        </w:rPr>
      </w:pPr>
    </w:p>
    <w:p w14:paraId="7C28F23F" w14:textId="77777777" w:rsidR="00DD6D2D" w:rsidRDefault="00DD6D2D" w:rsidP="00A27E2B">
      <w:pPr>
        <w:spacing w:after="0" w:line="480" w:lineRule="auto"/>
        <w:jc w:val="center"/>
        <w:rPr>
          <w:rFonts w:ascii="Arial" w:eastAsia="Calibri" w:hAnsi="Arial" w:cs="Arial"/>
          <w:b/>
          <w:sz w:val="24"/>
          <w:szCs w:val="24"/>
        </w:rPr>
      </w:pPr>
      <w:r>
        <w:rPr>
          <w:rFonts w:ascii="Arial" w:eastAsia="Calibri" w:hAnsi="Arial" w:cs="Arial"/>
          <w:b/>
          <w:sz w:val="24"/>
          <w:szCs w:val="24"/>
        </w:rPr>
        <w:t xml:space="preserve">[TABLE </w:t>
      </w:r>
      <w:r w:rsidR="002E58E0">
        <w:rPr>
          <w:rFonts w:ascii="Arial" w:eastAsia="Calibri" w:hAnsi="Arial" w:cs="Arial"/>
          <w:b/>
          <w:sz w:val="24"/>
          <w:szCs w:val="24"/>
        </w:rPr>
        <w:t>1</w:t>
      </w:r>
      <w:r>
        <w:rPr>
          <w:rFonts w:ascii="Arial" w:eastAsia="Calibri" w:hAnsi="Arial" w:cs="Arial"/>
          <w:b/>
          <w:sz w:val="24"/>
          <w:szCs w:val="24"/>
        </w:rPr>
        <w:t xml:space="preserve"> HERE]</w:t>
      </w:r>
    </w:p>
    <w:p w14:paraId="49E2668E" w14:textId="77777777" w:rsidR="00DD6D2D" w:rsidRDefault="00DD6D2D" w:rsidP="00A27E2B">
      <w:pPr>
        <w:spacing w:after="0" w:line="480" w:lineRule="auto"/>
        <w:rPr>
          <w:rFonts w:ascii="Arial" w:eastAsia="Calibri" w:hAnsi="Arial" w:cs="Arial"/>
          <w:sz w:val="24"/>
          <w:szCs w:val="24"/>
        </w:rPr>
      </w:pPr>
    </w:p>
    <w:p w14:paraId="0D851F3E" w14:textId="77777777" w:rsidR="00A86C7F" w:rsidRDefault="00F808F6" w:rsidP="00A27E2B">
      <w:pPr>
        <w:spacing w:after="0" w:line="480" w:lineRule="auto"/>
        <w:rPr>
          <w:rFonts w:ascii="Arial" w:eastAsia="Calibri" w:hAnsi="Arial" w:cs="Arial"/>
          <w:sz w:val="24"/>
          <w:szCs w:val="24"/>
        </w:rPr>
      </w:pPr>
      <w:r w:rsidRPr="00A86C7F">
        <w:rPr>
          <w:rFonts w:ascii="Arial" w:eastAsia="Calibri" w:hAnsi="Arial" w:cs="Arial"/>
          <w:b/>
          <w:sz w:val="24"/>
          <w:szCs w:val="24"/>
        </w:rPr>
        <w:t>Cognitive Data</w:t>
      </w:r>
      <w:r w:rsidR="00037F5A">
        <w:rPr>
          <w:rFonts w:ascii="Arial" w:eastAsia="Calibri" w:hAnsi="Arial" w:cs="Arial"/>
          <w:b/>
          <w:sz w:val="24"/>
          <w:szCs w:val="24"/>
        </w:rPr>
        <w:t xml:space="preserve"> </w:t>
      </w:r>
      <w:r w:rsidR="00037F5A" w:rsidRPr="00037F5A">
        <w:rPr>
          <w:rFonts w:ascii="Arial" w:eastAsia="Calibri" w:hAnsi="Arial" w:cs="Arial"/>
          <w:sz w:val="24"/>
          <w:szCs w:val="24"/>
        </w:rPr>
        <w:t>(see table 1)</w:t>
      </w:r>
    </w:p>
    <w:p w14:paraId="470C5634" w14:textId="77777777" w:rsidR="00A60C23" w:rsidRPr="00A86C7F" w:rsidRDefault="00A60C23" w:rsidP="00A27E2B">
      <w:pPr>
        <w:spacing w:after="0" w:line="480" w:lineRule="auto"/>
        <w:rPr>
          <w:rFonts w:ascii="Arial" w:eastAsia="Calibri" w:hAnsi="Arial" w:cs="Arial"/>
          <w:b/>
          <w:sz w:val="24"/>
          <w:szCs w:val="24"/>
        </w:rPr>
      </w:pPr>
    </w:p>
    <w:p w14:paraId="3F53EA13" w14:textId="77777777" w:rsidR="00BC6A02" w:rsidRPr="00BC6A02" w:rsidRDefault="00F808F6" w:rsidP="00A27E2B">
      <w:pPr>
        <w:spacing w:after="0" w:line="480" w:lineRule="auto"/>
        <w:rPr>
          <w:rFonts w:ascii="Arial" w:eastAsia="Calibri" w:hAnsi="Arial" w:cs="Arial"/>
          <w:sz w:val="24"/>
          <w:szCs w:val="24"/>
        </w:rPr>
      </w:pPr>
      <w:r w:rsidRPr="000704BE">
        <w:rPr>
          <w:rFonts w:ascii="Arial" w:eastAsia="Calibri" w:hAnsi="Arial" w:cs="Arial"/>
          <w:sz w:val="24"/>
          <w:szCs w:val="24"/>
          <w:u w:val="single"/>
        </w:rPr>
        <w:t xml:space="preserve">Block </w:t>
      </w:r>
      <w:r w:rsidR="000F41A7">
        <w:rPr>
          <w:rFonts w:ascii="Arial" w:eastAsia="Calibri" w:hAnsi="Arial" w:cs="Arial"/>
          <w:sz w:val="24"/>
          <w:szCs w:val="24"/>
          <w:u w:val="single"/>
        </w:rPr>
        <w:t>D</w:t>
      </w:r>
      <w:r w:rsidR="000704BE" w:rsidRPr="000704BE">
        <w:rPr>
          <w:rFonts w:ascii="Arial" w:eastAsia="Calibri" w:hAnsi="Arial" w:cs="Arial"/>
          <w:sz w:val="24"/>
          <w:szCs w:val="24"/>
          <w:u w:val="single"/>
        </w:rPr>
        <w:t>esign</w:t>
      </w:r>
      <w:r w:rsidR="0019078D">
        <w:rPr>
          <w:rFonts w:ascii="Arial" w:eastAsia="Calibri" w:hAnsi="Arial" w:cs="Arial"/>
          <w:sz w:val="24"/>
          <w:szCs w:val="24"/>
        </w:rPr>
        <w:t>: T</w:t>
      </w:r>
      <w:r w:rsidR="00BC6A02" w:rsidRPr="00BC6A02">
        <w:rPr>
          <w:rFonts w:ascii="Arial" w:eastAsia="Calibri" w:hAnsi="Arial" w:cs="Arial"/>
          <w:sz w:val="24"/>
          <w:szCs w:val="24"/>
        </w:rPr>
        <w:t xml:space="preserve">here was a </w:t>
      </w:r>
      <w:r w:rsidR="0029024C">
        <w:rPr>
          <w:rFonts w:ascii="Arial" w:eastAsia="Calibri" w:hAnsi="Arial" w:cs="Arial"/>
          <w:sz w:val="24"/>
          <w:szCs w:val="24"/>
        </w:rPr>
        <w:t xml:space="preserve">statistically </w:t>
      </w:r>
      <w:r w:rsidR="00BC6A02" w:rsidRPr="00BC6A02">
        <w:rPr>
          <w:rFonts w:ascii="Arial" w:eastAsia="Calibri" w:hAnsi="Arial" w:cs="Arial"/>
          <w:sz w:val="24"/>
          <w:szCs w:val="24"/>
        </w:rPr>
        <w:t>significant group effect</w:t>
      </w:r>
      <w:r w:rsidR="0019078D">
        <w:rPr>
          <w:rFonts w:ascii="Arial" w:eastAsia="Calibri" w:hAnsi="Arial" w:cs="Arial"/>
          <w:sz w:val="24"/>
          <w:szCs w:val="24"/>
        </w:rPr>
        <w:t xml:space="preserve"> on block design performance;</w:t>
      </w:r>
      <w:r w:rsidR="00BC6A02" w:rsidRPr="00BC6A02">
        <w:rPr>
          <w:rFonts w:ascii="Arial" w:eastAsia="Calibri" w:hAnsi="Arial" w:cs="Arial"/>
          <w:sz w:val="24"/>
          <w:szCs w:val="24"/>
        </w:rPr>
        <w:t xml:space="preserve"> </w:t>
      </w:r>
      <w:r w:rsidR="00BE1772">
        <w:rPr>
          <w:rFonts w:ascii="Arial" w:eastAsia="Calibri" w:hAnsi="Arial" w:cs="Arial"/>
          <w:sz w:val="24"/>
          <w:szCs w:val="24"/>
        </w:rPr>
        <w:t>F(2,37)=7.21, p&lt;0.01.</w:t>
      </w:r>
      <w:r w:rsidR="0019078D">
        <w:rPr>
          <w:rFonts w:ascii="Arial" w:eastAsia="Calibri" w:hAnsi="Arial" w:cs="Arial"/>
          <w:sz w:val="24"/>
          <w:szCs w:val="24"/>
        </w:rPr>
        <w:t xml:space="preserve">  Al</w:t>
      </w:r>
      <w:r w:rsidR="002A2045">
        <w:rPr>
          <w:rFonts w:ascii="Arial" w:eastAsia="Calibri" w:hAnsi="Arial" w:cs="Arial"/>
          <w:sz w:val="24"/>
          <w:szCs w:val="24"/>
        </w:rPr>
        <w:t xml:space="preserve">cohol gel </w:t>
      </w:r>
      <w:r w:rsidR="00BC6A02" w:rsidRPr="00BC6A02">
        <w:rPr>
          <w:rFonts w:ascii="Arial" w:eastAsia="Calibri" w:hAnsi="Arial" w:cs="Arial"/>
          <w:sz w:val="24"/>
          <w:szCs w:val="24"/>
        </w:rPr>
        <w:t>users show</w:t>
      </w:r>
      <w:r w:rsidR="0019078D">
        <w:rPr>
          <w:rFonts w:ascii="Arial" w:eastAsia="Calibri" w:hAnsi="Arial" w:cs="Arial"/>
          <w:sz w:val="24"/>
          <w:szCs w:val="24"/>
        </w:rPr>
        <w:t>ed</w:t>
      </w:r>
      <w:r w:rsidR="00BC6A02" w:rsidRPr="00BC6A02">
        <w:rPr>
          <w:rFonts w:ascii="Arial" w:eastAsia="Calibri" w:hAnsi="Arial" w:cs="Arial"/>
          <w:sz w:val="24"/>
          <w:szCs w:val="24"/>
        </w:rPr>
        <w:t xml:space="preserve"> poorer</w:t>
      </w:r>
      <w:r w:rsidR="007E2813">
        <w:rPr>
          <w:rFonts w:ascii="Arial" w:eastAsia="Calibri" w:hAnsi="Arial" w:cs="Arial"/>
          <w:sz w:val="24"/>
          <w:szCs w:val="24"/>
        </w:rPr>
        <w:t xml:space="preserve"> performance compared to both</w:t>
      </w:r>
      <w:r w:rsidR="00BC6A02" w:rsidRPr="00BC6A02">
        <w:rPr>
          <w:rFonts w:ascii="Arial" w:eastAsia="Calibri" w:hAnsi="Arial" w:cs="Arial"/>
          <w:sz w:val="24"/>
          <w:szCs w:val="24"/>
        </w:rPr>
        <w:t xml:space="preserve"> </w:t>
      </w:r>
      <w:r w:rsidR="0029024C">
        <w:rPr>
          <w:rFonts w:ascii="Arial" w:eastAsia="Calibri" w:hAnsi="Arial" w:cs="Arial"/>
          <w:sz w:val="24"/>
          <w:szCs w:val="24"/>
        </w:rPr>
        <w:t xml:space="preserve">the </w:t>
      </w:r>
      <w:r w:rsidR="00EB7D10">
        <w:rPr>
          <w:rFonts w:ascii="Arial" w:eastAsia="Calibri" w:hAnsi="Arial" w:cs="Arial"/>
          <w:sz w:val="24"/>
          <w:szCs w:val="24"/>
        </w:rPr>
        <w:t xml:space="preserve">alcohol only </w:t>
      </w:r>
      <w:r w:rsidR="00B35854">
        <w:rPr>
          <w:rFonts w:ascii="Arial" w:eastAsia="Calibri" w:hAnsi="Arial" w:cs="Arial"/>
          <w:sz w:val="24"/>
          <w:szCs w:val="24"/>
        </w:rPr>
        <w:t>(p=0</w:t>
      </w:r>
      <w:r w:rsidR="00BE1772">
        <w:rPr>
          <w:rFonts w:ascii="Arial" w:eastAsia="Calibri" w:hAnsi="Arial" w:cs="Arial"/>
          <w:sz w:val="24"/>
          <w:szCs w:val="24"/>
        </w:rPr>
        <w:t>.0</w:t>
      </w:r>
      <w:r w:rsidR="00A60C23">
        <w:rPr>
          <w:rFonts w:ascii="Arial" w:eastAsia="Calibri" w:hAnsi="Arial" w:cs="Arial"/>
          <w:sz w:val="24"/>
          <w:szCs w:val="24"/>
        </w:rPr>
        <w:t>1</w:t>
      </w:r>
      <w:r w:rsidR="00BE1772">
        <w:rPr>
          <w:rFonts w:ascii="Arial" w:eastAsia="Calibri" w:hAnsi="Arial" w:cs="Arial"/>
          <w:sz w:val="24"/>
          <w:szCs w:val="24"/>
        </w:rPr>
        <w:t>) and control group (p&lt;0.01</w:t>
      </w:r>
      <w:r w:rsidR="00A60C23">
        <w:rPr>
          <w:rFonts w:ascii="Arial" w:eastAsia="Calibri" w:hAnsi="Arial" w:cs="Arial"/>
          <w:sz w:val="24"/>
          <w:szCs w:val="24"/>
        </w:rPr>
        <w:t>).</w:t>
      </w:r>
    </w:p>
    <w:p w14:paraId="1147A4EF" w14:textId="77777777" w:rsidR="00197200" w:rsidRDefault="00197200" w:rsidP="00A27E2B">
      <w:pPr>
        <w:spacing w:after="0" w:line="480" w:lineRule="auto"/>
        <w:rPr>
          <w:rFonts w:ascii="Arial" w:eastAsia="Calibri" w:hAnsi="Arial" w:cs="Arial"/>
          <w:sz w:val="24"/>
          <w:szCs w:val="24"/>
          <w:u w:val="single"/>
        </w:rPr>
      </w:pPr>
    </w:p>
    <w:p w14:paraId="048F29FD" w14:textId="77777777" w:rsidR="00BC6A02" w:rsidRDefault="000704BE" w:rsidP="00A27E2B">
      <w:pPr>
        <w:spacing w:after="0" w:line="480" w:lineRule="auto"/>
        <w:rPr>
          <w:rFonts w:ascii="Arial" w:eastAsia="Calibri" w:hAnsi="Arial" w:cs="Arial"/>
          <w:sz w:val="24"/>
          <w:szCs w:val="24"/>
        </w:rPr>
      </w:pPr>
      <w:r w:rsidRPr="000704BE">
        <w:rPr>
          <w:rFonts w:ascii="Arial" w:eastAsia="Calibri" w:hAnsi="Arial" w:cs="Arial"/>
          <w:sz w:val="24"/>
          <w:szCs w:val="24"/>
          <w:u w:val="single"/>
        </w:rPr>
        <w:lastRenderedPageBreak/>
        <w:t>Digit Span:</w:t>
      </w:r>
      <w:r>
        <w:rPr>
          <w:rFonts w:ascii="Arial" w:eastAsia="Calibri" w:hAnsi="Arial" w:cs="Arial"/>
          <w:sz w:val="24"/>
          <w:szCs w:val="24"/>
        </w:rPr>
        <w:t xml:space="preserve">  </w:t>
      </w:r>
      <w:r w:rsidR="007531A5">
        <w:rPr>
          <w:rFonts w:ascii="Arial" w:eastAsia="Calibri" w:hAnsi="Arial" w:cs="Arial"/>
          <w:sz w:val="24"/>
          <w:szCs w:val="24"/>
        </w:rPr>
        <w:t xml:space="preserve">There was a significant group difference on </w:t>
      </w:r>
      <w:r w:rsidR="00197200">
        <w:rPr>
          <w:rFonts w:ascii="Arial" w:eastAsia="Calibri" w:hAnsi="Arial" w:cs="Arial"/>
          <w:sz w:val="24"/>
          <w:szCs w:val="24"/>
        </w:rPr>
        <w:t>DST</w:t>
      </w:r>
      <w:r w:rsidR="007531A5">
        <w:rPr>
          <w:rFonts w:ascii="Arial" w:eastAsia="Calibri" w:hAnsi="Arial" w:cs="Arial"/>
          <w:sz w:val="24"/>
          <w:szCs w:val="24"/>
        </w:rPr>
        <w:t xml:space="preserve"> performance</w:t>
      </w:r>
      <w:r w:rsidR="00197200">
        <w:rPr>
          <w:rFonts w:ascii="Arial" w:eastAsia="Calibri" w:hAnsi="Arial" w:cs="Arial"/>
          <w:sz w:val="24"/>
          <w:szCs w:val="24"/>
        </w:rPr>
        <w:t>, F(2,37)= 5.03, p=0.01. C</w:t>
      </w:r>
      <w:r w:rsidR="007531A5" w:rsidRPr="00BC6A02">
        <w:rPr>
          <w:rFonts w:ascii="Arial" w:eastAsia="Calibri" w:hAnsi="Arial" w:cs="Arial"/>
          <w:sz w:val="24"/>
          <w:szCs w:val="24"/>
        </w:rPr>
        <w:t>ontrol</w:t>
      </w:r>
      <w:r w:rsidR="00EB7D10">
        <w:rPr>
          <w:rFonts w:ascii="Arial" w:eastAsia="Calibri" w:hAnsi="Arial" w:cs="Arial"/>
          <w:sz w:val="24"/>
          <w:szCs w:val="24"/>
        </w:rPr>
        <w:t>s</w:t>
      </w:r>
      <w:r w:rsidR="007531A5" w:rsidRPr="00BC6A02">
        <w:rPr>
          <w:rFonts w:ascii="Arial" w:eastAsia="Calibri" w:hAnsi="Arial" w:cs="Arial"/>
          <w:sz w:val="24"/>
          <w:szCs w:val="24"/>
        </w:rPr>
        <w:t xml:space="preserve"> performing significantly better than alc</w:t>
      </w:r>
      <w:r w:rsidR="007531A5">
        <w:rPr>
          <w:rFonts w:ascii="Arial" w:eastAsia="Calibri" w:hAnsi="Arial" w:cs="Arial"/>
          <w:sz w:val="24"/>
          <w:szCs w:val="24"/>
        </w:rPr>
        <w:t xml:space="preserve">ohol gel </w:t>
      </w:r>
      <w:r w:rsidR="00B35854">
        <w:rPr>
          <w:rFonts w:ascii="Arial" w:eastAsia="Calibri" w:hAnsi="Arial" w:cs="Arial"/>
          <w:sz w:val="24"/>
          <w:szCs w:val="24"/>
        </w:rPr>
        <w:t>(p</w:t>
      </w:r>
      <w:r w:rsidR="005C5CB9">
        <w:rPr>
          <w:rFonts w:ascii="Arial" w:eastAsia="Calibri" w:hAnsi="Arial" w:cs="Arial"/>
          <w:sz w:val="24"/>
          <w:szCs w:val="24"/>
        </w:rPr>
        <w:t>=</w:t>
      </w:r>
      <w:r w:rsidR="00B35854">
        <w:rPr>
          <w:rFonts w:ascii="Arial" w:eastAsia="Calibri" w:hAnsi="Arial" w:cs="Arial"/>
          <w:sz w:val="24"/>
          <w:szCs w:val="24"/>
        </w:rPr>
        <w:t>0.0</w:t>
      </w:r>
      <w:r w:rsidR="00EB7D10">
        <w:rPr>
          <w:rFonts w:ascii="Arial" w:eastAsia="Calibri" w:hAnsi="Arial" w:cs="Arial"/>
          <w:sz w:val="24"/>
          <w:szCs w:val="24"/>
        </w:rPr>
        <w:t>1</w:t>
      </w:r>
      <w:r w:rsidR="005C5CB9">
        <w:rPr>
          <w:rFonts w:ascii="Arial" w:eastAsia="Calibri" w:hAnsi="Arial" w:cs="Arial"/>
          <w:sz w:val="24"/>
          <w:szCs w:val="24"/>
        </w:rPr>
        <w:t>)</w:t>
      </w:r>
      <w:r w:rsidR="00CD39B1">
        <w:rPr>
          <w:rFonts w:ascii="Arial" w:eastAsia="Calibri" w:hAnsi="Arial" w:cs="Arial"/>
          <w:sz w:val="24"/>
          <w:szCs w:val="24"/>
        </w:rPr>
        <w:t xml:space="preserve">. </w:t>
      </w:r>
      <w:r>
        <w:rPr>
          <w:rFonts w:ascii="Arial" w:eastAsia="Calibri" w:hAnsi="Arial" w:cs="Arial"/>
          <w:sz w:val="24"/>
          <w:szCs w:val="24"/>
        </w:rPr>
        <w:t xml:space="preserve">There were no significant </w:t>
      </w:r>
      <w:r w:rsidR="00855F99">
        <w:rPr>
          <w:rFonts w:ascii="Arial" w:eastAsia="Calibri" w:hAnsi="Arial" w:cs="Arial"/>
          <w:sz w:val="24"/>
          <w:szCs w:val="24"/>
        </w:rPr>
        <w:t xml:space="preserve">group </w:t>
      </w:r>
      <w:r>
        <w:rPr>
          <w:rFonts w:ascii="Arial" w:eastAsia="Calibri" w:hAnsi="Arial" w:cs="Arial"/>
          <w:sz w:val="24"/>
          <w:szCs w:val="24"/>
        </w:rPr>
        <w:t xml:space="preserve">differences on </w:t>
      </w:r>
      <w:r w:rsidR="00B10234">
        <w:rPr>
          <w:rFonts w:ascii="Arial" w:eastAsia="Calibri" w:hAnsi="Arial" w:cs="Arial"/>
          <w:sz w:val="24"/>
          <w:szCs w:val="24"/>
        </w:rPr>
        <w:t xml:space="preserve">DSF, </w:t>
      </w:r>
      <w:r>
        <w:rPr>
          <w:rFonts w:ascii="Arial" w:eastAsia="Calibri" w:hAnsi="Arial" w:cs="Arial"/>
          <w:sz w:val="24"/>
          <w:szCs w:val="24"/>
        </w:rPr>
        <w:t xml:space="preserve">F (2, </w:t>
      </w:r>
      <w:r w:rsidR="00B35854">
        <w:rPr>
          <w:rFonts w:ascii="Arial" w:eastAsia="Calibri" w:hAnsi="Arial" w:cs="Arial"/>
          <w:sz w:val="24"/>
          <w:szCs w:val="24"/>
        </w:rPr>
        <w:t>37</w:t>
      </w:r>
      <w:r>
        <w:rPr>
          <w:rFonts w:ascii="Arial" w:eastAsia="Calibri" w:hAnsi="Arial" w:cs="Arial"/>
          <w:sz w:val="24"/>
          <w:szCs w:val="24"/>
        </w:rPr>
        <w:t xml:space="preserve">) = </w:t>
      </w:r>
      <w:r w:rsidR="00B35854">
        <w:rPr>
          <w:rFonts w:ascii="Arial" w:eastAsia="Calibri" w:hAnsi="Arial" w:cs="Arial"/>
          <w:sz w:val="24"/>
          <w:szCs w:val="24"/>
        </w:rPr>
        <w:t>1.89</w:t>
      </w:r>
      <w:r>
        <w:rPr>
          <w:rFonts w:ascii="Arial" w:eastAsia="Calibri" w:hAnsi="Arial" w:cs="Arial"/>
          <w:sz w:val="24"/>
          <w:szCs w:val="24"/>
        </w:rPr>
        <w:t>, p= 0.</w:t>
      </w:r>
      <w:r w:rsidR="00B35854">
        <w:rPr>
          <w:rFonts w:ascii="Arial" w:eastAsia="Calibri" w:hAnsi="Arial" w:cs="Arial"/>
          <w:sz w:val="24"/>
          <w:szCs w:val="24"/>
        </w:rPr>
        <w:t>17</w:t>
      </w:r>
      <w:r w:rsidR="00CD39B1">
        <w:rPr>
          <w:rFonts w:ascii="Arial" w:eastAsia="Calibri" w:hAnsi="Arial" w:cs="Arial"/>
          <w:sz w:val="24"/>
          <w:szCs w:val="24"/>
        </w:rPr>
        <w:t>,</w:t>
      </w:r>
      <w:r>
        <w:rPr>
          <w:rFonts w:ascii="Arial" w:eastAsia="Calibri" w:hAnsi="Arial" w:cs="Arial"/>
          <w:sz w:val="24"/>
          <w:szCs w:val="24"/>
        </w:rPr>
        <w:t xml:space="preserve"> despite both alcohol groups appearing to perform worse </w:t>
      </w:r>
      <w:r w:rsidR="00855F99">
        <w:rPr>
          <w:rFonts w:ascii="Arial" w:eastAsia="Calibri" w:hAnsi="Arial" w:cs="Arial"/>
          <w:sz w:val="24"/>
          <w:szCs w:val="24"/>
        </w:rPr>
        <w:t xml:space="preserve">than </w:t>
      </w:r>
      <w:r>
        <w:rPr>
          <w:rFonts w:ascii="Arial" w:eastAsia="Calibri" w:hAnsi="Arial" w:cs="Arial"/>
          <w:sz w:val="24"/>
          <w:szCs w:val="24"/>
        </w:rPr>
        <w:t xml:space="preserve">controls. </w:t>
      </w:r>
      <w:r w:rsidR="00BC6A02" w:rsidRPr="00BC6A02">
        <w:rPr>
          <w:rFonts w:ascii="Arial" w:eastAsia="Calibri" w:hAnsi="Arial" w:cs="Arial"/>
          <w:sz w:val="24"/>
          <w:szCs w:val="24"/>
        </w:rPr>
        <w:t xml:space="preserve"> </w:t>
      </w:r>
      <w:r>
        <w:rPr>
          <w:rFonts w:ascii="Arial" w:eastAsia="Calibri" w:hAnsi="Arial" w:cs="Arial"/>
          <w:sz w:val="24"/>
          <w:szCs w:val="24"/>
        </w:rPr>
        <w:t xml:space="preserve">There was a significant group effect on </w:t>
      </w:r>
      <w:r w:rsidR="00B10234">
        <w:rPr>
          <w:rFonts w:ascii="Arial" w:eastAsia="Calibri" w:hAnsi="Arial" w:cs="Arial"/>
          <w:sz w:val="24"/>
          <w:szCs w:val="24"/>
        </w:rPr>
        <w:t>DSB</w:t>
      </w:r>
      <w:r w:rsidR="00BC6A02" w:rsidRPr="00BC6A02">
        <w:rPr>
          <w:rFonts w:ascii="Arial" w:eastAsia="Calibri" w:hAnsi="Arial" w:cs="Arial"/>
          <w:sz w:val="24"/>
          <w:szCs w:val="24"/>
        </w:rPr>
        <w:t xml:space="preserve">, F (2, 41) = </w:t>
      </w:r>
      <w:r w:rsidR="00CD39B1">
        <w:rPr>
          <w:rFonts w:ascii="Arial" w:eastAsia="Calibri" w:hAnsi="Arial" w:cs="Arial"/>
          <w:sz w:val="24"/>
          <w:szCs w:val="24"/>
        </w:rPr>
        <w:t>10.</w:t>
      </w:r>
      <w:r w:rsidR="00B35854">
        <w:rPr>
          <w:rFonts w:ascii="Arial" w:eastAsia="Calibri" w:hAnsi="Arial" w:cs="Arial"/>
          <w:sz w:val="24"/>
          <w:szCs w:val="24"/>
        </w:rPr>
        <w:t>13</w:t>
      </w:r>
      <w:r w:rsidR="00BC6A02" w:rsidRPr="00BC6A02">
        <w:rPr>
          <w:rFonts w:ascii="Arial" w:eastAsia="Calibri" w:hAnsi="Arial" w:cs="Arial"/>
          <w:sz w:val="24"/>
          <w:szCs w:val="24"/>
        </w:rPr>
        <w:t xml:space="preserve">, p </w:t>
      </w:r>
      <w:r w:rsidR="00B35854">
        <w:rPr>
          <w:rFonts w:ascii="Arial" w:eastAsia="Calibri" w:hAnsi="Arial" w:cs="Arial"/>
          <w:sz w:val="24"/>
          <w:szCs w:val="24"/>
        </w:rPr>
        <w:t>&lt;</w:t>
      </w:r>
      <w:r w:rsidR="00BC6A02" w:rsidRPr="00BC6A02">
        <w:rPr>
          <w:rFonts w:ascii="Arial" w:eastAsia="Calibri" w:hAnsi="Arial" w:cs="Arial"/>
          <w:sz w:val="24"/>
          <w:szCs w:val="24"/>
        </w:rPr>
        <w:t xml:space="preserve"> 0.</w:t>
      </w:r>
      <w:r w:rsidR="00EB7D10">
        <w:rPr>
          <w:rFonts w:ascii="Arial" w:eastAsia="Calibri" w:hAnsi="Arial" w:cs="Arial"/>
          <w:sz w:val="24"/>
          <w:szCs w:val="24"/>
        </w:rPr>
        <w:t>0</w:t>
      </w:r>
      <w:r w:rsidR="00BC6A02" w:rsidRPr="00BC6A02">
        <w:rPr>
          <w:rFonts w:ascii="Arial" w:eastAsia="Calibri" w:hAnsi="Arial" w:cs="Arial"/>
          <w:sz w:val="24"/>
          <w:szCs w:val="24"/>
        </w:rPr>
        <w:t>1</w:t>
      </w:r>
      <w:r w:rsidR="00EB7D10">
        <w:rPr>
          <w:rFonts w:ascii="Arial" w:eastAsia="Calibri" w:hAnsi="Arial" w:cs="Arial"/>
          <w:sz w:val="24"/>
          <w:szCs w:val="24"/>
        </w:rPr>
        <w:t xml:space="preserve"> with </w:t>
      </w:r>
      <w:r w:rsidR="00CF119F">
        <w:rPr>
          <w:rFonts w:ascii="Arial" w:eastAsia="Calibri" w:hAnsi="Arial" w:cs="Arial"/>
          <w:sz w:val="24"/>
          <w:szCs w:val="24"/>
        </w:rPr>
        <w:t>control</w:t>
      </w:r>
      <w:r w:rsidR="00EB7D10">
        <w:rPr>
          <w:rFonts w:ascii="Arial" w:eastAsia="Calibri" w:hAnsi="Arial" w:cs="Arial"/>
          <w:sz w:val="24"/>
          <w:szCs w:val="24"/>
        </w:rPr>
        <w:t>s</w:t>
      </w:r>
      <w:r w:rsidR="00CF119F">
        <w:rPr>
          <w:rFonts w:ascii="Arial" w:eastAsia="Calibri" w:hAnsi="Arial" w:cs="Arial"/>
          <w:sz w:val="24"/>
          <w:szCs w:val="24"/>
        </w:rPr>
        <w:t xml:space="preserve"> performing significantly better </w:t>
      </w:r>
      <w:r w:rsidR="000F41A7">
        <w:rPr>
          <w:rFonts w:ascii="Arial" w:eastAsia="Calibri" w:hAnsi="Arial" w:cs="Arial"/>
          <w:sz w:val="24"/>
          <w:szCs w:val="24"/>
        </w:rPr>
        <w:t xml:space="preserve">than both </w:t>
      </w:r>
      <w:r w:rsidR="00636538">
        <w:rPr>
          <w:rFonts w:ascii="Arial" w:eastAsia="Calibri" w:hAnsi="Arial" w:cs="Arial"/>
          <w:sz w:val="24"/>
          <w:szCs w:val="24"/>
        </w:rPr>
        <w:t xml:space="preserve">the </w:t>
      </w:r>
      <w:r w:rsidR="00CD39B1">
        <w:rPr>
          <w:rFonts w:ascii="Arial" w:eastAsia="Calibri" w:hAnsi="Arial" w:cs="Arial"/>
          <w:sz w:val="24"/>
          <w:szCs w:val="24"/>
        </w:rPr>
        <w:t xml:space="preserve">alcohol gel </w:t>
      </w:r>
      <w:r w:rsidR="00B35854">
        <w:rPr>
          <w:rFonts w:ascii="Arial" w:eastAsia="Calibri" w:hAnsi="Arial" w:cs="Arial"/>
          <w:sz w:val="24"/>
          <w:szCs w:val="24"/>
        </w:rPr>
        <w:t xml:space="preserve">(p&lt;0.01) </w:t>
      </w:r>
      <w:r w:rsidR="000F41A7">
        <w:rPr>
          <w:rFonts w:ascii="Arial" w:eastAsia="Calibri" w:hAnsi="Arial" w:cs="Arial"/>
          <w:sz w:val="24"/>
          <w:szCs w:val="24"/>
        </w:rPr>
        <w:t xml:space="preserve">and the alcohol only </w:t>
      </w:r>
      <w:r w:rsidR="00B35854">
        <w:rPr>
          <w:rFonts w:ascii="Arial" w:eastAsia="Calibri" w:hAnsi="Arial" w:cs="Arial"/>
          <w:sz w:val="24"/>
          <w:szCs w:val="24"/>
        </w:rPr>
        <w:t xml:space="preserve">(p&lt;0.01) </w:t>
      </w:r>
      <w:r w:rsidR="000F41A7">
        <w:rPr>
          <w:rFonts w:ascii="Arial" w:eastAsia="Calibri" w:hAnsi="Arial" w:cs="Arial"/>
          <w:sz w:val="24"/>
          <w:szCs w:val="24"/>
        </w:rPr>
        <w:t>group</w:t>
      </w:r>
      <w:r w:rsidR="00636538">
        <w:rPr>
          <w:rFonts w:ascii="Arial" w:eastAsia="Calibri" w:hAnsi="Arial" w:cs="Arial"/>
          <w:sz w:val="24"/>
          <w:szCs w:val="24"/>
        </w:rPr>
        <w:t>s</w:t>
      </w:r>
      <w:r w:rsidR="000F41A7">
        <w:rPr>
          <w:rFonts w:ascii="Arial" w:eastAsia="Calibri" w:hAnsi="Arial" w:cs="Arial"/>
          <w:sz w:val="24"/>
          <w:szCs w:val="24"/>
        </w:rPr>
        <w:t xml:space="preserve">. </w:t>
      </w:r>
    </w:p>
    <w:p w14:paraId="034A7521" w14:textId="77777777" w:rsidR="00197200" w:rsidRDefault="00197200" w:rsidP="00A27E2B">
      <w:pPr>
        <w:spacing w:after="0" w:line="480" w:lineRule="auto"/>
        <w:rPr>
          <w:rFonts w:ascii="Arial" w:eastAsia="Calibri" w:hAnsi="Arial" w:cs="Arial"/>
          <w:sz w:val="24"/>
          <w:szCs w:val="24"/>
          <w:u w:val="single"/>
        </w:rPr>
      </w:pPr>
    </w:p>
    <w:p w14:paraId="5A7C1887" w14:textId="77777777" w:rsidR="00A86C7F" w:rsidRDefault="000F41A7" w:rsidP="00A27E2B">
      <w:pPr>
        <w:spacing w:after="0" w:line="480" w:lineRule="auto"/>
        <w:rPr>
          <w:rFonts w:ascii="Arial" w:eastAsia="Calibri" w:hAnsi="Arial" w:cs="Arial"/>
          <w:sz w:val="24"/>
          <w:szCs w:val="24"/>
        </w:rPr>
      </w:pPr>
      <w:r w:rsidRPr="000F41A7">
        <w:rPr>
          <w:rFonts w:ascii="Arial" w:eastAsia="Calibri" w:hAnsi="Arial" w:cs="Arial"/>
          <w:sz w:val="24"/>
          <w:szCs w:val="24"/>
          <w:u w:val="single"/>
        </w:rPr>
        <w:t>Prospective and Retrospective Memory</w:t>
      </w:r>
      <w:r w:rsidR="00A27E2B">
        <w:rPr>
          <w:rFonts w:ascii="Arial" w:eastAsia="Calibri" w:hAnsi="Arial" w:cs="Arial"/>
          <w:sz w:val="24"/>
          <w:szCs w:val="24"/>
          <w:u w:val="single"/>
        </w:rPr>
        <w:t>:</w:t>
      </w:r>
      <w:r w:rsidR="00A27E2B" w:rsidRPr="005C5CB9">
        <w:rPr>
          <w:rFonts w:ascii="Arial" w:eastAsia="Calibri" w:hAnsi="Arial" w:cs="Arial"/>
          <w:sz w:val="24"/>
          <w:szCs w:val="24"/>
        </w:rPr>
        <w:t xml:space="preserve"> </w:t>
      </w:r>
      <w:r w:rsidR="00B10234">
        <w:rPr>
          <w:rFonts w:ascii="Arial" w:eastAsia="Calibri" w:hAnsi="Arial" w:cs="Arial"/>
          <w:sz w:val="24"/>
          <w:szCs w:val="24"/>
        </w:rPr>
        <w:t>PM</w:t>
      </w:r>
      <w:r w:rsidR="001E6CE6">
        <w:rPr>
          <w:rFonts w:ascii="Arial" w:eastAsia="Calibri" w:hAnsi="Arial" w:cs="Arial"/>
          <w:sz w:val="24"/>
          <w:szCs w:val="24"/>
        </w:rPr>
        <w:t xml:space="preserve"> scores differed significantly between groups</w:t>
      </w:r>
      <w:r w:rsidRPr="00BC6A02">
        <w:rPr>
          <w:rFonts w:ascii="Arial" w:eastAsia="Calibri" w:hAnsi="Arial" w:cs="Arial"/>
          <w:sz w:val="24"/>
          <w:szCs w:val="24"/>
        </w:rPr>
        <w:t xml:space="preserve">, F (2, </w:t>
      </w:r>
      <w:r w:rsidR="003F66EF">
        <w:rPr>
          <w:rFonts w:ascii="Arial" w:eastAsia="Calibri" w:hAnsi="Arial" w:cs="Arial"/>
          <w:sz w:val="24"/>
          <w:szCs w:val="24"/>
        </w:rPr>
        <w:t>37</w:t>
      </w:r>
      <w:r w:rsidRPr="00BC6A02">
        <w:rPr>
          <w:rFonts w:ascii="Arial" w:eastAsia="Calibri" w:hAnsi="Arial" w:cs="Arial"/>
          <w:sz w:val="24"/>
          <w:szCs w:val="24"/>
        </w:rPr>
        <w:t xml:space="preserve">) = </w:t>
      </w:r>
      <w:r w:rsidR="003F66EF">
        <w:rPr>
          <w:rFonts w:ascii="Arial" w:eastAsia="Calibri" w:hAnsi="Arial" w:cs="Arial"/>
          <w:sz w:val="24"/>
          <w:szCs w:val="24"/>
        </w:rPr>
        <w:t>11.77</w:t>
      </w:r>
      <w:r w:rsidRPr="00BC6A02">
        <w:rPr>
          <w:rFonts w:ascii="Arial" w:eastAsia="Calibri" w:hAnsi="Arial" w:cs="Arial"/>
          <w:sz w:val="24"/>
          <w:szCs w:val="24"/>
        </w:rPr>
        <w:t>, p</w:t>
      </w:r>
      <w:r w:rsidR="003F66EF">
        <w:rPr>
          <w:rFonts w:ascii="Arial" w:eastAsia="Calibri" w:hAnsi="Arial" w:cs="Arial"/>
          <w:sz w:val="24"/>
          <w:szCs w:val="24"/>
        </w:rPr>
        <w:t>&lt;</w:t>
      </w:r>
      <w:r w:rsidR="00EB7D10">
        <w:rPr>
          <w:rFonts w:ascii="Arial" w:eastAsia="Calibri" w:hAnsi="Arial" w:cs="Arial"/>
          <w:sz w:val="24"/>
          <w:szCs w:val="24"/>
        </w:rPr>
        <w:t>0.0</w:t>
      </w:r>
      <w:r w:rsidRPr="00BC6A02">
        <w:rPr>
          <w:rFonts w:ascii="Arial" w:eastAsia="Calibri" w:hAnsi="Arial" w:cs="Arial"/>
          <w:sz w:val="24"/>
          <w:szCs w:val="24"/>
        </w:rPr>
        <w:t>1</w:t>
      </w:r>
      <w:r w:rsidR="00501CB4">
        <w:rPr>
          <w:rFonts w:ascii="Arial" w:eastAsia="Calibri" w:hAnsi="Arial" w:cs="Arial"/>
          <w:sz w:val="24"/>
          <w:szCs w:val="24"/>
        </w:rPr>
        <w:t xml:space="preserve"> with the</w:t>
      </w:r>
      <w:r>
        <w:rPr>
          <w:rFonts w:ascii="Arial" w:eastAsia="Calibri" w:hAnsi="Arial" w:cs="Arial"/>
          <w:sz w:val="24"/>
          <w:szCs w:val="24"/>
        </w:rPr>
        <w:t xml:space="preserve"> alcohol gel </w:t>
      </w:r>
      <w:r w:rsidR="00EB7D10">
        <w:rPr>
          <w:rFonts w:ascii="Arial" w:eastAsia="Calibri" w:hAnsi="Arial" w:cs="Arial"/>
          <w:sz w:val="24"/>
          <w:szCs w:val="24"/>
        </w:rPr>
        <w:t>group</w:t>
      </w:r>
      <w:r>
        <w:rPr>
          <w:rFonts w:ascii="Arial" w:eastAsia="Calibri" w:hAnsi="Arial" w:cs="Arial"/>
          <w:sz w:val="24"/>
          <w:szCs w:val="24"/>
        </w:rPr>
        <w:t xml:space="preserve"> report</w:t>
      </w:r>
      <w:r w:rsidR="00501CB4">
        <w:rPr>
          <w:rFonts w:ascii="Arial" w:eastAsia="Calibri" w:hAnsi="Arial" w:cs="Arial"/>
          <w:sz w:val="24"/>
          <w:szCs w:val="24"/>
        </w:rPr>
        <w:t>ing</w:t>
      </w:r>
      <w:r>
        <w:rPr>
          <w:rFonts w:ascii="Arial" w:eastAsia="Calibri" w:hAnsi="Arial" w:cs="Arial"/>
          <w:sz w:val="24"/>
          <w:szCs w:val="24"/>
        </w:rPr>
        <w:t xml:space="preserve"> worse </w:t>
      </w:r>
      <w:r w:rsidR="00EB7D10">
        <w:rPr>
          <w:rFonts w:ascii="Arial" w:eastAsia="Calibri" w:hAnsi="Arial" w:cs="Arial"/>
          <w:sz w:val="24"/>
          <w:szCs w:val="24"/>
        </w:rPr>
        <w:t xml:space="preserve">PM </w:t>
      </w:r>
      <w:r>
        <w:rPr>
          <w:rFonts w:ascii="Arial" w:eastAsia="Calibri" w:hAnsi="Arial" w:cs="Arial"/>
          <w:sz w:val="24"/>
          <w:szCs w:val="24"/>
        </w:rPr>
        <w:t xml:space="preserve">than </w:t>
      </w:r>
      <w:r w:rsidRPr="00BC6A02">
        <w:rPr>
          <w:rFonts w:ascii="Arial" w:eastAsia="Calibri" w:hAnsi="Arial" w:cs="Arial"/>
          <w:sz w:val="24"/>
          <w:szCs w:val="24"/>
        </w:rPr>
        <w:t xml:space="preserve">both </w:t>
      </w:r>
      <w:r>
        <w:rPr>
          <w:rFonts w:ascii="Arial" w:eastAsia="Calibri" w:hAnsi="Arial" w:cs="Arial"/>
          <w:sz w:val="24"/>
          <w:szCs w:val="24"/>
        </w:rPr>
        <w:t xml:space="preserve">the </w:t>
      </w:r>
      <w:r w:rsidR="00C44ABA">
        <w:rPr>
          <w:rFonts w:ascii="Arial" w:eastAsia="Calibri" w:hAnsi="Arial" w:cs="Arial"/>
          <w:sz w:val="24"/>
          <w:szCs w:val="24"/>
        </w:rPr>
        <w:t xml:space="preserve">alcohol only </w:t>
      </w:r>
      <w:r w:rsidR="003F66EF">
        <w:rPr>
          <w:rFonts w:ascii="Arial" w:eastAsia="Calibri" w:hAnsi="Arial" w:cs="Arial"/>
          <w:sz w:val="24"/>
          <w:szCs w:val="24"/>
        </w:rPr>
        <w:t>(</w:t>
      </w:r>
      <w:r w:rsidR="001B4DD6">
        <w:rPr>
          <w:rFonts w:ascii="Arial" w:eastAsia="Calibri" w:hAnsi="Arial" w:cs="Arial"/>
          <w:sz w:val="24"/>
          <w:szCs w:val="24"/>
        </w:rPr>
        <w:t xml:space="preserve">p&lt;0.01) </w:t>
      </w:r>
      <w:r w:rsidR="00C44ABA">
        <w:rPr>
          <w:rFonts w:ascii="Arial" w:eastAsia="Calibri" w:hAnsi="Arial" w:cs="Arial"/>
          <w:sz w:val="24"/>
          <w:szCs w:val="24"/>
        </w:rPr>
        <w:t>and control</w:t>
      </w:r>
      <w:r>
        <w:rPr>
          <w:rFonts w:ascii="Arial" w:eastAsia="Calibri" w:hAnsi="Arial" w:cs="Arial"/>
          <w:sz w:val="24"/>
          <w:szCs w:val="24"/>
        </w:rPr>
        <w:t xml:space="preserve"> </w:t>
      </w:r>
      <w:r w:rsidRPr="00BC6A02">
        <w:rPr>
          <w:rFonts w:ascii="Arial" w:eastAsia="Calibri" w:hAnsi="Arial" w:cs="Arial"/>
          <w:sz w:val="24"/>
          <w:szCs w:val="24"/>
        </w:rPr>
        <w:t>group</w:t>
      </w:r>
      <w:r w:rsidR="00EB7D10">
        <w:rPr>
          <w:rFonts w:ascii="Arial" w:eastAsia="Calibri" w:hAnsi="Arial" w:cs="Arial"/>
          <w:sz w:val="24"/>
          <w:szCs w:val="24"/>
        </w:rPr>
        <w:t xml:space="preserve"> (p&lt;0.0</w:t>
      </w:r>
      <w:r w:rsidR="001B4DD6">
        <w:rPr>
          <w:rFonts w:ascii="Arial" w:eastAsia="Calibri" w:hAnsi="Arial" w:cs="Arial"/>
          <w:sz w:val="24"/>
          <w:szCs w:val="24"/>
        </w:rPr>
        <w:t>1)</w:t>
      </w:r>
      <w:r w:rsidRPr="00BC6A02">
        <w:rPr>
          <w:rFonts w:ascii="Arial" w:eastAsia="Calibri" w:hAnsi="Arial" w:cs="Arial"/>
          <w:sz w:val="24"/>
          <w:szCs w:val="24"/>
        </w:rPr>
        <w:t>.</w:t>
      </w:r>
      <w:r w:rsidR="00A86C7F">
        <w:rPr>
          <w:rFonts w:ascii="Arial" w:eastAsia="Calibri" w:hAnsi="Arial" w:cs="Arial"/>
          <w:sz w:val="24"/>
          <w:szCs w:val="24"/>
        </w:rPr>
        <w:t xml:space="preserve"> </w:t>
      </w:r>
      <w:r>
        <w:rPr>
          <w:rFonts w:ascii="Arial" w:eastAsia="Calibri" w:hAnsi="Arial" w:cs="Arial"/>
          <w:sz w:val="24"/>
          <w:szCs w:val="24"/>
        </w:rPr>
        <w:t xml:space="preserve"> There was </w:t>
      </w:r>
      <w:r w:rsidR="00A565F2">
        <w:rPr>
          <w:rFonts w:ascii="Arial" w:eastAsia="Calibri" w:hAnsi="Arial" w:cs="Arial"/>
          <w:sz w:val="24"/>
          <w:szCs w:val="24"/>
        </w:rPr>
        <w:t xml:space="preserve">also </w:t>
      </w:r>
      <w:r>
        <w:rPr>
          <w:rFonts w:ascii="Arial" w:eastAsia="Calibri" w:hAnsi="Arial" w:cs="Arial"/>
          <w:sz w:val="24"/>
          <w:szCs w:val="24"/>
        </w:rPr>
        <w:t xml:space="preserve">a </w:t>
      </w:r>
      <w:r w:rsidR="00A565F2">
        <w:rPr>
          <w:rFonts w:ascii="Arial" w:eastAsia="Calibri" w:hAnsi="Arial" w:cs="Arial"/>
          <w:sz w:val="24"/>
          <w:szCs w:val="24"/>
        </w:rPr>
        <w:t xml:space="preserve">statistically </w:t>
      </w:r>
      <w:r>
        <w:rPr>
          <w:rFonts w:ascii="Arial" w:eastAsia="Calibri" w:hAnsi="Arial" w:cs="Arial"/>
          <w:sz w:val="24"/>
          <w:szCs w:val="24"/>
        </w:rPr>
        <w:t xml:space="preserve">significant group difference on </w:t>
      </w:r>
      <w:r w:rsidR="00B10234">
        <w:rPr>
          <w:rFonts w:ascii="Arial" w:eastAsia="Calibri" w:hAnsi="Arial" w:cs="Arial"/>
          <w:sz w:val="24"/>
          <w:szCs w:val="24"/>
        </w:rPr>
        <w:t>RM scores,</w:t>
      </w:r>
      <w:r w:rsidRPr="002E7763">
        <w:rPr>
          <w:rFonts w:ascii="Arial" w:eastAsia="Calibri" w:hAnsi="Arial" w:cs="Arial"/>
          <w:sz w:val="24"/>
          <w:szCs w:val="24"/>
        </w:rPr>
        <w:t xml:space="preserve"> </w:t>
      </w:r>
      <w:r w:rsidRPr="00BC6A02">
        <w:rPr>
          <w:rFonts w:ascii="Arial" w:eastAsia="Calibri" w:hAnsi="Arial" w:cs="Arial"/>
          <w:sz w:val="24"/>
          <w:szCs w:val="24"/>
        </w:rPr>
        <w:t xml:space="preserve">F (2, </w:t>
      </w:r>
      <w:r w:rsidR="001B4DD6">
        <w:rPr>
          <w:rFonts w:ascii="Arial" w:eastAsia="Calibri" w:hAnsi="Arial" w:cs="Arial"/>
          <w:sz w:val="24"/>
          <w:szCs w:val="24"/>
        </w:rPr>
        <w:t>37</w:t>
      </w:r>
      <w:r w:rsidRPr="00BC6A02">
        <w:rPr>
          <w:rFonts w:ascii="Arial" w:eastAsia="Calibri" w:hAnsi="Arial" w:cs="Arial"/>
          <w:sz w:val="24"/>
          <w:szCs w:val="24"/>
        </w:rPr>
        <w:t xml:space="preserve">) = </w:t>
      </w:r>
      <w:r w:rsidR="00EB7D10">
        <w:rPr>
          <w:rFonts w:ascii="Arial" w:eastAsia="Calibri" w:hAnsi="Arial" w:cs="Arial"/>
          <w:sz w:val="24"/>
          <w:szCs w:val="24"/>
        </w:rPr>
        <w:t>10.84, p&lt;0.</w:t>
      </w:r>
      <w:r w:rsidR="001B4DD6">
        <w:rPr>
          <w:rFonts w:ascii="Arial" w:eastAsia="Calibri" w:hAnsi="Arial" w:cs="Arial"/>
          <w:sz w:val="24"/>
          <w:szCs w:val="24"/>
        </w:rPr>
        <w:t>01</w:t>
      </w:r>
      <w:r w:rsidR="00A565F2">
        <w:rPr>
          <w:rFonts w:ascii="Arial" w:eastAsia="Calibri" w:hAnsi="Arial" w:cs="Arial"/>
          <w:sz w:val="24"/>
          <w:szCs w:val="24"/>
        </w:rPr>
        <w:t>.  A</w:t>
      </w:r>
      <w:r>
        <w:rPr>
          <w:rFonts w:ascii="Arial" w:eastAsia="Calibri" w:hAnsi="Arial" w:cs="Arial"/>
          <w:sz w:val="24"/>
          <w:szCs w:val="24"/>
        </w:rPr>
        <w:t>gain</w:t>
      </w:r>
      <w:r w:rsidR="00A565F2">
        <w:rPr>
          <w:rFonts w:ascii="Arial" w:eastAsia="Calibri" w:hAnsi="Arial" w:cs="Arial"/>
          <w:sz w:val="24"/>
          <w:szCs w:val="24"/>
        </w:rPr>
        <w:t xml:space="preserve"> </w:t>
      </w:r>
      <w:r w:rsidRPr="00BC6A02">
        <w:rPr>
          <w:rFonts w:ascii="Arial" w:eastAsia="Calibri" w:hAnsi="Arial" w:cs="Arial"/>
          <w:sz w:val="24"/>
          <w:szCs w:val="24"/>
        </w:rPr>
        <w:t xml:space="preserve">alcohol gel </w:t>
      </w:r>
      <w:r>
        <w:rPr>
          <w:rFonts w:ascii="Arial" w:eastAsia="Calibri" w:hAnsi="Arial" w:cs="Arial"/>
          <w:sz w:val="24"/>
          <w:szCs w:val="24"/>
        </w:rPr>
        <w:t xml:space="preserve">users </w:t>
      </w:r>
      <w:r w:rsidR="00B10234">
        <w:rPr>
          <w:rFonts w:ascii="Arial" w:eastAsia="Calibri" w:hAnsi="Arial" w:cs="Arial"/>
          <w:sz w:val="24"/>
          <w:szCs w:val="24"/>
        </w:rPr>
        <w:t>report</w:t>
      </w:r>
      <w:r w:rsidR="00A565F2">
        <w:rPr>
          <w:rFonts w:ascii="Arial" w:eastAsia="Calibri" w:hAnsi="Arial" w:cs="Arial"/>
          <w:sz w:val="24"/>
          <w:szCs w:val="24"/>
        </w:rPr>
        <w:t>ed</w:t>
      </w:r>
      <w:r w:rsidR="00B10234">
        <w:rPr>
          <w:rFonts w:ascii="Arial" w:eastAsia="Calibri" w:hAnsi="Arial" w:cs="Arial"/>
          <w:sz w:val="24"/>
          <w:szCs w:val="24"/>
        </w:rPr>
        <w:t xml:space="preserve"> </w:t>
      </w:r>
      <w:r>
        <w:rPr>
          <w:rFonts w:ascii="Arial" w:eastAsia="Calibri" w:hAnsi="Arial" w:cs="Arial"/>
          <w:sz w:val="24"/>
          <w:szCs w:val="24"/>
        </w:rPr>
        <w:t xml:space="preserve">significantly </w:t>
      </w:r>
      <w:r w:rsidRPr="00BC6A02">
        <w:rPr>
          <w:rFonts w:ascii="Arial" w:eastAsia="Calibri" w:hAnsi="Arial" w:cs="Arial"/>
          <w:sz w:val="24"/>
          <w:szCs w:val="24"/>
        </w:rPr>
        <w:t xml:space="preserve">worse </w:t>
      </w:r>
      <w:r w:rsidR="00A565F2">
        <w:rPr>
          <w:rFonts w:ascii="Arial" w:eastAsia="Calibri" w:hAnsi="Arial" w:cs="Arial"/>
          <w:sz w:val="24"/>
          <w:szCs w:val="24"/>
        </w:rPr>
        <w:t xml:space="preserve">memory </w:t>
      </w:r>
      <w:r w:rsidRPr="00BC6A02">
        <w:rPr>
          <w:rFonts w:ascii="Arial" w:eastAsia="Calibri" w:hAnsi="Arial" w:cs="Arial"/>
          <w:sz w:val="24"/>
          <w:szCs w:val="24"/>
        </w:rPr>
        <w:t>than both</w:t>
      </w:r>
      <w:r>
        <w:rPr>
          <w:rFonts w:ascii="Arial" w:eastAsia="Calibri" w:hAnsi="Arial" w:cs="Arial"/>
          <w:sz w:val="24"/>
          <w:szCs w:val="24"/>
        </w:rPr>
        <w:t xml:space="preserve"> the</w:t>
      </w:r>
      <w:r w:rsidRPr="00BC6A02">
        <w:rPr>
          <w:rFonts w:ascii="Arial" w:eastAsia="Calibri" w:hAnsi="Arial" w:cs="Arial"/>
          <w:sz w:val="24"/>
          <w:szCs w:val="24"/>
        </w:rPr>
        <w:t xml:space="preserve"> alcoh</w:t>
      </w:r>
      <w:r>
        <w:rPr>
          <w:rFonts w:ascii="Arial" w:eastAsia="Calibri" w:hAnsi="Arial" w:cs="Arial"/>
          <w:sz w:val="24"/>
          <w:szCs w:val="24"/>
        </w:rPr>
        <w:t xml:space="preserve">ol only </w:t>
      </w:r>
      <w:r w:rsidR="001B4DD6">
        <w:rPr>
          <w:rFonts w:ascii="Arial" w:eastAsia="Calibri" w:hAnsi="Arial" w:cs="Arial"/>
          <w:sz w:val="24"/>
          <w:szCs w:val="24"/>
        </w:rPr>
        <w:t xml:space="preserve">(p&lt;0.01) </w:t>
      </w:r>
      <w:r>
        <w:rPr>
          <w:rFonts w:ascii="Arial" w:eastAsia="Calibri" w:hAnsi="Arial" w:cs="Arial"/>
          <w:sz w:val="24"/>
          <w:szCs w:val="24"/>
        </w:rPr>
        <w:t xml:space="preserve">and </w:t>
      </w:r>
      <w:r w:rsidRPr="00BC6A02">
        <w:rPr>
          <w:rFonts w:ascii="Arial" w:eastAsia="Calibri" w:hAnsi="Arial" w:cs="Arial"/>
          <w:sz w:val="24"/>
          <w:szCs w:val="24"/>
        </w:rPr>
        <w:t xml:space="preserve">control </w:t>
      </w:r>
      <w:r w:rsidR="00EB7D10">
        <w:rPr>
          <w:rFonts w:ascii="Arial" w:eastAsia="Calibri" w:hAnsi="Arial" w:cs="Arial"/>
          <w:sz w:val="24"/>
          <w:szCs w:val="24"/>
        </w:rPr>
        <w:t>(p&lt;0.0</w:t>
      </w:r>
      <w:r w:rsidR="001B4DD6">
        <w:rPr>
          <w:rFonts w:ascii="Arial" w:eastAsia="Calibri" w:hAnsi="Arial" w:cs="Arial"/>
          <w:sz w:val="24"/>
          <w:szCs w:val="24"/>
        </w:rPr>
        <w:t xml:space="preserve">1) </w:t>
      </w:r>
      <w:r w:rsidRPr="00BC6A02">
        <w:rPr>
          <w:rFonts w:ascii="Arial" w:eastAsia="Calibri" w:hAnsi="Arial" w:cs="Arial"/>
          <w:sz w:val="24"/>
          <w:szCs w:val="24"/>
        </w:rPr>
        <w:t xml:space="preserve">groups. </w:t>
      </w:r>
    </w:p>
    <w:p w14:paraId="65C5CCF5" w14:textId="77777777" w:rsidR="00810605" w:rsidRDefault="00810605" w:rsidP="00A27E2B">
      <w:pPr>
        <w:spacing w:after="0" w:line="480" w:lineRule="auto"/>
        <w:rPr>
          <w:rFonts w:ascii="Arial" w:hAnsi="Arial" w:cs="Arial"/>
          <w:b/>
          <w:sz w:val="24"/>
          <w:szCs w:val="24"/>
        </w:rPr>
      </w:pPr>
    </w:p>
    <w:p w14:paraId="7054C2A5" w14:textId="77777777" w:rsidR="00954EE4" w:rsidRDefault="00954EE4" w:rsidP="00A27E2B">
      <w:pPr>
        <w:spacing w:after="0" w:line="480" w:lineRule="auto"/>
        <w:rPr>
          <w:rFonts w:ascii="Arial" w:hAnsi="Arial" w:cs="Arial"/>
          <w:b/>
          <w:sz w:val="24"/>
          <w:szCs w:val="24"/>
        </w:rPr>
      </w:pPr>
    </w:p>
    <w:p w14:paraId="7EBC2681" w14:textId="77777777" w:rsidR="00276933" w:rsidRDefault="00A73EB3" w:rsidP="00A27E2B">
      <w:pPr>
        <w:spacing w:after="0" w:line="480" w:lineRule="auto"/>
        <w:rPr>
          <w:rFonts w:ascii="Arial" w:hAnsi="Arial" w:cs="Arial"/>
          <w:b/>
          <w:sz w:val="24"/>
          <w:szCs w:val="24"/>
        </w:rPr>
      </w:pPr>
      <w:r>
        <w:rPr>
          <w:rFonts w:ascii="Arial" w:hAnsi="Arial" w:cs="Arial"/>
          <w:b/>
          <w:sz w:val="24"/>
          <w:szCs w:val="24"/>
        </w:rPr>
        <w:t xml:space="preserve">DISCUSSION </w:t>
      </w:r>
    </w:p>
    <w:p w14:paraId="131E18BB" w14:textId="77777777" w:rsidR="00BE3764" w:rsidRDefault="00BE3764" w:rsidP="00A27E2B">
      <w:pPr>
        <w:spacing w:after="0" w:line="480" w:lineRule="auto"/>
        <w:rPr>
          <w:rFonts w:ascii="Arial" w:hAnsi="Arial" w:cs="Arial"/>
          <w:sz w:val="24"/>
          <w:szCs w:val="24"/>
        </w:rPr>
      </w:pPr>
    </w:p>
    <w:p w14:paraId="04A766C6" w14:textId="77777777" w:rsidR="00F1468A" w:rsidRDefault="00320AA5" w:rsidP="00A27E2B">
      <w:pPr>
        <w:spacing w:after="0" w:line="480" w:lineRule="auto"/>
        <w:rPr>
          <w:rFonts w:ascii="Arial" w:hAnsi="Arial" w:cs="Arial"/>
          <w:sz w:val="24"/>
          <w:szCs w:val="24"/>
        </w:rPr>
      </w:pPr>
      <w:r>
        <w:rPr>
          <w:rFonts w:ascii="Arial" w:hAnsi="Arial" w:cs="Arial"/>
          <w:sz w:val="24"/>
          <w:szCs w:val="24"/>
        </w:rPr>
        <w:t>C</w:t>
      </w:r>
      <w:r w:rsidR="00797A7B">
        <w:rPr>
          <w:rFonts w:ascii="Arial" w:hAnsi="Arial" w:cs="Arial"/>
          <w:sz w:val="24"/>
          <w:szCs w:val="24"/>
        </w:rPr>
        <w:t xml:space="preserve">hronic consumption of traditional alcohol has </w:t>
      </w:r>
      <w:r>
        <w:rPr>
          <w:rFonts w:ascii="Arial" w:hAnsi="Arial" w:cs="Arial"/>
          <w:sz w:val="24"/>
          <w:szCs w:val="24"/>
        </w:rPr>
        <w:t xml:space="preserve">well-established </w:t>
      </w:r>
      <w:r w:rsidR="00797A7B">
        <w:rPr>
          <w:rFonts w:ascii="Arial" w:hAnsi="Arial" w:cs="Arial"/>
          <w:sz w:val="24"/>
          <w:szCs w:val="24"/>
        </w:rPr>
        <w:t>detrimental, and sometimes, irreversible effects on cognition</w:t>
      </w:r>
      <w:r>
        <w:rPr>
          <w:rFonts w:ascii="Arial" w:hAnsi="Arial" w:cs="Arial"/>
          <w:sz w:val="24"/>
          <w:szCs w:val="24"/>
        </w:rPr>
        <w:t xml:space="preserve">.  Given that the main constitute of alcohol </w:t>
      </w:r>
      <w:r w:rsidRPr="005B342F">
        <w:rPr>
          <w:rFonts w:ascii="Arial" w:hAnsi="Arial" w:cs="Arial"/>
          <w:sz w:val="24"/>
          <w:szCs w:val="24"/>
        </w:rPr>
        <w:t xml:space="preserve">gels (isopropanol) is considered more toxic than ethyl alcohol, </w:t>
      </w:r>
      <w:r w:rsidR="007B6899" w:rsidRPr="005B342F">
        <w:rPr>
          <w:rFonts w:ascii="Arial" w:hAnsi="Arial" w:cs="Arial"/>
          <w:sz w:val="24"/>
          <w:szCs w:val="24"/>
        </w:rPr>
        <w:t xml:space="preserve">the current study </w:t>
      </w:r>
      <w:r w:rsidR="00797A7B" w:rsidRPr="005B342F">
        <w:rPr>
          <w:rFonts w:ascii="Arial" w:hAnsi="Arial" w:cs="Arial"/>
          <w:sz w:val="24"/>
          <w:szCs w:val="24"/>
        </w:rPr>
        <w:t xml:space="preserve">tested the prediction that </w:t>
      </w:r>
      <w:r w:rsidR="00EB7D10" w:rsidRPr="005B342F">
        <w:rPr>
          <w:rFonts w:ascii="Arial" w:hAnsi="Arial" w:cs="Arial"/>
          <w:sz w:val="24"/>
          <w:szCs w:val="24"/>
        </w:rPr>
        <w:t xml:space="preserve">intentional </w:t>
      </w:r>
      <w:r w:rsidR="00797A7B" w:rsidRPr="005B342F">
        <w:rPr>
          <w:rFonts w:ascii="Arial" w:hAnsi="Arial" w:cs="Arial"/>
          <w:sz w:val="24"/>
          <w:szCs w:val="24"/>
        </w:rPr>
        <w:t xml:space="preserve">alcohol </w:t>
      </w:r>
      <w:r w:rsidR="00EB7D10" w:rsidRPr="005B342F">
        <w:rPr>
          <w:rFonts w:ascii="Arial" w:hAnsi="Arial" w:cs="Arial"/>
          <w:sz w:val="24"/>
          <w:szCs w:val="24"/>
        </w:rPr>
        <w:t>gel ingestion</w:t>
      </w:r>
      <w:r w:rsidR="00797A7B" w:rsidRPr="005B342F">
        <w:rPr>
          <w:rFonts w:ascii="Arial" w:hAnsi="Arial" w:cs="Arial"/>
          <w:sz w:val="24"/>
          <w:szCs w:val="24"/>
        </w:rPr>
        <w:t xml:space="preserve"> would </w:t>
      </w:r>
      <w:r w:rsidR="00797A7B" w:rsidRPr="001C3059">
        <w:rPr>
          <w:rFonts w:ascii="Arial" w:hAnsi="Arial" w:cs="Arial"/>
          <w:sz w:val="24"/>
          <w:szCs w:val="24"/>
        </w:rPr>
        <w:t xml:space="preserve">be associated with </w:t>
      </w:r>
      <w:r w:rsidR="00487ED3" w:rsidRPr="001C3059">
        <w:rPr>
          <w:rFonts w:ascii="Arial" w:hAnsi="Arial" w:cs="Arial"/>
          <w:sz w:val="24"/>
          <w:szCs w:val="24"/>
        </w:rPr>
        <w:t>poorer cognitive performance</w:t>
      </w:r>
      <w:r w:rsidR="00037F5A" w:rsidRPr="001C3059">
        <w:rPr>
          <w:rFonts w:ascii="Arial" w:hAnsi="Arial" w:cs="Arial"/>
          <w:sz w:val="24"/>
          <w:szCs w:val="24"/>
        </w:rPr>
        <w:t xml:space="preserve"> and inferior psychological health</w:t>
      </w:r>
      <w:r w:rsidRPr="001C3059">
        <w:rPr>
          <w:rFonts w:ascii="Arial" w:hAnsi="Arial" w:cs="Arial"/>
          <w:sz w:val="24"/>
          <w:szCs w:val="24"/>
        </w:rPr>
        <w:t>.</w:t>
      </w:r>
    </w:p>
    <w:p w14:paraId="251E6D2F" w14:textId="77777777" w:rsidR="00BE3764" w:rsidRDefault="00BE3764" w:rsidP="00A27E2B">
      <w:pPr>
        <w:spacing w:after="0" w:line="480" w:lineRule="auto"/>
        <w:rPr>
          <w:rFonts w:ascii="Arial" w:hAnsi="Arial" w:cs="Arial"/>
          <w:sz w:val="24"/>
          <w:szCs w:val="24"/>
        </w:rPr>
      </w:pPr>
    </w:p>
    <w:p w14:paraId="1B4F60D8" w14:textId="2FBDA4E3" w:rsidR="00BE3764" w:rsidRDefault="00AA76A8" w:rsidP="00A27E2B">
      <w:pPr>
        <w:spacing w:after="0" w:line="480" w:lineRule="auto"/>
        <w:rPr>
          <w:rFonts w:ascii="Arial" w:eastAsia="Calibri" w:hAnsi="Arial" w:cs="Arial"/>
          <w:sz w:val="24"/>
          <w:szCs w:val="24"/>
        </w:rPr>
      </w:pPr>
      <w:r w:rsidRPr="004D1DA4">
        <w:rPr>
          <w:rFonts w:ascii="Arial" w:hAnsi="Arial" w:cs="Arial"/>
          <w:sz w:val="24"/>
          <w:szCs w:val="24"/>
        </w:rPr>
        <w:lastRenderedPageBreak/>
        <w:t>A</w:t>
      </w:r>
      <w:r w:rsidR="00F1468A" w:rsidRPr="004D1DA4">
        <w:rPr>
          <w:rFonts w:ascii="Arial" w:hAnsi="Arial" w:cs="Arial"/>
          <w:sz w:val="24"/>
          <w:szCs w:val="24"/>
        </w:rPr>
        <w:t>lcoho</w:t>
      </w:r>
      <w:r w:rsidR="00822676" w:rsidRPr="004D1DA4">
        <w:rPr>
          <w:rFonts w:ascii="Arial" w:hAnsi="Arial" w:cs="Arial"/>
          <w:sz w:val="24"/>
          <w:szCs w:val="24"/>
        </w:rPr>
        <w:t xml:space="preserve">l gel users performed worse on a majority of measures (all except depression </w:t>
      </w:r>
      <w:r w:rsidR="00186723" w:rsidRPr="004D1DA4">
        <w:rPr>
          <w:rFonts w:ascii="Arial" w:hAnsi="Arial" w:cs="Arial"/>
          <w:sz w:val="24"/>
          <w:szCs w:val="24"/>
        </w:rPr>
        <w:t>and DSF</w:t>
      </w:r>
      <w:r w:rsidR="00822676" w:rsidRPr="004D1DA4">
        <w:rPr>
          <w:rFonts w:ascii="Arial" w:hAnsi="Arial" w:cs="Arial"/>
          <w:sz w:val="24"/>
          <w:szCs w:val="24"/>
        </w:rPr>
        <w:t xml:space="preserve">), </w:t>
      </w:r>
      <w:r w:rsidR="00F1468A" w:rsidRPr="004D1DA4">
        <w:rPr>
          <w:rFonts w:ascii="Arial" w:hAnsi="Arial" w:cs="Arial"/>
          <w:sz w:val="24"/>
          <w:szCs w:val="24"/>
        </w:rPr>
        <w:t xml:space="preserve">compared with the control group, and </w:t>
      </w:r>
      <w:r w:rsidR="00320AA5" w:rsidRPr="004D1DA4">
        <w:rPr>
          <w:rFonts w:ascii="Arial" w:hAnsi="Arial" w:cs="Arial"/>
          <w:sz w:val="24"/>
          <w:szCs w:val="24"/>
        </w:rPr>
        <w:t xml:space="preserve">worse </w:t>
      </w:r>
      <w:r w:rsidR="00F1468A" w:rsidRPr="004D1DA4">
        <w:rPr>
          <w:rFonts w:ascii="Arial" w:hAnsi="Arial" w:cs="Arial"/>
          <w:sz w:val="24"/>
          <w:szCs w:val="24"/>
        </w:rPr>
        <w:t>on some measures compared</w:t>
      </w:r>
      <w:r w:rsidR="00F1468A">
        <w:rPr>
          <w:rFonts w:ascii="Arial" w:hAnsi="Arial" w:cs="Arial"/>
          <w:sz w:val="24"/>
          <w:szCs w:val="24"/>
        </w:rPr>
        <w:t xml:space="preserve"> with alcohol only </w:t>
      </w:r>
      <w:r w:rsidR="00EB7D10">
        <w:rPr>
          <w:rFonts w:ascii="Arial" w:hAnsi="Arial" w:cs="Arial"/>
          <w:sz w:val="24"/>
          <w:szCs w:val="24"/>
        </w:rPr>
        <w:t>mis</w:t>
      </w:r>
      <w:r w:rsidR="009B1C4B">
        <w:rPr>
          <w:rFonts w:ascii="Arial" w:hAnsi="Arial" w:cs="Arial"/>
          <w:sz w:val="24"/>
          <w:szCs w:val="24"/>
        </w:rPr>
        <w:t>users</w:t>
      </w:r>
      <w:r w:rsidR="009B1C4B" w:rsidRPr="001C3059">
        <w:rPr>
          <w:rFonts w:ascii="Arial" w:hAnsi="Arial" w:cs="Arial"/>
          <w:sz w:val="24"/>
          <w:szCs w:val="24"/>
        </w:rPr>
        <w:t xml:space="preserve">, indicating poorer </w:t>
      </w:r>
      <w:r w:rsidR="00F1468A" w:rsidRPr="001C3059">
        <w:rPr>
          <w:rFonts w:ascii="Arial" w:hAnsi="Arial" w:cs="Arial"/>
          <w:sz w:val="24"/>
          <w:szCs w:val="24"/>
        </w:rPr>
        <w:t xml:space="preserve">cognitive </w:t>
      </w:r>
      <w:r w:rsidR="009B1C4B" w:rsidRPr="001C3059">
        <w:rPr>
          <w:rFonts w:ascii="Arial" w:hAnsi="Arial" w:cs="Arial"/>
          <w:sz w:val="24"/>
          <w:szCs w:val="24"/>
        </w:rPr>
        <w:t xml:space="preserve">performance </w:t>
      </w:r>
      <w:r w:rsidR="001C3059" w:rsidRPr="001C3059">
        <w:rPr>
          <w:rFonts w:ascii="Arial" w:hAnsi="Arial" w:cs="Arial"/>
          <w:sz w:val="24"/>
          <w:szCs w:val="24"/>
        </w:rPr>
        <w:t>and psychological</w:t>
      </w:r>
      <w:r w:rsidR="00F1468A">
        <w:rPr>
          <w:rFonts w:ascii="Arial" w:hAnsi="Arial" w:cs="Arial"/>
          <w:sz w:val="24"/>
          <w:szCs w:val="24"/>
        </w:rPr>
        <w:t xml:space="preserve"> health.</w:t>
      </w:r>
      <w:r w:rsidR="00797A7B">
        <w:rPr>
          <w:rFonts w:ascii="Arial" w:eastAsia="Calibri" w:hAnsi="Arial" w:cs="Arial"/>
          <w:sz w:val="24"/>
          <w:szCs w:val="24"/>
        </w:rPr>
        <w:t xml:space="preserve">  I</w:t>
      </w:r>
      <w:r w:rsidR="00993980" w:rsidRPr="007B6899">
        <w:rPr>
          <w:rFonts w:ascii="Arial" w:eastAsia="Calibri" w:hAnsi="Arial" w:cs="Arial"/>
          <w:sz w:val="24"/>
          <w:szCs w:val="24"/>
        </w:rPr>
        <w:t>n particular</w:t>
      </w:r>
      <w:r w:rsidR="00797A7B">
        <w:rPr>
          <w:rFonts w:ascii="Arial" w:eastAsia="Calibri" w:hAnsi="Arial" w:cs="Arial"/>
          <w:sz w:val="24"/>
          <w:szCs w:val="24"/>
        </w:rPr>
        <w:t>,</w:t>
      </w:r>
      <w:r w:rsidR="00993980" w:rsidRPr="007B6899">
        <w:rPr>
          <w:rFonts w:ascii="Arial" w:eastAsia="Calibri" w:hAnsi="Arial" w:cs="Arial"/>
          <w:sz w:val="24"/>
          <w:szCs w:val="24"/>
        </w:rPr>
        <w:t xml:space="preserve"> alc</w:t>
      </w:r>
      <w:r w:rsidR="00F32636" w:rsidRPr="007B6899">
        <w:rPr>
          <w:rFonts w:ascii="Arial" w:eastAsia="Calibri" w:hAnsi="Arial" w:cs="Arial"/>
          <w:sz w:val="24"/>
          <w:szCs w:val="24"/>
        </w:rPr>
        <w:t>o</w:t>
      </w:r>
      <w:r w:rsidR="00993980" w:rsidRPr="007B6899">
        <w:rPr>
          <w:rFonts w:ascii="Arial" w:eastAsia="Calibri" w:hAnsi="Arial" w:cs="Arial"/>
          <w:sz w:val="24"/>
          <w:szCs w:val="24"/>
        </w:rPr>
        <w:t>hol gel users performed significantly worse on visuo-spatial</w:t>
      </w:r>
      <w:r w:rsidR="00993980">
        <w:rPr>
          <w:rFonts w:ascii="Arial" w:eastAsia="Calibri" w:hAnsi="Arial" w:cs="Arial"/>
          <w:sz w:val="24"/>
          <w:szCs w:val="24"/>
        </w:rPr>
        <w:t xml:space="preserve"> abilities (as measured by the Block Design test</w:t>
      </w:r>
      <w:r w:rsidR="007E4377">
        <w:rPr>
          <w:rFonts w:ascii="Arial" w:eastAsia="Calibri" w:hAnsi="Arial" w:cs="Arial"/>
          <w:sz w:val="24"/>
          <w:szCs w:val="24"/>
        </w:rPr>
        <w:t>)</w:t>
      </w:r>
      <w:r w:rsidR="000130A9">
        <w:rPr>
          <w:rFonts w:ascii="Arial" w:eastAsia="Calibri" w:hAnsi="Arial" w:cs="Arial"/>
          <w:sz w:val="24"/>
          <w:szCs w:val="24"/>
        </w:rPr>
        <w:t xml:space="preserve">, </w:t>
      </w:r>
      <w:r w:rsidR="00797A7B">
        <w:rPr>
          <w:rFonts w:ascii="Arial" w:eastAsia="Calibri" w:hAnsi="Arial" w:cs="Arial"/>
          <w:sz w:val="24"/>
          <w:szCs w:val="24"/>
        </w:rPr>
        <w:t xml:space="preserve">reported greater </w:t>
      </w:r>
      <w:r w:rsidR="00993980">
        <w:rPr>
          <w:rFonts w:ascii="Arial" w:eastAsia="Calibri" w:hAnsi="Arial" w:cs="Arial"/>
          <w:sz w:val="24"/>
          <w:szCs w:val="24"/>
        </w:rPr>
        <w:t xml:space="preserve">retrospective and prospective memory </w:t>
      </w:r>
      <w:r w:rsidR="00797A7B">
        <w:rPr>
          <w:rFonts w:ascii="Arial" w:eastAsia="Calibri" w:hAnsi="Arial" w:cs="Arial"/>
          <w:sz w:val="24"/>
          <w:szCs w:val="24"/>
        </w:rPr>
        <w:t xml:space="preserve">deficits </w:t>
      </w:r>
      <w:r w:rsidR="00993980">
        <w:rPr>
          <w:rFonts w:ascii="Arial" w:eastAsia="Calibri" w:hAnsi="Arial" w:cs="Arial"/>
          <w:sz w:val="24"/>
          <w:szCs w:val="24"/>
        </w:rPr>
        <w:t>(as measured by the PRMQ)</w:t>
      </w:r>
      <w:r w:rsidR="000130A9">
        <w:rPr>
          <w:rFonts w:ascii="Arial" w:eastAsia="Calibri" w:hAnsi="Arial" w:cs="Arial"/>
          <w:sz w:val="24"/>
          <w:szCs w:val="24"/>
        </w:rPr>
        <w:t xml:space="preserve"> and poorer </w:t>
      </w:r>
      <w:r w:rsidR="000130A9" w:rsidRPr="00AC37DE">
        <w:rPr>
          <w:rFonts w:ascii="Arial" w:eastAsia="Calibri" w:hAnsi="Arial" w:cs="Arial"/>
          <w:sz w:val="24"/>
          <w:szCs w:val="24"/>
        </w:rPr>
        <w:t>verbal working memory (as measured by the DST)</w:t>
      </w:r>
      <w:r w:rsidR="00F32636" w:rsidRPr="00AC37DE">
        <w:rPr>
          <w:rFonts w:ascii="Arial" w:eastAsia="Calibri" w:hAnsi="Arial" w:cs="Arial"/>
          <w:sz w:val="24"/>
          <w:szCs w:val="24"/>
        </w:rPr>
        <w:t>.  In addition</w:t>
      </w:r>
      <w:r w:rsidR="00570C32" w:rsidRPr="00AC37DE">
        <w:rPr>
          <w:rFonts w:ascii="Arial" w:eastAsia="Calibri" w:hAnsi="Arial" w:cs="Arial"/>
          <w:sz w:val="24"/>
          <w:szCs w:val="24"/>
        </w:rPr>
        <w:t>,</w:t>
      </w:r>
      <w:r w:rsidR="00F32636" w:rsidRPr="00AC37DE">
        <w:rPr>
          <w:rFonts w:ascii="Arial" w:eastAsia="Calibri" w:hAnsi="Arial" w:cs="Arial"/>
          <w:sz w:val="24"/>
          <w:szCs w:val="24"/>
        </w:rPr>
        <w:t xml:space="preserve"> both alcohol using groups (</w:t>
      </w:r>
      <w:r w:rsidR="00EB7D10" w:rsidRPr="00AC37DE">
        <w:rPr>
          <w:rFonts w:ascii="Arial" w:eastAsia="Calibri" w:hAnsi="Arial" w:cs="Arial"/>
          <w:sz w:val="24"/>
          <w:szCs w:val="24"/>
        </w:rPr>
        <w:t xml:space="preserve">‘alcohol </w:t>
      </w:r>
      <w:r w:rsidR="00F32636" w:rsidRPr="00AC37DE">
        <w:rPr>
          <w:rFonts w:ascii="Arial" w:eastAsia="Calibri" w:hAnsi="Arial" w:cs="Arial"/>
          <w:sz w:val="24"/>
          <w:szCs w:val="24"/>
        </w:rPr>
        <w:t>gel</w:t>
      </w:r>
      <w:r w:rsidR="00EB7D10" w:rsidRPr="00AC37DE">
        <w:rPr>
          <w:rFonts w:ascii="Arial" w:eastAsia="Calibri" w:hAnsi="Arial" w:cs="Arial"/>
          <w:sz w:val="24"/>
          <w:szCs w:val="24"/>
        </w:rPr>
        <w:t>’</w:t>
      </w:r>
      <w:r w:rsidR="00F32636" w:rsidRPr="00AC37DE">
        <w:rPr>
          <w:rFonts w:ascii="Arial" w:eastAsia="Calibri" w:hAnsi="Arial" w:cs="Arial"/>
          <w:sz w:val="24"/>
          <w:szCs w:val="24"/>
        </w:rPr>
        <w:t xml:space="preserve"> and </w:t>
      </w:r>
      <w:r w:rsidR="00EB7D10" w:rsidRPr="00AC37DE">
        <w:rPr>
          <w:rFonts w:ascii="Arial" w:eastAsia="Calibri" w:hAnsi="Arial" w:cs="Arial"/>
          <w:sz w:val="24"/>
          <w:szCs w:val="24"/>
        </w:rPr>
        <w:t>‘</w:t>
      </w:r>
      <w:r w:rsidR="00F32636" w:rsidRPr="00AC37DE">
        <w:rPr>
          <w:rFonts w:ascii="Arial" w:eastAsia="Calibri" w:hAnsi="Arial" w:cs="Arial"/>
          <w:sz w:val="24"/>
          <w:szCs w:val="24"/>
        </w:rPr>
        <w:t>alcohol only</w:t>
      </w:r>
      <w:r w:rsidR="00EB7D10" w:rsidRPr="00AC37DE">
        <w:rPr>
          <w:rFonts w:ascii="Arial" w:eastAsia="Calibri" w:hAnsi="Arial" w:cs="Arial"/>
          <w:sz w:val="24"/>
          <w:szCs w:val="24"/>
        </w:rPr>
        <w:t>’</w:t>
      </w:r>
      <w:r w:rsidR="00F32636" w:rsidRPr="00AC37DE">
        <w:rPr>
          <w:rFonts w:ascii="Arial" w:eastAsia="Calibri" w:hAnsi="Arial" w:cs="Arial"/>
          <w:sz w:val="24"/>
          <w:szCs w:val="24"/>
        </w:rPr>
        <w:t xml:space="preserve">) demonstrated </w:t>
      </w:r>
      <w:r w:rsidR="009D7FDF" w:rsidRPr="00AC37DE">
        <w:rPr>
          <w:rFonts w:ascii="Arial" w:eastAsia="Calibri" w:hAnsi="Arial" w:cs="Arial"/>
          <w:sz w:val="24"/>
          <w:szCs w:val="24"/>
        </w:rPr>
        <w:t>poorer performance (scoring significantly lower)</w:t>
      </w:r>
      <w:r w:rsidR="009B1C4B" w:rsidRPr="00AC37DE">
        <w:rPr>
          <w:rFonts w:ascii="Arial" w:eastAsia="Calibri" w:hAnsi="Arial" w:cs="Arial"/>
          <w:sz w:val="24"/>
          <w:szCs w:val="24"/>
        </w:rPr>
        <w:t xml:space="preserve"> on digit span backwards, but not DSF, </w:t>
      </w:r>
      <w:r w:rsidR="00186723" w:rsidRPr="00AC37DE">
        <w:rPr>
          <w:rFonts w:ascii="Arial" w:eastAsia="Calibri" w:hAnsi="Arial" w:cs="Arial"/>
          <w:sz w:val="24"/>
          <w:szCs w:val="24"/>
        </w:rPr>
        <w:t xml:space="preserve">relative </w:t>
      </w:r>
      <w:r w:rsidR="00AC37DE" w:rsidRPr="00AC37DE">
        <w:rPr>
          <w:rFonts w:ascii="Arial" w:eastAsia="Calibri" w:hAnsi="Arial" w:cs="Arial"/>
          <w:sz w:val="24"/>
          <w:szCs w:val="24"/>
        </w:rPr>
        <w:t xml:space="preserve">to </w:t>
      </w:r>
      <w:r w:rsidR="00186723" w:rsidRPr="00AC37DE">
        <w:rPr>
          <w:rFonts w:ascii="Arial" w:eastAsia="Calibri" w:hAnsi="Arial" w:cs="Arial"/>
          <w:sz w:val="24"/>
          <w:szCs w:val="24"/>
        </w:rPr>
        <w:t xml:space="preserve">controls. This may reflect differential cognitive susceptibility of these tasks to ethyl alcohol, with the DSB being a </w:t>
      </w:r>
      <w:r w:rsidR="009B1C4B" w:rsidRPr="00AC37DE">
        <w:rPr>
          <w:rFonts w:ascii="Arial" w:eastAsia="Calibri" w:hAnsi="Arial" w:cs="Arial"/>
          <w:sz w:val="24"/>
          <w:szCs w:val="24"/>
        </w:rPr>
        <w:t xml:space="preserve">more demanding </w:t>
      </w:r>
      <w:r w:rsidR="00186723" w:rsidRPr="00AC37DE">
        <w:rPr>
          <w:rFonts w:ascii="Arial" w:eastAsia="Calibri" w:hAnsi="Arial" w:cs="Arial"/>
          <w:sz w:val="24"/>
          <w:szCs w:val="24"/>
        </w:rPr>
        <w:t xml:space="preserve">task drawing on </w:t>
      </w:r>
      <w:r w:rsidR="009B1C4B" w:rsidRPr="00AC37DE">
        <w:rPr>
          <w:rFonts w:ascii="Arial" w:eastAsia="Calibri" w:hAnsi="Arial" w:cs="Arial"/>
          <w:sz w:val="24"/>
          <w:szCs w:val="24"/>
        </w:rPr>
        <w:t>working memory rather than simple verbal recall</w:t>
      </w:r>
      <w:r w:rsidR="00186723" w:rsidRPr="00AC37DE">
        <w:rPr>
          <w:rFonts w:ascii="Arial" w:eastAsia="Calibri" w:hAnsi="Arial" w:cs="Arial"/>
          <w:sz w:val="24"/>
          <w:szCs w:val="24"/>
        </w:rPr>
        <w:t xml:space="preserve"> (DSF)</w:t>
      </w:r>
      <w:r w:rsidR="009B1C4B" w:rsidRPr="00AC37DE">
        <w:rPr>
          <w:rFonts w:ascii="Arial" w:eastAsia="Calibri" w:hAnsi="Arial" w:cs="Arial"/>
          <w:sz w:val="24"/>
          <w:szCs w:val="24"/>
        </w:rPr>
        <w:t xml:space="preserve">.  </w:t>
      </w:r>
      <w:r w:rsidR="00AA2970" w:rsidRPr="00AC37DE">
        <w:rPr>
          <w:rFonts w:ascii="Arial" w:eastAsia="Calibri" w:hAnsi="Arial" w:cs="Arial"/>
          <w:sz w:val="24"/>
          <w:szCs w:val="24"/>
        </w:rPr>
        <w:t>In addition, r</w:t>
      </w:r>
      <w:r w:rsidR="007E4377" w:rsidRPr="00AC37DE">
        <w:rPr>
          <w:rFonts w:ascii="Arial" w:eastAsia="Calibri" w:hAnsi="Arial" w:cs="Arial"/>
          <w:sz w:val="24"/>
          <w:szCs w:val="24"/>
        </w:rPr>
        <w:t xml:space="preserve">elative to the control group, alcohol gel </w:t>
      </w:r>
      <w:r w:rsidR="00186723" w:rsidRPr="00AC37DE">
        <w:rPr>
          <w:rFonts w:ascii="Arial" w:eastAsia="Calibri" w:hAnsi="Arial" w:cs="Arial"/>
          <w:sz w:val="24"/>
          <w:szCs w:val="24"/>
        </w:rPr>
        <w:t xml:space="preserve">users </w:t>
      </w:r>
      <w:r w:rsidR="007E4377" w:rsidRPr="00AC37DE">
        <w:rPr>
          <w:rFonts w:ascii="Arial" w:eastAsia="Calibri" w:hAnsi="Arial" w:cs="Arial"/>
          <w:sz w:val="24"/>
          <w:szCs w:val="24"/>
        </w:rPr>
        <w:t xml:space="preserve">also reported elevated levels of </w:t>
      </w:r>
      <w:r w:rsidR="007E4377">
        <w:rPr>
          <w:rFonts w:ascii="Arial" w:eastAsia="Calibri" w:hAnsi="Arial" w:cs="Arial"/>
          <w:sz w:val="24"/>
          <w:szCs w:val="24"/>
        </w:rPr>
        <w:t>anxiety.</w:t>
      </w:r>
    </w:p>
    <w:p w14:paraId="4F42FDDC" w14:textId="77777777" w:rsidR="00BE3764" w:rsidRDefault="00BE3764" w:rsidP="00A27E2B">
      <w:pPr>
        <w:spacing w:after="0" w:line="480" w:lineRule="auto"/>
        <w:rPr>
          <w:rFonts w:ascii="Arial" w:eastAsia="Calibri" w:hAnsi="Arial" w:cs="Arial"/>
          <w:sz w:val="24"/>
          <w:szCs w:val="24"/>
        </w:rPr>
      </w:pPr>
    </w:p>
    <w:p w14:paraId="5811AE06" w14:textId="77777777" w:rsidR="00893FE3" w:rsidRPr="00570C32" w:rsidRDefault="00CE5627" w:rsidP="00A27E2B">
      <w:pPr>
        <w:spacing w:after="0" w:line="480" w:lineRule="auto"/>
        <w:rPr>
          <w:rFonts w:ascii="Arial" w:eastAsia="Calibri" w:hAnsi="Arial" w:cs="Arial"/>
          <w:sz w:val="24"/>
          <w:szCs w:val="24"/>
        </w:rPr>
      </w:pPr>
      <w:r>
        <w:rPr>
          <w:rFonts w:ascii="Arial" w:eastAsia="Calibri" w:hAnsi="Arial" w:cs="Arial"/>
          <w:sz w:val="24"/>
          <w:szCs w:val="24"/>
        </w:rPr>
        <w:t>Chronic alcohol use and dependency is associated with impaired cognitive functioning particular</w:t>
      </w:r>
      <w:r w:rsidR="00D053C4">
        <w:rPr>
          <w:rFonts w:ascii="Arial" w:eastAsia="Calibri" w:hAnsi="Arial" w:cs="Arial"/>
          <w:sz w:val="24"/>
          <w:szCs w:val="24"/>
        </w:rPr>
        <w:t>ly</w:t>
      </w:r>
      <w:r>
        <w:rPr>
          <w:rFonts w:ascii="Arial" w:eastAsia="Calibri" w:hAnsi="Arial" w:cs="Arial"/>
          <w:sz w:val="24"/>
          <w:szCs w:val="24"/>
        </w:rPr>
        <w:t xml:space="preserve"> </w:t>
      </w:r>
      <w:r w:rsidR="003A1AB7">
        <w:rPr>
          <w:rFonts w:ascii="Arial" w:eastAsia="Calibri" w:hAnsi="Arial" w:cs="Arial"/>
          <w:sz w:val="24"/>
          <w:szCs w:val="24"/>
        </w:rPr>
        <w:t>working</w:t>
      </w:r>
      <w:r>
        <w:rPr>
          <w:rFonts w:ascii="Arial" w:eastAsia="Calibri" w:hAnsi="Arial" w:cs="Arial"/>
          <w:sz w:val="24"/>
          <w:szCs w:val="24"/>
        </w:rPr>
        <w:t xml:space="preserve"> memory</w:t>
      </w:r>
      <w:r w:rsidR="00BE3764">
        <w:rPr>
          <w:rFonts w:ascii="Arial" w:eastAsia="Calibri" w:hAnsi="Arial" w:cs="Arial"/>
          <w:sz w:val="24"/>
          <w:szCs w:val="24"/>
        </w:rPr>
        <w:t xml:space="preserve">, </w:t>
      </w:r>
      <w:r>
        <w:rPr>
          <w:rFonts w:ascii="Arial" w:eastAsia="Calibri" w:hAnsi="Arial" w:cs="Arial"/>
          <w:sz w:val="24"/>
          <w:szCs w:val="24"/>
        </w:rPr>
        <w:t xml:space="preserve">visuospatial abilities and </w:t>
      </w:r>
      <w:r w:rsidR="00861F68">
        <w:rPr>
          <w:rFonts w:ascii="Arial" w:eastAsia="Calibri" w:hAnsi="Arial" w:cs="Arial"/>
          <w:sz w:val="24"/>
          <w:szCs w:val="24"/>
        </w:rPr>
        <w:t>prospective</w:t>
      </w:r>
      <w:r>
        <w:rPr>
          <w:rFonts w:ascii="Arial" w:eastAsia="Calibri" w:hAnsi="Arial" w:cs="Arial"/>
          <w:sz w:val="24"/>
          <w:szCs w:val="24"/>
        </w:rPr>
        <w:t xml:space="preserve"> memory</w:t>
      </w:r>
      <w:r w:rsidR="005E37B6">
        <w:rPr>
          <w:rFonts w:ascii="Arial" w:eastAsia="Calibri" w:hAnsi="Arial" w:cs="Arial"/>
          <w:sz w:val="24"/>
          <w:szCs w:val="24"/>
        </w:rPr>
        <w:t>,</w:t>
      </w:r>
      <w:r w:rsidR="005E37B6" w:rsidRPr="005E37B6">
        <w:rPr>
          <w:rFonts w:ascii="Arial" w:eastAsia="Calibri" w:hAnsi="Arial" w:cs="Arial"/>
          <w:sz w:val="24"/>
          <w:szCs w:val="24"/>
        </w:rPr>
        <w:t xml:space="preserve"> </w:t>
      </w:r>
      <w:r w:rsidR="00D053C4">
        <w:rPr>
          <w:rFonts w:ascii="Arial" w:eastAsia="Calibri" w:hAnsi="Arial" w:cs="Arial"/>
          <w:sz w:val="24"/>
          <w:szCs w:val="24"/>
        </w:rPr>
        <w:t xml:space="preserve">as well as with </w:t>
      </w:r>
      <w:r w:rsidR="005E37B6">
        <w:rPr>
          <w:rFonts w:ascii="Arial" w:eastAsia="Calibri" w:hAnsi="Arial" w:cs="Arial"/>
          <w:sz w:val="24"/>
          <w:szCs w:val="24"/>
        </w:rPr>
        <w:t>mental health problems</w:t>
      </w:r>
      <w:r w:rsidR="00A205A4">
        <w:rPr>
          <w:rFonts w:ascii="Arial" w:eastAsia="Calibri" w:hAnsi="Arial" w:cs="Arial"/>
          <w:sz w:val="24"/>
          <w:szCs w:val="24"/>
        </w:rPr>
        <w:t xml:space="preserve"> </w:t>
      </w:r>
      <w:r w:rsidR="00CE13C9" w:rsidRPr="00CE13C9">
        <w:rPr>
          <w:rFonts w:ascii="Arial" w:hAnsi="Arial" w:cs="Arial"/>
          <w:sz w:val="24"/>
          <w:szCs w:val="24"/>
        </w:rPr>
        <w:t>(Norton and Hala</w:t>
      </w:r>
      <w:r w:rsidR="00CE13C9">
        <w:rPr>
          <w:rFonts w:ascii="Arial" w:hAnsi="Arial" w:cs="Arial"/>
          <w:sz w:val="24"/>
          <w:szCs w:val="24"/>
        </w:rPr>
        <w:t>y, 2011; Bernardin et al, 2014</w:t>
      </w:r>
      <w:r w:rsidR="00CE13C9" w:rsidRPr="00CE13C9">
        <w:rPr>
          <w:rFonts w:ascii="Arial" w:hAnsi="Arial" w:cs="Arial"/>
          <w:sz w:val="24"/>
          <w:szCs w:val="24"/>
        </w:rPr>
        <w:t>; Sullivan et al, 2000; Fox et al, 2000</w:t>
      </w:r>
      <w:r w:rsidR="00CE13C9">
        <w:rPr>
          <w:rFonts w:ascii="Arial" w:hAnsi="Arial" w:cs="Arial"/>
          <w:sz w:val="24"/>
          <w:szCs w:val="24"/>
        </w:rPr>
        <w:t xml:space="preserve">; </w:t>
      </w:r>
      <w:r w:rsidR="00CE13C9" w:rsidRPr="00CE13C9">
        <w:rPr>
          <w:rFonts w:ascii="Arial" w:hAnsi="Arial" w:cs="Arial"/>
          <w:sz w:val="24"/>
          <w:szCs w:val="24"/>
        </w:rPr>
        <w:t>Oscar-Berman and Marinkovic, 2007; Ratti et al 2002</w:t>
      </w:r>
      <w:r w:rsidR="00CE13C9">
        <w:rPr>
          <w:rFonts w:ascii="Arial" w:hAnsi="Arial" w:cs="Arial"/>
          <w:sz w:val="24"/>
          <w:szCs w:val="24"/>
        </w:rPr>
        <w:t>;</w:t>
      </w:r>
      <w:r w:rsidR="00CE13C9" w:rsidRPr="00CE13C9">
        <w:rPr>
          <w:rFonts w:ascii="Arial" w:hAnsi="Arial" w:cs="Arial"/>
          <w:sz w:val="24"/>
          <w:szCs w:val="24"/>
        </w:rPr>
        <w:t xml:space="preserve"> </w:t>
      </w:r>
      <w:r w:rsidR="00CE13C9">
        <w:rPr>
          <w:rFonts w:ascii="Arial" w:hAnsi="Arial" w:cs="Arial"/>
          <w:sz w:val="24"/>
          <w:szCs w:val="24"/>
        </w:rPr>
        <w:t>Griffiths et al, 2012</w:t>
      </w:r>
      <w:r w:rsidR="00A205A4">
        <w:rPr>
          <w:rFonts w:ascii="Arial" w:eastAsia="Calibri" w:hAnsi="Arial" w:cs="Arial"/>
          <w:sz w:val="24"/>
          <w:szCs w:val="24"/>
        </w:rPr>
        <w:t>)</w:t>
      </w:r>
      <w:r w:rsidR="00B7045F">
        <w:rPr>
          <w:rFonts w:ascii="Arial" w:hAnsi="Arial" w:cs="Arial"/>
          <w:sz w:val="24"/>
          <w:szCs w:val="24"/>
        </w:rPr>
        <w:t xml:space="preserve">. </w:t>
      </w:r>
      <w:r>
        <w:rPr>
          <w:rFonts w:ascii="Arial" w:eastAsia="Calibri" w:hAnsi="Arial" w:cs="Arial"/>
          <w:sz w:val="24"/>
          <w:szCs w:val="24"/>
        </w:rPr>
        <w:t xml:space="preserve"> </w:t>
      </w:r>
      <w:r w:rsidR="00D053C4">
        <w:rPr>
          <w:rFonts w:ascii="Arial" w:eastAsia="Calibri" w:hAnsi="Arial" w:cs="Arial"/>
          <w:sz w:val="24"/>
          <w:szCs w:val="24"/>
        </w:rPr>
        <w:t xml:space="preserve">That </w:t>
      </w:r>
      <w:r w:rsidR="005E37B6">
        <w:rPr>
          <w:rFonts w:ascii="Arial" w:eastAsia="Calibri" w:hAnsi="Arial" w:cs="Arial"/>
          <w:sz w:val="24"/>
          <w:szCs w:val="24"/>
        </w:rPr>
        <w:t xml:space="preserve">alcohol gel users </w:t>
      </w:r>
      <w:r w:rsidR="00D053C4">
        <w:rPr>
          <w:rFonts w:ascii="Arial" w:eastAsia="Calibri" w:hAnsi="Arial" w:cs="Arial"/>
          <w:sz w:val="24"/>
          <w:szCs w:val="24"/>
        </w:rPr>
        <w:t xml:space="preserve">also </w:t>
      </w:r>
      <w:r w:rsidR="00547E37">
        <w:rPr>
          <w:rFonts w:ascii="Arial" w:eastAsia="Calibri" w:hAnsi="Arial" w:cs="Arial"/>
          <w:sz w:val="24"/>
          <w:szCs w:val="24"/>
        </w:rPr>
        <w:t xml:space="preserve">display </w:t>
      </w:r>
      <w:r w:rsidR="009D7FDF">
        <w:rPr>
          <w:rFonts w:ascii="Arial" w:eastAsia="Calibri" w:hAnsi="Arial" w:cs="Arial"/>
          <w:sz w:val="24"/>
          <w:szCs w:val="24"/>
        </w:rPr>
        <w:t>poorer performance</w:t>
      </w:r>
      <w:r w:rsidR="005E37B6">
        <w:rPr>
          <w:rFonts w:ascii="Arial" w:eastAsia="Calibri" w:hAnsi="Arial" w:cs="Arial"/>
          <w:sz w:val="24"/>
          <w:szCs w:val="24"/>
        </w:rPr>
        <w:t xml:space="preserve"> in these areas is therefore consistent with </w:t>
      </w:r>
      <w:r w:rsidR="00B7045F">
        <w:rPr>
          <w:rFonts w:ascii="Arial" w:eastAsia="Calibri" w:hAnsi="Arial" w:cs="Arial"/>
          <w:sz w:val="24"/>
          <w:szCs w:val="24"/>
        </w:rPr>
        <w:t xml:space="preserve">this </w:t>
      </w:r>
      <w:r w:rsidR="005E37B6" w:rsidRPr="00493500">
        <w:rPr>
          <w:rFonts w:ascii="Arial" w:eastAsia="Calibri" w:hAnsi="Arial" w:cs="Arial"/>
          <w:sz w:val="24"/>
          <w:szCs w:val="24"/>
        </w:rPr>
        <w:t>previous research</w:t>
      </w:r>
      <w:r w:rsidR="00D053C4">
        <w:rPr>
          <w:rFonts w:ascii="Arial" w:hAnsi="Arial" w:cs="Arial"/>
          <w:sz w:val="24"/>
          <w:szCs w:val="24"/>
        </w:rPr>
        <w:t xml:space="preserve">.  </w:t>
      </w:r>
      <w:r w:rsidR="00D053C4">
        <w:rPr>
          <w:rFonts w:ascii="Arial" w:eastAsia="Calibri" w:hAnsi="Arial" w:cs="Arial"/>
          <w:sz w:val="24"/>
          <w:szCs w:val="24"/>
        </w:rPr>
        <w:t>I</w:t>
      </w:r>
      <w:r w:rsidR="005E37B6" w:rsidRPr="00493500">
        <w:rPr>
          <w:rFonts w:ascii="Arial" w:eastAsia="Calibri" w:hAnsi="Arial" w:cs="Arial"/>
          <w:sz w:val="24"/>
          <w:szCs w:val="24"/>
        </w:rPr>
        <w:t>n some areas</w:t>
      </w:r>
      <w:r w:rsidR="00ED30B2">
        <w:rPr>
          <w:rFonts w:ascii="Arial" w:eastAsia="Calibri" w:hAnsi="Arial" w:cs="Arial"/>
          <w:sz w:val="24"/>
          <w:szCs w:val="24"/>
        </w:rPr>
        <w:t>,</w:t>
      </w:r>
      <w:r w:rsidR="00037F5A">
        <w:rPr>
          <w:rFonts w:ascii="Arial" w:eastAsia="Calibri" w:hAnsi="Arial" w:cs="Arial"/>
          <w:sz w:val="24"/>
          <w:szCs w:val="24"/>
        </w:rPr>
        <w:t xml:space="preserve"> cognitive functions</w:t>
      </w:r>
      <w:r w:rsidR="005E37B6" w:rsidRPr="00493500">
        <w:rPr>
          <w:rFonts w:ascii="Arial" w:eastAsia="Calibri" w:hAnsi="Arial" w:cs="Arial"/>
          <w:sz w:val="24"/>
          <w:szCs w:val="24"/>
        </w:rPr>
        <w:t>, namely visuo-spatial abilities</w:t>
      </w:r>
      <w:r w:rsidR="005E37B6">
        <w:rPr>
          <w:rFonts w:ascii="Arial" w:eastAsia="Calibri" w:hAnsi="Arial" w:cs="Arial"/>
          <w:sz w:val="24"/>
          <w:szCs w:val="24"/>
        </w:rPr>
        <w:t xml:space="preserve"> and </w:t>
      </w:r>
      <w:r w:rsidR="00861F68">
        <w:rPr>
          <w:rFonts w:ascii="Arial" w:eastAsia="Calibri" w:hAnsi="Arial" w:cs="Arial"/>
          <w:sz w:val="24"/>
          <w:szCs w:val="24"/>
        </w:rPr>
        <w:t>ret</w:t>
      </w:r>
      <w:r w:rsidR="00542400">
        <w:rPr>
          <w:rFonts w:ascii="Arial" w:eastAsia="Calibri" w:hAnsi="Arial" w:cs="Arial"/>
          <w:sz w:val="24"/>
          <w:szCs w:val="24"/>
        </w:rPr>
        <w:t>r</w:t>
      </w:r>
      <w:r w:rsidR="00861F68">
        <w:rPr>
          <w:rFonts w:ascii="Arial" w:eastAsia="Calibri" w:hAnsi="Arial" w:cs="Arial"/>
          <w:sz w:val="24"/>
          <w:szCs w:val="24"/>
        </w:rPr>
        <w:t>o-</w:t>
      </w:r>
      <w:r w:rsidR="00AA2970">
        <w:rPr>
          <w:rFonts w:ascii="Arial" w:eastAsia="Calibri" w:hAnsi="Arial" w:cs="Arial"/>
          <w:sz w:val="24"/>
          <w:szCs w:val="24"/>
        </w:rPr>
        <w:t xml:space="preserve"> </w:t>
      </w:r>
      <w:r w:rsidR="00861F68">
        <w:rPr>
          <w:rFonts w:ascii="Arial" w:eastAsia="Calibri" w:hAnsi="Arial" w:cs="Arial"/>
          <w:sz w:val="24"/>
          <w:szCs w:val="24"/>
        </w:rPr>
        <w:t>and prospective memory</w:t>
      </w:r>
      <w:r w:rsidR="00ED30B2">
        <w:rPr>
          <w:rFonts w:ascii="Arial" w:eastAsia="Calibri" w:hAnsi="Arial" w:cs="Arial"/>
          <w:sz w:val="24"/>
          <w:szCs w:val="24"/>
        </w:rPr>
        <w:t>, were</w:t>
      </w:r>
      <w:r w:rsidR="005E37B6">
        <w:rPr>
          <w:rFonts w:ascii="Arial" w:eastAsia="Calibri" w:hAnsi="Arial" w:cs="Arial"/>
          <w:sz w:val="24"/>
          <w:szCs w:val="24"/>
        </w:rPr>
        <w:t xml:space="preserve"> worse than in </w:t>
      </w:r>
      <w:r w:rsidR="005E37B6" w:rsidRPr="00570C32">
        <w:rPr>
          <w:rFonts w:ascii="Arial" w:eastAsia="Calibri" w:hAnsi="Arial" w:cs="Arial"/>
          <w:sz w:val="24"/>
          <w:szCs w:val="24"/>
        </w:rPr>
        <w:t xml:space="preserve">alcohol only </w:t>
      </w:r>
      <w:r w:rsidR="00EB7D10" w:rsidRPr="00570C32">
        <w:rPr>
          <w:rFonts w:ascii="Arial" w:eastAsia="Calibri" w:hAnsi="Arial" w:cs="Arial"/>
          <w:sz w:val="24"/>
          <w:szCs w:val="24"/>
        </w:rPr>
        <w:t>mis</w:t>
      </w:r>
      <w:r w:rsidR="005E37B6" w:rsidRPr="00570C32">
        <w:rPr>
          <w:rFonts w:ascii="Arial" w:eastAsia="Calibri" w:hAnsi="Arial" w:cs="Arial"/>
          <w:sz w:val="24"/>
          <w:szCs w:val="24"/>
        </w:rPr>
        <w:t xml:space="preserve">users, despite </w:t>
      </w:r>
      <w:r w:rsidR="00D053C4" w:rsidRPr="00570C32">
        <w:rPr>
          <w:rFonts w:ascii="Arial" w:eastAsia="Calibri" w:hAnsi="Arial" w:cs="Arial"/>
          <w:sz w:val="24"/>
          <w:szCs w:val="24"/>
        </w:rPr>
        <w:t xml:space="preserve">very similar </w:t>
      </w:r>
      <w:r w:rsidR="005E37B6" w:rsidRPr="00570C32">
        <w:rPr>
          <w:rFonts w:ascii="Arial" w:eastAsia="Calibri" w:hAnsi="Arial" w:cs="Arial"/>
          <w:sz w:val="24"/>
          <w:szCs w:val="24"/>
        </w:rPr>
        <w:t>alcohol dependence levels (as measured by the AUDIT)</w:t>
      </w:r>
      <w:r w:rsidR="00570C32" w:rsidRPr="00570C32">
        <w:rPr>
          <w:rFonts w:ascii="Arial" w:hAnsi="Arial" w:cs="Arial"/>
          <w:sz w:val="24"/>
          <w:szCs w:val="24"/>
        </w:rPr>
        <w:t xml:space="preserve"> tentatively suggesting that the consumption of  alcohol hand gel may be </w:t>
      </w:r>
      <w:r w:rsidR="00570C32" w:rsidRPr="00570C32">
        <w:rPr>
          <w:rFonts w:ascii="Arial" w:hAnsi="Arial" w:cs="Arial"/>
          <w:sz w:val="24"/>
          <w:szCs w:val="24"/>
        </w:rPr>
        <w:lastRenderedPageBreak/>
        <w:t>associated with a more marked profile of cognitive deficits than ethyl alcohol</w:t>
      </w:r>
      <w:r w:rsidR="005E37B6" w:rsidRPr="00570C32">
        <w:rPr>
          <w:rFonts w:ascii="Arial" w:eastAsia="Calibri" w:hAnsi="Arial" w:cs="Arial"/>
          <w:sz w:val="24"/>
          <w:szCs w:val="24"/>
        </w:rPr>
        <w:t xml:space="preserve"> </w:t>
      </w:r>
      <w:r w:rsidR="00D053C4" w:rsidRPr="00570C32">
        <w:rPr>
          <w:rFonts w:ascii="Arial" w:eastAsia="Calibri" w:hAnsi="Arial" w:cs="Arial"/>
          <w:sz w:val="24"/>
          <w:szCs w:val="24"/>
        </w:rPr>
        <w:t>although this requires replication</w:t>
      </w:r>
      <w:r w:rsidR="00893FE3" w:rsidRPr="00570C32">
        <w:rPr>
          <w:rFonts w:ascii="Arial" w:eastAsia="Calibri" w:hAnsi="Arial" w:cs="Arial"/>
          <w:sz w:val="24"/>
          <w:szCs w:val="24"/>
        </w:rPr>
        <w:t>.</w:t>
      </w:r>
    </w:p>
    <w:p w14:paraId="394DF27F" w14:textId="77777777" w:rsidR="00CE13C9" w:rsidRDefault="00CE13C9" w:rsidP="00A27E2B">
      <w:pPr>
        <w:spacing w:after="0" w:line="480" w:lineRule="auto"/>
        <w:rPr>
          <w:rFonts w:ascii="Arial" w:eastAsia="Calibri" w:hAnsi="Arial" w:cs="Arial"/>
          <w:sz w:val="24"/>
          <w:szCs w:val="24"/>
        </w:rPr>
      </w:pPr>
    </w:p>
    <w:p w14:paraId="7E5CD590" w14:textId="77777777" w:rsidR="005957D6" w:rsidRDefault="002A2045" w:rsidP="00A27E2B">
      <w:pPr>
        <w:spacing w:after="0" w:line="480" w:lineRule="auto"/>
        <w:rPr>
          <w:rFonts w:ascii="Arial" w:hAnsi="Arial" w:cs="Arial"/>
          <w:sz w:val="24"/>
          <w:szCs w:val="24"/>
        </w:rPr>
      </w:pPr>
      <w:r w:rsidRPr="002A2045">
        <w:rPr>
          <w:rFonts w:ascii="Arial" w:hAnsi="Arial" w:cs="Arial"/>
          <w:sz w:val="24"/>
          <w:szCs w:val="24"/>
        </w:rPr>
        <w:t xml:space="preserve">Although </w:t>
      </w:r>
      <w:r w:rsidR="00AC48CF" w:rsidRPr="002A2045">
        <w:rPr>
          <w:rFonts w:ascii="Arial" w:hAnsi="Arial" w:cs="Arial"/>
          <w:sz w:val="24"/>
          <w:szCs w:val="24"/>
        </w:rPr>
        <w:t>others report</w:t>
      </w:r>
      <w:r w:rsidRPr="002A2045">
        <w:rPr>
          <w:rFonts w:ascii="Arial" w:hAnsi="Arial" w:cs="Arial"/>
          <w:sz w:val="24"/>
          <w:szCs w:val="24"/>
        </w:rPr>
        <w:t xml:space="preserve"> visuo-spatial deficits in alcohol abusers (Berman et al, 1997; Fox et al, 2000); </w:t>
      </w:r>
      <w:r w:rsidR="00570C32">
        <w:rPr>
          <w:rFonts w:ascii="Arial" w:hAnsi="Arial" w:cs="Arial"/>
          <w:sz w:val="24"/>
          <w:szCs w:val="24"/>
        </w:rPr>
        <w:t>here</w:t>
      </w:r>
      <w:r w:rsidR="00FA0BED" w:rsidRPr="002A2045">
        <w:rPr>
          <w:rFonts w:ascii="Arial" w:hAnsi="Arial" w:cs="Arial"/>
          <w:sz w:val="24"/>
          <w:szCs w:val="24"/>
        </w:rPr>
        <w:t xml:space="preserve"> alcohol </w:t>
      </w:r>
      <w:r w:rsidR="00EB7D10" w:rsidRPr="002A2045">
        <w:rPr>
          <w:rFonts w:ascii="Arial" w:hAnsi="Arial" w:cs="Arial"/>
          <w:sz w:val="24"/>
          <w:szCs w:val="24"/>
        </w:rPr>
        <w:t>only mis</w:t>
      </w:r>
      <w:r w:rsidR="00FE70E6" w:rsidRPr="002A2045">
        <w:rPr>
          <w:rFonts w:ascii="Arial" w:hAnsi="Arial" w:cs="Arial"/>
          <w:sz w:val="24"/>
          <w:szCs w:val="24"/>
        </w:rPr>
        <w:t xml:space="preserve">users </w:t>
      </w:r>
      <w:r w:rsidR="00FA0BED" w:rsidRPr="002A2045">
        <w:rPr>
          <w:rFonts w:ascii="Arial" w:hAnsi="Arial" w:cs="Arial"/>
          <w:sz w:val="24"/>
          <w:szCs w:val="24"/>
        </w:rPr>
        <w:t xml:space="preserve">and controls </w:t>
      </w:r>
      <w:r w:rsidR="00C04CE2">
        <w:rPr>
          <w:rFonts w:ascii="Arial" w:hAnsi="Arial" w:cs="Arial"/>
          <w:sz w:val="24"/>
          <w:szCs w:val="24"/>
        </w:rPr>
        <w:t>performed similarly</w:t>
      </w:r>
      <w:r w:rsidR="00AA2970">
        <w:rPr>
          <w:rFonts w:ascii="Arial" w:hAnsi="Arial" w:cs="Arial"/>
          <w:sz w:val="24"/>
          <w:szCs w:val="24"/>
        </w:rPr>
        <w:t xml:space="preserve">.  This </w:t>
      </w:r>
      <w:r w:rsidR="009B1C4B">
        <w:rPr>
          <w:rFonts w:ascii="Arial" w:hAnsi="Arial" w:cs="Arial"/>
          <w:sz w:val="24"/>
          <w:szCs w:val="24"/>
        </w:rPr>
        <w:t>is consistent</w:t>
      </w:r>
      <w:r w:rsidR="00362DC6" w:rsidRPr="002A2045">
        <w:rPr>
          <w:rFonts w:ascii="Arial" w:hAnsi="Arial" w:cs="Arial"/>
          <w:sz w:val="24"/>
          <w:szCs w:val="24"/>
        </w:rPr>
        <w:t xml:space="preserve"> with </w:t>
      </w:r>
      <w:r w:rsidR="00F71833" w:rsidRPr="002A2045">
        <w:rPr>
          <w:rFonts w:ascii="Arial" w:hAnsi="Arial" w:cs="Arial"/>
          <w:sz w:val="24"/>
          <w:szCs w:val="24"/>
        </w:rPr>
        <w:t xml:space="preserve">Kokavec </w:t>
      </w:r>
      <w:r w:rsidR="006C648A" w:rsidRPr="002A2045">
        <w:rPr>
          <w:rFonts w:ascii="Arial" w:hAnsi="Arial" w:cs="Arial"/>
          <w:sz w:val="24"/>
          <w:szCs w:val="24"/>
        </w:rPr>
        <w:t>and Crowe (1999)</w:t>
      </w:r>
      <w:r w:rsidR="003424C8" w:rsidRPr="002A2045">
        <w:rPr>
          <w:rFonts w:ascii="Arial" w:hAnsi="Arial" w:cs="Arial"/>
          <w:sz w:val="24"/>
          <w:szCs w:val="24"/>
        </w:rPr>
        <w:t>, w</w:t>
      </w:r>
      <w:r w:rsidR="00FA0BED" w:rsidRPr="002A2045">
        <w:rPr>
          <w:rFonts w:ascii="Arial" w:hAnsi="Arial" w:cs="Arial"/>
          <w:sz w:val="24"/>
          <w:szCs w:val="24"/>
        </w:rPr>
        <w:t>ho also</w:t>
      </w:r>
      <w:r w:rsidR="00362DC6" w:rsidRPr="002A2045">
        <w:rPr>
          <w:rFonts w:ascii="Arial" w:hAnsi="Arial" w:cs="Arial"/>
          <w:sz w:val="24"/>
          <w:szCs w:val="24"/>
        </w:rPr>
        <w:t xml:space="preserve"> fail</w:t>
      </w:r>
      <w:r w:rsidR="00FA0BED" w:rsidRPr="002A2045">
        <w:rPr>
          <w:rFonts w:ascii="Arial" w:hAnsi="Arial" w:cs="Arial"/>
          <w:sz w:val="24"/>
          <w:szCs w:val="24"/>
        </w:rPr>
        <w:t>ed</w:t>
      </w:r>
      <w:r w:rsidR="00362DC6" w:rsidRPr="002A2045">
        <w:rPr>
          <w:rFonts w:ascii="Arial" w:hAnsi="Arial" w:cs="Arial"/>
          <w:sz w:val="24"/>
          <w:szCs w:val="24"/>
        </w:rPr>
        <w:t xml:space="preserve"> to find visuo-spatial deficits in </w:t>
      </w:r>
      <w:r w:rsidRPr="002A2045">
        <w:rPr>
          <w:rFonts w:ascii="Arial" w:hAnsi="Arial" w:cs="Arial"/>
          <w:sz w:val="24"/>
          <w:szCs w:val="24"/>
        </w:rPr>
        <w:t>chronic</w:t>
      </w:r>
      <w:r w:rsidR="00362DC6" w:rsidRPr="002A2045">
        <w:rPr>
          <w:rFonts w:ascii="Arial" w:hAnsi="Arial" w:cs="Arial"/>
          <w:sz w:val="24"/>
          <w:szCs w:val="24"/>
        </w:rPr>
        <w:t xml:space="preserve"> alcohol </w:t>
      </w:r>
      <w:r w:rsidRPr="002A2045">
        <w:rPr>
          <w:rFonts w:ascii="Arial" w:hAnsi="Arial" w:cs="Arial"/>
          <w:sz w:val="24"/>
          <w:szCs w:val="24"/>
        </w:rPr>
        <w:t>misusers</w:t>
      </w:r>
      <w:r w:rsidR="00570C32">
        <w:rPr>
          <w:rFonts w:ascii="Arial" w:hAnsi="Arial" w:cs="Arial"/>
          <w:sz w:val="24"/>
          <w:szCs w:val="24"/>
        </w:rPr>
        <w:t>.</w:t>
      </w:r>
      <w:r w:rsidR="00FE70E6">
        <w:rPr>
          <w:rFonts w:ascii="Arial" w:hAnsi="Arial" w:cs="Arial"/>
          <w:sz w:val="24"/>
          <w:szCs w:val="24"/>
        </w:rPr>
        <w:t xml:space="preserve">  </w:t>
      </w:r>
      <w:r>
        <w:rPr>
          <w:rFonts w:ascii="Arial" w:hAnsi="Arial" w:cs="Arial"/>
          <w:sz w:val="24"/>
          <w:szCs w:val="24"/>
        </w:rPr>
        <w:t>In</w:t>
      </w:r>
      <w:r w:rsidR="00C04CE2">
        <w:rPr>
          <w:rFonts w:ascii="Arial" w:hAnsi="Arial" w:cs="Arial"/>
          <w:sz w:val="24"/>
          <w:szCs w:val="24"/>
        </w:rPr>
        <w:t xml:space="preserve"> the present study</w:t>
      </w:r>
      <w:r>
        <w:rPr>
          <w:rFonts w:ascii="Arial" w:hAnsi="Arial" w:cs="Arial"/>
          <w:sz w:val="24"/>
          <w:szCs w:val="24"/>
        </w:rPr>
        <w:t>, a</w:t>
      </w:r>
      <w:r w:rsidR="006411C5">
        <w:rPr>
          <w:rFonts w:ascii="Arial" w:hAnsi="Arial" w:cs="Arial"/>
          <w:sz w:val="24"/>
          <w:szCs w:val="24"/>
        </w:rPr>
        <w:t xml:space="preserve">lthough the </w:t>
      </w:r>
      <w:r w:rsidR="00FE70E6">
        <w:rPr>
          <w:rFonts w:ascii="Arial" w:hAnsi="Arial" w:cs="Arial"/>
          <w:sz w:val="24"/>
          <w:szCs w:val="24"/>
        </w:rPr>
        <w:t xml:space="preserve">alcohol </w:t>
      </w:r>
      <w:r w:rsidR="00EB7D10">
        <w:rPr>
          <w:rFonts w:ascii="Arial" w:hAnsi="Arial" w:cs="Arial"/>
          <w:sz w:val="24"/>
          <w:szCs w:val="24"/>
        </w:rPr>
        <w:t>only mis</w:t>
      </w:r>
      <w:r w:rsidR="00FE70E6">
        <w:rPr>
          <w:rFonts w:ascii="Arial" w:hAnsi="Arial" w:cs="Arial"/>
          <w:sz w:val="24"/>
          <w:szCs w:val="24"/>
        </w:rPr>
        <w:t>users perform</w:t>
      </w:r>
      <w:r w:rsidR="007531A5">
        <w:rPr>
          <w:rFonts w:ascii="Arial" w:hAnsi="Arial" w:cs="Arial"/>
          <w:sz w:val="24"/>
          <w:szCs w:val="24"/>
        </w:rPr>
        <w:t>ed</w:t>
      </w:r>
      <w:r w:rsidR="00FE70E6">
        <w:rPr>
          <w:rFonts w:ascii="Arial" w:hAnsi="Arial" w:cs="Arial"/>
          <w:sz w:val="24"/>
          <w:szCs w:val="24"/>
        </w:rPr>
        <w:t xml:space="preserve"> worse than the controls</w:t>
      </w:r>
      <w:r w:rsidR="007B6899">
        <w:rPr>
          <w:rFonts w:ascii="Arial" w:hAnsi="Arial" w:cs="Arial"/>
          <w:sz w:val="24"/>
          <w:szCs w:val="24"/>
        </w:rPr>
        <w:t xml:space="preserve">, </w:t>
      </w:r>
      <w:r w:rsidR="00FE70E6">
        <w:rPr>
          <w:rFonts w:ascii="Arial" w:hAnsi="Arial" w:cs="Arial"/>
          <w:sz w:val="24"/>
          <w:szCs w:val="24"/>
        </w:rPr>
        <w:t>the lack of statistical significance</w:t>
      </w:r>
      <w:r w:rsidR="00EE54D4">
        <w:rPr>
          <w:rFonts w:ascii="Arial" w:hAnsi="Arial" w:cs="Arial"/>
          <w:sz w:val="24"/>
          <w:szCs w:val="24"/>
        </w:rPr>
        <w:t xml:space="preserve"> could be attributed to </w:t>
      </w:r>
      <w:r w:rsidR="00FE70E6">
        <w:rPr>
          <w:rFonts w:ascii="Arial" w:hAnsi="Arial" w:cs="Arial"/>
          <w:sz w:val="24"/>
          <w:szCs w:val="24"/>
        </w:rPr>
        <w:t>the fact that the control group; a matched group of homeless individuals</w:t>
      </w:r>
      <w:r w:rsidR="00EB7D10">
        <w:rPr>
          <w:rFonts w:ascii="Arial" w:hAnsi="Arial" w:cs="Arial"/>
          <w:sz w:val="24"/>
          <w:szCs w:val="24"/>
        </w:rPr>
        <w:t>,</w:t>
      </w:r>
      <w:r w:rsidR="00FE70E6">
        <w:rPr>
          <w:rFonts w:ascii="Arial" w:hAnsi="Arial" w:cs="Arial"/>
          <w:sz w:val="24"/>
          <w:szCs w:val="24"/>
        </w:rPr>
        <w:t xml:space="preserve"> may </w:t>
      </w:r>
      <w:r w:rsidR="00C04CE2">
        <w:rPr>
          <w:rFonts w:ascii="Arial" w:hAnsi="Arial" w:cs="Arial"/>
          <w:sz w:val="24"/>
          <w:szCs w:val="24"/>
        </w:rPr>
        <w:t>also</w:t>
      </w:r>
      <w:r w:rsidR="00FE70E6">
        <w:rPr>
          <w:rFonts w:ascii="Arial" w:hAnsi="Arial" w:cs="Arial"/>
          <w:sz w:val="24"/>
          <w:szCs w:val="24"/>
        </w:rPr>
        <w:t xml:space="preserve"> be exhibiting cognitive dysfunction which </w:t>
      </w:r>
      <w:r w:rsidR="003424C8">
        <w:rPr>
          <w:rFonts w:ascii="Arial" w:hAnsi="Arial" w:cs="Arial"/>
          <w:sz w:val="24"/>
          <w:szCs w:val="24"/>
        </w:rPr>
        <w:t>mask</w:t>
      </w:r>
      <w:r w:rsidR="006411C5">
        <w:rPr>
          <w:rFonts w:ascii="Arial" w:hAnsi="Arial" w:cs="Arial"/>
          <w:sz w:val="24"/>
          <w:szCs w:val="24"/>
        </w:rPr>
        <w:t xml:space="preserve">s any </w:t>
      </w:r>
      <w:r w:rsidR="00FE70E6">
        <w:rPr>
          <w:rFonts w:ascii="Arial" w:hAnsi="Arial" w:cs="Arial"/>
          <w:sz w:val="24"/>
          <w:szCs w:val="24"/>
        </w:rPr>
        <w:t xml:space="preserve">deficits in the alcohol </w:t>
      </w:r>
      <w:r w:rsidR="00EB7D10">
        <w:rPr>
          <w:rFonts w:ascii="Arial" w:hAnsi="Arial" w:cs="Arial"/>
          <w:sz w:val="24"/>
          <w:szCs w:val="24"/>
        </w:rPr>
        <w:t xml:space="preserve">only </w:t>
      </w:r>
      <w:r w:rsidR="00FE70E6">
        <w:rPr>
          <w:rFonts w:ascii="Arial" w:hAnsi="Arial" w:cs="Arial"/>
          <w:sz w:val="24"/>
          <w:szCs w:val="24"/>
        </w:rPr>
        <w:t>group</w:t>
      </w:r>
      <w:r w:rsidR="006411C5">
        <w:rPr>
          <w:rFonts w:ascii="Arial" w:hAnsi="Arial" w:cs="Arial"/>
          <w:sz w:val="24"/>
          <w:szCs w:val="24"/>
        </w:rPr>
        <w:t>.  Indeed</w:t>
      </w:r>
      <w:r w:rsidR="00AA2970">
        <w:rPr>
          <w:rFonts w:ascii="Arial" w:hAnsi="Arial" w:cs="Arial"/>
          <w:sz w:val="24"/>
          <w:szCs w:val="24"/>
        </w:rPr>
        <w:t>,</w:t>
      </w:r>
      <w:r w:rsidR="003424C8">
        <w:rPr>
          <w:rFonts w:ascii="Arial" w:hAnsi="Arial" w:cs="Arial"/>
          <w:sz w:val="24"/>
          <w:szCs w:val="24"/>
        </w:rPr>
        <w:t xml:space="preserve"> </w:t>
      </w:r>
      <w:r w:rsidR="00FE70E6">
        <w:rPr>
          <w:rFonts w:ascii="Arial" w:hAnsi="Arial" w:cs="Arial"/>
          <w:sz w:val="24"/>
          <w:szCs w:val="24"/>
        </w:rPr>
        <w:t>previous research consistently report global cognitive de</w:t>
      </w:r>
      <w:r w:rsidR="00547E37">
        <w:rPr>
          <w:rFonts w:ascii="Arial" w:hAnsi="Arial" w:cs="Arial"/>
          <w:sz w:val="24"/>
          <w:szCs w:val="24"/>
        </w:rPr>
        <w:t>ficits in homeless populations</w:t>
      </w:r>
      <w:r w:rsidR="006C648A">
        <w:rPr>
          <w:rFonts w:ascii="Arial" w:hAnsi="Arial" w:cs="Arial"/>
          <w:sz w:val="24"/>
          <w:szCs w:val="24"/>
        </w:rPr>
        <w:t xml:space="preserve"> (Spence et al, 2004; Pluck et al, 2012)</w:t>
      </w:r>
      <w:r w:rsidR="00AA2970">
        <w:rPr>
          <w:rFonts w:ascii="Arial" w:hAnsi="Arial" w:cs="Arial"/>
          <w:sz w:val="24"/>
          <w:szCs w:val="24"/>
        </w:rPr>
        <w:t>,</w:t>
      </w:r>
      <w:r w:rsidR="00A80803">
        <w:rPr>
          <w:rFonts w:ascii="Arial" w:hAnsi="Arial" w:cs="Arial"/>
          <w:sz w:val="24"/>
          <w:szCs w:val="24"/>
        </w:rPr>
        <w:t xml:space="preserve"> even after controll</w:t>
      </w:r>
      <w:r w:rsidR="00547E37">
        <w:rPr>
          <w:rFonts w:ascii="Arial" w:hAnsi="Arial" w:cs="Arial"/>
          <w:sz w:val="24"/>
          <w:szCs w:val="24"/>
        </w:rPr>
        <w:t>ing for alcohol and/or drug use</w:t>
      </w:r>
      <w:r w:rsidR="006C648A">
        <w:rPr>
          <w:rFonts w:ascii="Arial" w:hAnsi="Arial" w:cs="Arial"/>
          <w:sz w:val="24"/>
          <w:szCs w:val="24"/>
        </w:rPr>
        <w:t xml:space="preserve"> (Cotman and Sandman, 1997)</w:t>
      </w:r>
      <w:r w:rsidR="00A80803" w:rsidRPr="00F71833">
        <w:rPr>
          <w:rFonts w:ascii="Arial" w:hAnsi="Arial" w:cs="Arial"/>
          <w:sz w:val="24"/>
          <w:szCs w:val="24"/>
        </w:rPr>
        <w:t>.</w:t>
      </w:r>
      <w:r w:rsidR="007B6899">
        <w:rPr>
          <w:rFonts w:ascii="Arial" w:hAnsi="Arial" w:cs="Arial"/>
          <w:sz w:val="24"/>
          <w:szCs w:val="24"/>
        </w:rPr>
        <w:t xml:space="preserve">  </w:t>
      </w:r>
    </w:p>
    <w:p w14:paraId="4A79F6F0" w14:textId="77777777" w:rsidR="00BE3764" w:rsidRDefault="00BE3764" w:rsidP="00A27E2B">
      <w:pPr>
        <w:spacing w:after="0" w:line="480" w:lineRule="auto"/>
        <w:rPr>
          <w:rFonts w:ascii="Arial" w:hAnsi="Arial" w:cs="Arial"/>
          <w:sz w:val="24"/>
          <w:szCs w:val="24"/>
        </w:rPr>
      </w:pPr>
    </w:p>
    <w:p w14:paraId="44033851" w14:textId="77777777" w:rsidR="005C5CB9" w:rsidRDefault="00542400" w:rsidP="00A27E2B">
      <w:pPr>
        <w:spacing w:after="0" w:line="480" w:lineRule="auto"/>
        <w:rPr>
          <w:rFonts w:ascii="Arial" w:hAnsi="Arial" w:cs="Arial"/>
          <w:sz w:val="24"/>
          <w:szCs w:val="24"/>
        </w:rPr>
      </w:pPr>
      <w:r w:rsidRPr="00EB7D10">
        <w:rPr>
          <w:rFonts w:ascii="Arial" w:hAnsi="Arial" w:cs="Arial"/>
          <w:sz w:val="24"/>
          <w:szCs w:val="24"/>
        </w:rPr>
        <w:t>T</w:t>
      </w:r>
      <w:r w:rsidR="002A2045">
        <w:rPr>
          <w:rFonts w:ascii="Arial" w:hAnsi="Arial" w:cs="Arial"/>
          <w:sz w:val="24"/>
          <w:szCs w:val="24"/>
        </w:rPr>
        <w:t xml:space="preserve">he fact that alcohol gel </w:t>
      </w:r>
      <w:r w:rsidR="007B6899" w:rsidRPr="00EB7D10">
        <w:rPr>
          <w:rFonts w:ascii="Arial" w:hAnsi="Arial" w:cs="Arial"/>
          <w:sz w:val="24"/>
          <w:szCs w:val="24"/>
        </w:rPr>
        <w:t xml:space="preserve">users in the current study </w:t>
      </w:r>
      <w:r w:rsidR="00AA66B2" w:rsidRPr="00EB7D10">
        <w:rPr>
          <w:rFonts w:ascii="Arial" w:hAnsi="Arial" w:cs="Arial"/>
          <w:sz w:val="24"/>
          <w:szCs w:val="24"/>
        </w:rPr>
        <w:t xml:space="preserve">report </w:t>
      </w:r>
      <w:r w:rsidR="007B6899" w:rsidRPr="00EB7D10">
        <w:rPr>
          <w:rFonts w:ascii="Arial" w:hAnsi="Arial" w:cs="Arial"/>
          <w:sz w:val="24"/>
          <w:szCs w:val="24"/>
        </w:rPr>
        <w:t xml:space="preserve">elevated levels of </w:t>
      </w:r>
      <w:r w:rsidR="002A2045" w:rsidRPr="00EB7D10">
        <w:rPr>
          <w:rFonts w:ascii="Arial" w:hAnsi="Arial" w:cs="Arial"/>
          <w:sz w:val="24"/>
          <w:szCs w:val="24"/>
        </w:rPr>
        <w:t>anxiety</w:t>
      </w:r>
      <w:r w:rsidR="007B6899" w:rsidRPr="00EB7D10">
        <w:rPr>
          <w:rFonts w:ascii="Arial" w:hAnsi="Arial" w:cs="Arial"/>
          <w:sz w:val="24"/>
          <w:szCs w:val="24"/>
        </w:rPr>
        <w:t xml:space="preserve"> relative </w:t>
      </w:r>
      <w:r w:rsidR="003424C8" w:rsidRPr="00EB7D10">
        <w:rPr>
          <w:rFonts w:ascii="Arial" w:hAnsi="Arial" w:cs="Arial"/>
          <w:sz w:val="24"/>
          <w:szCs w:val="24"/>
        </w:rPr>
        <w:t xml:space="preserve">to </w:t>
      </w:r>
      <w:r w:rsidR="005C5CB9" w:rsidRPr="00EB7D10">
        <w:rPr>
          <w:rFonts w:ascii="Arial" w:hAnsi="Arial" w:cs="Arial"/>
          <w:sz w:val="24"/>
          <w:szCs w:val="24"/>
        </w:rPr>
        <w:t>controls</w:t>
      </w:r>
      <w:r w:rsidR="00C44ABA" w:rsidRPr="00EB7D10">
        <w:rPr>
          <w:rFonts w:ascii="Arial" w:hAnsi="Arial" w:cs="Arial"/>
          <w:sz w:val="24"/>
          <w:szCs w:val="24"/>
        </w:rPr>
        <w:t xml:space="preserve"> supports th</w:t>
      </w:r>
      <w:r w:rsidR="00AA66B2" w:rsidRPr="00EB7D10">
        <w:rPr>
          <w:rFonts w:ascii="Arial" w:hAnsi="Arial" w:cs="Arial"/>
          <w:sz w:val="24"/>
          <w:szCs w:val="24"/>
        </w:rPr>
        <w:t>e well-established link between alcohol abuse/dependence and anxiety</w:t>
      </w:r>
      <w:r w:rsidR="006C648A" w:rsidRPr="00EB7D10">
        <w:rPr>
          <w:rFonts w:ascii="Arial" w:hAnsi="Arial" w:cs="Arial"/>
          <w:sz w:val="24"/>
          <w:szCs w:val="24"/>
        </w:rPr>
        <w:t xml:space="preserve"> (</w:t>
      </w:r>
      <w:r w:rsidR="004261A2" w:rsidRPr="00EB7D10">
        <w:rPr>
          <w:rFonts w:ascii="Arial" w:hAnsi="Arial" w:cs="Arial"/>
          <w:sz w:val="24"/>
          <w:szCs w:val="24"/>
        </w:rPr>
        <w:t xml:space="preserve">Schneier et al, 2010; </w:t>
      </w:r>
      <w:r w:rsidR="006C648A" w:rsidRPr="00EB7D10">
        <w:rPr>
          <w:rFonts w:ascii="Arial" w:hAnsi="Arial" w:cs="Arial"/>
          <w:sz w:val="24"/>
          <w:szCs w:val="24"/>
        </w:rPr>
        <w:t>Boden and Fergusson, 2011</w:t>
      </w:r>
      <w:r w:rsidR="00401682">
        <w:rPr>
          <w:rFonts w:ascii="Arial" w:hAnsi="Arial" w:cs="Arial"/>
          <w:sz w:val="24"/>
          <w:szCs w:val="24"/>
        </w:rPr>
        <w:t xml:space="preserve">). </w:t>
      </w:r>
      <w:r w:rsidR="009D7FDF">
        <w:rPr>
          <w:rFonts w:ascii="Arial" w:hAnsi="Arial" w:cs="Arial"/>
          <w:sz w:val="24"/>
          <w:szCs w:val="24"/>
        </w:rPr>
        <w:t xml:space="preserve"> </w:t>
      </w:r>
      <w:r w:rsidR="00401682">
        <w:rPr>
          <w:rFonts w:ascii="Arial" w:hAnsi="Arial" w:cs="Arial"/>
          <w:sz w:val="24"/>
          <w:szCs w:val="24"/>
        </w:rPr>
        <w:t>Anxiety scores (11+</w:t>
      </w:r>
      <w:r w:rsidR="00570C32">
        <w:rPr>
          <w:rFonts w:ascii="Arial" w:hAnsi="Arial" w:cs="Arial"/>
          <w:sz w:val="24"/>
          <w:szCs w:val="24"/>
        </w:rPr>
        <w:t>) indicate</w:t>
      </w:r>
      <w:r w:rsidR="00401682">
        <w:rPr>
          <w:rFonts w:ascii="Arial" w:hAnsi="Arial" w:cs="Arial"/>
          <w:sz w:val="24"/>
          <w:szCs w:val="24"/>
        </w:rPr>
        <w:t xml:space="preserve"> probably clinical disorders </w:t>
      </w:r>
      <w:r w:rsidR="00401682" w:rsidRPr="00401682">
        <w:rPr>
          <w:rFonts w:ascii="Arial" w:hAnsi="Arial" w:cs="Arial"/>
          <w:sz w:val="24"/>
          <w:szCs w:val="24"/>
        </w:rPr>
        <w:t>(Zigmond and Snaith, 1983</w:t>
      </w:r>
      <w:r w:rsidR="00401682">
        <w:rPr>
          <w:rFonts w:ascii="Arial" w:hAnsi="Arial" w:cs="Arial"/>
          <w:sz w:val="24"/>
          <w:szCs w:val="24"/>
        </w:rPr>
        <w:t>)</w:t>
      </w:r>
      <w:r w:rsidR="00406A3C">
        <w:rPr>
          <w:rFonts w:ascii="Arial" w:hAnsi="Arial" w:cs="Arial"/>
          <w:sz w:val="24"/>
          <w:szCs w:val="24"/>
        </w:rPr>
        <w:t xml:space="preserve">, </w:t>
      </w:r>
      <w:r w:rsidR="00406A3C" w:rsidRPr="00401682">
        <w:rPr>
          <w:rFonts w:ascii="Arial" w:hAnsi="Arial" w:cs="Arial"/>
          <w:sz w:val="24"/>
          <w:szCs w:val="24"/>
        </w:rPr>
        <w:t>but</w:t>
      </w:r>
      <w:r w:rsidR="00401682">
        <w:rPr>
          <w:rFonts w:ascii="Arial" w:hAnsi="Arial" w:cs="Arial"/>
          <w:sz w:val="24"/>
          <w:szCs w:val="24"/>
        </w:rPr>
        <w:t xml:space="preserve"> the clinical relevance</w:t>
      </w:r>
      <w:r w:rsidR="00C04CE2">
        <w:rPr>
          <w:rFonts w:ascii="Arial" w:hAnsi="Arial" w:cs="Arial"/>
          <w:sz w:val="24"/>
          <w:szCs w:val="24"/>
        </w:rPr>
        <w:t xml:space="preserve"> for this group of vulnerable users</w:t>
      </w:r>
      <w:r w:rsidR="00401682">
        <w:rPr>
          <w:rFonts w:ascii="Arial" w:hAnsi="Arial" w:cs="Arial"/>
          <w:sz w:val="24"/>
          <w:szCs w:val="24"/>
        </w:rPr>
        <w:t xml:space="preserve"> needs to be fully established</w:t>
      </w:r>
      <w:r w:rsidR="00570C32">
        <w:rPr>
          <w:rFonts w:ascii="Arial" w:hAnsi="Arial" w:cs="Arial"/>
          <w:sz w:val="24"/>
          <w:szCs w:val="24"/>
        </w:rPr>
        <w:t>.</w:t>
      </w:r>
      <w:r w:rsidR="00401682">
        <w:rPr>
          <w:rFonts w:ascii="Arial" w:hAnsi="Arial" w:cs="Arial"/>
          <w:sz w:val="24"/>
          <w:szCs w:val="24"/>
        </w:rPr>
        <w:t xml:space="preserve">  </w:t>
      </w:r>
      <w:r w:rsidR="00A84C87">
        <w:rPr>
          <w:rFonts w:ascii="Arial" w:hAnsi="Arial" w:cs="Arial"/>
          <w:sz w:val="24"/>
          <w:szCs w:val="24"/>
        </w:rPr>
        <w:t>G</w:t>
      </w:r>
      <w:r w:rsidR="00AE50DC" w:rsidRPr="00EB7D10">
        <w:rPr>
          <w:rFonts w:ascii="Arial" w:hAnsi="Arial" w:cs="Arial"/>
          <w:sz w:val="24"/>
          <w:szCs w:val="24"/>
        </w:rPr>
        <w:t>iven that the</w:t>
      </w:r>
      <w:r w:rsidR="007B6899" w:rsidRPr="00EB7D10">
        <w:rPr>
          <w:rFonts w:ascii="Arial" w:hAnsi="Arial" w:cs="Arial"/>
          <w:sz w:val="24"/>
          <w:szCs w:val="24"/>
        </w:rPr>
        <w:t xml:space="preserve"> alcohol only group didn’t </w:t>
      </w:r>
      <w:r w:rsidR="00AE50DC" w:rsidRPr="00EB7D10">
        <w:rPr>
          <w:rFonts w:ascii="Arial" w:hAnsi="Arial" w:cs="Arial"/>
          <w:sz w:val="24"/>
          <w:szCs w:val="24"/>
        </w:rPr>
        <w:t xml:space="preserve">differ from </w:t>
      </w:r>
      <w:r w:rsidR="007B6899" w:rsidRPr="00EB7D10">
        <w:rPr>
          <w:rFonts w:ascii="Arial" w:hAnsi="Arial" w:cs="Arial"/>
          <w:sz w:val="24"/>
          <w:szCs w:val="24"/>
        </w:rPr>
        <w:t xml:space="preserve">controls, </w:t>
      </w:r>
      <w:r w:rsidR="00A84C87">
        <w:rPr>
          <w:rFonts w:ascii="Arial" w:hAnsi="Arial" w:cs="Arial"/>
          <w:sz w:val="24"/>
          <w:szCs w:val="24"/>
        </w:rPr>
        <w:t xml:space="preserve">it is </w:t>
      </w:r>
      <w:r w:rsidR="00406A3C">
        <w:rPr>
          <w:rFonts w:ascii="Arial" w:hAnsi="Arial" w:cs="Arial"/>
          <w:sz w:val="24"/>
          <w:szCs w:val="24"/>
        </w:rPr>
        <w:t xml:space="preserve">possible </w:t>
      </w:r>
      <w:r w:rsidR="00406A3C" w:rsidRPr="00EB7D10">
        <w:rPr>
          <w:rFonts w:ascii="Arial" w:hAnsi="Arial" w:cs="Arial"/>
          <w:sz w:val="24"/>
          <w:szCs w:val="24"/>
        </w:rPr>
        <w:t>that</w:t>
      </w:r>
      <w:r w:rsidR="007B6899" w:rsidRPr="00EB7D10">
        <w:rPr>
          <w:rFonts w:ascii="Arial" w:hAnsi="Arial" w:cs="Arial"/>
          <w:sz w:val="24"/>
          <w:szCs w:val="24"/>
        </w:rPr>
        <w:t xml:space="preserve"> the </w:t>
      </w:r>
      <w:r w:rsidR="00AA66B2" w:rsidRPr="00EB7D10">
        <w:rPr>
          <w:rFonts w:ascii="Arial" w:hAnsi="Arial" w:cs="Arial"/>
          <w:sz w:val="24"/>
          <w:szCs w:val="24"/>
        </w:rPr>
        <w:t xml:space="preserve">additional </w:t>
      </w:r>
      <w:r w:rsidR="007B6899" w:rsidRPr="00EB7D10">
        <w:rPr>
          <w:rFonts w:ascii="Arial" w:hAnsi="Arial" w:cs="Arial"/>
          <w:sz w:val="24"/>
          <w:szCs w:val="24"/>
        </w:rPr>
        <w:t xml:space="preserve">use of alcohol gel is </w:t>
      </w:r>
      <w:r w:rsidR="00A84C87">
        <w:rPr>
          <w:rFonts w:ascii="Arial" w:hAnsi="Arial" w:cs="Arial"/>
          <w:sz w:val="24"/>
          <w:szCs w:val="24"/>
        </w:rPr>
        <w:t xml:space="preserve">the cause of </w:t>
      </w:r>
      <w:r w:rsidR="00AA66B2" w:rsidRPr="00EB7D10">
        <w:rPr>
          <w:rFonts w:ascii="Arial" w:hAnsi="Arial" w:cs="Arial"/>
          <w:sz w:val="24"/>
          <w:szCs w:val="24"/>
        </w:rPr>
        <w:t xml:space="preserve">greater </w:t>
      </w:r>
      <w:r w:rsidR="00F60F7D" w:rsidRPr="00EB7D10">
        <w:rPr>
          <w:rFonts w:ascii="Arial" w:hAnsi="Arial" w:cs="Arial"/>
          <w:sz w:val="24"/>
          <w:szCs w:val="24"/>
        </w:rPr>
        <w:t xml:space="preserve">psychological </w:t>
      </w:r>
      <w:r w:rsidR="00BE3764">
        <w:rPr>
          <w:rFonts w:ascii="Arial" w:hAnsi="Arial" w:cs="Arial"/>
          <w:sz w:val="24"/>
          <w:szCs w:val="24"/>
        </w:rPr>
        <w:t>symptom</w:t>
      </w:r>
      <w:r w:rsidR="009D7FDF">
        <w:rPr>
          <w:rFonts w:ascii="Arial" w:hAnsi="Arial" w:cs="Arial"/>
          <w:sz w:val="24"/>
          <w:szCs w:val="24"/>
        </w:rPr>
        <w:t>s</w:t>
      </w:r>
      <w:r w:rsidR="00A84C87">
        <w:rPr>
          <w:rFonts w:ascii="Arial" w:hAnsi="Arial" w:cs="Arial"/>
          <w:sz w:val="24"/>
          <w:szCs w:val="24"/>
        </w:rPr>
        <w:t xml:space="preserve"> and may indeed account for the impaired cognitive performance.  Alternatively, higher levels of anxiety might predispose individuals to use alternative forms of alcohol</w:t>
      </w:r>
      <w:r w:rsidR="00AA2970">
        <w:rPr>
          <w:rFonts w:ascii="Arial" w:hAnsi="Arial" w:cs="Arial"/>
          <w:sz w:val="24"/>
          <w:szCs w:val="24"/>
        </w:rPr>
        <w:t>,</w:t>
      </w:r>
      <w:r w:rsidR="00A84C87">
        <w:rPr>
          <w:rFonts w:ascii="Arial" w:hAnsi="Arial" w:cs="Arial"/>
          <w:sz w:val="24"/>
          <w:szCs w:val="24"/>
        </w:rPr>
        <w:t xml:space="preserve"> such as gel.</w:t>
      </w:r>
    </w:p>
    <w:p w14:paraId="4A94612E" w14:textId="77777777" w:rsidR="00BE3764" w:rsidRDefault="00A84C87" w:rsidP="00A27E2B">
      <w:pPr>
        <w:spacing w:after="0" w:line="480" w:lineRule="auto"/>
        <w:rPr>
          <w:rFonts w:ascii="Arial" w:hAnsi="Arial" w:cs="Arial"/>
          <w:sz w:val="24"/>
          <w:szCs w:val="24"/>
        </w:rPr>
      </w:pPr>
      <w:r>
        <w:rPr>
          <w:rFonts w:ascii="Arial" w:hAnsi="Arial" w:cs="Arial"/>
          <w:sz w:val="24"/>
          <w:szCs w:val="24"/>
        </w:rPr>
        <w:lastRenderedPageBreak/>
        <w:t xml:space="preserve"> </w:t>
      </w:r>
      <w:r w:rsidR="009D7FDF">
        <w:rPr>
          <w:rFonts w:ascii="Arial" w:hAnsi="Arial" w:cs="Arial"/>
          <w:sz w:val="24"/>
          <w:szCs w:val="24"/>
        </w:rPr>
        <w:t xml:space="preserve"> </w:t>
      </w:r>
      <w:r w:rsidR="00C44ABA" w:rsidRPr="00EB7D10">
        <w:rPr>
          <w:rFonts w:ascii="Arial" w:hAnsi="Arial" w:cs="Arial"/>
          <w:sz w:val="24"/>
          <w:szCs w:val="24"/>
        </w:rPr>
        <w:t xml:space="preserve"> </w:t>
      </w:r>
    </w:p>
    <w:p w14:paraId="3960EED0" w14:textId="77777777" w:rsidR="00C903C8" w:rsidRDefault="007B6899" w:rsidP="00A27E2B">
      <w:pPr>
        <w:spacing w:after="0" w:line="480" w:lineRule="auto"/>
        <w:rPr>
          <w:rFonts w:ascii="Arial" w:hAnsi="Arial" w:cs="Arial"/>
          <w:sz w:val="24"/>
          <w:szCs w:val="24"/>
        </w:rPr>
      </w:pPr>
      <w:r w:rsidRPr="007B6899">
        <w:rPr>
          <w:rFonts w:ascii="Arial" w:hAnsi="Arial" w:cs="Arial"/>
          <w:sz w:val="24"/>
          <w:szCs w:val="24"/>
        </w:rPr>
        <w:t xml:space="preserve">This is the first </w:t>
      </w:r>
      <w:r w:rsidR="00C678EC">
        <w:rPr>
          <w:rFonts w:ascii="Arial" w:hAnsi="Arial" w:cs="Arial"/>
          <w:sz w:val="24"/>
          <w:szCs w:val="24"/>
        </w:rPr>
        <w:t xml:space="preserve">known </w:t>
      </w:r>
      <w:r w:rsidRPr="007B6899">
        <w:rPr>
          <w:rFonts w:ascii="Arial" w:hAnsi="Arial" w:cs="Arial"/>
          <w:sz w:val="24"/>
          <w:szCs w:val="24"/>
        </w:rPr>
        <w:t xml:space="preserve">study </w:t>
      </w:r>
      <w:r w:rsidR="00C678EC">
        <w:rPr>
          <w:rFonts w:ascii="Arial" w:hAnsi="Arial" w:cs="Arial"/>
          <w:sz w:val="24"/>
          <w:szCs w:val="24"/>
        </w:rPr>
        <w:t xml:space="preserve">to </w:t>
      </w:r>
      <w:r w:rsidR="00BE3764">
        <w:rPr>
          <w:rFonts w:ascii="Arial" w:hAnsi="Arial" w:cs="Arial"/>
          <w:sz w:val="24"/>
          <w:szCs w:val="24"/>
        </w:rPr>
        <w:t>assess the</w:t>
      </w:r>
      <w:r w:rsidRPr="007B6899">
        <w:rPr>
          <w:rFonts w:ascii="Arial" w:hAnsi="Arial" w:cs="Arial"/>
          <w:sz w:val="24"/>
          <w:szCs w:val="24"/>
        </w:rPr>
        <w:t xml:space="preserve"> </w:t>
      </w:r>
      <w:r w:rsidR="00AB3E06">
        <w:rPr>
          <w:rFonts w:ascii="Arial" w:hAnsi="Arial" w:cs="Arial"/>
          <w:sz w:val="24"/>
          <w:szCs w:val="24"/>
        </w:rPr>
        <w:t xml:space="preserve">cognitive and psychological </w:t>
      </w:r>
      <w:r w:rsidR="00BE3764">
        <w:rPr>
          <w:rFonts w:ascii="Arial" w:hAnsi="Arial" w:cs="Arial"/>
          <w:sz w:val="24"/>
          <w:szCs w:val="24"/>
        </w:rPr>
        <w:t xml:space="preserve">profiles </w:t>
      </w:r>
      <w:r w:rsidR="00A84C87">
        <w:rPr>
          <w:rFonts w:ascii="Arial" w:hAnsi="Arial" w:cs="Arial"/>
          <w:sz w:val="24"/>
          <w:szCs w:val="24"/>
        </w:rPr>
        <w:t xml:space="preserve">amongst a specific homeless population of individuals who </w:t>
      </w:r>
      <w:r w:rsidR="00EB7D10">
        <w:rPr>
          <w:rFonts w:ascii="Arial" w:hAnsi="Arial" w:cs="Arial"/>
          <w:sz w:val="24"/>
          <w:szCs w:val="24"/>
        </w:rPr>
        <w:t>ingest</w:t>
      </w:r>
      <w:r w:rsidR="00A84C87">
        <w:rPr>
          <w:rFonts w:ascii="Arial" w:hAnsi="Arial" w:cs="Arial"/>
          <w:sz w:val="24"/>
          <w:szCs w:val="24"/>
        </w:rPr>
        <w:t xml:space="preserve"> alcohol gel</w:t>
      </w:r>
      <w:r w:rsidR="00AB3E06">
        <w:rPr>
          <w:rFonts w:ascii="Arial" w:hAnsi="Arial" w:cs="Arial"/>
          <w:sz w:val="24"/>
          <w:szCs w:val="24"/>
        </w:rPr>
        <w:t xml:space="preserve">.  </w:t>
      </w:r>
      <w:r w:rsidR="00A84C87">
        <w:rPr>
          <w:rFonts w:ascii="Arial" w:hAnsi="Arial" w:cs="Arial"/>
          <w:sz w:val="24"/>
          <w:szCs w:val="24"/>
        </w:rPr>
        <w:t>The d</w:t>
      </w:r>
      <w:r w:rsidR="00BE3764">
        <w:rPr>
          <w:rFonts w:ascii="Arial" w:hAnsi="Arial" w:cs="Arial"/>
          <w:sz w:val="24"/>
          <w:szCs w:val="24"/>
        </w:rPr>
        <w:t xml:space="preserve">ata suggests that the additional use of alcohol gel could result in cognitive deficits and anxiety symptoms over and above </w:t>
      </w:r>
      <w:r w:rsidR="00A84C87">
        <w:rPr>
          <w:rFonts w:ascii="Arial" w:hAnsi="Arial" w:cs="Arial"/>
          <w:sz w:val="24"/>
          <w:szCs w:val="24"/>
        </w:rPr>
        <w:t xml:space="preserve">the use of </w:t>
      </w:r>
      <w:r w:rsidR="00570C32">
        <w:rPr>
          <w:rFonts w:ascii="Arial" w:hAnsi="Arial" w:cs="Arial"/>
          <w:sz w:val="24"/>
          <w:szCs w:val="24"/>
        </w:rPr>
        <w:t xml:space="preserve">ethyl alcohol only.  </w:t>
      </w:r>
      <w:r w:rsidR="009D7FDF">
        <w:rPr>
          <w:rFonts w:ascii="Arial" w:hAnsi="Arial" w:cs="Arial"/>
          <w:sz w:val="24"/>
          <w:szCs w:val="24"/>
        </w:rPr>
        <w:t>Given comparable scores on the AUDIT</w:t>
      </w:r>
      <w:r w:rsidR="00EB23AE">
        <w:rPr>
          <w:rFonts w:ascii="Arial" w:hAnsi="Arial" w:cs="Arial"/>
          <w:sz w:val="24"/>
          <w:szCs w:val="24"/>
        </w:rPr>
        <w:t xml:space="preserve"> amongst the alcohol using groups</w:t>
      </w:r>
      <w:r w:rsidR="009D7FDF">
        <w:rPr>
          <w:rFonts w:ascii="Arial" w:hAnsi="Arial" w:cs="Arial"/>
          <w:sz w:val="24"/>
          <w:szCs w:val="24"/>
        </w:rPr>
        <w:t>, t</w:t>
      </w:r>
      <w:r w:rsidR="007531A5">
        <w:rPr>
          <w:rFonts w:ascii="Arial" w:hAnsi="Arial" w:cs="Arial"/>
          <w:sz w:val="24"/>
          <w:szCs w:val="24"/>
        </w:rPr>
        <w:t xml:space="preserve">hese </w:t>
      </w:r>
      <w:r w:rsidR="009D7FDF">
        <w:rPr>
          <w:rFonts w:ascii="Arial" w:hAnsi="Arial" w:cs="Arial"/>
          <w:sz w:val="24"/>
          <w:szCs w:val="24"/>
        </w:rPr>
        <w:t>cognitive and psychological differences</w:t>
      </w:r>
      <w:r w:rsidR="00AB3E06">
        <w:rPr>
          <w:rFonts w:ascii="Arial" w:hAnsi="Arial" w:cs="Arial"/>
          <w:sz w:val="24"/>
          <w:szCs w:val="24"/>
        </w:rPr>
        <w:t xml:space="preserve"> do not appear to be </w:t>
      </w:r>
      <w:r w:rsidR="004B45E0">
        <w:rPr>
          <w:rFonts w:ascii="Arial" w:hAnsi="Arial" w:cs="Arial"/>
          <w:sz w:val="24"/>
          <w:szCs w:val="24"/>
        </w:rPr>
        <w:t xml:space="preserve">simply due to </w:t>
      </w:r>
      <w:r w:rsidR="00AB3E06">
        <w:rPr>
          <w:rFonts w:ascii="Arial" w:hAnsi="Arial" w:cs="Arial"/>
          <w:sz w:val="24"/>
          <w:szCs w:val="24"/>
        </w:rPr>
        <w:t>differences in</w:t>
      </w:r>
      <w:r w:rsidR="004B45E0">
        <w:rPr>
          <w:rFonts w:ascii="Arial" w:hAnsi="Arial" w:cs="Arial"/>
          <w:sz w:val="24"/>
          <w:szCs w:val="24"/>
        </w:rPr>
        <w:t xml:space="preserve"> level</w:t>
      </w:r>
      <w:r w:rsidR="00AC48CF">
        <w:rPr>
          <w:rFonts w:ascii="Arial" w:hAnsi="Arial" w:cs="Arial"/>
          <w:sz w:val="24"/>
          <w:szCs w:val="24"/>
        </w:rPr>
        <w:t>s</w:t>
      </w:r>
      <w:r w:rsidR="004B45E0">
        <w:rPr>
          <w:rFonts w:ascii="Arial" w:hAnsi="Arial" w:cs="Arial"/>
          <w:sz w:val="24"/>
          <w:szCs w:val="24"/>
        </w:rPr>
        <w:t xml:space="preserve"> of</w:t>
      </w:r>
      <w:r w:rsidR="00AB3E06">
        <w:rPr>
          <w:rFonts w:ascii="Arial" w:hAnsi="Arial" w:cs="Arial"/>
          <w:sz w:val="24"/>
          <w:szCs w:val="24"/>
        </w:rPr>
        <w:t xml:space="preserve"> alcohol dependence</w:t>
      </w:r>
      <w:r w:rsidR="004B45E0">
        <w:rPr>
          <w:rFonts w:ascii="Arial" w:hAnsi="Arial" w:cs="Arial"/>
          <w:sz w:val="24"/>
          <w:szCs w:val="24"/>
        </w:rPr>
        <w:t xml:space="preserve"> and may be because the content of alcohol </w:t>
      </w:r>
      <w:r w:rsidR="00AC48CF">
        <w:rPr>
          <w:rFonts w:ascii="Arial" w:hAnsi="Arial" w:cs="Arial"/>
          <w:sz w:val="24"/>
          <w:szCs w:val="24"/>
        </w:rPr>
        <w:t>gels</w:t>
      </w:r>
      <w:r w:rsidR="004B45E0">
        <w:rPr>
          <w:rFonts w:ascii="Arial" w:hAnsi="Arial" w:cs="Arial"/>
          <w:sz w:val="24"/>
          <w:szCs w:val="24"/>
        </w:rPr>
        <w:t xml:space="preserve"> (mainly isopropanol in these cases) </w:t>
      </w:r>
      <w:r w:rsidR="00487ED3">
        <w:rPr>
          <w:rFonts w:ascii="Arial" w:hAnsi="Arial" w:cs="Arial"/>
          <w:sz w:val="24"/>
          <w:szCs w:val="24"/>
        </w:rPr>
        <w:t>is more</w:t>
      </w:r>
      <w:r w:rsidR="004B45E0">
        <w:rPr>
          <w:rFonts w:ascii="Arial" w:hAnsi="Arial" w:cs="Arial"/>
          <w:sz w:val="24"/>
          <w:szCs w:val="24"/>
        </w:rPr>
        <w:t xml:space="preserve"> toxic than ethanol </w:t>
      </w:r>
      <w:r w:rsidR="004B45E0" w:rsidRPr="00D06049">
        <w:rPr>
          <w:rFonts w:ascii="Arial" w:hAnsi="Arial" w:cs="Arial"/>
          <w:sz w:val="24"/>
          <w:szCs w:val="24"/>
        </w:rPr>
        <w:t>(</w:t>
      </w:r>
      <w:r w:rsidR="004B45E0" w:rsidRPr="00D06049">
        <w:rPr>
          <w:rFonts w:ascii="Arial" w:hAnsi="Arial" w:cs="Arial"/>
          <w:color w:val="000000" w:themeColor="text1"/>
          <w:sz w:val="24"/>
          <w:szCs w:val="24"/>
          <w:lang w:val="en-US"/>
        </w:rPr>
        <w:t>Dhillon and von Burg, 1995</w:t>
      </w:r>
      <w:r w:rsidR="004B45E0" w:rsidRPr="00D06049">
        <w:rPr>
          <w:rFonts w:ascii="Arial" w:hAnsi="Arial" w:cs="Arial"/>
          <w:sz w:val="24"/>
          <w:szCs w:val="24"/>
        </w:rPr>
        <w:t>)</w:t>
      </w:r>
      <w:r w:rsidR="004B45E0">
        <w:rPr>
          <w:rFonts w:ascii="Arial" w:hAnsi="Arial" w:cs="Arial"/>
          <w:sz w:val="24"/>
          <w:szCs w:val="24"/>
        </w:rPr>
        <w:t xml:space="preserve">. Nevertheless, </w:t>
      </w:r>
      <w:r w:rsidR="009B1C4B">
        <w:rPr>
          <w:rFonts w:ascii="Arial" w:hAnsi="Arial" w:cs="Arial"/>
          <w:sz w:val="24"/>
          <w:szCs w:val="24"/>
        </w:rPr>
        <w:t xml:space="preserve">it </w:t>
      </w:r>
      <w:r w:rsidR="00EB23AE">
        <w:rPr>
          <w:rFonts w:ascii="Arial" w:hAnsi="Arial" w:cs="Arial"/>
          <w:sz w:val="24"/>
          <w:szCs w:val="24"/>
        </w:rPr>
        <w:t xml:space="preserve">is </w:t>
      </w:r>
      <w:r w:rsidR="004B45E0">
        <w:rPr>
          <w:rFonts w:ascii="Arial" w:hAnsi="Arial" w:cs="Arial"/>
          <w:sz w:val="24"/>
          <w:szCs w:val="24"/>
        </w:rPr>
        <w:t xml:space="preserve">also </w:t>
      </w:r>
      <w:r w:rsidR="00EB23AE">
        <w:rPr>
          <w:rFonts w:ascii="Arial" w:hAnsi="Arial" w:cs="Arial"/>
          <w:sz w:val="24"/>
          <w:szCs w:val="24"/>
        </w:rPr>
        <w:t xml:space="preserve">possible that there is something qualitatively different </w:t>
      </w:r>
      <w:r w:rsidR="004B45E0">
        <w:rPr>
          <w:rFonts w:ascii="Arial" w:hAnsi="Arial" w:cs="Arial"/>
          <w:sz w:val="24"/>
          <w:szCs w:val="24"/>
        </w:rPr>
        <w:t xml:space="preserve">about </w:t>
      </w:r>
      <w:r w:rsidR="00EB23AE">
        <w:rPr>
          <w:rFonts w:ascii="Arial" w:hAnsi="Arial" w:cs="Arial"/>
          <w:sz w:val="24"/>
          <w:szCs w:val="24"/>
        </w:rPr>
        <w:t xml:space="preserve">individuals </w:t>
      </w:r>
      <w:r w:rsidR="00570C32">
        <w:rPr>
          <w:rFonts w:ascii="Arial" w:hAnsi="Arial" w:cs="Arial"/>
          <w:sz w:val="24"/>
          <w:szCs w:val="24"/>
        </w:rPr>
        <w:t>who choose</w:t>
      </w:r>
      <w:r w:rsidR="00EB23AE">
        <w:rPr>
          <w:rFonts w:ascii="Arial" w:hAnsi="Arial" w:cs="Arial"/>
          <w:sz w:val="24"/>
          <w:szCs w:val="24"/>
        </w:rPr>
        <w:t xml:space="preserve"> to </w:t>
      </w:r>
      <w:r w:rsidR="00570C32">
        <w:rPr>
          <w:rFonts w:ascii="Arial" w:hAnsi="Arial" w:cs="Arial"/>
          <w:sz w:val="24"/>
          <w:szCs w:val="24"/>
        </w:rPr>
        <w:t>consume alcohol</w:t>
      </w:r>
      <w:r w:rsidR="00EB23AE">
        <w:rPr>
          <w:rFonts w:ascii="Arial" w:hAnsi="Arial" w:cs="Arial"/>
          <w:sz w:val="24"/>
          <w:szCs w:val="24"/>
        </w:rPr>
        <w:t xml:space="preserve"> gel</w:t>
      </w:r>
      <w:r w:rsidR="00C903C8">
        <w:rPr>
          <w:rFonts w:ascii="Arial" w:hAnsi="Arial" w:cs="Arial"/>
          <w:sz w:val="24"/>
          <w:szCs w:val="24"/>
        </w:rPr>
        <w:t xml:space="preserve">; </w:t>
      </w:r>
      <w:r w:rsidR="004B45E0">
        <w:rPr>
          <w:rFonts w:ascii="Arial" w:hAnsi="Arial" w:cs="Arial"/>
          <w:sz w:val="24"/>
          <w:szCs w:val="24"/>
        </w:rPr>
        <w:t xml:space="preserve">such as </w:t>
      </w:r>
      <w:r w:rsidR="00EB23AE">
        <w:rPr>
          <w:rFonts w:ascii="Arial" w:hAnsi="Arial" w:cs="Arial"/>
          <w:sz w:val="24"/>
          <w:szCs w:val="24"/>
        </w:rPr>
        <w:t>psychological backgrounds</w:t>
      </w:r>
      <w:r w:rsidR="004B45E0">
        <w:rPr>
          <w:rFonts w:ascii="Arial" w:hAnsi="Arial" w:cs="Arial"/>
          <w:sz w:val="24"/>
          <w:szCs w:val="24"/>
        </w:rPr>
        <w:t>, high anxiety levels</w:t>
      </w:r>
      <w:r w:rsidR="00EB23AE">
        <w:rPr>
          <w:rFonts w:ascii="Arial" w:hAnsi="Arial" w:cs="Arial"/>
          <w:sz w:val="24"/>
          <w:szCs w:val="24"/>
        </w:rPr>
        <w:t xml:space="preserve"> or pre-</w:t>
      </w:r>
      <w:r w:rsidR="00C903C8">
        <w:rPr>
          <w:rFonts w:ascii="Arial" w:hAnsi="Arial" w:cs="Arial"/>
          <w:sz w:val="24"/>
          <w:szCs w:val="24"/>
        </w:rPr>
        <w:t>existing</w:t>
      </w:r>
      <w:r w:rsidR="00EB23AE">
        <w:rPr>
          <w:rFonts w:ascii="Arial" w:hAnsi="Arial" w:cs="Arial"/>
          <w:sz w:val="24"/>
          <w:szCs w:val="24"/>
        </w:rPr>
        <w:t xml:space="preserve"> cognitive deficits which could </w:t>
      </w:r>
      <w:r w:rsidR="00C903C8">
        <w:rPr>
          <w:rFonts w:ascii="Arial" w:hAnsi="Arial" w:cs="Arial"/>
          <w:sz w:val="24"/>
          <w:szCs w:val="24"/>
        </w:rPr>
        <w:t xml:space="preserve">lead to </w:t>
      </w:r>
      <w:r w:rsidR="004B45E0">
        <w:rPr>
          <w:rFonts w:ascii="Arial" w:hAnsi="Arial" w:cs="Arial"/>
          <w:sz w:val="24"/>
          <w:szCs w:val="24"/>
        </w:rPr>
        <w:t xml:space="preserve">increased likelihood of </w:t>
      </w:r>
      <w:r w:rsidR="00EB23AE">
        <w:rPr>
          <w:rFonts w:ascii="Arial" w:hAnsi="Arial" w:cs="Arial"/>
          <w:sz w:val="24"/>
          <w:szCs w:val="24"/>
        </w:rPr>
        <w:t xml:space="preserve">alcohol gel </w:t>
      </w:r>
      <w:r w:rsidR="00C903C8">
        <w:rPr>
          <w:rFonts w:ascii="Arial" w:hAnsi="Arial" w:cs="Arial"/>
          <w:sz w:val="24"/>
          <w:szCs w:val="24"/>
        </w:rPr>
        <w:t xml:space="preserve">consumption.  The fact that these alcohol </w:t>
      </w:r>
      <w:r w:rsidR="00AC48CF">
        <w:rPr>
          <w:rFonts w:ascii="Arial" w:hAnsi="Arial" w:cs="Arial"/>
          <w:sz w:val="24"/>
          <w:szCs w:val="24"/>
        </w:rPr>
        <w:t>gels</w:t>
      </w:r>
      <w:r w:rsidR="00C903C8">
        <w:rPr>
          <w:rFonts w:ascii="Arial" w:hAnsi="Arial" w:cs="Arial"/>
          <w:sz w:val="24"/>
          <w:szCs w:val="24"/>
        </w:rPr>
        <w:t xml:space="preserve"> pose serious physical health risks including damage to the stomach lining may imply that relative to alcohol only users, these individuals “</w:t>
      </w:r>
      <w:r w:rsidR="00C903C8" w:rsidRPr="00C903C8">
        <w:rPr>
          <w:rFonts w:ascii="Arial" w:hAnsi="Arial" w:cs="Arial"/>
          <w:i/>
          <w:sz w:val="24"/>
          <w:szCs w:val="24"/>
        </w:rPr>
        <w:t>either don’t know or are too desperate to care about the ris</w:t>
      </w:r>
      <w:r w:rsidR="00C903C8">
        <w:rPr>
          <w:rFonts w:ascii="Arial" w:hAnsi="Arial" w:cs="Arial"/>
          <w:i/>
          <w:sz w:val="24"/>
          <w:szCs w:val="24"/>
        </w:rPr>
        <w:t>k</w:t>
      </w:r>
      <w:r w:rsidR="00C903C8" w:rsidRPr="00C903C8">
        <w:rPr>
          <w:rFonts w:ascii="Arial" w:hAnsi="Arial" w:cs="Arial"/>
          <w:i/>
          <w:sz w:val="24"/>
          <w:szCs w:val="24"/>
        </w:rPr>
        <w:t>s</w:t>
      </w:r>
      <w:r w:rsidR="00C903C8">
        <w:rPr>
          <w:rFonts w:ascii="Arial" w:hAnsi="Arial" w:cs="Arial"/>
          <w:sz w:val="24"/>
          <w:szCs w:val="24"/>
        </w:rPr>
        <w:t xml:space="preserve">” (Thames Reach, 2012), could support this.  </w:t>
      </w:r>
    </w:p>
    <w:p w14:paraId="56B677E1" w14:textId="77777777" w:rsidR="00AC48CF" w:rsidRDefault="00AC48CF" w:rsidP="00A27E2B">
      <w:pPr>
        <w:spacing w:after="0" w:line="480" w:lineRule="auto"/>
        <w:rPr>
          <w:rFonts w:ascii="Arial" w:hAnsi="Arial" w:cs="Arial"/>
          <w:sz w:val="24"/>
          <w:szCs w:val="24"/>
        </w:rPr>
      </w:pPr>
    </w:p>
    <w:p w14:paraId="3121D62B" w14:textId="77777777" w:rsidR="005D3303" w:rsidRDefault="008932AF" w:rsidP="00B821AC">
      <w:pPr>
        <w:spacing w:after="0" w:line="480" w:lineRule="auto"/>
        <w:rPr>
          <w:rFonts w:ascii="Arial" w:hAnsi="Arial" w:cs="Arial"/>
          <w:sz w:val="24"/>
          <w:szCs w:val="24"/>
        </w:rPr>
      </w:pPr>
      <w:r>
        <w:rPr>
          <w:rFonts w:ascii="Arial" w:hAnsi="Arial" w:cs="Arial"/>
          <w:sz w:val="24"/>
          <w:szCs w:val="24"/>
        </w:rPr>
        <w:t>Whilst t</w:t>
      </w:r>
      <w:r w:rsidR="002F33AF" w:rsidRPr="00247E6F">
        <w:rPr>
          <w:rFonts w:ascii="Arial" w:hAnsi="Arial" w:cs="Arial"/>
          <w:sz w:val="24"/>
          <w:szCs w:val="24"/>
        </w:rPr>
        <w:t>he present study</w:t>
      </w:r>
      <w:r w:rsidR="008F1331">
        <w:rPr>
          <w:rFonts w:ascii="Arial" w:hAnsi="Arial" w:cs="Arial"/>
          <w:sz w:val="24"/>
          <w:szCs w:val="24"/>
        </w:rPr>
        <w:t xml:space="preserve"> is </w:t>
      </w:r>
      <w:r>
        <w:rPr>
          <w:rFonts w:ascii="Arial" w:hAnsi="Arial" w:cs="Arial"/>
          <w:sz w:val="24"/>
          <w:szCs w:val="24"/>
        </w:rPr>
        <w:t>the f</w:t>
      </w:r>
      <w:r w:rsidR="008F1331">
        <w:rPr>
          <w:rFonts w:ascii="Arial" w:hAnsi="Arial" w:cs="Arial"/>
          <w:sz w:val="24"/>
          <w:szCs w:val="24"/>
        </w:rPr>
        <w:t xml:space="preserve">irst </w:t>
      </w:r>
      <w:r>
        <w:rPr>
          <w:rFonts w:ascii="Arial" w:hAnsi="Arial" w:cs="Arial"/>
          <w:sz w:val="24"/>
          <w:szCs w:val="24"/>
        </w:rPr>
        <w:t xml:space="preserve">to </w:t>
      </w:r>
      <w:r w:rsidR="00C678EC">
        <w:rPr>
          <w:rFonts w:ascii="Arial" w:hAnsi="Arial" w:cs="Arial"/>
          <w:sz w:val="24"/>
          <w:szCs w:val="24"/>
        </w:rPr>
        <w:t xml:space="preserve">suggest </w:t>
      </w:r>
      <w:r w:rsidR="002F33AF" w:rsidRPr="00247E6F">
        <w:rPr>
          <w:rFonts w:ascii="Arial" w:hAnsi="Arial" w:cs="Arial"/>
          <w:sz w:val="24"/>
          <w:szCs w:val="24"/>
        </w:rPr>
        <w:t xml:space="preserve">alcohol gel </w:t>
      </w:r>
      <w:r w:rsidR="00EB7D10">
        <w:rPr>
          <w:rFonts w:ascii="Arial" w:hAnsi="Arial" w:cs="Arial"/>
          <w:sz w:val="24"/>
          <w:szCs w:val="24"/>
        </w:rPr>
        <w:t>ingestion</w:t>
      </w:r>
      <w:r w:rsidR="00AA2970">
        <w:rPr>
          <w:rFonts w:ascii="Arial" w:hAnsi="Arial" w:cs="Arial"/>
          <w:sz w:val="24"/>
          <w:szCs w:val="24"/>
        </w:rPr>
        <w:t>,</w:t>
      </w:r>
      <w:r w:rsidR="00EB7D10">
        <w:rPr>
          <w:rFonts w:ascii="Arial" w:hAnsi="Arial" w:cs="Arial"/>
          <w:sz w:val="24"/>
          <w:szCs w:val="24"/>
        </w:rPr>
        <w:t xml:space="preserve"> </w:t>
      </w:r>
      <w:r>
        <w:rPr>
          <w:rFonts w:ascii="Arial" w:hAnsi="Arial" w:cs="Arial"/>
          <w:sz w:val="24"/>
          <w:szCs w:val="24"/>
        </w:rPr>
        <w:t xml:space="preserve">relative </w:t>
      </w:r>
      <w:r w:rsidR="002F33AF" w:rsidRPr="00247E6F">
        <w:rPr>
          <w:rFonts w:ascii="Arial" w:hAnsi="Arial" w:cs="Arial"/>
          <w:sz w:val="24"/>
          <w:szCs w:val="24"/>
        </w:rPr>
        <w:t xml:space="preserve">to alcohol </w:t>
      </w:r>
      <w:r w:rsidR="00EB7D10">
        <w:rPr>
          <w:rFonts w:ascii="Arial" w:hAnsi="Arial" w:cs="Arial"/>
          <w:sz w:val="24"/>
          <w:szCs w:val="24"/>
        </w:rPr>
        <w:t>mis</w:t>
      </w:r>
      <w:r>
        <w:rPr>
          <w:rFonts w:ascii="Arial" w:hAnsi="Arial" w:cs="Arial"/>
          <w:sz w:val="24"/>
          <w:szCs w:val="24"/>
        </w:rPr>
        <w:t xml:space="preserve">use </w:t>
      </w:r>
      <w:r w:rsidR="002F33AF" w:rsidRPr="00247E6F">
        <w:rPr>
          <w:rFonts w:ascii="Arial" w:hAnsi="Arial" w:cs="Arial"/>
          <w:sz w:val="24"/>
          <w:szCs w:val="24"/>
        </w:rPr>
        <w:t>alone</w:t>
      </w:r>
      <w:r w:rsidR="00AA2970">
        <w:rPr>
          <w:rFonts w:ascii="Arial" w:hAnsi="Arial" w:cs="Arial"/>
          <w:sz w:val="24"/>
          <w:szCs w:val="24"/>
        </w:rPr>
        <w:t>,</w:t>
      </w:r>
      <w:r w:rsidR="00C678EC">
        <w:rPr>
          <w:rFonts w:ascii="Arial" w:hAnsi="Arial" w:cs="Arial"/>
          <w:sz w:val="24"/>
          <w:szCs w:val="24"/>
        </w:rPr>
        <w:t xml:space="preserve"> is associated with additional problems</w:t>
      </w:r>
      <w:r w:rsidR="002F33AF" w:rsidRPr="00247E6F">
        <w:rPr>
          <w:rFonts w:ascii="Arial" w:hAnsi="Arial" w:cs="Arial"/>
          <w:sz w:val="24"/>
          <w:szCs w:val="24"/>
        </w:rPr>
        <w:t xml:space="preserve">, </w:t>
      </w:r>
      <w:r w:rsidR="008F1331">
        <w:rPr>
          <w:rFonts w:ascii="Arial" w:hAnsi="Arial" w:cs="Arial"/>
          <w:sz w:val="24"/>
          <w:szCs w:val="24"/>
        </w:rPr>
        <w:t xml:space="preserve">there are </w:t>
      </w:r>
      <w:r w:rsidR="002F33AF" w:rsidRPr="00247E6F">
        <w:rPr>
          <w:rFonts w:ascii="Arial" w:hAnsi="Arial" w:cs="Arial"/>
          <w:sz w:val="24"/>
          <w:szCs w:val="24"/>
        </w:rPr>
        <w:t xml:space="preserve">alternative factors </w:t>
      </w:r>
      <w:r w:rsidR="008F1331">
        <w:rPr>
          <w:rFonts w:ascii="Arial" w:hAnsi="Arial" w:cs="Arial"/>
          <w:sz w:val="24"/>
          <w:szCs w:val="24"/>
        </w:rPr>
        <w:t xml:space="preserve">and limitations of the current study which </w:t>
      </w:r>
      <w:r w:rsidR="002F33AF" w:rsidRPr="00247E6F">
        <w:rPr>
          <w:rFonts w:ascii="Arial" w:hAnsi="Arial" w:cs="Arial"/>
          <w:sz w:val="24"/>
          <w:szCs w:val="24"/>
        </w:rPr>
        <w:t xml:space="preserve">need to be considered.  </w:t>
      </w:r>
      <w:r w:rsidR="0024665A">
        <w:rPr>
          <w:rFonts w:ascii="Arial" w:hAnsi="Arial" w:cs="Arial"/>
          <w:sz w:val="24"/>
          <w:szCs w:val="24"/>
        </w:rPr>
        <w:t xml:space="preserve">Firstly, alcohol gel users were significantly older than controls; </w:t>
      </w:r>
      <w:r w:rsidR="00C678EC">
        <w:rPr>
          <w:rFonts w:ascii="Arial" w:hAnsi="Arial" w:cs="Arial"/>
          <w:sz w:val="24"/>
          <w:szCs w:val="24"/>
        </w:rPr>
        <w:t xml:space="preserve">whilst </w:t>
      </w:r>
      <w:r w:rsidR="009A6CC3">
        <w:rPr>
          <w:rFonts w:ascii="Arial" w:hAnsi="Arial" w:cs="Arial"/>
          <w:sz w:val="24"/>
          <w:szCs w:val="24"/>
        </w:rPr>
        <w:t>efforts were taken to account for this by using scaled scores which account for age</w:t>
      </w:r>
      <w:r w:rsidR="00AA2970">
        <w:rPr>
          <w:rFonts w:ascii="Arial" w:hAnsi="Arial" w:cs="Arial"/>
          <w:sz w:val="24"/>
          <w:szCs w:val="24"/>
        </w:rPr>
        <w:t>,</w:t>
      </w:r>
      <w:r w:rsidR="009A6CC3">
        <w:rPr>
          <w:rFonts w:ascii="Arial" w:hAnsi="Arial" w:cs="Arial"/>
          <w:sz w:val="24"/>
          <w:szCs w:val="24"/>
        </w:rPr>
        <w:t xml:space="preserve"> where available, </w:t>
      </w:r>
      <w:r w:rsidR="00AA2970">
        <w:rPr>
          <w:rFonts w:ascii="Arial" w:hAnsi="Arial" w:cs="Arial"/>
          <w:sz w:val="24"/>
          <w:szCs w:val="24"/>
        </w:rPr>
        <w:t xml:space="preserve">this </w:t>
      </w:r>
      <w:r w:rsidR="00C678EC">
        <w:rPr>
          <w:rFonts w:ascii="Arial" w:hAnsi="Arial" w:cs="Arial"/>
          <w:sz w:val="24"/>
          <w:szCs w:val="24"/>
        </w:rPr>
        <w:t xml:space="preserve">age difference could act as </w:t>
      </w:r>
      <w:r w:rsidR="0024665A">
        <w:rPr>
          <w:rFonts w:ascii="Arial" w:hAnsi="Arial" w:cs="Arial"/>
          <w:sz w:val="24"/>
          <w:szCs w:val="24"/>
        </w:rPr>
        <w:t xml:space="preserve">a potential confound in </w:t>
      </w:r>
      <w:r w:rsidR="00C678EC">
        <w:rPr>
          <w:rFonts w:ascii="Arial" w:hAnsi="Arial" w:cs="Arial"/>
          <w:sz w:val="24"/>
          <w:szCs w:val="24"/>
        </w:rPr>
        <w:t>other assessed areas of function</w:t>
      </w:r>
      <w:r w:rsidR="0024665A">
        <w:rPr>
          <w:rFonts w:ascii="Arial" w:hAnsi="Arial" w:cs="Arial"/>
          <w:sz w:val="24"/>
          <w:szCs w:val="24"/>
        </w:rPr>
        <w:t>. Secondly, t</w:t>
      </w:r>
      <w:r w:rsidR="002F33AF" w:rsidRPr="00247E6F">
        <w:rPr>
          <w:rFonts w:ascii="Arial" w:hAnsi="Arial" w:cs="Arial"/>
          <w:sz w:val="24"/>
          <w:szCs w:val="24"/>
        </w:rPr>
        <w:t xml:space="preserve">he sample </w:t>
      </w:r>
      <w:r w:rsidR="002F33AF" w:rsidRPr="00247E6F">
        <w:rPr>
          <w:rFonts w:ascii="Arial" w:hAnsi="Arial" w:cs="Arial"/>
          <w:sz w:val="24"/>
          <w:szCs w:val="24"/>
        </w:rPr>
        <w:lastRenderedPageBreak/>
        <w:t>was a homeless population</w:t>
      </w:r>
      <w:r w:rsidR="009A6CC3">
        <w:rPr>
          <w:rFonts w:ascii="Arial" w:hAnsi="Arial" w:cs="Arial"/>
          <w:sz w:val="24"/>
          <w:szCs w:val="24"/>
        </w:rPr>
        <w:t xml:space="preserve"> who</w:t>
      </w:r>
      <w:r w:rsidR="002F33AF" w:rsidRPr="00247E6F">
        <w:rPr>
          <w:rFonts w:ascii="Arial" w:hAnsi="Arial" w:cs="Arial"/>
          <w:sz w:val="24"/>
          <w:szCs w:val="24"/>
        </w:rPr>
        <w:t xml:space="preserve"> traditionally display complex psychosocial problems; poor education levels</w:t>
      </w:r>
      <w:r w:rsidR="00DD1883">
        <w:rPr>
          <w:rFonts w:ascii="Arial" w:hAnsi="Arial" w:cs="Arial"/>
          <w:sz w:val="24"/>
          <w:szCs w:val="24"/>
        </w:rPr>
        <w:t xml:space="preserve">, </w:t>
      </w:r>
      <w:r w:rsidR="002F33AF" w:rsidRPr="00247E6F">
        <w:rPr>
          <w:rFonts w:ascii="Arial" w:hAnsi="Arial" w:cs="Arial"/>
          <w:sz w:val="24"/>
          <w:szCs w:val="24"/>
        </w:rPr>
        <w:t>poor nutrition, mental illness</w:t>
      </w:r>
      <w:r w:rsidR="00A315B2">
        <w:rPr>
          <w:rFonts w:ascii="Arial" w:hAnsi="Arial" w:cs="Arial"/>
          <w:sz w:val="24"/>
          <w:szCs w:val="24"/>
        </w:rPr>
        <w:t xml:space="preserve">, some or </w:t>
      </w:r>
      <w:r w:rsidR="002F33AF" w:rsidRPr="00247E6F">
        <w:rPr>
          <w:rFonts w:ascii="Arial" w:hAnsi="Arial" w:cs="Arial"/>
          <w:sz w:val="24"/>
          <w:szCs w:val="24"/>
        </w:rPr>
        <w:t xml:space="preserve">all </w:t>
      </w:r>
      <w:r w:rsidR="00A315B2">
        <w:rPr>
          <w:rFonts w:ascii="Arial" w:hAnsi="Arial" w:cs="Arial"/>
          <w:sz w:val="24"/>
          <w:szCs w:val="24"/>
        </w:rPr>
        <w:t xml:space="preserve">of which may </w:t>
      </w:r>
      <w:r w:rsidR="002F33AF" w:rsidRPr="00247E6F">
        <w:rPr>
          <w:rFonts w:ascii="Arial" w:hAnsi="Arial" w:cs="Arial"/>
          <w:sz w:val="24"/>
          <w:szCs w:val="24"/>
        </w:rPr>
        <w:t xml:space="preserve">be associated with </w:t>
      </w:r>
      <w:r w:rsidR="00A315B2">
        <w:rPr>
          <w:rFonts w:ascii="Arial" w:hAnsi="Arial" w:cs="Arial"/>
          <w:sz w:val="24"/>
          <w:szCs w:val="24"/>
        </w:rPr>
        <w:t xml:space="preserve">the </w:t>
      </w:r>
      <w:r w:rsidR="002F33AF" w:rsidRPr="00247E6F">
        <w:rPr>
          <w:rFonts w:ascii="Arial" w:hAnsi="Arial" w:cs="Arial"/>
          <w:sz w:val="24"/>
          <w:szCs w:val="24"/>
        </w:rPr>
        <w:t>decline in cognitive functioning</w:t>
      </w:r>
      <w:r w:rsidR="00A315B2">
        <w:rPr>
          <w:rFonts w:ascii="Arial" w:hAnsi="Arial" w:cs="Arial"/>
          <w:sz w:val="24"/>
          <w:szCs w:val="24"/>
        </w:rPr>
        <w:t xml:space="preserve"> in</w:t>
      </w:r>
      <w:r w:rsidR="002F33AF" w:rsidRPr="00247E6F">
        <w:rPr>
          <w:rFonts w:ascii="Arial" w:hAnsi="Arial" w:cs="Arial"/>
          <w:sz w:val="24"/>
          <w:szCs w:val="24"/>
        </w:rPr>
        <w:t xml:space="preserve"> th</w:t>
      </w:r>
      <w:r w:rsidR="00247E6F">
        <w:rPr>
          <w:rFonts w:ascii="Arial" w:hAnsi="Arial" w:cs="Arial"/>
          <w:sz w:val="24"/>
          <w:szCs w:val="24"/>
        </w:rPr>
        <w:t>is sample</w:t>
      </w:r>
      <w:r w:rsidR="00A25F21">
        <w:rPr>
          <w:rFonts w:ascii="Arial" w:hAnsi="Arial" w:cs="Arial"/>
          <w:sz w:val="24"/>
          <w:szCs w:val="24"/>
        </w:rPr>
        <w:t xml:space="preserve"> (Pluck et al, 2012)</w:t>
      </w:r>
      <w:r w:rsidR="00EB7D10">
        <w:rPr>
          <w:rFonts w:ascii="Arial" w:hAnsi="Arial" w:cs="Arial"/>
          <w:sz w:val="24"/>
          <w:szCs w:val="24"/>
        </w:rPr>
        <w:t xml:space="preserve">.  </w:t>
      </w:r>
      <w:r w:rsidR="00B821AC">
        <w:rPr>
          <w:rFonts w:ascii="Arial" w:hAnsi="Arial" w:cs="Arial"/>
          <w:sz w:val="24"/>
          <w:szCs w:val="24"/>
        </w:rPr>
        <w:t>Thirdly</w:t>
      </w:r>
      <w:r w:rsidR="00406A3C">
        <w:rPr>
          <w:rFonts w:ascii="Arial" w:hAnsi="Arial" w:cs="Arial"/>
          <w:sz w:val="24"/>
          <w:szCs w:val="24"/>
        </w:rPr>
        <w:t xml:space="preserve">, as </w:t>
      </w:r>
      <w:r w:rsidR="0024665A">
        <w:rPr>
          <w:rFonts w:ascii="Arial" w:hAnsi="Arial" w:cs="Arial"/>
          <w:sz w:val="24"/>
          <w:szCs w:val="24"/>
        </w:rPr>
        <w:t>p</w:t>
      </w:r>
      <w:r w:rsidR="001228ED" w:rsidRPr="008932AF">
        <w:rPr>
          <w:rFonts w:ascii="Arial" w:hAnsi="Arial" w:cs="Arial"/>
          <w:sz w:val="24"/>
          <w:szCs w:val="24"/>
        </w:rPr>
        <w:t xml:space="preserve">revious studies have </w:t>
      </w:r>
      <w:r w:rsidR="001228ED">
        <w:rPr>
          <w:rFonts w:ascii="Arial" w:hAnsi="Arial" w:cs="Arial"/>
          <w:sz w:val="24"/>
          <w:szCs w:val="24"/>
        </w:rPr>
        <w:t xml:space="preserve">also </w:t>
      </w:r>
      <w:r w:rsidR="001228ED" w:rsidRPr="008932AF">
        <w:rPr>
          <w:rFonts w:ascii="Arial" w:hAnsi="Arial" w:cs="Arial"/>
          <w:sz w:val="24"/>
          <w:szCs w:val="24"/>
        </w:rPr>
        <w:t>shown</w:t>
      </w:r>
      <w:r w:rsidR="00F13B9C">
        <w:rPr>
          <w:rFonts w:ascii="Arial" w:hAnsi="Arial" w:cs="Arial"/>
          <w:sz w:val="24"/>
          <w:szCs w:val="24"/>
        </w:rPr>
        <w:t>,</w:t>
      </w:r>
      <w:r w:rsidR="001228ED" w:rsidRPr="008932AF">
        <w:rPr>
          <w:rFonts w:ascii="Arial" w:hAnsi="Arial" w:cs="Arial"/>
          <w:sz w:val="24"/>
          <w:szCs w:val="24"/>
        </w:rPr>
        <w:t xml:space="preserve"> IQ amongst </w:t>
      </w:r>
      <w:r w:rsidR="00D455EE">
        <w:rPr>
          <w:rFonts w:ascii="Arial" w:hAnsi="Arial" w:cs="Arial"/>
          <w:sz w:val="24"/>
          <w:szCs w:val="24"/>
        </w:rPr>
        <w:t xml:space="preserve">the </w:t>
      </w:r>
      <w:r w:rsidR="001228ED" w:rsidRPr="008932AF">
        <w:rPr>
          <w:rFonts w:ascii="Arial" w:hAnsi="Arial" w:cs="Arial"/>
          <w:sz w:val="24"/>
          <w:szCs w:val="24"/>
        </w:rPr>
        <w:t>homeless var</w:t>
      </w:r>
      <w:r w:rsidR="00F13B9C">
        <w:rPr>
          <w:rFonts w:ascii="Arial" w:hAnsi="Arial" w:cs="Arial"/>
          <w:sz w:val="24"/>
          <w:szCs w:val="24"/>
        </w:rPr>
        <w:t>ies</w:t>
      </w:r>
      <w:r w:rsidR="001228ED" w:rsidRPr="008932AF">
        <w:rPr>
          <w:rFonts w:ascii="Arial" w:hAnsi="Arial" w:cs="Arial"/>
          <w:sz w:val="24"/>
          <w:szCs w:val="24"/>
        </w:rPr>
        <w:t xml:space="preserve"> betwee</w:t>
      </w:r>
      <w:r w:rsidR="00F13B9C">
        <w:rPr>
          <w:rFonts w:ascii="Arial" w:hAnsi="Arial" w:cs="Arial"/>
          <w:sz w:val="24"/>
          <w:szCs w:val="24"/>
        </w:rPr>
        <w:t xml:space="preserve">n </w:t>
      </w:r>
      <w:r w:rsidR="00AA2970">
        <w:rPr>
          <w:rFonts w:ascii="Arial" w:hAnsi="Arial" w:cs="Arial"/>
          <w:sz w:val="24"/>
          <w:szCs w:val="24"/>
        </w:rPr>
        <w:t xml:space="preserve">the </w:t>
      </w:r>
      <w:r w:rsidR="00F13B9C">
        <w:rPr>
          <w:rFonts w:ascii="Arial" w:hAnsi="Arial" w:cs="Arial"/>
          <w:sz w:val="24"/>
          <w:szCs w:val="24"/>
        </w:rPr>
        <w:t>low</w:t>
      </w:r>
      <w:r w:rsidR="00547E37">
        <w:rPr>
          <w:rFonts w:ascii="Arial" w:hAnsi="Arial" w:cs="Arial"/>
          <w:sz w:val="24"/>
          <w:szCs w:val="24"/>
        </w:rPr>
        <w:t xml:space="preserve"> to average range</w:t>
      </w:r>
      <w:r w:rsidR="006C648A">
        <w:rPr>
          <w:rFonts w:ascii="Arial" w:hAnsi="Arial" w:cs="Arial"/>
          <w:sz w:val="24"/>
          <w:szCs w:val="24"/>
        </w:rPr>
        <w:t xml:space="preserve"> (Spence et al, 2004; Pluck et al, 2012)</w:t>
      </w:r>
      <w:r w:rsidR="001228ED">
        <w:rPr>
          <w:rFonts w:ascii="Arial" w:hAnsi="Arial" w:cs="Arial"/>
          <w:sz w:val="24"/>
          <w:szCs w:val="24"/>
        </w:rPr>
        <w:t xml:space="preserve">.  </w:t>
      </w:r>
      <w:r w:rsidR="00203371">
        <w:rPr>
          <w:rFonts w:ascii="Arial" w:hAnsi="Arial" w:cs="Arial"/>
          <w:sz w:val="24"/>
          <w:szCs w:val="24"/>
        </w:rPr>
        <w:t>As</w:t>
      </w:r>
      <w:r w:rsidR="001228ED">
        <w:rPr>
          <w:rFonts w:ascii="Arial" w:hAnsi="Arial" w:cs="Arial"/>
          <w:sz w:val="24"/>
          <w:szCs w:val="24"/>
        </w:rPr>
        <w:t xml:space="preserve"> </w:t>
      </w:r>
      <w:r w:rsidR="008F1331" w:rsidRPr="008932AF">
        <w:rPr>
          <w:rFonts w:ascii="Arial" w:hAnsi="Arial" w:cs="Arial"/>
          <w:sz w:val="24"/>
          <w:szCs w:val="24"/>
        </w:rPr>
        <w:t xml:space="preserve">there was no measure </w:t>
      </w:r>
      <w:r w:rsidR="001228ED">
        <w:rPr>
          <w:rFonts w:ascii="Arial" w:hAnsi="Arial" w:cs="Arial"/>
          <w:sz w:val="24"/>
          <w:szCs w:val="24"/>
        </w:rPr>
        <w:t xml:space="preserve">of </w:t>
      </w:r>
      <w:r w:rsidR="008F1331" w:rsidRPr="008932AF">
        <w:rPr>
          <w:rFonts w:ascii="Arial" w:hAnsi="Arial" w:cs="Arial"/>
          <w:sz w:val="24"/>
          <w:szCs w:val="24"/>
        </w:rPr>
        <w:t xml:space="preserve">general intelligence </w:t>
      </w:r>
      <w:r w:rsidR="001228ED">
        <w:rPr>
          <w:rFonts w:ascii="Arial" w:hAnsi="Arial" w:cs="Arial"/>
          <w:sz w:val="24"/>
          <w:szCs w:val="24"/>
        </w:rPr>
        <w:t xml:space="preserve">in the current study </w:t>
      </w:r>
      <w:r w:rsidR="005D3303">
        <w:rPr>
          <w:rFonts w:ascii="Arial" w:hAnsi="Arial" w:cs="Arial"/>
          <w:sz w:val="24"/>
          <w:szCs w:val="24"/>
        </w:rPr>
        <w:t>one cannot definitively conclude that</w:t>
      </w:r>
      <w:r w:rsidR="001228ED">
        <w:rPr>
          <w:rFonts w:ascii="Arial" w:hAnsi="Arial" w:cs="Arial"/>
          <w:sz w:val="24"/>
          <w:szCs w:val="24"/>
        </w:rPr>
        <w:t xml:space="preserve"> </w:t>
      </w:r>
      <w:r w:rsidR="008F1331" w:rsidRPr="008932AF">
        <w:rPr>
          <w:rFonts w:ascii="Arial" w:hAnsi="Arial" w:cs="Arial"/>
          <w:sz w:val="24"/>
          <w:szCs w:val="24"/>
        </w:rPr>
        <w:t xml:space="preserve">the </w:t>
      </w:r>
      <w:r w:rsidR="001228ED">
        <w:rPr>
          <w:rFonts w:ascii="Arial" w:hAnsi="Arial" w:cs="Arial"/>
          <w:sz w:val="24"/>
          <w:szCs w:val="24"/>
        </w:rPr>
        <w:t xml:space="preserve">performance </w:t>
      </w:r>
      <w:r w:rsidR="008F1331" w:rsidRPr="008932AF">
        <w:rPr>
          <w:rFonts w:ascii="Arial" w:hAnsi="Arial" w:cs="Arial"/>
          <w:sz w:val="24"/>
          <w:szCs w:val="24"/>
        </w:rPr>
        <w:t>impairments were solely due to the effects of alcohol gel</w:t>
      </w:r>
      <w:r w:rsidR="005D3303">
        <w:rPr>
          <w:rFonts w:ascii="Arial" w:hAnsi="Arial" w:cs="Arial"/>
          <w:sz w:val="24"/>
          <w:szCs w:val="24"/>
        </w:rPr>
        <w:t xml:space="preserve">.  Indeed poorer cognitive capacity and reduced psychological functioning in the alcohol gel group might predate alcohol gel </w:t>
      </w:r>
      <w:r w:rsidR="00EB7D10">
        <w:rPr>
          <w:rFonts w:ascii="Arial" w:hAnsi="Arial" w:cs="Arial"/>
          <w:sz w:val="24"/>
          <w:szCs w:val="24"/>
        </w:rPr>
        <w:t>ingestion</w:t>
      </w:r>
      <w:r w:rsidR="005D3303">
        <w:rPr>
          <w:rFonts w:ascii="Arial" w:hAnsi="Arial" w:cs="Arial"/>
          <w:sz w:val="24"/>
          <w:szCs w:val="24"/>
        </w:rPr>
        <w:t xml:space="preserve"> an</w:t>
      </w:r>
      <w:r w:rsidR="00C678EC">
        <w:rPr>
          <w:rFonts w:ascii="Arial" w:hAnsi="Arial" w:cs="Arial"/>
          <w:sz w:val="24"/>
          <w:szCs w:val="24"/>
        </w:rPr>
        <w:t>d enhance susceptibility to use</w:t>
      </w:r>
      <w:r w:rsidR="009A6CC3">
        <w:rPr>
          <w:rFonts w:ascii="Arial" w:hAnsi="Arial" w:cs="Arial"/>
          <w:sz w:val="24"/>
          <w:szCs w:val="24"/>
        </w:rPr>
        <w:t>,</w:t>
      </w:r>
      <w:r w:rsidR="00C678EC">
        <w:rPr>
          <w:rFonts w:ascii="Arial" w:hAnsi="Arial" w:cs="Arial"/>
          <w:sz w:val="24"/>
          <w:szCs w:val="24"/>
        </w:rPr>
        <w:t xml:space="preserve"> as noted earlier.</w:t>
      </w:r>
      <w:r w:rsidR="005D3303">
        <w:rPr>
          <w:rFonts w:ascii="Arial" w:hAnsi="Arial" w:cs="Arial"/>
          <w:sz w:val="24"/>
          <w:szCs w:val="24"/>
        </w:rPr>
        <w:t xml:space="preserve">  Given that alcohol gel </w:t>
      </w:r>
      <w:r w:rsidR="00EB7D10">
        <w:rPr>
          <w:rFonts w:ascii="Arial" w:hAnsi="Arial" w:cs="Arial"/>
          <w:sz w:val="24"/>
          <w:szCs w:val="24"/>
        </w:rPr>
        <w:t>ingestion</w:t>
      </w:r>
      <w:r w:rsidR="005D3303">
        <w:rPr>
          <w:rFonts w:ascii="Arial" w:hAnsi="Arial" w:cs="Arial"/>
          <w:sz w:val="24"/>
          <w:szCs w:val="24"/>
        </w:rPr>
        <w:t xml:space="preserve"> is reported only in the homeless at present, a large scale longitudinal </w:t>
      </w:r>
      <w:r w:rsidR="005D3303" w:rsidRPr="00F13B9C">
        <w:rPr>
          <w:rFonts w:ascii="Arial" w:hAnsi="Arial" w:cs="Arial"/>
          <w:sz w:val="24"/>
          <w:szCs w:val="24"/>
        </w:rPr>
        <w:t xml:space="preserve">study would be pragmatically difficult given the transient nature of this participant sample. </w:t>
      </w:r>
      <w:r w:rsidR="00B821AC" w:rsidRPr="00F13B9C">
        <w:rPr>
          <w:rFonts w:ascii="Arial" w:hAnsi="Arial" w:cs="Arial"/>
          <w:sz w:val="24"/>
          <w:szCs w:val="24"/>
        </w:rPr>
        <w:t>Finally, the study focused solely on Central and Eastern European homeless</w:t>
      </w:r>
      <w:r w:rsidR="00F13B9C" w:rsidRPr="00F13B9C">
        <w:rPr>
          <w:rFonts w:ascii="Arial" w:hAnsi="Arial" w:cs="Arial"/>
          <w:sz w:val="24"/>
          <w:szCs w:val="24"/>
        </w:rPr>
        <w:t xml:space="preserve"> participants</w:t>
      </w:r>
      <w:r w:rsidR="00B821AC" w:rsidRPr="00F13B9C">
        <w:rPr>
          <w:rFonts w:ascii="Arial" w:hAnsi="Arial" w:cs="Arial"/>
          <w:sz w:val="24"/>
          <w:szCs w:val="24"/>
        </w:rPr>
        <w:t>; whilst we are not aware of the extent to which this is a problem in other cultures and the non-homeless population, this is something that should be a focus for future research, to gauge the scope of the problem.</w:t>
      </w:r>
    </w:p>
    <w:p w14:paraId="7A220AE1" w14:textId="77777777" w:rsidR="00B821AC" w:rsidRDefault="00B821AC" w:rsidP="00B821AC">
      <w:pPr>
        <w:spacing w:after="0" w:line="480" w:lineRule="auto"/>
        <w:rPr>
          <w:rFonts w:ascii="Arial" w:hAnsi="Arial" w:cs="Arial"/>
          <w:sz w:val="24"/>
          <w:szCs w:val="24"/>
        </w:rPr>
      </w:pPr>
    </w:p>
    <w:p w14:paraId="07086316" w14:textId="77777777" w:rsidR="00965123" w:rsidRDefault="00203371" w:rsidP="008B4C0F">
      <w:pPr>
        <w:pStyle w:val="NoSpacing"/>
        <w:spacing w:line="480" w:lineRule="auto"/>
        <w:rPr>
          <w:rFonts w:ascii="Arial" w:hAnsi="Arial" w:cs="Arial"/>
          <w:sz w:val="24"/>
          <w:szCs w:val="24"/>
        </w:rPr>
      </w:pPr>
      <w:r w:rsidRPr="00B95EE4">
        <w:rPr>
          <w:rFonts w:ascii="Arial" w:hAnsi="Arial" w:cs="Arial"/>
          <w:sz w:val="24"/>
          <w:szCs w:val="24"/>
        </w:rPr>
        <w:t xml:space="preserve">Further limitations of the current study worth noting </w:t>
      </w:r>
      <w:r w:rsidR="00F44C97" w:rsidRPr="00B95EE4">
        <w:rPr>
          <w:rFonts w:ascii="Arial" w:hAnsi="Arial" w:cs="Arial"/>
          <w:sz w:val="24"/>
          <w:szCs w:val="24"/>
        </w:rPr>
        <w:t xml:space="preserve">are </w:t>
      </w:r>
      <w:r w:rsidR="00F44C97">
        <w:rPr>
          <w:rFonts w:ascii="Arial" w:hAnsi="Arial" w:cs="Arial"/>
          <w:sz w:val="24"/>
          <w:szCs w:val="24"/>
        </w:rPr>
        <w:t>the</w:t>
      </w:r>
      <w:r w:rsidRPr="00B95EE4">
        <w:rPr>
          <w:rFonts w:ascii="Arial" w:hAnsi="Arial" w:cs="Arial"/>
          <w:sz w:val="24"/>
          <w:szCs w:val="24"/>
        </w:rPr>
        <w:t xml:space="preserve"> reliance on self-report questionnaire data for the assessment of retrospective and prospective memory, rather than a more objective test</w:t>
      </w:r>
      <w:r w:rsidR="00DD263C">
        <w:rPr>
          <w:rFonts w:ascii="Arial" w:hAnsi="Arial" w:cs="Arial"/>
          <w:sz w:val="24"/>
          <w:szCs w:val="24"/>
        </w:rPr>
        <w:t>.  Secondly, the alcohol gel questionnaire was developed specifically for this study, by adapting the AUDIT</w:t>
      </w:r>
      <w:r w:rsidR="00A464C2">
        <w:rPr>
          <w:rFonts w:ascii="Arial" w:hAnsi="Arial" w:cs="Arial"/>
          <w:sz w:val="24"/>
          <w:szCs w:val="24"/>
        </w:rPr>
        <w:t>.  W</w:t>
      </w:r>
      <w:r w:rsidR="00DD263C">
        <w:rPr>
          <w:rFonts w:ascii="Arial" w:hAnsi="Arial" w:cs="Arial"/>
          <w:sz w:val="24"/>
          <w:szCs w:val="24"/>
        </w:rPr>
        <w:t xml:space="preserve">hilst Cronbachs reliability in this current sample was 0.8, its full reliability and validity has not been fully established.  </w:t>
      </w:r>
      <w:r w:rsidR="004B46FE" w:rsidRPr="00B95EE4">
        <w:rPr>
          <w:rFonts w:ascii="Arial" w:hAnsi="Arial" w:cs="Arial"/>
          <w:sz w:val="24"/>
          <w:szCs w:val="24"/>
        </w:rPr>
        <w:t>I</w:t>
      </w:r>
      <w:r w:rsidRPr="00B95EE4">
        <w:rPr>
          <w:rFonts w:ascii="Arial" w:hAnsi="Arial" w:cs="Arial"/>
          <w:sz w:val="24"/>
          <w:szCs w:val="24"/>
        </w:rPr>
        <w:t xml:space="preserve">n </w:t>
      </w:r>
      <w:r w:rsidR="00B66104" w:rsidRPr="00B95EE4">
        <w:rPr>
          <w:rFonts w:ascii="Arial" w:hAnsi="Arial" w:cs="Arial"/>
          <w:sz w:val="24"/>
          <w:szCs w:val="24"/>
        </w:rPr>
        <w:t>addition</w:t>
      </w:r>
      <w:r w:rsidR="00AA2970">
        <w:rPr>
          <w:rFonts w:ascii="Arial" w:hAnsi="Arial" w:cs="Arial"/>
          <w:sz w:val="24"/>
          <w:szCs w:val="24"/>
        </w:rPr>
        <w:t>,</w:t>
      </w:r>
      <w:r w:rsidR="00B66104" w:rsidRPr="00B95EE4">
        <w:rPr>
          <w:rFonts w:ascii="Arial" w:hAnsi="Arial" w:cs="Arial"/>
          <w:sz w:val="24"/>
          <w:szCs w:val="24"/>
        </w:rPr>
        <w:t xml:space="preserve"> </w:t>
      </w:r>
      <w:r w:rsidR="00953815" w:rsidRPr="00B95EE4">
        <w:rPr>
          <w:rFonts w:ascii="Arial" w:hAnsi="Arial" w:cs="Arial"/>
          <w:sz w:val="24"/>
          <w:szCs w:val="24"/>
        </w:rPr>
        <w:t>we cannot conclusively state that the participants had abstained from alcohol use for 12 hours prior to assessment</w:t>
      </w:r>
      <w:r w:rsidR="00AA2970">
        <w:rPr>
          <w:rFonts w:ascii="Arial" w:hAnsi="Arial" w:cs="Arial"/>
          <w:sz w:val="24"/>
          <w:szCs w:val="24"/>
        </w:rPr>
        <w:t>,</w:t>
      </w:r>
      <w:r w:rsidR="00953815" w:rsidRPr="00B95EE4">
        <w:rPr>
          <w:rFonts w:ascii="Arial" w:hAnsi="Arial" w:cs="Arial"/>
          <w:sz w:val="24"/>
          <w:szCs w:val="24"/>
        </w:rPr>
        <w:t xml:space="preserve"> as </w:t>
      </w:r>
      <w:r w:rsidR="00B66104" w:rsidRPr="00B95EE4">
        <w:rPr>
          <w:rFonts w:ascii="Arial" w:hAnsi="Arial" w:cs="Arial"/>
          <w:sz w:val="24"/>
          <w:szCs w:val="24"/>
        </w:rPr>
        <w:t>there</w:t>
      </w:r>
      <w:r w:rsidRPr="00B95EE4">
        <w:rPr>
          <w:rFonts w:ascii="Arial" w:hAnsi="Arial" w:cs="Arial"/>
          <w:sz w:val="24"/>
          <w:szCs w:val="24"/>
        </w:rPr>
        <w:t xml:space="preserve"> was no objective measure of </w:t>
      </w:r>
      <w:r w:rsidR="00953815" w:rsidRPr="00B95EE4">
        <w:rPr>
          <w:rFonts w:ascii="Arial" w:hAnsi="Arial" w:cs="Arial"/>
          <w:sz w:val="24"/>
          <w:szCs w:val="24"/>
        </w:rPr>
        <w:t xml:space="preserve">abstinence </w:t>
      </w:r>
      <w:r w:rsidR="00953815" w:rsidRPr="00B95EE4">
        <w:rPr>
          <w:rFonts w:ascii="Arial" w:hAnsi="Arial" w:cs="Arial"/>
          <w:sz w:val="24"/>
          <w:szCs w:val="24"/>
        </w:rPr>
        <w:lastRenderedPageBreak/>
        <w:t xml:space="preserve">from </w:t>
      </w:r>
      <w:r w:rsidRPr="00B95EE4">
        <w:rPr>
          <w:rFonts w:ascii="Arial" w:hAnsi="Arial" w:cs="Arial"/>
          <w:sz w:val="24"/>
          <w:szCs w:val="24"/>
        </w:rPr>
        <w:t>alcohol</w:t>
      </w:r>
      <w:r w:rsidR="00953815" w:rsidRPr="00B95EE4">
        <w:rPr>
          <w:rFonts w:ascii="Arial" w:hAnsi="Arial" w:cs="Arial"/>
          <w:sz w:val="24"/>
          <w:szCs w:val="24"/>
        </w:rPr>
        <w:t>, alcohol gel</w:t>
      </w:r>
      <w:r w:rsidRPr="00B95EE4">
        <w:rPr>
          <w:rFonts w:ascii="Arial" w:hAnsi="Arial" w:cs="Arial"/>
          <w:sz w:val="24"/>
          <w:szCs w:val="24"/>
        </w:rPr>
        <w:t xml:space="preserve"> or indeed any other substance.</w:t>
      </w:r>
      <w:r w:rsidR="00953815" w:rsidRPr="00B95EE4">
        <w:rPr>
          <w:rFonts w:ascii="Arial" w:hAnsi="Arial" w:cs="Arial"/>
          <w:sz w:val="24"/>
          <w:szCs w:val="24"/>
        </w:rPr>
        <w:t xml:space="preserve"> </w:t>
      </w:r>
      <w:r w:rsidR="00DD263C">
        <w:rPr>
          <w:rFonts w:ascii="Arial" w:hAnsi="Arial" w:cs="Arial"/>
          <w:sz w:val="24"/>
          <w:szCs w:val="24"/>
        </w:rPr>
        <w:t xml:space="preserve"> </w:t>
      </w:r>
      <w:r w:rsidR="00965123" w:rsidRPr="00247E6F">
        <w:rPr>
          <w:rFonts w:ascii="Arial" w:hAnsi="Arial" w:cs="Arial"/>
          <w:sz w:val="24"/>
          <w:szCs w:val="24"/>
        </w:rPr>
        <w:t xml:space="preserve">However, </w:t>
      </w:r>
      <w:r w:rsidR="00247E6F" w:rsidRPr="00247E6F">
        <w:rPr>
          <w:rFonts w:ascii="Arial" w:hAnsi="Arial" w:cs="Arial"/>
          <w:sz w:val="24"/>
          <w:szCs w:val="24"/>
        </w:rPr>
        <w:t>an important strength of the study was</w:t>
      </w:r>
      <w:r w:rsidR="001228ED">
        <w:rPr>
          <w:rFonts w:ascii="Arial" w:hAnsi="Arial" w:cs="Arial"/>
          <w:sz w:val="24"/>
          <w:szCs w:val="24"/>
        </w:rPr>
        <w:t xml:space="preserve"> the inclusion of </w:t>
      </w:r>
      <w:r w:rsidR="00965123" w:rsidRPr="00247E6F">
        <w:rPr>
          <w:rFonts w:ascii="Arial" w:hAnsi="Arial" w:cs="Arial"/>
          <w:sz w:val="24"/>
          <w:szCs w:val="24"/>
        </w:rPr>
        <w:t>both an alcohol only group and a control group</w:t>
      </w:r>
      <w:r w:rsidR="001228ED">
        <w:rPr>
          <w:rFonts w:ascii="Arial" w:hAnsi="Arial" w:cs="Arial"/>
          <w:sz w:val="24"/>
          <w:szCs w:val="24"/>
        </w:rPr>
        <w:t xml:space="preserve">, </w:t>
      </w:r>
      <w:r w:rsidR="00965123" w:rsidRPr="00247E6F">
        <w:rPr>
          <w:rFonts w:ascii="Arial" w:hAnsi="Arial" w:cs="Arial"/>
          <w:sz w:val="24"/>
          <w:szCs w:val="24"/>
        </w:rPr>
        <w:t xml:space="preserve">both </w:t>
      </w:r>
      <w:r w:rsidR="001228ED">
        <w:rPr>
          <w:rFonts w:ascii="Arial" w:hAnsi="Arial" w:cs="Arial"/>
          <w:sz w:val="24"/>
          <w:szCs w:val="24"/>
        </w:rPr>
        <w:t xml:space="preserve">of which comprised </w:t>
      </w:r>
      <w:r w:rsidR="00965123" w:rsidRPr="00247E6F">
        <w:rPr>
          <w:rFonts w:ascii="Arial" w:hAnsi="Arial" w:cs="Arial"/>
          <w:sz w:val="24"/>
          <w:szCs w:val="24"/>
        </w:rPr>
        <w:t xml:space="preserve">homeless </w:t>
      </w:r>
      <w:r w:rsidR="00D7010B" w:rsidRPr="00247E6F">
        <w:rPr>
          <w:rFonts w:ascii="Arial" w:hAnsi="Arial" w:cs="Arial"/>
          <w:sz w:val="24"/>
          <w:szCs w:val="24"/>
        </w:rPr>
        <w:t>participants</w:t>
      </w:r>
      <w:r w:rsidR="00965123" w:rsidRPr="00247E6F">
        <w:rPr>
          <w:rFonts w:ascii="Arial" w:hAnsi="Arial" w:cs="Arial"/>
          <w:sz w:val="24"/>
          <w:szCs w:val="24"/>
        </w:rPr>
        <w:t xml:space="preserve"> </w:t>
      </w:r>
      <w:r w:rsidR="00EB7D10">
        <w:rPr>
          <w:rFonts w:ascii="Arial" w:hAnsi="Arial" w:cs="Arial"/>
          <w:sz w:val="24"/>
          <w:szCs w:val="24"/>
        </w:rPr>
        <w:t>from the same day centre and</w:t>
      </w:r>
      <w:r w:rsidR="00965123" w:rsidRPr="00247E6F">
        <w:rPr>
          <w:rFonts w:ascii="Arial" w:hAnsi="Arial" w:cs="Arial"/>
          <w:sz w:val="24"/>
          <w:szCs w:val="24"/>
        </w:rPr>
        <w:t xml:space="preserve"> </w:t>
      </w:r>
      <w:r w:rsidR="00953815">
        <w:rPr>
          <w:rFonts w:ascii="Arial" w:hAnsi="Arial" w:cs="Arial"/>
          <w:sz w:val="24"/>
          <w:szCs w:val="24"/>
        </w:rPr>
        <w:t>with the exception of age</w:t>
      </w:r>
      <w:r w:rsidR="00EB7D10">
        <w:rPr>
          <w:rFonts w:ascii="Arial" w:hAnsi="Arial" w:cs="Arial"/>
          <w:sz w:val="24"/>
          <w:szCs w:val="24"/>
        </w:rPr>
        <w:t>, the</w:t>
      </w:r>
      <w:r w:rsidR="00953815">
        <w:rPr>
          <w:rFonts w:ascii="Arial" w:hAnsi="Arial" w:cs="Arial"/>
          <w:sz w:val="24"/>
          <w:szCs w:val="24"/>
        </w:rPr>
        <w:t xml:space="preserve"> </w:t>
      </w:r>
      <w:r w:rsidR="00965123" w:rsidRPr="00247E6F">
        <w:rPr>
          <w:rFonts w:ascii="Arial" w:hAnsi="Arial" w:cs="Arial"/>
          <w:sz w:val="24"/>
          <w:szCs w:val="24"/>
        </w:rPr>
        <w:t>same socio-demographic backgroun</w:t>
      </w:r>
      <w:r w:rsidR="00A464C2">
        <w:rPr>
          <w:rFonts w:ascii="Arial" w:hAnsi="Arial" w:cs="Arial"/>
          <w:sz w:val="24"/>
          <w:szCs w:val="24"/>
        </w:rPr>
        <w:t>d.  This</w:t>
      </w:r>
      <w:r w:rsidR="00570C32">
        <w:rPr>
          <w:rFonts w:ascii="Arial" w:hAnsi="Arial" w:cs="Arial"/>
          <w:sz w:val="24"/>
          <w:szCs w:val="24"/>
        </w:rPr>
        <w:t xml:space="preserve"> </w:t>
      </w:r>
      <w:r w:rsidR="001228ED">
        <w:rPr>
          <w:rFonts w:ascii="Arial" w:hAnsi="Arial" w:cs="Arial"/>
          <w:sz w:val="24"/>
          <w:szCs w:val="24"/>
        </w:rPr>
        <w:t xml:space="preserve">hasn’t always been the case in published </w:t>
      </w:r>
      <w:r w:rsidR="00247E6F">
        <w:rPr>
          <w:rFonts w:ascii="Arial" w:hAnsi="Arial" w:cs="Arial"/>
          <w:sz w:val="24"/>
          <w:szCs w:val="24"/>
        </w:rPr>
        <w:t>studies assessing cognitive dysfunction in homeless groups</w:t>
      </w:r>
      <w:r w:rsidR="006C648A">
        <w:rPr>
          <w:rFonts w:ascii="Arial" w:hAnsi="Arial" w:cs="Arial"/>
          <w:sz w:val="24"/>
          <w:szCs w:val="24"/>
        </w:rPr>
        <w:t xml:space="preserve"> (Spence et al, 2004; Pluck et al, 2012)</w:t>
      </w:r>
      <w:r w:rsidR="008F1331">
        <w:rPr>
          <w:rFonts w:ascii="Arial" w:hAnsi="Arial" w:cs="Arial"/>
          <w:sz w:val="24"/>
          <w:szCs w:val="24"/>
        </w:rPr>
        <w:t>.</w:t>
      </w:r>
    </w:p>
    <w:p w14:paraId="67CDF485" w14:textId="77777777" w:rsidR="003A5317" w:rsidRDefault="003A5317" w:rsidP="008B4C0F">
      <w:pPr>
        <w:pStyle w:val="NoSpacing"/>
        <w:spacing w:line="480" w:lineRule="auto"/>
        <w:rPr>
          <w:rFonts w:ascii="Arial" w:hAnsi="Arial" w:cs="Arial"/>
          <w:sz w:val="24"/>
          <w:szCs w:val="24"/>
        </w:rPr>
      </w:pPr>
    </w:p>
    <w:p w14:paraId="632A6EA0" w14:textId="77777777" w:rsidR="003D031C" w:rsidRDefault="00203371" w:rsidP="00DD263C">
      <w:pPr>
        <w:pStyle w:val="NoSpacing"/>
        <w:spacing w:line="480" w:lineRule="auto"/>
        <w:rPr>
          <w:rFonts w:ascii="Arial" w:hAnsi="Arial" w:cs="Arial"/>
          <w:sz w:val="24"/>
          <w:szCs w:val="24"/>
        </w:rPr>
      </w:pPr>
      <w:r>
        <w:rPr>
          <w:rFonts w:ascii="Arial" w:hAnsi="Arial" w:cs="Arial"/>
          <w:sz w:val="24"/>
          <w:szCs w:val="24"/>
        </w:rPr>
        <w:t>In</w:t>
      </w:r>
      <w:r w:rsidR="003A5317">
        <w:rPr>
          <w:rFonts w:ascii="Arial" w:hAnsi="Arial" w:cs="Arial"/>
          <w:sz w:val="24"/>
          <w:szCs w:val="24"/>
        </w:rPr>
        <w:t xml:space="preserve"> conclu</w:t>
      </w:r>
      <w:r>
        <w:rPr>
          <w:rFonts w:ascii="Arial" w:hAnsi="Arial" w:cs="Arial"/>
          <w:sz w:val="24"/>
          <w:szCs w:val="24"/>
        </w:rPr>
        <w:t>sion,</w:t>
      </w:r>
      <w:r w:rsidR="003A5317">
        <w:rPr>
          <w:rFonts w:ascii="Arial" w:hAnsi="Arial" w:cs="Arial"/>
          <w:sz w:val="24"/>
          <w:szCs w:val="24"/>
        </w:rPr>
        <w:t xml:space="preserve"> this is the first known study to identify and assess the cognitive and psychological effects associated with alcohol gel </w:t>
      </w:r>
      <w:r w:rsidR="00EB7D10">
        <w:rPr>
          <w:rFonts w:ascii="Arial" w:hAnsi="Arial" w:cs="Arial"/>
          <w:sz w:val="24"/>
          <w:szCs w:val="24"/>
        </w:rPr>
        <w:t>ingestion</w:t>
      </w:r>
      <w:r w:rsidR="003A5317">
        <w:rPr>
          <w:rFonts w:ascii="Arial" w:hAnsi="Arial" w:cs="Arial"/>
          <w:sz w:val="24"/>
          <w:szCs w:val="24"/>
        </w:rPr>
        <w:t xml:space="preserve"> in an alcohol </w:t>
      </w:r>
      <w:r w:rsidR="00EB7D10">
        <w:rPr>
          <w:rFonts w:ascii="Arial" w:hAnsi="Arial" w:cs="Arial"/>
          <w:sz w:val="24"/>
          <w:szCs w:val="24"/>
        </w:rPr>
        <w:t>misusing</w:t>
      </w:r>
      <w:r w:rsidR="003A5317">
        <w:rPr>
          <w:rFonts w:ascii="Arial" w:hAnsi="Arial" w:cs="Arial"/>
          <w:sz w:val="24"/>
          <w:szCs w:val="24"/>
        </w:rPr>
        <w:t xml:space="preserve"> homeless population.  Alcohol gel use </w:t>
      </w:r>
      <w:r w:rsidR="00EB7D10">
        <w:rPr>
          <w:rFonts w:ascii="Arial" w:hAnsi="Arial" w:cs="Arial"/>
          <w:sz w:val="24"/>
          <w:szCs w:val="24"/>
        </w:rPr>
        <w:t>was</w:t>
      </w:r>
      <w:r w:rsidR="003A5317">
        <w:rPr>
          <w:rFonts w:ascii="Arial" w:hAnsi="Arial" w:cs="Arial"/>
          <w:sz w:val="24"/>
          <w:szCs w:val="24"/>
        </w:rPr>
        <w:t xml:space="preserve"> associated with poorer visuo</w:t>
      </w:r>
      <w:r w:rsidR="002623DC">
        <w:rPr>
          <w:rFonts w:ascii="Arial" w:hAnsi="Arial" w:cs="Arial"/>
          <w:sz w:val="24"/>
          <w:szCs w:val="24"/>
        </w:rPr>
        <w:t>-</w:t>
      </w:r>
      <w:r w:rsidR="003A5317">
        <w:rPr>
          <w:rFonts w:ascii="Arial" w:hAnsi="Arial" w:cs="Arial"/>
          <w:sz w:val="24"/>
          <w:szCs w:val="24"/>
        </w:rPr>
        <w:t>spatial and memory abilities relative to a</w:t>
      </w:r>
      <w:r w:rsidR="00387D34">
        <w:rPr>
          <w:rFonts w:ascii="Arial" w:hAnsi="Arial" w:cs="Arial"/>
          <w:sz w:val="24"/>
          <w:szCs w:val="24"/>
        </w:rPr>
        <w:t xml:space="preserve"> comparable </w:t>
      </w:r>
      <w:r w:rsidR="003A5317">
        <w:rPr>
          <w:rFonts w:ascii="Arial" w:hAnsi="Arial" w:cs="Arial"/>
          <w:sz w:val="24"/>
          <w:szCs w:val="24"/>
        </w:rPr>
        <w:t xml:space="preserve">alcohol </w:t>
      </w:r>
      <w:r w:rsidR="00EB7D10">
        <w:rPr>
          <w:rFonts w:ascii="Arial" w:hAnsi="Arial" w:cs="Arial"/>
          <w:sz w:val="24"/>
          <w:szCs w:val="24"/>
        </w:rPr>
        <w:t>misusing</w:t>
      </w:r>
      <w:r w:rsidR="003A5317">
        <w:rPr>
          <w:rFonts w:ascii="Arial" w:hAnsi="Arial" w:cs="Arial"/>
          <w:sz w:val="24"/>
          <w:szCs w:val="24"/>
        </w:rPr>
        <w:t xml:space="preserve"> group</w:t>
      </w:r>
      <w:r w:rsidR="00EB7D10">
        <w:rPr>
          <w:rFonts w:ascii="Arial" w:hAnsi="Arial" w:cs="Arial"/>
          <w:sz w:val="24"/>
          <w:szCs w:val="24"/>
        </w:rPr>
        <w:t xml:space="preserve"> who did not report</w:t>
      </w:r>
      <w:r w:rsidR="002A2045">
        <w:rPr>
          <w:rFonts w:ascii="Arial" w:hAnsi="Arial" w:cs="Arial"/>
          <w:sz w:val="24"/>
          <w:szCs w:val="24"/>
        </w:rPr>
        <w:t xml:space="preserve"> alcohol </w:t>
      </w:r>
      <w:r w:rsidR="00387D34">
        <w:rPr>
          <w:rFonts w:ascii="Arial" w:hAnsi="Arial" w:cs="Arial"/>
          <w:sz w:val="24"/>
          <w:szCs w:val="24"/>
        </w:rPr>
        <w:t xml:space="preserve">gel </w:t>
      </w:r>
      <w:r w:rsidR="002A2045">
        <w:rPr>
          <w:rFonts w:ascii="Arial" w:hAnsi="Arial" w:cs="Arial"/>
          <w:sz w:val="24"/>
          <w:szCs w:val="24"/>
        </w:rPr>
        <w:t>ingestion</w:t>
      </w:r>
      <w:r w:rsidR="003A5317">
        <w:rPr>
          <w:rFonts w:ascii="Arial" w:hAnsi="Arial" w:cs="Arial"/>
          <w:sz w:val="24"/>
          <w:szCs w:val="24"/>
        </w:rPr>
        <w:t xml:space="preserve">, and </w:t>
      </w:r>
      <w:r w:rsidR="00387D34">
        <w:rPr>
          <w:rFonts w:ascii="Arial" w:hAnsi="Arial" w:cs="Arial"/>
          <w:sz w:val="24"/>
          <w:szCs w:val="24"/>
        </w:rPr>
        <w:t xml:space="preserve">with </w:t>
      </w:r>
      <w:r w:rsidR="003A5317">
        <w:rPr>
          <w:rFonts w:ascii="Arial" w:hAnsi="Arial" w:cs="Arial"/>
          <w:sz w:val="24"/>
          <w:szCs w:val="24"/>
        </w:rPr>
        <w:t xml:space="preserve">higher levels of </w:t>
      </w:r>
      <w:r w:rsidR="00EB7D10">
        <w:rPr>
          <w:rFonts w:ascii="Arial" w:hAnsi="Arial" w:cs="Arial"/>
          <w:sz w:val="24"/>
          <w:szCs w:val="24"/>
        </w:rPr>
        <w:t>anxiety</w:t>
      </w:r>
      <w:r w:rsidR="003A5317">
        <w:rPr>
          <w:rFonts w:ascii="Arial" w:hAnsi="Arial" w:cs="Arial"/>
          <w:sz w:val="24"/>
          <w:szCs w:val="24"/>
        </w:rPr>
        <w:t xml:space="preserve"> and poorer </w:t>
      </w:r>
      <w:r w:rsidR="00DD263C">
        <w:rPr>
          <w:rFonts w:ascii="Arial" w:hAnsi="Arial" w:cs="Arial"/>
          <w:sz w:val="24"/>
          <w:szCs w:val="24"/>
        </w:rPr>
        <w:t>working</w:t>
      </w:r>
      <w:r w:rsidR="003A5317">
        <w:rPr>
          <w:rFonts w:ascii="Arial" w:hAnsi="Arial" w:cs="Arial"/>
          <w:sz w:val="24"/>
          <w:szCs w:val="24"/>
        </w:rPr>
        <w:t xml:space="preserve"> memory relative to a non-alcohol </w:t>
      </w:r>
      <w:r w:rsidR="00EB7D10">
        <w:rPr>
          <w:rFonts w:ascii="Arial" w:hAnsi="Arial" w:cs="Arial"/>
          <w:sz w:val="24"/>
          <w:szCs w:val="24"/>
        </w:rPr>
        <w:t>misusing</w:t>
      </w:r>
      <w:r w:rsidR="003A5317">
        <w:rPr>
          <w:rFonts w:ascii="Arial" w:hAnsi="Arial" w:cs="Arial"/>
          <w:sz w:val="24"/>
          <w:szCs w:val="24"/>
        </w:rPr>
        <w:t xml:space="preserve"> homeless control group.  Given the increase</w:t>
      </w:r>
      <w:r w:rsidR="00646398">
        <w:rPr>
          <w:rFonts w:ascii="Arial" w:hAnsi="Arial" w:cs="Arial"/>
          <w:sz w:val="24"/>
          <w:szCs w:val="24"/>
        </w:rPr>
        <w:t xml:space="preserve"> in</w:t>
      </w:r>
      <w:r w:rsidR="00EB7D10">
        <w:rPr>
          <w:rFonts w:ascii="Arial" w:hAnsi="Arial" w:cs="Arial"/>
          <w:sz w:val="24"/>
          <w:szCs w:val="24"/>
        </w:rPr>
        <w:t xml:space="preserve"> reported </w:t>
      </w:r>
      <w:r w:rsidR="00DD263C">
        <w:rPr>
          <w:rFonts w:ascii="Arial" w:hAnsi="Arial" w:cs="Arial"/>
          <w:sz w:val="24"/>
          <w:szCs w:val="24"/>
        </w:rPr>
        <w:t xml:space="preserve">intentional </w:t>
      </w:r>
      <w:r w:rsidR="00EB7D10">
        <w:rPr>
          <w:rFonts w:ascii="Arial" w:hAnsi="Arial" w:cs="Arial"/>
          <w:sz w:val="24"/>
          <w:szCs w:val="24"/>
        </w:rPr>
        <w:t>ingestion</w:t>
      </w:r>
      <w:r w:rsidR="003A5317">
        <w:rPr>
          <w:rFonts w:ascii="Arial" w:hAnsi="Arial" w:cs="Arial"/>
          <w:sz w:val="24"/>
          <w:szCs w:val="24"/>
        </w:rPr>
        <w:t xml:space="preserve"> of alcohol gel amongst homeless alcohol </w:t>
      </w:r>
      <w:r w:rsidR="00EB7D10">
        <w:rPr>
          <w:rFonts w:ascii="Arial" w:hAnsi="Arial" w:cs="Arial"/>
          <w:sz w:val="24"/>
          <w:szCs w:val="24"/>
        </w:rPr>
        <w:t>misusing</w:t>
      </w:r>
      <w:r w:rsidR="003A5317">
        <w:rPr>
          <w:rFonts w:ascii="Arial" w:hAnsi="Arial" w:cs="Arial"/>
          <w:sz w:val="24"/>
          <w:szCs w:val="24"/>
        </w:rPr>
        <w:t xml:space="preserve"> individuals</w:t>
      </w:r>
      <w:r w:rsidR="002623DC">
        <w:rPr>
          <w:rFonts w:ascii="Arial" w:hAnsi="Arial" w:cs="Arial"/>
          <w:sz w:val="24"/>
          <w:szCs w:val="24"/>
        </w:rPr>
        <w:t xml:space="preserve">, the </w:t>
      </w:r>
      <w:r w:rsidR="003A5317">
        <w:rPr>
          <w:rFonts w:ascii="Arial" w:hAnsi="Arial" w:cs="Arial"/>
          <w:sz w:val="24"/>
          <w:szCs w:val="24"/>
        </w:rPr>
        <w:t>effects</w:t>
      </w:r>
      <w:r w:rsidR="00387D34">
        <w:rPr>
          <w:rFonts w:ascii="Arial" w:hAnsi="Arial" w:cs="Arial"/>
          <w:sz w:val="24"/>
          <w:szCs w:val="24"/>
        </w:rPr>
        <w:t xml:space="preserve"> </w:t>
      </w:r>
      <w:r w:rsidR="002623DC">
        <w:rPr>
          <w:rFonts w:ascii="Arial" w:hAnsi="Arial" w:cs="Arial"/>
          <w:sz w:val="24"/>
          <w:szCs w:val="24"/>
        </w:rPr>
        <w:t>on</w:t>
      </w:r>
      <w:r w:rsidR="003A5317">
        <w:rPr>
          <w:rFonts w:ascii="Arial" w:hAnsi="Arial" w:cs="Arial"/>
          <w:sz w:val="24"/>
          <w:szCs w:val="24"/>
        </w:rPr>
        <w:t xml:space="preserve"> physical and psychological health </w:t>
      </w:r>
      <w:r w:rsidR="00646398">
        <w:rPr>
          <w:rFonts w:ascii="Arial" w:hAnsi="Arial" w:cs="Arial"/>
          <w:sz w:val="24"/>
          <w:szCs w:val="24"/>
        </w:rPr>
        <w:t>warrants</w:t>
      </w:r>
      <w:r w:rsidR="003A5317">
        <w:rPr>
          <w:rFonts w:ascii="Arial" w:hAnsi="Arial" w:cs="Arial"/>
          <w:sz w:val="24"/>
          <w:szCs w:val="24"/>
        </w:rPr>
        <w:t xml:space="preserve"> further </w:t>
      </w:r>
      <w:r w:rsidR="003A5317" w:rsidRPr="00915225">
        <w:rPr>
          <w:rFonts w:ascii="Arial" w:hAnsi="Arial" w:cs="Arial"/>
          <w:sz w:val="24"/>
          <w:szCs w:val="24"/>
        </w:rPr>
        <w:t>investigation</w:t>
      </w:r>
      <w:r w:rsidR="00DD263C" w:rsidRPr="00915225">
        <w:rPr>
          <w:rFonts w:ascii="Arial" w:hAnsi="Arial" w:cs="Arial"/>
          <w:sz w:val="24"/>
          <w:szCs w:val="24"/>
        </w:rPr>
        <w:t>.</w:t>
      </w:r>
      <w:r w:rsidR="00915225">
        <w:rPr>
          <w:rFonts w:ascii="Arial" w:hAnsi="Arial" w:cs="Arial"/>
          <w:sz w:val="24"/>
          <w:szCs w:val="24"/>
        </w:rPr>
        <w:t xml:space="preserve"> </w:t>
      </w:r>
      <w:r w:rsidR="00646398">
        <w:rPr>
          <w:rFonts w:ascii="Arial" w:hAnsi="Arial" w:cs="Arial"/>
          <w:sz w:val="24"/>
          <w:szCs w:val="24"/>
        </w:rPr>
        <w:t xml:space="preserve"> </w:t>
      </w:r>
      <w:r w:rsidR="00DD263C">
        <w:rPr>
          <w:rFonts w:ascii="Arial" w:hAnsi="Arial" w:cs="Arial"/>
          <w:sz w:val="24"/>
          <w:szCs w:val="24"/>
        </w:rPr>
        <w:t xml:space="preserve">Determining the potential consequences of ingestion might help inform educational strategies, treatments and harm minimisation strategies for this group of users </w:t>
      </w:r>
      <w:r w:rsidR="00646398">
        <w:rPr>
          <w:rFonts w:ascii="Arial" w:hAnsi="Arial" w:cs="Arial"/>
          <w:sz w:val="24"/>
          <w:szCs w:val="24"/>
        </w:rPr>
        <w:t xml:space="preserve">especially </w:t>
      </w:r>
      <w:r w:rsidR="002623DC">
        <w:rPr>
          <w:rFonts w:ascii="Arial" w:hAnsi="Arial" w:cs="Arial"/>
          <w:sz w:val="24"/>
          <w:szCs w:val="24"/>
        </w:rPr>
        <w:t>as those</w:t>
      </w:r>
      <w:r w:rsidR="00646398">
        <w:rPr>
          <w:rFonts w:ascii="Arial" w:hAnsi="Arial" w:cs="Arial"/>
          <w:sz w:val="24"/>
          <w:szCs w:val="24"/>
        </w:rPr>
        <w:t xml:space="preserve"> report</w:t>
      </w:r>
      <w:r>
        <w:rPr>
          <w:rFonts w:ascii="Arial" w:hAnsi="Arial" w:cs="Arial"/>
          <w:sz w:val="24"/>
          <w:szCs w:val="24"/>
        </w:rPr>
        <w:t>ing its use</w:t>
      </w:r>
      <w:r w:rsidR="00646398">
        <w:rPr>
          <w:rFonts w:ascii="Arial" w:hAnsi="Arial" w:cs="Arial"/>
          <w:sz w:val="24"/>
          <w:szCs w:val="24"/>
        </w:rPr>
        <w:t xml:space="preserve"> are </w:t>
      </w:r>
      <w:r w:rsidR="00362DC6">
        <w:rPr>
          <w:rFonts w:ascii="Arial" w:hAnsi="Arial" w:cs="Arial"/>
          <w:sz w:val="24"/>
          <w:szCs w:val="24"/>
        </w:rPr>
        <w:t>less able to access alcohol dependency services</w:t>
      </w:r>
      <w:r w:rsidR="00DD263C">
        <w:rPr>
          <w:rFonts w:ascii="Arial" w:hAnsi="Arial" w:cs="Arial"/>
          <w:sz w:val="24"/>
          <w:szCs w:val="24"/>
        </w:rPr>
        <w:t xml:space="preserve"> (Garapich, 2011)</w:t>
      </w:r>
      <w:r w:rsidR="00362DC6">
        <w:rPr>
          <w:rFonts w:ascii="Arial" w:hAnsi="Arial" w:cs="Arial"/>
          <w:sz w:val="24"/>
          <w:szCs w:val="24"/>
        </w:rPr>
        <w:t>.</w:t>
      </w:r>
      <w:r w:rsidR="00646398">
        <w:rPr>
          <w:rFonts w:ascii="Arial" w:hAnsi="Arial" w:cs="Arial"/>
          <w:sz w:val="24"/>
          <w:szCs w:val="24"/>
        </w:rPr>
        <w:t xml:space="preserve"> </w:t>
      </w:r>
    </w:p>
    <w:p w14:paraId="6DE2E7EF" w14:textId="77777777" w:rsidR="0072629D" w:rsidRDefault="0072629D" w:rsidP="00A27E2B">
      <w:pPr>
        <w:spacing w:after="0" w:line="240" w:lineRule="auto"/>
        <w:rPr>
          <w:rFonts w:ascii="Arial" w:hAnsi="Arial" w:cs="Arial"/>
          <w:color w:val="FF0000"/>
          <w:sz w:val="24"/>
          <w:szCs w:val="24"/>
        </w:rPr>
      </w:pPr>
      <w:r>
        <w:rPr>
          <w:rFonts w:ascii="Arial" w:hAnsi="Arial" w:cs="Arial"/>
          <w:color w:val="FF0000"/>
          <w:sz w:val="24"/>
          <w:szCs w:val="24"/>
        </w:rPr>
        <w:br w:type="page"/>
      </w:r>
    </w:p>
    <w:p w14:paraId="34E8A6AC" w14:textId="77777777" w:rsidR="00833F4C" w:rsidRDefault="00833F4C" w:rsidP="00A27E2B">
      <w:pPr>
        <w:spacing w:after="0" w:line="480" w:lineRule="auto"/>
        <w:rPr>
          <w:rFonts w:ascii="Arial" w:hAnsi="Arial" w:cs="Arial"/>
          <w:b/>
          <w:sz w:val="24"/>
          <w:szCs w:val="24"/>
        </w:rPr>
      </w:pPr>
      <w:r w:rsidRPr="00D20130">
        <w:rPr>
          <w:rFonts w:ascii="Arial" w:hAnsi="Arial" w:cs="Arial"/>
          <w:sz w:val="24"/>
          <w:szCs w:val="24"/>
        </w:rPr>
        <w:lastRenderedPageBreak/>
        <w:t xml:space="preserve">                                              </w:t>
      </w:r>
      <w:r w:rsidRPr="003550D5">
        <w:rPr>
          <w:rFonts w:ascii="Arial" w:hAnsi="Arial" w:cs="Arial"/>
          <w:b/>
          <w:sz w:val="24"/>
          <w:szCs w:val="24"/>
        </w:rPr>
        <w:t xml:space="preserve">REFERENCES </w:t>
      </w:r>
    </w:p>
    <w:p w14:paraId="5C4EEF39" w14:textId="77777777" w:rsidR="00E1508C" w:rsidRDefault="00E1508C" w:rsidP="00A27E2B">
      <w:pPr>
        <w:spacing w:after="0" w:line="480" w:lineRule="auto"/>
        <w:rPr>
          <w:rFonts w:ascii="Arial" w:hAnsi="Arial" w:cs="Arial"/>
          <w:b/>
          <w:sz w:val="24"/>
          <w:szCs w:val="24"/>
        </w:rPr>
      </w:pPr>
    </w:p>
    <w:p w14:paraId="5B3C3645" w14:textId="77777777" w:rsidR="00E1508C" w:rsidRDefault="00E1508C" w:rsidP="00A27E2B">
      <w:pPr>
        <w:spacing w:after="0" w:line="480" w:lineRule="auto"/>
        <w:rPr>
          <w:rFonts w:ascii="Arial" w:hAnsi="Arial" w:cs="Arial"/>
          <w:sz w:val="24"/>
          <w:szCs w:val="24"/>
        </w:rPr>
      </w:pPr>
      <w:r>
        <w:rPr>
          <w:rFonts w:ascii="Arial" w:hAnsi="Arial" w:cs="Arial"/>
          <w:sz w:val="24"/>
          <w:szCs w:val="24"/>
        </w:rPr>
        <w:t xml:space="preserve">Archer JRH, Wood DM, Tizzard Z, Jones AL, Dargan PI (2007).  Alcohol hand rubs hygiene and hazard.  </w:t>
      </w:r>
      <w:r w:rsidRPr="005F040B">
        <w:rPr>
          <w:rFonts w:ascii="Arial" w:hAnsi="Arial" w:cs="Arial"/>
          <w:i/>
          <w:sz w:val="24"/>
          <w:szCs w:val="24"/>
        </w:rPr>
        <w:t>British Medical Journal</w:t>
      </w:r>
      <w:r>
        <w:rPr>
          <w:rFonts w:ascii="Arial" w:hAnsi="Arial" w:cs="Arial"/>
          <w:sz w:val="24"/>
          <w:szCs w:val="24"/>
        </w:rPr>
        <w:t>, 335:1154-1155.</w:t>
      </w:r>
    </w:p>
    <w:p w14:paraId="2FFAE9BB" w14:textId="77777777" w:rsidR="00E1508C" w:rsidRPr="00E1508C" w:rsidRDefault="00E1508C" w:rsidP="00A27E2B">
      <w:pPr>
        <w:spacing w:after="0" w:line="480" w:lineRule="auto"/>
        <w:rPr>
          <w:rFonts w:ascii="Arial" w:hAnsi="Arial" w:cs="Arial"/>
          <w:sz w:val="24"/>
          <w:szCs w:val="24"/>
        </w:rPr>
      </w:pPr>
    </w:p>
    <w:p w14:paraId="47E57DA7" w14:textId="77777777" w:rsidR="00464506" w:rsidRDefault="00464506" w:rsidP="00A27E2B">
      <w:pPr>
        <w:spacing w:after="0" w:line="480" w:lineRule="auto"/>
        <w:outlineLvl w:val="1"/>
        <w:rPr>
          <w:rFonts w:ascii="Arial" w:hAnsi="Arial" w:cs="Arial"/>
          <w:color w:val="000000"/>
          <w:sz w:val="24"/>
          <w:szCs w:val="24"/>
        </w:rPr>
      </w:pPr>
      <w:r w:rsidRPr="007C6124">
        <w:rPr>
          <w:rFonts w:ascii="Arial" w:hAnsi="Arial" w:cs="Arial"/>
          <w:sz w:val="24"/>
          <w:szCs w:val="24"/>
        </w:rPr>
        <w:t>B</w:t>
      </w:r>
      <w:r w:rsidRPr="007C6124">
        <w:rPr>
          <w:rFonts w:ascii="Arial" w:hAnsi="Arial" w:cs="Arial"/>
          <w:color w:val="000000"/>
          <w:sz w:val="24"/>
          <w:szCs w:val="24"/>
        </w:rPr>
        <w:t xml:space="preserve">erman, O.M, Shagrin, B, Evert, D.L, Epstein, C.  </w:t>
      </w:r>
      <w:r w:rsidR="007E5E6C">
        <w:rPr>
          <w:rFonts w:ascii="Arial" w:hAnsi="Arial" w:cs="Arial"/>
          <w:color w:val="000000"/>
          <w:sz w:val="24"/>
          <w:szCs w:val="24"/>
        </w:rPr>
        <w:t xml:space="preserve">(1997) </w:t>
      </w:r>
      <w:r w:rsidRPr="007C6124">
        <w:rPr>
          <w:rFonts w:ascii="Arial" w:hAnsi="Arial" w:cs="Arial"/>
          <w:color w:val="000000"/>
          <w:sz w:val="24"/>
          <w:szCs w:val="24"/>
        </w:rPr>
        <w:t xml:space="preserve">Impairments of brain and behavior: The neurological effects of alcohol. </w:t>
      </w:r>
      <w:r w:rsidRPr="007C6124">
        <w:rPr>
          <w:rFonts w:ascii="Arial" w:hAnsi="Arial" w:cs="Arial"/>
          <w:i/>
          <w:color w:val="000000"/>
          <w:sz w:val="24"/>
          <w:szCs w:val="24"/>
        </w:rPr>
        <w:t xml:space="preserve">Alcohol Health Res </w:t>
      </w:r>
      <w:r w:rsidR="007E5E6C" w:rsidRPr="007C6124">
        <w:rPr>
          <w:rFonts w:ascii="Arial" w:hAnsi="Arial" w:cs="Arial"/>
          <w:i/>
          <w:color w:val="000000"/>
          <w:sz w:val="24"/>
          <w:szCs w:val="24"/>
        </w:rPr>
        <w:t>World</w:t>
      </w:r>
      <w:r w:rsidR="007E5E6C" w:rsidRPr="007C6124">
        <w:rPr>
          <w:rFonts w:ascii="Arial" w:hAnsi="Arial" w:cs="Arial"/>
          <w:color w:val="000000"/>
          <w:sz w:val="24"/>
          <w:szCs w:val="24"/>
        </w:rPr>
        <w:t xml:space="preserve"> 21</w:t>
      </w:r>
      <w:r w:rsidRPr="007C6124">
        <w:rPr>
          <w:rFonts w:ascii="Arial" w:hAnsi="Arial" w:cs="Arial"/>
          <w:color w:val="000000"/>
          <w:sz w:val="24"/>
          <w:szCs w:val="24"/>
        </w:rPr>
        <w:t xml:space="preserve">(1):65-75. </w:t>
      </w:r>
    </w:p>
    <w:p w14:paraId="4A125DE3" w14:textId="77777777" w:rsidR="00614095" w:rsidRDefault="00614095" w:rsidP="00A27E2B">
      <w:pPr>
        <w:spacing w:after="0" w:line="480" w:lineRule="auto"/>
        <w:outlineLvl w:val="1"/>
        <w:rPr>
          <w:rFonts w:ascii="Arial" w:hAnsi="Arial" w:cs="Arial"/>
          <w:color w:val="000000"/>
          <w:sz w:val="24"/>
          <w:szCs w:val="24"/>
        </w:rPr>
      </w:pPr>
    </w:p>
    <w:p w14:paraId="3DA8AEB9" w14:textId="77777777" w:rsidR="00614095" w:rsidRDefault="00614095" w:rsidP="00A27E2B">
      <w:pPr>
        <w:spacing w:after="0" w:line="480" w:lineRule="auto"/>
        <w:outlineLvl w:val="1"/>
        <w:rPr>
          <w:rFonts w:ascii="Arial" w:hAnsi="Arial" w:cs="Arial"/>
          <w:color w:val="000000"/>
          <w:sz w:val="24"/>
          <w:szCs w:val="24"/>
        </w:rPr>
      </w:pPr>
      <w:r>
        <w:rPr>
          <w:rFonts w:ascii="Arial" w:hAnsi="Arial" w:cs="Arial"/>
          <w:color w:val="000000"/>
          <w:sz w:val="24"/>
          <w:szCs w:val="24"/>
        </w:rPr>
        <w:t xml:space="preserve">Bernardin F, Maheut-Bosser A, Paille F. (2014). Cognitive impairments in alcohol-dependent subjects. </w:t>
      </w:r>
      <w:r w:rsidRPr="005F040B">
        <w:rPr>
          <w:rFonts w:ascii="Arial" w:hAnsi="Arial" w:cs="Arial"/>
          <w:i/>
          <w:color w:val="000000"/>
          <w:sz w:val="24"/>
          <w:szCs w:val="24"/>
        </w:rPr>
        <w:t xml:space="preserve">Frontiers in </w:t>
      </w:r>
      <w:r w:rsidR="005F040B" w:rsidRPr="005F040B">
        <w:rPr>
          <w:rFonts w:ascii="Arial" w:hAnsi="Arial" w:cs="Arial"/>
          <w:i/>
          <w:color w:val="000000"/>
          <w:sz w:val="24"/>
          <w:szCs w:val="24"/>
        </w:rPr>
        <w:t>Psychiatry</w:t>
      </w:r>
      <w:r>
        <w:rPr>
          <w:rFonts w:ascii="Arial" w:hAnsi="Arial" w:cs="Arial"/>
          <w:color w:val="000000"/>
          <w:sz w:val="24"/>
          <w:szCs w:val="24"/>
        </w:rPr>
        <w:t xml:space="preserve">, 5:1-6. Doi:10.3389/fpsyt.2014.00078 </w:t>
      </w:r>
    </w:p>
    <w:p w14:paraId="0B43C035" w14:textId="77777777" w:rsidR="00DB3525" w:rsidRDefault="00DB3525" w:rsidP="00A27E2B">
      <w:pPr>
        <w:spacing w:after="0" w:line="480" w:lineRule="auto"/>
        <w:outlineLvl w:val="1"/>
        <w:rPr>
          <w:rFonts w:ascii="Arial" w:hAnsi="Arial" w:cs="Arial"/>
          <w:color w:val="000000"/>
          <w:sz w:val="24"/>
          <w:szCs w:val="24"/>
        </w:rPr>
      </w:pPr>
    </w:p>
    <w:p w14:paraId="4131724B" w14:textId="77777777" w:rsidR="00DB3525" w:rsidRDefault="00DB3525" w:rsidP="00A27E2B">
      <w:pPr>
        <w:spacing w:after="0" w:line="480" w:lineRule="auto"/>
        <w:outlineLvl w:val="1"/>
        <w:rPr>
          <w:rFonts w:ascii="Arial" w:hAnsi="Arial" w:cs="Arial"/>
          <w:color w:val="000000"/>
          <w:sz w:val="24"/>
          <w:szCs w:val="24"/>
        </w:rPr>
      </w:pPr>
      <w:r>
        <w:rPr>
          <w:rFonts w:ascii="Arial" w:hAnsi="Arial" w:cs="Arial"/>
          <w:color w:val="000000"/>
          <w:sz w:val="24"/>
          <w:szCs w:val="24"/>
        </w:rPr>
        <w:t xml:space="preserve">Bessonneau V, Clement M, Thomas O. (2010). Can intensive use of alcohol-based hand rubs lead to passive alcoholization? </w:t>
      </w:r>
      <w:r w:rsidRPr="005F040B">
        <w:rPr>
          <w:rFonts w:ascii="Arial" w:hAnsi="Arial" w:cs="Arial"/>
          <w:i/>
          <w:color w:val="000000"/>
          <w:sz w:val="24"/>
          <w:szCs w:val="24"/>
        </w:rPr>
        <w:t>International Journal of Environmental Research and Public Health</w:t>
      </w:r>
      <w:r>
        <w:rPr>
          <w:rFonts w:ascii="Arial" w:hAnsi="Arial" w:cs="Arial"/>
          <w:color w:val="000000"/>
          <w:sz w:val="24"/>
          <w:szCs w:val="24"/>
        </w:rPr>
        <w:t>, 7:3038-3050.</w:t>
      </w:r>
    </w:p>
    <w:p w14:paraId="20FA7433" w14:textId="77777777" w:rsidR="00614095" w:rsidRDefault="00614095" w:rsidP="00A27E2B">
      <w:pPr>
        <w:spacing w:after="0" w:line="480" w:lineRule="auto"/>
        <w:rPr>
          <w:rFonts w:ascii="Arial" w:hAnsi="Arial" w:cs="Arial"/>
          <w:sz w:val="24"/>
          <w:szCs w:val="24"/>
        </w:rPr>
      </w:pPr>
    </w:p>
    <w:p w14:paraId="434890E8" w14:textId="77777777" w:rsidR="00464506" w:rsidRPr="007C6124" w:rsidRDefault="00464506" w:rsidP="00A27E2B">
      <w:pPr>
        <w:spacing w:after="0" w:line="480" w:lineRule="auto"/>
        <w:rPr>
          <w:rFonts w:ascii="Arial" w:hAnsi="Arial" w:cs="Arial"/>
          <w:color w:val="000000"/>
          <w:sz w:val="24"/>
          <w:szCs w:val="24"/>
        </w:rPr>
      </w:pPr>
      <w:r w:rsidRPr="007C6124">
        <w:rPr>
          <w:rFonts w:ascii="Arial" w:hAnsi="Arial" w:cs="Arial"/>
          <w:sz w:val="24"/>
          <w:szCs w:val="24"/>
        </w:rPr>
        <w:t xml:space="preserve">Boden J. M., Fergusson D. M. Alcohol and depression. </w:t>
      </w:r>
      <w:r w:rsidRPr="007C6124">
        <w:rPr>
          <w:rFonts w:ascii="Arial" w:hAnsi="Arial" w:cs="Arial"/>
          <w:i/>
          <w:iCs/>
          <w:sz w:val="24"/>
          <w:szCs w:val="24"/>
        </w:rPr>
        <w:t>Addiction</w:t>
      </w:r>
      <w:r w:rsidRPr="007C6124">
        <w:rPr>
          <w:rFonts w:ascii="Arial" w:hAnsi="Arial" w:cs="Arial"/>
          <w:iCs/>
          <w:sz w:val="24"/>
          <w:szCs w:val="24"/>
        </w:rPr>
        <w:t xml:space="preserve"> </w:t>
      </w:r>
      <w:r w:rsidR="005F040B">
        <w:rPr>
          <w:rFonts w:ascii="Arial" w:hAnsi="Arial" w:cs="Arial"/>
          <w:iCs/>
          <w:sz w:val="24"/>
          <w:szCs w:val="24"/>
        </w:rPr>
        <w:t>(</w:t>
      </w:r>
      <w:r w:rsidRPr="007C6124">
        <w:rPr>
          <w:rFonts w:ascii="Arial" w:hAnsi="Arial" w:cs="Arial"/>
          <w:sz w:val="24"/>
          <w:szCs w:val="24"/>
        </w:rPr>
        <w:t>2011</w:t>
      </w:r>
      <w:r w:rsidR="005F040B">
        <w:rPr>
          <w:rFonts w:ascii="Arial" w:hAnsi="Arial" w:cs="Arial"/>
          <w:sz w:val="24"/>
          <w:szCs w:val="24"/>
        </w:rPr>
        <w:t>)</w:t>
      </w:r>
      <w:r w:rsidRPr="007C6124">
        <w:rPr>
          <w:rFonts w:ascii="Arial" w:hAnsi="Arial" w:cs="Arial"/>
          <w:sz w:val="24"/>
          <w:szCs w:val="24"/>
        </w:rPr>
        <w:t>;</w:t>
      </w:r>
      <w:r w:rsidRPr="007C6124">
        <w:rPr>
          <w:rFonts w:ascii="Arial" w:hAnsi="Arial" w:cs="Arial"/>
          <w:bCs/>
          <w:sz w:val="24"/>
          <w:szCs w:val="24"/>
        </w:rPr>
        <w:t>106</w:t>
      </w:r>
      <w:r w:rsidRPr="007C6124">
        <w:rPr>
          <w:rFonts w:ascii="Arial" w:hAnsi="Arial" w:cs="Arial"/>
          <w:sz w:val="24"/>
          <w:szCs w:val="24"/>
        </w:rPr>
        <w:t>: 906–14.</w:t>
      </w:r>
    </w:p>
    <w:p w14:paraId="51EBFFF4" w14:textId="77777777" w:rsidR="00614095" w:rsidRDefault="00614095" w:rsidP="00A27E2B">
      <w:pPr>
        <w:autoSpaceDE w:val="0"/>
        <w:autoSpaceDN w:val="0"/>
        <w:adjustRightInd w:val="0"/>
        <w:spacing w:after="0" w:line="480" w:lineRule="auto"/>
        <w:rPr>
          <w:rFonts w:ascii="Arial" w:hAnsi="Arial" w:cs="Arial"/>
          <w:sz w:val="24"/>
          <w:szCs w:val="24"/>
        </w:rPr>
      </w:pPr>
    </w:p>
    <w:p w14:paraId="65C70E27" w14:textId="77777777" w:rsidR="00E1508C" w:rsidRDefault="00E1508C" w:rsidP="00A27E2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Boyce JM, Pittet D. (2002). Guideline for hand hygiene in health-care settings.   </w:t>
      </w:r>
      <w:r w:rsidRPr="005F040B">
        <w:rPr>
          <w:rFonts w:ascii="Arial" w:hAnsi="Arial" w:cs="Arial"/>
          <w:i/>
          <w:sz w:val="24"/>
          <w:szCs w:val="24"/>
        </w:rPr>
        <w:t>Am J Infect Cont</w:t>
      </w:r>
      <w:r w:rsidR="005F040B">
        <w:rPr>
          <w:rFonts w:ascii="Arial" w:hAnsi="Arial" w:cs="Arial"/>
          <w:i/>
          <w:sz w:val="24"/>
          <w:szCs w:val="24"/>
        </w:rPr>
        <w:t>r</w:t>
      </w:r>
      <w:r w:rsidRPr="005F040B">
        <w:rPr>
          <w:rFonts w:ascii="Arial" w:hAnsi="Arial" w:cs="Arial"/>
          <w:i/>
          <w:sz w:val="24"/>
          <w:szCs w:val="24"/>
        </w:rPr>
        <w:t>ol</w:t>
      </w:r>
      <w:r>
        <w:rPr>
          <w:rFonts w:ascii="Arial" w:hAnsi="Arial" w:cs="Arial"/>
          <w:sz w:val="24"/>
          <w:szCs w:val="24"/>
        </w:rPr>
        <w:t>. 30:S1-S46.</w:t>
      </w:r>
    </w:p>
    <w:p w14:paraId="2076D832" w14:textId="77777777" w:rsidR="00E1508C" w:rsidRDefault="00E1508C" w:rsidP="00A27E2B">
      <w:pPr>
        <w:autoSpaceDE w:val="0"/>
        <w:autoSpaceDN w:val="0"/>
        <w:adjustRightInd w:val="0"/>
        <w:spacing w:after="0" w:line="480" w:lineRule="auto"/>
        <w:rPr>
          <w:rFonts w:ascii="Arial" w:hAnsi="Arial" w:cs="Arial"/>
          <w:sz w:val="24"/>
          <w:szCs w:val="24"/>
        </w:rPr>
      </w:pPr>
    </w:p>
    <w:p w14:paraId="0A50AA78" w14:textId="77777777" w:rsidR="00D9225A" w:rsidRPr="007C6124" w:rsidRDefault="00D9225A" w:rsidP="00A27E2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Crawford JR, Smith G, Maylor EA, Sala SD, Logie RH. (2003). The Prospective and Retrospective Memory Questionnaire (PRMQ): Normative data and latent structure in a large non-clinical sample.  </w:t>
      </w:r>
      <w:r w:rsidRPr="00D9225A">
        <w:rPr>
          <w:rFonts w:ascii="Arial" w:hAnsi="Arial" w:cs="Arial"/>
          <w:i/>
          <w:sz w:val="24"/>
          <w:szCs w:val="24"/>
        </w:rPr>
        <w:t>Memory</w:t>
      </w:r>
      <w:r>
        <w:rPr>
          <w:rFonts w:ascii="Arial" w:hAnsi="Arial" w:cs="Arial"/>
          <w:sz w:val="24"/>
          <w:szCs w:val="24"/>
        </w:rPr>
        <w:t xml:space="preserve"> 11 (3):261-275</w:t>
      </w:r>
    </w:p>
    <w:p w14:paraId="53A868D4" w14:textId="77777777" w:rsidR="00614095" w:rsidRDefault="00614095" w:rsidP="00A27E2B">
      <w:pPr>
        <w:autoSpaceDE w:val="0"/>
        <w:autoSpaceDN w:val="0"/>
        <w:adjustRightInd w:val="0"/>
        <w:spacing w:after="0" w:line="480" w:lineRule="auto"/>
        <w:rPr>
          <w:rFonts w:ascii="Arial" w:hAnsi="Arial" w:cs="Arial"/>
          <w:sz w:val="24"/>
          <w:szCs w:val="24"/>
        </w:rPr>
      </w:pPr>
    </w:p>
    <w:p w14:paraId="7ECA5F6F" w14:textId="77777777" w:rsidR="00614095" w:rsidRDefault="007C6124" w:rsidP="00A27E2B">
      <w:pPr>
        <w:autoSpaceDE w:val="0"/>
        <w:autoSpaceDN w:val="0"/>
        <w:adjustRightInd w:val="0"/>
        <w:spacing w:after="0" w:line="480" w:lineRule="auto"/>
        <w:rPr>
          <w:rFonts w:ascii="Arial" w:hAnsi="Arial" w:cs="Arial"/>
          <w:sz w:val="24"/>
          <w:szCs w:val="24"/>
        </w:rPr>
      </w:pPr>
      <w:r w:rsidRPr="007C6124">
        <w:rPr>
          <w:rFonts w:ascii="Arial" w:hAnsi="Arial" w:cs="Arial"/>
          <w:sz w:val="24"/>
          <w:szCs w:val="24"/>
        </w:rPr>
        <w:t xml:space="preserve">Cotman A, Sandman C. </w:t>
      </w:r>
      <w:r w:rsidR="007E5E6C">
        <w:rPr>
          <w:rFonts w:ascii="Arial" w:hAnsi="Arial" w:cs="Arial"/>
          <w:sz w:val="24"/>
          <w:szCs w:val="24"/>
        </w:rPr>
        <w:t xml:space="preserve">(1997) </w:t>
      </w:r>
      <w:r w:rsidRPr="007C6124">
        <w:rPr>
          <w:rFonts w:ascii="Arial" w:hAnsi="Arial" w:cs="Arial"/>
          <w:sz w:val="24"/>
          <w:szCs w:val="24"/>
        </w:rPr>
        <w:t xml:space="preserve">Cognitive deficits and their remediation in the homeless. </w:t>
      </w:r>
      <w:r w:rsidRPr="007C6124">
        <w:rPr>
          <w:rFonts w:ascii="Arial" w:hAnsi="Arial" w:cs="Arial"/>
          <w:i/>
          <w:sz w:val="24"/>
          <w:szCs w:val="24"/>
        </w:rPr>
        <w:t>Journal of Cognitive Rehabilitation</w:t>
      </w:r>
      <w:r w:rsidRPr="007C6124">
        <w:rPr>
          <w:rFonts w:ascii="Arial" w:hAnsi="Arial" w:cs="Arial"/>
          <w:sz w:val="24"/>
          <w:szCs w:val="24"/>
        </w:rPr>
        <w:t xml:space="preserve"> 15(1):16-23</w:t>
      </w:r>
    </w:p>
    <w:p w14:paraId="34BC1E09" w14:textId="77777777" w:rsidR="004A24A8" w:rsidRDefault="004A24A8" w:rsidP="00A27E2B">
      <w:pPr>
        <w:autoSpaceDE w:val="0"/>
        <w:autoSpaceDN w:val="0"/>
        <w:adjustRightInd w:val="0"/>
        <w:spacing w:after="0" w:line="480" w:lineRule="auto"/>
        <w:rPr>
          <w:rFonts w:ascii="Arial" w:hAnsi="Arial" w:cs="Arial"/>
          <w:sz w:val="24"/>
          <w:szCs w:val="24"/>
        </w:rPr>
      </w:pPr>
    </w:p>
    <w:p w14:paraId="2FD90AB9" w14:textId="77777777" w:rsidR="004A24A8" w:rsidRDefault="004A24A8" w:rsidP="00A27E2B">
      <w:pPr>
        <w:autoSpaceDE w:val="0"/>
        <w:autoSpaceDN w:val="0"/>
        <w:adjustRightInd w:val="0"/>
        <w:spacing w:after="0" w:line="480" w:lineRule="auto"/>
        <w:rPr>
          <w:rFonts w:ascii="Arial" w:hAnsi="Arial" w:cs="Arial"/>
          <w:sz w:val="24"/>
          <w:szCs w:val="24"/>
        </w:rPr>
      </w:pPr>
      <w:r>
        <w:rPr>
          <w:rFonts w:ascii="Arial" w:hAnsi="Arial" w:cs="Arial"/>
          <w:sz w:val="24"/>
          <w:szCs w:val="24"/>
        </w:rPr>
        <w:t>Daniel DR, McAnalley BH, Garriott JC. (1981). Isopropyl alcohol metabolism after acute intoxication in humans.  Journal of Analytical Toxicology 5:110-112.</w:t>
      </w:r>
    </w:p>
    <w:p w14:paraId="347D31AD" w14:textId="77777777" w:rsidR="004A24A8" w:rsidRDefault="004A24A8" w:rsidP="00A27E2B">
      <w:pPr>
        <w:autoSpaceDE w:val="0"/>
        <w:autoSpaceDN w:val="0"/>
        <w:adjustRightInd w:val="0"/>
        <w:spacing w:after="0" w:line="480" w:lineRule="auto"/>
        <w:rPr>
          <w:rFonts w:ascii="Arial" w:hAnsi="Arial" w:cs="Arial"/>
          <w:sz w:val="24"/>
          <w:szCs w:val="24"/>
        </w:rPr>
      </w:pPr>
    </w:p>
    <w:p w14:paraId="41E784DA" w14:textId="77777777" w:rsidR="00614095" w:rsidRDefault="00703C17" w:rsidP="00A27E2B">
      <w:pPr>
        <w:autoSpaceDE w:val="0"/>
        <w:autoSpaceDN w:val="0"/>
        <w:adjustRightInd w:val="0"/>
        <w:spacing w:after="0" w:line="480" w:lineRule="auto"/>
        <w:rPr>
          <w:rFonts w:ascii="Arial" w:hAnsi="Arial" w:cs="Arial"/>
          <w:sz w:val="24"/>
          <w:szCs w:val="24"/>
        </w:rPr>
      </w:pPr>
      <w:r>
        <w:rPr>
          <w:rFonts w:ascii="Arial" w:hAnsi="Arial" w:cs="Arial"/>
          <w:sz w:val="24"/>
          <w:szCs w:val="24"/>
        </w:rPr>
        <w:t>Dawe S, Loxton NJ, Hides L, Kavanagh DJ, Mattick RP. (2002). Review of diagnostic screening instruments for alcohol and other drug use and other psychiatric disorders. 2</w:t>
      </w:r>
      <w:r w:rsidRPr="00703C17">
        <w:rPr>
          <w:rFonts w:ascii="Arial" w:hAnsi="Arial" w:cs="Arial"/>
          <w:sz w:val="24"/>
          <w:szCs w:val="24"/>
          <w:vertAlign w:val="superscript"/>
        </w:rPr>
        <w:t>nd</w:t>
      </w:r>
      <w:r>
        <w:rPr>
          <w:rFonts w:ascii="Arial" w:hAnsi="Arial" w:cs="Arial"/>
          <w:sz w:val="24"/>
          <w:szCs w:val="24"/>
        </w:rPr>
        <w:t xml:space="preserve"> Ed.  Publications Production Unit, Commonwealth Department of Health and Ageing.</w:t>
      </w:r>
      <w:r w:rsidRPr="00703C17">
        <w:t xml:space="preserve"> </w:t>
      </w:r>
      <w:r>
        <w:t xml:space="preserve"> </w:t>
      </w:r>
      <w:hyperlink r:id="rId14" w:history="1">
        <w:r w:rsidRPr="00772732">
          <w:rPr>
            <w:rStyle w:val="Hyperlink"/>
            <w:rFonts w:ascii="Arial" w:hAnsi="Arial" w:cs="Arial"/>
            <w:sz w:val="24"/>
            <w:szCs w:val="24"/>
          </w:rPr>
          <w:t>http://www.nada.org.au/media/14712/screening_assessment_review.pdf</w:t>
        </w:r>
      </w:hyperlink>
      <w:r>
        <w:rPr>
          <w:rFonts w:ascii="Arial" w:hAnsi="Arial" w:cs="Arial"/>
          <w:sz w:val="24"/>
          <w:szCs w:val="24"/>
        </w:rPr>
        <w:t>.  Accessed 20 July 2015.</w:t>
      </w:r>
    </w:p>
    <w:p w14:paraId="69E07237" w14:textId="77777777" w:rsidR="00C829CA" w:rsidRDefault="00C829CA" w:rsidP="00A27E2B">
      <w:pPr>
        <w:autoSpaceDE w:val="0"/>
        <w:autoSpaceDN w:val="0"/>
        <w:adjustRightInd w:val="0"/>
        <w:spacing w:after="0" w:line="480" w:lineRule="auto"/>
        <w:rPr>
          <w:rFonts w:ascii="Arial" w:hAnsi="Arial" w:cs="Arial"/>
          <w:sz w:val="24"/>
          <w:szCs w:val="24"/>
        </w:rPr>
      </w:pPr>
    </w:p>
    <w:p w14:paraId="628A8BB5" w14:textId="77777777" w:rsidR="00C829CA" w:rsidRPr="00C829CA" w:rsidRDefault="00C829CA" w:rsidP="00A27E2B">
      <w:pPr>
        <w:spacing w:after="0" w:line="480" w:lineRule="auto"/>
        <w:rPr>
          <w:rFonts w:ascii="Arial" w:hAnsi="Arial" w:cs="Arial"/>
          <w:sz w:val="24"/>
          <w:szCs w:val="24"/>
        </w:rPr>
      </w:pPr>
      <w:r w:rsidRPr="00C829CA">
        <w:rPr>
          <w:rFonts w:ascii="Arial" w:hAnsi="Arial" w:cs="Arial"/>
          <w:sz w:val="24"/>
          <w:szCs w:val="24"/>
        </w:rPr>
        <w:t xml:space="preserve"> Dhillon  S and von Burg R (1995)</w:t>
      </w:r>
      <w:r w:rsidRPr="00C829CA">
        <w:rPr>
          <w:rFonts w:ascii="Arial" w:hAnsi="Arial" w:cs="Arial"/>
          <w:sz w:val="24"/>
          <w:szCs w:val="24"/>
          <w:bdr w:val="none" w:sz="0" w:space="0" w:color="auto" w:frame="1"/>
        </w:rPr>
        <w:t xml:space="preserve">. </w:t>
      </w:r>
      <w:r w:rsidRPr="00C829CA">
        <w:rPr>
          <w:rStyle w:val="maintitle"/>
          <w:rFonts w:ascii="Arial" w:hAnsi="Arial" w:cs="Arial"/>
          <w:sz w:val="24"/>
          <w:szCs w:val="24"/>
          <w:bdr w:val="none" w:sz="0" w:space="0" w:color="auto" w:frame="1"/>
        </w:rPr>
        <w:t xml:space="preserve">Isopropyl alcohol. </w:t>
      </w:r>
      <w:r w:rsidRPr="005F040B">
        <w:rPr>
          <w:rFonts w:ascii="Arial" w:hAnsi="Arial" w:cs="Arial"/>
          <w:i/>
          <w:sz w:val="24"/>
          <w:szCs w:val="24"/>
        </w:rPr>
        <w:t>Journal of Applied Toxicology</w:t>
      </w:r>
      <w:r w:rsidRPr="00C829CA">
        <w:rPr>
          <w:rFonts w:ascii="Arial" w:hAnsi="Arial" w:cs="Arial"/>
          <w:sz w:val="24"/>
          <w:szCs w:val="24"/>
        </w:rPr>
        <w:t xml:space="preserve"> 15(6): 501-506. </w:t>
      </w:r>
    </w:p>
    <w:p w14:paraId="781E95E3" w14:textId="77777777" w:rsidR="008C764B" w:rsidRDefault="008C764B" w:rsidP="00A27E2B">
      <w:pPr>
        <w:autoSpaceDE w:val="0"/>
        <w:autoSpaceDN w:val="0"/>
        <w:adjustRightInd w:val="0"/>
        <w:spacing w:after="0" w:line="480" w:lineRule="auto"/>
        <w:rPr>
          <w:rFonts w:ascii="Arial" w:hAnsi="Arial" w:cs="Arial"/>
          <w:sz w:val="24"/>
          <w:szCs w:val="24"/>
        </w:rPr>
      </w:pPr>
    </w:p>
    <w:p w14:paraId="48691E53" w14:textId="77777777" w:rsidR="008C764B" w:rsidRDefault="008C764B" w:rsidP="00A27E2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Doyon S, Welsh C. (2007).  Intoxication of a prison inmate with an ethyl alcohol-based hand sanitizer.  </w:t>
      </w:r>
      <w:r w:rsidRPr="005F040B">
        <w:rPr>
          <w:rFonts w:ascii="Arial" w:hAnsi="Arial" w:cs="Arial"/>
          <w:i/>
          <w:sz w:val="24"/>
          <w:szCs w:val="24"/>
        </w:rPr>
        <w:t>The New England Journal of Medicine</w:t>
      </w:r>
      <w:r>
        <w:rPr>
          <w:rFonts w:ascii="Arial" w:hAnsi="Arial" w:cs="Arial"/>
          <w:sz w:val="24"/>
          <w:szCs w:val="24"/>
        </w:rPr>
        <w:t>, 356(5):529-530.</w:t>
      </w:r>
    </w:p>
    <w:p w14:paraId="03BD2F8C" w14:textId="77777777" w:rsidR="001454AA" w:rsidRDefault="001454AA" w:rsidP="00A27E2B">
      <w:pPr>
        <w:autoSpaceDE w:val="0"/>
        <w:autoSpaceDN w:val="0"/>
        <w:adjustRightInd w:val="0"/>
        <w:spacing w:after="0" w:line="480" w:lineRule="auto"/>
        <w:rPr>
          <w:rFonts w:ascii="Arial" w:hAnsi="Arial" w:cs="Arial"/>
          <w:sz w:val="24"/>
          <w:szCs w:val="24"/>
        </w:rPr>
      </w:pPr>
    </w:p>
    <w:p w14:paraId="0BD5B5BA" w14:textId="77777777" w:rsidR="001454AA" w:rsidRPr="007C6124" w:rsidRDefault="001454AA" w:rsidP="00A27E2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Engel J, Spiller H. (2010).  Acute ethanol poisoning in a 4-year-old as a result of ethanol-based hand-sanitizer ingestions.  </w:t>
      </w:r>
      <w:r w:rsidRPr="005F040B">
        <w:rPr>
          <w:rFonts w:ascii="Arial" w:hAnsi="Arial" w:cs="Arial"/>
          <w:i/>
          <w:sz w:val="24"/>
          <w:szCs w:val="24"/>
        </w:rPr>
        <w:t>Pediatric Emergency Care.</w:t>
      </w:r>
      <w:r>
        <w:rPr>
          <w:rFonts w:ascii="Arial" w:hAnsi="Arial" w:cs="Arial"/>
          <w:sz w:val="24"/>
          <w:szCs w:val="24"/>
        </w:rPr>
        <w:t xml:space="preserve"> 26(7):508-509.</w:t>
      </w:r>
    </w:p>
    <w:p w14:paraId="20A945F6" w14:textId="77777777" w:rsidR="00614095" w:rsidRDefault="00614095" w:rsidP="00A27E2B">
      <w:pPr>
        <w:spacing w:after="0" w:line="480" w:lineRule="auto"/>
        <w:rPr>
          <w:rFonts w:ascii="Arial" w:hAnsi="Arial" w:cs="Arial"/>
          <w:sz w:val="24"/>
          <w:szCs w:val="24"/>
        </w:rPr>
      </w:pPr>
    </w:p>
    <w:p w14:paraId="18EDBA59" w14:textId="77777777" w:rsidR="00BC1766" w:rsidRDefault="00BC1766" w:rsidP="00A27E2B">
      <w:pPr>
        <w:spacing w:after="0" w:line="480" w:lineRule="auto"/>
        <w:rPr>
          <w:rFonts w:ascii="Arial" w:hAnsi="Arial" w:cs="Arial"/>
          <w:sz w:val="24"/>
          <w:szCs w:val="24"/>
        </w:rPr>
      </w:pPr>
      <w:r>
        <w:rPr>
          <w:rFonts w:ascii="Arial" w:hAnsi="Arial" w:cs="Arial"/>
          <w:sz w:val="24"/>
          <w:szCs w:val="24"/>
        </w:rPr>
        <w:lastRenderedPageBreak/>
        <w:t xml:space="preserve">Emadi A, Coberly L. (2007).  Intoxication of a hospitalized patient with an isopropanol-based hand sanitizer.  </w:t>
      </w:r>
      <w:r w:rsidRPr="005F040B">
        <w:rPr>
          <w:rFonts w:ascii="Arial" w:hAnsi="Arial" w:cs="Arial"/>
          <w:i/>
          <w:sz w:val="24"/>
          <w:szCs w:val="24"/>
        </w:rPr>
        <w:t>The New England Medical Journal of Medicine</w:t>
      </w:r>
      <w:r>
        <w:rPr>
          <w:rFonts w:ascii="Arial" w:hAnsi="Arial" w:cs="Arial"/>
          <w:sz w:val="24"/>
          <w:szCs w:val="24"/>
        </w:rPr>
        <w:t>.  356(5):530-531.</w:t>
      </w:r>
    </w:p>
    <w:p w14:paraId="7312A2D9" w14:textId="77777777" w:rsidR="00BC1766" w:rsidRDefault="00BC1766" w:rsidP="00A27E2B">
      <w:pPr>
        <w:spacing w:after="0" w:line="480" w:lineRule="auto"/>
        <w:rPr>
          <w:rFonts w:ascii="Arial" w:hAnsi="Arial" w:cs="Arial"/>
          <w:sz w:val="24"/>
          <w:szCs w:val="24"/>
        </w:rPr>
      </w:pPr>
    </w:p>
    <w:p w14:paraId="2CFE59B7" w14:textId="77777777" w:rsidR="00614095" w:rsidRDefault="00614095" w:rsidP="00A27E2B">
      <w:pPr>
        <w:shd w:val="clear" w:color="auto" w:fill="FFFFFF"/>
        <w:spacing w:after="0" w:line="480" w:lineRule="auto"/>
        <w:rPr>
          <w:rFonts w:ascii="Arial" w:hAnsi="Arial" w:cs="Arial"/>
          <w:sz w:val="24"/>
          <w:szCs w:val="24"/>
        </w:rPr>
      </w:pPr>
    </w:p>
    <w:p w14:paraId="34C49720" w14:textId="77777777" w:rsidR="00464506" w:rsidRDefault="00464506" w:rsidP="00A27E2B">
      <w:pPr>
        <w:spacing w:after="0" w:line="480" w:lineRule="auto"/>
        <w:rPr>
          <w:rFonts w:ascii="Arial" w:hAnsi="Arial" w:cs="Arial"/>
          <w:color w:val="000000"/>
          <w:sz w:val="24"/>
          <w:szCs w:val="24"/>
        </w:rPr>
      </w:pPr>
      <w:r w:rsidRPr="007C6124">
        <w:rPr>
          <w:rFonts w:ascii="Arial" w:hAnsi="Arial" w:cs="Arial"/>
          <w:color w:val="000000"/>
          <w:sz w:val="24"/>
          <w:szCs w:val="24"/>
        </w:rPr>
        <w:t xml:space="preserve">Fox A.M, Coltheart M, Solowij N, Mitchie P.T, Fox GA. </w:t>
      </w:r>
      <w:r w:rsidR="00EE4A4D">
        <w:rPr>
          <w:rFonts w:ascii="Arial" w:hAnsi="Arial" w:cs="Arial"/>
          <w:color w:val="000000"/>
          <w:sz w:val="24"/>
          <w:szCs w:val="24"/>
        </w:rPr>
        <w:t>(</w:t>
      </w:r>
      <w:r w:rsidR="00EE4A4D" w:rsidRPr="007C6124">
        <w:rPr>
          <w:rFonts w:ascii="Arial" w:hAnsi="Arial" w:cs="Arial"/>
          <w:color w:val="000000"/>
          <w:sz w:val="24"/>
          <w:szCs w:val="24"/>
        </w:rPr>
        <w:t>2000</w:t>
      </w:r>
      <w:r w:rsidR="00EE4A4D">
        <w:rPr>
          <w:rFonts w:ascii="Arial" w:hAnsi="Arial" w:cs="Arial"/>
          <w:color w:val="000000"/>
          <w:sz w:val="24"/>
          <w:szCs w:val="24"/>
        </w:rPr>
        <w:t>)</w:t>
      </w:r>
      <w:r w:rsidR="00EE4A4D" w:rsidRPr="007C6124">
        <w:rPr>
          <w:rFonts w:ascii="Arial" w:hAnsi="Arial" w:cs="Arial"/>
          <w:color w:val="000000"/>
          <w:sz w:val="24"/>
          <w:szCs w:val="24"/>
        </w:rPr>
        <w:t xml:space="preserve"> </w:t>
      </w:r>
      <w:r w:rsidRPr="007C6124">
        <w:rPr>
          <w:rFonts w:ascii="Arial" w:hAnsi="Arial" w:cs="Arial"/>
          <w:color w:val="000000"/>
          <w:sz w:val="24"/>
          <w:szCs w:val="24"/>
        </w:rPr>
        <w:t>Dissociable Cognitive Impairments in Problem Drinkers.</w:t>
      </w:r>
      <w:r w:rsidRPr="007C6124">
        <w:rPr>
          <w:rFonts w:ascii="Arial" w:hAnsi="Arial" w:cs="Arial"/>
          <w:iCs/>
          <w:sz w:val="24"/>
          <w:szCs w:val="24"/>
          <w:lang w:eastAsia="en-GB"/>
        </w:rPr>
        <w:t xml:space="preserve"> </w:t>
      </w:r>
      <w:r w:rsidRPr="007C6124">
        <w:rPr>
          <w:rFonts w:ascii="Arial" w:hAnsi="Arial" w:cs="Arial"/>
          <w:i/>
          <w:iCs/>
          <w:color w:val="000000"/>
          <w:sz w:val="24"/>
          <w:szCs w:val="24"/>
        </w:rPr>
        <w:t>Alcohol &amp; Alcoholism</w:t>
      </w:r>
      <w:r w:rsidRPr="007C6124">
        <w:rPr>
          <w:rFonts w:ascii="Arial" w:hAnsi="Arial" w:cs="Arial"/>
          <w:iCs/>
          <w:color w:val="000000"/>
          <w:sz w:val="24"/>
          <w:szCs w:val="24"/>
        </w:rPr>
        <w:t xml:space="preserve"> </w:t>
      </w:r>
      <w:r w:rsidRPr="007C6124">
        <w:rPr>
          <w:rFonts w:ascii="Arial" w:hAnsi="Arial" w:cs="Arial"/>
          <w:color w:val="000000"/>
          <w:sz w:val="24"/>
          <w:szCs w:val="24"/>
        </w:rPr>
        <w:t xml:space="preserve">35 (1):52–54.   </w:t>
      </w:r>
    </w:p>
    <w:p w14:paraId="74E671B3" w14:textId="77777777" w:rsidR="00614095" w:rsidRPr="007C6124" w:rsidRDefault="00614095" w:rsidP="00A27E2B">
      <w:pPr>
        <w:spacing w:after="0" w:line="480" w:lineRule="auto"/>
        <w:rPr>
          <w:rFonts w:ascii="Arial" w:hAnsi="Arial" w:cs="Arial"/>
          <w:color w:val="000000"/>
          <w:sz w:val="24"/>
          <w:szCs w:val="24"/>
        </w:rPr>
      </w:pPr>
    </w:p>
    <w:p w14:paraId="47A4E061" w14:textId="77777777" w:rsidR="00614095" w:rsidRDefault="00464506" w:rsidP="00A27E2B">
      <w:pPr>
        <w:shd w:val="clear" w:color="auto" w:fill="FFFFFF"/>
        <w:spacing w:after="0" w:line="480" w:lineRule="auto"/>
        <w:rPr>
          <w:rFonts w:ascii="Arial" w:hAnsi="Arial" w:cs="Arial"/>
          <w:sz w:val="24"/>
          <w:szCs w:val="24"/>
        </w:rPr>
      </w:pPr>
      <w:r w:rsidRPr="007C6124">
        <w:rPr>
          <w:rFonts w:ascii="Arial" w:hAnsi="Arial" w:cs="Arial"/>
          <w:sz w:val="24"/>
          <w:szCs w:val="24"/>
        </w:rPr>
        <w:t xml:space="preserve">Garapich PM. </w:t>
      </w:r>
      <w:r w:rsidR="00EE4A4D">
        <w:rPr>
          <w:rFonts w:ascii="Arial" w:hAnsi="Arial" w:cs="Arial"/>
          <w:sz w:val="24"/>
          <w:szCs w:val="24"/>
        </w:rPr>
        <w:t xml:space="preserve"> (2011) </w:t>
      </w:r>
      <w:r w:rsidRPr="007C6124">
        <w:rPr>
          <w:rFonts w:ascii="Arial" w:hAnsi="Arial" w:cs="Arial"/>
          <w:bCs/>
          <w:i/>
          <w:sz w:val="24"/>
          <w:szCs w:val="24"/>
        </w:rPr>
        <w:t>The Unwanted. Social and cultural determinants of        homelessness and alcohol abuse among Eastern European migrants in London</w:t>
      </w:r>
      <w:r w:rsidRPr="007C6124">
        <w:rPr>
          <w:rFonts w:ascii="Arial" w:hAnsi="Arial" w:cs="Arial"/>
          <w:bCs/>
          <w:sz w:val="24"/>
          <w:szCs w:val="24"/>
        </w:rPr>
        <w:t xml:space="preserve">. CRONEM. Roehampton University, </w:t>
      </w:r>
      <w:r w:rsidRPr="007C6124">
        <w:rPr>
          <w:rFonts w:ascii="Arial" w:hAnsi="Arial" w:cs="Arial"/>
          <w:sz w:val="24"/>
          <w:szCs w:val="24"/>
        </w:rPr>
        <w:t>2011.</w:t>
      </w:r>
    </w:p>
    <w:p w14:paraId="1B40C8ED" w14:textId="77777777" w:rsidR="00614095" w:rsidRDefault="00614095" w:rsidP="00A27E2B">
      <w:pPr>
        <w:shd w:val="clear" w:color="auto" w:fill="FFFFFF"/>
        <w:spacing w:after="0" w:line="480" w:lineRule="auto"/>
        <w:rPr>
          <w:rFonts w:ascii="Arial" w:hAnsi="Arial" w:cs="Arial"/>
          <w:sz w:val="24"/>
          <w:szCs w:val="24"/>
        </w:rPr>
      </w:pPr>
    </w:p>
    <w:p w14:paraId="1F68DDDA" w14:textId="77777777" w:rsidR="00BE1772" w:rsidRDefault="00BE1772" w:rsidP="00A27E2B">
      <w:pPr>
        <w:shd w:val="clear" w:color="auto" w:fill="FFFFFF"/>
        <w:spacing w:after="0" w:line="480" w:lineRule="auto"/>
        <w:rPr>
          <w:rFonts w:ascii="Arial" w:hAnsi="Arial" w:cs="Arial"/>
          <w:color w:val="000000"/>
          <w:sz w:val="24"/>
          <w:szCs w:val="24"/>
        </w:rPr>
      </w:pPr>
      <w:r>
        <w:rPr>
          <w:rFonts w:ascii="Arial" w:hAnsi="Arial" w:cs="Arial"/>
          <w:color w:val="000000"/>
          <w:sz w:val="24"/>
          <w:szCs w:val="24"/>
        </w:rPr>
        <w:t>Gormley NJ, Bronstein AC, Rasimas JJ, Pao M, Wratney AT, Sun J, Austin HA, Suffredini AF. (2012).  The rising incidence of intentional ingestion of ethanol-containing hand sanitizers.  Crit Care Med. 40(1):290-294.</w:t>
      </w:r>
    </w:p>
    <w:p w14:paraId="1513BF0D" w14:textId="77777777" w:rsidR="00E66965" w:rsidRDefault="00E66965" w:rsidP="00A27E2B">
      <w:pPr>
        <w:shd w:val="clear" w:color="auto" w:fill="FFFFFF"/>
        <w:spacing w:after="0" w:line="480" w:lineRule="auto"/>
        <w:rPr>
          <w:rFonts w:ascii="Arial" w:hAnsi="Arial" w:cs="Arial"/>
          <w:color w:val="000000"/>
          <w:sz w:val="24"/>
          <w:szCs w:val="24"/>
        </w:rPr>
      </w:pPr>
    </w:p>
    <w:p w14:paraId="31951ACF" w14:textId="77777777" w:rsidR="00464506" w:rsidRDefault="00464506" w:rsidP="00A27E2B">
      <w:pPr>
        <w:shd w:val="clear" w:color="auto" w:fill="FFFFFF"/>
        <w:spacing w:after="0" w:line="480" w:lineRule="auto"/>
        <w:rPr>
          <w:rFonts w:ascii="Arial" w:hAnsi="Arial" w:cs="Arial"/>
          <w:color w:val="000000"/>
          <w:sz w:val="24"/>
          <w:szCs w:val="24"/>
        </w:rPr>
      </w:pPr>
      <w:r w:rsidRPr="007C6124">
        <w:rPr>
          <w:rFonts w:ascii="Arial" w:hAnsi="Arial" w:cs="Arial"/>
          <w:color w:val="000000"/>
          <w:sz w:val="24"/>
          <w:szCs w:val="24"/>
        </w:rPr>
        <w:t xml:space="preserve">Griffiths A, Hill R, Rendell PG, Karimi K, Wanagaratne S, Curran HV. </w:t>
      </w:r>
      <w:r w:rsidR="00EE4A4D">
        <w:rPr>
          <w:rFonts w:ascii="Arial" w:hAnsi="Arial" w:cs="Arial"/>
          <w:color w:val="000000"/>
          <w:sz w:val="24"/>
          <w:szCs w:val="24"/>
        </w:rPr>
        <w:t>(</w:t>
      </w:r>
      <w:r w:rsidR="00EE4A4D" w:rsidRPr="007C6124">
        <w:rPr>
          <w:rFonts w:ascii="Arial" w:hAnsi="Arial" w:cs="Arial"/>
          <w:color w:val="000000"/>
          <w:sz w:val="24"/>
          <w:szCs w:val="24"/>
        </w:rPr>
        <w:t>2012</w:t>
      </w:r>
      <w:r w:rsidR="00EE4A4D">
        <w:rPr>
          <w:rFonts w:ascii="Arial" w:hAnsi="Arial" w:cs="Arial"/>
          <w:color w:val="000000"/>
          <w:sz w:val="24"/>
          <w:szCs w:val="24"/>
        </w:rPr>
        <w:t>)</w:t>
      </w:r>
      <w:r w:rsidR="00EE4A4D" w:rsidRPr="007C6124">
        <w:rPr>
          <w:rFonts w:ascii="Arial" w:hAnsi="Arial" w:cs="Arial"/>
          <w:color w:val="000000"/>
          <w:sz w:val="24"/>
          <w:szCs w:val="24"/>
        </w:rPr>
        <w:t xml:space="preserve"> </w:t>
      </w:r>
      <w:r w:rsidRPr="007C6124">
        <w:rPr>
          <w:rFonts w:ascii="Arial" w:hAnsi="Arial" w:cs="Arial"/>
          <w:color w:val="000000"/>
          <w:sz w:val="24"/>
          <w:szCs w:val="24"/>
        </w:rPr>
        <w:t xml:space="preserve">Prospective memory and future event simulation in individuals with alcohol dependence. </w:t>
      </w:r>
      <w:r w:rsidRPr="007C6124">
        <w:rPr>
          <w:rFonts w:ascii="Arial" w:hAnsi="Arial" w:cs="Arial"/>
          <w:i/>
          <w:color w:val="000000"/>
          <w:sz w:val="24"/>
          <w:szCs w:val="24"/>
        </w:rPr>
        <w:t xml:space="preserve">Addiction </w:t>
      </w:r>
      <w:r w:rsidRPr="007C6124">
        <w:rPr>
          <w:rFonts w:ascii="Arial" w:hAnsi="Arial" w:cs="Arial"/>
          <w:color w:val="000000"/>
          <w:sz w:val="24"/>
          <w:szCs w:val="24"/>
        </w:rPr>
        <w:t>107(10):1809-16</w:t>
      </w:r>
    </w:p>
    <w:p w14:paraId="40323CCF" w14:textId="77777777" w:rsidR="004A24A8" w:rsidRDefault="004A24A8" w:rsidP="00A27E2B">
      <w:pPr>
        <w:shd w:val="clear" w:color="auto" w:fill="FFFFFF"/>
        <w:spacing w:after="0" w:line="480" w:lineRule="auto"/>
        <w:rPr>
          <w:rFonts w:ascii="Arial" w:hAnsi="Arial" w:cs="Arial"/>
          <w:color w:val="000000"/>
          <w:sz w:val="24"/>
          <w:szCs w:val="24"/>
        </w:rPr>
      </w:pPr>
    </w:p>
    <w:p w14:paraId="6253A139" w14:textId="77777777" w:rsidR="004A24A8" w:rsidRPr="007C6124" w:rsidRDefault="004A24A8" w:rsidP="00A27E2B">
      <w:pPr>
        <w:shd w:val="clear" w:color="auto" w:fill="FFFFFF"/>
        <w:spacing w:after="0" w:line="480" w:lineRule="auto"/>
        <w:rPr>
          <w:rFonts w:ascii="Arial" w:hAnsi="Arial" w:cs="Arial"/>
          <w:color w:val="000000"/>
          <w:sz w:val="24"/>
          <w:szCs w:val="24"/>
        </w:rPr>
      </w:pPr>
      <w:r>
        <w:rPr>
          <w:rFonts w:ascii="Arial" w:hAnsi="Arial" w:cs="Arial"/>
          <w:color w:val="000000"/>
          <w:sz w:val="24"/>
          <w:szCs w:val="24"/>
        </w:rPr>
        <w:t>Heffernan TM (2008)  The impact of excessive alcohol use on prospective memory: a brief review.  Current Drug Abuse Reviews, 1(1): 36-41.</w:t>
      </w:r>
    </w:p>
    <w:p w14:paraId="3D5CE13F" w14:textId="77777777" w:rsidR="00614095" w:rsidRDefault="00614095" w:rsidP="008B4C0F">
      <w:pPr>
        <w:pStyle w:val="Default"/>
        <w:spacing w:line="480" w:lineRule="auto"/>
        <w:rPr>
          <w:rFonts w:ascii="Arial" w:hAnsi="Arial" w:cs="Arial"/>
          <w:bCs/>
          <w:lang w:val="en-GB"/>
        </w:rPr>
      </w:pPr>
    </w:p>
    <w:p w14:paraId="2F3A0A0D" w14:textId="77777777" w:rsidR="00464506" w:rsidRPr="007C6124" w:rsidRDefault="00464506" w:rsidP="00A27E2B">
      <w:pPr>
        <w:autoSpaceDE w:val="0"/>
        <w:autoSpaceDN w:val="0"/>
        <w:adjustRightInd w:val="0"/>
        <w:spacing w:after="0" w:line="480" w:lineRule="auto"/>
        <w:rPr>
          <w:rFonts w:ascii="Arial" w:hAnsi="Arial" w:cs="Arial"/>
          <w:sz w:val="24"/>
          <w:szCs w:val="24"/>
        </w:rPr>
      </w:pPr>
      <w:r w:rsidRPr="007C6124">
        <w:rPr>
          <w:rFonts w:ascii="Arial" w:hAnsi="Arial" w:cs="Arial"/>
          <w:sz w:val="24"/>
          <w:szCs w:val="24"/>
        </w:rPr>
        <w:lastRenderedPageBreak/>
        <w:t xml:space="preserve">Homeless Link. </w:t>
      </w:r>
      <w:r w:rsidR="00EE4A4D">
        <w:rPr>
          <w:rFonts w:ascii="Arial" w:hAnsi="Arial" w:cs="Arial"/>
          <w:sz w:val="24"/>
          <w:szCs w:val="24"/>
        </w:rPr>
        <w:t>(</w:t>
      </w:r>
      <w:r w:rsidR="00EE4A4D" w:rsidRPr="007C6124">
        <w:rPr>
          <w:rFonts w:ascii="Arial" w:hAnsi="Arial" w:cs="Arial"/>
          <w:sz w:val="24"/>
          <w:szCs w:val="24"/>
        </w:rPr>
        <w:t>2008</w:t>
      </w:r>
      <w:r w:rsidR="00EE4A4D">
        <w:rPr>
          <w:rFonts w:ascii="Arial" w:hAnsi="Arial" w:cs="Arial"/>
          <w:sz w:val="24"/>
          <w:szCs w:val="24"/>
        </w:rPr>
        <w:t xml:space="preserve">) </w:t>
      </w:r>
      <w:r w:rsidRPr="007C6124">
        <w:rPr>
          <w:rFonts w:ascii="Arial" w:hAnsi="Arial" w:cs="Arial"/>
          <w:i/>
          <w:sz w:val="24"/>
          <w:szCs w:val="24"/>
        </w:rPr>
        <w:t>Central and Eastern European Rough Sleepers in London: Baseline Survey</w:t>
      </w:r>
      <w:r w:rsidRPr="007C6124">
        <w:rPr>
          <w:rFonts w:ascii="Arial" w:hAnsi="Arial" w:cs="Arial"/>
          <w:sz w:val="24"/>
          <w:szCs w:val="24"/>
        </w:rPr>
        <w:t xml:space="preserve">, Homeless Link London. </w:t>
      </w:r>
      <w:hyperlink r:id="rId15" w:history="1">
        <w:r w:rsidR="00C829CA" w:rsidRPr="00493600">
          <w:rPr>
            <w:rStyle w:val="Hyperlink"/>
            <w:rFonts w:ascii="Arial" w:hAnsi="Arial" w:cs="Arial"/>
            <w:sz w:val="24"/>
            <w:szCs w:val="24"/>
          </w:rPr>
          <w:t>http://www.homeless.org.uk/policyandinfo/issues/EU10s/basesurvey</w:t>
        </w:r>
      </w:hyperlink>
      <w:r w:rsidRPr="007C6124">
        <w:rPr>
          <w:rFonts w:ascii="Arial" w:hAnsi="Arial" w:cs="Arial"/>
          <w:sz w:val="24"/>
          <w:szCs w:val="24"/>
        </w:rPr>
        <w:t>. Accessed 02 January 2014.</w:t>
      </w:r>
    </w:p>
    <w:p w14:paraId="60A0583B" w14:textId="77777777" w:rsidR="00614095" w:rsidRDefault="00614095" w:rsidP="00A27E2B">
      <w:pPr>
        <w:spacing w:after="0" w:line="480" w:lineRule="auto"/>
        <w:rPr>
          <w:rFonts w:ascii="Arial" w:hAnsi="Arial" w:cs="Arial"/>
          <w:color w:val="000000"/>
          <w:sz w:val="24"/>
          <w:szCs w:val="24"/>
        </w:rPr>
      </w:pPr>
    </w:p>
    <w:p w14:paraId="0265C287" w14:textId="77777777" w:rsidR="00E66965" w:rsidRPr="00E66965" w:rsidRDefault="00E66965" w:rsidP="00A27E2B">
      <w:pPr>
        <w:pStyle w:val="NormalWeb"/>
        <w:shd w:val="clear" w:color="auto" w:fill="FFFFFF"/>
        <w:spacing w:before="0" w:beforeAutospacing="0" w:after="0" w:afterAutospacing="0" w:line="480" w:lineRule="auto"/>
        <w:textAlignment w:val="baseline"/>
        <w:rPr>
          <w:rFonts w:ascii="Arial" w:hAnsi="Arial" w:cs="Arial"/>
          <w:color w:val="333333"/>
        </w:rPr>
      </w:pPr>
      <w:r w:rsidRPr="00E66965">
        <w:rPr>
          <w:rFonts w:ascii="Arial" w:hAnsi="Arial" w:cs="Arial"/>
        </w:rPr>
        <w:t>Kliegel  M and   Jager T (2006)  Can the Prospective and Retrospective Memory Questionnaire (PRMQ) Predict Actual Prospective Memory Performance?</w:t>
      </w:r>
      <w:r w:rsidRPr="00E66965">
        <w:rPr>
          <w:rFonts w:ascii="Arial" w:hAnsi="Arial" w:cs="Arial"/>
          <w:color w:val="333333"/>
        </w:rPr>
        <w:t xml:space="preserve">  </w:t>
      </w:r>
      <w:r w:rsidRPr="00E66965">
        <w:rPr>
          <w:rFonts w:ascii="Arial" w:hAnsi="Arial" w:cs="Arial"/>
          <w:i/>
          <w:color w:val="333333"/>
        </w:rPr>
        <w:t>Current Psychology</w:t>
      </w:r>
      <w:r w:rsidRPr="00E66965">
        <w:rPr>
          <w:rFonts w:ascii="Arial" w:hAnsi="Arial" w:cs="Arial"/>
          <w:color w:val="333333"/>
        </w:rPr>
        <w:t xml:space="preserve"> </w:t>
      </w:r>
      <w:r w:rsidRPr="00E66965">
        <w:rPr>
          <w:rStyle w:val="articlecitationvolume"/>
          <w:rFonts w:ascii="Arial" w:hAnsi="Arial" w:cs="Arial"/>
          <w:color w:val="333333"/>
          <w:bdr w:val="none" w:sz="0" w:space="0" w:color="auto" w:frame="1"/>
        </w:rPr>
        <w:t>25(3):</w:t>
      </w:r>
      <w:r w:rsidRPr="00E66965">
        <w:rPr>
          <w:rStyle w:val="articlecitationpages"/>
          <w:rFonts w:ascii="Arial" w:hAnsi="Arial" w:cs="Arial"/>
          <w:color w:val="333333"/>
          <w:bdr w:val="none" w:sz="0" w:space="0" w:color="auto" w:frame="1"/>
        </w:rPr>
        <w:t xml:space="preserve"> 182-191</w:t>
      </w:r>
    </w:p>
    <w:p w14:paraId="14E46886" w14:textId="77777777" w:rsidR="00E66965" w:rsidRPr="00E66965" w:rsidRDefault="00E66965" w:rsidP="00A27E2B">
      <w:pPr>
        <w:spacing w:after="0" w:line="480" w:lineRule="auto"/>
        <w:rPr>
          <w:rFonts w:ascii="Arial" w:hAnsi="Arial" w:cs="Arial"/>
          <w:color w:val="000000"/>
          <w:sz w:val="24"/>
          <w:szCs w:val="24"/>
        </w:rPr>
      </w:pPr>
    </w:p>
    <w:p w14:paraId="198A87FE" w14:textId="77777777" w:rsidR="00464506" w:rsidRDefault="00464506" w:rsidP="00A27E2B">
      <w:pPr>
        <w:spacing w:after="0" w:line="480" w:lineRule="auto"/>
        <w:rPr>
          <w:rFonts w:ascii="Arial" w:hAnsi="Arial" w:cs="Arial"/>
          <w:color w:val="000000"/>
          <w:sz w:val="24"/>
          <w:szCs w:val="24"/>
        </w:rPr>
      </w:pPr>
      <w:r w:rsidRPr="007C6124">
        <w:rPr>
          <w:rFonts w:ascii="Arial" w:hAnsi="Arial" w:cs="Arial"/>
          <w:color w:val="000000"/>
          <w:sz w:val="24"/>
          <w:szCs w:val="24"/>
        </w:rPr>
        <w:t xml:space="preserve">Kokavec A, Crowe SF. </w:t>
      </w:r>
      <w:r w:rsidR="00EE4A4D">
        <w:rPr>
          <w:rFonts w:ascii="Arial" w:hAnsi="Arial" w:cs="Arial"/>
          <w:color w:val="000000"/>
          <w:sz w:val="24"/>
          <w:szCs w:val="24"/>
        </w:rPr>
        <w:t>(</w:t>
      </w:r>
      <w:r w:rsidR="00EE4A4D" w:rsidRPr="007C6124">
        <w:rPr>
          <w:rFonts w:ascii="Arial" w:hAnsi="Arial" w:cs="Arial"/>
          <w:color w:val="000000"/>
          <w:sz w:val="24"/>
          <w:szCs w:val="24"/>
        </w:rPr>
        <w:t>1999</w:t>
      </w:r>
      <w:r w:rsidR="00EE4A4D">
        <w:rPr>
          <w:rFonts w:ascii="Arial" w:hAnsi="Arial" w:cs="Arial"/>
          <w:color w:val="000000"/>
          <w:sz w:val="24"/>
          <w:szCs w:val="24"/>
        </w:rPr>
        <w:t>)</w:t>
      </w:r>
      <w:r w:rsidR="00EE4A4D" w:rsidRPr="007C6124">
        <w:rPr>
          <w:rFonts w:ascii="Arial" w:hAnsi="Arial" w:cs="Arial"/>
          <w:color w:val="000000"/>
          <w:sz w:val="24"/>
          <w:szCs w:val="24"/>
        </w:rPr>
        <w:t xml:space="preserve"> </w:t>
      </w:r>
      <w:r w:rsidRPr="007C6124">
        <w:rPr>
          <w:rFonts w:ascii="Arial" w:hAnsi="Arial" w:cs="Arial"/>
          <w:color w:val="000000"/>
          <w:sz w:val="24"/>
          <w:szCs w:val="24"/>
        </w:rPr>
        <w:t xml:space="preserve">A comparison of cognitive performance in binge versus regular chronic alcohol misusers.  </w:t>
      </w:r>
      <w:r w:rsidRPr="007C6124">
        <w:rPr>
          <w:rFonts w:ascii="Arial" w:hAnsi="Arial" w:cs="Arial"/>
          <w:i/>
          <w:color w:val="000000"/>
          <w:sz w:val="24"/>
          <w:szCs w:val="24"/>
        </w:rPr>
        <w:t>Alcohol and Alcoholism</w:t>
      </w:r>
      <w:r w:rsidRPr="007C6124">
        <w:rPr>
          <w:rFonts w:ascii="Arial" w:hAnsi="Arial" w:cs="Arial"/>
          <w:color w:val="000000"/>
          <w:sz w:val="24"/>
          <w:szCs w:val="24"/>
        </w:rPr>
        <w:t xml:space="preserve"> 34(4):601-608.</w:t>
      </w:r>
    </w:p>
    <w:p w14:paraId="728FE54D" w14:textId="77777777" w:rsidR="00614095" w:rsidRPr="007C6124" w:rsidRDefault="00614095" w:rsidP="00A27E2B">
      <w:pPr>
        <w:spacing w:after="0" w:line="480" w:lineRule="auto"/>
        <w:rPr>
          <w:rFonts w:ascii="Arial" w:hAnsi="Arial" w:cs="Arial"/>
          <w:color w:val="000000"/>
          <w:sz w:val="24"/>
          <w:szCs w:val="24"/>
        </w:rPr>
      </w:pPr>
    </w:p>
    <w:p w14:paraId="155CA67F" w14:textId="77777777" w:rsidR="004C2FBC" w:rsidRPr="007C6124" w:rsidRDefault="004C2FBC" w:rsidP="00A27E2B">
      <w:pPr>
        <w:spacing w:after="0" w:line="480" w:lineRule="auto"/>
        <w:outlineLvl w:val="1"/>
        <w:rPr>
          <w:rFonts w:ascii="Arial" w:hAnsi="Arial" w:cs="Arial"/>
          <w:bCs/>
          <w:color w:val="000000"/>
          <w:kern w:val="36"/>
          <w:sz w:val="24"/>
          <w:szCs w:val="24"/>
        </w:rPr>
      </w:pPr>
      <w:r>
        <w:rPr>
          <w:rFonts w:ascii="Arial" w:hAnsi="Arial" w:cs="Arial"/>
          <w:bCs/>
          <w:color w:val="000000"/>
          <w:kern w:val="36"/>
          <w:sz w:val="24"/>
          <w:szCs w:val="24"/>
        </w:rPr>
        <w:t>Noel X, Billieux J, Linden M Van der, Dan B, Hanak C, Bournonville S De, Baurain C, Verbanck P (2009) Impaired inhibition of proactive interference in abstinent individuals with alcoholism.  Journal of Clinical and Experimental Neuropsychology, 31(1):57-61.</w:t>
      </w:r>
    </w:p>
    <w:p w14:paraId="1E6C22CA" w14:textId="77777777" w:rsidR="00614095" w:rsidRDefault="00614095" w:rsidP="008B4C0F">
      <w:pPr>
        <w:pStyle w:val="Default"/>
        <w:spacing w:line="480" w:lineRule="auto"/>
        <w:rPr>
          <w:rFonts w:ascii="Arial" w:hAnsi="Arial" w:cs="Arial"/>
        </w:rPr>
      </w:pPr>
    </w:p>
    <w:p w14:paraId="357F7241" w14:textId="77777777" w:rsidR="00FE16D7" w:rsidRDefault="00FE16D7" w:rsidP="008B4C0F">
      <w:pPr>
        <w:pStyle w:val="Default"/>
        <w:spacing w:line="480" w:lineRule="auto"/>
        <w:rPr>
          <w:rFonts w:ascii="Arial" w:hAnsi="Arial" w:cs="Arial"/>
          <w:lang w:eastAsia="en-GB"/>
        </w:rPr>
      </w:pPr>
      <w:r w:rsidRPr="00C85F12">
        <w:rPr>
          <w:rFonts w:ascii="Arial" w:hAnsi="Arial" w:cs="Arial"/>
        </w:rPr>
        <w:t>Norton F, Halay L</w:t>
      </w:r>
      <w:r w:rsidR="00A52BDC">
        <w:rPr>
          <w:rFonts w:ascii="Arial" w:hAnsi="Arial" w:cs="Arial"/>
        </w:rPr>
        <w:t>.</w:t>
      </w:r>
      <w:r w:rsidRPr="00C85F12">
        <w:rPr>
          <w:rFonts w:ascii="Arial" w:hAnsi="Arial" w:cs="Arial"/>
        </w:rPr>
        <w:t xml:space="preserve"> </w:t>
      </w:r>
      <w:r w:rsidR="00EE4A4D">
        <w:rPr>
          <w:rFonts w:ascii="Arial" w:hAnsi="Arial" w:cs="Arial"/>
        </w:rPr>
        <w:t>(</w:t>
      </w:r>
      <w:r w:rsidR="00EE4A4D" w:rsidRPr="00A52BDC">
        <w:rPr>
          <w:rFonts w:ascii="Arial" w:hAnsi="Arial" w:cs="Arial"/>
        </w:rPr>
        <w:t>2011</w:t>
      </w:r>
      <w:r w:rsidR="00EE4A4D">
        <w:rPr>
          <w:rFonts w:ascii="Arial" w:hAnsi="Arial" w:cs="Arial"/>
        </w:rPr>
        <w:t xml:space="preserve">) </w:t>
      </w:r>
      <w:r w:rsidRPr="00C85F12">
        <w:rPr>
          <w:rFonts w:ascii="Arial" w:hAnsi="Arial" w:cs="Arial"/>
        </w:rPr>
        <w:t>Cognitive Brain Deficits Associated with Alcohol Abuse: Treatment Implications</w:t>
      </w:r>
      <w:r w:rsidRPr="00A52BDC">
        <w:rPr>
          <w:rFonts w:ascii="Arial" w:hAnsi="Arial" w:cs="Arial"/>
          <w:i/>
        </w:rPr>
        <w:t xml:space="preserve">. </w:t>
      </w:r>
      <w:r w:rsidRPr="00A52BDC">
        <w:rPr>
          <w:rFonts w:ascii="Arial" w:hAnsi="Arial" w:cs="Arial"/>
          <w:i/>
          <w:lang w:eastAsia="en-GB"/>
        </w:rPr>
        <w:t xml:space="preserve"> The American Association of Behavioral and Social Sciences Journal</w:t>
      </w:r>
      <w:r w:rsidR="00EE4A4D">
        <w:rPr>
          <w:rFonts w:ascii="Arial" w:hAnsi="Arial" w:cs="Arial"/>
          <w:i/>
          <w:lang w:eastAsia="en-GB"/>
        </w:rPr>
        <w:t xml:space="preserve"> </w:t>
      </w:r>
      <w:r w:rsidRPr="00A52BDC">
        <w:rPr>
          <w:rFonts w:ascii="Arial" w:hAnsi="Arial" w:cs="Arial"/>
          <w:iCs/>
          <w:lang w:eastAsia="en-GB"/>
        </w:rPr>
        <w:t>15:1-18</w:t>
      </w:r>
      <w:r w:rsidRPr="00C85F12">
        <w:rPr>
          <w:rFonts w:ascii="Arial" w:hAnsi="Arial" w:cs="Arial"/>
          <w:lang w:eastAsia="en-GB"/>
        </w:rPr>
        <w:t xml:space="preserve"> </w:t>
      </w:r>
    </w:p>
    <w:p w14:paraId="754EFD67" w14:textId="77777777" w:rsidR="00614095" w:rsidRDefault="00614095" w:rsidP="008B4C0F">
      <w:pPr>
        <w:pStyle w:val="Default"/>
        <w:spacing w:line="480" w:lineRule="auto"/>
        <w:rPr>
          <w:rFonts w:ascii="Arial" w:hAnsi="Arial" w:cs="Arial"/>
          <w:lang w:eastAsia="en-GB"/>
        </w:rPr>
      </w:pPr>
    </w:p>
    <w:p w14:paraId="725C57CB" w14:textId="77777777" w:rsidR="00464506" w:rsidRPr="00C85F12" w:rsidRDefault="00614095" w:rsidP="008B4C0F">
      <w:pPr>
        <w:pStyle w:val="Default"/>
        <w:spacing w:line="480" w:lineRule="auto"/>
        <w:rPr>
          <w:rFonts w:ascii="Arial" w:hAnsi="Arial" w:cs="Arial"/>
          <w:lang w:eastAsia="en-GB"/>
        </w:rPr>
      </w:pPr>
      <w:r>
        <w:rPr>
          <w:rFonts w:ascii="Arial" w:hAnsi="Arial" w:cs="Arial"/>
          <w:lang w:eastAsia="en-GB"/>
        </w:rPr>
        <w:t>Oscar-Berman M, Marinkovic K. (2007). Alcohol: effects on neurobehavioural functions and the brain.  Neuropsychol Rev 17:239-57.</w:t>
      </w:r>
    </w:p>
    <w:p w14:paraId="5BA0FEDB" w14:textId="77777777" w:rsidR="00614095" w:rsidRDefault="00614095" w:rsidP="00A27E2B">
      <w:pPr>
        <w:autoSpaceDE w:val="0"/>
        <w:autoSpaceDN w:val="0"/>
        <w:adjustRightInd w:val="0"/>
        <w:spacing w:after="0" w:line="480" w:lineRule="auto"/>
        <w:rPr>
          <w:rFonts w:ascii="Arial" w:hAnsi="Arial" w:cs="Arial"/>
          <w:bCs/>
          <w:sz w:val="24"/>
          <w:szCs w:val="24"/>
        </w:rPr>
      </w:pPr>
    </w:p>
    <w:p w14:paraId="4A5DF7FE" w14:textId="77777777" w:rsidR="00464506" w:rsidRDefault="00464506" w:rsidP="00A27E2B">
      <w:pPr>
        <w:autoSpaceDE w:val="0"/>
        <w:autoSpaceDN w:val="0"/>
        <w:adjustRightInd w:val="0"/>
        <w:spacing w:after="0" w:line="480" w:lineRule="auto"/>
        <w:rPr>
          <w:rFonts w:ascii="Arial" w:hAnsi="Arial" w:cs="Arial"/>
          <w:bCs/>
          <w:sz w:val="24"/>
          <w:szCs w:val="24"/>
        </w:rPr>
      </w:pPr>
      <w:r w:rsidRPr="007C6124">
        <w:rPr>
          <w:rFonts w:ascii="Arial" w:hAnsi="Arial" w:cs="Arial"/>
          <w:bCs/>
          <w:sz w:val="24"/>
          <w:szCs w:val="24"/>
        </w:rPr>
        <w:lastRenderedPageBreak/>
        <w:t>Pluck G, Lee KH, David R, Spence SA, Parks RW</w:t>
      </w:r>
      <w:r w:rsidR="00EE4A4D">
        <w:rPr>
          <w:rFonts w:ascii="Arial" w:hAnsi="Arial" w:cs="Arial"/>
          <w:bCs/>
          <w:sz w:val="24"/>
          <w:szCs w:val="24"/>
        </w:rPr>
        <w:t xml:space="preserve"> (2012)</w:t>
      </w:r>
      <w:r w:rsidRPr="007C6124">
        <w:rPr>
          <w:rFonts w:ascii="Arial" w:hAnsi="Arial" w:cs="Arial"/>
          <w:bCs/>
          <w:sz w:val="24"/>
          <w:szCs w:val="24"/>
        </w:rPr>
        <w:t xml:space="preserve">. Neuropsychological and cognitive performance of homeless adults.  </w:t>
      </w:r>
      <w:r w:rsidRPr="007C6124">
        <w:rPr>
          <w:rFonts w:ascii="Arial" w:hAnsi="Arial" w:cs="Arial"/>
          <w:bCs/>
          <w:i/>
          <w:sz w:val="24"/>
          <w:szCs w:val="24"/>
        </w:rPr>
        <w:t xml:space="preserve">Canadian Journal of behavioural Sciences </w:t>
      </w:r>
      <w:r w:rsidRPr="007C6124">
        <w:rPr>
          <w:rFonts w:ascii="Arial" w:hAnsi="Arial" w:cs="Arial"/>
          <w:bCs/>
          <w:sz w:val="24"/>
          <w:szCs w:val="24"/>
        </w:rPr>
        <w:t>44:9-15.</w:t>
      </w:r>
    </w:p>
    <w:p w14:paraId="11FF9C59" w14:textId="77777777" w:rsidR="00614095" w:rsidRDefault="00614095" w:rsidP="00A27E2B">
      <w:pPr>
        <w:autoSpaceDE w:val="0"/>
        <w:autoSpaceDN w:val="0"/>
        <w:adjustRightInd w:val="0"/>
        <w:spacing w:after="0" w:line="480" w:lineRule="auto"/>
        <w:rPr>
          <w:rFonts w:ascii="Arial" w:hAnsi="Arial" w:cs="Arial"/>
          <w:bCs/>
          <w:sz w:val="24"/>
          <w:szCs w:val="24"/>
        </w:rPr>
      </w:pPr>
    </w:p>
    <w:p w14:paraId="161DCA57" w14:textId="77777777" w:rsidR="00614095" w:rsidRPr="007C6124" w:rsidRDefault="00614095" w:rsidP="00A27E2B">
      <w:pPr>
        <w:autoSpaceDE w:val="0"/>
        <w:autoSpaceDN w:val="0"/>
        <w:adjustRightInd w:val="0"/>
        <w:spacing w:after="0" w:line="480" w:lineRule="auto"/>
        <w:rPr>
          <w:rFonts w:ascii="Arial" w:hAnsi="Arial" w:cs="Arial"/>
          <w:bCs/>
          <w:sz w:val="24"/>
          <w:szCs w:val="24"/>
        </w:rPr>
      </w:pPr>
      <w:r>
        <w:rPr>
          <w:rFonts w:ascii="Arial" w:hAnsi="Arial" w:cs="Arial"/>
          <w:bCs/>
          <w:sz w:val="24"/>
          <w:szCs w:val="24"/>
        </w:rPr>
        <w:t>Ratti MT, Bo P, Giardini A, Soragna D. (2002).  Chronic alcoholism and the frontal lobe: which executive functions are impaired? Acta Neurol Scand 98:</w:t>
      </w:r>
      <w:r w:rsidR="00981278">
        <w:rPr>
          <w:rFonts w:ascii="Arial" w:hAnsi="Arial" w:cs="Arial"/>
          <w:bCs/>
          <w:sz w:val="24"/>
          <w:szCs w:val="24"/>
        </w:rPr>
        <w:t>279-281</w:t>
      </w:r>
      <w:r>
        <w:rPr>
          <w:rFonts w:ascii="Arial" w:hAnsi="Arial" w:cs="Arial"/>
          <w:bCs/>
          <w:sz w:val="24"/>
          <w:szCs w:val="24"/>
        </w:rPr>
        <w:t>.</w:t>
      </w:r>
    </w:p>
    <w:p w14:paraId="0FE83470" w14:textId="77777777" w:rsidR="00614095" w:rsidRDefault="00614095" w:rsidP="00A27E2B">
      <w:pPr>
        <w:spacing w:after="0" w:line="480" w:lineRule="auto"/>
        <w:rPr>
          <w:rFonts w:ascii="Arial" w:hAnsi="Arial" w:cs="Arial"/>
          <w:sz w:val="24"/>
          <w:szCs w:val="24"/>
        </w:rPr>
      </w:pPr>
    </w:p>
    <w:p w14:paraId="5A307571" w14:textId="77777777" w:rsidR="00464506" w:rsidRDefault="00464506" w:rsidP="00A27E2B">
      <w:pPr>
        <w:spacing w:after="0" w:line="480" w:lineRule="auto"/>
        <w:rPr>
          <w:rFonts w:ascii="Arial" w:hAnsi="Arial" w:cs="Arial"/>
          <w:sz w:val="24"/>
          <w:szCs w:val="24"/>
        </w:rPr>
      </w:pPr>
      <w:r w:rsidRPr="007C6124">
        <w:rPr>
          <w:rFonts w:ascii="Arial" w:hAnsi="Arial" w:cs="Arial"/>
          <w:sz w:val="24"/>
          <w:szCs w:val="24"/>
        </w:rPr>
        <w:t xml:space="preserve">Saunders JB, Aasland OG, Babor TF, de le Fuente JR, Grant M. </w:t>
      </w:r>
      <w:r w:rsidR="00EE4A4D">
        <w:rPr>
          <w:rFonts w:ascii="Arial" w:hAnsi="Arial" w:cs="Arial"/>
          <w:sz w:val="24"/>
          <w:szCs w:val="24"/>
        </w:rPr>
        <w:t>(1</w:t>
      </w:r>
      <w:r w:rsidR="00EE4A4D" w:rsidRPr="007C6124">
        <w:rPr>
          <w:rFonts w:ascii="Arial" w:hAnsi="Arial" w:cs="Arial"/>
          <w:sz w:val="24"/>
          <w:szCs w:val="24"/>
        </w:rPr>
        <w:t>993</w:t>
      </w:r>
      <w:r w:rsidR="00EE4A4D">
        <w:rPr>
          <w:rFonts w:ascii="Arial" w:hAnsi="Arial" w:cs="Arial"/>
          <w:sz w:val="24"/>
          <w:szCs w:val="24"/>
        </w:rPr>
        <w:t xml:space="preserve">) </w:t>
      </w:r>
      <w:r w:rsidRPr="007C6124">
        <w:rPr>
          <w:rFonts w:ascii="Arial" w:hAnsi="Arial" w:cs="Arial"/>
          <w:sz w:val="24"/>
          <w:szCs w:val="24"/>
        </w:rPr>
        <w:t xml:space="preserve">Development of the alcohol use disorders identification test (AUDIT). WHO collaborative project on early detection of persons with harmful alcohol consumption – II. </w:t>
      </w:r>
      <w:r w:rsidRPr="007C6124">
        <w:rPr>
          <w:rFonts w:ascii="Arial" w:hAnsi="Arial" w:cs="Arial"/>
          <w:i/>
          <w:iCs/>
          <w:sz w:val="24"/>
          <w:szCs w:val="24"/>
        </w:rPr>
        <w:t>Addiction</w:t>
      </w:r>
      <w:r w:rsidRPr="007C6124">
        <w:rPr>
          <w:rFonts w:ascii="Arial" w:hAnsi="Arial" w:cs="Arial"/>
          <w:sz w:val="24"/>
          <w:szCs w:val="24"/>
        </w:rPr>
        <w:t xml:space="preserve"> </w:t>
      </w:r>
      <w:r w:rsidRPr="007C6124">
        <w:rPr>
          <w:rFonts w:ascii="Arial" w:hAnsi="Arial" w:cs="Arial"/>
          <w:iCs/>
          <w:sz w:val="24"/>
          <w:szCs w:val="24"/>
        </w:rPr>
        <w:t>88</w:t>
      </w:r>
      <w:r w:rsidRPr="007C6124">
        <w:rPr>
          <w:rFonts w:ascii="Arial" w:hAnsi="Arial" w:cs="Arial"/>
          <w:sz w:val="24"/>
          <w:szCs w:val="24"/>
        </w:rPr>
        <w:t>: 791-804.</w:t>
      </w:r>
    </w:p>
    <w:p w14:paraId="10165834" w14:textId="77777777" w:rsidR="00614095" w:rsidRDefault="00614095" w:rsidP="00A27E2B">
      <w:pPr>
        <w:spacing w:after="0" w:line="480" w:lineRule="auto"/>
      </w:pPr>
    </w:p>
    <w:p w14:paraId="444288CC" w14:textId="77777777" w:rsidR="00464506" w:rsidRPr="007C6124" w:rsidRDefault="00EF4596" w:rsidP="00A27E2B">
      <w:pPr>
        <w:spacing w:after="0" w:line="480" w:lineRule="auto"/>
        <w:rPr>
          <w:rFonts w:ascii="Arial" w:hAnsi="Arial" w:cs="Arial"/>
          <w:sz w:val="24"/>
          <w:szCs w:val="24"/>
        </w:rPr>
      </w:pPr>
      <w:hyperlink r:id="rId16" w:history="1">
        <w:r w:rsidR="00464506" w:rsidRPr="007C6124">
          <w:rPr>
            <w:rStyle w:val="Hyperlink"/>
            <w:rFonts w:ascii="Arial" w:hAnsi="Arial" w:cs="Arial"/>
            <w:color w:val="000000" w:themeColor="text1"/>
            <w:sz w:val="24"/>
            <w:szCs w:val="24"/>
            <w:u w:val="none"/>
          </w:rPr>
          <w:t>Schneier FR</w:t>
        </w:r>
      </w:hyperlink>
      <w:r w:rsidR="00464506" w:rsidRPr="007C6124">
        <w:rPr>
          <w:rFonts w:ascii="Arial" w:hAnsi="Arial" w:cs="Arial"/>
          <w:color w:val="000000" w:themeColor="text1"/>
          <w:sz w:val="24"/>
          <w:szCs w:val="24"/>
        </w:rPr>
        <w:t xml:space="preserve">, </w:t>
      </w:r>
      <w:hyperlink r:id="rId17" w:history="1">
        <w:r w:rsidR="00464506" w:rsidRPr="007C6124">
          <w:rPr>
            <w:rStyle w:val="Hyperlink"/>
            <w:rFonts w:ascii="Arial" w:hAnsi="Arial" w:cs="Arial"/>
            <w:color w:val="000000" w:themeColor="text1"/>
            <w:sz w:val="24"/>
            <w:szCs w:val="24"/>
            <w:u w:val="none"/>
          </w:rPr>
          <w:t>Foose TE</w:t>
        </w:r>
      </w:hyperlink>
      <w:r w:rsidR="00464506" w:rsidRPr="007C6124">
        <w:rPr>
          <w:rFonts w:ascii="Arial" w:hAnsi="Arial" w:cs="Arial"/>
          <w:color w:val="000000" w:themeColor="text1"/>
          <w:sz w:val="24"/>
          <w:szCs w:val="24"/>
        </w:rPr>
        <w:t xml:space="preserve">, </w:t>
      </w:r>
      <w:hyperlink r:id="rId18" w:history="1">
        <w:r w:rsidR="00464506" w:rsidRPr="007C6124">
          <w:rPr>
            <w:rStyle w:val="Hyperlink"/>
            <w:rFonts w:ascii="Arial" w:hAnsi="Arial" w:cs="Arial"/>
            <w:color w:val="000000" w:themeColor="text1"/>
            <w:sz w:val="24"/>
            <w:szCs w:val="24"/>
            <w:u w:val="none"/>
          </w:rPr>
          <w:t>Hasin D.S</w:t>
        </w:r>
      </w:hyperlink>
      <w:r w:rsidR="00464506" w:rsidRPr="007C6124">
        <w:rPr>
          <w:rFonts w:ascii="Arial" w:hAnsi="Arial" w:cs="Arial"/>
          <w:color w:val="000000" w:themeColor="text1"/>
          <w:sz w:val="24"/>
          <w:szCs w:val="24"/>
        </w:rPr>
        <w:t xml:space="preserve">., </w:t>
      </w:r>
      <w:hyperlink r:id="rId19" w:history="1">
        <w:r w:rsidR="00464506" w:rsidRPr="007C6124">
          <w:rPr>
            <w:rStyle w:val="Hyperlink"/>
            <w:rFonts w:ascii="Arial" w:hAnsi="Arial" w:cs="Arial"/>
            <w:color w:val="000000" w:themeColor="text1"/>
            <w:sz w:val="24"/>
            <w:szCs w:val="24"/>
            <w:u w:val="none"/>
          </w:rPr>
          <w:t>Heimberg RG</w:t>
        </w:r>
      </w:hyperlink>
      <w:r w:rsidR="00464506" w:rsidRPr="007C6124">
        <w:rPr>
          <w:rFonts w:ascii="Arial" w:hAnsi="Arial" w:cs="Arial"/>
          <w:color w:val="000000" w:themeColor="text1"/>
          <w:sz w:val="24"/>
          <w:szCs w:val="24"/>
        </w:rPr>
        <w:t xml:space="preserve">, </w:t>
      </w:r>
      <w:hyperlink r:id="rId20" w:history="1">
        <w:r w:rsidR="00464506" w:rsidRPr="007C6124">
          <w:rPr>
            <w:rStyle w:val="Hyperlink"/>
            <w:rFonts w:ascii="Arial" w:hAnsi="Arial" w:cs="Arial"/>
            <w:color w:val="000000" w:themeColor="text1"/>
            <w:sz w:val="24"/>
            <w:szCs w:val="24"/>
            <w:u w:val="none"/>
          </w:rPr>
          <w:t>Liu SM</w:t>
        </w:r>
      </w:hyperlink>
      <w:r w:rsidR="00464506" w:rsidRPr="007C6124">
        <w:rPr>
          <w:rFonts w:ascii="Arial" w:hAnsi="Arial" w:cs="Arial"/>
          <w:color w:val="000000" w:themeColor="text1"/>
          <w:sz w:val="24"/>
          <w:szCs w:val="24"/>
        </w:rPr>
        <w:t xml:space="preserve">, </w:t>
      </w:r>
      <w:hyperlink r:id="rId21" w:history="1">
        <w:r w:rsidR="00464506" w:rsidRPr="007C6124">
          <w:rPr>
            <w:rStyle w:val="Hyperlink"/>
            <w:rFonts w:ascii="Arial" w:hAnsi="Arial" w:cs="Arial"/>
            <w:color w:val="000000" w:themeColor="text1"/>
            <w:sz w:val="24"/>
            <w:szCs w:val="24"/>
            <w:u w:val="none"/>
          </w:rPr>
          <w:t>Grant BF</w:t>
        </w:r>
      </w:hyperlink>
      <w:r w:rsidR="00464506" w:rsidRPr="007C6124">
        <w:rPr>
          <w:rFonts w:ascii="Arial" w:hAnsi="Arial" w:cs="Arial"/>
          <w:color w:val="000000" w:themeColor="text1"/>
          <w:sz w:val="24"/>
          <w:szCs w:val="24"/>
        </w:rPr>
        <w:t xml:space="preserve">, </w:t>
      </w:r>
      <w:hyperlink r:id="rId22" w:history="1">
        <w:r w:rsidR="00464506" w:rsidRPr="007C6124">
          <w:rPr>
            <w:rStyle w:val="Hyperlink"/>
            <w:rFonts w:ascii="Arial" w:hAnsi="Arial" w:cs="Arial"/>
            <w:color w:val="000000" w:themeColor="text1"/>
            <w:sz w:val="24"/>
            <w:szCs w:val="24"/>
            <w:u w:val="none"/>
          </w:rPr>
          <w:t>Blanco C</w:t>
        </w:r>
      </w:hyperlink>
      <w:r w:rsidR="00464506" w:rsidRPr="007C6124">
        <w:rPr>
          <w:rFonts w:ascii="Arial" w:hAnsi="Arial" w:cs="Arial"/>
          <w:color w:val="000000" w:themeColor="text1"/>
          <w:sz w:val="24"/>
          <w:szCs w:val="24"/>
        </w:rPr>
        <w:t xml:space="preserve">. </w:t>
      </w:r>
      <w:r w:rsidR="00EE4A4D" w:rsidRPr="007C6124">
        <w:rPr>
          <w:rFonts w:ascii="Arial" w:hAnsi="Arial" w:cs="Arial"/>
          <w:color w:val="000000" w:themeColor="text1"/>
          <w:sz w:val="24"/>
          <w:szCs w:val="24"/>
        </w:rPr>
        <w:t>(2010</w:t>
      </w:r>
      <w:r w:rsidR="00EE4A4D">
        <w:rPr>
          <w:rFonts w:ascii="Arial" w:hAnsi="Arial" w:cs="Arial"/>
          <w:color w:val="000000" w:themeColor="text1"/>
          <w:sz w:val="24"/>
          <w:szCs w:val="24"/>
        </w:rPr>
        <w:t>)</w:t>
      </w:r>
      <w:r w:rsidR="00EE4A4D" w:rsidRPr="007C6124">
        <w:rPr>
          <w:rFonts w:ascii="Arial" w:hAnsi="Arial" w:cs="Arial"/>
          <w:color w:val="000000" w:themeColor="text1"/>
          <w:sz w:val="24"/>
          <w:szCs w:val="24"/>
        </w:rPr>
        <w:t xml:space="preserve"> </w:t>
      </w:r>
      <w:r w:rsidR="00464506" w:rsidRPr="007C6124">
        <w:rPr>
          <w:rFonts w:ascii="Arial" w:hAnsi="Arial" w:cs="Arial"/>
          <w:color w:val="000000" w:themeColor="text1"/>
          <w:sz w:val="24"/>
          <w:szCs w:val="24"/>
        </w:rPr>
        <w:t xml:space="preserve">Social anxiety disorder an alcohol use disorder co-morbidity in the National Epidemiologic Survey on Alcohol and Related Conditions. </w:t>
      </w:r>
      <w:r w:rsidR="00464506" w:rsidRPr="007C6124">
        <w:rPr>
          <w:rFonts w:ascii="Arial" w:hAnsi="Arial" w:cs="Arial"/>
          <w:i/>
          <w:color w:val="000000" w:themeColor="text1"/>
          <w:sz w:val="24"/>
          <w:szCs w:val="24"/>
        </w:rPr>
        <w:t xml:space="preserve">Psychol Med </w:t>
      </w:r>
      <w:r w:rsidR="00464506" w:rsidRPr="007C6124">
        <w:rPr>
          <w:rFonts w:ascii="Arial" w:hAnsi="Arial" w:cs="Arial"/>
          <w:color w:val="000000" w:themeColor="text1"/>
          <w:sz w:val="24"/>
          <w:szCs w:val="24"/>
        </w:rPr>
        <w:t>40(66): 977-88.</w:t>
      </w:r>
    </w:p>
    <w:p w14:paraId="4786E602" w14:textId="77777777" w:rsidR="004C2FBC" w:rsidRDefault="004C2FBC" w:rsidP="008B4C0F">
      <w:pPr>
        <w:pStyle w:val="Default"/>
        <w:spacing w:line="480" w:lineRule="auto"/>
        <w:rPr>
          <w:rFonts w:ascii="Arial" w:hAnsi="Arial" w:cs="Arial"/>
          <w:lang w:val="en-GB"/>
        </w:rPr>
      </w:pPr>
    </w:p>
    <w:p w14:paraId="1D32A3C9" w14:textId="77777777" w:rsidR="00FE16D7" w:rsidRDefault="00FE16D7" w:rsidP="008B4C0F">
      <w:pPr>
        <w:pStyle w:val="Default"/>
        <w:spacing w:line="480" w:lineRule="auto"/>
        <w:rPr>
          <w:rFonts w:ascii="Arial" w:hAnsi="Arial" w:cs="Arial"/>
          <w:lang w:val="en-GB"/>
        </w:rPr>
      </w:pPr>
      <w:r w:rsidRPr="00A209BD">
        <w:rPr>
          <w:rFonts w:ascii="Arial" w:hAnsi="Arial" w:cs="Arial"/>
          <w:lang w:val="en-GB"/>
        </w:rPr>
        <w:t>Smith, G., Della Sala, S., Logie, R. H., &amp; Maylor, E. A.</w:t>
      </w:r>
      <w:r w:rsidR="00EE4A4D">
        <w:rPr>
          <w:rFonts w:ascii="Arial" w:hAnsi="Arial" w:cs="Arial"/>
          <w:lang w:val="en-GB"/>
        </w:rPr>
        <w:t xml:space="preserve"> (2000) </w:t>
      </w:r>
      <w:r w:rsidRPr="00A209BD">
        <w:rPr>
          <w:rFonts w:ascii="Arial" w:hAnsi="Arial" w:cs="Arial"/>
          <w:lang w:val="en-GB"/>
        </w:rPr>
        <w:t xml:space="preserve">Prospective and retrospective memory in normal ageing and dementia: A questionnaire study. </w:t>
      </w:r>
      <w:r w:rsidRPr="00A52BDC">
        <w:rPr>
          <w:rFonts w:ascii="Arial" w:hAnsi="Arial" w:cs="Arial"/>
          <w:i/>
          <w:iCs/>
          <w:lang w:val="en-GB"/>
        </w:rPr>
        <w:t>Memory</w:t>
      </w:r>
      <w:r w:rsidR="00A52BDC">
        <w:rPr>
          <w:rFonts w:ascii="Arial" w:hAnsi="Arial" w:cs="Arial"/>
          <w:iCs/>
          <w:lang w:val="en-GB"/>
        </w:rPr>
        <w:t xml:space="preserve"> </w:t>
      </w:r>
      <w:r w:rsidR="00A52BDC" w:rsidRPr="00A209BD">
        <w:rPr>
          <w:rFonts w:ascii="Arial" w:hAnsi="Arial" w:cs="Arial"/>
          <w:lang w:val="en-GB"/>
        </w:rPr>
        <w:t>2000</w:t>
      </w:r>
      <w:r w:rsidR="00A52BDC">
        <w:rPr>
          <w:rFonts w:ascii="Arial" w:hAnsi="Arial" w:cs="Arial"/>
          <w:lang w:val="en-GB"/>
        </w:rPr>
        <w:t>;</w:t>
      </w:r>
      <w:r w:rsidRPr="00A209BD">
        <w:rPr>
          <w:rFonts w:ascii="Arial" w:hAnsi="Arial" w:cs="Arial"/>
          <w:iCs/>
          <w:lang w:val="en-GB"/>
        </w:rPr>
        <w:t xml:space="preserve"> 8: </w:t>
      </w:r>
      <w:r w:rsidRPr="00A209BD">
        <w:rPr>
          <w:rFonts w:ascii="Arial" w:hAnsi="Arial" w:cs="Arial"/>
          <w:lang w:val="en-GB"/>
        </w:rPr>
        <w:t>311-321.</w:t>
      </w:r>
    </w:p>
    <w:p w14:paraId="3AC20D51" w14:textId="77777777" w:rsidR="00614095" w:rsidRDefault="00614095" w:rsidP="00A27E2B">
      <w:pPr>
        <w:autoSpaceDE w:val="0"/>
        <w:autoSpaceDN w:val="0"/>
        <w:adjustRightInd w:val="0"/>
        <w:spacing w:after="0" w:line="480" w:lineRule="auto"/>
        <w:rPr>
          <w:rFonts w:ascii="Arial" w:hAnsi="Arial" w:cs="Arial"/>
          <w:sz w:val="24"/>
          <w:szCs w:val="24"/>
        </w:rPr>
      </w:pPr>
    </w:p>
    <w:p w14:paraId="4185B837" w14:textId="77777777" w:rsidR="00614095" w:rsidRDefault="00464506" w:rsidP="00A27E2B">
      <w:pPr>
        <w:autoSpaceDE w:val="0"/>
        <w:autoSpaceDN w:val="0"/>
        <w:adjustRightInd w:val="0"/>
        <w:spacing w:after="0" w:line="480" w:lineRule="auto"/>
        <w:rPr>
          <w:rFonts w:ascii="Arial" w:hAnsi="Arial" w:cs="Arial"/>
          <w:sz w:val="24"/>
          <w:szCs w:val="24"/>
        </w:rPr>
      </w:pPr>
      <w:r w:rsidRPr="007C6124">
        <w:rPr>
          <w:rFonts w:ascii="Arial" w:hAnsi="Arial" w:cs="Arial"/>
          <w:sz w:val="24"/>
          <w:szCs w:val="24"/>
        </w:rPr>
        <w:t xml:space="preserve">Spence S, Stevens R, Parks R.  </w:t>
      </w:r>
      <w:r w:rsidR="00EE4A4D">
        <w:rPr>
          <w:rFonts w:ascii="Arial" w:hAnsi="Arial" w:cs="Arial"/>
          <w:sz w:val="24"/>
          <w:szCs w:val="24"/>
        </w:rPr>
        <w:t>(</w:t>
      </w:r>
      <w:r w:rsidR="00EE4A4D" w:rsidRPr="007C6124">
        <w:rPr>
          <w:rFonts w:ascii="Arial" w:hAnsi="Arial" w:cs="Arial"/>
          <w:sz w:val="24"/>
          <w:szCs w:val="24"/>
        </w:rPr>
        <w:t>2004</w:t>
      </w:r>
      <w:r w:rsidR="00EE4A4D">
        <w:rPr>
          <w:rFonts w:ascii="Arial" w:hAnsi="Arial" w:cs="Arial"/>
          <w:sz w:val="24"/>
          <w:szCs w:val="24"/>
        </w:rPr>
        <w:t xml:space="preserve">) </w:t>
      </w:r>
      <w:r w:rsidRPr="007C6124">
        <w:rPr>
          <w:rFonts w:ascii="Arial" w:hAnsi="Arial" w:cs="Arial"/>
          <w:sz w:val="24"/>
          <w:szCs w:val="24"/>
        </w:rPr>
        <w:t xml:space="preserve">Cognitive dysfunction in homeless adults: a </w:t>
      </w:r>
      <w:r w:rsidRPr="00614095">
        <w:rPr>
          <w:rFonts w:ascii="Arial" w:hAnsi="Arial" w:cs="Arial"/>
          <w:sz w:val="24"/>
          <w:szCs w:val="24"/>
        </w:rPr>
        <w:t xml:space="preserve">systematic review.  </w:t>
      </w:r>
      <w:r w:rsidRPr="00614095">
        <w:rPr>
          <w:rFonts w:ascii="Arial" w:hAnsi="Arial" w:cs="Arial"/>
          <w:i/>
          <w:sz w:val="24"/>
          <w:szCs w:val="24"/>
        </w:rPr>
        <w:t>Journal of the Royal Society of Medicine</w:t>
      </w:r>
      <w:r w:rsidRPr="00614095">
        <w:rPr>
          <w:rFonts w:ascii="Arial" w:hAnsi="Arial" w:cs="Arial"/>
          <w:sz w:val="24"/>
          <w:szCs w:val="24"/>
        </w:rPr>
        <w:t xml:space="preserve"> 97:375-379</w:t>
      </w:r>
    </w:p>
    <w:p w14:paraId="41F8DD03" w14:textId="77777777" w:rsidR="00614095" w:rsidRPr="00614095" w:rsidRDefault="00614095" w:rsidP="00A27E2B">
      <w:pPr>
        <w:autoSpaceDE w:val="0"/>
        <w:autoSpaceDN w:val="0"/>
        <w:adjustRightInd w:val="0"/>
        <w:spacing w:after="0" w:line="480" w:lineRule="auto"/>
        <w:rPr>
          <w:rFonts w:ascii="Arial" w:hAnsi="Arial" w:cs="Arial"/>
          <w:sz w:val="24"/>
          <w:szCs w:val="24"/>
        </w:rPr>
      </w:pPr>
    </w:p>
    <w:p w14:paraId="03439D6D" w14:textId="77777777" w:rsidR="00FE16D7" w:rsidRDefault="00FE16D7" w:rsidP="00A27E2B">
      <w:pPr>
        <w:autoSpaceDE w:val="0"/>
        <w:autoSpaceDN w:val="0"/>
        <w:adjustRightInd w:val="0"/>
        <w:spacing w:after="0" w:line="480" w:lineRule="auto"/>
        <w:rPr>
          <w:rFonts w:ascii="Arial" w:hAnsi="Arial" w:cs="Arial"/>
          <w:sz w:val="24"/>
          <w:szCs w:val="24"/>
        </w:rPr>
      </w:pPr>
      <w:r w:rsidRPr="00614095">
        <w:rPr>
          <w:rFonts w:ascii="Arial" w:hAnsi="Arial" w:cs="Arial"/>
          <w:sz w:val="24"/>
          <w:szCs w:val="24"/>
        </w:rPr>
        <w:t>Soderlund, H, Grady, C. L., Easdon, C</w:t>
      </w:r>
      <w:r w:rsidR="00A52BDC" w:rsidRPr="00614095">
        <w:rPr>
          <w:rFonts w:ascii="Arial" w:hAnsi="Arial" w:cs="Arial"/>
          <w:sz w:val="24"/>
          <w:szCs w:val="24"/>
        </w:rPr>
        <w:t>,</w:t>
      </w:r>
      <w:r w:rsidRPr="00614095">
        <w:rPr>
          <w:rFonts w:ascii="Arial" w:hAnsi="Arial" w:cs="Arial"/>
          <w:sz w:val="24"/>
          <w:szCs w:val="24"/>
        </w:rPr>
        <w:t xml:space="preserve"> Tulving, E. </w:t>
      </w:r>
      <w:r w:rsidR="00EE4A4D" w:rsidRPr="00614095">
        <w:rPr>
          <w:rFonts w:ascii="Arial" w:hAnsi="Arial" w:cs="Arial"/>
          <w:sz w:val="24"/>
          <w:szCs w:val="24"/>
        </w:rPr>
        <w:t xml:space="preserve">(2007) </w:t>
      </w:r>
      <w:r w:rsidR="00EE4A4D" w:rsidRPr="00614095">
        <w:rPr>
          <w:rFonts w:ascii="Arial" w:hAnsi="Arial" w:cs="Arial"/>
          <w:iCs/>
          <w:sz w:val="24"/>
          <w:szCs w:val="24"/>
        </w:rPr>
        <w:t xml:space="preserve"> </w:t>
      </w:r>
      <w:r w:rsidRPr="00614095">
        <w:rPr>
          <w:rFonts w:ascii="Arial" w:hAnsi="Arial" w:cs="Arial"/>
          <w:sz w:val="24"/>
          <w:szCs w:val="24"/>
        </w:rPr>
        <w:t xml:space="preserve">Acute effects of alcohol on neural correlates of episodic memory encoding. </w:t>
      </w:r>
      <w:r w:rsidRPr="00614095">
        <w:rPr>
          <w:rFonts w:ascii="Arial" w:hAnsi="Arial" w:cs="Arial"/>
          <w:i/>
          <w:iCs/>
          <w:sz w:val="24"/>
          <w:szCs w:val="24"/>
        </w:rPr>
        <w:t>Neuro Image</w:t>
      </w:r>
      <w:r w:rsidR="00A52BDC" w:rsidRPr="00614095">
        <w:rPr>
          <w:rFonts w:ascii="Arial" w:hAnsi="Arial" w:cs="Arial"/>
          <w:iCs/>
          <w:sz w:val="24"/>
          <w:szCs w:val="24"/>
        </w:rPr>
        <w:t xml:space="preserve"> </w:t>
      </w:r>
      <w:r w:rsidRPr="00614095">
        <w:rPr>
          <w:rFonts w:ascii="Arial" w:hAnsi="Arial" w:cs="Arial"/>
          <w:iCs/>
          <w:sz w:val="24"/>
          <w:szCs w:val="24"/>
        </w:rPr>
        <w:t xml:space="preserve">35: </w:t>
      </w:r>
      <w:r w:rsidRPr="00614095">
        <w:rPr>
          <w:rFonts w:ascii="Arial" w:hAnsi="Arial" w:cs="Arial"/>
          <w:sz w:val="24"/>
          <w:szCs w:val="24"/>
        </w:rPr>
        <w:t>928--939.</w:t>
      </w:r>
    </w:p>
    <w:p w14:paraId="53FB1033" w14:textId="77777777" w:rsidR="00614095" w:rsidRPr="00614095" w:rsidRDefault="004C2FBC" w:rsidP="00A27E2B">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Sullican EV, Harris RA, Pfefferbaum A (2010). Alcohol’s effects on brain and behaviour.  Alcohol, Research and Health, 33:127-143.</w:t>
      </w:r>
    </w:p>
    <w:p w14:paraId="61A957CF" w14:textId="77777777" w:rsidR="004C2FBC" w:rsidRDefault="004C2FBC" w:rsidP="00A27E2B">
      <w:pPr>
        <w:spacing w:after="0" w:line="480" w:lineRule="auto"/>
        <w:rPr>
          <w:rFonts w:ascii="Arial" w:hAnsi="Arial" w:cs="Arial"/>
          <w:sz w:val="24"/>
          <w:szCs w:val="24"/>
        </w:rPr>
      </w:pPr>
    </w:p>
    <w:p w14:paraId="389A8487" w14:textId="77777777" w:rsidR="00464506" w:rsidRDefault="00464506" w:rsidP="00A27E2B">
      <w:pPr>
        <w:spacing w:after="0" w:line="480" w:lineRule="auto"/>
        <w:rPr>
          <w:rFonts w:ascii="Arial" w:hAnsi="Arial" w:cs="Arial"/>
          <w:sz w:val="24"/>
          <w:szCs w:val="24"/>
        </w:rPr>
      </w:pPr>
      <w:r w:rsidRPr="00614095">
        <w:rPr>
          <w:rFonts w:ascii="Arial" w:hAnsi="Arial" w:cs="Arial"/>
          <w:sz w:val="24"/>
          <w:szCs w:val="24"/>
        </w:rPr>
        <w:t>Sullivan, EV, Rosenbloom, MJ, Lim, KM, Pfefferbaum, A.</w:t>
      </w:r>
      <w:r w:rsidR="00EE4A4D" w:rsidRPr="00614095">
        <w:rPr>
          <w:rFonts w:ascii="Arial" w:hAnsi="Arial" w:cs="Arial"/>
          <w:sz w:val="24"/>
          <w:szCs w:val="24"/>
        </w:rPr>
        <w:t xml:space="preserve"> (2000)</w:t>
      </w:r>
      <w:r w:rsidRPr="00614095">
        <w:rPr>
          <w:rFonts w:ascii="Arial" w:hAnsi="Arial" w:cs="Arial"/>
          <w:sz w:val="24"/>
          <w:szCs w:val="24"/>
        </w:rPr>
        <w:t xml:space="preserve">  </w:t>
      </w:r>
      <w:r w:rsidRPr="00614095">
        <w:rPr>
          <w:rFonts w:ascii="Arial" w:hAnsi="Arial" w:cs="Arial"/>
          <w:bCs/>
          <w:color w:val="000000"/>
          <w:sz w:val="24"/>
          <w:szCs w:val="24"/>
        </w:rPr>
        <w:t>Longitudinal changes in cognition, gait, and balance in abstinent and relapsed alcoholic men: Relationships to changes in brain structure.</w:t>
      </w:r>
      <w:r w:rsidRPr="00614095">
        <w:rPr>
          <w:rFonts w:ascii="Arial" w:hAnsi="Arial" w:cs="Arial"/>
          <w:sz w:val="24"/>
          <w:szCs w:val="24"/>
        </w:rPr>
        <w:t xml:space="preserve"> </w:t>
      </w:r>
      <w:r w:rsidRPr="00614095">
        <w:rPr>
          <w:rFonts w:ascii="Arial" w:hAnsi="Arial" w:cs="Arial"/>
          <w:i/>
          <w:sz w:val="24"/>
          <w:szCs w:val="24"/>
        </w:rPr>
        <w:t>Neuropsychology</w:t>
      </w:r>
      <w:r w:rsidRPr="00614095">
        <w:rPr>
          <w:rFonts w:ascii="Arial" w:hAnsi="Arial" w:cs="Arial"/>
          <w:sz w:val="24"/>
          <w:szCs w:val="24"/>
        </w:rPr>
        <w:t xml:space="preserve"> 2000; 14(2): 178-188. </w:t>
      </w:r>
    </w:p>
    <w:p w14:paraId="1ADB1134" w14:textId="77777777" w:rsidR="00981278" w:rsidRPr="00614095" w:rsidRDefault="00981278" w:rsidP="00A27E2B">
      <w:pPr>
        <w:spacing w:after="0" w:line="480" w:lineRule="auto"/>
        <w:rPr>
          <w:rFonts w:ascii="Arial" w:hAnsi="Arial" w:cs="Arial"/>
          <w:sz w:val="24"/>
          <w:szCs w:val="24"/>
        </w:rPr>
      </w:pPr>
    </w:p>
    <w:p w14:paraId="612FA96B" w14:textId="77777777" w:rsidR="00981278" w:rsidRDefault="00464506" w:rsidP="00981278">
      <w:pPr>
        <w:pStyle w:val="Default"/>
        <w:spacing w:line="480" w:lineRule="auto"/>
        <w:rPr>
          <w:rFonts w:ascii="Arial" w:hAnsi="Arial" w:cs="Arial"/>
        </w:rPr>
      </w:pPr>
      <w:r w:rsidRPr="00C85F12">
        <w:rPr>
          <w:rFonts w:ascii="Arial" w:hAnsi="Arial" w:cs="Arial"/>
        </w:rPr>
        <w:t>Thames Reach Hand Gel Menace</w:t>
      </w:r>
      <w:r w:rsidR="00EE4A4D">
        <w:rPr>
          <w:rFonts w:ascii="Arial" w:hAnsi="Arial" w:cs="Arial"/>
        </w:rPr>
        <w:t xml:space="preserve"> (2012)</w:t>
      </w:r>
      <w:r w:rsidRPr="00C85F12">
        <w:rPr>
          <w:rFonts w:ascii="Arial" w:hAnsi="Arial" w:cs="Arial"/>
        </w:rPr>
        <w:t xml:space="preserve">. News Archive </w:t>
      </w:r>
      <w:hyperlink r:id="rId23" w:history="1">
        <w:r w:rsidRPr="00C85F12">
          <w:rPr>
            <w:rStyle w:val="Hyperlink"/>
            <w:rFonts w:ascii="Arial" w:hAnsi="Arial" w:cs="Arial"/>
            <w:u w:val="none"/>
          </w:rPr>
          <w:t>http://www.thamesreach.org.uk/news-and-views/news/news-archive-2012/hand-gel-menace/</w:t>
        </w:r>
      </w:hyperlink>
      <w:r w:rsidRPr="00C85F12">
        <w:rPr>
          <w:rFonts w:ascii="Arial" w:hAnsi="Arial" w:cs="Arial"/>
        </w:rPr>
        <w:t xml:space="preserve">.  </w:t>
      </w:r>
      <w:r w:rsidR="00EE4A4D" w:rsidRPr="00C85F12">
        <w:rPr>
          <w:rFonts w:ascii="Arial" w:hAnsi="Arial" w:cs="Arial"/>
        </w:rPr>
        <w:t xml:space="preserve">January </w:t>
      </w:r>
      <w:r w:rsidR="00EE4A4D">
        <w:rPr>
          <w:rFonts w:ascii="Arial" w:hAnsi="Arial" w:cs="Arial"/>
        </w:rPr>
        <w:t xml:space="preserve">07 2012. </w:t>
      </w:r>
      <w:r w:rsidR="00EE4A4D" w:rsidRPr="00C85F12">
        <w:rPr>
          <w:rFonts w:ascii="Arial" w:hAnsi="Arial" w:cs="Arial"/>
        </w:rPr>
        <w:t xml:space="preserve"> </w:t>
      </w:r>
      <w:r>
        <w:rPr>
          <w:rFonts w:ascii="Arial" w:hAnsi="Arial" w:cs="Arial"/>
        </w:rPr>
        <w:t>(a</w:t>
      </w:r>
      <w:r w:rsidRPr="00C85F12">
        <w:rPr>
          <w:rFonts w:ascii="Arial" w:hAnsi="Arial" w:cs="Arial"/>
        </w:rPr>
        <w:t>ccessed March 2012</w:t>
      </w:r>
      <w:r>
        <w:rPr>
          <w:rFonts w:ascii="Arial" w:hAnsi="Arial" w:cs="Arial"/>
        </w:rPr>
        <w:t>)</w:t>
      </w:r>
      <w:r w:rsidRPr="00C85F12">
        <w:rPr>
          <w:rFonts w:ascii="Arial" w:hAnsi="Arial" w:cs="Arial"/>
        </w:rPr>
        <w:t>.</w:t>
      </w:r>
    </w:p>
    <w:p w14:paraId="7C834A2E" w14:textId="77777777" w:rsidR="008D759E" w:rsidRDefault="008D759E" w:rsidP="00981278">
      <w:pPr>
        <w:pStyle w:val="Default"/>
        <w:spacing w:line="480" w:lineRule="auto"/>
        <w:rPr>
          <w:rFonts w:ascii="Arial" w:hAnsi="Arial" w:cs="Arial"/>
        </w:rPr>
      </w:pPr>
    </w:p>
    <w:p w14:paraId="53C1BE85" w14:textId="77777777" w:rsidR="008D759E" w:rsidRDefault="008D759E" w:rsidP="00981278">
      <w:pPr>
        <w:pStyle w:val="Default"/>
        <w:spacing w:line="480" w:lineRule="auto"/>
        <w:rPr>
          <w:rFonts w:ascii="Arial" w:hAnsi="Arial" w:cs="Arial"/>
        </w:rPr>
      </w:pPr>
      <w:r>
        <w:rPr>
          <w:rFonts w:ascii="Arial" w:hAnsi="Arial" w:cs="Arial"/>
        </w:rPr>
        <w:t>Thanarajasingam G, Diedrich DA, Mueller PS. (2007).  Intentional ingestion of ethanol-based hand sanitizer by a hospitalized patient with alcoholism.  Mayo Clin Proc. 82(10):1288-1291</w:t>
      </w:r>
    </w:p>
    <w:p w14:paraId="4AB6DF3D" w14:textId="77777777" w:rsidR="00981278" w:rsidRDefault="00981278" w:rsidP="00981278">
      <w:pPr>
        <w:pStyle w:val="Default"/>
        <w:spacing w:line="480" w:lineRule="auto"/>
        <w:rPr>
          <w:rFonts w:ascii="Arial" w:hAnsi="Arial" w:cs="Arial"/>
        </w:rPr>
      </w:pPr>
    </w:p>
    <w:p w14:paraId="649F08B7" w14:textId="77777777" w:rsidR="00464506" w:rsidRPr="007C6124" w:rsidRDefault="00464506" w:rsidP="00981278">
      <w:pPr>
        <w:pStyle w:val="Default"/>
        <w:spacing w:line="480" w:lineRule="auto"/>
        <w:rPr>
          <w:rFonts w:ascii="Arial" w:hAnsi="Arial" w:cs="Arial"/>
        </w:rPr>
      </w:pPr>
      <w:r w:rsidRPr="007C6124">
        <w:rPr>
          <w:rFonts w:ascii="Arial" w:hAnsi="Arial" w:cs="Arial"/>
        </w:rPr>
        <w:t xml:space="preserve">The Journal </w:t>
      </w:r>
      <w:r w:rsidR="00EE4A4D">
        <w:rPr>
          <w:rFonts w:ascii="Arial" w:hAnsi="Arial" w:cs="Arial"/>
        </w:rPr>
        <w:t>(</w:t>
      </w:r>
      <w:r w:rsidR="00EE4A4D" w:rsidRPr="007C6124">
        <w:rPr>
          <w:rFonts w:ascii="Arial" w:hAnsi="Arial" w:cs="Arial"/>
        </w:rPr>
        <w:t>2011</w:t>
      </w:r>
      <w:r w:rsidR="00EE4A4D">
        <w:rPr>
          <w:rFonts w:ascii="Arial" w:hAnsi="Arial" w:cs="Arial"/>
        </w:rPr>
        <w:t xml:space="preserve">) </w:t>
      </w:r>
      <w:r w:rsidRPr="007C6124">
        <w:rPr>
          <w:rFonts w:ascii="Arial" w:hAnsi="Arial" w:cs="Arial"/>
          <w:i/>
        </w:rPr>
        <w:t>Addicts drinking hand sanitizer to get alcohol fix</w:t>
      </w:r>
      <w:r w:rsidRPr="007C6124">
        <w:rPr>
          <w:rFonts w:ascii="Arial" w:hAnsi="Arial" w:cs="Arial"/>
        </w:rPr>
        <w:t xml:space="preserve">. Homeless Drug Service, Merchant’s Quay Service. </w:t>
      </w:r>
      <w:hyperlink r:id="rId24" w:history="1">
        <w:r w:rsidRPr="007C6124">
          <w:rPr>
            <w:rStyle w:val="Hyperlink"/>
            <w:rFonts w:ascii="Arial" w:hAnsi="Arial" w:cs="Arial"/>
            <w:u w:val="none"/>
          </w:rPr>
          <w:t>http://www.thejournal.ie/addicts-drinking-hand-sanitiser-t</w:t>
        </w:r>
        <w:r w:rsidR="00851C2F">
          <w:rPr>
            <w:rStyle w:val="Hyperlink"/>
            <w:rFonts w:ascii="Arial" w:hAnsi="Arial" w:cs="Arial"/>
            <w:u w:val="none"/>
          </w:rPr>
          <w:t xml:space="preserve">o-get-alcohol-fix-292329-Dec2011 </w:t>
        </w:r>
      </w:hyperlink>
      <w:r w:rsidRPr="007C6124">
        <w:rPr>
          <w:rFonts w:ascii="Arial" w:hAnsi="Arial" w:cs="Arial"/>
        </w:rPr>
        <w:t>Accessed 02 January 2014</w:t>
      </w:r>
      <w:r w:rsidRPr="00FE16D7">
        <w:t>.</w:t>
      </w:r>
      <w:r w:rsidRPr="007C6124">
        <w:rPr>
          <w:rFonts w:ascii="Arial" w:hAnsi="Arial" w:cs="Arial"/>
        </w:rPr>
        <w:t xml:space="preserve"> </w:t>
      </w:r>
    </w:p>
    <w:p w14:paraId="441E415A" w14:textId="77777777" w:rsidR="00981278" w:rsidRDefault="00981278" w:rsidP="00A27E2B">
      <w:pPr>
        <w:spacing w:after="0" w:line="480" w:lineRule="auto"/>
        <w:rPr>
          <w:rFonts w:ascii="Arial" w:hAnsi="Arial" w:cs="Arial"/>
          <w:sz w:val="24"/>
          <w:szCs w:val="24"/>
        </w:rPr>
      </w:pPr>
    </w:p>
    <w:p w14:paraId="57BDF09C" w14:textId="77777777" w:rsidR="00981278" w:rsidRDefault="00981278" w:rsidP="00A27E2B">
      <w:pPr>
        <w:spacing w:after="0" w:line="480" w:lineRule="auto"/>
        <w:rPr>
          <w:rFonts w:ascii="Arial" w:hAnsi="Arial" w:cs="Arial"/>
          <w:sz w:val="24"/>
          <w:szCs w:val="24"/>
        </w:rPr>
      </w:pPr>
      <w:r>
        <w:rPr>
          <w:rFonts w:ascii="Arial" w:hAnsi="Arial" w:cs="Arial"/>
          <w:sz w:val="24"/>
          <w:szCs w:val="24"/>
        </w:rPr>
        <w:t>Uekermann J, Daum I, Schlebusch P, Wiebel B, Trenckmann U. (2003). Depression and cognitive functioning in alcoholism. Addiction. 98:1521-1529</w:t>
      </w:r>
    </w:p>
    <w:p w14:paraId="2CC4857D" w14:textId="77777777" w:rsidR="00981278" w:rsidRDefault="00981278" w:rsidP="00A27E2B">
      <w:pPr>
        <w:spacing w:after="0" w:line="480" w:lineRule="auto"/>
        <w:rPr>
          <w:rFonts w:ascii="Arial" w:hAnsi="Arial" w:cs="Arial"/>
          <w:sz w:val="24"/>
          <w:szCs w:val="24"/>
        </w:rPr>
      </w:pPr>
      <w:bookmarkStart w:id="0" w:name="_GoBack"/>
      <w:bookmarkEnd w:id="0"/>
    </w:p>
    <w:p w14:paraId="0A41C6B5" w14:textId="77777777" w:rsidR="00464506" w:rsidRDefault="00EE4A4D" w:rsidP="00A27E2B">
      <w:pPr>
        <w:spacing w:after="0" w:line="480" w:lineRule="auto"/>
        <w:rPr>
          <w:rFonts w:ascii="Arial" w:hAnsi="Arial" w:cs="Arial"/>
          <w:sz w:val="24"/>
          <w:szCs w:val="24"/>
        </w:rPr>
      </w:pPr>
      <w:r>
        <w:rPr>
          <w:rFonts w:ascii="Arial" w:hAnsi="Arial" w:cs="Arial"/>
          <w:sz w:val="24"/>
          <w:szCs w:val="24"/>
        </w:rPr>
        <w:lastRenderedPageBreak/>
        <w:t>Wechsler, D (</w:t>
      </w:r>
      <w:r w:rsidRPr="007C6124">
        <w:rPr>
          <w:rFonts w:ascii="Arial" w:hAnsi="Arial" w:cs="Arial"/>
          <w:sz w:val="24"/>
          <w:szCs w:val="24"/>
        </w:rPr>
        <w:t>1997</w:t>
      </w:r>
      <w:r>
        <w:rPr>
          <w:rFonts w:ascii="Arial" w:hAnsi="Arial" w:cs="Arial"/>
          <w:sz w:val="24"/>
          <w:szCs w:val="24"/>
        </w:rPr>
        <w:t xml:space="preserve">) </w:t>
      </w:r>
      <w:r w:rsidR="00464506" w:rsidRPr="007C6124">
        <w:rPr>
          <w:rFonts w:ascii="Arial" w:hAnsi="Arial" w:cs="Arial"/>
          <w:i/>
          <w:sz w:val="24"/>
          <w:szCs w:val="24"/>
        </w:rPr>
        <w:t>WAIS-III administration and scoring manual (3rd ed.)</w:t>
      </w:r>
      <w:r w:rsidR="00464506" w:rsidRPr="007C6124">
        <w:rPr>
          <w:rFonts w:ascii="Arial" w:hAnsi="Arial" w:cs="Arial"/>
          <w:sz w:val="24"/>
          <w:szCs w:val="24"/>
        </w:rPr>
        <w:t>. San Antonio, TX: The Psychological Corporation.</w:t>
      </w:r>
    </w:p>
    <w:p w14:paraId="1870CD5F" w14:textId="77777777" w:rsidR="00CB1B56" w:rsidRPr="00CB1B56" w:rsidRDefault="00CB1B56" w:rsidP="00A27E2B">
      <w:pPr>
        <w:spacing w:after="0" w:line="480" w:lineRule="auto"/>
        <w:rPr>
          <w:rFonts w:ascii="Arial" w:hAnsi="Arial" w:cs="Arial"/>
          <w:sz w:val="24"/>
          <w:szCs w:val="24"/>
        </w:rPr>
      </w:pPr>
    </w:p>
    <w:p w14:paraId="3A837128" w14:textId="77777777" w:rsidR="00CB1B56" w:rsidRDefault="00CB1B56" w:rsidP="00A27E2B">
      <w:pPr>
        <w:shd w:val="clear" w:color="auto" w:fill="FFFFFF"/>
        <w:spacing w:after="0" w:line="480" w:lineRule="auto"/>
        <w:textAlignment w:val="baseline"/>
        <w:rPr>
          <w:rFonts w:ascii="Arial" w:hAnsi="Arial" w:cs="Arial"/>
          <w:sz w:val="24"/>
          <w:szCs w:val="24"/>
          <w:lang w:eastAsia="en-GB"/>
        </w:rPr>
      </w:pPr>
      <w:r w:rsidRPr="00CB1B56">
        <w:rPr>
          <w:rFonts w:ascii="Arial" w:hAnsi="Arial" w:cs="Arial"/>
          <w:sz w:val="24"/>
          <w:szCs w:val="24"/>
          <w:lang w:eastAsia="en-GB"/>
        </w:rPr>
        <w:t xml:space="preserve">Winchester J.H Haddad L.M, Shannon M.W Winchester , J.F (Eds.), </w:t>
      </w:r>
      <w:r w:rsidRPr="00CB1B56">
        <w:rPr>
          <w:rFonts w:ascii="Arial" w:hAnsi="Arial" w:cs="Arial"/>
          <w:bCs/>
          <w:sz w:val="24"/>
          <w:szCs w:val="24"/>
          <w:lang w:eastAsia="en-GB"/>
        </w:rPr>
        <w:t>Methanol, isopropyl alcohol, higher alcohols, ethylene glycol, cellosolves, acetone, and oxalate.</w:t>
      </w:r>
      <w:r w:rsidRPr="00CB1B56">
        <w:rPr>
          <w:rFonts w:ascii="Arial" w:hAnsi="Arial" w:cs="Arial"/>
          <w:sz w:val="24"/>
          <w:szCs w:val="24"/>
          <w:lang w:eastAsia="en-GB"/>
        </w:rPr>
        <w:t xml:space="preserve"> Clinical management of poisoning and drug overdose (3rd edn), WB Saunders, Philadelphia.p. 495–496</w:t>
      </w:r>
    </w:p>
    <w:p w14:paraId="5F98D57C" w14:textId="77777777" w:rsidR="00F53CE4" w:rsidRDefault="00F53CE4" w:rsidP="00A27E2B">
      <w:pPr>
        <w:shd w:val="clear" w:color="auto" w:fill="FFFFFF"/>
        <w:spacing w:after="0" w:line="480" w:lineRule="auto"/>
        <w:textAlignment w:val="baseline"/>
        <w:rPr>
          <w:rFonts w:ascii="Arial" w:hAnsi="Arial" w:cs="Arial"/>
          <w:sz w:val="24"/>
          <w:szCs w:val="24"/>
          <w:lang w:eastAsia="en-GB"/>
        </w:rPr>
      </w:pPr>
    </w:p>
    <w:p w14:paraId="0542DA9B" w14:textId="77777777" w:rsidR="00F53CE4" w:rsidRPr="00CB1B56" w:rsidRDefault="00F53CE4" w:rsidP="00A27E2B">
      <w:pPr>
        <w:shd w:val="clear" w:color="auto" w:fill="FFFFFF"/>
        <w:spacing w:after="0" w:line="480" w:lineRule="auto"/>
        <w:textAlignment w:val="baseline"/>
        <w:rPr>
          <w:rFonts w:ascii="Arial" w:hAnsi="Arial" w:cs="Arial"/>
          <w:sz w:val="24"/>
          <w:szCs w:val="24"/>
          <w:lang w:eastAsia="en-GB"/>
        </w:rPr>
      </w:pPr>
      <w:r>
        <w:rPr>
          <w:rFonts w:ascii="Arial" w:hAnsi="Arial" w:cs="Arial"/>
          <w:sz w:val="24"/>
          <w:szCs w:val="24"/>
          <w:lang w:eastAsia="en-GB"/>
        </w:rPr>
        <w:t>Wollenweber FA, Halfter S, Brugmann E, Weinburg C, Cieslik EC, Muller VI, Hardwick RM, Eickhoff SB. (2014) Subtle cognitive deficits in severe alcohol addicts – Do they show a specific profile?  Journal of Neuropsychology, 8:147-153.</w:t>
      </w:r>
    </w:p>
    <w:p w14:paraId="70C916A4" w14:textId="77777777" w:rsidR="00CB1B56" w:rsidRPr="00CB1B56" w:rsidRDefault="00CB1B56" w:rsidP="00A27E2B">
      <w:pPr>
        <w:spacing w:after="0" w:line="480" w:lineRule="auto"/>
        <w:rPr>
          <w:rFonts w:ascii="Arial" w:hAnsi="Arial" w:cs="Arial"/>
          <w:sz w:val="24"/>
          <w:szCs w:val="24"/>
        </w:rPr>
      </w:pPr>
    </w:p>
    <w:p w14:paraId="6D768377" w14:textId="77777777" w:rsidR="00482C9B" w:rsidRPr="00482C9B" w:rsidRDefault="00482C9B" w:rsidP="00A27E2B">
      <w:pPr>
        <w:spacing w:after="0" w:line="480" w:lineRule="auto"/>
        <w:rPr>
          <w:rFonts w:ascii="Arial" w:hAnsi="Arial" w:cs="Arial"/>
          <w:sz w:val="24"/>
          <w:szCs w:val="24"/>
        </w:rPr>
      </w:pPr>
      <w:r w:rsidRPr="00482C9B">
        <w:rPr>
          <w:rFonts w:ascii="Arial" w:hAnsi="Arial" w:cs="Arial"/>
          <w:sz w:val="24"/>
          <w:szCs w:val="24"/>
        </w:rPr>
        <w:t>W</w:t>
      </w:r>
      <w:r>
        <w:rPr>
          <w:rFonts w:ascii="Arial" w:hAnsi="Arial" w:cs="Arial"/>
          <w:sz w:val="24"/>
          <w:szCs w:val="24"/>
        </w:rPr>
        <w:t>orld Health Organisation.</w:t>
      </w:r>
      <w:r w:rsidRPr="00482C9B">
        <w:rPr>
          <w:rFonts w:ascii="Arial" w:hAnsi="Arial" w:cs="Arial"/>
          <w:sz w:val="24"/>
          <w:szCs w:val="24"/>
        </w:rPr>
        <w:t xml:space="preserve"> (2009)</w:t>
      </w:r>
      <w:r>
        <w:rPr>
          <w:rFonts w:ascii="Arial" w:hAnsi="Arial" w:cs="Arial"/>
          <w:sz w:val="24"/>
          <w:szCs w:val="24"/>
        </w:rPr>
        <w:t>.</w:t>
      </w:r>
      <w:r w:rsidRPr="00482C9B">
        <w:rPr>
          <w:rFonts w:ascii="Arial" w:hAnsi="Arial" w:cs="Arial"/>
          <w:sz w:val="24"/>
          <w:szCs w:val="24"/>
        </w:rPr>
        <w:t xml:space="preserve"> WHO Guidelines on Hand Hygiene in Health Care.  </w:t>
      </w:r>
      <w:hyperlink r:id="rId25" w:history="1">
        <w:r w:rsidRPr="00493600">
          <w:rPr>
            <w:rStyle w:val="Hyperlink"/>
            <w:rFonts w:ascii="Arial" w:hAnsi="Arial" w:cs="Arial"/>
            <w:sz w:val="24"/>
            <w:szCs w:val="24"/>
          </w:rPr>
          <w:t>http://www.who.int/gpsc/5may/tools/9789241597906/en/</w:t>
        </w:r>
      </w:hyperlink>
      <w:r>
        <w:rPr>
          <w:rFonts w:ascii="Arial" w:hAnsi="Arial" w:cs="Arial"/>
          <w:sz w:val="24"/>
          <w:szCs w:val="24"/>
        </w:rPr>
        <w:t xml:space="preserve">  Accessed 25 September 2015.</w:t>
      </w:r>
    </w:p>
    <w:p w14:paraId="769E7007" w14:textId="77777777" w:rsidR="00981278" w:rsidRPr="007C6124" w:rsidRDefault="00981278" w:rsidP="00A27E2B">
      <w:pPr>
        <w:spacing w:after="0" w:line="480" w:lineRule="auto"/>
        <w:rPr>
          <w:rFonts w:ascii="Arial" w:hAnsi="Arial" w:cs="Arial"/>
          <w:sz w:val="24"/>
          <w:szCs w:val="24"/>
        </w:rPr>
      </w:pPr>
    </w:p>
    <w:p w14:paraId="373CA9DD" w14:textId="77777777" w:rsidR="00FE16D7" w:rsidRDefault="00FE16D7" w:rsidP="00A27E2B">
      <w:pPr>
        <w:autoSpaceDE w:val="0"/>
        <w:autoSpaceDN w:val="0"/>
        <w:adjustRightInd w:val="0"/>
        <w:spacing w:after="0" w:line="480" w:lineRule="auto"/>
        <w:rPr>
          <w:rStyle w:val="citationjournal"/>
          <w:rFonts w:ascii="Arial" w:hAnsi="Arial" w:cs="Arial"/>
          <w:sz w:val="24"/>
          <w:szCs w:val="24"/>
        </w:rPr>
      </w:pPr>
      <w:r w:rsidRPr="007C6124">
        <w:rPr>
          <w:rStyle w:val="citationjournal"/>
          <w:rFonts w:ascii="Arial" w:hAnsi="Arial" w:cs="Arial"/>
          <w:sz w:val="24"/>
          <w:szCs w:val="24"/>
        </w:rPr>
        <w:t>Zigmond AS</w:t>
      </w:r>
      <w:r w:rsidR="0007504C" w:rsidRPr="007C6124">
        <w:rPr>
          <w:rStyle w:val="citationjournal"/>
          <w:rFonts w:ascii="Arial" w:hAnsi="Arial" w:cs="Arial"/>
          <w:sz w:val="24"/>
          <w:szCs w:val="24"/>
        </w:rPr>
        <w:t xml:space="preserve">, </w:t>
      </w:r>
      <w:r w:rsidRPr="007C6124">
        <w:rPr>
          <w:rStyle w:val="citationjournal"/>
          <w:rFonts w:ascii="Arial" w:hAnsi="Arial" w:cs="Arial"/>
          <w:sz w:val="24"/>
          <w:szCs w:val="24"/>
        </w:rPr>
        <w:t xml:space="preserve"> Snaith</w:t>
      </w:r>
      <w:r w:rsidR="0007504C" w:rsidRPr="007C6124">
        <w:rPr>
          <w:rStyle w:val="citationjournal"/>
          <w:rFonts w:ascii="Arial" w:hAnsi="Arial" w:cs="Arial"/>
          <w:sz w:val="24"/>
          <w:szCs w:val="24"/>
        </w:rPr>
        <w:t xml:space="preserve"> R</w:t>
      </w:r>
      <w:r w:rsidRPr="007C6124">
        <w:rPr>
          <w:rStyle w:val="citationjournal"/>
          <w:rFonts w:ascii="Arial" w:hAnsi="Arial" w:cs="Arial"/>
          <w:sz w:val="24"/>
          <w:szCs w:val="24"/>
        </w:rPr>
        <w:t>P</w:t>
      </w:r>
      <w:r w:rsidR="00EE4A4D">
        <w:rPr>
          <w:rStyle w:val="citationjournal"/>
          <w:rFonts w:ascii="Arial" w:hAnsi="Arial" w:cs="Arial"/>
          <w:sz w:val="24"/>
          <w:szCs w:val="24"/>
        </w:rPr>
        <w:t xml:space="preserve"> </w:t>
      </w:r>
      <w:r w:rsidRPr="007C6124">
        <w:rPr>
          <w:rStyle w:val="citationjournal"/>
          <w:rFonts w:ascii="Arial" w:hAnsi="Arial" w:cs="Arial"/>
          <w:sz w:val="24"/>
          <w:szCs w:val="24"/>
        </w:rPr>
        <w:t xml:space="preserve"> </w:t>
      </w:r>
      <w:r w:rsidR="00EE4A4D">
        <w:rPr>
          <w:rStyle w:val="citationjournal"/>
          <w:rFonts w:ascii="Arial" w:hAnsi="Arial" w:cs="Arial"/>
          <w:sz w:val="24"/>
          <w:szCs w:val="24"/>
        </w:rPr>
        <w:t>(</w:t>
      </w:r>
      <w:r w:rsidR="00EE4A4D" w:rsidRPr="007C6124">
        <w:rPr>
          <w:rStyle w:val="citationjournal"/>
          <w:rFonts w:ascii="Arial" w:hAnsi="Arial" w:cs="Arial"/>
          <w:sz w:val="24"/>
          <w:szCs w:val="24"/>
        </w:rPr>
        <w:t>1983</w:t>
      </w:r>
      <w:r w:rsidR="00EE4A4D">
        <w:rPr>
          <w:rStyle w:val="citationjournal"/>
          <w:rFonts w:ascii="Arial" w:hAnsi="Arial" w:cs="Arial"/>
          <w:sz w:val="24"/>
          <w:szCs w:val="24"/>
        </w:rPr>
        <w:t>)</w:t>
      </w:r>
      <w:r w:rsidR="00EE4A4D" w:rsidRPr="007C6124">
        <w:rPr>
          <w:rStyle w:val="citationjournal"/>
          <w:rFonts w:ascii="Arial" w:hAnsi="Arial" w:cs="Arial"/>
          <w:sz w:val="24"/>
          <w:szCs w:val="24"/>
        </w:rPr>
        <w:t xml:space="preserve"> </w:t>
      </w:r>
      <w:r w:rsidRPr="007C6124">
        <w:rPr>
          <w:rStyle w:val="citationjournal"/>
          <w:rFonts w:ascii="Arial" w:hAnsi="Arial" w:cs="Arial"/>
          <w:sz w:val="24"/>
          <w:szCs w:val="24"/>
        </w:rPr>
        <w:t>The Hospital Anxiety and Depression Scale</w:t>
      </w:r>
      <w:r w:rsidR="0007504C" w:rsidRPr="007C6124">
        <w:rPr>
          <w:rStyle w:val="citationjournal"/>
          <w:rFonts w:ascii="Arial" w:hAnsi="Arial" w:cs="Arial"/>
          <w:sz w:val="24"/>
          <w:szCs w:val="24"/>
        </w:rPr>
        <w:t>.</w:t>
      </w:r>
      <w:r w:rsidRPr="007C6124">
        <w:rPr>
          <w:rStyle w:val="citationjournal"/>
          <w:rFonts w:ascii="Arial" w:hAnsi="Arial" w:cs="Arial"/>
          <w:sz w:val="24"/>
          <w:szCs w:val="24"/>
        </w:rPr>
        <w:t xml:space="preserve"> </w:t>
      </w:r>
      <w:r w:rsidRPr="007C6124">
        <w:rPr>
          <w:rStyle w:val="citationjournal"/>
          <w:rFonts w:ascii="Arial" w:hAnsi="Arial" w:cs="Arial"/>
          <w:i/>
          <w:iCs/>
          <w:sz w:val="24"/>
          <w:szCs w:val="24"/>
        </w:rPr>
        <w:t>Acta Psychiatrica Scandinavica</w:t>
      </w:r>
      <w:r w:rsidR="0007504C" w:rsidRPr="007C6124">
        <w:rPr>
          <w:rStyle w:val="citationjournal"/>
          <w:rFonts w:ascii="Arial" w:hAnsi="Arial" w:cs="Arial"/>
          <w:sz w:val="24"/>
          <w:szCs w:val="24"/>
        </w:rPr>
        <w:t xml:space="preserve"> </w:t>
      </w:r>
      <w:r w:rsidRPr="007C6124">
        <w:rPr>
          <w:rStyle w:val="citationjournal"/>
          <w:rFonts w:ascii="Arial" w:hAnsi="Arial" w:cs="Arial"/>
          <w:bCs/>
          <w:sz w:val="24"/>
          <w:szCs w:val="24"/>
        </w:rPr>
        <w:t>67</w:t>
      </w:r>
      <w:r w:rsidRPr="007C6124">
        <w:rPr>
          <w:rStyle w:val="citationjournal"/>
          <w:rFonts w:ascii="Arial" w:hAnsi="Arial" w:cs="Arial"/>
          <w:sz w:val="24"/>
          <w:szCs w:val="24"/>
        </w:rPr>
        <w:t xml:space="preserve"> (6): 361-370.</w:t>
      </w:r>
    </w:p>
    <w:p w14:paraId="7EFAD2FD" w14:textId="77777777" w:rsidR="00555AD6" w:rsidRDefault="00555AD6" w:rsidP="00A27E2B">
      <w:pPr>
        <w:autoSpaceDE w:val="0"/>
        <w:autoSpaceDN w:val="0"/>
        <w:adjustRightInd w:val="0"/>
        <w:spacing w:after="0" w:line="480" w:lineRule="auto"/>
        <w:rPr>
          <w:rStyle w:val="citationjournal"/>
          <w:rFonts w:ascii="Arial" w:hAnsi="Arial" w:cs="Arial"/>
          <w:sz w:val="24"/>
          <w:szCs w:val="24"/>
        </w:rPr>
      </w:pPr>
    </w:p>
    <w:p w14:paraId="777D2B92" w14:textId="17FD73F5" w:rsidR="00555AD6" w:rsidRDefault="00555AD6">
      <w:pPr>
        <w:spacing w:after="0" w:line="240" w:lineRule="auto"/>
        <w:rPr>
          <w:rStyle w:val="citationjournal"/>
          <w:rFonts w:ascii="Arial" w:hAnsi="Arial" w:cs="Arial"/>
          <w:sz w:val="24"/>
          <w:szCs w:val="24"/>
        </w:rPr>
      </w:pPr>
      <w:r>
        <w:rPr>
          <w:rStyle w:val="citationjournal"/>
          <w:rFonts w:ascii="Arial" w:hAnsi="Arial" w:cs="Arial"/>
          <w:sz w:val="24"/>
          <w:szCs w:val="24"/>
        </w:rPr>
        <w:br w:type="page"/>
      </w:r>
    </w:p>
    <w:p w14:paraId="12B50D5C" w14:textId="77777777" w:rsidR="00555AD6" w:rsidRPr="00555AD6" w:rsidRDefault="00555AD6" w:rsidP="00555AD6">
      <w:pPr>
        <w:spacing w:line="480" w:lineRule="auto"/>
        <w:rPr>
          <w:rFonts w:ascii="Arial" w:eastAsia="Calibri" w:hAnsi="Arial" w:cs="Arial"/>
          <w:sz w:val="24"/>
          <w:szCs w:val="24"/>
        </w:rPr>
      </w:pPr>
      <w:r w:rsidRPr="00555AD6">
        <w:rPr>
          <w:rFonts w:ascii="Arial" w:eastAsia="Calibri" w:hAnsi="Arial" w:cs="Arial"/>
          <w:b/>
          <w:sz w:val="24"/>
          <w:szCs w:val="24"/>
        </w:rPr>
        <w:lastRenderedPageBreak/>
        <w:t>Table 1:</w:t>
      </w:r>
      <w:r w:rsidRPr="00555AD6">
        <w:rPr>
          <w:rFonts w:ascii="Arial" w:eastAsia="Calibri" w:hAnsi="Arial" w:cs="Arial"/>
          <w:sz w:val="24"/>
          <w:szCs w:val="24"/>
        </w:rPr>
        <w:t xml:space="preserve"> Means and standard deviations by group (alcohol gel, alcohol only, control) for anxiety, depression, block design, digit span task, and retrospective &amp; prospective memory scores. </w:t>
      </w:r>
    </w:p>
    <w:tbl>
      <w:tblPr>
        <w:tblStyle w:val="TableClassic11"/>
        <w:tblW w:w="9464" w:type="dxa"/>
        <w:tblBorders>
          <w:top w:val="single" w:sz="4" w:space="0" w:color="auto"/>
          <w:bottom w:val="single" w:sz="4" w:space="0" w:color="auto"/>
        </w:tblBorders>
        <w:tblLayout w:type="fixed"/>
        <w:tblLook w:val="00A0" w:firstRow="1" w:lastRow="0" w:firstColumn="1" w:lastColumn="0" w:noHBand="0" w:noVBand="0"/>
      </w:tblPr>
      <w:tblGrid>
        <w:gridCol w:w="2093"/>
        <w:gridCol w:w="826"/>
        <w:gridCol w:w="827"/>
        <w:gridCol w:w="827"/>
        <w:gridCol w:w="922"/>
        <w:gridCol w:w="850"/>
        <w:gridCol w:w="709"/>
        <w:gridCol w:w="992"/>
        <w:gridCol w:w="1418"/>
      </w:tblGrid>
      <w:tr w:rsidR="00555AD6" w:rsidRPr="00555AD6" w14:paraId="0FD6CFC7" w14:textId="77777777" w:rsidTr="00FF3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tcPr>
          <w:p w14:paraId="46CE3599" w14:textId="77777777" w:rsidR="00555AD6" w:rsidRPr="00555AD6" w:rsidRDefault="00555AD6" w:rsidP="00555AD6">
            <w:pPr>
              <w:spacing w:after="0" w:line="480" w:lineRule="auto"/>
              <w:rPr>
                <w:rFonts w:ascii="Arial" w:eastAsia="Calibri" w:hAnsi="Arial" w:cs="Arial"/>
                <w:b/>
                <w:sz w:val="24"/>
                <w:szCs w:val="24"/>
                <w:lang w:eastAsia="en-GB"/>
              </w:rPr>
            </w:pPr>
          </w:p>
        </w:tc>
        <w:tc>
          <w:tcPr>
            <w:tcW w:w="1653" w:type="dxa"/>
            <w:gridSpan w:val="2"/>
            <w:tcBorders>
              <w:top w:val="single" w:sz="4" w:space="0" w:color="auto"/>
              <w:bottom w:val="single" w:sz="4" w:space="0" w:color="auto"/>
            </w:tcBorders>
          </w:tcPr>
          <w:p w14:paraId="6FEB0ABE" w14:textId="77777777" w:rsidR="00555AD6" w:rsidRPr="00555AD6" w:rsidRDefault="00555AD6" w:rsidP="00555AD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Alcohol Gel</w:t>
            </w:r>
          </w:p>
          <w:p w14:paraId="270804E6" w14:textId="77777777" w:rsidR="00555AD6" w:rsidRPr="00555AD6" w:rsidRDefault="00555AD6" w:rsidP="00555AD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(G)</w:t>
            </w:r>
          </w:p>
        </w:tc>
        <w:tc>
          <w:tcPr>
            <w:tcW w:w="1749" w:type="dxa"/>
            <w:gridSpan w:val="2"/>
            <w:tcBorders>
              <w:top w:val="single" w:sz="4" w:space="0" w:color="auto"/>
              <w:bottom w:val="single" w:sz="4" w:space="0" w:color="auto"/>
            </w:tcBorders>
          </w:tcPr>
          <w:p w14:paraId="79B0B85A" w14:textId="77777777" w:rsidR="00555AD6" w:rsidRPr="00555AD6" w:rsidRDefault="00555AD6" w:rsidP="00555AD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Alcohol only</w:t>
            </w:r>
          </w:p>
          <w:p w14:paraId="0B9D5BDF" w14:textId="77777777" w:rsidR="00555AD6" w:rsidRPr="00555AD6" w:rsidRDefault="00555AD6" w:rsidP="00555AD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(A)</w:t>
            </w:r>
          </w:p>
        </w:tc>
        <w:tc>
          <w:tcPr>
            <w:tcW w:w="1559" w:type="dxa"/>
            <w:gridSpan w:val="2"/>
            <w:tcBorders>
              <w:top w:val="single" w:sz="4" w:space="0" w:color="auto"/>
              <w:bottom w:val="single" w:sz="4" w:space="0" w:color="auto"/>
            </w:tcBorders>
          </w:tcPr>
          <w:p w14:paraId="2EDA2133" w14:textId="77777777" w:rsidR="00555AD6" w:rsidRPr="00555AD6" w:rsidRDefault="00555AD6" w:rsidP="00555AD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Controls</w:t>
            </w:r>
          </w:p>
          <w:p w14:paraId="01387B4C" w14:textId="77777777" w:rsidR="00555AD6" w:rsidRPr="00555AD6" w:rsidRDefault="00555AD6" w:rsidP="00555AD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(C)</w:t>
            </w:r>
          </w:p>
        </w:tc>
        <w:tc>
          <w:tcPr>
            <w:tcW w:w="992" w:type="dxa"/>
            <w:tcBorders>
              <w:top w:val="single" w:sz="4" w:space="0" w:color="auto"/>
              <w:bottom w:val="single" w:sz="4" w:space="0" w:color="auto"/>
            </w:tcBorders>
          </w:tcPr>
          <w:p w14:paraId="6EDEB6F2" w14:textId="77777777" w:rsidR="00555AD6" w:rsidRPr="00555AD6" w:rsidRDefault="00555AD6" w:rsidP="00555AD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P</w:t>
            </w:r>
          </w:p>
        </w:tc>
        <w:tc>
          <w:tcPr>
            <w:tcW w:w="1418" w:type="dxa"/>
            <w:tcBorders>
              <w:top w:val="single" w:sz="4" w:space="0" w:color="auto"/>
              <w:bottom w:val="single" w:sz="4" w:space="0" w:color="auto"/>
            </w:tcBorders>
          </w:tcPr>
          <w:p w14:paraId="711D65C9" w14:textId="77777777" w:rsidR="00555AD6" w:rsidRPr="00555AD6" w:rsidRDefault="00555AD6" w:rsidP="00555AD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Post hoc *</w:t>
            </w:r>
          </w:p>
        </w:tc>
      </w:tr>
      <w:tr w:rsidR="00555AD6" w:rsidRPr="00555AD6" w14:paraId="5CE483A7" w14:textId="77777777" w:rsidTr="00FF3010">
        <w:trPr>
          <w:trHeight w:val="399"/>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tcPr>
          <w:p w14:paraId="3EEDAD3B" w14:textId="77777777" w:rsidR="00555AD6" w:rsidRPr="00555AD6" w:rsidRDefault="00555AD6" w:rsidP="00555AD6">
            <w:pPr>
              <w:spacing w:after="0" w:line="480" w:lineRule="auto"/>
              <w:rPr>
                <w:rFonts w:ascii="Arial" w:eastAsia="Calibri" w:hAnsi="Arial" w:cs="Arial"/>
                <w:b/>
                <w:sz w:val="24"/>
                <w:szCs w:val="24"/>
                <w:lang w:eastAsia="en-GB"/>
              </w:rPr>
            </w:pPr>
          </w:p>
        </w:tc>
        <w:tc>
          <w:tcPr>
            <w:tcW w:w="826" w:type="dxa"/>
            <w:tcBorders>
              <w:top w:val="single" w:sz="4" w:space="0" w:color="auto"/>
              <w:bottom w:val="single" w:sz="4" w:space="0" w:color="auto"/>
            </w:tcBorders>
          </w:tcPr>
          <w:p w14:paraId="3F1B8328"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M</w:t>
            </w:r>
          </w:p>
        </w:tc>
        <w:tc>
          <w:tcPr>
            <w:tcW w:w="827" w:type="dxa"/>
            <w:tcBorders>
              <w:top w:val="single" w:sz="4" w:space="0" w:color="auto"/>
              <w:bottom w:val="single" w:sz="4" w:space="0" w:color="auto"/>
            </w:tcBorders>
          </w:tcPr>
          <w:p w14:paraId="1D835D64"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SD</w:t>
            </w:r>
          </w:p>
        </w:tc>
        <w:tc>
          <w:tcPr>
            <w:tcW w:w="827" w:type="dxa"/>
            <w:tcBorders>
              <w:top w:val="single" w:sz="4" w:space="0" w:color="auto"/>
              <w:bottom w:val="single" w:sz="4" w:space="0" w:color="auto"/>
            </w:tcBorders>
          </w:tcPr>
          <w:p w14:paraId="53A28039"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M</w:t>
            </w:r>
          </w:p>
        </w:tc>
        <w:tc>
          <w:tcPr>
            <w:tcW w:w="922" w:type="dxa"/>
            <w:tcBorders>
              <w:top w:val="single" w:sz="4" w:space="0" w:color="auto"/>
              <w:bottom w:val="single" w:sz="4" w:space="0" w:color="auto"/>
            </w:tcBorders>
          </w:tcPr>
          <w:p w14:paraId="1C1DDBB5"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SD</w:t>
            </w:r>
          </w:p>
        </w:tc>
        <w:tc>
          <w:tcPr>
            <w:tcW w:w="850" w:type="dxa"/>
            <w:tcBorders>
              <w:top w:val="single" w:sz="4" w:space="0" w:color="auto"/>
              <w:bottom w:val="single" w:sz="4" w:space="0" w:color="auto"/>
            </w:tcBorders>
          </w:tcPr>
          <w:p w14:paraId="40826FCB"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M</w:t>
            </w:r>
          </w:p>
        </w:tc>
        <w:tc>
          <w:tcPr>
            <w:tcW w:w="709" w:type="dxa"/>
            <w:tcBorders>
              <w:top w:val="single" w:sz="4" w:space="0" w:color="auto"/>
              <w:bottom w:val="single" w:sz="4" w:space="0" w:color="auto"/>
            </w:tcBorders>
          </w:tcPr>
          <w:p w14:paraId="67078BB2"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r w:rsidRPr="00555AD6">
              <w:rPr>
                <w:rFonts w:ascii="Arial" w:eastAsia="Calibri" w:hAnsi="Arial" w:cs="Arial"/>
                <w:b/>
                <w:sz w:val="24"/>
                <w:szCs w:val="24"/>
                <w:lang w:eastAsia="en-GB"/>
              </w:rPr>
              <w:t>SD</w:t>
            </w:r>
          </w:p>
        </w:tc>
        <w:tc>
          <w:tcPr>
            <w:tcW w:w="992" w:type="dxa"/>
            <w:tcBorders>
              <w:top w:val="single" w:sz="4" w:space="0" w:color="auto"/>
              <w:bottom w:val="single" w:sz="4" w:space="0" w:color="auto"/>
            </w:tcBorders>
          </w:tcPr>
          <w:p w14:paraId="27871A69"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p>
        </w:tc>
        <w:tc>
          <w:tcPr>
            <w:tcW w:w="1418" w:type="dxa"/>
            <w:tcBorders>
              <w:top w:val="single" w:sz="4" w:space="0" w:color="auto"/>
              <w:bottom w:val="single" w:sz="4" w:space="0" w:color="auto"/>
            </w:tcBorders>
          </w:tcPr>
          <w:p w14:paraId="050CF375"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lang w:eastAsia="en-GB"/>
              </w:rPr>
            </w:pPr>
          </w:p>
        </w:tc>
      </w:tr>
      <w:tr w:rsidR="00555AD6" w:rsidRPr="00555AD6" w14:paraId="6FE87645" w14:textId="77777777" w:rsidTr="00FF3010">
        <w:trPr>
          <w:trHeight w:val="63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right w:val="none" w:sz="0" w:space="0" w:color="auto"/>
            </w:tcBorders>
            <w:vAlign w:val="center"/>
          </w:tcPr>
          <w:p w14:paraId="459B87B1" w14:textId="77777777" w:rsidR="00555AD6" w:rsidRPr="00555AD6" w:rsidRDefault="00555AD6" w:rsidP="00555AD6">
            <w:pPr>
              <w:spacing w:after="0" w:line="480" w:lineRule="auto"/>
              <w:rPr>
                <w:rFonts w:ascii="Arial" w:eastAsia="Calibri" w:hAnsi="Arial" w:cs="Arial"/>
                <w:sz w:val="24"/>
                <w:szCs w:val="24"/>
                <w:lang w:eastAsia="en-GB"/>
              </w:rPr>
            </w:pPr>
            <w:r w:rsidRPr="00555AD6">
              <w:rPr>
                <w:rFonts w:ascii="Arial" w:eastAsia="Calibri" w:hAnsi="Arial" w:cs="Arial"/>
                <w:sz w:val="24"/>
                <w:szCs w:val="24"/>
                <w:lang w:eastAsia="en-GB"/>
              </w:rPr>
              <w:t>Anxiety</w:t>
            </w:r>
          </w:p>
        </w:tc>
        <w:tc>
          <w:tcPr>
            <w:tcW w:w="826" w:type="dxa"/>
            <w:tcBorders>
              <w:top w:val="single" w:sz="4" w:space="0" w:color="auto"/>
            </w:tcBorders>
            <w:vAlign w:val="center"/>
          </w:tcPr>
          <w:p w14:paraId="7AB16BF6"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11.07</w:t>
            </w:r>
          </w:p>
        </w:tc>
        <w:tc>
          <w:tcPr>
            <w:tcW w:w="827" w:type="dxa"/>
            <w:tcBorders>
              <w:top w:val="single" w:sz="4" w:space="0" w:color="auto"/>
            </w:tcBorders>
            <w:vAlign w:val="center"/>
          </w:tcPr>
          <w:p w14:paraId="0387B455"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4.56</w:t>
            </w:r>
          </w:p>
        </w:tc>
        <w:tc>
          <w:tcPr>
            <w:tcW w:w="827" w:type="dxa"/>
            <w:tcBorders>
              <w:top w:val="single" w:sz="4" w:space="0" w:color="auto"/>
            </w:tcBorders>
            <w:vAlign w:val="center"/>
          </w:tcPr>
          <w:p w14:paraId="081DCD04"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7.72</w:t>
            </w:r>
          </w:p>
        </w:tc>
        <w:tc>
          <w:tcPr>
            <w:tcW w:w="922" w:type="dxa"/>
            <w:tcBorders>
              <w:top w:val="single" w:sz="4" w:space="0" w:color="auto"/>
            </w:tcBorders>
            <w:vAlign w:val="center"/>
          </w:tcPr>
          <w:p w14:paraId="7A4EC567"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4.36</w:t>
            </w:r>
          </w:p>
        </w:tc>
        <w:tc>
          <w:tcPr>
            <w:tcW w:w="850" w:type="dxa"/>
            <w:tcBorders>
              <w:top w:val="single" w:sz="4" w:space="0" w:color="auto"/>
            </w:tcBorders>
            <w:vAlign w:val="center"/>
          </w:tcPr>
          <w:p w14:paraId="3AF7EE0A"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6.92</w:t>
            </w:r>
          </w:p>
        </w:tc>
        <w:tc>
          <w:tcPr>
            <w:tcW w:w="709" w:type="dxa"/>
            <w:tcBorders>
              <w:top w:val="single" w:sz="4" w:space="0" w:color="auto"/>
            </w:tcBorders>
            <w:vAlign w:val="center"/>
          </w:tcPr>
          <w:p w14:paraId="5473C595"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2.81</w:t>
            </w:r>
          </w:p>
        </w:tc>
        <w:tc>
          <w:tcPr>
            <w:tcW w:w="992" w:type="dxa"/>
            <w:tcBorders>
              <w:top w:val="single" w:sz="4" w:space="0" w:color="auto"/>
            </w:tcBorders>
            <w:vAlign w:val="center"/>
          </w:tcPr>
          <w:p w14:paraId="786FB7B2"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0.02</w:t>
            </w:r>
          </w:p>
        </w:tc>
        <w:tc>
          <w:tcPr>
            <w:tcW w:w="1418" w:type="dxa"/>
            <w:tcBorders>
              <w:top w:val="single" w:sz="4" w:space="0" w:color="auto"/>
            </w:tcBorders>
            <w:vAlign w:val="center"/>
          </w:tcPr>
          <w:p w14:paraId="70E72E4F"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G&gt;C</w:t>
            </w:r>
          </w:p>
        </w:tc>
      </w:tr>
      <w:tr w:rsidR="00555AD6" w:rsidRPr="00555AD6" w14:paraId="4894ECDF" w14:textId="77777777" w:rsidTr="00FF3010">
        <w:trPr>
          <w:trHeight w:val="387"/>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vAlign w:val="center"/>
          </w:tcPr>
          <w:p w14:paraId="440E32B9" w14:textId="77777777" w:rsidR="00555AD6" w:rsidRPr="00555AD6" w:rsidRDefault="00555AD6" w:rsidP="00555AD6">
            <w:pPr>
              <w:spacing w:after="0" w:line="480" w:lineRule="auto"/>
              <w:rPr>
                <w:rFonts w:ascii="Arial" w:eastAsia="Calibri" w:hAnsi="Arial" w:cs="Arial"/>
                <w:sz w:val="24"/>
                <w:szCs w:val="24"/>
                <w:lang w:eastAsia="en-GB"/>
              </w:rPr>
            </w:pPr>
            <w:r w:rsidRPr="00555AD6">
              <w:rPr>
                <w:rFonts w:ascii="Arial" w:eastAsia="Calibri" w:hAnsi="Arial" w:cs="Arial"/>
                <w:sz w:val="24"/>
                <w:szCs w:val="24"/>
                <w:lang w:eastAsia="en-GB"/>
              </w:rPr>
              <w:t>Depression</w:t>
            </w:r>
          </w:p>
        </w:tc>
        <w:tc>
          <w:tcPr>
            <w:tcW w:w="826" w:type="dxa"/>
            <w:vAlign w:val="center"/>
          </w:tcPr>
          <w:p w14:paraId="6FBCAE35"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9.14</w:t>
            </w:r>
          </w:p>
        </w:tc>
        <w:tc>
          <w:tcPr>
            <w:tcW w:w="827" w:type="dxa"/>
            <w:vAlign w:val="center"/>
          </w:tcPr>
          <w:p w14:paraId="347420A4"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4.34</w:t>
            </w:r>
          </w:p>
        </w:tc>
        <w:tc>
          <w:tcPr>
            <w:tcW w:w="827" w:type="dxa"/>
            <w:vAlign w:val="center"/>
          </w:tcPr>
          <w:p w14:paraId="6614F0F1"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7.71</w:t>
            </w:r>
          </w:p>
        </w:tc>
        <w:tc>
          <w:tcPr>
            <w:tcW w:w="922" w:type="dxa"/>
            <w:vAlign w:val="center"/>
          </w:tcPr>
          <w:p w14:paraId="4C6C44B0"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3.73</w:t>
            </w:r>
          </w:p>
        </w:tc>
        <w:tc>
          <w:tcPr>
            <w:tcW w:w="850" w:type="dxa"/>
            <w:vAlign w:val="center"/>
          </w:tcPr>
          <w:p w14:paraId="7093E66E"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5.83</w:t>
            </w:r>
          </w:p>
        </w:tc>
        <w:tc>
          <w:tcPr>
            <w:tcW w:w="709" w:type="dxa"/>
            <w:vAlign w:val="center"/>
          </w:tcPr>
          <w:p w14:paraId="74FC09A3"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3.43</w:t>
            </w:r>
          </w:p>
        </w:tc>
        <w:tc>
          <w:tcPr>
            <w:tcW w:w="992" w:type="dxa"/>
            <w:vAlign w:val="center"/>
          </w:tcPr>
          <w:p w14:paraId="040A9FD7"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0.11</w:t>
            </w:r>
          </w:p>
        </w:tc>
        <w:tc>
          <w:tcPr>
            <w:tcW w:w="1418" w:type="dxa"/>
            <w:vAlign w:val="center"/>
          </w:tcPr>
          <w:p w14:paraId="26A2A4B1"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w:t>
            </w:r>
          </w:p>
        </w:tc>
      </w:tr>
      <w:tr w:rsidR="00555AD6" w:rsidRPr="00555AD6" w14:paraId="5C64E001" w14:textId="77777777" w:rsidTr="00FF3010">
        <w:trPr>
          <w:trHeight w:val="635"/>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vAlign w:val="center"/>
          </w:tcPr>
          <w:p w14:paraId="1450074C" w14:textId="77777777" w:rsidR="00555AD6" w:rsidRPr="00555AD6" w:rsidRDefault="00555AD6" w:rsidP="00555AD6">
            <w:pPr>
              <w:spacing w:after="0" w:line="480" w:lineRule="auto"/>
              <w:rPr>
                <w:rFonts w:ascii="Arial" w:eastAsia="Calibri" w:hAnsi="Arial" w:cs="Arial"/>
                <w:b/>
                <w:sz w:val="24"/>
                <w:szCs w:val="24"/>
                <w:lang w:eastAsia="en-GB"/>
              </w:rPr>
            </w:pPr>
          </w:p>
        </w:tc>
        <w:tc>
          <w:tcPr>
            <w:tcW w:w="826" w:type="dxa"/>
            <w:vAlign w:val="center"/>
          </w:tcPr>
          <w:p w14:paraId="5D34B1BE"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p>
        </w:tc>
        <w:tc>
          <w:tcPr>
            <w:tcW w:w="827" w:type="dxa"/>
            <w:vAlign w:val="center"/>
          </w:tcPr>
          <w:p w14:paraId="4993BCA2"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p>
        </w:tc>
        <w:tc>
          <w:tcPr>
            <w:tcW w:w="827" w:type="dxa"/>
            <w:vAlign w:val="center"/>
          </w:tcPr>
          <w:p w14:paraId="43B8814C"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p>
        </w:tc>
        <w:tc>
          <w:tcPr>
            <w:tcW w:w="922" w:type="dxa"/>
            <w:vAlign w:val="center"/>
          </w:tcPr>
          <w:p w14:paraId="18451069"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p>
        </w:tc>
        <w:tc>
          <w:tcPr>
            <w:tcW w:w="850" w:type="dxa"/>
            <w:vAlign w:val="center"/>
          </w:tcPr>
          <w:p w14:paraId="2C9350C8"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p>
        </w:tc>
        <w:tc>
          <w:tcPr>
            <w:tcW w:w="709" w:type="dxa"/>
            <w:vAlign w:val="center"/>
          </w:tcPr>
          <w:p w14:paraId="2A8ECAD2"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p>
        </w:tc>
        <w:tc>
          <w:tcPr>
            <w:tcW w:w="992" w:type="dxa"/>
            <w:vAlign w:val="center"/>
          </w:tcPr>
          <w:p w14:paraId="43079CAD"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p>
        </w:tc>
        <w:tc>
          <w:tcPr>
            <w:tcW w:w="1418" w:type="dxa"/>
            <w:vAlign w:val="center"/>
          </w:tcPr>
          <w:p w14:paraId="16127024"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p>
        </w:tc>
      </w:tr>
      <w:tr w:rsidR="00555AD6" w:rsidRPr="00555AD6" w14:paraId="70702A00" w14:textId="77777777" w:rsidTr="00FF3010">
        <w:trPr>
          <w:trHeight w:val="635"/>
        </w:trPr>
        <w:tc>
          <w:tcPr>
            <w:cnfStyle w:val="001000000000" w:firstRow="0" w:lastRow="0" w:firstColumn="1" w:lastColumn="0" w:oddVBand="0" w:evenVBand="0" w:oddHBand="0" w:evenHBand="0" w:firstRowFirstColumn="0" w:firstRowLastColumn="0" w:lastRowFirstColumn="0" w:lastRowLastColumn="0"/>
            <w:tcW w:w="2093" w:type="dxa"/>
            <w:tcBorders>
              <w:top w:val="nil"/>
              <w:bottom w:val="nil"/>
              <w:right w:val="nil"/>
            </w:tcBorders>
            <w:vAlign w:val="center"/>
          </w:tcPr>
          <w:p w14:paraId="24F278C8" w14:textId="77777777" w:rsidR="00555AD6" w:rsidRPr="00555AD6" w:rsidRDefault="00555AD6" w:rsidP="00555AD6">
            <w:pPr>
              <w:spacing w:after="0" w:line="480" w:lineRule="auto"/>
              <w:rPr>
                <w:rFonts w:ascii="Arial" w:eastAsia="Calibri" w:hAnsi="Arial" w:cs="Arial"/>
                <w:sz w:val="24"/>
                <w:szCs w:val="24"/>
                <w:lang w:eastAsia="en-GB"/>
              </w:rPr>
            </w:pPr>
            <w:r w:rsidRPr="00555AD6">
              <w:rPr>
                <w:rFonts w:ascii="Arial" w:eastAsia="Calibri" w:hAnsi="Arial" w:cs="Arial"/>
                <w:sz w:val="24"/>
                <w:szCs w:val="24"/>
                <w:lang w:eastAsia="en-GB"/>
              </w:rPr>
              <w:t xml:space="preserve">Block Design </w:t>
            </w:r>
            <w:r w:rsidRPr="00555AD6">
              <w:rPr>
                <w:rFonts w:ascii="Arial" w:eastAsia="Calibri" w:hAnsi="Arial" w:cs="Arial"/>
                <w:sz w:val="24"/>
                <w:szCs w:val="24"/>
                <w:vertAlign w:val="superscript"/>
                <w:lang w:eastAsia="en-GB"/>
              </w:rPr>
              <w:t xml:space="preserve"># </w:t>
            </w:r>
          </w:p>
        </w:tc>
        <w:tc>
          <w:tcPr>
            <w:tcW w:w="826" w:type="dxa"/>
            <w:tcBorders>
              <w:left w:val="nil"/>
            </w:tcBorders>
            <w:vAlign w:val="center"/>
          </w:tcPr>
          <w:p w14:paraId="05105226"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6.86</w:t>
            </w:r>
          </w:p>
        </w:tc>
        <w:tc>
          <w:tcPr>
            <w:tcW w:w="827" w:type="dxa"/>
            <w:vAlign w:val="center"/>
          </w:tcPr>
          <w:p w14:paraId="5E2C25D7"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2.51</w:t>
            </w:r>
          </w:p>
        </w:tc>
        <w:tc>
          <w:tcPr>
            <w:tcW w:w="827" w:type="dxa"/>
            <w:vAlign w:val="center"/>
          </w:tcPr>
          <w:p w14:paraId="5EB47F1F"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9.36</w:t>
            </w:r>
          </w:p>
        </w:tc>
        <w:tc>
          <w:tcPr>
            <w:tcW w:w="922" w:type="dxa"/>
            <w:vAlign w:val="center"/>
          </w:tcPr>
          <w:p w14:paraId="4D7DB62E"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2.17</w:t>
            </w:r>
          </w:p>
        </w:tc>
        <w:tc>
          <w:tcPr>
            <w:tcW w:w="850" w:type="dxa"/>
            <w:vAlign w:val="center"/>
          </w:tcPr>
          <w:p w14:paraId="6AC2EE75"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9.83</w:t>
            </w:r>
          </w:p>
        </w:tc>
        <w:tc>
          <w:tcPr>
            <w:tcW w:w="709" w:type="dxa"/>
            <w:vAlign w:val="center"/>
          </w:tcPr>
          <w:p w14:paraId="5342DFFC"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1.75</w:t>
            </w:r>
          </w:p>
        </w:tc>
        <w:tc>
          <w:tcPr>
            <w:tcW w:w="992" w:type="dxa"/>
            <w:vAlign w:val="center"/>
          </w:tcPr>
          <w:p w14:paraId="4797AC73"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&lt;0.01</w:t>
            </w:r>
          </w:p>
        </w:tc>
        <w:tc>
          <w:tcPr>
            <w:tcW w:w="1418" w:type="dxa"/>
            <w:vAlign w:val="center"/>
          </w:tcPr>
          <w:p w14:paraId="20BF92D1"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G&lt;A &amp; C</w:t>
            </w:r>
          </w:p>
        </w:tc>
      </w:tr>
      <w:tr w:rsidR="00555AD6" w:rsidRPr="00555AD6" w14:paraId="13F1B410" w14:textId="77777777" w:rsidTr="00FF3010">
        <w:trPr>
          <w:trHeight w:val="635"/>
        </w:trPr>
        <w:tc>
          <w:tcPr>
            <w:cnfStyle w:val="001000000000" w:firstRow="0" w:lastRow="0" w:firstColumn="1" w:lastColumn="0" w:oddVBand="0" w:evenVBand="0" w:oddHBand="0" w:evenHBand="0" w:firstRowFirstColumn="0" w:firstRowLastColumn="0" w:lastRowFirstColumn="0" w:lastRowLastColumn="0"/>
            <w:tcW w:w="2093" w:type="dxa"/>
            <w:tcBorders>
              <w:top w:val="nil"/>
              <w:bottom w:val="nil"/>
              <w:right w:val="nil"/>
            </w:tcBorders>
            <w:vAlign w:val="center"/>
          </w:tcPr>
          <w:p w14:paraId="1A08262F" w14:textId="77777777" w:rsidR="00555AD6" w:rsidRPr="00555AD6" w:rsidRDefault="00555AD6" w:rsidP="00555AD6">
            <w:pPr>
              <w:spacing w:after="0" w:line="480" w:lineRule="auto"/>
              <w:rPr>
                <w:rFonts w:ascii="Arial" w:eastAsia="Calibri" w:hAnsi="Arial" w:cs="Arial"/>
                <w:sz w:val="24"/>
                <w:szCs w:val="24"/>
                <w:vertAlign w:val="superscript"/>
                <w:lang w:eastAsia="en-GB"/>
              </w:rPr>
            </w:pPr>
            <w:r w:rsidRPr="00555AD6">
              <w:rPr>
                <w:rFonts w:ascii="Arial" w:eastAsia="Calibri" w:hAnsi="Arial" w:cs="Arial"/>
                <w:sz w:val="24"/>
                <w:szCs w:val="24"/>
                <w:lang w:eastAsia="en-GB"/>
              </w:rPr>
              <w:t>Digit Span Total</w:t>
            </w:r>
            <w:r w:rsidRPr="00555AD6">
              <w:rPr>
                <w:rFonts w:ascii="Arial" w:eastAsia="Calibri" w:hAnsi="Arial" w:cs="Arial"/>
                <w:sz w:val="24"/>
                <w:szCs w:val="24"/>
                <w:vertAlign w:val="superscript"/>
                <w:lang w:eastAsia="en-GB"/>
              </w:rPr>
              <w:t>#</w:t>
            </w:r>
          </w:p>
        </w:tc>
        <w:tc>
          <w:tcPr>
            <w:tcW w:w="826" w:type="dxa"/>
            <w:tcBorders>
              <w:left w:val="nil"/>
            </w:tcBorders>
            <w:vAlign w:val="center"/>
          </w:tcPr>
          <w:p w14:paraId="45AD8701"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5.71</w:t>
            </w:r>
          </w:p>
        </w:tc>
        <w:tc>
          <w:tcPr>
            <w:tcW w:w="827" w:type="dxa"/>
            <w:vAlign w:val="center"/>
          </w:tcPr>
          <w:p w14:paraId="2D211877"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2.43</w:t>
            </w:r>
          </w:p>
        </w:tc>
        <w:tc>
          <w:tcPr>
            <w:tcW w:w="827" w:type="dxa"/>
            <w:vAlign w:val="center"/>
          </w:tcPr>
          <w:p w14:paraId="69B464AB"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6.29</w:t>
            </w:r>
          </w:p>
        </w:tc>
        <w:tc>
          <w:tcPr>
            <w:tcW w:w="922" w:type="dxa"/>
            <w:vAlign w:val="center"/>
          </w:tcPr>
          <w:p w14:paraId="4886F359"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1.77</w:t>
            </w:r>
          </w:p>
        </w:tc>
        <w:tc>
          <w:tcPr>
            <w:tcW w:w="850" w:type="dxa"/>
            <w:vAlign w:val="center"/>
          </w:tcPr>
          <w:p w14:paraId="7C328781"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8.17</w:t>
            </w:r>
          </w:p>
        </w:tc>
        <w:tc>
          <w:tcPr>
            <w:tcW w:w="709" w:type="dxa"/>
            <w:vAlign w:val="center"/>
          </w:tcPr>
          <w:p w14:paraId="39854877"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1.80</w:t>
            </w:r>
          </w:p>
        </w:tc>
        <w:tc>
          <w:tcPr>
            <w:tcW w:w="992" w:type="dxa"/>
            <w:vAlign w:val="center"/>
          </w:tcPr>
          <w:p w14:paraId="4939C696"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0.01</w:t>
            </w:r>
          </w:p>
        </w:tc>
        <w:tc>
          <w:tcPr>
            <w:tcW w:w="1418" w:type="dxa"/>
            <w:vAlign w:val="center"/>
          </w:tcPr>
          <w:p w14:paraId="48843BAA"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G&lt;C</w:t>
            </w:r>
          </w:p>
        </w:tc>
      </w:tr>
      <w:tr w:rsidR="00555AD6" w:rsidRPr="00555AD6" w14:paraId="3B71E366" w14:textId="77777777" w:rsidTr="00FF3010">
        <w:trPr>
          <w:trHeight w:val="635"/>
        </w:trPr>
        <w:tc>
          <w:tcPr>
            <w:cnfStyle w:val="001000000000" w:firstRow="0" w:lastRow="0" w:firstColumn="1" w:lastColumn="0" w:oddVBand="0" w:evenVBand="0" w:oddHBand="0" w:evenHBand="0" w:firstRowFirstColumn="0" w:firstRowLastColumn="0" w:lastRowFirstColumn="0" w:lastRowLastColumn="0"/>
            <w:tcW w:w="2093" w:type="dxa"/>
            <w:tcBorders>
              <w:top w:val="nil"/>
              <w:right w:val="none" w:sz="0" w:space="0" w:color="auto"/>
            </w:tcBorders>
            <w:vAlign w:val="center"/>
          </w:tcPr>
          <w:p w14:paraId="3A959258" w14:textId="77777777" w:rsidR="00555AD6" w:rsidRPr="00555AD6" w:rsidRDefault="00555AD6" w:rsidP="00555AD6">
            <w:pPr>
              <w:spacing w:after="0" w:line="480" w:lineRule="auto"/>
              <w:rPr>
                <w:rFonts w:ascii="Arial" w:eastAsia="Calibri" w:hAnsi="Arial" w:cs="Arial"/>
                <w:sz w:val="24"/>
                <w:szCs w:val="24"/>
                <w:lang w:eastAsia="en-GB"/>
              </w:rPr>
            </w:pPr>
            <w:r w:rsidRPr="00555AD6">
              <w:rPr>
                <w:rFonts w:ascii="Arial" w:eastAsia="Calibri" w:hAnsi="Arial" w:cs="Arial"/>
                <w:sz w:val="24"/>
                <w:szCs w:val="24"/>
                <w:lang w:eastAsia="en-GB"/>
              </w:rPr>
              <w:t>Digit Span Forwards</w:t>
            </w:r>
          </w:p>
        </w:tc>
        <w:tc>
          <w:tcPr>
            <w:tcW w:w="826" w:type="dxa"/>
            <w:vAlign w:val="center"/>
          </w:tcPr>
          <w:p w14:paraId="171C0D38"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6.57</w:t>
            </w:r>
          </w:p>
        </w:tc>
        <w:tc>
          <w:tcPr>
            <w:tcW w:w="827" w:type="dxa"/>
            <w:vAlign w:val="center"/>
          </w:tcPr>
          <w:p w14:paraId="2A33C941"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1.83</w:t>
            </w:r>
          </w:p>
        </w:tc>
        <w:tc>
          <w:tcPr>
            <w:tcW w:w="827" w:type="dxa"/>
            <w:vAlign w:val="center"/>
          </w:tcPr>
          <w:p w14:paraId="1FBC8706"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7.00</w:t>
            </w:r>
          </w:p>
        </w:tc>
        <w:tc>
          <w:tcPr>
            <w:tcW w:w="922" w:type="dxa"/>
            <w:vAlign w:val="center"/>
          </w:tcPr>
          <w:p w14:paraId="1E94C4CD"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1.75</w:t>
            </w:r>
          </w:p>
        </w:tc>
        <w:tc>
          <w:tcPr>
            <w:tcW w:w="850" w:type="dxa"/>
            <w:vAlign w:val="center"/>
          </w:tcPr>
          <w:p w14:paraId="4C4EBB39"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7.83</w:t>
            </w:r>
          </w:p>
        </w:tc>
        <w:tc>
          <w:tcPr>
            <w:tcW w:w="709" w:type="dxa"/>
            <w:vAlign w:val="center"/>
          </w:tcPr>
          <w:p w14:paraId="03714FE1"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1.34</w:t>
            </w:r>
          </w:p>
        </w:tc>
        <w:tc>
          <w:tcPr>
            <w:tcW w:w="992" w:type="dxa"/>
            <w:vAlign w:val="center"/>
          </w:tcPr>
          <w:p w14:paraId="2D1219DF"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0.12</w:t>
            </w:r>
          </w:p>
        </w:tc>
        <w:tc>
          <w:tcPr>
            <w:tcW w:w="1418" w:type="dxa"/>
            <w:vAlign w:val="center"/>
          </w:tcPr>
          <w:p w14:paraId="2A773D28"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w:t>
            </w:r>
          </w:p>
        </w:tc>
      </w:tr>
      <w:tr w:rsidR="00555AD6" w:rsidRPr="00555AD6" w14:paraId="3DE9EF7E" w14:textId="77777777" w:rsidTr="00FF3010">
        <w:trPr>
          <w:trHeight w:val="635"/>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vAlign w:val="center"/>
          </w:tcPr>
          <w:p w14:paraId="1B2D9EEB" w14:textId="77777777" w:rsidR="00555AD6" w:rsidRPr="00555AD6" w:rsidRDefault="00555AD6" w:rsidP="00555AD6">
            <w:pPr>
              <w:spacing w:after="0" w:line="480" w:lineRule="auto"/>
              <w:rPr>
                <w:rFonts w:ascii="Arial" w:eastAsia="Calibri" w:hAnsi="Arial" w:cs="Arial"/>
                <w:sz w:val="24"/>
                <w:szCs w:val="24"/>
                <w:lang w:eastAsia="en-GB"/>
              </w:rPr>
            </w:pPr>
            <w:r w:rsidRPr="00555AD6">
              <w:rPr>
                <w:rFonts w:ascii="Arial" w:eastAsia="Calibri" w:hAnsi="Arial" w:cs="Arial"/>
                <w:sz w:val="24"/>
                <w:szCs w:val="24"/>
                <w:lang w:eastAsia="en-GB"/>
              </w:rPr>
              <w:t>Digit Span Backwards</w:t>
            </w:r>
          </w:p>
        </w:tc>
        <w:tc>
          <w:tcPr>
            <w:tcW w:w="826" w:type="dxa"/>
            <w:vAlign w:val="center"/>
          </w:tcPr>
          <w:p w14:paraId="40364F33"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3.71</w:t>
            </w:r>
          </w:p>
        </w:tc>
        <w:tc>
          <w:tcPr>
            <w:tcW w:w="827" w:type="dxa"/>
            <w:vAlign w:val="center"/>
          </w:tcPr>
          <w:p w14:paraId="7E892958"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2.02</w:t>
            </w:r>
          </w:p>
        </w:tc>
        <w:tc>
          <w:tcPr>
            <w:tcW w:w="827" w:type="dxa"/>
            <w:vAlign w:val="center"/>
          </w:tcPr>
          <w:p w14:paraId="6F0422A8"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4.43</w:t>
            </w:r>
          </w:p>
        </w:tc>
        <w:tc>
          <w:tcPr>
            <w:tcW w:w="922" w:type="dxa"/>
            <w:vAlign w:val="center"/>
          </w:tcPr>
          <w:p w14:paraId="0CB27375"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1.55</w:t>
            </w:r>
          </w:p>
        </w:tc>
        <w:tc>
          <w:tcPr>
            <w:tcW w:w="850" w:type="dxa"/>
            <w:vAlign w:val="center"/>
          </w:tcPr>
          <w:p w14:paraId="3503FCB0"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6.75</w:t>
            </w:r>
          </w:p>
        </w:tc>
        <w:tc>
          <w:tcPr>
            <w:tcW w:w="709" w:type="dxa"/>
            <w:vAlign w:val="center"/>
          </w:tcPr>
          <w:p w14:paraId="7501B3B7"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1.71</w:t>
            </w:r>
          </w:p>
        </w:tc>
        <w:tc>
          <w:tcPr>
            <w:tcW w:w="992" w:type="dxa"/>
            <w:vAlign w:val="center"/>
          </w:tcPr>
          <w:p w14:paraId="5D587422"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&lt;0.01</w:t>
            </w:r>
          </w:p>
        </w:tc>
        <w:tc>
          <w:tcPr>
            <w:tcW w:w="1418" w:type="dxa"/>
            <w:vAlign w:val="center"/>
          </w:tcPr>
          <w:p w14:paraId="256C118C"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C&gt;G &amp; A</w:t>
            </w:r>
          </w:p>
        </w:tc>
      </w:tr>
      <w:tr w:rsidR="00555AD6" w:rsidRPr="00555AD6" w14:paraId="22C569D7" w14:textId="77777777" w:rsidTr="00FF3010">
        <w:trPr>
          <w:trHeight w:val="635"/>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vAlign w:val="center"/>
          </w:tcPr>
          <w:p w14:paraId="52958120" w14:textId="77777777" w:rsidR="00555AD6" w:rsidRPr="00555AD6" w:rsidRDefault="00555AD6" w:rsidP="00555AD6">
            <w:pPr>
              <w:spacing w:after="0" w:line="480" w:lineRule="auto"/>
              <w:rPr>
                <w:rFonts w:ascii="Arial" w:eastAsia="Calibri" w:hAnsi="Arial" w:cs="Arial"/>
                <w:sz w:val="24"/>
                <w:szCs w:val="24"/>
                <w:lang w:eastAsia="en-GB"/>
              </w:rPr>
            </w:pPr>
            <w:r w:rsidRPr="00555AD6">
              <w:rPr>
                <w:rFonts w:ascii="Arial" w:eastAsia="Calibri" w:hAnsi="Arial" w:cs="Arial"/>
                <w:sz w:val="24"/>
                <w:szCs w:val="24"/>
                <w:lang w:eastAsia="en-GB"/>
              </w:rPr>
              <w:t>Prospective Memory</w:t>
            </w:r>
          </w:p>
        </w:tc>
        <w:tc>
          <w:tcPr>
            <w:tcW w:w="826" w:type="dxa"/>
            <w:vAlign w:val="center"/>
          </w:tcPr>
          <w:p w14:paraId="4C8785FC"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24.64</w:t>
            </w:r>
          </w:p>
        </w:tc>
        <w:tc>
          <w:tcPr>
            <w:tcW w:w="827" w:type="dxa"/>
            <w:vAlign w:val="center"/>
          </w:tcPr>
          <w:p w14:paraId="062BFAD4"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5.61</w:t>
            </w:r>
          </w:p>
        </w:tc>
        <w:tc>
          <w:tcPr>
            <w:tcW w:w="827" w:type="dxa"/>
            <w:vAlign w:val="center"/>
          </w:tcPr>
          <w:p w14:paraId="6042482B"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17.64</w:t>
            </w:r>
          </w:p>
        </w:tc>
        <w:tc>
          <w:tcPr>
            <w:tcW w:w="922" w:type="dxa"/>
            <w:vAlign w:val="center"/>
          </w:tcPr>
          <w:p w14:paraId="69D77974"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4.47</w:t>
            </w:r>
          </w:p>
        </w:tc>
        <w:tc>
          <w:tcPr>
            <w:tcW w:w="850" w:type="dxa"/>
            <w:vAlign w:val="center"/>
          </w:tcPr>
          <w:p w14:paraId="0A5B3D32"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15.33</w:t>
            </w:r>
          </w:p>
        </w:tc>
        <w:tc>
          <w:tcPr>
            <w:tcW w:w="709" w:type="dxa"/>
            <w:vAlign w:val="center"/>
          </w:tcPr>
          <w:p w14:paraId="694769C6"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5.37</w:t>
            </w:r>
          </w:p>
        </w:tc>
        <w:tc>
          <w:tcPr>
            <w:tcW w:w="992" w:type="dxa"/>
            <w:vAlign w:val="center"/>
          </w:tcPr>
          <w:p w14:paraId="73B1BD20"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&lt;0.01</w:t>
            </w:r>
          </w:p>
        </w:tc>
        <w:tc>
          <w:tcPr>
            <w:tcW w:w="1418" w:type="dxa"/>
            <w:vAlign w:val="center"/>
          </w:tcPr>
          <w:p w14:paraId="04B1598F"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G&gt;A &amp;C</w:t>
            </w:r>
          </w:p>
        </w:tc>
      </w:tr>
      <w:tr w:rsidR="00555AD6" w:rsidRPr="00555AD6" w14:paraId="110FEB84" w14:textId="77777777" w:rsidTr="00FF3010">
        <w:trPr>
          <w:trHeight w:val="635"/>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vAlign w:val="center"/>
          </w:tcPr>
          <w:p w14:paraId="0A7A1B00" w14:textId="77777777" w:rsidR="00555AD6" w:rsidRPr="00555AD6" w:rsidRDefault="00555AD6" w:rsidP="00555AD6">
            <w:pPr>
              <w:spacing w:after="0" w:line="480" w:lineRule="auto"/>
              <w:rPr>
                <w:rFonts w:ascii="Arial" w:eastAsia="Calibri" w:hAnsi="Arial" w:cs="Arial"/>
                <w:sz w:val="24"/>
                <w:szCs w:val="24"/>
                <w:lang w:eastAsia="en-GB"/>
              </w:rPr>
            </w:pPr>
            <w:r w:rsidRPr="00555AD6">
              <w:rPr>
                <w:rFonts w:ascii="Arial" w:eastAsia="Calibri" w:hAnsi="Arial" w:cs="Arial"/>
                <w:sz w:val="24"/>
                <w:szCs w:val="24"/>
                <w:lang w:eastAsia="en-GB"/>
              </w:rPr>
              <w:t>Retrospective Memory</w:t>
            </w:r>
          </w:p>
        </w:tc>
        <w:tc>
          <w:tcPr>
            <w:tcW w:w="826" w:type="dxa"/>
            <w:vAlign w:val="center"/>
          </w:tcPr>
          <w:p w14:paraId="096A83D4"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23.71</w:t>
            </w:r>
          </w:p>
        </w:tc>
        <w:tc>
          <w:tcPr>
            <w:tcW w:w="827" w:type="dxa"/>
            <w:vAlign w:val="center"/>
          </w:tcPr>
          <w:p w14:paraId="565011AA"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4.27</w:t>
            </w:r>
          </w:p>
        </w:tc>
        <w:tc>
          <w:tcPr>
            <w:tcW w:w="827" w:type="dxa"/>
            <w:vAlign w:val="center"/>
          </w:tcPr>
          <w:p w14:paraId="58C282B2"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17.29</w:t>
            </w:r>
          </w:p>
        </w:tc>
        <w:tc>
          <w:tcPr>
            <w:tcW w:w="922" w:type="dxa"/>
            <w:vAlign w:val="center"/>
          </w:tcPr>
          <w:p w14:paraId="391CBBA2"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3.63</w:t>
            </w:r>
          </w:p>
        </w:tc>
        <w:tc>
          <w:tcPr>
            <w:tcW w:w="850" w:type="dxa"/>
            <w:vAlign w:val="center"/>
          </w:tcPr>
          <w:p w14:paraId="1E570EF2"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14.92</w:t>
            </w:r>
          </w:p>
        </w:tc>
        <w:tc>
          <w:tcPr>
            <w:tcW w:w="709" w:type="dxa"/>
            <w:vAlign w:val="center"/>
          </w:tcPr>
          <w:p w14:paraId="0CE50C45"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6.96</w:t>
            </w:r>
          </w:p>
        </w:tc>
        <w:tc>
          <w:tcPr>
            <w:tcW w:w="992" w:type="dxa"/>
            <w:vAlign w:val="center"/>
          </w:tcPr>
          <w:p w14:paraId="4A1468F1"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&lt;0.01</w:t>
            </w:r>
          </w:p>
        </w:tc>
        <w:tc>
          <w:tcPr>
            <w:tcW w:w="1418" w:type="dxa"/>
            <w:vAlign w:val="center"/>
          </w:tcPr>
          <w:p w14:paraId="0C0AB008" w14:textId="77777777" w:rsidR="00555AD6" w:rsidRPr="00555AD6" w:rsidRDefault="00555AD6" w:rsidP="00555AD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55AD6">
              <w:rPr>
                <w:rFonts w:ascii="Arial" w:eastAsia="Calibri" w:hAnsi="Arial" w:cs="Arial"/>
                <w:sz w:val="24"/>
                <w:szCs w:val="24"/>
                <w:lang w:eastAsia="en-GB"/>
              </w:rPr>
              <w:t>G&gt;A &amp;C</w:t>
            </w:r>
          </w:p>
        </w:tc>
      </w:tr>
    </w:tbl>
    <w:p w14:paraId="2ACADACE" w14:textId="77777777" w:rsidR="00555AD6" w:rsidRPr="00555AD6" w:rsidRDefault="00555AD6" w:rsidP="00555AD6">
      <w:pPr>
        <w:spacing w:line="480" w:lineRule="auto"/>
        <w:rPr>
          <w:rFonts w:ascii="Arial" w:hAnsi="Arial" w:cs="Arial"/>
          <w:sz w:val="24"/>
          <w:szCs w:val="24"/>
        </w:rPr>
      </w:pPr>
      <w:r w:rsidRPr="00555AD6">
        <w:rPr>
          <w:rFonts w:ascii="Arial" w:hAnsi="Arial" w:cs="Arial"/>
          <w:sz w:val="24"/>
          <w:szCs w:val="24"/>
        </w:rPr>
        <w:t>* all  p’s &lt; 0.05</w:t>
      </w:r>
    </w:p>
    <w:p w14:paraId="4338DEFC" w14:textId="77777777" w:rsidR="00555AD6" w:rsidRPr="00555AD6" w:rsidRDefault="00555AD6" w:rsidP="00555AD6">
      <w:pPr>
        <w:rPr>
          <w:rFonts w:ascii="Arial" w:hAnsi="Arial" w:cs="Arial"/>
          <w:sz w:val="24"/>
          <w:szCs w:val="24"/>
        </w:rPr>
      </w:pPr>
      <w:r w:rsidRPr="00555AD6">
        <w:rPr>
          <w:rFonts w:ascii="Arial" w:hAnsi="Arial" w:cs="Arial"/>
          <w:sz w:val="24"/>
          <w:szCs w:val="24"/>
          <w:vertAlign w:val="superscript"/>
        </w:rPr>
        <w:t xml:space="preserve"># </w:t>
      </w:r>
      <w:r w:rsidRPr="00555AD6">
        <w:rPr>
          <w:rFonts w:ascii="Arial" w:hAnsi="Arial" w:cs="Arial"/>
          <w:sz w:val="24"/>
          <w:szCs w:val="24"/>
        </w:rPr>
        <w:t>scaled scores - individual raw data were converted to scaled scores based on age (Wechsler, 1997)</w:t>
      </w:r>
    </w:p>
    <w:p w14:paraId="7156317A" w14:textId="77777777" w:rsidR="00555AD6" w:rsidRPr="007C6124" w:rsidRDefault="00555AD6" w:rsidP="00A27E2B">
      <w:pPr>
        <w:autoSpaceDE w:val="0"/>
        <w:autoSpaceDN w:val="0"/>
        <w:adjustRightInd w:val="0"/>
        <w:spacing w:after="0" w:line="480" w:lineRule="auto"/>
        <w:rPr>
          <w:rStyle w:val="citationjournal"/>
          <w:rFonts w:ascii="Arial" w:hAnsi="Arial" w:cs="Arial"/>
          <w:sz w:val="24"/>
          <w:szCs w:val="24"/>
        </w:rPr>
      </w:pPr>
    </w:p>
    <w:sectPr w:rsidR="00555AD6" w:rsidRPr="007C6124" w:rsidSect="008B4C0F">
      <w:footerReference w:type="default" r:id="rId2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71DA8" w14:textId="77777777" w:rsidR="00EF4596" w:rsidRDefault="00EF4596" w:rsidP="00400A09">
      <w:pPr>
        <w:spacing w:after="0" w:line="240" w:lineRule="auto"/>
      </w:pPr>
      <w:r>
        <w:separator/>
      </w:r>
    </w:p>
  </w:endnote>
  <w:endnote w:type="continuationSeparator" w:id="0">
    <w:p w14:paraId="0AD268C3" w14:textId="77777777" w:rsidR="00EF4596" w:rsidRDefault="00EF4596" w:rsidP="0040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ZLIM D+ A Garamond">
    <w:altName w:val="Garamon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684"/>
      <w:docPartObj>
        <w:docPartGallery w:val="Page Numbers (Bottom of Page)"/>
        <w:docPartUnique/>
      </w:docPartObj>
    </w:sdtPr>
    <w:sdtEndPr/>
    <w:sdtContent>
      <w:p w14:paraId="183C005E" w14:textId="77777777" w:rsidR="005B342F" w:rsidRDefault="00206E57">
        <w:pPr>
          <w:pStyle w:val="Footer"/>
          <w:jc w:val="right"/>
        </w:pPr>
        <w:r>
          <w:fldChar w:fldCharType="begin"/>
        </w:r>
        <w:r>
          <w:instrText xml:space="preserve"> PAGE   \* MERGEFORMAT </w:instrText>
        </w:r>
        <w:r>
          <w:fldChar w:fldCharType="separate"/>
        </w:r>
        <w:r w:rsidR="00555AD6">
          <w:rPr>
            <w:noProof/>
          </w:rPr>
          <w:t>28</w:t>
        </w:r>
        <w:r>
          <w:rPr>
            <w:noProof/>
          </w:rPr>
          <w:fldChar w:fldCharType="end"/>
        </w:r>
      </w:p>
    </w:sdtContent>
  </w:sdt>
  <w:p w14:paraId="50E6CA86" w14:textId="77777777" w:rsidR="005B342F" w:rsidRDefault="005B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A47F6" w14:textId="77777777" w:rsidR="00EF4596" w:rsidRDefault="00EF4596" w:rsidP="00400A09">
      <w:pPr>
        <w:spacing w:after="0" w:line="240" w:lineRule="auto"/>
      </w:pPr>
      <w:r>
        <w:separator/>
      </w:r>
    </w:p>
  </w:footnote>
  <w:footnote w:type="continuationSeparator" w:id="0">
    <w:p w14:paraId="0992C924" w14:textId="77777777" w:rsidR="00EF4596" w:rsidRDefault="00EF4596" w:rsidP="00400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6B"/>
    <w:multiLevelType w:val="hybridMultilevel"/>
    <w:tmpl w:val="BFFE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7698D"/>
    <w:multiLevelType w:val="hybridMultilevel"/>
    <w:tmpl w:val="15CA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B10A5"/>
    <w:multiLevelType w:val="hybridMultilevel"/>
    <w:tmpl w:val="A708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63DC4"/>
    <w:multiLevelType w:val="multilevel"/>
    <w:tmpl w:val="879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C3D0B"/>
    <w:multiLevelType w:val="hybridMultilevel"/>
    <w:tmpl w:val="1CD44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865A11"/>
    <w:multiLevelType w:val="hybridMultilevel"/>
    <w:tmpl w:val="7838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82398"/>
    <w:multiLevelType w:val="hybridMultilevel"/>
    <w:tmpl w:val="91D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1458C"/>
    <w:multiLevelType w:val="hybridMultilevel"/>
    <w:tmpl w:val="79C023C6"/>
    <w:lvl w:ilvl="0" w:tplc="761438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20715"/>
    <w:multiLevelType w:val="hybridMultilevel"/>
    <w:tmpl w:val="BA3C0226"/>
    <w:lvl w:ilvl="0" w:tplc="761438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405759"/>
    <w:multiLevelType w:val="multilevel"/>
    <w:tmpl w:val="7342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5D4C08"/>
    <w:multiLevelType w:val="hybridMultilevel"/>
    <w:tmpl w:val="72F6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847C5"/>
    <w:multiLevelType w:val="hybridMultilevel"/>
    <w:tmpl w:val="4692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61EB0"/>
    <w:multiLevelType w:val="hybridMultilevel"/>
    <w:tmpl w:val="5A9CA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A40603"/>
    <w:multiLevelType w:val="hybridMultilevel"/>
    <w:tmpl w:val="A37E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51A5F"/>
    <w:multiLevelType w:val="hybridMultilevel"/>
    <w:tmpl w:val="8CF2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1"/>
  </w:num>
  <w:num w:numId="5">
    <w:abstractNumId w:val="0"/>
  </w:num>
  <w:num w:numId="6">
    <w:abstractNumId w:val="4"/>
  </w:num>
  <w:num w:numId="7">
    <w:abstractNumId w:val="6"/>
  </w:num>
  <w:num w:numId="8">
    <w:abstractNumId w:val="13"/>
  </w:num>
  <w:num w:numId="9">
    <w:abstractNumId w:val="8"/>
  </w:num>
  <w:num w:numId="10">
    <w:abstractNumId w:val="7"/>
  </w:num>
  <w:num w:numId="11">
    <w:abstractNumId w:val="14"/>
  </w:num>
  <w:num w:numId="12">
    <w:abstractNumId w:val="12"/>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20"/>
    <w:rsid w:val="00010068"/>
    <w:rsid w:val="000110A6"/>
    <w:rsid w:val="000130A9"/>
    <w:rsid w:val="000242C9"/>
    <w:rsid w:val="00027E13"/>
    <w:rsid w:val="000342CE"/>
    <w:rsid w:val="00037F5A"/>
    <w:rsid w:val="00040759"/>
    <w:rsid w:val="000443D1"/>
    <w:rsid w:val="00046830"/>
    <w:rsid w:val="00050444"/>
    <w:rsid w:val="000529AB"/>
    <w:rsid w:val="000619C6"/>
    <w:rsid w:val="000704BE"/>
    <w:rsid w:val="0007504C"/>
    <w:rsid w:val="00077B81"/>
    <w:rsid w:val="00083E7D"/>
    <w:rsid w:val="00087FD3"/>
    <w:rsid w:val="0009069F"/>
    <w:rsid w:val="00091968"/>
    <w:rsid w:val="00091F93"/>
    <w:rsid w:val="00093A05"/>
    <w:rsid w:val="0009431D"/>
    <w:rsid w:val="00096412"/>
    <w:rsid w:val="000B07DC"/>
    <w:rsid w:val="000B69D8"/>
    <w:rsid w:val="000C5A12"/>
    <w:rsid w:val="000D24AF"/>
    <w:rsid w:val="000D42FC"/>
    <w:rsid w:val="000E018D"/>
    <w:rsid w:val="000E1634"/>
    <w:rsid w:val="000E5D0C"/>
    <w:rsid w:val="000E762A"/>
    <w:rsid w:val="000E7A05"/>
    <w:rsid w:val="000F198B"/>
    <w:rsid w:val="000F26C9"/>
    <w:rsid w:val="000F33DD"/>
    <w:rsid w:val="000F3488"/>
    <w:rsid w:val="000F41A7"/>
    <w:rsid w:val="000F5DB2"/>
    <w:rsid w:val="00110EF3"/>
    <w:rsid w:val="0011288E"/>
    <w:rsid w:val="00121287"/>
    <w:rsid w:val="001228ED"/>
    <w:rsid w:val="001430BB"/>
    <w:rsid w:val="001454AA"/>
    <w:rsid w:val="00145A67"/>
    <w:rsid w:val="00146680"/>
    <w:rsid w:val="00152C62"/>
    <w:rsid w:val="00154142"/>
    <w:rsid w:val="0015731D"/>
    <w:rsid w:val="001577C2"/>
    <w:rsid w:val="00157DF9"/>
    <w:rsid w:val="00166817"/>
    <w:rsid w:val="00166D22"/>
    <w:rsid w:val="001806F3"/>
    <w:rsid w:val="00182ED3"/>
    <w:rsid w:val="00186353"/>
    <w:rsid w:val="00186723"/>
    <w:rsid w:val="0019078D"/>
    <w:rsid w:val="00195EB1"/>
    <w:rsid w:val="00197200"/>
    <w:rsid w:val="001A4F0C"/>
    <w:rsid w:val="001A6733"/>
    <w:rsid w:val="001A67D8"/>
    <w:rsid w:val="001B08A2"/>
    <w:rsid w:val="001B4DD6"/>
    <w:rsid w:val="001C3059"/>
    <w:rsid w:val="001C6A91"/>
    <w:rsid w:val="001D140A"/>
    <w:rsid w:val="001E6CE6"/>
    <w:rsid w:val="001F4D9E"/>
    <w:rsid w:val="00203371"/>
    <w:rsid w:val="0020600B"/>
    <w:rsid w:val="0020661D"/>
    <w:rsid w:val="0020699E"/>
    <w:rsid w:val="00206E57"/>
    <w:rsid w:val="00217287"/>
    <w:rsid w:val="00233276"/>
    <w:rsid w:val="002377DF"/>
    <w:rsid w:val="00241327"/>
    <w:rsid w:val="00243EA8"/>
    <w:rsid w:val="002460DC"/>
    <w:rsid w:val="0024665A"/>
    <w:rsid w:val="00247E6F"/>
    <w:rsid w:val="00250E08"/>
    <w:rsid w:val="002552D1"/>
    <w:rsid w:val="00256896"/>
    <w:rsid w:val="00261976"/>
    <w:rsid w:val="002623DC"/>
    <w:rsid w:val="00262D21"/>
    <w:rsid w:val="00262F1B"/>
    <w:rsid w:val="0026548B"/>
    <w:rsid w:val="00266EE6"/>
    <w:rsid w:val="0027174B"/>
    <w:rsid w:val="002736CE"/>
    <w:rsid w:val="00274B4E"/>
    <w:rsid w:val="002753CE"/>
    <w:rsid w:val="00276933"/>
    <w:rsid w:val="00283043"/>
    <w:rsid w:val="00284D0D"/>
    <w:rsid w:val="00286CB5"/>
    <w:rsid w:val="00286D26"/>
    <w:rsid w:val="0029024C"/>
    <w:rsid w:val="002A018A"/>
    <w:rsid w:val="002A2045"/>
    <w:rsid w:val="002A5676"/>
    <w:rsid w:val="002B1D08"/>
    <w:rsid w:val="002B7941"/>
    <w:rsid w:val="002C40D4"/>
    <w:rsid w:val="002C4881"/>
    <w:rsid w:val="002D21CD"/>
    <w:rsid w:val="002D236A"/>
    <w:rsid w:val="002D2708"/>
    <w:rsid w:val="002D5888"/>
    <w:rsid w:val="002D7E37"/>
    <w:rsid w:val="002E58E0"/>
    <w:rsid w:val="002E6C64"/>
    <w:rsid w:val="002E724D"/>
    <w:rsid w:val="002E79B1"/>
    <w:rsid w:val="002F3255"/>
    <w:rsid w:val="002F33AF"/>
    <w:rsid w:val="002F3926"/>
    <w:rsid w:val="00303FD2"/>
    <w:rsid w:val="00310441"/>
    <w:rsid w:val="00315CAF"/>
    <w:rsid w:val="00316413"/>
    <w:rsid w:val="00316886"/>
    <w:rsid w:val="00320AA5"/>
    <w:rsid w:val="003238A9"/>
    <w:rsid w:val="0032707F"/>
    <w:rsid w:val="003310CB"/>
    <w:rsid w:val="00331716"/>
    <w:rsid w:val="00335841"/>
    <w:rsid w:val="003375C9"/>
    <w:rsid w:val="00337AE8"/>
    <w:rsid w:val="003424C8"/>
    <w:rsid w:val="00344D72"/>
    <w:rsid w:val="0035060B"/>
    <w:rsid w:val="00351CBE"/>
    <w:rsid w:val="003578D5"/>
    <w:rsid w:val="00362DC6"/>
    <w:rsid w:val="0036538C"/>
    <w:rsid w:val="00366780"/>
    <w:rsid w:val="00370449"/>
    <w:rsid w:val="00387D34"/>
    <w:rsid w:val="003955E2"/>
    <w:rsid w:val="00395A44"/>
    <w:rsid w:val="003A1AB7"/>
    <w:rsid w:val="003A40EE"/>
    <w:rsid w:val="003A5317"/>
    <w:rsid w:val="003A687F"/>
    <w:rsid w:val="003B0C4D"/>
    <w:rsid w:val="003B4764"/>
    <w:rsid w:val="003B6E61"/>
    <w:rsid w:val="003D031C"/>
    <w:rsid w:val="003D7A01"/>
    <w:rsid w:val="003E464B"/>
    <w:rsid w:val="003F210E"/>
    <w:rsid w:val="003F6165"/>
    <w:rsid w:val="003F66EF"/>
    <w:rsid w:val="00400A09"/>
    <w:rsid w:val="00401682"/>
    <w:rsid w:val="00406414"/>
    <w:rsid w:val="00406A3C"/>
    <w:rsid w:val="004079E1"/>
    <w:rsid w:val="00410E89"/>
    <w:rsid w:val="004116A6"/>
    <w:rsid w:val="00421C64"/>
    <w:rsid w:val="00423B14"/>
    <w:rsid w:val="00425ACB"/>
    <w:rsid w:val="004261A2"/>
    <w:rsid w:val="004273EB"/>
    <w:rsid w:val="00427B79"/>
    <w:rsid w:val="00431C61"/>
    <w:rsid w:val="00433DDA"/>
    <w:rsid w:val="00435D0E"/>
    <w:rsid w:val="004409E3"/>
    <w:rsid w:val="00441243"/>
    <w:rsid w:val="00443878"/>
    <w:rsid w:val="00445E44"/>
    <w:rsid w:val="00464506"/>
    <w:rsid w:val="00465FFC"/>
    <w:rsid w:val="004669FF"/>
    <w:rsid w:val="0046766B"/>
    <w:rsid w:val="00474A05"/>
    <w:rsid w:val="00482073"/>
    <w:rsid w:val="00482C9B"/>
    <w:rsid w:val="00487ED3"/>
    <w:rsid w:val="00493500"/>
    <w:rsid w:val="004953FF"/>
    <w:rsid w:val="004A24A8"/>
    <w:rsid w:val="004A7CB4"/>
    <w:rsid w:val="004B0491"/>
    <w:rsid w:val="004B45E0"/>
    <w:rsid w:val="004B46FE"/>
    <w:rsid w:val="004B613E"/>
    <w:rsid w:val="004B7FD0"/>
    <w:rsid w:val="004C2FBC"/>
    <w:rsid w:val="004D0736"/>
    <w:rsid w:val="004D1DA4"/>
    <w:rsid w:val="004D4D99"/>
    <w:rsid w:val="004F3076"/>
    <w:rsid w:val="00501B14"/>
    <w:rsid w:val="00501CB4"/>
    <w:rsid w:val="00506F2C"/>
    <w:rsid w:val="00513DBA"/>
    <w:rsid w:val="005154E9"/>
    <w:rsid w:val="00527CA5"/>
    <w:rsid w:val="005354EF"/>
    <w:rsid w:val="005364E4"/>
    <w:rsid w:val="00537E30"/>
    <w:rsid w:val="00542400"/>
    <w:rsid w:val="00545DD9"/>
    <w:rsid w:val="00547E37"/>
    <w:rsid w:val="00550029"/>
    <w:rsid w:val="00551A2E"/>
    <w:rsid w:val="005539E4"/>
    <w:rsid w:val="00555AD6"/>
    <w:rsid w:val="00556E8B"/>
    <w:rsid w:val="00557ED6"/>
    <w:rsid w:val="00570C32"/>
    <w:rsid w:val="00576D87"/>
    <w:rsid w:val="00583A1F"/>
    <w:rsid w:val="00584279"/>
    <w:rsid w:val="00586270"/>
    <w:rsid w:val="00586576"/>
    <w:rsid w:val="005957D6"/>
    <w:rsid w:val="00597632"/>
    <w:rsid w:val="005A0100"/>
    <w:rsid w:val="005A0CC2"/>
    <w:rsid w:val="005A2A9A"/>
    <w:rsid w:val="005A5CC1"/>
    <w:rsid w:val="005B0ECE"/>
    <w:rsid w:val="005B342F"/>
    <w:rsid w:val="005B74D5"/>
    <w:rsid w:val="005C5CB9"/>
    <w:rsid w:val="005D3303"/>
    <w:rsid w:val="005D6660"/>
    <w:rsid w:val="005E37B6"/>
    <w:rsid w:val="005E7F12"/>
    <w:rsid w:val="005F040B"/>
    <w:rsid w:val="005F78C3"/>
    <w:rsid w:val="00600877"/>
    <w:rsid w:val="00614095"/>
    <w:rsid w:val="006239D3"/>
    <w:rsid w:val="00625045"/>
    <w:rsid w:val="00636538"/>
    <w:rsid w:val="006411C5"/>
    <w:rsid w:val="00643734"/>
    <w:rsid w:val="006456FC"/>
    <w:rsid w:val="00646398"/>
    <w:rsid w:val="00646F6A"/>
    <w:rsid w:val="00651F14"/>
    <w:rsid w:val="00652C6B"/>
    <w:rsid w:val="00656475"/>
    <w:rsid w:val="00671482"/>
    <w:rsid w:val="0067295F"/>
    <w:rsid w:val="006778A8"/>
    <w:rsid w:val="0067790C"/>
    <w:rsid w:val="006818B9"/>
    <w:rsid w:val="00681DF5"/>
    <w:rsid w:val="0068682E"/>
    <w:rsid w:val="0069529C"/>
    <w:rsid w:val="006B00FC"/>
    <w:rsid w:val="006B4EF8"/>
    <w:rsid w:val="006B58B6"/>
    <w:rsid w:val="006B7B98"/>
    <w:rsid w:val="006C648A"/>
    <w:rsid w:val="006C7C73"/>
    <w:rsid w:val="006D1846"/>
    <w:rsid w:val="006D28C2"/>
    <w:rsid w:val="006D36D8"/>
    <w:rsid w:val="006D6340"/>
    <w:rsid w:val="006D6D1B"/>
    <w:rsid w:val="006D771F"/>
    <w:rsid w:val="006D7F96"/>
    <w:rsid w:val="006E15D5"/>
    <w:rsid w:val="006E19C8"/>
    <w:rsid w:val="006E2342"/>
    <w:rsid w:val="006E2E6E"/>
    <w:rsid w:val="006E43E7"/>
    <w:rsid w:val="006F147A"/>
    <w:rsid w:val="006F3214"/>
    <w:rsid w:val="00703C17"/>
    <w:rsid w:val="00711D2E"/>
    <w:rsid w:val="00712280"/>
    <w:rsid w:val="00720674"/>
    <w:rsid w:val="0072629D"/>
    <w:rsid w:val="007308E1"/>
    <w:rsid w:val="00733019"/>
    <w:rsid w:val="00733FBE"/>
    <w:rsid w:val="007366F2"/>
    <w:rsid w:val="007531A5"/>
    <w:rsid w:val="00757F18"/>
    <w:rsid w:val="00770BD0"/>
    <w:rsid w:val="007713A9"/>
    <w:rsid w:val="0077661E"/>
    <w:rsid w:val="00777728"/>
    <w:rsid w:val="007842D4"/>
    <w:rsid w:val="00787FD8"/>
    <w:rsid w:val="00795AD2"/>
    <w:rsid w:val="00797A7B"/>
    <w:rsid w:val="007A2D2E"/>
    <w:rsid w:val="007B6899"/>
    <w:rsid w:val="007C5FB2"/>
    <w:rsid w:val="007C6124"/>
    <w:rsid w:val="007E2813"/>
    <w:rsid w:val="007E4377"/>
    <w:rsid w:val="007E5802"/>
    <w:rsid w:val="007E5E6C"/>
    <w:rsid w:val="007F2074"/>
    <w:rsid w:val="007F4E8D"/>
    <w:rsid w:val="007F4F65"/>
    <w:rsid w:val="008030D9"/>
    <w:rsid w:val="0080703B"/>
    <w:rsid w:val="00810605"/>
    <w:rsid w:val="0081099C"/>
    <w:rsid w:val="00814457"/>
    <w:rsid w:val="00816BDB"/>
    <w:rsid w:val="00822676"/>
    <w:rsid w:val="00833F4C"/>
    <w:rsid w:val="0083619B"/>
    <w:rsid w:val="00842F3D"/>
    <w:rsid w:val="00845ECC"/>
    <w:rsid w:val="00845EE8"/>
    <w:rsid w:val="008474AA"/>
    <w:rsid w:val="00847C9D"/>
    <w:rsid w:val="00851C2F"/>
    <w:rsid w:val="00852DED"/>
    <w:rsid w:val="00855F99"/>
    <w:rsid w:val="00860035"/>
    <w:rsid w:val="00860C30"/>
    <w:rsid w:val="0086172F"/>
    <w:rsid w:val="00861781"/>
    <w:rsid w:val="00861A3D"/>
    <w:rsid w:val="00861F68"/>
    <w:rsid w:val="00875D51"/>
    <w:rsid w:val="00880E5F"/>
    <w:rsid w:val="008932AF"/>
    <w:rsid w:val="00893FE3"/>
    <w:rsid w:val="008953FA"/>
    <w:rsid w:val="00896CBE"/>
    <w:rsid w:val="008A2620"/>
    <w:rsid w:val="008A74EE"/>
    <w:rsid w:val="008B4C0F"/>
    <w:rsid w:val="008B7C74"/>
    <w:rsid w:val="008C764B"/>
    <w:rsid w:val="008D0AC6"/>
    <w:rsid w:val="008D0EE6"/>
    <w:rsid w:val="008D13B5"/>
    <w:rsid w:val="008D4794"/>
    <w:rsid w:val="008D759E"/>
    <w:rsid w:val="008E1019"/>
    <w:rsid w:val="008E452C"/>
    <w:rsid w:val="008E5583"/>
    <w:rsid w:val="008F1331"/>
    <w:rsid w:val="00905B73"/>
    <w:rsid w:val="00915225"/>
    <w:rsid w:val="00921A93"/>
    <w:rsid w:val="00947A5F"/>
    <w:rsid w:val="0095002C"/>
    <w:rsid w:val="00953815"/>
    <w:rsid w:val="00954EE4"/>
    <w:rsid w:val="00962D5D"/>
    <w:rsid w:val="00965123"/>
    <w:rsid w:val="0097298B"/>
    <w:rsid w:val="00980C3C"/>
    <w:rsid w:val="00981278"/>
    <w:rsid w:val="00982471"/>
    <w:rsid w:val="00993980"/>
    <w:rsid w:val="009958A5"/>
    <w:rsid w:val="009A6CC3"/>
    <w:rsid w:val="009B0F60"/>
    <w:rsid w:val="009B1C4B"/>
    <w:rsid w:val="009C1D8B"/>
    <w:rsid w:val="009C5AD2"/>
    <w:rsid w:val="009D124E"/>
    <w:rsid w:val="009D7FDF"/>
    <w:rsid w:val="009E396A"/>
    <w:rsid w:val="009E5A58"/>
    <w:rsid w:val="009F1A41"/>
    <w:rsid w:val="009F6108"/>
    <w:rsid w:val="009F625C"/>
    <w:rsid w:val="009F648D"/>
    <w:rsid w:val="00A00488"/>
    <w:rsid w:val="00A111A9"/>
    <w:rsid w:val="00A15299"/>
    <w:rsid w:val="00A205A4"/>
    <w:rsid w:val="00A209BD"/>
    <w:rsid w:val="00A231B0"/>
    <w:rsid w:val="00A25F21"/>
    <w:rsid w:val="00A26429"/>
    <w:rsid w:val="00A26D3B"/>
    <w:rsid w:val="00A27E2B"/>
    <w:rsid w:val="00A315B2"/>
    <w:rsid w:val="00A36B15"/>
    <w:rsid w:val="00A40649"/>
    <w:rsid w:val="00A464C2"/>
    <w:rsid w:val="00A52BDC"/>
    <w:rsid w:val="00A5395A"/>
    <w:rsid w:val="00A565F2"/>
    <w:rsid w:val="00A56605"/>
    <w:rsid w:val="00A60C23"/>
    <w:rsid w:val="00A6301D"/>
    <w:rsid w:val="00A6523D"/>
    <w:rsid w:val="00A66A4E"/>
    <w:rsid w:val="00A67948"/>
    <w:rsid w:val="00A73EB3"/>
    <w:rsid w:val="00A748A4"/>
    <w:rsid w:val="00A80803"/>
    <w:rsid w:val="00A812B2"/>
    <w:rsid w:val="00A84C87"/>
    <w:rsid w:val="00A86C7F"/>
    <w:rsid w:val="00A876F0"/>
    <w:rsid w:val="00AA18D3"/>
    <w:rsid w:val="00AA2662"/>
    <w:rsid w:val="00AA2970"/>
    <w:rsid w:val="00AA6161"/>
    <w:rsid w:val="00AA66B2"/>
    <w:rsid w:val="00AA76A8"/>
    <w:rsid w:val="00AB3E06"/>
    <w:rsid w:val="00AC37DE"/>
    <w:rsid w:val="00AC48CF"/>
    <w:rsid w:val="00AC7114"/>
    <w:rsid w:val="00AC76DE"/>
    <w:rsid w:val="00AD3C0A"/>
    <w:rsid w:val="00AD700E"/>
    <w:rsid w:val="00AE50DC"/>
    <w:rsid w:val="00AE7813"/>
    <w:rsid w:val="00B024F7"/>
    <w:rsid w:val="00B10234"/>
    <w:rsid w:val="00B125F0"/>
    <w:rsid w:val="00B14299"/>
    <w:rsid w:val="00B3293E"/>
    <w:rsid w:val="00B35854"/>
    <w:rsid w:val="00B359C7"/>
    <w:rsid w:val="00B37E4D"/>
    <w:rsid w:val="00B42229"/>
    <w:rsid w:val="00B4533B"/>
    <w:rsid w:val="00B53AAD"/>
    <w:rsid w:val="00B56F98"/>
    <w:rsid w:val="00B6523D"/>
    <w:rsid w:val="00B66104"/>
    <w:rsid w:val="00B66B5C"/>
    <w:rsid w:val="00B7045F"/>
    <w:rsid w:val="00B755CC"/>
    <w:rsid w:val="00B7674D"/>
    <w:rsid w:val="00B76D3F"/>
    <w:rsid w:val="00B821AC"/>
    <w:rsid w:val="00B83A68"/>
    <w:rsid w:val="00B84FC8"/>
    <w:rsid w:val="00B8679F"/>
    <w:rsid w:val="00B92861"/>
    <w:rsid w:val="00B940BA"/>
    <w:rsid w:val="00B948F1"/>
    <w:rsid w:val="00B95EE4"/>
    <w:rsid w:val="00BA11F3"/>
    <w:rsid w:val="00BC03FB"/>
    <w:rsid w:val="00BC0E56"/>
    <w:rsid w:val="00BC109F"/>
    <w:rsid w:val="00BC1766"/>
    <w:rsid w:val="00BC2112"/>
    <w:rsid w:val="00BC3556"/>
    <w:rsid w:val="00BC6A02"/>
    <w:rsid w:val="00BD311E"/>
    <w:rsid w:val="00BD3AF1"/>
    <w:rsid w:val="00BE1772"/>
    <w:rsid w:val="00BE267C"/>
    <w:rsid w:val="00BE30B7"/>
    <w:rsid w:val="00BE3764"/>
    <w:rsid w:val="00BE376C"/>
    <w:rsid w:val="00BE5E83"/>
    <w:rsid w:val="00BF1196"/>
    <w:rsid w:val="00C04CE2"/>
    <w:rsid w:val="00C174FD"/>
    <w:rsid w:val="00C213F3"/>
    <w:rsid w:val="00C23622"/>
    <w:rsid w:val="00C27D24"/>
    <w:rsid w:val="00C31A92"/>
    <w:rsid w:val="00C33934"/>
    <w:rsid w:val="00C33E0C"/>
    <w:rsid w:val="00C37B9D"/>
    <w:rsid w:val="00C44ABA"/>
    <w:rsid w:val="00C47CCC"/>
    <w:rsid w:val="00C5588F"/>
    <w:rsid w:val="00C57121"/>
    <w:rsid w:val="00C678EC"/>
    <w:rsid w:val="00C70906"/>
    <w:rsid w:val="00C829CA"/>
    <w:rsid w:val="00C85F12"/>
    <w:rsid w:val="00C903C8"/>
    <w:rsid w:val="00C92AE9"/>
    <w:rsid w:val="00C93857"/>
    <w:rsid w:val="00C9496C"/>
    <w:rsid w:val="00C972AB"/>
    <w:rsid w:val="00CA67B6"/>
    <w:rsid w:val="00CB1B56"/>
    <w:rsid w:val="00CC0F5C"/>
    <w:rsid w:val="00CC3581"/>
    <w:rsid w:val="00CC4546"/>
    <w:rsid w:val="00CD39B1"/>
    <w:rsid w:val="00CE13C9"/>
    <w:rsid w:val="00CE5627"/>
    <w:rsid w:val="00CE5B42"/>
    <w:rsid w:val="00CE5ECD"/>
    <w:rsid w:val="00CF119F"/>
    <w:rsid w:val="00CF6FF2"/>
    <w:rsid w:val="00D053C4"/>
    <w:rsid w:val="00D06049"/>
    <w:rsid w:val="00D16C34"/>
    <w:rsid w:val="00D17061"/>
    <w:rsid w:val="00D17EEB"/>
    <w:rsid w:val="00D17F25"/>
    <w:rsid w:val="00D23A17"/>
    <w:rsid w:val="00D3646D"/>
    <w:rsid w:val="00D37D5D"/>
    <w:rsid w:val="00D42701"/>
    <w:rsid w:val="00D455EE"/>
    <w:rsid w:val="00D5284C"/>
    <w:rsid w:val="00D57EFE"/>
    <w:rsid w:val="00D7010B"/>
    <w:rsid w:val="00D7452E"/>
    <w:rsid w:val="00D84829"/>
    <w:rsid w:val="00D86D72"/>
    <w:rsid w:val="00D9225A"/>
    <w:rsid w:val="00D9572A"/>
    <w:rsid w:val="00D960A3"/>
    <w:rsid w:val="00DA3A9B"/>
    <w:rsid w:val="00DA60A8"/>
    <w:rsid w:val="00DB3215"/>
    <w:rsid w:val="00DB3525"/>
    <w:rsid w:val="00DC42CB"/>
    <w:rsid w:val="00DC4B3A"/>
    <w:rsid w:val="00DD1883"/>
    <w:rsid w:val="00DD263C"/>
    <w:rsid w:val="00DD43FA"/>
    <w:rsid w:val="00DD52F1"/>
    <w:rsid w:val="00DD6D2D"/>
    <w:rsid w:val="00DF08BC"/>
    <w:rsid w:val="00E0376A"/>
    <w:rsid w:val="00E100D7"/>
    <w:rsid w:val="00E1508C"/>
    <w:rsid w:val="00E46F42"/>
    <w:rsid w:val="00E66211"/>
    <w:rsid w:val="00E66965"/>
    <w:rsid w:val="00E728B1"/>
    <w:rsid w:val="00E73A82"/>
    <w:rsid w:val="00E73C45"/>
    <w:rsid w:val="00E73E0B"/>
    <w:rsid w:val="00E86751"/>
    <w:rsid w:val="00E93847"/>
    <w:rsid w:val="00EA1607"/>
    <w:rsid w:val="00EA486C"/>
    <w:rsid w:val="00EB23AE"/>
    <w:rsid w:val="00EB5570"/>
    <w:rsid w:val="00EB7D10"/>
    <w:rsid w:val="00ED0D1A"/>
    <w:rsid w:val="00ED30B2"/>
    <w:rsid w:val="00EE19A5"/>
    <w:rsid w:val="00EE30D6"/>
    <w:rsid w:val="00EE4A4D"/>
    <w:rsid w:val="00EE54D4"/>
    <w:rsid w:val="00EF0469"/>
    <w:rsid w:val="00EF2713"/>
    <w:rsid w:val="00EF4596"/>
    <w:rsid w:val="00F1025E"/>
    <w:rsid w:val="00F13B9C"/>
    <w:rsid w:val="00F1468A"/>
    <w:rsid w:val="00F16D62"/>
    <w:rsid w:val="00F304FC"/>
    <w:rsid w:val="00F32636"/>
    <w:rsid w:val="00F33521"/>
    <w:rsid w:val="00F36CA5"/>
    <w:rsid w:val="00F42E18"/>
    <w:rsid w:val="00F44C97"/>
    <w:rsid w:val="00F53CE4"/>
    <w:rsid w:val="00F60F7D"/>
    <w:rsid w:val="00F62798"/>
    <w:rsid w:val="00F64221"/>
    <w:rsid w:val="00F647D7"/>
    <w:rsid w:val="00F70D20"/>
    <w:rsid w:val="00F71833"/>
    <w:rsid w:val="00F74930"/>
    <w:rsid w:val="00F808F6"/>
    <w:rsid w:val="00FA0BED"/>
    <w:rsid w:val="00FA2D6A"/>
    <w:rsid w:val="00FB2086"/>
    <w:rsid w:val="00FB2F8C"/>
    <w:rsid w:val="00FC16D8"/>
    <w:rsid w:val="00FC4371"/>
    <w:rsid w:val="00FC5090"/>
    <w:rsid w:val="00FC6895"/>
    <w:rsid w:val="00FD3039"/>
    <w:rsid w:val="00FE16D7"/>
    <w:rsid w:val="00FE3037"/>
    <w:rsid w:val="00FE3238"/>
    <w:rsid w:val="00FE70E6"/>
    <w:rsid w:val="00FF1DF5"/>
    <w:rsid w:val="00FF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862C0"/>
  <w15:docId w15:val="{995BE295-7EB9-47C9-B772-084680AE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20"/>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4B7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3215"/>
    <w:pPr>
      <w:spacing w:before="100" w:beforeAutospacing="1" w:after="100" w:afterAutospacing="1" w:line="240" w:lineRule="auto"/>
      <w:outlineLvl w:val="1"/>
    </w:pPr>
    <w:rPr>
      <w:rFonts w:ascii="Times New Roman" w:hAnsi="Times New Roman"/>
      <w:b/>
      <w:bCs/>
      <w:sz w:val="36"/>
      <w:szCs w:val="36"/>
      <w:lang w:eastAsia="en-GB"/>
    </w:rPr>
  </w:style>
  <w:style w:type="paragraph" w:styleId="Heading3">
    <w:name w:val="heading 3"/>
    <w:basedOn w:val="Normal"/>
    <w:next w:val="Normal"/>
    <w:link w:val="Heading3Char"/>
    <w:semiHidden/>
    <w:unhideWhenUsed/>
    <w:qFormat/>
    <w:rsid w:val="00DB3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B58B6"/>
    <w:rPr>
      <w:sz w:val="16"/>
      <w:szCs w:val="16"/>
    </w:rPr>
  </w:style>
  <w:style w:type="paragraph" w:styleId="CommentText">
    <w:name w:val="annotation text"/>
    <w:basedOn w:val="Normal"/>
    <w:link w:val="CommentTextChar"/>
    <w:rsid w:val="006B58B6"/>
    <w:pPr>
      <w:spacing w:line="240" w:lineRule="auto"/>
    </w:pPr>
    <w:rPr>
      <w:sz w:val="20"/>
      <w:szCs w:val="20"/>
    </w:rPr>
  </w:style>
  <w:style w:type="character" w:customStyle="1" w:styleId="CommentTextChar">
    <w:name w:val="Comment Text Char"/>
    <w:basedOn w:val="DefaultParagraphFont"/>
    <w:link w:val="CommentText"/>
    <w:rsid w:val="006B58B6"/>
    <w:rPr>
      <w:rFonts w:ascii="Calibri" w:hAnsi="Calibri"/>
      <w:lang w:eastAsia="en-US"/>
    </w:rPr>
  </w:style>
  <w:style w:type="paragraph" w:styleId="CommentSubject">
    <w:name w:val="annotation subject"/>
    <w:basedOn w:val="CommentText"/>
    <w:next w:val="CommentText"/>
    <w:link w:val="CommentSubjectChar"/>
    <w:rsid w:val="006B58B6"/>
    <w:rPr>
      <w:b/>
      <w:bCs/>
    </w:rPr>
  </w:style>
  <w:style w:type="character" w:customStyle="1" w:styleId="CommentSubjectChar">
    <w:name w:val="Comment Subject Char"/>
    <w:basedOn w:val="CommentTextChar"/>
    <w:link w:val="CommentSubject"/>
    <w:rsid w:val="006B58B6"/>
    <w:rPr>
      <w:rFonts w:ascii="Calibri" w:hAnsi="Calibri"/>
      <w:b/>
      <w:bCs/>
      <w:lang w:eastAsia="en-US"/>
    </w:rPr>
  </w:style>
  <w:style w:type="paragraph" w:styleId="BalloonText">
    <w:name w:val="Balloon Text"/>
    <w:basedOn w:val="Normal"/>
    <w:link w:val="BalloonTextChar"/>
    <w:rsid w:val="006B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58B6"/>
    <w:rPr>
      <w:rFonts w:ascii="Tahoma" w:hAnsi="Tahoma" w:cs="Tahoma"/>
      <w:sz w:val="16"/>
      <w:szCs w:val="16"/>
      <w:lang w:eastAsia="en-US"/>
    </w:rPr>
  </w:style>
  <w:style w:type="paragraph" w:styleId="Revision">
    <w:name w:val="Revision"/>
    <w:hidden/>
    <w:uiPriority w:val="99"/>
    <w:semiHidden/>
    <w:rsid w:val="006E2E6E"/>
    <w:rPr>
      <w:rFonts w:ascii="Calibri" w:hAnsi="Calibri"/>
      <w:sz w:val="22"/>
      <w:szCs w:val="22"/>
      <w:lang w:eastAsia="en-US"/>
    </w:rPr>
  </w:style>
  <w:style w:type="character" w:styleId="Hyperlink">
    <w:name w:val="Hyperlink"/>
    <w:basedOn w:val="DefaultParagraphFont"/>
    <w:uiPriority w:val="99"/>
    <w:rsid w:val="00527CA5"/>
    <w:rPr>
      <w:color w:val="0000FF" w:themeColor="hyperlink"/>
      <w:u w:val="single"/>
    </w:rPr>
  </w:style>
  <w:style w:type="paragraph" w:styleId="ListParagraph">
    <w:name w:val="List Paragraph"/>
    <w:basedOn w:val="Normal"/>
    <w:uiPriority w:val="34"/>
    <w:qFormat/>
    <w:rsid w:val="00423B14"/>
    <w:pPr>
      <w:ind w:left="720"/>
      <w:contextualSpacing/>
    </w:pPr>
  </w:style>
  <w:style w:type="table" w:styleId="TableClassic1">
    <w:name w:val="Table Classic 1"/>
    <w:basedOn w:val="TableNormal"/>
    <w:rsid w:val="00671482"/>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8953FA"/>
    <w:rPr>
      <w:color w:val="800080" w:themeColor="followedHyperlink"/>
      <w:u w:val="single"/>
    </w:rPr>
  </w:style>
  <w:style w:type="paragraph" w:styleId="NoSpacing">
    <w:name w:val="No Spacing"/>
    <w:uiPriority w:val="1"/>
    <w:qFormat/>
    <w:rsid w:val="00600877"/>
    <w:rPr>
      <w:rFonts w:ascii="Calibri" w:hAnsi="Calibri"/>
      <w:sz w:val="22"/>
      <w:szCs w:val="22"/>
      <w:lang w:eastAsia="en-US"/>
    </w:rPr>
  </w:style>
  <w:style w:type="paragraph" w:styleId="Header">
    <w:name w:val="header"/>
    <w:basedOn w:val="Normal"/>
    <w:link w:val="HeaderChar"/>
    <w:rsid w:val="00400A09"/>
    <w:pPr>
      <w:tabs>
        <w:tab w:val="center" w:pos="4513"/>
        <w:tab w:val="right" w:pos="9026"/>
      </w:tabs>
      <w:spacing w:after="0" w:line="240" w:lineRule="auto"/>
    </w:pPr>
  </w:style>
  <w:style w:type="character" w:customStyle="1" w:styleId="HeaderChar">
    <w:name w:val="Header Char"/>
    <w:basedOn w:val="DefaultParagraphFont"/>
    <w:link w:val="Header"/>
    <w:rsid w:val="00400A09"/>
    <w:rPr>
      <w:rFonts w:ascii="Calibri" w:hAnsi="Calibri"/>
      <w:sz w:val="22"/>
      <w:szCs w:val="22"/>
      <w:lang w:eastAsia="en-US"/>
    </w:rPr>
  </w:style>
  <w:style w:type="paragraph" w:styleId="Footer">
    <w:name w:val="footer"/>
    <w:basedOn w:val="Normal"/>
    <w:link w:val="FooterChar"/>
    <w:uiPriority w:val="99"/>
    <w:rsid w:val="00400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A09"/>
    <w:rPr>
      <w:rFonts w:ascii="Calibri" w:hAnsi="Calibri"/>
      <w:sz w:val="22"/>
      <w:szCs w:val="22"/>
      <w:lang w:eastAsia="en-US"/>
    </w:rPr>
  </w:style>
  <w:style w:type="character" w:customStyle="1" w:styleId="citation-abbreviation2">
    <w:name w:val="citation-abbreviation2"/>
    <w:basedOn w:val="DefaultParagraphFont"/>
    <w:uiPriority w:val="99"/>
    <w:rsid w:val="005154E9"/>
    <w:rPr>
      <w:rFonts w:cs="Times New Roman"/>
    </w:rPr>
  </w:style>
  <w:style w:type="character" w:customStyle="1" w:styleId="citation-volume">
    <w:name w:val="citation-volume"/>
    <w:basedOn w:val="DefaultParagraphFont"/>
    <w:uiPriority w:val="99"/>
    <w:rsid w:val="005154E9"/>
    <w:rPr>
      <w:rFonts w:cs="Times New Roman"/>
    </w:rPr>
  </w:style>
  <w:style w:type="character" w:customStyle="1" w:styleId="citation-issue">
    <w:name w:val="citation-issue"/>
    <w:basedOn w:val="DefaultParagraphFont"/>
    <w:uiPriority w:val="99"/>
    <w:rsid w:val="005154E9"/>
    <w:rPr>
      <w:rFonts w:cs="Times New Roman"/>
    </w:rPr>
  </w:style>
  <w:style w:type="character" w:customStyle="1" w:styleId="citation-flpages">
    <w:name w:val="citation-flpages"/>
    <w:basedOn w:val="DefaultParagraphFont"/>
    <w:uiPriority w:val="99"/>
    <w:rsid w:val="005154E9"/>
    <w:rPr>
      <w:rFonts w:cs="Times New Roman"/>
    </w:rPr>
  </w:style>
  <w:style w:type="character" w:customStyle="1" w:styleId="citationjournal">
    <w:name w:val="citation journal"/>
    <w:basedOn w:val="DefaultParagraphFont"/>
    <w:uiPriority w:val="99"/>
    <w:rsid w:val="005154E9"/>
    <w:rPr>
      <w:rFonts w:cs="Times New Roman"/>
    </w:rPr>
  </w:style>
  <w:style w:type="character" w:styleId="HTMLCite">
    <w:name w:val="HTML Cite"/>
    <w:basedOn w:val="DefaultParagraphFont"/>
    <w:uiPriority w:val="99"/>
    <w:rsid w:val="005154E9"/>
    <w:rPr>
      <w:rFonts w:cs="Times New Roman"/>
      <w:i/>
    </w:rPr>
  </w:style>
  <w:style w:type="character" w:customStyle="1" w:styleId="cit-pub-date">
    <w:name w:val="cit-pub-date"/>
    <w:basedOn w:val="DefaultParagraphFont"/>
    <w:uiPriority w:val="99"/>
    <w:rsid w:val="005154E9"/>
    <w:rPr>
      <w:rFonts w:cs="Times New Roman"/>
    </w:rPr>
  </w:style>
  <w:style w:type="character" w:customStyle="1" w:styleId="cit-vol4">
    <w:name w:val="cit-vol4"/>
    <w:basedOn w:val="DefaultParagraphFont"/>
    <w:uiPriority w:val="99"/>
    <w:rsid w:val="005154E9"/>
    <w:rPr>
      <w:rFonts w:cs="Times New Roman"/>
    </w:rPr>
  </w:style>
  <w:style w:type="character" w:customStyle="1" w:styleId="cit-fpage">
    <w:name w:val="cit-fpage"/>
    <w:basedOn w:val="DefaultParagraphFont"/>
    <w:uiPriority w:val="99"/>
    <w:rsid w:val="005154E9"/>
    <w:rPr>
      <w:rFonts w:cs="Times New Roman"/>
    </w:rPr>
  </w:style>
  <w:style w:type="paragraph" w:customStyle="1" w:styleId="Default">
    <w:name w:val="Default"/>
    <w:rsid w:val="005154E9"/>
    <w:pPr>
      <w:autoSpaceDE w:val="0"/>
      <w:autoSpaceDN w:val="0"/>
      <w:adjustRightInd w:val="0"/>
    </w:pPr>
    <w:rPr>
      <w:rFonts w:ascii="QZLIM D+ A Garamond" w:eastAsia="Calibri" w:hAnsi="QZLIM D+ A Garamond" w:cs="QZLIM D+ A Garamond"/>
      <w:color w:val="000000"/>
      <w:sz w:val="24"/>
      <w:szCs w:val="24"/>
      <w:lang w:val="en-US" w:eastAsia="en-US"/>
    </w:rPr>
  </w:style>
  <w:style w:type="character" w:customStyle="1" w:styleId="cit-source">
    <w:name w:val="cit-source"/>
    <w:basedOn w:val="DefaultParagraphFont"/>
    <w:uiPriority w:val="99"/>
    <w:rsid w:val="005154E9"/>
    <w:rPr>
      <w:rFonts w:cs="Times New Roman"/>
    </w:rPr>
  </w:style>
  <w:style w:type="character" w:customStyle="1" w:styleId="Heading2Char">
    <w:name w:val="Heading 2 Char"/>
    <w:basedOn w:val="DefaultParagraphFont"/>
    <w:link w:val="Heading2"/>
    <w:uiPriority w:val="9"/>
    <w:rsid w:val="00DB3215"/>
    <w:rPr>
      <w:b/>
      <w:bCs/>
      <w:sz w:val="36"/>
      <w:szCs w:val="36"/>
    </w:rPr>
  </w:style>
  <w:style w:type="character" w:styleId="Strong">
    <w:name w:val="Strong"/>
    <w:basedOn w:val="DefaultParagraphFont"/>
    <w:uiPriority w:val="22"/>
    <w:qFormat/>
    <w:rsid w:val="00DB3215"/>
    <w:rPr>
      <w:b/>
      <w:bCs/>
    </w:rPr>
  </w:style>
  <w:style w:type="character" w:customStyle="1" w:styleId="Heading3Char">
    <w:name w:val="Heading 3 Char"/>
    <w:basedOn w:val="DefaultParagraphFont"/>
    <w:link w:val="Heading3"/>
    <w:semiHidden/>
    <w:rsid w:val="00DB3215"/>
    <w:rPr>
      <w:rFonts w:asciiTheme="majorHAnsi" w:eastAsiaTheme="majorEastAsia" w:hAnsiTheme="majorHAnsi" w:cstheme="majorBidi"/>
      <w:b/>
      <w:bCs/>
      <w:color w:val="4F81BD" w:themeColor="accent1"/>
      <w:sz w:val="22"/>
      <w:szCs w:val="22"/>
      <w:lang w:eastAsia="en-US"/>
    </w:rPr>
  </w:style>
  <w:style w:type="character" w:customStyle="1" w:styleId="hvr">
    <w:name w:val="hvr"/>
    <w:basedOn w:val="DefaultParagraphFont"/>
    <w:rsid w:val="00B92861"/>
  </w:style>
  <w:style w:type="character" w:customStyle="1" w:styleId="apple-converted-space">
    <w:name w:val="apple-converted-space"/>
    <w:basedOn w:val="DefaultParagraphFont"/>
    <w:rsid w:val="00816BDB"/>
  </w:style>
  <w:style w:type="character" w:customStyle="1" w:styleId="Heading1Char">
    <w:name w:val="Heading 1 Char"/>
    <w:basedOn w:val="DefaultParagraphFont"/>
    <w:link w:val="Heading1"/>
    <w:rsid w:val="004B7FD0"/>
    <w:rPr>
      <w:rFonts w:asciiTheme="majorHAnsi" w:eastAsiaTheme="majorEastAsia" w:hAnsiTheme="majorHAnsi" w:cstheme="majorBidi"/>
      <w:b/>
      <w:bCs/>
      <w:color w:val="365F91" w:themeColor="accent1" w:themeShade="BF"/>
      <w:sz w:val="28"/>
      <w:szCs w:val="28"/>
      <w:lang w:eastAsia="en-US"/>
    </w:rPr>
  </w:style>
  <w:style w:type="character" w:customStyle="1" w:styleId="maintitle">
    <w:name w:val="maintitle"/>
    <w:basedOn w:val="DefaultParagraphFont"/>
    <w:rsid w:val="004B7FD0"/>
  </w:style>
  <w:style w:type="paragraph" w:customStyle="1" w:styleId="articledetails">
    <w:name w:val="articledetails"/>
    <w:basedOn w:val="Normal"/>
    <w:rsid w:val="004B7FD0"/>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6D28C2"/>
    <w:pPr>
      <w:spacing w:before="100" w:beforeAutospacing="1" w:after="100" w:afterAutospacing="1" w:line="240" w:lineRule="auto"/>
    </w:pPr>
    <w:rPr>
      <w:rFonts w:ascii="Times New Roman" w:hAnsi="Times New Roman"/>
      <w:sz w:val="24"/>
      <w:szCs w:val="24"/>
      <w:lang w:eastAsia="en-GB"/>
    </w:rPr>
  </w:style>
  <w:style w:type="character" w:customStyle="1" w:styleId="journaltitle">
    <w:name w:val="journaltitle"/>
    <w:basedOn w:val="DefaultParagraphFont"/>
    <w:rsid w:val="00E66965"/>
  </w:style>
  <w:style w:type="character" w:customStyle="1" w:styleId="articlecitationyear">
    <w:name w:val="articlecitation_year"/>
    <w:basedOn w:val="DefaultParagraphFont"/>
    <w:rsid w:val="00E66965"/>
  </w:style>
  <w:style w:type="character" w:customStyle="1" w:styleId="articlecitationvolume">
    <w:name w:val="articlecitation_volume"/>
    <w:basedOn w:val="DefaultParagraphFont"/>
    <w:rsid w:val="00E66965"/>
  </w:style>
  <w:style w:type="character" w:customStyle="1" w:styleId="articlecitationissue">
    <w:name w:val="articlecitation_issue"/>
    <w:basedOn w:val="DefaultParagraphFont"/>
    <w:rsid w:val="00E66965"/>
  </w:style>
  <w:style w:type="character" w:customStyle="1" w:styleId="articlecitationpages">
    <w:name w:val="articlecitation_pages"/>
    <w:basedOn w:val="DefaultParagraphFont"/>
    <w:rsid w:val="00E66965"/>
  </w:style>
  <w:style w:type="paragraph" w:customStyle="1" w:styleId="enumerationlineskip">
    <w:name w:val="enumeration_lineskip"/>
    <w:basedOn w:val="Normal"/>
    <w:rsid w:val="00E66965"/>
    <w:pPr>
      <w:spacing w:before="100" w:beforeAutospacing="1" w:after="100" w:afterAutospacing="1" w:line="240" w:lineRule="auto"/>
    </w:pPr>
    <w:rPr>
      <w:rFonts w:ascii="Times New Roman" w:hAnsi="Times New Roman"/>
      <w:sz w:val="24"/>
      <w:szCs w:val="24"/>
      <w:lang w:eastAsia="en-GB"/>
    </w:rPr>
  </w:style>
  <w:style w:type="table" w:customStyle="1" w:styleId="TableClassic11">
    <w:name w:val="Table Classic 11"/>
    <w:basedOn w:val="TableNormal"/>
    <w:next w:val="TableClassic1"/>
    <w:rsid w:val="00555AD6"/>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540">
      <w:bodyDiv w:val="1"/>
      <w:marLeft w:val="0"/>
      <w:marRight w:val="0"/>
      <w:marTop w:val="0"/>
      <w:marBottom w:val="0"/>
      <w:divBdr>
        <w:top w:val="none" w:sz="0" w:space="0" w:color="auto"/>
        <w:left w:val="none" w:sz="0" w:space="0" w:color="auto"/>
        <w:bottom w:val="none" w:sz="0" w:space="0" w:color="auto"/>
        <w:right w:val="none" w:sz="0" w:space="0" w:color="auto"/>
      </w:divBdr>
      <w:divsChild>
        <w:div w:id="309553440">
          <w:marLeft w:val="0"/>
          <w:marRight w:val="0"/>
          <w:marTop w:val="0"/>
          <w:marBottom w:val="0"/>
          <w:divBdr>
            <w:top w:val="none" w:sz="0" w:space="0" w:color="auto"/>
            <w:left w:val="none" w:sz="0" w:space="0" w:color="auto"/>
            <w:bottom w:val="none" w:sz="0" w:space="0" w:color="auto"/>
            <w:right w:val="none" w:sz="0" w:space="0" w:color="auto"/>
          </w:divBdr>
          <w:divsChild>
            <w:div w:id="1223904785">
              <w:marLeft w:val="0"/>
              <w:marRight w:val="0"/>
              <w:marTop w:val="0"/>
              <w:marBottom w:val="0"/>
              <w:divBdr>
                <w:top w:val="none" w:sz="0" w:space="0" w:color="auto"/>
                <w:left w:val="none" w:sz="0" w:space="0" w:color="auto"/>
                <w:bottom w:val="none" w:sz="0" w:space="0" w:color="auto"/>
                <w:right w:val="none" w:sz="0" w:space="0" w:color="auto"/>
              </w:divBdr>
              <w:divsChild>
                <w:div w:id="1831867752">
                  <w:marLeft w:val="0"/>
                  <w:marRight w:val="0"/>
                  <w:marTop w:val="0"/>
                  <w:marBottom w:val="0"/>
                  <w:divBdr>
                    <w:top w:val="none" w:sz="0" w:space="0" w:color="auto"/>
                    <w:left w:val="none" w:sz="0" w:space="0" w:color="auto"/>
                    <w:bottom w:val="none" w:sz="0" w:space="0" w:color="auto"/>
                    <w:right w:val="none" w:sz="0" w:space="0" w:color="auto"/>
                  </w:divBdr>
                  <w:divsChild>
                    <w:div w:id="773744670">
                      <w:marLeft w:val="375"/>
                      <w:marRight w:val="375"/>
                      <w:marTop w:val="0"/>
                      <w:marBottom w:val="0"/>
                      <w:divBdr>
                        <w:top w:val="none" w:sz="0" w:space="0" w:color="auto"/>
                        <w:left w:val="none" w:sz="0" w:space="0" w:color="auto"/>
                        <w:bottom w:val="none" w:sz="0" w:space="0" w:color="auto"/>
                        <w:right w:val="none" w:sz="0" w:space="0" w:color="auto"/>
                      </w:divBdr>
                      <w:divsChild>
                        <w:div w:id="651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356372">
      <w:bodyDiv w:val="1"/>
      <w:marLeft w:val="0"/>
      <w:marRight w:val="0"/>
      <w:marTop w:val="0"/>
      <w:marBottom w:val="0"/>
      <w:divBdr>
        <w:top w:val="none" w:sz="0" w:space="0" w:color="auto"/>
        <w:left w:val="none" w:sz="0" w:space="0" w:color="auto"/>
        <w:bottom w:val="none" w:sz="0" w:space="0" w:color="auto"/>
        <w:right w:val="none" w:sz="0" w:space="0" w:color="auto"/>
      </w:divBdr>
      <w:divsChild>
        <w:div w:id="1150171569">
          <w:marLeft w:val="0"/>
          <w:marRight w:val="0"/>
          <w:marTop w:val="0"/>
          <w:marBottom w:val="0"/>
          <w:divBdr>
            <w:top w:val="single" w:sz="18" w:space="6" w:color="E1E9EB"/>
            <w:left w:val="none" w:sz="0" w:space="0" w:color="auto"/>
            <w:bottom w:val="none" w:sz="0" w:space="0" w:color="auto"/>
            <w:right w:val="none" w:sz="0" w:space="0" w:color="auto"/>
          </w:divBdr>
        </w:div>
        <w:div w:id="518591273">
          <w:marLeft w:val="0"/>
          <w:marRight w:val="0"/>
          <w:marTop w:val="120"/>
          <w:marBottom w:val="0"/>
          <w:divBdr>
            <w:top w:val="none" w:sz="0" w:space="0" w:color="auto"/>
            <w:left w:val="none" w:sz="0" w:space="0" w:color="auto"/>
            <w:bottom w:val="none" w:sz="0" w:space="0" w:color="auto"/>
            <w:right w:val="none" w:sz="0" w:space="0" w:color="auto"/>
          </w:divBdr>
        </w:div>
      </w:divsChild>
    </w:div>
    <w:div w:id="556359140">
      <w:bodyDiv w:val="1"/>
      <w:marLeft w:val="0"/>
      <w:marRight w:val="0"/>
      <w:marTop w:val="0"/>
      <w:marBottom w:val="0"/>
      <w:divBdr>
        <w:top w:val="none" w:sz="0" w:space="0" w:color="auto"/>
        <w:left w:val="none" w:sz="0" w:space="0" w:color="auto"/>
        <w:bottom w:val="none" w:sz="0" w:space="0" w:color="auto"/>
        <w:right w:val="none" w:sz="0" w:space="0" w:color="auto"/>
      </w:divBdr>
    </w:div>
    <w:div w:id="1300769857">
      <w:bodyDiv w:val="1"/>
      <w:marLeft w:val="0"/>
      <w:marRight w:val="0"/>
      <w:marTop w:val="0"/>
      <w:marBottom w:val="0"/>
      <w:divBdr>
        <w:top w:val="none" w:sz="0" w:space="0" w:color="auto"/>
        <w:left w:val="none" w:sz="0" w:space="0" w:color="auto"/>
        <w:bottom w:val="none" w:sz="0" w:space="0" w:color="auto"/>
        <w:right w:val="none" w:sz="0" w:space="0" w:color="auto"/>
      </w:divBdr>
    </w:div>
    <w:div w:id="1371109165">
      <w:bodyDiv w:val="1"/>
      <w:marLeft w:val="0"/>
      <w:marRight w:val="0"/>
      <w:marTop w:val="0"/>
      <w:marBottom w:val="0"/>
      <w:divBdr>
        <w:top w:val="none" w:sz="0" w:space="0" w:color="auto"/>
        <w:left w:val="none" w:sz="0" w:space="0" w:color="auto"/>
        <w:bottom w:val="none" w:sz="0" w:space="0" w:color="auto"/>
        <w:right w:val="none" w:sz="0" w:space="0" w:color="auto"/>
      </w:divBdr>
      <w:divsChild>
        <w:div w:id="1204633353">
          <w:marLeft w:val="0"/>
          <w:marRight w:val="0"/>
          <w:marTop w:val="0"/>
          <w:marBottom w:val="0"/>
          <w:divBdr>
            <w:top w:val="none" w:sz="0" w:space="0" w:color="auto"/>
            <w:left w:val="none" w:sz="0" w:space="0" w:color="auto"/>
            <w:bottom w:val="none" w:sz="0" w:space="0" w:color="auto"/>
            <w:right w:val="none" w:sz="0" w:space="0" w:color="auto"/>
          </w:divBdr>
          <w:divsChild>
            <w:div w:id="1389576255">
              <w:marLeft w:val="0"/>
              <w:marRight w:val="0"/>
              <w:marTop w:val="0"/>
              <w:marBottom w:val="0"/>
              <w:divBdr>
                <w:top w:val="none" w:sz="0" w:space="0" w:color="auto"/>
                <w:left w:val="none" w:sz="0" w:space="0" w:color="auto"/>
                <w:bottom w:val="none" w:sz="0" w:space="0" w:color="auto"/>
                <w:right w:val="none" w:sz="0" w:space="0" w:color="auto"/>
              </w:divBdr>
              <w:divsChild>
                <w:div w:id="2078241001">
                  <w:marLeft w:val="0"/>
                  <w:marRight w:val="0"/>
                  <w:marTop w:val="0"/>
                  <w:marBottom w:val="0"/>
                  <w:divBdr>
                    <w:top w:val="none" w:sz="0" w:space="0" w:color="auto"/>
                    <w:left w:val="none" w:sz="0" w:space="0" w:color="auto"/>
                    <w:bottom w:val="none" w:sz="0" w:space="0" w:color="auto"/>
                    <w:right w:val="none" w:sz="0" w:space="0" w:color="auto"/>
                  </w:divBdr>
                  <w:divsChild>
                    <w:div w:id="481120865">
                      <w:marLeft w:val="375"/>
                      <w:marRight w:val="375"/>
                      <w:marTop w:val="0"/>
                      <w:marBottom w:val="0"/>
                      <w:divBdr>
                        <w:top w:val="none" w:sz="0" w:space="0" w:color="auto"/>
                        <w:left w:val="none" w:sz="0" w:space="0" w:color="auto"/>
                        <w:bottom w:val="none" w:sz="0" w:space="0" w:color="auto"/>
                        <w:right w:val="none" w:sz="0" w:space="0" w:color="auto"/>
                      </w:divBdr>
                      <w:divsChild>
                        <w:div w:id="487788596">
                          <w:marLeft w:val="0"/>
                          <w:marRight w:val="0"/>
                          <w:marTop w:val="0"/>
                          <w:marBottom w:val="0"/>
                          <w:divBdr>
                            <w:top w:val="none" w:sz="0" w:space="0" w:color="auto"/>
                            <w:left w:val="none" w:sz="0" w:space="0" w:color="auto"/>
                            <w:bottom w:val="none" w:sz="0" w:space="0" w:color="auto"/>
                            <w:right w:val="none" w:sz="0" w:space="0" w:color="auto"/>
                          </w:divBdr>
                          <w:divsChild>
                            <w:div w:id="1757095983">
                              <w:marLeft w:val="0"/>
                              <w:marRight w:val="0"/>
                              <w:marTop w:val="0"/>
                              <w:marBottom w:val="0"/>
                              <w:divBdr>
                                <w:top w:val="none" w:sz="0" w:space="0" w:color="auto"/>
                                <w:left w:val="none" w:sz="0" w:space="0" w:color="auto"/>
                                <w:bottom w:val="none" w:sz="0" w:space="0" w:color="auto"/>
                                <w:right w:val="none" w:sz="0" w:space="0" w:color="auto"/>
                              </w:divBdr>
                              <w:divsChild>
                                <w:div w:id="604533938">
                                  <w:marLeft w:val="120"/>
                                  <w:marRight w:val="0"/>
                                  <w:marTop w:val="0"/>
                                  <w:marBottom w:val="120"/>
                                  <w:divBdr>
                                    <w:top w:val="single" w:sz="6" w:space="3" w:color="CCCCCC"/>
                                    <w:left w:val="single" w:sz="6" w:space="3" w:color="CCCCCC"/>
                                    <w:bottom w:val="single" w:sz="6" w:space="3" w:color="CCCCCC"/>
                                    <w:right w:val="single" w:sz="6" w:space="3" w:color="CCCCCC"/>
                                  </w:divBdr>
                                  <w:divsChild>
                                    <w:div w:id="5151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37610">
      <w:bodyDiv w:val="1"/>
      <w:marLeft w:val="0"/>
      <w:marRight w:val="0"/>
      <w:marTop w:val="0"/>
      <w:marBottom w:val="0"/>
      <w:divBdr>
        <w:top w:val="none" w:sz="0" w:space="0" w:color="auto"/>
        <w:left w:val="none" w:sz="0" w:space="0" w:color="auto"/>
        <w:bottom w:val="none" w:sz="0" w:space="0" w:color="auto"/>
        <w:right w:val="none" w:sz="0" w:space="0" w:color="auto"/>
      </w:divBdr>
      <w:divsChild>
        <w:div w:id="1017928095">
          <w:marLeft w:val="0"/>
          <w:marRight w:val="0"/>
          <w:marTop w:val="0"/>
          <w:marBottom w:val="240"/>
          <w:divBdr>
            <w:top w:val="none" w:sz="0" w:space="0" w:color="auto"/>
            <w:left w:val="none" w:sz="0" w:space="0" w:color="auto"/>
            <w:bottom w:val="none" w:sz="0" w:space="0" w:color="auto"/>
            <w:right w:val="none" w:sz="0" w:space="0" w:color="auto"/>
          </w:divBdr>
        </w:div>
      </w:divsChild>
    </w:div>
    <w:div w:id="1715959695">
      <w:bodyDiv w:val="1"/>
      <w:marLeft w:val="0"/>
      <w:marRight w:val="0"/>
      <w:marTop w:val="0"/>
      <w:marBottom w:val="0"/>
      <w:divBdr>
        <w:top w:val="none" w:sz="0" w:space="0" w:color="auto"/>
        <w:left w:val="none" w:sz="0" w:space="0" w:color="auto"/>
        <w:bottom w:val="none" w:sz="0" w:space="0" w:color="auto"/>
        <w:right w:val="none" w:sz="0" w:space="0" w:color="auto"/>
      </w:divBdr>
      <w:divsChild>
        <w:div w:id="1748381512">
          <w:marLeft w:val="0"/>
          <w:marRight w:val="0"/>
          <w:marTop w:val="0"/>
          <w:marBottom w:val="0"/>
          <w:divBdr>
            <w:top w:val="none" w:sz="0" w:space="0" w:color="auto"/>
            <w:left w:val="none" w:sz="0" w:space="0" w:color="auto"/>
            <w:bottom w:val="none" w:sz="0" w:space="0" w:color="auto"/>
            <w:right w:val="none" w:sz="0" w:space="0" w:color="auto"/>
          </w:divBdr>
          <w:divsChild>
            <w:div w:id="568268547">
              <w:marLeft w:val="0"/>
              <w:marRight w:val="0"/>
              <w:marTop w:val="0"/>
              <w:marBottom w:val="0"/>
              <w:divBdr>
                <w:top w:val="none" w:sz="0" w:space="0" w:color="auto"/>
                <w:left w:val="none" w:sz="0" w:space="0" w:color="auto"/>
                <w:bottom w:val="none" w:sz="0" w:space="0" w:color="auto"/>
                <w:right w:val="none" w:sz="0" w:space="0" w:color="auto"/>
              </w:divBdr>
              <w:divsChild>
                <w:div w:id="307249888">
                  <w:marLeft w:val="0"/>
                  <w:marRight w:val="0"/>
                  <w:marTop w:val="0"/>
                  <w:marBottom w:val="0"/>
                  <w:divBdr>
                    <w:top w:val="none" w:sz="0" w:space="0" w:color="auto"/>
                    <w:left w:val="none" w:sz="0" w:space="0" w:color="auto"/>
                    <w:bottom w:val="none" w:sz="0" w:space="0" w:color="auto"/>
                    <w:right w:val="none" w:sz="0" w:space="0" w:color="auto"/>
                  </w:divBdr>
                  <w:divsChild>
                    <w:div w:id="1670909650">
                      <w:marLeft w:val="375"/>
                      <w:marRight w:val="375"/>
                      <w:marTop w:val="0"/>
                      <w:marBottom w:val="0"/>
                      <w:divBdr>
                        <w:top w:val="none" w:sz="0" w:space="0" w:color="auto"/>
                        <w:left w:val="none" w:sz="0" w:space="0" w:color="auto"/>
                        <w:bottom w:val="none" w:sz="0" w:space="0" w:color="auto"/>
                        <w:right w:val="none" w:sz="0" w:space="0" w:color="auto"/>
                      </w:divBdr>
                      <w:divsChild>
                        <w:div w:id="600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ar@uel.ac.uk" TargetMode="External"/><Relationship Id="rId13" Type="http://schemas.openxmlformats.org/officeDocument/2006/relationships/hyperlink" Target="http://en.wikipedia.org/wiki/Problem_solving" TargetMode="External"/><Relationship Id="rId18" Type="http://schemas.openxmlformats.org/officeDocument/2006/relationships/hyperlink" Target="http://www.ncbi.nlm.nih.gov/pubmed?term=Hasin%20DS%5BAuthor%5D&amp;cauthor=true&amp;cauthor_uid=204416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term=Grant%20BF%5BAuthor%5D&amp;cauthor=true&amp;cauthor_uid=20441690" TargetMode="External"/><Relationship Id="rId7" Type="http://schemas.openxmlformats.org/officeDocument/2006/relationships/endnotes" Target="endnotes.xml"/><Relationship Id="rId12" Type="http://schemas.openxmlformats.org/officeDocument/2006/relationships/hyperlink" Target="http://en.wikipedia.org/wiki/Cognitive_flexibility" TargetMode="External"/><Relationship Id="rId17" Type="http://schemas.openxmlformats.org/officeDocument/2006/relationships/hyperlink" Target="http://www.ncbi.nlm.nih.gov/pubmed?term=Foose%20TE%5BAuthor%5D&amp;cauthor=true&amp;cauthor_uid=20441690" TargetMode="External"/><Relationship Id="rId25" Type="http://schemas.openxmlformats.org/officeDocument/2006/relationships/hyperlink" Target="http://www.who.int/gpsc/5may/tools/9789241597906/en/" TargetMode="External"/><Relationship Id="rId2" Type="http://schemas.openxmlformats.org/officeDocument/2006/relationships/numbering" Target="numbering.xml"/><Relationship Id="rId16" Type="http://schemas.openxmlformats.org/officeDocument/2006/relationships/hyperlink" Target="http://www.ncbi.nlm.nih.gov/pubmed?term=Schneier%20FR%5BAuthor%5D&amp;cauthor=true&amp;cauthor_uid=20441690" TargetMode="External"/><Relationship Id="rId20" Type="http://schemas.openxmlformats.org/officeDocument/2006/relationships/hyperlink" Target="http://www.ncbi.nlm.nih.gov/pubmed?term=Liu%20SM%5BAuthor%5D&amp;cauthor=true&amp;cauthor_uid=20441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ask_switching_(psychology)" TargetMode="External"/><Relationship Id="rId24" Type="http://schemas.openxmlformats.org/officeDocument/2006/relationships/hyperlink" Target="http://www.thejournal.ie/addicts-drinking-hand-sanitiser-to-get-alcohol-fix-292329-Dec2011/" TargetMode="External"/><Relationship Id="rId5" Type="http://schemas.openxmlformats.org/officeDocument/2006/relationships/webSettings" Target="webSettings.xml"/><Relationship Id="rId15" Type="http://schemas.openxmlformats.org/officeDocument/2006/relationships/hyperlink" Target="http://www.homeless.org.uk/policyandinfo/issues/EU10s/basesurvey" TargetMode="External"/><Relationship Id="rId23" Type="http://schemas.openxmlformats.org/officeDocument/2006/relationships/hyperlink" Target="http://www.thamesreach.org.uk/news-and-views/news/news-archive-2012/hand-gel-menace/" TargetMode="External"/><Relationship Id="rId28" Type="http://schemas.openxmlformats.org/officeDocument/2006/relationships/theme" Target="theme/theme1.xml"/><Relationship Id="rId10" Type="http://schemas.openxmlformats.org/officeDocument/2006/relationships/hyperlink" Target="http://en.wikipedia.org/wiki/Working_memory" TargetMode="External"/><Relationship Id="rId19" Type="http://schemas.openxmlformats.org/officeDocument/2006/relationships/hyperlink" Target="http://www.ncbi.nlm.nih.gov/pubmed?term=Heimberg%20RG%5BAuthor%5D&amp;cauthor=true&amp;cauthor_uid=20441690" TargetMode="External"/><Relationship Id="rId4" Type="http://schemas.openxmlformats.org/officeDocument/2006/relationships/settings" Target="settings.xml"/><Relationship Id="rId9" Type="http://schemas.openxmlformats.org/officeDocument/2006/relationships/hyperlink" Target="http://en.wikipedia.org/wiki/Cognition" TargetMode="External"/><Relationship Id="rId14" Type="http://schemas.openxmlformats.org/officeDocument/2006/relationships/hyperlink" Target="http://www.nada.org.au/media/14712/screening_assessment_review.pdf" TargetMode="External"/><Relationship Id="rId22" Type="http://schemas.openxmlformats.org/officeDocument/2006/relationships/hyperlink" Target="http://www.ncbi.nlm.nih.gov/pubmed?term=Blanco%20C%5BAuthor%5D&amp;cauthor=true&amp;cauthor_uid=204416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C48A-4255-48AA-9B63-715D2659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METHODS</vt:lpstr>
    </vt:vector>
  </TitlesOfParts>
  <Company>The Passage</Company>
  <LinksUpToDate>false</LinksUpToDate>
  <CharactersWithSpaces>41719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gpapaioannou</dc:creator>
  <cp:lastModifiedBy>glen</cp:lastModifiedBy>
  <cp:revision>3</cp:revision>
  <cp:lastPrinted>2015-09-28T09:57:00Z</cp:lastPrinted>
  <dcterms:created xsi:type="dcterms:W3CDTF">2016-03-08T09:22:00Z</dcterms:created>
  <dcterms:modified xsi:type="dcterms:W3CDTF">2016-03-08T09:22:00Z</dcterms:modified>
</cp:coreProperties>
</file>