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B110" w14:textId="74CB4E9B" w:rsidR="0085359F" w:rsidRDefault="0085359F" w:rsidP="0085359F">
      <w:pPr>
        <w:pStyle w:val="Title"/>
      </w:pPr>
      <w:r>
        <w:t xml:space="preserve">An evaluation of service expansion to include patients with heart failure with preserved ejection </w:t>
      </w:r>
      <w:proofErr w:type="gramStart"/>
      <w:r>
        <w:t>fraction</w:t>
      </w:r>
      <w:proofErr w:type="gramEnd"/>
    </w:p>
    <w:p w14:paraId="4052510C" w14:textId="1E405F3C" w:rsidR="0085359F" w:rsidRPr="0085359F" w:rsidRDefault="0085359F" w:rsidP="0085359F">
      <w:r>
        <w:t>Peplow, J. &amp; Rees, S.</w:t>
      </w:r>
    </w:p>
    <w:p w14:paraId="03434823" w14:textId="44C0AC01" w:rsidR="0085359F" w:rsidRDefault="0085359F" w:rsidP="0085359F">
      <w:r>
        <w:t>Abstract</w:t>
      </w:r>
    </w:p>
    <w:p w14:paraId="538F409E" w14:textId="39AED58D" w:rsidR="0085359F" w:rsidRDefault="0085359F" w:rsidP="0085359F">
      <w:r>
        <w:t>Background/Aims</w:t>
      </w:r>
    </w:p>
    <w:p w14:paraId="428B36F9" w14:textId="36937F81" w:rsidR="0085359F" w:rsidRDefault="0085359F" w:rsidP="0085359F">
      <w:r>
        <w:t xml:space="preserve"> The Central London Community Healthcare Trust West Hertfordshire </w:t>
      </w:r>
    </w:p>
    <w:p w14:paraId="71C8CFDC" w14:textId="77777777" w:rsidR="0085359F" w:rsidRDefault="0085359F" w:rsidP="0085359F">
      <w:r>
        <w:t xml:space="preserve">heart failure service expanded in 2020 to include patients with heart failure with </w:t>
      </w:r>
    </w:p>
    <w:p w14:paraId="3FDB3038" w14:textId="77777777" w:rsidR="0085359F" w:rsidRDefault="0085359F" w:rsidP="0085359F">
      <w:r>
        <w:t xml:space="preserve">preserved ejection fraction in addition to the patients with heart failure with </w:t>
      </w:r>
      <w:proofErr w:type="gramStart"/>
      <w:r>
        <w:t>reduced</w:t>
      </w:r>
      <w:proofErr w:type="gramEnd"/>
      <w:r>
        <w:t xml:space="preserve"> </w:t>
      </w:r>
    </w:p>
    <w:p w14:paraId="56D5B394" w14:textId="77777777" w:rsidR="0085359F" w:rsidRDefault="0085359F" w:rsidP="0085359F">
      <w:r>
        <w:t xml:space="preserve">ejection fraction. The patient population was predicted to double, requiring staff and </w:t>
      </w:r>
    </w:p>
    <w:p w14:paraId="5F57096F" w14:textId="77777777" w:rsidR="0085359F" w:rsidRDefault="0085359F" w:rsidP="0085359F">
      <w:r>
        <w:t xml:space="preserve">service </w:t>
      </w:r>
      <w:proofErr w:type="gramStart"/>
      <w:r>
        <w:t>adjustments;</w:t>
      </w:r>
      <w:proofErr w:type="gramEnd"/>
      <w:r>
        <w:t xml:space="preserve"> this warranted an evaluation to determine if care targets were </w:t>
      </w:r>
    </w:p>
    <w:p w14:paraId="2911CAE8" w14:textId="77777777" w:rsidR="0085359F" w:rsidRDefault="0085359F" w:rsidP="0085359F">
      <w:r>
        <w:t xml:space="preserve">maintained. This study aimed to evaluate the impact of service expansion on </w:t>
      </w:r>
      <w:proofErr w:type="gramStart"/>
      <w:r>
        <w:t>service</w:t>
      </w:r>
      <w:proofErr w:type="gramEnd"/>
      <w:r>
        <w:t xml:space="preserve"> </w:t>
      </w:r>
    </w:p>
    <w:p w14:paraId="2AA1E91E" w14:textId="77777777" w:rsidR="0085359F" w:rsidRDefault="0085359F" w:rsidP="0085359F">
      <w:r>
        <w:t>referral rates, length of stay in the service and clinical workload.</w:t>
      </w:r>
    </w:p>
    <w:p w14:paraId="6DB14A4C" w14:textId="77777777" w:rsidR="0085359F" w:rsidRDefault="0085359F" w:rsidP="0085359F">
      <w:r>
        <w:t xml:space="preserve">Methods </w:t>
      </w:r>
    </w:p>
    <w:p w14:paraId="2078FEA4" w14:textId="2E938DBD" w:rsidR="0085359F" w:rsidRDefault="0085359F" w:rsidP="0085359F">
      <w:r>
        <w:t xml:space="preserve">A retrospective quantitative evaluation of the service data from October 2020 </w:t>
      </w:r>
    </w:p>
    <w:p w14:paraId="5CCD8BC7" w14:textId="77777777" w:rsidR="0085359F" w:rsidRDefault="0085359F" w:rsidP="0085359F">
      <w:r>
        <w:t xml:space="preserve">to April 2021 was undertaken to compare referral rates, length of stay in service and </w:t>
      </w:r>
      <w:proofErr w:type="gramStart"/>
      <w:r>
        <w:t>key</w:t>
      </w:r>
      <w:proofErr w:type="gramEnd"/>
      <w:r>
        <w:t xml:space="preserve"> </w:t>
      </w:r>
    </w:p>
    <w:p w14:paraId="547845F5" w14:textId="77777777" w:rsidR="0085359F" w:rsidRDefault="0085359F" w:rsidP="0085359F">
      <w:r>
        <w:t xml:space="preserve">workload metrics between patients with heart failure with reduced ejection fraction and </w:t>
      </w:r>
    </w:p>
    <w:p w14:paraId="25209ABA" w14:textId="77777777" w:rsidR="0085359F" w:rsidRDefault="0085359F" w:rsidP="0085359F">
      <w:r>
        <w:t xml:space="preserve">those with heart failure with preserved ejection fraction. All referrals to the service with </w:t>
      </w:r>
    </w:p>
    <w:p w14:paraId="6EDC996D" w14:textId="77777777" w:rsidR="0085359F" w:rsidRDefault="0085359F" w:rsidP="0085359F">
      <w:r>
        <w:t xml:space="preserve">a new diagnosis of heart failure (confirmed by echocardiogram or magnetic resonance </w:t>
      </w:r>
    </w:p>
    <w:p w14:paraId="1FF6CBDB" w14:textId="77777777" w:rsidR="0085359F" w:rsidRDefault="0085359F" w:rsidP="0085359F">
      <w:r>
        <w:t xml:space="preserve">imaging) were considered for evaluation. Of 250 eligible referrals, 81 were selected </w:t>
      </w:r>
      <w:proofErr w:type="gramStart"/>
      <w:r>
        <w:t>for</w:t>
      </w:r>
      <w:proofErr w:type="gramEnd"/>
      <w:r>
        <w:t xml:space="preserve"> </w:t>
      </w:r>
    </w:p>
    <w:p w14:paraId="59F761B4" w14:textId="77777777" w:rsidR="0085359F" w:rsidRDefault="0085359F" w:rsidP="0085359F">
      <w:r>
        <w:t>inclusion using a random sampling method.</w:t>
      </w:r>
    </w:p>
    <w:p w14:paraId="4AB49823" w14:textId="77777777" w:rsidR="0085359F" w:rsidRDefault="0085359F" w:rsidP="0085359F">
      <w:r>
        <w:t xml:space="preserve">Results </w:t>
      </w:r>
    </w:p>
    <w:p w14:paraId="026C2BBB" w14:textId="0D3D5D5F" w:rsidR="0085359F" w:rsidRDefault="0085359F" w:rsidP="0085359F">
      <w:r>
        <w:t xml:space="preserve">The participants with heart failure with preserved ejection fraction had a median </w:t>
      </w:r>
    </w:p>
    <w:p w14:paraId="0AD669A5" w14:textId="77777777" w:rsidR="0085359F" w:rsidRDefault="0085359F" w:rsidP="0085359F">
      <w:r>
        <w:t xml:space="preserve">length of stay in the service of 17 weeks. The participants with heart failure with reduced </w:t>
      </w:r>
    </w:p>
    <w:p w14:paraId="5E9FA812" w14:textId="77777777" w:rsidR="0085359F" w:rsidRDefault="0085359F" w:rsidP="0085359F">
      <w:r>
        <w:t xml:space="preserve">ejection fraction had a statistically significant longer stay of 35.57 weeks (P&lt;0.001) </w:t>
      </w:r>
    </w:p>
    <w:p w14:paraId="2DFFB62A" w14:textId="77777777" w:rsidR="0085359F" w:rsidRDefault="0085359F" w:rsidP="0085359F">
      <w:r>
        <w:t xml:space="preserve">compared to a pre-expansion length of stay of approximately 17 weeks. Workload </w:t>
      </w:r>
      <w:proofErr w:type="gramStart"/>
      <w:r>
        <w:t>was</w:t>
      </w:r>
      <w:proofErr w:type="gramEnd"/>
      <w:r>
        <w:t xml:space="preserve"> </w:t>
      </w:r>
    </w:p>
    <w:p w14:paraId="45FC2892" w14:textId="77777777" w:rsidR="0085359F" w:rsidRDefault="0085359F" w:rsidP="0085359F">
      <w:r>
        <w:t xml:space="preserve">proportional between the two cohorts. Patients with heart failure with preserved ejection </w:t>
      </w:r>
    </w:p>
    <w:p w14:paraId="75AD5588" w14:textId="77777777" w:rsidR="0085359F" w:rsidRDefault="0085359F" w:rsidP="0085359F">
      <w:r>
        <w:t xml:space="preserve">fraction </w:t>
      </w:r>
      <w:proofErr w:type="gramStart"/>
      <w:r>
        <w:t>were</w:t>
      </w:r>
      <w:proofErr w:type="gramEnd"/>
      <w:r>
        <w:t xml:space="preserve"> more likely to be reviewed in multidisciplinary teams or by the consultant </w:t>
      </w:r>
    </w:p>
    <w:p w14:paraId="15B74336" w14:textId="77777777" w:rsidR="0085359F" w:rsidRDefault="0085359F" w:rsidP="0085359F">
      <w:r>
        <w:t xml:space="preserve">community clinic. This group was less likely to attend clinic, where 96.4% of face-to-face </w:t>
      </w:r>
    </w:p>
    <w:p w14:paraId="329A2B63" w14:textId="77777777" w:rsidR="0085359F" w:rsidRDefault="0085359F" w:rsidP="0085359F">
      <w:r>
        <w:lastRenderedPageBreak/>
        <w:t xml:space="preserve">reviews took place at home. Telephone reviews occurred at a similar frequency for </w:t>
      </w:r>
      <w:proofErr w:type="gramStart"/>
      <w:r>
        <w:t>both</w:t>
      </w:r>
      <w:proofErr w:type="gramEnd"/>
      <w:r>
        <w:t xml:space="preserve"> </w:t>
      </w:r>
    </w:p>
    <w:p w14:paraId="5F7F345A" w14:textId="77777777" w:rsidR="0085359F" w:rsidRDefault="0085359F" w:rsidP="0085359F">
      <w:r>
        <w:t xml:space="preserve">cohorts, comprising 50% of follow ups. The heart failure with reduced ejection fraction </w:t>
      </w:r>
    </w:p>
    <w:p w14:paraId="2E085429" w14:textId="77777777" w:rsidR="0085359F" w:rsidRDefault="0085359F" w:rsidP="0085359F">
      <w:r>
        <w:t xml:space="preserve">cohort required more alterations in medication and medication titration, </w:t>
      </w:r>
      <w:proofErr w:type="gramStart"/>
      <w:r>
        <w:t>generating</w:t>
      </w:r>
      <w:proofErr w:type="gramEnd"/>
      <w:r>
        <w:t xml:space="preserve"> </w:t>
      </w:r>
    </w:p>
    <w:p w14:paraId="10917F37" w14:textId="77777777" w:rsidR="0085359F" w:rsidRDefault="0085359F" w:rsidP="0085359F">
      <w:r>
        <w:t>additional follow ups.</w:t>
      </w:r>
    </w:p>
    <w:p w14:paraId="66FE3FA9" w14:textId="77777777" w:rsidR="00B11AF1" w:rsidRDefault="0085359F" w:rsidP="0085359F">
      <w:r>
        <w:t xml:space="preserve">Conclusions </w:t>
      </w:r>
    </w:p>
    <w:p w14:paraId="38CA1E0C" w14:textId="549804D5" w:rsidR="0085359F" w:rsidRDefault="0085359F" w:rsidP="0085359F">
      <w:r>
        <w:t xml:space="preserve">The service expansion to include patients with heart failure with </w:t>
      </w:r>
      <w:proofErr w:type="gramStart"/>
      <w:r>
        <w:t>preserved</w:t>
      </w:r>
      <w:proofErr w:type="gramEnd"/>
      <w:r>
        <w:t xml:space="preserve"> </w:t>
      </w:r>
    </w:p>
    <w:p w14:paraId="3CEF8D9F" w14:textId="77777777" w:rsidR="0085359F" w:rsidRDefault="0085359F" w:rsidP="0085359F">
      <w:r>
        <w:t xml:space="preserve">ejection fraction has had a significant impact on workload, leading to a reduction in the </w:t>
      </w:r>
    </w:p>
    <w:p w14:paraId="7B1E1860" w14:textId="4D18EFBE" w:rsidR="007D55DB" w:rsidRDefault="0085359F" w:rsidP="0085359F">
      <w:r>
        <w:t>quality of care for those with heart failure with reduced ejection fraction.</w:t>
      </w:r>
    </w:p>
    <w:p w14:paraId="5D15C473" w14:textId="77777777" w:rsidR="0085359F" w:rsidRDefault="0085359F" w:rsidP="0085359F"/>
    <w:p w14:paraId="75357072" w14:textId="77777777" w:rsidR="0085359F" w:rsidRDefault="0085359F" w:rsidP="0085359F">
      <w:r>
        <w:t>Background</w:t>
      </w:r>
    </w:p>
    <w:p w14:paraId="1E27BBBA" w14:textId="77777777" w:rsidR="0085359F" w:rsidRDefault="0085359F" w:rsidP="0085359F">
      <w:r>
        <w:t xml:space="preserve">Heart failure is the reduced ability of the heart to pump blood around the body, </w:t>
      </w:r>
      <w:proofErr w:type="gramStart"/>
      <w:r>
        <w:t>occurring</w:t>
      </w:r>
      <w:proofErr w:type="gramEnd"/>
      <w:r>
        <w:t xml:space="preserve"> </w:t>
      </w:r>
    </w:p>
    <w:p w14:paraId="7559A137" w14:textId="77777777" w:rsidR="0085359F" w:rsidRDefault="0085359F" w:rsidP="0085359F">
      <w:r>
        <w:t xml:space="preserve">because of damage to the heart muscle (National Institute for Health and Care Excellence, </w:t>
      </w:r>
    </w:p>
    <w:p w14:paraId="0A8AA23C" w14:textId="77777777" w:rsidR="0085359F" w:rsidRDefault="0085359F" w:rsidP="0085359F">
      <w:r>
        <w:t xml:space="preserve">2018). It is a common, debilitating and progressive condition, affecting </w:t>
      </w:r>
      <w:proofErr w:type="gramStart"/>
      <w:r>
        <w:t>approximately</w:t>
      </w:r>
      <w:proofErr w:type="gramEnd"/>
      <w:r>
        <w:t xml:space="preserve"> </w:t>
      </w:r>
    </w:p>
    <w:p w14:paraId="037E96F7" w14:textId="77777777" w:rsidR="0085359F" w:rsidRDefault="0085359F" w:rsidP="0085359F">
      <w:r>
        <w:t xml:space="preserve">920000 people in the UK (Conrad et al, 2018). Heart failure with reduced ejection fraction </w:t>
      </w:r>
    </w:p>
    <w:p w14:paraId="2A7239EE" w14:textId="77777777" w:rsidR="0085359F" w:rsidRDefault="0085359F" w:rsidP="0085359F">
      <w:r>
        <w:t xml:space="preserve">has a left ventricular ejection fraction of less than 40%, while heart failure with preserved </w:t>
      </w:r>
    </w:p>
    <w:p w14:paraId="7B251BC6" w14:textId="77777777" w:rsidR="0085359F" w:rsidRDefault="0085359F" w:rsidP="0085359F">
      <w:r>
        <w:t xml:space="preserve">ejection fraction has a left ventricular ejection fraction greater than 50% (McDonagh et al, </w:t>
      </w:r>
    </w:p>
    <w:p w14:paraId="59A78399" w14:textId="77777777" w:rsidR="0085359F" w:rsidRDefault="0085359F" w:rsidP="0085359F">
      <w:r>
        <w:t xml:space="preserve">2021). It is important to differentiate heart failure by the left ventricular ejection </w:t>
      </w:r>
      <w:proofErr w:type="gramStart"/>
      <w:r>
        <w:t>fraction</w:t>
      </w:r>
      <w:proofErr w:type="gramEnd"/>
      <w:r>
        <w:t xml:space="preserve"> </w:t>
      </w:r>
    </w:p>
    <w:p w14:paraId="0A706A6A" w14:textId="77777777" w:rsidR="0085359F" w:rsidRDefault="0085359F" w:rsidP="0085359F">
      <w:r>
        <w:t xml:space="preserve">when it comes to evaluating treatment options and likely response to therapies (Paulus </w:t>
      </w:r>
    </w:p>
    <w:p w14:paraId="15AF1238" w14:textId="77777777" w:rsidR="0085359F" w:rsidRDefault="0085359F" w:rsidP="0085359F">
      <w:r>
        <w:t xml:space="preserve">and </w:t>
      </w:r>
      <w:proofErr w:type="spellStart"/>
      <w:r>
        <w:t>Tschope</w:t>
      </w:r>
      <w:proofErr w:type="spellEnd"/>
      <w:r>
        <w:t xml:space="preserve">, 2013). Heart failure causes 5% of emergency hospital admissions and 2% of </w:t>
      </w:r>
    </w:p>
    <w:p w14:paraId="4F572B71" w14:textId="785A9A2C" w:rsidR="0085359F" w:rsidRDefault="0085359F" w:rsidP="0085359F">
      <w:r>
        <w:t>NHS expenditure (National Institute for Cardiovascular Outcomes Research, 2021), and</w:t>
      </w:r>
    </w:p>
    <w:p w14:paraId="727D638E" w14:textId="77777777" w:rsidR="0085359F" w:rsidRDefault="0085359F" w:rsidP="0085359F">
      <w:r>
        <w:t xml:space="preserve">the social and financial burden of heart failure is set to worsen as the population </w:t>
      </w:r>
      <w:proofErr w:type="gramStart"/>
      <w:r>
        <w:t>increases</w:t>
      </w:r>
      <w:proofErr w:type="gramEnd"/>
      <w:r>
        <w:t xml:space="preserve"> </w:t>
      </w:r>
    </w:p>
    <w:p w14:paraId="4F612277" w14:textId="77777777" w:rsidR="0085359F" w:rsidRDefault="0085359F" w:rsidP="0085359F">
      <w:r>
        <w:t>and ages (Cowie, 2017).</w:t>
      </w:r>
    </w:p>
    <w:p w14:paraId="5C740E03" w14:textId="77777777" w:rsidR="0085359F" w:rsidRDefault="0085359F" w:rsidP="0085359F">
      <w:r>
        <w:t xml:space="preserve">Heart failure specialist nurses manage </w:t>
      </w:r>
      <w:proofErr w:type="gramStart"/>
      <w:r>
        <w:t>the majority of</w:t>
      </w:r>
      <w:proofErr w:type="gramEnd"/>
      <w:r>
        <w:t xml:space="preserve"> specialist care in the community, </w:t>
      </w:r>
    </w:p>
    <w:p w14:paraId="6B4A80AC" w14:textId="77777777" w:rsidR="0085359F" w:rsidRDefault="0085359F" w:rsidP="0085359F">
      <w:r>
        <w:t xml:space="preserve">aiming to improve morbidity and mortality rates for patients living with heart failure with </w:t>
      </w:r>
    </w:p>
    <w:p w14:paraId="243742CB" w14:textId="77777777" w:rsidR="0085359F" w:rsidRDefault="0085359F" w:rsidP="0085359F">
      <w:r>
        <w:t xml:space="preserve">reduced ejection fraction (Conrad et al, 2018). While heart failure with preserved ejection </w:t>
      </w:r>
    </w:p>
    <w:p w14:paraId="770A2668" w14:textId="77777777" w:rsidR="0085359F" w:rsidRDefault="0085359F" w:rsidP="0085359F">
      <w:r>
        <w:t xml:space="preserve">fraction represents 50% of the population with heart failure (Oktay et al, </w:t>
      </w:r>
      <w:proofErr w:type="gramStart"/>
      <w:r>
        <w:t>2013;</w:t>
      </w:r>
      <w:proofErr w:type="gramEnd"/>
      <w:r>
        <w:t xml:space="preserve"> Forsyth </w:t>
      </w:r>
    </w:p>
    <w:p w14:paraId="5B705A9E" w14:textId="77777777" w:rsidR="0085359F" w:rsidRDefault="0085359F" w:rsidP="0085359F">
      <w:r>
        <w:t xml:space="preserve">et al, 2019; Pfeffer et al, 2019; Hossain et al, 2021), only limited evidence </w:t>
      </w:r>
      <w:proofErr w:type="gramStart"/>
      <w:r>
        <w:t>supports</w:t>
      </w:r>
      <w:proofErr w:type="gramEnd"/>
      <w:r>
        <w:t xml:space="preserve"> </w:t>
      </w:r>
    </w:p>
    <w:p w14:paraId="00513C8A" w14:textId="77777777" w:rsidR="0085359F" w:rsidRDefault="0085359F" w:rsidP="0085359F">
      <w:r>
        <w:t xml:space="preserve">the effectiveness of heart failure specialist nurses in the management of these patients. </w:t>
      </w:r>
    </w:p>
    <w:p w14:paraId="478C2524" w14:textId="77777777" w:rsidR="0085359F" w:rsidRDefault="0085359F" w:rsidP="0085359F">
      <w:r>
        <w:t xml:space="preserve">Nonetheless, the National Institute for Health and Care Excellence quality standard (2015) </w:t>
      </w:r>
    </w:p>
    <w:p w14:paraId="6679B9F5" w14:textId="77777777" w:rsidR="0085359F" w:rsidRDefault="0085359F" w:rsidP="0085359F">
      <w:r>
        <w:t xml:space="preserve">recommended that all patients with heart failure should be reviewed by a specialist team, </w:t>
      </w:r>
    </w:p>
    <w:p w14:paraId="66DFD919" w14:textId="77777777" w:rsidR="0085359F" w:rsidRDefault="0085359F" w:rsidP="0085359F">
      <w:r>
        <w:t xml:space="preserve">prompting many UK commissioning groups to merge all patients with heart failure under </w:t>
      </w:r>
    </w:p>
    <w:p w14:paraId="34987FE8" w14:textId="77777777" w:rsidR="0085359F" w:rsidRDefault="0085359F" w:rsidP="0085359F">
      <w:r>
        <w:lastRenderedPageBreak/>
        <w:t>the care of heart failure specialist nurses.</w:t>
      </w:r>
    </w:p>
    <w:p w14:paraId="596FA95E" w14:textId="77777777" w:rsidR="0085359F" w:rsidRDefault="0085359F" w:rsidP="0085359F">
      <w:r>
        <w:t xml:space="preserve">The Central London Community Healthcare Trust West Hertfordshire heart failure </w:t>
      </w:r>
    </w:p>
    <w:p w14:paraId="2BC15CEE" w14:textId="77777777" w:rsidR="0085359F" w:rsidRDefault="0085359F" w:rsidP="0085359F">
      <w:r>
        <w:t xml:space="preserve">service was functioning as expected in 2018, with referral rates of patients with </w:t>
      </w:r>
      <w:proofErr w:type="gramStart"/>
      <w:r>
        <w:t>heart</w:t>
      </w:r>
      <w:proofErr w:type="gramEnd"/>
      <w:r>
        <w:t xml:space="preserve"> </w:t>
      </w:r>
    </w:p>
    <w:p w14:paraId="3416F1E0" w14:textId="77777777" w:rsidR="0085359F" w:rsidRDefault="0085359F" w:rsidP="0085359F">
      <w:r>
        <w:t xml:space="preserve">failure with reduced ejection fraction at approximately 45 per month and patients </w:t>
      </w:r>
      <w:proofErr w:type="gramStart"/>
      <w:r>
        <w:t>staying</w:t>
      </w:r>
      <w:proofErr w:type="gramEnd"/>
      <w:r>
        <w:t xml:space="preserve"> </w:t>
      </w:r>
    </w:p>
    <w:p w14:paraId="6F49E8ED" w14:textId="77777777" w:rsidR="0085359F" w:rsidRDefault="0085359F" w:rsidP="0085359F">
      <w:r>
        <w:t xml:space="preserve">in the service for a median of 17 weeks (based on local audit data). This was aligned </w:t>
      </w:r>
      <w:proofErr w:type="gramStart"/>
      <w:r>
        <w:t>to</w:t>
      </w:r>
      <w:proofErr w:type="gramEnd"/>
      <w:r>
        <w:t xml:space="preserve"> </w:t>
      </w:r>
    </w:p>
    <w:p w14:paraId="0179C20A" w14:textId="77777777" w:rsidR="0085359F" w:rsidRDefault="0085359F" w:rsidP="0085359F">
      <w:r>
        <w:t xml:space="preserve">the service target, which was based on international guidance of 12–24 weeks length of </w:t>
      </w:r>
    </w:p>
    <w:p w14:paraId="3715A983" w14:textId="77777777" w:rsidR="0085359F" w:rsidRDefault="0085359F" w:rsidP="0085359F">
      <w:r>
        <w:t>stay, given the prognostic benefits of rapid titration (</w:t>
      </w:r>
      <w:proofErr w:type="spellStart"/>
      <w:r>
        <w:t>Zannad</w:t>
      </w:r>
      <w:proofErr w:type="spellEnd"/>
      <w:r>
        <w:t xml:space="preserve"> et al, 2011; McMurray et al, </w:t>
      </w:r>
    </w:p>
    <w:p w14:paraId="5514E30D" w14:textId="77777777" w:rsidR="0085359F" w:rsidRDefault="0085359F" w:rsidP="0085359F">
      <w:r>
        <w:t xml:space="preserve">2014; 2019; Vaduganathan et al, 2020; Packer and McMurray, 2021). The new patients with </w:t>
      </w:r>
    </w:p>
    <w:p w14:paraId="1D575493" w14:textId="77777777" w:rsidR="0085359F" w:rsidRDefault="0085359F" w:rsidP="0085359F">
      <w:r>
        <w:t>heart failure with preserved ejection fraction were admitted to the service in May 2020.</w:t>
      </w:r>
    </w:p>
    <w:p w14:paraId="3A543FA1" w14:textId="77777777" w:rsidR="0085359F" w:rsidRDefault="0085359F" w:rsidP="0085359F">
      <w:r>
        <w:t xml:space="preserve">The expectation on planning this service was that a management plan would be put </w:t>
      </w:r>
      <w:proofErr w:type="gramStart"/>
      <w:r>
        <w:t>in</w:t>
      </w:r>
      <w:proofErr w:type="gramEnd"/>
      <w:r>
        <w:t xml:space="preserve"> </w:t>
      </w:r>
    </w:p>
    <w:p w14:paraId="4D19CE1E" w14:textId="77777777" w:rsidR="0085359F" w:rsidRDefault="0085359F" w:rsidP="0085359F">
      <w:r>
        <w:t xml:space="preserve">place for the patients with heart failure with preserved ejection fraction by a </w:t>
      </w:r>
      <w:proofErr w:type="gramStart"/>
      <w:r>
        <w:t>consultant</w:t>
      </w:r>
      <w:proofErr w:type="gramEnd"/>
      <w:r>
        <w:t xml:space="preserve"> </w:t>
      </w:r>
    </w:p>
    <w:p w14:paraId="72052B70" w14:textId="77777777" w:rsidR="0085359F" w:rsidRDefault="0085359F" w:rsidP="0085359F">
      <w:r>
        <w:t xml:space="preserve">cardiologist, and a heart failure specialist nurse would be appointed to implement this. No </w:t>
      </w:r>
    </w:p>
    <w:p w14:paraId="4B606006" w14:textId="77777777" w:rsidR="0085359F" w:rsidRDefault="0085359F" w:rsidP="0085359F">
      <w:r>
        <w:t xml:space="preserve">benchmark length of stay in service was assigned to the patients with heart failure with </w:t>
      </w:r>
    </w:p>
    <w:p w14:paraId="4B50953B" w14:textId="77777777" w:rsidR="0085359F" w:rsidRDefault="0085359F" w:rsidP="0085359F">
      <w:r>
        <w:t xml:space="preserve">preserved ejection fraction, as the plan was for only one appointment for each patient to </w:t>
      </w:r>
      <w:proofErr w:type="gramStart"/>
      <w:r>
        <w:t>be</w:t>
      </w:r>
      <w:proofErr w:type="gramEnd"/>
      <w:r>
        <w:t xml:space="preserve"> </w:t>
      </w:r>
    </w:p>
    <w:p w14:paraId="6D79C41C" w14:textId="77777777" w:rsidR="0085359F" w:rsidRDefault="0085359F" w:rsidP="0085359F">
      <w:r>
        <w:t xml:space="preserve">made. </w:t>
      </w:r>
      <w:proofErr w:type="gramStart"/>
      <w:r>
        <w:t>In reality, this</w:t>
      </w:r>
      <w:proofErr w:type="gramEnd"/>
      <w:r>
        <w:t xml:space="preserve"> aim was found to be unrealistic because of a combination of reasons, </w:t>
      </w:r>
    </w:p>
    <w:p w14:paraId="7365518B" w14:textId="77777777" w:rsidR="0085359F" w:rsidRDefault="0085359F" w:rsidP="0085359F">
      <w:r>
        <w:t xml:space="preserve">including comorbidities, inadequate team−team </w:t>
      </w:r>
      <w:proofErr w:type="gramStart"/>
      <w:r>
        <w:t>referrals</w:t>
      </w:r>
      <w:proofErr w:type="gramEnd"/>
      <w:r>
        <w:t xml:space="preserve"> and poor social support. Resources </w:t>
      </w:r>
    </w:p>
    <w:p w14:paraId="10F62694" w14:textId="77777777" w:rsidR="0085359F" w:rsidRDefault="0085359F" w:rsidP="0085359F">
      <w:proofErr w:type="spellStart"/>
      <w:r>
        <w:t>were</w:t>
      </w:r>
      <w:proofErr w:type="spellEnd"/>
      <w:r>
        <w:t xml:space="preserve"> not adjusted to account for this, and no revised targets or expectations were made.</w:t>
      </w:r>
    </w:p>
    <w:p w14:paraId="4E32B097" w14:textId="77777777" w:rsidR="0085359F" w:rsidRDefault="0085359F" w:rsidP="0085359F">
      <w:r>
        <w:t xml:space="preserve">Despite improved processes, the service has struggled to manage referrals. During the </w:t>
      </w:r>
    </w:p>
    <w:p w14:paraId="09AD6CDF" w14:textId="77777777" w:rsidR="0085359F" w:rsidRDefault="0085359F" w:rsidP="0085359F">
      <w:r>
        <w:t xml:space="preserve">COVID-19 period, cardiology services were backed up, staff were redeployed and </w:t>
      </w:r>
      <w:proofErr w:type="gramStart"/>
      <w:r>
        <w:t>more</w:t>
      </w:r>
      <w:proofErr w:type="gramEnd"/>
      <w:r>
        <w:t xml:space="preserve"> </w:t>
      </w:r>
    </w:p>
    <w:p w14:paraId="5D365C96" w14:textId="77777777" w:rsidR="0085359F" w:rsidRDefault="0085359F" w:rsidP="0085359F">
      <w:r>
        <w:t xml:space="preserve">patients were seen at home to prevent infection from visiting the hospital. No new staff </w:t>
      </w:r>
    </w:p>
    <w:p w14:paraId="098ABB77" w14:textId="77777777" w:rsidR="0085359F" w:rsidRDefault="0085359F" w:rsidP="0085359F">
      <w:r>
        <w:t xml:space="preserve">were allocated to the service. The impact of the pandemic is yet to be fully understood, </w:t>
      </w:r>
    </w:p>
    <w:p w14:paraId="2A4676F5" w14:textId="77777777" w:rsidR="0085359F" w:rsidRDefault="0085359F" w:rsidP="0085359F">
      <w:r>
        <w:t xml:space="preserve">but heart failure deterioration has now been found to be more likely and there is a higher </w:t>
      </w:r>
    </w:p>
    <w:p w14:paraId="6C4E6DB7" w14:textId="77777777" w:rsidR="0085359F" w:rsidRDefault="0085359F" w:rsidP="0085359F">
      <w:r>
        <w:t>risk of death following admission to hospital (Bhatt et al, 2021).</w:t>
      </w:r>
    </w:p>
    <w:p w14:paraId="17D40815" w14:textId="77777777" w:rsidR="0085359F" w:rsidRDefault="0085359F" w:rsidP="0085359F">
      <w:r>
        <w:t xml:space="preserve">The aim of this study was to evaluate how expanding the service to include patients with </w:t>
      </w:r>
    </w:p>
    <w:p w14:paraId="3C46D82F" w14:textId="77777777" w:rsidR="0085359F" w:rsidRDefault="0085359F" w:rsidP="0085359F">
      <w:r>
        <w:t xml:space="preserve">heart failure with preserved ejection fraction has impacted service referral rates, length of </w:t>
      </w:r>
    </w:p>
    <w:p w14:paraId="04E052A7" w14:textId="77777777" w:rsidR="0085359F" w:rsidRDefault="0085359F" w:rsidP="0085359F">
      <w:r>
        <w:t>stay in the service and clinical workload.</w:t>
      </w:r>
    </w:p>
    <w:p w14:paraId="2CCF8066" w14:textId="77777777" w:rsidR="0085359F" w:rsidRDefault="0085359F" w:rsidP="0085359F">
      <w:r>
        <w:t>Methods</w:t>
      </w:r>
    </w:p>
    <w:p w14:paraId="2F7D9795" w14:textId="77777777" w:rsidR="0085359F" w:rsidRDefault="0085359F" w:rsidP="0085359F">
      <w:r>
        <w:t xml:space="preserve">Study </w:t>
      </w:r>
      <w:proofErr w:type="gramStart"/>
      <w:r>
        <w:t>design</w:t>
      </w:r>
      <w:proofErr w:type="gramEnd"/>
    </w:p>
    <w:p w14:paraId="002CF065" w14:textId="77777777" w:rsidR="0085359F" w:rsidRDefault="0085359F" w:rsidP="0085359F">
      <w:r>
        <w:t xml:space="preserve">A retrospective evaluation of the service data for patients with heart failure with reduced </w:t>
      </w:r>
    </w:p>
    <w:p w14:paraId="570F0E2F" w14:textId="77777777" w:rsidR="0085359F" w:rsidRDefault="0085359F" w:rsidP="0085359F">
      <w:r>
        <w:t xml:space="preserve">ejection fraction or with preserved ejection fraction was undertaken over a 7-month </w:t>
      </w:r>
      <w:proofErr w:type="gramStart"/>
      <w:r>
        <w:t>period</w:t>
      </w:r>
      <w:proofErr w:type="gramEnd"/>
      <w:r>
        <w:t xml:space="preserve"> </w:t>
      </w:r>
    </w:p>
    <w:p w14:paraId="77A00374" w14:textId="77777777" w:rsidR="0085359F" w:rsidRDefault="0085359F" w:rsidP="0085359F">
      <w:r>
        <w:t xml:space="preserve">(October 2020–April 2021). The information was recorded manually from patients’ </w:t>
      </w:r>
      <w:proofErr w:type="gramStart"/>
      <w:r>
        <w:t>notes</w:t>
      </w:r>
      <w:proofErr w:type="gramEnd"/>
      <w:r>
        <w:t xml:space="preserve"> </w:t>
      </w:r>
    </w:p>
    <w:p w14:paraId="50B17452" w14:textId="77777777" w:rsidR="0085359F" w:rsidRDefault="0085359F" w:rsidP="0085359F">
      <w:r>
        <w:lastRenderedPageBreak/>
        <w:t xml:space="preserve">and captured on a data collection sheet designed for this purpose within Microsoft Excel. </w:t>
      </w:r>
    </w:p>
    <w:p w14:paraId="42C85F4E" w14:textId="77777777" w:rsidR="0085359F" w:rsidRDefault="0085359F" w:rsidP="0085359F">
      <w:r>
        <w:t xml:space="preserve">Notes were reviewed by JP. Variables were extrapolated from the notes and analysed, </w:t>
      </w:r>
    </w:p>
    <w:p w14:paraId="1BFD144C" w14:textId="77777777" w:rsidR="0085359F" w:rsidRDefault="0085359F" w:rsidP="0085359F">
      <w:r>
        <w:t xml:space="preserve">which included baseline demographics (age, referrer, hospital admissions in a year, fluid </w:t>
      </w:r>
    </w:p>
    <w:p w14:paraId="57005CBC" w14:textId="77777777" w:rsidR="0085359F" w:rsidRDefault="0085359F" w:rsidP="0085359F">
      <w:r>
        <w:t xml:space="preserve">loss on discharge, New York Heart Association class on admission and comorbidities), </w:t>
      </w:r>
    </w:p>
    <w:p w14:paraId="43F269D2" w14:textId="77777777" w:rsidR="0085359F" w:rsidRDefault="0085359F" w:rsidP="0085359F">
      <w:r>
        <w:t xml:space="preserve">referral rates, length of stay and clinical workload. Before analysis, the sample was </w:t>
      </w:r>
      <w:proofErr w:type="gramStart"/>
      <w:r>
        <w:t>split</w:t>
      </w:r>
      <w:proofErr w:type="gramEnd"/>
      <w:r>
        <w:t xml:space="preserve"> </w:t>
      </w:r>
    </w:p>
    <w:p w14:paraId="45D268BE" w14:textId="77777777" w:rsidR="0085359F" w:rsidRDefault="0085359F" w:rsidP="0085359F">
      <w:r>
        <w:t xml:space="preserve">into the two cohorts: heart failure with reduced ejection fraction and heart failure with </w:t>
      </w:r>
    </w:p>
    <w:p w14:paraId="3409177E" w14:textId="77777777" w:rsidR="0085359F" w:rsidRDefault="0085359F" w:rsidP="0085359F">
      <w:r>
        <w:t xml:space="preserve">preserved ejection fraction; these were the independent variables. The dependent variables </w:t>
      </w:r>
    </w:p>
    <w:p w14:paraId="5BD707C6" w14:textId="77777777" w:rsidR="0085359F" w:rsidRDefault="0085359F" w:rsidP="0085359F">
      <w:proofErr w:type="spellStart"/>
      <w:proofErr w:type="gramStart"/>
      <w:r>
        <w:t>were</w:t>
      </w:r>
      <w:proofErr w:type="spellEnd"/>
      <w:r>
        <w:t>:</w:t>
      </w:r>
      <w:proofErr w:type="gramEnd"/>
      <w:r>
        <w:t xml:space="preserve"> referral rates, length of stay in service and clinical workload. Clinical workload </w:t>
      </w:r>
      <w:proofErr w:type="gramStart"/>
      <w:r>
        <w:t>was</w:t>
      </w:r>
      <w:proofErr w:type="gramEnd"/>
      <w:r>
        <w:t xml:space="preserve"> </w:t>
      </w:r>
    </w:p>
    <w:p w14:paraId="63523050" w14:textId="77777777" w:rsidR="0085359F" w:rsidRDefault="0085359F" w:rsidP="0085359F">
      <w:r>
        <w:t xml:space="preserve">defined as the number of clinical contacts that comprised care, based on five parameters: </w:t>
      </w:r>
    </w:p>
    <w:p w14:paraId="631450CA" w14:textId="77777777" w:rsidR="0085359F" w:rsidRDefault="0085359F" w:rsidP="0085359F">
      <w:r>
        <w:t xml:space="preserve">multidisciplinary team or consultant review, number of follow-up clinic visits, number </w:t>
      </w:r>
    </w:p>
    <w:p w14:paraId="1D6C4C85" w14:textId="77777777" w:rsidR="0085359F" w:rsidRDefault="0085359F" w:rsidP="0085359F">
      <w:r>
        <w:t>of follow-up home visits, follow-up telephone contacts and medication titration events.</w:t>
      </w:r>
    </w:p>
    <w:p w14:paraId="5EC05CD0" w14:textId="77777777" w:rsidR="0085359F" w:rsidRDefault="0085359F" w:rsidP="0085359F">
      <w:r>
        <w:t xml:space="preserve">The service had been originally set up for patients with heart failure with reduced </w:t>
      </w:r>
      <w:proofErr w:type="gramStart"/>
      <w:r>
        <w:t>ejection</w:t>
      </w:r>
      <w:proofErr w:type="gramEnd"/>
      <w:r>
        <w:t xml:space="preserve"> </w:t>
      </w:r>
    </w:p>
    <w:p w14:paraId="241573E9" w14:textId="14B570E1" w:rsidR="0085359F" w:rsidRDefault="0085359F" w:rsidP="0085359F">
      <w:r>
        <w:t xml:space="preserve">fraction who </w:t>
      </w:r>
      <w:proofErr w:type="gramStart"/>
      <w:r>
        <w:t>were</w:t>
      </w:r>
      <w:proofErr w:type="gramEnd"/>
      <w:r>
        <w:t xml:space="preserve"> expected to require five or more medicine titration appointments. This</w:t>
      </w:r>
    </w:p>
    <w:p w14:paraId="22C663CF" w14:textId="77777777" w:rsidR="0085359F" w:rsidRDefault="0085359F" w:rsidP="0085359F">
      <w:r>
        <w:t xml:space="preserve">was taken as the cut-off point for analysis. While medication titration was the expected </w:t>
      </w:r>
    </w:p>
    <w:p w14:paraId="2FEFB226" w14:textId="77777777" w:rsidR="0085359F" w:rsidRDefault="0085359F" w:rsidP="0085359F">
      <w:r>
        <w:t xml:space="preserve">reason for follow up in all patients with heart failure, the reason was cross-checked </w:t>
      </w:r>
      <w:proofErr w:type="gramStart"/>
      <w:r>
        <w:t>given</w:t>
      </w:r>
      <w:proofErr w:type="gramEnd"/>
      <w:r>
        <w:t xml:space="preserve"> </w:t>
      </w:r>
    </w:p>
    <w:p w14:paraId="19922D41" w14:textId="77777777" w:rsidR="0085359F" w:rsidRDefault="0085359F" w:rsidP="0085359F">
      <w:r>
        <w:t xml:space="preserve">the uncertainty in the needs of the heart failure with preserved ejection fraction group. </w:t>
      </w:r>
    </w:p>
    <w:p w14:paraId="17DEDB1A" w14:textId="77777777" w:rsidR="0085359F" w:rsidRDefault="0085359F" w:rsidP="0085359F">
      <w:r>
        <w:t xml:space="preserve">Therefore, the reason for each </w:t>
      </w:r>
      <w:proofErr w:type="gramStart"/>
      <w:r>
        <w:t>follow</w:t>
      </w:r>
      <w:proofErr w:type="gramEnd"/>
      <w:r>
        <w:t xml:space="preserve"> up (clinic, home or telephone) was also noted.</w:t>
      </w:r>
    </w:p>
    <w:p w14:paraId="5B8828AB" w14:textId="77777777" w:rsidR="0085359F" w:rsidRDefault="0085359F" w:rsidP="0085359F">
      <w:r>
        <w:t>Participants</w:t>
      </w:r>
    </w:p>
    <w:p w14:paraId="118D191E" w14:textId="77777777" w:rsidR="0085359F" w:rsidRDefault="0085359F" w:rsidP="0085359F">
      <w:r>
        <w:t xml:space="preserve">All patients aged 18 years or over with a new diagnosis of any heart failure, who </w:t>
      </w:r>
      <w:proofErr w:type="gramStart"/>
      <w:r>
        <w:t>were</w:t>
      </w:r>
      <w:proofErr w:type="gramEnd"/>
      <w:r>
        <w:t xml:space="preserve"> </w:t>
      </w:r>
    </w:p>
    <w:p w14:paraId="6D094413" w14:textId="77777777" w:rsidR="0085359F" w:rsidRDefault="0085359F" w:rsidP="0085359F">
      <w:r>
        <w:t xml:space="preserve">referred into the service from any source were included in the evaluation. Patients </w:t>
      </w:r>
      <w:proofErr w:type="gramStart"/>
      <w:r>
        <w:t>referred</w:t>
      </w:r>
      <w:proofErr w:type="gramEnd"/>
      <w:r>
        <w:t xml:space="preserve"> </w:t>
      </w:r>
    </w:p>
    <w:p w14:paraId="1785853D" w14:textId="77777777" w:rsidR="0085359F" w:rsidRDefault="0085359F" w:rsidP="0085359F">
      <w:r>
        <w:t xml:space="preserve">prior to the evaluation date (October 2020) and those returning to the service were excluded. </w:t>
      </w:r>
    </w:p>
    <w:p w14:paraId="78554435" w14:textId="77777777" w:rsidR="0085359F" w:rsidRDefault="0085359F" w:rsidP="0085359F">
      <w:r>
        <w:t xml:space="preserve">A total of 468 patients were referred to the service between October 2020 and April 2021, </w:t>
      </w:r>
    </w:p>
    <w:p w14:paraId="7A26974B" w14:textId="77777777" w:rsidR="0085359F" w:rsidRDefault="0085359F" w:rsidP="0085359F">
      <w:r>
        <w:t xml:space="preserve">with 401 being patients with heart failure with reduced ejection fraction. Of these referrals, </w:t>
      </w:r>
    </w:p>
    <w:p w14:paraId="358703C5" w14:textId="77777777" w:rsidR="0085359F" w:rsidRDefault="0085359F" w:rsidP="0085359F">
      <w:r>
        <w:t xml:space="preserve">250 met the inclusion criteria. Approximately 73.2% (n=183) were patients with heart </w:t>
      </w:r>
    </w:p>
    <w:p w14:paraId="17A86939" w14:textId="77777777" w:rsidR="0085359F" w:rsidRDefault="0085359F" w:rsidP="0085359F">
      <w:r>
        <w:t xml:space="preserve">failure with reduced ejection fraction, compared to 26.8% (n=67) of patients with heart </w:t>
      </w:r>
    </w:p>
    <w:p w14:paraId="32D95C37" w14:textId="77777777" w:rsidR="0085359F" w:rsidRDefault="0085359F" w:rsidP="0085359F">
      <w:r>
        <w:t xml:space="preserve">failure with preserved ejection fraction. Using a simple random sampling method, 81 </w:t>
      </w:r>
    </w:p>
    <w:p w14:paraId="57B37FC6" w14:textId="77777777" w:rsidR="0085359F" w:rsidRDefault="0085359F" w:rsidP="0085359F">
      <w:r>
        <w:t xml:space="preserve">records were selected, including 41 participants with heart failure with reduced </w:t>
      </w:r>
      <w:proofErr w:type="gramStart"/>
      <w:r>
        <w:t>ejection</w:t>
      </w:r>
      <w:proofErr w:type="gramEnd"/>
      <w:r>
        <w:t xml:space="preserve"> </w:t>
      </w:r>
    </w:p>
    <w:p w14:paraId="1C39A7F2" w14:textId="77777777" w:rsidR="0085359F" w:rsidRDefault="0085359F" w:rsidP="0085359F">
      <w:r>
        <w:t xml:space="preserve">fraction and 40 with heart failure with preserved ejection fraction. This was </w:t>
      </w:r>
      <w:proofErr w:type="gramStart"/>
      <w:r>
        <w:t>considered</w:t>
      </w:r>
      <w:proofErr w:type="gramEnd"/>
      <w:r>
        <w:t xml:space="preserve"> </w:t>
      </w:r>
    </w:p>
    <w:p w14:paraId="6AECC0A9" w14:textId="77777777" w:rsidR="0085359F" w:rsidRDefault="0085359F" w:rsidP="0085359F">
      <w:r>
        <w:t>an adequate sample size, as this represented one-third of eligible referrals into the service.</w:t>
      </w:r>
    </w:p>
    <w:p w14:paraId="17A7F3C1" w14:textId="77777777" w:rsidR="0085359F" w:rsidRDefault="0085359F" w:rsidP="0085359F">
      <w:r>
        <w:t>Data analysis</w:t>
      </w:r>
    </w:p>
    <w:p w14:paraId="213EFD5F" w14:textId="77777777" w:rsidR="0085359F" w:rsidRDefault="0085359F" w:rsidP="0085359F">
      <w:r>
        <w:t xml:space="preserve">The Statistical Package for the Social Sciences 27.0 software was used for data analysis. </w:t>
      </w:r>
    </w:p>
    <w:p w14:paraId="088AD937" w14:textId="77777777" w:rsidR="0085359F" w:rsidRDefault="0085359F" w:rsidP="0085359F">
      <w:r>
        <w:lastRenderedPageBreak/>
        <w:t xml:space="preserve">Where statistical assumptions were met, a Chi square test or Fisher’s exact test were </w:t>
      </w:r>
      <w:proofErr w:type="gramStart"/>
      <w:r>
        <w:t>used</w:t>
      </w:r>
      <w:proofErr w:type="gramEnd"/>
      <w:r>
        <w:t xml:space="preserve"> </w:t>
      </w:r>
    </w:p>
    <w:p w14:paraId="51BBD331" w14:textId="77777777" w:rsidR="0085359F" w:rsidRDefault="0085359F" w:rsidP="0085359F">
      <w:r>
        <w:t xml:space="preserve">for comparison between heart failure type and referral rates, length of stay and </w:t>
      </w:r>
      <w:proofErr w:type="gramStart"/>
      <w:r>
        <w:t>clinical</w:t>
      </w:r>
      <w:proofErr w:type="gramEnd"/>
      <w:r>
        <w:t xml:space="preserve"> </w:t>
      </w:r>
    </w:p>
    <w:p w14:paraId="2DA1F231" w14:textId="77777777" w:rsidR="0085359F" w:rsidRDefault="0085359F" w:rsidP="0085359F">
      <w:r>
        <w:t xml:space="preserve">workload. Where data were not normally distributed, the Wilcoxon signed rank test was </w:t>
      </w:r>
      <w:proofErr w:type="gramStart"/>
      <w:r>
        <w:t>used</w:t>
      </w:r>
      <w:proofErr w:type="gramEnd"/>
      <w:r>
        <w:t xml:space="preserve"> </w:t>
      </w:r>
    </w:p>
    <w:p w14:paraId="38D51127" w14:textId="77777777" w:rsidR="0085359F" w:rsidRDefault="0085359F" w:rsidP="0085359F">
      <w:r>
        <w:t xml:space="preserve">for statistical analysis. Results were expressed as mean +/- standard deviation (range) or, </w:t>
      </w:r>
    </w:p>
    <w:p w14:paraId="60FFC65B" w14:textId="77777777" w:rsidR="0085359F" w:rsidRDefault="0085359F" w:rsidP="0085359F">
      <w:r>
        <w:t xml:space="preserve">if variables were not normally distributed, results were expressed as median (interquartile </w:t>
      </w:r>
    </w:p>
    <w:p w14:paraId="4F696BF2" w14:textId="77777777" w:rsidR="0085359F" w:rsidRDefault="0085359F" w:rsidP="0085359F">
      <w:r>
        <w:t>range). A P value of &lt;0.05 was taken to indicate a statistically significant difference.</w:t>
      </w:r>
    </w:p>
    <w:p w14:paraId="1A5F096B" w14:textId="77777777" w:rsidR="0085359F" w:rsidRDefault="0085359F" w:rsidP="0085359F">
      <w:r>
        <w:t>Ethical approval</w:t>
      </w:r>
    </w:p>
    <w:p w14:paraId="4AF913EE" w14:textId="77777777" w:rsidR="0085359F" w:rsidRDefault="0085359F" w:rsidP="0085359F">
      <w:r>
        <w:t xml:space="preserve">Study approval was gained in line with the local service evaluation protocol and from the </w:t>
      </w:r>
    </w:p>
    <w:p w14:paraId="507E64EE" w14:textId="77777777" w:rsidR="0085359F" w:rsidRDefault="0085359F" w:rsidP="0085359F">
      <w:r>
        <w:t>ethics committee at London South Bank University (21/A/16).</w:t>
      </w:r>
    </w:p>
    <w:p w14:paraId="1BF2E5A4" w14:textId="77777777" w:rsidR="0085359F" w:rsidRDefault="0085359F" w:rsidP="0085359F">
      <w:r>
        <w:t>Results</w:t>
      </w:r>
    </w:p>
    <w:p w14:paraId="50607CA0" w14:textId="77777777" w:rsidR="0085359F" w:rsidRDefault="0085359F" w:rsidP="0085359F">
      <w:r>
        <w:t xml:space="preserve">The heart failure with reduced ejection fraction cohort were younger on average, with a </w:t>
      </w:r>
    </w:p>
    <w:p w14:paraId="2099DADF" w14:textId="77777777" w:rsidR="0085359F" w:rsidRDefault="0085359F" w:rsidP="0085359F">
      <w:r>
        <w:t xml:space="preserve">mean age of 72 years compared to 85 years for the heart failure with preserved </w:t>
      </w:r>
      <w:proofErr w:type="gramStart"/>
      <w:r>
        <w:t>ejection</w:t>
      </w:r>
      <w:proofErr w:type="gramEnd"/>
      <w:r>
        <w:t xml:space="preserve"> </w:t>
      </w:r>
    </w:p>
    <w:p w14:paraId="496E6132" w14:textId="77777777" w:rsidR="0085359F" w:rsidRDefault="0085359F" w:rsidP="0085359F">
      <w:r>
        <w:t xml:space="preserve">fraction cohort. The heart failure with preserved ejection fraction cohort had a higher </w:t>
      </w:r>
    </w:p>
    <w:p w14:paraId="2A93A03E" w14:textId="77777777" w:rsidR="0085359F" w:rsidRDefault="0085359F" w:rsidP="0085359F">
      <w:r>
        <w:t xml:space="preserve">comorbidity burden, with atrial fibrillation and hypertension being the most common. All </w:t>
      </w:r>
    </w:p>
    <w:p w14:paraId="7C7745A2" w14:textId="77777777" w:rsidR="0085359F" w:rsidRDefault="0085359F" w:rsidP="0085359F">
      <w:r>
        <w:t xml:space="preserve">comorbidities were observed more frequently in the heart failure with preserved </w:t>
      </w:r>
      <w:proofErr w:type="gramStart"/>
      <w:r>
        <w:t>ejection</w:t>
      </w:r>
      <w:proofErr w:type="gramEnd"/>
      <w:r>
        <w:t xml:space="preserve"> </w:t>
      </w:r>
    </w:p>
    <w:p w14:paraId="06B75343" w14:textId="77777777" w:rsidR="0085359F" w:rsidRDefault="0085359F" w:rsidP="0085359F">
      <w:r>
        <w:t>fraction cohort, except for coronary artery disease and diabetes (Table 1).</w:t>
      </w:r>
    </w:p>
    <w:p w14:paraId="4201EB1C" w14:textId="77777777" w:rsidR="0085359F" w:rsidRDefault="0085359F" w:rsidP="0085359F">
      <w:r>
        <w:t xml:space="preserve">There was a strong negative association for the heart failure with reduced ejection </w:t>
      </w:r>
      <w:proofErr w:type="gramStart"/>
      <w:r>
        <w:t>fraction</w:t>
      </w:r>
      <w:proofErr w:type="gramEnd"/>
      <w:r>
        <w:t xml:space="preserve"> </w:t>
      </w:r>
    </w:p>
    <w:p w14:paraId="5EA56CBC" w14:textId="77777777" w:rsidR="0085359F" w:rsidRDefault="0085359F" w:rsidP="0085359F">
      <w:r>
        <w:t xml:space="preserve">cohort compared to the heart failure with preserved ejection fraction cohort (P&lt;0.001) in </w:t>
      </w:r>
    </w:p>
    <w:p w14:paraId="0B4940CA" w14:textId="77777777" w:rsidR="0085359F" w:rsidRDefault="0085359F" w:rsidP="0085359F">
      <w:r>
        <w:t xml:space="preserve">terms of length of stay in service. A total of 95.1% (n=39) of patients with heart failure with </w:t>
      </w:r>
    </w:p>
    <w:p w14:paraId="14474CB8" w14:textId="77777777" w:rsidR="0085359F" w:rsidRDefault="0085359F" w:rsidP="0085359F">
      <w:r>
        <w:t xml:space="preserve">reduced ejection fraction remained in the service longer than the 24-week target, </w:t>
      </w:r>
      <w:proofErr w:type="gramStart"/>
      <w:r>
        <w:t>compared</w:t>
      </w:r>
      <w:proofErr w:type="gramEnd"/>
      <w:r>
        <w:t xml:space="preserve"> </w:t>
      </w:r>
    </w:p>
    <w:p w14:paraId="0E56DF53" w14:textId="77777777" w:rsidR="0085359F" w:rsidRDefault="0085359F" w:rsidP="0085359F">
      <w:r>
        <w:t xml:space="preserve">to 25.0% (n=10) of patients with heart failure with preserved ejection fraction (Figure 1). </w:t>
      </w:r>
    </w:p>
    <w:p w14:paraId="35C23AA3" w14:textId="77777777" w:rsidR="0085359F" w:rsidRDefault="0085359F" w:rsidP="0085359F">
      <w:r>
        <w:t xml:space="preserve">The length of time in service was significantly higher in patients with heart failure with </w:t>
      </w:r>
    </w:p>
    <w:p w14:paraId="77503DA1" w14:textId="77777777" w:rsidR="0085359F" w:rsidRDefault="0085359F" w:rsidP="0085359F">
      <w:r>
        <w:t xml:space="preserve">reduced ejection fraction. The expansion of the service was associated with a </w:t>
      </w:r>
      <w:proofErr w:type="gramStart"/>
      <w:r>
        <w:t>statistically</w:t>
      </w:r>
      <w:proofErr w:type="gramEnd"/>
      <w:r>
        <w:t xml:space="preserve"> </w:t>
      </w:r>
    </w:p>
    <w:p w14:paraId="5C592F17" w14:textId="77777777" w:rsidR="0085359F" w:rsidRDefault="0085359F" w:rsidP="0085359F">
      <w:r>
        <w:t xml:space="preserve">significant increase (P&lt;0.001) in length of stay in service for the heart failure with </w:t>
      </w:r>
      <w:proofErr w:type="gramStart"/>
      <w:r>
        <w:t>reduced</w:t>
      </w:r>
      <w:proofErr w:type="gramEnd"/>
      <w:r>
        <w:t xml:space="preserve"> </w:t>
      </w:r>
    </w:p>
    <w:p w14:paraId="64706AE2" w14:textId="77777777" w:rsidR="0085359F" w:rsidRDefault="0085359F" w:rsidP="0085359F">
      <w:r>
        <w:t>ejection fraction cohort (35.57 weeks) compared to the target of 24 weeks (Figure 2).</w:t>
      </w:r>
    </w:p>
    <w:p w14:paraId="47C13EA9" w14:textId="77777777" w:rsidR="0085359F" w:rsidRDefault="0085359F" w:rsidP="0085359F">
      <w:r>
        <w:t xml:space="preserve">There was a greater proportion of multidisciplinary team or consultant reviews among </w:t>
      </w:r>
    </w:p>
    <w:p w14:paraId="5B8DBC13" w14:textId="77777777" w:rsidR="0085359F" w:rsidRDefault="0085359F" w:rsidP="0085359F">
      <w:r>
        <w:t xml:space="preserve">participants with heart failure with preserved ejection fraction compared to heart </w:t>
      </w:r>
      <w:proofErr w:type="gramStart"/>
      <w:r>
        <w:t>failure</w:t>
      </w:r>
      <w:proofErr w:type="gramEnd"/>
      <w:r>
        <w:t xml:space="preserve"> </w:t>
      </w:r>
    </w:p>
    <w:p w14:paraId="67750735" w14:textId="77777777" w:rsidR="0085359F" w:rsidRDefault="0085359F" w:rsidP="0085359F">
      <w:r>
        <w:t xml:space="preserve">with reduced ejection fraction (P&lt;0.004). However, there was a greater proportion of </w:t>
      </w:r>
    </w:p>
    <w:p w14:paraId="0FA26216" w14:textId="77777777" w:rsidR="0085359F" w:rsidRDefault="0085359F" w:rsidP="0085359F">
      <w:r>
        <w:t xml:space="preserve">clinic visits for participants with heart failure with reduced ejection fraction </w:t>
      </w:r>
      <w:proofErr w:type="gramStart"/>
      <w:r>
        <w:t>compared</w:t>
      </w:r>
      <w:proofErr w:type="gramEnd"/>
      <w:r>
        <w:t xml:space="preserve"> </w:t>
      </w:r>
    </w:p>
    <w:p w14:paraId="639993B2" w14:textId="77777777" w:rsidR="0085359F" w:rsidRDefault="0085359F" w:rsidP="0085359F">
      <w:r>
        <w:t xml:space="preserve">to heart failure with preserved ejection fraction (P&lt;0.001). The opposite was shown </w:t>
      </w:r>
      <w:proofErr w:type="gramStart"/>
      <w:r>
        <w:t>for</w:t>
      </w:r>
      <w:proofErr w:type="gramEnd"/>
      <w:r>
        <w:t xml:space="preserve"> </w:t>
      </w:r>
    </w:p>
    <w:p w14:paraId="15C40C3A" w14:textId="77777777" w:rsidR="0085359F" w:rsidRDefault="0085359F" w:rsidP="0085359F">
      <w:r>
        <w:t xml:space="preserve">home visit frequencies, where this was greater for the participant with heart failure with </w:t>
      </w:r>
    </w:p>
    <w:p w14:paraId="1D15CA84" w14:textId="77777777" w:rsidR="0085359F" w:rsidRDefault="0085359F" w:rsidP="0085359F">
      <w:r>
        <w:lastRenderedPageBreak/>
        <w:t xml:space="preserve">preserved ejection fraction, but the difference did not quite achieve statistical </w:t>
      </w:r>
      <w:proofErr w:type="gramStart"/>
      <w:r>
        <w:t>significance</w:t>
      </w:r>
      <w:proofErr w:type="gramEnd"/>
      <w:r>
        <w:t xml:space="preserve"> </w:t>
      </w:r>
    </w:p>
    <w:p w14:paraId="6806DB54" w14:textId="77777777" w:rsidR="0085359F" w:rsidRDefault="0085359F" w:rsidP="0085359F">
      <w:r>
        <w:t xml:space="preserve">(P&lt;0.054). There was a non-significant difference in frequency of heart failure type and </w:t>
      </w:r>
    </w:p>
    <w:p w14:paraId="27EFBC83" w14:textId="6A191A40" w:rsidR="0085359F" w:rsidRDefault="0085359F" w:rsidP="0085359F">
      <w:r>
        <w:t>telephone review (P=0.241), where participants with heart failure with reduced ejection</w:t>
      </w:r>
    </w:p>
    <w:p w14:paraId="0675C6C3" w14:textId="77777777" w:rsidR="0085359F" w:rsidRDefault="0085359F" w:rsidP="0085359F">
      <w:r>
        <w:t xml:space="preserve">fraction had more telephone reviews. The heart failure type and titration frequency </w:t>
      </w:r>
      <w:proofErr w:type="gramStart"/>
      <w:r>
        <w:t>was</w:t>
      </w:r>
      <w:proofErr w:type="gramEnd"/>
      <w:r>
        <w:t xml:space="preserve"> </w:t>
      </w:r>
    </w:p>
    <w:p w14:paraId="6F56DA8A" w14:textId="77777777" w:rsidR="0085359F" w:rsidRDefault="0085359F" w:rsidP="0085359F">
      <w:r>
        <w:t xml:space="preserve">higher in participants with heart failure with reduced ejection fraction, but this was </w:t>
      </w:r>
      <w:proofErr w:type="gramStart"/>
      <w:r>
        <w:t>not</w:t>
      </w:r>
      <w:proofErr w:type="gramEnd"/>
      <w:r>
        <w:t xml:space="preserve"> </w:t>
      </w:r>
    </w:p>
    <w:p w14:paraId="5DF57CCE" w14:textId="720AC6B5" w:rsidR="0085359F" w:rsidRDefault="0085359F" w:rsidP="0085359F">
      <w:r>
        <w:t>statistically significant (Figure 3).</w:t>
      </w:r>
    </w:p>
    <w:p w14:paraId="2DC1E652" w14:textId="77777777" w:rsidR="0085359F" w:rsidRDefault="0085359F" w:rsidP="0085359F">
      <w:r>
        <w:t xml:space="preserve">A similar titration workload was found for both cohorts when evaluating whether the </w:t>
      </w:r>
    </w:p>
    <w:p w14:paraId="02AD9875" w14:textId="77777777" w:rsidR="0085359F" w:rsidRDefault="0085359F" w:rsidP="0085359F">
      <w:r>
        <w:t xml:space="preserve">patients had any medication alteration and not the total number of titrations. However, </w:t>
      </w:r>
    </w:p>
    <w:p w14:paraId="58BE6A9D" w14:textId="77777777" w:rsidR="0085359F" w:rsidRDefault="0085359F" w:rsidP="0085359F">
      <w:r>
        <w:t xml:space="preserve">when follow-up appointments and medication titration were reviewed against heart failure </w:t>
      </w:r>
    </w:p>
    <w:p w14:paraId="1C0CE607" w14:textId="77777777" w:rsidR="0085359F" w:rsidRDefault="0085359F" w:rsidP="0085359F">
      <w:r>
        <w:t xml:space="preserve">type, as anticipated given the number of prognostic medications, there was a significant </w:t>
      </w:r>
    </w:p>
    <w:p w14:paraId="35E14E9E" w14:textId="77777777" w:rsidR="0085359F" w:rsidRDefault="0085359F" w:rsidP="0085359F">
      <w:r>
        <w:t xml:space="preserve">association between heart failure type and medication titration (P&lt;0.012) and total number </w:t>
      </w:r>
    </w:p>
    <w:p w14:paraId="1F91E675" w14:textId="77777777" w:rsidR="0085359F" w:rsidRDefault="0085359F" w:rsidP="0085359F">
      <w:r>
        <w:t xml:space="preserve">of follow ups (P&lt;0.001). As such, participants with heart failure with reduced ejection </w:t>
      </w:r>
    </w:p>
    <w:p w14:paraId="3B42CEED" w14:textId="77777777" w:rsidR="0085359F" w:rsidRDefault="0085359F" w:rsidP="0085359F">
      <w:r>
        <w:t xml:space="preserve">fraction required more medication titrations and were expected to need a higher number of </w:t>
      </w:r>
    </w:p>
    <w:p w14:paraId="0D092B53" w14:textId="77777777" w:rsidR="0085359F" w:rsidRDefault="0085359F" w:rsidP="0085359F">
      <w:r>
        <w:t xml:space="preserve">follow ups, given that there was a statistically significant association between </w:t>
      </w:r>
      <w:proofErr w:type="gramStart"/>
      <w:r>
        <w:t>medication</w:t>
      </w:r>
      <w:proofErr w:type="gramEnd"/>
      <w:r>
        <w:t xml:space="preserve"> </w:t>
      </w:r>
    </w:p>
    <w:p w14:paraId="33CFBEBC" w14:textId="77777777" w:rsidR="0085359F" w:rsidRDefault="0085359F" w:rsidP="0085359F">
      <w:r>
        <w:t>titration and follow ups (P&lt;0.002).</w:t>
      </w:r>
    </w:p>
    <w:p w14:paraId="43D4F2E3" w14:textId="77777777" w:rsidR="0085359F" w:rsidRDefault="0085359F" w:rsidP="0085359F">
      <w:r>
        <w:t xml:space="preserve">While the relationship between medication titration and follow-up appointments was </w:t>
      </w:r>
    </w:p>
    <w:p w14:paraId="5B76B7F8" w14:textId="77777777" w:rsidR="0085359F" w:rsidRDefault="0085359F" w:rsidP="0085359F">
      <w:r>
        <w:t xml:space="preserve">expected for the heart failure with reduced ejection fraction group, the service </w:t>
      </w:r>
      <w:proofErr w:type="gramStart"/>
      <w:r>
        <w:t>expectation</w:t>
      </w:r>
      <w:proofErr w:type="gramEnd"/>
      <w:r>
        <w:t xml:space="preserve"> </w:t>
      </w:r>
    </w:p>
    <w:p w14:paraId="747C8633" w14:textId="77777777" w:rsidR="0085359F" w:rsidRDefault="0085359F" w:rsidP="0085359F">
      <w:r>
        <w:t xml:space="preserve">for one follow-up appointment for the heart failure with preserved ejection fraction group </w:t>
      </w:r>
    </w:p>
    <w:p w14:paraId="68353BF3" w14:textId="77777777" w:rsidR="0085359F" w:rsidRDefault="0085359F" w:rsidP="0085359F">
      <w:r>
        <w:t xml:space="preserve">was exceeded. Only 2 of the 40 patients with heart failure with preserved ejection fraction </w:t>
      </w:r>
    </w:p>
    <w:p w14:paraId="089EB913" w14:textId="5D49C8FE" w:rsidR="0085359F" w:rsidRDefault="0085359F" w:rsidP="0085359F">
      <w:r>
        <w:t>had the one allocated follow-up appointment. The remainder (n=38) had a median of seven</w:t>
      </w:r>
    </w:p>
    <w:p w14:paraId="21EF9DF7" w14:textId="77777777" w:rsidR="0085359F" w:rsidRDefault="0085359F" w:rsidP="0085359F">
      <w:r>
        <w:t xml:space="preserve">follow ups each, with a median of two appointments associated with a medication titration. </w:t>
      </w:r>
    </w:p>
    <w:p w14:paraId="008BD591" w14:textId="77777777" w:rsidR="0085359F" w:rsidRDefault="0085359F" w:rsidP="0085359F">
      <w:r>
        <w:t xml:space="preserve">There was a statistically significant (P&lt;0.001) greater number of medication titrations and </w:t>
      </w:r>
    </w:p>
    <w:p w14:paraId="0F8CBE12" w14:textId="77777777" w:rsidR="0085359F" w:rsidRDefault="0085359F" w:rsidP="0085359F">
      <w:r>
        <w:t>follow-up appointments in the heart failure with reduced ejection fraction cohort (Figure 4).</w:t>
      </w:r>
    </w:p>
    <w:p w14:paraId="25647A54" w14:textId="77777777" w:rsidR="0085359F" w:rsidRDefault="0085359F" w:rsidP="0085359F">
      <w:r>
        <w:t>Discussion</w:t>
      </w:r>
    </w:p>
    <w:p w14:paraId="1AB5B9EE" w14:textId="77777777" w:rsidR="0085359F" w:rsidRDefault="0085359F" w:rsidP="0085359F">
      <w:r>
        <w:t xml:space="preserve">This service evaluation aimed to review the impact of service expansion to include </w:t>
      </w:r>
      <w:proofErr w:type="gramStart"/>
      <w:r>
        <w:t>patients</w:t>
      </w:r>
      <w:proofErr w:type="gramEnd"/>
      <w:r>
        <w:t xml:space="preserve"> </w:t>
      </w:r>
    </w:p>
    <w:p w14:paraId="48AA8D48" w14:textId="77777777" w:rsidR="0085359F" w:rsidRDefault="0085359F" w:rsidP="0085359F">
      <w:r>
        <w:t xml:space="preserve">with heart failure with preserved ejection fraction. Approximately 70 patients in total </w:t>
      </w:r>
      <w:proofErr w:type="gramStart"/>
      <w:r>
        <w:t>were</w:t>
      </w:r>
      <w:proofErr w:type="gramEnd"/>
      <w:r>
        <w:t xml:space="preserve"> </w:t>
      </w:r>
    </w:p>
    <w:p w14:paraId="51FACC9F" w14:textId="77777777" w:rsidR="0085359F" w:rsidRDefault="0085359F" w:rsidP="0085359F">
      <w:r>
        <w:t xml:space="preserve">referred per month over the data collection period. This was an increase from 45 </w:t>
      </w:r>
      <w:proofErr w:type="gramStart"/>
      <w:r>
        <w:t>patients</w:t>
      </w:r>
      <w:proofErr w:type="gramEnd"/>
      <w:r>
        <w:t xml:space="preserve"> </w:t>
      </w:r>
    </w:p>
    <w:p w14:paraId="1D88E09B" w14:textId="77777777" w:rsidR="0085359F" w:rsidRDefault="0085359F" w:rsidP="0085359F">
      <w:r>
        <w:t xml:space="preserve">(56%), compared to the last audit in 2018 (internal data). Of the total of 250 referrals, </w:t>
      </w:r>
    </w:p>
    <w:p w14:paraId="271D62EA" w14:textId="77777777" w:rsidR="0085359F" w:rsidRDefault="0085359F" w:rsidP="0085359F">
      <w:r>
        <w:t xml:space="preserve">73.2% (n=183) were patients with heart failure with reduced ejection fraction. While this </w:t>
      </w:r>
    </w:p>
    <w:p w14:paraId="2D688539" w14:textId="77777777" w:rsidR="0085359F" w:rsidRDefault="0085359F" w:rsidP="0085359F">
      <w:r>
        <w:t xml:space="preserve">does not reflect the accurate proportion of heart failure types in this population, the </w:t>
      </w:r>
      <w:proofErr w:type="gramStart"/>
      <w:r>
        <w:t>data</w:t>
      </w:r>
      <w:proofErr w:type="gramEnd"/>
      <w:r>
        <w:t xml:space="preserve"> </w:t>
      </w:r>
    </w:p>
    <w:p w14:paraId="1DCBA9DC" w14:textId="77777777" w:rsidR="0085359F" w:rsidRDefault="0085359F" w:rsidP="0085359F">
      <w:r>
        <w:t xml:space="preserve">was collected within the first year of increasing the service remit. New services take </w:t>
      </w:r>
      <w:proofErr w:type="gramStart"/>
      <w:r>
        <w:t>time</w:t>
      </w:r>
      <w:proofErr w:type="gramEnd"/>
      <w:r>
        <w:t xml:space="preserve"> </w:t>
      </w:r>
    </w:p>
    <w:p w14:paraId="294021B5" w14:textId="77777777" w:rsidR="0085359F" w:rsidRDefault="0085359F" w:rsidP="0085359F">
      <w:r>
        <w:lastRenderedPageBreak/>
        <w:t xml:space="preserve">to integrate, and it is expected there will be an increase in heart failure with </w:t>
      </w:r>
      <w:proofErr w:type="gramStart"/>
      <w:r>
        <w:t>preserved</w:t>
      </w:r>
      <w:proofErr w:type="gramEnd"/>
      <w:r>
        <w:t xml:space="preserve"> </w:t>
      </w:r>
    </w:p>
    <w:p w14:paraId="1C59ECDB" w14:textId="77777777" w:rsidR="0085359F" w:rsidRDefault="0085359F" w:rsidP="0085359F">
      <w:r>
        <w:t xml:space="preserve">ejection fraction referrals to a similar rate as heart failure with reduced ejection fraction </w:t>
      </w:r>
    </w:p>
    <w:p w14:paraId="40E047B4" w14:textId="77777777" w:rsidR="0085359F" w:rsidRDefault="0085359F" w:rsidP="0085359F">
      <w:r>
        <w:t>over time (Ariss et al, 2015).</w:t>
      </w:r>
    </w:p>
    <w:p w14:paraId="772B9C6E" w14:textId="77777777" w:rsidR="0085359F" w:rsidRDefault="0085359F" w:rsidP="0085359F">
      <w:r>
        <w:t xml:space="preserve">The timeline of full treatment optimisation within 12–24 weeks for heart failure with </w:t>
      </w:r>
    </w:p>
    <w:p w14:paraId="5F1D1235" w14:textId="77777777" w:rsidR="0085359F" w:rsidRDefault="0085359F" w:rsidP="0085359F">
      <w:r>
        <w:t>reduced ejection fraction is clinically guided and underpinned in research (</w:t>
      </w:r>
      <w:proofErr w:type="spellStart"/>
      <w:r>
        <w:t>Zannad</w:t>
      </w:r>
      <w:proofErr w:type="spellEnd"/>
      <w:r>
        <w:t xml:space="preserve"> et al, </w:t>
      </w:r>
    </w:p>
    <w:p w14:paraId="79506AF8" w14:textId="77777777" w:rsidR="0085359F" w:rsidRDefault="0085359F" w:rsidP="0085359F">
      <w:r>
        <w:t xml:space="preserve">2011; McMurray et al, 2014; 2019; Vaduganathan et al, 2020; Packer and McMurray, </w:t>
      </w:r>
    </w:p>
    <w:p w14:paraId="1D24A5A1" w14:textId="77777777" w:rsidR="0085359F" w:rsidRDefault="0085359F" w:rsidP="0085359F">
      <w:r>
        <w:t xml:space="preserve">2021). Unfortunately, there is no such guidance in the management of heart failure with </w:t>
      </w:r>
    </w:p>
    <w:p w14:paraId="21F2DCF1" w14:textId="77777777" w:rsidR="0085359F" w:rsidRDefault="0085359F" w:rsidP="0085359F">
      <w:r>
        <w:t xml:space="preserve">preserved ejection fraction. The median length of stay for the entire cohort was 27 weeks, </w:t>
      </w:r>
    </w:p>
    <w:p w14:paraId="7D12E004" w14:textId="77777777" w:rsidR="0085359F" w:rsidRDefault="0085359F" w:rsidP="0085359F">
      <w:r>
        <w:t xml:space="preserve">which falls outside the 24-week target. The new cohort of patients with heart failure with </w:t>
      </w:r>
    </w:p>
    <w:p w14:paraId="5828EAD2" w14:textId="77777777" w:rsidR="0085359F" w:rsidRDefault="0085359F" w:rsidP="0085359F">
      <w:r>
        <w:t xml:space="preserve">preserved ejection fraction had a median stay of 17 weeks, while the heart failure with </w:t>
      </w:r>
    </w:p>
    <w:p w14:paraId="34C54D63" w14:textId="77777777" w:rsidR="0085359F" w:rsidRDefault="0085359F" w:rsidP="0085359F">
      <w:r>
        <w:t xml:space="preserve">reduced ejection fraction cohort had a statistically significant longer stay of 35.57 weeks. </w:t>
      </w:r>
    </w:p>
    <w:p w14:paraId="1036934D" w14:textId="77777777" w:rsidR="0085359F" w:rsidRDefault="0085359F" w:rsidP="0085359F">
      <w:r>
        <w:t xml:space="preserve">This is in contrast with the 2018 audit of the heart failure service, which was within target, </w:t>
      </w:r>
    </w:p>
    <w:p w14:paraId="18BDBDA1" w14:textId="77777777" w:rsidR="0085359F" w:rsidRDefault="0085359F" w:rsidP="0085359F">
      <w:r>
        <w:t xml:space="preserve">with a median length of stay of 17 weeks. While not all delays in care can be attributed </w:t>
      </w:r>
    </w:p>
    <w:p w14:paraId="422075FF" w14:textId="77777777" w:rsidR="0085359F" w:rsidRDefault="0085359F" w:rsidP="0085359F">
      <w:r>
        <w:t xml:space="preserve">to the service expansion, the loss of this standard suggests that the new cohort of </w:t>
      </w:r>
      <w:proofErr w:type="gramStart"/>
      <w:r>
        <w:t>patients</w:t>
      </w:r>
      <w:proofErr w:type="gramEnd"/>
      <w:r>
        <w:t xml:space="preserve"> </w:t>
      </w:r>
    </w:p>
    <w:p w14:paraId="725B8D6D" w14:textId="77777777" w:rsidR="0085359F" w:rsidRDefault="0085359F" w:rsidP="0085359F">
      <w:r>
        <w:t xml:space="preserve">is being managed to the detriment of the care of patients with heart failure with </w:t>
      </w:r>
      <w:proofErr w:type="gramStart"/>
      <w:r>
        <w:t>reduced</w:t>
      </w:r>
      <w:proofErr w:type="gramEnd"/>
      <w:r>
        <w:t xml:space="preserve"> </w:t>
      </w:r>
    </w:p>
    <w:p w14:paraId="3D4D8DFA" w14:textId="77777777" w:rsidR="0085359F" w:rsidRDefault="0085359F" w:rsidP="0085359F">
      <w:r>
        <w:t>ejection fraction.</w:t>
      </w:r>
    </w:p>
    <w:p w14:paraId="634C8191" w14:textId="77777777" w:rsidR="0085359F" w:rsidRDefault="0085359F" w:rsidP="0085359F">
      <w:r>
        <w:t xml:space="preserve">The workload impact evaluation showed a similar proportion of workload activities for </w:t>
      </w:r>
    </w:p>
    <w:p w14:paraId="0913780A" w14:textId="77777777" w:rsidR="0085359F" w:rsidRDefault="0085359F" w:rsidP="0085359F">
      <w:r>
        <w:t xml:space="preserve">both cohorts, despite the expected and allocated workload being less for participants with </w:t>
      </w:r>
    </w:p>
    <w:p w14:paraId="4AF0BB60" w14:textId="77777777" w:rsidR="0085359F" w:rsidRDefault="0085359F" w:rsidP="0085359F">
      <w:r>
        <w:t xml:space="preserve">heart failure with preserved ejection fraction. Medication titration was a major </w:t>
      </w:r>
      <w:proofErr w:type="gramStart"/>
      <w:r>
        <w:t>workload</w:t>
      </w:r>
      <w:proofErr w:type="gramEnd"/>
      <w:r>
        <w:t xml:space="preserve"> </w:t>
      </w:r>
    </w:p>
    <w:p w14:paraId="10511E01" w14:textId="77777777" w:rsidR="0085359F" w:rsidRDefault="0085359F" w:rsidP="0085359F">
      <w:r>
        <w:t xml:space="preserve">contributor, with a similar frequency of alterations to medication between both cohorts. </w:t>
      </w:r>
    </w:p>
    <w:p w14:paraId="318314B8" w14:textId="77777777" w:rsidR="0085359F" w:rsidRDefault="0085359F" w:rsidP="0085359F">
      <w:r>
        <w:t>However, when the number of titrations and follow ups were assessed in more detail, 4 MA Healthcare Ltd</w:t>
      </w:r>
    </w:p>
    <w:p w14:paraId="0CBEAF7D" w14:textId="77777777" w:rsidR="0085359F" w:rsidRDefault="0085359F" w:rsidP="0085359F">
      <w:r>
        <w:t xml:space="preserve">there were differences found between the two groups. As anticipated, given the </w:t>
      </w:r>
      <w:proofErr w:type="gramStart"/>
      <w:r>
        <w:t>number</w:t>
      </w:r>
      <w:proofErr w:type="gramEnd"/>
      <w:r>
        <w:t xml:space="preserve"> </w:t>
      </w:r>
    </w:p>
    <w:p w14:paraId="0A5EFD52" w14:textId="77777777" w:rsidR="0085359F" w:rsidRDefault="0085359F" w:rsidP="0085359F">
      <w:r>
        <w:t xml:space="preserve">of prognostic medications for the heart failure with reduced ejection fraction cohort, they </w:t>
      </w:r>
    </w:p>
    <w:p w14:paraId="7928DB06" w14:textId="77777777" w:rsidR="0085359F" w:rsidRDefault="0085359F" w:rsidP="0085359F">
      <w:r>
        <w:t xml:space="preserve">required more frequent alteration. Accordingly, they also had a greater number of </w:t>
      </w:r>
      <w:proofErr w:type="gramStart"/>
      <w:r>
        <w:t>follow-up</w:t>
      </w:r>
      <w:proofErr w:type="gramEnd"/>
      <w:r>
        <w:t xml:space="preserve"> </w:t>
      </w:r>
    </w:p>
    <w:p w14:paraId="2F6763C6" w14:textId="77777777" w:rsidR="0085359F" w:rsidRDefault="0085359F" w:rsidP="0085359F">
      <w:r>
        <w:t xml:space="preserve">visits. In contrast, patients with heart failure with preserved ejection fraction often only </w:t>
      </w:r>
    </w:p>
    <w:p w14:paraId="2C6B80AB" w14:textId="77777777" w:rsidR="0085359F" w:rsidRDefault="0085359F" w:rsidP="0085359F">
      <w:r>
        <w:t xml:space="preserve">had their diuretics altered and, despite having fewer titrations than the reduced </w:t>
      </w:r>
      <w:proofErr w:type="gramStart"/>
      <w:r>
        <w:t>ejection</w:t>
      </w:r>
      <w:proofErr w:type="gramEnd"/>
      <w:r>
        <w:t xml:space="preserve"> </w:t>
      </w:r>
    </w:p>
    <w:p w14:paraId="3333DC84" w14:textId="77777777" w:rsidR="0085359F" w:rsidRDefault="0085359F" w:rsidP="0085359F">
      <w:r>
        <w:t xml:space="preserve">fraction cohort, over 50% required more than six appointments. Investigation showed </w:t>
      </w:r>
      <w:proofErr w:type="gramStart"/>
      <w:r>
        <w:t>that</w:t>
      </w:r>
      <w:proofErr w:type="gramEnd"/>
      <w:r>
        <w:t xml:space="preserve"> </w:t>
      </w:r>
    </w:p>
    <w:p w14:paraId="679F76DD" w14:textId="77777777" w:rsidR="0085359F" w:rsidRDefault="0085359F" w:rsidP="0085359F">
      <w:r>
        <w:t xml:space="preserve">these were not associated with medication titration and more likely to be associated with </w:t>
      </w:r>
    </w:p>
    <w:p w14:paraId="6B9FDDFD" w14:textId="77777777" w:rsidR="0085359F" w:rsidRDefault="0085359F" w:rsidP="0085359F">
      <w:r>
        <w:t xml:space="preserve">comorbidity management and social care. Not only does this suggest that frequent </w:t>
      </w:r>
      <w:proofErr w:type="gramStart"/>
      <w:r>
        <w:t>follow</w:t>
      </w:r>
      <w:proofErr w:type="gramEnd"/>
      <w:r>
        <w:t xml:space="preserve"> </w:t>
      </w:r>
    </w:p>
    <w:p w14:paraId="6F142DB7" w14:textId="77777777" w:rsidR="0085359F" w:rsidRDefault="0085359F" w:rsidP="0085359F">
      <w:r>
        <w:t xml:space="preserve">ups took place over a short period of time, but that they were being reviewed for </w:t>
      </w:r>
      <w:proofErr w:type="gramStart"/>
      <w:r>
        <w:t>reasons</w:t>
      </w:r>
      <w:proofErr w:type="gramEnd"/>
      <w:r>
        <w:t xml:space="preserve"> </w:t>
      </w:r>
    </w:p>
    <w:p w14:paraId="742ABA97" w14:textId="77777777" w:rsidR="0085359F" w:rsidRDefault="0085359F" w:rsidP="0085359F">
      <w:r>
        <w:lastRenderedPageBreak/>
        <w:t xml:space="preserve">other than offloading fluids. Many other clinical needs were likely to have been seen as </w:t>
      </w:r>
    </w:p>
    <w:p w14:paraId="26452F77" w14:textId="77777777" w:rsidR="0085359F" w:rsidRDefault="0085359F" w:rsidP="0085359F">
      <w:r>
        <w:t xml:space="preserve">necessary for timely care and to prevent admissions. However, the heart failure service </w:t>
      </w:r>
    </w:p>
    <w:p w14:paraId="473A9E67" w14:textId="77777777" w:rsidR="0085359F" w:rsidRDefault="0085359F" w:rsidP="0085359F">
      <w:r>
        <w:t xml:space="preserve">was only commissioned for one appointment, which appears here to be inadequate to </w:t>
      </w:r>
      <w:proofErr w:type="gramStart"/>
      <w:r>
        <w:t>meet</w:t>
      </w:r>
      <w:proofErr w:type="gramEnd"/>
      <w:r>
        <w:t xml:space="preserve"> </w:t>
      </w:r>
    </w:p>
    <w:p w14:paraId="2EDBBBC5" w14:textId="77777777" w:rsidR="0085359F" w:rsidRDefault="0085359F" w:rsidP="0085359F">
      <w:r>
        <w:t>the needs of this group.</w:t>
      </w:r>
    </w:p>
    <w:p w14:paraId="3EBF530D" w14:textId="77777777" w:rsidR="0085359F" w:rsidRDefault="0085359F" w:rsidP="0085359F">
      <w:r>
        <w:t xml:space="preserve">Consistent with this, there were a greater number of multidisciplinary team or </w:t>
      </w:r>
      <w:proofErr w:type="gramStart"/>
      <w:r>
        <w:t>consultant</w:t>
      </w:r>
      <w:proofErr w:type="gramEnd"/>
      <w:r>
        <w:t xml:space="preserve"> </w:t>
      </w:r>
    </w:p>
    <w:p w14:paraId="4CE1F56F" w14:textId="77777777" w:rsidR="0085359F" w:rsidRDefault="0085359F" w:rsidP="0085359F">
      <w:r>
        <w:t xml:space="preserve">reviews in the heart failure with preserved ejection fraction cohort, suggesting that they </w:t>
      </w:r>
      <w:proofErr w:type="gramStart"/>
      <w:r>
        <w:t>are</w:t>
      </w:r>
      <w:proofErr w:type="gramEnd"/>
      <w:r>
        <w:t xml:space="preserve"> </w:t>
      </w:r>
    </w:p>
    <w:p w14:paraId="139189C1" w14:textId="77777777" w:rsidR="0085359F" w:rsidRDefault="0085359F" w:rsidP="0085359F">
      <w:r>
        <w:t xml:space="preserve">the more complex heart failure type when it comes to management, and are more </w:t>
      </w:r>
      <w:proofErr w:type="gramStart"/>
      <w:r>
        <w:t>likely</w:t>
      </w:r>
      <w:proofErr w:type="gramEnd"/>
      <w:r>
        <w:t xml:space="preserve"> </w:t>
      </w:r>
    </w:p>
    <w:p w14:paraId="515E7034" w14:textId="77777777" w:rsidR="0085359F" w:rsidRDefault="0085359F" w:rsidP="0085359F">
      <w:r>
        <w:t xml:space="preserve">to require time-consuming reviews. This may be exacerbated by the lack of </w:t>
      </w:r>
      <w:proofErr w:type="gramStart"/>
      <w:r>
        <w:t>treatment</w:t>
      </w:r>
      <w:proofErr w:type="gramEnd"/>
      <w:r>
        <w:t xml:space="preserve"> </w:t>
      </w:r>
    </w:p>
    <w:p w14:paraId="2F03527C" w14:textId="77777777" w:rsidR="0085359F" w:rsidRDefault="0085359F" w:rsidP="0085359F">
      <w:r>
        <w:t xml:space="preserve">guidance for this group. Furthermore, whereas patients with heart failure with reduced </w:t>
      </w:r>
    </w:p>
    <w:p w14:paraId="2D801F7D" w14:textId="77777777" w:rsidR="0085359F" w:rsidRDefault="0085359F" w:rsidP="0085359F">
      <w:r>
        <w:t xml:space="preserve">ejection </w:t>
      </w:r>
      <w:proofErr w:type="gramStart"/>
      <w:r>
        <w:t>fraction</w:t>
      </w:r>
      <w:proofErr w:type="gramEnd"/>
      <w:r>
        <w:t xml:space="preserve"> were more likely to be reviewed in clinic, those with heart failure with </w:t>
      </w:r>
    </w:p>
    <w:p w14:paraId="2744B9FB" w14:textId="77777777" w:rsidR="0085359F" w:rsidRDefault="0085359F" w:rsidP="0085359F">
      <w:r>
        <w:t xml:space="preserve">preserved ejection fraction were more likely to be house bound or visited at home. This </w:t>
      </w:r>
    </w:p>
    <w:p w14:paraId="129F952C" w14:textId="77777777" w:rsidR="0085359F" w:rsidRDefault="0085359F" w:rsidP="0085359F">
      <w:r>
        <w:t xml:space="preserve">was expected, as this population was older and frailer on average. However, this may not </w:t>
      </w:r>
    </w:p>
    <w:p w14:paraId="0F2A7B4D" w14:textId="77777777" w:rsidR="0085359F" w:rsidRDefault="0085359F" w:rsidP="0085359F">
      <w:r>
        <w:t xml:space="preserve">accurately reflect the need for at-home appointments given that clinics had been halted or </w:t>
      </w:r>
    </w:p>
    <w:p w14:paraId="6BC8E2EE" w14:textId="77777777" w:rsidR="0085359F" w:rsidRDefault="0085359F" w:rsidP="0085359F">
      <w:r>
        <w:t xml:space="preserve">limited during the COVID-19 pandemic. Patients had to meet certain criteria to be </w:t>
      </w:r>
      <w:proofErr w:type="gramStart"/>
      <w:r>
        <w:t>allowed</w:t>
      </w:r>
      <w:proofErr w:type="gramEnd"/>
      <w:r>
        <w:t xml:space="preserve"> </w:t>
      </w:r>
    </w:p>
    <w:p w14:paraId="14B6B9E0" w14:textId="77777777" w:rsidR="0085359F" w:rsidRDefault="0085359F" w:rsidP="0085359F">
      <w:r>
        <w:t xml:space="preserve">to come to clinic, but they could still refuse in-person visits at this stage. Therefore, many </w:t>
      </w:r>
    </w:p>
    <w:p w14:paraId="41059221" w14:textId="77777777" w:rsidR="0085359F" w:rsidRDefault="0085359F" w:rsidP="0085359F">
      <w:r>
        <w:t xml:space="preserve">patients who could have been seen in clinic if the service was running as normal </w:t>
      </w:r>
      <w:proofErr w:type="gramStart"/>
      <w:r>
        <w:t>may</w:t>
      </w:r>
      <w:proofErr w:type="gramEnd"/>
      <w:r>
        <w:t xml:space="preserve"> </w:t>
      </w:r>
    </w:p>
    <w:p w14:paraId="0DC3C7F8" w14:textId="77777777" w:rsidR="0085359F" w:rsidRDefault="0085359F" w:rsidP="0085359F">
      <w:r>
        <w:t xml:space="preserve">not have done so, instead they were seen at home during this period. Given COVID-19 </w:t>
      </w:r>
    </w:p>
    <w:p w14:paraId="2ADB2F9D" w14:textId="77777777" w:rsidR="0085359F" w:rsidRDefault="0085359F" w:rsidP="0085359F">
      <w:r>
        <w:t xml:space="preserve">restrictions on in-persons visits, telephone reviews were a major contributor to workload, </w:t>
      </w:r>
    </w:p>
    <w:p w14:paraId="35BE6E8E" w14:textId="77777777" w:rsidR="0085359F" w:rsidRDefault="0085359F" w:rsidP="0085359F">
      <w:r>
        <w:t xml:space="preserve">making up 50% of clinical follow ups in both groups. There was a similar frequency of </w:t>
      </w:r>
    </w:p>
    <w:p w14:paraId="65A4133A" w14:textId="77777777" w:rsidR="0085359F" w:rsidRDefault="0085359F" w:rsidP="0085359F">
      <w:r>
        <w:t xml:space="preserve">telephone reviews between the two heart failure types, suggesting that the new </w:t>
      </w:r>
      <w:proofErr w:type="gramStart"/>
      <w:r>
        <w:t>methods</w:t>
      </w:r>
      <w:proofErr w:type="gramEnd"/>
      <w:r>
        <w:t xml:space="preserve"> </w:t>
      </w:r>
    </w:p>
    <w:p w14:paraId="62828983" w14:textId="77777777" w:rsidR="0085359F" w:rsidRDefault="0085359F" w:rsidP="0085359F">
      <w:r>
        <w:t xml:space="preserve">of teleclinic monitoring have been accepted by clinicians and patients, and continue to </w:t>
      </w:r>
      <w:proofErr w:type="gramStart"/>
      <w:r>
        <w:t>be</w:t>
      </w:r>
      <w:proofErr w:type="gramEnd"/>
      <w:r>
        <w:t xml:space="preserve"> </w:t>
      </w:r>
    </w:p>
    <w:p w14:paraId="44E24094" w14:textId="77777777" w:rsidR="0085359F" w:rsidRDefault="0085359F" w:rsidP="0085359F">
      <w:r>
        <w:t xml:space="preserve">frequently used in practice. Although this does not necessarily save time in appointment </w:t>
      </w:r>
    </w:p>
    <w:p w14:paraId="36D44D60" w14:textId="77777777" w:rsidR="0085359F" w:rsidRDefault="0085359F" w:rsidP="0085359F">
      <w:r>
        <w:t xml:space="preserve">length, given that there is no need to travel, more reviews can be completed in a day, </w:t>
      </w:r>
    </w:p>
    <w:p w14:paraId="09A92D07" w14:textId="77777777" w:rsidR="0085359F" w:rsidRDefault="0085359F" w:rsidP="0085359F">
      <w:r>
        <w:t>improving service efficiency.</w:t>
      </w:r>
    </w:p>
    <w:p w14:paraId="3A310E28" w14:textId="77777777" w:rsidR="0085359F" w:rsidRDefault="0085359F" w:rsidP="0085359F">
      <w:r>
        <w:t xml:space="preserve"> It was shown from service delivery metrics observed by the team (not from the audit), </w:t>
      </w:r>
    </w:p>
    <w:p w14:paraId="06F8D93F" w14:textId="77777777" w:rsidR="0085359F" w:rsidRDefault="0085359F" w:rsidP="0085359F">
      <w:r>
        <w:t xml:space="preserve">that the heart failure with preserved ejection fraction cohort were often re-admitted with </w:t>
      </w:r>
    </w:p>
    <w:p w14:paraId="13B2E8A8" w14:textId="77777777" w:rsidR="0085359F" w:rsidRDefault="0085359F" w:rsidP="0085359F">
      <w:r>
        <w:t xml:space="preserve">decompensation, requiring further input and having a greater negative impact on </w:t>
      </w:r>
      <w:proofErr w:type="gramStart"/>
      <w:r>
        <w:t>service</w:t>
      </w:r>
      <w:proofErr w:type="gramEnd"/>
      <w:r>
        <w:t xml:space="preserve"> </w:t>
      </w:r>
    </w:p>
    <w:p w14:paraId="5194334C" w14:textId="77777777" w:rsidR="0085359F" w:rsidRDefault="0085359F" w:rsidP="0085359F">
      <w:r>
        <w:t xml:space="preserve">resources. This may suggest that despite the time spent educating patients on signs and </w:t>
      </w:r>
    </w:p>
    <w:p w14:paraId="3D80C247" w14:textId="77777777" w:rsidR="0085359F" w:rsidRDefault="0085359F" w:rsidP="0085359F">
      <w:r>
        <w:t xml:space="preserve">symptoms and lifestyle management, they were not empowered to manage their own </w:t>
      </w:r>
      <w:proofErr w:type="gramStart"/>
      <w:r>
        <w:t>health</w:t>
      </w:r>
      <w:proofErr w:type="gramEnd"/>
      <w:r>
        <w:t xml:space="preserve"> </w:t>
      </w:r>
    </w:p>
    <w:p w14:paraId="0FA9E534" w14:textId="77777777" w:rsidR="0085359F" w:rsidRDefault="0085359F" w:rsidP="0085359F">
      <w:r>
        <w:t xml:space="preserve">in the same way as the heart failure with reduced ejection fraction cohort. They may also </w:t>
      </w:r>
    </w:p>
    <w:p w14:paraId="03CAB357" w14:textId="77777777" w:rsidR="0085359F" w:rsidRDefault="0085359F" w:rsidP="0085359F">
      <w:r>
        <w:t xml:space="preserve">be less likely to contact the service directly when deteriorating as they appear less </w:t>
      </w:r>
      <w:proofErr w:type="gramStart"/>
      <w:r>
        <w:t>aware</w:t>
      </w:r>
      <w:proofErr w:type="gramEnd"/>
      <w:r>
        <w:t xml:space="preserve"> </w:t>
      </w:r>
    </w:p>
    <w:p w14:paraId="124ED3F8" w14:textId="77777777" w:rsidR="0085359F" w:rsidRDefault="0085359F" w:rsidP="0085359F">
      <w:r>
        <w:lastRenderedPageBreak/>
        <w:t xml:space="preserve">of the signs and symptoms. This highlights the clinical instability of the heart failure with </w:t>
      </w:r>
    </w:p>
    <w:p w14:paraId="75268FE1" w14:textId="77777777" w:rsidR="0085359F" w:rsidRDefault="0085359F" w:rsidP="0085359F">
      <w:r>
        <w:t xml:space="preserve">preserved ejection fraction population, and the importance of effective social support and </w:t>
      </w:r>
    </w:p>
    <w:p w14:paraId="636AB32E" w14:textId="77777777" w:rsidR="0085359F" w:rsidRDefault="0085359F" w:rsidP="0085359F">
      <w:r>
        <w:t xml:space="preserve">regular reviews for case management, both of which are aspects of good practice (Oktay </w:t>
      </w:r>
    </w:p>
    <w:p w14:paraId="0F68E313" w14:textId="77777777" w:rsidR="0085359F" w:rsidRDefault="0085359F" w:rsidP="0085359F">
      <w:r>
        <w:t xml:space="preserve">et al, 2013; Fu et al, 2016; Forsyth et al, 2019). The planned service for patients with heart </w:t>
      </w:r>
    </w:p>
    <w:p w14:paraId="45DC10F1" w14:textId="77777777" w:rsidR="0085359F" w:rsidRDefault="0085359F" w:rsidP="0085359F">
      <w:r>
        <w:t>failure with preserved ejection fraction did not incorporate such support.</w:t>
      </w:r>
    </w:p>
    <w:p w14:paraId="2682BA81" w14:textId="77777777" w:rsidR="0085359F" w:rsidRDefault="0085359F" w:rsidP="0085359F">
      <w:r>
        <w:t>Recommendations</w:t>
      </w:r>
    </w:p>
    <w:p w14:paraId="0039AF40" w14:textId="77777777" w:rsidR="0085359F" w:rsidRDefault="0085359F" w:rsidP="0085359F">
      <w:r>
        <w:t xml:space="preserve">Based on the findings of the current service evaluation, the authors set out the following </w:t>
      </w:r>
    </w:p>
    <w:p w14:paraId="4004C932" w14:textId="77777777" w:rsidR="0085359F" w:rsidRDefault="0085359F" w:rsidP="0085359F">
      <w:r>
        <w:t xml:space="preserve">recommendations to improving care delivery when expanding cardiac services to </w:t>
      </w:r>
      <w:proofErr w:type="gramStart"/>
      <w:r>
        <w:t>include</w:t>
      </w:r>
      <w:proofErr w:type="gramEnd"/>
      <w:r>
        <w:t xml:space="preserve"> </w:t>
      </w:r>
    </w:p>
    <w:p w14:paraId="12A75DAF" w14:textId="77777777" w:rsidR="0085359F" w:rsidRDefault="0085359F" w:rsidP="0085359F">
      <w:r>
        <w:t>patients with heart failure with either reduced or preserved ejection fraction.</w:t>
      </w:r>
    </w:p>
    <w:p w14:paraId="39C1AE42" w14:textId="77777777" w:rsidR="0085359F" w:rsidRDefault="0085359F" w:rsidP="0085359F">
      <w:r>
        <w:t xml:space="preserve">1. Improve waiting times for patients with heart failure with reduced ejection fraction: </w:t>
      </w:r>
    </w:p>
    <w:p w14:paraId="5646EFD8" w14:textId="77777777" w:rsidR="0085359F" w:rsidRDefault="0085359F" w:rsidP="0085359F">
      <w:r>
        <w:t xml:space="preserve">allocation of more resources is necessary to reduce waiting times and bring the time to </w:t>
      </w:r>
    </w:p>
    <w:p w14:paraId="7A6C1173" w14:textId="77777777" w:rsidR="0085359F" w:rsidRDefault="0085359F" w:rsidP="0085359F">
      <w:r>
        <w:t xml:space="preserve">full titration to </w:t>
      </w:r>
      <w:proofErr w:type="gramStart"/>
      <w:r>
        <w:t>target</w:t>
      </w:r>
      <w:proofErr w:type="gramEnd"/>
    </w:p>
    <w:p w14:paraId="1EE65CC5" w14:textId="77777777" w:rsidR="0085359F" w:rsidRDefault="0085359F" w:rsidP="0085359F">
      <w:r>
        <w:t xml:space="preserve">2. Comorbidity care must be better embedded in the GP pathway: while cardiac comorbidity </w:t>
      </w:r>
    </w:p>
    <w:p w14:paraId="0681ABF0" w14:textId="77777777" w:rsidR="0085359F" w:rsidRDefault="0085359F" w:rsidP="0085359F">
      <w:r>
        <w:t xml:space="preserve">remains the responsibility of the specialist team, non-cardiac comorbidity is managed </w:t>
      </w:r>
      <w:proofErr w:type="gramStart"/>
      <w:r>
        <w:t>by</w:t>
      </w:r>
      <w:proofErr w:type="gramEnd"/>
      <w:r>
        <w:t xml:space="preserve"> </w:t>
      </w:r>
    </w:p>
    <w:p w14:paraId="6C87106C" w14:textId="77777777" w:rsidR="0085359F" w:rsidRDefault="0085359F" w:rsidP="0085359F">
      <w:r>
        <w:t xml:space="preserve">the primary care </w:t>
      </w:r>
      <w:proofErr w:type="gramStart"/>
      <w:r>
        <w:t>team</w:t>
      </w:r>
      <w:proofErr w:type="gramEnd"/>
      <w:r>
        <w:t xml:space="preserve">. At times, when patients have difficulty getting appointments with their GPs, there remains an impact on cardiac status, which can lead to a </w:t>
      </w:r>
      <w:proofErr w:type="gramStart"/>
      <w:r>
        <w:t>deterioration</w:t>
      </w:r>
      <w:proofErr w:type="gramEnd"/>
      <w:r>
        <w:t xml:space="preserve"> </w:t>
      </w:r>
    </w:p>
    <w:p w14:paraId="148DED88" w14:textId="77777777" w:rsidR="0085359F" w:rsidRDefault="0085359F" w:rsidP="0085359F">
      <w:r>
        <w:t>in symptoms and readmission to the service</w:t>
      </w:r>
    </w:p>
    <w:p w14:paraId="23DE3C45" w14:textId="77777777" w:rsidR="0085359F" w:rsidRDefault="0085359F" w:rsidP="0085359F">
      <w:r>
        <w:t xml:space="preserve">3. Post discharge support pathways must be reviewed: collaboration between the heart </w:t>
      </w:r>
    </w:p>
    <w:p w14:paraId="1FBAEFF2" w14:textId="77777777" w:rsidR="0085359F" w:rsidRDefault="0085359F" w:rsidP="0085359F">
      <w:r>
        <w:t xml:space="preserve">failure specialist nurses and complex case management teams must be established to </w:t>
      </w:r>
    </w:p>
    <w:p w14:paraId="6193D853" w14:textId="77777777" w:rsidR="0085359F" w:rsidRDefault="0085359F" w:rsidP="0085359F">
      <w:r>
        <w:t xml:space="preserve">advance and evolve the discharge pathway. This should encourage </w:t>
      </w:r>
      <w:proofErr w:type="gramStart"/>
      <w:r>
        <w:t>multidisciplinary</w:t>
      </w:r>
      <w:proofErr w:type="gramEnd"/>
      <w:r>
        <w:t xml:space="preserve"> </w:t>
      </w:r>
    </w:p>
    <w:p w14:paraId="7FDED7F1" w14:textId="77777777" w:rsidR="0085359F" w:rsidRDefault="0085359F" w:rsidP="0085359F">
      <w:r>
        <w:t xml:space="preserve">teams to work in a more integrated manner, with better multimorbidity </w:t>
      </w:r>
      <w:proofErr w:type="gramStart"/>
      <w:r>
        <w:t>management</w:t>
      </w:r>
      <w:proofErr w:type="gramEnd"/>
      <w:r>
        <w:t xml:space="preserve"> </w:t>
      </w:r>
    </w:p>
    <w:p w14:paraId="230F390E" w14:textId="77777777" w:rsidR="0085359F" w:rsidRDefault="0085359F" w:rsidP="0085359F">
      <w:r>
        <w:t>and improved readmission rates</w:t>
      </w:r>
    </w:p>
    <w:p w14:paraId="1A0C9558" w14:textId="77777777" w:rsidR="0085359F" w:rsidRDefault="0085359F" w:rsidP="0085359F">
      <w:r>
        <w:t xml:space="preserve">4. Social care is needed to support the service: Social care, as well as support from </w:t>
      </w:r>
    </w:p>
    <w:p w14:paraId="6FCA20D7" w14:textId="77777777" w:rsidR="0085359F" w:rsidRDefault="0085359F" w:rsidP="0085359F">
      <w:r>
        <w:t xml:space="preserve">community navigators are required in this high-risk group of patients. This should </w:t>
      </w:r>
      <w:proofErr w:type="gramStart"/>
      <w:r>
        <w:t>be</w:t>
      </w:r>
      <w:proofErr w:type="gramEnd"/>
      <w:r>
        <w:t xml:space="preserve"> </w:t>
      </w:r>
    </w:p>
    <w:p w14:paraId="385ACA12" w14:textId="77777777" w:rsidR="0085359F" w:rsidRDefault="0085359F" w:rsidP="0085359F">
      <w:r>
        <w:t xml:space="preserve">integrated as part of the complex case management </w:t>
      </w:r>
      <w:proofErr w:type="gramStart"/>
      <w:r>
        <w:t>pathway</w:t>
      </w:r>
      <w:proofErr w:type="gramEnd"/>
    </w:p>
    <w:p w14:paraId="0E06F905" w14:textId="77777777" w:rsidR="0085359F" w:rsidRDefault="0085359F" w:rsidP="0085359F">
      <w:r>
        <w:t xml:space="preserve">5. Review referral pathways into the service: Referral criteria should be reviewed to </w:t>
      </w:r>
    </w:p>
    <w:p w14:paraId="3C8BFE8C" w14:textId="77777777" w:rsidR="0085359F" w:rsidRDefault="0085359F" w:rsidP="0085359F">
      <w:r>
        <w:t xml:space="preserve">determine if the heart failure specialist nurse service is meeting needs, or whether </w:t>
      </w:r>
      <w:proofErr w:type="gramStart"/>
      <w:r>
        <w:t>other</w:t>
      </w:r>
      <w:proofErr w:type="gramEnd"/>
      <w:r>
        <w:t xml:space="preserve"> </w:t>
      </w:r>
    </w:p>
    <w:p w14:paraId="61B11082" w14:textId="77777777" w:rsidR="0085359F" w:rsidRDefault="0085359F" w:rsidP="0085359F">
      <w:r>
        <w:t xml:space="preserve">community services are more relevant to patient requirements (with or without the heart </w:t>
      </w:r>
    </w:p>
    <w:p w14:paraId="60D32849" w14:textId="77777777" w:rsidR="0085359F" w:rsidRDefault="0085359F" w:rsidP="0085359F">
      <w:r>
        <w:t>failure specialist nurse advice and input).</w:t>
      </w:r>
    </w:p>
    <w:p w14:paraId="1FBD694A" w14:textId="77777777" w:rsidR="0085359F" w:rsidRDefault="0085359F" w:rsidP="0085359F">
      <w:r>
        <w:t>Limitations</w:t>
      </w:r>
    </w:p>
    <w:p w14:paraId="407CFD85" w14:textId="77777777" w:rsidR="0085359F" w:rsidRDefault="0085359F" w:rsidP="0085359F">
      <w:r>
        <w:t xml:space="preserve">In interpreting this data, several limitations need to be taken into consideration. Ideally, </w:t>
      </w:r>
    </w:p>
    <w:p w14:paraId="1616B5A7" w14:textId="77777777" w:rsidR="0085359F" w:rsidRDefault="0085359F" w:rsidP="0085359F">
      <w:r>
        <w:lastRenderedPageBreak/>
        <w:t xml:space="preserve">the data would have been compared to data collected prior to the service expansion, </w:t>
      </w:r>
    </w:p>
    <w:p w14:paraId="00439573" w14:textId="77777777" w:rsidR="0085359F" w:rsidRDefault="0085359F" w:rsidP="0085359F">
      <w:r>
        <w:t xml:space="preserve">providing a baseline. However, the pandemic caused such an extreme shift in the </w:t>
      </w:r>
      <w:proofErr w:type="gramStart"/>
      <w:r>
        <w:t>standards</w:t>
      </w:r>
      <w:proofErr w:type="gramEnd"/>
      <w:r>
        <w:t xml:space="preserve"> </w:t>
      </w:r>
    </w:p>
    <w:p w14:paraId="3BC8FEB8" w14:textId="77777777" w:rsidR="0085359F" w:rsidRDefault="0085359F" w:rsidP="0085359F">
      <w:r>
        <w:t xml:space="preserve">and processes for practice that this was no longer deemed to be a valid comparison. The </w:t>
      </w:r>
    </w:p>
    <w:p w14:paraId="28E0BD8D" w14:textId="77777777" w:rsidR="0085359F" w:rsidRDefault="0085359F" w:rsidP="0085359F">
      <w:r>
        <w:t xml:space="preserve">impact of the COVID-19 pandemic in distorting the data must also be considered, as service </w:t>
      </w:r>
    </w:p>
    <w:p w14:paraId="50D490E1" w14:textId="77777777" w:rsidR="0085359F" w:rsidRDefault="0085359F" w:rsidP="0085359F">
      <w:r>
        <w:t xml:space="preserve">expansion may have demonstrated vastly different results had this taken place prior to the </w:t>
      </w:r>
    </w:p>
    <w:p w14:paraId="05C6EC98" w14:textId="77777777" w:rsidR="0085359F" w:rsidRDefault="0085359F" w:rsidP="0085359F">
      <w:r>
        <w:t xml:space="preserve">pandemic. The data presented are also from a single service, which significantly limits the </w:t>
      </w:r>
    </w:p>
    <w:p w14:paraId="3B6F496D" w14:textId="77777777" w:rsidR="0085359F" w:rsidRDefault="0085359F" w:rsidP="0085359F">
      <w:r>
        <w:t xml:space="preserve">generalisability of the findings. However, many services across the UK may have </w:t>
      </w:r>
      <w:proofErr w:type="gramStart"/>
      <w:r>
        <w:t>already</w:t>
      </w:r>
      <w:proofErr w:type="gramEnd"/>
      <w:r>
        <w:t xml:space="preserve"> </w:t>
      </w:r>
    </w:p>
    <w:p w14:paraId="3760BC01" w14:textId="77777777" w:rsidR="0085359F" w:rsidRDefault="0085359F" w:rsidP="0085359F">
      <w:r>
        <w:t xml:space="preserve">expanded services in this way or be in the process of expansion, so the data presented in </w:t>
      </w:r>
      <w:proofErr w:type="gramStart"/>
      <w:r>
        <w:t>this</w:t>
      </w:r>
      <w:proofErr w:type="gramEnd"/>
      <w:r>
        <w:t xml:space="preserve"> </w:t>
      </w:r>
    </w:p>
    <w:p w14:paraId="241997BD" w14:textId="3D73E644" w:rsidR="0085359F" w:rsidRDefault="0085359F" w:rsidP="0085359F">
      <w:r>
        <w:t xml:space="preserve">study may act as a useful reference when considering service functionality and improvement. </w:t>
      </w:r>
    </w:p>
    <w:p w14:paraId="69EA733D" w14:textId="77777777" w:rsidR="0085359F" w:rsidRDefault="0085359F" w:rsidP="0085359F">
      <w:r>
        <w:t>Key points</w:t>
      </w:r>
    </w:p>
    <w:p w14:paraId="6253DDCC" w14:textId="77777777" w:rsidR="0085359F" w:rsidRDefault="0085359F" w:rsidP="0085359F">
      <w:r>
        <w:rPr>
          <w:rFonts w:ascii="Arial" w:hAnsi="Arial" w:cs="Arial"/>
        </w:rPr>
        <w:t>■</w:t>
      </w:r>
      <w:r>
        <w:t xml:space="preserve"> Patients with heart failure with preserved ejection fraction are likely to require a similar </w:t>
      </w:r>
    </w:p>
    <w:p w14:paraId="4670D7DD" w14:textId="77777777" w:rsidR="0085359F" w:rsidRDefault="0085359F" w:rsidP="0085359F">
      <w:r>
        <w:t xml:space="preserve">amount of input from the heart failure specialist nurse as patients with heart failure </w:t>
      </w:r>
    </w:p>
    <w:p w14:paraId="721623AE" w14:textId="77777777" w:rsidR="0085359F" w:rsidRDefault="0085359F" w:rsidP="0085359F">
      <w:r>
        <w:t>with reduced ejection fraction.</w:t>
      </w:r>
    </w:p>
    <w:p w14:paraId="5663C7B7" w14:textId="77777777" w:rsidR="0085359F" w:rsidRDefault="0085359F" w:rsidP="0085359F">
      <w:r>
        <w:rPr>
          <w:rFonts w:ascii="Arial" w:hAnsi="Arial" w:cs="Arial"/>
        </w:rPr>
        <w:t>■</w:t>
      </w:r>
      <w:r>
        <w:t xml:space="preserve"> Expanding a heart failure service to include patients with heart failure with preserved </w:t>
      </w:r>
    </w:p>
    <w:p w14:paraId="4CF19AE9" w14:textId="77777777" w:rsidR="0085359F" w:rsidRDefault="0085359F" w:rsidP="0085359F">
      <w:r>
        <w:t xml:space="preserve">ejection fraction without increasing the number of heart failure specialist nurses led to </w:t>
      </w:r>
    </w:p>
    <w:p w14:paraId="6BD0B7E8" w14:textId="77777777" w:rsidR="0085359F" w:rsidRDefault="0085359F" w:rsidP="0085359F">
      <w:r>
        <w:t>compromised care for patients with heart failure with reduced ejection fraction.</w:t>
      </w:r>
    </w:p>
    <w:p w14:paraId="412C2243" w14:textId="77777777" w:rsidR="0085359F" w:rsidRDefault="0085359F" w:rsidP="0085359F">
      <w:r>
        <w:rPr>
          <w:rFonts w:ascii="Arial" w:hAnsi="Arial" w:cs="Arial"/>
        </w:rPr>
        <w:t>■</w:t>
      </w:r>
      <w:r>
        <w:t xml:space="preserve"> Social support and case management review should be embedded into the care of </w:t>
      </w:r>
    </w:p>
    <w:p w14:paraId="4ADDA63E" w14:textId="552B3C3B" w:rsidR="0085359F" w:rsidRDefault="0085359F" w:rsidP="0085359F">
      <w:r>
        <w:t>patients with heart failure with preserved ejection fraction</w:t>
      </w:r>
    </w:p>
    <w:p w14:paraId="31DCC0C2" w14:textId="77777777" w:rsidR="0085359F" w:rsidRDefault="0085359F" w:rsidP="0085359F">
      <w:r>
        <w:t>Reflective questions</w:t>
      </w:r>
    </w:p>
    <w:p w14:paraId="7CDB9443" w14:textId="77777777" w:rsidR="0085359F" w:rsidRDefault="0085359F" w:rsidP="0085359F">
      <w:r>
        <w:rPr>
          <w:rFonts w:ascii="Arial" w:hAnsi="Arial" w:cs="Arial"/>
        </w:rPr>
        <w:t>■</w:t>
      </w:r>
      <w:r>
        <w:t xml:space="preserve"> What is the role of a heart failure specialist nurse?</w:t>
      </w:r>
    </w:p>
    <w:p w14:paraId="0ED3BA9D" w14:textId="77777777" w:rsidR="0085359F" w:rsidRDefault="0085359F" w:rsidP="0085359F">
      <w:r>
        <w:rPr>
          <w:rFonts w:ascii="Arial" w:hAnsi="Arial" w:cs="Arial"/>
        </w:rPr>
        <w:t>■</w:t>
      </w:r>
      <w:r>
        <w:t xml:space="preserve"> How do service needs differ between people with heart failure with reduced ejection </w:t>
      </w:r>
    </w:p>
    <w:p w14:paraId="6BAADEA4" w14:textId="77777777" w:rsidR="0085359F" w:rsidRDefault="0085359F" w:rsidP="0085359F">
      <w:r>
        <w:t xml:space="preserve">fraction and those with heart failure with preserved ejection </w:t>
      </w:r>
      <w:proofErr w:type="gramStart"/>
      <w:r>
        <w:t>fraction?</w:t>
      </w:r>
      <w:proofErr w:type="gramEnd"/>
    </w:p>
    <w:p w14:paraId="152C2FF8" w14:textId="77777777" w:rsidR="0085359F" w:rsidRDefault="0085359F" w:rsidP="0085359F">
      <w:r>
        <w:rPr>
          <w:rFonts w:ascii="Arial" w:hAnsi="Arial" w:cs="Arial"/>
        </w:rPr>
        <w:t>■</w:t>
      </w:r>
      <w:r>
        <w:t xml:space="preserve"> What is the best model of service delivery for the two main groups of patients with </w:t>
      </w:r>
    </w:p>
    <w:p w14:paraId="38DB93D6" w14:textId="5B38F045" w:rsidR="0085359F" w:rsidRDefault="0085359F" w:rsidP="0085359F">
      <w:r>
        <w:t>heart failure?</w:t>
      </w:r>
    </w:p>
    <w:p w14:paraId="7B7F3803" w14:textId="77777777" w:rsidR="0085359F" w:rsidRDefault="0085359F" w:rsidP="0085359F">
      <w:r>
        <w:t>Conclusions</w:t>
      </w:r>
    </w:p>
    <w:p w14:paraId="5A94D0D6" w14:textId="77777777" w:rsidR="0085359F" w:rsidRDefault="0085359F" w:rsidP="0085359F">
      <w:r>
        <w:t xml:space="preserve">The new stream of patients with heart failure with preserved ejection fraction has had a </w:t>
      </w:r>
    </w:p>
    <w:p w14:paraId="1A1C846D" w14:textId="77777777" w:rsidR="0085359F" w:rsidRDefault="0085359F" w:rsidP="0085359F">
      <w:r>
        <w:t xml:space="preserve">significant impact on the service. While patients with heart failure with preserved ejection </w:t>
      </w:r>
    </w:p>
    <w:p w14:paraId="5311058A" w14:textId="77777777" w:rsidR="0085359F" w:rsidRDefault="0085359F" w:rsidP="0085359F">
      <w:proofErr w:type="gramStart"/>
      <w:r>
        <w:t>fraction</w:t>
      </w:r>
      <w:proofErr w:type="gramEnd"/>
      <w:r>
        <w:t xml:space="preserve"> appear to have been managed efficiently, this has impacted the effective management </w:t>
      </w:r>
    </w:p>
    <w:p w14:paraId="4F0E64F6" w14:textId="77777777" w:rsidR="0085359F" w:rsidRDefault="0085359F" w:rsidP="0085359F">
      <w:r>
        <w:t xml:space="preserve">of the timeline and best practice care for patients with heart failure with reduced ejection </w:t>
      </w:r>
    </w:p>
    <w:p w14:paraId="7644056F" w14:textId="77777777" w:rsidR="0085359F" w:rsidRDefault="0085359F" w:rsidP="0085359F">
      <w:r>
        <w:t xml:space="preserve">fraction. Efficient strategies such as telephone reviews have helped to ease the workload. </w:t>
      </w:r>
    </w:p>
    <w:p w14:paraId="26299959" w14:textId="77777777" w:rsidR="0085359F" w:rsidRDefault="0085359F" w:rsidP="0085359F">
      <w:r>
        <w:t xml:space="preserve">However, given the increase in referrals and proportional workload in both cohorts, it is </w:t>
      </w:r>
      <w:proofErr w:type="gramStart"/>
      <w:r>
        <w:t>unlikely</w:t>
      </w:r>
      <w:proofErr w:type="gramEnd"/>
      <w:r>
        <w:t xml:space="preserve">  </w:t>
      </w:r>
    </w:p>
    <w:p w14:paraId="6DC22E4E" w14:textId="10F87192" w:rsidR="0085359F" w:rsidRDefault="0085359F" w:rsidP="0085359F">
      <w:r>
        <w:lastRenderedPageBreak/>
        <w:t xml:space="preserve">that the service can meet key targets without an increase in staffing levels. This </w:t>
      </w:r>
    </w:p>
    <w:p w14:paraId="4D775DBC" w14:textId="77777777" w:rsidR="0085359F" w:rsidRDefault="0085359F" w:rsidP="0085359F">
      <w:r>
        <w:t xml:space="preserve">evaluation has presented findings which could be used to make recommendations to </w:t>
      </w:r>
      <w:proofErr w:type="gramStart"/>
      <w:r>
        <w:t>optimise</w:t>
      </w:r>
      <w:proofErr w:type="gramEnd"/>
      <w:r>
        <w:t xml:space="preserve"> </w:t>
      </w:r>
    </w:p>
    <w:p w14:paraId="1CF991F2" w14:textId="7753CD09" w:rsidR="0085359F" w:rsidRDefault="0085359F" w:rsidP="0085359F">
      <w:r>
        <w:t>future care for patients with heart failure and services.</w:t>
      </w:r>
    </w:p>
    <w:p w14:paraId="204BECDC" w14:textId="77777777" w:rsidR="0085359F" w:rsidRDefault="0085359F" w:rsidP="0085359F">
      <w:r>
        <w:t>References</w:t>
      </w:r>
    </w:p>
    <w:p w14:paraId="1BCA70B1" w14:textId="77777777" w:rsidR="0085359F" w:rsidRDefault="0085359F" w:rsidP="0085359F">
      <w:r>
        <w:t xml:space="preserve">Ariss SM, Enderby PM, Smith T et al. Secondary analysis and literature review of community rehabilitation </w:t>
      </w:r>
    </w:p>
    <w:p w14:paraId="4051F5B1" w14:textId="77777777" w:rsidR="0085359F" w:rsidRDefault="0085359F" w:rsidP="0085359F">
      <w:r>
        <w:t>and intermediate care: an information resource. Health Service Delivery Res. 2015;3(1):1–180. https://doi.</w:t>
      </w:r>
    </w:p>
    <w:p w14:paraId="234B5467" w14:textId="77777777" w:rsidR="0085359F" w:rsidRDefault="0085359F" w:rsidP="0085359F">
      <w:r>
        <w:t>org/10.3310/hsdr03010</w:t>
      </w:r>
    </w:p>
    <w:p w14:paraId="1BF1C9BD" w14:textId="77777777" w:rsidR="0085359F" w:rsidRDefault="0085359F" w:rsidP="0085359F">
      <w:r>
        <w:t xml:space="preserve">Bhatt AS, Jering KS, Vaduganathan M et al. Clinical outcomes in patients with heart failure hospitalized with </w:t>
      </w:r>
    </w:p>
    <w:p w14:paraId="25D514BB" w14:textId="77777777" w:rsidR="0085359F" w:rsidRDefault="0085359F" w:rsidP="0085359F">
      <w:r>
        <w:t xml:space="preserve">COVID-19. J Am Coll </w:t>
      </w:r>
      <w:proofErr w:type="spellStart"/>
      <w:r>
        <w:t>Cardiol</w:t>
      </w:r>
      <w:proofErr w:type="spellEnd"/>
      <w:r>
        <w:t>. 2021;9(1):65–73. https://doi.org/10.1016/j.jchf.2020.11.003</w:t>
      </w:r>
    </w:p>
    <w:p w14:paraId="7A88FED4" w14:textId="77777777" w:rsidR="0085359F" w:rsidRDefault="0085359F" w:rsidP="0085359F">
      <w:r>
        <w:t xml:space="preserve">Conrad N, Judge A, Tran J et al. Temporal trends and patterns in heart failure incidence: a population-based </w:t>
      </w:r>
    </w:p>
    <w:p w14:paraId="74A5145B" w14:textId="77777777" w:rsidR="0085359F" w:rsidRDefault="0085359F" w:rsidP="0085359F">
      <w:r>
        <w:t>study of 4 million individuals. Lancet. 2018;391(10120):572–580. https://doi.org/10.1016/S0140-</w:t>
      </w:r>
    </w:p>
    <w:p w14:paraId="7C0AE54F" w14:textId="77777777" w:rsidR="0085359F" w:rsidRDefault="0085359F" w:rsidP="0085359F">
      <w:r>
        <w:t>6736(17)32520-5</w:t>
      </w:r>
    </w:p>
    <w:p w14:paraId="490C0A73" w14:textId="77777777" w:rsidR="0085359F" w:rsidRDefault="0085359F" w:rsidP="0085359F">
      <w:r>
        <w:t xml:space="preserve">Cowie M The heart failure epidemic: a UK perspective. Echo Res and </w:t>
      </w:r>
      <w:proofErr w:type="spellStart"/>
      <w:r>
        <w:t>Pract</w:t>
      </w:r>
      <w:proofErr w:type="spellEnd"/>
      <w:r>
        <w:t>. 2017;4(1</w:t>
      </w:r>
      <w:proofErr w:type="gramStart"/>
      <w:r>
        <w:t>):R</w:t>
      </w:r>
      <w:proofErr w:type="gramEnd"/>
      <w:r>
        <w:t>15–R20. https://doi.</w:t>
      </w:r>
    </w:p>
    <w:p w14:paraId="6DF9B644" w14:textId="77777777" w:rsidR="0085359F" w:rsidRDefault="0085359F" w:rsidP="0085359F">
      <w:r>
        <w:t>org/10.1530/ERP-16-0043</w:t>
      </w:r>
    </w:p>
    <w:p w14:paraId="1FD23C67" w14:textId="77777777" w:rsidR="0085359F" w:rsidRDefault="0085359F" w:rsidP="0085359F">
      <w:r>
        <w:t xml:space="preserve">Forsyth F, Mant J, Taylor C et al. Optimising Management of Patients with Heart Failure with Preserved Ejection </w:t>
      </w:r>
    </w:p>
    <w:p w14:paraId="5F63EBE5" w14:textId="77777777" w:rsidR="0085359F" w:rsidRDefault="0085359F" w:rsidP="0085359F">
      <w:r>
        <w:t>Fraction in Primary Care (OPTIMISE-</w:t>
      </w:r>
      <w:proofErr w:type="spellStart"/>
      <w:r>
        <w:t>HFpEF</w:t>
      </w:r>
      <w:proofErr w:type="spellEnd"/>
      <w:r>
        <w:t xml:space="preserve">): rationale and protocol for a multi-method study. Brit J Gen </w:t>
      </w:r>
    </w:p>
    <w:p w14:paraId="175D9E0A" w14:textId="77777777" w:rsidR="0085359F" w:rsidRDefault="0085359F" w:rsidP="0085359F">
      <w:r>
        <w:t>Practitioners Open. 2019;3(4</w:t>
      </w:r>
      <w:proofErr w:type="gramStart"/>
      <w:r>
        <w:t>):bjgpopen</w:t>
      </w:r>
      <w:proofErr w:type="gramEnd"/>
      <w:r>
        <w:t>19X101675. https://doi.org/10.3399/bjgpopen19X101675</w:t>
      </w:r>
    </w:p>
    <w:p w14:paraId="7D84A40B" w14:textId="77777777" w:rsidR="0085359F" w:rsidRDefault="0085359F" w:rsidP="0085359F">
      <w:r>
        <w:t xml:space="preserve">Fu M, Zhou J, </w:t>
      </w:r>
      <w:proofErr w:type="spellStart"/>
      <w:r>
        <w:t>Thunström</w:t>
      </w:r>
      <w:proofErr w:type="spellEnd"/>
      <w:r>
        <w:t xml:space="preserve"> E, Almgren et al. Optimizing the management of heart failure with preserved </w:t>
      </w:r>
      <w:proofErr w:type="gramStart"/>
      <w:r>
        <w:t>ejection</w:t>
      </w:r>
      <w:proofErr w:type="gramEnd"/>
      <w:r>
        <w:t xml:space="preserve"> </w:t>
      </w:r>
    </w:p>
    <w:p w14:paraId="649645F6" w14:textId="77777777" w:rsidR="0085359F" w:rsidRDefault="0085359F" w:rsidP="0085359F">
      <w:r>
        <w:t xml:space="preserve">fraction in the elderly by targeting comorbidities (OPTIMIZE-HFPEF). J Card Fail. 2016;22(7):539–544. </w:t>
      </w:r>
    </w:p>
    <w:p w14:paraId="7406D3E4" w14:textId="77777777" w:rsidR="0085359F" w:rsidRDefault="0085359F" w:rsidP="0085359F">
      <w:r>
        <w:t>https://doi.org/10.1016/j.cardfail.2016.01.011</w:t>
      </w:r>
    </w:p>
    <w:p w14:paraId="44FBD6C0" w14:textId="77777777" w:rsidR="0085359F" w:rsidRDefault="0085359F" w:rsidP="0085359F">
      <w:r>
        <w:t xml:space="preserve">Hossain M, Chew-Graham C, Sowden E et al. Challenges in the management of people with heart failure with </w:t>
      </w:r>
    </w:p>
    <w:p w14:paraId="0C6A6695" w14:textId="77777777" w:rsidR="0085359F" w:rsidRDefault="0085359F" w:rsidP="0085359F">
      <w:r>
        <w:t>preserved ejection fraction (</w:t>
      </w:r>
      <w:proofErr w:type="spellStart"/>
      <w:r>
        <w:t>HFpEF</w:t>
      </w:r>
      <w:proofErr w:type="spellEnd"/>
      <w:r>
        <w:t xml:space="preserve">) in primary care: a qualitative study of general practitioner perspectives. </w:t>
      </w:r>
    </w:p>
    <w:p w14:paraId="68EE2C02" w14:textId="77777777" w:rsidR="0085359F" w:rsidRDefault="0085359F" w:rsidP="0085359F">
      <w:r>
        <w:t>Chronic Illness. 2021;18(2):410–425. https://doi.org/10.1177/1742395320983871</w:t>
      </w:r>
    </w:p>
    <w:p w14:paraId="141B2651" w14:textId="77777777" w:rsidR="0085359F" w:rsidRDefault="0085359F" w:rsidP="0085359F">
      <w:r>
        <w:lastRenderedPageBreak/>
        <w:t xml:space="preserve">McDonagh T, Metra M, Adamo et al. Guidelines for the diagnosis and treatment of acute and chronic heart </w:t>
      </w:r>
    </w:p>
    <w:p w14:paraId="70999FE1" w14:textId="77777777" w:rsidR="0085359F" w:rsidRDefault="0085359F" w:rsidP="0085359F">
      <w:r>
        <w:t xml:space="preserve">failure: developed by the Task Force for the diagnosis and treatment of acute and chronic heart failure of the </w:t>
      </w:r>
    </w:p>
    <w:p w14:paraId="50976C41" w14:textId="77777777" w:rsidR="0085359F" w:rsidRDefault="0085359F" w:rsidP="0085359F">
      <w:r>
        <w:t xml:space="preserve">European Society of Cardiology (ESC) With the special contribution of the Heart Failure Association (HFA) </w:t>
      </w:r>
    </w:p>
    <w:p w14:paraId="5C20DAA5" w14:textId="77777777" w:rsidR="0085359F" w:rsidRDefault="0085359F" w:rsidP="0085359F">
      <w:r>
        <w:t>of the ESC. European Heart Journal.2021;42(36):3599– 3726. https://doi.org/10.1093/eurheartj/ehab368</w:t>
      </w:r>
    </w:p>
    <w:p w14:paraId="7370CE65" w14:textId="77777777" w:rsidR="0085359F" w:rsidRDefault="0085359F" w:rsidP="0085359F">
      <w:r>
        <w:t xml:space="preserve">McMurray J, Packer M, Desai A et al. Angiotensin-neprilysin inhibition versus enalapril in heart failure. N Engl </w:t>
      </w:r>
    </w:p>
    <w:p w14:paraId="49AAEC75" w14:textId="77777777" w:rsidR="0085359F" w:rsidRDefault="0085359F" w:rsidP="0085359F">
      <w:r>
        <w:t>J Med. 2014;371(11):993–1004. https://doi.org/10.1056/NEJMoa1409077</w:t>
      </w:r>
    </w:p>
    <w:p w14:paraId="3D3E1068" w14:textId="77777777" w:rsidR="0085359F" w:rsidRDefault="0085359F" w:rsidP="0085359F">
      <w:r>
        <w:t xml:space="preserve">McMurray J, Solomon S, </w:t>
      </w:r>
      <w:proofErr w:type="spellStart"/>
      <w:r>
        <w:t>Inzucchi</w:t>
      </w:r>
      <w:proofErr w:type="spellEnd"/>
      <w:r>
        <w:t xml:space="preserve"> S et al. Dapagliflozin in patients with heart failure and reduced ejection </w:t>
      </w:r>
    </w:p>
    <w:p w14:paraId="11083FB3" w14:textId="77777777" w:rsidR="0085359F" w:rsidRDefault="0085359F" w:rsidP="0085359F">
      <w:r>
        <w:t>fraction. N Engl J Med. 2019;381(21):1995–2008. https://doi.org/10.1056/NEJMoa1911303</w:t>
      </w:r>
    </w:p>
    <w:p w14:paraId="0480684F" w14:textId="77777777" w:rsidR="0085359F" w:rsidRDefault="0085359F" w:rsidP="0085359F">
      <w:r>
        <w:t xml:space="preserve">National Institute for Cardiovascular Outcomes Research. National heart failure audit 2019/20 summary report. </w:t>
      </w:r>
    </w:p>
    <w:p w14:paraId="4D2E4D9B" w14:textId="77777777" w:rsidR="0085359F" w:rsidRDefault="0085359F" w:rsidP="0085359F">
      <w:r>
        <w:t xml:space="preserve">2021. https://www.nicor.org.uk/wp-content/uploads/2021/10/NHFA-Domain-Report_2021_FINAL.pdf </w:t>
      </w:r>
    </w:p>
    <w:p w14:paraId="046401EA" w14:textId="77777777" w:rsidR="0085359F" w:rsidRDefault="0085359F" w:rsidP="0085359F">
      <w:r>
        <w:t xml:space="preserve">(accessed 18 January 2023) </w:t>
      </w:r>
    </w:p>
    <w:p w14:paraId="0BAA0FE1" w14:textId="77777777" w:rsidR="0085359F" w:rsidRDefault="0085359F" w:rsidP="0085359F">
      <w:r>
        <w:t xml:space="preserve">National Institute for Clinical Excellence. Chronic heart failure in adults: diagnosis and management 2018. </w:t>
      </w:r>
    </w:p>
    <w:p w14:paraId="162FE21D" w14:textId="77777777" w:rsidR="0085359F" w:rsidRDefault="0085359F" w:rsidP="0085359F">
      <w:r>
        <w:t>https://www.nice.org.uk/guidance/ng106 (accessed 15 January 2024)</w:t>
      </w:r>
    </w:p>
    <w:p w14:paraId="46022EED" w14:textId="77777777" w:rsidR="0085359F" w:rsidRDefault="0085359F" w:rsidP="0085359F">
      <w:r>
        <w:t>National Institute for Health and Care Excellence. Acute heart failure quality standards [QS103]. 2015. https://</w:t>
      </w:r>
    </w:p>
    <w:p w14:paraId="5CCF235F" w14:textId="77777777" w:rsidR="0085359F" w:rsidRDefault="0085359F" w:rsidP="0085359F">
      <w:r>
        <w:t>www.nice.org.uk/guidance/qs103 (accessed 9 January 2024)</w:t>
      </w:r>
    </w:p>
    <w:p w14:paraId="118CD539" w14:textId="77777777" w:rsidR="0085359F" w:rsidRDefault="0085359F" w:rsidP="0085359F">
      <w:r>
        <w:t xml:space="preserve">Oktay A, Rich J, Shah J. The emerging epidemic of heart failure with preserved ejection fraction. Curr Heart Fail </w:t>
      </w:r>
    </w:p>
    <w:p w14:paraId="62DC99C9" w14:textId="77777777" w:rsidR="0085359F" w:rsidRDefault="0085359F" w:rsidP="0085359F">
      <w:r>
        <w:t>Rep. 2013;10(4):401–410. https://doi.org/10.1007/s11897-013-0155-7</w:t>
      </w:r>
    </w:p>
    <w:p w14:paraId="4404A90F" w14:textId="77777777" w:rsidR="0085359F" w:rsidRDefault="0085359F" w:rsidP="0085359F">
      <w:r>
        <w:t xml:space="preserve">Packer M, McMurray J. Rapid evidence-based sequencing of foundational drugs for heart failure and a reduced </w:t>
      </w:r>
    </w:p>
    <w:p w14:paraId="01D673A7" w14:textId="77777777" w:rsidR="0085359F" w:rsidRDefault="0085359F" w:rsidP="0085359F">
      <w:r>
        <w:t xml:space="preserve">ejection fraction. </w:t>
      </w:r>
      <w:proofErr w:type="spellStart"/>
      <w:r>
        <w:t>Eur</w:t>
      </w:r>
      <w:proofErr w:type="spellEnd"/>
      <w:r>
        <w:t xml:space="preserve"> J Heart Fail. 2021;23(6):882–894. https://doi.org/10.1002/ejhf.2149</w:t>
      </w:r>
    </w:p>
    <w:p w14:paraId="1B1F80EC" w14:textId="77777777" w:rsidR="0085359F" w:rsidRDefault="0085359F" w:rsidP="0085359F">
      <w:r>
        <w:t xml:space="preserve">Paulus W, </w:t>
      </w:r>
      <w:proofErr w:type="spellStart"/>
      <w:r>
        <w:t>Tschope</w:t>
      </w:r>
      <w:proofErr w:type="spellEnd"/>
      <w:r>
        <w:t xml:space="preserve">, C. A novel paradigm for heart failure with preserved ejection fraction: comorbidities drive </w:t>
      </w:r>
    </w:p>
    <w:p w14:paraId="22A19A81" w14:textId="77777777" w:rsidR="0085359F" w:rsidRDefault="0085359F" w:rsidP="0085359F">
      <w:r>
        <w:t xml:space="preserve">myocardial dysfunction and remodelling through coronary microvascular endothelial inflammation. Journal </w:t>
      </w:r>
    </w:p>
    <w:p w14:paraId="2CB11D42" w14:textId="77777777" w:rsidR="0085359F" w:rsidRDefault="0085359F" w:rsidP="0085359F">
      <w:r>
        <w:lastRenderedPageBreak/>
        <w:t>of the American College of Cardiology. 2013;62(4):263–271. https://doi.org/10.1016/j.jacc.2013.02.092</w:t>
      </w:r>
    </w:p>
    <w:p w14:paraId="21BC3103" w14:textId="77777777" w:rsidR="0085359F" w:rsidRDefault="0085359F" w:rsidP="0085359F">
      <w:r>
        <w:t xml:space="preserve">Pfeffer M, Shah A, Borlaug B. Heart failure with preserved ejection fraction in perspective. </w:t>
      </w:r>
      <w:proofErr w:type="spellStart"/>
      <w:r>
        <w:t>Circ</w:t>
      </w:r>
      <w:proofErr w:type="spellEnd"/>
      <w:r>
        <w:t xml:space="preserve"> Res. </w:t>
      </w:r>
    </w:p>
    <w:p w14:paraId="4BB1173B" w14:textId="77777777" w:rsidR="0085359F" w:rsidRDefault="0085359F" w:rsidP="0085359F">
      <w:r>
        <w:t>2019;124(11):1598–1617. https://doi.org/10.1161/CIRCRESAHA.119.313572</w:t>
      </w:r>
    </w:p>
    <w:p w14:paraId="63D515C9" w14:textId="77777777" w:rsidR="0085359F" w:rsidRDefault="0085359F" w:rsidP="0085359F">
      <w:r>
        <w:t xml:space="preserve">Vaduganathan M, Claggett B, </w:t>
      </w:r>
      <w:proofErr w:type="spellStart"/>
      <w:r>
        <w:t>Jhund</w:t>
      </w:r>
      <w:proofErr w:type="spellEnd"/>
      <w:r>
        <w:t xml:space="preserve"> P et al. Estimating lifetime benefits of comprehensive disease-</w:t>
      </w:r>
      <w:proofErr w:type="gramStart"/>
      <w:r>
        <w:t>modifying</w:t>
      </w:r>
      <w:proofErr w:type="gramEnd"/>
      <w:r>
        <w:t xml:space="preserve"> </w:t>
      </w:r>
    </w:p>
    <w:p w14:paraId="00B1BAAE" w14:textId="77777777" w:rsidR="0085359F" w:rsidRDefault="0085359F" w:rsidP="0085359F">
      <w:r>
        <w:t xml:space="preserve">pharmacological therapies in patients with heart failure with reduced ejection fraction: a comparative analysis </w:t>
      </w:r>
    </w:p>
    <w:p w14:paraId="3D5365F3" w14:textId="77777777" w:rsidR="0085359F" w:rsidRDefault="0085359F" w:rsidP="0085359F">
      <w:r>
        <w:t>of three randomised controlled trials. Lancet. 2020;396(10244):121–128. https://doi.org/10.1016/S0140-</w:t>
      </w:r>
    </w:p>
    <w:p w14:paraId="437AF2B8" w14:textId="77777777" w:rsidR="0085359F" w:rsidRDefault="0085359F" w:rsidP="0085359F">
      <w:r>
        <w:t>6736(20)30748-0</w:t>
      </w:r>
    </w:p>
    <w:p w14:paraId="65F9A279" w14:textId="77777777" w:rsidR="0085359F" w:rsidRDefault="0085359F" w:rsidP="0085359F">
      <w:proofErr w:type="spellStart"/>
      <w:r>
        <w:t>Zannad</w:t>
      </w:r>
      <w:proofErr w:type="spellEnd"/>
      <w:r>
        <w:t xml:space="preserve"> F, McMurray J, Krum H et al. Eplerenone in patients with systolic heart failure and mild symptoms. </w:t>
      </w:r>
      <w:proofErr w:type="spellStart"/>
      <w:r>
        <w:t>NZannad</w:t>
      </w:r>
      <w:proofErr w:type="spellEnd"/>
      <w:r>
        <w:t xml:space="preserve"> F, McMurray J, Krum H et al. Eplerenone in patients with systolic heart failure and mild symptoms. N </w:t>
      </w:r>
    </w:p>
    <w:p w14:paraId="2A43BB6F" w14:textId="34DAE010" w:rsidR="0085359F" w:rsidRDefault="0085359F" w:rsidP="0085359F">
      <w:r>
        <w:t>Engl J Med. 2011;364(1):11–21. https://doi.org/10.1056/NEJMoa100949</w:t>
      </w:r>
    </w:p>
    <w:p w14:paraId="5AC1F843" w14:textId="4DC802FE" w:rsidR="0085359F" w:rsidRDefault="0085359F" w:rsidP="0085359F"/>
    <w:sectPr w:rsidR="00853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9F"/>
    <w:rsid w:val="006F7623"/>
    <w:rsid w:val="007D55DB"/>
    <w:rsid w:val="0085359F"/>
    <w:rsid w:val="00B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03B4"/>
  <w15:chartTrackingRefBased/>
  <w15:docId w15:val="{DF047855-9E7A-4A4E-887B-4A70023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5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5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5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5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5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5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5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5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5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5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5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5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5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5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5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5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5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5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5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5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5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5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5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5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5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5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5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5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4402</Words>
  <Characters>25092</Characters>
  <Application>Microsoft Office Word</Application>
  <DocSecurity>0</DocSecurity>
  <Lines>209</Lines>
  <Paragraphs>58</Paragraphs>
  <ScaleCrop>false</ScaleCrop>
  <Company>London South Bank University</Company>
  <LinksUpToDate>false</LinksUpToDate>
  <CharactersWithSpaces>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Bowman</dc:creator>
  <cp:keywords/>
  <dc:description/>
  <cp:lastModifiedBy>Cassandra Bowman</cp:lastModifiedBy>
  <cp:revision>2</cp:revision>
  <dcterms:created xsi:type="dcterms:W3CDTF">2024-03-26T12:29:00Z</dcterms:created>
  <dcterms:modified xsi:type="dcterms:W3CDTF">2024-03-26T12:36:00Z</dcterms:modified>
</cp:coreProperties>
</file>