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26031" w14:textId="77777777" w:rsidR="00326474" w:rsidRPr="004333F5" w:rsidRDefault="00326474" w:rsidP="00326474">
      <w:pPr>
        <w:spacing w:after="0" w:line="480" w:lineRule="auto"/>
        <w:jc w:val="center"/>
        <w:rPr>
          <w:rFonts w:ascii="Times New Roman" w:hAnsi="Times New Roman" w:cs="Times New Roman"/>
          <w:b/>
          <w:bCs/>
          <w:sz w:val="24"/>
          <w:szCs w:val="24"/>
        </w:rPr>
      </w:pPr>
      <w:r w:rsidRPr="004333F5">
        <w:rPr>
          <w:rFonts w:ascii="Times New Roman" w:hAnsi="Times New Roman" w:cs="Times New Roman"/>
          <w:b/>
          <w:bCs/>
          <w:sz w:val="24"/>
          <w:szCs w:val="24"/>
        </w:rPr>
        <w:t>Full title:</w:t>
      </w:r>
    </w:p>
    <w:p w14:paraId="02610A27" w14:textId="77777777" w:rsidR="00326474" w:rsidRPr="004333F5" w:rsidRDefault="00326474" w:rsidP="00326474">
      <w:pPr>
        <w:spacing w:after="0" w:line="240" w:lineRule="auto"/>
        <w:jc w:val="center"/>
        <w:rPr>
          <w:rFonts w:ascii="Times New Roman" w:hAnsi="Times New Roman" w:cs="Times New Roman"/>
          <w:b/>
          <w:bCs/>
          <w:sz w:val="24"/>
          <w:szCs w:val="24"/>
          <w:shd w:val="clear" w:color="auto" w:fill="FFFFFF"/>
        </w:rPr>
      </w:pPr>
      <w:r w:rsidRPr="004333F5">
        <w:rPr>
          <w:rFonts w:ascii="Times New Roman" w:hAnsi="Times New Roman" w:cs="Times New Roman"/>
          <w:b/>
          <w:bCs/>
          <w:sz w:val="24"/>
          <w:szCs w:val="24"/>
          <w:shd w:val="clear" w:color="auto" w:fill="FFFFFF"/>
        </w:rPr>
        <w:t>The independent contribution of desire thinking to problematic social media use</w:t>
      </w:r>
    </w:p>
    <w:p w14:paraId="5FCF1F2E" w14:textId="77777777" w:rsidR="00326474" w:rsidRPr="004333F5" w:rsidRDefault="00326474" w:rsidP="00326474">
      <w:pPr>
        <w:spacing w:after="0" w:line="240" w:lineRule="auto"/>
        <w:jc w:val="center"/>
        <w:rPr>
          <w:rFonts w:ascii="Times New Roman" w:hAnsi="Times New Roman" w:cs="Times New Roman"/>
          <w:sz w:val="24"/>
          <w:szCs w:val="24"/>
        </w:rPr>
      </w:pPr>
    </w:p>
    <w:p w14:paraId="27EC1D94" w14:textId="77777777" w:rsidR="00326474" w:rsidRPr="004333F5" w:rsidRDefault="00326474" w:rsidP="00326474">
      <w:pPr>
        <w:spacing w:after="0" w:line="240" w:lineRule="auto"/>
        <w:jc w:val="center"/>
        <w:rPr>
          <w:rFonts w:ascii="Times New Roman" w:hAnsi="Times New Roman" w:cs="Times New Roman"/>
          <w:b/>
          <w:bCs/>
          <w:sz w:val="24"/>
          <w:szCs w:val="24"/>
        </w:rPr>
      </w:pPr>
      <w:r w:rsidRPr="004333F5">
        <w:rPr>
          <w:rFonts w:ascii="Times New Roman" w:hAnsi="Times New Roman" w:cs="Times New Roman"/>
          <w:b/>
          <w:bCs/>
          <w:sz w:val="24"/>
          <w:szCs w:val="24"/>
        </w:rPr>
        <w:t>Running head:</w:t>
      </w:r>
    </w:p>
    <w:p w14:paraId="28377688" w14:textId="77777777" w:rsidR="00326474" w:rsidRPr="004333F5" w:rsidRDefault="00326474" w:rsidP="00326474">
      <w:pPr>
        <w:autoSpaceDE w:val="0"/>
        <w:autoSpaceDN w:val="0"/>
        <w:adjustRightInd w:val="0"/>
        <w:spacing w:after="0" w:line="240" w:lineRule="auto"/>
        <w:jc w:val="center"/>
        <w:rPr>
          <w:rFonts w:ascii="Times New Roman" w:hAnsi="Times New Roman" w:cs="Times New Roman"/>
          <w:sz w:val="24"/>
          <w:szCs w:val="24"/>
        </w:rPr>
      </w:pPr>
      <w:r w:rsidRPr="004333F5">
        <w:rPr>
          <w:rFonts w:ascii="Times New Roman" w:hAnsi="Times New Roman" w:cs="Times New Roman"/>
          <w:b/>
          <w:bCs/>
          <w:sz w:val="24"/>
          <w:szCs w:val="24"/>
          <w:shd w:val="clear" w:color="auto" w:fill="FFFFFF"/>
        </w:rPr>
        <w:t>Desire thinking and problematic social media use</w:t>
      </w:r>
    </w:p>
    <w:p w14:paraId="72CB08FC" w14:textId="77777777" w:rsidR="00326474" w:rsidRPr="004333F5" w:rsidRDefault="00326474" w:rsidP="00326474">
      <w:pPr>
        <w:autoSpaceDE w:val="0"/>
        <w:autoSpaceDN w:val="0"/>
        <w:adjustRightInd w:val="0"/>
        <w:spacing w:after="0" w:line="240" w:lineRule="auto"/>
        <w:jc w:val="center"/>
        <w:rPr>
          <w:rFonts w:ascii="Times New Roman" w:hAnsi="Times New Roman" w:cs="Times New Roman"/>
          <w:sz w:val="24"/>
          <w:szCs w:val="24"/>
        </w:rPr>
      </w:pPr>
    </w:p>
    <w:p w14:paraId="7224939F" w14:textId="77777777" w:rsidR="00326474" w:rsidRPr="004333F5" w:rsidRDefault="00326474" w:rsidP="00326474">
      <w:pPr>
        <w:spacing w:after="0" w:line="240" w:lineRule="auto"/>
        <w:jc w:val="center"/>
        <w:rPr>
          <w:rStyle w:val="hps"/>
        </w:rPr>
      </w:pPr>
      <w:proofErr w:type="spellStart"/>
      <w:r w:rsidRPr="004333F5">
        <w:rPr>
          <w:rStyle w:val="hps"/>
          <w:rFonts w:ascii="Times New Roman" w:hAnsi="Times New Roman" w:cs="Times New Roman"/>
          <w:sz w:val="24"/>
          <w:szCs w:val="24"/>
        </w:rPr>
        <w:t>Farangis</w:t>
      </w:r>
      <w:proofErr w:type="spellEnd"/>
      <w:r w:rsidRPr="004333F5">
        <w:rPr>
          <w:rStyle w:val="hps"/>
          <w:rFonts w:ascii="Times New Roman" w:hAnsi="Times New Roman" w:cs="Times New Roman"/>
          <w:sz w:val="24"/>
          <w:szCs w:val="24"/>
        </w:rPr>
        <w:t xml:space="preserve"> Sharifi </w:t>
      </w:r>
      <w:proofErr w:type="spellStart"/>
      <w:r w:rsidRPr="004333F5">
        <w:rPr>
          <w:rStyle w:val="hps"/>
          <w:rFonts w:ascii="Times New Roman" w:hAnsi="Times New Roman" w:cs="Times New Roman"/>
          <w:sz w:val="24"/>
          <w:szCs w:val="24"/>
        </w:rPr>
        <w:t>Bastan</w:t>
      </w:r>
      <w:proofErr w:type="spellEnd"/>
      <w:r w:rsidRPr="004333F5">
        <w:rPr>
          <w:rStyle w:val="hps"/>
          <w:rFonts w:ascii="Times New Roman" w:hAnsi="Times New Roman" w:cs="Times New Roman"/>
          <w:sz w:val="24"/>
          <w:szCs w:val="24"/>
        </w:rPr>
        <w:t xml:space="preserve"> </w:t>
      </w:r>
      <w:r w:rsidRPr="004333F5">
        <w:rPr>
          <w:rStyle w:val="hps"/>
          <w:rFonts w:ascii="Times New Roman" w:hAnsi="Times New Roman" w:cs="Times New Roman"/>
          <w:sz w:val="24"/>
          <w:szCs w:val="24"/>
          <w:vertAlign w:val="superscript"/>
        </w:rPr>
        <w:t>a</w:t>
      </w:r>
      <w:bookmarkStart w:id="0" w:name="bau0004"/>
      <w:r w:rsidRPr="004333F5">
        <w:t xml:space="preserve">, </w:t>
      </w:r>
      <w:hyperlink r:id="rId8" w:anchor="!" w:history="1">
        <w:r w:rsidRPr="004333F5">
          <w:rPr>
            <w:rStyle w:val="hps"/>
            <w:rFonts w:ascii="Times New Roman" w:hAnsi="Times New Roman" w:cs="Times New Roman"/>
            <w:sz w:val="24"/>
            <w:szCs w:val="24"/>
          </w:rPr>
          <w:t>Marcantonio M. Spada</w:t>
        </w:r>
      </w:hyperlink>
      <w:bookmarkEnd w:id="0"/>
      <w:r w:rsidRPr="004333F5">
        <w:rPr>
          <w:rStyle w:val="hps"/>
          <w:rFonts w:ascii="Times New Roman" w:hAnsi="Times New Roman" w:cs="Times New Roman"/>
          <w:sz w:val="24"/>
          <w:szCs w:val="24"/>
        </w:rPr>
        <w:t xml:space="preserve"> </w:t>
      </w:r>
      <w:r w:rsidRPr="004333F5">
        <w:rPr>
          <w:rStyle w:val="hps"/>
          <w:rFonts w:ascii="Times New Roman" w:hAnsi="Times New Roman" w:cs="Times New Roman"/>
          <w:sz w:val="24"/>
          <w:szCs w:val="24"/>
          <w:vertAlign w:val="superscript"/>
        </w:rPr>
        <w:t>b</w:t>
      </w:r>
      <w:r w:rsidRPr="004333F5">
        <w:rPr>
          <w:rStyle w:val="text"/>
          <w:rFonts w:ascii="Times New Roman" w:hAnsi="Times New Roman" w:cs="Times New Roman"/>
          <w:sz w:val="24"/>
          <w:szCs w:val="24"/>
        </w:rPr>
        <w:t xml:space="preserve">, </w:t>
      </w:r>
      <w:r w:rsidRPr="004333F5">
        <w:rPr>
          <w:rStyle w:val="hps"/>
          <w:rFonts w:ascii="Times New Roman" w:hAnsi="Times New Roman" w:cs="Times New Roman"/>
          <w:sz w:val="24"/>
          <w:szCs w:val="24"/>
        </w:rPr>
        <w:t>Vahid Khosravani</w:t>
      </w:r>
      <w:r w:rsidRPr="004333F5">
        <w:rPr>
          <w:rStyle w:val="hps"/>
          <w:rFonts w:ascii="Times New Roman" w:hAnsi="Times New Roman" w:cs="Times New Roman"/>
          <w:sz w:val="24"/>
          <w:szCs w:val="24"/>
          <w:vertAlign w:val="superscript"/>
        </w:rPr>
        <w:t xml:space="preserve"> c</w:t>
      </w:r>
      <w:r w:rsidRPr="004333F5">
        <w:rPr>
          <w:rFonts w:ascii="Times New Roman" w:hAnsi="Times New Roman" w:cs="Times New Roman"/>
          <w:sz w:val="24"/>
          <w:szCs w:val="24"/>
          <w:vertAlign w:val="superscript"/>
        </w:rPr>
        <w:t>,</w:t>
      </w:r>
      <w:r w:rsidRPr="004333F5">
        <w:rPr>
          <w:rStyle w:val="FootnoteReference"/>
          <w:rFonts w:ascii="Times New Roman" w:hAnsi="Times New Roman" w:cs="Times New Roman"/>
          <w:sz w:val="24"/>
          <w:szCs w:val="24"/>
        </w:rPr>
        <w:footnoteReference w:customMarkFollows="1" w:id="1"/>
        <w:sym w:font="Symbol" w:char="F02A"/>
      </w:r>
      <w:r w:rsidRPr="004333F5">
        <w:rPr>
          <w:rStyle w:val="hps"/>
          <w:rFonts w:ascii="Times New Roman" w:hAnsi="Times New Roman" w:cs="Times New Roman"/>
          <w:sz w:val="24"/>
          <w:szCs w:val="24"/>
          <w:vertAlign w:val="superscript"/>
        </w:rPr>
        <w:t xml:space="preserve">  </w:t>
      </w:r>
      <w:r w:rsidRPr="004333F5">
        <w:rPr>
          <w:rStyle w:val="hps"/>
          <w:rFonts w:ascii="Times New Roman" w:hAnsi="Times New Roman" w:cs="Times New Roman"/>
          <w:sz w:val="24"/>
          <w:szCs w:val="24"/>
        </w:rPr>
        <w:t xml:space="preserve">, </w:t>
      </w:r>
      <w:proofErr w:type="spellStart"/>
      <w:r w:rsidRPr="004333F5">
        <w:rPr>
          <w:rStyle w:val="hps"/>
          <w:rFonts w:ascii="Times New Roman" w:hAnsi="Times New Roman" w:cs="Times New Roman"/>
          <w:sz w:val="24"/>
          <w:szCs w:val="24"/>
        </w:rPr>
        <w:t>Seyed</w:t>
      </w:r>
      <w:proofErr w:type="spellEnd"/>
      <w:r w:rsidRPr="004333F5">
        <w:rPr>
          <w:rStyle w:val="hps"/>
          <w:rFonts w:ascii="Times New Roman" w:hAnsi="Times New Roman" w:cs="Times New Roman"/>
          <w:sz w:val="24"/>
          <w:szCs w:val="24"/>
        </w:rPr>
        <w:t xml:space="preserve"> Mehdi </w:t>
      </w:r>
      <w:proofErr w:type="spellStart"/>
      <w:r w:rsidRPr="004333F5">
        <w:rPr>
          <w:rStyle w:val="hps"/>
          <w:rFonts w:ascii="Times New Roman" w:hAnsi="Times New Roman" w:cs="Times New Roman"/>
          <w:sz w:val="24"/>
          <w:szCs w:val="24"/>
        </w:rPr>
        <w:t>Samimi</w:t>
      </w:r>
      <w:proofErr w:type="spellEnd"/>
      <w:r w:rsidRPr="004333F5">
        <w:rPr>
          <w:rStyle w:val="hps"/>
          <w:rFonts w:ascii="Times New Roman" w:hAnsi="Times New Roman" w:cs="Times New Roman"/>
          <w:sz w:val="24"/>
          <w:szCs w:val="24"/>
        </w:rPr>
        <w:t xml:space="preserve"> </w:t>
      </w:r>
      <w:proofErr w:type="spellStart"/>
      <w:r w:rsidRPr="004333F5">
        <w:rPr>
          <w:rStyle w:val="hps"/>
          <w:rFonts w:ascii="Times New Roman" w:hAnsi="Times New Roman" w:cs="Times New Roman"/>
          <w:sz w:val="24"/>
          <w:szCs w:val="24"/>
        </w:rPr>
        <w:t>Ardestani</w:t>
      </w:r>
      <w:proofErr w:type="spellEnd"/>
      <w:r w:rsidRPr="004333F5">
        <w:rPr>
          <w:rStyle w:val="hps"/>
          <w:rFonts w:ascii="Times New Roman" w:hAnsi="Times New Roman" w:cs="Times New Roman"/>
          <w:sz w:val="24"/>
          <w:szCs w:val="24"/>
        </w:rPr>
        <w:t xml:space="preserve"> </w:t>
      </w:r>
      <w:r w:rsidRPr="004333F5">
        <w:rPr>
          <w:rStyle w:val="hps"/>
          <w:rFonts w:ascii="Times New Roman" w:hAnsi="Times New Roman" w:cs="Times New Roman"/>
          <w:sz w:val="24"/>
          <w:szCs w:val="24"/>
          <w:vertAlign w:val="superscript"/>
        </w:rPr>
        <w:t>d</w:t>
      </w:r>
      <w:r w:rsidRPr="004333F5">
        <w:rPr>
          <w:rStyle w:val="hps"/>
          <w:rFonts w:ascii="Times New Roman" w:hAnsi="Times New Roman" w:cs="Times New Roman"/>
          <w:sz w:val="24"/>
          <w:szCs w:val="24"/>
        </w:rPr>
        <w:t xml:space="preserve">  </w:t>
      </w:r>
    </w:p>
    <w:p w14:paraId="00402025" w14:textId="77777777" w:rsidR="00326474" w:rsidRPr="004333F5" w:rsidRDefault="00326474" w:rsidP="00326474">
      <w:pPr>
        <w:spacing w:after="0" w:line="240" w:lineRule="auto"/>
        <w:jc w:val="center"/>
        <w:rPr>
          <w:rStyle w:val="hps"/>
          <w:rFonts w:ascii="Times New Roman" w:hAnsi="Times New Roman" w:cs="Times New Roman"/>
          <w:sz w:val="20"/>
          <w:szCs w:val="20"/>
        </w:rPr>
      </w:pPr>
    </w:p>
    <w:p w14:paraId="371DD5C7" w14:textId="77777777" w:rsidR="00326474" w:rsidRPr="004333F5" w:rsidRDefault="00326474" w:rsidP="00326474">
      <w:pPr>
        <w:pStyle w:val="Default"/>
        <w:rPr>
          <w:rStyle w:val="hps"/>
          <w:color w:val="auto"/>
          <w:sz w:val="20"/>
          <w:szCs w:val="20"/>
        </w:rPr>
      </w:pPr>
    </w:p>
    <w:p w14:paraId="0E9EFED3" w14:textId="77777777" w:rsidR="00326474" w:rsidRPr="004333F5" w:rsidRDefault="00326474" w:rsidP="00326474">
      <w:pPr>
        <w:spacing w:after="0" w:line="240" w:lineRule="auto"/>
        <w:jc w:val="both"/>
        <w:rPr>
          <w:rStyle w:val="hps"/>
          <w:rFonts w:ascii="Times New Roman" w:hAnsi="Times New Roman" w:cs="Times New Roman"/>
          <w:sz w:val="24"/>
          <w:szCs w:val="24"/>
        </w:rPr>
      </w:pPr>
    </w:p>
    <w:p w14:paraId="04A2AA1D" w14:textId="77777777" w:rsidR="00326474" w:rsidRPr="004333F5" w:rsidRDefault="00326474" w:rsidP="00326474">
      <w:pPr>
        <w:bidi w:val="0"/>
        <w:spacing w:after="0" w:line="240" w:lineRule="auto"/>
        <w:jc w:val="both"/>
        <w:rPr>
          <w:rStyle w:val="hps"/>
          <w:rFonts w:ascii="Times New Roman" w:hAnsi="Times New Roman" w:cs="Times New Roman"/>
          <w:sz w:val="24"/>
          <w:szCs w:val="24"/>
        </w:rPr>
      </w:pPr>
      <w:r w:rsidRPr="004333F5">
        <w:rPr>
          <w:rStyle w:val="hps"/>
          <w:rFonts w:ascii="Times New Roman" w:hAnsi="Times New Roman" w:cs="Times New Roman"/>
          <w:sz w:val="24"/>
          <w:szCs w:val="24"/>
          <w:vertAlign w:val="superscript"/>
        </w:rPr>
        <w:t>a</w:t>
      </w:r>
      <w:r w:rsidRPr="004333F5">
        <w:rPr>
          <w:rStyle w:val="hps"/>
          <w:rFonts w:ascii="Times New Roman" w:hAnsi="Times New Roman" w:cs="Times New Roman"/>
          <w:sz w:val="24"/>
          <w:szCs w:val="24"/>
        </w:rPr>
        <w:t xml:space="preserve"> Psychosocial Injuries Research Center, </w:t>
      </w:r>
      <w:proofErr w:type="spellStart"/>
      <w:r w:rsidRPr="004333F5">
        <w:rPr>
          <w:rStyle w:val="hps"/>
          <w:rFonts w:ascii="Times New Roman" w:hAnsi="Times New Roman" w:cs="Times New Roman"/>
          <w:sz w:val="24"/>
          <w:szCs w:val="24"/>
        </w:rPr>
        <w:t>Ilam</w:t>
      </w:r>
      <w:proofErr w:type="spellEnd"/>
      <w:r w:rsidRPr="004333F5">
        <w:rPr>
          <w:rStyle w:val="hps"/>
          <w:rFonts w:ascii="Times New Roman" w:hAnsi="Times New Roman" w:cs="Times New Roman"/>
          <w:sz w:val="24"/>
          <w:szCs w:val="24"/>
        </w:rPr>
        <w:t xml:space="preserve"> University of Medical Sciences, </w:t>
      </w:r>
      <w:proofErr w:type="spellStart"/>
      <w:r w:rsidRPr="004333F5">
        <w:rPr>
          <w:rStyle w:val="hps"/>
          <w:rFonts w:ascii="Times New Roman" w:hAnsi="Times New Roman" w:cs="Times New Roman"/>
          <w:sz w:val="24"/>
          <w:szCs w:val="24"/>
        </w:rPr>
        <w:t>Ilam</w:t>
      </w:r>
      <w:proofErr w:type="spellEnd"/>
      <w:r w:rsidRPr="004333F5">
        <w:rPr>
          <w:rStyle w:val="hps"/>
          <w:rFonts w:ascii="Times New Roman" w:hAnsi="Times New Roman" w:cs="Times New Roman"/>
          <w:sz w:val="24"/>
          <w:szCs w:val="24"/>
        </w:rPr>
        <w:t>, Iran.</w:t>
      </w:r>
    </w:p>
    <w:p w14:paraId="6F64DC9F" w14:textId="77777777" w:rsidR="00326474" w:rsidRPr="004333F5" w:rsidRDefault="00326474" w:rsidP="00326474">
      <w:pPr>
        <w:bidi w:val="0"/>
        <w:spacing w:after="0" w:line="240" w:lineRule="auto"/>
        <w:jc w:val="both"/>
        <w:rPr>
          <w:rStyle w:val="hps"/>
          <w:rFonts w:ascii="Times New Roman" w:hAnsi="Times New Roman" w:cs="Times New Roman"/>
          <w:sz w:val="24"/>
          <w:szCs w:val="24"/>
        </w:rPr>
      </w:pPr>
    </w:p>
    <w:p w14:paraId="0B70A18C" w14:textId="77777777" w:rsidR="00326474" w:rsidRPr="004333F5" w:rsidRDefault="00326474" w:rsidP="00326474">
      <w:pPr>
        <w:bidi w:val="0"/>
        <w:spacing w:after="0" w:line="240" w:lineRule="auto"/>
        <w:jc w:val="both"/>
        <w:rPr>
          <w:rStyle w:val="hps"/>
          <w:rFonts w:ascii="Times New Roman" w:hAnsi="Times New Roman" w:cs="Times New Roman"/>
          <w:sz w:val="24"/>
          <w:szCs w:val="24"/>
        </w:rPr>
      </w:pPr>
      <w:r w:rsidRPr="004333F5">
        <w:rPr>
          <w:rStyle w:val="hps"/>
          <w:rFonts w:ascii="Times New Roman" w:hAnsi="Times New Roman" w:cs="Times New Roman"/>
          <w:sz w:val="24"/>
          <w:szCs w:val="24"/>
          <w:vertAlign w:val="superscript"/>
        </w:rPr>
        <w:t>b</w:t>
      </w:r>
      <w:r w:rsidRPr="004333F5">
        <w:rPr>
          <w:rStyle w:val="hps"/>
          <w:rFonts w:ascii="Times New Roman" w:hAnsi="Times New Roman" w:cs="Times New Roman"/>
          <w:sz w:val="24"/>
          <w:szCs w:val="24"/>
        </w:rPr>
        <w:t xml:space="preserve"> Division of Psychology, School of Applied Sciences, London South Bank University, London, UK.</w:t>
      </w:r>
    </w:p>
    <w:p w14:paraId="7AF22CFB" w14:textId="77777777" w:rsidR="00326474" w:rsidRPr="004333F5" w:rsidRDefault="00326474" w:rsidP="00326474">
      <w:pPr>
        <w:bidi w:val="0"/>
        <w:spacing w:after="0" w:line="240" w:lineRule="auto"/>
        <w:jc w:val="both"/>
        <w:rPr>
          <w:rStyle w:val="hps"/>
          <w:rFonts w:ascii="Times New Roman" w:hAnsi="Times New Roman" w:cs="Times New Roman"/>
          <w:sz w:val="24"/>
          <w:szCs w:val="24"/>
        </w:rPr>
      </w:pPr>
    </w:p>
    <w:p w14:paraId="37B49112" w14:textId="77777777" w:rsidR="00326474" w:rsidRPr="004333F5" w:rsidRDefault="00326474" w:rsidP="00326474">
      <w:pPr>
        <w:bidi w:val="0"/>
        <w:spacing w:after="0" w:line="240" w:lineRule="auto"/>
        <w:rPr>
          <w:rStyle w:val="hps"/>
          <w:rFonts w:ascii="Times New Roman" w:hAnsi="Times New Roman" w:cs="Times New Roman"/>
          <w:sz w:val="24"/>
          <w:szCs w:val="24"/>
        </w:rPr>
      </w:pPr>
      <w:r w:rsidRPr="004333F5">
        <w:rPr>
          <w:rStyle w:val="hps"/>
          <w:rFonts w:ascii="Times New Roman" w:hAnsi="Times New Roman" w:cs="Times New Roman"/>
          <w:sz w:val="24"/>
          <w:szCs w:val="24"/>
          <w:vertAlign w:val="superscript"/>
        </w:rPr>
        <w:t>c</w:t>
      </w:r>
      <w:r w:rsidRPr="004333F5">
        <w:rPr>
          <w:rStyle w:val="hps"/>
          <w:rFonts w:ascii="Times New Roman" w:hAnsi="Times New Roman" w:cs="Times New Roman"/>
          <w:sz w:val="24"/>
          <w:szCs w:val="24"/>
        </w:rPr>
        <w:t xml:space="preserve"> Behavioral Sciences Research Center, Shahid Beheshti University of Medical Sciences, Tehran, Iran. </w:t>
      </w:r>
    </w:p>
    <w:p w14:paraId="252E2AFE" w14:textId="77777777" w:rsidR="00326474" w:rsidRPr="004333F5" w:rsidRDefault="00326474" w:rsidP="00326474">
      <w:pPr>
        <w:bidi w:val="0"/>
        <w:spacing w:after="0" w:line="240" w:lineRule="auto"/>
        <w:rPr>
          <w:rStyle w:val="hps"/>
          <w:rFonts w:ascii="Times New Roman" w:hAnsi="Times New Roman" w:cs="Times New Roman"/>
          <w:sz w:val="24"/>
          <w:szCs w:val="24"/>
        </w:rPr>
      </w:pPr>
    </w:p>
    <w:p w14:paraId="773428BD" w14:textId="77777777" w:rsidR="00326474" w:rsidRPr="004333F5" w:rsidRDefault="00326474" w:rsidP="00326474">
      <w:pPr>
        <w:bidi w:val="0"/>
        <w:spacing w:after="0" w:line="240" w:lineRule="auto"/>
        <w:rPr>
          <w:rFonts w:cs="Calibri"/>
          <w:b/>
          <w:bCs/>
          <w:sz w:val="24"/>
          <w:szCs w:val="24"/>
        </w:rPr>
      </w:pPr>
      <w:r w:rsidRPr="004333F5">
        <w:rPr>
          <w:rStyle w:val="hps"/>
          <w:rFonts w:ascii="Times New Roman" w:hAnsi="Times New Roman" w:cs="Times New Roman"/>
          <w:sz w:val="24"/>
          <w:szCs w:val="24"/>
          <w:vertAlign w:val="superscript"/>
        </w:rPr>
        <w:t>d</w:t>
      </w:r>
      <w:r w:rsidRPr="004333F5">
        <w:rPr>
          <w:rStyle w:val="hps"/>
          <w:rFonts w:ascii="Times New Roman" w:hAnsi="Times New Roman" w:cs="Times New Roman"/>
          <w:sz w:val="24"/>
          <w:szCs w:val="24"/>
        </w:rPr>
        <w:t xml:space="preserve"> Departments of Psychiatry, Behavioral Sciences Research Center, Imam Hossein Hospital, Shahid Beheshti University of Medical Sciences, Tehran, Iran.</w:t>
      </w:r>
    </w:p>
    <w:p w14:paraId="270BCC07" w14:textId="77777777" w:rsidR="00326474" w:rsidRPr="004333F5" w:rsidRDefault="00326474" w:rsidP="00326474">
      <w:pPr>
        <w:bidi w:val="0"/>
        <w:spacing w:after="0" w:line="240" w:lineRule="auto"/>
        <w:rPr>
          <w:rFonts w:cs="Calibri"/>
          <w:b/>
          <w:bCs/>
          <w:sz w:val="24"/>
          <w:szCs w:val="24"/>
        </w:rPr>
      </w:pPr>
    </w:p>
    <w:p w14:paraId="0A9EFBA4" w14:textId="77777777" w:rsidR="00326474" w:rsidRPr="004333F5" w:rsidRDefault="00326474" w:rsidP="00326474">
      <w:pPr>
        <w:bidi w:val="0"/>
        <w:spacing w:after="0" w:line="240" w:lineRule="auto"/>
        <w:rPr>
          <w:rFonts w:cs="Calibri"/>
          <w:b/>
          <w:bCs/>
          <w:sz w:val="24"/>
          <w:szCs w:val="24"/>
        </w:rPr>
      </w:pPr>
    </w:p>
    <w:p w14:paraId="102886EA" w14:textId="77777777" w:rsidR="00326474" w:rsidRPr="004333F5" w:rsidRDefault="00326474" w:rsidP="00326474">
      <w:pPr>
        <w:bidi w:val="0"/>
        <w:spacing w:after="0" w:line="240" w:lineRule="auto"/>
        <w:rPr>
          <w:rFonts w:cs="Calibri"/>
          <w:b/>
          <w:bCs/>
          <w:sz w:val="24"/>
          <w:szCs w:val="24"/>
        </w:rPr>
      </w:pPr>
    </w:p>
    <w:p w14:paraId="7DCC8BA8" w14:textId="77777777" w:rsidR="00326474" w:rsidRPr="004333F5" w:rsidRDefault="00326474" w:rsidP="00326474">
      <w:pPr>
        <w:autoSpaceDE w:val="0"/>
        <w:autoSpaceDN w:val="0"/>
        <w:bidi w:val="0"/>
        <w:adjustRightInd w:val="0"/>
        <w:spacing w:after="0"/>
        <w:ind w:firstLine="284"/>
        <w:jc w:val="both"/>
        <w:rPr>
          <w:rFonts w:ascii="Times New Roman" w:hAnsi="Times New Roman" w:cs="Times New Roman"/>
          <w:sz w:val="24"/>
          <w:szCs w:val="24"/>
        </w:rPr>
      </w:pPr>
      <w:r w:rsidRPr="004333F5">
        <w:rPr>
          <w:rFonts w:ascii="Times New Roman" w:hAnsi="Times New Roman" w:cs="Times New Roman"/>
          <w:b/>
          <w:bCs/>
          <w:sz w:val="24"/>
          <w:szCs w:val="24"/>
        </w:rPr>
        <w:t>Funding sources:</w:t>
      </w:r>
      <w:r w:rsidRPr="004333F5">
        <w:rPr>
          <w:rFonts w:ascii="Times New Roman" w:hAnsi="Times New Roman" w:cs="Times New Roman"/>
          <w:sz w:val="24"/>
          <w:szCs w:val="24"/>
        </w:rPr>
        <w:t xml:space="preserve"> This article has been extracted from a research project supported by Shahid Beheshti University of Medical Sciences (SBUMS).</w:t>
      </w:r>
    </w:p>
    <w:p w14:paraId="2B16A544" w14:textId="77777777" w:rsidR="00326474" w:rsidRPr="004333F5" w:rsidRDefault="00326474" w:rsidP="00326474">
      <w:pPr>
        <w:bidi w:val="0"/>
        <w:spacing w:after="0" w:line="240" w:lineRule="auto"/>
        <w:rPr>
          <w:rFonts w:cs="Calibri"/>
          <w:b/>
          <w:bCs/>
          <w:sz w:val="24"/>
          <w:szCs w:val="24"/>
        </w:rPr>
      </w:pPr>
    </w:p>
    <w:p w14:paraId="1ECEF780" w14:textId="77777777" w:rsidR="00326474" w:rsidRPr="004333F5" w:rsidRDefault="00326474" w:rsidP="00326474">
      <w:pPr>
        <w:bidi w:val="0"/>
        <w:spacing w:after="0" w:line="240" w:lineRule="auto"/>
        <w:rPr>
          <w:rFonts w:cs="Calibri"/>
          <w:b/>
          <w:bCs/>
          <w:sz w:val="24"/>
          <w:szCs w:val="24"/>
        </w:rPr>
      </w:pPr>
    </w:p>
    <w:p w14:paraId="04F99C28" w14:textId="77777777" w:rsidR="00326474" w:rsidRPr="004333F5" w:rsidRDefault="00326474" w:rsidP="00326474">
      <w:pPr>
        <w:autoSpaceDE w:val="0"/>
        <w:autoSpaceDN w:val="0"/>
        <w:bidi w:val="0"/>
        <w:adjustRightInd w:val="0"/>
        <w:spacing w:after="0"/>
        <w:ind w:firstLine="284"/>
        <w:jc w:val="both"/>
        <w:rPr>
          <w:rFonts w:ascii="Times New Roman" w:hAnsi="Times New Roman" w:cs="Times New Roman"/>
          <w:b/>
          <w:bCs/>
          <w:sz w:val="24"/>
          <w:szCs w:val="24"/>
        </w:rPr>
      </w:pPr>
      <w:r w:rsidRPr="004333F5">
        <w:rPr>
          <w:rFonts w:ascii="Times New Roman" w:hAnsi="Times New Roman" w:cs="Times New Roman"/>
          <w:b/>
          <w:bCs/>
          <w:sz w:val="24"/>
          <w:szCs w:val="24"/>
        </w:rPr>
        <w:t xml:space="preserve">Acknowledgments: </w:t>
      </w:r>
      <w:r w:rsidRPr="004333F5">
        <w:rPr>
          <w:rFonts w:ascii="Times New Roman" w:hAnsi="Times New Roman" w:cs="Times New Roman"/>
          <w:sz w:val="24"/>
          <w:szCs w:val="24"/>
        </w:rPr>
        <w:t>The authors would like to thank the Behavioral Sciences Research Center, Shahid Beheshti University of Medical Sciences (SBUMS), Tehran, Iran for their support, cooperation, and assistance throughout the period of study.</w:t>
      </w:r>
    </w:p>
    <w:p w14:paraId="6D03F088" w14:textId="77777777" w:rsidR="00326474" w:rsidRPr="004333F5" w:rsidRDefault="00326474" w:rsidP="00326474">
      <w:pPr>
        <w:bidi w:val="0"/>
        <w:jc w:val="center"/>
        <w:rPr>
          <w:rFonts w:asciiTheme="majorBidi" w:hAnsiTheme="majorBidi" w:cstheme="majorBidi"/>
          <w:b/>
          <w:bCs/>
          <w:sz w:val="24"/>
          <w:szCs w:val="24"/>
        </w:rPr>
      </w:pPr>
    </w:p>
    <w:p w14:paraId="0E55773E" w14:textId="77777777" w:rsidR="00326474" w:rsidRPr="004333F5" w:rsidRDefault="00326474" w:rsidP="00326474">
      <w:pPr>
        <w:bidi w:val="0"/>
        <w:jc w:val="center"/>
        <w:rPr>
          <w:rFonts w:asciiTheme="majorBidi" w:hAnsiTheme="majorBidi" w:cstheme="majorBidi"/>
          <w:b/>
          <w:bCs/>
          <w:sz w:val="24"/>
          <w:szCs w:val="24"/>
        </w:rPr>
      </w:pPr>
    </w:p>
    <w:p w14:paraId="56629A6A" w14:textId="77777777" w:rsidR="00326474" w:rsidRPr="004333F5" w:rsidRDefault="00326474" w:rsidP="00326474">
      <w:pPr>
        <w:bidi w:val="0"/>
        <w:jc w:val="center"/>
        <w:rPr>
          <w:rFonts w:asciiTheme="majorBidi" w:hAnsiTheme="majorBidi" w:cstheme="majorBidi"/>
          <w:b/>
          <w:bCs/>
          <w:sz w:val="24"/>
          <w:szCs w:val="24"/>
        </w:rPr>
      </w:pPr>
    </w:p>
    <w:p w14:paraId="74835EEF" w14:textId="77777777" w:rsidR="00326474" w:rsidRPr="004333F5" w:rsidRDefault="00326474" w:rsidP="00326474">
      <w:pPr>
        <w:bidi w:val="0"/>
        <w:jc w:val="center"/>
        <w:rPr>
          <w:rFonts w:asciiTheme="majorBidi" w:hAnsiTheme="majorBidi" w:cstheme="majorBidi"/>
          <w:b/>
          <w:bCs/>
          <w:sz w:val="24"/>
          <w:szCs w:val="24"/>
        </w:rPr>
      </w:pPr>
    </w:p>
    <w:p w14:paraId="1EF48C68" w14:textId="77777777" w:rsidR="00326474" w:rsidRPr="004333F5" w:rsidRDefault="00326474" w:rsidP="00326474">
      <w:pPr>
        <w:bidi w:val="0"/>
        <w:jc w:val="center"/>
        <w:rPr>
          <w:rFonts w:asciiTheme="majorBidi" w:hAnsiTheme="majorBidi" w:cstheme="majorBidi"/>
          <w:b/>
          <w:bCs/>
          <w:sz w:val="24"/>
          <w:szCs w:val="24"/>
        </w:rPr>
      </w:pPr>
    </w:p>
    <w:p w14:paraId="6C73E9A1" w14:textId="77777777" w:rsidR="00326474" w:rsidRPr="004333F5" w:rsidRDefault="00326474" w:rsidP="00326474">
      <w:pPr>
        <w:bidi w:val="0"/>
        <w:jc w:val="center"/>
        <w:rPr>
          <w:rFonts w:asciiTheme="majorBidi" w:hAnsiTheme="majorBidi" w:cstheme="majorBidi"/>
          <w:b/>
          <w:bCs/>
          <w:sz w:val="24"/>
          <w:szCs w:val="24"/>
        </w:rPr>
      </w:pPr>
    </w:p>
    <w:p w14:paraId="13139311" w14:textId="77777777" w:rsidR="00326474" w:rsidRPr="004333F5" w:rsidRDefault="00326474" w:rsidP="00326474">
      <w:pPr>
        <w:bidi w:val="0"/>
        <w:jc w:val="center"/>
        <w:rPr>
          <w:rFonts w:asciiTheme="majorBidi" w:hAnsiTheme="majorBidi" w:cstheme="majorBidi"/>
          <w:b/>
          <w:bCs/>
          <w:sz w:val="24"/>
          <w:szCs w:val="24"/>
        </w:rPr>
      </w:pPr>
    </w:p>
    <w:p w14:paraId="5760F7B3" w14:textId="77777777" w:rsidR="00CA576B" w:rsidRPr="004333F5" w:rsidRDefault="00CA576B" w:rsidP="00326474">
      <w:pPr>
        <w:bidi w:val="0"/>
        <w:jc w:val="center"/>
        <w:rPr>
          <w:rFonts w:asciiTheme="majorBidi" w:hAnsiTheme="majorBidi" w:cstheme="majorBidi"/>
          <w:b/>
          <w:bCs/>
          <w:sz w:val="24"/>
          <w:szCs w:val="24"/>
        </w:rPr>
      </w:pPr>
      <w:r w:rsidRPr="004333F5">
        <w:rPr>
          <w:rFonts w:asciiTheme="majorBidi" w:hAnsiTheme="majorBidi" w:cstheme="majorBidi"/>
          <w:b/>
          <w:bCs/>
          <w:sz w:val="24"/>
          <w:szCs w:val="24"/>
        </w:rPr>
        <w:lastRenderedPageBreak/>
        <w:t>Abstract</w:t>
      </w:r>
    </w:p>
    <w:p w14:paraId="43926D8F" w14:textId="1AC1BE22" w:rsidR="009B5EB8" w:rsidRPr="004333F5" w:rsidRDefault="009B5EB8" w:rsidP="00F225D0">
      <w:pPr>
        <w:bidi w:val="0"/>
        <w:spacing w:line="480" w:lineRule="auto"/>
        <w:jc w:val="both"/>
        <w:rPr>
          <w:rFonts w:asciiTheme="majorBidi" w:hAnsiTheme="majorBidi" w:cstheme="majorBidi"/>
          <w:sz w:val="24"/>
          <w:szCs w:val="24"/>
        </w:rPr>
      </w:pPr>
      <w:r w:rsidRPr="004333F5">
        <w:rPr>
          <w:rFonts w:asciiTheme="majorBidi" w:hAnsiTheme="majorBidi" w:cstheme="majorBidi"/>
          <w:sz w:val="24"/>
          <w:szCs w:val="24"/>
        </w:rPr>
        <w:t>In the present study</w:t>
      </w:r>
      <w:r w:rsidR="00EB402A" w:rsidRPr="004333F5">
        <w:rPr>
          <w:rFonts w:asciiTheme="majorBidi" w:hAnsiTheme="majorBidi" w:cstheme="majorBidi"/>
          <w:sz w:val="24"/>
          <w:szCs w:val="24"/>
        </w:rPr>
        <w:t>,</w:t>
      </w:r>
      <w:r w:rsidRPr="004333F5">
        <w:rPr>
          <w:rFonts w:asciiTheme="majorBidi" w:hAnsiTheme="majorBidi" w:cstheme="majorBidi"/>
          <w:sz w:val="24"/>
          <w:szCs w:val="24"/>
        </w:rPr>
        <w:t xml:space="preserve"> we investigated the role of desire thinking in problematic social media use (PSMU) whilst accounting for negative affect, impulsivity, </w:t>
      </w:r>
      <w:r w:rsidR="00661F85" w:rsidRPr="004333F5">
        <w:rPr>
          <w:rFonts w:asciiTheme="majorBidi" w:hAnsiTheme="majorBidi" w:cstheme="majorBidi"/>
          <w:sz w:val="24"/>
          <w:szCs w:val="24"/>
        </w:rPr>
        <w:t xml:space="preserve">and </w:t>
      </w:r>
      <w:r w:rsidRPr="004333F5">
        <w:rPr>
          <w:rFonts w:asciiTheme="majorBidi" w:hAnsiTheme="majorBidi" w:cstheme="majorBidi"/>
          <w:sz w:val="24"/>
          <w:szCs w:val="24"/>
        </w:rPr>
        <w:t xml:space="preserve">thought suppression. A sample of individuals with PSMU (n=350) who used social media at least 8 hours daily was recruited. Participants completed measures of negative affect, impulsivity, thought suppression, craving, desire thinking and PSMU. Results indicated that negative affect, impulsivity, and thought suppression had significant indirect effects on craving and PSMU through the significant mediating role of desire thinking. The present study shows that desire thinking is an underlying mechanism linking established </w:t>
      </w:r>
      <w:r w:rsidR="00F424C1" w:rsidRPr="004333F5">
        <w:rPr>
          <w:rFonts w:asciiTheme="majorBidi" w:hAnsiTheme="majorBidi" w:cstheme="majorBidi"/>
          <w:sz w:val="24"/>
          <w:szCs w:val="24"/>
        </w:rPr>
        <w:t xml:space="preserve">variables associated with </w:t>
      </w:r>
      <w:r w:rsidRPr="004333F5">
        <w:rPr>
          <w:rFonts w:asciiTheme="majorBidi" w:hAnsiTheme="majorBidi" w:cstheme="majorBidi"/>
          <w:sz w:val="24"/>
          <w:szCs w:val="24"/>
        </w:rPr>
        <w:t>PSMU (negative affect, impulsivity, and thought suppression) to craving and PSMU. Focusing efforts on the interruption of desire thinking may be beneficial to support individuals in disengaging from PSMU.</w:t>
      </w:r>
    </w:p>
    <w:p w14:paraId="57E152B5" w14:textId="6381D403" w:rsidR="00CA576B" w:rsidRPr="004333F5" w:rsidRDefault="00CA576B" w:rsidP="009B5EB8">
      <w:pPr>
        <w:bidi w:val="0"/>
        <w:spacing w:line="480" w:lineRule="auto"/>
        <w:jc w:val="both"/>
        <w:rPr>
          <w:rFonts w:asciiTheme="majorBidi" w:hAnsiTheme="majorBidi" w:cstheme="majorBidi"/>
          <w:sz w:val="24"/>
          <w:szCs w:val="24"/>
        </w:rPr>
      </w:pPr>
      <w:r w:rsidRPr="004333F5">
        <w:rPr>
          <w:rFonts w:asciiTheme="majorBidi" w:hAnsiTheme="majorBidi" w:cstheme="majorBidi"/>
          <w:b/>
          <w:bCs/>
          <w:sz w:val="24"/>
          <w:szCs w:val="24"/>
        </w:rPr>
        <w:t>Keywords:</w:t>
      </w:r>
      <w:r w:rsidR="00F225D0" w:rsidRPr="004333F5">
        <w:rPr>
          <w:rFonts w:asciiTheme="majorBidi" w:hAnsiTheme="majorBidi" w:cstheme="majorBidi"/>
          <w:sz w:val="24"/>
          <w:szCs w:val="24"/>
        </w:rPr>
        <w:t xml:space="preserve"> </w:t>
      </w:r>
      <w:r w:rsidR="000C44BF" w:rsidRPr="004333F5">
        <w:rPr>
          <w:rFonts w:asciiTheme="majorBidi" w:hAnsiTheme="majorBidi" w:cstheme="majorBidi"/>
          <w:sz w:val="24"/>
          <w:szCs w:val="24"/>
        </w:rPr>
        <w:t xml:space="preserve">Craving; desire </w:t>
      </w:r>
      <w:r w:rsidR="00F225D0" w:rsidRPr="004333F5">
        <w:rPr>
          <w:rFonts w:asciiTheme="majorBidi" w:hAnsiTheme="majorBidi" w:cstheme="majorBidi"/>
          <w:sz w:val="24"/>
          <w:szCs w:val="24"/>
        </w:rPr>
        <w:t>thinking;</w:t>
      </w:r>
      <w:r w:rsidR="0010658D" w:rsidRPr="004333F5">
        <w:rPr>
          <w:rFonts w:asciiTheme="majorBidi" w:hAnsiTheme="majorBidi" w:cstheme="majorBidi"/>
          <w:sz w:val="24"/>
          <w:szCs w:val="24"/>
        </w:rPr>
        <w:t xml:space="preserve"> </w:t>
      </w:r>
      <w:r w:rsidR="000C44BF" w:rsidRPr="004333F5">
        <w:rPr>
          <w:rFonts w:asciiTheme="majorBidi" w:hAnsiTheme="majorBidi" w:cstheme="majorBidi"/>
          <w:sz w:val="24"/>
          <w:szCs w:val="24"/>
        </w:rPr>
        <w:t xml:space="preserve">impulsivity; </w:t>
      </w:r>
      <w:r w:rsidR="00F225D0" w:rsidRPr="004333F5">
        <w:rPr>
          <w:rFonts w:asciiTheme="majorBidi" w:hAnsiTheme="majorBidi" w:cstheme="majorBidi"/>
          <w:sz w:val="24"/>
          <w:szCs w:val="24"/>
        </w:rPr>
        <w:t>negative affect; thought suppression; p</w:t>
      </w:r>
      <w:r w:rsidR="0010658D" w:rsidRPr="004333F5">
        <w:rPr>
          <w:rFonts w:asciiTheme="majorBidi" w:hAnsiTheme="majorBidi" w:cstheme="majorBidi"/>
          <w:sz w:val="24"/>
          <w:szCs w:val="24"/>
        </w:rPr>
        <w:t>roblematic social media use</w:t>
      </w:r>
      <w:r w:rsidR="00F225D0" w:rsidRPr="004333F5">
        <w:rPr>
          <w:rFonts w:asciiTheme="majorBidi" w:hAnsiTheme="majorBidi" w:cstheme="majorBidi"/>
          <w:sz w:val="24"/>
          <w:szCs w:val="24"/>
        </w:rPr>
        <w:t>.</w:t>
      </w:r>
      <w:r w:rsidR="0010658D" w:rsidRPr="004333F5">
        <w:rPr>
          <w:rFonts w:asciiTheme="majorBidi" w:hAnsiTheme="majorBidi" w:cstheme="majorBidi"/>
          <w:sz w:val="24"/>
          <w:szCs w:val="24"/>
        </w:rPr>
        <w:t xml:space="preserve"> </w:t>
      </w:r>
    </w:p>
    <w:p w14:paraId="7A2EBDD2" w14:textId="77777777" w:rsidR="00CA576B" w:rsidRPr="004333F5" w:rsidRDefault="00CA576B" w:rsidP="00CA576B">
      <w:pPr>
        <w:bidi w:val="0"/>
        <w:jc w:val="both"/>
        <w:rPr>
          <w:rFonts w:asciiTheme="majorBidi" w:hAnsiTheme="majorBidi" w:cstheme="majorBidi"/>
          <w:sz w:val="24"/>
          <w:szCs w:val="24"/>
        </w:rPr>
      </w:pPr>
    </w:p>
    <w:p w14:paraId="6E3519D9" w14:textId="77777777" w:rsidR="00CA576B" w:rsidRPr="004333F5" w:rsidRDefault="00CA576B" w:rsidP="00CA576B">
      <w:pPr>
        <w:bidi w:val="0"/>
        <w:jc w:val="both"/>
        <w:rPr>
          <w:rFonts w:ascii="Calibri" w:eastAsia="Times New Roman" w:hAnsi="Calibri" w:cs="Times New Roman"/>
          <w:b/>
          <w:bCs/>
          <w:sz w:val="27"/>
          <w:szCs w:val="27"/>
        </w:rPr>
      </w:pPr>
    </w:p>
    <w:p w14:paraId="58128F8E" w14:textId="77777777" w:rsidR="00CD5D9F" w:rsidRPr="004333F5" w:rsidRDefault="00CD5D9F" w:rsidP="008F6854">
      <w:pPr>
        <w:bidi w:val="0"/>
        <w:spacing w:after="0" w:line="480" w:lineRule="auto"/>
        <w:jc w:val="center"/>
        <w:rPr>
          <w:rFonts w:ascii="Calibri" w:eastAsia="Times New Roman" w:hAnsi="Calibri" w:cs="Times New Roman"/>
          <w:b/>
          <w:bCs/>
          <w:sz w:val="27"/>
          <w:szCs w:val="27"/>
        </w:rPr>
      </w:pPr>
    </w:p>
    <w:p w14:paraId="5B1A2B47" w14:textId="77777777" w:rsidR="00CD5D9F" w:rsidRPr="004333F5" w:rsidRDefault="00CD5D9F" w:rsidP="00CD5D9F">
      <w:pPr>
        <w:bidi w:val="0"/>
        <w:spacing w:after="0" w:line="480" w:lineRule="auto"/>
        <w:jc w:val="center"/>
        <w:rPr>
          <w:rFonts w:ascii="Calibri" w:eastAsia="Times New Roman" w:hAnsi="Calibri" w:cs="Times New Roman"/>
          <w:b/>
          <w:bCs/>
          <w:sz w:val="27"/>
          <w:szCs w:val="27"/>
        </w:rPr>
      </w:pPr>
    </w:p>
    <w:p w14:paraId="15FB23D4" w14:textId="77777777" w:rsidR="00CD5D9F" w:rsidRPr="004333F5" w:rsidRDefault="00CD5D9F" w:rsidP="00CD5D9F">
      <w:pPr>
        <w:bidi w:val="0"/>
        <w:spacing w:after="0" w:line="480" w:lineRule="auto"/>
        <w:jc w:val="center"/>
        <w:rPr>
          <w:rFonts w:ascii="Calibri" w:eastAsia="Times New Roman" w:hAnsi="Calibri" w:cs="Times New Roman"/>
          <w:b/>
          <w:bCs/>
          <w:sz w:val="27"/>
          <w:szCs w:val="27"/>
        </w:rPr>
      </w:pPr>
    </w:p>
    <w:p w14:paraId="5E787C7F" w14:textId="25FDE509" w:rsidR="00A26F87" w:rsidRPr="004333F5" w:rsidRDefault="00A26F87" w:rsidP="00A26F87">
      <w:pPr>
        <w:bidi w:val="0"/>
        <w:spacing w:after="0" w:line="480" w:lineRule="auto"/>
        <w:jc w:val="center"/>
        <w:rPr>
          <w:rFonts w:ascii="Calibri" w:eastAsia="Times New Roman" w:hAnsi="Calibri" w:cs="Times New Roman"/>
          <w:b/>
          <w:bCs/>
          <w:sz w:val="27"/>
          <w:szCs w:val="27"/>
        </w:rPr>
      </w:pPr>
    </w:p>
    <w:p w14:paraId="784E815A" w14:textId="77777777" w:rsidR="00FB0FC9" w:rsidRPr="004333F5" w:rsidRDefault="00FB0FC9" w:rsidP="00FB0FC9">
      <w:pPr>
        <w:bidi w:val="0"/>
        <w:spacing w:after="0" w:line="480" w:lineRule="auto"/>
        <w:jc w:val="center"/>
        <w:rPr>
          <w:rFonts w:ascii="Calibri" w:eastAsia="Times New Roman" w:hAnsi="Calibri" w:cs="Times New Roman"/>
          <w:b/>
          <w:bCs/>
          <w:sz w:val="27"/>
          <w:szCs w:val="27"/>
        </w:rPr>
      </w:pPr>
    </w:p>
    <w:p w14:paraId="29B08CDD" w14:textId="5CFD14B0" w:rsidR="00FB0FC9" w:rsidRDefault="00FB0FC9" w:rsidP="00FB0FC9">
      <w:pPr>
        <w:bidi w:val="0"/>
        <w:spacing w:after="0" w:line="480" w:lineRule="auto"/>
        <w:jc w:val="center"/>
        <w:rPr>
          <w:rFonts w:ascii="Calibri" w:eastAsia="Times New Roman" w:hAnsi="Calibri" w:cs="Times New Roman"/>
          <w:b/>
          <w:bCs/>
          <w:sz w:val="27"/>
          <w:szCs w:val="27"/>
        </w:rPr>
      </w:pPr>
    </w:p>
    <w:p w14:paraId="740F98F9" w14:textId="77777777" w:rsidR="003E11C2" w:rsidRPr="004333F5" w:rsidRDefault="003E11C2" w:rsidP="003E11C2">
      <w:pPr>
        <w:bidi w:val="0"/>
        <w:spacing w:after="0" w:line="480" w:lineRule="auto"/>
        <w:jc w:val="center"/>
        <w:rPr>
          <w:rFonts w:ascii="Calibri" w:eastAsia="Times New Roman" w:hAnsi="Calibri" w:cs="Times New Roman"/>
          <w:b/>
          <w:bCs/>
          <w:sz w:val="27"/>
          <w:szCs w:val="27"/>
        </w:rPr>
      </w:pPr>
    </w:p>
    <w:p w14:paraId="76212E2B" w14:textId="77777777" w:rsidR="00FB0FC9" w:rsidRPr="004333F5" w:rsidRDefault="00FB0FC9" w:rsidP="00FB0FC9">
      <w:pPr>
        <w:bidi w:val="0"/>
        <w:spacing w:after="0" w:line="480" w:lineRule="auto"/>
        <w:jc w:val="center"/>
        <w:rPr>
          <w:rFonts w:ascii="Calibri" w:eastAsia="Times New Roman" w:hAnsi="Calibri" w:cs="Times New Roman"/>
          <w:b/>
          <w:bCs/>
          <w:sz w:val="27"/>
          <w:szCs w:val="27"/>
        </w:rPr>
      </w:pPr>
    </w:p>
    <w:p w14:paraId="18E54603" w14:textId="77777777" w:rsidR="00DC36FC" w:rsidRPr="004333F5" w:rsidRDefault="00DC36FC" w:rsidP="00CD5D9F">
      <w:pPr>
        <w:bidi w:val="0"/>
        <w:spacing w:after="0" w:line="480" w:lineRule="auto"/>
        <w:jc w:val="center"/>
        <w:rPr>
          <w:rFonts w:asciiTheme="majorBidi" w:hAnsiTheme="majorBidi" w:cstheme="majorBidi"/>
          <w:b/>
          <w:bCs/>
          <w:sz w:val="24"/>
          <w:szCs w:val="24"/>
          <w:shd w:val="clear" w:color="auto" w:fill="FFFFFF"/>
        </w:rPr>
      </w:pPr>
      <w:r w:rsidRPr="004333F5">
        <w:rPr>
          <w:rFonts w:asciiTheme="majorBidi" w:hAnsiTheme="majorBidi" w:cstheme="majorBidi"/>
          <w:b/>
          <w:bCs/>
          <w:sz w:val="24"/>
          <w:szCs w:val="24"/>
          <w:shd w:val="clear" w:color="auto" w:fill="FFFFFF"/>
        </w:rPr>
        <w:lastRenderedPageBreak/>
        <w:t>The independent contribution of desire thinking to problematic social media use</w:t>
      </w:r>
    </w:p>
    <w:p w14:paraId="201CA824" w14:textId="38BF70ED" w:rsidR="00820BDE" w:rsidRPr="004333F5" w:rsidRDefault="00CA576B" w:rsidP="009121C0">
      <w:pPr>
        <w:bidi w:val="0"/>
        <w:spacing w:after="0" w:line="480" w:lineRule="auto"/>
        <w:jc w:val="center"/>
        <w:rPr>
          <w:rFonts w:asciiTheme="majorBidi" w:hAnsiTheme="majorBidi" w:cstheme="majorBidi"/>
          <w:b/>
          <w:bCs/>
          <w:sz w:val="24"/>
          <w:szCs w:val="24"/>
        </w:rPr>
      </w:pPr>
      <w:r w:rsidRPr="004333F5">
        <w:rPr>
          <w:rFonts w:asciiTheme="majorBidi" w:hAnsiTheme="majorBidi" w:cstheme="majorBidi"/>
          <w:b/>
          <w:bCs/>
          <w:sz w:val="24"/>
          <w:szCs w:val="24"/>
        </w:rPr>
        <w:t>Introduction</w:t>
      </w:r>
    </w:p>
    <w:p w14:paraId="6CB1D55E" w14:textId="1B08D1AD" w:rsidR="009B5EB8" w:rsidRPr="004333F5" w:rsidRDefault="009B5EB8" w:rsidP="006F500C">
      <w:pPr>
        <w:bidi w:val="0"/>
        <w:spacing w:after="0" w:line="480" w:lineRule="auto"/>
        <w:ind w:firstLine="720"/>
        <w:jc w:val="both"/>
        <w:rPr>
          <w:rFonts w:asciiTheme="majorBidi" w:hAnsiTheme="majorBidi" w:cstheme="majorBidi"/>
          <w:sz w:val="24"/>
          <w:szCs w:val="24"/>
        </w:rPr>
      </w:pPr>
      <w:r w:rsidRPr="004333F5">
        <w:rPr>
          <w:rFonts w:asciiTheme="majorBidi" w:hAnsiTheme="majorBidi" w:cstheme="majorBidi"/>
          <w:sz w:val="24"/>
          <w:szCs w:val="24"/>
        </w:rPr>
        <w:t xml:space="preserve">Billions of people across the world are now using social networks (Facebook, Instagram, WhatsApp, </w:t>
      </w:r>
      <w:proofErr w:type="spellStart"/>
      <w:r w:rsidRPr="004333F5">
        <w:rPr>
          <w:rFonts w:asciiTheme="majorBidi" w:hAnsiTheme="majorBidi" w:cstheme="majorBidi"/>
          <w:sz w:val="24"/>
          <w:szCs w:val="24"/>
        </w:rPr>
        <w:t>Youtube</w:t>
      </w:r>
      <w:proofErr w:type="spellEnd"/>
      <w:r w:rsidRPr="004333F5">
        <w:rPr>
          <w:rFonts w:asciiTheme="majorBidi" w:hAnsiTheme="majorBidi" w:cstheme="majorBidi"/>
          <w:sz w:val="24"/>
          <w:szCs w:val="24"/>
        </w:rPr>
        <w:t>, Twitter, etc.) on different platforms, including mobile or computer devices. Problematic social media use (PSMU) is defined as an inappropriate pattern of using social media (</w:t>
      </w:r>
      <w:proofErr w:type="spellStart"/>
      <w:r w:rsidRPr="004333F5">
        <w:rPr>
          <w:rFonts w:asciiTheme="majorBidi" w:hAnsiTheme="majorBidi" w:cstheme="majorBidi"/>
          <w:sz w:val="24"/>
          <w:szCs w:val="24"/>
        </w:rPr>
        <w:t>Shensa</w:t>
      </w:r>
      <w:proofErr w:type="spellEnd"/>
      <w:r w:rsidRPr="004333F5">
        <w:rPr>
          <w:rFonts w:asciiTheme="majorBidi" w:hAnsiTheme="majorBidi" w:cstheme="majorBidi"/>
          <w:sz w:val="24"/>
          <w:szCs w:val="24"/>
        </w:rPr>
        <w:t xml:space="preserve"> et al. 2017) </w:t>
      </w:r>
      <w:r w:rsidR="00F424C1" w:rsidRPr="004333F5">
        <w:rPr>
          <w:rFonts w:asciiTheme="majorBidi" w:hAnsiTheme="majorBidi" w:cstheme="majorBidi"/>
          <w:sz w:val="24"/>
          <w:szCs w:val="24"/>
        </w:rPr>
        <w:t>associated</w:t>
      </w:r>
      <w:r w:rsidRPr="004333F5">
        <w:rPr>
          <w:rFonts w:asciiTheme="majorBidi" w:hAnsiTheme="majorBidi" w:cstheme="majorBidi"/>
          <w:sz w:val="24"/>
          <w:szCs w:val="24"/>
        </w:rPr>
        <w:t xml:space="preserve"> </w:t>
      </w:r>
      <w:r w:rsidR="00F424C1" w:rsidRPr="004333F5">
        <w:rPr>
          <w:rFonts w:asciiTheme="majorBidi" w:hAnsiTheme="majorBidi" w:cstheme="majorBidi"/>
          <w:sz w:val="24"/>
          <w:szCs w:val="24"/>
        </w:rPr>
        <w:t>with</w:t>
      </w:r>
      <w:r w:rsidRPr="004333F5">
        <w:rPr>
          <w:rFonts w:asciiTheme="majorBidi" w:hAnsiTheme="majorBidi" w:cstheme="majorBidi"/>
          <w:sz w:val="24"/>
          <w:szCs w:val="24"/>
        </w:rPr>
        <w:t xml:space="preserve"> low well-being and high distress (Huang 2020). Numerous </w:t>
      </w:r>
      <w:r w:rsidR="00240249" w:rsidRPr="004333F5">
        <w:rPr>
          <w:rFonts w:asciiTheme="majorBidi" w:hAnsiTheme="majorBidi" w:cstheme="majorBidi"/>
          <w:sz w:val="24"/>
          <w:szCs w:val="24"/>
        </w:rPr>
        <w:t xml:space="preserve">factors have been found to be </w:t>
      </w:r>
      <w:r w:rsidR="00D90959" w:rsidRPr="004333F5">
        <w:rPr>
          <w:rFonts w:asciiTheme="majorBidi" w:hAnsiTheme="majorBidi" w:cstheme="majorBidi"/>
          <w:sz w:val="24"/>
          <w:szCs w:val="24"/>
        </w:rPr>
        <w:t>linked</w:t>
      </w:r>
      <w:r w:rsidR="00240249" w:rsidRPr="004333F5">
        <w:rPr>
          <w:rFonts w:asciiTheme="majorBidi" w:hAnsiTheme="majorBidi" w:cstheme="majorBidi"/>
          <w:sz w:val="24"/>
          <w:szCs w:val="24"/>
        </w:rPr>
        <w:t xml:space="preserve"> with </w:t>
      </w:r>
      <w:r w:rsidRPr="004333F5">
        <w:rPr>
          <w:rFonts w:asciiTheme="majorBidi" w:hAnsiTheme="majorBidi" w:cstheme="majorBidi"/>
          <w:sz w:val="24"/>
          <w:szCs w:val="24"/>
        </w:rPr>
        <w:t>PSMU includ</w:t>
      </w:r>
      <w:r w:rsidR="00240249" w:rsidRPr="004333F5">
        <w:rPr>
          <w:rFonts w:asciiTheme="majorBidi" w:hAnsiTheme="majorBidi" w:cstheme="majorBidi"/>
          <w:sz w:val="24"/>
          <w:szCs w:val="24"/>
        </w:rPr>
        <w:t>ing</w:t>
      </w:r>
      <w:r w:rsidRPr="004333F5">
        <w:rPr>
          <w:rFonts w:asciiTheme="majorBidi" w:hAnsiTheme="majorBidi" w:cstheme="majorBidi"/>
          <w:sz w:val="24"/>
          <w:szCs w:val="24"/>
        </w:rPr>
        <w:t xml:space="preserve"> craving, </w:t>
      </w:r>
      <w:r w:rsidR="00D90959" w:rsidRPr="004333F5">
        <w:rPr>
          <w:rFonts w:asciiTheme="majorBidi" w:hAnsiTheme="majorBidi" w:cstheme="majorBidi"/>
          <w:sz w:val="24"/>
          <w:szCs w:val="24"/>
        </w:rPr>
        <w:t xml:space="preserve">negative affect, </w:t>
      </w:r>
      <w:r w:rsidRPr="004333F5">
        <w:rPr>
          <w:rFonts w:asciiTheme="majorBidi" w:hAnsiTheme="majorBidi" w:cstheme="majorBidi"/>
          <w:sz w:val="24"/>
          <w:szCs w:val="24"/>
        </w:rPr>
        <w:t>impulsivity, and thought suppression.</w:t>
      </w:r>
    </w:p>
    <w:p w14:paraId="11DDEBA6" w14:textId="612430B1" w:rsidR="007926DF" w:rsidRPr="004333F5" w:rsidRDefault="009B5EB8" w:rsidP="00EB402A">
      <w:pPr>
        <w:bidi w:val="0"/>
        <w:spacing w:after="0" w:line="480" w:lineRule="auto"/>
        <w:ind w:firstLine="720"/>
        <w:jc w:val="both"/>
        <w:rPr>
          <w:rFonts w:asciiTheme="majorBidi" w:hAnsiTheme="majorBidi" w:cstheme="majorBidi"/>
          <w:sz w:val="24"/>
          <w:szCs w:val="24"/>
        </w:rPr>
      </w:pPr>
      <w:r w:rsidRPr="004333F5">
        <w:rPr>
          <w:rFonts w:asciiTheme="majorBidi" w:hAnsiTheme="majorBidi" w:cstheme="majorBidi"/>
          <w:sz w:val="24"/>
          <w:szCs w:val="24"/>
        </w:rPr>
        <w:t>Craving, as a core construct in addictive behaviors (Hartwell and Ray 2018)</w:t>
      </w:r>
      <w:r w:rsidR="00E26CDE" w:rsidRPr="004333F5">
        <w:rPr>
          <w:rFonts w:asciiTheme="majorBidi" w:hAnsiTheme="majorBidi" w:cstheme="majorBidi"/>
          <w:sz w:val="24"/>
          <w:szCs w:val="24"/>
        </w:rPr>
        <w:t xml:space="preserve"> </w:t>
      </w:r>
      <w:r w:rsidRPr="004333F5">
        <w:rPr>
          <w:rFonts w:asciiTheme="majorBidi" w:hAnsiTheme="majorBidi" w:cstheme="majorBidi"/>
          <w:sz w:val="24"/>
          <w:szCs w:val="24"/>
        </w:rPr>
        <w:t>has been found to be associated with PSMU (</w:t>
      </w:r>
      <w:proofErr w:type="spellStart"/>
      <w:r w:rsidRPr="004333F5">
        <w:rPr>
          <w:rFonts w:asciiTheme="majorBidi" w:hAnsiTheme="majorBidi" w:cstheme="majorBidi"/>
          <w:sz w:val="24"/>
          <w:szCs w:val="24"/>
        </w:rPr>
        <w:t>Leng</w:t>
      </w:r>
      <w:proofErr w:type="spellEnd"/>
      <w:r w:rsidRPr="004333F5">
        <w:rPr>
          <w:rFonts w:asciiTheme="majorBidi" w:hAnsiTheme="majorBidi" w:cstheme="majorBidi"/>
          <w:sz w:val="24"/>
          <w:szCs w:val="24"/>
        </w:rPr>
        <w:t xml:space="preserve"> et al. 2019; </w:t>
      </w:r>
      <w:proofErr w:type="spellStart"/>
      <w:r w:rsidRPr="004333F5">
        <w:rPr>
          <w:rFonts w:asciiTheme="majorBidi" w:hAnsiTheme="majorBidi" w:cstheme="majorBidi"/>
          <w:sz w:val="24"/>
          <w:szCs w:val="24"/>
        </w:rPr>
        <w:t>Turel</w:t>
      </w:r>
      <w:proofErr w:type="spellEnd"/>
      <w:r w:rsidRPr="004333F5">
        <w:rPr>
          <w:rFonts w:asciiTheme="majorBidi" w:hAnsiTheme="majorBidi" w:cstheme="majorBidi"/>
          <w:sz w:val="24"/>
          <w:szCs w:val="24"/>
        </w:rPr>
        <w:t xml:space="preserve"> and Bechara 2016; </w:t>
      </w:r>
      <w:proofErr w:type="spellStart"/>
      <w:r w:rsidRPr="004333F5">
        <w:rPr>
          <w:rFonts w:asciiTheme="majorBidi" w:hAnsiTheme="majorBidi" w:cstheme="majorBidi"/>
          <w:sz w:val="24"/>
          <w:szCs w:val="24"/>
        </w:rPr>
        <w:t>Savci</w:t>
      </w:r>
      <w:proofErr w:type="spellEnd"/>
      <w:r w:rsidRPr="004333F5">
        <w:rPr>
          <w:rFonts w:asciiTheme="majorBidi" w:hAnsiTheme="majorBidi" w:cstheme="majorBidi"/>
          <w:sz w:val="24"/>
          <w:szCs w:val="24"/>
        </w:rPr>
        <w:t xml:space="preserve"> and Griffiths 2021). Furthermore, when individuals are deprived of internet access and its tools, such as social media, they experience craving (Wilcockson et al. 2019)</w:t>
      </w:r>
      <w:r w:rsidR="00E26CDE" w:rsidRPr="004333F5">
        <w:rPr>
          <w:rFonts w:asciiTheme="majorBidi" w:hAnsiTheme="majorBidi" w:cstheme="majorBidi"/>
          <w:sz w:val="24"/>
          <w:szCs w:val="24"/>
        </w:rPr>
        <w:t>.</w:t>
      </w:r>
      <w:r w:rsidRPr="004333F5">
        <w:rPr>
          <w:rFonts w:asciiTheme="majorBidi" w:hAnsiTheme="majorBidi" w:cstheme="majorBidi"/>
          <w:sz w:val="24"/>
          <w:szCs w:val="24"/>
        </w:rPr>
        <w:t xml:space="preserve"> In addition, in individuals who extensively engage in social media use, levels of negative affect, impulsivity, and thought suppression are </w:t>
      </w:r>
      <w:r w:rsidR="00312A3C" w:rsidRPr="004333F5">
        <w:rPr>
          <w:rFonts w:asciiTheme="majorBidi" w:hAnsiTheme="majorBidi" w:cstheme="majorBidi"/>
          <w:sz w:val="24"/>
          <w:szCs w:val="24"/>
        </w:rPr>
        <w:t>highly prevalent (Efrati et al.</w:t>
      </w:r>
      <w:r w:rsidRPr="004333F5">
        <w:rPr>
          <w:rFonts w:asciiTheme="majorBidi" w:hAnsiTheme="majorBidi" w:cstheme="majorBidi"/>
          <w:sz w:val="24"/>
          <w:szCs w:val="24"/>
        </w:rPr>
        <w:t xml:space="preserve"> 2021; </w:t>
      </w:r>
      <w:proofErr w:type="spellStart"/>
      <w:r w:rsidRPr="004333F5">
        <w:rPr>
          <w:rFonts w:asciiTheme="majorBidi" w:hAnsiTheme="majorBidi" w:cstheme="majorBidi"/>
          <w:sz w:val="24"/>
          <w:szCs w:val="24"/>
        </w:rPr>
        <w:t>Shensa</w:t>
      </w:r>
      <w:proofErr w:type="spellEnd"/>
      <w:r w:rsidRPr="004333F5">
        <w:rPr>
          <w:rFonts w:asciiTheme="majorBidi" w:hAnsiTheme="majorBidi" w:cstheme="majorBidi"/>
          <w:sz w:val="24"/>
          <w:szCs w:val="24"/>
        </w:rPr>
        <w:t xml:space="preserve"> et al. 2017; </w:t>
      </w:r>
      <w:proofErr w:type="spellStart"/>
      <w:r w:rsidRPr="004333F5">
        <w:rPr>
          <w:rFonts w:asciiTheme="majorBidi" w:hAnsiTheme="majorBidi" w:cstheme="majorBidi"/>
          <w:sz w:val="24"/>
          <w:szCs w:val="24"/>
        </w:rPr>
        <w:t>Sindermann</w:t>
      </w:r>
      <w:proofErr w:type="spellEnd"/>
      <w:r w:rsidRPr="004333F5">
        <w:rPr>
          <w:rFonts w:asciiTheme="majorBidi" w:hAnsiTheme="majorBidi" w:cstheme="majorBidi"/>
          <w:sz w:val="24"/>
          <w:szCs w:val="24"/>
        </w:rPr>
        <w:t xml:space="preserve"> et al. 2020).</w:t>
      </w:r>
      <w:r w:rsidR="00BD41B3" w:rsidRPr="004333F5">
        <w:rPr>
          <w:rFonts w:asciiTheme="majorBidi" w:hAnsiTheme="majorBidi" w:cstheme="majorBidi"/>
          <w:sz w:val="24"/>
          <w:szCs w:val="24"/>
        </w:rPr>
        <w:t xml:space="preserve"> </w:t>
      </w:r>
      <w:r w:rsidR="00E26CDE" w:rsidRPr="004333F5">
        <w:rPr>
          <w:rFonts w:asciiTheme="majorBidi" w:hAnsiTheme="majorBidi" w:cstheme="majorBidi"/>
          <w:sz w:val="24"/>
          <w:szCs w:val="24"/>
        </w:rPr>
        <w:t>N</w:t>
      </w:r>
      <w:r w:rsidRPr="004333F5">
        <w:rPr>
          <w:rFonts w:asciiTheme="majorBidi" w:hAnsiTheme="majorBidi" w:cstheme="majorBidi"/>
          <w:sz w:val="24"/>
          <w:szCs w:val="24"/>
        </w:rPr>
        <w:t>egative affect (e.g., depression and anxiety) has been observed to be linked to craving in addictive behaviors (</w:t>
      </w:r>
      <w:proofErr w:type="spellStart"/>
      <w:r w:rsidRPr="004333F5">
        <w:rPr>
          <w:rFonts w:asciiTheme="majorBidi" w:hAnsiTheme="majorBidi" w:cstheme="majorBidi"/>
          <w:sz w:val="24"/>
          <w:szCs w:val="24"/>
        </w:rPr>
        <w:t>Enkema</w:t>
      </w:r>
      <w:proofErr w:type="spellEnd"/>
      <w:r w:rsidRPr="004333F5">
        <w:rPr>
          <w:rFonts w:asciiTheme="majorBidi" w:hAnsiTheme="majorBidi" w:cstheme="majorBidi"/>
          <w:sz w:val="24"/>
          <w:szCs w:val="24"/>
        </w:rPr>
        <w:t xml:space="preserve"> et al. 2020; Khosravani et al. 2017, 2019; </w:t>
      </w:r>
      <w:proofErr w:type="spellStart"/>
      <w:r w:rsidRPr="004333F5">
        <w:rPr>
          <w:rFonts w:asciiTheme="majorBidi" w:hAnsiTheme="majorBidi" w:cstheme="majorBidi"/>
          <w:sz w:val="24"/>
          <w:szCs w:val="24"/>
        </w:rPr>
        <w:t>Poormahdy</w:t>
      </w:r>
      <w:proofErr w:type="spellEnd"/>
      <w:r w:rsidR="00A7507E" w:rsidRPr="004333F5">
        <w:rPr>
          <w:rFonts w:asciiTheme="majorBidi" w:hAnsiTheme="majorBidi" w:cstheme="majorBidi"/>
          <w:sz w:val="24"/>
          <w:szCs w:val="24"/>
        </w:rPr>
        <w:t xml:space="preserve"> </w:t>
      </w:r>
      <w:r w:rsidRPr="004333F5">
        <w:rPr>
          <w:rFonts w:asciiTheme="majorBidi" w:hAnsiTheme="majorBidi" w:cstheme="majorBidi"/>
          <w:sz w:val="24"/>
          <w:szCs w:val="24"/>
        </w:rPr>
        <w:t>et al. 2021</w:t>
      </w:r>
      <w:r w:rsidR="000613C1" w:rsidRPr="004333F5">
        <w:rPr>
          <w:rFonts w:asciiTheme="majorBidi" w:hAnsiTheme="majorBidi" w:cstheme="majorBidi"/>
          <w:sz w:val="24"/>
          <w:szCs w:val="24"/>
        </w:rPr>
        <w:t xml:space="preserve">; </w:t>
      </w:r>
      <w:r w:rsidRPr="004333F5">
        <w:rPr>
          <w:rFonts w:asciiTheme="majorBidi" w:hAnsiTheme="majorBidi" w:cstheme="majorBidi"/>
          <w:sz w:val="24"/>
          <w:szCs w:val="24"/>
        </w:rPr>
        <w:t xml:space="preserve">Spada et al. 2008; </w:t>
      </w:r>
      <w:proofErr w:type="spellStart"/>
      <w:r w:rsidRPr="004333F5">
        <w:rPr>
          <w:rFonts w:asciiTheme="majorBidi" w:hAnsiTheme="majorBidi" w:cstheme="majorBidi"/>
          <w:sz w:val="24"/>
          <w:szCs w:val="24"/>
        </w:rPr>
        <w:t>Wartberg</w:t>
      </w:r>
      <w:proofErr w:type="spellEnd"/>
      <w:r w:rsidRPr="004333F5">
        <w:rPr>
          <w:rFonts w:asciiTheme="majorBidi" w:hAnsiTheme="majorBidi" w:cstheme="majorBidi"/>
          <w:sz w:val="24"/>
          <w:szCs w:val="24"/>
        </w:rPr>
        <w:t xml:space="preserve"> et al. 2020). Some researchers have thus argued that social media use may be a strategy to regulate negative affect (</w:t>
      </w:r>
      <w:proofErr w:type="spellStart"/>
      <w:r w:rsidRPr="004333F5">
        <w:rPr>
          <w:rFonts w:asciiTheme="majorBidi" w:hAnsiTheme="majorBidi" w:cstheme="majorBidi"/>
          <w:sz w:val="24"/>
          <w:szCs w:val="24"/>
        </w:rPr>
        <w:t>Throuvala</w:t>
      </w:r>
      <w:proofErr w:type="spellEnd"/>
      <w:r w:rsidRPr="004333F5">
        <w:rPr>
          <w:rFonts w:asciiTheme="majorBidi" w:hAnsiTheme="majorBidi" w:cstheme="majorBidi"/>
          <w:sz w:val="24"/>
          <w:szCs w:val="24"/>
        </w:rPr>
        <w:t xml:space="preserve"> et al. 2019). Thus, PSMU may be associated with difficulty in emotion regulation and craving as postulated by some researchers (</w:t>
      </w:r>
      <w:proofErr w:type="spellStart"/>
      <w:r w:rsidRPr="004333F5">
        <w:rPr>
          <w:rFonts w:asciiTheme="majorBidi" w:hAnsiTheme="majorBidi" w:cstheme="majorBidi"/>
          <w:sz w:val="24"/>
          <w:szCs w:val="24"/>
        </w:rPr>
        <w:t>Hormes</w:t>
      </w:r>
      <w:proofErr w:type="spellEnd"/>
      <w:r w:rsidRPr="004333F5">
        <w:rPr>
          <w:rFonts w:asciiTheme="majorBidi" w:hAnsiTheme="majorBidi" w:cstheme="majorBidi"/>
          <w:sz w:val="24"/>
          <w:szCs w:val="24"/>
        </w:rPr>
        <w:t xml:space="preserve"> et al. 2014; Marino et al. 2020).</w:t>
      </w:r>
      <w:r w:rsidR="00E26CDE" w:rsidRPr="004333F5">
        <w:rPr>
          <w:rFonts w:asciiTheme="majorBidi" w:hAnsiTheme="majorBidi" w:cstheme="majorBidi"/>
          <w:sz w:val="24"/>
          <w:szCs w:val="24"/>
        </w:rPr>
        <w:t xml:space="preserve"> </w:t>
      </w:r>
      <w:r w:rsidRPr="004333F5">
        <w:rPr>
          <w:rFonts w:asciiTheme="majorBidi" w:hAnsiTheme="majorBidi" w:cstheme="majorBidi"/>
          <w:sz w:val="24"/>
          <w:szCs w:val="24"/>
        </w:rPr>
        <w:t xml:space="preserve">Impulsivity refers to behaviors </w:t>
      </w:r>
      <w:r w:rsidR="00EB402A" w:rsidRPr="004333F5">
        <w:rPr>
          <w:rFonts w:asciiTheme="majorBidi" w:hAnsiTheme="majorBidi" w:cstheme="majorBidi"/>
          <w:sz w:val="24"/>
          <w:szCs w:val="24"/>
        </w:rPr>
        <w:t>that</w:t>
      </w:r>
      <w:r w:rsidRPr="004333F5">
        <w:rPr>
          <w:rFonts w:asciiTheme="majorBidi" w:hAnsiTheme="majorBidi" w:cstheme="majorBidi"/>
          <w:sz w:val="24"/>
          <w:szCs w:val="24"/>
        </w:rPr>
        <w:t xml:space="preserve"> are performed without thinking and without considering their consequences. Difficulty in impulse control has also been found to be associated with PSMU (</w:t>
      </w:r>
      <w:proofErr w:type="spellStart"/>
      <w:r w:rsidRPr="004333F5">
        <w:rPr>
          <w:rFonts w:asciiTheme="majorBidi" w:hAnsiTheme="majorBidi" w:cstheme="majorBidi"/>
          <w:sz w:val="24"/>
          <w:szCs w:val="24"/>
        </w:rPr>
        <w:t>Wartberg</w:t>
      </w:r>
      <w:proofErr w:type="spellEnd"/>
      <w:r w:rsidRPr="004333F5">
        <w:rPr>
          <w:rFonts w:asciiTheme="majorBidi" w:hAnsiTheme="majorBidi" w:cstheme="majorBidi"/>
          <w:sz w:val="24"/>
          <w:szCs w:val="24"/>
        </w:rPr>
        <w:t xml:space="preserve"> et al. 2021). In addition, maladaptive use of social media (e.g., sexting behaviors and cyber smearing) and media multitasking </w:t>
      </w:r>
      <w:r w:rsidR="00E26CDE" w:rsidRPr="004333F5">
        <w:rPr>
          <w:rFonts w:asciiTheme="majorBidi" w:hAnsiTheme="majorBidi" w:cstheme="majorBidi"/>
          <w:sz w:val="24"/>
          <w:szCs w:val="24"/>
        </w:rPr>
        <w:t>have been found to be</w:t>
      </w:r>
      <w:r w:rsidRPr="004333F5">
        <w:rPr>
          <w:rFonts w:asciiTheme="majorBidi" w:hAnsiTheme="majorBidi" w:cstheme="majorBidi"/>
          <w:sz w:val="24"/>
          <w:szCs w:val="24"/>
        </w:rPr>
        <w:t xml:space="preserve"> associated with high impulsivity (Dir et al. 2013; Workman 2012) and low self-control (Shin et al. 2019). As a conscious desire to stop thinking </w:t>
      </w:r>
      <w:r w:rsidRPr="004333F5">
        <w:rPr>
          <w:rFonts w:asciiTheme="majorBidi" w:hAnsiTheme="majorBidi" w:cstheme="majorBidi"/>
          <w:sz w:val="24"/>
          <w:szCs w:val="24"/>
        </w:rPr>
        <w:lastRenderedPageBreak/>
        <w:t xml:space="preserve">about a particular topic or thought (Wegner and </w:t>
      </w:r>
      <w:proofErr w:type="spellStart"/>
      <w:r w:rsidRPr="004333F5">
        <w:rPr>
          <w:rFonts w:asciiTheme="majorBidi" w:hAnsiTheme="majorBidi" w:cstheme="majorBidi"/>
          <w:sz w:val="24"/>
          <w:szCs w:val="24"/>
        </w:rPr>
        <w:t>Zanakos</w:t>
      </w:r>
      <w:proofErr w:type="spellEnd"/>
      <w:r w:rsidRPr="004333F5">
        <w:rPr>
          <w:rFonts w:asciiTheme="majorBidi" w:hAnsiTheme="majorBidi" w:cstheme="majorBidi"/>
          <w:sz w:val="24"/>
          <w:szCs w:val="24"/>
        </w:rPr>
        <w:t xml:space="preserve"> 1994), thought suppression is associated with different addictive behaviors (</w:t>
      </w:r>
      <w:proofErr w:type="spellStart"/>
      <w:r w:rsidRPr="004333F5">
        <w:rPr>
          <w:rFonts w:asciiTheme="majorBidi" w:hAnsiTheme="majorBidi" w:cstheme="majorBidi"/>
          <w:sz w:val="24"/>
          <w:szCs w:val="24"/>
        </w:rPr>
        <w:t>Berke</w:t>
      </w:r>
      <w:proofErr w:type="spellEnd"/>
      <w:r w:rsidRPr="004333F5">
        <w:rPr>
          <w:rFonts w:asciiTheme="majorBidi" w:hAnsiTheme="majorBidi" w:cstheme="majorBidi"/>
          <w:sz w:val="24"/>
          <w:szCs w:val="24"/>
        </w:rPr>
        <w:t xml:space="preserve"> et al. 2020; Riley 2014). Furthermore, high levels of thought suppression have been found to increase craving (Garland and Roberts-Lewis 2013). </w:t>
      </w:r>
    </w:p>
    <w:p w14:paraId="51B2E50D" w14:textId="1AF48106" w:rsidR="001D6DB5" w:rsidRPr="004333F5" w:rsidRDefault="009B5EB8" w:rsidP="00FB22E3">
      <w:pPr>
        <w:bidi w:val="0"/>
        <w:spacing w:after="0" w:line="480" w:lineRule="auto"/>
        <w:ind w:firstLine="720"/>
        <w:jc w:val="both"/>
        <w:rPr>
          <w:rFonts w:asciiTheme="majorBidi" w:hAnsiTheme="majorBidi" w:cstheme="majorBidi"/>
          <w:sz w:val="24"/>
          <w:szCs w:val="24"/>
        </w:rPr>
      </w:pPr>
      <w:r w:rsidRPr="004333F5">
        <w:rPr>
          <w:rFonts w:asciiTheme="majorBidi" w:hAnsiTheme="majorBidi" w:cstheme="majorBidi"/>
          <w:sz w:val="24"/>
          <w:szCs w:val="24"/>
        </w:rPr>
        <w:t>Overall, individuals with high levels of negative affect,</w:t>
      </w:r>
      <w:r w:rsidR="00E26CDE" w:rsidRPr="004333F5">
        <w:rPr>
          <w:rFonts w:asciiTheme="majorBidi" w:hAnsiTheme="majorBidi" w:cstheme="majorBidi"/>
          <w:sz w:val="24"/>
          <w:szCs w:val="24"/>
        </w:rPr>
        <w:t xml:space="preserve"> impulsivity</w:t>
      </w:r>
      <w:r w:rsidRPr="004333F5">
        <w:rPr>
          <w:rFonts w:asciiTheme="majorBidi" w:hAnsiTheme="majorBidi" w:cstheme="majorBidi"/>
          <w:sz w:val="24"/>
          <w:szCs w:val="24"/>
        </w:rPr>
        <w:t xml:space="preserve"> and thought suppression show high levels of craving (Bernard et al. 2021) and PSMU (Efrati et al. 2021; </w:t>
      </w:r>
      <w:proofErr w:type="spellStart"/>
      <w:r w:rsidRPr="004333F5">
        <w:rPr>
          <w:rFonts w:asciiTheme="majorBidi" w:hAnsiTheme="majorBidi" w:cstheme="majorBidi"/>
          <w:sz w:val="24"/>
          <w:szCs w:val="24"/>
        </w:rPr>
        <w:t>Sindermann</w:t>
      </w:r>
      <w:proofErr w:type="spellEnd"/>
      <w:r w:rsidRPr="004333F5">
        <w:rPr>
          <w:rFonts w:asciiTheme="majorBidi" w:hAnsiTheme="majorBidi" w:cstheme="majorBidi"/>
          <w:sz w:val="24"/>
          <w:szCs w:val="24"/>
        </w:rPr>
        <w:t xml:space="preserve"> et al. 2020; Spada et al. 2008). The question as to how these precipitating factors affect </w:t>
      </w:r>
      <w:r w:rsidR="00910E88" w:rsidRPr="004333F5">
        <w:rPr>
          <w:rFonts w:asciiTheme="majorBidi" w:hAnsiTheme="majorBidi" w:cstheme="majorBidi"/>
          <w:sz w:val="24"/>
          <w:szCs w:val="24"/>
        </w:rPr>
        <w:t>PSMU</w:t>
      </w:r>
      <w:r w:rsidRPr="004333F5">
        <w:rPr>
          <w:rFonts w:asciiTheme="majorBidi" w:hAnsiTheme="majorBidi" w:cstheme="majorBidi"/>
          <w:sz w:val="24"/>
          <w:szCs w:val="24"/>
        </w:rPr>
        <w:t xml:space="preserve"> remains an open one, with researchers encouraging the exploration of underlying cognitive mechanisms as an avenue for furthering our understanding (e.g., Moss et al. 2015). One of the possible underlying cognitive mechanism</w:t>
      </w:r>
      <w:r w:rsidR="00D90959" w:rsidRPr="004333F5">
        <w:rPr>
          <w:rFonts w:asciiTheme="majorBidi" w:hAnsiTheme="majorBidi" w:cstheme="majorBidi"/>
          <w:sz w:val="24"/>
          <w:szCs w:val="24"/>
        </w:rPr>
        <w:t>s</w:t>
      </w:r>
      <w:r w:rsidRPr="004333F5">
        <w:rPr>
          <w:rFonts w:asciiTheme="majorBidi" w:hAnsiTheme="majorBidi" w:cstheme="majorBidi"/>
          <w:sz w:val="24"/>
          <w:szCs w:val="24"/>
        </w:rPr>
        <w:t xml:space="preserve"> potentially linking the precipitating factors identified and </w:t>
      </w:r>
      <w:r w:rsidR="00910E88" w:rsidRPr="004333F5">
        <w:rPr>
          <w:rFonts w:asciiTheme="majorBidi" w:hAnsiTheme="majorBidi" w:cstheme="majorBidi"/>
          <w:sz w:val="24"/>
          <w:szCs w:val="24"/>
        </w:rPr>
        <w:t>PSMU</w:t>
      </w:r>
      <w:r w:rsidRPr="004333F5">
        <w:rPr>
          <w:rFonts w:asciiTheme="majorBidi" w:hAnsiTheme="majorBidi" w:cstheme="majorBidi"/>
          <w:sz w:val="24"/>
          <w:szCs w:val="24"/>
        </w:rPr>
        <w:t xml:space="preserve"> is termed ‘desire thinking’ (Caselli and Spada 2010; 2011). Desire thinking is </w:t>
      </w:r>
      <w:r w:rsidR="00910E88" w:rsidRPr="004333F5">
        <w:rPr>
          <w:rFonts w:asciiTheme="majorBidi" w:hAnsiTheme="majorBidi" w:cstheme="majorBidi"/>
          <w:sz w:val="24"/>
          <w:szCs w:val="24"/>
        </w:rPr>
        <w:t>a</w:t>
      </w:r>
      <w:r w:rsidRPr="004333F5">
        <w:rPr>
          <w:rFonts w:asciiTheme="majorBidi" w:hAnsiTheme="majorBidi" w:cstheme="majorBidi"/>
          <w:sz w:val="24"/>
          <w:szCs w:val="24"/>
        </w:rPr>
        <w:t xml:space="preserve"> voluntary elaboration of a desired target on two levels: imaginal prefiguration and verbal perseveration (Caselli and Spada 2010; May et al. 2004). Imaginal prefiguration refers to the allocation of attention to desired behaviors and targets which is characterized by the tendency to anticipate positive imagery and target-related memories. Verbal perseveration refers to repetitive and continuous ‘self-talk’ about ‘valid’ reasons for engaging in desired behaviors and targets (Caselli and Spada 2011).</w:t>
      </w:r>
    </w:p>
    <w:p w14:paraId="5B6D319E" w14:textId="63B6AF12" w:rsidR="00C51530" w:rsidRPr="004333F5" w:rsidRDefault="00592309" w:rsidP="007C77BB">
      <w:pPr>
        <w:bidi w:val="0"/>
        <w:spacing w:after="0" w:line="480" w:lineRule="auto"/>
        <w:ind w:firstLine="720"/>
        <w:jc w:val="both"/>
        <w:rPr>
          <w:rFonts w:asciiTheme="majorBidi" w:hAnsiTheme="majorBidi" w:cstheme="majorBidi"/>
          <w:sz w:val="24"/>
          <w:szCs w:val="24"/>
        </w:rPr>
      </w:pPr>
      <w:r w:rsidRPr="004333F5">
        <w:rPr>
          <w:rFonts w:asciiTheme="majorBidi" w:hAnsiTheme="majorBidi" w:cstheme="majorBidi"/>
          <w:sz w:val="24"/>
          <w:szCs w:val="24"/>
        </w:rPr>
        <w:t>Caselli and Spada (2011) argue that desire thinking is primarily aimed at controlling intrusive experiences linked to desired targets such as craving, negative affect and the byproducts of thought suppression</w:t>
      </w:r>
      <w:r w:rsidR="00910E88" w:rsidRPr="004333F5">
        <w:rPr>
          <w:rFonts w:asciiTheme="majorBidi" w:hAnsiTheme="majorBidi" w:cstheme="majorBidi"/>
          <w:sz w:val="24"/>
          <w:szCs w:val="24"/>
        </w:rPr>
        <w:t>:</w:t>
      </w:r>
      <w:r w:rsidRPr="004333F5">
        <w:rPr>
          <w:rFonts w:asciiTheme="majorBidi" w:hAnsiTheme="majorBidi" w:cstheme="majorBidi"/>
          <w:sz w:val="24"/>
          <w:szCs w:val="24"/>
        </w:rPr>
        <w:t xml:space="preserve"> escalating intrusive thoughts. </w:t>
      </w:r>
      <w:r w:rsidR="00910E88" w:rsidRPr="004333F5">
        <w:rPr>
          <w:rFonts w:asciiTheme="majorBidi" w:hAnsiTheme="majorBidi" w:cstheme="majorBidi"/>
          <w:sz w:val="24"/>
          <w:szCs w:val="24"/>
        </w:rPr>
        <w:t xml:space="preserve">The researchers </w:t>
      </w:r>
      <w:r w:rsidRPr="004333F5">
        <w:rPr>
          <w:rFonts w:asciiTheme="majorBidi" w:hAnsiTheme="majorBidi" w:cstheme="majorBidi"/>
          <w:sz w:val="24"/>
          <w:szCs w:val="24"/>
        </w:rPr>
        <w:t xml:space="preserve">postulate that in the short run desire thinking acts as a buffer against these intrusive experiences through the shifting of attention (thus distraction) onto the elaboration of desired targets. However, over time, the engagement in desire thinking brings to an escalation of precipitating factors (e.g., craving) through increasing the salience of intrusive experiences as the desired target is </w:t>
      </w:r>
      <w:r w:rsidRPr="004333F5">
        <w:rPr>
          <w:rFonts w:asciiTheme="majorBidi" w:hAnsiTheme="majorBidi" w:cstheme="majorBidi"/>
          <w:sz w:val="24"/>
          <w:szCs w:val="24"/>
        </w:rPr>
        <w:lastRenderedPageBreak/>
        <w:t xml:space="preserve">repeatedly imagined but not achieved. This, in turn, is believed to increase the probability of engaging in addictive behavior </w:t>
      </w:r>
      <w:proofErr w:type="gramStart"/>
      <w:r w:rsidRPr="004333F5">
        <w:rPr>
          <w:rFonts w:asciiTheme="majorBidi" w:hAnsiTheme="majorBidi" w:cstheme="majorBidi"/>
          <w:sz w:val="24"/>
          <w:szCs w:val="24"/>
        </w:rPr>
        <w:t>as a means to</w:t>
      </w:r>
      <w:proofErr w:type="gramEnd"/>
      <w:r w:rsidRPr="004333F5">
        <w:rPr>
          <w:rFonts w:asciiTheme="majorBidi" w:hAnsiTheme="majorBidi" w:cstheme="majorBidi"/>
          <w:sz w:val="24"/>
          <w:szCs w:val="24"/>
        </w:rPr>
        <w:t xml:space="preserve"> attain relief from escalating distress.</w:t>
      </w:r>
    </w:p>
    <w:p w14:paraId="179A9572" w14:textId="061A95F6" w:rsidR="00592309" w:rsidRPr="004333F5" w:rsidRDefault="00592309" w:rsidP="008D5B1D">
      <w:pPr>
        <w:bidi w:val="0"/>
        <w:spacing w:after="0" w:line="480" w:lineRule="auto"/>
        <w:ind w:firstLine="720"/>
        <w:jc w:val="both"/>
        <w:rPr>
          <w:rFonts w:asciiTheme="majorBidi" w:hAnsiTheme="majorBidi" w:cstheme="majorBidi"/>
          <w:sz w:val="24"/>
          <w:szCs w:val="24"/>
        </w:rPr>
      </w:pPr>
      <w:r w:rsidRPr="004333F5">
        <w:rPr>
          <w:rFonts w:asciiTheme="majorBidi" w:hAnsiTheme="majorBidi" w:cstheme="majorBidi"/>
          <w:sz w:val="24"/>
          <w:szCs w:val="24"/>
        </w:rPr>
        <w:t xml:space="preserve">Evidence has shown that desire thinking is associated with </w:t>
      </w:r>
      <w:r w:rsidR="00E51667" w:rsidRPr="004333F5">
        <w:rPr>
          <w:rFonts w:asciiTheme="majorBidi" w:hAnsiTheme="majorBidi" w:cstheme="majorBidi"/>
          <w:sz w:val="24"/>
          <w:szCs w:val="24"/>
        </w:rPr>
        <w:t>a variety of</w:t>
      </w:r>
      <w:r w:rsidRPr="004333F5">
        <w:rPr>
          <w:rFonts w:asciiTheme="majorBidi" w:hAnsiTheme="majorBidi" w:cstheme="majorBidi"/>
          <w:sz w:val="24"/>
          <w:szCs w:val="24"/>
        </w:rPr>
        <w:t xml:space="preserve"> </w:t>
      </w:r>
      <w:r w:rsidR="00910E88" w:rsidRPr="004333F5">
        <w:rPr>
          <w:rFonts w:asciiTheme="majorBidi" w:hAnsiTheme="majorBidi" w:cstheme="majorBidi"/>
          <w:sz w:val="24"/>
          <w:szCs w:val="24"/>
        </w:rPr>
        <w:t xml:space="preserve">problematic behaviors </w:t>
      </w:r>
      <w:r w:rsidRPr="004333F5">
        <w:rPr>
          <w:rFonts w:asciiTheme="majorBidi" w:hAnsiTheme="majorBidi" w:cstheme="majorBidi"/>
          <w:sz w:val="24"/>
          <w:szCs w:val="24"/>
        </w:rPr>
        <w:t>(Mansueto et al. 2019</w:t>
      </w:r>
      <w:r w:rsidR="00910E88" w:rsidRPr="004333F5">
        <w:rPr>
          <w:rFonts w:asciiTheme="majorBidi" w:hAnsiTheme="majorBidi" w:cstheme="majorBidi"/>
          <w:sz w:val="24"/>
          <w:szCs w:val="24"/>
        </w:rPr>
        <w:t xml:space="preserve">; </w:t>
      </w:r>
      <w:r w:rsidRPr="004333F5">
        <w:rPr>
          <w:rFonts w:asciiTheme="majorBidi" w:hAnsiTheme="majorBidi" w:cstheme="majorBidi"/>
          <w:sz w:val="24"/>
          <w:szCs w:val="24"/>
        </w:rPr>
        <w:t xml:space="preserve">Albery and Spada 2021; </w:t>
      </w:r>
      <w:proofErr w:type="spellStart"/>
      <w:r w:rsidRPr="004333F5">
        <w:rPr>
          <w:rFonts w:asciiTheme="majorBidi" w:hAnsiTheme="majorBidi" w:cstheme="majorBidi"/>
          <w:sz w:val="24"/>
          <w:szCs w:val="24"/>
        </w:rPr>
        <w:t>Solem</w:t>
      </w:r>
      <w:proofErr w:type="spellEnd"/>
      <w:r w:rsidRPr="004333F5">
        <w:rPr>
          <w:rFonts w:asciiTheme="majorBidi" w:hAnsiTheme="majorBidi" w:cstheme="majorBidi"/>
          <w:sz w:val="24"/>
          <w:szCs w:val="24"/>
        </w:rPr>
        <w:t xml:space="preserve"> et al. 2020; Caselli et al. 2017</w:t>
      </w:r>
      <w:r w:rsidR="00910E88" w:rsidRPr="004333F5">
        <w:rPr>
          <w:rFonts w:asciiTheme="majorBidi" w:hAnsiTheme="majorBidi" w:cstheme="majorBidi"/>
          <w:sz w:val="24"/>
          <w:szCs w:val="24"/>
        </w:rPr>
        <w:t xml:space="preserve">; </w:t>
      </w:r>
      <w:r w:rsidRPr="004333F5">
        <w:rPr>
          <w:rFonts w:asciiTheme="majorBidi" w:hAnsiTheme="majorBidi" w:cstheme="majorBidi"/>
          <w:sz w:val="24"/>
          <w:szCs w:val="24"/>
        </w:rPr>
        <w:t>Brandtner et al. 2020</w:t>
      </w:r>
      <w:r w:rsidR="00910E88" w:rsidRPr="004333F5">
        <w:rPr>
          <w:rFonts w:asciiTheme="majorBidi" w:hAnsiTheme="majorBidi" w:cstheme="majorBidi"/>
          <w:sz w:val="24"/>
          <w:szCs w:val="24"/>
        </w:rPr>
        <w:t xml:space="preserve">; </w:t>
      </w:r>
      <w:r w:rsidRPr="004333F5">
        <w:rPr>
          <w:rFonts w:asciiTheme="majorBidi" w:hAnsiTheme="majorBidi" w:cstheme="majorBidi"/>
          <w:sz w:val="24"/>
          <w:szCs w:val="24"/>
        </w:rPr>
        <w:t>Efrati et al. 2021</w:t>
      </w:r>
      <w:r w:rsidR="00910E88" w:rsidRPr="004333F5">
        <w:rPr>
          <w:rFonts w:asciiTheme="majorBidi" w:hAnsiTheme="majorBidi" w:cstheme="majorBidi"/>
          <w:sz w:val="24"/>
          <w:szCs w:val="24"/>
        </w:rPr>
        <w:t xml:space="preserve">; </w:t>
      </w:r>
      <w:r w:rsidRPr="004333F5">
        <w:rPr>
          <w:rFonts w:asciiTheme="majorBidi" w:hAnsiTheme="majorBidi" w:cstheme="majorBidi"/>
          <w:sz w:val="24"/>
          <w:szCs w:val="24"/>
        </w:rPr>
        <w:t>Spada et al. 2015</w:t>
      </w:r>
      <w:r w:rsidR="000E0434" w:rsidRPr="004333F5">
        <w:rPr>
          <w:rFonts w:asciiTheme="majorBidi" w:hAnsiTheme="majorBidi" w:cstheme="majorBidi"/>
          <w:sz w:val="24"/>
          <w:szCs w:val="24"/>
        </w:rPr>
        <w:t>a</w:t>
      </w:r>
      <w:r w:rsidRPr="004333F5">
        <w:rPr>
          <w:rFonts w:asciiTheme="majorBidi" w:hAnsiTheme="majorBidi" w:cstheme="majorBidi"/>
          <w:sz w:val="24"/>
          <w:szCs w:val="24"/>
        </w:rPr>
        <w:t>)</w:t>
      </w:r>
      <w:r w:rsidR="00312A3C" w:rsidRPr="004333F5">
        <w:rPr>
          <w:rFonts w:asciiTheme="majorBidi" w:hAnsiTheme="majorBidi" w:cstheme="majorBidi"/>
          <w:sz w:val="24"/>
          <w:szCs w:val="24"/>
        </w:rPr>
        <w:t xml:space="preserve">, including PSMU (Marino et al. 2019; </w:t>
      </w:r>
      <w:proofErr w:type="spellStart"/>
      <w:r w:rsidR="00312A3C" w:rsidRPr="004333F5">
        <w:rPr>
          <w:rFonts w:asciiTheme="majorBidi" w:hAnsiTheme="majorBidi" w:cstheme="majorBidi"/>
          <w:sz w:val="24"/>
          <w:szCs w:val="24"/>
        </w:rPr>
        <w:t>Solem</w:t>
      </w:r>
      <w:proofErr w:type="spellEnd"/>
      <w:r w:rsidR="00312A3C" w:rsidRPr="004333F5">
        <w:rPr>
          <w:rFonts w:asciiTheme="majorBidi" w:hAnsiTheme="majorBidi" w:cstheme="majorBidi"/>
          <w:sz w:val="24"/>
          <w:szCs w:val="24"/>
        </w:rPr>
        <w:t xml:space="preserve"> et al.</w:t>
      </w:r>
      <w:r w:rsidR="006F500C" w:rsidRPr="004333F5">
        <w:rPr>
          <w:rFonts w:asciiTheme="majorBidi" w:hAnsiTheme="majorBidi" w:cstheme="majorBidi"/>
          <w:sz w:val="24"/>
          <w:szCs w:val="24"/>
        </w:rPr>
        <w:t xml:space="preserve"> 2020</w:t>
      </w:r>
      <w:r w:rsidRPr="004333F5">
        <w:rPr>
          <w:rFonts w:asciiTheme="majorBidi" w:hAnsiTheme="majorBidi" w:cstheme="majorBidi"/>
          <w:sz w:val="24"/>
          <w:szCs w:val="24"/>
        </w:rPr>
        <w:t>. Furthermore</w:t>
      </w:r>
      <w:r w:rsidR="00B95774" w:rsidRPr="004333F5">
        <w:rPr>
          <w:rFonts w:asciiTheme="majorBidi" w:hAnsiTheme="majorBidi" w:cstheme="majorBidi"/>
          <w:sz w:val="24"/>
          <w:szCs w:val="24"/>
        </w:rPr>
        <w:t>,</w:t>
      </w:r>
      <w:r w:rsidRPr="004333F5">
        <w:rPr>
          <w:rFonts w:asciiTheme="majorBidi" w:hAnsiTheme="majorBidi" w:cstheme="majorBidi"/>
          <w:sz w:val="24"/>
          <w:szCs w:val="24"/>
        </w:rPr>
        <w:t xml:space="preserve"> desire </w:t>
      </w:r>
      <w:proofErr w:type="gramStart"/>
      <w:r w:rsidRPr="004333F5">
        <w:rPr>
          <w:rFonts w:asciiTheme="majorBidi" w:hAnsiTheme="majorBidi" w:cstheme="majorBidi"/>
          <w:sz w:val="24"/>
          <w:szCs w:val="24"/>
        </w:rPr>
        <w:t>thinking</w:t>
      </w:r>
      <w:proofErr w:type="gramEnd"/>
      <w:r w:rsidRPr="004333F5">
        <w:rPr>
          <w:rFonts w:asciiTheme="majorBidi" w:hAnsiTheme="majorBidi" w:cstheme="majorBidi"/>
          <w:sz w:val="24"/>
          <w:szCs w:val="24"/>
        </w:rPr>
        <w:t xml:space="preserve"> and craving have been found to be strongly correlated (Caselli et al. 2013; </w:t>
      </w:r>
      <w:proofErr w:type="spellStart"/>
      <w:r w:rsidRPr="004333F5">
        <w:rPr>
          <w:rFonts w:asciiTheme="majorBidi" w:hAnsiTheme="majorBidi" w:cstheme="majorBidi"/>
          <w:sz w:val="24"/>
          <w:szCs w:val="24"/>
        </w:rPr>
        <w:t>Chakroun-Baggioni</w:t>
      </w:r>
      <w:proofErr w:type="spellEnd"/>
      <w:r w:rsidRPr="004333F5">
        <w:rPr>
          <w:rFonts w:asciiTheme="majorBidi" w:hAnsiTheme="majorBidi" w:cstheme="majorBidi"/>
          <w:sz w:val="24"/>
          <w:szCs w:val="24"/>
        </w:rPr>
        <w:t xml:space="preserve"> et al. 2017; Martino et al. 2017). </w:t>
      </w:r>
      <w:r w:rsidR="008D5B1D" w:rsidRPr="004333F5">
        <w:rPr>
          <w:rFonts w:asciiTheme="majorBidi" w:hAnsiTheme="majorBidi" w:cstheme="majorBidi"/>
          <w:sz w:val="24"/>
          <w:szCs w:val="24"/>
        </w:rPr>
        <w:t xml:space="preserve">Desire thinking has also been found to be associated with negative affect, impulsivity, and thought suppression (Efrati et al. 2020) in predicting compulsive sexual behaviors. </w:t>
      </w:r>
    </w:p>
    <w:p w14:paraId="1CE5177F" w14:textId="65043887" w:rsidR="005C74B8" w:rsidRPr="004333F5" w:rsidRDefault="00592309" w:rsidP="00592309">
      <w:pPr>
        <w:bidi w:val="0"/>
        <w:spacing w:after="0" w:line="480" w:lineRule="auto"/>
        <w:ind w:firstLine="720"/>
        <w:jc w:val="both"/>
        <w:rPr>
          <w:rFonts w:asciiTheme="majorBidi" w:hAnsiTheme="majorBidi" w:cstheme="majorBidi"/>
          <w:sz w:val="24"/>
          <w:szCs w:val="24"/>
        </w:rPr>
      </w:pPr>
      <w:r w:rsidRPr="004333F5">
        <w:rPr>
          <w:rFonts w:asciiTheme="majorBidi" w:hAnsiTheme="majorBidi" w:cstheme="majorBidi"/>
          <w:sz w:val="24"/>
          <w:szCs w:val="24"/>
        </w:rPr>
        <w:t xml:space="preserve">To the best of our knowledge, no studies have been carried out to assess the role of desire thinking in the relationship between negative affect, impulsivity, </w:t>
      </w:r>
      <w:r w:rsidR="00296208" w:rsidRPr="004333F5">
        <w:rPr>
          <w:rFonts w:asciiTheme="majorBidi" w:hAnsiTheme="majorBidi" w:cstheme="majorBidi"/>
          <w:sz w:val="24"/>
          <w:szCs w:val="24"/>
        </w:rPr>
        <w:t xml:space="preserve">and </w:t>
      </w:r>
      <w:r w:rsidRPr="004333F5">
        <w:rPr>
          <w:rFonts w:asciiTheme="majorBidi" w:hAnsiTheme="majorBidi" w:cstheme="majorBidi"/>
          <w:sz w:val="24"/>
          <w:szCs w:val="24"/>
        </w:rPr>
        <w:t xml:space="preserve">thought suppression on the one hand, and craving and PSMU on the other. </w:t>
      </w:r>
      <w:r w:rsidR="000E0434" w:rsidRPr="004333F5">
        <w:rPr>
          <w:rFonts w:asciiTheme="majorBidi" w:hAnsiTheme="majorBidi" w:cstheme="majorBidi"/>
          <w:sz w:val="24"/>
          <w:szCs w:val="24"/>
        </w:rPr>
        <w:t xml:space="preserve">Based </w:t>
      </w:r>
      <w:r w:rsidR="00296208" w:rsidRPr="004333F5">
        <w:rPr>
          <w:rFonts w:asciiTheme="majorBidi" w:hAnsiTheme="majorBidi" w:cstheme="majorBidi"/>
          <w:sz w:val="24"/>
          <w:szCs w:val="24"/>
        </w:rPr>
        <w:t xml:space="preserve">on previous research we purported that desire thinking should be a form of maladaptive </w:t>
      </w:r>
      <w:r w:rsidR="000015A5" w:rsidRPr="004333F5">
        <w:rPr>
          <w:rFonts w:asciiTheme="majorBidi" w:hAnsiTheme="majorBidi" w:cstheme="majorBidi"/>
          <w:sz w:val="24"/>
          <w:szCs w:val="24"/>
        </w:rPr>
        <w:t xml:space="preserve">coping </w:t>
      </w:r>
      <w:r w:rsidR="00296208" w:rsidRPr="004333F5">
        <w:rPr>
          <w:rFonts w:asciiTheme="majorBidi" w:hAnsiTheme="majorBidi" w:cstheme="majorBidi"/>
          <w:sz w:val="24"/>
          <w:szCs w:val="24"/>
        </w:rPr>
        <w:t xml:space="preserve">likely to independently predict </w:t>
      </w:r>
      <w:r w:rsidR="00C519AC" w:rsidRPr="004333F5">
        <w:rPr>
          <w:rFonts w:asciiTheme="majorBidi" w:hAnsiTheme="majorBidi" w:cstheme="majorBidi"/>
          <w:sz w:val="24"/>
          <w:szCs w:val="24"/>
        </w:rPr>
        <w:t>cr</w:t>
      </w:r>
      <w:r w:rsidR="00DA3717" w:rsidRPr="004333F5">
        <w:rPr>
          <w:rFonts w:asciiTheme="majorBidi" w:hAnsiTheme="majorBidi" w:cstheme="majorBidi"/>
          <w:sz w:val="24"/>
          <w:szCs w:val="24"/>
        </w:rPr>
        <w:t>a</w:t>
      </w:r>
      <w:r w:rsidR="00C519AC" w:rsidRPr="004333F5">
        <w:rPr>
          <w:rFonts w:asciiTheme="majorBidi" w:hAnsiTheme="majorBidi" w:cstheme="majorBidi"/>
          <w:sz w:val="24"/>
          <w:szCs w:val="24"/>
        </w:rPr>
        <w:t xml:space="preserve">ving and </w:t>
      </w:r>
      <w:r w:rsidR="00296208" w:rsidRPr="004333F5">
        <w:rPr>
          <w:rFonts w:asciiTheme="majorBidi" w:hAnsiTheme="majorBidi" w:cstheme="majorBidi"/>
          <w:sz w:val="24"/>
          <w:szCs w:val="24"/>
        </w:rPr>
        <w:t>PSMU</w:t>
      </w:r>
      <w:r w:rsidR="000015A5" w:rsidRPr="004333F5">
        <w:rPr>
          <w:rFonts w:asciiTheme="majorBidi" w:hAnsiTheme="majorBidi" w:cstheme="majorBidi"/>
          <w:sz w:val="24"/>
          <w:szCs w:val="24"/>
        </w:rPr>
        <w:t xml:space="preserve"> (</w:t>
      </w:r>
      <w:r w:rsidR="000E0434" w:rsidRPr="004333F5">
        <w:rPr>
          <w:rFonts w:asciiTheme="majorBidi" w:hAnsiTheme="majorBidi" w:cstheme="majorBidi"/>
          <w:sz w:val="24"/>
          <w:szCs w:val="24"/>
        </w:rPr>
        <w:t>Spada et al</w:t>
      </w:r>
      <w:r w:rsidR="002B14F9" w:rsidRPr="004333F5">
        <w:rPr>
          <w:rFonts w:asciiTheme="majorBidi" w:hAnsiTheme="majorBidi" w:cstheme="majorBidi"/>
          <w:sz w:val="24"/>
          <w:szCs w:val="24"/>
        </w:rPr>
        <w:t>.</w:t>
      </w:r>
      <w:r w:rsidR="000015A5" w:rsidRPr="004333F5">
        <w:rPr>
          <w:rFonts w:asciiTheme="majorBidi" w:hAnsiTheme="majorBidi" w:cstheme="majorBidi"/>
          <w:sz w:val="24"/>
          <w:szCs w:val="24"/>
        </w:rPr>
        <w:t xml:space="preserve"> </w:t>
      </w:r>
      <w:r w:rsidR="000E0434" w:rsidRPr="004333F5">
        <w:rPr>
          <w:rFonts w:asciiTheme="majorBidi" w:hAnsiTheme="majorBidi" w:cstheme="majorBidi"/>
          <w:sz w:val="24"/>
          <w:szCs w:val="24"/>
        </w:rPr>
        <w:t xml:space="preserve">2013, </w:t>
      </w:r>
      <w:r w:rsidR="000015A5" w:rsidRPr="004333F5">
        <w:rPr>
          <w:rFonts w:asciiTheme="majorBidi" w:hAnsiTheme="majorBidi" w:cstheme="majorBidi"/>
          <w:sz w:val="24"/>
          <w:szCs w:val="24"/>
        </w:rPr>
        <w:t>2015</w:t>
      </w:r>
      <w:r w:rsidR="000E0434" w:rsidRPr="004333F5">
        <w:rPr>
          <w:rFonts w:asciiTheme="majorBidi" w:hAnsiTheme="majorBidi" w:cstheme="majorBidi"/>
          <w:sz w:val="24"/>
          <w:szCs w:val="24"/>
        </w:rPr>
        <w:t>b</w:t>
      </w:r>
      <w:r w:rsidR="000015A5" w:rsidRPr="004333F5">
        <w:rPr>
          <w:rFonts w:asciiTheme="majorBidi" w:hAnsiTheme="majorBidi" w:cstheme="majorBidi"/>
          <w:sz w:val="24"/>
          <w:szCs w:val="24"/>
        </w:rPr>
        <w:t xml:space="preserve">). </w:t>
      </w:r>
      <w:r w:rsidR="00296208" w:rsidRPr="004333F5">
        <w:rPr>
          <w:rFonts w:asciiTheme="majorBidi" w:hAnsiTheme="majorBidi" w:cstheme="majorBidi"/>
          <w:sz w:val="24"/>
          <w:szCs w:val="24"/>
        </w:rPr>
        <w:t xml:space="preserve">We therefore </w:t>
      </w:r>
      <w:r w:rsidRPr="004333F5">
        <w:rPr>
          <w:rFonts w:asciiTheme="majorBidi" w:hAnsiTheme="majorBidi" w:cstheme="majorBidi"/>
          <w:sz w:val="24"/>
          <w:szCs w:val="24"/>
        </w:rPr>
        <w:t xml:space="preserve">tested a model where desire thinking would be a mediator in the associations of negative affect, impulsivity and thought suppression with craving and PSMU (Fig. 1). </w:t>
      </w:r>
    </w:p>
    <w:p w14:paraId="2E48B6FF" w14:textId="77777777" w:rsidR="00326474" w:rsidRPr="004333F5" w:rsidRDefault="00326474" w:rsidP="00326474">
      <w:pPr>
        <w:bidi w:val="0"/>
        <w:spacing w:after="0" w:line="480" w:lineRule="auto"/>
        <w:ind w:firstLine="720"/>
        <w:jc w:val="both"/>
        <w:rPr>
          <w:rFonts w:asciiTheme="majorBidi" w:hAnsiTheme="majorBidi" w:cstheme="majorBidi"/>
          <w:sz w:val="24"/>
          <w:szCs w:val="24"/>
        </w:rPr>
      </w:pPr>
    </w:p>
    <w:p w14:paraId="5E14AA0B" w14:textId="77777777" w:rsidR="00326474" w:rsidRPr="004333F5" w:rsidRDefault="00326474" w:rsidP="00326474">
      <w:pPr>
        <w:spacing w:after="0" w:line="240" w:lineRule="auto"/>
        <w:jc w:val="center"/>
        <w:rPr>
          <w:rFonts w:ascii="Times New Roman" w:hAnsi="Times New Roman" w:cs="Times New Roman"/>
          <w:sz w:val="24"/>
          <w:szCs w:val="24"/>
        </w:rPr>
      </w:pPr>
      <w:r w:rsidRPr="004333F5">
        <w:rPr>
          <w:rFonts w:ascii="Times New Roman" w:hAnsi="Times New Roman" w:cs="Times New Roman"/>
          <w:sz w:val="24"/>
          <w:szCs w:val="24"/>
        </w:rPr>
        <w:t>Figure 1: Hypothesized theoretical model.</w:t>
      </w:r>
    </w:p>
    <w:p w14:paraId="59CC456E" w14:textId="2CFD0E78" w:rsidR="00326474" w:rsidRPr="004333F5" w:rsidRDefault="00326474" w:rsidP="00326474">
      <w:pPr>
        <w:spacing w:after="0" w:line="480" w:lineRule="auto"/>
        <w:ind w:firstLine="720"/>
        <w:jc w:val="both"/>
        <w:rPr>
          <w:rFonts w:ascii="Times New Roman" w:hAnsi="Times New Roman" w:cs="Times New Roman"/>
          <w:sz w:val="24"/>
          <w:szCs w:val="24"/>
        </w:rPr>
      </w:pPr>
      <w:r w:rsidRPr="004333F5">
        <w:rPr>
          <w:noProof/>
        </w:rPr>
        <mc:AlternateContent>
          <mc:Choice Requires="wps">
            <w:drawing>
              <wp:anchor distT="0" distB="0" distL="114300" distR="114300" simplePos="0" relativeHeight="251659264" behindDoc="0" locked="0" layoutInCell="1" allowOverlap="1" wp14:anchorId="322C54BE" wp14:editId="5F892FD6">
                <wp:simplePos x="0" y="0"/>
                <wp:positionH relativeFrom="column">
                  <wp:posOffset>2581910</wp:posOffset>
                </wp:positionH>
                <wp:positionV relativeFrom="paragraph">
                  <wp:posOffset>95885</wp:posOffset>
                </wp:positionV>
                <wp:extent cx="1097280" cy="592455"/>
                <wp:effectExtent l="0" t="0" r="26670" b="1714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92455"/>
                        </a:xfrm>
                        <a:prstGeom prst="ellipse">
                          <a:avLst/>
                        </a:prstGeom>
                        <a:solidFill>
                          <a:srgbClr val="FFFFFF"/>
                        </a:solidFill>
                        <a:ln w="6350">
                          <a:solidFill>
                            <a:srgbClr val="000000"/>
                          </a:solidFill>
                          <a:round/>
                          <a:headEnd/>
                          <a:tailEnd/>
                        </a:ln>
                      </wps:spPr>
                      <wps:txbx>
                        <w:txbxContent>
                          <w:p w14:paraId="195511C9" w14:textId="77777777" w:rsidR="00326474" w:rsidRPr="00550B52" w:rsidRDefault="00326474" w:rsidP="00326474">
                            <w:pPr>
                              <w:jc w:val="center"/>
                              <w:rPr>
                                <w:b/>
                                <w:bCs/>
                                <w:sz w:val="20"/>
                                <w:szCs w:val="20"/>
                              </w:rPr>
                            </w:pPr>
                            <w:r>
                              <w:rPr>
                                <w:rFonts w:ascii="Times New Roman" w:hAnsi="Times New Roman" w:cs="Times New Roman"/>
                                <w:b/>
                                <w:bCs/>
                                <w:sz w:val="20"/>
                                <w:szCs w:val="20"/>
                              </w:rPr>
                              <w:t>Desire thinking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2C54BE" id="Oval 18" o:spid="_x0000_s1026" style="position:absolute;left:0;text-align:left;margin-left:203.3pt;margin-top:7.55pt;width:86.4pt;height:4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" strokeweight=".5pt">
                <v:textbox>
                  <w:txbxContent>
                    <w:p w14:paraId="195511C9" w14:textId="77777777" w:rsidR="00326474" w:rsidRPr="00550B52" w:rsidRDefault="00326474" w:rsidP="00326474">
                      <w:pPr>
                        <w:jc w:val="center"/>
                        <w:rPr>
                          <w:b/>
                          <w:bCs/>
                          <w:sz w:val="20"/>
                          <w:szCs w:val="20"/>
                        </w:rPr>
                      </w:pPr>
                      <w:r>
                        <w:rPr>
                          <w:rFonts w:ascii="Times New Roman" w:hAnsi="Times New Roman" w:cs="Times New Roman"/>
                          <w:b/>
                          <w:bCs/>
                          <w:sz w:val="20"/>
                          <w:szCs w:val="20"/>
                        </w:rPr>
                        <w:t>Desire thinking</w:t>
                      </w:r>
                    </w:p>
                  </w:txbxContent>
                </v:textbox>
              </v:oval>
            </w:pict>
          </mc:Fallback>
        </mc:AlternateContent>
      </w:r>
    </w:p>
    <w:p w14:paraId="0C907A36" w14:textId="5E0D3D27"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r w:rsidRPr="004333F5">
        <w:rPr>
          <w:noProof/>
        </w:rPr>
        <mc:AlternateContent>
          <mc:Choice Requires="wps">
            <w:drawing>
              <wp:anchor distT="0" distB="0" distL="114300" distR="114300" simplePos="0" relativeHeight="251660288" behindDoc="0" locked="0" layoutInCell="1" allowOverlap="1" wp14:anchorId="69BBD8F5" wp14:editId="6EDE37BD">
                <wp:simplePos x="0" y="0"/>
                <wp:positionH relativeFrom="column">
                  <wp:posOffset>4829175</wp:posOffset>
                </wp:positionH>
                <wp:positionV relativeFrom="paragraph">
                  <wp:posOffset>19685</wp:posOffset>
                </wp:positionV>
                <wp:extent cx="1200150" cy="579120"/>
                <wp:effectExtent l="0" t="0" r="19050"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57912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C0DF53" w14:textId="77777777" w:rsidR="00326474" w:rsidRPr="00C04D88" w:rsidRDefault="00326474" w:rsidP="00326474">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Problematic social media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BD8F5" id="Rectangle 12" o:spid="_x0000_s1027" style="position:absolute;left:0;text-align:left;margin-left:380.25pt;margin-top:1.55pt;width:94.5pt;height:4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" strokeweight=".5pt">
                <v:textbox>
                  <w:txbxContent>
                    <w:p w14:paraId="37C0DF53" w14:textId="77777777" w:rsidR="00326474" w:rsidRPr="00C04D88" w:rsidRDefault="00326474" w:rsidP="00326474">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Problematic social media use</w:t>
                      </w:r>
                    </w:p>
                  </w:txbxContent>
                </v:textbox>
              </v:rect>
            </w:pict>
          </mc:Fallback>
        </mc:AlternateContent>
      </w:r>
      <w:r w:rsidRPr="004333F5">
        <w:rPr>
          <w:noProof/>
        </w:rPr>
        <mc:AlternateContent>
          <mc:Choice Requires="wps">
            <w:drawing>
              <wp:anchor distT="0" distB="0" distL="114300" distR="114300" simplePos="0" relativeHeight="251675648" behindDoc="0" locked="0" layoutInCell="1" allowOverlap="1" wp14:anchorId="667F2A55" wp14:editId="33301203">
                <wp:simplePos x="0" y="0"/>
                <wp:positionH relativeFrom="column">
                  <wp:posOffset>3679190</wp:posOffset>
                </wp:positionH>
                <wp:positionV relativeFrom="paragraph">
                  <wp:posOffset>92710</wp:posOffset>
                </wp:positionV>
                <wp:extent cx="1143635" cy="1154430"/>
                <wp:effectExtent l="0" t="0" r="75565" b="6477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635" cy="115443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21C70C2" id="_x0000_t32" coordsize="21600,21600" o:spt="32" o:oned="t" path="m,l21600,21600e" filled="f">
                <v:path arrowok="t" fillok="f" o:connecttype="none"/>
                <o:lock v:ext="edit" shapetype="t"/>
              </v:shapetype>
              <v:shape id="Straight Arrow Connector 13" o:spid="_x0000_s1026" type="#_x0000_t32" style="position:absolute;margin-left:289.7pt;margin-top:7.3pt;width:90.05pt;height:9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">
                <v:stroke endarrow="block"/>
              </v:shape>
            </w:pict>
          </mc:Fallback>
        </mc:AlternateContent>
      </w:r>
      <w:r w:rsidRPr="004333F5">
        <w:rPr>
          <w:noProof/>
        </w:rPr>
        <mc:AlternateContent>
          <mc:Choice Requires="wps">
            <w:drawing>
              <wp:anchor distT="0" distB="0" distL="114300" distR="114300" simplePos="0" relativeHeight="251674624" behindDoc="0" locked="0" layoutInCell="1" allowOverlap="1" wp14:anchorId="3787FE55" wp14:editId="6FF466A5">
                <wp:simplePos x="0" y="0"/>
                <wp:positionH relativeFrom="column">
                  <wp:posOffset>3679190</wp:posOffset>
                </wp:positionH>
                <wp:positionV relativeFrom="paragraph">
                  <wp:posOffset>92710</wp:posOffset>
                </wp:positionV>
                <wp:extent cx="1143635" cy="296545"/>
                <wp:effectExtent l="0" t="0" r="94615" b="6540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635" cy="2965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920BCB" id="Straight Arrow Connector 14" o:spid="_x0000_s1026" type="#_x0000_t32" style="position:absolute;margin-left:289.7pt;margin-top:7.3pt;width:90.05pt;height:2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">
                <v:stroke endarrow="block"/>
              </v:shape>
            </w:pict>
          </mc:Fallback>
        </mc:AlternateContent>
      </w:r>
      <w:r w:rsidRPr="004333F5">
        <w:rPr>
          <w:noProof/>
        </w:rPr>
        <mc:AlternateContent>
          <mc:Choice Requires="wps">
            <w:drawing>
              <wp:anchor distT="0" distB="0" distL="114300" distR="114300" simplePos="0" relativeHeight="251665408" behindDoc="0" locked="0" layoutInCell="1" allowOverlap="1" wp14:anchorId="7734DB97" wp14:editId="6CED5D6F">
                <wp:simplePos x="0" y="0"/>
                <wp:positionH relativeFrom="column">
                  <wp:posOffset>1638300</wp:posOffset>
                </wp:positionH>
                <wp:positionV relativeFrom="paragraph">
                  <wp:posOffset>129540</wp:posOffset>
                </wp:positionV>
                <wp:extent cx="979805" cy="352425"/>
                <wp:effectExtent l="0" t="38100" r="48895" b="2857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9805" cy="3524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D0E305" id="Straight Arrow Connector 17" o:spid="_x0000_s1026" type="#_x0000_t32" style="position:absolute;margin-left:129pt;margin-top:10.2pt;width:77.15pt;height:27.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">
                <v:stroke endarrow="block"/>
              </v:shape>
            </w:pict>
          </mc:Fallback>
        </mc:AlternateContent>
      </w:r>
      <w:r w:rsidRPr="004333F5">
        <w:rPr>
          <w:noProof/>
        </w:rPr>
        <mc:AlternateContent>
          <mc:Choice Requires="wps">
            <w:drawing>
              <wp:anchor distT="0" distB="0" distL="114300" distR="114300" simplePos="0" relativeHeight="251666432" behindDoc="0" locked="0" layoutInCell="1" allowOverlap="1" wp14:anchorId="41D93275" wp14:editId="347E1066">
                <wp:simplePos x="0" y="0"/>
                <wp:positionH relativeFrom="column">
                  <wp:posOffset>1638300</wp:posOffset>
                </wp:positionH>
                <wp:positionV relativeFrom="paragraph">
                  <wp:posOffset>129540</wp:posOffset>
                </wp:positionV>
                <wp:extent cx="979805" cy="710565"/>
                <wp:effectExtent l="0" t="38100" r="48895" b="3238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9805" cy="7105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404931" id="Straight Arrow Connector 15" o:spid="_x0000_s1026" type="#_x0000_t32" style="position:absolute;margin-left:129pt;margin-top:10.2pt;width:77.15pt;height:55.9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">
                <v:stroke endarrow="block"/>
              </v:shape>
            </w:pict>
          </mc:Fallback>
        </mc:AlternateContent>
      </w:r>
      <w:r w:rsidRPr="004333F5">
        <w:rPr>
          <w:noProof/>
        </w:rPr>
        <mc:AlternateContent>
          <mc:Choice Requires="wps">
            <w:drawing>
              <wp:anchor distT="0" distB="0" distL="114300" distR="114300" simplePos="0" relativeHeight="251667456" behindDoc="0" locked="0" layoutInCell="1" allowOverlap="1" wp14:anchorId="44717D0F" wp14:editId="677AB86F">
                <wp:simplePos x="0" y="0"/>
                <wp:positionH relativeFrom="column">
                  <wp:posOffset>1638300</wp:posOffset>
                </wp:positionH>
                <wp:positionV relativeFrom="paragraph">
                  <wp:posOffset>129540</wp:posOffset>
                </wp:positionV>
                <wp:extent cx="979805" cy="1122045"/>
                <wp:effectExtent l="0" t="38100" r="48895" b="2095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9805" cy="11220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AA727D" id="Straight Arrow Connector 16" o:spid="_x0000_s1026" type="#_x0000_t32" style="position:absolute;margin-left:129pt;margin-top:10.2pt;width:77.15pt;height:88.3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">
                <v:stroke endarrow="block"/>
              </v:shape>
            </w:pict>
          </mc:Fallback>
        </mc:AlternateContent>
      </w:r>
    </w:p>
    <w:p w14:paraId="1DAD16A7" w14:textId="2B1C2F89" w:rsidR="00326474" w:rsidRPr="004333F5" w:rsidRDefault="00326474" w:rsidP="00326474">
      <w:pPr>
        <w:tabs>
          <w:tab w:val="center" w:pos="4680"/>
        </w:tabs>
        <w:autoSpaceDE w:val="0"/>
        <w:autoSpaceDN w:val="0"/>
        <w:adjustRightInd w:val="0"/>
        <w:spacing w:after="0" w:line="240" w:lineRule="auto"/>
        <w:jc w:val="both"/>
        <w:rPr>
          <w:rFonts w:ascii="Times New Roman" w:hAnsi="Times New Roman" w:cs="Times New Roman"/>
          <w:sz w:val="24"/>
          <w:szCs w:val="24"/>
          <w:rtl/>
        </w:rPr>
      </w:pPr>
      <w:r w:rsidRPr="004333F5">
        <w:rPr>
          <w:noProof/>
        </w:rPr>
        <mc:AlternateContent>
          <mc:Choice Requires="wps">
            <w:drawing>
              <wp:anchor distT="0" distB="0" distL="114300" distR="114300" simplePos="0" relativeHeight="251661312" behindDoc="0" locked="0" layoutInCell="1" allowOverlap="1" wp14:anchorId="50D77806" wp14:editId="55FECD70">
                <wp:simplePos x="0" y="0"/>
                <wp:positionH relativeFrom="column">
                  <wp:posOffset>248920</wp:posOffset>
                </wp:positionH>
                <wp:positionV relativeFrom="paragraph">
                  <wp:posOffset>167005</wp:posOffset>
                </wp:positionV>
                <wp:extent cx="1385570" cy="302260"/>
                <wp:effectExtent l="0" t="0" r="24130" b="2159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570" cy="302260"/>
                        </a:xfrm>
                        <a:prstGeom prst="roundRect">
                          <a:avLst>
                            <a:gd name="adj" fmla="val 16667"/>
                          </a:avLst>
                        </a:prstGeom>
                        <a:solidFill>
                          <a:srgbClr val="FFFFFF"/>
                        </a:solidFill>
                        <a:ln w="6350">
                          <a:solidFill>
                            <a:srgbClr val="000000"/>
                          </a:solidFill>
                          <a:round/>
                          <a:headEnd/>
                          <a:tailEnd/>
                        </a:ln>
                      </wps:spPr>
                      <wps:txbx>
                        <w:txbxContent>
                          <w:p w14:paraId="3D64DF50" w14:textId="77777777" w:rsidR="00326474" w:rsidRPr="005F2232" w:rsidRDefault="00326474" w:rsidP="00326474">
                            <w:pPr>
                              <w:jc w:val="center"/>
                              <w:rPr>
                                <w:rFonts w:ascii="Times New Roman" w:hAnsi="Times New Roman" w:cs="Times New Roman"/>
                                <w:b/>
                                <w:bCs/>
                                <w:sz w:val="20"/>
                                <w:szCs w:val="20"/>
                                <w:rtl/>
                              </w:rPr>
                            </w:pPr>
                            <w:r>
                              <w:rPr>
                                <w:rFonts w:ascii="Times New Roman" w:hAnsi="Times New Roman" w:cs="Times New Roman"/>
                                <w:b/>
                                <w:bCs/>
                                <w:sz w:val="20"/>
                                <w:szCs w:val="20"/>
                              </w:rPr>
                              <w:t>Negative affect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D77806" id="Rounded Rectangle 11" o:spid="_x0000_s1028" style="position:absolute;left:0;text-align:left;margin-left:19.6pt;margin-top:13.15pt;width:109.1pt;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" strokeweight=".5pt">
                <v:textbox>
                  <w:txbxContent>
                    <w:p w14:paraId="3D64DF50" w14:textId="77777777" w:rsidR="00326474" w:rsidRPr="005F2232" w:rsidRDefault="00326474" w:rsidP="00326474">
                      <w:pPr>
                        <w:jc w:val="center"/>
                        <w:rPr>
                          <w:rFonts w:ascii="Times New Roman" w:hAnsi="Times New Roman" w:cs="Times New Roman"/>
                          <w:b/>
                          <w:bCs/>
                          <w:sz w:val="20"/>
                          <w:szCs w:val="20"/>
                          <w:rtl/>
                        </w:rPr>
                      </w:pPr>
                      <w:r>
                        <w:rPr>
                          <w:rFonts w:ascii="Times New Roman" w:hAnsi="Times New Roman" w:cs="Times New Roman"/>
                          <w:b/>
                          <w:bCs/>
                          <w:sz w:val="20"/>
                          <w:szCs w:val="20"/>
                        </w:rPr>
                        <w:t>Negative affect</w:t>
                      </w:r>
                    </w:p>
                  </w:txbxContent>
                </v:textbox>
              </v:roundrect>
            </w:pict>
          </mc:Fallback>
        </mc:AlternateContent>
      </w:r>
      <w:r w:rsidRPr="004333F5">
        <w:rPr>
          <w:rFonts w:ascii="Times New Roman" w:hAnsi="Times New Roman" w:cs="Times New Roman"/>
          <w:sz w:val="24"/>
          <w:szCs w:val="24"/>
        </w:rPr>
        <w:tab/>
      </w:r>
    </w:p>
    <w:p w14:paraId="144ABE84" w14:textId="03D7FCDB"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r w:rsidRPr="004333F5">
        <w:rPr>
          <w:noProof/>
        </w:rPr>
        <mc:AlternateContent>
          <mc:Choice Requires="wps">
            <w:drawing>
              <wp:anchor distT="0" distB="0" distL="114300" distR="114300" simplePos="0" relativeHeight="251671552" behindDoc="0" locked="0" layoutInCell="1" allowOverlap="1" wp14:anchorId="75245445" wp14:editId="07E55419">
                <wp:simplePos x="0" y="0"/>
                <wp:positionH relativeFrom="column">
                  <wp:posOffset>1635125</wp:posOffset>
                </wp:positionH>
                <wp:positionV relativeFrom="paragraph">
                  <wp:posOffset>137795</wp:posOffset>
                </wp:positionV>
                <wp:extent cx="3190875" cy="762000"/>
                <wp:effectExtent l="0" t="0" r="66675" b="7620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875" cy="7620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80497D" id="Straight Arrow Connector 10" o:spid="_x0000_s1026" type="#_x0000_t32" style="position:absolute;margin-left:128.75pt;margin-top:10.85pt;width:251.25pt;height:6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">
                <v:stroke endarrow="block"/>
              </v:shape>
            </w:pict>
          </mc:Fallback>
        </mc:AlternateContent>
      </w:r>
      <w:r w:rsidRPr="004333F5">
        <w:rPr>
          <w:noProof/>
        </w:rPr>
        <mc:AlternateContent>
          <mc:Choice Requires="wps">
            <w:drawing>
              <wp:anchor distT="0" distB="0" distL="114300" distR="114300" simplePos="0" relativeHeight="251668480" behindDoc="0" locked="0" layoutInCell="1" allowOverlap="1" wp14:anchorId="0DC1CFF5" wp14:editId="7114BA65">
                <wp:simplePos x="0" y="0"/>
                <wp:positionH relativeFrom="column">
                  <wp:posOffset>1635125</wp:posOffset>
                </wp:positionH>
                <wp:positionV relativeFrom="paragraph">
                  <wp:posOffset>41910</wp:posOffset>
                </wp:positionV>
                <wp:extent cx="3190875" cy="95885"/>
                <wp:effectExtent l="0" t="76200" r="0" b="3746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90875" cy="958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AF4000" id="Straight Arrow Connector 9" o:spid="_x0000_s1026" type="#_x0000_t32" style="position:absolute;margin-left:128.75pt;margin-top:3.3pt;width:251.25pt;height:7.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">
                <v:stroke endarrow="block"/>
              </v:shape>
            </w:pict>
          </mc:Fallback>
        </mc:AlternateContent>
      </w:r>
      <w:r w:rsidRPr="004333F5">
        <w:rPr>
          <w:noProof/>
        </w:rPr>
        <mc:AlternateContent>
          <mc:Choice Requires="wps">
            <w:drawing>
              <wp:anchor distT="0" distB="0" distL="114300" distR="114300" simplePos="0" relativeHeight="251670528" behindDoc="0" locked="0" layoutInCell="1" allowOverlap="1" wp14:anchorId="5F53AB44" wp14:editId="4EC60B08">
                <wp:simplePos x="0" y="0"/>
                <wp:positionH relativeFrom="column">
                  <wp:posOffset>1635125</wp:posOffset>
                </wp:positionH>
                <wp:positionV relativeFrom="paragraph">
                  <wp:posOffset>41910</wp:posOffset>
                </wp:positionV>
                <wp:extent cx="3190875" cy="857885"/>
                <wp:effectExtent l="0" t="57150" r="0" b="3746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90875" cy="8578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C9832A" id="Straight Arrow Connector 8" o:spid="_x0000_s1026" type="#_x0000_t32" style="position:absolute;margin-left:128.75pt;margin-top:3.3pt;width:251.25pt;height:67.5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">
                <v:stroke endarrow="block"/>
              </v:shape>
            </w:pict>
          </mc:Fallback>
        </mc:AlternateContent>
      </w:r>
      <w:r w:rsidRPr="004333F5">
        <w:rPr>
          <w:noProof/>
        </w:rPr>
        <mc:AlternateContent>
          <mc:Choice Requires="wps">
            <w:drawing>
              <wp:anchor distT="0" distB="0" distL="114300" distR="114300" simplePos="0" relativeHeight="251669504" behindDoc="0" locked="0" layoutInCell="1" allowOverlap="1" wp14:anchorId="27DE3190" wp14:editId="547E02D3">
                <wp:simplePos x="0" y="0"/>
                <wp:positionH relativeFrom="column">
                  <wp:posOffset>1635125</wp:posOffset>
                </wp:positionH>
                <wp:positionV relativeFrom="paragraph">
                  <wp:posOffset>41910</wp:posOffset>
                </wp:positionV>
                <wp:extent cx="3190875" cy="446405"/>
                <wp:effectExtent l="0" t="57150" r="9525" b="2984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90875" cy="4464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CB4D73" id="Straight Arrow Connector 7" o:spid="_x0000_s1026" type="#_x0000_t32" style="position:absolute;margin-left:128.75pt;margin-top:3.3pt;width:251.25pt;height:35.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">
                <v:stroke endarrow="block"/>
              </v:shape>
            </w:pict>
          </mc:Fallback>
        </mc:AlternateContent>
      </w:r>
    </w:p>
    <w:p w14:paraId="127B8A20" w14:textId="0F20244A"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r w:rsidRPr="004333F5">
        <w:rPr>
          <w:noProof/>
        </w:rPr>
        <mc:AlternateContent>
          <mc:Choice Requires="wps">
            <w:drawing>
              <wp:anchor distT="0" distB="0" distL="114299" distR="114299" simplePos="0" relativeHeight="251676672" behindDoc="0" locked="0" layoutInCell="1" allowOverlap="1" wp14:anchorId="12201D55" wp14:editId="652D1F8C">
                <wp:simplePos x="0" y="0"/>
                <wp:positionH relativeFrom="column">
                  <wp:posOffset>5349874</wp:posOffset>
                </wp:positionH>
                <wp:positionV relativeFrom="paragraph">
                  <wp:posOffset>77470</wp:posOffset>
                </wp:positionV>
                <wp:extent cx="0" cy="471805"/>
                <wp:effectExtent l="76200" t="38100" r="57150" b="2349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18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37E851" id="Straight Arrow Connector 6" o:spid="_x0000_s1026" type="#_x0000_t32" style="position:absolute;margin-left:421.25pt;margin-top:6.1pt;width:0;height:37.15pt;flip:y;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">
                <v:stroke endarrow="block"/>
              </v:shape>
            </w:pict>
          </mc:Fallback>
        </mc:AlternateContent>
      </w:r>
    </w:p>
    <w:p w14:paraId="286E9BA2" w14:textId="30526C03"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r w:rsidRPr="004333F5">
        <w:rPr>
          <w:noProof/>
        </w:rPr>
        <mc:AlternateContent>
          <mc:Choice Requires="wps">
            <w:drawing>
              <wp:anchor distT="0" distB="0" distL="114300" distR="114300" simplePos="0" relativeHeight="251662336" behindDoc="0" locked="0" layoutInCell="1" allowOverlap="1" wp14:anchorId="75120C4F" wp14:editId="6F086688">
                <wp:simplePos x="0" y="0"/>
                <wp:positionH relativeFrom="column">
                  <wp:posOffset>248920</wp:posOffset>
                </wp:positionH>
                <wp:positionV relativeFrom="paragraph">
                  <wp:posOffset>-635</wp:posOffset>
                </wp:positionV>
                <wp:extent cx="1386205" cy="323850"/>
                <wp:effectExtent l="0" t="0" r="23495" b="1905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205" cy="323850"/>
                        </a:xfrm>
                        <a:prstGeom prst="roundRect">
                          <a:avLst>
                            <a:gd name="adj" fmla="val 16667"/>
                          </a:avLst>
                        </a:prstGeom>
                        <a:solidFill>
                          <a:srgbClr val="FFFFFF"/>
                        </a:solidFill>
                        <a:ln w="6350">
                          <a:solidFill>
                            <a:srgbClr val="000000"/>
                          </a:solidFill>
                          <a:round/>
                          <a:headEnd/>
                          <a:tailEnd/>
                        </a:ln>
                      </wps:spPr>
                      <wps:txbx>
                        <w:txbxContent>
                          <w:p w14:paraId="2F1A5840" w14:textId="77777777" w:rsidR="00326474" w:rsidRPr="004B0331" w:rsidRDefault="00326474" w:rsidP="00326474">
                            <w:pPr>
                              <w:jc w:val="center"/>
                              <w:rPr>
                                <w:szCs w:val="14"/>
                              </w:rPr>
                            </w:pPr>
                            <w:r>
                              <w:rPr>
                                <w:rFonts w:ascii="Times New Roman" w:hAnsi="Times New Roman" w:cs="Times New Roman"/>
                                <w:b/>
                                <w:bCs/>
                                <w:sz w:val="20"/>
                                <w:szCs w:val="20"/>
                              </w:rPr>
                              <w:t>Impulsivity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120C4F" id="Rounded Rectangle 4" o:spid="_x0000_s1029" style="position:absolute;left:0;text-align:left;margin-left:19.6pt;margin-top:-.05pt;width:109.1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" strokeweight=".5pt">
                <v:textbox>
                  <w:txbxContent>
                    <w:p w14:paraId="2F1A5840" w14:textId="77777777" w:rsidR="00326474" w:rsidRPr="004B0331" w:rsidRDefault="00326474" w:rsidP="00326474">
                      <w:pPr>
                        <w:jc w:val="center"/>
                        <w:rPr>
                          <w:szCs w:val="14"/>
                        </w:rPr>
                      </w:pPr>
                      <w:r>
                        <w:rPr>
                          <w:rFonts w:ascii="Times New Roman" w:hAnsi="Times New Roman" w:cs="Times New Roman"/>
                          <w:b/>
                          <w:bCs/>
                          <w:sz w:val="20"/>
                          <w:szCs w:val="20"/>
                        </w:rPr>
                        <w:t>Impulsivity</w:t>
                      </w:r>
                    </w:p>
                  </w:txbxContent>
                </v:textbox>
              </v:roundrect>
            </w:pict>
          </mc:Fallback>
        </mc:AlternateContent>
      </w:r>
      <w:r w:rsidRPr="004333F5">
        <w:rPr>
          <w:noProof/>
        </w:rPr>
        <mc:AlternateContent>
          <mc:Choice Requires="wps">
            <w:drawing>
              <wp:anchor distT="0" distB="0" distL="114300" distR="114300" simplePos="0" relativeHeight="251672576" behindDoc="0" locked="0" layoutInCell="1" allowOverlap="1" wp14:anchorId="506F2903" wp14:editId="04C5FB69">
                <wp:simplePos x="0" y="0"/>
                <wp:positionH relativeFrom="column">
                  <wp:posOffset>1635125</wp:posOffset>
                </wp:positionH>
                <wp:positionV relativeFrom="paragraph">
                  <wp:posOffset>137795</wp:posOffset>
                </wp:positionV>
                <wp:extent cx="3190875" cy="411480"/>
                <wp:effectExtent l="0" t="0" r="66675" b="8382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875" cy="41148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F15A0A" id="Straight Arrow Connector 5" o:spid="_x0000_s1026" type="#_x0000_t32" style="position:absolute;margin-left:128.75pt;margin-top:10.85pt;width:251.25pt;height:3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">
                <v:stroke endarrow="block"/>
              </v:shape>
            </w:pict>
          </mc:Fallback>
        </mc:AlternateContent>
      </w:r>
    </w:p>
    <w:p w14:paraId="36555D8F" w14:textId="77777777"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p>
    <w:p w14:paraId="03F30A46" w14:textId="12E05A15"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r w:rsidRPr="004333F5">
        <w:rPr>
          <w:noProof/>
        </w:rPr>
        <mc:AlternateContent>
          <mc:Choice Requires="wps">
            <w:drawing>
              <wp:anchor distT="0" distB="0" distL="114300" distR="114300" simplePos="0" relativeHeight="251664384" behindDoc="0" locked="0" layoutInCell="1" allowOverlap="1" wp14:anchorId="53852ABC" wp14:editId="01B83545">
                <wp:simplePos x="0" y="0"/>
                <wp:positionH relativeFrom="column">
                  <wp:posOffset>4826000</wp:posOffset>
                </wp:positionH>
                <wp:positionV relativeFrom="paragraph">
                  <wp:posOffset>20320</wp:posOffset>
                </wp:positionV>
                <wp:extent cx="1203325" cy="406400"/>
                <wp:effectExtent l="0" t="0" r="15875" b="127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325" cy="40640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B6564A" w14:textId="77777777" w:rsidR="00326474" w:rsidRPr="00C04D88" w:rsidRDefault="00326474" w:rsidP="00326474">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Craving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52ABC" id="Rectangle 2" o:spid="_x0000_s1030" style="position:absolute;left:0;text-align:left;margin-left:380pt;margin-top:1.6pt;width:94.75pt;height: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" strokeweight=".5pt">
                <v:textbox>
                  <w:txbxContent>
                    <w:p w14:paraId="59B6564A" w14:textId="77777777" w:rsidR="00326474" w:rsidRPr="00C04D88" w:rsidRDefault="00326474" w:rsidP="00326474">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Craving</w:t>
                      </w:r>
                    </w:p>
                  </w:txbxContent>
                </v:textbox>
              </v:rect>
            </w:pict>
          </mc:Fallback>
        </mc:AlternateContent>
      </w:r>
      <w:r w:rsidRPr="004333F5">
        <w:rPr>
          <w:noProof/>
        </w:rPr>
        <mc:AlternateContent>
          <mc:Choice Requires="wps">
            <w:drawing>
              <wp:anchor distT="0" distB="0" distL="114300" distR="114300" simplePos="0" relativeHeight="251663360" behindDoc="0" locked="0" layoutInCell="1" allowOverlap="1" wp14:anchorId="36C5558D" wp14:editId="2EBD161C">
                <wp:simplePos x="0" y="0"/>
                <wp:positionH relativeFrom="column">
                  <wp:posOffset>247650</wp:posOffset>
                </wp:positionH>
                <wp:positionV relativeFrom="paragraph">
                  <wp:posOffset>25400</wp:posOffset>
                </wp:positionV>
                <wp:extent cx="1385570" cy="274955"/>
                <wp:effectExtent l="0" t="0" r="24130" b="1079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570" cy="274955"/>
                        </a:xfrm>
                        <a:prstGeom prst="roundRect">
                          <a:avLst>
                            <a:gd name="adj" fmla="val 16667"/>
                          </a:avLst>
                        </a:prstGeom>
                        <a:solidFill>
                          <a:srgbClr val="FFFFFF"/>
                        </a:solidFill>
                        <a:ln w="6350">
                          <a:solidFill>
                            <a:srgbClr val="000000"/>
                          </a:solidFill>
                          <a:round/>
                          <a:headEnd/>
                          <a:tailEnd/>
                        </a:ln>
                      </wps:spPr>
                      <wps:txbx>
                        <w:txbxContent>
                          <w:p w14:paraId="3B809A15" w14:textId="77777777" w:rsidR="00326474" w:rsidRPr="0014733C" w:rsidRDefault="00326474" w:rsidP="00326474">
                            <w:pPr>
                              <w:rPr>
                                <w:b/>
                                <w:bCs/>
                                <w:sz w:val="20"/>
                                <w:szCs w:val="20"/>
                              </w:rPr>
                            </w:pPr>
                            <w:r>
                              <w:rPr>
                                <w:rFonts w:ascii="Times New Roman" w:hAnsi="Times New Roman" w:cs="Times New Roman"/>
                                <w:b/>
                                <w:bCs/>
                                <w:sz w:val="20"/>
                                <w:szCs w:val="20"/>
                              </w:rPr>
                              <w:t>Thought suppression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C5558D" id="Rounded Rectangle 3" o:spid="_x0000_s1031" style="position:absolute;left:0;text-align:left;margin-left:19.5pt;margin-top:2pt;width:109.1pt;height:2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" strokeweight=".5pt">
                <v:textbox>
                  <w:txbxContent>
                    <w:p w14:paraId="3B809A15" w14:textId="77777777" w:rsidR="00326474" w:rsidRPr="0014733C" w:rsidRDefault="00326474" w:rsidP="00326474">
                      <w:pPr>
                        <w:rPr>
                          <w:b/>
                          <w:bCs/>
                          <w:sz w:val="20"/>
                          <w:szCs w:val="20"/>
                        </w:rPr>
                      </w:pPr>
                      <w:r>
                        <w:rPr>
                          <w:rFonts w:ascii="Times New Roman" w:hAnsi="Times New Roman" w:cs="Times New Roman"/>
                          <w:b/>
                          <w:bCs/>
                          <w:sz w:val="20"/>
                          <w:szCs w:val="20"/>
                        </w:rPr>
                        <w:t>Thought suppression</w:t>
                      </w:r>
                    </w:p>
                  </w:txbxContent>
                </v:textbox>
              </v:roundrect>
            </w:pict>
          </mc:Fallback>
        </mc:AlternateContent>
      </w:r>
    </w:p>
    <w:p w14:paraId="1DDDD24F" w14:textId="04BAAB0E"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r w:rsidRPr="004333F5">
        <w:rPr>
          <w:noProof/>
        </w:rPr>
        <mc:AlternateContent>
          <mc:Choice Requires="wps">
            <w:drawing>
              <wp:anchor distT="4294967295" distB="4294967295" distL="114300" distR="114300" simplePos="0" relativeHeight="251673600" behindDoc="0" locked="0" layoutInCell="1" allowOverlap="1" wp14:anchorId="4B6FC13D" wp14:editId="6BBB1FAA">
                <wp:simplePos x="0" y="0"/>
                <wp:positionH relativeFrom="column">
                  <wp:posOffset>1635125</wp:posOffset>
                </wp:positionH>
                <wp:positionV relativeFrom="paragraph">
                  <wp:posOffset>23494</wp:posOffset>
                </wp:positionV>
                <wp:extent cx="3190875" cy="0"/>
                <wp:effectExtent l="0" t="76200" r="28575" b="952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8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47EDC1" id="Straight Arrow Connector 1" o:spid="_x0000_s1026" type="#_x0000_t32" style="position:absolute;margin-left:128.75pt;margin-top:1.85pt;width:251.2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">
                <v:stroke endarrow="block"/>
              </v:shape>
            </w:pict>
          </mc:Fallback>
        </mc:AlternateContent>
      </w:r>
    </w:p>
    <w:p w14:paraId="61D9E0FC" w14:textId="77777777"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p>
    <w:p w14:paraId="7E991DE7" w14:textId="77777777" w:rsidR="00326474" w:rsidRPr="004333F5" w:rsidRDefault="00326474" w:rsidP="00326474">
      <w:pPr>
        <w:spacing w:after="0" w:line="240" w:lineRule="auto"/>
        <w:jc w:val="both"/>
        <w:rPr>
          <w:szCs w:val="24"/>
        </w:rPr>
      </w:pPr>
    </w:p>
    <w:p w14:paraId="14E8A848" w14:textId="67F9BDF9" w:rsidR="00EA21F6" w:rsidRPr="004333F5" w:rsidRDefault="00EA21F6" w:rsidP="00EA21F6">
      <w:pPr>
        <w:bidi w:val="0"/>
        <w:spacing w:after="0" w:line="480" w:lineRule="auto"/>
        <w:ind w:firstLine="720"/>
        <w:jc w:val="both"/>
        <w:rPr>
          <w:rFonts w:asciiTheme="majorBidi" w:hAnsiTheme="majorBidi" w:cstheme="majorBidi"/>
          <w:sz w:val="24"/>
          <w:szCs w:val="24"/>
        </w:rPr>
      </w:pPr>
    </w:p>
    <w:p w14:paraId="494EF4B3" w14:textId="38E78FBF" w:rsidR="00C61729" w:rsidRPr="004333F5" w:rsidRDefault="00C61729" w:rsidP="00763B10">
      <w:pPr>
        <w:bidi w:val="0"/>
        <w:spacing w:after="0" w:line="480" w:lineRule="auto"/>
        <w:jc w:val="center"/>
        <w:rPr>
          <w:rFonts w:asciiTheme="majorBidi" w:hAnsiTheme="majorBidi" w:cstheme="majorBidi"/>
          <w:b/>
          <w:bCs/>
          <w:sz w:val="24"/>
          <w:szCs w:val="24"/>
        </w:rPr>
      </w:pPr>
      <w:r w:rsidRPr="004333F5">
        <w:rPr>
          <w:rFonts w:asciiTheme="majorBidi" w:hAnsiTheme="majorBidi" w:cstheme="majorBidi"/>
          <w:b/>
          <w:bCs/>
          <w:sz w:val="24"/>
          <w:szCs w:val="24"/>
        </w:rPr>
        <w:t>Methods</w:t>
      </w:r>
    </w:p>
    <w:p w14:paraId="750E5DE7" w14:textId="55DA6A8A" w:rsidR="00C61729" w:rsidRPr="004333F5" w:rsidRDefault="00C61729" w:rsidP="00AF5F8A">
      <w:pPr>
        <w:bidi w:val="0"/>
        <w:spacing w:after="0" w:line="480" w:lineRule="auto"/>
        <w:jc w:val="both"/>
        <w:rPr>
          <w:rFonts w:asciiTheme="majorBidi" w:hAnsiTheme="majorBidi" w:cstheme="majorBidi"/>
          <w:i/>
          <w:iCs/>
          <w:sz w:val="24"/>
          <w:szCs w:val="24"/>
        </w:rPr>
      </w:pPr>
      <w:r w:rsidRPr="004333F5">
        <w:rPr>
          <w:rFonts w:asciiTheme="majorBidi" w:hAnsiTheme="majorBidi" w:cstheme="majorBidi"/>
          <w:i/>
          <w:iCs/>
          <w:sz w:val="24"/>
          <w:szCs w:val="24"/>
        </w:rPr>
        <w:lastRenderedPageBreak/>
        <w:t>Participants</w:t>
      </w:r>
    </w:p>
    <w:p w14:paraId="43354FD1" w14:textId="08B2490E" w:rsidR="00AB35C5" w:rsidRPr="004333F5" w:rsidRDefault="00A11BB2" w:rsidP="00D1797C">
      <w:pPr>
        <w:bidi w:val="0"/>
        <w:spacing w:after="0" w:line="480" w:lineRule="auto"/>
        <w:ind w:firstLine="720"/>
        <w:jc w:val="both"/>
        <w:rPr>
          <w:rFonts w:asciiTheme="majorBidi" w:hAnsiTheme="majorBidi" w:cstheme="majorBidi"/>
          <w:sz w:val="24"/>
          <w:szCs w:val="24"/>
        </w:rPr>
      </w:pPr>
      <w:r w:rsidRPr="004333F5">
        <w:rPr>
          <w:rFonts w:asciiTheme="majorBidi" w:hAnsiTheme="majorBidi" w:cstheme="majorBidi"/>
          <w:sz w:val="24"/>
          <w:szCs w:val="24"/>
        </w:rPr>
        <w:t xml:space="preserve">After putting an announcement on different social networks to invite individuals to take part in the study, 950 social media </w:t>
      </w:r>
      <w:r w:rsidR="00B95774" w:rsidRPr="004333F5">
        <w:rPr>
          <w:rFonts w:asciiTheme="majorBidi" w:hAnsiTheme="majorBidi" w:cstheme="majorBidi"/>
          <w:sz w:val="24"/>
          <w:szCs w:val="24"/>
        </w:rPr>
        <w:t xml:space="preserve">users </w:t>
      </w:r>
      <w:r w:rsidRPr="004333F5">
        <w:rPr>
          <w:rFonts w:asciiTheme="majorBidi" w:hAnsiTheme="majorBidi" w:cstheme="majorBidi"/>
          <w:sz w:val="24"/>
          <w:szCs w:val="24"/>
        </w:rPr>
        <w:t xml:space="preserve">accepted our invitation. Among these people, </w:t>
      </w:r>
      <w:r w:rsidR="00D6683C" w:rsidRPr="004333F5">
        <w:rPr>
          <w:rFonts w:asciiTheme="majorBidi" w:hAnsiTheme="majorBidi" w:cstheme="majorBidi"/>
          <w:sz w:val="24"/>
          <w:szCs w:val="24"/>
        </w:rPr>
        <w:t xml:space="preserve">based on </w:t>
      </w:r>
      <w:r w:rsidR="00B95774" w:rsidRPr="004333F5">
        <w:rPr>
          <w:rFonts w:asciiTheme="majorBidi" w:hAnsiTheme="majorBidi" w:cstheme="majorBidi"/>
          <w:sz w:val="24"/>
          <w:szCs w:val="24"/>
        </w:rPr>
        <w:t xml:space="preserve">inclusion and </w:t>
      </w:r>
      <w:r w:rsidR="00D6683C" w:rsidRPr="004333F5">
        <w:rPr>
          <w:rFonts w:asciiTheme="majorBidi" w:hAnsiTheme="majorBidi" w:cstheme="majorBidi"/>
          <w:sz w:val="24"/>
          <w:szCs w:val="24"/>
        </w:rPr>
        <w:t xml:space="preserve">exclusion criteria, </w:t>
      </w:r>
      <w:r w:rsidR="00AB35C5" w:rsidRPr="004333F5">
        <w:rPr>
          <w:rFonts w:asciiTheme="majorBidi" w:hAnsiTheme="majorBidi" w:cstheme="majorBidi"/>
          <w:sz w:val="24"/>
          <w:szCs w:val="24"/>
        </w:rPr>
        <w:t xml:space="preserve">350 individuals with </w:t>
      </w:r>
      <w:r w:rsidR="0062006F" w:rsidRPr="004333F5">
        <w:rPr>
          <w:rFonts w:asciiTheme="majorBidi" w:hAnsiTheme="majorBidi" w:cstheme="majorBidi"/>
          <w:sz w:val="24"/>
          <w:szCs w:val="24"/>
        </w:rPr>
        <w:t>PSMU</w:t>
      </w:r>
      <w:r w:rsidRPr="004333F5">
        <w:rPr>
          <w:rFonts w:asciiTheme="majorBidi" w:hAnsiTheme="majorBidi" w:cstheme="majorBidi"/>
          <w:sz w:val="24"/>
          <w:szCs w:val="24"/>
        </w:rPr>
        <w:t xml:space="preserve"> (e.g., </w:t>
      </w:r>
      <w:r w:rsidR="00AB35C5" w:rsidRPr="004333F5">
        <w:rPr>
          <w:rFonts w:asciiTheme="majorBidi" w:hAnsiTheme="majorBidi" w:cstheme="majorBidi"/>
          <w:sz w:val="24"/>
          <w:szCs w:val="24"/>
        </w:rPr>
        <w:t xml:space="preserve">Facebook, Instagram, WhatsApp, </w:t>
      </w:r>
      <w:proofErr w:type="spellStart"/>
      <w:r w:rsidR="00AB35C5" w:rsidRPr="004333F5">
        <w:rPr>
          <w:rFonts w:asciiTheme="majorBidi" w:hAnsiTheme="majorBidi" w:cstheme="majorBidi"/>
          <w:sz w:val="24"/>
          <w:szCs w:val="24"/>
        </w:rPr>
        <w:t>Youtube</w:t>
      </w:r>
      <w:proofErr w:type="spellEnd"/>
      <w:r w:rsidR="00AB35C5" w:rsidRPr="004333F5">
        <w:rPr>
          <w:rFonts w:asciiTheme="majorBidi" w:hAnsiTheme="majorBidi" w:cstheme="majorBidi"/>
          <w:sz w:val="24"/>
          <w:szCs w:val="24"/>
        </w:rPr>
        <w:t>, Twitter, etc.) w</w:t>
      </w:r>
      <w:r w:rsidR="007569E4" w:rsidRPr="004333F5">
        <w:rPr>
          <w:rFonts w:asciiTheme="majorBidi" w:hAnsiTheme="majorBidi" w:cstheme="majorBidi"/>
          <w:sz w:val="24"/>
          <w:szCs w:val="24"/>
        </w:rPr>
        <w:t>ere</w:t>
      </w:r>
      <w:r w:rsidR="00AB35C5" w:rsidRPr="004333F5">
        <w:rPr>
          <w:rFonts w:asciiTheme="majorBidi" w:hAnsiTheme="majorBidi" w:cstheme="majorBidi"/>
          <w:sz w:val="24"/>
          <w:szCs w:val="24"/>
        </w:rPr>
        <w:t xml:space="preserve"> </w:t>
      </w:r>
      <w:r w:rsidRPr="004333F5">
        <w:rPr>
          <w:rFonts w:asciiTheme="majorBidi" w:hAnsiTheme="majorBidi" w:cstheme="majorBidi"/>
          <w:sz w:val="24"/>
          <w:szCs w:val="24"/>
        </w:rPr>
        <w:t xml:space="preserve">finally </w:t>
      </w:r>
      <w:r w:rsidR="00AB35C5" w:rsidRPr="004333F5">
        <w:rPr>
          <w:rFonts w:asciiTheme="majorBidi" w:hAnsiTheme="majorBidi" w:cstheme="majorBidi"/>
          <w:sz w:val="24"/>
          <w:szCs w:val="24"/>
        </w:rPr>
        <w:t xml:space="preserve">selected </w:t>
      </w:r>
      <w:r w:rsidR="00B95774" w:rsidRPr="004333F5">
        <w:rPr>
          <w:rFonts w:asciiTheme="majorBidi" w:hAnsiTheme="majorBidi" w:cstheme="majorBidi"/>
          <w:sz w:val="24"/>
          <w:szCs w:val="24"/>
        </w:rPr>
        <w:t>to take part in</w:t>
      </w:r>
      <w:r w:rsidR="00AB35C5" w:rsidRPr="004333F5">
        <w:rPr>
          <w:rFonts w:asciiTheme="majorBidi" w:hAnsiTheme="majorBidi" w:cstheme="majorBidi"/>
          <w:sz w:val="24"/>
          <w:szCs w:val="24"/>
        </w:rPr>
        <w:t xml:space="preserve"> th</w:t>
      </w:r>
      <w:r w:rsidR="00B95774" w:rsidRPr="004333F5">
        <w:rPr>
          <w:rFonts w:asciiTheme="majorBidi" w:hAnsiTheme="majorBidi" w:cstheme="majorBidi"/>
          <w:sz w:val="24"/>
          <w:szCs w:val="24"/>
        </w:rPr>
        <w:t>e</w:t>
      </w:r>
      <w:r w:rsidR="00AB35C5" w:rsidRPr="004333F5">
        <w:rPr>
          <w:rFonts w:asciiTheme="majorBidi" w:hAnsiTheme="majorBidi" w:cstheme="majorBidi"/>
          <w:sz w:val="24"/>
          <w:szCs w:val="24"/>
        </w:rPr>
        <w:t xml:space="preserve"> study</w:t>
      </w:r>
      <w:r w:rsidR="008111A8" w:rsidRPr="004333F5">
        <w:rPr>
          <w:rFonts w:asciiTheme="majorBidi" w:hAnsiTheme="majorBidi" w:cstheme="majorBidi"/>
          <w:sz w:val="24"/>
          <w:szCs w:val="24"/>
        </w:rPr>
        <w:t xml:space="preserve"> (</w:t>
      </w:r>
      <w:r w:rsidR="00B95774" w:rsidRPr="004333F5">
        <w:rPr>
          <w:rFonts w:asciiTheme="majorBidi" w:hAnsiTheme="majorBidi" w:cstheme="majorBidi"/>
          <w:sz w:val="24"/>
          <w:szCs w:val="24"/>
        </w:rPr>
        <w:t>f</w:t>
      </w:r>
      <w:r w:rsidR="008111A8" w:rsidRPr="004333F5">
        <w:rPr>
          <w:rFonts w:asciiTheme="majorBidi" w:hAnsiTheme="majorBidi" w:cstheme="majorBidi"/>
          <w:sz w:val="24"/>
          <w:szCs w:val="24"/>
        </w:rPr>
        <w:t>emales=51.1%; age range=16-59 years; mean age=31.39)</w:t>
      </w:r>
      <w:r w:rsidR="00AB35C5" w:rsidRPr="004333F5">
        <w:rPr>
          <w:rFonts w:asciiTheme="majorBidi" w:hAnsiTheme="majorBidi" w:cstheme="majorBidi"/>
          <w:sz w:val="24"/>
          <w:szCs w:val="24"/>
        </w:rPr>
        <w:t xml:space="preserve">. </w:t>
      </w:r>
      <w:r w:rsidR="00A12D89" w:rsidRPr="004333F5">
        <w:rPr>
          <w:rFonts w:asciiTheme="majorBidi" w:hAnsiTheme="majorBidi" w:cstheme="majorBidi"/>
          <w:sz w:val="24"/>
          <w:szCs w:val="24"/>
        </w:rPr>
        <w:t>T</w:t>
      </w:r>
      <w:r w:rsidR="00AB35C5" w:rsidRPr="004333F5">
        <w:rPr>
          <w:rFonts w:asciiTheme="majorBidi" w:hAnsiTheme="majorBidi" w:cstheme="majorBidi"/>
          <w:sz w:val="24"/>
          <w:szCs w:val="24"/>
        </w:rPr>
        <w:t xml:space="preserve">o evaluate </w:t>
      </w:r>
      <w:r w:rsidR="00CD5D9F" w:rsidRPr="004333F5">
        <w:rPr>
          <w:rFonts w:asciiTheme="majorBidi" w:hAnsiTheme="majorBidi" w:cstheme="majorBidi"/>
          <w:sz w:val="24"/>
          <w:szCs w:val="24"/>
        </w:rPr>
        <w:t>PSMU</w:t>
      </w:r>
      <w:r w:rsidR="00AB35C5" w:rsidRPr="004333F5">
        <w:rPr>
          <w:rFonts w:asciiTheme="majorBidi" w:hAnsiTheme="majorBidi" w:cstheme="majorBidi"/>
          <w:sz w:val="24"/>
          <w:szCs w:val="24"/>
        </w:rPr>
        <w:t xml:space="preserve">, </w:t>
      </w:r>
      <w:r w:rsidR="00AB35C5" w:rsidRPr="004333F5">
        <w:rPr>
          <w:rFonts w:ascii="Times New Roman" w:hAnsi="Times New Roman" w:cs="Times New Roman"/>
          <w:sz w:val="24"/>
          <w:szCs w:val="24"/>
          <w:shd w:val="clear" w:color="auto" w:fill="FFFFFF"/>
        </w:rPr>
        <w:t>the Problematic Social Media Use Scale (PSMUS</w:t>
      </w:r>
      <w:r w:rsidR="00CA2252" w:rsidRPr="004333F5">
        <w:rPr>
          <w:rFonts w:ascii="Times New Roman" w:hAnsi="Times New Roman" w:cs="Times New Roman"/>
          <w:sz w:val="24"/>
          <w:szCs w:val="24"/>
          <w:shd w:val="clear" w:color="auto" w:fill="FFFFFF"/>
        </w:rPr>
        <w:t>; Khosravani et al.</w:t>
      </w:r>
      <w:r w:rsidR="009F1115" w:rsidRPr="004333F5">
        <w:rPr>
          <w:rFonts w:ascii="Times New Roman" w:hAnsi="Times New Roman" w:cs="Times New Roman"/>
          <w:sz w:val="24"/>
          <w:szCs w:val="24"/>
          <w:shd w:val="clear" w:color="auto" w:fill="FFFFFF"/>
        </w:rPr>
        <w:t xml:space="preserve"> </w:t>
      </w:r>
      <w:r w:rsidR="009121C0" w:rsidRPr="004333F5">
        <w:rPr>
          <w:rFonts w:ascii="Times New Roman" w:hAnsi="Times New Roman" w:cs="Times New Roman"/>
          <w:sz w:val="24"/>
          <w:szCs w:val="24"/>
          <w:shd w:val="clear" w:color="auto" w:fill="FFFFFF"/>
        </w:rPr>
        <w:t>2022</w:t>
      </w:r>
      <w:r w:rsidR="00AB35C5" w:rsidRPr="004333F5">
        <w:rPr>
          <w:rFonts w:asciiTheme="majorBidi" w:hAnsiTheme="majorBidi" w:cstheme="majorBidi"/>
          <w:sz w:val="24"/>
          <w:szCs w:val="24"/>
        </w:rPr>
        <w:t>) was used</w:t>
      </w:r>
      <w:r w:rsidR="00A12D89" w:rsidRPr="004333F5">
        <w:rPr>
          <w:rFonts w:asciiTheme="majorBidi" w:hAnsiTheme="majorBidi" w:cstheme="majorBidi"/>
          <w:sz w:val="24"/>
          <w:szCs w:val="24"/>
        </w:rPr>
        <w:t>. T</w:t>
      </w:r>
      <w:r w:rsidR="00AB35C5" w:rsidRPr="004333F5">
        <w:rPr>
          <w:rFonts w:asciiTheme="majorBidi" w:hAnsiTheme="majorBidi" w:cstheme="majorBidi"/>
          <w:sz w:val="24"/>
          <w:szCs w:val="24"/>
        </w:rPr>
        <w:t xml:space="preserve">his scale </w:t>
      </w:r>
      <w:r w:rsidR="002D1CD3" w:rsidRPr="004333F5">
        <w:rPr>
          <w:rFonts w:asciiTheme="majorBidi" w:hAnsiTheme="majorBidi" w:cstheme="majorBidi"/>
          <w:sz w:val="24"/>
          <w:szCs w:val="24"/>
        </w:rPr>
        <w:t>do</w:t>
      </w:r>
      <w:r w:rsidR="000F516F" w:rsidRPr="004333F5">
        <w:rPr>
          <w:rFonts w:asciiTheme="majorBidi" w:hAnsiTheme="majorBidi" w:cstheme="majorBidi"/>
          <w:sz w:val="24"/>
          <w:szCs w:val="24"/>
        </w:rPr>
        <w:t>e</w:t>
      </w:r>
      <w:r w:rsidR="006E0E91" w:rsidRPr="004333F5">
        <w:rPr>
          <w:rFonts w:asciiTheme="majorBidi" w:hAnsiTheme="majorBidi" w:cstheme="majorBidi"/>
          <w:sz w:val="24"/>
          <w:szCs w:val="24"/>
        </w:rPr>
        <w:t>s not have any cut-</w:t>
      </w:r>
      <w:r w:rsidR="002D1CD3" w:rsidRPr="004333F5">
        <w:rPr>
          <w:rFonts w:asciiTheme="majorBidi" w:hAnsiTheme="majorBidi" w:cstheme="majorBidi"/>
          <w:sz w:val="24"/>
          <w:szCs w:val="24"/>
        </w:rPr>
        <w:t xml:space="preserve">off scores to </w:t>
      </w:r>
      <w:r w:rsidR="00A12D89" w:rsidRPr="004333F5">
        <w:rPr>
          <w:rFonts w:asciiTheme="majorBidi" w:hAnsiTheme="majorBidi" w:cstheme="majorBidi"/>
          <w:sz w:val="24"/>
          <w:szCs w:val="24"/>
        </w:rPr>
        <w:t xml:space="preserve">determine if </w:t>
      </w:r>
      <w:r w:rsidR="002D1CD3" w:rsidRPr="004333F5">
        <w:rPr>
          <w:rFonts w:asciiTheme="majorBidi" w:hAnsiTheme="majorBidi" w:cstheme="majorBidi"/>
          <w:sz w:val="24"/>
          <w:szCs w:val="24"/>
        </w:rPr>
        <w:t xml:space="preserve">individuals </w:t>
      </w:r>
      <w:r w:rsidR="00A12D89" w:rsidRPr="004333F5">
        <w:rPr>
          <w:rFonts w:asciiTheme="majorBidi" w:hAnsiTheme="majorBidi" w:cstheme="majorBidi"/>
          <w:sz w:val="24"/>
          <w:szCs w:val="24"/>
        </w:rPr>
        <w:t>are displaying PSMU</w:t>
      </w:r>
      <w:r w:rsidR="002D1CD3" w:rsidRPr="004333F5">
        <w:rPr>
          <w:rFonts w:asciiTheme="majorBidi" w:hAnsiTheme="majorBidi" w:cstheme="majorBidi"/>
          <w:sz w:val="24"/>
          <w:szCs w:val="24"/>
        </w:rPr>
        <w:t xml:space="preserve">. </w:t>
      </w:r>
      <w:r w:rsidR="00657374" w:rsidRPr="004333F5">
        <w:rPr>
          <w:rFonts w:asciiTheme="majorBidi" w:hAnsiTheme="majorBidi" w:cstheme="majorBidi"/>
          <w:sz w:val="24"/>
          <w:szCs w:val="24"/>
        </w:rPr>
        <w:t>Thus</w:t>
      </w:r>
      <w:r w:rsidR="002D1CD3" w:rsidRPr="004333F5">
        <w:rPr>
          <w:rFonts w:asciiTheme="majorBidi" w:hAnsiTheme="majorBidi" w:cstheme="majorBidi"/>
          <w:sz w:val="24"/>
          <w:szCs w:val="24"/>
        </w:rPr>
        <w:t xml:space="preserve">, </w:t>
      </w:r>
      <w:r w:rsidR="00A12D89" w:rsidRPr="004333F5">
        <w:rPr>
          <w:rFonts w:asciiTheme="majorBidi" w:hAnsiTheme="majorBidi" w:cstheme="majorBidi"/>
          <w:sz w:val="24"/>
          <w:szCs w:val="24"/>
        </w:rPr>
        <w:t xml:space="preserve">for the purposes of </w:t>
      </w:r>
      <w:r w:rsidR="002D1CD3" w:rsidRPr="004333F5">
        <w:rPr>
          <w:rFonts w:asciiTheme="majorBidi" w:hAnsiTheme="majorBidi" w:cstheme="majorBidi"/>
          <w:sz w:val="24"/>
          <w:szCs w:val="24"/>
        </w:rPr>
        <w:t xml:space="preserve">the present study, a theoretical </w:t>
      </w:r>
      <w:r w:rsidR="00796AE4" w:rsidRPr="004333F5">
        <w:rPr>
          <w:rFonts w:asciiTheme="majorBidi" w:hAnsiTheme="majorBidi" w:cstheme="majorBidi"/>
          <w:sz w:val="24"/>
          <w:szCs w:val="24"/>
        </w:rPr>
        <w:t xml:space="preserve">approach to determine the tendency to engage in PSMU </w:t>
      </w:r>
      <w:r w:rsidR="002D1CD3" w:rsidRPr="004333F5">
        <w:rPr>
          <w:rFonts w:asciiTheme="majorBidi" w:hAnsiTheme="majorBidi" w:cstheme="majorBidi"/>
          <w:sz w:val="24"/>
          <w:szCs w:val="24"/>
        </w:rPr>
        <w:t>was</w:t>
      </w:r>
      <w:r w:rsidR="00796AE4" w:rsidRPr="004333F5">
        <w:rPr>
          <w:rFonts w:asciiTheme="majorBidi" w:hAnsiTheme="majorBidi" w:cstheme="majorBidi"/>
          <w:sz w:val="24"/>
          <w:szCs w:val="24"/>
        </w:rPr>
        <w:t xml:space="preserve"> adopted</w:t>
      </w:r>
      <w:r w:rsidR="002D1CD3" w:rsidRPr="004333F5">
        <w:rPr>
          <w:rFonts w:asciiTheme="majorBidi" w:hAnsiTheme="majorBidi" w:cstheme="majorBidi"/>
          <w:sz w:val="24"/>
          <w:szCs w:val="24"/>
        </w:rPr>
        <w:t xml:space="preserve">. This </w:t>
      </w:r>
      <w:r w:rsidR="00796AE4" w:rsidRPr="004333F5">
        <w:rPr>
          <w:rFonts w:asciiTheme="majorBidi" w:hAnsiTheme="majorBidi" w:cstheme="majorBidi"/>
          <w:sz w:val="24"/>
          <w:szCs w:val="24"/>
        </w:rPr>
        <w:t xml:space="preserve">theoretical approach was </w:t>
      </w:r>
      <w:r w:rsidR="002D1CD3" w:rsidRPr="004333F5">
        <w:rPr>
          <w:rFonts w:asciiTheme="majorBidi" w:hAnsiTheme="majorBidi" w:cstheme="majorBidi"/>
          <w:sz w:val="24"/>
          <w:szCs w:val="24"/>
        </w:rPr>
        <w:t xml:space="preserve">suggested by </w:t>
      </w:r>
      <w:r w:rsidR="002D1CD3" w:rsidRPr="004333F5">
        <w:rPr>
          <w:rFonts w:ascii="Times New Roman" w:hAnsi="Times New Roman" w:cs="Times New Roman"/>
          <w:sz w:val="24"/>
          <w:szCs w:val="24"/>
          <w:shd w:val="clear" w:color="auto" w:fill="FFFFFF"/>
        </w:rPr>
        <w:t xml:space="preserve">Griffiths (2005) </w:t>
      </w:r>
      <w:r w:rsidR="00796AE4" w:rsidRPr="004333F5">
        <w:rPr>
          <w:rFonts w:ascii="Times New Roman" w:hAnsi="Times New Roman" w:cs="Times New Roman"/>
          <w:sz w:val="24"/>
          <w:szCs w:val="24"/>
          <w:shd w:val="clear" w:color="auto" w:fill="FFFFFF"/>
        </w:rPr>
        <w:t xml:space="preserve">who </w:t>
      </w:r>
      <w:r w:rsidR="002D1CD3" w:rsidRPr="004333F5">
        <w:rPr>
          <w:rFonts w:asciiTheme="majorBidi" w:hAnsiTheme="majorBidi" w:cstheme="majorBidi"/>
          <w:sz w:val="24"/>
          <w:szCs w:val="24"/>
        </w:rPr>
        <w:t xml:space="preserve">recommends six criteria to detect </w:t>
      </w:r>
      <w:r w:rsidR="00796AE4" w:rsidRPr="004333F5">
        <w:rPr>
          <w:rFonts w:asciiTheme="majorBidi" w:hAnsiTheme="majorBidi" w:cstheme="majorBidi"/>
          <w:sz w:val="24"/>
          <w:szCs w:val="24"/>
        </w:rPr>
        <w:t xml:space="preserve">individuals presenting </w:t>
      </w:r>
      <w:r w:rsidR="002D1CD3" w:rsidRPr="004333F5">
        <w:rPr>
          <w:rFonts w:asciiTheme="majorBidi" w:hAnsiTheme="majorBidi" w:cstheme="majorBidi"/>
          <w:sz w:val="24"/>
          <w:szCs w:val="24"/>
        </w:rPr>
        <w:t xml:space="preserve">with </w:t>
      </w:r>
      <w:r w:rsidR="00A12D89" w:rsidRPr="004333F5">
        <w:rPr>
          <w:rFonts w:asciiTheme="majorBidi" w:hAnsiTheme="majorBidi" w:cstheme="majorBidi"/>
          <w:sz w:val="24"/>
          <w:szCs w:val="24"/>
        </w:rPr>
        <w:t>PSMU</w:t>
      </w:r>
      <w:r w:rsidR="002D1CD3" w:rsidRPr="004333F5">
        <w:rPr>
          <w:rFonts w:asciiTheme="majorBidi" w:hAnsiTheme="majorBidi" w:cstheme="majorBidi"/>
          <w:sz w:val="24"/>
          <w:szCs w:val="24"/>
        </w:rPr>
        <w:t>, including</w:t>
      </w:r>
      <w:r w:rsidR="002D1CD3" w:rsidRPr="004333F5">
        <w:rPr>
          <w:rFonts w:ascii="Times New Roman" w:hAnsi="Times New Roman" w:cs="Times New Roman"/>
          <w:sz w:val="24"/>
          <w:szCs w:val="24"/>
          <w:shd w:val="clear" w:color="auto" w:fill="FFFFFF"/>
        </w:rPr>
        <w:t xml:space="preserve"> salience, </w:t>
      </w:r>
      <w:r w:rsidR="007F07FE" w:rsidRPr="004333F5">
        <w:rPr>
          <w:rFonts w:ascii="Times New Roman" w:hAnsi="Times New Roman" w:cs="Times New Roman"/>
          <w:sz w:val="24"/>
          <w:szCs w:val="24"/>
          <w:shd w:val="clear" w:color="auto" w:fill="FFFFFF"/>
        </w:rPr>
        <w:t>mood modification</w:t>
      </w:r>
      <w:r w:rsidR="002D1CD3" w:rsidRPr="004333F5">
        <w:rPr>
          <w:rFonts w:ascii="Times New Roman" w:hAnsi="Times New Roman" w:cs="Times New Roman"/>
          <w:sz w:val="24"/>
          <w:szCs w:val="24"/>
          <w:shd w:val="clear" w:color="auto" w:fill="FFFFFF"/>
        </w:rPr>
        <w:t xml:space="preserve">, </w:t>
      </w:r>
      <w:r w:rsidR="007F07FE" w:rsidRPr="004333F5">
        <w:rPr>
          <w:rFonts w:ascii="Times New Roman" w:hAnsi="Times New Roman" w:cs="Times New Roman"/>
          <w:sz w:val="24"/>
          <w:szCs w:val="24"/>
          <w:shd w:val="clear" w:color="auto" w:fill="FFFFFF"/>
        </w:rPr>
        <w:t>t</w:t>
      </w:r>
      <w:r w:rsidR="002D1CD3" w:rsidRPr="004333F5">
        <w:rPr>
          <w:rFonts w:ascii="Times New Roman" w:hAnsi="Times New Roman" w:cs="Times New Roman"/>
          <w:sz w:val="24"/>
          <w:szCs w:val="24"/>
          <w:shd w:val="clear" w:color="auto" w:fill="FFFFFF"/>
        </w:rPr>
        <w:t xml:space="preserve">olerance, </w:t>
      </w:r>
      <w:r w:rsidR="007F07FE" w:rsidRPr="004333F5">
        <w:rPr>
          <w:rFonts w:ascii="Times New Roman" w:hAnsi="Times New Roman" w:cs="Times New Roman"/>
          <w:sz w:val="24"/>
          <w:szCs w:val="24"/>
          <w:shd w:val="clear" w:color="auto" w:fill="FFFFFF"/>
        </w:rPr>
        <w:t>w</w:t>
      </w:r>
      <w:r w:rsidR="002D1CD3" w:rsidRPr="004333F5">
        <w:rPr>
          <w:rFonts w:ascii="Times New Roman" w:hAnsi="Times New Roman" w:cs="Times New Roman"/>
          <w:sz w:val="24"/>
          <w:szCs w:val="24"/>
          <w:shd w:val="clear" w:color="auto" w:fill="FFFFFF"/>
        </w:rPr>
        <w:t xml:space="preserve">ithdrawal, </w:t>
      </w:r>
      <w:r w:rsidR="007F07FE" w:rsidRPr="004333F5">
        <w:rPr>
          <w:rFonts w:ascii="Times New Roman" w:hAnsi="Times New Roman" w:cs="Times New Roman"/>
          <w:sz w:val="24"/>
          <w:szCs w:val="24"/>
          <w:shd w:val="clear" w:color="auto" w:fill="FFFFFF"/>
        </w:rPr>
        <w:t>r</w:t>
      </w:r>
      <w:r w:rsidR="002D1CD3" w:rsidRPr="004333F5">
        <w:rPr>
          <w:rFonts w:ascii="Times New Roman" w:hAnsi="Times New Roman" w:cs="Times New Roman"/>
          <w:sz w:val="24"/>
          <w:szCs w:val="24"/>
          <w:shd w:val="clear" w:color="auto" w:fill="FFFFFF"/>
        </w:rPr>
        <w:t xml:space="preserve">elapse, and </w:t>
      </w:r>
      <w:r w:rsidR="007F07FE" w:rsidRPr="004333F5">
        <w:rPr>
          <w:rFonts w:ascii="Times New Roman" w:hAnsi="Times New Roman" w:cs="Times New Roman"/>
          <w:sz w:val="24"/>
          <w:szCs w:val="24"/>
          <w:shd w:val="clear" w:color="auto" w:fill="FFFFFF"/>
        </w:rPr>
        <w:t>c</w:t>
      </w:r>
      <w:r w:rsidR="002D1CD3" w:rsidRPr="004333F5">
        <w:rPr>
          <w:rFonts w:ascii="Times New Roman" w:hAnsi="Times New Roman" w:cs="Times New Roman"/>
          <w:sz w:val="24"/>
          <w:szCs w:val="24"/>
          <w:shd w:val="clear" w:color="auto" w:fill="FFFFFF"/>
        </w:rPr>
        <w:t xml:space="preserve">onflict </w:t>
      </w:r>
      <w:r w:rsidR="008111A8" w:rsidRPr="004333F5">
        <w:rPr>
          <w:rFonts w:ascii="Times New Roman" w:hAnsi="Times New Roman" w:cs="Times New Roman"/>
          <w:sz w:val="24"/>
          <w:szCs w:val="24"/>
          <w:shd w:val="clear" w:color="auto" w:fill="FFFFFF"/>
        </w:rPr>
        <w:t>(</w:t>
      </w:r>
      <w:proofErr w:type="spellStart"/>
      <w:r w:rsidR="008111A8" w:rsidRPr="004333F5">
        <w:rPr>
          <w:rFonts w:ascii="Times New Roman" w:hAnsi="Times New Roman" w:cs="Times New Roman"/>
          <w:sz w:val="24"/>
          <w:szCs w:val="24"/>
          <w:shd w:val="clear" w:color="auto" w:fill="FFFFFF"/>
        </w:rPr>
        <w:t>Kuss</w:t>
      </w:r>
      <w:proofErr w:type="spellEnd"/>
      <w:r w:rsidR="008111A8" w:rsidRPr="004333F5">
        <w:rPr>
          <w:rFonts w:ascii="Times New Roman" w:hAnsi="Times New Roman" w:cs="Times New Roman"/>
          <w:sz w:val="24"/>
          <w:szCs w:val="24"/>
          <w:shd w:val="clear" w:color="auto" w:fill="FFFFFF"/>
        </w:rPr>
        <w:t xml:space="preserve"> </w:t>
      </w:r>
      <w:r w:rsidR="009121C0" w:rsidRPr="004333F5">
        <w:rPr>
          <w:rFonts w:ascii="Times New Roman" w:hAnsi="Times New Roman" w:cs="Times New Roman"/>
          <w:sz w:val="24"/>
          <w:szCs w:val="24"/>
          <w:shd w:val="clear" w:color="auto" w:fill="FFFFFF"/>
        </w:rPr>
        <w:t>and Griffiths</w:t>
      </w:r>
      <w:r w:rsidR="008111A8" w:rsidRPr="004333F5">
        <w:rPr>
          <w:rFonts w:ascii="Times New Roman" w:hAnsi="Times New Roman" w:cs="Times New Roman"/>
          <w:sz w:val="24"/>
          <w:szCs w:val="24"/>
          <w:shd w:val="clear" w:color="auto" w:fill="FFFFFF"/>
        </w:rPr>
        <w:t xml:space="preserve"> 20</w:t>
      </w:r>
      <w:r w:rsidR="002D1CD3" w:rsidRPr="004333F5">
        <w:rPr>
          <w:rFonts w:ascii="Times New Roman" w:hAnsi="Times New Roman" w:cs="Times New Roman"/>
          <w:sz w:val="24"/>
          <w:szCs w:val="24"/>
          <w:shd w:val="clear" w:color="auto" w:fill="FFFFFF"/>
        </w:rPr>
        <w:t>11</w:t>
      </w:r>
      <w:r w:rsidR="0047185B" w:rsidRPr="004333F5">
        <w:rPr>
          <w:rFonts w:ascii="Times New Roman" w:hAnsi="Times New Roman" w:cs="Times New Roman"/>
          <w:sz w:val="24"/>
          <w:szCs w:val="24"/>
          <w:shd w:val="clear" w:color="auto" w:fill="FFFFFF"/>
        </w:rPr>
        <w:t>, 2017</w:t>
      </w:r>
      <w:r w:rsidR="002D1CD3" w:rsidRPr="004333F5">
        <w:rPr>
          <w:rFonts w:ascii="Times New Roman" w:hAnsi="Times New Roman" w:cs="Times New Roman"/>
          <w:sz w:val="24"/>
          <w:szCs w:val="24"/>
          <w:shd w:val="clear" w:color="auto" w:fill="FFFFFF"/>
        </w:rPr>
        <w:t>).</w:t>
      </w:r>
      <w:r w:rsidR="008111A8" w:rsidRPr="004333F5">
        <w:rPr>
          <w:rFonts w:ascii="Times New Roman" w:hAnsi="Times New Roman" w:cs="Times New Roman"/>
          <w:sz w:val="24"/>
          <w:szCs w:val="24"/>
          <w:shd w:val="clear" w:color="auto" w:fill="FFFFFF"/>
        </w:rPr>
        <w:t xml:space="preserve"> </w:t>
      </w:r>
      <w:r w:rsidR="004215F5" w:rsidRPr="004333F5">
        <w:rPr>
          <w:rFonts w:ascii="Times New Roman" w:hAnsi="Times New Roman" w:cs="Times New Roman"/>
          <w:sz w:val="24"/>
          <w:szCs w:val="24"/>
          <w:shd w:val="clear" w:color="auto" w:fill="FFFFFF"/>
        </w:rPr>
        <w:t xml:space="preserve">Based on </w:t>
      </w:r>
      <w:r w:rsidR="009121C0" w:rsidRPr="004333F5">
        <w:rPr>
          <w:rFonts w:ascii="Times New Roman" w:hAnsi="Times New Roman" w:cs="Times New Roman"/>
          <w:sz w:val="24"/>
          <w:szCs w:val="24"/>
          <w:shd w:val="clear" w:color="auto" w:fill="FFFFFF"/>
        </w:rPr>
        <w:t xml:space="preserve">Griffiths et </w:t>
      </w:r>
      <w:proofErr w:type="spellStart"/>
      <w:r w:rsidR="009121C0" w:rsidRPr="004333F5">
        <w:rPr>
          <w:rFonts w:ascii="Times New Roman" w:hAnsi="Times New Roman" w:cs="Times New Roman"/>
          <w:sz w:val="24"/>
          <w:szCs w:val="24"/>
          <w:shd w:val="clear" w:color="auto" w:fill="FFFFFF"/>
        </w:rPr>
        <w:t>al</w:t>
      </w:r>
      <w:r w:rsidR="00A12D89" w:rsidRPr="004333F5">
        <w:rPr>
          <w:rFonts w:ascii="Times New Roman" w:hAnsi="Times New Roman" w:cs="Times New Roman"/>
          <w:sz w:val="24"/>
          <w:szCs w:val="24"/>
          <w:shd w:val="clear" w:color="auto" w:fill="FFFFFF"/>
        </w:rPr>
        <w:t>’</w:t>
      </w:r>
      <w:r w:rsidR="009121C0" w:rsidRPr="004333F5">
        <w:rPr>
          <w:rFonts w:ascii="Times New Roman" w:hAnsi="Times New Roman" w:cs="Times New Roman"/>
          <w:sz w:val="24"/>
          <w:szCs w:val="24"/>
          <w:shd w:val="clear" w:color="auto" w:fill="FFFFFF"/>
        </w:rPr>
        <w:t>s</w:t>
      </w:r>
      <w:proofErr w:type="spellEnd"/>
      <w:r w:rsidR="004215F5" w:rsidRPr="004333F5">
        <w:rPr>
          <w:rFonts w:ascii="Times New Roman" w:hAnsi="Times New Roman" w:cs="Times New Roman"/>
          <w:sz w:val="24"/>
          <w:szCs w:val="24"/>
          <w:shd w:val="clear" w:color="auto" w:fill="FFFFFF"/>
        </w:rPr>
        <w:t xml:space="preserve"> (2014)</w:t>
      </w:r>
      <w:r w:rsidR="00A12D89" w:rsidRPr="004333F5">
        <w:rPr>
          <w:rFonts w:ascii="Times New Roman" w:hAnsi="Times New Roman" w:cs="Times New Roman"/>
          <w:sz w:val="24"/>
          <w:szCs w:val="24"/>
          <w:shd w:val="clear" w:color="auto" w:fill="FFFFFF"/>
        </w:rPr>
        <w:t xml:space="preserve"> </w:t>
      </w:r>
      <w:r w:rsidR="003D7002" w:rsidRPr="004333F5">
        <w:rPr>
          <w:rFonts w:ascii="Times New Roman" w:hAnsi="Times New Roman" w:cs="Times New Roman"/>
          <w:sz w:val="24"/>
          <w:szCs w:val="24"/>
          <w:shd w:val="clear" w:color="auto" w:fill="FFFFFF"/>
        </w:rPr>
        <w:t>approach</w:t>
      </w:r>
      <w:r w:rsidR="00763B10" w:rsidRPr="004333F5">
        <w:rPr>
          <w:rFonts w:ascii="Times New Roman" w:hAnsi="Times New Roman" w:cs="Times New Roman"/>
          <w:sz w:val="24"/>
          <w:szCs w:val="24"/>
          <w:shd w:val="clear" w:color="auto" w:fill="FFFFFF"/>
        </w:rPr>
        <w:t>, “A</w:t>
      </w:r>
      <w:r w:rsidR="004215F5" w:rsidRPr="004333F5">
        <w:rPr>
          <w:rFonts w:ascii="Times New Roman" w:hAnsi="Times New Roman" w:cs="Times New Roman"/>
          <w:sz w:val="24"/>
          <w:szCs w:val="24"/>
          <w:shd w:val="clear" w:color="auto" w:fill="FFFFFF"/>
        </w:rPr>
        <w:t>ny behavior (e.g., social networking) that fulfills the aforementioned six criteria can be operationally defined as an addiction” (Pg. 121).</w:t>
      </w:r>
      <w:r w:rsidR="004215F5" w:rsidRPr="004333F5">
        <w:rPr>
          <w:rFonts w:asciiTheme="majorBidi" w:hAnsiTheme="majorBidi" w:cstheme="majorBidi"/>
          <w:sz w:val="24"/>
          <w:szCs w:val="24"/>
        </w:rPr>
        <w:t xml:space="preserve"> </w:t>
      </w:r>
      <w:r w:rsidR="00DB7E9A" w:rsidRPr="004333F5">
        <w:rPr>
          <w:rFonts w:ascii="Times New Roman" w:hAnsi="Times New Roman" w:cs="Times New Roman"/>
          <w:sz w:val="24"/>
          <w:szCs w:val="24"/>
          <w:shd w:val="clear" w:color="auto" w:fill="FFFFFF"/>
        </w:rPr>
        <w:t>To check</w:t>
      </w:r>
      <w:r w:rsidR="008111A8" w:rsidRPr="004333F5">
        <w:rPr>
          <w:rFonts w:ascii="Times New Roman" w:hAnsi="Times New Roman" w:cs="Times New Roman"/>
          <w:sz w:val="24"/>
          <w:szCs w:val="24"/>
          <w:shd w:val="clear" w:color="auto" w:fill="FFFFFF"/>
        </w:rPr>
        <w:t xml:space="preserve"> each of these criteria in individuals with </w:t>
      </w:r>
      <w:r w:rsidR="00A12D89" w:rsidRPr="004333F5">
        <w:rPr>
          <w:rFonts w:ascii="Times New Roman" w:hAnsi="Times New Roman" w:cs="Times New Roman"/>
          <w:sz w:val="24"/>
          <w:szCs w:val="24"/>
          <w:shd w:val="clear" w:color="auto" w:fill="FFFFFF"/>
        </w:rPr>
        <w:t>potential PSMU</w:t>
      </w:r>
      <w:r w:rsidR="008111A8" w:rsidRPr="004333F5">
        <w:rPr>
          <w:rFonts w:ascii="Times New Roman" w:hAnsi="Times New Roman" w:cs="Times New Roman"/>
          <w:sz w:val="24"/>
          <w:szCs w:val="24"/>
          <w:shd w:val="clear" w:color="auto" w:fill="FFFFFF"/>
        </w:rPr>
        <w:t xml:space="preserve"> </w:t>
      </w:r>
      <w:r w:rsidR="003C0DD9" w:rsidRPr="004333F5">
        <w:rPr>
          <w:rFonts w:asciiTheme="majorBidi" w:hAnsiTheme="majorBidi" w:cstheme="majorBidi"/>
          <w:sz w:val="24"/>
          <w:szCs w:val="24"/>
        </w:rPr>
        <w:t xml:space="preserve">based on </w:t>
      </w:r>
      <w:proofErr w:type="spellStart"/>
      <w:r w:rsidR="003C0DD9" w:rsidRPr="004333F5">
        <w:rPr>
          <w:rFonts w:ascii="Times New Roman" w:hAnsi="Times New Roman" w:cs="Times New Roman"/>
          <w:sz w:val="24"/>
          <w:szCs w:val="24"/>
          <w:shd w:val="clear" w:color="auto" w:fill="FFFFFF"/>
        </w:rPr>
        <w:t>Griffiths's</w:t>
      </w:r>
      <w:proofErr w:type="spellEnd"/>
      <w:r w:rsidR="003C0DD9" w:rsidRPr="004333F5">
        <w:rPr>
          <w:rFonts w:ascii="Times New Roman" w:hAnsi="Times New Roman" w:cs="Times New Roman"/>
          <w:sz w:val="24"/>
          <w:szCs w:val="24"/>
          <w:shd w:val="clear" w:color="auto" w:fill="FFFFFF"/>
        </w:rPr>
        <w:t xml:space="preserve"> </w:t>
      </w:r>
      <w:r w:rsidR="009F1115" w:rsidRPr="004333F5">
        <w:rPr>
          <w:rFonts w:asciiTheme="majorBidi" w:hAnsiTheme="majorBidi" w:cstheme="majorBidi"/>
          <w:sz w:val="24"/>
          <w:szCs w:val="24"/>
        </w:rPr>
        <w:t>model,</w:t>
      </w:r>
      <w:r w:rsidR="003C0DD9" w:rsidRPr="004333F5">
        <w:rPr>
          <w:rFonts w:asciiTheme="majorBidi" w:hAnsiTheme="majorBidi" w:cstheme="majorBidi"/>
          <w:sz w:val="24"/>
          <w:szCs w:val="24"/>
        </w:rPr>
        <w:t xml:space="preserve"> </w:t>
      </w:r>
      <w:r w:rsidR="008111A8" w:rsidRPr="004333F5">
        <w:rPr>
          <w:rFonts w:ascii="Times New Roman" w:hAnsi="Times New Roman" w:cs="Times New Roman"/>
          <w:sz w:val="24"/>
          <w:szCs w:val="24"/>
          <w:shd w:val="clear" w:color="auto" w:fill="FFFFFF"/>
        </w:rPr>
        <w:t>the</w:t>
      </w:r>
      <w:r w:rsidR="00B95774" w:rsidRPr="004333F5">
        <w:rPr>
          <w:rFonts w:ascii="Times New Roman" w:hAnsi="Times New Roman" w:cs="Times New Roman"/>
          <w:sz w:val="24"/>
          <w:szCs w:val="24"/>
          <w:shd w:val="clear" w:color="auto" w:fill="FFFFFF"/>
        </w:rPr>
        <w:t xml:space="preserve"> following</w:t>
      </w:r>
      <w:r w:rsidR="008111A8" w:rsidRPr="004333F5">
        <w:rPr>
          <w:rFonts w:asciiTheme="majorBidi" w:hAnsiTheme="majorBidi" w:cstheme="majorBidi"/>
          <w:sz w:val="24"/>
          <w:szCs w:val="24"/>
        </w:rPr>
        <w:t xml:space="preserve"> questions </w:t>
      </w:r>
      <w:r w:rsidR="003C0DD9" w:rsidRPr="004333F5">
        <w:rPr>
          <w:rFonts w:asciiTheme="majorBidi" w:hAnsiTheme="majorBidi" w:cstheme="majorBidi"/>
          <w:sz w:val="24"/>
          <w:szCs w:val="24"/>
        </w:rPr>
        <w:t xml:space="preserve">were </w:t>
      </w:r>
      <w:r w:rsidR="008111A8" w:rsidRPr="004333F5">
        <w:rPr>
          <w:rFonts w:asciiTheme="majorBidi" w:hAnsiTheme="majorBidi" w:cstheme="majorBidi"/>
          <w:sz w:val="24"/>
          <w:szCs w:val="24"/>
        </w:rPr>
        <w:t>designed</w:t>
      </w:r>
      <w:r w:rsidR="00365954" w:rsidRPr="004333F5">
        <w:rPr>
          <w:rFonts w:asciiTheme="majorBidi" w:hAnsiTheme="majorBidi" w:cstheme="majorBidi"/>
          <w:sz w:val="24"/>
          <w:szCs w:val="24"/>
        </w:rPr>
        <w:t xml:space="preserve"> to </w:t>
      </w:r>
      <w:r w:rsidR="00AE4084" w:rsidRPr="004333F5">
        <w:rPr>
          <w:rFonts w:asciiTheme="majorBidi" w:hAnsiTheme="majorBidi" w:cstheme="majorBidi"/>
          <w:sz w:val="24"/>
          <w:szCs w:val="24"/>
        </w:rPr>
        <w:t xml:space="preserve">survey </w:t>
      </w:r>
      <w:r w:rsidR="00365954" w:rsidRPr="004333F5">
        <w:rPr>
          <w:rFonts w:asciiTheme="majorBidi" w:hAnsiTheme="majorBidi" w:cstheme="majorBidi"/>
          <w:sz w:val="24"/>
          <w:szCs w:val="24"/>
        </w:rPr>
        <w:t>participants online</w:t>
      </w:r>
      <w:r w:rsidR="003C0DD9" w:rsidRPr="004333F5">
        <w:rPr>
          <w:rFonts w:asciiTheme="majorBidi" w:hAnsiTheme="majorBidi" w:cstheme="majorBidi"/>
          <w:sz w:val="24"/>
          <w:szCs w:val="24"/>
        </w:rPr>
        <w:t xml:space="preserve">: </w:t>
      </w:r>
      <w:r w:rsidR="008111A8" w:rsidRPr="004333F5">
        <w:rPr>
          <w:rFonts w:ascii="Times New Roman" w:hAnsi="Times New Roman" w:cs="Times New Roman"/>
          <w:sz w:val="24"/>
          <w:szCs w:val="24"/>
          <w:shd w:val="clear" w:color="auto" w:fill="FFFFFF"/>
        </w:rPr>
        <w:t xml:space="preserve">1- "Do you have a strong desire for social networks emotionally, cognitively and behaviorally?" (being salience), 2- "When you use social media, will your mood or </w:t>
      </w:r>
      <w:r w:rsidR="0055560B" w:rsidRPr="004333F5">
        <w:rPr>
          <w:rFonts w:ascii="Times New Roman" w:hAnsi="Times New Roman" w:cs="Times New Roman"/>
          <w:sz w:val="24"/>
          <w:szCs w:val="24"/>
          <w:shd w:val="clear" w:color="auto" w:fill="FFFFFF"/>
        </w:rPr>
        <w:t>emotional states improve?"(m</w:t>
      </w:r>
      <w:r w:rsidR="008111A8" w:rsidRPr="004333F5">
        <w:rPr>
          <w:rFonts w:ascii="Times New Roman" w:hAnsi="Times New Roman" w:cs="Times New Roman"/>
          <w:sz w:val="24"/>
          <w:szCs w:val="24"/>
          <w:shd w:val="clear" w:color="auto" w:fill="FFFFFF"/>
        </w:rPr>
        <w:t>ood modification), 3- "Do you spend more</w:t>
      </w:r>
      <w:r w:rsidR="0055560B" w:rsidRPr="004333F5">
        <w:rPr>
          <w:rFonts w:ascii="Times New Roman" w:hAnsi="Times New Roman" w:cs="Times New Roman"/>
          <w:sz w:val="24"/>
          <w:szCs w:val="24"/>
          <w:shd w:val="clear" w:color="auto" w:fill="FFFFFF"/>
        </w:rPr>
        <w:t xml:space="preserve"> time follow</w:t>
      </w:r>
      <w:r w:rsidR="00A12D89" w:rsidRPr="004333F5">
        <w:rPr>
          <w:rFonts w:ascii="Times New Roman" w:hAnsi="Times New Roman" w:cs="Times New Roman"/>
          <w:sz w:val="24"/>
          <w:szCs w:val="24"/>
          <w:shd w:val="clear" w:color="auto" w:fill="FFFFFF"/>
        </w:rPr>
        <w:t>ing</w:t>
      </w:r>
      <w:r w:rsidR="0055560B" w:rsidRPr="004333F5">
        <w:rPr>
          <w:rFonts w:ascii="Times New Roman" w:hAnsi="Times New Roman" w:cs="Times New Roman"/>
          <w:sz w:val="24"/>
          <w:szCs w:val="24"/>
          <w:shd w:val="clear" w:color="auto" w:fill="FFFFFF"/>
        </w:rPr>
        <w:t xml:space="preserve"> social media</w:t>
      </w:r>
      <w:r w:rsidR="00A12D89" w:rsidRPr="004333F5">
        <w:rPr>
          <w:rFonts w:ascii="Times New Roman" w:hAnsi="Times New Roman" w:cs="Times New Roman"/>
          <w:sz w:val="24"/>
          <w:szCs w:val="24"/>
          <w:shd w:val="clear" w:color="auto" w:fill="FFFFFF"/>
        </w:rPr>
        <w:t xml:space="preserve"> that you would want to</w:t>
      </w:r>
      <w:r w:rsidR="0055560B" w:rsidRPr="004333F5">
        <w:rPr>
          <w:rFonts w:ascii="Times New Roman" w:hAnsi="Times New Roman" w:cs="Times New Roman"/>
          <w:sz w:val="24"/>
          <w:szCs w:val="24"/>
          <w:shd w:val="clear" w:color="auto" w:fill="FFFFFF"/>
        </w:rPr>
        <w:t>?"(t</w:t>
      </w:r>
      <w:r w:rsidR="008111A8" w:rsidRPr="004333F5">
        <w:rPr>
          <w:rFonts w:ascii="Times New Roman" w:hAnsi="Times New Roman" w:cs="Times New Roman"/>
          <w:sz w:val="24"/>
          <w:szCs w:val="24"/>
          <w:shd w:val="clear" w:color="auto" w:fill="FFFFFF"/>
        </w:rPr>
        <w:t xml:space="preserve">olerance: In the current study, participants </w:t>
      </w:r>
      <w:r w:rsidR="003D7002" w:rsidRPr="004333F5">
        <w:rPr>
          <w:rFonts w:ascii="Times New Roman" w:hAnsi="Times New Roman" w:cs="Times New Roman"/>
          <w:sz w:val="24"/>
          <w:szCs w:val="24"/>
          <w:shd w:val="clear" w:color="auto" w:fill="FFFFFF"/>
        </w:rPr>
        <w:t xml:space="preserve">spent </w:t>
      </w:r>
      <w:r w:rsidR="008111A8" w:rsidRPr="004333F5">
        <w:rPr>
          <w:rFonts w:ascii="Times New Roman" w:hAnsi="Times New Roman" w:cs="Times New Roman"/>
          <w:sz w:val="24"/>
          <w:szCs w:val="24"/>
          <w:shd w:val="clear" w:color="auto" w:fill="FFFFFF"/>
        </w:rPr>
        <w:t>a large portion of their day using social media, approximately 7</w:t>
      </w:r>
      <w:r w:rsidR="003D7002" w:rsidRPr="004333F5">
        <w:rPr>
          <w:rFonts w:ascii="Times New Roman" w:hAnsi="Times New Roman" w:cs="Times New Roman"/>
          <w:sz w:val="24"/>
          <w:szCs w:val="24"/>
          <w:shd w:val="clear" w:color="auto" w:fill="FFFFFF"/>
        </w:rPr>
        <w:t>-8</w:t>
      </w:r>
      <w:r w:rsidR="008111A8" w:rsidRPr="004333F5">
        <w:rPr>
          <w:rFonts w:ascii="Times New Roman" w:hAnsi="Times New Roman" w:cs="Times New Roman"/>
          <w:sz w:val="24"/>
          <w:szCs w:val="24"/>
          <w:shd w:val="clear" w:color="auto" w:fill="FFFFFF"/>
        </w:rPr>
        <w:t xml:space="preserve"> hours every day), 4- "When you do not use social media </w:t>
      </w:r>
      <w:r w:rsidR="00A12D89" w:rsidRPr="004333F5">
        <w:rPr>
          <w:rFonts w:ascii="Times New Roman" w:hAnsi="Times New Roman" w:cs="Times New Roman"/>
          <w:sz w:val="24"/>
          <w:szCs w:val="24"/>
          <w:shd w:val="clear" w:color="auto" w:fill="FFFFFF"/>
        </w:rPr>
        <w:t>or its</w:t>
      </w:r>
      <w:r w:rsidR="008111A8" w:rsidRPr="004333F5">
        <w:rPr>
          <w:rFonts w:ascii="Times New Roman" w:hAnsi="Times New Roman" w:cs="Times New Roman"/>
          <w:sz w:val="24"/>
          <w:szCs w:val="24"/>
          <w:shd w:val="clear" w:color="auto" w:fill="FFFFFF"/>
        </w:rPr>
        <w:t xml:space="preserve"> restricted, do you experience unpleasant phy</w:t>
      </w:r>
      <w:r w:rsidR="001439C8" w:rsidRPr="004333F5">
        <w:rPr>
          <w:rFonts w:ascii="Times New Roman" w:hAnsi="Times New Roman" w:cs="Times New Roman"/>
          <w:sz w:val="24"/>
          <w:szCs w:val="24"/>
          <w:shd w:val="clear" w:color="auto" w:fill="FFFFFF"/>
        </w:rPr>
        <w:t>sical and emotional symptoms?"(</w:t>
      </w:r>
      <w:r w:rsidR="008111A8" w:rsidRPr="004333F5">
        <w:rPr>
          <w:rFonts w:ascii="Times New Roman" w:hAnsi="Times New Roman" w:cs="Times New Roman"/>
          <w:sz w:val="24"/>
          <w:szCs w:val="24"/>
          <w:shd w:val="clear" w:color="auto" w:fill="FFFFFF"/>
        </w:rPr>
        <w:t>withdrawal), 5- "When you cannot use social media due to any reasons do you quickly return to your excessive use</w:t>
      </w:r>
      <w:r w:rsidR="00A12D89" w:rsidRPr="004333F5">
        <w:rPr>
          <w:rFonts w:ascii="Times New Roman" w:hAnsi="Times New Roman" w:cs="Times New Roman"/>
          <w:sz w:val="24"/>
          <w:szCs w:val="24"/>
          <w:shd w:val="clear" w:color="auto" w:fill="FFFFFF"/>
        </w:rPr>
        <w:t xml:space="preserve"> when availability is reinstated</w:t>
      </w:r>
      <w:r w:rsidR="008111A8" w:rsidRPr="004333F5">
        <w:rPr>
          <w:rFonts w:ascii="Times New Roman" w:hAnsi="Times New Roman" w:cs="Times New Roman"/>
          <w:sz w:val="24"/>
          <w:szCs w:val="24"/>
          <w:shd w:val="clear" w:color="auto" w:fill="FFFFFF"/>
        </w:rPr>
        <w:t>?"(relapse), and 6- "When you use social media, do you experience interpersonal problems?" (conflict)</w:t>
      </w:r>
      <w:r w:rsidR="009F1115" w:rsidRPr="004333F5">
        <w:rPr>
          <w:rFonts w:asciiTheme="majorBidi" w:hAnsiTheme="majorBidi" w:cstheme="majorBidi"/>
          <w:sz w:val="24"/>
          <w:szCs w:val="24"/>
        </w:rPr>
        <w:t xml:space="preserve">. All participants </w:t>
      </w:r>
      <w:r w:rsidR="00DB7E9A" w:rsidRPr="004333F5">
        <w:rPr>
          <w:rFonts w:asciiTheme="majorBidi" w:hAnsiTheme="majorBidi" w:cstheme="majorBidi"/>
          <w:sz w:val="24"/>
          <w:szCs w:val="24"/>
        </w:rPr>
        <w:t xml:space="preserve">were asked these questions </w:t>
      </w:r>
      <w:r w:rsidR="00F35ECC" w:rsidRPr="004333F5">
        <w:rPr>
          <w:rFonts w:asciiTheme="majorBidi" w:hAnsiTheme="majorBidi" w:cstheme="majorBidi"/>
          <w:sz w:val="24"/>
          <w:szCs w:val="24"/>
        </w:rPr>
        <w:t xml:space="preserve">and </w:t>
      </w:r>
      <w:r w:rsidR="00B95774" w:rsidRPr="004333F5">
        <w:rPr>
          <w:rFonts w:asciiTheme="majorBidi" w:hAnsiTheme="majorBidi" w:cstheme="majorBidi"/>
          <w:sz w:val="24"/>
          <w:szCs w:val="24"/>
        </w:rPr>
        <w:lastRenderedPageBreak/>
        <w:t xml:space="preserve">the </w:t>
      </w:r>
      <w:r w:rsidR="00F35ECC" w:rsidRPr="004333F5">
        <w:rPr>
          <w:rFonts w:asciiTheme="majorBidi" w:hAnsiTheme="majorBidi" w:cstheme="majorBidi"/>
          <w:sz w:val="24"/>
          <w:szCs w:val="24"/>
        </w:rPr>
        <w:t xml:space="preserve">final sample was selected based </w:t>
      </w:r>
      <w:r w:rsidR="00135C3D" w:rsidRPr="004333F5">
        <w:rPr>
          <w:rFonts w:asciiTheme="majorBidi" w:hAnsiTheme="majorBidi" w:cstheme="majorBidi"/>
          <w:sz w:val="24"/>
          <w:szCs w:val="24"/>
        </w:rPr>
        <w:t xml:space="preserve">on the </w:t>
      </w:r>
      <w:r w:rsidR="00DB7E9A" w:rsidRPr="004333F5">
        <w:rPr>
          <w:rFonts w:asciiTheme="majorBidi" w:hAnsiTheme="majorBidi" w:cstheme="majorBidi"/>
          <w:sz w:val="24"/>
          <w:szCs w:val="24"/>
        </w:rPr>
        <w:t xml:space="preserve">criteria </w:t>
      </w:r>
      <w:r w:rsidR="00B95774" w:rsidRPr="004333F5">
        <w:rPr>
          <w:rFonts w:asciiTheme="majorBidi" w:hAnsiTheme="majorBidi" w:cstheme="majorBidi"/>
          <w:sz w:val="24"/>
          <w:szCs w:val="24"/>
        </w:rPr>
        <w:t xml:space="preserve">aimed at </w:t>
      </w:r>
      <w:r w:rsidR="00DB7E9A" w:rsidRPr="004333F5">
        <w:rPr>
          <w:rFonts w:asciiTheme="majorBidi" w:hAnsiTheme="majorBidi" w:cstheme="majorBidi"/>
          <w:sz w:val="24"/>
          <w:szCs w:val="24"/>
        </w:rPr>
        <w:t xml:space="preserve">detecting </w:t>
      </w:r>
      <w:r w:rsidR="004C71C2" w:rsidRPr="004333F5">
        <w:rPr>
          <w:rFonts w:asciiTheme="majorBidi" w:hAnsiTheme="majorBidi" w:cstheme="majorBidi"/>
          <w:sz w:val="24"/>
          <w:szCs w:val="24"/>
        </w:rPr>
        <w:t>PSMU</w:t>
      </w:r>
      <w:r w:rsidR="00A14824" w:rsidRPr="004333F5">
        <w:rPr>
          <w:rFonts w:asciiTheme="majorBidi" w:hAnsiTheme="majorBidi" w:cstheme="majorBidi"/>
          <w:sz w:val="24"/>
          <w:szCs w:val="24"/>
        </w:rPr>
        <w:t xml:space="preserve">, </w:t>
      </w:r>
      <w:r w:rsidR="00B95774" w:rsidRPr="004333F5">
        <w:rPr>
          <w:rFonts w:asciiTheme="majorBidi" w:hAnsiTheme="majorBidi" w:cstheme="majorBidi"/>
          <w:sz w:val="24"/>
          <w:szCs w:val="24"/>
        </w:rPr>
        <w:t>with</w:t>
      </w:r>
      <w:r w:rsidR="00A14824" w:rsidRPr="004333F5">
        <w:rPr>
          <w:rFonts w:asciiTheme="majorBidi" w:hAnsiTheme="majorBidi" w:cstheme="majorBidi"/>
          <w:sz w:val="24"/>
          <w:szCs w:val="24"/>
        </w:rPr>
        <w:t xml:space="preserve"> all selected participants </w:t>
      </w:r>
      <w:r w:rsidR="00B95774" w:rsidRPr="004333F5">
        <w:rPr>
          <w:rFonts w:asciiTheme="majorBidi" w:hAnsiTheme="majorBidi" w:cstheme="majorBidi"/>
          <w:sz w:val="24"/>
          <w:szCs w:val="24"/>
        </w:rPr>
        <w:t>meeting</w:t>
      </w:r>
      <w:r w:rsidR="00A14824" w:rsidRPr="004333F5">
        <w:rPr>
          <w:rFonts w:asciiTheme="majorBidi" w:hAnsiTheme="majorBidi" w:cstheme="majorBidi"/>
          <w:sz w:val="24"/>
          <w:szCs w:val="24"/>
        </w:rPr>
        <w:t xml:space="preserve"> at least 5 criteria</w:t>
      </w:r>
      <w:r w:rsidR="00DB7E9A" w:rsidRPr="004333F5">
        <w:rPr>
          <w:rFonts w:asciiTheme="majorBidi" w:hAnsiTheme="majorBidi" w:cstheme="majorBidi"/>
          <w:sz w:val="24"/>
          <w:szCs w:val="24"/>
        </w:rPr>
        <w:t>.</w:t>
      </w:r>
      <w:r w:rsidR="004215F5" w:rsidRPr="004333F5">
        <w:rPr>
          <w:rFonts w:asciiTheme="majorBidi" w:hAnsiTheme="majorBidi" w:cstheme="majorBidi"/>
          <w:sz w:val="24"/>
          <w:szCs w:val="24"/>
        </w:rPr>
        <w:t xml:space="preserve"> </w:t>
      </w:r>
      <w:r w:rsidR="004E2F77" w:rsidRPr="004333F5">
        <w:rPr>
          <w:rFonts w:asciiTheme="majorBidi" w:hAnsiTheme="majorBidi" w:cstheme="majorBidi"/>
          <w:sz w:val="24"/>
          <w:szCs w:val="24"/>
        </w:rPr>
        <w:t>T</w:t>
      </w:r>
      <w:r w:rsidR="004215F5" w:rsidRPr="004333F5">
        <w:rPr>
          <w:rFonts w:asciiTheme="majorBidi" w:hAnsiTheme="majorBidi" w:cstheme="majorBidi"/>
          <w:sz w:val="24"/>
          <w:szCs w:val="24"/>
        </w:rPr>
        <w:t>he current s</w:t>
      </w:r>
      <w:r w:rsidR="00CD60BE" w:rsidRPr="004333F5">
        <w:rPr>
          <w:rFonts w:asciiTheme="majorBidi" w:hAnsiTheme="majorBidi" w:cstheme="majorBidi"/>
          <w:sz w:val="24"/>
          <w:szCs w:val="24"/>
        </w:rPr>
        <w:t xml:space="preserve">tudy was ethically approved by </w:t>
      </w:r>
      <w:r w:rsidR="00D1797C" w:rsidRPr="004333F5">
        <w:rPr>
          <w:rFonts w:ascii="Times New Roman" w:hAnsi="Times New Roman" w:cs="Times New Roman"/>
          <w:sz w:val="24"/>
          <w:szCs w:val="24"/>
        </w:rPr>
        <w:t>Shahid Beheshti University of Medical Sciences</w:t>
      </w:r>
      <w:r w:rsidR="004E2F77" w:rsidRPr="004333F5">
        <w:rPr>
          <w:rFonts w:asciiTheme="majorBidi" w:hAnsiTheme="majorBidi" w:cstheme="majorBidi"/>
          <w:sz w:val="24"/>
          <w:szCs w:val="24"/>
        </w:rPr>
        <w:t>.</w:t>
      </w:r>
      <w:r w:rsidR="00D15352" w:rsidRPr="004333F5">
        <w:rPr>
          <w:rFonts w:asciiTheme="majorBidi" w:hAnsiTheme="majorBidi" w:cstheme="majorBidi"/>
          <w:sz w:val="24"/>
          <w:szCs w:val="24"/>
        </w:rPr>
        <w:t xml:space="preserve"> </w:t>
      </w:r>
      <w:r w:rsidR="004215F5" w:rsidRPr="004333F5">
        <w:rPr>
          <w:rFonts w:asciiTheme="majorBidi" w:hAnsiTheme="majorBidi" w:cstheme="majorBidi"/>
          <w:sz w:val="24"/>
          <w:szCs w:val="24"/>
        </w:rPr>
        <w:t xml:space="preserve">All participants were </w:t>
      </w:r>
      <w:r w:rsidR="000F516F" w:rsidRPr="004333F5">
        <w:rPr>
          <w:rFonts w:asciiTheme="majorBidi" w:hAnsiTheme="majorBidi" w:cstheme="majorBidi"/>
          <w:sz w:val="24"/>
          <w:szCs w:val="24"/>
        </w:rPr>
        <w:t xml:space="preserve">willing </w:t>
      </w:r>
      <w:r w:rsidR="004215F5" w:rsidRPr="004333F5">
        <w:rPr>
          <w:rFonts w:asciiTheme="majorBidi" w:hAnsiTheme="majorBidi" w:cstheme="majorBidi"/>
          <w:sz w:val="24"/>
          <w:szCs w:val="24"/>
        </w:rPr>
        <w:t xml:space="preserve">to take part </w:t>
      </w:r>
      <w:r w:rsidR="000F516F" w:rsidRPr="004333F5">
        <w:rPr>
          <w:rFonts w:asciiTheme="majorBidi" w:hAnsiTheme="majorBidi" w:cstheme="majorBidi"/>
          <w:sz w:val="24"/>
          <w:szCs w:val="24"/>
        </w:rPr>
        <w:t>in</w:t>
      </w:r>
      <w:r w:rsidR="004215F5" w:rsidRPr="004333F5">
        <w:rPr>
          <w:rFonts w:asciiTheme="majorBidi" w:hAnsiTheme="majorBidi" w:cstheme="majorBidi"/>
          <w:sz w:val="24"/>
          <w:szCs w:val="24"/>
        </w:rPr>
        <w:t xml:space="preserve"> the current study and all of them signed forms of informed consent. The </w:t>
      </w:r>
      <w:r w:rsidR="003D7002" w:rsidRPr="004333F5">
        <w:rPr>
          <w:rFonts w:asciiTheme="majorBidi" w:hAnsiTheme="majorBidi" w:cstheme="majorBidi"/>
          <w:sz w:val="24"/>
          <w:szCs w:val="24"/>
        </w:rPr>
        <w:t xml:space="preserve">study </w:t>
      </w:r>
      <w:r w:rsidR="006E0E91" w:rsidRPr="004333F5">
        <w:rPr>
          <w:rFonts w:asciiTheme="majorBidi" w:hAnsiTheme="majorBidi" w:cstheme="majorBidi"/>
          <w:sz w:val="24"/>
          <w:szCs w:val="24"/>
        </w:rPr>
        <w:t>was</w:t>
      </w:r>
      <w:r w:rsidR="003D7002" w:rsidRPr="004333F5">
        <w:rPr>
          <w:rFonts w:asciiTheme="majorBidi" w:hAnsiTheme="majorBidi" w:cstheme="majorBidi"/>
          <w:sz w:val="24"/>
          <w:szCs w:val="24"/>
        </w:rPr>
        <w:t xml:space="preserve"> run </w:t>
      </w:r>
      <w:r w:rsidR="004215F5" w:rsidRPr="004333F5">
        <w:rPr>
          <w:rFonts w:asciiTheme="majorBidi" w:hAnsiTheme="majorBidi" w:cstheme="majorBidi"/>
          <w:sz w:val="24"/>
          <w:szCs w:val="24"/>
        </w:rPr>
        <w:t xml:space="preserve">according to </w:t>
      </w:r>
      <w:r w:rsidR="004215F5" w:rsidRPr="004333F5">
        <w:rPr>
          <w:rFonts w:ascii="Times New Roman" w:hAnsi="Times New Roman" w:cs="Times New Roman"/>
          <w:sz w:val="24"/>
          <w:szCs w:val="24"/>
          <w:shd w:val="clear" w:color="auto" w:fill="FFFFFF"/>
        </w:rPr>
        <w:t>the Helsinki Declaration</w:t>
      </w:r>
      <w:r w:rsidR="004E2F77" w:rsidRPr="004333F5">
        <w:rPr>
          <w:rFonts w:asciiTheme="majorBidi" w:hAnsiTheme="majorBidi" w:cstheme="majorBidi"/>
          <w:sz w:val="24"/>
          <w:szCs w:val="24"/>
        </w:rPr>
        <w:t>.</w:t>
      </w:r>
    </w:p>
    <w:p w14:paraId="1B7AC338" w14:textId="6D64ED51" w:rsidR="00C61729" w:rsidRPr="004333F5" w:rsidRDefault="00C61729" w:rsidP="001329EE">
      <w:pPr>
        <w:bidi w:val="0"/>
        <w:spacing w:after="0" w:line="480" w:lineRule="auto"/>
        <w:jc w:val="both"/>
        <w:rPr>
          <w:rFonts w:asciiTheme="majorBidi" w:hAnsiTheme="majorBidi" w:cstheme="majorBidi"/>
          <w:i/>
          <w:iCs/>
          <w:sz w:val="24"/>
          <w:szCs w:val="24"/>
        </w:rPr>
      </w:pPr>
      <w:r w:rsidRPr="004333F5">
        <w:rPr>
          <w:rFonts w:asciiTheme="majorBidi" w:hAnsiTheme="majorBidi" w:cstheme="majorBidi"/>
          <w:i/>
          <w:iCs/>
          <w:sz w:val="24"/>
          <w:szCs w:val="24"/>
        </w:rPr>
        <w:t>Measures</w:t>
      </w:r>
    </w:p>
    <w:p w14:paraId="62459EEE" w14:textId="36DD4D6F" w:rsidR="00532C5E" w:rsidRPr="004333F5" w:rsidRDefault="00532C5E" w:rsidP="00763B10">
      <w:pPr>
        <w:bidi w:val="0"/>
        <w:spacing w:after="0" w:line="480" w:lineRule="auto"/>
        <w:ind w:firstLine="720"/>
        <w:jc w:val="both"/>
        <w:rPr>
          <w:rFonts w:asciiTheme="majorBidi" w:hAnsiTheme="majorBidi" w:cstheme="majorBidi"/>
          <w:sz w:val="24"/>
          <w:szCs w:val="24"/>
        </w:rPr>
      </w:pPr>
      <w:r w:rsidRPr="004333F5">
        <w:rPr>
          <w:rFonts w:asciiTheme="majorBidi" w:hAnsiTheme="majorBidi" w:cstheme="majorBidi"/>
          <w:b/>
          <w:bCs/>
          <w:i/>
          <w:iCs/>
          <w:sz w:val="24"/>
          <w:szCs w:val="24"/>
        </w:rPr>
        <w:t>Negative affect</w:t>
      </w:r>
      <w:r w:rsidRPr="004333F5">
        <w:rPr>
          <w:rFonts w:asciiTheme="majorBidi" w:hAnsiTheme="majorBidi" w:cstheme="majorBidi"/>
          <w:i/>
          <w:iCs/>
          <w:sz w:val="24"/>
          <w:szCs w:val="24"/>
        </w:rPr>
        <w:t xml:space="preserve">. The Depression Anxiety and Stress Scale-21 (DASS-21; Lovibond </w:t>
      </w:r>
      <w:r w:rsidR="00763B10" w:rsidRPr="004333F5">
        <w:rPr>
          <w:rFonts w:asciiTheme="majorBidi" w:hAnsiTheme="majorBidi" w:cstheme="majorBidi"/>
          <w:i/>
          <w:iCs/>
          <w:sz w:val="24"/>
          <w:szCs w:val="24"/>
        </w:rPr>
        <w:t>and</w:t>
      </w:r>
      <w:r w:rsidRPr="004333F5">
        <w:rPr>
          <w:rFonts w:asciiTheme="majorBidi" w:hAnsiTheme="majorBidi" w:cstheme="majorBidi"/>
          <w:i/>
          <w:iCs/>
          <w:sz w:val="24"/>
          <w:szCs w:val="24"/>
        </w:rPr>
        <w:t xml:space="preserve"> Lovibond</w:t>
      </w:r>
      <w:r w:rsidR="00E83483" w:rsidRPr="004333F5">
        <w:rPr>
          <w:rFonts w:asciiTheme="majorBidi" w:hAnsiTheme="majorBidi" w:cstheme="majorBidi"/>
          <w:i/>
          <w:iCs/>
          <w:sz w:val="24"/>
          <w:szCs w:val="24"/>
        </w:rPr>
        <w:t xml:space="preserve"> 1995</w:t>
      </w:r>
      <w:r w:rsidRPr="004333F5">
        <w:rPr>
          <w:rFonts w:asciiTheme="majorBidi" w:hAnsiTheme="majorBidi" w:cstheme="majorBidi"/>
          <w:i/>
          <w:iCs/>
          <w:sz w:val="24"/>
          <w:szCs w:val="24"/>
        </w:rPr>
        <w:t>).</w:t>
      </w:r>
      <w:r w:rsidRPr="004333F5">
        <w:rPr>
          <w:rFonts w:asciiTheme="majorBidi" w:hAnsiTheme="majorBidi" w:cstheme="majorBidi"/>
          <w:sz w:val="24"/>
          <w:szCs w:val="24"/>
        </w:rPr>
        <w:t xml:space="preserve"> </w:t>
      </w:r>
      <w:bookmarkStart w:id="1" w:name="_Hlk103506353"/>
      <w:r w:rsidRPr="004333F5">
        <w:rPr>
          <w:rFonts w:asciiTheme="majorBidi" w:hAnsiTheme="majorBidi" w:cstheme="majorBidi"/>
          <w:sz w:val="24"/>
          <w:szCs w:val="24"/>
        </w:rPr>
        <w:t xml:space="preserve">This self-report measure contains 21 items that are designed to evaluate anxiety, depression, and stress. Items on this measure are scored on a 4-point Likert scale from 0 (never) to 3 (always) and higher scores denote higher negative affect. </w:t>
      </w:r>
      <w:bookmarkStart w:id="2" w:name="_Hlk103506623"/>
      <w:bookmarkEnd w:id="1"/>
      <w:r w:rsidRPr="004333F5">
        <w:rPr>
          <w:rFonts w:asciiTheme="majorBidi" w:hAnsiTheme="majorBidi" w:cstheme="majorBidi"/>
          <w:sz w:val="24"/>
          <w:szCs w:val="24"/>
        </w:rPr>
        <w:t xml:space="preserve">The Persian version of the DASS-21 </w:t>
      </w:r>
      <w:r w:rsidR="00763B10" w:rsidRPr="004333F5">
        <w:rPr>
          <w:rFonts w:asciiTheme="majorBidi" w:hAnsiTheme="majorBidi" w:cstheme="majorBidi"/>
          <w:sz w:val="24"/>
          <w:szCs w:val="24"/>
        </w:rPr>
        <w:t>(</w:t>
      </w:r>
      <w:proofErr w:type="spellStart"/>
      <w:r w:rsidR="00763B10" w:rsidRPr="004333F5">
        <w:rPr>
          <w:rFonts w:asciiTheme="majorBidi" w:hAnsiTheme="majorBidi" w:cstheme="majorBidi"/>
          <w:sz w:val="24"/>
          <w:szCs w:val="24"/>
        </w:rPr>
        <w:t>Asghari</w:t>
      </w:r>
      <w:proofErr w:type="spellEnd"/>
      <w:r w:rsidR="00763B10" w:rsidRPr="004333F5">
        <w:rPr>
          <w:rFonts w:asciiTheme="majorBidi" w:hAnsiTheme="majorBidi" w:cstheme="majorBidi"/>
          <w:sz w:val="24"/>
          <w:szCs w:val="24"/>
        </w:rPr>
        <w:t xml:space="preserve"> et al</w:t>
      </w:r>
      <w:r w:rsidR="00312A3C" w:rsidRPr="004333F5">
        <w:rPr>
          <w:rFonts w:asciiTheme="majorBidi" w:hAnsiTheme="majorBidi" w:cstheme="majorBidi"/>
          <w:sz w:val="24"/>
          <w:szCs w:val="24"/>
        </w:rPr>
        <w:t>.</w:t>
      </w:r>
      <w:r w:rsidRPr="004333F5">
        <w:rPr>
          <w:rFonts w:asciiTheme="majorBidi" w:hAnsiTheme="majorBidi" w:cstheme="majorBidi"/>
          <w:sz w:val="24"/>
          <w:szCs w:val="24"/>
        </w:rPr>
        <w:t xml:space="preserve"> 2008) was used for the current study</w:t>
      </w:r>
      <w:bookmarkEnd w:id="2"/>
      <w:r w:rsidRPr="004333F5">
        <w:rPr>
          <w:rFonts w:asciiTheme="majorBidi" w:hAnsiTheme="majorBidi" w:cstheme="majorBidi"/>
          <w:sz w:val="24"/>
          <w:szCs w:val="24"/>
        </w:rPr>
        <w:t>. The Cronbach's alpha for the current study was 0.91.</w:t>
      </w:r>
    </w:p>
    <w:p w14:paraId="23EF031A" w14:textId="2A6A40B0" w:rsidR="00532C5E" w:rsidRPr="004333F5" w:rsidRDefault="00532C5E" w:rsidP="00763B10">
      <w:pPr>
        <w:bidi w:val="0"/>
        <w:spacing w:after="0" w:line="480" w:lineRule="auto"/>
        <w:ind w:firstLine="720"/>
        <w:jc w:val="both"/>
        <w:rPr>
          <w:rFonts w:asciiTheme="majorBidi" w:hAnsiTheme="majorBidi" w:cstheme="majorBidi"/>
          <w:sz w:val="24"/>
          <w:szCs w:val="24"/>
        </w:rPr>
      </w:pPr>
      <w:r w:rsidRPr="004333F5">
        <w:rPr>
          <w:rFonts w:ascii="Times New Roman" w:hAnsi="Times New Roman" w:cs="Times New Roman"/>
          <w:b/>
          <w:bCs/>
          <w:i/>
          <w:iCs/>
          <w:sz w:val="24"/>
          <w:szCs w:val="24"/>
        </w:rPr>
        <w:t>Impulsivity</w:t>
      </w:r>
      <w:r w:rsidRPr="004333F5">
        <w:rPr>
          <w:rFonts w:ascii="Times New Roman" w:hAnsi="Times New Roman" w:cs="Times New Roman"/>
          <w:i/>
          <w:iCs/>
          <w:sz w:val="24"/>
          <w:szCs w:val="24"/>
        </w:rPr>
        <w:t xml:space="preserve">. The Barratt Impulsiveness Scale-15 (BIS-15; </w:t>
      </w:r>
      <w:proofErr w:type="spellStart"/>
      <w:r w:rsidR="00763B10" w:rsidRPr="004333F5">
        <w:rPr>
          <w:rFonts w:ascii="Times New Roman" w:hAnsi="Times New Roman" w:cs="Times New Roman"/>
          <w:i/>
          <w:iCs/>
          <w:sz w:val="24"/>
          <w:szCs w:val="24"/>
          <w:shd w:val="clear" w:color="auto" w:fill="FFFFFF"/>
        </w:rPr>
        <w:t>Spinella</w:t>
      </w:r>
      <w:proofErr w:type="spellEnd"/>
      <w:r w:rsidRPr="004333F5">
        <w:rPr>
          <w:rFonts w:ascii="Times New Roman" w:hAnsi="Times New Roman" w:cs="Times New Roman"/>
          <w:i/>
          <w:iCs/>
          <w:sz w:val="24"/>
          <w:szCs w:val="24"/>
          <w:shd w:val="clear" w:color="auto" w:fill="FFFFFF"/>
        </w:rPr>
        <w:t xml:space="preserve"> 2007</w:t>
      </w:r>
      <w:r w:rsidRPr="004333F5">
        <w:rPr>
          <w:rFonts w:ascii="Times New Roman" w:hAnsi="Times New Roman" w:cs="Times New Roman"/>
          <w:i/>
          <w:iCs/>
          <w:sz w:val="24"/>
          <w:szCs w:val="24"/>
        </w:rPr>
        <w:t>).</w:t>
      </w:r>
      <w:r w:rsidRPr="004333F5">
        <w:rPr>
          <w:rFonts w:asciiTheme="majorBidi" w:hAnsiTheme="majorBidi" w:cstheme="majorBidi"/>
          <w:sz w:val="24"/>
          <w:szCs w:val="24"/>
        </w:rPr>
        <w:t xml:space="preserve"> This self-report measure contains 15 items that are designed to evaluate impulsivity. Items on this measure are scored on a 4-point Likert scale from 1 (never) to 4 (completely) and higher scores denote higher impulsivity. The Persian version of the BIS-15 (</w:t>
      </w:r>
      <w:r w:rsidR="00763B10" w:rsidRPr="004333F5">
        <w:rPr>
          <w:rFonts w:ascii="Times New Roman" w:hAnsi="Times New Roman" w:cs="Times New Roman"/>
          <w:sz w:val="24"/>
          <w:szCs w:val="24"/>
          <w:shd w:val="clear" w:color="auto" w:fill="FFFFFF"/>
        </w:rPr>
        <w:t xml:space="preserve">Javid et al. </w:t>
      </w:r>
      <w:r w:rsidRPr="004333F5">
        <w:rPr>
          <w:rFonts w:ascii="Times New Roman" w:hAnsi="Times New Roman" w:cs="Times New Roman"/>
          <w:sz w:val="24"/>
          <w:szCs w:val="24"/>
          <w:shd w:val="clear" w:color="auto" w:fill="FFFFFF"/>
        </w:rPr>
        <w:t>2012</w:t>
      </w:r>
      <w:r w:rsidRPr="004333F5">
        <w:rPr>
          <w:rFonts w:asciiTheme="majorBidi" w:hAnsiTheme="majorBidi" w:cstheme="majorBidi"/>
          <w:sz w:val="24"/>
          <w:szCs w:val="24"/>
        </w:rPr>
        <w:t>) was used for the current study. The Cronbach's alpha for the current study was 0.79.</w:t>
      </w:r>
    </w:p>
    <w:p w14:paraId="2356D2D7" w14:textId="5839FED7" w:rsidR="00532C5E" w:rsidRPr="004333F5" w:rsidRDefault="00532C5E" w:rsidP="00763B10">
      <w:pPr>
        <w:bidi w:val="0"/>
        <w:spacing w:after="0" w:line="480" w:lineRule="auto"/>
        <w:ind w:firstLine="720"/>
        <w:jc w:val="both"/>
        <w:rPr>
          <w:rFonts w:asciiTheme="majorBidi" w:hAnsiTheme="majorBidi" w:cstheme="majorBidi"/>
          <w:sz w:val="24"/>
          <w:szCs w:val="24"/>
        </w:rPr>
      </w:pPr>
      <w:r w:rsidRPr="004333F5">
        <w:rPr>
          <w:rFonts w:ascii="Times New Roman" w:hAnsi="Times New Roman" w:cs="Times New Roman"/>
          <w:b/>
          <w:bCs/>
          <w:i/>
          <w:iCs/>
          <w:sz w:val="24"/>
          <w:szCs w:val="24"/>
        </w:rPr>
        <w:t>Thought suppression</w:t>
      </w:r>
      <w:r w:rsidRPr="004333F5">
        <w:rPr>
          <w:rFonts w:ascii="Times New Roman" w:hAnsi="Times New Roman" w:cs="Times New Roman"/>
          <w:i/>
          <w:iCs/>
          <w:sz w:val="24"/>
          <w:szCs w:val="24"/>
        </w:rPr>
        <w:t>. The White Bear Suppression Inventory (WBSI</w:t>
      </w:r>
      <w:r w:rsidRPr="004333F5">
        <w:rPr>
          <w:i/>
          <w:iCs/>
        </w:rPr>
        <w:t xml:space="preserve">; </w:t>
      </w:r>
      <w:r w:rsidRPr="004333F5">
        <w:rPr>
          <w:rFonts w:ascii="Times New Roman" w:hAnsi="Times New Roman" w:cs="Times New Roman"/>
          <w:i/>
          <w:iCs/>
          <w:sz w:val="24"/>
          <w:szCs w:val="24"/>
        </w:rPr>
        <w:t xml:space="preserve">Wegner </w:t>
      </w:r>
      <w:r w:rsidR="00763B10" w:rsidRPr="004333F5">
        <w:rPr>
          <w:rFonts w:ascii="Times New Roman" w:hAnsi="Times New Roman" w:cs="Times New Roman"/>
          <w:i/>
          <w:iCs/>
          <w:sz w:val="24"/>
          <w:szCs w:val="24"/>
        </w:rPr>
        <w:t xml:space="preserve">and </w:t>
      </w:r>
      <w:proofErr w:type="spellStart"/>
      <w:r w:rsidR="00763B10" w:rsidRPr="004333F5">
        <w:rPr>
          <w:rFonts w:ascii="Times New Roman" w:hAnsi="Times New Roman" w:cs="Times New Roman"/>
          <w:i/>
          <w:iCs/>
          <w:sz w:val="24"/>
          <w:szCs w:val="24"/>
        </w:rPr>
        <w:t>Zanakos</w:t>
      </w:r>
      <w:proofErr w:type="spellEnd"/>
      <w:r w:rsidRPr="004333F5">
        <w:rPr>
          <w:rFonts w:ascii="Times New Roman" w:hAnsi="Times New Roman" w:cs="Times New Roman"/>
          <w:i/>
          <w:iCs/>
          <w:sz w:val="24"/>
          <w:szCs w:val="24"/>
        </w:rPr>
        <w:t xml:space="preserve"> 1994</w:t>
      </w:r>
      <w:hyperlink r:id="rId9" w:tgtFrame="_blank" w:history="1">
        <w:r w:rsidRPr="004333F5">
          <w:rPr>
            <w:rFonts w:ascii="Times New Roman" w:hAnsi="Times New Roman" w:cs="Times New Roman"/>
            <w:i/>
            <w:iCs/>
            <w:sz w:val="24"/>
            <w:szCs w:val="24"/>
          </w:rPr>
          <w:t>)</w:t>
        </w:r>
      </w:hyperlink>
      <w:r w:rsidRPr="004333F5">
        <w:rPr>
          <w:rFonts w:ascii="Times New Roman" w:hAnsi="Times New Roman" w:cs="Times New Roman"/>
          <w:i/>
          <w:iCs/>
          <w:sz w:val="24"/>
          <w:szCs w:val="24"/>
        </w:rPr>
        <w:t>.</w:t>
      </w:r>
      <w:r w:rsidRPr="004333F5">
        <w:rPr>
          <w:rFonts w:asciiTheme="majorBidi" w:hAnsiTheme="majorBidi" w:cstheme="majorBidi"/>
          <w:sz w:val="24"/>
          <w:szCs w:val="24"/>
        </w:rPr>
        <w:t xml:space="preserve"> This self-report measure contains 15 items that are designed to evaluate the tendency to suppress thoughts. Items on this measure are scored on a 5-point Likert scale from 1 (completely disagree) to 5 (completely agree) and higher scores denote higher thought suppression. The Persian version of the WBSI (</w:t>
      </w:r>
      <w:proofErr w:type="spellStart"/>
      <w:r w:rsidRPr="004333F5">
        <w:rPr>
          <w:rFonts w:ascii="Times New Roman" w:hAnsi="Times New Roman" w:cs="Times New Roman"/>
          <w:sz w:val="24"/>
          <w:szCs w:val="24"/>
        </w:rPr>
        <w:t>Farrokhi</w:t>
      </w:r>
      <w:proofErr w:type="spellEnd"/>
      <w:r w:rsidRPr="004333F5">
        <w:rPr>
          <w:rFonts w:ascii="Times New Roman" w:hAnsi="Times New Roman" w:cs="Times New Roman"/>
          <w:sz w:val="24"/>
          <w:szCs w:val="24"/>
        </w:rPr>
        <w:t xml:space="preserve"> </w:t>
      </w:r>
      <w:r w:rsidR="00763B10" w:rsidRPr="004333F5">
        <w:rPr>
          <w:rFonts w:ascii="Times New Roman" w:hAnsi="Times New Roman" w:cs="Times New Roman"/>
          <w:sz w:val="24"/>
          <w:szCs w:val="24"/>
        </w:rPr>
        <w:t xml:space="preserve">and </w:t>
      </w:r>
      <w:proofErr w:type="spellStart"/>
      <w:r w:rsidR="00763B10" w:rsidRPr="004333F5">
        <w:rPr>
          <w:rFonts w:ascii="Times New Roman" w:hAnsi="Times New Roman" w:cs="Times New Roman"/>
          <w:sz w:val="24"/>
          <w:szCs w:val="24"/>
        </w:rPr>
        <w:t>Mostafapour</w:t>
      </w:r>
      <w:proofErr w:type="spellEnd"/>
      <w:r w:rsidRPr="004333F5">
        <w:rPr>
          <w:rFonts w:ascii="Times New Roman" w:hAnsi="Times New Roman" w:cs="Times New Roman"/>
          <w:sz w:val="24"/>
          <w:szCs w:val="24"/>
        </w:rPr>
        <w:t xml:space="preserve"> 2018</w:t>
      </w:r>
      <w:r w:rsidRPr="004333F5">
        <w:rPr>
          <w:rFonts w:asciiTheme="majorBidi" w:hAnsiTheme="majorBidi" w:cstheme="majorBidi"/>
          <w:sz w:val="24"/>
          <w:szCs w:val="24"/>
        </w:rPr>
        <w:t>) was used for the current study. The Cronbach's alpha for the current study was 0.90.</w:t>
      </w:r>
    </w:p>
    <w:p w14:paraId="4FA0084B" w14:textId="1567F307" w:rsidR="001B2C4A" w:rsidRPr="004333F5" w:rsidRDefault="00E42AAA" w:rsidP="000F09DE">
      <w:pPr>
        <w:bidi w:val="0"/>
        <w:spacing w:after="0" w:line="480" w:lineRule="auto"/>
        <w:ind w:firstLine="720"/>
        <w:jc w:val="both"/>
        <w:rPr>
          <w:rFonts w:asciiTheme="majorBidi" w:hAnsiTheme="majorBidi" w:cstheme="majorBidi"/>
          <w:sz w:val="24"/>
          <w:szCs w:val="24"/>
        </w:rPr>
      </w:pPr>
      <w:r w:rsidRPr="004333F5">
        <w:rPr>
          <w:rFonts w:asciiTheme="majorBidi" w:hAnsiTheme="majorBidi" w:cstheme="majorBidi"/>
          <w:b/>
          <w:bCs/>
          <w:i/>
          <w:iCs/>
          <w:sz w:val="24"/>
          <w:szCs w:val="24"/>
        </w:rPr>
        <w:t>Craving</w:t>
      </w:r>
      <w:r w:rsidR="0012310C" w:rsidRPr="004333F5">
        <w:rPr>
          <w:rFonts w:asciiTheme="majorBidi" w:hAnsiTheme="majorBidi" w:cstheme="majorBidi"/>
          <w:i/>
          <w:iCs/>
          <w:sz w:val="24"/>
          <w:szCs w:val="24"/>
        </w:rPr>
        <w:t>.</w:t>
      </w:r>
      <w:r w:rsidR="001B2C4A" w:rsidRPr="004333F5">
        <w:rPr>
          <w:rFonts w:asciiTheme="majorBidi" w:hAnsiTheme="majorBidi" w:cstheme="majorBidi"/>
          <w:i/>
          <w:iCs/>
          <w:sz w:val="24"/>
          <w:szCs w:val="24"/>
        </w:rPr>
        <w:t xml:space="preserve"> The Penn </w:t>
      </w:r>
      <w:r w:rsidR="007E70D5" w:rsidRPr="004333F5">
        <w:rPr>
          <w:rFonts w:asciiTheme="majorBidi" w:hAnsiTheme="majorBidi" w:cstheme="majorBidi"/>
          <w:i/>
          <w:iCs/>
          <w:sz w:val="24"/>
          <w:szCs w:val="24"/>
        </w:rPr>
        <w:t>Craving S</w:t>
      </w:r>
      <w:r w:rsidR="00877CBF" w:rsidRPr="004333F5">
        <w:rPr>
          <w:rFonts w:asciiTheme="majorBidi" w:hAnsiTheme="majorBidi" w:cstheme="majorBidi"/>
          <w:i/>
          <w:iCs/>
          <w:sz w:val="24"/>
          <w:szCs w:val="24"/>
        </w:rPr>
        <w:t>cale (P</w:t>
      </w:r>
      <w:r w:rsidR="001B2C4A" w:rsidRPr="004333F5">
        <w:rPr>
          <w:rFonts w:asciiTheme="majorBidi" w:hAnsiTheme="majorBidi" w:cstheme="majorBidi"/>
          <w:i/>
          <w:iCs/>
          <w:sz w:val="24"/>
          <w:szCs w:val="24"/>
        </w:rPr>
        <w:t>CS</w:t>
      </w:r>
      <w:r w:rsidR="00763B10" w:rsidRPr="004333F5">
        <w:rPr>
          <w:rFonts w:asciiTheme="majorBidi" w:hAnsiTheme="majorBidi" w:cstheme="majorBidi"/>
          <w:i/>
          <w:iCs/>
          <w:sz w:val="24"/>
          <w:szCs w:val="24"/>
          <w:shd w:val="clear" w:color="auto" w:fill="FFFFFF"/>
        </w:rPr>
        <w:t xml:space="preserve">; Flannery et al. </w:t>
      </w:r>
      <w:r w:rsidR="007E70D5" w:rsidRPr="004333F5">
        <w:rPr>
          <w:rFonts w:asciiTheme="majorBidi" w:hAnsiTheme="majorBidi" w:cstheme="majorBidi"/>
          <w:i/>
          <w:iCs/>
          <w:sz w:val="24"/>
          <w:szCs w:val="24"/>
        </w:rPr>
        <w:t>1999</w:t>
      </w:r>
      <w:r w:rsidR="001B2C4A" w:rsidRPr="004333F5">
        <w:rPr>
          <w:rFonts w:asciiTheme="majorBidi" w:hAnsiTheme="majorBidi" w:cstheme="majorBidi"/>
          <w:i/>
          <w:iCs/>
          <w:sz w:val="24"/>
          <w:szCs w:val="24"/>
        </w:rPr>
        <w:t>).</w:t>
      </w:r>
      <w:r w:rsidR="001B2C4A" w:rsidRPr="004333F5">
        <w:rPr>
          <w:rFonts w:asciiTheme="majorBidi" w:hAnsiTheme="majorBidi" w:cstheme="majorBidi"/>
          <w:sz w:val="24"/>
          <w:szCs w:val="24"/>
        </w:rPr>
        <w:t xml:space="preserve"> This self-report </w:t>
      </w:r>
      <w:r w:rsidR="003D7002" w:rsidRPr="004333F5">
        <w:rPr>
          <w:rFonts w:asciiTheme="majorBidi" w:hAnsiTheme="majorBidi" w:cstheme="majorBidi"/>
          <w:sz w:val="24"/>
          <w:szCs w:val="24"/>
        </w:rPr>
        <w:t xml:space="preserve">measure </w:t>
      </w:r>
      <w:r w:rsidR="001B2C4A" w:rsidRPr="004333F5">
        <w:rPr>
          <w:rFonts w:asciiTheme="majorBidi" w:hAnsiTheme="majorBidi" w:cstheme="majorBidi"/>
          <w:sz w:val="24"/>
          <w:szCs w:val="24"/>
        </w:rPr>
        <w:t xml:space="preserve">contains 5 items that are designed </w:t>
      </w:r>
      <w:r w:rsidR="003D7002" w:rsidRPr="004333F5">
        <w:rPr>
          <w:rFonts w:asciiTheme="majorBidi" w:hAnsiTheme="majorBidi" w:cstheme="majorBidi"/>
          <w:sz w:val="24"/>
          <w:szCs w:val="24"/>
        </w:rPr>
        <w:t xml:space="preserve">to detect craving in individuals </w:t>
      </w:r>
      <w:r w:rsidR="001B2C4A" w:rsidRPr="004333F5">
        <w:rPr>
          <w:rFonts w:asciiTheme="majorBidi" w:hAnsiTheme="majorBidi" w:cstheme="majorBidi"/>
          <w:sz w:val="24"/>
          <w:szCs w:val="24"/>
        </w:rPr>
        <w:t>who drink alcohol</w:t>
      </w:r>
      <w:r w:rsidR="003D7002" w:rsidRPr="004333F5">
        <w:rPr>
          <w:rFonts w:asciiTheme="majorBidi" w:hAnsiTheme="majorBidi" w:cstheme="majorBidi"/>
          <w:sz w:val="24"/>
          <w:szCs w:val="24"/>
        </w:rPr>
        <w:t>.</w:t>
      </w:r>
      <w:r w:rsidR="001B2C4A" w:rsidRPr="004333F5">
        <w:rPr>
          <w:rFonts w:asciiTheme="majorBidi" w:hAnsiTheme="majorBidi" w:cstheme="majorBidi"/>
          <w:sz w:val="24"/>
          <w:szCs w:val="24"/>
        </w:rPr>
        <w:t xml:space="preserve"> Items on </w:t>
      </w:r>
      <w:r w:rsidR="001B2C4A" w:rsidRPr="004333F5">
        <w:rPr>
          <w:rFonts w:asciiTheme="majorBidi" w:hAnsiTheme="majorBidi" w:cstheme="majorBidi"/>
          <w:sz w:val="24"/>
          <w:szCs w:val="24"/>
        </w:rPr>
        <w:lastRenderedPageBreak/>
        <w:t xml:space="preserve">this </w:t>
      </w:r>
      <w:r w:rsidR="003D7002" w:rsidRPr="004333F5">
        <w:rPr>
          <w:rFonts w:asciiTheme="majorBidi" w:hAnsiTheme="majorBidi" w:cstheme="majorBidi"/>
          <w:sz w:val="24"/>
          <w:szCs w:val="24"/>
        </w:rPr>
        <w:t xml:space="preserve">measure </w:t>
      </w:r>
      <w:r w:rsidR="001B2C4A" w:rsidRPr="004333F5">
        <w:rPr>
          <w:rFonts w:asciiTheme="majorBidi" w:hAnsiTheme="majorBidi" w:cstheme="majorBidi"/>
          <w:sz w:val="24"/>
          <w:szCs w:val="24"/>
        </w:rPr>
        <w:t>are scored on a 6-point Likert scale from 0 (never) to 6 (almost always)</w:t>
      </w:r>
      <w:r w:rsidR="003D7002" w:rsidRPr="004333F5">
        <w:rPr>
          <w:rFonts w:asciiTheme="majorBidi" w:hAnsiTheme="majorBidi" w:cstheme="majorBidi"/>
          <w:sz w:val="24"/>
          <w:szCs w:val="24"/>
        </w:rPr>
        <w:t xml:space="preserve"> and higher scores denote higher levels of craving</w:t>
      </w:r>
      <w:r w:rsidR="001B2C4A" w:rsidRPr="004333F5">
        <w:rPr>
          <w:rFonts w:asciiTheme="majorBidi" w:hAnsiTheme="majorBidi" w:cstheme="majorBidi"/>
          <w:sz w:val="24"/>
          <w:szCs w:val="24"/>
        </w:rPr>
        <w:t xml:space="preserve">. In the present study, the PACS </w:t>
      </w:r>
      <w:r w:rsidR="003D7002" w:rsidRPr="004333F5">
        <w:rPr>
          <w:rFonts w:asciiTheme="majorBidi" w:hAnsiTheme="majorBidi" w:cstheme="majorBidi"/>
          <w:sz w:val="24"/>
          <w:szCs w:val="24"/>
        </w:rPr>
        <w:t xml:space="preserve">was </w:t>
      </w:r>
      <w:r w:rsidR="001B2C4A" w:rsidRPr="004333F5">
        <w:rPr>
          <w:rFonts w:asciiTheme="majorBidi" w:hAnsiTheme="majorBidi" w:cstheme="majorBidi"/>
          <w:sz w:val="24"/>
          <w:szCs w:val="24"/>
        </w:rPr>
        <w:t xml:space="preserve">adapted </w:t>
      </w:r>
      <w:r w:rsidR="003D7002" w:rsidRPr="004333F5">
        <w:rPr>
          <w:rFonts w:asciiTheme="majorBidi" w:hAnsiTheme="majorBidi" w:cstheme="majorBidi"/>
          <w:sz w:val="24"/>
          <w:szCs w:val="24"/>
        </w:rPr>
        <w:t>for</w:t>
      </w:r>
      <w:r w:rsidR="00D6683C" w:rsidRPr="004333F5">
        <w:rPr>
          <w:rFonts w:asciiTheme="majorBidi" w:hAnsiTheme="majorBidi" w:cstheme="majorBidi"/>
          <w:sz w:val="24"/>
          <w:szCs w:val="24"/>
        </w:rPr>
        <w:t xml:space="preserve"> social media use so that </w:t>
      </w:r>
      <w:r w:rsidR="00D6683C" w:rsidRPr="004333F5">
        <w:rPr>
          <w:rFonts w:ascii="Times New Roman" w:hAnsi="Times New Roman" w:cs="Times New Roman"/>
          <w:sz w:val="24"/>
          <w:szCs w:val="24"/>
          <w:shd w:val="clear" w:color="auto" w:fill="FFFFFF"/>
        </w:rPr>
        <w:t>the term</w:t>
      </w:r>
      <w:r w:rsidR="001B2C4A" w:rsidRPr="004333F5">
        <w:rPr>
          <w:rFonts w:asciiTheme="majorBidi" w:hAnsiTheme="majorBidi" w:cstheme="majorBidi"/>
          <w:sz w:val="24"/>
          <w:szCs w:val="24"/>
        </w:rPr>
        <w:t xml:space="preserve"> </w:t>
      </w:r>
      <w:r w:rsidR="00D6683C" w:rsidRPr="004333F5">
        <w:rPr>
          <w:rFonts w:asciiTheme="majorBidi" w:hAnsiTheme="majorBidi" w:cstheme="majorBidi"/>
          <w:sz w:val="24"/>
          <w:szCs w:val="24"/>
        </w:rPr>
        <w:t xml:space="preserve">"use of social media" replaced the term "use of alcohol" in each of </w:t>
      </w:r>
      <w:r w:rsidR="00B95774" w:rsidRPr="004333F5">
        <w:rPr>
          <w:rFonts w:asciiTheme="majorBidi" w:hAnsiTheme="majorBidi" w:cstheme="majorBidi"/>
          <w:sz w:val="24"/>
          <w:szCs w:val="24"/>
        </w:rPr>
        <w:t xml:space="preserve">the </w:t>
      </w:r>
      <w:r w:rsidR="00D6683C" w:rsidRPr="004333F5">
        <w:rPr>
          <w:rFonts w:asciiTheme="majorBidi" w:hAnsiTheme="majorBidi" w:cstheme="majorBidi"/>
          <w:sz w:val="24"/>
          <w:szCs w:val="24"/>
        </w:rPr>
        <w:t xml:space="preserve">five questions of the PCS. </w:t>
      </w:r>
      <w:r w:rsidR="00532C5E" w:rsidRPr="004333F5">
        <w:rPr>
          <w:rFonts w:asciiTheme="majorBidi" w:hAnsiTheme="majorBidi" w:cstheme="majorBidi"/>
          <w:sz w:val="24"/>
          <w:szCs w:val="24"/>
        </w:rPr>
        <w:t>T</w:t>
      </w:r>
      <w:r w:rsidR="001B2C4A" w:rsidRPr="004333F5">
        <w:rPr>
          <w:rFonts w:asciiTheme="majorBidi" w:hAnsiTheme="majorBidi" w:cstheme="majorBidi"/>
          <w:sz w:val="24"/>
          <w:szCs w:val="24"/>
        </w:rPr>
        <w:t xml:space="preserve">he Persian version </w:t>
      </w:r>
      <w:r w:rsidR="000F516F" w:rsidRPr="004333F5">
        <w:rPr>
          <w:rFonts w:asciiTheme="majorBidi" w:hAnsiTheme="majorBidi" w:cstheme="majorBidi"/>
          <w:sz w:val="24"/>
          <w:szCs w:val="24"/>
        </w:rPr>
        <w:t xml:space="preserve">of </w:t>
      </w:r>
      <w:r w:rsidR="001B2C4A" w:rsidRPr="004333F5">
        <w:rPr>
          <w:rFonts w:asciiTheme="majorBidi" w:hAnsiTheme="majorBidi" w:cstheme="majorBidi"/>
          <w:sz w:val="24"/>
          <w:szCs w:val="24"/>
        </w:rPr>
        <w:t>the PACS (</w:t>
      </w:r>
      <w:proofErr w:type="spellStart"/>
      <w:r w:rsidR="001B2C4A" w:rsidRPr="004333F5">
        <w:rPr>
          <w:rFonts w:asciiTheme="majorBidi" w:hAnsiTheme="majorBidi" w:cstheme="majorBidi"/>
          <w:sz w:val="24"/>
          <w:szCs w:val="24"/>
        </w:rPr>
        <w:t>Zemestani</w:t>
      </w:r>
      <w:proofErr w:type="spellEnd"/>
      <w:r w:rsidR="001B2C4A" w:rsidRPr="004333F5">
        <w:rPr>
          <w:rFonts w:asciiTheme="majorBidi" w:hAnsiTheme="majorBidi" w:cstheme="majorBidi"/>
          <w:sz w:val="24"/>
          <w:szCs w:val="24"/>
        </w:rPr>
        <w:t xml:space="preserve"> </w:t>
      </w:r>
      <w:r w:rsidR="00763B10" w:rsidRPr="004333F5">
        <w:rPr>
          <w:rFonts w:asciiTheme="majorBidi" w:hAnsiTheme="majorBidi" w:cstheme="majorBidi"/>
          <w:sz w:val="24"/>
          <w:szCs w:val="24"/>
        </w:rPr>
        <w:t>and</w:t>
      </w:r>
      <w:r w:rsidR="001B2C4A" w:rsidRPr="004333F5">
        <w:rPr>
          <w:rFonts w:asciiTheme="majorBidi" w:hAnsiTheme="majorBidi" w:cstheme="majorBidi"/>
          <w:sz w:val="24"/>
          <w:szCs w:val="24"/>
        </w:rPr>
        <w:t xml:space="preserve"> O</w:t>
      </w:r>
      <w:r w:rsidR="00763B10" w:rsidRPr="004333F5">
        <w:rPr>
          <w:rFonts w:asciiTheme="majorBidi" w:hAnsiTheme="majorBidi" w:cstheme="majorBidi"/>
          <w:sz w:val="24"/>
          <w:szCs w:val="24"/>
        </w:rPr>
        <w:t>ttaviani</w:t>
      </w:r>
      <w:r w:rsidR="00252EA1" w:rsidRPr="004333F5">
        <w:rPr>
          <w:rFonts w:asciiTheme="majorBidi" w:hAnsiTheme="majorBidi" w:cstheme="majorBidi"/>
          <w:sz w:val="24"/>
          <w:szCs w:val="24"/>
        </w:rPr>
        <w:t xml:space="preserve"> 2016)</w:t>
      </w:r>
      <w:r w:rsidR="00532C5E" w:rsidRPr="004333F5">
        <w:rPr>
          <w:rFonts w:asciiTheme="majorBidi" w:hAnsiTheme="majorBidi" w:cstheme="majorBidi"/>
          <w:sz w:val="24"/>
          <w:szCs w:val="24"/>
        </w:rPr>
        <w:t xml:space="preserve"> was used for the current study</w:t>
      </w:r>
      <w:r w:rsidR="00252EA1" w:rsidRPr="004333F5">
        <w:rPr>
          <w:rFonts w:asciiTheme="majorBidi" w:hAnsiTheme="majorBidi" w:cstheme="majorBidi"/>
          <w:sz w:val="24"/>
          <w:szCs w:val="24"/>
        </w:rPr>
        <w:t xml:space="preserve">. </w:t>
      </w:r>
      <w:r w:rsidR="007A14EE" w:rsidRPr="004333F5">
        <w:rPr>
          <w:rFonts w:asciiTheme="majorBidi" w:hAnsiTheme="majorBidi" w:cstheme="majorBidi"/>
          <w:sz w:val="24"/>
          <w:szCs w:val="24"/>
        </w:rPr>
        <w:t xml:space="preserve">The </w:t>
      </w:r>
      <w:r w:rsidR="00252EA1" w:rsidRPr="004333F5">
        <w:rPr>
          <w:rFonts w:asciiTheme="majorBidi" w:hAnsiTheme="majorBidi" w:cstheme="majorBidi"/>
          <w:sz w:val="24"/>
          <w:szCs w:val="24"/>
        </w:rPr>
        <w:t>Cronbach</w:t>
      </w:r>
      <w:r w:rsidR="008B0006" w:rsidRPr="004333F5">
        <w:rPr>
          <w:rFonts w:asciiTheme="majorBidi" w:hAnsiTheme="majorBidi" w:cstheme="majorBidi"/>
          <w:sz w:val="24"/>
          <w:szCs w:val="24"/>
        </w:rPr>
        <w:t>'s</w:t>
      </w:r>
      <w:r w:rsidR="00252EA1" w:rsidRPr="004333F5">
        <w:rPr>
          <w:rFonts w:asciiTheme="majorBidi" w:hAnsiTheme="majorBidi" w:cstheme="majorBidi"/>
          <w:sz w:val="24"/>
          <w:szCs w:val="24"/>
        </w:rPr>
        <w:t xml:space="preserve"> alpha</w:t>
      </w:r>
      <w:r w:rsidR="001B2C4A" w:rsidRPr="004333F5">
        <w:rPr>
          <w:rFonts w:asciiTheme="majorBidi" w:hAnsiTheme="majorBidi" w:cstheme="majorBidi"/>
          <w:sz w:val="24"/>
          <w:szCs w:val="24"/>
        </w:rPr>
        <w:t xml:space="preserve"> </w:t>
      </w:r>
      <w:r w:rsidR="003D7002" w:rsidRPr="004333F5">
        <w:rPr>
          <w:rFonts w:asciiTheme="majorBidi" w:hAnsiTheme="majorBidi" w:cstheme="majorBidi"/>
          <w:sz w:val="24"/>
          <w:szCs w:val="24"/>
        </w:rPr>
        <w:t>for the current study was</w:t>
      </w:r>
      <w:r w:rsidR="001B2C4A" w:rsidRPr="004333F5">
        <w:rPr>
          <w:rFonts w:asciiTheme="majorBidi" w:hAnsiTheme="majorBidi" w:cstheme="majorBidi"/>
          <w:sz w:val="24"/>
          <w:szCs w:val="24"/>
        </w:rPr>
        <w:t xml:space="preserve"> </w:t>
      </w:r>
      <w:r w:rsidR="00252EA1" w:rsidRPr="004333F5">
        <w:rPr>
          <w:rFonts w:asciiTheme="majorBidi" w:hAnsiTheme="majorBidi" w:cstheme="majorBidi"/>
          <w:sz w:val="24"/>
          <w:szCs w:val="24"/>
        </w:rPr>
        <w:t>0.95</w:t>
      </w:r>
      <w:r w:rsidR="001B2C4A" w:rsidRPr="004333F5">
        <w:rPr>
          <w:rFonts w:asciiTheme="majorBidi" w:hAnsiTheme="majorBidi" w:cstheme="majorBidi"/>
          <w:sz w:val="24"/>
          <w:szCs w:val="24"/>
        </w:rPr>
        <w:t>.</w:t>
      </w:r>
    </w:p>
    <w:p w14:paraId="247E7833" w14:textId="0E1F6BD3" w:rsidR="00532C5E" w:rsidRPr="004333F5" w:rsidRDefault="00532C5E" w:rsidP="00763B10">
      <w:pPr>
        <w:bidi w:val="0"/>
        <w:spacing w:after="0" w:line="480" w:lineRule="auto"/>
        <w:ind w:firstLine="720"/>
        <w:jc w:val="both"/>
        <w:rPr>
          <w:rFonts w:asciiTheme="majorBidi" w:hAnsiTheme="majorBidi" w:cstheme="majorBidi"/>
          <w:sz w:val="24"/>
          <w:szCs w:val="24"/>
        </w:rPr>
      </w:pPr>
      <w:r w:rsidRPr="004333F5">
        <w:rPr>
          <w:rFonts w:ascii="Times New Roman" w:hAnsi="Times New Roman" w:cs="Times New Roman"/>
          <w:b/>
          <w:bCs/>
          <w:i/>
          <w:iCs/>
          <w:sz w:val="24"/>
          <w:szCs w:val="24"/>
        </w:rPr>
        <w:t>Desire thinking</w:t>
      </w:r>
      <w:r w:rsidRPr="004333F5">
        <w:rPr>
          <w:rFonts w:ascii="Times New Roman" w:hAnsi="Times New Roman" w:cs="Times New Roman"/>
          <w:i/>
          <w:iCs/>
          <w:sz w:val="24"/>
          <w:szCs w:val="24"/>
        </w:rPr>
        <w:t xml:space="preserve">. The Desire Thinking Questionnaire (DTQ; </w:t>
      </w:r>
      <w:r w:rsidRPr="004333F5">
        <w:rPr>
          <w:rFonts w:ascii="Times New Roman" w:hAnsi="Times New Roman" w:cs="Times New Roman"/>
          <w:i/>
          <w:iCs/>
          <w:sz w:val="24"/>
          <w:szCs w:val="24"/>
          <w:shd w:val="clear" w:color="auto" w:fill="FFFFFF"/>
        </w:rPr>
        <w:t xml:space="preserve">Caselli </w:t>
      </w:r>
      <w:r w:rsidR="00763B10" w:rsidRPr="004333F5">
        <w:rPr>
          <w:rFonts w:ascii="Times New Roman" w:hAnsi="Times New Roman" w:cs="Times New Roman"/>
          <w:i/>
          <w:iCs/>
          <w:sz w:val="24"/>
          <w:szCs w:val="24"/>
          <w:shd w:val="clear" w:color="auto" w:fill="FFFFFF"/>
        </w:rPr>
        <w:t>and Spada</w:t>
      </w:r>
      <w:r w:rsidRPr="004333F5">
        <w:rPr>
          <w:rFonts w:ascii="Times New Roman" w:hAnsi="Times New Roman" w:cs="Times New Roman"/>
          <w:i/>
          <w:iCs/>
          <w:sz w:val="24"/>
          <w:szCs w:val="24"/>
          <w:shd w:val="clear" w:color="auto" w:fill="FFFFFF"/>
        </w:rPr>
        <w:t xml:space="preserve"> 2011)</w:t>
      </w:r>
      <w:r w:rsidRPr="004333F5">
        <w:rPr>
          <w:rFonts w:ascii="Times New Roman" w:hAnsi="Times New Roman" w:cs="Times New Roman"/>
          <w:i/>
          <w:iCs/>
          <w:sz w:val="24"/>
          <w:szCs w:val="24"/>
        </w:rPr>
        <w:t>.</w:t>
      </w:r>
      <w:r w:rsidRPr="004333F5">
        <w:rPr>
          <w:rFonts w:asciiTheme="majorBidi" w:hAnsiTheme="majorBidi" w:cstheme="majorBidi"/>
          <w:sz w:val="24"/>
          <w:szCs w:val="24"/>
        </w:rPr>
        <w:t xml:space="preserve"> This self-report measure contains 10 items that are designed to evaluate desire thinking including </w:t>
      </w:r>
      <w:r w:rsidRPr="004333F5">
        <w:rPr>
          <w:rFonts w:ascii="Times New Roman" w:hAnsi="Times New Roman" w:cs="Times New Roman"/>
          <w:sz w:val="24"/>
          <w:szCs w:val="24"/>
        </w:rPr>
        <w:t>verbal perseveration (5 items) and imaginal prefiguration (5 items</w:t>
      </w:r>
      <w:r w:rsidRPr="004333F5">
        <w:rPr>
          <w:rFonts w:ascii="Times New Roman" w:hAnsi="Times New Roman" w:cs="Times New Roman"/>
          <w:sz w:val="24"/>
          <w:szCs w:val="24"/>
          <w:shd w:val="clear" w:color="auto" w:fill="FFFFFF"/>
        </w:rPr>
        <w:t>)</w:t>
      </w:r>
      <w:r w:rsidRPr="004333F5">
        <w:rPr>
          <w:rFonts w:asciiTheme="majorBidi" w:hAnsiTheme="majorBidi" w:cstheme="majorBidi"/>
          <w:sz w:val="24"/>
          <w:szCs w:val="24"/>
        </w:rPr>
        <w:t>. Items on this measure are scored on a 4-point Likert scale from 1 (never) to 4 (always) and higher scores denote higher desire thinking. The Persian version of the DTQ (</w:t>
      </w:r>
      <w:r w:rsidRPr="004333F5">
        <w:rPr>
          <w:rFonts w:ascii="Times New Roman" w:hAnsi="Times New Roman" w:cs="Times New Roman"/>
          <w:sz w:val="24"/>
          <w:szCs w:val="24"/>
          <w:shd w:val="clear" w:color="auto" w:fill="FFFFFF"/>
        </w:rPr>
        <w:t>Khosravani</w:t>
      </w:r>
      <w:r w:rsidR="00763B10" w:rsidRPr="004333F5">
        <w:rPr>
          <w:rFonts w:asciiTheme="majorBidi" w:hAnsiTheme="majorBidi" w:cstheme="majorBidi"/>
          <w:sz w:val="24"/>
          <w:szCs w:val="24"/>
        </w:rPr>
        <w:t xml:space="preserve"> et al. 2022</w:t>
      </w:r>
      <w:r w:rsidRPr="004333F5">
        <w:rPr>
          <w:rFonts w:asciiTheme="majorBidi" w:hAnsiTheme="majorBidi" w:cstheme="majorBidi"/>
          <w:sz w:val="24"/>
          <w:szCs w:val="24"/>
        </w:rPr>
        <w:t>) was used for the current study. The Cronbach's alpha for the current study was 0.89.</w:t>
      </w:r>
    </w:p>
    <w:p w14:paraId="456C3795" w14:textId="4163E2A1" w:rsidR="00763B10" w:rsidRPr="004333F5" w:rsidRDefault="00E42AAA" w:rsidP="00D6683C">
      <w:pPr>
        <w:bidi w:val="0"/>
        <w:spacing w:after="0" w:line="480" w:lineRule="auto"/>
        <w:ind w:firstLine="720"/>
        <w:jc w:val="both"/>
        <w:rPr>
          <w:rFonts w:asciiTheme="majorBidi" w:hAnsiTheme="majorBidi" w:cstheme="majorBidi"/>
          <w:sz w:val="24"/>
          <w:szCs w:val="24"/>
        </w:rPr>
      </w:pPr>
      <w:r w:rsidRPr="004333F5">
        <w:rPr>
          <w:rFonts w:ascii="Times New Roman" w:hAnsi="Times New Roman" w:cs="Times New Roman"/>
          <w:b/>
          <w:bCs/>
          <w:i/>
          <w:iCs/>
          <w:sz w:val="24"/>
          <w:szCs w:val="24"/>
        </w:rPr>
        <w:t>PSMU</w:t>
      </w:r>
      <w:r w:rsidR="00FF12AA" w:rsidRPr="004333F5">
        <w:rPr>
          <w:rFonts w:ascii="Times New Roman" w:hAnsi="Times New Roman" w:cs="Times New Roman"/>
          <w:b/>
          <w:bCs/>
          <w:i/>
          <w:iCs/>
          <w:sz w:val="24"/>
          <w:szCs w:val="24"/>
        </w:rPr>
        <w:t>S</w:t>
      </w:r>
      <w:r w:rsidR="0012310C" w:rsidRPr="004333F5">
        <w:rPr>
          <w:rFonts w:ascii="Times New Roman" w:hAnsi="Times New Roman" w:cs="Times New Roman"/>
          <w:i/>
          <w:iCs/>
          <w:sz w:val="24"/>
          <w:szCs w:val="24"/>
        </w:rPr>
        <w:t xml:space="preserve">. </w:t>
      </w:r>
      <w:r w:rsidR="00252EA1" w:rsidRPr="004333F5">
        <w:rPr>
          <w:rFonts w:ascii="Times New Roman" w:hAnsi="Times New Roman" w:cs="Times New Roman"/>
          <w:i/>
          <w:iCs/>
          <w:sz w:val="24"/>
          <w:szCs w:val="24"/>
        </w:rPr>
        <w:t xml:space="preserve">The Problematic Facebook Use Scale (PFUS; </w:t>
      </w:r>
      <w:r w:rsidR="00CA2252" w:rsidRPr="004333F5">
        <w:rPr>
          <w:rFonts w:ascii="Times New Roman" w:hAnsi="Times New Roman" w:cs="Times New Roman"/>
          <w:i/>
          <w:iCs/>
          <w:sz w:val="24"/>
          <w:szCs w:val="24"/>
          <w:shd w:val="clear" w:color="auto" w:fill="FFFFFF"/>
        </w:rPr>
        <w:t>Marino et al.</w:t>
      </w:r>
      <w:r w:rsidR="00252EA1" w:rsidRPr="004333F5">
        <w:rPr>
          <w:rFonts w:ascii="Times New Roman" w:hAnsi="Times New Roman" w:cs="Times New Roman"/>
          <w:i/>
          <w:iCs/>
          <w:sz w:val="24"/>
          <w:szCs w:val="24"/>
          <w:shd w:val="clear" w:color="auto" w:fill="FFFFFF"/>
        </w:rPr>
        <w:t xml:space="preserve"> 2016</w:t>
      </w:r>
      <w:r w:rsidR="00252EA1" w:rsidRPr="004333F5">
        <w:rPr>
          <w:rFonts w:ascii="Times New Roman" w:hAnsi="Times New Roman" w:cs="Times New Roman"/>
          <w:i/>
          <w:iCs/>
          <w:sz w:val="24"/>
          <w:szCs w:val="24"/>
        </w:rPr>
        <w:t>)</w:t>
      </w:r>
      <w:r w:rsidR="00252EA1" w:rsidRPr="004333F5">
        <w:rPr>
          <w:rFonts w:ascii="Times New Roman" w:hAnsi="Times New Roman" w:cs="Times New Roman"/>
          <w:sz w:val="24"/>
          <w:szCs w:val="24"/>
          <w:shd w:val="clear" w:color="auto" w:fill="FFFFFF"/>
        </w:rPr>
        <w:t>.</w:t>
      </w:r>
      <w:r w:rsidR="00252EA1" w:rsidRPr="004333F5">
        <w:rPr>
          <w:rFonts w:asciiTheme="majorBidi" w:hAnsiTheme="majorBidi" w:cstheme="majorBidi"/>
          <w:sz w:val="24"/>
          <w:szCs w:val="24"/>
        </w:rPr>
        <w:t xml:space="preserve"> </w:t>
      </w:r>
      <w:r w:rsidR="003D7002" w:rsidRPr="004333F5">
        <w:rPr>
          <w:rFonts w:asciiTheme="majorBidi" w:hAnsiTheme="majorBidi" w:cstheme="majorBidi"/>
          <w:sz w:val="24"/>
          <w:szCs w:val="24"/>
        </w:rPr>
        <w:t xml:space="preserve">This self-report measure contains 15 items that are </w:t>
      </w:r>
      <w:r w:rsidR="00252EA1" w:rsidRPr="004333F5">
        <w:rPr>
          <w:rFonts w:asciiTheme="majorBidi" w:hAnsiTheme="majorBidi" w:cstheme="majorBidi"/>
          <w:sz w:val="24"/>
          <w:szCs w:val="24"/>
        </w:rPr>
        <w:t>designed to evaluate problematic Facebook us</w:t>
      </w:r>
      <w:r w:rsidR="003D7002" w:rsidRPr="004333F5">
        <w:rPr>
          <w:rFonts w:asciiTheme="majorBidi" w:hAnsiTheme="majorBidi" w:cstheme="majorBidi"/>
          <w:sz w:val="24"/>
          <w:szCs w:val="24"/>
        </w:rPr>
        <w:t>e. Items on this measure are scored on an 8-point Likert scale</w:t>
      </w:r>
      <w:r w:rsidR="00252EA1" w:rsidRPr="004333F5">
        <w:rPr>
          <w:rFonts w:asciiTheme="majorBidi" w:hAnsiTheme="majorBidi" w:cstheme="majorBidi"/>
          <w:sz w:val="24"/>
          <w:szCs w:val="24"/>
        </w:rPr>
        <w:t xml:space="preserve"> from </w:t>
      </w:r>
      <w:r w:rsidR="00252EA1" w:rsidRPr="004333F5">
        <w:rPr>
          <w:rFonts w:ascii="Times New Roman" w:hAnsi="Times New Roman" w:cs="Times New Roman"/>
          <w:sz w:val="24"/>
          <w:szCs w:val="24"/>
          <w:shd w:val="clear" w:color="auto" w:fill="FFFFFF"/>
        </w:rPr>
        <w:t xml:space="preserve">1 (completely disagree) to 8 (completely agree) and higher scores denote high problematic </w:t>
      </w:r>
      <w:r w:rsidR="003D7002" w:rsidRPr="004333F5">
        <w:rPr>
          <w:rFonts w:ascii="Times New Roman" w:hAnsi="Times New Roman" w:cs="Times New Roman"/>
          <w:sz w:val="24"/>
          <w:szCs w:val="24"/>
          <w:shd w:val="clear" w:color="auto" w:fill="FFFFFF"/>
        </w:rPr>
        <w:t>Facebook use</w:t>
      </w:r>
      <w:r w:rsidR="00252EA1" w:rsidRPr="004333F5">
        <w:rPr>
          <w:rFonts w:ascii="Times New Roman" w:hAnsi="Times New Roman" w:cs="Times New Roman"/>
          <w:sz w:val="24"/>
          <w:szCs w:val="24"/>
          <w:shd w:val="clear" w:color="auto" w:fill="FFFFFF"/>
        </w:rPr>
        <w:t xml:space="preserve">. </w:t>
      </w:r>
      <w:r w:rsidR="00FF12AA" w:rsidRPr="004333F5">
        <w:rPr>
          <w:rFonts w:asciiTheme="majorBidi" w:hAnsiTheme="majorBidi" w:cstheme="majorBidi"/>
          <w:sz w:val="24"/>
          <w:szCs w:val="24"/>
        </w:rPr>
        <w:t xml:space="preserve">In the present study, the PFUS was adapted for social media and named the </w:t>
      </w:r>
      <w:r w:rsidR="00FF12AA" w:rsidRPr="004333F5">
        <w:rPr>
          <w:rFonts w:ascii="Times New Roman" w:hAnsi="Times New Roman" w:cs="Times New Roman"/>
          <w:sz w:val="24"/>
          <w:szCs w:val="24"/>
          <w:shd w:val="clear" w:color="auto" w:fill="FFFFFF"/>
        </w:rPr>
        <w:t>Problematic Social Media Use Scale</w:t>
      </w:r>
      <w:r w:rsidR="009F1115" w:rsidRPr="004333F5">
        <w:rPr>
          <w:rFonts w:ascii="Times New Roman" w:hAnsi="Times New Roman" w:cs="Times New Roman"/>
          <w:sz w:val="24"/>
          <w:szCs w:val="24"/>
          <w:shd w:val="clear" w:color="auto" w:fill="FFFFFF"/>
        </w:rPr>
        <w:t xml:space="preserve"> (</w:t>
      </w:r>
      <w:r w:rsidR="00FF12AA" w:rsidRPr="004333F5">
        <w:rPr>
          <w:rFonts w:ascii="Times New Roman" w:hAnsi="Times New Roman" w:cs="Times New Roman"/>
          <w:sz w:val="24"/>
          <w:szCs w:val="24"/>
          <w:shd w:val="clear" w:color="auto" w:fill="FFFFFF"/>
        </w:rPr>
        <w:t xml:space="preserve">PSMUS; </w:t>
      </w:r>
      <w:r w:rsidR="009F1115" w:rsidRPr="004333F5">
        <w:rPr>
          <w:rFonts w:ascii="Times New Roman" w:hAnsi="Times New Roman" w:cs="Times New Roman"/>
          <w:sz w:val="24"/>
          <w:szCs w:val="24"/>
          <w:shd w:val="clear" w:color="auto" w:fill="FFFFFF"/>
        </w:rPr>
        <w:t>Khosravani et al.</w:t>
      </w:r>
      <w:r w:rsidR="00763B10" w:rsidRPr="004333F5">
        <w:rPr>
          <w:rFonts w:ascii="Times New Roman" w:hAnsi="Times New Roman" w:cs="Times New Roman"/>
          <w:sz w:val="24"/>
          <w:szCs w:val="24"/>
          <w:shd w:val="clear" w:color="auto" w:fill="FFFFFF"/>
        </w:rPr>
        <w:t xml:space="preserve"> 2022</w:t>
      </w:r>
      <w:r w:rsidR="00252EA1" w:rsidRPr="004333F5">
        <w:rPr>
          <w:rFonts w:ascii="Times New Roman" w:hAnsi="Times New Roman" w:cs="Times New Roman"/>
          <w:sz w:val="24"/>
          <w:szCs w:val="24"/>
          <w:shd w:val="clear" w:color="auto" w:fill="FFFFFF"/>
        </w:rPr>
        <w:t>)</w:t>
      </w:r>
      <w:r w:rsidR="00FF12AA" w:rsidRPr="004333F5">
        <w:rPr>
          <w:rFonts w:ascii="Times New Roman" w:hAnsi="Times New Roman" w:cs="Times New Roman"/>
          <w:sz w:val="24"/>
          <w:szCs w:val="24"/>
          <w:shd w:val="clear" w:color="auto" w:fill="FFFFFF"/>
        </w:rPr>
        <w:t>. The term</w:t>
      </w:r>
      <w:r w:rsidR="00252EA1" w:rsidRPr="004333F5">
        <w:rPr>
          <w:rFonts w:asciiTheme="majorBidi" w:hAnsiTheme="majorBidi" w:cstheme="majorBidi"/>
          <w:sz w:val="24"/>
          <w:szCs w:val="24"/>
        </w:rPr>
        <w:t xml:space="preserve"> "use of Facebook" </w:t>
      </w:r>
      <w:r w:rsidR="00FF12AA" w:rsidRPr="004333F5">
        <w:rPr>
          <w:rFonts w:asciiTheme="majorBidi" w:hAnsiTheme="majorBidi" w:cstheme="majorBidi"/>
          <w:sz w:val="24"/>
          <w:szCs w:val="24"/>
        </w:rPr>
        <w:t xml:space="preserve">was </w:t>
      </w:r>
      <w:r w:rsidR="00B95774" w:rsidRPr="004333F5">
        <w:rPr>
          <w:rFonts w:asciiTheme="majorBidi" w:hAnsiTheme="majorBidi" w:cstheme="majorBidi"/>
          <w:sz w:val="24"/>
          <w:szCs w:val="24"/>
        </w:rPr>
        <w:t>replaced by</w:t>
      </w:r>
      <w:r w:rsidR="00252EA1" w:rsidRPr="004333F5">
        <w:rPr>
          <w:rFonts w:asciiTheme="majorBidi" w:hAnsiTheme="majorBidi" w:cstheme="majorBidi"/>
          <w:sz w:val="24"/>
          <w:szCs w:val="24"/>
        </w:rPr>
        <w:t xml:space="preserve"> "use of social media". </w:t>
      </w:r>
      <w:r w:rsidR="007A14EE" w:rsidRPr="004333F5">
        <w:rPr>
          <w:rFonts w:asciiTheme="majorBidi" w:hAnsiTheme="majorBidi" w:cstheme="majorBidi"/>
          <w:sz w:val="24"/>
          <w:szCs w:val="24"/>
        </w:rPr>
        <w:t xml:space="preserve">The </w:t>
      </w:r>
      <w:r w:rsidR="00FF12AA" w:rsidRPr="004333F5">
        <w:rPr>
          <w:rFonts w:asciiTheme="majorBidi" w:hAnsiTheme="majorBidi" w:cstheme="majorBidi"/>
          <w:sz w:val="24"/>
          <w:szCs w:val="24"/>
        </w:rPr>
        <w:t>Cronbach's alpha for the current study was 0.96.</w:t>
      </w:r>
    </w:p>
    <w:p w14:paraId="78933C7C" w14:textId="2A046ED2" w:rsidR="003667DA" w:rsidRPr="004333F5" w:rsidRDefault="003667DA" w:rsidP="00763B10">
      <w:pPr>
        <w:bidi w:val="0"/>
        <w:jc w:val="both"/>
        <w:rPr>
          <w:rFonts w:asciiTheme="majorBidi" w:hAnsiTheme="majorBidi" w:cstheme="majorBidi"/>
          <w:i/>
          <w:iCs/>
          <w:sz w:val="24"/>
          <w:szCs w:val="24"/>
        </w:rPr>
      </w:pPr>
      <w:r w:rsidRPr="004333F5">
        <w:rPr>
          <w:rFonts w:asciiTheme="majorBidi" w:hAnsiTheme="majorBidi" w:cstheme="majorBidi"/>
          <w:i/>
          <w:iCs/>
          <w:sz w:val="24"/>
          <w:szCs w:val="24"/>
        </w:rPr>
        <w:t>Statistical analyses</w:t>
      </w:r>
    </w:p>
    <w:p w14:paraId="438459C2" w14:textId="43CC0827" w:rsidR="004A5471" w:rsidRPr="004333F5" w:rsidRDefault="005C1452" w:rsidP="00312A3C">
      <w:pPr>
        <w:bidi w:val="0"/>
        <w:spacing w:after="0" w:line="480" w:lineRule="auto"/>
        <w:ind w:firstLine="720"/>
        <w:jc w:val="both"/>
        <w:rPr>
          <w:rFonts w:asciiTheme="majorBidi" w:hAnsiTheme="majorBidi" w:cstheme="majorBidi"/>
          <w:sz w:val="24"/>
          <w:szCs w:val="24"/>
        </w:rPr>
      </w:pPr>
      <w:r w:rsidRPr="004333F5">
        <w:rPr>
          <w:rFonts w:asciiTheme="majorBidi" w:hAnsiTheme="majorBidi" w:cstheme="majorBidi"/>
          <w:sz w:val="24"/>
          <w:szCs w:val="24"/>
        </w:rPr>
        <w:t xml:space="preserve">Regarding the adequacy of </w:t>
      </w:r>
      <w:r w:rsidR="00B95774" w:rsidRPr="004333F5">
        <w:rPr>
          <w:rFonts w:asciiTheme="majorBidi" w:hAnsiTheme="majorBidi" w:cstheme="majorBidi"/>
          <w:sz w:val="24"/>
          <w:szCs w:val="24"/>
        </w:rPr>
        <w:t xml:space="preserve">the </w:t>
      </w:r>
      <w:r w:rsidRPr="004333F5">
        <w:rPr>
          <w:rFonts w:asciiTheme="majorBidi" w:hAnsiTheme="majorBidi" w:cstheme="majorBidi"/>
          <w:sz w:val="24"/>
          <w:szCs w:val="24"/>
        </w:rPr>
        <w:t>sample size, a “large” sample size has been recommended by most researchers to conduct a SEM model so that a sample size equal to 300</w:t>
      </w:r>
      <w:r w:rsidR="00B95774" w:rsidRPr="004333F5">
        <w:rPr>
          <w:rFonts w:asciiTheme="majorBidi" w:hAnsiTheme="majorBidi" w:cstheme="majorBidi"/>
          <w:sz w:val="24"/>
          <w:szCs w:val="24"/>
        </w:rPr>
        <w:t xml:space="preserve"> or more participants</w:t>
      </w:r>
      <w:r w:rsidRPr="004333F5">
        <w:rPr>
          <w:rFonts w:asciiTheme="majorBidi" w:hAnsiTheme="majorBidi" w:cstheme="majorBidi"/>
          <w:sz w:val="24"/>
          <w:szCs w:val="24"/>
        </w:rPr>
        <w:t xml:space="preserve"> </w:t>
      </w:r>
      <w:r w:rsidR="00B95774" w:rsidRPr="004333F5">
        <w:rPr>
          <w:rFonts w:asciiTheme="majorBidi" w:hAnsiTheme="majorBidi" w:cstheme="majorBidi"/>
          <w:sz w:val="24"/>
          <w:szCs w:val="24"/>
        </w:rPr>
        <w:t>is</w:t>
      </w:r>
      <w:r w:rsidRPr="004333F5">
        <w:rPr>
          <w:rFonts w:asciiTheme="majorBidi" w:hAnsiTheme="majorBidi" w:cstheme="majorBidi"/>
          <w:sz w:val="24"/>
          <w:szCs w:val="24"/>
        </w:rPr>
        <w:t xml:space="preserve"> widely accepted </w:t>
      </w:r>
      <w:r w:rsidR="00B95774" w:rsidRPr="004333F5">
        <w:rPr>
          <w:rFonts w:asciiTheme="majorBidi" w:hAnsiTheme="majorBidi" w:cstheme="majorBidi"/>
          <w:sz w:val="24"/>
          <w:szCs w:val="24"/>
        </w:rPr>
        <w:t xml:space="preserve">to be sufficient to undertake valid analyses </w:t>
      </w:r>
      <w:r w:rsidRPr="004333F5">
        <w:rPr>
          <w:rFonts w:asciiTheme="majorBidi" w:hAnsiTheme="majorBidi" w:cstheme="majorBidi"/>
          <w:sz w:val="24"/>
          <w:szCs w:val="24"/>
        </w:rPr>
        <w:t xml:space="preserve">(see </w:t>
      </w:r>
      <w:proofErr w:type="spellStart"/>
      <w:r w:rsidRPr="004333F5">
        <w:rPr>
          <w:rFonts w:asciiTheme="majorBidi" w:hAnsiTheme="majorBidi" w:cstheme="majorBidi"/>
          <w:sz w:val="24"/>
          <w:szCs w:val="24"/>
        </w:rPr>
        <w:t>Comrey</w:t>
      </w:r>
      <w:proofErr w:type="spellEnd"/>
      <w:r w:rsidRPr="004333F5">
        <w:rPr>
          <w:rFonts w:asciiTheme="majorBidi" w:hAnsiTheme="majorBidi" w:cstheme="majorBidi"/>
          <w:sz w:val="24"/>
          <w:szCs w:val="24"/>
        </w:rPr>
        <w:t xml:space="preserve"> </w:t>
      </w:r>
      <w:r w:rsidR="00312A3C" w:rsidRPr="004333F5">
        <w:rPr>
          <w:rFonts w:asciiTheme="majorBidi" w:hAnsiTheme="majorBidi" w:cstheme="majorBidi"/>
          <w:sz w:val="24"/>
          <w:szCs w:val="24"/>
        </w:rPr>
        <w:t>and Lee</w:t>
      </w:r>
      <w:r w:rsidRPr="004333F5">
        <w:rPr>
          <w:rFonts w:asciiTheme="majorBidi" w:hAnsiTheme="majorBidi" w:cstheme="majorBidi"/>
          <w:sz w:val="24"/>
          <w:szCs w:val="24"/>
        </w:rPr>
        <w:t xml:space="preserve"> 2013; </w:t>
      </w:r>
      <w:proofErr w:type="spellStart"/>
      <w:r w:rsidRPr="004333F5">
        <w:rPr>
          <w:rFonts w:asciiTheme="majorBidi" w:hAnsiTheme="majorBidi" w:cstheme="majorBidi"/>
          <w:sz w:val="24"/>
          <w:szCs w:val="24"/>
        </w:rPr>
        <w:t>Tabachnick</w:t>
      </w:r>
      <w:proofErr w:type="spellEnd"/>
      <w:r w:rsidRPr="004333F5">
        <w:rPr>
          <w:rFonts w:asciiTheme="majorBidi" w:hAnsiTheme="majorBidi" w:cstheme="majorBidi"/>
          <w:sz w:val="24"/>
          <w:szCs w:val="24"/>
        </w:rPr>
        <w:t xml:space="preserve"> </w:t>
      </w:r>
      <w:r w:rsidR="00312A3C" w:rsidRPr="004333F5">
        <w:rPr>
          <w:rFonts w:asciiTheme="majorBidi" w:hAnsiTheme="majorBidi" w:cstheme="majorBidi"/>
          <w:sz w:val="24"/>
          <w:szCs w:val="24"/>
        </w:rPr>
        <w:t xml:space="preserve">and </w:t>
      </w:r>
      <w:proofErr w:type="spellStart"/>
      <w:r w:rsidR="00312A3C" w:rsidRPr="004333F5">
        <w:rPr>
          <w:rFonts w:asciiTheme="majorBidi" w:hAnsiTheme="majorBidi" w:cstheme="majorBidi"/>
          <w:sz w:val="24"/>
          <w:szCs w:val="24"/>
        </w:rPr>
        <w:t>Fidell</w:t>
      </w:r>
      <w:proofErr w:type="spellEnd"/>
      <w:r w:rsidRPr="004333F5">
        <w:rPr>
          <w:rFonts w:asciiTheme="majorBidi" w:hAnsiTheme="majorBidi" w:cstheme="majorBidi"/>
          <w:sz w:val="24"/>
          <w:szCs w:val="24"/>
        </w:rPr>
        <w:t xml:space="preserve"> 2013). </w:t>
      </w:r>
      <w:r w:rsidR="004A5471" w:rsidRPr="004333F5">
        <w:rPr>
          <w:rFonts w:asciiTheme="majorBidi" w:hAnsiTheme="majorBidi" w:cstheme="majorBidi"/>
          <w:sz w:val="24"/>
          <w:szCs w:val="24"/>
        </w:rPr>
        <w:t>The relationships among variable</w:t>
      </w:r>
      <w:r w:rsidR="004B659C" w:rsidRPr="004333F5">
        <w:rPr>
          <w:rFonts w:asciiTheme="majorBidi" w:hAnsiTheme="majorBidi" w:cstheme="majorBidi"/>
          <w:sz w:val="24"/>
          <w:szCs w:val="24"/>
        </w:rPr>
        <w:t>s</w:t>
      </w:r>
      <w:r w:rsidR="004A5471" w:rsidRPr="004333F5">
        <w:rPr>
          <w:rFonts w:asciiTheme="majorBidi" w:hAnsiTheme="majorBidi" w:cstheme="majorBidi"/>
          <w:sz w:val="24"/>
          <w:szCs w:val="24"/>
        </w:rPr>
        <w:t xml:space="preserve"> </w:t>
      </w:r>
      <w:r w:rsidR="004B659C" w:rsidRPr="004333F5">
        <w:rPr>
          <w:rFonts w:asciiTheme="majorBidi" w:hAnsiTheme="majorBidi" w:cstheme="majorBidi"/>
          <w:sz w:val="24"/>
          <w:szCs w:val="24"/>
        </w:rPr>
        <w:t>were</w:t>
      </w:r>
      <w:r w:rsidR="004A5471" w:rsidRPr="004333F5">
        <w:rPr>
          <w:rFonts w:asciiTheme="majorBidi" w:hAnsiTheme="majorBidi" w:cstheme="majorBidi"/>
          <w:sz w:val="24"/>
          <w:szCs w:val="24"/>
        </w:rPr>
        <w:t xml:space="preserve"> evaluated using Pearson's correlation analysis in SPSS-22 software. In addition, s</w:t>
      </w:r>
      <w:r w:rsidR="00061552" w:rsidRPr="004333F5">
        <w:rPr>
          <w:rFonts w:asciiTheme="majorBidi" w:hAnsiTheme="majorBidi" w:cstheme="majorBidi"/>
          <w:sz w:val="24"/>
          <w:szCs w:val="24"/>
        </w:rPr>
        <w:t>tructural</w:t>
      </w:r>
      <w:r w:rsidR="004A5471" w:rsidRPr="004333F5">
        <w:rPr>
          <w:rFonts w:asciiTheme="majorBidi" w:hAnsiTheme="majorBidi" w:cstheme="majorBidi"/>
          <w:sz w:val="24"/>
          <w:szCs w:val="24"/>
        </w:rPr>
        <w:t xml:space="preserve"> equation modeling (SEM)</w:t>
      </w:r>
      <w:r w:rsidR="00061552" w:rsidRPr="004333F5">
        <w:rPr>
          <w:rFonts w:asciiTheme="majorBidi" w:hAnsiTheme="majorBidi" w:cstheme="majorBidi"/>
          <w:sz w:val="24"/>
          <w:szCs w:val="24"/>
        </w:rPr>
        <w:t xml:space="preserve"> </w:t>
      </w:r>
      <w:r w:rsidR="004B659C" w:rsidRPr="004333F5">
        <w:rPr>
          <w:rFonts w:asciiTheme="majorBidi" w:hAnsiTheme="majorBidi" w:cstheme="majorBidi"/>
          <w:sz w:val="24"/>
          <w:szCs w:val="24"/>
        </w:rPr>
        <w:t>with m</w:t>
      </w:r>
      <w:r w:rsidR="004A5471" w:rsidRPr="004333F5">
        <w:rPr>
          <w:rFonts w:asciiTheme="majorBidi" w:hAnsiTheme="majorBidi" w:cstheme="majorBidi"/>
          <w:sz w:val="24"/>
          <w:szCs w:val="24"/>
        </w:rPr>
        <w:t>aximum likelihood estimator</w:t>
      </w:r>
      <w:r w:rsidR="00061552" w:rsidRPr="004333F5">
        <w:rPr>
          <w:rFonts w:asciiTheme="majorBidi" w:hAnsiTheme="majorBidi" w:cstheme="majorBidi"/>
          <w:sz w:val="24"/>
          <w:szCs w:val="24"/>
        </w:rPr>
        <w:t xml:space="preserve"> </w:t>
      </w:r>
      <w:r w:rsidR="004A5471" w:rsidRPr="004333F5">
        <w:rPr>
          <w:rFonts w:asciiTheme="majorBidi" w:hAnsiTheme="majorBidi" w:cstheme="majorBidi"/>
          <w:sz w:val="24"/>
          <w:szCs w:val="24"/>
        </w:rPr>
        <w:t>(MLE)</w:t>
      </w:r>
      <w:r w:rsidR="00061552" w:rsidRPr="004333F5">
        <w:rPr>
          <w:rFonts w:asciiTheme="majorBidi" w:hAnsiTheme="majorBidi" w:cstheme="majorBidi"/>
          <w:sz w:val="24"/>
          <w:szCs w:val="24"/>
        </w:rPr>
        <w:t xml:space="preserve"> </w:t>
      </w:r>
      <w:r w:rsidR="004A5471" w:rsidRPr="004333F5">
        <w:rPr>
          <w:rFonts w:asciiTheme="majorBidi" w:hAnsiTheme="majorBidi" w:cstheme="majorBidi"/>
          <w:sz w:val="24"/>
          <w:szCs w:val="24"/>
        </w:rPr>
        <w:t xml:space="preserve">was conducted </w:t>
      </w:r>
      <w:r w:rsidR="00922695" w:rsidRPr="004333F5">
        <w:rPr>
          <w:rFonts w:asciiTheme="majorBidi" w:hAnsiTheme="majorBidi" w:cstheme="majorBidi"/>
          <w:sz w:val="24"/>
          <w:szCs w:val="24"/>
        </w:rPr>
        <w:t>to evaluate</w:t>
      </w:r>
      <w:r w:rsidR="00061552" w:rsidRPr="004333F5">
        <w:rPr>
          <w:rFonts w:asciiTheme="majorBidi" w:hAnsiTheme="majorBidi" w:cstheme="majorBidi"/>
          <w:sz w:val="24"/>
          <w:szCs w:val="24"/>
        </w:rPr>
        <w:t xml:space="preserve"> the </w:t>
      </w:r>
      <w:r w:rsidR="00061552" w:rsidRPr="004333F5">
        <w:rPr>
          <w:rFonts w:asciiTheme="majorBidi" w:hAnsiTheme="majorBidi" w:cstheme="majorBidi"/>
          <w:sz w:val="24"/>
          <w:szCs w:val="24"/>
        </w:rPr>
        <w:lastRenderedPageBreak/>
        <w:t xml:space="preserve">effect of desire thinking on the associations of negative affect, impulsivity, and thought suppression with </w:t>
      </w:r>
      <w:r w:rsidR="00F44447" w:rsidRPr="004333F5">
        <w:rPr>
          <w:rFonts w:asciiTheme="majorBidi" w:hAnsiTheme="majorBidi" w:cstheme="majorBidi"/>
          <w:sz w:val="24"/>
          <w:szCs w:val="24"/>
        </w:rPr>
        <w:t>craving and PSMU</w:t>
      </w:r>
      <w:r w:rsidR="00922695" w:rsidRPr="004333F5">
        <w:rPr>
          <w:rFonts w:asciiTheme="majorBidi" w:hAnsiTheme="majorBidi" w:cstheme="majorBidi"/>
          <w:sz w:val="24"/>
          <w:szCs w:val="24"/>
        </w:rPr>
        <w:t>. SEM model</w:t>
      </w:r>
      <w:r w:rsidR="00EB7F98" w:rsidRPr="004333F5">
        <w:rPr>
          <w:rFonts w:asciiTheme="majorBidi" w:hAnsiTheme="majorBidi" w:cstheme="majorBidi"/>
          <w:sz w:val="24"/>
          <w:szCs w:val="24"/>
        </w:rPr>
        <w:t>s</w:t>
      </w:r>
      <w:r w:rsidR="00061552" w:rsidRPr="004333F5">
        <w:rPr>
          <w:rFonts w:asciiTheme="majorBidi" w:hAnsiTheme="majorBidi" w:cstheme="majorBidi"/>
          <w:sz w:val="24"/>
          <w:szCs w:val="24"/>
        </w:rPr>
        <w:t xml:space="preserve"> were analyzed using AMOS software. </w:t>
      </w:r>
      <w:r w:rsidR="00113E04" w:rsidRPr="004333F5">
        <w:rPr>
          <w:rFonts w:asciiTheme="majorBidi" w:hAnsiTheme="majorBidi" w:cstheme="majorBidi"/>
          <w:sz w:val="24"/>
          <w:szCs w:val="24"/>
        </w:rPr>
        <w:t xml:space="preserve">In addition, bootstrapping with 5000 resamples was performed to more closely examine the significance of the indirect pathways that do not cover zero in 95% of confidence interval (CI). </w:t>
      </w:r>
      <w:r w:rsidR="00061552" w:rsidRPr="004333F5">
        <w:rPr>
          <w:rFonts w:asciiTheme="majorBidi" w:hAnsiTheme="majorBidi" w:cstheme="majorBidi"/>
          <w:sz w:val="24"/>
          <w:szCs w:val="24"/>
        </w:rPr>
        <w:t>The adequacy of model fit was checked through model fit indexes that show a</w:t>
      </w:r>
      <w:r w:rsidR="004B659C" w:rsidRPr="004333F5">
        <w:rPr>
          <w:rFonts w:asciiTheme="majorBidi" w:hAnsiTheme="majorBidi" w:cstheme="majorBidi"/>
          <w:sz w:val="24"/>
          <w:szCs w:val="24"/>
        </w:rPr>
        <w:t>n acceptable fit if</w:t>
      </w:r>
      <w:r w:rsidR="00061552" w:rsidRPr="004333F5">
        <w:rPr>
          <w:rFonts w:asciiTheme="majorBidi" w:hAnsiTheme="majorBidi" w:cstheme="majorBidi"/>
          <w:sz w:val="24"/>
          <w:szCs w:val="24"/>
        </w:rPr>
        <w:t xml:space="preserve"> </w:t>
      </w:r>
      <w:r w:rsidR="00061552" w:rsidRPr="004333F5">
        <w:rPr>
          <w:rFonts w:ascii="Times New Roman" w:hAnsi="Times New Roman" w:cs="Times New Roman"/>
          <w:sz w:val="24"/>
          <w:szCs w:val="24"/>
        </w:rPr>
        <w:t xml:space="preserve">the root mean square error of approximation (RMSEA) and the standardized root mean square residual (SRMSR) </w:t>
      </w:r>
      <w:r w:rsidR="00EB7F98" w:rsidRPr="004333F5">
        <w:rPr>
          <w:rFonts w:ascii="Times New Roman" w:hAnsi="Times New Roman" w:cs="Times New Roman"/>
          <w:sz w:val="24"/>
          <w:szCs w:val="24"/>
        </w:rPr>
        <w:t>are</w:t>
      </w:r>
      <w:r w:rsidR="00061552" w:rsidRPr="004333F5">
        <w:rPr>
          <w:rFonts w:ascii="Times New Roman" w:hAnsi="Times New Roman" w:cs="Times New Roman"/>
          <w:sz w:val="24"/>
          <w:szCs w:val="24"/>
        </w:rPr>
        <w:t xml:space="preserve"> lower than &lt;0.08 and also the </w:t>
      </w:r>
      <w:hyperlink r:id="rId10" w:history="1">
        <w:r w:rsidR="00061552" w:rsidRPr="004333F5">
          <w:rPr>
            <w:rFonts w:ascii="Times New Roman" w:hAnsi="Times New Roman" w:cs="Times New Roman"/>
            <w:sz w:val="24"/>
            <w:szCs w:val="24"/>
          </w:rPr>
          <w:t>Tucker-Lewis Index (TLI)</w:t>
        </w:r>
      </w:hyperlink>
      <w:r w:rsidR="00061552" w:rsidRPr="004333F5">
        <w:rPr>
          <w:rFonts w:ascii="Times New Roman" w:hAnsi="Times New Roman" w:cs="Times New Roman"/>
          <w:sz w:val="24"/>
          <w:szCs w:val="24"/>
        </w:rPr>
        <w:t xml:space="preserve">, the comparative fit index (CFI), and the goodness-of-fit index (GFI) </w:t>
      </w:r>
      <w:r w:rsidR="00EB7F98" w:rsidRPr="004333F5">
        <w:rPr>
          <w:rFonts w:ascii="Times New Roman" w:hAnsi="Times New Roman" w:cs="Times New Roman"/>
          <w:sz w:val="24"/>
          <w:szCs w:val="24"/>
        </w:rPr>
        <w:t xml:space="preserve">have </w:t>
      </w:r>
      <w:r w:rsidR="00061552" w:rsidRPr="004333F5">
        <w:rPr>
          <w:rFonts w:ascii="Times New Roman" w:hAnsi="Times New Roman" w:cs="Times New Roman"/>
          <w:sz w:val="24"/>
          <w:szCs w:val="24"/>
        </w:rPr>
        <w:t>a val</w:t>
      </w:r>
      <w:r w:rsidR="00763B10" w:rsidRPr="004333F5">
        <w:rPr>
          <w:rFonts w:ascii="Times New Roman" w:hAnsi="Times New Roman" w:cs="Times New Roman"/>
          <w:sz w:val="24"/>
          <w:szCs w:val="24"/>
        </w:rPr>
        <w:t xml:space="preserve">ue higher than 0.92 (MacCallum et al. </w:t>
      </w:r>
      <w:r w:rsidR="00061552" w:rsidRPr="004333F5">
        <w:rPr>
          <w:rFonts w:ascii="Times New Roman" w:hAnsi="Times New Roman" w:cs="Times New Roman"/>
          <w:sz w:val="24"/>
          <w:szCs w:val="24"/>
        </w:rPr>
        <w:t xml:space="preserve">1996; Hu </w:t>
      </w:r>
      <w:r w:rsidR="00763B10" w:rsidRPr="004333F5">
        <w:rPr>
          <w:rFonts w:ascii="Times New Roman" w:hAnsi="Times New Roman" w:cs="Times New Roman"/>
          <w:sz w:val="24"/>
          <w:szCs w:val="24"/>
        </w:rPr>
        <w:t xml:space="preserve">and </w:t>
      </w:r>
      <w:proofErr w:type="spellStart"/>
      <w:r w:rsidR="00763B10" w:rsidRPr="004333F5">
        <w:rPr>
          <w:rFonts w:ascii="Times New Roman" w:hAnsi="Times New Roman" w:cs="Times New Roman"/>
          <w:sz w:val="24"/>
          <w:szCs w:val="24"/>
        </w:rPr>
        <w:t>Bentler</w:t>
      </w:r>
      <w:proofErr w:type="spellEnd"/>
      <w:r w:rsidR="00763B10" w:rsidRPr="004333F5">
        <w:rPr>
          <w:rFonts w:ascii="Times New Roman" w:hAnsi="Times New Roman" w:cs="Times New Roman"/>
          <w:sz w:val="24"/>
          <w:szCs w:val="24"/>
        </w:rPr>
        <w:t xml:space="preserve"> 1999; Kline</w:t>
      </w:r>
      <w:r w:rsidR="00061552" w:rsidRPr="004333F5">
        <w:rPr>
          <w:rFonts w:ascii="Times New Roman" w:hAnsi="Times New Roman" w:cs="Times New Roman"/>
          <w:sz w:val="24"/>
          <w:szCs w:val="24"/>
        </w:rPr>
        <w:t xml:space="preserve"> 2015; </w:t>
      </w:r>
      <w:proofErr w:type="spellStart"/>
      <w:r w:rsidR="00061552" w:rsidRPr="004333F5">
        <w:rPr>
          <w:rFonts w:ascii="Times New Roman" w:hAnsi="Times New Roman" w:cs="Times New Roman"/>
          <w:sz w:val="24"/>
          <w:szCs w:val="24"/>
        </w:rPr>
        <w:t>Schermell</w:t>
      </w:r>
      <w:r w:rsidR="00763B10" w:rsidRPr="004333F5">
        <w:rPr>
          <w:rFonts w:ascii="Times New Roman" w:hAnsi="Times New Roman" w:cs="Times New Roman"/>
          <w:sz w:val="24"/>
          <w:szCs w:val="24"/>
        </w:rPr>
        <w:t>eh</w:t>
      </w:r>
      <w:proofErr w:type="spellEnd"/>
      <w:r w:rsidR="00763B10" w:rsidRPr="004333F5">
        <w:rPr>
          <w:rFonts w:ascii="Times New Roman" w:hAnsi="Times New Roman" w:cs="Times New Roman"/>
          <w:sz w:val="24"/>
          <w:szCs w:val="24"/>
        </w:rPr>
        <w:t>-Engel et al.</w:t>
      </w:r>
      <w:r w:rsidR="00061552" w:rsidRPr="004333F5">
        <w:rPr>
          <w:rFonts w:ascii="Times New Roman" w:hAnsi="Times New Roman" w:cs="Times New Roman"/>
          <w:sz w:val="24"/>
          <w:szCs w:val="24"/>
        </w:rPr>
        <w:t xml:space="preserve"> 2003)</w:t>
      </w:r>
      <w:r w:rsidR="00162DFA" w:rsidRPr="004333F5">
        <w:rPr>
          <w:rFonts w:asciiTheme="majorBidi" w:hAnsiTheme="majorBidi" w:cstheme="majorBidi"/>
          <w:sz w:val="24"/>
          <w:szCs w:val="24"/>
        </w:rPr>
        <w:t xml:space="preserve">. Evaluating </w:t>
      </w:r>
      <w:r w:rsidR="00162DFA" w:rsidRPr="004333F5">
        <w:rPr>
          <w:rFonts w:ascii="Times New Roman" w:hAnsi="Times New Roman" w:cs="Times New Roman"/>
          <w:sz w:val="24"/>
          <w:szCs w:val="24"/>
        </w:rPr>
        <w:t xml:space="preserve">skewness and kurtosis indices showed that the data </w:t>
      </w:r>
      <w:r w:rsidR="00CB7D2E" w:rsidRPr="004333F5">
        <w:rPr>
          <w:rFonts w:ascii="Times New Roman" w:hAnsi="Times New Roman" w:cs="Times New Roman"/>
          <w:sz w:val="24"/>
          <w:szCs w:val="24"/>
        </w:rPr>
        <w:t>were</w:t>
      </w:r>
      <w:r w:rsidR="00162DFA" w:rsidRPr="004333F5">
        <w:rPr>
          <w:rFonts w:ascii="Times New Roman" w:hAnsi="Times New Roman" w:cs="Times New Roman"/>
          <w:sz w:val="24"/>
          <w:szCs w:val="24"/>
        </w:rPr>
        <w:t xml:space="preserve"> normally distributed (range</w:t>
      </w:r>
      <w:r w:rsidR="00763B10" w:rsidRPr="004333F5">
        <w:rPr>
          <w:rFonts w:ascii="Times New Roman" w:hAnsi="Times New Roman" w:cs="Times New Roman"/>
          <w:sz w:val="24"/>
          <w:szCs w:val="24"/>
        </w:rPr>
        <w:t xml:space="preserve"> between -1/+1 and +1/-1; Byrne 2010; Kline</w:t>
      </w:r>
      <w:r w:rsidR="00162DFA" w:rsidRPr="004333F5">
        <w:rPr>
          <w:rFonts w:ascii="Times New Roman" w:hAnsi="Times New Roman" w:cs="Times New Roman"/>
          <w:sz w:val="24"/>
          <w:szCs w:val="24"/>
        </w:rPr>
        <w:t xml:space="preserve"> 2015)</w:t>
      </w:r>
      <w:r w:rsidR="00162DFA" w:rsidRPr="004333F5">
        <w:rPr>
          <w:rFonts w:asciiTheme="majorBidi" w:hAnsiTheme="majorBidi" w:cstheme="majorBidi"/>
          <w:sz w:val="24"/>
          <w:szCs w:val="24"/>
        </w:rPr>
        <w:t>.</w:t>
      </w:r>
    </w:p>
    <w:p w14:paraId="4FD2AAED" w14:textId="43205672" w:rsidR="00BE0CE6" w:rsidRPr="004333F5" w:rsidRDefault="004A5471" w:rsidP="00763B10">
      <w:pPr>
        <w:bidi w:val="0"/>
        <w:jc w:val="center"/>
        <w:rPr>
          <w:rFonts w:asciiTheme="majorBidi" w:hAnsiTheme="majorBidi" w:cstheme="majorBidi"/>
          <w:b/>
          <w:bCs/>
          <w:sz w:val="24"/>
          <w:szCs w:val="24"/>
        </w:rPr>
      </w:pPr>
      <w:r w:rsidRPr="004333F5">
        <w:rPr>
          <w:rFonts w:asciiTheme="majorBidi" w:hAnsiTheme="majorBidi" w:cstheme="majorBidi"/>
          <w:b/>
          <w:bCs/>
          <w:sz w:val="24"/>
          <w:szCs w:val="24"/>
        </w:rPr>
        <w:t>Res</w:t>
      </w:r>
      <w:r w:rsidR="00C61729" w:rsidRPr="004333F5">
        <w:rPr>
          <w:rFonts w:asciiTheme="majorBidi" w:hAnsiTheme="majorBidi" w:cstheme="majorBidi"/>
          <w:b/>
          <w:bCs/>
          <w:sz w:val="24"/>
          <w:szCs w:val="24"/>
        </w:rPr>
        <w:t>ults</w:t>
      </w:r>
    </w:p>
    <w:p w14:paraId="53A6F019" w14:textId="640C73BF" w:rsidR="001329EE" w:rsidRPr="004333F5" w:rsidRDefault="001F249C" w:rsidP="00326474">
      <w:pPr>
        <w:bidi w:val="0"/>
        <w:spacing w:after="0" w:line="480" w:lineRule="auto"/>
        <w:ind w:firstLine="720"/>
        <w:jc w:val="both"/>
        <w:rPr>
          <w:rFonts w:asciiTheme="majorBidi" w:hAnsiTheme="majorBidi" w:cstheme="majorBidi"/>
          <w:sz w:val="24"/>
          <w:szCs w:val="24"/>
        </w:rPr>
      </w:pPr>
      <w:r w:rsidRPr="004333F5">
        <w:rPr>
          <w:rFonts w:asciiTheme="majorBidi" w:hAnsiTheme="majorBidi" w:cstheme="majorBidi"/>
          <w:sz w:val="24"/>
          <w:szCs w:val="24"/>
        </w:rPr>
        <w:t xml:space="preserve">Demographic and clinical characteristics are presented in Table 1. </w:t>
      </w:r>
    </w:p>
    <w:p w14:paraId="264125A5" w14:textId="38779049" w:rsidR="00326474" w:rsidRPr="004333F5" w:rsidRDefault="00326474" w:rsidP="00326474">
      <w:pPr>
        <w:bidi w:val="0"/>
        <w:spacing w:after="0" w:line="240" w:lineRule="auto"/>
        <w:jc w:val="both"/>
        <w:rPr>
          <w:rFonts w:ascii="Times New Roman" w:hAnsi="Times New Roman" w:cs="Times New Roman"/>
          <w:sz w:val="24"/>
          <w:szCs w:val="24"/>
        </w:rPr>
      </w:pPr>
      <w:r w:rsidRPr="004333F5">
        <w:rPr>
          <w:rFonts w:ascii="Times New Roman" w:hAnsi="Times New Roman" w:cs="Times New Roman"/>
          <w:sz w:val="24"/>
          <w:szCs w:val="24"/>
        </w:rPr>
        <w:t>Table 1: Demographic and clinical characteristics of individuals with problematic social media use.</w:t>
      </w:r>
    </w:p>
    <w:tbl>
      <w:tblPr>
        <w:tblW w:w="9137" w:type="dxa"/>
        <w:tblBorders>
          <w:top w:val="single" w:sz="8" w:space="0" w:color="000000"/>
          <w:bottom w:val="single" w:sz="8" w:space="0" w:color="000000"/>
        </w:tblBorders>
        <w:tblLook w:val="04A0" w:firstRow="1" w:lastRow="0" w:firstColumn="1" w:lastColumn="0" w:noHBand="0" w:noVBand="1"/>
      </w:tblPr>
      <w:tblGrid>
        <w:gridCol w:w="4674"/>
        <w:gridCol w:w="2211"/>
        <w:gridCol w:w="1222"/>
        <w:gridCol w:w="1030"/>
      </w:tblGrid>
      <w:tr w:rsidR="00326474" w:rsidRPr="004333F5" w14:paraId="74512721" w14:textId="77777777" w:rsidTr="001754EC">
        <w:tc>
          <w:tcPr>
            <w:tcW w:w="4674" w:type="dxa"/>
            <w:tcBorders>
              <w:top w:val="single" w:sz="8" w:space="0" w:color="000000"/>
              <w:left w:val="nil"/>
              <w:bottom w:val="single" w:sz="8" w:space="0" w:color="000000"/>
              <w:right w:val="nil"/>
            </w:tcBorders>
            <w:shd w:val="clear" w:color="auto" w:fill="auto"/>
          </w:tcPr>
          <w:p w14:paraId="2C4DF665" w14:textId="77777777" w:rsidR="00326474" w:rsidRPr="004333F5" w:rsidRDefault="00326474" w:rsidP="00326474">
            <w:pPr>
              <w:bidi w:val="0"/>
              <w:spacing w:after="0" w:line="240" w:lineRule="auto"/>
              <w:ind w:left="284" w:hanging="284"/>
              <w:rPr>
                <w:rFonts w:ascii="Times New Roman" w:hAnsi="Times New Roman" w:cs="Times New Roman"/>
                <w:color w:val="000000"/>
                <w:sz w:val="24"/>
                <w:szCs w:val="24"/>
              </w:rPr>
            </w:pPr>
            <w:r w:rsidRPr="004333F5">
              <w:rPr>
                <w:rFonts w:ascii="Times New Roman" w:hAnsi="Times New Roman" w:cs="Times New Roman"/>
                <w:color w:val="000000"/>
                <w:sz w:val="24"/>
                <w:szCs w:val="24"/>
              </w:rPr>
              <w:t>Clinical and demographic characteristics</w:t>
            </w:r>
          </w:p>
        </w:tc>
        <w:tc>
          <w:tcPr>
            <w:tcW w:w="2211" w:type="dxa"/>
            <w:tcBorders>
              <w:top w:val="single" w:sz="8" w:space="0" w:color="000000"/>
              <w:left w:val="nil"/>
              <w:bottom w:val="single" w:sz="8" w:space="0" w:color="000000"/>
              <w:right w:val="nil"/>
            </w:tcBorders>
            <w:shd w:val="clear" w:color="auto" w:fill="auto"/>
          </w:tcPr>
          <w:p w14:paraId="45F25729" w14:textId="77777777" w:rsidR="00326474" w:rsidRPr="004333F5" w:rsidRDefault="00326474" w:rsidP="001754EC">
            <w:pPr>
              <w:spacing w:after="0" w:line="240" w:lineRule="auto"/>
              <w:ind w:left="284" w:hanging="284"/>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Mean ±S.D or n (%)</w:t>
            </w:r>
          </w:p>
        </w:tc>
        <w:tc>
          <w:tcPr>
            <w:tcW w:w="1222" w:type="dxa"/>
            <w:tcBorders>
              <w:top w:val="single" w:sz="8" w:space="0" w:color="000000"/>
              <w:left w:val="nil"/>
              <w:bottom w:val="single" w:sz="8" w:space="0" w:color="000000"/>
              <w:right w:val="nil"/>
            </w:tcBorders>
            <w:shd w:val="clear" w:color="auto" w:fill="auto"/>
          </w:tcPr>
          <w:p w14:paraId="7D068AE5" w14:textId="77777777" w:rsidR="00326474" w:rsidRPr="004333F5" w:rsidRDefault="00326474" w:rsidP="001754EC">
            <w:pPr>
              <w:spacing w:after="0" w:line="240" w:lineRule="auto"/>
              <w:jc w:val="center"/>
              <w:rPr>
                <w:rFonts w:ascii="Times New Roman" w:hAnsi="Times New Roman" w:cs="Times New Roman"/>
                <w:color w:val="000000"/>
                <w:sz w:val="24"/>
                <w:szCs w:val="24"/>
              </w:rPr>
            </w:pPr>
          </w:p>
        </w:tc>
        <w:tc>
          <w:tcPr>
            <w:tcW w:w="1030" w:type="dxa"/>
            <w:tcBorders>
              <w:top w:val="single" w:sz="8" w:space="0" w:color="000000"/>
              <w:left w:val="nil"/>
              <w:bottom w:val="single" w:sz="8" w:space="0" w:color="000000"/>
              <w:right w:val="nil"/>
            </w:tcBorders>
            <w:shd w:val="clear" w:color="auto" w:fill="auto"/>
          </w:tcPr>
          <w:p w14:paraId="7F0B6C92" w14:textId="77777777" w:rsidR="00326474" w:rsidRPr="004333F5" w:rsidRDefault="00326474" w:rsidP="001754EC">
            <w:pPr>
              <w:spacing w:after="0" w:line="240" w:lineRule="auto"/>
              <w:jc w:val="center"/>
              <w:rPr>
                <w:rFonts w:ascii="Times New Roman" w:hAnsi="Times New Roman" w:cs="Times New Roman"/>
                <w:color w:val="000000"/>
                <w:sz w:val="24"/>
                <w:szCs w:val="24"/>
              </w:rPr>
            </w:pPr>
          </w:p>
        </w:tc>
      </w:tr>
      <w:tr w:rsidR="00326474" w:rsidRPr="004333F5" w14:paraId="1AB936A1" w14:textId="77777777" w:rsidTr="00326474">
        <w:trPr>
          <w:trHeight w:val="139"/>
        </w:trPr>
        <w:tc>
          <w:tcPr>
            <w:tcW w:w="4674" w:type="dxa"/>
            <w:tcBorders>
              <w:left w:val="nil"/>
              <w:right w:val="nil"/>
            </w:tcBorders>
            <w:shd w:val="clear" w:color="auto" w:fill="auto"/>
          </w:tcPr>
          <w:p w14:paraId="68571432" w14:textId="77777777" w:rsidR="00326474" w:rsidRPr="004333F5" w:rsidRDefault="00326474" w:rsidP="00326474">
            <w:pPr>
              <w:bidi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Age, years</w:t>
            </w:r>
          </w:p>
        </w:tc>
        <w:tc>
          <w:tcPr>
            <w:tcW w:w="2211" w:type="dxa"/>
            <w:tcBorders>
              <w:left w:val="nil"/>
              <w:right w:val="nil"/>
            </w:tcBorders>
            <w:shd w:val="clear" w:color="auto" w:fill="auto"/>
          </w:tcPr>
          <w:p w14:paraId="6FAEC210" w14:textId="77777777" w:rsidR="00326474" w:rsidRPr="004333F5" w:rsidRDefault="00326474" w:rsidP="00326474">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31.39 ±10.10</w:t>
            </w:r>
          </w:p>
        </w:tc>
        <w:tc>
          <w:tcPr>
            <w:tcW w:w="1222" w:type="dxa"/>
            <w:tcBorders>
              <w:left w:val="nil"/>
              <w:right w:val="nil"/>
            </w:tcBorders>
            <w:shd w:val="clear" w:color="auto" w:fill="auto"/>
          </w:tcPr>
          <w:p w14:paraId="1E57E257" w14:textId="77777777" w:rsidR="00326474" w:rsidRPr="004333F5" w:rsidRDefault="00326474" w:rsidP="00326474">
            <w:pPr>
              <w:spacing w:after="0" w:line="240" w:lineRule="auto"/>
              <w:jc w:val="center"/>
              <w:rPr>
                <w:rFonts w:ascii="Times New Roman" w:hAnsi="Times New Roman" w:cs="Times New Roman"/>
                <w:color w:val="000000"/>
                <w:sz w:val="24"/>
                <w:szCs w:val="24"/>
              </w:rPr>
            </w:pPr>
          </w:p>
        </w:tc>
        <w:tc>
          <w:tcPr>
            <w:tcW w:w="1030" w:type="dxa"/>
            <w:tcBorders>
              <w:left w:val="nil"/>
              <w:right w:val="nil"/>
            </w:tcBorders>
            <w:shd w:val="clear" w:color="auto" w:fill="auto"/>
          </w:tcPr>
          <w:p w14:paraId="2C92E71E" w14:textId="77777777" w:rsidR="00326474" w:rsidRPr="004333F5" w:rsidRDefault="00326474" w:rsidP="00326474">
            <w:pPr>
              <w:spacing w:after="0" w:line="240" w:lineRule="auto"/>
              <w:jc w:val="center"/>
              <w:rPr>
                <w:rFonts w:ascii="Times New Roman" w:hAnsi="Times New Roman" w:cs="Times New Roman"/>
                <w:color w:val="000000"/>
                <w:sz w:val="24"/>
                <w:szCs w:val="24"/>
              </w:rPr>
            </w:pPr>
          </w:p>
        </w:tc>
      </w:tr>
      <w:tr w:rsidR="00326474" w:rsidRPr="004333F5" w14:paraId="322F9A39" w14:textId="77777777" w:rsidTr="001754EC">
        <w:trPr>
          <w:trHeight w:val="247"/>
        </w:trPr>
        <w:tc>
          <w:tcPr>
            <w:tcW w:w="4674" w:type="dxa"/>
            <w:shd w:val="clear" w:color="auto" w:fill="auto"/>
          </w:tcPr>
          <w:p w14:paraId="4E7171F7" w14:textId="77777777" w:rsidR="00326474" w:rsidRPr="004333F5" w:rsidRDefault="00326474" w:rsidP="00326474">
            <w:pPr>
              <w:bidi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Gender</w:t>
            </w:r>
          </w:p>
        </w:tc>
        <w:tc>
          <w:tcPr>
            <w:tcW w:w="2211" w:type="dxa"/>
            <w:shd w:val="clear" w:color="auto" w:fill="auto"/>
          </w:tcPr>
          <w:p w14:paraId="712DE266" w14:textId="77777777" w:rsidR="00326474" w:rsidRPr="004333F5" w:rsidRDefault="00326474" w:rsidP="00326474">
            <w:pPr>
              <w:spacing w:after="0" w:line="240" w:lineRule="auto"/>
              <w:jc w:val="center"/>
              <w:rPr>
                <w:rFonts w:ascii="Times New Roman" w:hAnsi="Times New Roman" w:cs="Times New Roman"/>
                <w:color w:val="000000"/>
                <w:sz w:val="24"/>
                <w:szCs w:val="24"/>
              </w:rPr>
            </w:pPr>
          </w:p>
        </w:tc>
        <w:tc>
          <w:tcPr>
            <w:tcW w:w="1222" w:type="dxa"/>
            <w:shd w:val="clear" w:color="auto" w:fill="auto"/>
          </w:tcPr>
          <w:p w14:paraId="085362D0" w14:textId="77777777" w:rsidR="00326474" w:rsidRPr="004333F5" w:rsidRDefault="00326474" w:rsidP="00326474">
            <w:pPr>
              <w:spacing w:after="0" w:line="240" w:lineRule="auto"/>
              <w:jc w:val="center"/>
              <w:rPr>
                <w:rFonts w:ascii="Times New Roman" w:hAnsi="Times New Roman" w:cs="Times New Roman"/>
                <w:color w:val="000000"/>
                <w:sz w:val="24"/>
                <w:szCs w:val="24"/>
              </w:rPr>
            </w:pPr>
          </w:p>
        </w:tc>
        <w:tc>
          <w:tcPr>
            <w:tcW w:w="1030" w:type="dxa"/>
            <w:shd w:val="clear" w:color="auto" w:fill="auto"/>
          </w:tcPr>
          <w:p w14:paraId="02026D81" w14:textId="77777777" w:rsidR="00326474" w:rsidRPr="004333F5" w:rsidRDefault="00326474" w:rsidP="00326474">
            <w:pPr>
              <w:spacing w:after="0" w:line="240" w:lineRule="auto"/>
              <w:jc w:val="center"/>
              <w:rPr>
                <w:rFonts w:ascii="Times New Roman" w:hAnsi="Times New Roman" w:cs="Times New Roman"/>
                <w:color w:val="000000"/>
                <w:sz w:val="24"/>
                <w:szCs w:val="24"/>
              </w:rPr>
            </w:pPr>
          </w:p>
        </w:tc>
      </w:tr>
      <w:tr w:rsidR="00326474" w:rsidRPr="004333F5" w14:paraId="24A390B0" w14:textId="77777777" w:rsidTr="001754EC">
        <w:trPr>
          <w:trHeight w:val="213"/>
        </w:trPr>
        <w:tc>
          <w:tcPr>
            <w:tcW w:w="4674" w:type="dxa"/>
            <w:tcBorders>
              <w:left w:val="nil"/>
              <w:right w:val="nil"/>
            </w:tcBorders>
            <w:shd w:val="clear" w:color="auto" w:fill="auto"/>
          </w:tcPr>
          <w:p w14:paraId="673C4490" w14:textId="77777777" w:rsidR="00326474" w:rsidRPr="004333F5" w:rsidRDefault="00326474" w:rsidP="00326474">
            <w:pPr>
              <w:bidi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Male</w:t>
            </w:r>
          </w:p>
        </w:tc>
        <w:tc>
          <w:tcPr>
            <w:tcW w:w="2211" w:type="dxa"/>
            <w:tcBorders>
              <w:left w:val="nil"/>
              <w:right w:val="nil"/>
            </w:tcBorders>
            <w:shd w:val="clear" w:color="auto" w:fill="auto"/>
          </w:tcPr>
          <w:p w14:paraId="0E1F4093" w14:textId="77777777" w:rsidR="00326474" w:rsidRPr="004333F5" w:rsidRDefault="00326474" w:rsidP="00326474">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171(48.9%)</w:t>
            </w:r>
          </w:p>
        </w:tc>
        <w:tc>
          <w:tcPr>
            <w:tcW w:w="1222" w:type="dxa"/>
            <w:tcBorders>
              <w:left w:val="nil"/>
              <w:right w:val="nil"/>
            </w:tcBorders>
            <w:shd w:val="clear" w:color="auto" w:fill="auto"/>
          </w:tcPr>
          <w:p w14:paraId="5FFD0F55" w14:textId="77777777" w:rsidR="00326474" w:rsidRPr="004333F5" w:rsidRDefault="00326474" w:rsidP="00326474">
            <w:pPr>
              <w:spacing w:after="0" w:line="240" w:lineRule="auto"/>
              <w:jc w:val="center"/>
              <w:rPr>
                <w:rFonts w:ascii="Times New Roman" w:hAnsi="Times New Roman" w:cs="Times New Roman"/>
                <w:color w:val="000000"/>
                <w:sz w:val="24"/>
                <w:szCs w:val="24"/>
              </w:rPr>
            </w:pPr>
          </w:p>
        </w:tc>
        <w:tc>
          <w:tcPr>
            <w:tcW w:w="1030" w:type="dxa"/>
            <w:tcBorders>
              <w:left w:val="nil"/>
              <w:right w:val="nil"/>
            </w:tcBorders>
            <w:shd w:val="clear" w:color="auto" w:fill="auto"/>
          </w:tcPr>
          <w:p w14:paraId="0A42181C" w14:textId="77777777" w:rsidR="00326474" w:rsidRPr="004333F5" w:rsidRDefault="00326474" w:rsidP="00326474">
            <w:pPr>
              <w:spacing w:after="0" w:line="240" w:lineRule="auto"/>
              <w:jc w:val="center"/>
              <w:rPr>
                <w:rFonts w:ascii="Times New Roman" w:hAnsi="Times New Roman" w:cs="Times New Roman"/>
                <w:color w:val="000000"/>
                <w:sz w:val="24"/>
                <w:szCs w:val="24"/>
              </w:rPr>
            </w:pPr>
          </w:p>
        </w:tc>
      </w:tr>
      <w:tr w:rsidR="00326474" w:rsidRPr="004333F5" w14:paraId="505398DF" w14:textId="77777777" w:rsidTr="001754EC">
        <w:trPr>
          <w:trHeight w:val="227"/>
        </w:trPr>
        <w:tc>
          <w:tcPr>
            <w:tcW w:w="4674" w:type="dxa"/>
            <w:shd w:val="clear" w:color="auto" w:fill="auto"/>
          </w:tcPr>
          <w:p w14:paraId="31F2715A" w14:textId="77777777" w:rsidR="00326474" w:rsidRPr="004333F5" w:rsidRDefault="00326474" w:rsidP="00326474">
            <w:pPr>
              <w:bidi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Female</w:t>
            </w:r>
          </w:p>
        </w:tc>
        <w:tc>
          <w:tcPr>
            <w:tcW w:w="2211" w:type="dxa"/>
            <w:shd w:val="clear" w:color="auto" w:fill="auto"/>
          </w:tcPr>
          <w:p w14:paraId="3CF35320" w14:textId="77777777" w:rsidR="00326474" w:rsidRPr="004333F5" w:rsidRDefault="00326474" w:rsidP="00326474">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179 (51.1%)</w:t>
            </w:r>
          </w:p>
        </w:tc>
        <w:tc>
          <w:tcPr>
            <w:tcW w:w="1222" w:type="dxa"/>
            <w:shd w:val="clear" w:color="auto" w:fill="auto"/>
          </w:tcPr>
          <w:p w14:paraId="5DC8CCC3" w14:textId="77777777" w:rsidR="00326474" w:rsidRPr="004333F5" w:rsidRDefault="00326474" w:rsidP="00326474">
            <w:pPr>
              <w:spacing w:after="0" w:line="240" w:lineRule="auto"/>
              <w:jc w:val="center"/>
              <w:rPr>
                <w:rFonts w:ascii="Times New Roman" w:hAnsi="Times New Roman" w:cs="Times New Roman"/>
                <w:color w:val="000000"/>
                <w:sz w:val="24"/>
                <w:szCs w:val="24"/>
              </w:rPr>
            </w:pPr>
          </w:p>
        </w:tc>
        <w:tc>
          <w:tcPr>
            <w:tcW w:w="1030" w:type="dxa"/>
            <w:shd w:val="clear" w:color="auto" w:fill="auto"/>
          </w:tcPr>
          <w:p w14:paraId="7B644262" w14:textId="77777777" w:rsidR="00326474" w:rsidRPr="004333F5" w:rsidRDefault="00326474" w:rsidP="00326474">
            <w:pPr>
              <w:spacing w:after="0" w:line="240" w:lineRule="auto"/>
              <w:jc w:val="center"/>
              <w:rPr>
                <w:rFonts w:ascii="Times New Roman" w:hAnsi="Times New Roman" w:cs="Times New Roman"/>
                <w:color w:val="000000"/>
                <w:sz w:val="24"/>
                <w:szCs w:val="24"/>
              </w:rPr>
            </w:pPr>
          </w:p>
        </w:tc>
      </w:tr>
      <w:tr w:rsidR="00326474" w:rsidRPr="004333F5" w14:paraId="7FE1373A" w14:textId="77777777" w:rsidTr="00326474">
        <w:trPr>
          <w:trHeight w:val="66"/>
        </w:trPr>
        <w:tc>
          <w:tcPr>
            <w:tcW w:w="4674" w:type="dxa"/>
            <w:tcBorders>
              <w:left w:val="nil"/>
              <w:right w:val="nil"/>
            </w:tcBorders>
            <w:shd w:val="clear" w:color="auto" w:fill="auto"/>
          </w:tcPr>
          <w:p w14:paraId="321C72D0" w14:textId="77777777" w:rsidR="00326474" w:rsidRPr="004333F5" w:rsidRDefault="00326474" w:rsidP="00326474">
            <w:pPr>
              <w:tabs>
                <w:tab w:val="left" w:pos="1624"/>
                <w:tab w:val="center" w:pos="2864"/>
              </w:tabs>
              <w:bidi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Education, years</w:t>
            </w:r>
            <w:r w:rsidRPr="004333F5">
              <w:rPr>
                <w:rFonts w:ascii="Times New Roman" w:hAnsi="Times New Roman" w:cs="Times New Roman"/>
                <w:color w:val="000000"/>
                <w:sz w:val="24"/>
                <w:szCs w:val="24"/>
              </w:rPr>
              <w:tab/>
            </w:r>
            <w:r w:rsidRPr="004333F5">
              <w:rPr>
                <w:rFonts w:ascii="Times New Roman" w:hAnsi="Times New Roman" w:cs="Times New Roman"/>
                <w:color w:val="000000"/>
                <w:sz w:val="24"/>
                <w:szCs w:val="24"/>
              </w:rPr>
              <w:tab/>
            </w:r>
          </w:p>
        </w:tc>
        <w:tc>
          <w:tcPr>
            <w:tcW w:w="2211" w:type="dxa"/>
            <w:tcBorders>
              <w:left w:val="nil"/>
              <w:right w:val="nil"/>
            </w:tcBorders>
            <w:shd w:val="clear" w:color="auto" w:fill="auto"/>
          </w:tcPr>
          <w:p w14:paraId="086D5A33" w14:textId="77777777" w:rsidR="00326474" w:rsidRPr="004333F5" w:rsidRDefault="00326474" w:rsidP="00326474">
            <w:pPr>
              <w:spacing w:after="0"/>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14.37±2.85</w:t>
            </w:r>
          </w:p>
        </w:tc>
        <w:tc>
          <w:tcPr>
            <w:tcW w:w="1222" w:type="dxa"/>
            <w:tcBorders>
              <w:left w:val="nil"/>
              <w:right w:val="nil"/>
            </w:tcBorders>
            <w:shd w:val="clear" w:color="auto" w:fill="auto"/>
          </w:tcPr>
          <w:p w14:paraId="662A18B0" w14:textId="77777777" w:rsidR="00326474" w:rsidRPr="004333F5" w:rsidRDefault="00326474" w:rsidP="00326474">
            <w:pPr>
              <w:spacing w:after="0"/>
              <w:jc w:val="center"/>
              <w:rPr>
                <w:rFonts w:ascii="Times New Roman" w:hAnsi="Times New Roman" w:cs="Times New Roman"/>
                <w:color w:val="000000"/>
                <w:sz w:val="24"/>
                <w:szCs w:val="24"/>
              </w:rPr>
            </w:pPr>
          </w:p>
        </w:tc>
        <w:tc>
          <w:tcPr>
            <w:tcW w:w="1030" w:type="dxa"/>
            <w:tcBorders>
              <w:left w:val="nil"/>
              <w:right w:val="nil"/>
            </w:tcBorders>
            <w:shd w:val="clear" w:color="auto" w:fill="auto"/>
          </w:tcPr>
          <w:p w14:paraId="780200AF" w14:textId="77777777" w:rsidR="00326474" w:rsidRPr="004333F5" w:rsidRDefault="00326474" w:rsidP="00326474">
            <w:pPr>
              <w:spacing w:after="0"/>
              <w:jc w:val="center"/>
              <w:rPr>
                <w:rFonts w:ascii="Times New Roman" w:hAnsi="Times New Roman" w:cs="Times New Roman"/>
                <w:color w:val="000000"/>
                <w:sz w:val="24"/>
                <w:szCs w:val="24"/>
              </w:rPr>
            </w:pPr>
          </w:p>
        </w:tc>
      </w:tr>
      <w:tr w:rsidR="00326474" w:rsidRPr="004333F5" w14:paraId="4E2D44E1" w14:textId="77777777" w:rsidTr="00326474">
        <w:trPr>
          <w:trHeight w:val="66"/>
        </w:trPr>
        <w:tc>
          <w:tcPr>
            <w:tcW w:w="4674" w:type="dxa"/>
            <w:shd w:val="clear" w:color="auto" w:fill="auto"/>
          </w:tcPr>
          <w:p w14:paraId="7E109D6F" w14:textId="77777777" w:rsidR="00326474" w:rsidRPr="004333F5" w:rsidRDefault="00326474" w:rsidP="00326474">
            <w:pPr>
              <w:tabs>
                <w:tab w:val="left" w:pos="1290"/>
                <w:tab w:val="left" w:pos="2016"/>
                <w:tab w:val="left" w:pos="3686"/>
              </w:tabs>
              <w:bidi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Marital status</w:t>
            </w:r>
            <w:r w:rsidRPr="004333F5">
              <w:rPr>
                <w:rFonts w:ascii="Times New Roman" w:hAnsi="Times New Roman" w:cs="Times New Roman"/>
                <w:color w:val="000000"/>
                <w:sz w:val="24"/>
                <w:szCs w:val="24"/>
              </w:rPr>
              <w:tab/>
            </w:r>
            <w:r w:rsidRPr="004333F5">
              <w:rPr>
                <w:rFonts w:ascii="Times New Roman" w:hAnsi="Times New Roman" w:cs="Times New Roman"/>
                <w:color w:val="000000"/>
                <w:sz w:val="24"/>
                <w:szCs w:val="24"/>
              </w:rPr>
              <w:tab/>
            </w:r>
            <w:r w:rsidRPr="004333F5">
              <w:rPr>
                <w:rFonts w:ascii="Times New Roman" w:hAnsi="Times New Roman" w:cs="Times New Roman"/>
                <w:color w:val="000000"/>
                <w:sz w:val="24"/>
                <w:szCs w:val="24"/>
              </w:rPr>
              <w:tab/>
            </w:r>
          </w:p>
        </w:tc>
        <w:tc>
          <w:tcPr>
            <w:tcW w:w="2211" w:type="dxa"/>
            <w:shd w:val="clear" w:color="auto" w:fill="auto"/>
          </w:tcPr>
          <w:p w14:paraId="5E74A4C8" w14:textId="77777777" w:rsidR="00326474" w:rsidRPr="004333F5" w:rsidRDefault="00326474" w:rsidP="00326474">
            <w:pPr>
              <w:spacing w:after="0"/>
              <w:jc w:val="center"/>
              <w:rPr>
                <w:rFonts w:ascii="Times New Roman" w:hAnsi="Times New Roman" w:cs="Times New Roman"/>
                <w:color w:val="000000"/>
                <w:sz w:val="24"/>
                <w:szCs w:val="24"/>
              </w:rPr>
            </w:pPr>
          </w:p>
        </w:tc>
        <w:tc>
          <w:tcPr>
            <w:tcW w:w="1222" w:type="dxa"/>
            <w:shd w:val="clear" w:color="auto" w:fill="auto"/>
          </w:tcPr>
          <w:p w14:paraId="3BE2776E" w14:textId="77777777" w:rsidR="00326474" w:rsidRPr="004333F5" w:rsidRDefault="00326474" w:rsidP="00326474">
            <w:pPr>
              <w:spacing w:after="0"/>
              <w:jc w:val="center"/>
              <w:rPr>
                <w:rFonts w:ascii="Times New Roman" w:hAnsi="Times New Roman" w:cs="Times New Roman"/>
                <w:color w:val="000000"/>
                <w:sz w:val="24"/>
                <w:szCs w:val="24"/>
              </w:rPr>
            </w:pPr>
          </w:p>
        </w:tc>
        <w:tc>
          <w:tcPr>
            <w:tcW w:w="1030" w:type="dxa"/>
            <w:shd w:val="clear" w:color="auto" w:fill="auto"/>
          </w:tcPr>
          <w:p w14:paraId="7A0C8A94" w14:textId="77777777" w:rsidR="00326474" w:rsidRPr="004333F5" w:rsidRDefault="00326474" w:rsidP="00326474">
            <w:pPr>
              <w:spacing w:after="0"/>
              <w:jc w:val="center"/>
              <w:rPr>
                <w:rFonts w:ascii="Times New Roman" w:hAnsi="Times New Roman" w:cs="Times New Roman"/>
                <w:color w:val="000000"/>
                <w:sz w:val="24"/>
                <w:szCs w:val="24"/>
              </w:rPr>
            </w:pPr>
          </w:p>
        </w:tc>
      </w:tr>
      <w:tr w:rsidR="00326474" w:rsidRPr="004333F5" w14:paraId="021E26B0" w14:textId="77777777" w:rsidTr="00326474">
        <w:trPr>
          <w:trHeight w:val="66"/>
        </w:trPr>
        <w:tc>
          <w:tcPr>
            <w:tcW w:w="4674" w:type="dxa"/>
            <w:tcBorders>
              <w:left w:val="nil"/>
              <w:right w:val="nil"/>
            </w:tcBorders>
            <w:shd w:val="clear" w:color="auto" w:fill="auto"/>
          </w:tcPr>
          <w:p w14:paraId="39B841FB" w14:textId="77777777" w:rsidR="00326474" w:rsidRPr="004333F5" w:rsidRDefault="00326474" w:rsidP="00326474">
            <w:pPr>
              <w:tabs>
                <w:tab w:val="left" w:pos="1048"/>
                <w:tab w:val="left" w:pos="1083"/>
                <w:tab w:val="left" w:pos="1693"/>
              </w:tabs>
              <w:bidi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Single</w:t>
            </w:r>
          </w:p>
        </w:tc>
        <w:tc>
          <w:tcPr>
            <w:tcW w:w="2211" w:type="dxa"/>
            <w:tcBorders>
              <w:left w:val="nil"/>
              <w:right w:val="nil"/>
            </w:tcBorders>
            <w:shd w:val="clear" w:color="auto" w:fill="auto"/>
          </w:tcPr>
          <w:p w14:paraId="6CC816A5" w14:textId="77777777" w:rsidR="00326474" w:rsidRPr="004333F5" w:rsidRDefault="00326474" w:rsidP="00326474">
            <w:pPr>
              <w:spacing w:after="0"/>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201 (57.43%)</w:t>
            </w:r>
          </w:p>
        </w:tc>
        <w:tc>
          <w:tcPr>
            <w:tcW w:w="1222" w:type="dxa"/>
            <w:tcBorders>
              <w:left w:val="nil"/>
              <w:right w:val="nil"/>
            </w:tcBorders>
            <w:shd w:val="clear" w:color="auto" w:fill="auto"/>
          </w:tcPr>
          <w:p w14:paraId="53199753" w14:textId="77777777" w:rsidR="00326474" w:rsidRPr="004333F5" w:rsidRDefault="00326474" w:rsidP="00326474">
            <w:pPr>
              <w:spacing w:after="0"/>
              <w:jc w:val="center"/>
              <w:rPr>
                <w:rFonts w:ascii="Times New Roman" w:hAnsi="Times New Roman" w:cs="Times New Roman"/>
                <w:color w:val="000000"/>
                <w:sz w:val="24"/>
                <w:szCs w:val="24"/>
              </w:rPr>
            </w:pPr>
          </w:p>
        </w:tc>
        <w:tc>
          <w:tcPr>
            <w:tcW w:w="1030" w:type="dxa"/>
            <w:tcBorders>
              <w:left w:val="nil"/>
              <w:right w:val="nil"/>
            </w:tcBorders>
            <w:shd w:val="clear" w:color="auto" w:fill="auto"/>
          </w:tcPr>
          <w:p w14:paraId="17CF2DD6" w14:textId="77777777" w:rsidR="00326474" w:rsidRPr="004333F5" w:rsidRDefault="00326474" w:rsidP="00326474">
            <w:pPr>
              <w:spacing w:after="0"/>
              <w:jc w:val="center"/>
              <w:rPr>
                <w:rFonts w:ascii="Times New Roman" w:hAnsi="Times New Roman" w:cs="Times New Roman"/>
                <w:color w:val="000000"/>
                <w:sz w:val="24"/>
                <w:szCs w:val="24"/>
              </w:rPr>
            </w:pPr>
          </w:p>
        </w:tc>
      </w:tr>
      <w:tr w:rsidR="00326474" w:rsidRPr="004333F5" w14:paraId="671393B5" w14:textId="77777777" w:rsidTr="001754EC">
        <w:trPr>
          <w:trHeight w:val="53"/>
        </w:trPr>
        <w:tc>
          <w:tcPr>
            <w:tcW w:w="4674" w:type="dxa"/>
            <w:shd w:val="clear" w:color="auto" w:fill="auto"/>
          </w:tcPr>
          <w:p w14:paraId="59BEED67" w14:textId="77777777" w:rsidR="00326474" w:rsidRPr="004333F5" w:rsidRDefault="00326474" w:rsidP="00326474">
            <w:pPr>
              <w:bidi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Married</w:t>
            </w:r>
          </w:p>
        </w:tc>
        <w:tc>
          <w:tcPr>
            <w:tcW w:w="2211" w:type="dxa"/>
            <w:shd w:val="clear" w:color="auto" w:fill="auto"/>
          </w:tcPr>
          <w:p w14:paraId="0CA65C7E" w14:textId="77777777" w:rsidR="00326474" w:rsidRPr="004333F5" w:rsidRDefault="00326474" w:rsidP="00326474">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137 (39.14%)</w:t>
            </w:r>
          </w:p>
        </w:tc>
        <w:tc>
          <w:tcPr>
            <w:tcW w:w="1222" w:type="dxa"/>
            <w:shd w:val="clear" w:color="auto" w:fill="auto"/>
          </w:tcPr>
          <w:p w14:paraId="6537109C" w14:textId="77777777" w:rsidR="00326474" w:rsidRPr="004333F5" w:rsidRDefault="00326474" w:rsidP="00326474">
            <w:pPr>
              <w:spacing w:after="0" w:line="240" w:lineRule="auto"/>
              <w:jc w:val="center"/>
              <w:rPr>
                <w:rFonts w:ascii="Times New Roman" w:hAnsi="Times New Roman" w:cs="Times New Roman"/>
                <w:color w:val="000000"/>
                <w:sz w:val="24"/>
                <w:szCs w:val="24"/>
              </w:rPr>
            </w:pPr>
          </w:p>
        </w:tc>
        <w:tc>
          <w:tcPr>
            <w:tcW w:w="1030" w:type="dxa"/>
            <w:shd w:val="clear" w:color="auto" w:fill="auto"/>
          </w:tcPr>
          <w:p w14:paraId="0C850B6A" w14:textId="77777777" w:rsidR="00326474" w:rsidRPr="004333F5" w:rsidRDefault="00326474" w:rsidP="00326474">
            <w:pPr>
              <w:spacing w:after="0" w:line="240" w:lineRule="auto"/>
              <w:jc w:val="center"/>
              <w:rPr>
                <w:rFonts w:ascii="Times New Roman" w:hAnsi="Times New Roman" w:cs="Times New Roman"/>
                <w:color w:val="000000"/>
                <w:sz w:val="24"/>
                <w:szCs w:val="24"/>
              </w:rPr>
            </w:pPr>
          </w:p>
        </w:tc>
      </w:tr>
      <w:tr w:rsidR="00326474" w:rsidRPr="004333F5" w14:paraId="1C6660C4" w14:textId="77777777" w:rsidTr="001754EC">
        <w:trPr>
          <w:trHeight w:val="247"/>
        </w:trPr>
        <w:tc>
          <w:tcPr>
            <w:tcW w:w="4674" w:type="dxa"/>
            <w:tcBorders>
              <w:left w:val="nil"/>
              <w:right w:val="nil"/>
            </w:tcBorders>
            <w:shd w:val="clear" w:color="auto" w:fill="auto"/>
          </w:tcPr>
          <w:p w14:paraId="75167B6A" w14:textId="77777777" w:rsidR="00326474" w:rsidRPr="004333F5" w:rsidRDefault="00326474" w:rsidP="00326474">
            <w:pPr>
              <w:bidi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Divorced</w:t>
            </w:r>
          </w:p>
        </w:tc>
        <w:tc>
          <w:tcPr>
            <w:tcW w:w="2211" w:type="dxa"/>
            <w:tcBorders>
              <w:left w:val="nil"/>
              <w:right w:val="nil"/>
            </w:tcBorders>
            <w:shd w:val="clear" w:color="auto" w:fill="auto"/>
          </w:tcPr>
          <w:p w14:paraId="7A898A97" w14:textId="77777777" w:rsidR="00326474" w:rsidRPr="004333F5" w:rsidRDefault="00326474" w:rsidP="00326474">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12 (3.43%)</w:t>
            </w:r>
          </w:p>
        </w:tc>
        <w:tc>
          <w:tcPr>
            <w:tcW w:w="1222" w:type="dxa"/>
            <w:tcBorders>
              <w:left w:val="nil"/>
              <w:right w:val="nil"/>
            </w:tcBorders>
            <w:shd w:val="clear" w:color="auto" w:fill="auto"/>
          </w:tcPr>
          <w:p w14:paraId="0996B114" w14:textId="77777777" w:rsidR="00326474" w:rsidRPr="004333F5" w:rsidRDefault="00326474" w:rsidP="00326474">
            <w:pPr>
              <w:spacing w:after="0" w:line="240" w:lineRule="auto"/>
              <w:jc w:val="center"/>
              <w:rPr>
                <w:rFonts w:ascii="Times New Roman" w:hAnsi="Times New Roman" w:cs="Times New Roman"/>
                <w:color w:val="000000"/>
                <w:sz w:val="24"/>
                <w:szCs w:val="24"/>
              </w:rPr>
            </w:pPr>
          </w:p>
        </w:tc>
        <w:tc>
          <w:tcPr>
            <w:tcW w:w="1030" w:type="dxa"/>
            <w:tcBorders>
              <w:left w:val="nil"/>
              <w:right w:val="nil"/>
            </w:tcBorders>
            <w:shd w:val="clear" w:color="auto" w:fill="auto"/>
          </w:tcPr>
          <w:p w14:paraId="7514073B" w14:textId="77777777" w:rsidR="00326474" w:rsidRPr="004333F5" w:rsidRDefault="00326474" w:rsidP="00326474">
            <w:pPr>
              <w:spacing w:after="0" w:line="240" w:lineRule="auto"/>
              <w:jc w:val="center"/>
              <w:rPr>
                <w:rFonts w:ascii="Times New Roman" w:hAnsi="Times New Roman" w:cs="Times New Roman"/>
                <w:color w:val="000000"/>
                <w:sz w:val="24"/>
                <w:szCs w:val="24"/>
              </w:rPr>
            </w:pPr>
          </w:p>
        </w:tc>
      </w:tr>
      <w:tr w:rsidR="00326474" w:rsidRPr="004333F5" w14:paraId="3462713F" w14:textId="77777777" w:rsidTr="001754EC">
        <w:trPr>
          <w:trHeight w:val="163"/>
        </w:trPr>
        <w:tc>
          <w:tcPr>
            <w:tcW w:w="4674" w:type="dxa"/>
            <w:shd w:val="clear" w:color="auto" w:fill="auto"/>
          </w:tcPr>
          <w:p w14:paraId="1E9AFC1F" w14:textId="77777777" w:rsidR="00326474" w:rsidRPr="004333F5" w:rsidRDefault="00326474" w:rsidP="00326474">
            <w:pPr>
              <w:bidi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Age of onset use</w:t>
            </w:r>
          </w:p>
        </w:tc>
        <w:tc>
          <w:tcPr>
            <w:tcW w:w="2211" w:type="dxa"/>
            <w:shd w:val="clear" w:color="auto" w:fill="auto"/>
          </w:tcPr>
          <w:p w14:paraId="3AC6FE97" w14:textId="77777777" w:rsidR="00326474" w:rsidRPr="004333F5" w:rsidRDefault="00326474" w:rsidP="00326474">
            <w:pPr>
              <w:spacing w:after="0"/>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19.35±7.44</w:t>
            </w:r>
          </w:p>
        </w:tc>
        <w:tc>
          <w:tcPr>
            <w:tcW w:w="1222" w:type="dxa"/>
            <w:shd w:val="clear" w:color="auto" w:fill="auto"/>
          </w:tcPr>
          <w:p w14:paraId="7F21ABB6" w14:textId="77777777" w:rsidR="00326474" w:rsidRPr="004333F5" w:rsidRDefault="00326474" w:rsidP="00326474">
            <w:pPr>
              <w:spacing w:after="0"/>
              <w:jc w:val="center"/>
              <w:rPr>
                <w:rFonts w:ascii="Times New Roman" w:hAnsi="Times New Roman" w:cs="Times New Roman"/>
                <w:color w:val="000000"/>
                <w:sz w:val="24"/>
                <w:szCs w:val="24"/>
              </w:rPr>
            </w:pPr>
          </w:p>
        </w:tc>
        <w:tc>
          <w:tcPr>
            <w:tcW w:w="1030" w:type="dxa"/>
            <w:shd w:val="clear" w:color="auto" w:fill="auto"/>
          </w:tcPr>
          <w:p w14:paraId="49C5628C" w14:textId="77777777" w:rsidR="00326474" w:rsidRPr="004333F5" w:rsidRDefault="00326474" w:rsidP="00326474">
            <w:pPr>
              <w:spacing w:after="0"/>
              <w:jc w:val="center"/>
              <w:rPr>
                <w:rFonts w:ascii="Times New Roman" w:hAnsi="Times New Roman" w:cs="Times New Roman"/>
                <w:color w:val="000000"/>
                <w:sz w:val="24"/>
                <w:szCs w:val="24"/>
              </w:rPr>
            </w:pPr>
          </w:p>
        </w:tc>
      </w:tr>
      <w:tr w:rsidR="00326474" w:rsidRPr="004333F5" w14:paraId="7406C789" w14:textId="77777777" w:rsidTr="001754EC">
        <w:trPr>
          <w:trHeight w:val="63"/>
        </w:trPr>
        <w:tc>
          <w:tcPr>
            <w:tcW w:w="4674" w:type="dxa"/>
            <w:tcBorders>
              <w:left w:val="nil"/>
              <w:right w:val="nil"/>
            </w:tcBorders>
            <w:shd w:val="clear" w:color="auto" w:fill="auto"/>
          </w:tcPr>
          <w:p w14:paraId="3F9F564D" w14:textId="77777777" w:rsidR="00326474" w:rsidRPr="004333F5" w:rsidRDefault="00326474" w:rsidP="00326474">
            <w:pPr>
              <w:bidi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Duration of social media use (years)</w:t>
            </w:r>
          </w:p>
        </w:tc>
        <w:tc>
          <w:tcPr>
            <w:tcW w:w="2211" w:type="dxa"/>
            <w:tcBorders>
              <w:left w:val="nil"/>
              <w:right w:val="nil"/>
            </w:tcBorders>
            <w:shd w:val="clear" w:color="auto" w:fill="auto"/>
          </w:tcPr>
          <w:p w14:paraId="5EBEAEB3" w14:textId="77777777" w:rsidR="00326474" w:rsidRPr="004333F5" w:rsidRDefault="00326474" w:rsidP="00326474">
            <w:pPr>
              <w:spacing w:after="0"/>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11.96±5.73</w:t>
            </w:r>
          </w:p>
        </w:tc>
        <w:tc>
          <w:tcPr>
            <w:tcW w:w="1222" w:type="dxa"/>
            <w:tcBorders>
              <w:left w:val="nil"/>
              <w:right w:val="nil"/>
            </w:tcBorders>
            <w:shd w:val="clear" w:color="auto" w:fill="auto"/>
          </w:tcPr>
          <w:p w14:paraId="5440E3FD" w14:textId="77777777" w:rsidR="00326474" w:rsidRPr="004333F5" w:rsidRDefault="00326474" w:rsidP="00326474">
            <w:pPr>
              <w:spacing w:after="0"/>
              <w:jc w:val="center"/>
              <w:rPr>
                <w:rFonts w:ascii="Times New Roman" w:hAnsi="Times New Roman" w:cs="Times New Roman"/>
                <w:color w:val="000000"/>
                <w:sz w:val="24"/>
                <w:szCs w:val="24"/>
              </w:rPr>
            </w:pPr>
          </w:p>
        </w:tc>
        <w:tc>
          <w:tcPr>
            <w:tcW w:w="1030" w:type="dxa"/>
            <w:tcBorders>
              <w:left w:val="nil"/>
              <w:right w:val="nil"/>
            </w:tcBorders>
            <w:shd w:val="clear" w:color="auto" w:fill="auto"/>
          </w:tcPr>
          <w:p w14:paraId="58774E61" w14:textId="77777777" w:rsidR="00326474" w:rsidRPr="004333F5" w:rsidRDefault="00326474" w:rsidP="00326474">
            <w:pPr>
              <w:spacing w:after="0"/>
              <w:jc w:val="center"/>
              <w:rPr>
                <w:rFonts w:ascii="Times New Roman" w:hAnsi="Times New Roman" w:cs="Times New Roman"/>
                <w:color w:val="000000"/>
                <w:sz w:val="24"/>
                <w:szCs w:val="24"/>
              </w:rPr>
            </w:pPr>
          </w:p>
        </w:tc>
      </w:tr>
      <w:tr w:rsidR="00326474" w:rsidRPr="004333F5" w14:paraId="2F7CD4AC" w14:textId="77777777" w:rsidTr="001754EC">
        <w:trPr>
          <w:trHeight w:val="164"/>
        </w:trPr>
        <w:tc>
          <w:tcPr>
            <w:tcW w:w="4674" w:type="dxa"/>
            <w:tcBorders>
              <w:top w:val="single" w:sz="8" w:space="0" w:color="000000"/>
              <w:bottom w:val="single" w:sz="8" w:space="0" w:color="000000"/>
            </w:tcBorders>
            <w:shd w:val="clear" w:color="auto" w:fill="auto"/>
          </w:tcPr>
          <w:p w14:paraId="4321CCFA" w14:textId="77777777" w:rsidR="00326474" w:rsidRPr="004333F5" w:rsidRDefault="00326474" w:rsidP="00326474">
            <w:pPr>
              <w:bidi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Clinical and psychological variables</w:t>
            </w:r>
          </w:p>
        </w:tc>
        <w:tc>
          <w:tcPr>
            <w:tcW w:w="2211" w:type="dxa"/>
            <w:tcBorders>
              <w:top w:val="single" w:sz="8" w:space="0" w:color="000000"/>
              <w:bottom w:val="single" w:sz="8" w:space="0" w:color="000000"/>
            </w:tcBorders>
            <w:shd w:val="clear" w:color="auto" w:fill="auto"/>
          </w:tcPr>
          <w:p w14:paraId="02C1768E" w14:textId="77777777" w:rsidR="00326474" w:rsidRPr="004333F5" w:rsidRDefault="00326474" w:rsidP="00326474">
            <w:pPr>
              <w:spacing w:after="0"/>
              <w:ind w:left="284" w:hanging="284"/>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Mean ±S.D</w:t>
            </w:r>
          </w:p>
        </w:tc>
        <w:tc>
          <w:tcPr>
            <w:tcW w:w="1222" w:type="dxa"/>
            <w:tcBorders>
              <w:top w:val="single" w:sz="8" w:space="0" w:color="000000"/>
              <w:bottom w:val="single" w:sz="8" w:space="0" w:color="000000"/>
            </w:tcBorders>
            <w:shd w:val="clear" w:color="auto" w:fill="auto"/>
          </w:tcPr>
          <w:p w14:paraId="52EDCFFF" w14:textId="77777777" w:rsidR="00326474" w:rsidRPr="004333F5" w:rsidRDefault="00326474" w:rsidP="00326474">
            <w:pPr>
              <w:autoSpaceDE w:val="0"/>
              <w:autoSpaceDN w:val="0"/>
              <w:adjustRightInd w:val="0"/>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Skewness</w:t>
            </w:r>
          </w:p>
        </w:tc>
        <w:tc>
          <w:tcPr>
            <w:tcW w:w="1030" w:type="dxa"/>
            <w:tcBorders>
              <w:top w:val="single" w:sz="8" w:space="0" w:color="000000"/>
              <w:bottom w:val="single" w:sz="8" w:space="0" w:color="000000"/>
            </w:tcBorders>
            <w:shd w:val="clear" w:color="auto" w:fill="auto"/>
          </w:tcPr>
          <w:p w14:paraId="08513C24" w14:textId="77777777" w:rsidR="00326474" w:rsidRPr="004333F5" w:rsidRDefault="00326474" w:rsidP="00326474">
            <w:pPr>
              <w:autoSpaceDE w:val="0"/>
              <w:autoSpaceDN w:val="0"/>
              <w:adjustRightInd w:val="0"/>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Kurtosis</w:t>
            </w:r>
          </w:p>
        </w:tc>
      </w:tr>
      <w:tr w:rsidR="00326474" w:rsidRPr="004333F5" w14:paraId="7DA86C4C" w14:textId="77777777" w:rsidTr="001754EC">
        <w:trPr>
          <w:trHeight w:val="258"/>
        </w:trPr>
        <w:tc>
          <w:tcPr>
            <w:tcW w:w="4674" w:type="dxa"/>
            <w:tcBorders>
              <w:top w:val="single" w:sz="8" w:space="0" w:color="000000"/>
              <w:left w:val="nil"/>
              <w:right w:val="nil"/>
            </w:tcBorders>
            <w:shd w:val="clear" w:color="auto" w:fill="auto"/>
          </w:tcPr>
          <w:p w14:paraId="62F788AC" w14:textId="77777777" w:rsidR="00326474" w:rsidRPr="004333F5" w:rsidRDefault="00326474" w:rsidP="00326474">
            <w:pPr>
              <w:bidi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Negative affect</w:t>
            </w:r>
          </w:p>
        </w:tc>
        <w:tc>
          <w:tcPr>
            <w:tcW w:w="2211" w:type="dxa"/>
            <w:tcBorders>
              <w:top w:val="single" w:sz="8" w:space="0" w:color="000000"/>
              <w:left w:val="nil"/>
              <w:right w:val="nil"/>
            </w:tcBorders>
            <w:shd w:val="clear" w:color="auto" w:fill="auto"/>
          </w:tcPr>
          <w:p w14:paraId="4D43258C" w14:textId="77777777" w:rsidR="00326474" w:rsidRPr="004333F5" w:rsidRDefault="00326474" w:rsidP="00326474">
            <w:pPr>
              <w:spacing w:after="0"/>
              <w:ind w:left="284" w:hanging="284"/>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30.95±10.57</w:t>
            </w:r>
          </w:p>
        </w:tc>
        <w:tc>
          <w:tcPr>
            <w:tcW w:w="1222" w:type="dxa"/>
            <w:tcBorders>
              <w:top w:val="single" w:sz="8" w:space="0" w:color="000000"/>
              <w:left w:val="nil"/>
              <w:right w:val="nil"/>
            </w:tcBorders>
            <w:shd w:val="clear" w:color="auto" w:fill="auto"/>
          </w:tcPr>
          <w:p w14:paraId="24043764" w14:textId="77777777" w:rsidR="00326474" w:rsidRPr="004333F5" w:rsidRDefault="00326474" w:rsidP="00326474">
            <w:pPr>
              <w:spacing w:after="0"/>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-0.23</w:t>
            </w:r>
          </w:p>
        </w:tc>
        <w:tc>
          <w:tcPr>
            <w:tcW w:w="1030" w:type="dxa"/>
            <w:tcBorders>
              <w:top w:val="single" w:sz="8" w:space="0" w:color="000000"/>
              <w:left w:val="nil"/>
              <w:right w:val="nil"/>
            </w:tcBorders>
            <w:shd w:val="clear" w:color="auto" w:fill="auto"/>
          </w:tcPr>
          <w:p w14:paraId="50CDAE66" w14:textId="77777777" w:rsidR="00326474" w:rsidRPr="004333F5" w:rsidRDefault="00326474" w:rsidP="00326474">
            <w:pPr>
              <w:spacing w:after="0"/>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0.01</w:t>
            </w:r>
          </w:p>
        </w:tc>
      </w:tr>
      <w:tr w:rsidR="00326474" w:rsidRPr="004333F5" w14:paraId="26E66DFB" w14:textId="77777777" w:rsidTr="001754EC">
        <w:trPr>
          <w:trHeight w:val="172"/>
        </w:trPr>
        <w:tc>
          <w:tcPr>
            <w:tcW w:w="4674" w:type="dxa"/>
            <w:tcBorders>
              <w:left w:val="nil"/>
              <w:right w:val="nil"/>
            </w:tcBorders>
            <w:shd w:val="clear" w:color="auto" w:fill="auto"/>
          </w:tcPr>
          <w:p w14:paraId="414F995E" w14:textId="77777777" w:rsidR="00326474" w:rsidRPr="004333F5" w:rsidRDefault="00326474" w:rsidP="00326474">
            <w:pPr>
              <w:bidi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Impulsivity</w:t>
            </w:r>
          </w:p>
        </w:tc>
        <w:tc>
          <w:tcPr>
            <w:tcW w:w="2211" w:type="dxa"/>
            <w:tcBorders>
              <w:left w:val="nil"/>
              <w:right w:val="nil"/>
            </w:tcBorders>
            <w:shd w:val="clear" w:color="auto" w:fill="auto"/>
          </w:tcPr>
          <w:p w14:paraId="25BB8B6F" w14:textId="77777777" w:rsidR="00326474" w:rsidRPr="004333F5" w:rsidRDefault="00326474" w:rsidP="00326474">
            <w:pPr>
              <w:spacing w:after="0"/>
              <w:ind w:left="284" w:hanging="284"/>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34.73±5.19</w:t>
            </w:r>
          </w:p>
        </w:tc>
        <w:tc>
          <w:tcPr>
            <w:tcW w:w="1222" w:type="dxa"/>
            <w:tcBorders>
              <w:left w:val="nil"/>
              <w:right w:val="nil"/>
            </w:tcBorders>
            <w:shd w:val="clear" w:color="auto" w:fill="auto"/>
          </w:tcPr>
          <w:p w14:paraId="26E0E476" w14:textId="77777777" w:rsidR="00326474" w:rsidRPr="004333F5" w:rsidRDefault="00326474" w:rsidP="00326474">
            <w:pPr>
              <w:spacing w:after="0"/>
              <w:ind w:left="284" w:hanging="284"/>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-0.35</w:t>
            </w:r>
          </w:p>
        </w:tc>
        <w:tc>
          <w:tcPr>
            <w:tcW w:w="1030" w:type="dxa"/>
            <w:tcBorders>
              <w:left w:val="nil"/>
              <w:right w:val="nil"/>
            </w:tcBorders>
            <w:shd w:val="clear" w:color="auto" w:fill="auto"/>
          </w:tcPr>
          <w:p w14:paraId="1CA9531E" w14:textId="77777777" w:rsidR="00326474" w:rsidRPr="004333F5" w:rsidRDefault="00326474" w:rsidP="00326474">
            <w:pPr>
              <w:spacing w:after="0"/>
              <w:ind w:left="284" w:hanging="284"/>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0.89</w:t>
            </w:r>
          </w:p>
        </w:tc>
      </w:tr>
      <w:tr w:rsidR="00326474" w:rsidRPr="004333F5" w14:paraId="6F5BF205" w14:textId="77777777" w:rsidTr="001754EC">
        <w:trPr>
          <w:trHeight w:val="226"/>
        </w:trPr>
        <w:tc>
          <w:tcPr>
            <w:tcW w:w="4674" w:type="dxa"/>
            <w:shd w:val="clear" w:color="auto" w:fill="auto"/>
          </w:tcPr>
          <w:p w14:paraId="711605FB" w14:textId="77777777" w:rsidR="00326474" w:rsidRPr="004333F5" w:rsidRDefault="00326474" w:rsidP="00326474">
            <w:pPr>
              <w:bidi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Thought suppression</w:t>
            </w:r>
          </w:p>
        </w:tc>
        <w:tc>
          <w:tcPr>
            <w:tcW w:w="2211" w:type="dxa"/>
            <w:shd w:val="clear" w:color="auto" w:fill="auto"/>
          </w:tcPr>
          <w:p w14:paraId="74F0592E" w14:textId="77777777" w:rsidR="00326474" w:rsidRPr="004333F5" w:rsidRDefault="00326474" w:rsidP="00326474">
            <w:pPr>
              <w:spacing w:after="0"/>
              <w:ind w:left="284" w:hanging="284"/>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48.12±9.92</w:t>
            </w:r>
          </w:p>
        </w:tc>
        <w:tc>
          <w:tcPr>
            <w:tcW w:w="1222" w:type="dxa"/>
            <w:shd w:val="clear" w:color="auto" w:fill="auto"/>
          </w:tcPr>
          <w:p w14:paraId="439A223C" w14:textId="77777777" w:rsidR="00326474" w:rsidRPr="004333F5" w:rsidRDefault="00326474" w:rsidP="00326474">
            <w:pPr>
              <w:spacing w:after="0"/>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-0.39</w:t>
            </w:r>
          </w:p>
        </w:tc>
        <w:tc>
          <w:tcPr>
            <w:tcW w:w="1030" w:type="dxa"/>
            <w:shd w:val="clear" w:color="auto" w:fill="auto"/>
          </w:tcPr>
          <w:p w14:paraId="0B2040A0" w14:textId="77777777" w:rsidR="00326474" w:rsidRPr="004333F5" w:rsidRDefault="00326474" w:rsidP="00326474">
            <w:pPr>
              <w:spacing w:after="0"/>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0.28</w:t>
            </w:r>
          </w:p>
        </w:tc>
      </w:tr>
      <w:tr w:rsidR="00326474" w:rsidRPr="004333F5" w14:paraId="437DC042" w14:textId="77777777" w:rsidTr="001754EC">
        <w:trPr>
          <w:trHeight w:val="172"/>
        </w:trPr>
        <w:tc>
          <w:tcPr>
            <w:tcW w:w="4674" w:type="dxa"/>
            <w:tcBorders>
              <w:left w:val="nil"/>
              <w:right w:val="nil"/>
            </w:tcBorders>
            <w:shd w:val="clear" w:color="auto" w:fill="auto"/>
          </w:tcPr>
          <w:p w14:paraId="356096FD" w14:textId="77777777" w:rsidR="00326474" w:rsidRPr="004333F5" w:rsidRDefault="00326474" w:rsidP="00326474">
            <w:pPr>
              <w:bidi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Craving</w:t>
            </w:r>
          </w:p>
        </w:tc>
        <w:tc>
          <w:tcPr>
            <w:tcW w:w="2211" w:type="dxa"/>
            <w:tcBorders>
              <w:left w:val="nil"/>
              <w:right w:val="nil"/>
            </w:tcBorders>
            <w:shd w:val="clear" w:color="auto" w:fill="auto"/>
          </w:tcPr>
          <w:p w14:paraId="558D3469" w14:textId="65608F54" w:rsidR="00326474" w:rsidRPr="004333F5" w:rsidRDefault="00326474" w:rsidP="00326474">
            <w:pPr>
              <w:spacing w:after="0"/>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17.41±4.91</w:t>
            </w:r>
          </w:p>
        </w:tc>
        <w:tc>
          <w:tcPr>
            <w:tcW w:w="1222" w:type="dxa"/>
            <w:tcBorders>
              <w:left w:val="nil"/>
              <w:right w:val="nil"/>
            </w:tcBorders>
            <w:shd w:val="clear" w:color="auto" w:fill="auto"/>
          </w:tcPr>
          <w:p w14:paraId="25208B72" w14:textId="4F0847AB" w:rsidR="00326474" w:rsidRPr="004333F5" w:rsidRDefault="00326474" w:rsidP="00326474">
            <w:pPr>
              <w:spacing w:after="0"/>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0.06</w:t>
            </w:r>
          </w:p>
        </w:tc>
        <w:tc>
          <w:tcPr>
            <w:tcW w:w="1030" w:type="dxa"/>
            <w:tcBorders>
              <w:left w:val="nil"/>
              <w:right w:val="nil"/>
            </w:tcBorders>
            <w:shd w:val="clear" w:color="auto" w:fill="auto"/>
          </w:tcPr>
          <w:p w14:paraId="6C924C15" w14:textId="0BB25DD7" w:rsidR="00326474" w:rsidRPr="004333F5" w:rsidRDefault="00326474" w:rsidP="00326474">
            <w:pPr>
              <w:spacing w:after="0"/>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-0.27</w:t>
            </w:r>
          </w:p>
        </w:tc>
      </w:tr>
      <w:tr w:rsidR="00326474" w:rsidRPr="004333F5" w14:paraId="1683562A" w14:textId="77777777" w:rsidTr="001754EC">
        <w:trPr>
          <w:trHeight w:val="268"/>
        </w:trPr>
        <w:tc>
          <w:tcPr>
            <w:tcW w:w="4674" w:type="dxa"/>
            <w:shd w:val="clear" w:color="auto" w:fill="auto"/>
          </w:tcPr>
          <w:p w14:paraId="4A457CC4" w14:textId="77777777" w:rsidR="00326474" w:rsidRPr="004333F5" w:rsidRDefault="00326474" w:rsidP="00326474">
            <w:pPr>
              <w:bidi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Desire thinking</w:t>
            </w:r>
          </w:p>
        </w:tc>
        <w:tc>
          <w:tcPr>
            <w:tcW w:w="2211" w:type="dxa"/>
            <w:shd w:val="clear" w:color="auto" w:fill="auto"/>
          </w:tcPr>
          <w:p w14:paraId="66D04E68" w14:textId="77777777" w:rsidR="00326474" w:rsidRPr="004333F5" w:rsidRDefault="00326474" w:rsidP="00326474">
            <w:pPr>
              <w:spacing w:after="0"/>
              <w:ind w:left="284" w:hanging="284"/>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25.01±6.11</w:t>
            </w:r>
          </w:p>
        </w:tc>
        <w:tc>
          <w:tcPr>
            <w:tcW w:w="1222" w:type="dxa"/>
            <w:shd w:val="clear" w:color="auto" w:fill="auto"/>
          </w:tcPr>
          <w:p w14:paraId="605CD880" w14:textId="77777777" w:rsidR="00326474" w:rsidRPr="004333F5" w:rsidRDefault="00326474" w:rsidP="00326474">
            <w:pPr>
              <w:spacing w:after="0"/>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0.20</w:t>
            </w:r>
          </w:p>
        </w:tc>
        <w:tc>
          <w:tcPr>
            <w:tcW w:w="1030" w:type="dxa"/>
            <w:shd w:val="clear" w:color="auto" w:fill="auto"/>
          </w:tcPr>
          <w:p w14:paraId="64EA95D7" w14:textId="77777777" w:rsidR="00326474" w:rsidRPr="004333F5" w:rsidRDefault="00326474" w:rsidP="00326474">
            <w:pPr>
              <w:spacing w:after="0"/>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-0.50</w:t>
            </w:r>
          </w:p>
        </w:tc>
      </w:tr>
      <w:tr w:rsidR="00326474" w:rsidRPr="004333F5" w14:paraId="0C76AD13" w14:textId="77777777" w:rsidTr="001754EC">
        <w:trPr>
          <w:trHeight w:val="247"/>
        </w:trPr>
        <w:tc>
          <w:tcPr>
            <w:tcW w:w="4674" w:type="dxa"/>
            <w:tcBorders>
              <w:bottom w:val="single" w:sz="8" w:space="0" w:color="000000"/>
            </w:tcBorders>
            <w:shd w:val="clear" w:color="auto" w:fill="auto"/>
          </w:tcPr>
          <w:p w14:paraId="478D42CD" w14:textId="77777777" w:rsidR="00326474" w:rsidRPr="004333F5" w:rsidRDefault="00326474" w:rsidP="00326474">
            <w:pPr>
              <w:bidi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Problematic social media use</w:t>
            </w:r>
          </w:p>
        </w:tc>
        <w:tc>
          <w:tcPr>
            <w:tcW w:w="2211" w:type="dxa"/>
            <w:tcBorders>
              <w:bottom w:val="single" w:sz="8" w:space="0" w:color="000000"/>
            </w:tcBorders>
            <w:shd w:val="clear" w:color="auto" w:fill="auto"/>
          </w:tcPr>
          <w:p w14:paraId="11489F7F" w14:textId="77777777" w:rsidR="00326474" w:rsidRPr="004333F5" w:rsidRDefault="00326474" w:rsidP="00326474">
            <w:pPr>
              <w:spacing w:after="0"/>
              <w:ind w:left="284" w:hanging="284"/>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70.49±20.28</w:t>
            </w:r>
          </w:p>
        </w:tc>
        <w:tc>
          <w:tcPr>
            <w:tcW w:w="1222" w:type="dxa"/>
            <w:tcBorders>
              <w:bottom w:val="single" w:sz="8" w:space="0" w:color="000000"/>
            </w:tcBorders>
            <w:shd w:val="clear" w:color="auto" w:fill="auto"/>
          </w:tcPr>
          <w:p w14:paraId="2A1B89A1" w14:textId="77777777" w:rsidR="00326474" w:rsidRPr="004333F5" w:rsidRDefault="00326474" w:rsidP="00326474">
            <w:pPr>
              <w:spacing w:after="0"/>
              <w:ind w:left="284" w:hanging="284"/>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-0.44</w:t>
            </w:r>
          </w:p>
        </w:tc>
        <w:tc>
          <w:tcPr>
            <w:tcW w:w="1030" w:type="dxa"/>
            <w:tcBorders>
              <w:bottom w:val="single" w:sz="8" w:space="0" w:color="000000"/>
            </w:tcBorders>
            <w:shd w:val="clear" w:color="auto" w:fill="auto"/>
          </w:tcPr>
          <w:p w14:paraId="7D7BABB1" w14:textId="77777777" w:rsidR="00326474" w:rsidRPr="004333F5" w:rsidRDefault="00326474" w:rsidP="00326474">
            <w:pPr>
              <w:spacing w:after="0"/>
              <w:ind w:left="284" w:hanging="284"/>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-0.36</w:t>
            </w:r>
          </w:p>
        </w:tc>
      </w:tr>
    </w:tbl>
    <w:p w14:paraId="3FDA6A79" w14:textId="77777777" w:rsidR="00326474" w:rsidRPr="004333F5" w:rsidRDefault="00326474" w:rsidP="00326474">
      <w:pPr>
        <w:autoSpaceDE w:val="0"/>
        <w:autoSpaceDN w:val="0"/>
        <w:adjustRightInd w:val="0"/>
        <w:spacing w:after="0" w:line="240" w:lineRule="auto"/>
        <w:rPr>
          <w:rFonts w:ascii="Times New Roman" w:hAnsi="Times New Roman" w:cs="Times New Roman"/>
          <w:sz w:val="24"/>
          <w:szCs w:val="24"/>
        </w:rPr>
      </w:pPr>
    </w:p>
    <w:p w14:paraId="1B6ABE84" w14:textId="77777777" w:rsidR="00763B10" w:rsidRPr="004333F5" w:rsidRDefault="00763B10" w:rsidP="00326474">
      <w:pPr>
        <w:bidi w:val="0"/>
        <w:spacing w:after="0" w:line="240" w:lineRule="auto"/>
        <w:rPr>
          <w:rFonts w:asciiTheme="majorBidi" w:hAnsiTheme="majorBidi" w:cstheme="majorBidi"/>
          <w:i/>
          <w:iCs/>
          <w:sz w:val="24"/>
          <w:szCs w:val="24"/>
        </w:rPr>
      </w:pPr>
    </w:p>
    <w:p w14:paraId="6D743515" w14:textId="2D8AA062" w:rsidR="006628FA" w:rsidRPr="004333F5" w:rsidRDefault="006628FA" w:rsidP="00312BCA">
      <w:pPr>
        <w:bidi w:val="0"/>
        <w:spacing w:after="0" w:line="480" w:lineRule="auto"/>
        <w:jc w:val="both"/>
        <w:rPr>
          <w:rFonts w:asciiTheme="majorBidi" w:hAnsiTheme="majorBidi" w:cstheme="majorBidi"/>
          <w:i/>
          <w:iCs/>
          <w:sz w:val="24"/>
          <w:szCs w:val="24"/>
        </w:rPr>
      </w:pPr>
      <w:r w:rsidRPr="004333F5">
        <w:rPr>
          <w:rFonts w:asciiTheme="majorBidi" w:hAnsiTheme="majorBidi" w:cstheme="majorBidi"/>
          <w:i/>
          <w:iCs/>
          <w:sz w:val="24"/>
          <w:szCs w:val="24"/>
        </w:rPr>
        <w:t xml:space="preserve">Correlational </w:t>
      </w:r>
      <w:r w:rsidR="00656668" w:rsidRPr="004333F5">
        <w:rPr>
          <w:rFonts w:asciiTheme="majorBidi" w:hAnsiTheme="majorBidi" w:cstheme="majorBidi"/>
          <w:i/>
          <w:iCs/>
          <w:sz w:val="24"/>
          <w:szCs w:val="24"/>
        </w:rPr>
        <w:t>a</w:t>
      </w:r>
      <w:r w:rsidR="00EB7F98" w:rsidRPr="004333F5">
        <w:rPr>
          <w:rFonts w:asciiTheme="majorBidi" w:hAnsiTheme="majorBidi" w:cstheme="majorBidi"/>
          <w:i/>
          <w:iCs/>
          <w:sz w:val="24"/>
          <w:szCs w:val="24"/>
        </w:rPr>
        <w:t>nalyses</w:t>
      </w:r>
    </w:p>
    <w:p w14:paraId="253254A3" w14:textId="2053F1D1" w:rsidR="001329EE" w:rsidRPr="004333F5" w:rsidRDefault="006628FA" w:rsidP="00591414">
      <w:pPr>
        <w:bidi w:val="0"/>
        <w:spacing w:after="0" w:line="480" w:lineRule="auto"/>
        <w:ind w:firstLine="720"/>
        <w:jc w:val="both"/>
        <w:rPr>
          <w:rFonts w:asciiTheme="majorBidi" w:hAnsiTheme="majorBidi" w:cstheme="majorBidi"/>
          <w:sz w:val="24"/>
          <w:szCs w:val="24"/>
        </w:rPr>
      </w:pPr>
      <w:r w:rsidRPr="004333F5">
        <w:rPr>
          <w:rFonts w:asciiTheme="majorBidi" w:hAnsiTheme="majorBidi" w:cstheme="majorBidi"/>
          <w:sz w:val="24"/>
          <w:szCs w:val="24"/>
        </w:rPr>
        <w:t xml:space="preserve">Table 2 shows the results of the Person's </w:t>
      </w:r>
      <w:r w:rsidR="00B95774" w:rsidRPr="004333F5">
        <w:rPr>
          <w:rFonts w:asciiTheme="majorBidi" w:hAnsiTheme="majorBidi" w:cstheme="majorBidi"/>
          <w:sz w:val="24"/>
          <w:szCs w:val="24"/>
        </w:rPr>
        <w:t xml:space="preserve">Product Moment </w:t>
      </w:r>
      <w:r w:rsidRPr="004333F5">
        <w:rPr>
          <w:rFonts w:asciiTheme="majorBidi" w:hAnsiTheme="majorBidi" w:cstheme="majorBidi"/>
          <w:sz w:val="24"/>
          <w:szCs w:val="24"/>
        </w:rPr>
        <w:t xml:space="preserve">correlation </w:t>
      </w:r>
      <w:r w:rsidR="00656668" w:rsidRPr="004333F5">
        <w:rPr>
          <w:rFonts w:asciiTheme="majorBidi" w:hAnsiTheme="majorBidi" w:cstheme="majorBidi"/>
          <w:sz w:val="24"/>
          <w:szCs w:val="24"/>
        </w:rPr>
        <w:t xml:space="preserve">analyses </w:t>
      </w:r>
      <w:r w:rsidRPr="004333F5">
        <w:rPr>
          <w:rFonts w:asciiTheme="majorBidi" w:hAnsiTheme="majorBidi" w:cstheme="majorBidi"/>
          <w:sz w:val="24"/>
          <w:szCs w:val="24"/>
        </w:rPr>
        <w:t xml:space="preserve">between </w:t>
      </w:r>
      <w:r w:rsidR="00656668" w:rsidRPr="004333F5">
        <w:rPr>
          <w:rFonts w:asciiTheme="majorBidi" w:hAnsiTheme="majorBidi" w:cstheme="majorBidi"/>
          <w:sz w:val="24"/>
          <w:szCs w:val="24"/>
        </w:rPr>
        <w:t xml:space="preserve">the study </w:t>
      </w:r>
      <w:r w:rsidRPr="004333F5">
        <w:rPr>
          <w:rFonts w:asciiTheme="majorBidi" w:hAnsiTheme="majorBidi" w:cstheme="majorBidi"/>
          <w:sz w:val="24"/>
          <w:szCs w:val="24"/>
        </w:rPr>
        <w:t>variables. Results showed that negative affect, impulsivity,</w:t>
      </w:r>
      <w:r w:rsidR="00656668" w:rsidRPr="004333F5">
        <w:rPr>
          <w:rFonts w:asciiTheme="majorBidi" w:hAnsiTheme="majorBidi" w:cstheme="majorBidi"/>
          <w:sz w:val="24"/>
          <w:szCs w:val="24"/>
        </w:rPr>
        <w:t xml:space="preserve"> thought suppression, cr</w:t>
      </w:r>
      <w:r w:rsidR="00727F87" w:rsidRPr="004333F5">
        <w:rPr>
          <w:rFonts w:asciiTheme="majorBidi" w:hAnsiTheme="majorBidi" w:cstheme="majorBidi"/>
          <w:sz w:val="24"/>
          <w:szCs w:val="24"/>
        </w:rPr>
        <w:t>a</w:t>
      </w:r>
      <w:r w:rsidR="00656668" w:rsidRPr="004333F5">
        <w:rPr>
          <w:rFonts w:asciiTheme="majorBidi" w:hAnsiTheme="majorBidi" w:cstheme="majorBidi"/>
          <w:sz w:val="24"/>
          <w:szCs w:val="24"/>
        </w:rPr>
        <w:t xml:space="preserve">ving and </w:t>
      </w:r>
      <w:r w:rsidRPr="004333F5">
        <w:rPr>
          <w:rFonts w:asciiTheme="majorBidi" w:hAnsiTheme="majorBidi" w:cstheme="majorBidi"/>
          <w:sz w:val="24"/>
          <w:szCs w:val="24"/>
        </w:rPr>
        <w:t xml:space="preserve">desire thinking significantly and positively correlated with </w:t>
      </w:r>
      <w:r w:rsidR="00A26F87" w:rsidRPr="004333F5">
        <w:rPr>
          <w:rFonts w:asciiTheme="majorBidi" w:hAnsiTheme="majorBidi" w:cstheme="majorBidi"/>
          <w:sz w:val="24"/>
          <w:szCs w:val="24"/>
        </w:rPr>
        <w:t>PSMU</w:t>
      </w:r>
      <w:r w:rsidRPr="004333F5">
        <w:rPr>
          <w:rFonts w:asciiTheme="majorBidi" w:hAnsiTheme="majorBidi" w:cstheme="majorBidi"/>
          <w:sz w:val="24"/>
          <w:szCs w:val="24"/>
        </w:rPr>
        <w:t xml:space="preserve"> (all </w:t>
      </w:r>
      <w:r w:rsidRPr="004333F5">
        <w:rPr>
          <w:rFonts w:asciiTheme="majorBidi" w:hAnsiTheme="majorBidi" w:cstheme="majorBidi"/>
          <w:i/>
          <w:iCs/>
          <w:sz w:val="24"/>
          <w:szCs w:val="24"/>
        </w:rPr>
        <w:t>p</w:t>
      </w:r>
      <w:r w:rsidRPr="004333F5">
        <w:rPr>
          <w:rFonts w:asciiTheme="majorBidi" w:hAnsiTheme="majorBidi" w:cstheme="majorBidi"/>
          <w:sz w:val="24"/>
          <w:szCs w:val="24"/>
        </w:rPr>
        <w:t xml:space="preserve"> values &lt;0.01). Negative affect, impulsivity, </w:t>
      </w:r>
      <w:r w:rsidR="00656668" w:rsidRPr="004333F5">
        <w:rPr>
          <w:rFonts w:asciiTheme="majorBidi" w:hAnsiTheme="majorBidi" w:cstheme="majorBidi"/>
          <w:sz w:val="24"/>
          <w:szCs w:val="24"/>
        </w:rPr>
        <w:t xml:space="preserve">thought suppression </w:t>
      </w:r>
      <w:r w:rsidRPr="004333F5">
        <w:rPr>
          <w:rFonts w:asciiTheme="majorBidi" w:hAnsiTheme="majorBidi" w:cstheme="majorBidi"/>
          <w:sz w:val="24"/>
          <w:szCs w:val="24"/>
        </w:rPr>
        <w:t xml:space="preserve">and </w:t>
      </w:r>
      <w:r w:rsidR="00397F50" w:rsidRPr="004333F5">
        <w:rPr>
          <w:rFonts w:asciiTheme="majorBidi" w:hAnsiTheme="majorBidi" w:cstheme="majorBidi"/>
          <w:sz w:val="24"/>
          <w:szCs w:val="24"/>
        </w:rPr>
        <w:t>craving significantly and positively correlated with desire thinking</w:t>
      </w:r>
      <w:r w:rsidRPr="004333F5">
        <w:rPr>
          <w:rFonts w:asciiTheme="majorBidi" w:hAnsiTheme="majorBidi" w:cstheme="majorBidi"/>
          <w:sz w:val="24"/>
          <w:szCs w:val="24"/>
        </w:rPr>
        <w:t xml:space="preserve"> (all </w:t>
      </w:r>
      <w:r w:rsidRPr="004333F5">
        <w:rPr>
          <w:rFonts w:asciiTheme="majorBidi" w:hAnsiTheme="majorBidi" w:cstheme="majorBidi"/>
          <w:i/>
          <w:iCs/>
          <w:sz w:val="24"/>
          <w:szCs w:val="24"/>
        </w:rPr>
        <w:t>p</w:t>
      </w:r>
      <w:r w:rsidRPr="004333F5">
        <w:rPr>
          <w:rFonts w:asciiTheme="majorBidi" w:hAnsiTheme="majorBidi" w:cstheme="majorBidi"/>
          <w:sz w:val="24"/>
          <w:szCs w:val="24"/>
        </w:rPr>
        <w:t xml:space="preserve">'s values &lt;0.01). </w:t>
      </w:r>
    </w:p>
    <w:p w14:paraId="5AEAAF1F" w14:textId="77777777" w:rsidR="00326474" w:rsidRPr="004333F5" w:rsidRDefault="00326474" w:rsidP="00326474">
      <w:pPr>
        <w:bidi w:val="0"/>
        <w:spacing w:after="0" w:line="240" w:lineRule="auto"/>
        <w:rPr>
          <w:rFonts w:ascii="Times New Roman" w:hAnsi="Times New Roman" w:cs="Times New Roman"/>
          <w:sz w:val="24"/>
          <w:szCs w:val="24"/>
        </w:rPr>
      </w:pPr>
      <w:r w:rsidRPr="004333F5">
        <w:rPr>
          <w:rFonts w:ascii="Times New Roman" w:hAnsi="Times New Roman" w:cs="Times New Roman"/>
          <w:sz w:val="24"/>
          <w:szCs w:val="24"/>
        </w:rPr>
        <w:t>Table 2: Correlations among all variables.</w:t>
      </w:r>
    </w:p>
    <w:tbl>
      <w:tblPr>
        <w:tblW w:w="8787" w:type="dxa"/>
        <w:tblBorders>
          <w:top w:val="single" w:sz="8" w:space="0" w:color="000000"/>
          <w:bottom w:val="single" w:sz="8" w:space="0" w:color="000000"/>
        </w:tblBorders>
        <w:tblLayout w:type="fixed"/>
        <w:tblLook w:val="04A0" w:firstRow="1" w:lastRow="0" w:firstColumn="1" w:lastColumn="0" w:noHBand="0" w:noVBand="1"/>
      </w:tblPr>
      <w:tblGrid>
        <w:gridCol w:w="3345"/>
        <w:gridCol w:w="907"/>
        <w:gridCol w:w="964"/>
        <w:gridCol w:w="1134"/>
        <w:gridCol w:w="1020"/>
        <w:gridCol w:w="850"/>
        <w:gridCol w:w="567"/>
      </w:tblGrid>
      <w:tr w:rsidR="00326474" w:rsidRPr="004333F5" w14:paraId="0015275D" w14:textId="77777777" w:rsidTr="001754EC">
        <w:trPr>
          <w:trHeight w:val="241"/>
        </w:trPr>
        <w:tc>
          <w:tcPr>
            <w:tcW w:w="3345" w:type="dxa"/>
            <w:tcBorders>
              <w:top w:val="single" w:sz="8" w:space="0" w:color="000000"/>
              <w:left w:val="nil"/>
              <w:bottom w:val="single" w:sz="8" w:space="0" w:color="000000"/>
              <w:right w:val="nil"/>
            </w:tcBorders>
            <w:shd w:val="clear" w:color="auto" w:fill="auto"/>
          </w:tcPr>
          <w:p w14:paraId="784D232E" w14:textId="77777777" w:rsidR="00326474" w:rsidRPr="004333F5" w:rsidRDefault="00326474" w:rsidP="001754EC">
            <w:pPr>
              <w:spacing w:after="0" w:line="240" w:lineRule="auto"/>
              <w:rPr>
                <w:rFonts w:ascii="Times New Roman" w:hAnsi="Times New Roman" w:cs="Times New Roman"/>
                <w:color w:val="000000"/>
                <w:sz w:val="24"/>
                <w:szCs w:val="24"/>
              </w:rPr>
            </w:pPr>
          </w:p>
        </w:tc>
        <w:tc>
          <w:tcPr>
            <w:tcW w:w="907" w:type="dxa"/>
            <w:tcBorders>
              <w:top w:val="single" w:sz="8" w:space="0" w:color="000000"/>
              <w:left w:val="nil"/>
              <w:bottom w:val="single" w:sz="8" w:space="0" w:color="000000"/>
              <w:right w:val="nil"/>
            </w:tcBorders>
            <w:shd w:val="clear" w:color="auto" w:fill="auto"/>
            <w:hideMark/>
          </w:tcPr>
          <w:p w14:paraId="424BA3A2"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1</w:t>
            </w:r>
          </w:p>
        </w:tc>
        <w:tc>
          <w:tcPr>
            <w:tcW w:w="964" w:type="dxa"/>
            <w:tcBorders>
              <w:top w:val="single" w:sz="8" w:space="0" w:color="000000"/>
              <w:left w:val="nil"/>
              <w:bottom w:val="single" w:sz="8" w:space="0" w:color="000000"/>
              <w:right w:val="nil"/>
            </w:tcBorders>
            <w:shd w:val="clear" w:color="auto" w:fill="auto"/>
            <w:hideMark/>
          </w:tcPr>
          <w:p w14:paraId="6AD1445B"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2</w:t>
            </w:r>
          </w:p>
        </w:tc>
        <w:tc>
          <w:tcPr>
            <w:tcW w:w="1134" w:type="dxa"/>
            <w:tcBorders>
              <w:top w:val="single" w:sz="8" w:space="0" w:color="000000"/>
              <w:left w:val="nil"/>
              <w:bottom w:val="single" w:sz="8" w:space="0" w:color="000000"/>
              <w:right w:val="nil"/>
            </w:tcBorders>
            <w:shd w:val="clear" w:color="auto" w:fill="auto"/>
          </w:tcPr>
          <w:p w14:paraId="79385456"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3</w:t>
            </w:r>
          </w:p>
        </w:tc>
        <w:tc>
          <w:tcPr>
            <w:tcW w:w="1020" w:type="dxa"/>
            <w:tcBorders>
              <w:top w:val="single" w:sz="8" w:space="0" w:color="000000"/>
              <w:left w:val="nil"/>
              <w:bottom w:val="single" w:sz="8" w:space="0" w:color="000000"/>
              <w:right w:val="nil"/>
            </w:tcBorders>
            <w:shd w:val="clear" w:color="auto" w:fill="auto"/>
          </w:tcPr>
          <w:p w14:paraId="01085C0F"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4</w:t>
            </w:r>
          </w:p>
        </w:tc>
        <w:tc>
          <w:tcPr>
            <w:tcW w:w="850" w:type="dxa"/>
            <w:tcBorders>
              <w:top w:val="single" w:sz="8" w:space="0" w:color="000000"/>
              <w:left w:val="nil"/>
              <w:bottom w:val="single" w:sz="8" w:space="0" w:color="000000"/>
              <w:right w:val="nil"/>
            </w:tcBorders>
            <w:shd w:val="clear" w:color="auto" w:fill="auto"/>
          </w:tcPr>
          <w:p w14:paraId="38C065D2"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5</w:t>
            </w:r>
          </w:p>
        </w:tc>
        <w:tc>
          <w:tcPr>
            <w:tcW w:w="567" w:type="dxa"/>
            <w:tcBorders>
              <w:top w:val="single" w:sz="8" w:space="0" w:color="000000"/>
              <w:left w:val="nil"/>
              <w:bottom w:val="single" w:sz="8" w:space="0" w:color="000000"/>
              <w:right w:val="nil"/>
            </w:tcBorders>
            <w:shd w:val="clear" w:color="auto" w:fill="auto"/>
          </w:tcPr>
          <w:p w14:paraId="480EEFDF"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6</w:t>
            </w:r>
          </w:p>
        </w:tc>
      </w:tr>
      <w:tr w:rsidR="00326474" w:rsidRPr="004333F5" w14:paraId="240A15A7" w14:textId="77777777" w:rsidTr="001754EC">
        <w:trPr>
          <w:trHeight w:val="67"/>
        </w:trPr>
        <w:tc>
          <w:tcPr>
            <w:tcW w:w="3345" w:type="dxa"/>
            <w:tcBorders>
              <w:left w:val="nil"/>
              <w:right w:val="nil"/>
            </w:tcBorders>
            <w:shd w:val="clear" w:color="auto" w:fill="auto"/>
            <w:hideMark/>
          </w:tcPr>
          <w:p w14:paraId="4693DD19" w14:textId="77777777" w:rsidR="00326474" w:rsidRPr="004333F5" w:rsidRDefault="00326474" w:rsidP="00326474">
            <w:pPr>
              <w:bidi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1- Negative affect</w:t>
            </w:r>
          </w:p>
        </w:tc>
        <w:tc>
          <w:tcPr>
            <w:tcW w:w="907" w:type="dxa"/>
            <w:tcBorders>
              <w:left w:val="nil"/>
              <w:right w:val="nil"/>
            </w:tcBorders>
            <w:shd w:val="clear" w:color="auto" w:fill="auto"/>
            <w:hideMark/>
          </w:tcPr>
          <w:p w14:paraId="3195D868"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w:t>
            </w:r>
          </w:p>
        </w:tc>
        <w:tc>
          <w:tcPr>
            <w:tcW w:w="964" w:type="dxa"/>
            <w:tcBorders>
              <w:left w:val="nil"/>
              <w:right w:val="nil"/>
            </w:tcBorders>
            <w:shd w:val="clear" w:color="auto" w:fill="auto"/>
            <w:hideMark/>
          </w:tcPr>
          <w:p w14:paraId="5C9BEA77" w14:textId="77777777" w:rsidR="00326474" w:rsidRPr="004333F5" w:rsidRDefault="00326474" w:rsidP="001754EC">
            <w:pPr>
              <w:spacing w:after="0" w:line="240" w:lineRule="auto"/>
              <w:jc w:val="center"/>
              <w:rPr>
                <w:rFonts w:ascii="Times New Roman" w:hAnsi="Times New Roman" w:cs="Times New Roman"/>
                <w:color w:val="000000"/>
                <w:sz w:val="24"/>
                <w:szCs w:val="24"/>
              </w:rPr>
            </w:pPr>
          </w:p>
        </w:tc>
        <w:tc>
          <w:tcPr>
            <w:tcW w:w="1134" w:type="dxa"/>
            <w:tcBorders>
              <w:left w:val="nil"/>
              <w:right w:val="nil"/>
            </w:tcBorders>
            <w:shd w:val="clear" w:color="auto" w:fill="auto"/>
          </w:tcPr>
          <w:p w14:paraId="647ECB84" w14:textId="77777777" w:rsidR="00326474" w:rsidRPr="004333F5" w:rsidRDefault="00326474" w:rsidP="001754EC">
            <w:pPr>
              <w:spacing w:after="0" w:line="240" w:lineRule="auto"/>
              <w:jc w:val="center"/>
              <w:rPr>
                <w:rFonts w:ascii="Times New Roman" w:hAnsi="Times New Roman" w:cs="Times New Roman"/>
                <w:color w:val="000000"/>
                <w:sz w:val="24"/>
                <w:szCs w:val="24"/>
              </w:rPr>
            </w:pPr>
          </w:p>
        </w:tc>
        <w:tc>
          <w:tcPr>
            <w:tcW w:w="1020" w:type="dxa"/>
            <w:tcBorders>
              <w:left w:val="nil"/>
              <w:right w:val="nil"/>
            </w:tcBorders>
            <w:shd w:val="clear" w:color="auto" w:fill="auto"/>
          </w:tcPr>
          <w:p w14:paraId="6F52838E" w14:textId="77777777" w:rsidR="00326474" w:rsidRPr="004333F5" w:rsidRDefault="00326474" w:rsidP="001754EC">
            <w:pPr>
              <w:spacing w:after="0" w:line="240" w:lineRule="auto"/>
              <w:jc w:val="center"/>
              <w:rPr>
                <w:rFonts w:ascii="Times New Roman" w:hAnsi="Times New Roman" w:cs="Times New Roman"/>
                <w:color w:val="000000"/>
                <w:sz w:val="24"/>
                <w:szCs w:val="24"/>
              </w:rPr>
            </w:pPr>
          </w:p>
        </w:tc>
        <w:tc>
          <w:tcPr>
            <w:tcW w:w="850" w:type="dxa"/>
            <w:tcBorders>
              <w:left w:val="nil"/>
              <w:right w:val="nil"/>
            </w:tcBorders>
            <w:shd w:val="clear" w:color="auto" w:fill="auto"/>
          </w:tcPr>
          <w:p w14:paraId="4B8DE169" w14:textId="77777777" w:rsidR="00326474" w:rsidRPr="004333F5" w:rsidRDefault="00326474" w:rsidP="001754EC">
            <w:pPr>
              <w:spacing w:after="0" w:line="240" w:lineRule="auto"/>
              <w:jc w:val="center"/>
              <w:rPr>
                <w:rFonts w:ascii="Times New Roman" w:hAnsi="Times New Roman" w:cs="Times New Roman"/>
                <w:color w:val="000000"/>
                <w:sz w:val="24"/>
                <w:szCs w:val="24"/>
              </w:rPr>
            </w:pPr>
          </w:p>
        </w:tc>
        <w:tc>
          <w:tcPr>
            <w:tcW w:w="567" w:type="dxa"/>
            <w:tcBorders>
              <w:left w:val="nil"/>
              <w:right w:val="nil"/>
            </w:tcBorders>
            <w:shd w:val="clear" w:color="auto" w:fill="auto"/>
          </w:tcPr>
          <w:p w14:paraId="1D0D5888" w14:textId="77777777" w:rsidR="00326474" w:rsidRPr="004333F5" w:rsidRDefault="00326474" w:rsidP="001754EC">
            <w:pPr>
              <w:spacing w:after="0" w:line="240" w:lineRule="auto"/>
              <w:jc w:val="center"/>
              <w:rPr>
                <w:rFonts w:ascii="Times New Roman" w:hAnsi="Times New Roman" w:cs="Times New Roman"/>
                <w:color w:val="000000"/>
                <w:sz w:val="24"/>
                <w:szCs w:val="24"/>
              </w:rPr>
            </w:pPr>
          </w:p>
        </w:tc>
      </w:tr>
      <w:tr w:rsidR="00326474" w:rsidRPr="004333F5" w14:paraId="14E36C46" w14:textId="77777777" w:rsidTr="001754EC">
        <w:trPr>
          <w:trHeight w:val="172"/>
        </w:trPr>
        <w:tc>
          <w:tcPr>
            <w:tcW w:w="3345" w:type="dxa"/>
            <w:shd w:val="clear" w:color="auto" w:fill="auto"/>
            <w:hideMark/>
          </w:tcPr>
          <w:p w14:paraId="31ED5CA5" w14:textId="77777777" w:rsidR="00326474" w:rsidRPr="004333F5" w:rsidRDefault="00326474" w:rsidP="00326474">
            <w:pPr>
              <w:bidi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 xml:space="preserve">2- Impulsivity </w:t>
            </w:r>
          </w:p>
        </w:tc>
        <w:tc>
          <w:tcPr>
            <w:tcW w:w="907" w:type="dxa"/>
            <w:shd w:val="clear" w:color="auto" w:fill="auto"/>
            <w:hideMark/>
          </w:tcPr>
          <w:p w14:paraId="7A07E986"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0.46*</w:t>
            </w:r>
          </w:p>
        </w:tc>
        <w:tc>
          <w:tcPr>
            <w:tcW w:w="964" w:type="dxa"/>
            <w:shd w:val="clear" w:color="auto" w:fill="auto"/>
            <w:hideMark/>
          </w:tcPr>
          <w:p w14:paraId="1C96B3BE"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w:t>
            </w:r>
          </w:p>
        </w:tc>
        <w:tc>
          <w:tcPr>
            <w:tcW w:w="1134" w:type="dxa"/>
            <w:shd w:val="clear" w:color="auto" w:fill="auto"/>
          </w:tcPr>
          <w:p w14:paraId="5C7A2F74" w14:textId="77777777" w:rsidR="00326474" w:rsidRPr="004333F5" w:rsidRDefault="00326474" w:rsidP="001754EC">
            <w:pPr>
              <w:spacing w:after="0" w:line="240" w:lineRule="auto"/>
              <w:jc w:val="center"/>
              <w:rPr>
                <w:rFonts w:ascii="Times New Roman" w:hAnsi="Times New Roman" w:cs="Times New Roman"/>
                <w:color w:val="000000"/>
                <w:sz w:val="24"/>
                <w:szCs w:val="24"/>
              </w:rPr>
            </w:pPr>
          </w:p>
        </w:tc>
        <w:tc>
          <w:tcPr>
            <w:tcW w:w="1020" w:type="dxa"/>
            <w:shd w:val="clear" w:color="auto" w:fill="auto"/>
          </w:tcPr>
          <w:p w14:paraId="567B4E28" w14:textId="77777777" w:rsidR="00326474" w:rsidRPr="004333F5" w:rsidRDefault="00326474" w:rsidP="001754EC">
            <w:pPr>
              <w:spacing w:after="0" w:line="240" w:lineRule="auto"/>
              <w:jc w:val="center"/>
              <w:rPr>
                <w:rFonts w:ascii="Times New Roman" w:hAnsi="Times New Roman" w:cs="Times New Roman"/>
                <w:color w:val="000000"/>
                <w:sz w:val="24"/>
                <w:szCs w:val="24"/>
              </w:rPr>
            </w:pPr>
          </w:p>
        </w:tc>
        <w:tc>
          <w:tcPr>
            <w:tcW w:w="850" w:type="dxa"/>
            <w:shd w:val="clear" w:color="auto" w:fill="auto"/>
          </w:tcPr>
          <w:p w14:paraId="53722647" w14:textId="77777777" w:rsidR="00326474" w:rsidRPr="004333F5" w:rsidRDefault="00326474" w:rsidP="001754EC">
            <w:pPr>
              <w:spacing w:after="0" w:line="240" w:lineRule="auto"/>
              <w:jc w:val="center"/>
              <w:rPr>
                <w:rFonts w:ascii="Times New Roman" w:hAnsi="Times New Roman" w:cs="Times New Roman"/>
                <w:color w:val="000000"/>
                <w:sz w:val="24"/>
                <w:szCs w:val="24"/>
              </w:rPr>
            </w:pPr>
          </w:p>
        </w:tc>
        <w:tc>
          <w:tcPr>
            <w:tcW w:w="567" w:type="dxa"/>
            <w:shd w:val="clear" w:color="auto" w:fill="auto"/>
          </w:tcPr>
          <w:p w14:paraId="5D335226" w14:textId="77777777" w:rsidR="00326474" w:rsidRPr="004333F5" w:rsidRDefault="00326474" w:rsidP="001754EC">
            <w:pPr>
              <w:spacing w:after="0" w:line="240" w:lineRule="auto"/>
              <w:jc w:val="center"/>
              <w:rPr>
                <w:rFonts w:ascii="Times New Roman" w:hAnsi="Times New Roman" w:cs="Times New Roman"/>
                <w:color w:val="000000"/>
                <w:sz w:val="24"/>
                <w:szCs w:val="24"/>
              </w:rPr>
            </w:pPr>
          </w:p>
        </w:tc>
      </w:tr>
      <w:tr w:rsidR="00326474" w:rsidRPr="004333F5" w14:paraId="16E79CF0" w14:textId="77777777" w:rsidTr="001754EC">
        <w:trPr>
          <w:trHeight w:val="129"/>
        </w:trPr>
        <w:tc>
          <w:tcPr>
            <w:tcW w:w="3345" w:type="dxa"/>
            <w:tcBorders>
              <w:left w:val="nil"/>
              <w:right w:val="nil"/>
            </w:tcBorders>
            <w:shd w:val="clear" w:color="auto" w:fill="auto"/>
            <w:hideMark/>
          </w:tcPr>
          <w:p w14:paraId="73BD858E" w14:textId="77777777" w:rsidR="00326474" w:rsidRPr="004333F5" w:rsidRDefault="00326474" w:rsidP="00326474">
            <w:pPr>
              <w:bidi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3- Thought suppression</w:t>
            </w:r>
          </w:p>
        </w:tc>
        <w:tc>
          <w:tcPr>
            <w:tcW w:w="907" w:type="dxa"/>
            <w:tcBorders>
              <w:left w:val="nil"/>
              <w:right w:val="nil"/>
            </w:tcBorders>
            <w:shd w:val="clear" w:color="auto" w:fill="auto"/>
            <w:hideMark/>
          </w:tcPr>
          <w:p w14:paraId="48B98768"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0.31*</w:t>
            </w:r>
          </w:p>
        </w:tc>
        <w:tc>
          <w:tcPr>
            <w:tcW w:w="964" w:type="dxa"/>
            <w:tcBorders>
              <w:left w:val="nil"/>
              <w:right w:val="nil"/>
            </w:tcBorders>
            <w:shd w:val="clear" w:color="auto" w:fill="auto"/>
            <w:hideMark/>
          </w:tcPr>
          <w:p w14:paraId="108C6D23"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0.33*</w:t>
            </w:r>
          </w:p>
        </w:tc>
        <w:tc>
          <w:tcPr>
            <w:tcW w:w="1134" w:type="dxa"/>
            <w:tcBorders>
              <w:left w:val="nil"/>
              <w:right w:val="nil"/>
            </w:tcBorders>
            <w:shd w:val="clear" w:color="auto" w:fill="auto"/>
          </w:tcPr>
          <w:p w14:paraId="76438EB6"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w:t>
            </w:r>
          </w:p>
        </w:tc>
        <w:tc>
          <w:tcPr>
            <w:tcW w:w="1020" w:type="dxa"/>
            <w:tcBorders>
              <w:left w:val="nil"/>
              <w:right w:val="nil"/>
            </w:tcBorders>
            <w:shd w:val="clear" w:color="auto" w:fill="auto"/>
          </w:tcPr>
          <w:p w14:paraId="18C6C266" w14:textId="77777777" w:rsidR="00326474" w:rsidRPr="004333F5" w:rsidRDefault="00326474" w:rsidP="001754EC">
            <w:pPr>
              <w:spacing w:after="0" w:line="240" w:lineRule="auto"/>
              <w:jc w:val="center"/>
              <w:rPr>
                <w:rFonts w:ascii="Times New Roman" w:hAnsi="Times New Roman" w:cs="Times New Roman"/>
                <w:color w:val="000000"/>
                <w:sz w:val="24"/>
                <w:szCs w:val="24"/>
              </w:rPr>
            </w:pPr>
          </w:p>
        </w:tc>
        <w:tc>
          <w:tcPr>
            <w:tcW w:w="850" w:type="dxa"/>
            <w:tcBorders>
              <w:left w:val="nil"/>
              <w:right w:val="nil"/>
            </w:tcBorders>
            <w:shd w:val="clear" w:color="auto" w:fill="auto"/>
          </w:tcPr>
          <w:p w14:paraId="1C1C7449" w14:textId="77777777" w:rsidR="00326474" w:rsidRPr="004333F5" w:rsidRDefault="00326474" w:rsidP="001754EC">
            <w:pPr>
              <w:spacing w:after="0" w:line="240" w:lineRule="auto"/>
              <w:jc w:val="center"/>
              <w:rPr>
                <w:rFonts w:ascii="Times New Roman" w:hAnsi="Times New Roman" w:cs="Times New Roman"/>
                <w:color w:val="000000"/>
                <w:sz w:val="24"/>
                <w:szCs w:val="24"/>
              </w:rPr>
            </w:pPr>
          </w:p>
        </w:tc>
        <w:tc>
          <w:tcPr>
            <w:tcW w:w="567" w:type="dxa"/>
            <w:tcBorders>
              <w:left w:val="nil"/>
              <w:right w:val="nil"/>
            </w:tcBorders>
            <w:shd w:val="clear" w:color="auto" w:fill="auto"/>
          </w:tcPr>
          <w:p w14:paraId="0AA5D4F6" w14:textId="77777777" w:rsidR="00326474" w:rsidRPr="004333F5" w:rsidRDefault="00326474" w:rsidP="001754EC">
            <w:pPr>
              <w:spacing w:after="0" w:line="240" w:lineRule="auto"/>
              <w:jc w:val="center"/>
              <w:rPr>
                <w:rFonts w:ascii="Times New Roman" w:hAnsi="Times New Roman" w:cs="Times New Roman"/>
                <w:color w:val="000000"/>
                <w:sz w:val="24"/>
                <w:szCs w:val="24"/>
              </w:rPr>
            </w:pPr>
          </w:p>
        </w:tc>
      </w:tr>
      <w:tr w:rsidR="00326474" w:rsidRPr="004333F5" w14:paraId="698E926E" w14:textId="77777777" w:rsidTr="001754EC">
        <w:trPr>
          <w:trHeight w:val="147"/>
        </w:trPr>
        <w:tc>
          <w:tcPr>
            <w:tcW w:w="3345" w:type="dxa"/>
            <w:shd w:val="clear" w:color="auto" w:fill="auto"/>
            <w:hideMark/>
          </w:tcPr>
          <w:p w14:paraId="4E7C662C" w14:textId="77777777" w:rsidR="00326474" w:rsidRPr="004333F5" w:rsidRDefault="00326474" w:rsidP="00326474">
            <w:pPr>
              <w:bidi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 xml:space="preserve">4- Craving </w:t>
            </w:r>
          </w:p>
        </w:tc>
        <w:tc>
          <w:tcPr>
            <w:tcW w:w="907" w:type="dxa"/>
            <w:shd w:val="clear" w:color="auto" w:fill="auto"/>
            <w:hideMark/>
          </w:tcPr>
          <w:p w14:paraId="15688EAA"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0.25*</w:t>
            </w:r>
          </w:p>
        </w:tc>
        <w:tc>
          <w:tcPr>
            <w:tcW w:w="964" w:type="dxa"/>
            <w:shd w:val="clear" w:color="auto" w:fill="auto"/>
            <w:hideMark/>
          </w:tcPr>
          <w:p w14:paraId="6735B9B7"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0.20*</w:t>
            </w:r>
          </w:p>
        </w:tc>
        <w:tc>
          <w:tcPr>
            <w:tcW w:w="1134" w:type="dxa"/>
            <w:shd w:val="clear" w:color="auto" w:fill="auto"/>
          </w:tcPr>
          <w:p w14:paraId="132296E5"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0.34*</w:t>
            </w:r>
          </w:p>
        </w:tc>
        <w:tc>
          <w:tcPr>
            <w:tcW w:w="1020" w:type="dxa"/>
            <w:shd w:val="clear" w:color="auto" w:fill="auto"/>
          </w:tcPr>
          <w:p w14:paraId="31039ADF"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w:t>
            </w:r>
          </w:p>
        </w:tc>
        <w:tc>
          <w:tcPr>
            <w:tcW w:w="850" w:type="dxa"/>
            <w:shd w:val="clear" w:color="auto" w:fill="auto"/>
          </w:tcPr>
          <w:p w14:paraId="72592205" w14:textId="77777777" w:rsidR="00326474" w:rsidRPr="004333F5" w:rsidRDefault="00326474" w:rsidP="001754EC">
            <w:pPr>
              <w:spacing w:after="0" w:line="240" w:lineRule="auto"/>
              <w:jc w:val="center"/>
              <w:rPr>
                <w:rFonts w:ascii="Times New Roman" w:hAnsi="Times New Roman" w:cs="Times New Roman"/>
                <w:color w:val="000000"/>
                <w:sz w:val="24"/>
                <w:szCs w:val="24"/>
              </w:rPr>
            </w:pPr>
          </w:p>
        </w:tc>
        <w:tc>
          <w:tcPr>
            <w:tcW w:w="567" w:type="dxa"/>
            <w:shd w:val="clear" w:color="auto" w:fill="auto"/>
          </w:tcPr>
          <w:p w14:paraId="607AFED1" w14:textId="77777777" w:rsidR="00326474" w:rsidRPr="004333F5" w:rsidRDefault="00326474" w:rsidP="001754EC">
            <w:pPr>
              <w:spacing w:after="0" w:line="240" w:lineRule="auto"/>
              <w:jc w:val="center"/>
              <w:rPr>
                <w:rFonts w:ascii="Times New Roman" w:hAnsi="Times New Roman" w:cs="Times New Roman"/>
                <w:color w:val="000000"/>
                <w:sz w:val="24"/>
                <w:szCs w:val="24"/>
              </w:rPr>
            </w:pPr>
          </w:p>
        </w:tc>
      </w:tr>
      <w:tr w:rsidR="00326474" w:rsidRPr="004333F5" w14:paraId="47F9108B" w14:textId="77777777" w:rsidTr="001754EC">
        <w:trPr>
          <w:trHeight w:val="76"/>
        </w:trPr>
        <w:tc>
          <w:tcPr>
            <w:tcW w:w="3345" w:type="dxa"/>
            <w:tcBorders>
              <w:left w:val="nil"/>
              <w:right w:val="nil"/>
            </w:tcBorders>
            <w:shd w:val="clear" w:color="auto" w:fill="auto"/>
            <w:hideMark/>
          </w:tcPr>
          <w:p w14:paraId="1D94857E" w14:textId="77777777" w:rsidR="00326474" w:rsidRPr="004333F5" w:rsidRDefault="00326474" w:rsidP="00326474">
            <w:pPr>
              <w:bidi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5- Desire thinking</w:t>
            </w:r>
          </w:p>
        </w:tc>
        <w:tc>
          <w:tcPr>
            <w:tcW w:w="907" w:type="dxa"/>
            <w:tcBorders>
              <w:left w:val="nil"/>
              <w:right w:val="nil"/>
            </w:tcBorders>
            <w:shd w:val="clear" w:color="auto" w:fill="auto"/>
            <w:hideMark/>
          </w:tcPr>
          <w:p w14:paraId="65D1EC17"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0.28*</w:t>
            </w:r>
          </w:p>
        </w:tc>
        <w:tc>
          <w:tcPr>
            <w:tcW w:w="964" w:type="dxa"/>
            <w:tcBorders>
              <w:left w:val="nil"/>
              <w:right w:val="nil"/>
            </w:tcBorders>
            <w:shd w:val="clear" w:color="auto" w:fill="auto"/>
            <w:hideMark/>
          </w:tcPr>
          <w:p w14:paraId="415B2CD6"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0.25*</w:t>
            </w:r>
          </w:p>
        </w:tc>
        <w:tc>
          <w:tcPr>
            <w:tcW w:w="1134" w:type="dxa"/>
            <w:tcBorders>
              <w:left w:val="nil"/>
              <w:right w:val="nil"/>
            </w:tcBorders>
            <w:shd w:val="clear" w:color="auto" w:fill="auto"/>
          </w:tcPr>
          <w:p w14:paraId="61D3D898"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0.22*</w:t>
            </w:r>
          </w:p>
        </w:tc>
        <w:tc>
          <w:tcPr>
            <w:tcW w:w="1020" w:type="dxa"/>
            <w:tcBorders>
              <w:left w:val="nil"/>
              <w:right w:val="nil"/>
            </w:tcBorders>
            <w:shd w:val="clear" w:color="auto" w:fill="auto"/>
          </w:tcPr>
          <w:p w14:paraId="17292AAB"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0.25*</w:t>
            </w:r>
          </w:p>
        </w:tc>
        <w:tc>
          <w:tcPr>
            <w:tcW w:w="850" w:type="dxa"/>
            <w:tcBorders>
              <w:left w:val="nil"/>
              <w:right w:val="nil"/>
            </w:tcBorders>
            <w:shd w:val="clear" w:color="auto" w:fill="auto"/>
          </w:tcPr>
          <w:p w14:paraId="2156A7BB"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w:t>
            </w:r>
          </w:p>
        </w:tc>
        <w:tc>
          <w:tcPr>
            <w:tcW w:w="567" w:type="dxa"/>
            <w:tcBorders>
              <w:left w:val="nil"/>
              <w:right w:val="nil"/>
            </w:tcBorders>
            <w:shd w:val="clear" w:color="auto" w:fill="auto"/>
          </w:tcPr>
          <w:p w14:paraId="146D80F6" w14:textId="77777777" w:rsidR="00326474" w:rsidRPr="004333F5" w:rsidRDefault="00326474" w:rsidP="001754EC">
            <w:pPr>
              <w:spacing w:after="0" w:line="240" w:lineRule="auto"/>
              <w:jc w:val="center"/>
              <w:rPr>
                <w:rFonts w:ascii="Times New Roman" w:hAnsi="Times New Roman" w:cs="Times New Roman"/>
                <w:color w:val="000000"/>
                <w:sz w:val="24"/>
                <w:szCs w:val="24"/>
              </w:rPr>
            </w:pPr>
          </w:p>
        </w:tc>
      </w:tr>
      <w:tr w:rsidR="00326474" w:rsidRPr="004333F5" w14:paraId="79890513" w14:textId="77777777" w:rsidTr="001754EC">
        <w:trPr>
          <w:trHeight w:val="89"/>
        </w:trPr>
        <w:tc>
          <w:tcPr>
            <w:tcW w:w="3345" w:type="dxa"/>
            <w:tcBorders>
              <w:bottom w:val="single" w:sz="8" w:space="0" w:color="000000"/>
            </w:tcBorders>
            <w:shd w:val="clear" w:color="auto" w:fill="auto"/>
            <w:hideMark/>
          </w:tcPr>
          <w:p w14:paraId="38FC80A9" w14:textId="77777777" w:rsidR="00326474" w:rsidRPr="004333F5" w:rsidRDefault="00326474" w:rsidP="00326474">
            <w:pPr>
              <w:bidi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6- Problematic social media use</w:t>
            </w:r>
          </w:p>
        </w:tc>
        <w:tc>
          <w:tcPr>
            <w:tcW w:w="907" w:type="dxa"/>
            <w:tcBorders>
              <w:bottom w:val="single" w:sz="8" w:space="0" w:color="000000"/>
            </w:tcBorders>
            <w:shd w:val="clear" w:color="auto" w:fill="auto"/>
            <w:hideMark/>
          </w:tcPr>
          <w:p w14:paraId="49E096E8"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0.28*</w:t>
            </w:r>
          </w:p>
        </w:tc>
        <w:tc>
          <w:tcPr>
            <w:tcW w:w="964" w:type="dxa"/>
            <w:tcBorders>
              <w:bottom w:val="single" w:sz="8" w:space="0" w:color="000000"/>
            </w:tcBorders>
            <w:shd w:val="clear" w:color="auto" w:fill="auto"/>
            <w:hideMark/>
          </w:tcPr>
          <w:p w14:paraId="480A0F02"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0.39*</w:t>
            </w:r>
          </w:p>
        </w:tc>
        <w:tc>
          <w:tcPr>
            <w:tcW w:w="1134" w:type="dxa"/>
            <w:tcBorders>
              <w:bottom w:val="single" w:sz="8" w:space="0" w:color="000000"/>
            </w:tcBorders>
            <w:shd w:val="clear" w:color="auto" w:fill="auto"/>
          </w:tcPr>
          <w:p w14:paraId="44EE9991"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0.44*</w:t>
            </w:r>
          </w:p>
        </w:tc>
        <w:tc>
          <w:tcPr>
            <w:tcW w:w="1020" w:type="dxa"/>
            <w:tcBorders>
              <w:bottom w:val="single" w:sz="8" w:space="0" w:color="000000"/>
            </w:tcBorders>
            <w:shd w:val="clear" w:color="auto" w:fill="auto"/>
          </w:tcPr>
          <w:p w14:paraId="1086215A"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0.45*</w:t>
            </w:r>
          </w:p>
        </w:tc>
        <w:tc>
          <w:tcPr>
            <w:tcW w:w="850" w:type="dxa"/>
            <w:tcBorders>
              <w:bottom w:val="single" w:sz="8" w:space="0" w:color="000000"/>
            </w:tcBorders>
            <w:shd w:val="clear" w:color="auto" w:fill="auto"/>
          </w:tcPr>
          <w:p w14:paraId="04BA2CBA"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0.20*</w:t>
            </w:r>
          </w:p>
        </w:tc>
        <w:tc>
          <w:tcPr>
            <w:tcW w:w="567" w:type="dxa"/>
            <w:tcBorders>
              <w:bottom w:val="single" w:sz="8" w:space="0" w:color="000000"/>
            </w:tcBorders>
            <w:shd w:val="clear" w:color="auto" w:fill="auto"/>
          </w:tcPr>
          <w:p w14:paraId="7552836E" w14:textId="77777777" w:rsidR="00326474" w:rsidRPr="004333F5" w:rsidRDefault="00326474" w:rsidP="001754EC">
            <w:pPr>
              <w:spacing w:after="0" w:line="240" w:lineRule="auto"/>
              <w:jc w:val="center"/>
              <w:rPr>
                <w:rFonts w:ascii="Times New Roman" w:hAnsi="Times New Roman" w:cs="Times New Roman"/>
                <w:color w:val="000000"/>
                <w:sz w:val="24"/>
                <w:szCs w:val="24"/>
              </w:rPr>
            </w:pPr>
            <w:r w:rsidRPr="004333F5">
              <w:rPr>
                <w:rFonts w:ascii="Times New Roman" w:hAnsi="Times New Roman" w:cs="Times New Roman"/>
                <w:color w:val="000000"/>
                <w:sz w:val="24"/>
                <w:szCs w:val="24"/>
              </w:rPr>
              <w:t>-</w:t>
            </w:r>
          </w:p>
        </w:tc>
      </w:tr>
    </w:tbl>
    <w:p w14:paraId="07BE1361" w14:textId="18949C52" w:rsidR="00B874E9" w:rsidRPr="004333F5" w:rsidRDefault="00326474" w:rsidP="00B874E9">
      <w:pPr>
        <w:autoSpaceDE w:val="0"/>
        <w:autoSpaceDN w:val="0"/>
        <w:bidi w:val="0"/>
        <w:adjustRightInd w:val="0"/>
        <w:spacing w:after="0" w:line="240" w:lineRule="auto"/>
        <w:rPr>
          <w:rFonts w:ascii="Times New Roman" w:hAnsi="Times New Roman" w:cs="Times New Roman"/>
          <w:color w:val="000000"/>
          <w:sz w:val="24"/>
          <w:szCs w:val="24"/>
        </w:rPr>
      </w:pPr>
      <w:r w:rsidRPr="004333F5">
        <w:rPr>
          <w:rFonts w:ascii="Times New Roman" w:hAnsi="Times New Roman" w:cs="Times New Roman"/>
          <w:color w:val="000000"/>
          <w:sz w:val="24"/>
          <w:szCs w:val="24"/>
        </w:rPr>
        <w:t xml:space="preserve">Note.    </w:t>
      </w:r>
      <w:r w:rsidRPr="004333F5">
        <w:rPr>
          <w:rFonts w:ascii="Times New Roman" w:hAnsi="Times New Roman" w:cs="Times New Roman"/>
          <w:sz w:val="24"/>
          <w:szCs w:val="24"/>
        </w:rPr>
        <w:t xml:space="preserve">* </w:t>
      </w:r>
      <w:r w:rsidRPr="004333F5">
        <w:rPr>
          <w:rFonts w:ascii="Times New Roman" w:hAnsi="Times New Roman" w:cs="Times New Roman"/>
          <w:i/>
          <w:iCs/>
          <w:sz w:val="24"/>
          <w:szCs w:val="24"/>
        </w:rPr>
        <w:t>p</w:t>
      </w:r>
      <w:r w:rsidRPr="004333F5">
        <w:rPr>
          <w:rFonts w:ascii="Times New Roman" w:hAnsi="Times New Roman" w:cs="Times New Roman"/>
          <w:sz w:val="24"/>
          <w:szCs w:val="24"/>
        </w:rPr>
        <w:t xml:space="preserve"> &lt; 0.01.</w:t>
      </w:r>
    </w:p>
    <w:p w14:paraId="5AE92260" w14:textId="77777777" w:rsidR="00326474" w:rsidRPr="004333F5" w:rsidRDefault="00326474" w:rsidP="00326474">
      <w:pPr>
        <w:autoSpaceDE w:val="0"/>
        <w:autoSpaceDN w:val="0"/>
        <w:bidi w:val="0"/>
        <w:adjustRightInd w:val="0"/>
        <w:spacing w:after="0" w:line="240" w:lineRule="auto"/>
        <w:rPr>
          <w:rFonts w:ascii="Times New Roman" w:hAnsi="Times New Roman" w:cs="Times New Roman"/>
          <w:color w:val="000000"/>
          <w:sz w:val="24"/>
          <w:szCs w:val="24"/>
        </w:rPr>
      </w:pPr>
    </w:p>
    <w:p w14:paraId="18537909" w14:textId="0A702E2B" w:rsidR="006628FA" w:rsidRPr="004333F5" w:rsidRDefault="006628FA" w:rsidP="00763B10">
      <w:pPr>
        <w:bidi w:val="0"/>
        <w:spacing w:after="0" w:line="480" w:lineRule="auto"/>
        <w:jc w:val="both"/>
        <w:rPr>
          <w:rFonts w:asciiTheme="majorBidi" w:hAnsiTheme="majorBidi" w:cstheme="majorBidi"/>
          <w:i/>
          <w:iCs/>
          <w:sz w:val="24"/>
          <w:szCs w:val="24"/>
        </w:rPr>
      </w:pPr>
      <w:r w:rsidRPr="004333F5">
        <w:rPr>
          <w:rFonts w:asciiTheme="majorBidi" w:hAnsiTheme="majorBidi" w:cstheme="majorBidi"/>
          <w:i/>
          <w:iCs/>
          <w:sz w:val="24"/>
          <w:szCs w:val="24"/>
        </w:rPr>
        <w:t>Testing direct relationships</w:t>
      </w:r>
    </w:p>
    <w:p w14:paraId="04D0D947" w14:textId="3032A998" w:rsidR="00326474" w:rsidRPr="004333F5" w:rsidRDefault="006628FA" w:rsidP="00591414">
      <w:pPr>
        <w:bidi w:val="0"/>
        <w:spacing w:after="0" w:line="480" w:lineRule="auto"/>
        <w:ind w:firstLine="720"/>
        <w:jc w:val="both"/>
        <w:rPr>
          <w:rFonts w:asciiTheme="majorBidi" w:hAnsiTheme="majorBidi" w:cstheme="majorBidi"/>
          <w:sz w:val="24"/>
          <w:szCs w:val="24"/>
        </w:rPr>
      </w:pPr>
      <w:r w:rsidRPr="004333F5">
        <w:rPr>
          <w:rFonts w:asciiTheme="majorBidi" w:hAnsiTheme="majorBidi" w:cstheme="majorBidi"/>
          <w:sz w:val="24"/>
          <w:szCs w:val="24"/>
        </w:rPr>
        <w:t xml:space="preserve">Before </w:t>
      </w:r>
      <w:r w:rsidR="00656668" w:rsidRPr="004333F5">
        <w:rPr>
          <w:rFonts w:asciiTheme="majorBidi" w:hAnsiTheme="majorBidi" w:cstheme="majorBidi"/>
          <w:sz w:val="24"/>
          <w:szCs w:val="24"/>
        </w:rPr>
        <w:t>running the</w:t>
      </w:r>
      <w:r w:rsidRPr="004333F5">
        <w:rPr>
          <w:rFonts w:asciiTheme="majorBidi" w:hAnsiTheme="majorBidi" w:cstheme="majorBidi"/>
          <w:sz w:val="24"/>
          <w:szCs w:val="24"/>
        </w:rPr>
        <w:t xml:space="preserve"> SEM model, the direct </w:t>
      </w:r>
      <w:r w:rsidR="003779F6" w:rsidRPr="004333F5">
        <w:rPr>
          <w:rFonts w:asciiTheme="majorBidi" w:hAnsiTheme="majorBidi" w:cstheme="majorBidi"/>
          <w:sz w:val="24"/>
          <w:szCs w:val="24"/>
        </w:rPr>
        <w:t>effects</w:t>
      </w:r>
      <w:r w:rsidRPr="004333F5">
        <w:rPr>
          <w:rFonts w:asciiTheme="majorBidi" w:hAnsiTheme="majorBidi" w:cstheme="majorBidi"/>
          <w:sz w:val="24"/>
          <w:szCs w:val="24"/>
        </w:rPr>
        <w:t xml:space="preserve"> of negative affect, </w:t>
      </w:r>
      <w:r w:rsidR="00656668" w:rsidRPr="004333F5">
        <w:rPr>
          <w:rFonts w:asciiTheme="majorBidi" w:hAnsiTheme="majorBidi" w:cstheme="majorBidi"/>
          <w:sz w:val="24"/>
          <w:szCs w:val="24"/>
        </w:rPr>
        <w:t>impulsivity</w:t>
      </w:r>
      <w:r w:rsidRPr="004333F5">
        <w:rPr>
          <w:rFonts w:asciiTheme="majorBidi" w:hAnsiTheme="majorBidi" w:cstheme="majorBidi"/>
          <w:sz w:val="24"/>
          <w:szCs w:val="24"/>
        </w:rPr>
        <w:t xml:space="preserve">, and </w:t>
      </w:r>
      <w:r w:rsidR="00656668" w:rsidRPr="004333F5">
        <w:rPr>
          <w:rFonts w:asciiTheme="majorBidi" w:hAnsiTheme="majorBidi" w:cstheme="majorBidi"/>
          <w:sz w:val="24"/>
          <w:szCs w:val="24"/>
        </w:rPr>
        <w:t>thought suppression</w:t>
      </w:r>
      <w:r w:rsidRPr="004333F5">
        <w:rPr>
          <w:rFonts w:asciiTheme="majorBidi" w:hAnsiTheme="majorBidi" w:cstheme="majorBidi"/>
          <w:sz w:val="24"/>
          <w:szCs w:val="24"/>
        </w:rPr>
        <w:t xml:space="preserve"> </w:t>
      </w:r>
      <w:r w:rsidR="003779F6" w:rsidRPr="004333F5">
        <w:rPr>
          <w:rFonts w:ascii="Times New Roman" w:hAnsi="Times New Roman" w:cs="Times New Roman"/>
          <w:sz w:val="24"/>
          <w:szCs w:val="24"/>
        </w:rPr>
        <w:t>on</w:t>
      </w:r>
      <w:r w:rsidRPr="004333F5">
        <w:rPr>
          <w:rFonts w:asciiTheme="majorBidi" w:hAnsiTheme="majorBidi" w:cstheme="majorBidi"/>
          <w:sz w:val="24"/>
          <w:szCs w:val="24"/>
        </w:rPr>
        <w:t xml:space="preserve"> craving and </w:t>
      </w:r>
      <w:r w:rsidR="00A26F87" w:rsidRPr="004333F5">
        <w:rPr>
          <w:rFonts w:asciiTheme="majorBidi" w:hAnsiTheme="majorBidi" w:cstheme="majorBidi"/>
          <w:sz w:val="24"/>
          <w:szCs w:val="24"/>
        </w:rPr>
        <w:t>PSMU</w:t>
      </w:r>
      <w:r w:rsidRPr="004333F5">
        <w:rPr>
          <w:rFonts w:asciiTheme="majorBidi" w:hAnsiTheme="majorBidi" w:cstheme="majorBidi"/>
          <w:sz w:val="24"/>
          <w:szCs w:val="24"/>
        </w:rPr>
        <w:t xml:space="preserve"> were evaluated. The findings confirmed the direct </w:t>
      </w:r>
      <w:r w:rsidR="003779F6" w:rsidRPr="004333F5">
        <w:rPr>
          <w:rFonts w:asciiTheme="majorBidi" w:hAnsiTheme="majorBidi" w:cstheme="majorBidi"/>
          <w:sz w:val="24"/>
          <w:szCs w:val="24"/>
        </w:rPr>
        <w:t>link</w:t>
      </w:r>
      <w:r w:rsidRPr="004333F5">
        <w:rPr>
          <w:rFonts w:asciiTheme="majorBidi" w:hAnsiTheme="majorBidi" w:cstheme="majorBidi"/>
          <w:sz w:val="24"/>
          <w:szCs w:val="24"/>
        </w:rPr>
        <w:t xml:space="preserve"> of negative affect (</w:t>
      </w:r>
      <w:r w:rsidRPr="004333F5">
        <w:rPr>
          <w:rFonts w:asciiTheme="majorBidi" w:hAnsiTheme="majorBidi" w:cstheme="majorBidi"/>
          <w:i/>
          <w:iCs/>
          <w:sz w:val="24"/>
          <w:szCs w:val="24"/>
        </w:rPr>
        <w:t>β</w:t>
      </w:r>
      <w:r w:rsidRPr="004333F5">
        <w:rPr>
          <w:rFonts w:asciiTheme="majorBidi" w:hAnsiTheme="majorBidi" w:cstheme="majorBidi"/>
          <w:sz w:val="24"/>
          <w:szCs w:val="24"/>
        </w:rPr>
        <w:t xml:space="preserve">=0.14, </w:t>
      </w:r>
      <w:r w:rsidRPr="004333F5">
        <w:rPr>
          <w:rFonts w:asciiTheme="majorBidi" w:hAnsiTheme="majorBidi" w:cstheme="majorBidi"/>
          <w:i/>
          <w:iCs/>
          <w:sz w:val="24"/>
          <w:szCs w:val="24"/>
        </w:rPr>
        <w:t>p</w:t>
      </w:r>
      <w:r w:rsidRPr="004333F5">
        <w:rPr>
          <w:rFonts w:asciiTheme="majorBidi" w:hAnsiTheme="majorBidi" w:cstheme="majorBidi"/>
          <w:sz w:val="24"/>
          <w:szCs w:val="24"/>
        </w:rPr>
        <w:t>&lt;0.01), impulsivity (</w:t>
      </w:r>
      <w:r w:rsidRPr="004333F5">
        <w:rPr>
          <w:rFonts w:asciiTheme="majorBidi" w:hAnsiTheme="majorBidi" w:cstheme="majorBidi"/>
          <w:i/>
          <w:iCs/>
          <w:sz w:val="24"/>
          <w:szCs w:val="24"/>
        </w:rPr>
        <w:t>β</w:t>
      </w:r>
      <w:r w:rsidRPr="004333F5">
        <w:rPr>
          <w:rFonts w:asciiTheme="majorBidi" w:hAnsiTheme="majorBidi" w:cstheme="majorBidi"/>
          <w:sz w:val="24"/>
          <w:szCs w:val="24"/>
        </w:rPr>
        <w:t xml:space="preserve">=0.13, </w:t>
      </w:r>
      <w:r w:rsidRPr="004333F5">
        <w:rPr>
          <w:rFonts w:asciiTheme="majorBidi" w:hAnsiTheme="majorBidi" w:cstheme="majorBidi"/>
          <w:i/>
          <w:iCs/>
          <w:sz w:val="24"/>
          <w:szCs w:val="24"/>
        </w:rPr>
        <w:t>p</w:t>
      </w:r>
      <w:r w:rsidRPr="004333F5">
        <w:rPr>
          <w:rFonts w:asciiTheme="majorBidi" w:hAnsiTheme="majorBidi" w:cstheme="majorBidi"/>
          <w:sz w:val="24"/>
          <w:szCs w:val="24"/>
        </w:rPr>
        <w:t>&lt;0.05)</w:t>
      </w:r>
      <w:r w:rsidR="00656668" w:rsidRPr="004333F5">
        <w:rPr>
          <w:rFonts w:asciiTheme="majorBidi" w:hAnsiTheme="majorBidi" w:cstheme="majorBidi"/>
          <w:sz w:val="24"/>
          <w:szCs w:val="24"/>
        </w:rPr>
        <w:t xml:space="preserve"> and thought suppression (</w:t>
      </w:r>
      <w:r w:rsidR="00656668" w:rsidRPr="004333F5">
        <w:rPr>
          <w:rFonts w:asciiTheme="majorBidi" w:hAnsiTheme="majorBidi" w:cstheme="majorBidi"/>
          <w:i/>
          <w:iCs/>
          <w:sz w:val="24"/>
          <w:szCs w:val="24"/>
        </w:rPr>
        <w:t>β</w:t>
      </w:r>
      <w:r w:rsidR="00656668" w:rsidRPr="004333F5">
        <w:rPr>
          <w:rFonts w:asciiTheme="majorBidi" w:hAnsiTheme="majorBidi" w:cstheme="majorBidi"/>
          <w:sz w:val="24"/>
          <w:szCs w:val="24"/>
        </w:rPr>
        <w:t xml:space="preserve">=0.28, </w:t>
      </w:r>
      <w:r w:rsidR="00656668" w:rsidRPr="004333F5">
        <w:rPr>
          <w:rFonts w:asciiTheme="majorBidi" w:hAnsiTheme="majorBidi" w:cstheme="majorBidi"/>
          <w:i/>
          <w:iCs/>
          <w:sz w:val="24"/>
          <w:szCs w:val="24"/>
        </w:rPr>
        <w:t>p</w:t>
      </w:r>
      <w:r w:rsidR="00656668" w:rsidRPr="004333F5">
        <w:rPr>
          <w:rFonts w:asciiTheme="majorBidi" w:hAnsiTheme="majorBidi" w:cstheme="majorBidi"/>
          <w:sz w:val="24"/>
          <w:szCs w:val="24"/>
        </w:rPr>
        <w:t>&lt;0.001)</w:t>
      </w:r>
      <w:r w:rsidRPr="004333F5">
        <w:rPr>
          <w:rFonts w:asciiTheme="majorBidi" w:hAnsiTheme="majorBidi" w:cstheme="majorBidi"/>
          <w:sz w:val="24"/>
          <w:szCs w:val="24"/>
        </w:rPr>
        <w:t xml:space="preserve"> </w:t>
      </w:r>
      <w:r w:rsidR="003779F6" w:rsidRPr="004333F5">
        <w:rPr>
          <w:rFonts w:asciiTheme="majorBidi" w:hAnsiTheme="majorBidi" w:cstheme="majorBidi"/>
          <w:sz w:val="24"/>
          <w:szCs w:val="24"/>
        </w:rPr>
        <w:t>to</w:t>
      </w:r>
      <w:r w:rsidRPr="004333F5">
        <w:rPr>
          <w:rFonts w:asciiTheme="majorBidi" w:hAnsiTheme="majorBidi" w:cstheme="majorBidi"/>
          <w:sz w:val="24"/>
          <w:szCs w:val="24"/>
        </w:rPr>
        <w:t xml:space="preserve"> craving</w:t>
      </w:r>
      <w:r w:rsidR="00F44447" w:rsidRPr="004333F5">
        <w:rPr>
          <w:rFonts w:asciiTheme="majorBidi" w:hAnsiTheme="majorBidi" w:cstheme="majorBidi"/>
          <w:sz w:val="24"/>
          <w:szCs w:val="24"/>
        </w:rPr>
        <w:t>,</w:t>
      </w:r>
      <w:r w:rsidRPr="004333F5">
        <w:rPr>
          <w:rFonts w:asciiTheme="majorBidi" w:hAnsiTheme="majorBidi" w:cstheme="majorBidi"/>
          <w:sz w:val="24"/>
          <w:szCs w:val="24"/>
        </w:rPr>
        <w:t xml:space="preserve"> with a good model fit of the data (</w:t>
      </w:r>
      <w:r w:rsidRPr="004333F5">
        <w:rPr>
          <w:rFonts w:ascii="Times New Roman" w:hAnsi="Times New Roman" w:cs="Times New Roman"/>
          <w:sz w:val="24"/>
          <w:szCs w:val="24"/>
        </w:rPr>
        <w:t>TLI=1.00, GFI= 1.00, CFI= 1.00, RMSEA= 0.023</w:t>
      </w:r>
      <w:r w:rsidRPr="004333F5">
        <w:rPr>
          <w:rFonts w:asciiTheme="majorBidi" w:hAnsiTheme="majorBidi" w:cstheme="majorBidi"/>
          <w:sz w:val="24"/>
          <w:szCs w:val="24"/>
        </w:rPr>
        <w:t xml:space="preserve">). In addition, </w:t>
      </w:r>
      <w:r w:rsidR="003779F6" w:rsidRPr="004333F5">
        <w:rPr>
          <w:rFonts w:asciiTheme="majorBidi" w:hAnsiTheme="majorBidi" w:cstheme="majorBidi"/>
          <w:sz w:val="24"/>
          <w:szCs w:val="24"/>
        </w:rPr>
        <w:t xml:space="preserve">the </w:t>
      </w:r>
      <w:r w:rsidRPr="004333F5">
        <w:rPr>
          <w:rFonts w:asciiTheme="majorBidi" w:hAnsiTheme="majorBidi" w:cstheme="majorBidi"/>
          <w:sz w:val="24"/>
          <w:szCs w:val="24"/>
        </w:rPr>
        <w:t xml:space="preserve">direct </w:t>
      </w:r>
      <w:r w:rsidR="003779F6" w:rsidRPr="004333F5">
        <w:rPr>
          <w:rFonts w:asciiTheme="majorBidi" w:hAnsiTheme="majorBidi" w:cstheme="majorBidi"/>
          <w:sz w:val="24"/>
          <w:szCs w:val="24"/>
        </w:rPr>
        <w:t>links</w:t>
      </w:r>
      <w:r w:rsidRPr="004333F5">
        <w:rPr>
          <w:rFonts w:asciiTheme="majorBidi" w:hAnsiTheme="majorBidi" w:cstheme="majorBidi"/>
          <w:sz w:val="24"/>
          <w:szCs w:val="24"/>
        </w:rPr>
        <w:t xml:space="preserve"> of negative affect (</w:t>
      </w:r>
      <w:r w:rsidRPr="004333F5">
        <w:rPr>
          <w:rFonts w:asciiTheme="majorBidi" w:hAnsiTheme="majorBidi" w:cstheme="majorBidi"/>
          <w:i/>
          <w:iCs/>
          <w:sz w:val="24"/>
          <w:szCs w:val="24"/>
        </w:rPr>
        <w:t>β</w:t>
      </w:r>
      <w:r w:rsidRPr="004333F5">
        <w:rPr>
          <w:rFonts w:asciiTheme="majorBidi" w:hAnsiTheme="majorBidi" w:cstheme="majorBidi"/>
          <w:sz w:val="24"/>
          <w:szCs w:val="24"/>
        </w:rPr>
        <w:t xml:space="preserve">=0.16, </w:t>
      </w:r>
      <w:r w:rsidRPr="004333F5">
        <w:rPr>
          <w:rFonts w:asciiTheme="majorBidi" w:hAnsiTheme="majorBidi" w:cstheme="majorBidi"/>
          <w:i/>
          <w:iCs/>
          <w:sz w:val="24"/>
          <w:szCs w:val="24"/>
        </w:rPr>
        <w:t>p</w:t>
      </w:r>
      <w:r w:rsidRPr="004333F5">
        <w:rPr>
          <w:rFonts w:asciiTheme="majorBidi" w:hAnsiTheme="majorBidi" w:cstheme="majorBidi"/>
          <w:sz w:val="24"/>
          <w:szCs w:val="24"/>
        </w:rPr>
        <w:t>&lt;0.01), impulsivity (</w:t>
      </w:r>
      <w:r w:rsidRPr="004333F5">
        <w:rPr>
          <w:rFonts w:asciiTheme="majorBidi" w:hAnsiTheme="majorBidi" w:cstheme="majorBidi"/>
          <w:i/>
          <w:iCs/>
          <w:sz w:val="24"/>
          <w:szCs w:val="24"/>
        </w:rPr>
        <w:t>β</w:t>
      </w:r>
      <w:r w:rsidRPr="004333F5">
        <w:rPr>
          <w:rFonts w:asciiTheme="majorBidi" w:hAnsiTheme="majorBidi" w:cstheme="majorBidi"/>
          <w:sz w:val="24"/>
          <w:szCs w:val="24"/>
        </w:rPr>
        <w:t xml:space="preserve">=0.25, </w:t>
      </w:r>
      <w:r w:rsidRPr="004333F5">
        <w:rPr>
          <w:rFonts w:asciiTheme="majorBidi" w:hAnsiTheme="majorBidi" w:cstheme="majorBidi"/>
          <w:i/>
          <w:iCs/>
          <w:sz w:val="24"/>
          <w:szCs w:val="24"/>
        </w:rPr>
        <w:t>p</w:t>
      </w:r>
      <w:r w:rsidRPr="004333F5">
        <w:rPr>
          <w:rFonts w:asciiTheme="majorBidi" w:hAnsiTheme="majorBidi" w:cstheme="majorBidi"/>
          <w:sz w:val="24"/>
          <w:szCs w:val="24"/>
        </w:rPr>
        <w:t>&lt;0.001)</w:t>
      </w:r>
      <w:r w:rsidR="00656668" w:rsidRPr="004333F5">
        <w:rPr>
          <w:rFonts w:asciiTheme="majorBidi" w:hAnsiTheme="majorBidi" w:cstheme="majorBidi"/>
          <w:sz w:val="24"/>
          <w:szCs w:val="24"/>
        </w:rPr>
        <w:t xml:space="preserve"> and thought suppression (</w:t>
      </w:r>
      <w:r w:rsidR="00656668" w:rsidRPr="004333F5">
        <w:rPr>
          <w:rFonts w:asciiTheme="majorBidi" w:hAnsiTheme="majorBidi" w:cstheme="majorBidi"/>
          <w:i/>
          <w:iCs/>
          <w:sz w:val="24"/>
          <w:szCs w:val="24"/>
        </w:rPr>
        <w:t>β</w:t>
      </w:r>
      <w:r w:rsidR="00656668" w:rsidRPr="004333F5">
        <w:rPr>
          <w:rFonts w:asciiTheme="majorBidi" w:hAnsiTheme="majorBidi" w:cstheme="majorBidi"/>
          <w:sz w:val="24"/>
          <w:szCs w:val="24"/>
        </w:rPr>
        <w:t xml:space="preserve">=0.33, </w:t>
      </w:r>
      <w:r w:rsidR="00656668" w:rsidRPr="004333F5">
        <w:rPr>
          <w:rFonts w:asciiTheme="majorBidi" w:hAnsiTheme="majorBidi" w:cstheme="majorBidi"/>
          <w:i/>
          <w:iCs/>
          <w:sz w:val="24"/>
          <w:szCs w:val="24"/>
        </w:rPr>
        <w:t>p</w:t>
      </w:r>
      <w:r w:rsidR="00656668" w:rsidRPr="004333F5">
        <w:rPr>
          <w:rFonts w:asciiTheme="majorBidi" w:hAnsiTheme="majorBidi" w:cstheme="majorBidi"/>
          <w:sz w:val="24"/>
          <w:szCs w:val="24"/>
        </w:rPr>
        <w:t>&lt;0.001)</w:t>
      </w:r>
      <w:r w:rsidRPr="004333F5">
        <w:rPr>
          <w:rFonts w:asciiTheme="majorBidi" w:hAnsiTheme="majorBidi" w:cstheme="majorBidi"/>
          <w:sz w:val="24"/>
          <w:szCs w:val="24"/>
        </w:rPr>
        <w:t xml:space="preserve"> </w:t>
      </w:r>
      <w:r w:rsidR="003779F6" w:rsidRPr="004333F5">
        <w:rPr>
          <w:rFonts w:asciiTheme="majorBidi" w:hAnsiTheme="majorBidi" w:cstheme="majorBidi"/>
          <w:sz w:val="24"/>
          <w:szCs w:val="24"/>
        </w:rPr>
        <w:t>to</w:t>
      </w:r>
      <w:r w:rsidRPr="004333F5">
        <w:rPr>
          <w:rFonts w:asciiTheme="majorBidi" w:hAnsiTheme="majorBidi" w:cstheme="majorBidi"/>
          <w:sz w:val="24"/>
          <w:szCs w:val="24"/>
        </w:rPr>
        <w:t xml:space="preserve"> PSMU were supported (</w:t>
      </w:r>
      <w:r w:rsidRPr="004333F5">
        <w:rPr>
          <w:rFonts w:ascii="Times New Roman" w:hAnsi="Times New Roman" w:cs="Times New Roman"/>
          <w:sz w:val="24"/>
          <w:szCs w:val="24"/>
        </w:rPr>
        <w:t>TLI=1.00, GFI= 1.00, CFI= 1.00, RMSEA= 0.024</w:t>
      </w:r>
      <w:r w:rsidRPr="004333F5">
        <w:rPr>
          <w:rFonts w:asciiTheme="majorBidi" w:hAnsiTheme="majorBidi" w:cstheme="majorBidi"/>
          <w:sz w:val="24"/>
          <w:szCs w:val="24"/>
        </w:rPr>
        <w:t>).</w:t>
      </w:r>
    </w:p>
    <w:p w14:paraId="52E4781F" w14:textId="4EA76D71" w:rsidR="006628FA" w:rsidRPr="004333F5" w:rsidRDefault="006628FA" w:rsidP="00763B10">
      <w:pPr>
        <w:bidi w:val="0"/>
        <w:spacing w:after="0" w:line="480" w:lineRule="auto"/>
        <w:jc w:val="both"/>
        <w:rPr>
          <w:rFonts w:asciiTheme="majorBidi" w:hAnsiTheme="majorBidi" w:cstheme="majorBidi"/>
          <w:i/>
          <w:iCs/>
          <w:sz w:val="24"/>
          <w:szCs w:val="24"/>
        </w:rPr>
      </w:pPr>
      <w:r w:rsidRPr="004333F5">
        <w:rPr>
          <w:rFonts w:asciiTheme="majorBidi" w:hAnsiTheme="majorBidi" w:cstheme="majorBidi"/>
          <w:i/>
          <w:iCs/>
          <w:sz w:val="24"/>
          <w:szCs w:val="24"/>
        </w:rPr>
        <w:t>The SEM models</w:t>
      </w:r>
    </w:p>
    <w:p w14:paraId="4C81A36A" w14:textId="35049079" w:rsidR="00282744" w:rsidRPr="004333F5" w:rsidRDefault="006628FA" w:rsidP="00CB4F64">
      <w:pPr>
        <w:bidi w:val="0"/>
        <w:spacing w:after="0" w:line="480" w:lineRule="auto"/>
        <w:ind w:firstLine="720"/>
        <w:jc w:val="both"/>
        <w:rPr>
          <w:rFonts w:ascii="Times New Roman" w:hAnsi="Times New Roman" w:cs="Times New Roman"/>
          <w:sz w:val="24"/>
          <w:szCs w:val="24"/>
        </w:rPr>
      </w:pPr>
      <w:r w:rsidRPr="004333F5">
        <w:rPr>
          <w:rFonts w:ascii="Times New Roman" w:hAnsi="Times New Roman" w:cs="Times New Roman"/>
          <w:sz w:val="24"/>
          <w:szCs w:val="24"/>
        </w:rPr>
        <w:t xml:space="preserve">The SEM model for assessing the direct and indirect effects of negative affect, </w:t>
      </w:r>
      <w:r w:rsidR="00656668" w:rsidRPr="004333F5">
        <w:rPr>
          <w:rFonts w:ascii="Times New Roman" w:hAnsi="Times New Roman" w:cs="Times New Roman"/>
          <w:sz w:val="24"/>
          <w:szCs w:val="24"/>
        </w:rPr>
        <w:t xml:space="preserve">impulsivity and </w:t>
      </w:r>
      <w:r w:rsidRPr="004333F5">
        <w:rPr>
          <w:rFonts w:ascii="Times New Roman" w:hAnsi="Times New Roman" w:cs="Times New Roman"/>
          <w:sz w:val="24"/>
          <w:szCs w:val="24"/>
        </w:rPr>
        <w:t xml:space="preserve">thought suppression on craving and PSMU through desire thinking had </w:t>
      </w:r>
      <w:r w:rsidR="00656668" w:rsidRPr="004333F5">
        <w:rPr>
          <w:rFonts w:ascii="Times New Roman" w:hAnsi="Times New Roman" w:cs="Times New Roman"/>
          <w:sz w:val="24"/>
          <w:szCs w:val="24"/>
        </w:rPr>
        <w:t xml:space="preserve">a </w:t>
      </w:r>
      <w:r w:rsidRPr="004333F5">
        <w:rPr>
          <w:rFonts w:ascii="Times New Roman" w:hAnsi="Times New Roman" w:cs="Times New Roman"/>
          <w:sz w:val="24"/>
          <w:szCs w:val="24"/>
        </w:rPr>
        <w:t xml:space="preserve">good model fit </w:t>
      </w:r>
      <w:r w:rsidRPr="004333F5">
        <w:rPr>
          <w:rFonts w:ascii="Times New Roman" w:hAnsi="Times New Roman" w:cs="Times New Roman"/>
          <w:sz w:val="24"/>
          <w:szCs w:val="24"/>
          <w:shd w:val="clear" w:color="auto" w:fill="FFFFFF"/>
        </w:rPr>
        <w:t>(</w:t>
      </w:r>
      <w:r w:rsidRPr="004333F5">
        <w:rPr>
          <w:rFonts w:ascii="Times New Roman" w:hAnsi="Times New Roman" w:cs="Times New Roman"/>
          <w:sz w:val="24"/>
          <w:szCs w:val="24"/>
        </w:rPr>
        <w:sym w:font="Symbol" w:char="F063"/>
      </w:r>
      <w:r w:rsidRPr="004333F5">
        <w:rPr>
          <w:rFonts w:ascii="Times New Roman" w:hAnsi="Times New Roman" w:cs="Times New Roman"/>
          <w:sz w:val="24"/>
          <w:szCs w:val="24"/>
          <w:vertAlign w:val="superscript"/>
        </w:rPr>
        <w:t>2</w:t>
      </w:r>
      <w:r w:rsidRPr="004333F5">
        <w:rPr>
          <w:rFonts w:ascii="Times New Roman" w:hAnsi="Times New Roman" w:cs="Times New Roman"/>
          <w:sz w:val="24"/>
          <w:szCs w:val="24"/>
        </w:rPr>
        <w:t xml:space="preserve">= 1.61, df = 4, CMIN/DF= 0.80, </w:t>
      </w:r>
      <w:r w:rsidRPr="004333F5">
        <w:rPr>
          <w:rFonts w:ascii="Times New Roman" w:hAnsi="Times New Roman" w:cs="Times New Roman"/>
          <w:i/>
          <w:iCs/>
          <w:sz w:val="24"/>
          <w:szCs w:val="24"/>
        </w:rPr>
        <w:t>p</w:t>
      </w:r>
      <w:r w:rsidRPr="004333F5">
        <w:rPr>
          <w:rFonts w:ascii="Times New Roman" w:hAnsi="Times New Roman" w:cs="Times New Roman"/>
          <w:sz w:val="24"/>
          <w:szCs w:val="24"/>
        </w:rPr>
        <w:t>&lt; 0.001, TLI=0.99, GFI= 1.00, CFI= 0.99, RMSEA= 0.001</w:t>
      </w:r>
      <w:r w:rsidRPr="004333F5">
        <w:rPr>
          <w:rFonts w:ascii="Times New Roman" w:hAnsi="Times New Roman" w:cs="Times New Roman"/>
          <w:sz w:val="24"/>
          <w:szCs w:val="24"/>
          <w:shd w:val="clear" w:color="auto" w:fill="FFFFFF"/>
        </w:rPr>
        <w:t xml:space="preserve">). </w:t>
      </w:r>
      <w:r w:rsidRPr="004333F5">
        <w:rPr>
          <w:rFonts w:ascii="Times New Roman" w:hAnsi="Times New Roman" w:cs="Times New Roman"/>
          <w:sz w:val="24"/>
          <w:szCs w:val="24"/>
        </w:rPr>
        <w:t xml:space="preserve">In this model, thought suppression, but not impulsivity and negative affect (p&gt;0.05), had a direct </w:t>
      </w:r>
      <w:r w:rsidR="003779F6" w:rsidRPr="004333F5">
        <w:rPr>
          <w:rFonts w:ascii="Times New Roman" w:hAnsi="Times New Roman" w:cs="Times New Roman"/>
          <w:sz w:val="24"/>
          <w:szCs w:val="24"/>
        </w:rPr>
        <w:t>link</w:t>
      </w:r>
      <w:r w:rsidRPr="004333F5">
        <w:rPr>
          <w:rFonts w:ascii="Times New Roman" w:hAnsi="Times New Roman" w:cs="Times New Roman"/>
          <w:sz w:val="24"/>
          <w:szCs w:val="24"/>
        </w:rPr>
        <w:t xml:space="preserve"> </w:t>
      </w:r>
      <w:r w:rsidR="003779F6" w:rsidRPr="004333F5">
        <w:rPr>
          <w:rFonts w:ascii="Times New Roman" w:hAnsi="Times New Roman" w:cs="Times New Roman"/>
          <w:sz w:val="24"/>
          <w:szCs w:val="24"/>
        </w:rPr>
        <w:t>to</w:t>
      </w:r>
      <w:r w:rsidRPr="004333F5">
        <w:rPr>
          <w:rFonts w:ascii="Times New Roman" w:hAnsi="Times New Roman" w:cs="Times New Roman"/>
          <w:sz w:val="24"/>
          <w:szCs w:val="24"/>
        </w:rPr>
        <w:t xml:space="preserve"> craving (</w:t>
      </w:r>
      <w:r w:rsidRPr="004333F5">
        <w:rPr>
          <w:rFonts w:ascii="Times New Roman" w:hAnsi="Times New Roman" w:cs="Times New Roman"/>
          <w:i/>
          <w:iCs/>
          <w:sz w:val="24"/>
          <w:szCs w:val="24"/>
        </w:rPr>
        <w:t>p</w:t>
      </w:r>
      <w:r w:rsidRPr="004333F5">
        <w:rPr>
          <w:rFonts w:ascii="Times New Roman" w:hAnsi="Times New Roman" w:cs="Times New Roman"/>
          <w:sz w:val="24"/>
          <w:szCs w:val="24"/>
        </w:rPr>
        <w:t>&lt;0.001). Also, impulsivity</w:t>
      </w:r>
      <w:r w:rsidR="00656668" w:rsidRPr="004333F5">
        <w:rPr>
          <w:rFonts w:ascii="Times New Roman" w:hAnsi="Times New Roman" w:cs="Times New Roman"/>
          <w:sz w:val="24"/>
          <w:szCs w:val="24"/>
        </w:rPr>
        <w:t xml:space="preserve"> and thought suppression</w:t>
      </w:r>
      <w:r w:rsidRPr="004333F5">
        <w:rPr>
          <w:rFonts w:ascii="Times New Roman" w:hAnsi="Times New Roman" w:cs="Times New Roman"/>
          <w:sz w:val="24"/>
          <w:szCs w:val="24"/>
        </w:rPr>
        <w:t xml:space="preserve">, </w:t>
      </w:r>
      <w:r w:rsidRPr="004333F5">
        <w:rPr>
          <w:rFonts w:ascii="Times New Roman" w:hAnsi="Times New Roman" w:cs="Times New Roman"/>
          <w:sz w:val="24"/>
          <w:szCs w:val="24"/>
        </w:rPr>
        <w:lastRenderedPageBreak/>
        <w:t>but not negative affect (</w:t>
      </w:r>
      <w:r w:rsidRPr="004333F5">
        <w:rPr>
          <w:rFonts w:ascii="Times New Roman" w:hAnsi="Times New Roman" w:cs="Times New Roman"/>
          <w:i/>
          <w:iCs/>
          <w:sz w:val="24"/>
          <w:szCs w:val="24"/>
        </w:rPr>
        <w:t>p</w:t>
      </w:r>
      <w:r w:rsidRPr="004333F5">
        <w:rPr>
          <w:rFonts w:ascii="Times New Roman" w:hAnsi="Times New Roman" w:cs="Times New Roman"/>
          <w:sz w:val="24"/>
          <w:szCs w:val="24"/>
        </w:rPr>
        <w:t xml:space="preserve">&gt;0.05), </w:t>
      </w:r>
      <w:r w:rsidR="003779F6" w:rsidRPr="004333F5">
        <w:rPr>
          <w:rFonts w:ascii="Times New Roman" w:hAnsi="Times New Roman" w:cs="Times New Roman"/>
          <w:sz w:val="24"/>
          <w:szCs w:val="24"/>
        </w:rPr>
        <w:t>had direct links to</w:t>
      </w:r>
      <w:r w:rsidRPr="004333F5">
        <w:rPr>
          <w:rFonts w:ascii="Times New Roman" w:hAnsi="Times New Roman" w:cs="Times New Roman"/>
          <w:sz w:val="24"/>
          <w:szCs w:val="24"/>
        </w:rPr>
        <w:t xml:space="preserve"> PSMU (</w:t>
      </w:r>
      <w:r w:rsidRPr="004333F5">
        <w:rPr>
          <w:rFonts w:ascii="Times New Roman" w:hAnsi="Times New Roman" w:cs="Times New Roman"/>
          <w:i/>
          <w:iCs/>
          <w:sz w:val="24"/>
          <w:szCs w:val="24"/>
        </w:rPr>
        <w:t>p</w:t>
      </w:r>
      <w:r w:rsidRPr="004333F5">
        <w:rPr>
          <w:rFonts w:ascii="Times New Roman" w:hAnsi="Times New Roman" w:cs="Times New Roman"/>
          <w:sz w:val="24"/>
          <w:szCs w:val="24"/>
        </w:rPr>
        <w:t xml:space="preserve">&lt;0.001). Negative affect, </w:t>
      </w:r>
      <w:r w:rsidR="003779F6" w:rsidRPr="004333F5">
        <w:rPr>
          <w:rFonts w:ascii="Times New Roman" w:hAnsi="Times New Roman" w:cs="Times New Roman"/>
          <w:sz w:val="24"/>
          <w:szCs w:val="24"/>
        </w:rPr>
        <w:t xml:space="preserve">impulsivity and </w:t>
      </w:r>
      <w:r w:rsidRPr="004333F5">
        <w:rPr>
          <w:rFonts w:ascii="Times New Roman" w:hAnsi="Times New Roman" w:cs="Times New Roman"/>
          <w:sz w:val="24"/>
          <w:szCs w:val="24"/>
        </w:rPr>
        <w:t xml:space="preserve">thought suppression had </w:t>
      </w:r>
      <w:r w:rsidR="003779F6" w:rsidRPr="004333F5">
        <w:rPr>
          <w:rFonts w:ascii="Times New Roman" w:hAnsi="Times New Roman" w:cs="Times New Roman"/>
          <w:sz w:val="24"/>
          <w:szCs w:val="24"/>
        </w:rPr>
        <w:t>direct links to</w:t>
      </w:r>
      <w:r w:rsidRPr="004333F5">
        <w:rPr>
          <w:rFonts w:ascii="Times New Roman" w:hAnsi="Times New Roman" w:cs="Times New Roman"/>
          <w:sz w:val="24"/>
          <w:szCs w:val="24"/>
        </w:rPr>
        <w:t xml:space="preserve"> desire thinking (</w:t>
      </w:r>
      <w:r w:rsidRPr="004333F5">
        <w:rPr>
          <w:rFonts w:ascii="Times New Roman" w:hAnsi="Times New Roman" w:cs="Times New Roman"/>
          <w:i/>
          <w:iCs/>
          <w:sz w:val="24"/>
          <w:szCs w:val="24"/>
        </w:rPr>
        <w:t>p</w:t>
      </w:r>
      <w:r w:rsidRPr="004333F5">
        <w:rPr>
          <w:rFonts w:ascii="Times New Roman" w:hAnsi="Times New Roman" w:cs="Times New Roman"/>
          <w:sz w:val="24"/>
          <w:szCs w:val="24"/>
        </w:rPr>
        <w:t xml:space="preserve">&lt;0.001). In turn, desire thinking was </w:t>
      </w:r>
      <w:r w:rsidR="003779F6" w:rsidRPr="004333F5">
        <w:rPr>
          <w:rFonts w:ascii="Times New Roman" w:hAnsi="Times New Roman" w:cs="Times New Roman"/>
          <w:sz w:val="24"/>
          <w:szCs w:val="24"/>
        </w:rPr>
        <w:t>directly linked</w:t>
      </w:r>
      <w:r w:rsidRPr="004333F5">
        <w:rPr>
          <w:rFonts w:ascii="Times New Roman" w:hAnsi="Times New Roman" w:cs="Times New Roman"/>
          <w:sz w:val="24"/>
          <w:szCs w:val="24"/>
        </w:rPr>
        <w:t xml:space="preserve"> to both craving and PSMU (</w:t>
      </w:r>
      <w:r w:rsidRPr="004333F5">
        <w:rPr>
          <w:rFonts w:ascii="Times New Roman" w:hAnsi="Times New Roman" w:cs="Times New Roman"/>
          <w:i/>
          <w:iCs/>
          <w:sz w:val="24"/>
          <w:szCs w:val="24"/>
        </w:rPr>
        <w:t>p</w:t>
      </w:r>
      <w:r w:rsidRPr="004333F5">
        <w:rPr>
          <w:rFonts w:ascii="Times New Roman" w:hAnsi="Times New Roman" w:cs="Times New Roman"/>
          <w:sz w:val="24"/>
          <w:szCs w:val="24"/>
        </w:rPr>
        <w:t xml:space="preserve">&lt;0.001). Craving </w:t>
      </w:r>
      <w:r w:rsidR="003779F6" w:rsidRPr="004333F5">
        <w:rPr>
          <w:rFonts w:ascii="Times New Roman" w:hAnsi="Times New Roman" w:cs="Times New Roman"/>
          <w:sz w:val="24"/>
          <w:szCs w:val="24"/>
        </w:rPr>
        <w:t>was directly linked to</w:t>
      </w:r>
      <w:r w:rsidRPr="004333F5">
        <w:rPr>
          <w:rFonts w:ascii="Times New Roman" w:hAnsi="Times New Roman" w:cs="Times New Roman"/>
          <w:sz w:val="24"/>
          <w:szCs w:val="24"/>
        </w:rPr>
        <w:t xml:space="preserve"> PSMU (</w:t>
      </w:r>
      <w:r w:rsidRPr="004333F5">
        <w:rPr>
          <w:rFonts w:ascii="Times New Roman" w:hAnsi="Times New Roman" w:cs="Times New Roman"/>
          <w:i/>
          <w:iCs/>
          <w:sz w:val="24"/>
          <w:szCs w:val="24"/>
        </w:rPr>
        <w:t>p</w:t>
      </w:r>
      <w:r w:rsidRPr="004333F5">
        <w:rPr>
          <w:rFonts w:ascii="Times New Roman" w:hAnsi="Times New Roman" w:cs="Times New Roman"/>
          <w:sz w:val="24"/>
          <w:szCs w:val="24"/>
        </w:rPr>
        <w:t>&lt;0.001). In this model, all factors together explained 17% and 35% of the total variances of craving and PSMU, respectively (see</w:t>
      </w:r>
      <w:r w:rsidR="003779F6" w:rsidRPr="004333F5">
        <w:rPr>
          <w:rFonts w:ascii="Times New Roman" w:hAnsi="Times New Roman" w:cs="Times New Roman"/>
          <w:sz w:val="24"/>
          <w:szCs w:val="24"/>
        </w:rPr>
        <w:t xml:space="preserve"> Figure 2</w:t>
      </w:r>
      <w:r w:rsidRPr="004333F5">
        <w:rPr>
          <w:rFonts w:ascii="Times New Roman" w:hAnsi="Times New Roman" w:cs="Times New Roman"/>
          <w:sz w:val="24"/>
          <w:szCs w:val="24"/>
        </w:rPr>
        <w:t>).</w:t>
      </w:r>
    </w:p>
    <w:p w14:paraId="34E15275" w14:textId="77777777" w:rsidR="001329EE" w:rsidRPr="004333F5" w:rsidRDefault="001329EE" w:rsidP="00EA21F6">
      <w:pPr>
        <w:bidi w:val="0"/>
        <w:spacing w:after="0" w:line="240" w:lineRule="auto"/>
        <w:ind w:firstLine="284"/>
        <w:jc w:val="center"/>
        <w:rPr>
          <w:rFonts w:asciiTheme="majorBidi" w:hAnsiTheme="majorBidi" w:cstheme="majorBidi"/>
          <w:i/>
          <w:iCs/>
          <w:sz w:val="24"/>
          <w:szCs w:val="24"/>
        </w:rPr>
      </w:pPr>
    </w:p>
    <w:p w14:paraId="59D78B91" w14:textId="77777777" w:rsidR="00326474" w:rsidRPr="004333F5" w:rsidRDefault="00326474" w:rsidP="00326474">
      <w:pPr>
        <w:spacing w:after="0" w:line="240" w:lineRule="auto"/>
        <w:jc w:val="center"/>
        <w:rPr>
          <w:rFonts w:ascii="Times New Roman" w:hAnsi="Times New Roman" w:cs="Times New Roman"/>
          <w:sz w:val="24"/>
          <w:szCs w:val="24"/>
        </w:rPr>
      </w:pPr>
      <w:r w:rsidRPr="004333F5">
        <w:rPr>
          <w:rFonts w:ascii="Times New Roman" w:hAnsi="Times New Roman" w:cs="Times New Roman"/>
          <w:sz w:val="24"/>
          <w:szCs w:val="24"/>
        </w:rPr>
        <w:t>Figure 2: Model tested.</w:t>
      </w:r>
    </w:p>
    <w:p w14:paraId="3D121EFB" w14:textId="6DC03B3A" w:rsidR="00326474" w:rsidRPr="004333F5" w:rsidRDefault="00326474" w:rsidP="00326474">
      <w:pPr>
        <w:autoSpaceDE w:val="0"/>
        <w:autoSpaceDN w:val="0"/>
        <w:adjustRightInd w:val="0"/>
        <w:spacing w:after="0" w:line="480" w:lineRule="auto"/>
        <w:jc w:val="both"/>
        <w:rPr>
          <w:rFonts w:ascii="Times New Roman" w:hAnsi="Times New Roman" w:cs="Times New Roman"/>
          <w:sz w:val="24"/>
          <w:szCs w:val="24"/>
        </w:rPr>
      </w:pPr>
      <w:r w:rsidRPr="004333F5">
        <w:rPr>
          <w:noProof/>
        </w:rPr>
        <mc:AlternateContent>
          <mc:Choice Requires="wps">
            <w:drawing>
              <wp:anchor distT="0" distB="0" distL="114300" distR="114300" simplePos="0" relativeHeight="251683840" behindDoc="0" locked="0" layoutInCell="1" allowOverlap="1" wp14:anchorId="5897C8F7" wp14:editId="69CCB81E">
                <wp:simplePos x="0" y="0"/>
                <wp:positionH relativeFrom="column">
                  <wp:posOffset>2602865</wp:posOffset>
                </wp:positionH>
                <wp:positionV relativeFrom="paragraph">
                  <wp:posOffset>165100</wp:posOffset>
                </wp:positionV>
                <wp:extent cx="508635" cy="219710"/>
                <wp:effectExtent l="0" t="0" r="5715" b="8890"/>
                <wp:wrapNone/>
                <wp:docPr id="36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16C95" w14:textId="77777777" w:rsidR="00326474" w:rsidRPr="002D1624" w:rsidRDefault="00326474" w:rsidP="00326474">
                            <w:pPr>
                              <w:jc w:val="center"/>
                              <w:rPr>
                                <w:rFonts w:ascii="Times New Roman" w:hAnsi="Times New Roman" w:cs="Times New Roman"/>
                                <w:b/>
                                <w:bCs/>
                                <w:sz w:val="20"/>
                                <w:szCs w:val="20"/>
                              </w:rPr>
                            </w:pPr>
                            <w:r w:rsidRPr="002D1624">
                              <w:rPr>
                                <w:rFonts w:ascii="Times New Roman" w:hAnsi="Times New Roman" w:cs="Times New Roman"/>
                                <w:b/>
                                <w:bCs/>
                                <w:sz w:val="20"/>
                                <w:szCs w:val="20"/>
                              </w:rPr>
                              <w:t>0.</w:t>
                            </w:r>
                            <w:r>
                              <w:rPr>
                                <w:rFonts w:ascii="Times New Roman" w:hAnsi="Times New Roman" w:cs="Times New Roman"/>
                                <w:b/>
                                <w:bCs/>
                                <w:sz w:val="20"/>
                                <w:szCs w:val="2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7C8F7" id="Rectangle 369" o:spid="_x0000_s1032" style="position:absolute;left:0;text-align:left;margin-left:204.95pt;margin-top:13pt;width:40.05pt;height:1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" stroked="f">
                <v:textbox>
                  <w:txbxContent>
                    <w:p w14:paraId="56D16C95" w14:textId="77777777" w:rsidR="00326474" w:rsidRPr="002D1624" w:rsidRDefault="00326474" w:rsidP="00326474">
                      <w:pPr>
                        <w:jc w:val="center"/>
                        <w:rPr>
                          <w:rFonts w:ascii="Times New Roman" w:hAnsi="Times New Roman" w:cs="Times New Roman"/>
                          <w:b/>
                          <w:bCs/>
                          <w:sz w:val="20"/>
                          <w:szCs w:val="20"/>
                        </w:rPr>
                      </w:pPr>
                      <w:r w:rsidRPr="002D1624">
                        <w:rPr>
                          <w:rFonts w:ascii="Times New Roman" w:hAnsi="Times New Roman" w:cs="Times New Roman"/>
                          <w:b/>
                          <w:bCs/>
                          <w:sz w:val="20"/>
                          <w:szCs w:val="20"/>
                        </w:rPr>
                        <w:t>0.</w:t>
                      </w:r>
                      <w:r>
                        <w:rPr>
                          <w:rFonts w:ascii="Times New Roman" w:hAnsi="Times New Roman" w:cs="Times New Roman"/>
                          <w:b/>
                          <w:bCs/>
                          <w:sz w:val="20"/>
                          <w:szCs w:val="20"/>
                        </w:rPr>
                        <w:t>18</w:t>
                      </w:r>
                    </w:p>
                  </w:txbxContent>
                </v:textbox>
              </v:rect>
            </w:pict>
          </mc:Fallback>
        </mc:AlternateContent>
      </w:r>
      <w:r w:rsidRPr="004333F5">
        <w:rPr>
          <w:noProof/>
        </w:rPr>
        <mc:AlternateContent>
          <mc:Choice Requires="wps">
            <w:drawing>
              <wp:anchor distT="0" distB="0" distL="114300" distR="114300" simplePos="0" relativeHeight="251685888" behindDoc="0" locked="0" layoutInCell="1" allowOverlap="1" wp14:anchorId="5205A3FD" wp14:editId="6CB5CDB8">
                <wp:simplePos x="0" y="0"/>
                <wp:positionH relativeFrom="column">
                  <wp:posOffset>3099435</wp:posOffset>
                </wp:positionH>
                <wp:positionV relativeFrom="paragraph">
                  <wp:posOffset>162560</wp:posOffset>
                </wp:positionV>
                <wp:extent cx="635" cy="308610"/>
                <wp:effectExtent l="76200" t="0" r="75565" b="53340"/>
                <wp:wrapNone/>
                <wp:docPr id="368" name="Straight Arrow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861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5E75B" id="Straight Arrow Connector 368" o:spid="_x0000_s1026" type="#_x0000_t32" style="position:absolute;margin-left:244.05pt;margin-top:12.8pt;width:.05pt;height:2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" strokeweight="1pt">
                <v:stroke endarrow="block"/>
              </v:shape>
            </w:pict>
          </mc:Fallback>
        </mc:AlternateContent>
      </w:r>
    </w:p>
    <w:p w14:paraId="7B3B4CD6" w14:textId="7981D9D8"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r w:rsidRPr="004333F5">
        <w:rPr>
          <w:noProof/>
        </w:rPr>
        <mc:AlternateContent>
          <mc:Choice Requires="wps">
            <w:drawing>
              <wp:anchor distT="0" distB="0" distL="114300" distR="114300" simplePos="0" relativeHeight="251688960" behindDoc="0" locked="0" layoutInCell="1" allowOverlap="1" wp14:anchorId="3D710F35" wp14:editId="308BAD3D">
                <wp:simplePos x="0" y="0"/>
                <wp:positionH relativeFrom="column">
                  <wp:posOffset>316230</wp:posOffset>
                </wp:positionH>
                <wp:positionV relativeFrom="paragraph">
                  <wp:posOffset>65405</wp:posOffset>
                </wp:positionV>
                <wp:extent cx="1287780" cy="243205"/>
                <wp:effectExtent l="0" t="0" r="26670" b="23495"/>
                <wp:wrapNone/>
                <wp:docPr id="383" name="Rounded 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243205"/>
                        </a:xfrm>
                        <a:prstGeom prst="roundRect">
                          <a:avLst>
                            <a:gd name="adj" fmla="val 16667"/>
                          </a:avLst>
                        </a:prstGeom>
                        <a:solidFill>
                          <a:srgbClr val="FFFFFF"/>
                        </a:solidFill>
                        <a:ln w="9525">
                          <a:solidFill>
                            <a:srgbClr val="000000"/>
                          </a:solidFill>
                          <a:round/>
                          <a:headEnd/>
                          <a:tailEnd/>
                        </a:ln>
                      </wps:spPr>
                      <wps:txbx>
                        <w:txbxContent>
                          <w:p w14:paraId="0A91E39D" w14:textId="77777777" w:rsidR="00326474" w:rsidRPr="005C16A0" w:rsidRDefault="00326474" w:rsidP="00326474">
                            <w:pPr>
                              <w:jc w:val="center"/>
                              <w:rPr>
                                <w:rFonts w:ascii="Times New Roman" w:hAnsi="Times New Roman" w:cs="Times New Roman"/>
                                <w:b/>
                                <w:bCs/>
                                <w:sz w:val="18"/>
                                <w:szCs w:val="18"/>
                              </w:rPr>
                            </w:pPr>
                            <w:r w:rsidRPr="005C16A0">
                              <w:rPr>
                                <w:rFonts w:ascii="Times New Roman" w:hAnsi="Times New Roman" w:cs="Times New Roman"/>
                                <w:sz w:val="18"/>
                                <w:szCs w:val="18"/>
                              </w:rPr>
                              <w:t>Verbal perseveration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710F35" id="Rounded Rectangle 383" o:spid="_x0000_s1033" style="position:absolute;left:0;text-align:left;margin-left:24.9pt;margin-top:5.15pt;width:101.4pt;height:19.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">
                <v:textbox>
                  <w:txbxContent>
                    <w:p w14:paraId="0A91E39D" w14:textId="77777777" w:rsidR="00326474" w:rsidRPr="005C16A0" w:rsidRDefault="00326474" w:rsidP="00326474">
                      <w:pPr>
                        <w:jc w:val="center"/>
                        <w:rPr>
                          <w:rFonts w:ascii="Times New Roman" w:hAnsi="Times New Roman" w:cs="Times New Roman"/>
                          <w:b/>
                          <w:bCs/>
                          <w:sz w:val="18"/>
                          <w:szCs w:val="18"/>
                        </w:rPr>
                      </w:pPr>
                      <w:r w:rsidRPr="005C16A0">
                        <w:rPr>
                          <w:rFonts w:ascii="Times New Roman" w:hAnsi="Times New Roman" w:cs="Times New Roman"/>
                          <w:sz w:val="18"/>
                          <w:szCs w:val="18"/>
                        </w:rPr>
                        <w:t>Verbal perseveration</w:t>
                      </w:r>
                    </w:p>
                  </w:txbxContent>
                </v:textbox>
              </v:roundrect>
            </w:pict>
          </mc:Fallback>
        </mc:AlternateContent>
      </w:r>
      <w:r w:rsidRPr="004333F5">
        <w:rPr>
          <w:noProof/>
        </w:rPr>
        <mc:AlternateContent>
          <mc:Choice Requires="wps">
            <w:drawing>
              <wp:anchor distT="0" distB="0" distL="114300" distR="114300" simplePos="0" relativeHeight="251679744" behindDoc="0" locked="0" layoutInCell="1" allowOverlap="1" wp14:anchorId="3561261E" wp14:editId="67628192">
                <wp:simplePos x="0" y="0"/>
                <wp:positionH relativeFrom="column">
                  <wp:posOffset>2479675</wp:posOffset>
                </wp:positionH>
                <wp:positionV relativeFrom="paragraph">
                  <wp:posOffset>123190</wp:posOffset>
                </wp:positionV>
                <wp:extent cx="1206500" cy="668655"/>
                <wp:effectExtent l="0" t="0" r="12700" b="17145"/>
                <wp:wrapNone/>
                <wp:docPr id="367" name="Oval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668655"/>
                        </a:xfrm>
                        <a:prstGeom prst="ellipse">
                          <a:avLst/>
                        </a:prstGeom>
                        <a:solidFill>
                          <a:srgbClr val="FFFFFF"/>
                        </a:solidFill>
                        <a:ln w="19050">
                          <a:solidFill>
                            <a:srgbClr val="000000"/>
                          </a:solidFill>
                          <a:round/>
                          <a:headEnd/>
                          <a:tailEnd/>
                        </a:ln>
                      </wps:spPr>
                      <wps:txbx>
                        <w:txbxContent>
                          <w:p w14:paraId="380D28FC" w14:textId="77777777" w:rsidR="00326474" w:rsidRPr="00550B52" w:rsidRDefault="00326474" w:rsidP="00326474">
                            <w:pPr>
                              <w:jc w:val="center"/>
                              <w:rPr>
                                <w:b/>
                                <w:bCs/>
                                <w:sz w:val="20"/>
                                <w:szCs w:val="20"/>
                              </w:rPr>
                            </w:pPr>
                            <w:r>
                              <w:rPr>
                                <w:rFonts w:ascii="Times New Roman" w:hAnsi="Times New Roman" w:cs="Times New Roman"/>
                                <w:b/>
                                <w:bCs/>
                                <w:sz w:val="20"/>
                                <w:szCs w:val="20"/>
                              </w:rPr>
                              <w:t>Desire thinking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61261E" id="Oval 367" o:spid="_x0000_s1034" style="position:absolute;left:0;text-align:left;margin-left:195.25pt;margin-top:9.7pt;width:95pt;height:5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" strokeweight="1.5pt">
                <v:textbox>
                  <w:txbxContent>
                    <w:p w14:paraId="380D28FC" w14:textId="77777777" w:rsidR="00326474" w:rsidRPr="00550B52" w:rsidRDefault="00326474" w:rsidP="00326474">
                      <w:pPr>
                        <w:jc w:val="center"/>
                        <w:rPr>
                          <w:b/>
                          <w:bCs/>
                          <w:sz w:val="20"/>
                          <w:szCs w:val="20"/>
                        </w:rPr>
                      </w:pPr>
                      <w:r>
                        <w:rPr>
                          <w:rFonts w:ascii="Times New Roman" w:hAnsi="Times New Roman" w:cs="Times New Roman"/>
                          <w:b/>
                          <w:bCs/>
                          <w:sz w:val="20"/>
                          <w:szCs w:val="20"/>
                        </w:rPr>
                        <w:t>Desire thinking</w:t>
                      </w:r>
                    </w:p>
                  </w:txbxContent>
                </v:textbox>
              </v:oval>
            </w:pict>
          </mc:Fallback>
        </mc:AlternateContent>
      </w:r>
    </w:p>
    <w:p w14:paraId="2CFF9CCA" w14:textId="7761022F"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r w:rsidRPr="004333F5">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6B0019C6" wp14:editId="316E813E">
                <wp:simplePos x="0" y="0"/>
                <wp:positionH relativeFrom="column">
                  <wp:posOffset>1604010</wp:posOffset>
                </wp:positionH>
                <wp:positionV relativeFrom="paragraph">
                  <wp:posOffset>19685</wp:posOffset>
                </wp:positionV>
                <wp:extent cx="875665" cy="212090"/>
                <wp:effectExtent l="32385" t="57785" r="6350" b="63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5665" cy="2120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974949" id="Straight Arrow Connector 21" o:spid="_x0000_s1026" type="#_x0000_t32" style="position:absolute;margin-left:126.3pt;margin-top:1.55pt;width:68.95pt;height:16.7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">
                <v:stroke endarrow="block"/>
              </v:shape>
            </w:pict>
          </mc:Fallback>
        </mc:AlternateContent>
      </w:r>
      <w:r w:rsidRPr="004333F5">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7DE9A8B4" wp14:editId="008D1F43">
                <wp:simplePos x="0" y="0"/>
                <wp:positionH relativeFrom="column">
                  <wp:posOffset>1800225</wp:posOffset>
                </wp:positionH>
                <wp:positionV relativeFrom="paragraph">
                  <wp:posOffset>19685</wp:posOffset>
                </wp:positionV>
                <wp:extent cx="396240" cy="212090"/>
                <wp:effectExtent l="0" t="0" r="3810" b="0"/>
                <wp:wrapNone/>
                <wp:docPr id="37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96FA9" w14:textId="77777777" w:rsidR="00326474" w:rsidRPr="009817A2" w:rsidRDefault="00326474" w:rsidP="00326474">
                            <w:pPr>
                              <w:jc w:val="center"/>
                              <w:rPr>
                                <w:b/>
                                <w:bCs/>
                                <w:sz w:val="14"/>
                                <w:szCs w:val="14"/>
                              </w:rPr>
                            </w:pPr>
                            <w:r w:rsidRPr="009817A2">
                              <w:rPr>
                                <w:b/>
                                <w:bCs/>
                                <w:sz w:val="14"/>
                                <w:szCs w:val="14"/>
                              </w:rPr>
                              <w:t>0.</w:t>
                            </w:r>
                            <w:r>
                              <w:rPr>
                                <w:b/>
                                <w:bCs/>
                                <w:sz w:val="14"/>
                                <w:szCs w:val="14"/>
                              </w:rPr>
                              <w:t>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9A8B4" id="Rectangle 375" o:spid="_x0000_s1035" style="position:absolute;left:0;text-align:left;margin-left:141.75pt;margin-top:1.55pt;width:31.2pt;height:16.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" stroked="f">
                <v:textbox>
                  <w:txbxContent>
                    <w:p w14:paraId="0EA96FA9" w14:textId="77777777" w:rsidR="00326474" w:rsidRPr="009817A2" w:rsidRDefault="00326474" w:rsidP="00326474">
                      <w:pPr>
                        <w:jc w:val="center"/>
                        <w:rPr>
                          <w:b/>
                          <w:bCs/>
                          <w:sz w:val="14"/>
                          <w:szCs w:val="14"/>
                        </w:rPr>
                      </w:pPr>
                      <w:r w:rsidRPr="009817A2">
                        <w:rPr>
                          <w:b/>
                          <w:bCs/>
                          <w:sz w:val="14"/>
                          <w:szCs w:val="14"/>
                        </w:rPr>
                        <w:t>0.</w:t>
                      </w:r>
                      <w:r>
                        <w:rPr>
                          <w:b/>
                          <w:bCs/>
                          <w:sz w:val="14"/>
                          <w:szCs w:val="14"/>
                        </w:rPr>
                        <w:t>83</w:t>
                      </w:r>
                    </w:p>
                  </w:txbxContent>
                </v:textbox>
              </v:rect>
            </w:pict>
          </mc:Fallback>
        </mc:AlternateContent>
      </w:r>
    </w:p>
    <w:p w14:paraId="652EAC33" w14:textId="157998B5" w:rsidR="00326474" w:rsidRPr="004333F5" w:rsidRDefault="00326474" w:rsidP="00326474">
      <w:pPr>
        <w:tabs>
          <w:tab w:val="left" w:pos="5812"/>
        </w:tabs>
        <w:autoSpaceDE w:val="0"/>
        <w:autoSpaceDN w:val="0"/>
        <w:adjustRightInd w:val="0"/>
        <w:spacing w:after="0" w:line="240" w:lineRule="auto"/>
        <w:jc w:val="right"/>
        <w:rPr>
          <w:rFonts w:ascii="Times New Roman" w:hAnsi="Times New Roman" w:cs="Times New Roman"/>
          <w:sz w:val="24"/>
          <w:szCs w:val="24"/>
        </w:rPr>
      </w:pPr>
      <w:r w:rsidRPr="004333F5">
        <w:rPr>
          <w:noProof/>
        </w:rPr>
        <mc:AlternateContent>
          <mc:Choice Requires="wps">
            <w:drawing>
              <wp:anchor distT="0" distB="0" distL="114300" distR="114300" simplePos="0" relativeHeight="251726848" behindDoc="0" locked="0" layoutInCell="1" allowOverlap="1" wp14:anchorId="07F9F143" wp14:editId="66C7AE60">
                <wp:simplePos x="0" y="0"/>
                <wp:positionH relativeFrom="column">
                  <wp:posOffset>1604010</wp:posOffset>
                </wp:positionH>
                <wp:positionV relativeFrom="paragraph">
                  <wp:posOffset>56515</wp:posOffset>
                </wp:positionV>
                <wp:extent cx="875665" cy="67945"/>
                <wp:effectExtent l="22860" t="8890" r="6350" b="5651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5665" cy="679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4427A6" id="Straight Arrow Connector 20" o:spid="_x0000_s1026" type="#_x0000_t32" style="position:absolute;margin-left:126.3pt;margin-top:4.45pt;width:68.95pt;height:5.3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">
                <v:stroke endarrow="block"/>
              </v:shape>
            </w:pict>
          </mc:Fallback>
        </mc:AlternateContent>
      </w:r>
      <w:r w:rsidRPr="004333F5">
        <w:rPr>
          <w:noProof/>
        </w:rPr>
        <mc:AlternateContent>
          <mc:Choice Requires="wps">
            <w:drawing>
              <wp:anchor distT="0" distB="0" distL="114300" distR="114300" simplePos="0" relativeHeight="251687936" behindDoc="0" locked="0" layoutInCell="1" allowOverlap="1" wp14:anchorId="1AA95229" wp14:editId="125FC0A9">
                <wp:simplePos x="0" y="0"/>
                <wp:positionH relativeFrom="column">
                  <wp:posOffset>321945</wp:posOffset>
                </wp:positionH>
                <wp:positionV relativeFrom="paragraph">
                  <wp:posOffset>6985</wp:posOffset>
                </wp:positionV>
                <wp:extent cx="1282065" cy="243205"/>
                <wp:effectExtent l="0" t="0" r="13335" b="23495"/>
                <wp:wrapNone/>
                <wp:docPr id="385" name="Rounded 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243205"/>
                        </a:xfrm>
                        <a:prstGeom prst="roundRect">
                          <a:avLst>
                            <a:gd name="adj" fmla="val 16667"/>
                          </a:avLst>
                        </a:prstGeom>
                        <a:solidFill>
                          <a:srgbClr val="FFFFFF"/>
                        </a:solidFill>
                        <a:ln w="9525">
                          <a:solidFill>
                            <a:srgbClr val="000000"/>
                          </a:solidFill>
                          <a:round/>
                          <a:headEnd/>
                          <a:tailEnd/>
                        </a:ln>
                      </wps:spPr>
                      <wps:txbx>
                        <w:txbxContent>
                          <w:p w14:paraId="087E8A72" w14:textId="77777777" w:rsidR="00326474" w:rsidRPr="005C16A0" w:rsidRDefault="00326474" w:rsidP="00326474">
                            <w:pPr>
                              <w:jc w:val="center"/>
                              <w:rPr>
                                <w:rFonts w:ascii="Times New Roman" w:hAnsi="Times New Roman" w:cs="Times New Roman"/>
                                <w:b/>
                                <w:bCs/>
                                <w:sz w:val="18"/>
                                <w:szCs w:val="18"/>
                                <w:rtl/>
                              </w:rPr>
                            </w:pPr>
                            <w:r w:rsidRPr="005C16A0">
                              <w:rPr>
                                <w:rFonts w:ascii="Times New Roman" w:hAnsi="Times New Roman" w:cs="Times New Roman"/>
                                <w:sz w:val="18"/>
                                <w:szCs w:val="18"/>
                              </w:rPr>
                              <w:t>Imaginal prefiguration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A95229" id="Rounded Rectangle 385" o:spid="_x0000_s1036" style="position:absolute;margin-left:25.35pt;margin-top:.55pt;width:100.95pt;height:19.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">
                <v:textbox>
                  <w:txbxContent>
                    <w:p w14:paraId="087E8A72" w14:textId="77777777" w:rsidR="00326474" w:rsidRPr="005C16A0" w:rsidRDefault="00326474" w:rsidP="00326474">
                      <w:pPr>
                        <w:jc w:val="center"/>
                        <w:rPr>
                          <w:rFonts w:ascii="Times New Roman" w:hAnsi="Times New Roman" w:cs="Times New Roman"/>
                          <w:b/>
                          <w:bCs/>
                          <w:sz w:val="18"/>
                          <w:szCs w:val="18"/>
                          <w:rtl/>
                        </w:rPr>
                      </w:pPr>
                      <w:r w:rsidRPr="005C16A0">
                        <w:rPr>
                          <w:rFonts w:ascii="Times New Roman" w:hAnsi="Times New Roman" w:cs="Times New Roman"/>
                          <w:sz w:val="18"/>
                          <w:szCs w:val="18"/>
                        </w:rPr>
                        <w:t>Imaginal prefiguration</w:t>
                      </w:r>
                    </w:p>
                  </w:txbxContent>
                </v:textbox>
              </v:roundrect>
            </w:pict>
          </mc:Fallback>
        </mc:AlternateContent>
      </w:r>
    </w:p>
    <w:p w14:paraId="4A9110EB" w14:textId="71B22F16" w:rsidR="00326474" w:rsidRPr="004333F5" w:rsidRDefault="00326474" w:rsidP="00326474">
      <w:pPr>
        <w:tabs>
          <w:tab w:val="left" w:pos="6900"/>
        </w:tabs>
        <w:autoSpaceDE w:val="0"/>
        <w:autoSpaceDN w:val="0"/>
        <w:adjustRightInd w:val="0"/>
        <w:spacing w:after="0" w:line="240" w:lineRule="auto"/>
        <w:jc w:val="both"/>
        <w:rPr>
          <w:rFonts w:ascii="Times New Roman" w:hAnsi="Times New Roman" w:cs="Times New Roman"/>
          <w:sz w:val="24"/>
          <w:szCs w:val="24"/>
        </w:rPr>
      </w:pPr>
      <w:r w:rsidRPr="004333F5">
        <w:rPr>
          <w:noProof/>
        </w:rPr>
        <mc:AlternateContent>
          <mc:Choice Requires="wps">
            <w:drawing>
              <wp:anchor distT="0" distB="0" distL="114300" distR="114300" simplePos="0" relativeHeight="251678720" behindDoc="0" locked="0" layoutInCell="1" allowOverlap="1" wp14:anchorId="5EE02141" wp14:editId="0E3DE2A6">
                <wp:simplePos x="0" y="0"/>
                <wp:positionH relativeFrom="column">
                  <wp:posOffset>1060450</wp:posOffset>
                </wp:positionH>
                <wp:positionV relativeFrom="paragraph">
                  <wp:posOffset>81280</wp:posOffset>
                </wp:positionV>
                <wp:extent cx="1469390" cy="972820"/>
                <wp:effectExtent l="0" t="38100" r="54610" b="17780"/>
                <wp:wrapNone/>
                <wp:docPr id="365" name="Straight Arrow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9390" cy="9728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3A273" id="Straight Arrow Connector 365" o:spid="_x0000_s1026" type="#_x0000_t32" style="position:absolute;margin-left:83.5pt;margin-top:6.4pt;width:115.7pt;height:76.6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" strokeweight="1.5pt">
                <v:stroke endarrow="block"/>
              </v:shape>
            </w:pict>
          </mc:Fallback>
        </mc:AlternateContent>
      </w:r>
      <w:r w:rsidRPr="004333F5">
        <w:rPr>
          <w:noProof/>
        </w:rPr>
        <mc:AlternateContent>
          <mc:Choice Requires="wps">
            <w:drawing>
              <wp:anchor distT="0" distB="0" distL="114300" distR="114300" simplePos="0" relativeHeight="251720704" behindDoc="0" locked="0" layoutInCell="1" allowOverlap="1" wp14:anchorId="6CC1B8EC" wp14:editId="5BC5633D">
                <wp:simplePos x="0" y="0"/>
                <wp:positionH relativeFrom="column">
                  <wp:posOffset>1101090</wp:posOffset>
                </wp:positionH>
                <wp:positionV relativeFrom="paragraph">
                  <wp:posOffset>140970</wp:posOffset>
                </wp:positionV>
                <wp:extent cx="1551940" cy="1814195"/>
                <wp:effectExtent l="0" t="38100" r="48260" b="33655"/>
                <wp:wrapNone/>
                <wp:docPr id="489" name="Straight Arrow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1940" cy="18141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D4A4E" id="Straight Arrow Connector 489" o:spid="_x0000_s1026" type="#_x0000_t32" style="position:absolute;margin-left:86.7pt;margin-top:11.1pt;width:122.2pt;height:142.8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" strokeweight="1.5pt">
                <v:stroke endarrow="block"/>
              </v:shape>
            </w:pict>
          </mc:Fallback>
        </mc:AlternateContent>
      </w:r>
      <w:r w:rsidRPr="004333F5">
        <w:rPr>
          <w:noProof/>
        </w:rPr>
        <mc:AlternateContent>
          <mc:Choice Requires="wps">
            <w:drawing>
              <wp:anchor distT="0" distB="0" distL="114300" distR="114300" simplePos="0" relativeHeight="251686912" behindDoc="0" locked="0" layoutInCell="1" allowOverlap="1" wp14:anchorId="5768ADA1" wp14:editId="3BAB7C45">
                <wp:simplePos x="0" y="0"/>
                <wp:positionH relativeFrom="column">
                  <wp:posOffset>6038215</wp:posOffset>
                </wp:positionH>
                <wp:positionV relativeFrom="paragraph">
                  <wp:posOffset>137795</wp:posOffset>
                </wp:positionV>
                <wp:extent cx="635" cy="313690"/>
                <wp:effectExtent l="76200" t="0" r="75565" b="48260"/>
                <wp:wrapNone/>
                <wp:docPr id="361" name="Straight Arrow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369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DD997" id="Straight Arrow Connector 361" o:spid="_x0000_s1026" type="#_x0000_t32" style="position:absolute;margin-left:475.45pt;margin-top:10.85pt;width:.05pt;height:24.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" strokeweight="1pt">
                <v:stroke endarrow="block"/>
              </v:shape>
            </w:pict>
          </mc:Fallback>
        </mc:AlternateContent>
      </w:r>
      <w:r w:rsidRPr="004333F5">
        <w:rPr>
          <w:rFonts w:ascii="Times New Roman" w:hAnsi="Times New Roman" w:cs="Times New Roman"/>
          <w:sz w:val="24"/>
          <w:szCs w:val="24"/>
        </w:rPr>
        <w:tab/>
      </w:r>
    </w:p>
    <w:p w14:paraId="3A42F2E5" w14:textId="33A57FEE"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r w:rsidRPr="004333F5">
        <w:rPr>
          <w:noProof/>
        </w:rPr>
        <mc:AlternateContent>
          <mc:Choice Requires="wps">
            <w:drawing>
              <wp:anchor distT="0" distB="0" distL="114300" distR="114300" simplePos="0" relativeHeight="251682816" behindDoc="0" locked="0" layoutInCell="1" allowOverlap="1" wp14:anchorId="65D9CC5B" wp14:editId="5A4567A1">
                <wp:simplePos x="0" y="0"/>
                <wp:positionH relativeFrom="column">
                  <wp:posOffset>4421505</wp:posOffset>
                </wp:positionH>
                <wp:positionV relativeFrom="paragraph">
                  <wp:posOffset>142240</wp:posOffset>
                </wp:positionV>
                <wp:extent cx="625475" cy="259080"/>
                <wp:effectExtent l="19050" t="57150" r="22225" b="64770"/>
                <wp:wrapNone/>
                <wp:docPr id="36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8853">
                          <a:off x="0" y="0"/>
                          <a:ext cx="62547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4C04F" w14:textId="77777777" w:rsidR="00326474" w:rsidRPr="002D1624" w:rsidRDefault="00326474" w:rsidP="00326474">
                            <w:pPr>
                              <w:jc w:val="center"/>
                              <w:rPr>
                                <w:rFonts w:ascii="Times New Roman" w:hAnsi="Times New Roman" w:cs="Times New Roman"/>
                                <w:b/>
                                <w:bCs/>
                                <w:sz w:val="20"/>
                                <w:szCs w:val="20"/>
                              </w:rPr>
                            </w:pPr>
                            <w:r>
                              <w:rPr>
                                <w:rFonts w:ascii="Times New Roman" w:hAnsi="Times New Roman" w:cs="Times New Roman"/>
                                <w:b/>
                                <w:bCs/>
                                <w:sz w:val="20"/>
                                <w:szCs w:val="20"/>
                              </w:rPr>
                              <w:t>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9CC5B" id="Rectangle 364" o:spid="_x0000_s1037" style="position:absolute;left:0;text-align:left;margin-left:348.15pt;margin-top:11.2pt;width:49.25pt;height:20.4pt;rotation:-686875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" stroked="f">
                <v:textbox>
                  <w:txbxContent>
                    <w:p w14:paraId="6DC4C04F" w14:textId="77777777" w:rsidR="00326474" w:rsidRPr="002D1624" w:rsidRDefault="00326474" w:rsidP="00326474">
                      <w:pPr>
                        <w:jc w:val="center"/>
                        <w:rPr>
                          <w:rFonts w:ascii="Times New Roman" w:hAnsi="Times New Roman" w:cs="Times New Roman"/>
                          <w:b/>
                          <w:bCs/>
                          <w:sz w:val="20"/>
                          <w:szCs w:val="20"/>
                        </w:rPr>
                      </w:pPr>
                      <w:r>
                        <w:rPr>
                          <w:rFonts w:ascii="Times New Roman" w:hAnsi="Times New Roman" w:cs="Times New Roman"/>
                          <w:b/>
                          <w:bCs/>
                          <w:sz w:val="20"/>
                          <w:szCs w:val="20"/>
                        </w:rPr>
                        <w:t>0.16*</w:t>
                      </w:r>
                    </w:p>
                  </w:txbxContent>
                </v:textbox>
              </v:rect>
            </w:pict>
          </mc:Fallback>
        </mc:AlternateContent>
      </w:r>
      <w:r w:rsidRPr="004333F5">
        <w:rPr>
          <w:noProof/>
        </w:rPr>
        <mc:AlternateContent>
          <mc:Choice Requires="wps">
            <w:drawing>
              <wp:anchor distT="0" distB="0" distL="114300" distR="114300" simplePos="0" relativeHeight="251680768" behindDoc="0" locked="0" layoutInCell="1" allowOverlap="1" wp14:anchorId="6F81BB36" wp14:editId="50D0DE14">
                <wp:simplePos x="0" y="0"/>
                <wp:positionH relativeFrom="column">
                  <wp:posOffset>3481705</wp:posOffset>
                </wp:positionH>
                <wp:positionV relativeFrom="paragraph">
                  <wp:posOffset>15240</wp:posOffset>
                </wp:positionV>
                <wp:extent cx="1970405" cy="454025"/>
                <wp:effectExtent l="0" t="0" r="67945" b="79375"/>
                <wp:wrapNone/>
                <wp:docPr id="363" name="Straight Arrow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0405" cy="4540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22128" id="Straight Arrow Connector 363" o:spid="_x0000_s1026" type="#_x0000_t32" style="position:absolute;margin-left:274.15pt;margin-top:1.2pt;width:155.15pt;height:3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" strokeweight="1.5pt">
                <v:stroke endarrow="block"/>
              </v:shape>
            </w:pict>
          </mc:Fallback>
        </mc:AlternateContent>
      </w:r>
      <w:r w:rsidRPr="004333F5">
        <w:rPr>
          <w:noProof/>
        </w:rPr>
        <mc:AlternateContent>
          <mc:Choice Requires="wps">
            <w:drawing>
              <wp:anchor distT="0" distB="0" distL="114300" distR="114300" simplePos="0" relativeHeight="251706368" behindDoc="0" locked="0" layoutInCell="1" allowOverlap="1" wp14:anchorId="5EF805FE" wp14:editId="54CC614C">
                <wp:simplePos x="0" y="0"/>
                <wp:positionH relativeFrom="column">
                  <wp:posOffset>3481705</wp:posOffset>
                </wp:positionH>
                <wp:positionV relativeFrom="paragraph">
                  <wp:posOffset>15240</wp:posOffset>
                </wp:positionV>
                <wp:extent cx="2019300" cy="1694180"/>
                <wp:effectExtent l="0" t="0" r="76200" b="58420"/>
                <wp:wrapNone/>
                <wp:docPr id="469" name="Straight Arrow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1694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D76F1" id="Straight Arrow Connector 469" o:spid="_x0000_s1026" type="#_x0000_t32" style="position:absolute;margin-left:274.15pt;margin-top:1.2pt;width:159pt;height:13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" strokeweight="1.5pt">
                <v:stroke endarrow="block"/>
              </v:shape>
            </w:pict>
          </mc:Fallback>
        </mc:AlternateContent>
      </w:r>
      <w:r w:rsidRPr="004333F5">
        <w:rPr>
          <w:noProof/>
        </w:rPr>
        <mc:AlternateContent>
          <mc:Choice Requires="wps">
            <w:drawing>
              <wp:anchor distT="0" distB="0" distL="114300" distR="114300" simplePos="0" relativeHeight="251684864" behindDoc="0" locked="0" layoutInCell="1" allowOverlap="1" wp14:anchorId="6C0AD962" wp14:editId="3C3B986E">
                <wp:simplePos x="0" y="0"/>
                <wp:positionH relativeFrom="column">
                  <wp:posOffset>5602605</wp:posOffset>
                </wp:positionH>
                <wp:positionV relativeFrom="paragraph">
                  <wp:posOffset>15875</wp:posOffset>
                </wp:positionV>
                <wp:extent cx="433070" cy="257175"/>
                <wp:effectExtent l="0" t="0" r="5080" b="9525"/>
                <wp:wrapNone/>
                <wp:docPr id="36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88F4A" w14:textId="77777777" w:rsidR="00326474" w:rsidRPr="002D1624" w:rsidRDefault="00326474" w:rsidP="00326474">
                            <w:pPr>
                              <w:jc w:val="center"/>
                              <w:rPr>
                                <w:rFonts w:ascii="Times New Roman" w:hAnsi="Times New Roman" w:cs="Times New Roman"/>
                                <w:b/>
                                <w:bCs/>
                                <w:sz w:val="20"/>
                                <w:szCs w:val="20"/>
                                <w:rtl/>
                              </w:rPr>
                            </w:pPr>
                            <w:r w:rsidRPr="002D1624">
                              <w:rPr>
                                <w:rFonts w:ascii="Times New Roman" w:hAnsi="Times New Roman" w:cs="Times New Roman"/>
                                <w:b/>
                                <w:bCs/>
                                <w:sz w:val="20"/>
                                <w:szCs w:val="20"/>
                              </w:rPr>
                              <w:t>0.</w:t>
                            </w:r>
                            <w:r>
                              <w:rPr>
                                <w:rFonts w:ascii="Times New Roman" w:hAnsi="Times New Roman" w:cs="Times New Roman"/>
                                <w:b/>
                                <w:bCs/>
                                <w:sz w:val="20"/>
                                <w:szCs w:val="2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AD962" id="Rectangle 362" o:spid="_x0000_s1038" style="position:absolute;left:0;text-align:left;margin-left:441.15pt;margin-top:1.25pt;width:34.1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" stroked="f">
                <v:textbox>
                  <w:txbxContent>
                    <w:p w14:paraId="51488F4A" w14:textId="77777777" w:rsidR="00326474" w:rsidRPr="002D1624" w:rsidRDefault="00326474" w:rsidP="00326474">
                      <w:pPr>
                        <w:jc w:val="center"/>
                        <w:rPr>
                          <w:rFonts w:ascii="Times New Roman" w:hAnsi="Times New Roman" w:cs="Times New Roman"/>
                          <w:b/>
                          <w:bCs/>
                          <w:sz w:val="20"/>
                          <w:szCs w:val="20"/>
                          <w:rtl/>
                        </w:rPr>
                      </w:pPr>
                      <w:r w:rsidRPr="002D1624">
                        <w:rPr>
                          <w:rFonts w:ascii="Times New Roman" w:hAnsi="Times New Roman" w:cs="Times New Roman"/>
                          <w:b/>
                          <w:bCs/>
                          <w:sz w:val="20"/>
                          <w:szCs w:val="20"/>
                        </w:rPr>
                        <w:t>0.</w:t>
                      </w:r>
                      <w:r>
                        <w:rPr>
                          <w:rFonts w:ascii="Times New Roman" w:hAnsi="Times New Roman" w:cs="Times New Roman"/>
                          <w:b/>
                          <w:bCs/>
                          <w:sz w:val="20"/>
                          <w:szCs w:val="20"/>
                        </w:rPr>
                        <w:t>35</w:t>
                      </w:r>
                    </w:p>
                  </w:txbxContent>
                </v:textbox>
              </v:rect>
            </w:pict>
          </mc:Fallback>
        </mc:AlternateContent>
      </w:r>
      <w:r w:rsidRPr="004333F5">
        <w:rPr>
          <w:noProof/>
        </w:rPr>
        <mc:AlternateContent>
          <mc:Choice Requires="wps">
            <w:drawing>
              <wp:anchor distT="0" distB="0" distL="114300" distR="114300" simplePos="0" relativeHeight="251722752" behindDoc="0" locked="0" layoutInCell="1" allowOverlap="1" wp14:anchorId="774264F5" wp14:editId="7B44AB1B">
                <wp:simplePos x="0" y="0"/>
                <wp:positionH relativeFrom="column">
                  <wp:posOffset>1097280</wp:posOffset>
                </wp:positionH>
                <wp:positionV relativeFrom="paragraph">
                  <wp:posOffset>59055</wp:posOffset>
                </wp:positionV>
                <wp:extent cx="1699895" cy="2550795"/>
                <wp:effectExtent l="0" t="38100" r="52705" b="20955"/>
                <wp:wrapNone/>
                <wp:docPr id="491" name="Straight Arrow Connector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9895" cy="25507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F97BDC" id="Straight Arrow Connector 491" o:spid="_x0000_s1026" type="#_x0000_t32" style="position:absolute;margin-left:86.4pt;margin-top:4.65pt;width:133.85pt;height:200.8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" strokeweight="1.5pt">
                <v:stroke endarrow="block"/>
              </v:shape>
            </w:pict>
          </mc:Fallback>
        </mc:AlternateContent>
      </w:r>
      <w:r w:rsidRPr="004333F5">
        <w:rPr>
          <w:noProof/>
        </w:rPr>
        <mc:AlternateContent>
          <mc:Choice Requires="wps">
            <w:drawing>
              <wp:anchor distT="0" distB="0" distL="114300" distR="114300" simplePos="0" relativeHeight="251681792" behindDoc="0" locked="0" layoutInCell="1" allowOverlap="1" wp14:anchorId="4927FB79" wp14:editId="57E73939">
                <wp:simplePos x="0" y="0"/>
                <wp:positionH relativeFrom="column">
                  <wp:posOffset>1478915</wp:posOffset>
                </wp:positionH>
                <wp:positionV relativeFrom="paragraph">
                  <wp:posOffset>165735</wp:posOffset>
                </wp:positionV>
                <wp:extent cx="536575" cy="248920"/>
                <wp:effectExtent l="38100" t="76200" r="34925" b="74930"/>
                <wp:wrapNone/>
                <wp:docPr id="35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8851">
                          <a:off x="0" y="0"/>
                          <a:ext cx="536575"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89B49" w14:textId="77777777" w:rsidR="00326474" w:rsidRPr="002D1624" w:rsidRDefault="00326474" w:rsidP="00326474">
                            <w:pPr>
                              <w:jc w:val="center"/>
                              <w:rPr>
                                <w:rFonts w:ascii="Times New Roman" w:hAnsi="Times New Roman" w:cs="Times New Roman"/>
                                <w:b/>
                                <w:bCs/>
                                <w:sz w:val="20"/>
                                <w:szCs w:val="20"/>
                              </w:rPr>
                            </w:pPr>
                            <w:r>
                              <w:rPr>
                                <w:rFonts w:ascii="Times New Roman" w:hAnsi="Times New Roman" w:cs="Times New Roman"/>
                                <w:b/>
                                <w:bCs/>
                                <w:sz w:val="20"/>
                                <w:szCs w:val="20"/>
                              </w:rPr>
                              <w:t>0.32*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7FB79" id="Rectangle 359" o:spid="_x0000_s1039" style="position:absolute;left:0;text-align:left;margin-left:116.45pt;margin-top:13.05pt;width:42.25pt;height:19.6pt;rotation:905326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" stroked="f">
                <v:textbox>
                  <w:txbxContent>
                    <w:p w14:paraId="15989B49" w14:textId="77777777" w:rsidR="00326474" w:rsidRPr="002D1624" w:rsidRDefault="00326474" w:rsidP="00326474">
                      <w:pPr>
                        <w:jc w:val="center"/>
                        <w:rPr>
                          <w:rFonts w:ascii="Times New Roman" w:hAnsi="Times New Roman" w:cs="Times New Roman"/>
                          <w:b/>
                          <w:bCs/>
                          <w:sz w:val="20"/>
                          <w:szCs w:val="20"/>
                        </w:rPr>
                      </w:pPr>
                      <w:r>
                        <w:rPr>
                          <w:rFonts w:ascii="Times New Roman" w:hAnsi="Times New Roman" w:cs="Times New Roman"/>
                          <w:b/>
                          <w:bCs/>
                          <w:sz w:val="20"/>
                          <w:szCs w:val="20"/>
                        </w:rPr>
                        <w:t>0.32*</w:t>
                      </w:r>
                    </w:p>
                  </w:txbxContent>
                </v:textbox>
              </v:rect>
            </w:pict>
          </mc:Fallback>
        </mc:AlternateContent>
      </w:r>
    </w:p>
    <w:p w14:paraId="356D07C5" w14:textId="3AF8AC4B"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r w:rsidRPr="004333F5">
        <w:rPr>
          <w:noProof/>
        </w:rPr>
        <mc:AlternateContent>
          <mc:Choice Requires="wps">
            <w:drawing>
              <wp:anchor distT="0" distB="0" distL="114300" distR="114300" simplePos="0" relativeHeight="251689984" behindDoc="0" locked="0" layoutInCell="1" allowOverlap="1" wp14:anchorId="1DE71D29" wp14:editId="4BA6041D">
                <wp:simplePos x="0" y="0"/>
                <wp:positionH relativeFrom="column">
                  <wp:posOffset>5456555</wp:posOffset>
                </wp:positionH>
                <wp:positionV relativeFrom="paragraph">
                  <wp:posOffset>124460</wp:posOffset>
                </wp:positionV>
                <wp:extent cx="914400" cy="594995"/>
                <wp:effectExtent l="19050" t="19050" r="19050" b="14605"/>
                <wp:wrapNone/>
                <wp:docPr id="35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9499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2A308E" w14:textId="77777777" w:rsidR="00326474" w:rsidRPr="00C04D88" w:rsidRDefault="00326474" w:rsidP="00326474">
                            <w:pPr>
                              <w:spacing w:after="0"/>
                              <w:jc w:val="center"/>
                              <w:rPr>
                                <w:rFonts w:ascii="Times New Roman" w:hAnsi="Times New Roman" w:cs="Times New Roman"/>
                                <w:b/>
                                <w:bCs/>
                                <w:sz w:val="20"/>
                                <w:szCs w:val="20"/>
                              </w:rPr>
                            </w:pPr>
                            <w:r>
                              <w:rPr>
                                <w:rFonts w:ascii="Times New Roman" w:hAnsi="Times New Roman" w:cs="Times New Roman"/>
                                <w:b/>
                                <w:bCs/>
                                <w:sz w:val="20"/>
                                <w:szCs w:val="20"/>
                              </w:rPr>
                              <w:t>Problematic social media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71D29" id="Rectangle 354" o:spid="_x0000_s1040" style="position:absolute;left:0;text-align:left;margin-left:429.65pt;margin-top:9.8pt;width:1in;height:4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" strokeweight="2.25pt">
                <v:textbox>
                  <w:txbxContent>
                    <w:p w14:paraId="3C2A308E" w14:textId="77777777" w:rsidR="00326474" w:rsidRPr="00C04D88" w:rsidRDefault="00326474" w:rsidP="00326474">
                      <w:pPr>
                        <w:spacing w:after="0"/>
                        <w:jc w:val="center"/>
                        <w:rPr>
                          <w:rFonts w:ascii="Times New Roman" w:hAnsi="Times New Roman" w:cs="Times New Roman"/>
                          <w:b/>
                          <w:bCs/>
                          <w:sz w:val="20"/>
                          <w:szCs w:val="20"/>
                        </w:rPr>
                      </w:pPr>
                      <w:r>
                        <w:rPr>
                          <w:rFonts w:ascii="Times New Roman" w:hAnsi="Times New Roman" w:cs="Times New Roman"/>
                          <w:b/>
                          <w:bCs/>
                          <w:sz w:val="20"/>
                          <w:szCs w:val="20"/>
                        </w:rPr>
                        <w:t>Problematic social media use</w:t>
                      </w:r>
                    </w:p>
                  </w:txbxContent>
                </v:textbox>
              </v:rect>
            </w:pict>
          </mc:Fallback>
        </mc:AlternateContent>
      </w:r>
      <w:r w:rsidRPr="004333F5">
        <w:rPr>
          <w:noProof/>
        </w:rPr>
        <mc:AlternateContent>
          <mc:Choice Requires="wps">
            <w:drawing>
              <wp:anchor distT="0" distB="0" distL="114300" distR="114300" simplePos="0" relativeHeight="251723776" behindDoc="0" locked="0" layoutInCell="1" allowOverlap="1" wp14:anchorId="46567D52" wp14:editId="540F790F">
                <wp:simplePos x="0" y="0"/>
                <wp:positionH relativeFrom="column">
                  <wp:posOffset>2372360</wp:posOffset>
                </wp:positionH>
                <wp:positionV relativeFrom="paragraph">
                  <wp:posOffset>117475</wp:posOffset>
                </wp:positionV>
                <wp:extent cx="497840" cy="259080"/>
                <wp:effectExtent l="38100" t="57150" r="35560" b="64770"/>
                <wp:wrapNone/>
                <wp:docPr id="35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8156">
                          <a:off x="0" y="0"/>
                          <a:ext cx="49784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0F781" w14:textId="77777777" w:rsidR="00326474" w:rsidRPr="00CF4EDD" w:rsidRDefault="00326474" w:rsidP="00326474">
                            <w:pPr>
                              <w:jc w:val="center"/>
                              <w:rPr>
                                <w:rFonts w:ascii="Times New Roman" w:hAnsi="Times New Roman" w:cs="Times New Roman"/>
                                <w:b/>
                                <w:bCs/>
                                <w:sz w:val="20"/>
                                <w:szCs w:val="20"/>
                              </w:rPr>
                            </w:pPr>
                            <w:r w:rsidRPr="00CF4EDD">
                              <w:rPr>
                                <w:rFonts w:ascii="Times New Roman" w:hAnsi="Times New Roman" w:cs="Times New Roman"/>
                                <w:b/>
                                <w:bCs/>
                                <w:sz w:val="20"/>
                                <w:szCs w:val="20"/>
                              </w:rPr>
                              <w:t>0.2</w:t>
                            </w:r>
                            <w:r>
                              <w:rPr>
                                <w:rFonts w:ascii="Times New Roman" w:hAnsi="Times New Roman" w:cs="Times New Roman"/>
                                <w:b/>
                                <w:bCs/>
                                <w:sz w:val="20"/>
                                <w:szCs w:val="20"/>
                              </w:rPr>
                              <w:t>0</w:t>
                            </w:r>
                            <w:r w:rsidRPr="00CF4EDD">
                              <w:rPr>
                                <w:rFonts w:ascii="Times New Roman" w:hAnsi="Times New Roman" w:cs="Times New Roman"/>
                                <w:b/>
                                <w:bC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67D52" id="Rectangle 356" o:spid="_x0000_s1041" style="position:absolute;left:0;text-align:left;margin-left:186.8pt;margin-top:9.25pt;width:39.2pt;height:20.4pt;rotation:-784418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" stroked="f">
                <v:textbox>
                  <w:txbxContent>
                    <w:p w14:paraId="39B0F781" w14:textId="77777777" w:rsidR="00326474" w:rsidRPr="00CF4EDD" w:rsidRDefault="00326474" w:rsidP="00326474">
                      <w:pPr>
                        <w:jc w:val="center"/>
                        <w:rPr>
                          <w:rFonts w:ascii="Times New Roman" w:hAnsi="Times New Roman" w:cs="Times New Roman"/>
                          <w:b/>
                          <w:bCs/>
                          <w:sz w:val="20"/>
                          <w:szCs w:val="20"/>
                        </w:rPr>
                      </w:pPr>
                      <w:r w:rsidRPr="00CF4EDD">
                        <w:rPr>
                          <w:rFonts w:ascii="Times New Roman" w:hAnsi="Times New Roman" w:cs="Times New Roman"/>
                          <w:b/>
                          <w:bCs/>
                          <w:sz w:val="20"/>
                          <w:szCs w:val="20"/>
                        </w:rPr>
                        <w:t>0.2</w:t>
                      </w:r>
                      <w:r>
                        <w:rPr>
                          <w:rFonts w:ascii="Times New Roman" w:hAnsi="Times New Roman" w:cs="Times New Roman"/>
                          <w:b/>
                          <w:bCs/>
                          <w:sz w:val="20"/>
                          <w:szCs w:val="20"/>
                        </w:rPr>
                        <w:t>0</w:t>
                      </w:r>
                      <w:r w:rsidRPr="00CF4EDD">
                        <w:rPr>
                          <w:rFonts w:ascii="Times New Roman" w:hAnsi="Times New Roman" w:cs="Times New Roman"/>
                          <w:b/>
                          <w:bCs/>
                          <w:sz w:val="20"/>
                          <w:szCs w:val="20"/>
                        </w:rPr>
                        <w:t>*</w:t>
                      </w:r>
                    </w:p>
                  </w:txbxContent>
                </v:textbox>
              </v:rect>
            </w:pict>
          </mc:Fallback>
        </mc:AlternateContent>
      </w:r>
      <w:r w:rsidRPr="004333F5">
        <w:rPr>
          <w:noProof/>
        </w:rPr>
        <mc:AlternateContent>
          <mc:Choice Requires="wps">
            <w:drawing>
              <wp:anchor distT="0" distB="0" distL="114300" distR="114300" simplePos="0" relativeHeight="251721728" behindDoc="0" locked="0" layoutInCell="1" allowOverlap="1" wp14:anchorId="7F127AF1" wp14:editId="40648541">
                <wp:simplePos x="0" y="0"/>
                <wp:positionH relativeFrom="column">
                  <wp:posOffset>1968500</wp:posOffset>
                </wp:positionH>
                <wp:positionV relativeFrom="paragraph">
                  <wp:posOffset>52070</wp:posOffset>
                </wp:positionV>
                <wp:extent cx="548640" cy="259080"/>
                <wp:effectExtent l="19050" t="38100" r="22860" b="45720"/>
                <wp:wrapNone/>
                <wp:docPr id="358"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179034">
                          <a:off x="0" y="0"/>
                          <a:ext cx="54864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965A8" w14:textId="77777777" w:rsidR="00326474" w:rsidRPr="009B4711" w:rsidRDefault="00326474" w:rsidP="00326474">
                            <w:pPr>
                              <w:jc w:val="center"/>
                              <w:rPr>
                                <w:rFonts w:ascii="Times New Roman" w:hAnsi="Times New Roman" w:cs="Times New Roman"/>
                                <w:b/>
                                <w:bCs/>
                                <w:sz w:val="20"/>
                                <w:szCs w:val="20"/>
                              </w:rPr>
                            </w:pPr>
                            <w:r w:rsidRPr="009B4711">
                              <w:rPr>
                                <w:rFonts w:ascii="Times New Roman" w:hAnsi="Times New Roman" w:cs="Times New Roman"/>
                                <w:b/>
                                <w:bCs/>
                                <w:sz w:val="20"/>
                                <w:szCs w:val="20"/>
                              </w:rPr>
                              <w:t>0.2</w:t>
                            </w:r>
                            <w:r>
                              <w:rPr>
                                <w:rFonts w:ascii="Times New Roman" w:hAnsi="Times New Roman" w:cs="Times New Roman"/>
                                <w:b/>
                                <w:bCs/>
                                <w:sz w:val="20"/>
                                <w:szCs w:val="20"/>
                              </w:rPr>
                              <w:t>1</w:t>
                            </w:r>
                            <w:r w:rsidRPr="009B4711">
                              <w:rPr>
                                <w:rFonts w:ascii="Times New Roman" w:hAnsi="Times New Roman" w:cs="Times New Roman"/>
                                <w:b/>
                                <w:bC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27AF1" id="Rectangle 358" o:spid="_x0000_s1042" style="position:absolute;left:0;text-align:left;margin-left:155pt;margin-top:4.1pt;width:43.2pt;height:20.4pt;rotation:-459807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" stroked="f">
                <v:textbox>
                  <w:txbxContent>
                    <w:p w14:paraId="761965A8" w14:textId="77777777" w:rsidR="00326474" w:rsidRPr="009B4711" w:rsidRDefault="00326474" w:rsidP="00326474">
                      <w:pPr>
                        <w:jc w:val="center"/>
                        <w:rPr>
                          <w:rFonts w:ascii="Times New Roman" w:hAnsi="Times New Roman" w:cs="Times New Roman"/>
                          <w:b/>
                          <w:bCs/>
                          <w:sz w:val="20"/>
                          <w:szCs w:val="20"/>
                        </w:rPr>
                      </w:pPr>
                      <w:r w:rsidRPr="009B4711">
                        <w:rPr>
                          <w:rFonts w:ascii="Times New Roman" w:hAnsi="Times New Roman" w:cs="Times New Roman"/>
                          <w:b/>
                          <w:bCs/>
                          <w:sz w:val="20"/>
                          <w:szCs w:val="20"/>
                        </w:rPr>
                        <w:t>0.2</w:t>
                      </w:r>
                      <w:r>
                        <w:rPr>
                          <w:rFonts w:ascii="Times New Roman" w:hAnsi="Times New Roman" w:cs="Times New Roman"/>
                          <w:b/>
                          <w:bCs/>
                          <w:sz w:val="20"/>
                          <w:szCs w:val="20"/>
                        </w:rPr>
                        <w:t>1</w:t>
                      </w:r>
                      <w:r w:rsidRPr="009B4711">
                        <w:rPr>
                          <w:rFonts w:ascii="Times New Roman" w:hAnsi="Times New Roman" w:cs="Times New Roman"/>
                          <w:b/>
                          <w:bCs/>
                          <w:sz w:val="20"/>
                          <w:szCs w:val="20"/>
                        </w:rPr>
                        <w:t>*</w:t>
                      </w:r>
                    </w:p>
                  </w:txbxContent>
                </v:textbox>
              </v:rect>
            </w:pict>
          </mc:Fallback>
        </mc:AlternateContent>
      </w:r>
    </w:p>
    <w:p w14:paraId="32CFDC78" w14:textId="51736FB8"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r w:rsidRPr="004333F5">
        <w:rPr>
          <w:noProof/>
        </w:rPr>
        <mc:AlternateContent>
          <mc:Choice Requires="wps">
            <w:drawing>
              <wp:anchor distT="0" distB="0" distL="114300" distR="114300" simplePos="0" relativeHeight="251695104" behindDoc="0" locked="0" layoutInCell="1" allowOverlap="1" wp14:anchorId="03036CAF" wp14:editId="19343E7F">
                <wp:simplePos x="0" y="0"/>
                <wp:positionH relativeFrom="column">
                  <wp:posOffset>1060552</wp:posOffset>
                </wp:positionH>
                <wp:positionV relativeFrom="paragraph">
                  <wp:posOffset>170409</wp:posOffset>
                </wp:positionV>
                <wp:extent cx="4391558" cy="358343"/>
                <wp:effectExtent l="0" t="57150" r="28575" b="22860"/>
                <wp:wrapNone/>
                <wp:docPr id="353"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91558" cy="358343"/>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BA508" id="Straight Arrow Connector 353" o:spid="_x0000_s1026" type="#_x0000_t32" style="position:absolute;margin-left:83.5pt;margin-top:13.4pt;width:345.8pt;height:28.2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" strokeweight="1.5pt">
                <v:stroke dashstyle="1 1" endarrow="block"/>
              </v:shape>
            </w:pict>
          </mc:Fallback>
        </mc:AlternateContent>
      </w:r>
      <w:r w:rsidRPr="004333F5">
        <w:rPr>
          <w:noProof/>
        </w:rPr>
        <mc:AlternateContent>
          <mc:Choice Requires="wps">
            <w:drawing>
              <wp:anchor distT="0" distB="0" distL="114300" distR="114300" simplePos="0" relativeHeight="251696128" behindDoc="0" locked="0" layoutInCell="1" allowOverlap="1" wp14:anchorId="356D3617" wp14:editId="6CDB3219">
                <wp:simplePos x="0" y="0"/>
                <wp:positionH relativeFrom="column">
                  <wp:posOffset>4469130</wp:posOffset>
                </wp:positionH>
                <wp:positionV relativeFrom="paragraph">
                  <wp:posOffset>36195</wp:posOffset>
                </wp:positionV>
                <wp:extent cx="625475" cy="259080"/>
                <wp:effectExtent l="19050" t="38100" r="22225" b="45720"/>
                <wp:wrapNone/>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5617">
                          <a:off x="0" y="0"/>
                          <a:ext cx="62547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91A40" w14:textId="77777777" w:rsidR="00326474" w:rsidRPr="004F01DF" w:rsidRDefault="00326474" w:rsidP="00326474">
                            <w:pPr>
                              <w:jc w:val="center"/>
                              <w:rPr>
                                <w:rFonts w:ascii="Times New Roman" w:hAnsi="Times New Roman" w:cs="Times New Roman"/>
                                <w:sz w:val="20"/>
                                <w:szCs w:val="20"/>
                              </w:rPr>
                            </w:pPr>
                            <w:r w:rsidRPr="004F01DF">
                              <w:rPr>
                                <w:rFonts w:ascii="Times New Roman" w:hAnsi="Times New Roman" w:cs="Times New Roman"/>
                                <w:sz w:val="20"/>
                                <w:szCs w:val="20"/>
                              </w:rPr>
                              <w:t>0.</w:t>
                            </w:r>
                            <w:r>
                              <w:rPr>
                                <w:rFonts w:ascii="Times New Roman" w:hAnsi="Times New Roman" w:cs="Times New Roman"/>
                                <w:sz w:val="20"/>
                                <w:szCs w:val="20"/>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D3617" id="Rectangle 355" o:spid="_x0000_s1043" style="position:absolute;left:0;text-align:left;margin-left:351.9pt;margin-top:2.85pt;width:49.25pt;height:20.4pt;rotation:-366583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" stroked="f">
                <v:textbox>
                  <w:txbxContent>
                    <w:p w14:paraId="76B91A40" w14:textId="77777777" w:rsidR="00326474" w:rsidRPr="004F01DF" w:rsidRDefault="00326474" w:rsidP="00326474">
                      <w:pPr>
                        <w:jc w:val="center"/>
                        <w:rPr>
                          <w:rFonts w:ascii="Times New Roman" w:hAnsi="Times New Roman" w:cs="Times New Roman"/>
                          <w:sz w:val="20"/>
                          <w:szCs w:val="20"/>
                        </w:rPr>
                      </w:pPr>
                      <w:r w:rsidRPr="004F01DF">
                        <w:rPr>
                          <w:rFonts w:ascii="Times New Roman" w:hAnsi="Times New Roman" w:cs="Times New Roman"/>
                          <w:sz w:val="20"/>
                          <w:szCs w:val="20"/>
                        </w:rPr>
                        <w:t>0.</w:t>
                      </w:r>
                      <w:r>
                        <w:rPr>
                          <w:rFonts w:ascii="Times New Roman" w:hAnsi="Times New Roman" w:cs="Times New Roman"/>
                          <w:sz w:val="20"/>
                          <w:szCs w:val="20"/>
                        </w:rPr>
                        <w:t>01</w:t>
                      </w:r>
                    </w:p>
                  </w:txbxContent>
                </v:textbox>
              </v:rect>
            </w:pict>
          </mc:Fallback>
        </mc:AlternateContent>
      </w:r>
    </w:p>
    <w:p w14:paraId="6B49C181" w14:textId="5E1B8B2E" w:rsidR="00326474" w:rsidRPr="004333F5" w:rsidRDefault="00326474" w:rsidP="00326474">
      <w:pPr>
        <w:tabs>
          <w:tab w:val="center" w:pos="4680"/>
        </w:tabs>
        <w:autoSpaceDE w:val="0"/>
        <w:autoSpaceDN w:val="0"/>
        <w:adjustRightInd w:val="0"/>
        <w:spacing w:after="0" w:line="240" w:lineRule="auto"/>
        <w:jc w:val="both"/>
        <w:rPr>
          <w:rFonts w:ascii="Times New Roman" w:hAnsi="Times New Roman" w:cs="Times New Roman"/>
          <w:sz w:val="24"/>
          <w:szCs w:val="24"/>
          <w:rtl/>
        </w:rPr>
      </w:pPr>
      <w:r w:rsidRPr="004333F5">
        <w:rPr>
          <w:noProof/>
        </w:rPr>
        <mc:AlternateContent>
          <mc:Choice Requires="wps">
            <w:drawing>
              <wp:anchor distT="0" distB="0" distL="114300" distR="114300" simplePos="0" relativeHeight="251691008" behindDoc="0" locked="0" layoutInCell="1" allowOverlap="1" wp14:anchorId="39C0D2E5" wp14:editId="2F294A7E">
                <wp:simplePos x="0" y="0"/>
                <wp:positionH relativeFrom="column">
                  <wp:posOffset>-304800</wp:posOffset>
                </wp:positionH>
                <wp:positionV relativeFrom="paragraph">
                  <wp:posOffset>173355</wp:posOffset>
                </wp:positionV>
                <wp:extent cx="1367790" cy="400050"/>
                <wp:effectExtent l="0" t="0" r="22860" b="19050"/>
                <wp:wrapNone/>
                <wp:docPr id="352" name="Rounded 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400050"/>
                        </a:xfrm>
                        <a:prstGeom prst="roundRect">
                          <a:avLst>
                            <a:gd name="adj" fmla="val 16667"/>
                          </a:avLst>
                        </a:prstGeom>
                        <a:solidFill>
                          <a:srgbClr val="FFFFFF"/>
                        </a:solidFill>
                        <a:ln w="19050">
                          <a:solidFill>
                            <a:srgbClr val="000000"/>
                          </a:solidFill>
                          <a:round/>
                          <a:headEnd/>
                          <a:tailEnd/>
                        </a:ln>
                      </wps:spPr>
                      <wps:txbx>
                        <w:txbxContent>
                          <w:p w14:paraId="120DDB46" w14:textId="77777777" w:rsidR="00326474" w:rsidRPr="005F2232" w:rsidRDefault="00326474" w:rsidP="00326474">
                            <w:pPr>
                              <w:jc w:val="center"/>
                              <w:rPr>
                                <w:rFonts w:ascii="Times New Roman" w:hAnsi="Times New Roman" w:cs="Times New Roman"/>
                                <w:b/>
                                <w:bCs/>
                                <w:sz w:val="20"/>
                                <w:szCs w:val="20"/>
                              </w:rPr>
                            </w:pPr>
                            <w:r>
                              <w:rPr>
                                <w:rFonts w:ascii="Times New Roman" w:hAnsi="Times New Roman" w:cs="Times New Roman"/>
                                <w:b/>
                                <w:bCs/>
                                <w:sz w:val="20"/>
                                <w:szCs w:val="20"/>
                              </w:rPr>
                              <w:t>Negative affect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C0D2E5" id="Rounded Rectangle 352" o:spid="_x0000_s1044" style="position:absolute;left:0;text-align:left;margin-left:-24pt;margin-top:13.65pt;width:107.7pt;height: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" strokeweight="1.5pt">
                <v:textbox>
                  <w:txbxContent>
                    <w:p w14:paraId="120DDB46" w14:textId="77777777" w:rsidR="00326474" w:rsidRPr="005F2232" w:rsidRDefault="00326474" w:rsidP="00326474">
                      <w:pPr>
                        <w:jc w:val="center"/>
                        <w:rPr>
                          <w:rFonts w:ascii="Times New Roman" w:hAnsi="Times New Roman" w:cs="Times New Roman"/>
                          <w:b/>
                          <w:bCs/>
                          <w:sz w:val="20"/>
                          <w:szCs w:val="20"/>
                        </w:rPr>
                      </w:pPr>
                      <w:r>
                        <w:rPr>
                          <w:rFonts w:ascii="Times New Roman" w:hAnsi="Times New Roman" w:cs="Times New Roman"/>
                          <w:b/>
                          <w:bCs/>
                          <w:sz w:val="20"/>
                          <w:szCs w:val="20"/>
                        </w:rPr>
                        <w:t>Negative affect</w:t>
                      </w:r>
                    </w:p>
                  </w:txbxContent>
                </v:textbox>
              </v:roundrect>
            </w:pict>
          </mc:Fallback>
        </mc:AlternateContent>
      </w:r>
      <w:r w:rsidRPr="004333F5">
        <w:rPr>
          <w:noProof/>
        </w:rPr>
        <mc:AlternateContent>
          <mc:Choice Requires="wps">
            <w:drawing>
              <wp:anchor distT="0" distB="0" distL="114300" distR="114300" simplePos="0" relativeHeight="251716608" behindDoc="0" locked="0" layoutInCell="1" allowOverlap="1" wp14:anchorId="3567710F" wp14:editId="3BAE0639">
                <wp:simplePos x="0" y="0"/>
                <wp:positionH relativeFrom="column">
                  <wp:posOffset>1143000</wp:posOffset>
                </wp:positionH>
                <wp:positionV relativeFrom="paragraph">
                  <wp:posOffset>59055</wp:posOffset>
                </wp:positionV>
                <wp:extent cx="4318000" cy="1190625"/>
                <wp:effectExtent l="0" t="57150" r="0" b="28575"/>
                <wp:wrapNone/>
                <wp:docPr id="487" name="Straight Arrow Connector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8000" cy="11906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B21E0" id="Straight Arrow Connector 487" o:spid="_x0000_s1026" type="#_x0000_t32" style="position:absolute;margin-left:90pt;margin-top:4.65pt;width:340pt;height:93.7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" strokeweight="1.5pt">
                <v:stroke endarrow="block"/>
              </v:shape>
            </w:pict>
          </mc:Fallback>
        </mc:AlternateContent>
      </w:r>
      <w:r w:rsidRPr="004333F5">
        <w:rPr>
          <w:noProof/>
        </w:rPr>
        <mc:AlternateContent>
          <mc:Choice Requires="wps">
            <w:drawing>
              <wp:anchor distT="0" distB="0" distL="114300" distR="114300" simplePos="0" relativeHeight="251718656" behindDoc="0" locked="0" layoutInCell="1" allowOverlap="1" wp14:anchorId="5C692C6E" wp14:editId="0E03B92E">
                <wp:simplePos x="0" y="0"/>
                <wp:positionH relativeFrom="column">
                  <wp:posOffset>4629785</wp:posOffset>
                </wp:positionH>
                <wp:positionV relativeFrom="paragraph">
                  <wp:posOffset>134620</wp:posOffset>
                </wp:positionV>
                <wp:extent cx="478790" cy="259080"/>
                <wp:effectExtent l="19050" t="38100" r="35560" b="45720"/>
                <wp:wrapNone/>
                <wp:docPr id="34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046210">
                          <a:off x="0" y="0"/>
                          <a:ext cx="47879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71704" w14:textId="77777777" w:rsidR="00326474" w:rsidRPr="009B4711" w:rsidRDefault="00326474" w:rsidP="00326474">
                            <w:pPr>
                              <w:jc w:val="center"/>
                              <w:rPr>
                                <w:rFonts w:ascii="Times New Roman" w:hAnsi="Times New Roman" w:cs="Times New Roman"/>
                                <w:b/>
                                <w:bCs/>
                                <w:sz w:val="20"/>
                                <w:szCs w:val="20"/>
                                <w:rtl/>
                              </w:rPr>
                            </w:pPr>
                            <w:r w:rsidRPr="009B4711">
                              <w:rPr>
                                <w:rFonts w:ascii="Times New Roman" w:hAnsi="Times New Roman" w:cs="Times New Roman"/>
                                <w:b/>
                                <w:bCs/>
                                <w:sz w:val="20"/>
                                <w:szCs w:val="20"/>
                              </w:rPr>
                              <w:t>0.2</w:t>
                            </w:r>
                            <w:r>
                              <w:rPr>
                                <w:rFonts w:ascii="Times New Roman" w:hAnsi="Times New Roman" w:cs="Times New Roman"/>
                                <w:b/>
                                <w:bCs/>
                                <w:sz w:val="20"/>
                                <w:szCs w:val="20"/>
                              </w:rPr>
                              <w:t>4</w:t>
                            </w:r>
                            <w:r w:rsidRPr="009B4711">
                              <w:rPr>
                                <w:rFonts w:ascii="Times New Roman" w:hAnsi="Times New Roman" w:cs="Times New Roman"/>
                                <w:b/>
                                <w:bC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92C6E" id="Rectangle 348" o:spid="_x0000_s1045" style="position:absolute;left:0;text-align:left;margin-left:364.55pt;margin-top:10.6pt;width:37.7pt;height:20.4pt;rotation:-604886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" stroked="f">
                <v:textbox>
                  <w:txbxContent>
                    <w:p w14:paraId="30771704" w14:textId="77777777" w:rsidR="00326474" w:rsidRPr="009B4711" w:rsidRDefault="00326474" w:rsidP="00326474">
                      <w:pPr>
                        <w:jc w:val="center"/>
                        <w:rPr>
                          <w:rFonts w:ascii="Times New Roman" w:hAnsi="Times New Roman" w:cs="Times New Roman"/>
                          <w:b/>
                          <w:bCs/>
                          <w:sz w:val="20"/>
                          <w:szCs w:val="20"/>
                          <w:rtl/>
                        </w:rPr>
                      </w:pPr>
                      <w:r w:rsidRPr="009B4711">
                        <w:rPr>
                          <w:rFonts w:ascii="Times New Roman" w:hAnsi="Times New Roman" w:cs="Times New Roman"/>
                          <w:b/>
                          <w:bCs/>
                          <w:sz w:val="20"/>
                          <w:szCs w:val="20"/>
                        </w:rPr>
                        <w:t>0.2</w:t>
                      </w:r>
                      <w:r>
                        <w:rPr>
                          <w:rFonts w:ascii="Times New Roman" w:hAnsi="Times New Roman" w:cs="Times New Roman"/>
                          <w:b/>
                          <w:bCs/>
                          <w:sz w:val="20"/>
                          <w:szCs w:val="20"/>
                        </w:rPr>
                        <w:t>4</w:t>
                      </w:r>
                      <w:r w:rsidRPr="009B4711">
                        <w:rPr>
                          <w:rFonts w:ascii="Times New Roman" w:hAnsi="Times New Roman" w:cs="Times New Roman"/>
                          <w:b/>
                          <w:bCs/>
                          <w:sz w:val="20"/>
                          <w:szCs w:val="20"/>
                        </w:rPr>
                        <w:t>*</w:t>
                      </w:r>
                    </w:p>
                  </w:txbxContent>
                </v:textbox>
              </v:rect>
            </w:pict>
          </mc:Fallback>
        </mc:AlternateContent>
      </w:r>
      <w:r w:rsidRPr="004333F5">
        <w:rPr>
          <w:rFonts w:ascii="Times New Roman" w:hAnsi="Times New Roman" w:cs="Times New Roman"/>
          <w:sz w:val="24"/>
          <w:szCs w:val="24"/>
        </w:rPr>
        <w:tab/>
      </w:r>
    </w:p>
    <w:p w14:paraId="079170DF" w14:textId="6573514E"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r w:rsidRPr="004333F5">
        <w:rPr>
          <w:noProof/>
        </w:rPr>
        <mc:AlternateContent>
          <mc:Choice Requires="wps">
            <w:drawing>
              <wp:anchor distT="0" distB="0" distL="114300" distR="114300" simplePos="0" relativeHeight="251704320" behindDoc="0" locked="0" layoutInCell="1" allowOverlap="1" wp14:anchorId="49DA6BF3" wp14:editId="37B99419">
                <wp:simplePos x="0" y="0"/>
                <wp:positionH relativeFrom="column">
                  <wp:posOffset>-605155</wp:posOffset>
                </wp:positionH>
                <wp:positionV relativeFrom="paragraph">
                  <wp:posOffset>1322070</wp:posOffset>
                </wp:positionV>
                <wp:extent cx="346710" cy="212090"/>
                <wp:effectExtent l="0" t="0" r="0" b="0"/>
                <wp:wrapNone/>
                <wp:docPr id="34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F3EE2D" w14:textId="77777777" w:rsidR="00326474" w:rsidRPr="009817A2" w:rsidRDefault="00326474" w:rsidP="00326474">
                            <w:pPr>
                              <w:rPr>
                                <w:b/>
                                <w:bCs/>
                                <w:sz w:val="14"/>
                                <w:szCs w:val="14"/>
                              </w:rPr>
                            </w:pPr>
                            <w:r>
                              <w:rPr>
                                <w:b/>
                                <w:bCs/>
                                <w:sz w:val="14"/>
                                <w:szCs w:val="14"/>
                              </w:rPr>
                              <w:t>0</w:t>
                            </w:r>
                            <w:r w:rsidRPr="009817A2">
                              <w:rPr>
                                <w:b/>
                                <w:bCs/>
                                <w:sz w:val="14"/>
                                <w:szCs w:val="14"/>
                              </w:rPr>
                              <w:t>.</w:t>
                            </w:r>
                            <w:r>
                              <w:rPr>
                                <w:b/>
                                <w:bCs/>
                                <w:sz w:val="14"/>
                                <w:szCs w:val="14"/>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A6BF3" id="Rectangle 340" o:spid="_x0000_s1046" style="position:absolute;left:0;text-align:left;margin-left:-47.65pt;margin-top:104.1pt;width:27.3pt;height:16.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" stroked="f">
                <v:textbox>
                  <w:txbxContent>
                    <w:p w14:paraId="0CF3EE2D" w14:textId="77777777" w:rsidR="00326474" w:rsidRPr="009817A2" w:rsidRDefault="00326474" w:rsidP="00326474">
                      <w:pPr>
                        <w:rPr>
                          <w:b/>
                          <w:bCs/>
                          <w:sz w:val="14"/>
                          <w:szCs w:val="14"/>
                        </w:rPr>
                      </w:pPr>
                      <w:r>
                        <w:rPr>
                          <w:b/>
                          <w:bCs/>
                          <w:sz w:val="14"/>
                          <w:szCs w:val="14"/>
                        </w:rPr>
                        <w:t>0</w:t>
                      </w:r>
                      <w:r w:rsidRPr="009817A2">
                        <w:rPr>
                          <w:b/>
                          <w:bCs/>
                          <w:sz w:val="14"/>
                          <w:szCs w:val="14"/>
                        </w:rPr>
                        <w:t>.</w:t>
                      </w:r>
                      <w:r>
                        <w:rPr>
                          <w:b/>
                          <w:bCs/>
                          <w:sz w:val="14"/>
                          <w:szCs w:val="14"/>
                        </w:rPr>
                        <w:t>31</w:t>
                      </w:r>
                    </w:p>
                  </w:txbxContent>
                </v:textbox>
              </v:rect>
            </w:pict>
          </mc:Fallback>
        </mc:AlternateContent>
      </w:r>
      <w:r w:rsidRPr="004333F5">
        <w:rPr>
          <w:noProof/>
        </w:rPr>
        <mc:AlternateContent>
          <mc:Choice Requires="wps">
            <w:drawing>
              <wp:anchor distT="0" distB="0" distL="114300" distR="114300" simplePos="0" relativeHeight="251703296" behindDoc="0" locked="0" layoutInCell="1" allowOverlap="1" wp14:anchorId="5B6C2A02" wp14:editId="2A53F989">
                <wp:simplePos x="0" y="0"/>
                <wp:positionH relativeFrom="column">
                  <wp:posOffset>-542925</wp:posOffset>
                </wp:positionH>
                <wp:positionV relativeFrom="paragraph">
                  <wp:posOffset>182245</wp:posOffset>
                </wp:positionV>
                <wp:extent cx="3175" cy="1728470"/>
                <wp:effectExtent l="0" t="0" r="34925" b="24130"/>
                <wp:wrapNone/>
                <wp:docPr id="351" name="Straight Arrow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72847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935D1D" id="Straight Arrow Connector 351" o:spid="_x0000_s1026" type="#_x0000_t32" style="position:absolute;margin-left:-42.75pt;margin-top:14.35pt;width:.25pt;height:136.1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"/>
            </w:pict>
          </mc:Fallback>
        </mc:AlternateContent>
      </w:r>
      <w:r w:rsidRPr="004333F5">
        <w:rPr>
          <w:noProof/>
        </w:rPr>
        <mc:AlternateContent>
          <mc:Choice Requires="wps">
            <w:drawing>
              <wp:anchor distT="0" distB="0" distL="114300" distR="114300" simplePos="0" relativeHeight="251717632" behindDoc="0" locked="0" layoutInCell="1" allowOverlap="1" wp14:anchorId="5F947BAC" wp14:editId="6772F8F8">
                <wp:simplePos x="0" y="0"/>
                <wp:positionH relativeFrom="column">
                  <wp:posOffset>1096010</wp:posOffset>
                </wp:positionH>
                <wp:positionV relativeFrom="paragraph">
                  <wp:posOffset>60325</wp:posOffset>
                </wp:positionV>
                <wp:extent cx="4356735" cy="1849120"/>
                <wp:effectExtent l="0" t="38100" r="62865" b="36830"/>
                <wp:wrapNone/>
                <wp:docPr id="488" name="Straight Arrow Connector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56735" cy="18491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1225B" id="Straight Arrow Connector 488" o:spid="_x0000_s1026" type="#_x0000_t32" style="position:absolute;margin-left:86.3pt;margin-top:4.75pt;width:343.05pt;height:145.6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" strokeweight="1.5pt">
                <v:stroke endarrow="block"/>
              </v:shape>
            </w:pict>
          </mc:Fallback>
        </mc:AlternateContent>
      </w:r>
      <w:r w:rsidRPr="004333F5">
        <w:rPr>
          <w:noProof/>
        </w:rPr>
        <mc:AlternateContent>
          <mc:Choice Requires="wps">
            <w:drawing>
              <wp:anchor distT="0" distB="0" distL="114300" distR="114300" simplePos="0" relativeHeight="251719680" behindDoc="0" locked="0" layoutInCell="1" allowOverlap="1" wp14:anchorId="5E59535E" wp14:editId="6C25764C">
                <wp:simplePos x="0" y="0"/>
                <wp:positionH relativeFrom="column">
                  <wp:posOffset>4811395</wp:posOffset>
                </wp:positionH>
                <wp:positionV relativeFrom="paragraph">
                  <wp:posOffset>102235</wp:posOffset>
                </wp:positionV>
                <wp:extent cx="518795" cy="259080"/>
                <wp:effectExtent l="19050" t="57150" r="33655" b="45720"/>
                <wp:wrapNone/>
                <wp:docPr id="34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3790">
                          <a:off x="0" y="0"/>
                          <a:ext cx="51879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6EA62" w14:textId="77777777" w:rsidR="00326474" w:rsidRPr="009B4711" w:rsidRDefault="00326474" w:rsidP="00326474">
                            <w:pPr>
                              <w:jc w:val="center"/>
                              <w:rPr>
                                <w:rFonts w:ascii="Times New Roman" w:hAnsi="Times New Roman" w:cs="Times New Roman"/>
                                <w:b/>
                                <w:bCs/>
                                <w:sz w:val="20"/>
                                <w:szCs w:val="20"/>
                              </w:rPr>
                            </w:pPr>
                            <w:r w:rsidRPr="009B4711">
                              <w:rPr>
                                <w:rFonts w:ascii="Times New Roman" w:hAnsi="Times New Roman" w:cs="Times New Roman"/>
                                <w:b/>
                                <w:bCs/>
                                <w:sz w:val="20"/>
                                <w:szCs w:val="20"/>
                              </w:rPr>
                              <w:t>0.2</w:t>
                            </w:r>
                            <w:r>
                              <w:rPr>
                                <w:rFonts w:ascii="Times New Roman" w:hAnsi="Times New Roman" w:cs="Times New Roman"/>
                                <w:b/>
                                <w:bCs/>
                                <w:sz w:val="20"/>
                                <w:szCs w:val="20"/>
                              </w:rPr>
                              <w:t>5</w:t>
                            </w:r>
                            <w:r w:rsidRPr="009B4711">
                              <w:rPr>
                                <w:rFonts w:ascii="Times New Roman" w:hAnsi="Times New Roman" w:cs="Times New Roman"/>
                                <w:b/>
                                <w:bC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9535E" id="Rectangle 346" o:spid="_x0000_s1047" style="position:absolute;left:0;text-align:left;margin-left:378.85pt;margin-top:8.05pt;width:40.85pt;height:20.4pt;rotation:-604886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" stroked="f">
                <v:textbox>
                  <w:txbxContent>
                    <w:p w14:paraId="29B6EA62" w14:textId="77777777" w:rsidR="00326474" w:rsidRPr="009B4711" w:rsidRDefault="00326474" w:rsidP="00326474">
                      <w:pPr>
                        <w:jc w:val="center"/>
                        <w:rPr>
                          <w:rFonts w:ascii="Times New Roman" w:hAnsi="Times New Roman" w:cs="Times New Roman"/>
                          <w:b/>
                          <w:bCs/>
                          <w:sz w:val="20"/>
                          <w:szCs w:val="20"/>
                        </w:rPr>
                      </w:pPr>
                      <w:r w:rsidRPr="009B4711">
                        <w:rPr>
                          <w:rFonts w:ascii="Times New Roman" w:hAnsi="Times New Roman" w:cs="Times New Roman"/>
                          <w:b/>
                          <w:bCs/>
                          <w:sz w:val="20"/>
                          <w:szCs w:val="20"/>
                        </w:rPr>
                        <w:t>0.2</w:t>
                      </w:r>
                      <w:r>
                        <w:rPr>
                          <w:rFonts w:ascii="Times New Roman" w:hAnsi="Times New Roman" w:cs="Times New Roman"/>
                          <w:b/>
                          <w:bCs/>
                          <w:sz w:val="20"/>
                          <w:szCs w:val="20"/>
                        </w:rPr>
                        <w:t>5</w:t>
                      </w:r>
                      <w:r w:rsidRPr="009B4711">
                        <w:rPr>
                          <w:rFonts w:ascii="Times New Roman" w:hAnsi="Times New Roman" w:cs="Times New Roman"/>
                          <w:b/>
                          <w:bCs/>
                          <w:sz w:val="20"/>
                          <w:szCs w:val="20"/>
                        </w:rPr>
                        <w:t>*</w:t>
                      </w:r>
                    </w:p>
                  </w:txbxContent>
                </v:textbox>
              </v:rect>
            </w:pict>
          </mc:Fallback>
        </mc:AlternateContent>
      </w:r>
    </w:p>
    <w:p w14:paraId="71A3C9FD" w14:textId="6446A67B"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r w:rsidRPr="004333F5">
        <w:rPr>
          <w:noProof/>
        </w:rPr>
        <mc:AlternateContent>
          <mc:Choice Requires="wps">
            <w:drawing>
              <wp:anchor distT="0" distB="0" distL="114300" distR="114300" simplePos="0" relativeHeight="251712512" behindDoc="0" locked="0" layoutInCell="1" allowOverlap="1" wp14:anchorId="6A4B7223" wp14:editId="0B5A0DA0">
                <wp:simplePos x="0" y="0"/>
                <wp:positionH relativeFrom="column">
                  <wp:posOffset>1060450</wp:posOffset>
                </wp:positionH>
                <wp:positionV relativeFrom="paragraph">
                  <wp:posOffset>2540</wp:posOffset>
                </wp:positionV>
                <wp:extent cx="4437380" cy="899795"/>
                <wp:effectExtent l="0" t="0" r="77470" b="71755"/>
                <wp:wrapNone/>
                <wp:docPr id="485" name="Straight Arrow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7380" cy="899795"/>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3A42FB" id="Straight Arrow Connector 485" o:spid="_x0000_s1026" type="#_x0000_t32" style="position:absolute;margin-left:83.5pt;margin-top:.2pt;width:349.4pt;height:70.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" strokeweight="1.5pt">
                <v:stroke dashstyle="1 1" endarrow="block"/>
              </v:shape>
            </w:pict>
          </mc:Fallback>
        </mc:AlternateContent>
      </w:r>
      <w:r w:rsidRPr="004333F5">
        <w:rPr>
          <w:noProof/>
        </w:rPr>
        <mc:AlternateContent>
          <mc:Choice Requires="wps">
            <w:drawing>
              <wp:anchor distT="0" distB="0" distL="114300" distR="114300" simplePos="0" relativeHeight="251727872" behindDoc="0" locked="0" layoutInCell="1" allowOverlap="1" wp14:anchorId="23E02DD8" wp14:editId="056DB88B">
                <wp:simplePos x="0" y="0"/>
                <wp:positionH relativeFrom="column">
                  <wp:posOffset>-539750</wp:posOffset>
                </wp:positionH>
                <wp:positionV relativeFrom="paragraph">
                  <wp:posOffset>9525</wp:posOffset>
                </wp:positionV>
                <wp:extent cx="234950" cy="0"/>
                <wp:effectExtent l="12700" t="57150" r="19050" b="571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9FC4CA" id="Straight Arrow Connector 19" o:spid="_x0000_s1026" type="#_x0000_t32" style="position:absolute;margin-left:-42.5pt;margin-top:.75pt;width:18.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">
                <v:stroke endarrow="block"/>
              </v:shape>
            </w:pict>
          </mc:Fallback>
        </mc:AlternateContent>
      </w:r>
      <w:r w:rsidRPr="004333F5">
        <w:rPr>
          <w:noProof/>
        </w:rPr>
        <mc:AlternateContent>
          <mc:Choice Requires="wps">
            <w:drawing>
              <wp:anchor distT="0" distB="0" distL="114300" distR="114300" simplePos="0" relativeHeight="251697152" behindDoc="0" locked="0" layoutInCell="1" allowOverlap="1" wp14:anchorId="6B668B2B" wp14:editId="63F5AC5F">
                <wp:simplePos x="0" y="0"/>
                <wp:positionH relativeFrom="column">
                  <wp:posOffset>5897880</wp:posOffset>
                </wp:positionH>
                <wp:positionV relativeFrom="paragraph">
                  <wp:posOffset>168275</wp:posOffset>
                </wp:positionV>
                <wp:extent cx="491490" cy="259080"/>
                <wp:effectExtent l="38100" t="57150" r="41910" b="64770"/>
                <wp:wrapNone/>
                <wp:docPr id="3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7889">
                          <a:off x="0" y="0"/>
                          <a:ext cx="49149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8A548" w14:textId="77777777" w:rsidR="00326474" w:rsidRPr="002D1624" w:rsidRDefault="00326474" w:rsidP="00326474">
                            <w:pPr>
                              <w:jc w:val="center"/>
                              <w:rPr>
                                <w:rFonts w:ascii="Times New Roman" w:hAnsi="Times New Roman" w:cs="Times New Roman"/>
                                <w:b/>
                                <w:bCs/>
                                <w:sz w:val="20"/>
                                <w:szCs w:val="20"/>
                                <w:rtl/>
                              </w:rPr>
                            </w:pPr>
                            <w:r>
                              <w:rPr>
                                <w:rFonts w:ascii="Times New Roman" w:hAnsi="Times New Roman" w:cs="Times New Roman"/>
                                <w:b/>
                                <w:bCs/>
                                <w:sz w:val="20"/>
                                <w:szCs w:val="20"/>
                              </w:rPr>
                              <w:t>0.31*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68B2B" id="Rectangle 341" o:spid="_x0000_s1048" style="position:absolute;left:0;text-align:left;margin-left:464.4pt;margin-top:13.25pt;width:38.7pt;height:20.4pt;rotation:904276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" stroked="f">
                <v:textbox>
                  <w:txbxContent>
                    <w:p w14:paraId="6B58A548" w14:textId="77777777" w:rsidR="00326474" w:rsidRPr="002D1624" w:rsidRDefault="00326474" w:rsidP="00326474">
                      <w:pPr>
                        <w:jc w:val="center"/>
                        <w:rPr>
                          <w:rFonts w:ascii="Times New Roman" w:hAnsi="Times New Roman" w:cs="Times New Roman"/>
                          <w:b/>
                          <w:bCs/>
                          <w:sz w:val="20"/>
                          <w:szCs w:val="20"/>
                          <w:rtl/>
                        </w:rPr>
                      </w:pPr>
                      <w:r>
                        <w:rPr>
                          <w:rFonts w:ascii="Times New Roman" w:hAnsi="Times New Roman" w:cs="Times New Roman"/>
                          <w:b/>
                          <w:bCs/>
                          <w:sz w:val="20"/>
                          <w:szCs w:val="20"/>
                        </w:rPr>
                        <w:t>0.31*</w:t>
                      </w:r>
                    </w:p>
                  </w:txbxContent>
                </v:textbox>
              </v:rect>
            </w:pict>
          </mc:Fallback>
        </mc:AlternateContent>
      </w:r>
      <w:r w:rsidRPr="004333F5">
        <w:rPr>
          <w:noProof/>
        </w:rPr>
        <mc:AlternateContent>
          <mc:Choice Requires="wps">
            <w:drawing>
              <wp:anchor distT="0" distB="0" distL="114298" distR="114298" simplePos="0" relativeHeight="251692032" behindDoc="0" locked="0" layoutInCell="1" allowOverlap="1" wp14:anchorId="57F5E462" wp14:editId="19145F0F">
                <wp:simplePos x="0" y="0"/>
                <wp:positionH relativeFrom="column">
                  <wp:posOffset>6172199</wp:posOffset>
                </wp:positionH>
                <wp:positionV relativeFrom="paragraph">
                  <wp:posOffset>6985</wp:posOffset>
                </wp:positionV>
                <wp:extent cx="0" cy="725805"/>
                <wp:effectExtent l="76200" t="38100" r="57150" b="17145"/>
                <wp:wrapNone/>
                <wp:docPr id="343" name="Straight Arrow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58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62627" id="Straight Arrow Connector 343" o:spid="_x0000_s1026" type="#_x0000_t32" style="position:absolute;margin-left:486pt;margin-top:.55pt;width:0;height:57.15pt;flip:y;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" strokeweight="1.5pt">
                <v:stroke endarrow="block"/>
              </v:shape>
            </w:pict>
          </mc:Fallback>
        </mc:AlternateContent>
      </w:r>
    </w:p>
    <w:p w14:paraId="3388EAD8" w14:textId="3D0236FA"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r w:rsidRPr="004333F5">
        <w:rPr>
          <w:noProof/>
        </w:rPr>
        <mc:AlternateContent>
          <mc:Choice Requires="wps">
            <w:drawing>
              <wp:anchor distT="0" distB="0" distL="114298" distR="114298" simplePos="0" relativeHeight="251698176" behindDoc="0" locked="0" layoutInCell="1" allowOverlap="1" wp14:anchorId="0F4775DF" wp14:editId="19DFE288">
                <wp:simplePos x="0" y="0"/>
                <wp:positionH relativeFrom="column">
                  <wp:posOffset>336549</wp:posOffset>
                </wp:positionH>
                <wp:positionV relativeFrom="paragraph">
                  <wp:posOffset>47625</wp:posOffset>
                </wp:positionV>
                <wp:extent cx="0" cy="494665"/>
                <wp:effectExtent l="76200" t="38100" r="57150" b="57785"/>
                <wp:wrapNone/>
                <wp:docPr id="345" name="Straight Arrow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665"/>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705761" id="Straight Arrow Connector 345" o:spid="_x0000_s1026" type="#_x0000_t32" style="position:absolute;margin-left:26.5pt;margin-top:3.75pt;width:0;height:38.9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">
                <v:stroke startarrow="block" endarrow="block"/>
              </v:shape>
            </w:pict>
          </mc:Fallback>
        </mc:AlternateContent>
      </w:r>
    </w:p>
    <w:p w14:paraId="26A62495" w14:textId="293B958A"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r w:rsidRPr="004333F5">
        <w:rPr>
          <w:noProof/>
        </w:rPr>
        <mc:AlternateContent>
          <mc:Choice Requires="wps">
            <w:drawing>
              <wp:anchor distT="0" distB="0" distL="114300" distR="114300" simplePos="0" relativeHeight="251713536" behindDoc="0" locked="0" layoutInCell="1" allowOverlap="1" wp14:anchorId="43819F90" wp14:editId="4C16FED9">
                <wp:simplePos x="0" y="0"/>
                <wp:positionH relativeFrom="column">
                  <wp:posOffset>4138930</wp:posOffset>
                </wp:positionH>
                <wp:positionV relativeFrom="paragraph">
                  <wp:posOffset>164465</wp:posOffset>
                </wp:positionV>
                <wp:extent cx="625475" cy="259080"/>
                <wp:effectExtent l="19050" t="38100" r="22225" b="45720"/>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5617">
                          <a:off x="0" y="0"/>
                          <a:ext cx="62547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3C416" w14:textId="77777777" w:rsidR="00326474" w:rsidRPr="004F01DF" w:rsidRDefault="00326474" w:rsidP="00326474">
                            <w:pPr>
                              <w:jc w:val="center"/>
                              <w:rPr>
                                <w:rFonts w:ascii="Times New Roman" w:hAnsi="Times New Roman" w:cs="Times New Roman"/>
                                <w:sz w:val="20"/>
                                <w:szCs w:val="20"/>
                              </w:rPr>
                            </w:pPr>
                            <w:r w:rsidRPr="004F01DF">
                              <w:rPr>
                                <w:rFonts w:ascii="Times New Roman" w:hAnsi="Times New Roman" w:cs="Times New Roman"/>
                                <w:sz w:val="20"/>
                                <w:szCs w:val="20"/>
                              </w:rPr>
                              <w:t>0.</w:t>
                            </w:r>
                            <w:r>
                              <w:rPr>
                                <w:rFonts w:ascii="Times New Roman" w:hAnsi="Times New Roman" w:cs="Times New Roman"/>
                                <w:sz w:val="20"/>
                                <w:szCs w:val="20"/>
                              </w:rPr>
                              <w:t>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19F90" id="Rectangle 475" o:spid="_x0000_s1049" style="position:absolute;left:0;text-align:left;margin-left:325.9pt;margin-top:12.95pt;width:49.25pt;height:20.4pt;rotation:-366583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" stroked="f">
                <v:textbox>
                  <w:txbxContent>
                    <w:p w14:paraId="4DE3C416" w14:textId="77777777" w:rsidR="00326474" w:rsidRPr="004F01DF" w:rsidRDefault="00326474" w:rsidP="00326474">
                      <w:pPr>
                        <w:jc w:val="center"/>
                        <w:rPr>
                          <w:rFonts w:ascii="Times New Roman" w:hAnsi="Times New Roman" w:cs="Times New Roman"/>
                          <w:sz w:val="20"/>
                          <w:szCs w:val="20"/>
                        </w:rPr>
                      </w:pPr>
                      <w:r w:rsidRPr="004F01DF">
                        <w:rPr>
                          <w:rFonts w:ascii="Times New Roman" w:hAnsi="Times New Roman" w:cs="Times New Roman"/>
                          <w:sz w:val="20"/>
                          <w:szCs w:val="20"/>
                        </w:rPr>
                        <w:t>0.</w:t>
                      </w:r>
                      <w:r>
                        <w:rPr>
                          <w:rFonts w:ascii="Times New Roman" w:hAnsi="Times New Roman" w:cs="Times New Roman"/>
                          <w:sz w:val="20"/>
                          <w:szCs w:val="20"/>
                        </w:rPr>
                        <w:t>08</w:t>
                      </w:r>
                    </w:p>
                  </w:txbxContent>
                </v:textbox>
              </v:rect>
            </w:pict>
          </mc:Fallback>
        </mc:AlternateContent>
      </w:r>
      <w:r w:rsidRPr="004333F5">
        <w:rPr>
          <w:noProof/>
        </w:rPr>
        <mc:AlternateContent>
          <mc:Choice Requires="wps">
            <w:drawing>
              <wp:anchor distT="0" distB="0" distL="114300" distR="114300" simplePos="0" relativeHeight="251710464" behindDoc="0" locked="0" layoutInCell="1" allowOverlap="1" wp14:anchorId="5ED32FF3" wp14:editId="2158F1BD">
                <wp:simplePos x="0" y="0"/>
                <wp:positionH relativeFrom="column">
                  <wp:posOffset>5911850</wp:posOffset>
                </wp:positionH>
                <wp:positionV relativeFrom="paragraph">
                  <wp:posOffset>75565</wp:posOffset>
                </wp:positionV>
                <wp:extent cx="635" cy="313690"/>
                <wp:effectExtent l="76200" t="0" r="75565" b="48260"/>
                <wp:wrapNone/>
                <wp:docPr id="480" name="Straight Arrow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369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4C839" id="Straight Arrow Connector 480" o:spid="_x0000_s1026" type="#_x0000_t32" style="position:absolute;margin-left:465.5pt;margin-top:5.95pt;width:.05pt;height:24.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" strokeweight="1pt">
                <v:stroke endarrow="block"/>
              </v:shape>
            </w:pict>
          </mc:Fallback>
        </mc:AlternateContent>
      </w:r>
      <w:r w:rsidRPr="004333F5">
        <w:rPr>
          <w:noProof/>
        </w:rPr>
        <mc:AlternateContent>
          <mc:Choice Requires="wps">
            <w:drawing>
              <wp:anchor distT="0" distB="0" distL="114300" distR="114300" simplePos="0" relativeHeight="251711488" behindDoc="0" locked="0" layoutInCell="1" allowOverlap="1" wp14:anchorId="66E378E8" wp14:editId="51A81140">
                <wp:simplePos x="0" y="0"/>
                <wp:positionH relativeFrom="column">
                  <wp:posOffset>5438775</wp:posOffset>
                </wp:positionH>
                <wp:positionV relativeFrom="paragraph">
                  <wp:posOffset>32385</wp:posOffset>
                </wp:positionV>
                <wp:extent cx="433070" cy="257175"/>
                <wp:effectExtent l="0" t="0" r="5080" b="9525"/>
                <wp:wrapNone/>
                <wp:docPr id="483"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6CBA4" w14:textId="77777777" w:rsidR="00326474" w:rsidRPr="002D1624" w:rsidRDefault="00326474" w:rsidP="00326474">
                            <w:pPr>
                              <w:jc w:val="center"/>
                              <w:rPr>
                                <w:rFonts w:ascii="Times New Roman" w:hAnsi="Times New Roman" w:cs="Times New Roman"/>
                                <w:b/>
                                <w:bCs/>
                                <w:sz w:val="20"/>
                                <w:szCs w:val="20"/>
                                <w:rtl/>
                              </w:rPr>
                            </w:pPr>
                            <w:r w:rsidRPr="002D1624">
                              <w:rPr>
                                <w:rFonts w:ascii="Times New Roman" w:hAnsi="Times New Roman" w:cs="Times New Roman"/>
                                <w:b/>
                                <w:bCs/>
                                <w:sz w:val="20"/>
                                <w:szCs w:val="20"/>
                              </w:rPr>
                              <w:t>0.</w:t>
                            </w:r>
                            <w:r>
                              <w:rPr>
                                <w:rFonts w:ascii="Times New Roman" w:hAnsi="Times New Roman" w:cs="Times New Roman"/>
                                <w:b/>
                                <w:bCs/>
                                <w:sz w:val="20"/>
                                <w:szCs w:val="20"/>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378E8" id="Rectangle 483" o:spid="_x0000_s1050" style="position:absolute;left:0;text-align:left;margin-left:428.25pt;margin-top:2.55pt;width:34.1pt;height:2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" stroked="f">
                <v:textbox>
                  <w:txbxContent>
                    <w:p w14:paraId="6466CBA4" w14:textId="77777777" w:rsidR="00326474" w:rsidRPr="002D1624" w:rsidRDefault="00326474" w:rsidP="00326474">
                      <w:pPr>
                        <w:jc w:val="center"/>
                        <w:rPr>
                          <w:rFonts w:ascii="Times New Roman" w:hAnsi="Times New Roman" w:cs="Times New Roman"/>
                          <w:b/>
                          <w:bCs/>
                          <w:sz w:val="20"/>
                          <w:szCs w:val="20"/>
                          <w:rtl/>
                        </w:rPr>
                      </w:pPr>
                      <w:r w:rsidRPr="002D1624">
                        <w:rPr>
                          <w:rFonts w:ascii="Times New Roman" w:hAnsi="Times New Roman" w:cs="Times New Roman"/>
                          <w:b/>
                          <w:bCs/>
                          <w:sz w:val="20"/>
                          <w:szCs w:val="20"/>
                        </w:rPr>
                        <w:t>0.</w:t>
                      </w:r>
                      <w:r>
                        <w:rPr>
                          <w:rFonts w:ascii="Times New Roman" w:hAnsi="Times New Roman" w:cs="Times New Roman"/>
                          <w:b/>
                          <w:bCs/>
                          <w:sz w:val="20"/>
                          <w:szCs w:val="20"/>
                        </w:rPr>
                        <w:t>17</w:t>
                      </w:r>
                    </w:p>
                  </w:txbxContent>
                </v:textbox>
              </v:rect>
            </w:pict>
          </mc:Fallback>
        </mc:AlternateContent>
      </w:r>
      <w:r w:rsidRPr="004333F5">
        <w:rPr>
          <w:noProof/>
        </w:rPr>
        <mc:AlternateContent>
          <mc:Choice Requires="wps">
            <w:drawing>
              <wp:anchor distT="0" distB="0" distL="114300" distR="114300" simplePos="0" relativeHeight="251709440" behindDoc="0" locked="0" layoutInCell="1" allowOverlap="1" wp14:anchorId="3FA2513F" wp14:editId="21305430">
                <wp:simplePos x="0" y="0"/>
                <wp:positionH relativeFrom="column">
                  <wp:posOffset>4713605</wp:posOffset>
                </wp:positionH>
                <wp:positionV relativeFrom="paragraph">
                  <wp:posOffset>59690</wp:posOffset>
                </wp:positionV>
                <wp:extent cx="625475" cy="259080"/>
                <wp:effectExtent l="19050" t="38100" r="22225" b="45720"/>
                <wp:wrapNone/>
                <wp:docPr id="478"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5617">
                          <a:off x="0" y="0"/>
                          <a:ext cx="62547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370FC" w14:textId="77777777" w:rsidR="00326474" w:rsidRPr="001D06DC" w:rsidRDefault="00326474" w:rsidP="00326474">
                            <w:pPr>
                              <w:jc w:val="center"/>
                              <w:rPr>
                                <w:rFonts w:ascii="Times New Roman" w:hAnsi="Times New Roman" w:cs="Times New Roman"/>
                                <w:b/>
                                <w:bCs/>
                                <w:sz w:val="20"/>
                                <w:szCs w:val="20"/>
                              </w:rPr>
                            </w:pPr>
                            <w:r w:rsidRPr="001D06DC">
                              <w:rPr>
                                <w:rFonts w:ascii="Times New Roman" w:hAnsi="Times New Roman" w:cs="Times New Roman"/>
                                <w:b/>
                                <w:bCs/>
                                <w:sz w:val="20"/>
                                <w:szCs w:val="20"/>
                              </w:rPr>
                              <w:t>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2513F" id="Rectangle 478" o:spid="_x0000_s1051" style="position:absolute;left:0;text-align:left;margin-left:371.15pt;margin-top:4.7pt;width:49.25pt;height:20.4pt;rotation:-366583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" stroked="f">
                <v:textbox>
                  <w:txbxContent>
                    <w:p w14:paraId="33F370FC" w14:textId="77777777" w:rsidR="00326474" w:rsidRPr="001D06DC" w:rsidRDefault="00326474" w:rsidP="00326474">
                      <w:pPr>
                        <w:jc w:val="center"/>
                        <w:rPr>
                          <w:rFonts w:ascii="Times New Roman" w:hAnsi="Times New Roman" w:cs="Times New Roman"/>
                          <w:b/>
                          <w:bCs/>
                          <w:sz w:val="20"/>
                          <w:szCs w:val="20"/>
                        </w:rPr>
                      </w:pPr>
                      <w:r w:rsidRPr="001D06DC">
                        <w:rPr>
                          <w:rFonts w:ascii="Times New Roman" w:hAnsi="Times New Roman" w:cs="Times New Roman"/>
                          <w:b/>
                          <w:bCs/>
                          <w:sz w:val="20"/>
                          <w:szCs w:val="20"/>
                        </w:rPr>
                        <w:t>0.20*</w:t>
                      </w:r>
                    </w:p>
                  </w:txbxContent>
                </v:textbox>
              </v:rect>
            </w:pict>
          </mc:Fallback>
        </mc:AlternateContent>
      </w:r>
      <w:r w:rsidRPr="004333F5">
        <w:rPr>
          <w:noProof/>
        </w:rPr>
        <mc:AlternateContent>
          <mc:Choice Requires="wps">
            <w:drawing>
              <wp:anchor distT="0" distB="0" distL="114300" distR="114300" simplePos="0" relativeHeight="251701248" behindDoc="0" locked="0" layoutInCell="1" allowOverlap="1" wp14:anchorId="5113A61E" wp14:editId="24DB1EB4">
                <wp:simplePos x="0" y="0"/>
                <wp:positionH relativeFrom="column">
                  <wp:posOffset>181610</wp:posOffset>
                </wp:positionH>
                <wp:positionV relativeFrom="paragraph">
                  <wp:posOffset>33020</wp:posOffset>
                </wp:positionV>
                <wp:extent cx="346710" cy="212090"/>
                <wp:effectExtent l="0" t="0" r="0" b="0"/>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F2A6A" w14:textId="77777777" w:rsidR="00326474" w:rsidRPr="009817A2" w:rsidRDefault="00326474" w:rsidP="00326474">
                            <w:pPr>
                              <w:rPr>
                                <w:b/>
                                <w:bCs/>
                                <w:sz w:val="14"/>
                                <w:szCs w:val="14"/>
                                <w:rtl/>
                              </w:rPr>
                            </w:pPr>
                            <w:r>
                              <w:rPr>
                                <w:b/>
                                <w:bCs/>
                                <w:sz w:val="14"/>
                                <w:szCs w:val="14"/>
                              </w:rPr>
                              <w:t>0</w:t>
                            </w:r>
                            <w:r w:rsidRPr="009817A2">
                              <w:rPr>
                                <w:b/>
                                <w:bCs/>
                                <w:sz w:val="14"/>
                                <w:szCs w:val="14"/>
                              </w:rPr>
                              <w:t>.</w:t>
                            </w:r>
                            <w:r>
                              <w:rPr>
                                <w:b/>
                                <w:bCs/>
                                <w:sz w:val="14"/>
                                <w:szCs w:val="14"/>
                              </w:rP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3A61E" id="Rectangle 344" o:spid="_x0000_s1052" style="position:absolute;left:0;text-align:left;margin-left:14.3pt;margin-top:2.6pt;width:27.3pt;height:16.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" stroked="f">
                <v:textbox>
                  <w:txbxContent>
                    <w:p w14:paraId="0FFF2A6A" w14:textId="77777777" w:rsidR="00326474" w:rsidRPr="009817A2" w:rsidRDefault="00326474" w:rsidP="00326474">
                      <w:pPr>
                        <w:rPr>
                          <w:b/>
                          <w:bCs/>
                          <w:sz w:val="14"/>
                          <w:szCs w:val="14"/>
                          <w:rtl/>
                        </w:rPr>
                      </w:pPr>
                      <w:r>
                        <w:rPr>
                          <w:b/>
                          <w:bCs/>
                          <w:sz w:val="14"/>
                          <w:szCs w:val="14"/>
                        </w:rPr>
                        <w:t>0</w:t>
                      </w:r>
                      <w:r w:rsidRPr="009817A2">
                        <w:rPr>
                          <w:b/>
                          <w:bCs/>
                          <w:sz w:val="14"/>
                          <w:szCs w:val="14"/>
                        </w:rPr>
                        <w:t>.</w:t>
                      </w:r>
                      <w:r>
                        <w:rPr>
                          <w:b/>
                          <w:bCs/>
                          <w:sz w:val="14"/>
                          <w:szCs w:val="14"/>
                        </w:rPr>
                        <w:t>46</w:t>
                      </w:r>
                    </w:p>
                  </w:txbxContent>
                </v:textbox>
              </v:rect>
            </w:pict>
          </mc:Fallback>
        </mc:AlternateContent>
      </w:r>
    </w:p>
    <w:p w14:paraId="4ED61FE0" w14:textId="55CB88E4"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r w:rsidRPr="004333F5">
        <w:rPr>
          <w:noProof/>
        </w:rPr>
        <mc:AlternateContent>
          <mc:Choice Requires="wps">
            <w:drawing>
              <wp:anchor distT="0" distB="0" distL="114300" distR="114300" simplePos="0" relativeHeight="251693056" behindDoc="0" locked="0" layoutInCell="1" allowOverlap="1" wp14:anchorId="79D8AAA1" wp14:editId="5764EC56">
                <wp:simplePos x="0" y="0"/>
                <wp:positionH relativeFrom="column">
                  <wp:posOffset>-352425</wp:posOffset>
                </wp:positionH>
                <wp:positionV relativeFrom="paragraph">
                  <wp:posOffset>193040</wp:posOffset>
                </wp:positionV>
                <wp:extent cx="1453515" cy="355600"/>
                <wp:effectExtent l="0" t="0" r="13335" b="25400"/>
                <wp:wrapNone/>
                <wp:docPr id="342" name="Rounded 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355600"/>
                        </a:xfrm>
                        <a:prstGeom prst="roundRect">
                          <a:avLst>
                            <a:gd name="adj" fmla="val 16667"/>
                          </a:avLst>
                        </a:prstGeom>
                        <a:solidFill>
                          <a:srgbClr val="FFFFFF"/>
                        </a:solidFill>
                        <a:ln w="19050">
                          <a:solidFill>
                            <a:srgbClr val="000000"/>
                          </a:solidFill>
                          <a:round/>
                          <a:headEnd/>
                          <a:tailEnd/>
                        </a:ln>
                      </wps:spPr>
                      <wps:txbx>
                        <w:txbxContent>
                          <w:p w14:paraId="783DE509" w14:textId="77777777" w:rsidR="00326474" w:rsidRPr="004B0331" w:rsidRDefault="00326474" w:rsidP="00326474">
                            <w:pPr>
                              <w:jc w:val="center"/>
                              <w:rPr>
                                <w:szCs w:val="14"/>
                              </w:rPr>
                            </w:pPr>
                            <w:r>
                              <w:rPr>
                                <w:rFonts w:ascii="Times New Roman" w:hAnsi="Times New Roman" w:cs="Times New Roman"/>
                                <w:b/>
                                <w:bCs/>
                                <w:sz w:val="20"/>
                                <w:szCs w:val="20"/>
                              </w:rPr>
                              <w:t>Impulsivity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D8AAA1" id="Rounded Rectangle 342" o:spid="_x0000_s1053" style="position:absolute;left:0;text-align:left;margin-left:-27.75pt;margin-top:15.2pt;width:114.45pt;height: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" strokeweight="1.5pt">
                <v:textbox>
                  <w:txbxContent>
                    <w:p w14:paraId="783DE509" w14:textId="77777777" w:rsidR="00326474" w:rsidRPr="004B0331" w:rsidRDefault="00326474" w:rsidP="00326474">
                      <w:pPr>
                        <w:jc w:val="center"/>
                        <w:rPr>
                          <w:szCs w:val="14"/>
                        </w:rPr>
                      </w:pPr>
                      <w:r>
                        <w:rPr>
                          <w:rFonts w:ascii="Times New Roman" w:hAnsi="Times New Roman" w:cs="Times New Roman"/>
                          <w:b/>
                          <w:bCs/>
                          <w:sz w:val="20"/>
                          <w:szCs w:val="20"/>
                        </w:rPr>
                        <w:t>Impulsivity</w:t>
                      </w:r>
                    </w:p>
                  </w:txbxContent>
                </v:textbox>
              </v:roundrect>
            </w:pict>
          </mc:Fallback>
        </mc:AlternateContent>
      </w:r>
    </w:p>
    <w:p w14:paraId="0791B39D" w14:textId="7B965F0F"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r w:rsidRPr="004333F5">
        <w:rPr>
          <w:noProof/>
        </w:rPr>
        <mc:AlternateContent>
          <mc:Choice Requires="wps">
            <w:drawing>
              <wp:anchor distT="0" distB="0" distL="114300" distR="114300" simplePos="0" relativeHeight="251715584" behindDoc="0" locked="0" layoutInCell="1" allowOverlap="1" wp14:anchorId="0816EB9C" wp14:editId="0C001E48">
                <wp:simplePos x="0" y="0"/>
                <wp:positionH relativeFrom="column">
                  <wp:posOffset>3493135</wp:posOffset>
                </wp:positionH>
                <wp:positionV relativeFrom="paragraph">
                  <wp:posOffset>95250</wp:posOffset>
                </wp:positionV>
                <wp:extent cx="625475" cy="259080"/>
                <wp:effectExtent l="19050" t="38100" r="22225" b="45720"/>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5617">
                          <a:off x="0" y="0"/>
                          <a:ext cx="62547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5E2E1" w14:textId="77777777" w:rsidR="00326474" w:rsidRPr="004F01DF" w:rsidRDefault="00326474" w:rsidP="00326474">
                            <w:pPr>
                              <w:jc w:val="center"/>
                              <w:rPr>
                                <w:rFonts w:ascii="Times New Roman" w:hAnsi="Times New Roman" w:cs="Times New Roman"/>
                                <w:sz w:val="20"/>
                                <w:szCs w:val="20"/>
                              </w:rPr>
                            </w:pPr>
                            <w:r w:rsidRPr="004F01DF">
                              <w:rPr>
                                <w:rFonts w:ascii="Times New Roman" w:hAnsi="Times New Roman" w:cs="Times New Roman"/>
                                <w:sz w:val="20"/>
                                <w:szCs w:val="20"/>
                              </w:rPr>
                              <w:t>0.</w:t>
                            </w:r>
                            <w:r>
                              <w:rPr>
                                <w:rFonts w:ascii="Times New Roman" w:hAnsi="Times New Roman" w:cs="Times New Roman"/>
                                <w:sz w:val="20"/>
                                <w:szCs w:val="20"/>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6EB9C" id="Rectangle 476" o:spid="_x0000_s1054" style="position:absolute;left:0;text-align:left;margin-left:275.05pt;margin-top:7.5pt;width:49.25pt;height:20.4pt;rotation:-366583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" stroked="f">
                <v:textbox>
                  <w:txbxContent>
                    <w:p w14:paraId="07D5E2E1" w14:textId="77777777" w:rsidR="00326474" w:rsidRPr="004F01DF" w:rsidRDefault="00326474" w:rsidP="00326474">
                      <w:pPr>
                        <w:jc w:val="center"/>
                        <w:rPr>
                          <w:rFonts w:ascii="Times New Roman" w:hAnsi="Times New Roman" w:cs="Times New Roman"/>
                          <w:sz w:val="20"/>
                          <w:szCs w:val="20"/>
                        </w:rPr>
                      </w:pPr>
                      <w:r w:rsidRPr="004F01DF">
                        <w:rPr>
                          <w:rFonts w:ascii="Times New Roman" w:hAnsi="Times New Roman" w:cs="Times New Roman"/>
                          <w:sz w:val="20"/>
                          <w:szCs w:val="20"/>
                        </w:rPr>
                        <w:t>0.</w:t>
                      </w:r>
                      <w:r>
                        <w:rPr>
                          <w:rFonts w:ascii="Times New Roman" w:hAnsi="Times New Roman" w:cs="Times New Roman"/>
                          <w:sz w:val="20"/>
                          <w:szCs w:val="20"/>
                        </w:rPr>
                        <w:t>06</w:t>
                      </w:r>
                    </w:p>
                  </w:txbxContent>
                </v:textbox>
              </v:rect>
            </w:pict>
          </mc:Fallback>
        </mc:AlternateContent>
      </w:r>
      <w:r w:rsidRPr="004333F5">
        <w:rPr>
          <w:noProof/>
        </w:rPr>
        <mc:AlternateContent>
          <mc:Choice Requires="wps">
            <w:drawing>
              <wp:anchor distT="0" distB="0" distL="114300" distR="114300" simplePos="0" relativeHeight="251705344" behindDoc="0" locked="0" layoutInCell="1" allowOverlap="1" wp14:anchorId="72598295" wp14:editId="1CEEAE30">
                <wp:simplePos x="0" y="0"/>
                <wp:positionH relativeFrom="column">
                  <wp:posOffset>5499100</wp:posOffset>
                </wp:positionH>
                <wp:positionV relativeFrom="paragraph">
                  <wp:posOffset>42545</wp:posOffset>
                </wp:positionV>
                <wp:extent cx="914400" cy="406400"/>
                <wp:effectExtent l="19050" t="19050" r="19050" b="12700"/>
                <wp:wrapNone/>
                <wp:docPr id="46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0640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FDC53D" w14:textId="77777777" w:rsidR="00326474" w:rsidRPr="00C04D88" w:rsidRDefault="00326474" w:rsidP="00326474">
                            <w:pPr>
                              <w:spacing w:after="0"/>
                              <w:jc w:val="center"/>
                              <w:rPr>
                                <w:rFonts w:ascii="Times New Roman" w:hAnsi="Times New Roman" w:cs="Times New Roman"/>
                                <w:b/>
                                <w:bCs/>
                                <w:sz w:val="20"/>
                                <w:szCs w:val="20"/>
                              </w:rPr>
                            </w:pPr>
                            <w:r>
                              <w:rPr>
                                <w:rFonts w:ascii="Times New Roman" w:hAnsi="Times New Roman" w:cs="Times New Roman"/>
                                <w:b/>
                                <w:bCs/>
                                <w:sz w:val="20"/>
                                <w:szCs w:val="20"/>
                              </w:rPr>
                              <w:t>Craving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98295" id="Rectangle 468" o:spid="_x0000_s1055" style="position:absolute;left:0;text-align:left;margin-left:433pt;margin-top:3.35pt;width:1in;height:3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" strokeweight="2.25pt">
                <v:textbox>
                  <w:txbxContent>
                    <w:p w14:paraId="0DFDC53D" w14:textId="77777777" w:rsidR="00326474" w:rsidRPr="00C04D88" w:rsidRDefault="00326474" w:rsidP="00326474">
                      <w:pPr>
                        <w:spacing w:after="0"/>
                        <w:jc w:val="center"/>
                        <w:rPr>
                          <w:rFonts w:ascii="Times New Roman" w:hAnsi="Times New Roman" w:cs="Times New Roman"/>
                          <w:b/>
                          <w:bCs/>
                          <w:sz w:val="20"/>
                          <w:szCs w:val="20"/>
                        </w:rPr>
                      </w:pPr>
                      <w:r>
                        <w:rPr>
                          <w:rFonts w:ascii="Times New Roman" w:hAnsi="Times New Roman" w:cs="Times New Roman"/>
                          <w:b/>
                          <w:bCs/>
                          <w:sz w:val="20"/>
                          <w:szCs w:val="20"/>
                        </w:rPr>
                        <w:t>Craving</w:t>
                      </w:r>
                    </w:p>
                  </w:txbxContent>
                </v:textbox>
              </v:rect>
            </w:pict>
          </mc:Fallback>
        </mc:AlternateContent>
      </w:r>
    </w:p>
    <w:p w14:paraId="7BA43C56" w14:textId="77749451"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r w:rsidRPr="004333F5">
        <w:rPr>
          <w:noProof/>
        </w:rPr>
        <mc:AlternateContent>
          <mc:Choice Requires="wps">
            <w:drawing>
              <wp:anchor distT="0" distB="0" distL="114300" distR="114300" simplePos="0" relativeHeight="251714560" behindDoc="0" locked="0" layoutInCell="1" allowOverlap="1" wp14:anchorId="6EF36FD5" wp14:editId="66E19741">
                <wp:simplePos x="0" y="0"/>
                <wp:positionH relativeFrom="column">
                  <wp:posOffset>1117600</wp:posOffset>
                </wp:positionH>
                <wp:positionV relativeFrom="paragraph">
                  <wp:posOffset>25400</wp:posOffset>
                </wp:positionV>
                <wp:extent cx="4381500" cy="76200"/>
                <wp:effectExtent l="0" t="0" r="95250" b="95250"/>
                <wp:wrapNone/>
                <wp:docPr id="486" name="Straight Arrow Connector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0" cy="76200"/>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3D50D6" id="Straight Arrow Connector 486" o:spid="_x0000_s1026" type="#_x0000_t32" style="position:absolute;margin-left:88pt;margin-top:2pt;width:345pt;height: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" strokeweight="1.5pt">
                <v:stroke dashstyle="1 1" endarrow="block"/>
              </v:shape>
            </w:pict>
          </mc:Fallback>
        </mc:AlternateContent>
      </w:r>
      <w:r w:rsidRPr="004333F5">
        <w:rPr>
          <w:noProof/>
        </w:rPr>
        <mc:AlternateContent>
          <mc:Choice Requires="wps">
            <w:drawing>
              <wp:anchor distT="0" distB="0" distL="114298" distR="114298" simplePos="0" relativeHeight="251699200" behindDoc="0" locked="0" layoutInCell="1" allowOverlap="1" wp14:anchorId="0C163931" wp14:editId="1C776860">
                <wp:simplePos x="0" y="0"/>
                <wp:positionH relativeFrom="column">
                  <wp:posOffset>323214</wp:posOffset>
                </wp:positionH>
                <wp:positionV relativeFrom="paragraph">
                  <wp:posOffset>175260</wp:posOffset>
                </wp:positionV>
                <wp:extent cx="0" cy="463550"/>
                <wp:effectExtent l="76200" t="38100" r="57150" b="50800"/>
                <wp:wrapNone/>
                <wp:docPr id="335" name="Straight Arrow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55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23892F" id="Straight Arrow Connector 335" o:spid="_x0000_s1026" type="#_x0000_t32" style="position:absolute;margin-left:25.45pt;margin-top:13.8pt;width:0;height:36.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">
                <v:stroke startarrow="block" endarrow="block"/>
              </v:shape>
            </w:pict>
          </mc:Fallback>
        </mc:AlternateContent>
      </w:r>
    </w:p>
    <w:p w14:paraId="66ABB92F" w14:textId="4630902F"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r w:rsidRPr="004333F5">
        <w:rPr>
          <w:noProof/>
        </w:rPr>
        <mc:AlternateContent>
          <mc:Choice Requires="wps">
            <w:drawing>
              <wp:anchor distT="0" distB="0" distL="114300" distR="114300" simplePos="0" relativeHeight="251707392" behindDoc="0" locked="0" layoutInCell="1" allowOverlap="1" wp14:anchorId="4B9CB530" wp14:editId="0793E85B">
                <wp:simplePos x="0" y="0"/>
                <wp:positionH relativeFrom="column">
                  <wp:posOffset>1097280</wp:posOffset>
                </wp:positionH>
                <wp:positionV relativeFrom="paragraph">
                  <wp:posOffset>4902</wp:posOffset>
                </wp:positionV>
                <wp:extent cx="4404131" cy="678104"/>
                <wp:effectExtent l="0" t="57150" r="15875" b="27305"/>
                <wp:wrapNone/>
                <wp:docPr id="473" name="Straight Arrow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4131" cy="67810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77878" id="Straight Arrow Connector 473" o:spid="_x0000_s1026" type="#_x0000_t32" style="position:absolute;margin-left:86.4pt;margin-top:.4pt;width:346.8pt;height:53.4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" strokeweight="1.5pt">
                <v:stroke endarrow="block"/>
              </v:shape>
            </w:pict>
          </mc:Fallback>
        </mc:AlternateContent>
      </w:r>
      <w:r w:rsidRPr="004333F5">
        <w:rPr>
          <w:noProof/>
        </w:rPr>
        <mc:AlternateContent>
          <mc:Choice Requires="wps">
            <w:drawing>
              <wp:anchor distT="0" distB="0" distL="114300" distR="114300" simplePos="0" relativeHeight="251708416" behindDoc="0" locked="0" layoutInCell="1" allowOverlap="1" wp14:anchorId="55DFC89B" wp14:editId="604E0BBE">
                <wp:simplePos x="0" y="0"/>
                <wp:positionH relativeFrom="column">
                  <wp:posOffset>3916045</wp:posOffset>
                </wp:positionH>
                <wp:positionV relativeFrom="paragraph">
                  <wp:posOffset>11430</wp:posOffset>
                </wp:positionV>
                <wp:extent cx="625475" cy="259080"/>
                <wp:effectExtent l="19050" t="38100" r="22225" b="45720"/>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5617">
                          <a:off x="0" y="0"/>
                          <a:ext cx="62547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B38AA" w14:textId="77777777" w:rsidR="00326474" w:rsidRPr="009B4711" w:rsidRDefault="00326474" w:rsidP="00326474">
                            <w:pPr>
                              <w:jc w:val="center"/>
                              <w:rPr>
                                <w:rFonts w:ascii="Times New Roman" w:hAnsi="Times New Roman" w:cs="Times New Roman"/>
                                <w:b/>
                                <w:bCs/>
                                <w:sz w:val="20"/>
                                <w:szCs w:val="20"/>
                              </w:rPr>
                            </w:pPr>
                            <w:r w:rsidRPr="009B4711">
                              <w:rPr>
                                <w:rFonts w:ascii="Times New Roman" w:hAnsi="Times New Roman" w:cs="Times New Roman"/>
                                <w:b/>
                                <w:bCs/>
                                <w:sz w:val="20"/>
                                <w:szCs w:val="20"/>
                              </w:rPr>
                              <w:t>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FC89B" id="Rectangle 477" o:spid="_x0000_s1056" style="position:absolute;left:0;text-align:left;margin-left:308.35pt;margin-top:.9pt;width:49.25pt;height:20.4pt;rotation:-366583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" stroked="f">
                <v:textbox>
                  <w:txbxContent>
                    <w:p w14:paraId="02EB38AA" w14:textId="77777777" w:rsidR="00326474" w:rsidRPr="009B4711" w:rsidRDefault="00326474" w:rsidP="00326474">
                      <w:pPr>
                        <w:jc w:val="center"/>
                        <w:rPr>
                          <w:rFonts w:ascii="Times New Roman" w:hAnsi="Times New Roman" w:cs="Times New Roman"/>
                          <w:b/>
                          <w:bCs/>
                          <w:sz w:val="20"/>
                          <w:szCs w:val="20"/>
                        </w:rPr>
                      </w:pPr>
                      <w:r w:rsidRPr="009B4711">
                        <w:rPr>
                          <w:rFonts w:ascii="Times New Roman" w:hAnsi="Times New Roman" w:cs="Times New Roman"/>
                          <w:b/>
                          <w:bCs/>
                          <w:sz w:val="20"/>
                          <w:szCs w:val="20"/>
                        </w:rPr>
                        <w:t>0.24*</w:t>
                      </w:r>
                    </w:p>
                  </w:txbxContent>
                </v:textbox>
              </v:rect>
            </w:pict>
          </mc:Fallback>
        </mc:AlternateContent>
      </w:r>
      <w:r w:rsidRPr="004333F5">
        <w:rPr>
          <w:noProof/>
        </w:rPr>
        <mc:AlternateContent>
          <mc:Choice Requires="wps">
            <w:drawing>
              <wp:anchor distT="0" distB="0" distL="114300" distR="114300" simplePos="0" relativeHeight="251702272" behindDoc="0" locked="0" layoutInCell="1" allowOverlap="1" wp14:anchorId="051FB7CE" wp14:editId="6DFCBC1F">
                <wp:simplePos x="0" y="0"/>
                <wp:positionH relativeFrom="column">
                  <wp:posOffset>129540</wp:posOffset>
                </wp:positionH>
                <wp:positionV relativeFrom="paragraph">
                  <wp:posOffset>101600</wp:posOffset>
                </wp:positionV>
                <wp:extent cx="346710" cy="212090"/>
                <wp:effectExtent l="0" t="0" r="0" b="0"/>
                <wp:wrapNone/>
                <wp:docPr id="33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61517" w14:textId="77777777" w:rsidR="00326474" w:rsidRPr="009817A2" w:rsidRDefault="00326474" w:rsidP="00326474">
                            <w:pPr>
                              <w:rPr>
                                <w:b/>
                                <w:bCs/>
                                <w:sz w:val="14"/>
                                <w:szCs w:val="14"/>
                              </w:rPr>
                            </w:pPr>
                            <w:r>
                              <w:rPr>
                                <w:b/>
                                <w:bCs/>
                                <w:sz w:val="14"/>
                                <w:szCs w:val="14"/>
                              </w:rPr>
                              <w:t>0</w:t>
                            </w:r>
                            <w:r w:rsidRPr="009817A2">
                              <w:rPr>
                                <w:b/>
                                <w:bCs/>
                                <w:sz w:val="14"/>
                                <w:szCs w:val="14"/>
                              </w:rPr>
                              <w:t>.</w:t>
                            </w:r>
                            <w:r>
                              <w:rPr>
                                <w:b/>
                                <w:bCs/>
                                <w:sz w:val="14"/>
                                <w:szCs w:val="14"/>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FB7CE" id="Rectangle 334" o:spid="_x0000_s1057" style="position:absolute;left:0;text-align:left;margin-left:10.2pt;margin-top:8pt;width:27.3pt;height:16.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" stroked="f">
                <v:textbox>
                  <w:txbxContent>
                    <w:p w14:paraId="5EA61517" w14:textId="77777777" w:rsidR="00326474" w:rsidRPr="009817A2" w:rsidRDefault="00326474" w:rsidP="00326474">
                      <w:pPr>
                        <w:rPr>
                          <w:b/>
                          <w:bCs/>
                          <w:sz w:val="14"/>
                          <w:szCs w:val="14"/>
                        </w:rPr>
                      </w:pPr>
                      <w:r>
                        <w:rPr>
                          <w:b/>
                          <w:bCs/>
                          <w:sz w:val="14"/>
                          <w:szCs w:val="14"/>
                        </w:rPr>
                        <w:t>0</w:t>
                      </w:r>
                      <w:r w:rsidRPr="009817A2">
                        <w:rPr>
                          <w:b/>
                          <w:bCs/>
                          <w:sz w:val="14"/>
                          <w:szCs w:val="14"/>
                        </w:rPr>
                        <w:t>.</w:t>
                      </w:r>
                      <w:r>
                        <w:rPr>
                          <w:b/>
                          <w:bCs/>
                          <w:sz w:val="14"/>
                          <w:szCs w:val="14"/>
                        </w:rPr>
                        <w:t>33</w:t>
                      </w:r>
                    </w:p>
                  </w:txbxContent>
                </v:textbox>
              </v:rect>
            </w:pict>
          </mc:Fallback>
        </mc:AlternateContent>
      </w:r>
    </w:p>
    <w:p w14:paraId="64EC2959" w14:textId="77777777"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p>
    <w:p w14:paraId="52FB1D0A" w14:textId="6AA2A4D2"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r w:rsidRPr="004333F5">
        <w:rPr>
          <w:noProof/>
        </w:rPr>
        <mc:AlternateContent>
          <mc:Choice Requires="wps">
            <w:drawing>
              <wp:anchor distT="0" distB="0" distL="114300" distR="114300" simplePos="0" relativeHeight="251694080" behindDoc="0" locked="0" layoutInCell="1" allowOverlap="1" wp14:anchorId="2CDB16FB" wp14:editId="5DD90BB2">
                <wp:simplePos x="0" y="0"/>
                <wp:positionH relativeFrom="column">
                  <wp:posOffset>-352425</wp:posOffset>
                </wp:positionH>
                <wp:positionV relativeFrom="paragraph">
                  <wp:posOffset>107315</wp:posOffset>
                </wp:positionV>
                <wp:extent cx="1451610" cy="381000"/>
                <wp:effectExtent l="0" t="0" r="15240" b="19050"/>
                <wp:wrapNone/>
                <wp:docPr id="332" name="Rounded 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1610" cy="381000"/>
                        </a:xfrm>
                        <a:prstGeom prst="roundRect">
                          <a:avLst>
                            <a:gd name="adj" fmla="val 16667"/>
                          </a:avLst>
                        </a:prstGeom>
                        <a:solidFill>
                          <a:srgbClr val="FFFFFF"/>
                        </a:solidFill>
                        <a:ln w="19050">
                          <a:solidFill>
                            <a:srgbClr val="000000"/>
                          </a:solidFill>
                          <a:round/>
                          <a:headEnd/>
                          <a:tailEnd/>
                        </a:ln>
                      </wps:spPr>
                      <wps:txbx>
                        <w:txbxContent>
                          <w:p w14:paraId="74F5BFE9" w14:textId="77777777" w:rsidR="00326474" w:rsidRPr="0014733C" w:rsidRDefault="00326474" w:rsidP="00326474">
                            <w:pPr>
                              <w:jc w:val="center"/>
                              <w:rPr>
                                <w:b/>
                                <w:bCs/>
                                <w:sz w:val="20"/>
                                <w:szCs w:val="20"/>
                              </w:rPr>
                            </w:pPr>
                            <w:r>
                              <w:rPr>
                                <w:rFonts w:ascii="Times New Roman" w:hAnsi="Times New Roman" w:cs="Times New Roman"/>
                                <w:b/>
                                <w:bCs/>
                                <w:sz w:val="20"/>
                                <w:szCs w:val="20"/>
                              </w:rPr>
                              <w:t>Thought suppression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DB16FB" id="Rounded Rectangle 332" o:spid="_x0000_s1058" style="position:absolute;left:0;text-align:left;margin-left:-27.75pt;margin-top:8.45pt;width:114.3pt;height:3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" strokeweight="1.5pt">
                <v:textbox>
                  <w:txbxContent>
                    <w:p w14:paraId="74F5BFE9" w14:textId="77777777" w:rsidR="00326474" w:rsidRPr="0014733C" w:rsidRDefault="00326474" w:rsidP="00326474">
                      <w:pPr>
                        <w:jc w:val="center"/>
                        <w:rPr>
                          <w:b/>
                          <w:bCs/>
                          <w:sz w:val="20"/>
                          <w:szCs w:val="20"/>
                        </w:rPr>
                      </w:pPr>
                      <w:r>
                        <w:rPr>
                          <w:rFonts w:ascii="Times New Roman" w:hAnsi="Times New Roman" w:cs="Times New Roman"/>
                          <w:b/>
                          <w:bCs/>
                          <w:sz w:val="20"/>
                          <w:szCs w:val="20"/>
                        </w:rPr>
                        <w:t>Thought suppression</w:t>
                      </w:r>
                    </w:p>
                  </w:txbxContent>
                </v:textbox>
              </v:roundrect>
            </w:pict>
          </mc:Fallback>
        </mc:AlternateContent>
      </w:r>
    </w:p>
    <w:p w14:paraId="0695DD15" w14:textId="0EE343EF"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r w:rsidRPr="004333F5">
        <w:rPr>
          <w:noProof/>
        </w:rPr>
        <mc:AlternateContent>
          <mc:Choice Requires="wps">
            <w:drawing>
              <wp:anchor distT="0" distB="0" distL="114300" distR="114300" simplePos="0" relativeHeight="251700224" behindDoc="0" locked="0" layoutInCell="1" allowOverlap="1" wp14:anchorId="6C0D570D" wp14:editId="5B8816E5">
                <wp:simplePos x="0" y="0"/>
                <wp:positionH relativeFrom="column">
                  <wp:posOffset>-542290</wp:posOffset>
                </wp:positionH>
                <wp:positionV relativeFrom="paragraph">
                  <wp:posOffset>161290</wp:posOffset>
                </wp:positionV>
                <wp:extent cx="198120" cy="635"/>
                <wp:effectExtent l="0" t="76200" r="30480" b="94615"/>
                <wp:wrapNone/>
                <wp:docPr id="327"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12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E10082" id="Straight Arrow Connector 327" o:spid="_x0000_s1026" type="#_x0000_t32" style="position:absolute;margin-left:-42.7pt;margin-top:12.7pt;width:15.6pt;height:.0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">
                <v:stroke endarrow="block"/>
              </v:shape>
            </w:pict>
          </mc:Fallback>
        </mc:AlternateContent>
      </w:r>
    </w:p>
    <w:p w14:paraId="3E4F16F1" w14:textId="77777777"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tl/>
        </w:rPr>
      </w:pPr>
    </w:p>
    <w:p w14:paraId="7B2FEABF" w14:textId="77777777" w:rsidR="00326474" w:rsidRPr="004333F5" w:rsidRDefault="00326474" w:rsidP="00326474">
      <w:pPr>
        <w:autoSpaceDE w:val="0"/>
        <w:autoSpaceDN w:val="0"/>
        <w:adjustRightInd w:val="0"/>
        <w:spacing w:after="0" w:line="240" w:lineRule="auto"/>
        <w:jc w:val="both"/>
        <w:rPr>
          <w:rFonts w:ascii="Times New Roman" w:hAnsi="Times New Roman" w:cs="Times New Roman"/>
          <w:sz w:val="24"/>
          <w:szCs w:val="24"/>
        </w:rPr>
      </w:pPr>
    </w:p>
    <w:p w14:paraId="784DA15C" w14:textId="77777777" w:rsidR="00326474" w:rsidRPr="004333F5" w:rsidRDefault="00326474" w:rsidP="00326474">
      <w:pPr>
        <w:spacing w:after="0" w:line="240" w:lineRule="auto"/>
        <w:jc w:val="both"/>
        <w:rPr>
          <w:b/>
          <w:bCs/>
          <w:sz w:val="20"/>
          <w:szCs w:val="20"/>
        </w:rPr>
      </w:pPr>
      <w:r w:rsidRPr="004333F5">
        <w:rPr>
          <w:rFonts w:ascii="Times New Roman" w:hAnsi="Times New Roman" w:cs="Times New Roman"/>
          <w:i/>
          <w:iCs/>
          <w:sz w:val="24"/>
          <w:szCs w:val="24"/>
        </w:rPr>
        <w:t xml:space="preserve">Note: </w:t>
      </w:r>
      <w:r w:rsidRPr="004333F5">
        <w:rPr>
          <w:rFonts w:ascii="Times New Roman" w:hAnsi="Times New Roman" w:cs="Times New Roman"/>
          <w:sz w:val="24"/>
          <w:szCs w:val="24"/>
        </w:rPr>
        <w:t>Standardized coefficients for the direct effects of negative affect, impulsivity, and thought suppression on craving and PSMU, and their indirect effects through desire thinking.</w:t>
      </w:r>
    </w:p>
    <w:p w14:paraId="55344FEA" w14:textId="77777777" w:rsidR="00326474" w:rsidRPr="004333F5" w:rsidRDefault="00326474" w:rsidP="00326474">
      <w:pPr>
        <w:autoSpaceDE w:val="0"/>
        <w:autoSpaceDN w:val="0"/>
        <w:bidi w:val="0"/>
        <w:adjustRightInd w:val="0"/>
        <w:spacing w:after="0" w:line="240" w:lineRule="auto"/>
        <w:jc w:val="both"/>
        <w:rPr>
          <w:rFonts w:ascii="Times New Roman" w:hAnsi="Times New Roman" w:cs="Times New Roman"/>
          <w:sz w:val="24"/>
          <w:szCs w:val="24"/>
        </w:rPr>
      </w:pPr>
      <w:r w:rsidRPr="004333F5">
        <w:rPr>
          <w:rFonts w:ascii="Times New Roman" w:hAnsi="Times New Roman" w:cs="Times New Roman"/>
          <w:sz w:val="24"/>
          <w:szCs w:val="24"/>
        </w:rPr>
        <w:t>Short arrows indicate the explained variances.</w:t>
      </w:r>
    </w:p>
    <w:p w14:paraId="765DC21F" w14:textId="52EAA9D6" w:rsidR="00B475ED" w:rsidRPr="004333F5" w:rsidRDefault="00326474" w:rsidP="00326474">
      <w:pPr>
        <w:autoSpaceDE w:val="0"/>
        <w:autoSpaceDN w:val="0"/>
        <w:bidi w:val="0"/>
        <w:adjustRightInd w:val="0"/>
        <w:spacing w:after="0" w:line="240" w:lineRule="auto"/>
        <w:jc w:val="both"/>
        <w:rPr>
          <w:rFonts w:ascii="Times New Roman" w:hAnsi="Times New Roman" w:cs="Times New Roman"/>
          <w:sz w:val="24"/>
          <w:szCs w:val="24"/>
        </w:rPr>
      </w:pPr>
      <w:r w:rsidRPr="004333F5">
        <w:rPr>
          <w:rFonts w:ascii="Times New Roman" w:hAnsi="Times New Roman" w:cs="Times New Roman"/>
          <w:sz w:val="24"/>
          <w:szCs w:val="24"/>
        </w:rPr>
        <w:t xml:space="preserve">* </w:t>
      </w:r>
      <w:r w:rsidRPr="004333F5">
        <w:rPr>
          <w:rFonts w:ascii="Times New Roman" w:hAnsi="Times New Roman" w:cs="Times New Roman"/>
          <w:i/>
          <w:iCs/>
          <w:sz w:val="24"/>
          <w:szCs w:val="24"/>
        </w:rPr>
        <w:t>p</w:t>
      </w:r>
      <w:r w:rsidRPr="004333F5">
        <w:rPr>
          <w:rFonts w:ascii="Times New Roman" w:hAnsi="Times New Roman" w:cs="Times New Roman"/>
          <w:sz w:val="24"/>
          <w:szCs w:val="24"/>
        </w:rPr>
        <w:t xml:space="preserve"> &lt; 0.001.</w:t>
      </w:r>
    </w:p>
    <w:p w14:paraId="41040E6F" w14:textId="77777777" w:rsidR="00591414" w:rsidRPr="004333F5" w:rsidRDefault="00591414" w:rsidP="00591414">
      <w:pPr>
        <w:autoSpaceDE w:val="0"/>
        <w:autoSpaceDN w:val="0"/>
        <w:bidi w:val="0"/>
        <w:adjustRightInd w:val="0"/>
        <w:spacing w:after="0" w:line="240" w:lineRule="auto"/>
        <w:jc w:val="both"/>
        <w:rPr>
          <w:rFonts w:ascii="Times New Roman" w:hAnsi="Times New Roman" w:cs="Times New Roman"/>
          <w:sz w:val="24"/>
          <w:szCs w:val="24"/>
        </w:rPr>
      </w:pPr>
    </w:p>
    <w:p w14:paraId="0D10967B" w14:textId="77777777" w:rsidR="00591414" w:rsidRPr="004333F5" w:rsidRDefault="00591414" w:rsidP="00591414">
      <w:pPr>
        <w:autoSpaceDE w:val="0"/>
        <w:autoSpaceDN w:val="0"/>
        <w:bidi w:val="0"/>
        <w:adjustRightInd w:val="0"/>
        <w:spacing w:after="0" w:line="240" w:lineRule="auto"/>
        <w:jc w:val="both"/>
        <w:rPr>
          <w:rFonts w:ascii="Times New Roman" w:hAnsi="Times New Roman" w:cs="Times New Roman"/>
          <w:sz w:val="24"/>
          <w:szCs w:val="24"/>
        </w:rPr>
      </w:pPr>
    </w:p>
    <w:p w14:paraId="6A9F6DB1" w14:textId="77777777" w:rsidR="00591414" w:rsidRPr="004333F5" w:rsidRDefault="00591414" w:rsidP="00591414">
      <w:pPr>
        <w:autoSpaceDE w:val="0"/>
        <w:autoSpaceDN w:val="0"/>
        <w:bidi w:val="0"/>
        <w:adjustRightInd w:val="0"/>
        <w:spacing w:after="0" w:line="240" w:lineRule="auto"/>
        <w:jc w:val="both"/>
        <w:rPr>
          <w:rFonts w:ascii="Times New Roman" w:hAnsi="Times New Roman" w:cs="Times New Roman"/>
          <w:sz w:val="24"/>
          <w:szCs w:val="24"/>
        </w:rPr>
      </w:pPr>
    </w:p>
    <w:p w14:paraId="2A300912" w14:textId="77777777" w:rsidR="00591414" w:rsidRPr="004333F5" w:rsidRDefault="00591414" w:rsidP="00591414">
      <w:pPr>
        <w:autoSpaceDE w:val="0"/>
        <w:autoSpaceDN w:val="0"/>
        <w:bidi w:val="0"/>
        <w:adjustRightInd w:val="0"/>
        <w:spacing w:after="0" w:line="240" w:lineRule="auto"/>
        <w:jc w:val="both"/>
        <w:rPr>
          <w:rFonts w:ascii="Times New Roman" w:hAnsi="Times New Roman" w:cs="Times New Roman"/>
          <w:sz w:val="24"/>
          <w:szCs w:val="24"/>
        </w:rPr>
      </w:pPr>
    </w:p>
    <w:p w14:paraId="2A327C64" w14:textId="77777777" w:rsidR="00326474" w:rsidRPr="004333F5" w:rsidRDefault="00326474" w:rsidP="00326474">
      <w:pPr>
        <w:autoSpaceDE w:val="0"/>
        <w:autoSpaceDN w:val="0"/>
        <w:bidi w:val="0"/>
        <w:adjustRightInd w:val="0"/>
        <w:spacing w:after="0" w:line="240" w:lineRule="auto"/>
        <w:jc w:val="both"/>
        <w:rPr>
          <w:rFonts w:ascii="Times New Roman" w:hAnsi="Times New Roman" w:cs="Times New Roman"/>
          <w:sz w:val="24"/>
          <w:szCs w:val="24"/>
        </w:rPr>
      </w:pPr>
    </w:p>
    <w:p w14:paraId="6CE9F308" w14:textId="61321A6E" w:rsidR="006628FA" w:rsidRPr="004333F5" w:rsidRDefault="006628FA" w:rsidP="00763B10">
      <w:pPr>
        <w:autoSpaceDE w:val="0"/>
        <w:autoSpaceDN w:val="0"/>
        <w:bidi w:val="0"/>
        <w:adjustRightInd w:val="0"/>
        <w:spacing w:after="0" w:line="480" w:lineRule="auto"/>
        <w:jc w:val="both"/>
        <w:rPr>
          <w:rFonts w:ascii="Times New Roman" w:hAnsi="Times New Roman" w:cs="Times New Roman"/>
          <w:sz w:val="24"/>
          <w:szCs w:val="24"/>
        </w:rPr>
      </w:pPr>
      <w:r w:rsidRPr="004333F5">
        <w:rPr>
          <w:rFonts w:ascii="Times New Roman" w:hAnsi="Times New Roman" w:cs="Times New Roman"/>
          <w:i/>
          <w:iCs/>
          <w:sz w:val="24"/>
          <w:szCs w:val="24"/>
        </w:rPr>
        <w:t xml:space="preserve">Indirect effects </w:t>
      </w:r>
    </w:p>
    <w:p w14:paraId="1B6FCA2F" w14:textId="59103FCB" w:rsidR="00EA21F6" w:rsidRPr="004333F5" w:rsidRDefault="006628FA" w:rsidP="00EA21F6">
      <w:pPr>
        <w:bidi w:val="0"/>
        <w:spacing w:after="0" w:line="480" w:lineRule="auto"/>
        <w:ind w:firstLine="720"/>
        <w:jc w:val="both"/>
        <w:rPr>
          <w:rFonts w:ascii="Times New Roman" w:hAnsi="Times New Roman" w:cs="Times New Roman"/>
          <w:sz w:val="24"/>
          <w:szCs w:val="24"/>
        </w:rPr>
      </w:pPr>
      <w:r w:rsidRPr="004333F5">
        <w:rPr>
          <w:rFonts w:ascii="Times New Roman" w:hAnsi="Times New Roman" w:cs="Times New Roman"/>
          <w:sz w:val="24"/>
          <w:szCs w:val="24"/>
        </w:rPr>
        <w:t xml:space="preserve">The results of 95% CI to further assess </w:t>
      </w:r>
      <w:r w:rsidRPr="004333F5">
        <w:rPr>
          <w:rFonts w:asciiTheme="majorBidi" w:hAnsiTheme="majorBidi" w:cstheme="majorBidi"/>
          <w:sz w:val="24"/>
          <w:szCs w:val="24"/>
        </w:rPr>
        <w:t>the</w:t>
      </w:r>
      <w:r w:rsidRPr="004333F5">
        <w:rPr>
          <w:rFonts w:ascii="Times New Roman" w:hAnsi="Times New Roman" w:cs="Times New Roman"/>
          <w:sz w:val="24"/>
          <w:szCs w:val="24"/>
        </w:rPr>
        <w:t xml:space="preserve"> significance of indirect effects are shown in Table 3. The indirect effects from both negative affect and thought suppression to both craving </w:t>
      </w:r>
      <w:r w:rsidRPr="004333F5">
        <w:rPr>
          <w:rFonts w:ascii="Times New Roman" w:hAnsi="Times New Roman" w:cs="Times New Roman"/>
          <w:sz w:val="24"/>
          <w:szCs w:val="24"/>
        </w:rPr>
        <w:lastRenderedPageBreak/>
        <w:t xml:space="preserve">and PSMU through the mediating role of desire thinking </w:t>
      </w:r>
      <w:r w:rsidR="00B937D9" w:rsidRPr="004333F5">
        <w:rPr>
          <w:rFonts w:ascii="Times New Roman" w:hAnsi="Times New Roman" w:cs="Times New Roman"/>
          <w:sz w:val="24"/>
          <w:szCs w:val="24"/>
        </w:rPr>
        <w:t>were</w:t>
      </w:r>
      <w:r w:rsidRPr="004333F5">
        <w:rPr>
          <w:rFonts w:ascii="Times New Roman" w:hAnsi="Times New Roman" w:cs="Times New Roman"/>
          <w:sz w:val="24"/>
          <w:szCs w:val="24"/>
        </w:rPr>
        <w:t xml:space="preserve"> found to be significant (</w:t>
      </w:r>
      <w:r w:rsidRPr="004333F5">
        <w:rPr>
          <w:rFonts w:ascii="Times New Roman" w:hAnsi="Times New Roman" w:cs="Times New Roman"/>
          <w:i/>
          <w:iCs/>
          <w:sz w:val="24"/>
          <w:szCs w:val="24"/>
        </w:rPr>
        <w:t>p</w:t>
      </w:r>
      <w:r w:rsidRPr="004333F5">
        <w:rPr>
          <w:rFonts w:ascii="Times New Roman" w:hAnsi="Times New Roman" w:cs="Times New Roman"/>
          <w:sz w:val="24"/>
          <w:szCs w:val="24"/>
        </w:rPr>
        <w:t xml:space="preserve">&lt;0.001). Also, impulsivity </w:t>
      </w:r>
      <w:r w:rsidR="00BC1563" w:rsidRPr="004333F5">
        <w:rPr>
          <w:rFonts w:ascii="Times New Roman" w:hAnsi="Times New Roman" w:cs="Times New Roman"/>
          <w:sz w:val="24"/>
          <w:szCs w:val="24"/>
        </w:rPr>
        <w:t xml:space="preserve">was </w:t>
      </w:r>
      <w:r w:rsidRPr="004333F5">
        <w:rPr>
          <w:rFonts w:ascii="Times New Roman" w:hAnsi="Times New Roman" w:cs="Times New Roman"/>
          <w:sz w:val="24"/>
          <w:szCs w:val="24"/>
        </w:rPr>
        <w:t xml:space="preserve">significantly and indirectly </w:t>
      </w:r>
      <w:r w:rsidR="00BC1563" w:rsidRPr="004333F5">
        <w:rPr>
          <w:rFonts w:ascii="Times New Roman" w:hAnsi="Times New Roman" w:cs="Times New Roman"/>
          <w:sz w:val="24"/>
          <w:szCs w:val="24"/>
        </w:rPr>
        <w:t>associated with</w:t>
      </w:r>
      <w:r w:rsidRPr="004333F5">
        <w:rPr>
          <w:rFonts w:ascii="Times New Roman" w:hAnsi="Times New Roman" w:cs="Times New Roman"/>
          <w:sz w:val="24"/>
          <w:szCs w:val="24"/>
        </w:rPr>
        <w:t xml:space="preserve"> PSMU (</w:t>
      </w:r>
      <w:r w:rsidRPr="004333F5">
        <w:rPr>
          <w:rFonts w:ascii="Times New Roman" w:hAnsi="Times New Roman" w:cs="Times New Roman"/>
          <w:i/>
          <w:iCs/>
          <w:sz w:val="24"/>
          <w:szCs w:val="24"/>
        </w:rPr>
        <w:t>p</w:t>
      </w:r>
      <w:r w:rsidRPr="004333F5">
        <w:rPr>
          <w:rFonts w:ascii="Times New Roman" w:hAnsi="Times New Roman" w:cs="Times New Roman"/>
          <w:sz w:val="24"/>
          <w:szCs w:val="24"/>
        </w:rPr>
        <w:t>&lt;0.001), but not craving (</w:t>
      </w:r>
      <w:r w:rsidRPr="004333F5">
        <w:rPr>
          <w:rFonts w:ascii="Times New Roman" w:hAnsi="Times New Roman" w:cs="Times New Roman"/>
          <w:i/>
          <w:iCs/>
          <w:sz w:val="24"/>
          <w:szCs w:val="24"/>
        </w:rPr>
        <w:t>p</w:t>
      </w:r>
      <w:r w:rsidRPr="004333F5">
        <w:rPr>
          <w:rFonts w:ascii="Times New Roman" w:hAnsi="Times New Roman" w:cs="Times New Roman"/>
          <w:sz w:val="24"/>
          <w:szCs w:val="24"/>
        </w:rPr>
        <w:t>&lt;0.05), through desire thinking.</w:t>
      </w:r>
    </w:p>
    <w:p w14:paraId="5D1F09CB" w14:textId="25019392" w:rsidR="00326474" w:rsidRPr="004333F5" w:rsidRDefault="00326474" w:rsidP="00326474">
      <w:pPr>
        <w:autoSpaceDE w:val="0"/>
        <w:autoSpaceDN w:val="0"/>
        <w:bidi w:val="0"/>
        <w:adjustRightInd w:val="0"/>
        <w:spacing w:after="0" w:line="240" w:lineRule="auto"/>
        <w:rPr>
          <w:rFonts w:ascii="Times New Roman" w:hAnsi="Times New Roman" w:cs="Times New Roman"/>
          <w:color w:val="000000"/>
          <w:vertAlign w:val="superscript"/>
        </w:rPr>
      </w:pPr>
      <w:r w:rsidRPr="004333F5">
        <w:rPr>
          <w:rFonts w:ascii="Times New Roman" w:hAnsi="Times New Roman" w:cs="Times New Roman"/>
        </w:rPr>
        <w:t>Table 3: Standardized indirect effects using bootstrapping with 5000 resamples</w:t>
      </w:r>
      <w:r w:rsidRPr="004333F5">
        <w:rPr>
          <w:rFonts w:ascii="Times New Roman" w:hAnsi="Times New Roman" w:cs="Times New Roman"/>
          <w:sz w:val="24"/>
          <w:szCs w:val="24"/>
        </w:rPr>
        <w:t xml:space="preserve"> </w:t>
      </w:r>
      <w:r w:rsidRPr="004333F5">
        <w:rPr>
          <w:rFonts w:ascii="Times New Roman" w:hAnsi="Times New Roman" w:cs="Times New Roman"/>
          <w:color w:val="000000"/>
          <w:vertAlign w:val="superscript"/>
        </w:rPr>
        <w:t>a</w:t>
      </w:r>
    </w:p>
    <w:tbl>
      <w:tblPr>
        <w:tblW w:w="9876" w:type="dxa"/>
        <w:tblBorders>
          <w:top w:val="single" w:sz="8" w:space="0" w:color="000000"/>
          <w:bottom w:val="single" w:sz="8" w:space="0" w:color="000000"/>
        </w:tblBorders>
        <w:tblLook w:val="04A0" w:firstRow="1" w:lastRow="0" w:firstColumn="1" w:lastColumn="0" w:noHBand="0" w:noVBand="1"/>
      </w:tblPr>
      <w:tblGrid>
        <w:gridCol w:w="4309"/>
        <w:gridCol w:w="833"/>
        <w:gridCol w:w="912"/>
        <w:gridCol w:w="931"/>
        <w:gridCol w:w="1474"/>
        <w:gridCol w:w="1417"/>
      </w:tblGrid>
      <w:tr w:rsidR="00326474" w:rsidRPr="004333F5" w14:paraId="0F4B5BAF" w14:textId="77777777" w:rsidTr="001754EC">
        <w:trPr>
          <w:trHeight w:val="144"/>
        </w:trPr>
        <w:tc>
          <w:tcPr>
            <w:tcW w:w="4309" w:type="dxa"/>
            <w:tcBorders>
              <w:top w:val="single" w:sz="8" w:space="0" w:color="000000"/>
              <w:left w:val="nil"/>
              <w:bottom w:val="single" w:sz="8" w:space="0" w:color="000000"/>
              <w:right w:val="nil"/>
            </w:tcBorders>
            <w:shd w:val="clear" w:color="auto" w:fill="auto"/>
          </w:tcPr>
          <w:p w14:paraId="0AC79F58" w14:textId="77777777" w:rsidR="00326474" w:rsidRPr="004333F5" w:rsidRDefault="00326474" w:rsidP="001754EC">
            <w:pPr>
              <w:autoSpaceDE w:val="0"/>
              <w:autoSpaceDN w:val="0"/>
              <w:adjustRightInd w:val="0"/>
              <w:spacing w:after="0" w:line="240" w:lineRule="auto"/>
              <w:rPr>
                <w:rFonts w:ascii="Times New Roman" w:hAnsi="Times New Roman" w:cs="Times New Roman"/>
                <w:b/>
                <w:bCs/>
                <w:color w:val="000000"/>
              </w:rPr>
            </w:pPr>
            <w:r w:rsidRPr="004333F5">
              <w:rPr>
                <w:rFonts w:ascii="Times New Roman" w:hAnsi="Times New Roman" w:cs="Times New Roman"/>
                <w:color w:val="000000"/>
              </w:rPr>
              <w:t>Paths</w:t>
            </w:r>
          </w:p>
        </w:tc>
        <w:tc>
          <w:tcPr>
            <w:tcW w:w="833" w:type="dxa"/>
            <w:tcBorders>
              <w:top w:val="single" w:sz="8" w:space="0" w:color="000000"/>
              <w:left w:val="nil"/>
              <w:bottom w:val="single" w:sz="8" w:space="0" w:color="000000"/>
              <w:right w:val="nil"/>
            </w:tcBorders>
            <w:shd w:val="clear" w:color="auto" w:fill="auto"/>
          </w:tcPr>
          <w:p w14:paraId="2738AA58" w14:textId="77777777" w:rsidR="00326474" w:rsidRPr="004333F5" w:rsidRDefault="00326474" w:rsidP="001754EC">
            <w:pPr>
              <w:autoSpaceDE w:val="0"/>
              <w:autoSpaceDN w:val="0"/>
              <w:adjustRightInd w:val="0"/>
              <w:spacing w:after="0" w:line="240" w:lineRule="auto"/>
              <w:rPr>
                <w:rFonts w:ascii="Times New Roman" w:hAnsi="Times New Roman" w:cs="Times New Roman"/>
                <w:b/>
                <w:bCs/>
                <w:color w:val="000000"/>
              </w:rPr>
            </w:pPr>
            <w:r w:rsidRPr="004333F5">
              <w:rPr>
                <w:rFonts w:ascii="Times New Roman" w:hAnsi="Times New Roman" w:cs="Times New Roman"/>
                <w:color w:val="000000"/>
              </w:rPr>
              <w:t xml:space="preserve">Effect </w:t>
            </w:r>
          </w:p>
        </w:tc>
        <w:tc>
          <w:tcPr>
            <w:tcW w:w="912" w:type="dxa"/>
            <w:tcBorders>
              <w:top w:val="single" w:sz="8" w:space="0" w:color="000000"/>
              <w:left w:val="nil"/>
              <w:bottom w:val="single" w:sz="8" w:space="0" w:color="000000"/>
              <w:right w:val="nil"/>
            </w:tcBorders>
            <w:shd w:val="clear" w:color="auto" w:fill="auto"/>
          </w:tcPr>
          <w:p w14:paraId="43EBAE5C"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b/>
                <w:bCs/>
                <w:color w:val="000000"/>
              </w:rPr>
            </w:pPr>
            <w:r w:rsidRPr="004333F5">
              <w:rPr>
                <w:rFonts w:ascii="Times New Roman" w:hAnsi="Times New Roman" w:cs="Times New Roman"/>
                <w:color w:val="000000"/>
              </w:rPr>
              <w:t>SE boot</w:t>
            </w:r>
          </w:p>
        </w:tc>
        <w:tc>
          <w:tcPr>
            <w:tcW w:w="931" w:type="dxa"/>
            <w:tcBorders>
              <w:top w:val="single" w:sz="8" w:space="0" w:color="000000"/>
              <w:left w:val="nil"/>
              <w:bottom w:val="single" w:sz="8" w:space="0" w:color="000000"/>
              <w:right w:val="nil"/>
            </w:tcBorders>
            <w:shd w:val="clear" w:color="auto" w:fill="auto"/>
          </w:tcPr>
          <w:p w14:paraId="438CE8B2"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b/>
                <w:bCs/>
                <w:color w:val="000000"/>
              </w:rPr>
            </w:pPr>
            <w:r w:rsidRPr="004333F5">
              <w:rPr>
                <w:rFonts w:ascii="Times New Roman" w:hAnsi="Times New Roman" w:cs="Times New Roman"/>
                <w:color w:val="000000"/>
              </w:rPr>
              <w:t>p</w:t>
            </w:r>
          </w:p>
        </w:tc>
        <w:tc>
          <w:tcPr>
            <w:tcW w:w="1474" w:type="dxa"/>
            <w:tcBorders>
              <w:top w:val="single" w:sz="8" w:space="0" w:color="000000"/>
              <w:left w:val="nil"/>
              <w:bottom w:val="single" w:sz="8" w:space="0" w:color="000000"/>
              <w:right w:val="nil"/>
            </w:tcBorders>
            <w:shd w:val="clear" w:color="auto" w:fill="auto"/>
          </w:tcPr>
          <w:p w14:paraId="0FC7D660" w14:textId="77777777" w:rsidR="00326474" w:rsidRPr="004333F5" w:rsidRDefault="00326474" w:rsidP="001754EC">
            <w:pPr>
              <w:autoSpaceDE w:val="0"/>
              <w:autoSpaceDN w:val="0"/>
              <w:adjustRightInd w:val="0"/>
              <w:spacing w:after="0" w:line="240" w:lineRule="auto"/>
              <w:rPr>
                <w:rFonts w:ascii="Times New Roman" w:hAnsi="Times New Roman" w:cs="Times New Roman"/>
                <w:b/>
                <w:bCs/>
                <w:color w:val="000000"/>
              </w:rPr>
            </w:pPr>
            <w:r w:rsidRPr="004333F5">
              <w:rPr>
                <w:rFonts w:ascii="Times New Roman" w:hAnsi="Times New Roman" w:cs="Times New Roman"/>
                <w:color w:val="000000"/>
              </w:rPr>
              <w:t>95% Bias  corrected CI</w:t>
            </w:r>
          </w:p>
        </w:tc>
        <w:tc>
          <w:tcPr>
            <w:tcW w:w="1417" w:type="dxa"/>
            <w:tcBorders>
              <w:top w:val="single" w:sz="8" w:space="0" w:color="000000"/>
              <w:left w:val="nil"/>
              <w:bottom w:val="single" w:sz="8" w:space="0" w:color="000000"/>
              <w:right w:val="nil"/>
            </w:tcBorders>
            <w:shd w:val="clear" w:color="auto" w:fill="auto"/>
          </w:tcPr>
          <w:p w14:paraId="0077CEF6" w14:textId="77777777" w:rsidR="00326474" w:rsidRPr="004333F5" w:rsidRDefault="00326474" w:rsidP="001754EC">
            <w:pPr>
              <w:autoSpaceDE w:val="0"/>
              <w:autoSpaceDN w:val="0"/>
              <w:adjustRightInd w:val="0"/>
              <w:spacing w:after="0" w:line="240" w:lineRule="auto"/>
              <w:rPr>
                <w:rFonts w:ascii="Times New Roman" w:hAnsi="Times New Roman" w:cs="Times New Roman"/>
                <w:b/>
                <w:bCs/>
                <w:color w:val="000000"/>
              </w:rPr>
            </w:pPr>
          </w:p>
        </w:tc>
      </w:tr>
      <w:tr w:rsidR="00326474" w:rsidRPr="004333F5" w14:paraId="205E2968" w14:textId="77777777" w:rsidTr="001754EC">
        <w:trPr>
          <w:trHeight w:val="180"/>
        </w:trPr>
        <w:tc>
          <w:tcPr>
            <w:tcW w:w="4309" w:type="dxa"/>
            <w:tcBorders>
              <w:left w:val="nil"/>
              <w:right w:val="nil"/>
            </w:tcBorders>
            <w:shd w:val="clear" w:color="auto" w:fill="auto"/>
          </w:tcPr>
          <w:p w14:paraId="5908F169" w14:textId="77777777" w:rsidR="00326474" w:rsidRPr="004333F5" w:rsidRDefault="00326474" w:rsidP="001754EC">
            <w:pPr>
              <w:autoSpaceDE w:val="0"/>
              <w:autoSpaceDN w:val="0"/>
              <w:adjustRightInd w:val="0"/>
              <w:spacing w:after="0" w:line="240" w:lineRule="auto"/>
              <w:rPr>
                <w:rFonts w:ascii="Times New Roman" w:hAnsi="Times New Roman" w:cs="Times New Roman"/>
                <w:b/>
                <w:bCs/>
                <w:color w:val="000000"/>
                <w:sz w:val="24"/>
                <w:szCs w:val="24"/>
              </w:rPr>
            </w:pPr>
          </w:p>
        </w:tc>
        <w:tc>
          <w:tcPr>
            <w:tcW w:w="833" w:type="dxa"/>
            <w:tcBorders>
              <w:left w:val="nil"/>
              <w:right w:val="nil"/>
            </w:tcBorders>
            <w:shd w:val="clear" w:color="auto" w:fill="auto"/>
          </w:tcPr>
          <w:p w14:paraId="47222E43" w14:textId="77777777" w:rsidR="00326474" w:rsidRPr="004333F5" w:rsidRDefault="00326474" w:rsidP="001754EC">
            <w:pPr>
              <w:autoSpaceDE w:val="0"/>
              <w:autoSpaceDN w:val="0"/>
              <w:adjustRightInd w:val="0"/>
              <w:spacing w:after="0" w:line="240" w:lineRule="auto"/>
              <w:rPr>
                <w:rFonts w:ascii="Times New Roman" w:hAnsi="Times New Roman" w:cs="Times New Roman"/>
                <w:color w:val="000000"/>
              </w:rPr>
            </w:pPr>
          </w:p>
        </w:tc>
        <w:tc>
          <w:tcPr>
            <w:tcW w:w="912" w:type="dxa"/>
            <w:tcBorders>
              <w:left w:val="nil"/>
              <w:right w:val="nil"/>
            </w:tcBorders>
            <w:shd w:val="clear" w:color="auto" w:fill="auto"/>
          </w:tcPr>
          <w:p w14:paraId="05558BCC" w14:textId="77777777" w:rsidR="00326474" w:rsidRPr="004333F5" w:rsidRDefault="00326474" w:rsidP="001754EC">
            <w:pPr>
              <w:autoSpaceDE w:val="0"/>
              <w:autoSpaceDN w:val="0"/>
              <w:adjustRightInd w:val="0"/>
              <w:spacing w:after="0" w:line="240" w:lineRule="auto"/>
              <w:rPr>
                <w:rFonts w:ascii="Times New Roman" w:hAnsi="Times New Roman" w:cs="Times New Roman"/>
                <w:color w:val="000000"/>
              </w:rPr>
            </w:pPr>
          </w:p>
        </w:tc>
        <w:tc>
          <w:tcPr>
            <w:tcW w:w="931" w:type="dxa"/>
            <w:tcBorders>
              <w:left w:val="nil"/>
              <w:right w:val="nil"/>
            </w:tcBorders>
            <w:shd w:val="clear" w:color="auto" w:fill="auto"/>
          </w:tcPr>
          <w:p w14:paraId="3DE0C137" w14:textId="77777777" w:rsidR="00326474" w:rsidRPr="004333F5" w:rsidRDefault="00326474" w:rsidP="001754EC">
            <w:pPr>
              <w:autoSpaceDE w:val="0"/>
              <w:autoSpaceDN w:val="0"/>
              <w:adjustRightInd w:val="0"/>
              <w:spacing w:after="0" w:line="240" w:lineRule="auto"/>
              <w:rPr>
                <w:rFonts w:ascii="Times New Roman" w:hAnsi="Times New Roman" w:cs="Times New Roman"/>
                <w:color w:val="000000"/>
              </w:rPr>
            </w:pPr>
          </w:p>
        </w:tc>
        <w:tc>
          <w:tcPr>
            <w:tcW w:w="1474" w:type="dxa"/>
            <w:tcBorders>
              <w:left w:val="nil"/>
              <w:bottom w:val="single" w:sz="8" w:space="0" w:color="000000"/>
              <w:right w:val="nil"/>
            </w:tcBorders>
            <w:shd w:val="clear" w:color="auto" w:fill="auto"/>
          </w:tcPr>
          <w:p w14:paraId="726125FB"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Lower bound</w:t>
            </w:r>
          </w:p>
        </w:tc>
        <w:tc>
          <w:tcPr>
            <w:tcW w:w="1417" w:type="dxa"/>
            <w:tcBorders>
              <w:left w:val="nil"/>
              <w:bottom w:val="single" w:sz="8" w:space="0" w:color="000000"/>
              <w:right w:val="nil"/>
            </w:tcBorders>
            <w:shd w:val="clear" w:color="auto" w:fill="auto"/>
          </w:tcPr>
          <w:p w14:paraId="13FB0792"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Upper bound</w:t>
            </w:r>
          </w:p>
        </w:tc>
      </w:tr>
      <w:tr w:rsidR="00326474" w:rsidRPr="004333F5" w14:paraId="2777A916" w14:textId="77777777" w:rsidTr="001754EC">
        <w:trPr>
          <w:trHeight w:val="225"/>
        </w:trPr>
        <w:tc>
          <w:tcPr>
            <w:tcW w:w="4309" w:type="dxa"/>
            <w:shd w:val="clear" w:color="auto" w:fill="auto"/>
          </w:tcPr>
          <w:p w14:paraId="57674B8E" w14:textId="77777777" w:rsidR="00326474" w:rsidRPr="004333F5" w:rsidRDefault="00326474" w:rsidP="00326474">
            <w:pPr>
              <w:autoSpaceDE w:val="0"/>
              <w:autoSpaceDN w:val="0"/>
              <w:bidi w:val="0"/>
              <w:adjustRightInd w:val="0"/>
              <w:spacing w:after="0" w:line="240" w:lineRule="auto"/>
              <w:rPr>
                <w:rFonts w:ascii="Times New Roman" w:hAnsi="Times New Roman" w:cs="Times New Roman"/>
                <w:b/>
                <w:bCs/>
                <w:color w:val="000000"/>
              </w:rPr>
            </w:pPr>
            <w:r w:rsidRPr="004333F5">
              <w:rPr>
                <w:rFonts w:ascii="Times New Roman" w:hAnsi="Times New Roman" w:cs="Times New Roman"/>
                <w:color w:val="000000"/>
              </w:rPr>
              <w:t xml:space="preserve">Negative affect </w:t>
            </w:r>
            <w:r w:rsidRPr="004333F5">
              <w:rPr>
                <w:rFonts w:ascii="Times New Roman" w:hAnsi="Times New Roman" w:cs="Times New Roman"/>
                <w:color w:val="000000"/>
              </w:rPr>
              <w:sym w:font="Symbol" w:char="F0AE"/>
            </w:r>
            <w:r w:rsidRPr="004333F5">
              <w:rPr>
                <w:rFonts w:ascii="Times New Roman" w:hAnsi="Times New Roman" w:cs="Times New Roman"/>
                <w:color w:val="000000"/>
              </w:rPr>
              <w:t xml:space="preserve"> Desire thinking </w:t>
            </w:r>
            <w:r w:rsidRPr="004333F5">
              <w:rPr>
                <w:rFonts w:ascii="Times New Roman" w:hAnsi="Times New Roman" w:cs="Times New Roman"/>
                <w:color w:val="000000"/>
              </w:rPr>
              <w:sym w:font="Symbol" w:char="F0AE"/>
            </w:r>
            <w:r w:rsidRPr="004333F5">
              <w:rPr>
                <w:rFonts w:ascii="Times New Roman" w:hAnsi="Times New Roman" w:cs="Times New Roman"/>
                <w:color w:val="000000"/>
              </w:rPr>
              <w:t xml:space="preserve"> Problematic social media use</w:t>
            </w:r>
          </w:p>
        </w:tc>
        <w:tc>
          <w:tcPr>
            <w:tcW w:w="833" w:type="dxa"/>
            <w:shd w:val="clear" w:color="auto" w:fill="auto"/>
          </w:tcPr>
          <w:p w14:paraId="30CA5915"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 xml:space="preserve">0.11 </w:t>
            </w:r>
            <w:r w:rsidRPr="004333F5">
              <w:rPr>
                <w:rFonts w:ascii="Times New Roman" w:hAnsi="Times New Roman" w:cs="Times New Roman"/>
                <w:color w:val="000000"/>
                <w:vertAlign w:val="superscript"/>
              </w:rPr>
              <w:t>b</w:t>
            </w:r>
          </w:p>
        </w:tc>
        <w:tc>
          <w:tcPr>
            <w:tcW w:w="912" w:type="dxa"/>
            <w:shd w:val="clear" w:color="auto" w:fill="auto"/>
          </w:tcPr>
          <w:p w14:paraId="5DC853F1"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tl/>
              </w:rPr>
            </w:pPr>
            <w:r w:rsidRPr="004333F5">
              <w:rPr>
                <w:rFonts w:ascii="Times New Roman" w:hAnsi="Times New Roman" w:cs="Times New Roman"/>
                <w:color w:val="000000"/>
              </w:rPr>
              <w:t>0.03</w:t>
            </w:r>
          </w:p>
        </w:tc>
        <w:tc>
          <w:tcPr>
            <w:tcW w:w="931" w:type="dxa"/>
            <w:shd w:val="clear" w:color="auto" w:fill="auto"/>
          </w:tcPr>
          <w:p w14:paraId="6949322B"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0.001*</w:t>
            </w:r>
          </w:p>
        </w:tc>
        <w:tc>
          <w:tcPr>
            <w:tcW w:w="1474" w:type="dxa"/>
            <w:tcBorders>
              <w:top w:val="single" w:sz="8" w:space="0" w:color="000000"/>
            </w:tcBorders>
            <w:shd w:val="clear" w:color="auto" w:fill="auto"/>
          </w:tcPr>
          <w:p w14:paraId="381691DC"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0.05</w:t>
            </w:r>
          </w:p>
        </w:tc>
        <w:tc>
          <w:tcPr>
            <w:tcW w:w="1417" w:type="dxa"/>
            <w:tcBorders>
              <w:top w:val="single" w:sz="8" w:space="0" w:color="000000"/>
            </w:tcBorders>
            <w:shd w:val="clear" w:color="auto" w:fill="auto"/>
          </w:tcPr>
          <w:p w14:paraId="54E67086"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0.18</w:t>
            </w:r>
          </w:p>
        </w:tc>
      </w:tr>
      <w:tr w:rsidR="00326474" w:rsidRPr="004333F5" w14:paraId="67CD7779" w14:textId="77777777" w:rsidTr="001754EC">
        <w:trPr>
          <w:trHeight w:val="97"/>
        </w:trPr>
        <w:tc>
          <w:tcPr>
            <w:tcW w:w="4309" w:type="dxa"/>
            <w:tcBorders>
              <w:left w:val="nil"/>
              <w:right w:val="nil"/>
            </w:tcBorders>
            <w:shd w:val="clear" w:color="auto" w:fill="auto"/>
          </w:tcPr>
          <w:p w14:paraId="349E73C1" w14:textId="77777777" w:rsidR="00326474" w:rsidRPr="004333F5" w:rsidRDefault="00326474" w:rsidP="00326474">
            <w:pPr>
              <w:autoSpaceDE w:val="0"/>
              <w:autoSpaceDN w:val="0"/>
              <w:bidi w:val="0"/>
              <w:adjustRightInd w:val="0"/>
              <w:spacing w:after="0" w:line="240" w:lineRule="auto"/>
              <w:rPr>
                <w:rFonts w:ascii="Times New Roman" w:hAnsi="Times New Roman" w:cs="Times New Roman"/>
                <w:b/>
                <w:bCs/>
                <w:color w:val="000000"/>
              </w:rPr>
            </w:pPr>
            <w:r w:rsidRPr="004333F5">
              <w:rPr>
                <w:rFonts w:ascii="Times New Roman" w:hAnsi="Times New Roman" w:cs="Times New Roman"/>
                <w:color w:val="000000"/>
              </w:rPr>
              <w:t xml:space="preserve">Negative affect </w:t>
            </w:r>
            <w:r w:rsidRPr="004333F5">
              <w:rPr>
                <w:rFonts w:ascii="Times New Roman" w:hAnsi="Times New Roman" w:cs="Times New Roman"/>
                <w:color w:val="000000"/>
              </w:rPr>
              <w:sym w:font="Symbol" w:char="F0AE"/>
            </w:r>
            <w:r w:rsidRPr="004333F5">
              <w:rPr>
                <w:rFonts w:ascii="Times New Roman" w:hAnsi="Times New Roman" w:cs="Times New Roman"/>
                <w:color w:val="000000"/>
              </w:rPr>
              <w:t xml:space="preserve"> Desire thinking </w:t>
            </w:r>
            <w:r w:rsidRPr="004333F5">
              <w:rPr>
                <w:rFonts w:ascii="Times New Roman" w:hAnsi="Times New Roman" w:cs="Times New Roman"/>
                <w:color w:val="000000"/>
              </w:rPr>
              <w:sym w:font="Symbol" w:char="F0AE"/>
            </w:r>
            <w:r w:rsidRPr="004333F5">
              <w:rPr>
                <w:rFonts w:ascii="Times New Roman" w:hAnsi="Times New Roman" w:cs="Times New Roman"/>
                <w:color w:val="000000"/>
              </w:rPr>
              <w:t xml:space="preserve"> Craving</w:t>
            </w:r>
          </w:p>
        </w:tc>
        <w:tc>
          <w:tcPr>
            <w:tcW w:w="833" w:type="dxa"/>
            <w:tcBorders>
              <w:left w:val="nil"/>
              <w:right w:val="nil"/>
            </w:tcBorders>
            <w:shd w:val="clear" w:color="auto" w:fill="auto"/>
          </w:tcPr>
          <w:p w14:paraId="3DCB86E2"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0.08</w:t>
            </w:r>
            <w:r w:rsidRPr="004333F5">
              <w:rPr>
                <w:rFonts w:ascii="Times New Roman" w:hAnsi="Times New Roman" w:cs="Times New Roman"/>
                <w:color w:val="000000"/>
                <w:vertAlign w:val="superscript"/>
              </w:rPr>
              <w:t xml:space="preserve"> b</w:t>
            </w:r>
            <w:r w:rsidRPr="004333F5">
              <w:rPr>
                <w:rFonts w:ascii="Times New Roman" w:hAnsi="Times New Roman" w:cs="Times New Roman"/>
                <w:color w:val="000000"/>
              </w:rPr>
              <w:t xml:space="preserve"> </w:t>
            </w:r>
          </w:p>
        </w:tc>
        <w:tc>
          <w:tcPr>
            <w:tcW w:w="912" w:type="dxa"/>
            <w:tcBorders>
              <w:left w:val="nil"/>
              <w:right w:val="nil"/>
            </w:tcBorders>
            <w:shd w:val="clear" w:color="auto" w:fill="auto"/>
          </w:tcPr>
          <w:p w14:paraId="440268CA"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0.03</w:t>
            </w:r>
          </w:p>
        </w:tc>
        <w:tc>
          <w:tcPr>
            <w:tcW w:w="931" w:type="dxa"/>
            <w:tcBorders>
              <w:left w:val="nil"/>
              <w:right w:val="nil"/>
            </w:tcBorders>
            <w:shd w:val="clear" w:color="auto" w:fill="auto"/>
          </w:tcPr>
          <w:p w14:paraId="2B7ADB4F"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0.001*</w:t>
            </w:r>
          </w:p>
        </w:tc>
        <w:tc>
          <w:tcPr>
            <w:tcW w:w="1474" w:type="dxa"/>
            <w:tcBorders>
              <w:left w:val="nil"/>
              <w:right w:val="nil"/>
            </w:tcBorders>
            <w:shd w:val="clear" w:color="auto" w:fill="auto"/>
          </w:tcPr>
          <w:p w14:paraId="233C3BF2"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0.03</w:t>
            </w:r>
          </w:p>
        </w:tc>
        <w:tc>
          <w:tcPr>
            <w:tcW w:w="1417" w:type="dxa"/>
            <w:tcBorders>
              <w:left w:val="nil"/>
              <w:right w:val="nil"/>
            </w:tcBorders>
            <w:shd w:val="clear" w:color="auto" w:fill="auto"/>
          </w:tcPr>
          <w:p w14:paraId="58D46903"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0.15</w:t>
            </w:r>
          </w:p>
        </w:tc>
      </w:tr>
      <w:tr w:rsidR="00326474" w:rsidRPr="004333F5" w14:paraId="0B7AF43E" w14:textId="77777777" w:rsidTr="001754EC">
        <w:trPr>
          <w:trHeight w:val="270"/>
        </w:trPr>
        <w:tc>
          <w:tcPr>
            <w:tcW w:w="4309" w:type="dxa"/>
            <w:shd w:val="clear" w:color="auto" w:fill="auto"/>
          </w:tcPr>
          <w:p w14:paraId="506D3F90" w14:textId="77777777" w:rsidR="00326474" w:rsidRPr="004333F5" w:rsidRDefault="00326474" w:rsidP="00326474">
            <w:pPr>
              <w:autoSpaceDE w:val="0"/>
              <w:autoSpaceDN w:val="0"/>
              <w:bidi w:val="0"/>
              <w:adjustRightInd w:val="0"/>
              <w:spacing w:after="0" w:line="240" w:lineRule="auto"/>
              <w:rPr>
                <w:rFonts w:ascii="Times New Roman" w:hAnsi="Times New Roman" w:cs="Times New Roman"/>
                <w:b/>
                <w:bCs/>
                <w:color w:val="000000"/>
              </w:rPr>
            </w:pPr>
            <w:r w:rsidRPr="004333F5">
              <w:rPr>
                <w:rFonts w:ascii="Times New Roman" w:hAnsi="Times New Roman" w:cs="Times New Roman"/>
                <w:color w:val="000000"/>
              </w:rPr>
              <w:t xml:space="preserve">Impulsivity </w:t>
            </w:r>
            <w:r w:rsidRPr="004333F5">
              <w:rPr>
                <w:rFonts w:ascii="Times New Roman" w:hAnsi="Times New Roman" w:cs="Times New Roman"/>
                <w:color w:val="000000"/>
              </w:rPr>
              <w:sym w:font="Symbol" w:char="F0AE"/>
            </w:r>
            <w:r w:rsidRPr="004333F5">
              <w:rPr>
                <w:rFonts w:ascii="Times New Roman" w:hAnsi="Times New Roman" w:cs="Times New Roman"/>
                <w:color w:val="000000"/>
              </w:rPr>
              <w:t xml:space="preserve"> Desire thinking </w:t>
            </w:r>
            <w:r w:rsidRPr="004333F5">
              <w:rPr>
                <w:rFonts w:ascii="Times New Roman" w:hAnsi="Times New Roman" w:cs="Times New Roman"/>
                <w:color w:val="000000"/>
              </w:rPr>
              <w:sym w:font="Symbol" w:char="F0AE"/>
            </w:r>
            <w:r w:rsidRPr="004333F5">
              <w:rPr>
                <w:rFonts w:ascii="Times New Roman" w:hAnsi="Times New Roman" w:cs="Times New Roman"/>
                <w:color w:val="000000"/>
              </w:rPr>
              <w:t xml:space="preserve"> Problematic social media use</w:t>
            </w:r>
          </w:p>
        </w:tc>
        <w:tc>
          <w:tcPr>
            <w:tcW w:w="833" w:type="dxa"/>
            <w:shd w:val="clear" w:color="auto" w:fill="auto"/>
          </w:tcPr>
          <w:p w14:paraId="0A2C52A7"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0.08</w:t>
            </w:r>
            <w:r w:rsidRPr="004333F5">
              <w:rPr>
                <w:rFonts w:ascii="Times New Roman" w:hAnsi="Times New Roman" w:cs="Times New Roman"/>
                <w:color w:val="000000"/>
                <w:vertAlign w:val="superscript"/>
              </w:rPr>
              <w:t xml:space="preserve"> b</w:t>
            </w:r>
          </w:p>
        </w:tc>
        <w:tc>
          <w:tcPr>
            <w:tcW w:w="912" w:type="dxa"/>
            <w:shd w:val="clear" w:color="auto" w:fill="auto"/>
          </w:tcPr>
          <w:p w14:paraId="616B9440"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0.02</w:t>
            </w:r>
          </w:p>
        </w:tc>
        <w:tc>
          <w:tcPr>
            <w:tcW w:w="931" w:type="dxa"/>
            <w:shd w:val="clear" w:color="auto" w:fill="auto"/>
          </w:tcPr>
          <w:p w14:paraId="7723554E"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0.001*</w:t>
            </w:r>
          </w:p>
        </w:tc>
        <w:tc>
          <w:tcPr>
            <w:tcW w:w="1474" w:type="dxa"/>
            <w:shd w:val="clear" w:color="auto" w:fill="auto"/>
          </w:tcPr>
          <w:p w14:paraId="218C8D6B"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0.03</w:t>
            </w:r>
          </w:p>
        </w:tc>
        <w:tc>
          <w:tcPr>
            <w:tcW w:w="1417" w:type="dxa"/>
            <w:shd w:val="clear" w:color="auto" w:fill="auto"/>
          </w:tcPr>
          <w:p w14:paraId="281A13EB"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0.13</w:t>
            </w:r>
          </w:p>
        </w:tc>
      </w:tr>
      <w:tr w:rsidR="00326474" w:rsidRPr="004333F5" w14:paraId="746066E8" w14:textId="77777777" w:rsidTr="001754EC">
        <w:trPr>
          <w:trHeight w:val="221"/>
        </w:trPr>
        <w:tc>
          <w:tcPr>
            <w:tcW w:w="4309" w:type="dxa"/>
            <w:tcBorders>
              <w:left w:val="nil"/>
              <w:right w:val="nil"/>
            </w:tcBorders>
            <w:shd w:val="clear" w:color="auto" w:fill="auto"/>
          </w:tcPr>
          <w:p w14:paraId="06F8A826" w14:textId="77777777" w:rsidR="00326474" w:rsidRPr="004333F5" w:rsidRDefault="00326474" w:rsidP="00326474">
            <w:pPr>
              <w:autoSpaceDE w:val="0"/>
              <w:autoSpaceDN w:val="0"/>
              <w:bidi w:val="0"/>
              <w:adjustRightInd w:val="0"/>
              <w:spacing w:after="0" w:line="240" w:lineRule="auto"/>
              <w:rPr>
                <w:rFonts w:ascii="Times New Roman" w:hAnsi="Times New Roman" w:cs="Times New Roman"/>
                <w:b/>
                <w:bCs/>
                <w:color w:val="000000"/>
              </w:rPr>
            </w:pPr>
            <w:r w:rsidRPr="004333F5">
              <w:rPr>
                <w:rFonts w:ascii="Times New Roman" w:hAnsi="Times New Roman" w:cs="Times New Roman"/>
                <w:color w:val="000000"/>
              </w:rPr>
              <w:t xml:space="preserve">Impulsivity </w:t>
            </w:r>
            <w:r w:rsidRPr="004333F5">
              <w:rPr>
                <w:rFonts w:ascii="Times New Roman" w:hAnsi="Times New Roman" w:cs="Times New Roman"/>
                <w:color w:val="000000"/>
              </w:rPr>
              <w:sym w:font="Symbol" w:char="F0AE"/>
            </w:r>
            <w:r w:rsidRPr="004333F5">
              <w:rPr>
                <w:rFonts w:ascii="Times New Roman" w:hAnsi="Times New Roman" w:cs="Times New Roman"/>
                <w:color w:val="000000"/>
              </w:rPr>
              <w:t xml:space="preserve"> Desire thinking </w:t>
            </w:r>
            <w:r w:rsidRPr="004333F5">
              <w:rPr>
                <w:rFonts w:ascii="Times New Roman" w:hAnsi="Times New Roman" w:cs="Times New Roman"/>
                <w:color w:val="000000"/>
              </w:rPr>
              <w:sym w:font="Symbol" w:char="F0AE"/>
            </w:r>
            <w:r w:rsidRPr="004333F5">
              <w:rPr>
                <w:rFonts w:ascii="Times New Roman" w:hAnsi="Times New Roman" w:cs="Times New Roman"/>
                <w:color w:val="000000"/>
              </w:rPr>
              <w:t xml:space="preserve"> Craving</w:t>
            </w:r>
          </w:p>
        </w:tc>
        <w:tc>
          <w:tcPr>
            <w:tcW w:w="833" w:type="dxa"/>
            <w:tcBorders>
              <w:left w:val="nil"/>
              <w:right w:val="nil"/>
            </w:tcBorders>
            <w:shd w:val="clear" w:color="auto" w:fill="auto"/>
          </w:tcPr>
          <w:p w14:paraId="0C576112"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 xml:space="preserve">0.03 </w:t>
            </w:r>
          </w:p>
        </w:tc>
        <w:tc>
          <w:tcPr>
            <w:tcW w:w="912" w:type="dxa"/>
            <w:tcBorders>
              <w:left w:val="nil"/>
              <w:right w:val="nil"/>
            </w:tcBorders>
            <w:shd w:val="clear" w:color="auto" w:fill="auto"/>
          </w:tcPr>
          <w:p w14:paraId="0F33A9E9"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0.02</w:t>
            </w:r>
          </w:p>
        </w:tc>
        <w:tc>
          <w:tcPr>
            <w:tcW w:w="931" w:type="dxa"/>
            <w:tcBorders>
              <w:left w:val="nil"/>
              <w:right w:val="nil"/>
            </w:tcBorders>
            <w:shd w:val="clear" w:color="auto" w:fill="auto"/>
          </w:tcPr>
          <w:p w14:paraId="4C0A163A"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0. 06</w:t>
            </w:r>
          </w:p>
        </w:tc>
        <w:tc>
          <w:tcPr>
            <w:tcW w:w="1474" w:type="dxa"/>
            <w:tcBorders>
              <w:left w:val="nil"/>
              <w:right w:val="nil"/>
            </w:tcBorders>
            <w:shd w:val="clear" w:color="auto" w:fill="auto"/>
          </w:tcPr>
          <w:p w14:paraId="3A038CF5"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-0.001</w:t>
            </w:r>
          </w:p>
        </w:tc>
        <w:tc>
          <w:tcPr>
            <w:tcW w:w="1417" w:type="dxa"/>
            <w:tcBorders>
              <w:left w:val="nil"/>
              <w:right w:val="nil"/>
            </w:tcBorders>
            <w:shd w:val="clear" w:color="auto" w:fill="auto"/>
          </w:tcPr>
          <w:p w14:paraId="35435D55"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0.08</w:t>
            </w:r>
          </w:p>
        </w:tc>
      </w:tr>
      <w:tr w:rsidR="00326474" w:rsidRPr="004333F5" w14:paraId="1D42A81F" w14:textId="77777777" w:rsidTr="001754EC">
        <w:trPr>
          <w:trHeight w:val="131"/>
        </w:trPr>
        <w:tc>
          <w:tcPr>
            <w:tcW w:w="4309" w:type="dxa"/>
            <w:shd w:val="clear" w:color="auto" w:fill="auto"/>
          </w:tcPr>
          <w:p w14:paraId="3158DB1A" w14:textId="77777777" w:rsidR="00326474" w:rsidRPr="004333F5" w:rsidRDefault="00326474" w:rsidP="00326474">
            <w:pPr>
              <w:autoSpaceDE w:val="0"/>
              <w:autoSpaceDN w:val="0"/>
              <w:bidi w:val="0"/>
              <w:adjustRightInd w:val="0"/>
              <w:spacing w:after="0" w:line="240" w:lineRule="auto"/>
              <w:rPr>
                <w:rFonts w:ascii="Times New Roman" w:hAnsi="Times New Roman" w:cs="Times New Roman"/>
                <w:b/>
                <w:bCs/>
                <w:color w:val="000000"/>
              </w:rPr>
            </w:pPr>
            <w:r w:rsidRPr="004333F5">
              <w:rPr>
                <w:rFonts w:ascii="Times New Roman" w:hAnsi="Times New Roman" w:cs="Times New Roman"/>
                <w:color w:val="000000"/>
              </w:rPr>
              <w:t xml:space="preserve">Thought suppression </w:t>
            </w:r>
            <w:r w:rsidRPr="004333F5">
              <w:rPr>
                <w:rFonts w:ascii="Times New Roman" w:hAnsi="Times New Roman" w:cs="Times New Roman"/>
                <w:color w:val="000000"/>
              </w:rPr>
              <w:sym w:font="Symbol" w:char="F0AE"/>
            </w:r>
            <w:r w:rsidRPr="004333F5">
              <w:rPr>
                <w:rFonts w:ascii="Times New Roman" w:hAnsi="Times New Roman" w:cs="Times New Roman"/>
                <w:color w:val="000000"/>
              </w:rPr>
              <w:t xml:space="preserve"> Desire thinking </w:t>
            </w:r>
            <w:r w:rsidRPr="004333F5">
              <w:rPr>
                <w:rFonts w:ascii="Times New Roman" w:hAnsi="Times New Roman" w:cs="Times New Roman"/>
                <w:color w:val="000000"/>
              </w:rPr>
              <w:sym w:font="Symbol" w:char="F0AE"/>
            </w:r>
            <w:r w:rsidRPr="004333F5">
              <w:rPr>
                <w:rFonts w:ascii="Times New Roman" w:hAnsi="Times New Roman" w:cs="Times New Roman"/>
                <w:color w:val="000000"/>
              </w:rPr>
              <w:t xml:space="preserve"> Problematic social media use</w:t>
            </w:r>
          </w:p>
        </w:tc>
        <w:tc>
          <w:tcPr>
            <w:tcW w:w="833" w:type="dxa"/>
            <w:shd w:val="clear" w:color="auto" w:fill="auto"/>
          </w:tcPr>
          <w:p w14:paraId="38DA41D9"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0.12</w:t>
            </w:r>
            <w:r w:rsidRPr="004333F5">
              <w:rPr>
                <w:rFonts w:ascii="Times New Roman" w:hAnsi="Times New Roman" w:cs="Times New Roman"/>
                <w:color w:val="000000"/>
                <w:vertAlign w:val="superscript"/>
              </w:rPr>
              <w:t xml:space="preserve"> b</w:t>
            </w:r>
          </w:p>
        </w:tc>
        <w:tc>
          <w:tcPr>
            <w:tcW w:w="912" w:type="dxa"/>
            <w:shd w:val="clear" w:color="auto" w:fill="auto"/>
          </w:tcPr>
          <w:p w14:paraId="281CEDA9"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0.03</w:t>
            </w:r>
          </w:p>
        </w:tc>
        <w:tc>
          <w:tcPr>
            <w:tcW w:w="931" w:type="dxa"/>
            <w:shd w:val="clear" w:color="auto" w:fill="auto"/>
          </w:tcPr>
          <w:p w14:paraId="78D63F56"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0.001*</w:t>
            </w:r>
          </w:p>
        </w:tc>
        <w:tc>
          <w:tcPr>
            <w:tcW w:w="1474" w:type="dxa"/>
            <w:shd w:val="clear" w:color="auto" w:fill="auto"/>
          </w:tcPr>
          <w:p w14:paraId="4E48C95E"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0.07</w:t>
            </w:r>
          </w:p>
        </w:tc>
        <w:tc>
          <w:tcPr>
            <w:tcW w:w="1417" w:type="dxa"/>
            <w:shd w:val="clear" w:color="auto" w:fill="auto"/>
          </w:tcPr>
          <w:p w14:paraId="5961F00A"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0.18</w:t>
            </w:r>
          </w:p>
        </w:tc>
      </w:tr>
      <w:tr w:rsidR="00326474" w:rsidRPr="004333F5" w14:paraId="525D10E1" w14:textId="77777777" w:rsidTr="001754EC">
        <w:trPr>
          <w:trHeight w:val="269"/>
        </w:trPr>
        <w:tc>
          <w:tcPr>
            <w:tcW w:w="4309" w:type="dxa"/>
            <w:tcBorders>
              <w:left w:val="nil"/>
              <w:bottom w:val="single" w:sz="8" w:space="0" w:color="000000"/>
              <w:right w:val="nil"/>
            </w:tcBorders>
            <w:shd w:val="clear" w:color="auto" w:fill="auto"/>
          </w:tcPr>
          <w:p w14:paraId="213863BD" w14:textId="77777777" w:rsidR="00326474" w:rsidRPr="004333F5" w:rsidRDefault="00326474" w:rsidP="00326474">
            <w:pPr>
              <w:autoSpaceDE w:val="0"/>
              <w:autoSpaceDN w:val="0"/>
              <w:bidi w:val="0"/>
              <w:adjustRightInd w:val="0"/>
              <w:spacing w:after="0" w:line="240" w:lineRule="auto"/>
              <w:rPr>
                <w:rFonts w:ascii="Times New Roman" w:hAnsi="Times New Roman" w:cs="Times New Roman"/>
                <w:b/>
                <w:bCs/>
                <w:color w:val="000000"/>
              </w:rPr>
            </w:pPr>
            <w:r w:rsidRPr="004333F5">
              <w:rPr>
                <w:rFonts w:ascii="Times New Roman" w:hAnsi="Times New Roman" w:cs="Times New Roman"/>
                <w:color w:val="000000"/>
              </w:rPr>
              <w:t xml:space="preserve">Thought suppression </w:t>
            </w:r>
            <w:r w:rsidRPr="004333F5">
              <w:rPr>
                <w:rFonts w:ascii="Times New Roman" w:hAnsi="Times New Roman" w:cs="Times New Roman"/>
                <w:color w:val="000000"/>
              </w:rPr>
              <w:sym w:font="Symbol" w:char="F0AE"/>
            </w:r>
            <w:r w:rsidRPr="004333F5">
              <w:rPr>
                <w:rFonts w:ascii="Times New Roman" w:hAnsi="Times New Roman" w:cs="Times New Roman"/>
                <w:color w:val="000000"/>
              </w:rPr>
              <w:t xml:space="preserve"> Desire thinking </w:t>
            </w:r>
            <w:r w:rsidRPr="004333F5">
              <w:rPr>
                <w:rFonts w:ascii="Times New Roman" w:hAnsi="Times New Roman" w:cs="Times New Roman"/>
                <w:color w:val="000000"/>
              </w:rPr>
              <w:sym w:font="Symbol" w:char="F0AE"/>
            </w:r>
            <w:r w:rsidRPr="004333F5">
              <w:rPr>
                <w:rFonts w:ascii="Times New Roman" w:hAnsi="Times New Roman" w:cs="Times New Roman"/>
                <w:color w:val="000000"/>
              </w:rPr>
              <w:t xml:space="preserve"> Craving</w:t>
            </w:r>
          </w:p>
        </w:tc>
        <w:tc>
          <w:tcPr>
            <w:tcW w:w="833" w:type="dxa"/>
            <w:tcBorders>
              <w:left w:val="nil"/>
              <w:bottom w:val="single" w:sz="8" w:space="0" w:color="000000"/>
              <w:right w:val="nil"/>
            </w:tcBorders>
            <w:shd w:val="clear" w:color="auto" w:fill="auto"/>
          </w:tcPr>
          <w:p w14:paraId="0B56FF2A"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 xml:space="preserve">0.06 </w:t>
            </w:r>
            <w:r w:rsidRPr="004333F5">
              <w:rPr>
                <w:rFonts w:ascii="Times New Roman" w:hAnsi="Times New Roman" w:cs="Times New Roman"/>
                <w:color w:val="000000"/>
                <w:vertAlign w:val="superscript"/>
              </w:rPr>
              <w:t>b</w:t>
            </w:r>
          </w:p>
        </w:tc>
        <w:tc>
          <w:tcPr>
            <w:tcW w:w="912" w:type="dxa"/>
            <w:tcBorders>
              <w:left w:val="nil"/>
              <w:bottom w:val="single" w:sz="8" w:space="0" w:color="000000"/>
              <w:right w:val="nil"/>
            </w:tcBorders>
            <w:shd w:val="clear" w:color="auto" w:fill="auto"/>
          </w:tcPr>
          <w:p w14:paraId="238795E6"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0.02</w:t>
            </w:r>
          </w:p>
        </w:tc>
        <w:tc>
          <w:tcPr>
            <w:tcW w:w="931" w:type="dxa"/>
            <w:tcBorders>
              <w:left w:val="nil"/>
              <w:bottom w:val="single" w:sz="8" w:space="0" w:color="000000"/>
              <w:right w:val="nil"/>
            </w:tcBorders>
            <w:shd w:val="clear" w:color="auto" w:fill="auto"/>
          </w:tcPr>
          <w:p w14:paraId="238E4F67"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0.001*</w:t>
            </w:r>
          </w:p>
        </w:tc>
        <w:tc>
          <w:tcPr>
            <w:tcW w:w="1474" w:type="dxa"/>
            <w:tcBorders>
              <w:left w:val="nil"/>
              <w:bottom w:val="single" w:sz="8" w:space="0" w:color="000000"/>
              <w:right w:val="nil"/>
            </w:tcBorders>
            <w:shd w:val="clear" w:color="auto" w:fill="auto"/>
          </w:tcPr>
          <w:p w14:paraId="2588FAC3"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0.02</w:t>
            </w:r>
          </w:p>
        </w:tc>
        <w:tc>
          <w:tcPr>
            <w:tcW w:w="1417" w:type="dxa"/>
            <w:tcBorders>
              <w:left w:val="nil"/>
              <w:bottom w:val="single" w:sz="8" w:space="0" w:color="000000"/>
              <w:right w:val="nil"/>
            </w:tcBorders>
            <w:shd w:val="clear" w:color="auto" w:fill="auto"/>
          </w:tcPr>
          <w:p w14:paraId="1308C43D" w14:textId="77777777" w:rsidR="00326474" w:rsidRPr="004333F5" w:rsidRDefault="00326474" w:rsidP="001754EC">
            <w:pPr>
              <w:autoSpaceDE w:val="0"/>
              <w:autoSpaceDN w:val="0"/>
              <w:adjustRightInd w:val="0"/>
              <w:spacing w:after="0" w:line="240" w:lineRule="auto"/>
              <w:jc w:val="center"/>
              <w:rPr>
                <w:rFonts w:ascii="Times New Roman" w:hAnsi="Times New Roman" w:cs="Times New Roman"/>
                <w:color w:val="000000"/>
              </w:rPr>
            </w:pPr>
            <w:r w:rsidRPr="004333F5">
              <w:rPr>
                <w:rFonts w:ascii="Times New Roman" w:hAnsi="Times New Roman" w:cs="Times New Roman"/>
                <w:color w:val="000000"/>
              </w:rPr>
              <w:t>0.11</w:t>
            </w:r>
          </w:p>
        </w:tc>
      </w:tr>
    </w:tbl>
    <w:p w14:paraId="575D74D5" w14:textId="77777777" w:rsidR="00326474" w:rsidRPr="004333F5" w:rsidRDefault="00326474" w:rsidP="00326474">
      <w:pPr>
        <w:autoSpaceDE w:val="0"/>
        <w:autoSpaceDN w:val="0"/>
        <w:bidi w:val="0"/>
        <w:adjustRightInd w:val="0"/>
        <w:spacing w:after="0" w:line="240" w:lineRule="auto"/>
        <w:rPr>
          <w:rFonts w:ascii="Times New Roman" w:hAnsi="Times New Roman" w:cs="Times New Roman"/>
        </w:rPr>
      </w:pPr>
      <w:r w:rsidRPr="004333F5">
        <w:rPr>
          <w:rFonts w:ascii="Times New Roman" w:hAnsi="Times New Roman" w:cs="Times New Roman"/>
        </w:rPr>
        <w:t xml:space="preserve">Note. </w:t>
      </w:r>
    </w:p>
    <w:p w14:paraId="3757FB34" w14:textId="77777777" w:rsidR="00326474" w:rsidRPr="004333F5" w:rsidRDefault="00326474" w:rsidP="00326474">
      <w:pPr>
        <w:autoSpaceDE w:val="0"/>
        <w:autoSpaceDN w:val="0"/>
        <w:bidi w:val="0"/>
        <w:adjustRightInd w:val="0"/>
        <w:spacing w:after="0" w:line="240" w:lineRule="auto"/>
        <w:jc w:val="both"/>
        <w:rPr>
          <w:rFonts w:ascii="Times New Roman" w:hAnsi="Times New Roman" w:cs="Times New Roman"/>
          <w:color w:val="000000"/>
        </w:rPr>
      </w:pPr>
      <w:proofErr w:type="spellStart"/>
      <w:proofErr w:type="gramStart"/>
      <w:r w:rsidRPr="004333F5">
        <w:rPr>
          <w:rFonts w:ascii="Times New Roman" w:hAnsi="Times New Roman" w:cs="Times New Roman"/>
          <w:vertAlign w:val="superscript"/>
        </w:rPr>
        <w:t>a</w:t>
      </w:r>
      <w:proofErr w:type="spellEnd"/>
      <w:proofErr w:type="gramEnd"/>
      <w:r w:rsidRPr="004333F5">
        <w:rPr>
          <w:rFonts w:ascii="Times New Roman" w:hAnsi="Times New Roman" w:cs="Times New Roman"/>
          <w:color w:val="000000"/>
        </w:rPr>
        <w:t xml:space="preserve"> Indirect effects of negative affect, impulsivity, and thought suppression on craving and problematic social media use through desire thinking.</w:t>
      </w:r>
    </w:p>
    <w:p w14:paraId="454CBBFA" w14:textId="77777777" w:rsidR="00326474" w:rsidRPr="004333F5" w:rsidRDefault="00326474" w:rsidP="00326474">
      <w:pPr>
        <w:autoSpaceDE w:val="0"/>
        <w:autoSpaceDN w:val="0"/>
        <w:bidi w:val="0"/>
        <w:adjustRightInd w:val="0"/>
        <w:spacing w:after="0" w:line="240" w:lineRule="auto"/>
        <w:rPr>
          <w:rFonts w:ascii="Times New Roman" w:hAnsi="Times New Roman" w:cs="Times New Roman"/>
        </w:rPr>
      </w:pPr>
      <w:proofErr w:type="gramStart"/>
      <w:r w:rsidRPr="004333F5">
        <w:rPr>
          <w:rFonts w:ascii="Times New Roman" w:hAnsi="Times New Roman" w:cs="Times New Roman"/>
          <w:color w:val="000000"/>
          <w:vertAlign w:val="superscript"/>
        </w:rPr>
        <w:t>b</w:t>
      </w:r>
      <w:r w:rsidRPr="004333F5">
        <w:rPr>
          <w:rFonts w:ascii="Times New Roman" w:hAnsi="Times New Roman" w:cs="Times New Roman"/>
        </w:rPr>
        <w:t xml:space="preserve">  Confidence</w:t>
      </w:r>
      <w:proofErr w:type="gramEnd"/>
      <w:r w:rsidRPr="004333F5">
        <w:rPr>
          <w:rFonts w:ascii="Times New Roman" w:hAnsi="Times New Roman" w:cs="Times New Roman"/>
        </w:rPr>
        <w:t xml:space="preserve"> intervals not including zero.</w:t>
      </w:r>
    </w:p>
    <w:p w14:paraId="3AAE1FCE" w14:textId="2BD4479A" w:rsidR="00727F87" w:rsidRPr="004333F5" w:rsidRDefault="00326474" w:rsidP="00326474">
      <w:pPr>
        <w:bidi w:val="0"/>
        <w:rPr>
          <w:rFonts w:asciiTheme="majorBidi" w:hAnsiTheme="majorBidi" w:cstheme="majorBidi"/>
          <w:b/>
          <w:bCs/>
          <w:sz w:val="24"/>
          <w:szCs w:val="24"/>
        </w:rPr>
      </w:pPr>
      <w:r w:rsidRPr="004333F5">
        <w:rPr>
          <w:rFonts w:ascii="Times New Roman" w:hAnsi="Times New Roman" w:cs="Times New Roman"/>
        </w:rPr>
        <w:t xml:space="preserve">* </w:t>
      </w:r>
      <w:r w:rsidRPr="004333F5">
        <w:rPr>
          <w:rFonts w:ascii="Times New Roman" w:hAnsi="Times New Roman" w:cs="Times New Roman"/>
          <w:i/>
          <w:iCs/>
        </w:rPr>
        <w:t>p</w:t>
      </w:r>
      <w:r w:rsidRPr="004333F5">
        <w:rPr>
          <w:rFonts w:ascii="Times New Roman" w:hAnsi="Times New Roman" w:cs="Times New Roman"/>
        </w:rPr>
        <w:t>&lt;0.001.</w:t>
      </w:r>
    </w:p>
    <w:p w14:paraId="080B61C8" w14:textId="6FD788F5" w:rsidR="006628FA" w:rsidRPr="004333F5" w:rsidRDefault="006628FA" w:rsidP="00727F87">
      <w:pPr>
        <w:bidi w:val="0"/>
        <w:jc w:val="center"/>
        <w:rPr>
          <w:rFonts w:asciiTheme="majorBidi" w:hAnsiTheme="majorBidi" w:cstheme="majorBidi"/>
          <w:b/>
          <w:bCs/>
          <w:sz w:val="24"/>
          <w:szCs w:val="24"/>
        </w:rPr>
      </w:pPr>
      <w:r w:rsidRPr="004333F5">
        <w:rPr>
          <w:rFonts w:asciiTheme="majorBidi" w:hAnsiTheme="majorBidi" w:cstheme="majorBidi"/>
          <w:b/>
          <w:bCs/>
          <w:sz w:val="24"/>
          <w:szCs w:val="24"/>
        </w:rPr>
        <w:t>Discussion</w:t>
      </w:r>
    </w:p>
    <w:p w14:paraId="248FC86E" w14:textId="277C60EC" w:rsidR="0048571F" w:rsidRPr="004333F5" w:rsidRDefault="004A353F" w:rsidP="00E101AD">
      <w:pPr>
        <w:bidi w:val="0"/>
        <w:spacing w:after="0" w:line="480" w:lineRule="auto"/>
        <w:ind w:firstLine="720"/>
        <w:jc w:val="both"/>
        <w:rPr>
          <w:rFonts w:asciiTheme="majorBidi" w:hAnsiTheme="majorBidi" w:cstheme="majorBidi"/>
          <w:sz w:val="24"/>
          <w:szCs w:val="24"/>
        </w:rPr>
      </w:pPr>
      <w:r w:rsidRPr="004333F5">
        <w:rPr>
          <w:rFonts w:asciiTheme="majorBidi" w:hAnsiTheme="majorBidi" w:cstheme="majorBidi"/>
          <w:sz w:val="24"/>
          <w:szCs w:val="24"/>
        </w:rPr>
        <w:t>In the present study</w:t>
      </w:r>
      <w:r w:rsidR="00E83483" w:rsidRPr="004333F5">
        <w:rPr>
          <w:rFonts w:asciiTheme="majorBidi" w:hAnsiTheme="majorBidi" w:cstheme="majorBidi"/>
          <w:sz w:val="24"/>
          <w:szCs w:val="24"/>
        </w:rPr>
        <w:t>,</w:t>
      </w:r>
      <w:r w:rsidRPr="004333F5">
        <w:rPr>
          <w:rFonts w:asciiTheme="majorBidi" w:hAnsiTheme="majorBidi" w:cstheme="majorBidi"/>
          <w:sz w:val="24"/>
          <w:szCs w:val="24"/>
        </w:rPr>
        <w:t xml:space="preserve"> we investigated the role of desire thinking in </w:t>
      </w:r>
      <w:r w:rsidR="00727F87" w:rsidRPr="004333F5">
        <w:rPr>
          <w:rFonts w:asciiTheme="majorBidi" w:hAnsiTheme="majorBidi" w:cstheme="majorBidi"/>
          <w:sz w:val="24"/>
          <w:szCs w:val="24"/>
        </w:rPr>
        <w:t xml:space="preserve">craving and </w:t>
      </w:r>
      <w:r w:rsidRPr="004333F5">
        <w:rPr>
          <w:rFonts w:asciiTheme="majorBidi" w:hAnsiTheme="majorBidi" w:cstheme="majorBidi"/>
          <w:sz w:val="24"/>
          <w:szCs w:val="24"/>
        </w:rPr>
        <w:t xml:space="preserve">PSMU whilst accounting for negative affect, impulsivity, </w:t>
      </w:r>
      <w:r w:rsidR="00727F87" w:rsidRPr="004333F5">
        <w:rPr>
          <w:rFonts w:asciiTheme="majorBidi" w:hAnsiTheme="majorBidi" w:cstheme="majorBidi"/>
          <w:sz w:val="24"/>
          <w:szCs w:val="24"/>
        </w:rPr>
        <w:t xml:space="preserve">and </w:t>
      </w:r>
      <w:r w:rsidRPr="004333F5">
        <w:rPr>
          <w:rFonts w:asciiTheme="majorBidi" w:hAnsiTheme="majorBidi" w:cstheme="majorBidi"/>
          <w:sz w:val="24"/>
          <w:szCs w:val="24"/>
        </w:rPr>
        <w:t>thought suppression.</w:t>
      </w:r>
      <w:r w:rsidR="006628FA" w:rsidRPr="004333F5">
        <w:rPr>
          <w:rFonts w:asciiTheme="majorBidi" w:hAnsiTheme="majorBidi" w:cstheme="majorBidi"/>
          <w:sz w:val="24"/>
          <w:szCs w:val="24"/>
        </w:rPr>
        <w:t xml:space="preserve"> </w:t>
      </w:r>
      <w:r w:rsidRPr="004333F5">
        <w:rPr>
          <w:rFonts w:asciiTheme="majorBidi" w:hAnsiTheme="majorBidi" w:cstheme="majorBidi"/>
          <w:sz w:val="24"/>
          <w:szCs w:val="24"/>
        </w:rPr>
        <w:t xml:space="preserve">Results indicated that negative affect, impulsivity, and thought suppression had significant indirect effects on craving and PSMU through the significant mediating role of desire thinking. </w:t>
      </w:r>
      <w:r w:rsidR="006628FA" w:rsidRPr="004333F5">
        <w:rPr>
          <w:rFonts w:asciiTheme="majorBidi" w:hAnsiTheme="majorBidi" w:cstheme="majorBidi"/>
          <w:sz w:val="24"/>
          <w:szCs w:val="24"/>
        </w:rPr>
        <w:t xml:space="preserve">Although there are no studies </w:t>
      </w:r>
      <w:r w:rsidR="006F795D" w:rsidRPr="004333F5">
        <w:rPr>
          <w:rFonts w:asciiTheme="majorBidi" w:hAnsiTheme="majorBidi" w:cstheme="majorBidi"/>
          <w:sz w:val="24"/>
          <w:szCs w:val="24"/>
        </w:rPr>
        <w:t xml:space="preserve">which have tested, in combination, the variables examined in our research, our findings align themselves to previous work in the area. </w:t>
      </w:r>
      <w:r w:rsidR="00763B10" w:rsidRPr="004333F5">
        <w:rPr>
          <w:rFonts w:asciiTheme="majorBidi" w:hAnsiTheme="majorBidi" w:cstheme="majorBidi"/>
          <w:sz w:val="24"/>
          <w:szCs w:val="24"/>
          <w:shd w:val="clear" w:color="auto" w:fill="FFFFFF"/>
        </w:rPr>
        <w:t>(</w:t>
      </w:r>
      <w:r w:rsidR="00727F87" w:rsidRPr="004333F5">
        <w:rPr>
          <w:rFonts w:asciiTheme="majorBidi" w:hAnsiTheme="majorBidi" w:cstheme="majorBidi"/>
          <w:sz w:val="24"/>
          <w:szCs w:val="24"/>
          <w:shd w:val="clear" w:color="auto" w:fill="FFFFFF"/>
        </w:rPr>
        <w:t xml:space="preserve">e.g., </w:t>
      </w:r>
      <w:r w:rsidR="00763B10" w:rsidRPr="004333F5">
        <w:rPr>
          <w:rFonts w:asciiTheme="majorBidi" w:hAnsiTheme="majorBidi" w:cstheme="majorBidi"/>
          <w:sz w:val="24"/>
          <w:szCs w:val="24"/>
          <w:shd w:val="clear" w:color="auto" w:fill="FFFFFF"/>
        </w:rPr>
        <w:t>Caselli, Manfredi, et al.</w:t>
      </w:r>
      <w:r w:rsidR="006628FA" w:rsidRPr="004333F5">
        <w:rPr>
          <w:rFonts w:asciiTheme="majorBidi" w:hAnsiTheme="majorBidi" w:cstheme="majorBidi"/>
          <w:sz w:val="24"/>
          <w:szCs w:val="24"/>
        </w:rPr>
        <w:t xml:space="preserve"> 2015</w:t>
      </w:r>
      <w:r w:rsidR="00763B10" w:rsidRPr="004333F5">
        <w:rPr>
          <w:rFonts w:asciiTheme="majorBidi" w:hAnsiTheme="majorBidi" w:cstheme="majorBidi"/>
          <w:sz w:val="24"/>
          <w:szCs w:val="24"/>
          <w:shd w:val="clear" w:color="auto" w:fill="FFFFFF"/>
        </w:rPr>
        <w:t xml:space="preserve">; </w:t>
      </w:r>
      <w:proofErr w:type="spellStart"/>
      <w:r w:rsidR="00763B10" w:rsidRPr="004333F5">
        <w:rPr>
          <w:rFonts w:asciiTheme="majorBidi" w:hAnsiTheme="majorBidi" w:cstheme="majorBidi"/>
          <w:sz w:val="24"/>
          <w:szCs w:val="24"/>
          <w:shd w:val="clear" w:color="auto" w:fill="FFFFFF"/>
        </w:rPr>
        <w:t>Chakroun-Baggioni</w:t>
      </w:r>
      <w:proofErr w:type="spellEnd"/>
      <w:r w:rsidR="00763B10" w:rsidRPr="004333F5">
        <w:rPr>
          <w:rFonts w:asciiTheme="majorBidi" w:hAnsiTheme="majorBidi" w:cstheme="majorBidi"/>
          <w:sz w:val="24"/>
          <w:szCs w:val="24"/>
          <w:shd w:val="clear" w:color="auto" w:fill="FFFFFF"/>
        </w:rPr>
        <w:t xml:space="preserve"> et al.</w:t>
      </w:r>
      <w:r w:rsidR="00F273AE" w:rsidRPr="004333F5">
        <w:rPr>
          <w:rFonts w:asciiTheme="majorBidi" w:hAnsiTheme="majorBidi" w:cstheme="majorBidi"/>
          <w:sz w:val="24"/>
          <w:szCs w:val="24"/>
          <w:shd w:val="clear" w:color="auto" w:fill="FFFFFF"/>
        </w:rPr>
        <w:t xml:space="preserve"> 2017</w:t>
      </w:r>
      <w:r w:rsidR="00727F87" w:rsidRPr="004333F5">
        <w:rPr>
          <w:rFonts w:asciiTheme="majorBidi" w:hAnsiTheme="majorBidi" w:cstheme="majorBidi"/>
          <w:sz w:val="24"/>
          <w:szCs w:val="24"/>
          <w:shd w:val="clear" w:color="auto" w:fill="FFFFFF"/>
        </w:rPr>
        <w:t>;</w:t>
      </w:r>
      <w:r w:rsidR="0039173E" w:rsidRPr="004333F5">
        <w:rPr>
          <w:rFonts w:asciiTheme="majorBidi" w:hAnsiTheme="majorBidi" w:cstheme="majorBidi"/>
          <w:sz w:val="24"/>
          <w:szCs w:val="24"/>
        </w:rPr>
        <w:t xml:space="preserve"> </w:t>
      </w:r>
      <w:hyperlink r:id="rId11" w:history="1">
        <w:r w:rsidR="006628FA" w:rsidRPr="004333F5">
          <w:rPr>
            <w:rFonts w:asciiTheme="majorBidi" w:hAnsiTheme="majorBidi" w:cstheme="majorBidi"/>
            <w:sz w:val="24"/>
            <w:szCs w:val="24"/>
          </w:rPr>
          <w:t>Efrati</w:t>
        </w:r>
      </w:hyperlink>
      <w:r w:rsidR="00763B10" w:rsidRPr="004333F5">
        <w:rPr>
          <w:rFonts w:asciiTheme="majorBidi" w:hAnsiTheme="majorBidi" w:cstheme="majorBidi"/>
          <w:sz w:val="24"/>
          <w:szCs w:val="24"/>
        </w:rPr>
        <w:t xml:space="preserve"> et al.</w:t>
      </w:r>
      <w:r w:rsidR="006628FA" w:rsidRPr="004333F5">
        <w:rPr>
          <w:rFonts w:asciiTheme="majorBidi" w:hAnsiTheme="majorBidi" w:cstheme="majorBidi"/>
          <w:sz w:val="24"/>
          <w:szCs w:val="24"/>
        </w:rPr>
        <w:t xml:space="preserve"> 2021). </w:t>
      </w:r>
      <w:r w:rsidR="0048571F" w:rsidRPr="004333F5">
        <w:rPr>
          <w:rFonts w:asciiTheme="majorBidi" w:hAnsiTheme="majorBidi" w:cstheme="majorBidi"/>
          <w:sz w:val="24"/>
          <w:szCs w:val="24"/>
        </w:rPr>
        <w:t xml:space="preserve">Thus, desire thinking may be a </w:t>
      </w:r>
      <w:r w:rsidR="00EE2535" w:rsidRPr="004333F5">
        <w:rPr>
          <w:rFonts w:asciiTheme="majorBidi" w:hAnsiTheme="majorBidi" w:cstheme="majorBidi"/>
          <w:sz w:val="24"/>
          <w:szCs w:val="24"/>
        </w:rPr>
        <w:t xml:space="preserve">short-term </w:t>
      </w:r>
      <w:r w:rsidR="0048571F" w:rsidRPr="004333F5">
        <w:rPr>
          <w:rFonts w:asciiTheme="majorBidi" w:hAnsiTheme="majorBidi" w:cstheme="majorBidi"/>
          <w:sz w:val="24"/>
          <w:szCs w:val="24"/>
        </w:rPr>
        <w:t xml:space="preserve">strategy </w:t>
      </w:r>
      <w:r w:rsidR="0039173E" w:rsidRPr="004333F5">
        <w:rPr>
          <w:rFonts w:asciiTheme="majorBidi" w:hAnsiTheme="majorBidi" w:cstheme="majorBidi"/>
          <w:sz w:val="24"/>
          <w:szCs w:val="24"/>
        </w:rPr>
        <w:t xml:space="preserve">aimed at regulating unwanted internal states (negative affect, </w:t>
      </w:r>
      <w:r w:rsidR="00727F87" w:rsidRPr="004333F5">
        <w:rPr>
          <w:rFonts w:asciiTheme="majorBidi" w:hAnsiTheme="majorBidi" w:cstheme="majorBidi"/>
          <w:sz w:val="24"/>
          <w:szCs w:val="24"/>
        </w:rPr>
        <w:t>impulsivity and intrusive thoughts generated by thought suppression</w:t>
      </w:r>
      <w:r w:rsidR="00EE2535" w:rsidRPr="004333F5">
        <w:rPr>
          <w:rFonts w:asciiTheme="majorBidi" w:hAnsiTheme="majorBidi" w:cstheme="majorBidi"/>
          <w:sz w:val="24"/>
          <w:szCs w:val="24"/>
        </w:rPr>
        <w:t xml:space="preserve">) which backfires </w:t>
      </w:r>
      <w:r w:rsidR="00EE2535" w:rsidRPr="004333F5">
        <w:rPr>
          <w:rFonts w:ascii="Times New Roman" w:eastAsia="Calibri" w:hAnsi="Times New Roman" w:cs="Times New Roman"/>
          <w:sz w:val="24"/>
          <w:szCs w:val="24"/>
        </w:rPr>
        <w:t xml:space="preserve">as in the medium to longer term it </w:t>
      </w:r>
      <w:r w:rsidR="00EE2535" w:rsidRPr="004333F5">
        <w:rPr>
          <w:rFonts w:ascii="Times New Roman" w:hAnsi="Times New Roman" w:cs="Times New Roman"/>
          <w:sz w:val="24"/>
          <w:szCs w:val="24"/>
        </w:rPr>
        <w:t xml:space="preserve">leads to an escalation and perseveration of emotional distress, as well as craving, making the desired target (in this case social media use) </w:t>
      </w:r>
      <w:r w:rsidR="00E101AD" w:rsidRPr="004333F5">
        <w:rPr>
          <w:rFonts w:ascii="Times New Roman" w:hAnsi="Times New Roman" w:cs="Times New Roman"/>
          <w:sz w:val="24"/>
          <w:szCs w:val="24"/>
        </w:rPr>
        <w:t xml:space="preserve">perseveringly </w:t>
      </w:r>
      <w:r w:rsidR="00EE2535" w:rsidRPr="004333F5">
        <w:rPr>
          <w:rFonts w:ascii="Times New Roman" w:hAnsi="Times New Roman" w:cs="Times New Roman"/>
          <w:sz w:val="24"/>
          <w:szCs w:val="24"/>
        </w:rPr>
        <w:t xml:space="preserve">elaborated upon but not achieved. This, in turn, will lead to the desired activity being perceived as the only, and increasingly </w:t>
      </w:r>
      <w:r w:rsidR="00EE2535" w:rsidRPr="004333F5">
        <w:rPr>
          <w:rFonts w:ascii="Times New Roman" w:hAnsi="Times New Roman" w:cs="Times New Roman"/>
          <w:sz w:val="24"/>
          <w:szCs w:val="24"/>
        </w:rPr>
        <w:lastRenderedPageBreak/>
        <w:t xml:space="preserve">urgent, route to regulate both emotional distress and craving </w:t>
      </w:r>
      <w:r w:rsidR="0048571F" w:rsidRPr="004333F5">
        <w:rPr>
          <w:rFonts w:asciiTheme="majorBidi" w:hAnsiTheme="majorBidi" w:cstheme="majorBidi"/>
          <w:sz w:val="24"/>
          <w:szCs w:val="24"/>
        </w:rPr>
        <w:t>(</w:t>
      </w:r>
      <w:r w:rsidR="0048571F" w:rsidRPr="004333F5">
        <w:rPr>
          <w:rFonts w:asciiTheme="majorBidi" w:hAnsiTheme="majorBidi" w:cstheme="majorBidi"/>
          <w:sz w:val="24"/>
          <w:szCs w:val="24"/>
          <w:shd w:val="clear" w:color="auto" w:fill="FFFFFF"/>
        </w:rPr>
        <w:t xml:space="preserve">Brandtner </w:t>
      </w:r>
      <w:r w:rsidR="00763B10" w:rsidRPr="004333F5">
        <w:rPr>
          <w:rFonts w:asciiTheme="majorBidi" w:hAnsiTheme="majorBidi" w:cstheme="majorBidi"/>
          <w:sz w:val="24"/>
          <w:szCs w:val="24"/>
          <w:shd w:val="clear" w:color="auto" w:fill="FFFFFF"/>
        </w:rPr>
        <w:t>and Brand</w:t>
      </w:r>
      <w:r w:rsidR="0048571F" w:rsidRPr="004333F5">
        <w:rPr>
          <w:rFonts w:asciiTheme="majorBidi" w:hAnsiTheme="majorBidi" w:cstheme="majorBidi"/>
          <w:sz w:val="24"/>
          <w:szCs w:val="24"/>
          <w:shd w:val="clear" w:color="auto" w:fill="FFFFFF"/>
        </w:rPr>
        <w:t xml:space="preserve"> 2021</w:t>
      </w:r>
      <w:r w:rsidR="0048571F" w:rsidRPr="004333F5">
        <w:rPr>
          <w:rFonts w:asciiTheme="majorBidi" w:hAnsiTheme="majorBidi" w:cstheme="majorBidi"/>
          <w:sz w:val="24"/>
          <w:szCs w:val="24"/>
        </w:rPr>
        <w:t xml:space="preserve">; Caselli </w:t>
      </w:r>
      <w:r w:rsidR="00763B10" w:rsidRPr="004333F5">
        <w:rPr>
          <w:rFonts w:asciiTheme="majorBidi" w:hAnsiTheme="majorBidi" w:cstheme="majorBidi"/>
          <w:sz w:val="24"/>
          <w:szCs w:val="24"/>
        </w:rPr>
        <w:t>and Spada</w:t>
      </w:r>
      <w:r w:rsidR="0048571F" w:rsidRPr="004333F5">
        <w:rPr>
          <w:rFonts w:asciiTheme="majorBidi" w:hAnsiTheme="majorBidi" w:cstheme="majorBidi"/>
          <w:sz w:val="24"/>
          <w:szCs w:val="24"/>
        </w:rPr>
        <w:t xml:space="preserve"> 2010), consequently </w:t>
      </w:r>
      <w:r w:rsidR="003537A7" w:rsidRPr="004333F5">
        <w:rPr>
          <w:rFonts w:asciiTheme="majorBidi" w:hAnsiTheme="majorBidi" w:cstheme="majorBidi"/>
          <w:sz w:val="24"/>
          <w:szCs w:val="24"/>
        </w:rPr>
        <w:t>increasing the probability of engaging in</w:t>
      </w:r>
      <w:r w:rsidR="0048571F" w:rsidRPr="004333F5">
        <w:rPr>
          <w:rFonts w:asciiTheme="majorBidi" w:hAnsiTheme="majorBidi" w:cstheme="majorBidi"/>
          <w:sz w:val="24"/>
          <w:szCs w:val="24"/>
        </w:rPr>
        <w:t xml:space="preserve"> PSMU </w:t>
      </w:r>
      <w:r w:rsidR="003537A7" w:rsidRPr="004333F5">
        <w:rPr>
          <w:rFonts w:asciiTheme="majorBidi" w:hAnsiTheme="majorBidi" w:cstheme="majorBidi"/>
          <w:sz w:val="24"/>
          <w:szCs w:val="24"/>
        </w:rPr>
        <w:t>as a form of self-regulat</w:t>
      </w:r>
      <w:r w:rsidR="00EE2535" w:rsidRPr="004333F5">
        <w:rPr>
          <w:rFonts w:asciiTheme="majorBidi" w:hAnsiTheme="majorBidi" w:cstheme="majorBidi"/>
          <w:sz w:val="24"/>
          <w:szCs w:val="24"/>
        </w:rPr>
        <w:t>ion</w:t>
      </w:r>
      <w:r w:rsidR="003537A7" w:rsidRPr="004333F5">
        <w:rPr>
          <w:rFonts w:asciiTheme="majorBidi" w:hAnsiTheme="majorBidi" w:cstheme="majorBidi"/>
          <w:sz w:val="24"/>
          <w:szCs w:val="24"/>
        </w:rPr>
        <w:t xml:space="preserve"> </w:t>
      </w:r>
      <w:r w:rsidR="0048571F" w:rsidRPr="004333F5">
        <w:rPr>
          <w:rFonts w:asciiTheme="majorBidi" w:hAnsiTheme="majorBidi" w:cstheme="majorBidi"/>
          <w:sz w:val="24"/>
          <w:szCs w:val="24"/>
        </w:rPr>
        <w:t>(</w:t>
      </w:r>
      <w:proofErr w:type="spellStart"/>
      <w:r w:rsidR="003537A7" w:rsidRPr="004333F5">
        <w:rPr>
          <w:rFonts w:asciiTheme="majorBidi" w:hAnsiTheme="majorBidi" w:cstheme="majorBidi"/>
          <w:sz w:val="24"/>
          <w:szCs w:val="24"/>
        </w:rPr>
        <w:t>S</w:t>
      </w:r>
      <w:r w:rsidR="0048571F" w:rsidRPr="004333F5">
        <w:rPr>
          <w:rFonts w:asciiTheme="majorBidi" w:hAnsiTheme="majorBidi" w:cstheme="majorBidi"/>
          <w:sz w:val="24"/>
          <w:szCs w:val="24"/>
        </w:rPr>
        <w:t>olem</w:t>
      </w:r>
      <w:proofErr w:type="spellEnd"/>
      <w:r w:rsidR="0048571F" w:rsidRPr="004333F5">
        <w:rPr>
          <w:rFonts w:asciiTheme="majorBidi" w:hAnsiTheme="majorBidi" w:cstheme="majorBidi"/>
          <w:sz w:val="24"/>
          <w:szCs w:val="24"/>
        </w:rPr>
        <w:t xml:space="preserve"> et </w:t>
      </w:r>
      <w:r w:rsidR="00763B10" w:rsidRPr="004333F5">
        <w:rPr>
          <w:rFonts w:asciiTheme="majorBidi" w:hAnsiTheme="majorBidi" w:cstheme="majorBidi"/>
          <w:sz w:val="24"/>
          <w:szCs w:val="24"/>
        </w:rPr>
        <w:t>al.</w:t>
      </w:r>
      <w:r w:rsidR="0048571F" w:rsidRPr="004333F5">
        <w:rPr>
          <w:rFonts w:asciiTheme="majorBidi" w:hAnsiTheme="majorBidi" w:cstheme="majorBidi"/>
          <w:sz w:val="24"/>
          <w:szCs w:val="24"/>
        </w:rPr>
        <w:t xml:space="preserve"> 2020). Overall, desire thinking can</w:t>
      </w:r>
      <w:r w:rsidR="003537A7" w:rsidRPr="004333F5">
        <w:rPr>
          <w:rFonts w:asciiTheme="majorBidi" w:hAnsiTheme="majorBidi" w:cstheme="majorBidi"/>
          <w:sz w:val="24"/>
          <w:szCs w:val="24"/>
        </w:rPr>
        <w:t xml:space="preserve"> thus be </w:t>
      </w:r>
      <w:r w:rsidR="0048571F" w:rsidRPr="004333F5">
        <w:rPr>
          <w:rFonts w:asciiTheme="majorBidi" w:hAnsiTheme="majorBidi" w:cstheme="majorBidi"/>
          <w:sz w:val="24"/>
          <w:szCs w:val="24"/>
        </w:rPr>
        <w:t xml:space="preserve">considered a risk factor </w:t>
      </w:r>
      <w:r w:rsidR="003537A7" w:rsidRPr="004333F5">
        <w:rPr>
          <w:rFonts w:asciiTheme="majorBidi" w:hAnsiTheme="majorBidi" w:cstheme="majorBidi"/>
          <w:sz w:val="24"/>
          <w:szCs w:val="24"/>
        </w:rPr>
        <w:t>PS</w:t>
      </w:r>
      <w:r w:rsidR="00727F87" w:rsidRPr="004333F5">
        <w:rPr>
          <w:rFonts w:asciiTheme="majorBidi" w:hAnsiTheme="majorBidi" w:cstheme="majorBidi"/>
          <w:sz w:val="24"/>
          <w:szCs w:val="24"/>
        </w:rPr>
        <w:t>M</w:t>
      </w:r>
      <w:r w:rsidR="003537A7" w:rsidRPr="004333F5">
        <w:rPr>
          <w:rFonts w:asciiTheme="majorBidi" w:hAnsiTheme="majorBidi" w:cstheme="majorBidi"/>
          <w:sz w:val="24"/>
          <w:szCs w:val="24"/>
        </w:rPr>
        <w:t>U</w:t>
      </w:r>
      <w:r w:rsidR="0048571F" w:rsidRPr="004333F5">
        <w:rPr>
          <w:rFonts w:asciiTheme="majorBidi" w:hAnsiTheme="majorBidi" w:cstheme="majorBidi"/>
          <w:sz w:val="24"/>
          <w:szCs w:val="24"/>
        </w:rPr>
        <w:t xml:space="preserve"> (</w:t>
      </w:r>
      <w:r w:rsidR="0048571F" w:rsidRPr="004333F5">
        <w:rPr>
          <w:rFonts w:asciiTheme="majorBidi" w:hAnsiTheme="majorBidi" w:cstheme="majorBidi"/>
          <w:sz w:val="24"/>
          <w:szCs w:val="24"/>
          <w:shd w:val="clear" w:color="auto" w:fill="FFFFFF"/>
        </w:rPr>
        <w:t>Marino et al.</w:t>
      </w:r>
      <w:r w:rsidR="0048571F" w:rsidRPr="004333F5">
        <w:rPr>
          <w:rFonts w:asciiTheme="majorBidi" w:hAnsiTheme="majorBidi" w:cstheme="majorBidi"/>
          <w:sz w:val="24"/>
          <w:szCs w:val="24"/>
        </w:rPr>
        <w:t xml:space="preserve"> 2019)</w:t>
      </w:r>
      <w:r w:rsidR="003537A7" w:rsidRPr="004333F5">
        <w:rPr>
          <w:rFonts w:asciiTheme="majorBidi" w:hAnsiTheme="majorBidi" w:cstheme="majorBidi"/>
          <w:sz w:val="24"/>
          <w:szCs w:val="24"/>
        </w:rPr>
        <w:t xml:space="preserve"> as confirmed by our findings</w:t>
      </w:r>
      <w:r w:rsidR="0048571F" w:rsidRPr="004333F5">
        <w:rPr>
          <w:rFonts w:asciiTheme="majorBidi" w:hAnsiTheme="majorBidi" w:cstheme="majorBidi"/>
          <w:sz w:val="24"/>
          <w:szCs w:val="24"/>
        </w:rPr>
        <w:t xml:space="preserve">. </w:t>
      </w:r>
    </w:p>
    <w:p w14:paraId="0F356E5F" w14:textId="5BF84D50" w:rsidR="006628FA" w:rsidRPr="004333F5" w:rsidRDefault="00B46672" w:rsidP="0048571F">
      <w:pPr>
        <w:bidi w:val="0"/>
        <w:jc w:val="both"/>
        <w:rPr>
          <w:rFonts w:asciiTheme="majorBidi" w:hAnsiTheme="majorBidi" w:cstheme="majorBidi"/>
          <w:i/>
          <w:iCs/>
          <w:sz w:val="24"/>
          <w:szCs w:val="24"/>
        </w:rPr>
      </w:pPr>
      <w:r w:rsidRPr="004333F5">
        <w:rPr>
          <w:rFonts w:asciiTheme="majorBidi" w:hAnsiTheme="majorBidi" w:cstheme="majorBidi"/>
          <w:i/>
          <w:iCs/>
          <w:sz w:val="24"/>
          <w:szCs w:val="24"/>
        </w:rPr>
        <w:t>Clinical i</w:t>
      </w:r>
      <w:r w:rsidR="006628FA" w:rsidRPr="004333F5">
        <w:rPr>
          <w:rFonts w:asciiTheme="majorBidi" w:hAnsiTheme="majorBidi" w:cstheme="majorBidi"/>
          <w:i/>
          <w:iCs/>
          <w:sz w:val="24"/>
          <w:szCs w:val="24"/>
        </w:rPr>
        <w:t>mplications</w:t>
      </w:r>
    </w:p>
    <w:p w14:paraId="08D82D0C" w14:textId="2E4E27BB" w:rsidR="006628FA" w:rsidRPr="004333F5" w:rsidRDefault="00B46672" w:rsidP="00763B10">
      <w:pPr>
        <w:bidi w:val="0"/>
        <w:spacing w:after="0" w:line="480" w:lineRule="auto"/>
        <w:ind w:firstLine="720"/>
        <w:jc w:val="both"/>
        <w:rPr>
          <w:rFonts w:asciiTheme="majorBidi" w:hAnsiTheme="majorBidi" w:cstheme="majorBidi"/>
          <w:sz w:val="24"/>
          <w:szCs w:val="24"/>
        </w:rPr>
      </w:pPr>
      <w:r w:rsidRPr="004333F5">
        <w:rPr>
          <w:rFonts w:asciiTheme="majorBidi" w:hAnsiTheme="majorBidi" w:cstheme="majorBidi"/>
          <w:sz w:val="24"/>
          <w:szCs w:val="24"/>
        </w:rPr>
        <w:t xml:space="preserve">Our findings provide further support for </w:t>
      </w:r>
      <w:r w:rsidR="00E83483" w:rsidRPr="004333F5">
        <w:rPr>
          <w:rFonts w:asciiTheme="majorBidi" w:hAnsiTheme="majorBidi" w:cstheme="majorBidi"/>
          <w:sz w:val="24"/>
          <w:szCs w:val="24"/>
        </w:rPr>
        <w:t>the contention that focusing on</w:t>
      </w:r>
      <w:r w:rsidR="006628FA" w:rsidRPr="004333F5">
        <w:rPr>
          <w:rFonts w:asciiTheme="majorBidi" w:hAnsiTheme="majorBidi" w:cstheme="majorBidi"/>
          <w:sz w:val="24"/>
          <w:szCs w:val="24"/>
        </w:rPr>
        <w:t xml:space="preserve"> desire thinking</w:t>
      </w:r>
      <w:r w:rsidRPr="004333F5">
        <w:rPr>
          <w:rFonts w:asciiTheme="majorBidi" w:hAnsiTheme="majorBidi" w:cstheme="majorBidi"/>
          <w:sz w:val="24"/>
          <w:szCs w:val="24"/>
        </w:rPr>
        <w:t xml:space="preserve"> may be of therapeutic use</w:t>
      </w:r>
      <w:r w:rsidR="006628FA" w:rsidRPr="004333F5">
        <w:rPr>
          <w:rFonts w:asciiTheme="majorBidi" w:hAnsiTheme="majorBidi" w:cstheme="majorBidi"/>
          <w:sz w:val="24"/>
          <w:szCs w:val="24"/>
        </w:rPr>
        <w:t xml:space="preserve"> (</w:t>
      </w:r>
      <w:r w:rsidRPr="004333F5">
        <w:rPr>
          <w:rFonts w:asciiTheme="majorBidi" w:hAnsiTheme="majorBidi" w:cstheme="majorBidi"/>
          <w:sz w:val="24"/>
          <w:szCs w:val="24"/>
        </w:rPr>
        <w:t xml:space="preserve">e.g., </w:t>
      </w:r>
      <w:r w:rsidR="00763B10" w:rsidRPr="004333F5">
        <w:rPr>
          <w:rFonts w:asciiTheme="majorBidi" w:hAnsiTheme="majorBidi" w:cstheme="majorBidi"/>
          <w:sz w:val="24"/>
          <w:szCs w:val="24"/>
        </w:rPr>
        <w:t>Martino et al.</w:t>
      </w:r>
      <w:r w:rsidR="006628FA" w:rsidRPr="004333F5">
        <w:rPr>
          <w:rFonts w:asciiTheme="majorBidi" w:hAnsiTheme="majorBidi" w:cstheme="majorBidi"/>
          <w:sz w:val="24"/>
          <w:szCs w:val="24"/>
        </w:rPr>
        <w:t xml:space="preserve"> 2019) </w:t>
      </w:r>
      <w:r w:rsidRPr="004333F5">
        <w:rPr>
          <w:rFonts w:asciiTheme="majorBidi" w:hAnsiTheme="majorBidi" w:cstheme="majorBidi"/>
          <w:sz w:val="24"/>
          <w:szCs w:val="24"/>
        </w:rPr>
        <w:t xml:space="preserve">in tackling PSMU </w:t>
      </w:r>
      <w:r w:rsidR="006628FA" w:rsidRPr="004333F5">
        <w:rPr>
          <w:rFonts w:asciiTheme="majorBidi" w:hAnsiTheme="majorBidi" w:cstheme="majorBidi"/>
          <w:sz w:val="24"/>
          <w:szCs w:val="24"/>
        </w:rPr>
        <w:t xml:space="preserve">and </w:t>
      </w:r>
      <w:r w:rsidRPr="004333F5">
        <w:rPr>
          <w:rFonts w:asciiTheme="majorBidi" w:hAnsiTheme="majorBidi" w:cstheme="majorBidi"/>
          <w:sz w:val="24"/>
          <w:szCs w:val="24"/>
        </w:rPr>
        <w:t xml:space="preserve">may also serve to </w:t>
      </w:r>
      <w:r w:rsidR="006628FA" w:rsidRPr="004333F5">
        <w:rPr>
          <w:rFonts w:asciiTheme="majorBidi" w:hAnsiTheme="majorBidi" w:cstheme="majorBidi"/>
          <w:sz w:val="24"/>
          <w:szCs w:val="24"/>
        </w:rPr>
        <w:t xml:space="preserve">potentially </w:t>
      </w:r>
      <w:r w:rsidRPr="004333F5">
        <w:rPr>
          <w:rFonts w:asciiTheme="majorBidi" w:hAnsiTheme="majorBidi" w:cstheme="majorBidi"/>
          <w:sz w:val="24"/>
          <w:szCs w:val="24"/>
        </w:rPr>
        <w:t>limit the impact of</w:t>
      </w:r>
      <w:r w:rsidR="006628FA" w:rsidRPr="004333F5">
        <w:rPr>
          <w:rFonts w:asciiTheme="majorBidi" w:hAnsiTheme="majorBidi" w:cstheme="majorBidi"/>
          <w:sz w:val="24"/>
          <w:szCs w:val="24"/>
        </w:rPr>
        <w:t xml:space="preserve"> negative affect, impulsivity, and thought suppression (</w:t>
      </w:r>
      <w:r w:rsidR="006628FA" w:rsidRPr="004333F5">
        <w:rPr>
          <w:rFonts w:asciiTheme="majorBidi" w:hAnsiTheme="majorBidi" w:cstheme="majorBidi"/>
          <w:sz w:val="24"/>
          <w:szCs w:val="24"/>
          <w:shd w:val="clear" w:color="auto" w:fill="FFFFFF"/>
        </w:rPr>
        <w:t>Alle</w:t>
      </w:r>
      <w:r w:rsidR="00763B10" w:rsidRPr="004333F5">
        <w:rPr>
          <w:rFonts w:asciiTheme="majorBidi" w:hAnsiTheme="majorBidi" w:cstheme="majorBidi"/>
          <w:sz w:val="24"/>
          <w:szCs w:val="24"/>
        </w:rPr>
        <w:t>n et al.</w:t>
      </w:r>
      <w:r w:rsidR="006628FA" w:rsidRPr="004333F5">
        <w:rPr>
          <w:rFonts w:asciiTheme="majorBidi" w:hAnsiTheme="majorBidi" w:cstheme="majorBidi"/>
          <w:sz w:val="24"/>
          <w:szCs w:val="24"/>
        </w:rPr>
        <w:t xml:space="preserve"> 2017, </w:t>
      </w:r>
      <w:hyperlink r:id="rId12" w:history="1">
        <w:r w:rsidR="006628FA" w:rsidRPr="004333F5">
          <w:rPr>
            <w:rFonts w:asciiTheme="majorBidi" w:hAnsiTheme="majorBidi" w:cstheme="majorBidi"/>
            <w:sz w:val="24"/>
            <w:szCs w:val="24"/>
          </w:rPr>
          <w:t>Efrati</w:t>
        </w:r>
      </w:hyperlink>
      <w:r w:rsidR="00763B10" w:rsidRPr="004333F5">
        <w:rPr>
          <w:rFonts w:asciiTheme="majorBidi" w:hAnsiTheme="majorBidi" w:cstheme="majorBidi"/>
          <w:sz w:val="24"/>
          <w:szCs w:val="24"/>
        </w:rPr>
        <w:t xml:space="preserve"> et al.</w:t>
      </w:r>
      <w:r w:rsidR="006628FA" w:rsidRPr="004333F5">
        <w:rPr>
          <w:rFonts w:asciiTheme="majorBidi" w:hAnsiTheme="majorBidi" w:cstheme="majorBidi"/>
          <w:sz w:val="24"/>
          <w:szCs w:val="24"/>
        </w:rPr>
        <w:t xml:space="preserve"> 2020)</w:t>
      </w:r>
      <w:r w:rsidRPr="004333F5">
        <w:rPr>
          <w:rFonts w:asciiTheme="majorBidi" w:hAnsiTheme="majorBidi" w:cstheme="majorBidi"/>
          <w:sz w:val="24"/>
          <w:szCs w:val="24"/>
        </w:rPr>
        <w:t xml:space="preserve"> on PSMU</w:t>
      </w:r>
      <w:r w:rsidR="006628FA" w:rsidRPr="004333F5">
        <w:rPr>
          <w:rFonts w:asciiTheme="majorBidi" w:hAnsiTheme="majorBidi" w:cstheme="majorBidi"/>
          <w:sz w:val="24"/>
          <w:szCs w:val="24"/>
        </w:rPr>
        <w:t xml:space="preserve">. </w:t>
      </w:r>
      <w:r w:rsidRPr="004333F5">
        <w:rPr>
          <w:rFonts w:asciiTheme="majorBidi" w:hAnsiTheme="majorBidi" w:cstheme="majorBidi"/>
          <w:sz w:val="24"/>
          <w:szCs w:val="24"/>
        </w:rPr>
        <w:t xml:space="preserve">From this perspective, </w:t>
      </w:r>
      <w:r w:rsidR="006628FA" w:rsidRPr="004333F5">
        <w:rPr>
          <w:rFonts w:asciiTheme="majorBidi" w:hAnsiTheme="majorBidi" w:cstheme="majorBidi"/>
          <w:sz w:val="24"/>
          <w:szCs w:val="24"/>
        </w:rPr>
        <w:t>interventions such as Me</w:t>
      </w:r>
      <w:r w:rsidR="00763B10" w:rsidRPr="004333F5">
        <w:rPr>
          <w:rFonts w:asciiTheme="majorBidi" w:hAnsiTheme="majorBidi" w:cstheme="majorBidi"/>
          <w:sz w:val="24"/>
          <w:szCs w:val="24"/>
        </w:rPr>
        <w:t>tacognitive Therapy (MCT; Wells</w:t>
      </w:r>
      <w:r w:rsidR="006628FA" w:rsidRPr="004333F5">
        <w:rPr>
          <w:rFonts w:asciiTheme="majorBidi" w:hAnsiTheme="majorBidi" w:cstheme="majorBidi"/>
          <w:sz w:val="24"/>
          <w:szCs w:val="24"/>
        </w:rPr>
        <w:t xml:space="preserve"> 2008)</w:t>
      </w:r>
      <w:r w:rsidRPr="004333F5">
        <w:rPr>
          <w:rFonts w:asciiTheme="majorBidi" w:hAnsiTheme="majorBidi" w:cstheme="majorBidi"/>
          <w:sz w:val="24"/>
          <w:szCs w:val="24"/>
        </w:rPr>
        <w:t xml:space="preserve"> </w:t>
      </w:r>
      <w:r w:rsidR="006628FA" w:rsidRPr="004333F5">
        <w:rPr>
          <w:rFonts w:asciiTheme="majorBidi" w:hAnsiTheme="majorBidi" w:cstheme="majorBidi"/>
          <w:sz w:val="24"/>
          <w:szCs w:val="24"/>
        </w:rPr>
        <w:t xml:space="preserve">may be useful </w:t>
      </w:r>
      <w:r w:rsidRPr="004333F5">
        <w:rPr>
          <w:rFonts w:asciiTheme="majorBidi" w:hAnsiTheme="majorBidi" w:cstheme="majorBidi"/>
          <w:sz w:val="24"/>
          <w:szCs w:val="24"/>
        </w:rPr>
        <w:t xml:space="preserve">in targeting </w:t>
      </w:r>
      <w:r w:rsidR="006628FA" w:rsidRPr="004333F5">
        <w:rPr>
          <w:rFonts w:asciiTheme="majorBidi" w:hAnsiTheme="majorBidi" w:cstheme="majorBidi"/>
          <w:sz w:val="24"/>
          <w:szCs w:val="24"/>
        </w:rPr>
        <w:t xml:space="preserve">desire thinking and </w:t>
      </w:r>
      <w:r w:rsidRPr="004333F5">
        <w:rPr>
          <w:rFonts w:asciiTheme="majorBidi" w:hAnsiTheme="majorBidi" w:cstheme="majorBidi"/>
          <w:sz w:val="24"/>
          <w:szCs w:val="24"/>
        </w:rPr>
        <w:t xml:space="preserve">consequently PSMU </w:t>
      </w:r>
      <w:r w:rsidR="006628FA" w:rsidRPr="004333F5">
        <w:rPr>
          <w:rFonts w:asciiTheme="majorBidi" w:hAnsiTheme="majorBidi" w:cstheme="majorBidi"/>
          <w:sz w:val="24"/>
          <w:szCs w:val="24"/>
        </w:rPr>
        <w:t xml:space="preserve">(Caselli </w:t>
      </w:r>
      <w:r w:rsidR="00763B10" w:rsidRPr="004333F5">
        <w:rPr>
          <w:rFonts w:asciiTheme="majorBidi" w:hAnsiTheme="majorBidi" w:cstheme="majorBidi"/>
          <w:sz w:val="24"/>
          <w:szCs w:val="24"/>
        </w:rPr>
        <w:t>and Spada</w:t>
      </w:r>
      <w:r w:rsidR="006628FA" w:rsidRPr="004333F5">
        <w:rPr>
          <w:rFonts w:asciiTheme="majorBidi" w:hAnsiTheme="majorBidi" w:cstheme="majorBidi"/>
          <w:sz w:val="24"/>
          <w:szCs w:val="24"/>
        </w:rPr>
        <w:t xml:space="preserve"> 2015). </w:t>
      </w:r>
      <w:r w:rsidRPr="004333F5">
        <w:rPr>
          <w:rFonts w:asciiTheme="majorBidi" w:hAnsiTheme="majorBidi" w:cstheme="majorBidi"/>
          <w:sz w:val="24"/>
          <w:szCs w:val="24"/>
        </w:rPr>
        <w:t xml:space="preserve">As argued by Caselli and Spada (2015), the notion that intrusive experiences are not problematic per se, </w:t>
      </w:r>
      <w:r w:rsidR="006628FA" w:rsidRPr="004333F5">
        <w:rPr>
          <w:rFonts w:asciiTheme="majorBidi" w:hAnsiTheme="majorBidi" w:cstheme="majorBidi"/>
          <w:sz w:val="24"/>
          <w:szCs w:val="24"/>
        </w:rPr>
        <w:t>but th</w:t>
      </w:r>
      <w:r w:rsidRPr="004333F5">
        <w:rPr>
          <w:rFonts w:asciiTheme="majorBidi" w:hAnsiTheme="majorBidi" w:cstheme="majorBidi"/>
          <w:sz w:val="24"/>
          <w:szCs w:val="24"/>
        </w:rPr>
        <w:t xml:space="preserve">at the </w:t>
      </w:r>
      <w:r w:rsidR="006628FA" w:rsidRPr="004333F5">
        <w:rPr>
          <w:rFonts w:asciiTheme="majorBidi" w:hAnsiTheme="majorBidi" w:cstheme="majorBidi"/>
          <w:sz w:val="24"/>
          <w:szCs w:val="24"/>
        </w:rPr>
        <w:t xml:space="preserve">response </w:t>
      </w:r>
      <w:r w:rsidRPr="004333F5">
        <w:rPr>
          <w:rFonts w:asciiTheme="majorBidi" w:hAnsiTheme="majorBidi" w:cstheme="majorBidi"/>
          <w:sz w:val="24"/>
          <w:szCs w:val="24"/>
        </w:rPr>
        <w:t>to such intrusions</w:t>
      </w:r>
      <w:r w:rsidR="00E677D4" w:rsidRPr="004333F5">
        <w:rPr>
          <w:rFonts w:asciiTheme="majorBidi" w:hAnsiTheme="majorBidi" w:cstheme="majorBidi"/>
          <w:sz w:val="24"/>
          <w:szCs w:val="24"/>
        </w:rPr>
        <w:t xml:space="preserve"> through desire thinking</w:t>
      </w:r>
      <w:r w:rsidRPr="004333F5">
        <w:rPr>
          <w:rFonts w:asciiTheme="majorBidi" w:hAnsiTheme="majorBidi" w:cstheme="majorBidi"/>
          <w:sz w:val="24"/>
          <w:szCs w:val="24"/>
        </w:rPr>
        <w:t xml:space="preserve"> should be considered as part of psycho-educational </w:t>
      </w:r>
      <w:r w:rsidR="00BF06BB" w:rsidRPr="004333F5">
        <w:rPr>
          <w:rFonts w:asciiTheme="majorBidi" w:hAnsiTheme="majorBidi" w:cstheme="majorBidi"/>
          <w:sz w:val="24"/>
          <w:szCs w:val="24"/>
        </w:rPr>
        <w:t>programs</w:t>
      </w:r>
      <w:r w:rsidR="00E83483" w:rsidRPr="004333F5">
        <w:rPr>
          <w:rFonts w:asciiTheme="majorBidi" w:hAnsiTheme="majorBidi" w:cstheme="majorBidi"/>
          <w:sz w:val="24"/>
          <w:szCs w:val="24"/>
        </w:rPr>
        <w:t xml:space="preserve"> targeting addictive </w:t>
      </w:r>
      <w:r w:rsidR="00BF06BB" w:rsidRPr="004333F5">
        <w:rPr>
          <w:rFonts w:asciiTheme="majorBidi" w:hAnsiTheme="majorBidi" w:cstheme="majorBidi"/>
          <w:sz w:val="24"/>
          <w:szCs w:val="24"/>
        </w:rPr>
        <w:t>behaviors</w:t>
      </w:r>
      <w:r w:rsidR="006628FA" w:rsidRPr="004333F5">
        <w:rPr>
          <w:rFonts w:asciiTheme="majorBidi" w:hAnsiTheme="majorBidi" w:cstheme="majorBidi"/>
          <w:b/>
          <w:bCs/>
          <w:sz w:val="24"/>
          <w:szCs w:val="24"/>
        </w:rPr>
        <w:t>.</w:t>
      </w:r>
      <w:r w:rsidRPr="004333F5">
        <w:rPr>
          <w:rFonts w:asciiTheme="majorBidi" w:hAnsiTheme="majorBidi" w:cstheme="majorBidi"/>
          <w:b/>
          <w:bCs/>
          <w:sz w:val="24"/>
          <w:szCs w:val="24"/>
        </w:rPr>
        <w:t xml:space="preserve"> </w:t>
      </w:r>
      <w:r w:rsidRPr="004333F5">
        <w:rPr>
          <w:rFonts w:asciiTheme="majorBidi" w:hAnsiTheme="majorBidi" w:cstheme="majorBidi"/>
          <w:sz w:val="24"/>
          <w:szCs w:val="24"/>
        </w:rPr>
        <w:t>C</w:t>
      </w:r>
      <w:r w:rsidR="006628FA" w:rsidRPr="004333F5">
        <w:rPr>
          <w:rFonts w:asciiTheme="majorBidi" w:hAnsiTheme="majorBidi" w:cstheme="majorBidi"/>
          <w:sz w:val="24"/>
          <w:szCs w:val="24"/>
        </w:rPr>
        <w:t xml:space="preserve">reating </w:t>
      </w:r>
      <w:r w:rsidRPr="004333F5">
        <w:rPr>
          <w:rFonts w:asciiTheme="majorBidi" w:hAnsiTheme="majorBidi" w:cstheme="majorBidi"/>
          <w:sz w:val="24"/>
          <w:szCs w:val="24"/>
        </w:rPr>
        <w:t>‘</w:t>
      </w:r>
      <w:r w:rsidR="006628FA" w:rsidRPr="004333F5">
        <w:rPr>
          <w:rFonts w:asciiTheme="majorBidi" w:hAnsiTheme="majorBidi" w:cstheme="majorBidi"/>
          <w:sz w:val="24"/>
          <w:szCs w:val="24"/>
        </w:rPr>
        <w:t>metacognitive awareness</w:t>
      </w:r>
      <w:r w:rsidRPr="004333F5">
        <w:rPr>
          <w:rFonts w:asciiTheme="majorBidi" w:hAnsiTheme="majorBidi" w:cstheme="majorBidi"/>
          <w:sz w:val="24"/>
          <w:szCs w:val="24"/>
        </w:rPr>
        <w:t xml:space="preserve">’ that desire thinking may be activated as a means of temporarily reducing distress which will eventually bring to </w:t>
      </w:r>
      <w:r w:rsidR="00B10732" w:rsidRPr="004333F5">
        <w:rPr>
          <w:rFonts w:asciiTheme="majorBidi" w:hAnsiTheme="majorBidi" w:cstheme="majorBidi"/>
          <w:sz w:val="24"/>
          <w:szCs w:val="24"/>
        </w:rPr>
        <w:t xml:space="preserve">an </w:t>
      </w:r>
      <w:r w:rsidRPr="004333F5">
        <w:rPr>
          <w:rFonts w:asciiTheme="majorBidi" w:hAnsiTheme="majorBidi" w:cstheme="majorBidi"/>
          <w:sz w:val="24"/>
          <w:szCs w:val="24"/>
        </w:rPr>
        <w:t>escalation in PSMU</w:t>
      </w:r>
      <w:r w:rsidR="00B10732" w:rsidRPr="004333F5">
        <w:rPr>
          <w:rFonts w:asciiTheme="majorBidi" w:hAnsiTheme="majorBidi" w:cstheme="majorBidi"/>
          <w:sz w:val="24"/>
          <w:szCs w:val="24"/>
        </w:rPr>
        <w:t xml:space="preserve"> can be achieved through MCT strategies such as detached mindfulness and attention training (Well</w:t>
      </w:r>
      <w:r w:rsidR="00763B10" w:rsidRPr="004333F5">
        <w:rPr>
          <w:rFonts w:asciiTheme="majorBidi" w:hAnsiTheme="majorBidi" w:cstheme="majorBidi"/>
          <w:sz w:val="24"/>
          <w:szCs w:val="24"/>
        </w:rPr>
        <w:t>s</w:t>
      </w:r>
      <w:r w:rsidR="00B10732" w:rsidRPr="004333F5">
        <w:rPr>
          <w:rFonts w:asciiTheme="majorBidi" w:hAnsiTheme="majorBidi" w:cstheme="majorBidi"/>
          <w:sz w:val="24"/>
          <w:szCs w:val="24"/>
        </w:rPr>
        <w:t xml:space="preserve"> 2009), combined with verbal reattribution about the controllability of thinking. Furthermore, </w:t>
      </w:r>
      <w:r w:rsidR="006628FA" w:rsidRPr="004333F5">
        <w:rPr>
          <w:rFonts w:asciiTheme="majorBidi" w:hAnsiTheme="majorBidi" w:cstheme="majorBidi"/>
          <w:sz w:val="24"/>
          <w:szCs w:val="24"/>
        </w:rPr>
        <w:t xml:space="preserve">acceptance- and imagery-based strategies (e.g., guided imagery or mind-wandering control) </w:t>
      </w:r>
      <w:r w:rsidR="00B10732" w:rsidRPr="004333F5">
        <w:rPr>
          <w:rFonts w:asciiTheme="majorBidi" w:hAnsiTheme="majorBidi" w:cstheme="majorBidi"/>
          <w:sz w:val="24"/>
          <w:szCs w:val="24"/>
        </w:rPr>
        <w:t xml:space="preserve">may help </w:t>
      </w:r>
      <w:r w:rsidR="006628FA" w:rsidRPr="004333F5">
        <w:rPr>
          <w:rFonts w:asciiTheme="majorBidi" w:hAnsiTheme="majorBidi" w:cstheme="majorBidi"/>
          <w:sz w:val="24"/>
          <w:szCs w:val="24"/>
        </w:rPr>
        <w:t>reduce the intrusiveness of thoughts and craving intensity (</w:t>
      </w:r>
      <w:r w:rsidR="00763B10" w:rsidRPr="004333F5">
        <w:rPr>
          <w:rFonts w:asciiTheme="majorBidi" w:hAnsiTheme="majorBidi" w:cstheme="majorBidi"/>
          <w:sz w:val="24"/>
          <w:szCs w:val="24"/>
        </w:rPr>
        <w:t>Schumacher et al.</w:t>
      </w:r>
      <w:r w:rsidR="006628FA" w:rsidRPr="004333F5">
        <w:rPr>
          <w:rFonts w:asciiTheme="majorBidi" w:hAnsiTheme="majorBidi" w:cstheme="majorBidi"/>
          <w:sz w:val="24"/>
          <w:szCs w:val="24"/>
        </w:rPr>
        <w:t xml:space="preserve"> 2017). In addition, </w:t>
      </w:r>
      <w:r w:rsidR="00B10732" w:rsidRPr="004333F5">
        <w:rPr>
          <w:rFonts w:asciiTheme="majorBidi" w:hAnsiTheme="majorBidi" w:cstheme="majorBidi"/>
          <w:sz w:val="24"/>
          <w:szCs w:val="24"/>
        </w:rPr>
        <w:t>the effective s</w:t>
      </w:r>
      <w:r w:rsidR="006628FA" w:rsidRPr="004333F5">
        <w:rPr>
          <w:rFonts w:asciiTheme="majorBidi" w:hAnsiTheme="majorBidi" w:cstheme="majorBidi"/>
          <w:sz w:val="24"/>
          <w:szCs w:val="24"/>
        </w:rPr>
        <w:t>uppressi</w:t>
      </w:r>
      <w:r w:rsidR="00B10732" w:rsidRPr="004333F5">
        <w:rPr>
          <w:rFonts w:asciiTheme="majorBidi" w:hAnsiTheme="majorBidi" w:cstheme="majorBidi"/>
          <w:sz w:val="24"/>
          <w:szCs w:val="24"/>
        </w:rPr>
        <w:t>on</w:t>
      </w:r>
      <w:r w:rsidR="006628FA" w:rsidRPr="004333F5">
        <w:rPr>
          <w:rFonts w:asciiTheme="majorBidi" w:hAnsiTheme="majorBidi" w:cstheme="majorBidi"/>
          <w:sz w:val="24"/>
          <w:szCs w:val="24"/>
        </w:rPr>
        <w:t xml:space="preserve"> </w:t>
      </w:r>
      <w:r w:rsidR="00B10732" w:rsidRPr="004333F5">
        <w:rPr>
          <w:rFonts w:asciiTheme="majorBidi" w:hAnsiTheme="majorBidi" w:cstheme="majorBidi"/>
          <w:sz w:val="24"/>
          <w:szCs w:val="24"/>
        </w:rPr>
        <w:t xml:space="preserve">of </w:t>
      </w:r>
      <w:r w:rsidR="006628FA" w:rsidRPr="004333F5">
        <w:rPr>
          <w:rFonts w:asciiTheme="majorBidi" w:hAnsiTheme="majorBidi" w:cstheme="majorBidi"/>
          <w:sz w:val="24"/>
          <w:szCs w:val="24"/>
        </w:rPr>
        <w:t>thoughts through focused</w:t>
      </w:r>
      <w:r w:rsidR="00B10732" w:rsidRPr="004333F5">
        <w:rPr>
          <w:rFonts w:asciiTheme="majorBidi" w:hAnsiTheme="majorBidi" w:cstheme="majorBidi"/>
          <w:sz w:val="24"/>
          <w:szCs w:val="24"/>
        </w:rPr>
        <w:t xml:space="preserve"> and valued </w:t>
      </w:r>
      <w:r w:rsidR="006628FA" w:rsidRPr="004333F5">
        <w:rPr>
          <w:rFonts w:asciiTheme="majorBidi" w:hAnsiTheme="majorBidi" w:cstheme="majorBidi"/>
          <w:sz w:val="24"/>
          <w:szCs w:val="24"/>
        </w:rPr>
        <w:t xml:space="preserve">distraction strategies </w:t>
      </w:r>
      <w:r w:rsidR="00B10732" w:rsidRPr="004333F5">
        <w:rPr>
          <w:rFonts w:asciiTheme="majorBidi" w:hAnsiTheme="majorBidi" w:cstheme="majorBidi"/>
          <w:sz w:val="24"/>
          <w:szCs w:val="24"/>
        </w:rPr>
        <w:t xml:space="preserve">could also be considered in therapy </w:t>
      </w:r>
      <w:proofErr w:type="gramStart"/>
      <w:r w:rsidR="00B10732" w:rsidRPr="004333F5">
        <w:rPr>
          <w:rFonts w:asciiTheme="majorBidi" w:hAnsiTheme="majorBidi" w:cstheme="majorBidi"/>
          <w:sz w:val="24"/>
          <w:szCs w:val="24"/>
        </w:rPr>
        <w:t>as a means to</w:t>
      </w:r>
      <w:proofErr w:type="gramEnd"/>
      <w:r w:rsidR="00B10732" w:rsidRPr="004333F5">
        <w:rPr>
          <w:rFonts w:asciiTheme="majorBidi" w:hAnsiTheme="majorBidi" w:cstheme="majorBidi"/>
          <w:sz w:val="24"/>
          <w:szCs w:val="24"/>
        </w:rPr>
        <w:t xml:space="preserve"> </w:t>
      </w:r>
      <w:r w:rsidR="006628FA" w:rsidRPr="004333F5">
        <w:rPr>
          <w:rFonts w:asciiTheme="majorBidi" w:hAnsiTheme="majorBidi" w:cstheme="majorBidi"/>
          <w:sz w:val="24"/>
          <w:szCs w:val="24"/>
        </w:rPr>
        <w:t>prevent mere thought suppression (</w:t>
      </w:r>
      <w:r w:rsidR="00B10732" w:rsidRPr="004333F5">
        <w:rPr>
          <w:rFonts w:asciiTheme="majorBidi" w:hAnsiTheme="majorBidi" w:cstheme="majorBidi"/>
          <w:sz w:val="24"/>
          <w:szCs w:val="24"/>
        </w:rPr>
        <w:t xml:space="preserve">e.g., </w:t>
      </w:r>
      <w:r w:rsidR="00763B10" w:rsidRPr="004333F5">
        <w:rPr>
          <w:rFonts w:asciiTheme="majorBidi" w:hAnsiTheme="majorBidi" w:cstheme="majorBidi"/>
          <w:sz w:val="24"/>
          <w:szCs w:val="24"/>
          <w:shd w:val="clear" w:color="auto" w:fill="FFFFFF"/>
        </w:rPr>
        <w:t xml:space="preserve">Wang et al. </w:t>
      </w:r>
      <w:r w:rsidR="006628FA" w:rsidRPr="004333F5">
        <w:rPr>
          <w:rFonts w:asciiTheme="majorBidi" w:hAnsiTheme="majorBidi" w:cstheme="majorBidi"/>
          <w:sz w:val="24"/>
          <w:szCs w:val="24"/>
        </w:rPr>
        <w:t xml:space="preserve">2017). </w:t>
      </w:r>
    </w:p>
    <w:p w14:paraId="6844E4BF" w14:textId="5031A5FB" w:rsidR="006628FA" w:rsidRPr="004333F5" w:rsidRDefault="006628FA" w:rsidP="00763B10">
      <w:pPr>
        <w:bidi w:val="0"/>
        <w:jc w:val="both"/>
        <w:rPr>
          <w:rFonts w:asciiTheme="majorBidi" w:hAnsiTheme="majorBidi" w:cstheme="majorBidi"/>
          <w:i/>
          <w:iCs/>
          <w:sz w:val="24"/>
          <w:szCs w:val="24"/>
        </w:rPr>
      </w:pPr>
      <w:r w:rsidRPr="004333F5">
        <w:rPr>
          <w:rFonts w:asciiTheme="majorBidi" w:hAnsiTheme="majorBidi" w:cstheme="majorBidi"/>
          <w:i/>
          <w:iCs/>
          <w:sz w:val="24"/>
          <w:szCs w:val="24"/>
        </w:rPr>
        <w:t>Limitation</w:t>
      </w:r>
      <w:r w:rsidR="00B937D9" w:rsidRPr="004333F5">
        <w:rPr>
          <w:rFonts w:asciiTheme="majorBidi" w:hAnsiTheme="majorBidi" w:cstheme="majorBidi"/>
          <w:i/>
          <w:iCs/>
          <w:sz w:val="24"/>
          <w:szCs w:val="24"/>
        </w:rPr>
        <w:t>s</w:t>
      </w:r>
    </w:p>
    <w:p w14:paraId="360866DA" w14:textId="7953D459" w:rsidR="006628FA" w:rsidRPr="004333F5" w:rsidRDefault="006628FA" w:rsidP="000A7C1F">
      <w:pPr>
        <w:bidi w:val="0"/>
        <w:spacing w:after="0" w:line="480" w:lineRule="auto"/>
        <w:ind w:firstLine="720"/>
        <w:jc w:val="both"/>
        <w:rPr>
          <w:rFonts w:asciiTheme="majorBidi" w:hAnsiTheme="majorBidi" w:cstheme="majorBidi"/>
          <w:b/>
          <w:bCs/>
          <w:sz w:val="24"/>
          <w:szCs w:val="24"/>
        </w:rPr>
      </w:pPr>
      <w:r w:rsidRPr="004333F5">
        <w:rPr>
          <w:rFonts w:asciiTheme="majorBidi" w:hAnsiTheme="majorBidi" w:cstheme="majorBidi"/>
          <w:sz w:val="24"/>
          <w:szCs w:val="24"/>
        </w:rPr>
        <w:t xml:space="preserve">Although this study added new literature to previous theoretical and </w:t>
      </w:r>
      <w:r w:rsidR="00B10732" w:rsidRPr="004333F5">
        <w:rPr>
          <w:rFonts w:asciiTheme="majorBidi" w:hAnsiTheme="majorBidi" w:cstheme="majorBidi"/>
          <w:sz w:val="24"/>
          <w:szCs w:val="24"/>
        </w:rPr>
        <w:t>incremental</w:t>
      </w:r>
      <w:r w:rsidRPr="004333F5">
        <w:rPr>
          <w:rFonts w:asciiTheme="majorBidi" w:hAnsiTheme="majorBidi" w:cstheme="majorBidi"/>
          <w:sz w:val="24"/>
          <w:szCs w:val="24"/>
        </w:rPr>
        <w:t xml:space="preserve"> evidence, </w:t>
      </w:r>
      <w:r w:rsidR="00B10732" w:rsidRPr="004333F5">
        <w:rPr>
          <w:rFonts w:asciiTheme="majorBidi" w:hAnsiTheme="majorBidi" w:cstheme="majorBidi"/>
          <w:sz w:val="24"/>
          <w:szCs w:val="24"/>
        </w:rPr>
        <w:t>some limitations should be noted. Firstly,</w:t>
      </w:r>
      <w:r w:rsidRPr="004333F5">
        <w:rPr>
          <w:rFonts w:asciiTheme="majorBidi" w:hAnsiTheme="majorBidi" w:cstheme="majorBidi"/>
          <w:sz w:val="24"/>
          <w:szCs w:val="24"/>
        </w:rPr>
        <w:t xml:space="preserve"> the cross-sectional design of the study </w:t>
      </w:r>
      <w:r w:rsidR="00B10732" w:rsidRPr="004333F5">
        <w:rPr>
          <w:rFonts w:asciiTheme="majorBidi" w:hAnsiTheme="majorBidi" w:cstheme="majorBidi"/>
          <w:sz w:val="24"/>
          <w:szCs w:val="24"/>
        </w:rPr>
        <w:lastRenderedPageBreak/>
        <w:t>precludes causal inferences</w:t>
      </w:r>
      <w:r w:rsidR="007106CD" w:rsidRPr="004333F5">
        <w:rPr>
          <w:rFonts w:asciiTheme="majorBidi" w:hAnsiTheme="majorBidi" w:cstheme="majorBidi"/>
          <w:sz w:val="24"/>
          <w:szCs w:val="24"/>
        </w:rPr>
        <w:t xml:space="preserve">. </w:t>
      </w:r>
      <w:r w:rsidR="00B10732" w:rsidRPr="004333F5">
        <w:rPr>
          <w:rFonts w:asciiTheme="majorBidi" w:hAnsiTheme="majorBidi" w:cstheme="majorBidi"/>
          <w:sz w:val="24"/>
          <w:szCs w:val="24"/>
        </w:rPr>
        <w:t xml:space="preserve">This highlights the importance of employing </w:t>
      </w:r>
      <w:r w:rsidRPr="004333F5">
        <w:rPr>
          <w:rFonts w:asciiTheme="majorBidi" w:hAnsiTheme="majorBidi" w:cstheme="majorBidi"/>
          <w:sz w:val="24"/>
          <w:szCs w:val="24"/>
        </w:rPr>
        <w:t>longitudinal</w:t>
      </w:r>
      <w:r w:rsidR="00EE2535" w:rsidRPr="004333F5">
        <w:rPr>
          <w:rFonts w:asciiTheme="majorBidi" w:hAnsiTheme="majorBidi" w:cstheme="majorBidi"/>
          <w:sz w:val="24"/>
          <w:szCs w:val="24"/>
        </w:rPr>
        <w:t xml:space="preserve"> and experimental</w:t>
      </w:r>
      <w:r w:rsidR="00B10732" w:rsidRPr="004333F5">
        <w:rPr>
          <w:rFonts w:asciiTheme="majorBidi" w:hAnsiTheme="majorBidi" w:cstheme="majorBidi"/>
          <w:sz w:val="24"/>
          <w:szCs w:val="24"/>
        </w:rPr>
        <w:t xml:space="preserve"> designs in future research</w:t>
      </w:r>
      <w:r w:rsidRPr="004333F5">
        <w:rPr>
          <w:rFonts w:asciiTheme="majorBidi" w:hAnsiTheme="majorBidi" w:cstheme="majorBidi"/>
          <w:sz w:val="24"/>
          <w:szCs w:val="24"/>
        </w:rPr>
        <w:t xml:space="preserve">. </w:t>
      </w:r>
      <w:r w:rsidR="00B10732" w:rsidRPr="004333F5">
        <w:rPr>
          <w:rFonts w:asciiTheme="majorBidi" w:hAnsiTheme="majorBidi" w:cstheme="majorBidi"/>
          <w:sz w:val="24"/>
          <w:szCs w:val="24"/>
        </w:rPr>
        <w:t>Secondly, t</w:t>
      </w:r>
      <w:r w:rsidRPr="004333F5">
        <w:rPr>
          <w:rFonts w:asciiTheme="majorBidi" w:hAnsiTheme="majorBidi" w:cstheme="majorBidi"/>
          <w:sz w:val="24"/>
          <w:szCs w:val="24"/>
        </w:rPr>
        <w:t xml:space="preserve">he use of self-report measures </w:t>
      </w:r>
      <w:r w:rsidR="00B10732" w:rsidRPr="004333F5">
        <w:rPr>
          <w:rFonts w:asciiTheme="majorBidi" w:hAnsiTheme="majorBidi" w:cstheme="majorBidi"/>
          <w:sz w:val="24"/>
          <w:szCs w:val="24"/>
        </w:rPr>
        <w:t>entails that findings may be subject to participant biases</w:t>
      </w:r>
      <w:r w:rsidRPr="004333F5">
        <w:rPr>
          <w:rFonts w:asciiTheme="majorBidi" w:hAnsiTheme="majorBidi" w:cstheme="majorBidi"/>
          <w:sz w:val="24"/>
          <w:szCs w:val="24"/>
        </w:rPr>
        <w:t xml:space="preserve">. Thus, the use of structural interviews is recommended for future studies. </w:t>
      </w:r>
      <w:r w:rsidR="00B10732" w:rsidRPr="004333F5">
        <w:rPr>
          <w:rFonts w:asciiTheme="majorBidi" w:hAnsiTheme="majorBidi" w:cstheme="majorBidi"/>
          <w:sz w:val="24"/>
          <w:szCs w:val="24"/>
        </w:rPr>
        <w:t>Thirdly, i</w:t>
      </w:r>
      <w:r w:rsidRPr="004333F5">
        <w:rPr>
          <w:rFonts w:asciiTheme="majorBidi" w:hAnsiTheme="majorBidi" w:cstheme="majorBidi"/>
          <w:sz w:val="24"/>
          <w:szCs w:val="24"/>
        </w:rPr>
        <w:t xml:space="preserve">ndividuals with </w:t>
      </w:r>
      <w:r w:rsidR="00A26F87" w:rsidRPr="004333F5">
        <w:rPr>
          <w:rFonts w:asciiTheme="majorBidi" w:hAnsiTheme="majorBidi" w:cstheme="majorBidi"/>
          <w:sz w:val="24"/>
          <w:szCs w:val="24"/>
        </w:rPr>
        <w:t>PSMU</w:t>
      </w:r>
      <w:r w:rsidRPr="004333F5">
        <w:rPr>
          <w:rFonts w:asciiTheme="majorBidi" w:hAnsiTheme="majorBidi" w:cstheme="majorBidi"/>
          <w:sz w:val="24"/>
          <w:szCs w:val="24"/>
        </w:rPr>
        <w:t xml:space="preserve"> were recruited in accordance with a theoretical model </w:t>
      </w:r>
      <w:r w:rsidR="00B10732" w:rsidRPr="004333F5">
        <w:rPr>
          <w:rFonts w:asciiTheme="majorBidi" w:hAnsiTheme="majorBidi" w:cstheme="majorBidi"/>
          <w:sz w:val="24"/>
          <w:szCs w:val="24"/>
        </w:rPr>
        <w:t xml:space="preserve">for conceptualizing behavioral addiction </w:t>
      </w:r>
      <w:r w:rsidRPr="004333F5">
        <w:rPr>
          <w:rFonts w:asciiTheme="majorBidi" w:hAnsiTheme="majorBidi" w:cstheme="majorBidi"/>
          <w:sz w:val="24"/>
          <w:szCs w:val="24"/>
        </w:rPr>
        <w:t>(</w:t>
      </w:r>
      <w:r w:rsidR="00763B10" w:rsidRPr="004333F5">
        <w:rPr>
          <w:rFonts w:ascii="Times New Roman" w:hAnsi="Times New Roman" w:cs="Times New Roman"/>
          <w:sz w:val="24"/>
          <w:szCs w:val="24"/>
          <w:shd w:val="clear" w:color="auto" w:fill="FFFFFF"/>
        </w:rPr>
        <w:t>Griffiths</w:t>
      </w:r>
      <w:r w:rsidRPr="004333F5">
        <w:rPr>
          <w:rFonts w:ascii="Times New Roman" w:hAnsi="Times New Roman" w:cs="Times New Roman"/>
          <w:sz w:val="24"/>
          <w:szCs w:val="24"/>
          <w:shd w:val="clear" w:color="auto" w:fill="FFFFFF"/>
        </w:rPr>
        <w:t xml:space="preserve"> 2005</w:t>
      </w:r>
      <w:r w:rsidRPr="004333F5">
        <w:rPr>
          <w:rFonts w:asciiTheme="majorBidi" w:hAnsiTheme="majorBidi" w:cstheme="majorBidi"/>
          <w:sz w:val="24"/>
          <w:szCs w:val="24"/>
        </w:rPr>
        <w:t xml:space="preserve">). Therefore, future studies </w:t>
      </w:r>
      <w:r w:rsidR="00B10732" w:rsidRPr="004333F5">
        <w:rPr>
          <w:rFonts w:asciiTheme="majorBidi" w:hAnsiTheme="majorBidi" w:cstheme="majorBidi"/>
          <w:sz w:val="24"/>
          <w:szCs w:val="24"/>
        </w:rPr>
        <w:t xml:space="preserve">may </w:t>
      </w:r>
      <w:r w:rsidRPr="004333F5">
        <w:rPr>
          <w:rFonts w:asciiTheme="majorBidi" w:hAnsiTheme="majorBidi" w:cstheme="majorBidi"/>
          <w:sz w:val="24"/>
          <w:szCs w:val="24"/>
        </w:rPr>
        <w:t>use this model along</w:t>
      </w:r>
      <w:r w:rsidR="00B10732" w:rsidRPr="004333F5">
        <w:rPr>
          <w:rFonts w:asciiTheme="majorBidi" w:hAnsiTheme="majorBidi" w:cstheme="majorBidi"/>
          <w:sz w:val="24"/>
          <w:szCs w:val="24"/>
        </w:rPr>
        <w:t>side</w:t>
      </w:r>
      <w:r w:rsidRPr="004333F5">
        <w:rPr>
          <w:rFonts w:asciiTheme="majorBidi" w:hAnsiTheme="majorBidi" w:cstheme="majorBidi"/>
          <w:sz w:val="24"/>
          <w:szCs w:val="24"/>
        </w:rPr>
        <w:t xml:space="preserve"> </w:t>
      </w:r>
      <w:r w:rsidR="00B10732" w:rsidRPr="004333F5">
        <w:rPr>
          <w:rFonts w:asciiTheme="majorBidi" w:hAnsiTheme="majorBidi" w:cstheme="majorBidi"/>
          <w:sz w:val="24"/>
          <w:szCs w:val="24"/>
        </w:rPr>
        <w:t>measures</w:t>
      </w:r>
      <w:r w:rsidRPr="004333F5">
        <w:rPr>
          <w:rFonts w:asciiTheme="majorBidi" w:hAnsiTheme="majorBidi" w:cstheme="majorBidi"/>
          <w:sz w:val="24"/>
          <w:szCs w:val="24"/>
        </w:rPr>
        <w:t xml:space="preserve"> that specif</w:t>
      </w:r>
      <w:r w:rsidR="00B10732" w:rsidRPr="004333F5">
        <w:rPr>
          <w:rFonts w:asciiTheme="majorBidi" w:hAnsiTheme="majorBidi" w:cstheme="majorBidi"/>
          <w:sz w:val="24"/>
          <w:szCs w:val="24"/>
        </w:rPr>
        <w:t>y</w:t>
      </w:r>
      <w:r w:rsidRPr="004333F5">
        <w:rPr>
          <w:rFonts w:asciiTheme="majorBidi" w:hAnsiTheme="majorBidi" w:cstheme="majorBidi"/>
          <w:sz w:val="24"/>
          <w:szCs w:val="24"/>
        </w:rPr>
        <w:t xml:space="preserve"> </w:t>
      </w:r>
      <w:r w:rsidR="00E83483" w:rsidRPr="004333F5">
        <w:rPr>
          <w:rFonts w:asciiTheme="majorBidi" w:hAnsiTheme="majorBidi" w:cstheme="majorBidi"/>
          <w:sz w:val="24"/>
          <w:szCs w:val="24"/>
        </w:rPr>
        <w:t>cut-</w:t>
      </w:r>
      <w:r w:rsidR="00B10732" w:rsidRPr="004333F5">
        <w:rPr>
          <w:rFonts w:asciiTheme="majorBidi" w:hAnsiTheme="majorBidi" w:cstheme="majorBidi"/>
          <w:sz w:val="24"/>
          <w:szCs w:val="24"/>
        </w:rPr>
        <w:t xml:space="preserve">off points for </w:t>
      </w:r>
      <w:r w:rsidR="00A26F87" w:rsidRPr="004333F5">
        <w:rPr>
          <w:rFonts w:asciiTheme="majorBidi" w:hAnsiTheme="majorBidi" w:cstheme="majorBidi"/>
          <w:sz w:val="24"/>
          <w:szCs w:val="24"/>
        </w:rPr>
        <w:t>PSMU</w:t>
      </w:r>
      <w:r w:rsidRPr="004333F5">
        <w:rPr>
          <w:rFonts w:asciiTheme="majorBidi" w:hAnsiTheme="majorBidi" w:cstheme="majorBidi"/>
          <w:sz w:val="24"/>
          <w:szCs w:val="24"/>
        </w:rPr>
        <w:t xml:space="preserve">, such as </w:t>
      </w:r>
      <w:r w:rsidR="00C73571" w:rsidRPr="004333F5">
        <w:rPr>
          <w:rFonts w:asciiTheme="majorBidi" w:hAnsiTheme="majorBidi" w:cstheme="majorBidi"/>
          <w:sz w:val="24"/>
          <w:szCs w:val="24"/>
        </w:rPr>
        <w:t xml:space="preserve">the Bergen Social Media Addiction Scale (BSMAS; </w:t>
      </w:r>
      <w:proofErr w:type="spellStart"/>
      <w:r w:rsidR="00C73571" w:rsidRPr="004333F5">
        <w:rPr>
          <w:rFonts w:asciiTheme="majorBidi" w:hAnsiTheme="majorBidi" w:cstheme="majorBidi"/>
          <w:sz w:val="24"/>
          <w:szCs w:val="24"/>
        </w:rPr>
        <w:t>Andreassen</w:t>
      </w:r>
      <w:proofErr w:type="spellEnd"/>
      <w:r w:rsidR="00763B10" w:rsidRPr="004333F5">
        <w:rPr>
          <w:rFonts w:asciiTheme="majorBidi" w:hAnsiTheme="majorBidi" w:cstheme="majorBidi"/>
          <w:sz w:val="24"/>
          <w:szCs w:val="24"/>
        </w:rPr>
        <w:t xml:space="preserve"> et al.</w:t>
      </w:r>
      <w:r w:rsidR="00C73571" w:rsidRPr="004333F5">
        <w:rPr>
          <w:rFonts w:asciiTheme="majorBidi" w:hAnsiTheme="majorBidi" w:cstheme="majorBidi"/>
          <w:sz w:val="24"/>
          <w:szCs w:val="24"/>
        </w:rPr>
        <w:t xml:space="preserve"> 2016)</w:t>
      </w:r>
      <w:r w:rsidRPr="004333F5">
        <w:rPr>
          <w:rFonts w:ascii="Times New Roman" w:hAnsi="Times New Roman" w:cs="Times New Roman"/>
          <w:sz w:val="24"/>
          <w:szCs w:val="24"/>
          <w:shd w:val="clear" w:color="auto" w:fill="FFFFFF"/>
        </w:rPr>
        <w:t>.</w:t>
      </w:r>
      <w:r w:rsidRPr="004333F5">
        <w:rPr>
          <w:rFonts w:asciiTheme="majorBidi" w:hAnsiTheme="majorBidi" w:cstheme="majorBidi"/>
          <w:sz w:val="24"/>
          <w:szCs w:val="24"/>
        </w:rPr>
        <w:t xml:space="preserve"> </w:t>
      </w:r>
      <w:r w:rsidR="00F44BD3" w:rsidRPr="004333F5">
        <w:rPr>
          <w:rFonts w:asciiTheme="majorBidi" w:hAnsiTheme="majorBidi" w:cstheme="majorBidi"/>
          <w:sz w:val="24"/>
          <w:szCs w:val="24"/>
        </w:rPr>
        <w:t xml:space="preserve">Fourthly, </w:t>
      </w:r>
      <w:r w:rsidR="007106CD" w:rsidRPr="004333F5">
        <w:rPr>
          <w:rFonts w:asciiTheme="majorBidi" w:hAnsiTheme="majorBidi" w:cstheme="majorBidi"/>
          <w:sz w:val="24"/>
          <w:szCs w:val="24"/>
        </w:rPr>
        <w:t xml:space="preserve">PSMU and craving were assessed through scales modified by the authors of the current study although many studies have followed such a process, but they may not be complete scales to evaluate these constructs; as a result, future studies should consider scales </w:t>
      </w:r>
      <w:r w:rsidR="00F44BD3" w:rsidRPr="004333F5">
        <w:rPr>
          <w:rFonts w:asciiTheme="majorBidi" w:hAnsiTheme="majorBidi" w:cstheme="majorBidi"/>
          <w:sz w:val="24"/>
          <w:szCs w:val="24"/>
        </w:rPr>
        <w:t xml:space="preserve">which are </w:t>
      </w:r>
      <w:r w:rsidR="007106CD" w:rsidRPr="004333F5">
        <w:rPr>
          <w:rFonts w:asciiTheme="majorBidi" w:hAnsiTheme="majorBidi" w:cstheme="majorBidi"/>
          <w:sz w:val="24"/>
          <w:szCs w:val="24"/>
        </w:rPr>
        <w:t xml:space="preserve">more appropriate </w:t>
      </w:r>
      <w:r w:rsidR="00F44BD3" w:rsidRPr="004333F5">
        <w:rPr>
          <w:rFonts w:asciiTheme="majorBidi" w:hAnsiTheme="majorBidi" w:cstheme="majorBidi"/>
          <w:sz w:val="24"/>
          <w:szCs w:val="24"/>
        </w:rPr>
        <w:t xml:space="preserve">for </w:t>
      </w:r>
      <w:r w:rsidR="007106CD" w:rsidRPr="004333F5">
        <w:rPr>
          <w:rFonts w:asciiTheme="majorBidi" w:hAnsiTheme="majorBidi" w:cstheme="majorBidi"/>
          <w:sz w:val="24"/>
          <w:szCs w:val="24"/>
        </w:rPr>
        <w:t xml:space="preserve">evaluating the construct. </w:t>
      </w:r>
      <w:r w:rsidR="00F44BD3" w:rsidRPr="004333F5">
        <w:rPr>
          <w:rFonts w:asciiTheme="majorBidi" w:hAnsiTheme="majorBidi" w:cstheme="majorBidi"/>
          <w:sz w:val="24"/>
          <w:szCs w:val="24"/>
        </w:rPr>
        <w:t>Fifthly, s</w:t>
      </w:r>
      <w:r w:rsidR="00766B0F" w:rsidRPr="004333F5">
        <w:rPr>
          <w:rFonts w:asciiTheme="majorBidi" w:hAnsiTheme="majorBidi" w:cstheme="majorBidi"/>
          <w:sz w:val="24"/>
          <w:szCs w:val="24"/>
        </w:rPr>
        <w:t xml:space="preserve">ince the current study carried out during the COVID-19 pandemic, </w:t>
      </w:r>
      <w:r w:rsidR="00EC6E5A" w:rsidRPr="004333F5">
        <w:rPr>
          <w:rFonts w:asciiTheme="majorBidi" w:hAnsiTheme="majorBidi" w:cstheme="majorBidi"/>
          <w:sz w:val="24"/>
          <w:szCs w:val="24"/>
        </w:rPr>
        <w:t>which</w:t>
      </w:r>
      <w:r w:rsidR="00766B0F" w:rsidRPr="004333F5">
        <w:rPr>
          <w:rFonts w:asciiTheme="majorBidi" w:hAnsiTheme="majorBidi" w:cstheme="majorBidi"/>
          <w:sz w:val="24"/>
          <w:szCs w:val="24"/>
        </w:rPr>
        <w:t xml:space="preserve"> ha</w:t>
      </w:r>
      <w:r w:rsidR="00F44BD3" w:rsidRPr="004333F5">
        <w:rPr>
          <w:rFonts w:asciiTheme="majorBidi" w:hAnsiTheme="majorBidi" w:cstheme="majorBidi"/>
          <w:sz w:val="24"/>
          <w:szCs w:val="24"/>
        </w:rPr>
        <w:t>d</w:t>
      </w:r>
      <w:r w:rsidR="00766B0F" w:rsidRPr="004333F5">
        <w:rPr>
          <w:rFonts w:asciiTheme="majorBidi" w:hAnsiTheme="majorBidi" w:cstheme="majorBidi"/>
          <w:sz w:val="24"/>
          <w:szCs w:val="24"/>
        </w:rPr>
        <w:t xml:space="preserve"> remarkable effects o</w:t>
      </w:r>
      <w:r w:rsidR="00BF06BB" w:rsidRPr="004333F5">
        <w:rPr>
          <w:rFonts w:asciiTheme="majorBidi" w:hAnsiTheme="majorBidi" w:cstheme="majorBidi"/>
          <w:sz w:val="24"/>
          <w:szCs w:val="24"/>
        </w:rPr>
        <w:t>n using social media (Wu et al.</w:t>
      </w:r>
      <w:r w:rsidR="00766B0F" w:rsidRPr="004333F5">
        <w:rPr>
          <w:rFonts w:asciiTheme="majorBidi" w:hAnsiTheme="majorBidi" w:cstheme="majorBidi"/>
          <w:sz w:val="24"/>
          <w:szCs w:val="24"/>
        </w:rPr>
        <w:t xml:space="preserve"> 2020), the findings of the present study may be af</w:t>
      </w:r>
      <w:r w:rsidR="00C546F9" w:rsidRPr="004333F5">
        <w:rPr>
          <w:rFonts w:asciiTheme="majorBidi" w:hAnsiTheme="majorBidi" w:cstheme="majorBidi"/>
          <w:sz w:val="24"/>
          <w:szCs w:val="24"/>
        </w:rPr>
        <w:t>fected by the pandemic</w:t>
      </w:r>
      <w:r w:rsidR="00F44BD3" w:rsidRPr="004333F5">
        <w:rPr>
          <w:rFonts w:asciiTheme="majorBidi" w:hAnsiTheme="majorBidi" w:cstheme="majorBidi"/>
          <w:sz w:val="24"/>
          <w:szCs w:val="24"/>
        </w:rPr>
        <w:t xml:space="preserve">. This said, </w:t>
      </w:r>
      <w:r w:rsidR="00C546F9" w:rsidRPr="004333F5">
        <w:rPr>
          <w:rFonts w:asciiTheme="majorBidi" w:hAnsiTheme="majorBidi" w:cstheme="majorBidi"/>
          <w:sz w:val="24"/>
          <w:szCs w:val="24"/>
        </w:rPr>
        <w:t>the prevalence of COVID-19 was not at its peak and was almost normal</w:t>
      </w:r>
      <w:r w:rsidR="00EC6E5A" w:rsidRPr="004333F5">
        <w:rPr>
          <w:rFonts w:asciiTheme="majorBidi" w:hAnsiTheme="majorBidi" w:cstheme="majorBidi"/>
          <w:sz w:val="24"/>
          <w:szCs w:val="24"/>
        </w:rPr>
        <w:t xml:space="preserve"> at the time of this study in Iran</w:t>
      </w:r>
      <w:r w:rsidR="00C546F9" w:rsidRPr="004333F5">
        <w:rPr>
          <w:rFonts w:asciiTheme="majorBidi" w:hAnsiTheme="majorBidi" w:cstheme="majorBidi"/>
          <w:sz w:val="24"/>
          <w:szCs w:val="24"/>
        </w:rPr>
        <w:t>.</w:t>
      </w:r>
      <w:r w:rsidR="00766B0F" w:rsidRPr="004333F5">
        <w:rPr>
          <w:rFonts w:asciiTheme="majorBidi" w:hAnsiTheme="majorBidi" w:cstheme="majorBidi"/>
          <w:sz w:val="24"/>
          <w:szCs w:val="24"/>
        </w:rPr>
        <w:t xml:space="preserve"> However, we did not control for the effects of COVID-19, so upcoming studies can pay attention to this issue.</w:t>
      </w:r>
      <w:r w:rsidR="00D62EAD" w:rsidRPr="004333F5">
        <w:rPr>
          <w:rFonts w:asciiTheme="majorBidi" w:hAnsiTheme="majorBidi" w:cstheme="majorBidi"/>
          <w:sz w:val="24"/>
          <w:szCs w:val="24"/>
        </w:rPr>
        <w:t xml:space="preserve"> </w:t>
      </w:r>
      <w:r w:rsidR="00F44BD3" w:rsidRPr="004333F5">
        <w:rPr>
          <w:rFonts w:asciiTheme="majorBidi" w:hAnsiTheme="majorBidi" w:cstheme="majorBidi"/>
          <w:sz w:val="24"/>
          <w:szCs w:val="24"/>
        </w:rPr>
        <w:t>Sixthly</w:t>
      </w:r>
      <w:r w:rsidR="000A7C1F" w:rsidRPr="004333F5">
        <w:rPr>
          <w:rFonts w:asciiTheme="majorBidi" w:hAnsiTheme="majorBidi" w:cstheme="majorBidi"/>
          <w:sz w:val="24"/>
          <w:szCs w:val="24"/>
        </w:rPr>
        <w:t xml:space="preserve">, all constructs deemed ‘behavioral addictions’ </w:t>
      </w:r>
      <w:r w:rsidR="00F83592" w:rsidRPr="004333F5">
        <w:rPr>
          <w:rFonts w:asciiTheme="majorBidi" w:hAnsiTheme="majorBidi" w:cstheme="majorBidi"/>
          <w:sz w:val="24"/>
          <w:szCs w:val="24"/>
        </w:rPr>
        <w:t>(to include problematic social media use) have raised c</w:t>
      </w:r>
      <w:r w:rsidR="000A7C1F" w:rsidRPr="004333F5">
        <w:rPr>
          <w:rFonts w:asciiTheme="majorBidi" w:hAnsiTheme="majorBidi" w:cstheme="majorBidi"/>
          <w:sz w:val="24"/>
          <w:szCs w:val="24"/>
        </w:rPr>
        <w:t xml:space="preserve">oncerns </w:t>
      </w:r>
      <w:r w:rsidR="00F83592" w:rsidRPr="004333F5">
        <w:rPr>
          <w:rFonts w:asciiTheme="majorBidi" w:hAnsiTheme="majorBidi" w:cstheme="majorBidi"/>
          <w:sz w:val="24"/>
          <w:szCs w:val="24"/>
        </w:rPr>
        <w:t>as to whether these</w:t>
      </w:r>
      <w:r w:rsidR="000A7C1F" w:rsidRPr="004333F5">
        <w:rPr>
          <w:rFonts w:asciiTheme="majorBidi" w:hAnsiTheme="majorBidi" w:cstheme="majorBidi"/>
          <w:sz w:val="24"/>
          <w:szCs w:val="24"/>
        </w:rPr>
        <w:t xml:space="preserve"> problems can or should be attributed to</w:t>
      </w:r>
      <w:r w:rsidR="00F83592" w:rsidRPr="004333F5">
        <w:rPr>
          <w:rFonts w:asciiTheme="majorBidi" w:hAnsiTheme="majorBidi" w:cstheme="majorBidi"/>
          <w:sz w:val="24"/>
          <w:szCs w:val="24"/>
        </w:rPr>
        <w:t>, and conceptualized as,</w:t>
      </w:r>
      <w:r w:rsidR="000A7C1F" w:rsidRPr="004333F5">
        <w:rPr>
          <w:rFonts w:asciiTheme="majorBidi" w:hAnsiTheme="majorBidi" w:cstheme="majorBidi"/>
          <w:sz w:val="24"/>
          <w:szCs w:val="24"/>
        </w:rPr>
        <w:t xml:space="preserve"> a new disorder</w:t>
      </w:r>
      <w:r w:rsidR="00BF06BB" w:rsidRPr="004333F5">
        <w:rPr>
          <w:rFonts w:asciiTheme="majorBidi" w:hAnsiTheme="majorBidi" w:cstheme="majorBidi"/>
          <w:sz w:val="24"/>
          <w:szCs w:val="24"/>
        </w:rPr>
        <w:t xml:space="preserve"> (Aarseth et al.</w:t>
      </w:r>
      <w:r w:rsidR="00F83592" w:rsidRPr="004333F5">
        <w:rPr>
          <w:rFonts w:asciiTheme="majorBidi" w:hAnsiTheme="majorBidi" w:cstheme="majorBidi"/>
          <w:sz w:val="24"/>
          <w:szCs w:val="24"/>
        </w:rPr>
        <w:t xml:space="preserve"> 2017; </w:t>
      </w:r>
      <w:r w:rsidR="00BF06BB" w:rsidRPr="004333F5">
        <w:rPr>
          <w:rFonts w:asciiTheme="majorBidi" w:hAnsiTheme="majorBidi" w:cstheme="majorBidi"/>
          <w:sz w:val="24"/>
          <w:szCs w:val="24"/>
        </w:rPr>
        <w:t>Billieux et al.</w:t>
      </w:r>
      <w:r w:rsidR="00753C94" w:rsidRPr="004333F5">
        <w:rPr>
          <w:rFonts w:asciiTheme="majorBidi" w:hAnsiTheme="majorBidi" w:cstheme="majorBidi"/>
          <w:sz w:val="24"/>
          <w:szCs w:val="24"/>
        </w:rPr>
        <w:t xml:space="preserve"> 2015; </w:t>
      </w:r>
      <w:r w:rsidR="00BF06BB" w:rsidRPr="004333F5">
        <w:rPr>
          <w:rFonts w:asciiTheme="majorBidi" w:hAnsiTheme="majorBidi" w:cstheme="majorBidi"/>
          <w:sz w:val="24"/>
          <w:szCs w:val="24"/>
        </w:rPr>
        <w:t>Spada</w:t>
      </w:r>
      <w:r w:rsidR="004B636D" w:rsidRPr="004333F5">
        <w:rPr>
          <w:rFonts w:asciiTheme="majorBidi" w:hAnsiTheme="majorBidi" w:cstheme="majorBidi"/>
          <w:sz w:val="24"/>
          <w:szCs w:val="24"/>
        </w:rPr>
        <w:t xml:space="preserve"> 2015</w:t>
      </w:r>
      <w:r w:rsidR="00753C94" w:rsidRPr="004333F5">
        <w:rPr>
          <w:rFonts w:asciiTheme="majorBidi" w:hAnsiTheme="majorBidi" w:cstheme="majorBidi"/>
          <w:sz w:val="24"/>
          <w:szCs w:val="24"/>
        </w:rPr>
        <w:t>)</w:t>
      </w:r>
      <w:r w:rsidR="00F83592" w:rsidRPr="004333F5">
        <w:rPr>
          <w:rFonts w:asciiTheme="majorBidi" w:hAnsiTheme="majorBidi" w:cstheme="majorBidi"/>
          <w:sz w:val="24"/>
          <w:szCs w:val="24"/>
        </w:rPr>
        <w:t xml:space="preserve">. The central criticism has been the use of current </w:t>
      </w:r>
      <w:r w:rsidR="000A7C1F" w:rsidRPr="004333F5">
        <w:rPr>
          <w:rFonts w:asciiTheme="majorBidi" w:hAnsiTheme="majorBidi" w:cstheme="majorBidi"/>
          <w:sz w:val="24"/>
          <w:szCs w:val="24"/>
        </w:rPr>
        <w:t>operationalization</w:t>
      </w:r>
      <w:r w:rsidR="00F83592" w:rsidRPr="004333F5">
        <w:rPr>
          <w:rFonts w:asciiTheme="majorBidi" w:hAnsiTheme="majorBidi" w:cstheme="majorBidi"/>
          <w:sz w:val="24"/>
          <w:szCs w:val="24"/>
        </w:rPr>
        <w:t>s</w:t>
      </w:r>
      <w:r w:rsidR="000A7C1F" w:rsidRPr="004333F5">
        <w:rPr>
          <w:rFonts w:asciiTheme="majorBidi" w:hAnsiTheme="majorBidi" w:cstheme="majorBidi"/>
          <w:sz w:val="24"/>
          <w:szCs w:val="24"/>
        </w:rPr>
        <w:t xml:space="preserve"> </w:t>
      </w:r>
      <w:r w:rsidR="00F83592" w:rsidRPr="004333F5">
        <w:rPr>
          <w:rFonts w:asciiTheme="majorBidi" w:hAnsiTheme="majorBidi" w:cstheme="majorBidi"/>
          <w:sz w:val="24"/>
          <w:szCs w:val="24"/>
        </w:rPr>
        <w:t xml:space="preserve">of substance misuse </w:t>
      </w:r>
      <w:r w:rsidR="00AD23ED" w:rsidRPr="004333F5">
        <w:rPr>
          <w:rFonts w:asciiTheme="majorBidi" w:hAnsiTheme="majorBidi" w:cstheme="majorBidi"/>
          <w:sz w:val="24"/>
          <w:szCs w:val="24"/>
        </w:rPr>
        <w:t xml:space="preserve">and gambling, as proxies for conceptualizing presumed behavioral addictions, together with a broad ranging absence </w:t>
      </w:r>
      <w:r w:rsidR="000A7C1F" w:rsidRPr="004333F5">
        <w:rPr>
          <w:rFonts w:asciiTheme="majorBidi" w:hAnsiTheme="majorBidi" w:cstheme="majorBidi"/>
          <w:sz w:val="24"/>
          <w:szCs w:val="24"/>
        </w:rPr>
        <w:t xml:space="preserve">of consensus on symptomatology and assessment </w:t>
      </w:r>
      <w:r w:rsidR="00AD23ED" w:rsidRPr="004333F5">
        <w:rPr>
          <w:rFonts w:asciiTheme="majorBidi" w:hAnsiTheme="majorBidi" w:cstheme="majorBidi"/>
          <w:sz w:val="24"/>
          <w:szCs w:val="24"/>
        </w:rPr>
        <w:t xml:space="preserve">of </w:t>
      </w:r>
      <w:r w:rsidR="00F44BD3" w:rsidRPr="004333F5">
        <w:rPr>
          <w:rFonts w:asciiTheme="majorBidi" w:hAnsiTheme="majorBidi" w:cstheme="majorBidi"/>
          <w:sz w:val="24"/>
          <w:szCs w:val="24"/>
        </w:rPr>
        <w:t xml:space="preserve">presumed </w:t>
      </w:r>
      <w:r w:rsidR="00E101AD" w:rsidRPr="004333F5">
        <w:rPr>
          <w:rFonts w:asciiTheme="majorBidi" w:hAnsiTheme="majorBidi" w:cstheme="majorBidi"/>
          <w:sz w:val="24"/>
          <w:szCs w:val="24"/>
        </w:rPr>
        <w:t>behavio</w:t>
      </w:r>
      <w:r w:rsidR="00AD23ED" w:rsidRPr="004333F5">
        <w:rPr>
          <w:rFonts w:asciiTheme="majorBidi" w:hAnsiTheme="majorBidi" w:cstheme="majorBidi"/>
          <w:sz w:val="24"/>
          <w:szCs w:val="24"/>
        </w:rPr>
        <w:t>ral addictions</w:t>
      </w:r>
      <w:r w:rsidR="000A7C1F" w:rsidRPr="004333F5">
        <w:rPr>
          <w:rFonts w:asciiTheme="majorBidi" w:hAnsiTheme="majorBidi" w:cstheme="majorBidi"/>
          <w:sz w:val="24"/>
          <w:szCs w:val="24"/>
        </w:rPr>
        <w:t xml:space="preserve">. </w:t>
      </w:r>
      <w:r w:rsidR="00AD23ED" w:rsidRPr="004333F5">
        <w:rPr>
          <w:rFonts w:asciiTheme="majorBidi" w:hAnsiTheme="majorBidi" w:cstheme="majorBidi"/>
          <w:sz w:val="24"/>
          <w:szCs w:val="24"/>
        </w:rPr>
        <w:t xml:space="preserve">In the context of this observation, our findings need to be viewed with caution as they may </w:t>
      </w:r>
      <w:r w:rsidR="000A7C1F" w:rsidRPr="004333F5">
        <w:rPr>
          <w:rFonts w:asciiTheme="majorBidi" w:hAnsiTheme="majorBidi" w:cstheme="majorBidi"/>
          <w:sz w:val="24"/>
          <w:szCs w:val="24"/>
        </w:rPr>
        <w:t>result in premature application</w:t>
      </w:r>
      <w:r w:rsidR="00AD23ED" w:rsidRPr="004333F5">
        <w:rPr>
          <w:rFonts w:asciiTheme="majorBidi" w:hAnsiTheme="majorBidi" w:cstheme="majorBidi"/>
          <w:sz w:val="24"/>
          <w:szCs w:val="24"/>
        </w:rPr>
        <w:t>s</w:t>
      </w:r>
      <w:r w:rsidR="000A7C1F" w:rsidRPr="004333F5">
        <w:rPr>
          <w:rFonts w:asciiTheme="majorBidi" w:hAnsiTheme="majorBidi" w:cstheme="majorBidi"/>
          <w:sz w:val="24"/>
          <w:szCs w:val="24"/>
        </w:rPr>
        <w:t xml:space="preserve"> treatment </w:t>
      </w:r>
      <w:r w:rsidR="00AD23ED" w:rsidRPr="004333F5">
        <w:rPr>
          <w:rFonts w:asciiTheme="majorBidi" w:hAnsiTheme="majorBidi" w:cstheme="majorBidi"/>
          <w:sz w:val="24"/>
          <w:szCs w:val="24"/>
        </w:rPr>
        <w:t>of</w:t>
      </w:r>
      <w:r w:rsidR="000A7C1F" w:rsidRPr="004333F5">
        <w:rPr>
          <w:rFonts w:asciiTheme="majorBidi" w:hAnsiTheme="majorBidi" w:cstheme="majorBidi"/>
          <w:sz w:val="24"/>
          <w:szCs w:val="24"/>
        </w:rPr>
        <w:t xml:space="preserve"> </w:t>
      </w:r>
      <w:r w:rsidR="00AD23ED" w:rsidRPr="004333F5">
        <w:rPr>
          <w:rFonts w:asciiTheme="majorBidi" w:hAnsiTheme="majorBidi" w:cstheme="majorBidi"/>
          <w:sz w:val="24"/>
          <w:szCs w:val="24"/>
        </w:rPr>
        <w:t>‘</w:t>
      </w:r>
      <w:r w:rsidR="000A7C1F" w:rsidRPr="004333F5">
        <w:rPr>
          <w:rFonts w:asciiTheme="majorBidi" w:hAnsiTheme="majorBidi" w:cstheme="majorBidi"/>
          <w:sz w:val="24"/>
          <w:szCs w:val="24"/>
        </w:rPr>
        <w:t>false-positive cases</w:t>
      </w:r>
      <w:r w:rsidR="00AD23ED" w:rsidRPr="004333F5">
        <w:rPr>
          <w:rFonts w:asciiTheme="majorBidi" w:hAnsiTheme="majorBidi" w:cstheme="majorBidi"/>
          <w:sz w:val="24"/>
          <w:szCs w:val="24"/>
        </w:rPr>
        <w:t xml:space="preserve">’, as argued by </w:t>
      </w:r>
      <w:proofErr w:type="spellStart"/>
      <w:r w:rsidR="00AD23ED" w:rsidRPr="004333F5">
        <w:rPr>
          <w:rFonts w:asciiTheme="majorBidi" w:hAnsiTheme="majorBidi" w:cstheme="majorBidi"/>
          <w:sz w:val="24"/>
          <w:szCs w:val="24"/>
        </w:rPr>
        <w:t>Aaresth</w:t>
      </w:r>
      <w:proofErr w:type="spellEnd"/>
      <w:r w:rsidR="00AD23ED" w:rsidRPr="004333F5">
        <w:rPr>
          <w:rFonts w:asciiTheme="majorBidi" w:hAnsiTheme="majorBidi" w:cstheme="majorBidi"/>
          <w:sz w:val="24"/>
          <w:szCs w:val="24"/>
        </w:rPr>
        <w:t xml:space="preserve"> and colleagues (2017) in the case of gaming disorder</w:t>
      </w:r>
      <w:r w:rsidR="00F44BD3" w:rsidRPr="004333F5">
        <w:rPr>
          <w:rFonts w:asciiTheme="majorBidi" w:hAnsiTheme="majorBidi" w:cstheme="majorBidi"/>
          <w:sz w:val="24"/>
          <w:szCs w:val="24"/>
        </w:rPr>
        <w:t xml:space="preserve"> for </w:t>
      </w:r>
      <w:r w:rsidR="00E101AD" w:rsidRPr="004333F5">
        <w:rPr>
          <w:rFonts w:asciiTheme="majorBidi" w:hAnsiTheme="majorBidi" w:cstheme="majorBidi"/>
          <w:sz w:val="24"/>
          <w:szCs w:val="24"/>
        </w:rPr>
        <w:t>example</w:t>
      </w:r>
      <w:r w:rsidR="00AD23ED" w:rsidRPr="004333F5">
        <w:rPr>
          <w:rFonts w:asciiTheme="majorBidi" w:hAnsiTheme="majorBidi" w:cstheme="majorBidi"/>
          <w:sz w:val="24"/>
          <w:szCs w:val="24"/>
        </w:rPr>
        <w:t xml:space="preserve">. </w:t>
      </w:r>
      <w:r w:rsidRPr="004333F5">
        <w:rPr>
          <w:rFonts w:asciiTheme="majorBidi" w:hAnsiTheme="majorBidi" w:cstheme="majorBidi"/>
          <w:sz w:val="24"/>
          <w:szCs w:val="24"/>
        </w:rPr>
        <w:t xml:space="preserve">Finally, the </w:t>
      </w:r>
      <w:r w:rsidR="00B10732" w:rsidRPr="004333F5">
        <w:rPr>
          <w:rFonts w:asciiTheme="majorBidi" w:hAnsiTheme="majorBidi" w:cstheme="majorBidi"/>
          <w:sz w:val="24"/>
          <w:szCs w:val="24"/>
        </w:rPr>
        <w:t>presence</w:t>
      </w:r>
      <w:r w:rsidRPr="004333F5">
        <w:rPr>
          <w:rFonts w:asciiTheme="majorBidi" w:hAnsiTheme="majorBidi" w:cstheme="majorBidi"/>
          <w:sz w:val="24"/>
          <w:szCs w:val="24"/>
        </w:rPr>
        <w:t xml:space="preserve"> </w:t>
      </w:r>
      <w:r w:rsidRPr="004333F5">
        <w:rPr>
          <w:rFonts w:asciiTheme="majorBidi" w:hAnsiTheme="majorBidi" w:cstheme="majorBidi"/>
          <w:sz w:val="24"/>
          <w:szCs w:val="24"/>
        </w:rPr>
        <w:lastRenderedPageBreak/>
        <w:t xml:space="preserve">of other mental health problems </w:t>
      </w:r>
      <w:r w:rsidR="00B10732" w:rsidRPr="004333F5">
        <w:rPr>
          <w:rFonts w:asciiTheme="majorBidi" w:hAnsiTheme="majorBidi" w:cstheme="majorBidi"/>
          <w:sz w:val="24"/>
          <w:szCs w:val="24"/>
        </w:rPr>
        <w:t>was</w:t>
      </w:r>
      <w:r w:rsidRPr="004333F5">
        <w:rPr>
          <w:rFonts w:asciiTheme="majorBidi" w:hAnsiTheme="majorBidi" w:cstheme="majorBidi"/>
          <w:sz w:val="24"/>
          <w:szCs w:val="24"/>
        </w:rPr>
        <w:t xml:space="preserve"> not examine</w:t>
      </w:r>
      <w:r w:rsidR="00B10732" w:rsidRPr="004333F5">
        <w:rPr>
          <w:rFonts w:asciiTheme="majorBidi" w:hAnsiTheme="majorBidi" w:cstheme="majorBidi"/>
          <w:sz w:val="24"/>
          <w:szCs w:val="24"/>
        </w:rPr>
        <w:t>d</w:t>
      </w:r>
      <w:r w:rsidRPr="004333F5">
        <w:rPr>
          <w:rFonts w:asciiTheme="majorBidi" w:hAnsiTheme="majorBidi" w:cstheme="majorBidi"/>
          <w:sz w:val="24"/>
          <w:szCs w:val="24"/>
        </w:rPr>
        <w:t xml:space="preserve"> in the </w:t>
      </w:r>
      <w:r w:rsidR="00B10732" w:rsidRPr="004333F5">
        <w:rPr>
          <w:rFonts w:asciiTheme="majorBidi" w:hAnsiTheme="majorBidi" w:cstheme="majorBidi"/>
          <w:sz w:val="24"/>
          <w:szCs w:val="24"/>
        </w:rPr>
        <w:t xml:space="preserve">current </w:t>
      </w:r>
      <w:r w:rsidRPr="004333F5">
        <w:rPr>
          <w:rFonts w:asciiTheme="majorBidi" w:hAnsiTheme="majorBidi" w:cstheme="majorBidi"/>
          <w:sz w:val="24"/>
          <w:szCs w:val="24"/>
        </w:rPr>
        <w:t xml:space="preserve">study. </w:t>
      </w:r>
      <w:r w:rsidR="00B10732" w:rsidRPr="004333F5">
        <w:rPr>
          <w:rFonts w:asciiTheme="majorBidi" w:hAnsiTheme="majorBidi" w:cstheme="majorBidi"/>
          <w:sz w:val="24"/>
          <w:szCs w:val="24"/>
        </w:rPr>
        <w:t>Future research efforts will need to focus on controlling for</w:t>
      </w:r>
      <w:r w:rsidRPr="004333F5">
        <w:rPr>
          <w:rFonts w:asciiTheme="majorBidi" w:hAnsiTheme="majorBidi" w:cstheme="majorBidi"/>
          <w:sz w:val="24"/>
          <w:szCs w:val="24"/>
        </w:rPr>
        <w:t xml:space="preserve"> mental health problems </w:t>
      </w:r>
      <w:r w:rsidR="00B10732" w:rsidRPr="004333F5">
        <w:rPr>
          <w:rFonts w:asciiTheme="majorBidi" w:hAnsiTheme="majorBidi" w:cstheme="majorBidi"/>
          <w:sz w:val="24"/>
          <w:szCs w:val="24"/>
        </w:rPr>
        <w:t>in study samples</w:t>
      </w:r>
      <w:r w:rsidRPr="004333F5">
        <w:rPr>
          <w:rFonts w:asciiTheme="majorBidi" w:hAnsiTheme="majorBidi" w:cstheme="majorBidi"/>
          <w:sz w:val="24"/>
          <w:szCs w:val="24"/>
        </w:rPr>
        <w:t>.</w:t>
      </w:r>
      <w:r w:rsidRPr="004333F5">
        <w:rPr>
          <w:rFonts w:asciiTheme="majorBidi" w:hAnsiTheme="majorBidi" w:cstheme="majorBidi"/>
          <w:b/>
          <w:bCs/>
          <w:sz w:val="24"/>
          <w:szCs w:val="24"/>
        </w:rPr>
        <w:t xml:space="preserve"> </w:t>
      </w:r>
    </w:p>
    <w:p w14:paraId="2B7FA36F" w14:textId="4DFC80D7" w:rsidR="00766B0F" w:rsidRPr="004333F5" w:rsidRDefault="00766B0F" w:rsidP="00766B0F">
      <w:pPr>
        <w:bidi w:val="0"/>
        <w:jc w:val="center"/>
        <w:rPr>
          <w:rFonts w:asciiTheme="majorBidi" w:hAnsiTheme="majorBidi" w:cstheme="majorBidi"/>
          <w:b/>
          <w:bCs/>
          <w:sz w:val="24"/>
          <w:szCs w:val="24"/>
        </w:rPr>
      </w:pPr>
    </w:p>
    <w:p w14:paraId="75B47804" w14:textId="464B4BE4" w:rsidR="006628FA" w:rsidRPr="004333F5" w:rsidRDefault="006628FA" w:rsidP="00766B0F">
      <w:pPr>
        <w:bidi w:val="0"/>
        <w:jc w:val="center"/>
        <w:rPr>
          <w:rFonts w:asciiTheme="majorBidi" w:hAnsiTheme="majorBidi" w:cstheme="majorBidi"/>
          <w:b/>
          <w:bCs/>
          <w:sz w:val="24"/>
          <w:szCs w:val="24"/>
        </w:rPr>
      </w:pPr>
      <w:r w:rsidRPr="004333F5">
        <w:rPr>
          <w:rFonts w:asciiTheme="majorBidi" w:hAnsiTheme="majorBidi" w:cstheme="majorBidi"/>
          <w:b/>
          <w:bCs/>
          <w:sz w:val="24"/>
          <w:szCs w:val="24"/>
        </w:rPr>
        <w:t>Conclusion</w:t>
      </w:r>
      <w:r w:rsidR="00B937D9" w:rsidRPr="004333F5">
        <w:rPr>
          <w:rFonts w:asciiTheme="majorBidi" w:hAnsiTheme="majorBidi" w:cstheme="majorBidi"/>
          <w:b/>
          <w:bCs/>
          <w:sz w:val="24"/>
          <w:szCs w:val="24"/>
        </w:rPr>
        <w:t>s</w:t>
      </w:r>
    </w:p>
    <w:p w14:paraId="3D78C456" w14:textId="1551222A" w:rsidR="00C61729" w:rsidRPr="004333F5" w:rsidRDefault="006628FA" w:rsidP="00CB4F64">
      <w:pPr>
        <w:bidi w:val="0"/>
        <w:spacing w:after="0" w:line="480" w:lineRule="auto"/>
        <w:ind w:firstLine="720"/>
        <w:jc w:val="both"/>
        <w:rPr>
          <w:rFonts w:asciiTheme="majorBidi" w:hAnsiTheme="majorBidi" w:cstheme="majorBidi"/>
          <w:sz w:val="24"/>
          <w:szCs w:val="24"/>
        </w:rPr>
      </w:pPr>
      <w:r w:rsidRPr="004333F5">
        <w:rPr>
          <w:rFonts w:asciiTheme="majorBidi" w:hAnsiTheme="majorBidi" w:cstheme="majorBidi"/>
          <w:sz w:val="24"/>
          <w:szCs w:val="24"/>
        </w:rPr>
        <w:t>The present study shows that desire thinking is a</w:t>
      </w:r>
      <w:r w:rsidR="00F44BD3" w:rsidRPr="004333F5">
        <w:rPr>
          <w:rFonts w:asciiTheme="majorBidi" w:hAnsiTheme="majorBidi" w:cstheme="majorBidi"/>
          <w:sz w:val="24"/>
          <w:szCs w:val="24"/>
        </w:rPr>
        <w:t>n</w:t>
      </w:r>
      <w:r w:rsidRPr="004333F5">
        <w:rPr>
          <w:rFonts w:asciiTheme="majorBidi" w:hAnsiTheme="majorBidi" w:cstheme="majorBidi"/>
          <w:sz w:val="24"/>
          <w:szCs w:val="24"/>
        </w:rPr>
        <w:t xml:space="preserve"> </w:t>
      </w:r>
      <w:r w:rsidR="00F44BD3" w:rsidRPr="004333F5">
        <w:rPr>
          <w:rFonts w:asciiTheme="majorBidi" w:hAnsiTheme="majorBidi" w:cstheme="majorBidi"/>
          <w:sz w:val="24"/>
          <w:szCs w:val="24"/>
        </w:rPr>
        <w:t>independent</w:t>
      </w:r>
      <w:r w:rsidRPr="004333F5">
        <w:rPr>
          <w:rFonts w:asciiTheme="majorBidi" w:hAnsiTheme="majorBidi" w:cstheme="majorBidi"/>
          <w:sz w:val="24"/>
          <w:szCs w:val="24"/>
        </w:rPr>
        <w:t xml:space="preserve"> cognitive </w:t>
      </w:r>
      <w:r w:rsidR="00B10732" w:rsidRPr="004333F5">
        <w:rPr>
          <w:rFonts w:asciiTheme="majorBidi" w:hAnsiTheme="majorBidi" w:cstheme="majorBidi"/>
          <w:sz w:val="24"/>
          <w:szCs w:val="24"/>
        </w:rPr>
        <w:t>mechanism</w:t>
      </w:r>
      <w:r w:rsidRPr="004333F5">
        <w:rPr>
          <w:rFonts w:asciiTheme="majorBidi" w:hAnsiTheme="majorBidi" w:cstheme="majorBidi"/>
          <w:sz w:val="24"/>
          <w:szCs w:val="24"/>
        </w:rPr>
        <w:t xml:space="preserve"> </w:t>
      </w:r>
      <w:r w:rsidR="00B10732" w:rsidRPr="004333F5">
        <w:rPr>
          <w:rFonts w:asciiTheme="majorBidi" w:hAnsiTheme="majorBidi" w:cstheme="majorBidi"/>
          <w:sz w:val="24"/>
          <w:szCs w:val="24"/>
        </w:rPr>
        <w:t xml:space="preserve">in the relationship between negative affect, impulsivity, and thought suppression on the one hand and </w:t>
      </w:r>
      <w:r w:rsidRPr="004333F5">
        <w:rPr>
          <w:rFonts w:asciiTheme="majorBidi" w:hAnsiTheme="majorBidi" w:cstheme="majorBidi"/>
          <w:sz w:val="24"/>
          <w:szCs w:val="24"/>
        </w:rPr>
        <w:t xml:space="preserve">craving and </w:t>
      </w:r>
      <w:r w:rsidR="00F273AE" w:rsidRPr="004333F5">
        <w:rPr>
          <w:rFonts w:asciiTheme="majorBidi" w:hAnsiTheme="majorBidi" w:cstheme="majorBidi"/>
          <w:sz w:val="24"/>
          <w:szCs w:val="24"/>
        </w:rPr>
        <w:t>PSMU</w:t>
      </w:r>
      <w:r w:rsidR="005A15B1" w:rsidRPr="004333F5">
        <w:rPr>
          <w:rFonts w:asciiTheme="majorBidi" w:hAnsiTheme="majorBidi" w:cstheme="majorBidi"/>
          <w:sz w:val="24"/>
          <w:szCs w:val="24"/>
        </w:rPr>
        <w:t xml:space="preserve"> on the other</w:t>
      </w:r>
      <w:r w:rsidRPr="004333F5">
        <w:rPr>
          <w:rFonts w:asciiTheme="majorBidi" w:hAnsiTheme="majorBidi" w:cstheme="majorBidi"/>
          <w:sz w:val="24"/>
          <w:szCs w:val="24"/>
        </w:rPr>
        <w:t xml:space="preserve">. </w:t>
      </w:r>
      <w:r w:rsidR="005A15B1" w:rsidRPr="004333F5">
        <w:rPr>
          <w:rFonts w:asciiTheme="majorBidi" w:hAnsiTheme="majorBidi" w:cstheme="majorBidi"/>
          <w:sz w:val="24"/>
          <w:szCs w:val="24"/>
        </w:rPr>
        <w:t xml:space="preserve">Our </w:t>
      </w:r>
      <w:r w:rsidRPr="004333F5">
        <w:rPr>
          <w:rFonts w:asciiTheme="majorBidi" w:hAnsiTheme="majorBidi" w:cstheme="majorBidi"/>
          <w:sz w:val="24"/>
          <w:szCs w:val="24"/>
        </w:rPr>
        <w:t>study provide</w:t>
      </w:r>
      <w:r w:rsidR="005A15B1" w:rsidRPr="004333F5">
        <w:rPr>
          <w:rFonts w:asciiTheme="majorBidi" w:hAnsiTheme="majorBidi" w:cstheme="majorBidi"/>
          <w:sz w:val="24"/>
          <w:szCs w:val="24"/>
        </w:rPr>
        <w:t>s</w:t>
      </w:r>
      <w:r w:rsidRPr="004333F5">
        <w:rPr>
          <w:rFonts w:asciiTheme="majorBidi" w:hAnsiTheme="majorBidi" w:cstheme="majorBidi"/>
          <w:sz w:val="24"/>
          <w:szCs w:val="24"/>
        </w:rPr>
        <w:t xml:space="preserve"> </w:t>
      </w:r>
      <w:r w:rsidR="005A15B1" w:rsidRPr="004333F5">
        <w:rPr>
          <w:rFonts w:asciiTheme="majorBidi" w:hAnsiTheme="majorBidi" w:cstheme="majorBidi"/>
          <w:sz w:val="24"/>
          <w:szCs w:val="24"/>
        </w:rPr>
        <w:t>further</w:t>
      </w:r>
      <w:r w:rsidRPr="004333F5">
        <w:rPr>
          <w:rFonts w:asciiTheme="majorBidi" w:hAnsiTheme="majorBidi" w:cstheme="majorBidi"/>
          <w:sz w:val="24"/>
          <w:szCs w:val="24"/>
        </w:rPr>
        <w:t xml:space="preserve"> evidence for </w:t>
      </w:r>
      <w:r w:rsidR="005A15B1" w:rsidRPr="004333F5">
        <w:rPr>
          <w:rFonts w:asciiTheme="majorBidi" w:hAnsiTheme="majorBidi" w:cstheme="majorBidi"/>
          <w:sz w:val="24"/>
          <w:szCs w:val="24"/>
        </w:rPr>
        <w:t xml:space="preserve">the adoption of a </w:t>
      </w:r>
      <w:r w:rsidRPr="004333F5">
        <w:rPr>
          <w:rFonts w:asciiTheme="majorBidi" w:hAnsiTheme="majorBidi" w:cstheme="majorBidi"/>
          <w:sz w:val="24"/>
          <w:szCs w:val="24"/>
        </w:rPr>
        <w:t>metacognitive</w:t>
      </w:r>
      <w:r w:rsidR="005A15B1" w:rsidRPr="004333F5">
        <w:rPr>
          <w:rFonts w:asciiTheme="majorBidi" w:hAnsiTheme="majorBidi" w:cstheme="majorBidi"/>
          <w:sz w:val="24"/>
          <w:szCs w:val="24"/>
        </w:rPr>
        <w:t xml:space="preserve"> understanding</w:t>
      </w:r>
      <w:r w:rsidRPr="004333F5">
        <w:rPr>
          <w:rFonts w:asciiTheme="majorBidi" w:hAnsiTheme="majorBidi" w:cstheme="majorBidi"/>
          <w:sz w:val="24"/>
          <w:szCs w:val="24"/>
        </w:rPr>
        <w:t xml:space="preserve"> </w:t>
      </w:r>
      <w:r w:rsidR="00F44BD3" w:rsidRPr="004333F5">
        <w:rPr>
          <w:rFonts w:asciiTheme="majorBidi" w:hAnsiTheme="majorBidi" w:cstheme="majorBidi"/>
          <w:sz w:val="24"/>
          <w:szCs w:val="24"/>
        </w:rPr>
        <w:t>for</w:t>
      </w:r>
      <w:r w:rsidRPr="004333F5">
        <w:rPr>
          <w:rFonts w:asciiTheme="majorBidi" w:hAnsiTheme="majorBidi" w:cstheme="majorBidi"/>
          <w:sz w:val="24"/>
          <w:szCs w:val="24"/>
        </w:rPr>
        <w:t xml:space="preserve"> </w:t>
      </w:r>
      <w:r w:rsidR="00E51667" w:rsidRPr="004333F5">
        <w:rPr>
          <w:rFonts w:asciiTheme="majorBidi" w:hAnsiTheme="majorBidi" w:cstheme="majorBidi"/>
          <w:sz w:val="24"/>
          <w:szCs w:val="24"/>
        </w:rPr>
        <w:t>targeting</w:t>
      </w:r>
      <w:r w:rsidRPr="004333F5">
        <w:rPr>
          <w:rFonts w:asciiTheme="majorBidi" w:hAnsiTheme="majorBidi" w:cstheme="majorBidi"/>
          <w:sz w:val="24"/>
          <w:szCs w:val="24"/>
        </w:rPr>
        <w:t xml:space="preserve"> desire thinking in treatment programs for </w:t>
      </w:r>
      <w:r w:rsidR="005A15B1" w:rsidRPr="004333F5">
        <w:rPr>
          <w:rFonts w:asciiTheme="majorBidi" w:hAnsiTheme="majorBidi" w:cstheme="majorBidi"/>
          <w:sz w:val="24"/>
          <w:szCs w:val="24"/>
        </w:rPr>
        <w:t>individuals</w:t>
      </w:r>
      <w:r w:rsidRPr="004333F5">
        <w:rPr>
          <w:rFonts w:asciiTheme="majorBidi" w:hAnsiTheme="majorBidi" w:cstheme="majorBidi"/>
          <w:sz w:val="24"/>
          <w:szCs w:val="24"/>
        </w:rPr>
        <w:t xml:space="preserve"> </w:t>
      </w:r>
      <w:r w:rsidR="005A15B1" w:rsidRPr="004333F5">
        <w:rPr>
          <w:rFonts w:asciiTheme="majorBidi" w:hAnsiTheme="majorBidi" w:cstheme="majorBidi"/>
          <w:sz w:val="24"/>
          <w:szCs w:val="24"/>
        </w:rPr>
        <w:t xml:space="preserve">presenting </w:t>
      </w:r>
      <w:r w:rsidR="009A31F7" w:rsidRPr="004333F5">
        <w:rPr>
          <w:rFonts w:asciiTheme="majorBidi" w:hAnsiTheme="majorBidi" w:cstheme="majorBidi"/>
          <w:sz w:val="24"/>
          <w:szCs w:val="24"/>
        </w:rPr>
        <w:t>PSMU</w:t>
      </w:r>
      <w:r w:rsidRPr="004333F5">
        <w:rPr>
          <w:rFonts w:asciiTheme="majorBidi" w:hAnsiTheme="majorBidi" w:cstheme="majorBidi"/>
          <w:sz w:val="24"/>
          <w:szCs w:val="24"/>
        </w:rPr>
        <w:t>, especially those who have high levels of negative affect</w:t>
      </w:r>
      <w:r w:rsidR="005A15B1" w:rsidRPr="004333F5">
        <w:rPr>
          <w:rFonts w:asciiTheme="majorBidi" w:hAnsiTheme="majorBidi" w:cstheme="majorBidi"/>
          <w:sz w:val="24"/>
          <w:szCs w:val="24"/>
        </w:rPr>
        <w:t>,</w:t>
      </w:r>
      <w:r w:rsidRPr="004333F5">
        <w:rPr>
          <w:rFonts w:asciiTheme="majorBidi" w:hAnsiTheme="majorBidi" w:cstheme="majorBidi"/>
          <w:sz w:val="24"/>
          <w:szCs w:val="24"/>
        </w:rPr>
        <w:t xml:space="preserve"> impulsivity </w:t>
      </w:r>
      <w:r w:rsidR="005A15B1" w:rsidRPr="004333F5">
        <w:rPr>
          <w:rFonts w:asciiTheme="majorBidi" w:hAnsiTheme="majorBidi" w:cstheme="majorBidi"/>
          <w:sz w:val="24"/>
          <w:szCs w:val="24"/>
        </w:rPr>
        <w:t>and thought suppression</w:t>
      </w:r>
      <w:r w:rsidRPr="004333F5">
        <w:rPr>
          <w:rFonts w:asciiTheme="majorBidi" w:hAnsiTheme="majorBidi" w:cstheme="majorBidi"/>
          <w:sz w:val="24"/>
          <w:szCs w:val="24"/>
        </w:rPr>
        <w:t>.</w:t>
      </w:r>
    </w:p>
    <w:p w14:paraId="77335CD8" w14:textId="77777777" w:rsidR="00BF06BB" w:rsidRPr="004333F5" w:rsidRDefault="00BF06BB" w:rsidP="00BF06BB">
      <w:pPr>
        <w:bidi w:val="0"/>
        <w:spacing w:after="0" w:line="480" w:lineRule="auto"/>
        <w:ind w:firstLine="720"/>
        <w:jc w:val="both"/>
        <w:rPr>
          <w:rFonts w:asciiTheme="majorBidi" w:hAnsiTheme="majorBidi" w:cstheme="majorBidi"/>
          <w:sz w:val="24"/>
          <w:szCs w:val="24"/>
        </w:rPr>
      </w:pPr>
    </w:p>
    <w:p w14:paraId="53FDBA6F" w14:textId="77777777" w:rsidR="00825376" w:rsidRPr="004333F5" w:rsidRDefault="00825376" w:rsidP="00825376">
      <w:pPr>
        <w:bidi w:val="0"/>
        <w:spacing w:after="0" w:line="480" w:lineRule="auto"/>
        <w:ind w:firstLine="720"/>
        <w:jc w:val="both"/>
        <w:rPr>
          <w:rFonts w:asciiTheme="majorBidi" w:hAnsiTheme="majorBidi" w:cstheme="majorBidi"/>
          <w:sz w:val="24"/>
          <w:szCs w:val="24"/>
        </w:rPr>
      </w:pPr>
    </w:p>
    <w:p w14:paraId="2BC1AF0F" w14:textId="77777777" w:rsidR="00825376" w:rsidRPr="004333F5" w:rsidRDefault="00825376" w:rsidP="00825376">
      <w:pPr>
        <w:bidi w:val="0"/>
        <w:spacing w:after="0" w:line="480" w:lineRule="auto"/>
        <w:ind w:firstLine="720"/>
        <w:jc w:val="both"/>
        <w:rPr>
          <w:rFonts w:asciiTheme="majorBidi" w:hAnsiTheme="majorBidi" w:cstheme="majorBidi"/>
          <w:sz w:val="24"/>
          <w:szCs w:val="24"/>
        </w:rPr>
      </w:pPr>
    </w:p>
    <w:p w14:paraId="69EBF9E8" w14:textId="77777777" w:rsidR="00825376" w:rsidRPr="004333F5" w:rsidRDefault="00825376" w:rsidP="00825376">
      <w:pPr>
        <w:bidi w:val="0"/>
        <w:spacing w:after="0" w:line="480" w:lineRule="auto"/>
        <w:ind w:firstLine="720"/>
        <w:jc w:val="both"/>
        <w:rPr>
          <w:rFonts w:asciiTheme="majorBidi" w:hAnsiTheme="majorBidi" w:cstheme="majorBidi"/>
          <w:sz w:val="24"/>
          <w:szCs w:val="24"/>
        </w:rPr>
      </w:pPr>
    </w:p>
    <w:p w14:paraId="5D5D9FF8" w14:textId="77777777" w:rsidR="00825376" w:rsidRPr="004333F5" w:rsidRDefault="00825376" w:rsidP="00825376">
      <w:pPr>
        <w:bidi w:val="0"/>
        <w:spacing w:after="0" w:line="480" w:lineRule="auto"/>
        <w:ind w:firstLine="720"/>
        <w:jc w:val="both"/>
        <w:rPr>
          <w:rFonts w:asciiTheme="majorBidi" w:hAnsiTheme="majorBidi" w:cstheme="majorBidi"/>
          <w:sz w:val="24"/>
          <w:szCs w:val="24"/>
        </w:rPr>
      </w:pPr>
    </w:p>
    <w:p w14:paraId="5BBD5FF7" w14:textId="77777777" w:rsidR="00825376" w:rsidRPr="004333F5" w:rsidRDefault="00825376" w:rsidP="00825376">
      <w:pPr>
        <w:bidi w:val="0"/>
        <w:spacing w:after="0" w:line="480" w:lineRule="auto"/>
        <w:ind w:firstLine="720"/>
        <w:jc w:val="both"/>
        <w:rPr>
          <w:rFonts w:asciiTheme="majorBidi" w:hAnsiTheme="majorBidi" w:cstheme="majorBidi"/>
          <w:sz w:val="24"/>
          <w:szCs w:val="24"/>
        </w:rPr>
      </w:pPr>
    </w:p>
    <w:p w14:paraId="7F73EA65" w14:textId="77777777" w:rsidR="00825376" w:rsidRPr="004333F5" w:rsidRDefault="00825376" w:rsidP="00825376">
      <w:pPr>
        <w:bidi w:val="0"/>
        <w:spacing w:after="0" w:line="480" w:lineRule="auto"/>
        <w:ind w:firstLine="720"/>
        <w:jc w:val="both"/>
        <w:rPr>
          <w:rFonts w:asciiTheme="majorBidi" w:hAnsiTheme="majorBidi" w:cstheme="majorBidi"/>
          <w:sz w:val="24"/>
          <w:szCs w:val="24"/>
        </w:rPr>
      </w:pPr>
    </w:p>
    <w:p w14:paraId="07F34543" w14:textId="77777777" w:rsidR="00825376" w:rsidRPr="004333F5" w:rsidRDefault="00825376" w:rsidP="00825376">
      <w:pPr>
        <w:bidi w:val="0"/>
        <w:spacing w:after="0" w:line="480" w:lineRule="auto"/>
        <w:ind w:firstLine="720"/>
        <w:jc w:val="both"/>
        <w:rPr>
          <w:rFonts w:asciiTheme="majorBidi" w:hAnsiTheme="majorBidi" w:cstheme="majorBidi"/>
          <w:sz w:val="24"/>
          <w:szCs w:val="24"/>
        </w:rPr>
      </w:pPr>
    </w:p>
    <w:p w14:paraId="27284591" w14:textId="77777777" w:rsidR="00825376" w:rsidRPr="004333F5" w:rsidRDefault="00825376" w:rsidP="00825376">
      <w:pPr>
        <w:bidi w:val="0"/>
        <w:spacing w:after="0" w:line="480" w:lineRule="auto"/>
        <w:ind w:firstLine="720"/>
        <w:jc w:val="both"/>
        <w:rPr>
          <w:rFonts w:asciiTheme="majorBidi" w:hAnsiTheme="majorBidi" w:cstheme="majorBidi"/>
          <w:sz w:val="24"/>
          <w:szCs w:val="24"/>
        </w:rPr>
      </w:pPr>
    </w:p>
    <w:p w14:paraId="7F8B9BA2" w14:textId="77777777" w:rsidR="00825376" w:rsidRPr="004333F5" w:rsidRDefault="00825376" w:rsidP="00825376">
      <w:pPr>
        <w:bidi w:val="0"/>
        <w:spacing w:after="0" w:line="480" w:lineRule="auto"/>
        <w:ind w:firstLine="720"/>
        <w:jc w:val="both"/>
        <w:rPr>
          <w:rFonts w:asciiTheme="majorBidi" w:hAnsiTheme="majorBidi" w:cstheme="majorBidi"/>
          <w:sz w:val="24"/>
          <w:szCs w:val="24"/>
        </w:rPr>
      </w:pPr>
    </w:p>
    <w:p w14:paraId="04BFB42D" w14:textId="54647A68" w:rsidR="00D940D6" w:rsidRPr="004333F5" w:rsidRDefault="00D940D6" w:rsidP="001329EE">
      <w:pPr>
        <w:autoSpaceDE w:val="0"/>
        <w:autoSpaceDN w:val="0"/>
        <w:bidi w:val="0"/>
        <w:adjustRightInd w:val="0"/>
        <w:spacing w:after="0" w:line="480" w:lineRule="auto"/>
        <w:jc w:val="both"/>
        <w:rPr>
          <w:rFonts w:ascii="Times New Roman" w:hAnsi="Times New Roman" w:cs="Times New Roman"/>
          <w:sz w:val="24"/>
          <w:szCs w:val="24"/>
        </w:rPr>
      </w:pPr>
      <w:r w:rsidRPr="004333F5">
        <w:rPr>
          <w:rFonts w:ascii="Times New Roman" w:hAnsi="Times New Roman" w:cs="Times New Roman"/>
          <w:b/>
          <w:bCs/>
          <w:sz w:val="24"/>
          <w:szCs w:val="24"/>
        </w:rPr>
        <w:t>Authors’ contribution:</w:t>
      </w:r>
      <w:r w:rsidRPr="004333F5">
        <w:rPr>
          <w:rFonts w:ascii="Times New Roman" w:hAnsi="Times New Roman" w:cs="Times New Roman"/>
          <w:sz w:val="24"/>
          <w:szCs w:val="24"/>
        </w:rPr>
        <w:t xml:space="preserve"> </w:t>
      </w:r>
      <w:r w:rsidR="0012714A" w:rsidRPr="004333F5">
        <w:rPr>
          <w:rFonts w:ascii="Times New Roman" w:hAnsi="Times New Roman" w:cs="Times New Roman"/>
          <w:sz w:val="24"/>
          <w:szCs w:val="24"/>
        </w:rPr>
        <w:t>M</w:t>
      </w:r>
      <w:r w:rsidRPr="004333F5">
        <w:rPr>
          <w:rFonts w:ascii="Times New Roman" w:hAnsi="Times New Roman" w:cs="Times New Roman"/>
          <w:sz w:val="24"/>
          <w:szCs w:val="24"/>
        </w:rPr>
        <w:t>ethodology, supervision, data curation, formal analysis, writing - orig</w:t>
      </w:r>
      <w:r w:rsidR="0012714A" w:rsidRPr="004333F5">
        <w:rPr>
          <w:rFonts w:ascii="Times New Roman" w:hAnsi="Times New Roman" w:cs="Times New Roman"/>
          <w:sz w:val="24"/>
          <w:szCs w:val="24"/>
        </w:rPr>
        <w:t>inal draft, review, and editing (</w:t>
      </w:r>
      <w:proofErr w:type="spellStart"/>
      <w:r w:rsidR="0012714A" w:rsidRPr="004333F5">
        <w:rPr>
          <w:rFonts w:ascii="Times New Roman" w:hAnsi="Times New Roman" w:cs="Times New Roman"/>
          <w:sz w:val="24"/>
          <w:szCs w:val="24"/>
        </w:rPr>
        <w:t>VKh</w:t>
      </w:r>
      <w:proofErr w:type="spellEnd"/>
      <w:r w:rsidR="0012714A" w:rsidRPr="004333F5">
        <w:rPr>
          <w:rFonts w:ascii="Times New Roman" w:hAnsi="Times New Roman" w:cs="Times New Roman"/>
          <w:sz w:val="24"/>
          <w:szCs w:val="24"/>
        </w:rPr>
        <w:t>, MS). D</w:t>
      </w:r>
      <w:r w:rsidRPr="004333F5">
        <w:rPr>
          <w:rFonts w:ascii="Times New Roman" w:hAnsi="Times New Roman" w:cs="Times New Roman"/>
          <w:sz w:val="24"/>
          <w:szCs w:val="24"/>
        </w:rPr>
        <w:t>ata curation, form</w:t>
      </w:r>
      <w:r w:rsidR="0012714A" w:rsidRPr="004333F5">
        <w:rPr>
          <w:rFonts w:ascii="Times New Roman" w:hAnsi="Times New Roman" w:cs="Times New Roman"/>
          <w:sz w:val="24"/>
          <w:szCs w:val="24"/>
        </w:rPr>
        <w:t>al analysis, clinical diagnosis (FSB). S</w:t>
      </w:r>
      <w:r w:rsidRPr="004333F5">
        <w:rPr>
          <w:rFonts w:ascii="Times New Roman" w:hAnsi="Times New Roman" w:cs="Times New Roman"/>
          <w:sz w:val="24"/>
          <w:szCs w:val="24"/>
        </w:rPr>
        <w:t>upervision, clinical diagnosis</w:t>
      </w:r>
      <w:r w:rsidR="0012714A" w:rsidRPr="004333F5">
        <w:rPr>
          <w:rFonts w:ascii="Times New Roman" w:hAnsi="Times New Roman" w:cs="Times New Roman"/>
          <w:sz w:val="24"/>
          <w:szCs w:val="24"/>
        </w:rPr>
        <w:t>, writing - review and editing (SMSA)</w:t>
      </w:r>
      <w:r w:rsidR="00332DBA" w:rsidRPr="004333F5">
        <w:rPr>
          <w:rFonts w:ascii="Times New Roman" w:hAnsi="Times New Roman" w:cs="Times New Roman"/>
          <w:sz w:val="24"/>
          <w:szCs w:val="24"/>
        </w:rPr>
        <w:t>.</w:t>
      </w:r>
      <w:r w:rsidRPr="004333F5">
        <w:rPr>
          <w:rFonts w:ascii="Times New Roman" w:hAnsi="Times New Roman" w:cs="Times New Roman"/>
          <w:sz w:val="24"/>
          <w:szCs w:val="24"/>
        </w:rPr>
        <w:t xml:space="preserve"> </w:t>
      </w:r>
    </w:p>
    <w:p w14:paraId="6924B3B4" w14:textId="77777777" w:rsidR="00D940D6" w:rsidRPr="004333F5" w:rsidRDefault="00D940D6" w:rsidP="001329EE">
      <w:pPr>
        <w:autoSpaceDE w:val="0"/>
        <w:autoSpaceDN w:val="0"/>
        <w:bidi w:val="0"/>
        <w:adjustRightInd w:val="0"/>
        <w:spacing w:after="0" w:line="480" w:lineRule="auto"/>
        <w:jc w:val="both"/>
        <w:rPr>
          <w:rFonts w:ascii="Times New Roman" w:hAnsi="Times New Roman" w:cs="Times New Roman"/>
          <w:b/>
          <w:bCs/>
          <w:sz w:val="24"/>
          <w:szCs w:val="24"/>
        </w:rPr>
      </w:pPr>
    </w:p>
    <w:p w14:paraId="562B7253" w14:textId="0DD2D8D5" w:rsidR="000C6BFE" w:rsidRPr="004333F5" w:rsidRDefault="000C6BFE" w:rsidP="00BF7B25">
      <w:pPr>
        <w:autoSpaceDE w:val="0"/>
        <w:autoSpaceDN w:val="0"/>
        <w:bidi w:val="0"/>
        <w:adjustRightInd w:val="0"/>
        <w:spacing w:after="0" w:line="480" w:lineRule="auto"/>
        <w:jc w:val="both"/>
        <w:rPr>
          <w:rFonts w:ascii="AdvOT596495f2" w:hAnsi="AdvOT596495f2" w:cs="AdvOT596495f2"/>
          <w:sz w:val="16"/>
          <w:szCs w:val="16"/>
        </w:rPr>
      </w:pPr>
      <w:r w:rsidRPr="004333F5">
        <w:rPr>
          <w:rFonts w:ascii="Times New Roman" w:hAnsi="Times New Roman" w:cs="Times New Roman"/>
          <w:b/>
          <w:bCs/>
          <w:sz w:val="24"/>
          <w:szCs w:val="24"/>
        </w:rPr>
        <w:lastRenderedPageBreak/>
        <w:t xml:space="preserve">Compliance with </w:t>
      </w:r>
      <w:r w:rsidR="00161765" w:rsidRPr="004333F5">
        <w:rPr>
          <w:rFonts w:ascii="Times New Roman" w:hAnsi="Times New Roman" w:cs="Times New Roman"/>
          <w:b/>
          <w:bCs/>
          <w:sz w:val="24"/>
          <w:szCs w:val="24"/>
        </w:rPr>
        <w:t>e</w:t>
      </w:r>
      <w:r w:rsidRPr="004333F5">
        <w:rPr>
          <w:rFonts w:ascii="Times New Roman" w:hAnsi="Times New Roman" w:cs="Times New Roman"/>
          <w:b/>
          <w:bCs/>
          <w:sz w:val="24"/>
          <w:szCs w:val="24"/>
        </w:rPr>
        <w:t xml:space="preserve">thical </w:t>
      </w:r>
      <w:r w:rsidR="00161765" w:rsidRPr="004333F5">
        <w:rPr>
          <w:rFonts w:ascii="Times New Roman" w:hAnsi="Times New Roman" w:cs="Times New Roman"/>
          <w:b/>
          <w:bCs/>
          <w:sz w:val="24"/>
          <w:szCs w:val="24"/>
        </w:rPr>
        <w:t>s</w:t>
      </w:r>
      <w:r w:rsidRPr="004333F5">
        <w:rPr>
          <w:rFonts w:ascii="Times New Roman" w:hAnsi="Times New Roman" w:cs="Times New Roman"/>
          <w:b/>
          <w:bCs/>
          <w:sz w:val="24"/>
          <w:szCs w:val="24"/>
        </w:rPr>
        <w:t>tandards</w:t>
      </w:r>
      <w:r w:rsidR="001329EE" w:rsidRPr="004333F5">
        <w:rPr>
          <w:rFonts w:ascii="Times New Roman" w:hAnsi="Times New Roman" w:cs="Times New Roman"/>
          <w:b/>
          <w:bCs/>
          <w:sz w:val="24"/>
          <w:szCs w:val="24"/>
        </w:rPr>
        <w:t xml:space="preserve">: </w:t>
      </w:r>
      <w:r w:rsidRPr="004333F5">
        <w:rPr>
          <w:rFonts w:ascii="Times New Roman" w:hAnsi="Times New Roman" w:cs="Times New Roman"/>
          <w:sz w:val="24"/>
          <w:szCs w:val="24"/>
        </w:rPr>
        <w:t xml:space="preserve">Ethically, </w:t>
      </w:r>
      <w:r w:rsidR="00BF7B25" w:rsidRPr="004333F5">
        <w:rPr>
          <w:rFonts w:ascii="Times New Roman" w:hAnsi="Times New Roman" w:cs="Times New Roman"/>
          <w:sz w:val="24"/>
          <w:szCs w:val="24"/>
        </w:rPr>
        <w:t>Shahid</w:t>
      </w:r>
      <w:r w:rsidRPr="004333F5">
        <w:rPr>
          <w:rFonts w:ascii="Times New Roman" w:hAnsi="Times New Roman" w:cs="Times New Roman"/>
          <w:sz w:val="24"/>
          <w:szCs w:val="24"/>
        </w:rPr>
        <w:t xml:space="preserve"> </w:t>
      </w:r>
      <w:r w:rsidR="00BF7B25" w:rsidRPr="004333F5">
        <w:rPr>
          <w:rFonts w:ascii="Times New Roman" w:hAnsi="Times New Roman" w:cs="Times New Roman"/>
          <w:sz w:val="24"/>
          <w:szCs w:val="24"/>
        </w:rPr>
        <w:t>Beheshti University</w:t>
      </w:r>
      <w:r w:rsidRPr="004333F5">
        <w:rPr>
          <w:rFonts w:ascii="Times New Roman" w:hAnsi="Times New Roman" w:cs="Times New Roman"/>
          <w:sz w:val="24"/>
          <w:szCs w:val="24"/>
        </w:rPr>
        <w:t xml:space="preserve"> of Medical Sciences confirmed this study. Also, the evaluation of the participants was based on the observance of the 1989 revision of the Helsinki Declaration. </w:t>
      </w:r>
    </w:p>
    <w:p w14:paraId="5BCDD0FD" w14:textId="77777777" w:rsidR="000C6BFE" w:rsidRPr="004333F5" w:rsidRDefault="000C6BFE" w:rsidP="001329EE">
      <w:pPr>
        <w:autoSpaceDE w:val="0"/>
        <w:autoSpaceDN w:val="0"/>
        <w:bidi w:val="0"/>
        <w:adjustRightInd w:val="0"/>
        <w:spacing w:after="0" w:line="480" w:lineRule="auto"/>
        <w:jc w:val="both"/>
        <w:rPr>
          <w:rFonts w:ascii="AdvOT596495f2" w:hAnsi="AdvOT596495f2" w:cs="AdvOT596495f2"/>
          <w:sz w:val="16"/>
          <w:szCs w:val="16"/>
        </w:rPr>
      </w:pPr>
    </w:p>
    <w:p w14:paraId="3D2D78FE" w14:textId="32110AA4" w:rsidR="000C6BFE" w:rsidRPr="004333F5" w:rsidRDefault="000C6BFE" w:rsidP="001329EE">
      <w:pPr>
        <w:autoSpaceDE w:val="0"/>
        <w:autoSpaceDN w:val="0"/>
        <w:bidi w:val="0"/>
        <w:adjustRightInd w:val="0"/>
        <w:spacing w:after="0" w:line="480" w:lineRule="auto"/>
        <w:jc w:val="both"/>
        <w:rPr>
          <w:rFonts w:ascii="Times New Roman" w:hAnsi="Times New Roman" w:cs="Times New Roman"/>
          <w:sz w:val="24"/>
          <w:szCs w:val="24"/>
        </w:rPr>
      </w:pPr>
      <w:r w:rsidRPr="004333F5">
        <w:rPr>
          <w:rFonts w:ascii="Times New Roman" w:hAnsi="Times New Roman" w:cs="Times New Roman"/>
          <w:b/>
          <w:bCs/>
          <w:sz w:val="24"/>
          <w:szCs w:val="24"/>
        </w:rPr>
        <w:t xml:space="preserve">Conflict of </w:t>
      </w:r>
      <w:r w:rsidR="00161765" w:rsidRPr="004333F5">
        <w:rPr>
          <w:rFonts w:ascii="Times New Roman" w:hAnsi="Times New Roman" w:cs="Times New Roman"/>
          <w:b/>
          <w:bCs/>
          <w:sz w:val="24"/>
          <w:szCs w:val="24"/>
        </w:rPr>
        <w:t>i</w:t>
      </w:r>
      <w:r w:rsidRPr="004333F5">
        <w:rPr>
          <w:rFonts w:ascii="Times New Roman" w:hAnsi="Times New Roman" w:cs="Times New Roman"/>
          <w:b/>
          <w:bCs/>
          <w:sz w:val="24"/>
          <w:szCs w:val="24"/>
        </w:rPr>
        <w:t>nterest</w:t>
      </w:r>
      <w:r w:rsidR="001329EE" w:rsidRPr="004333F5">
        <w:rPr>
          <w:rFonts w:ascii="Times New Roman" w:hAnsi="Times New Roman" w:cs="Times New Roman"/>
          <w:b/>
          <w:bCs/>
          <w:sz w:val="24"/>
          <w:szCs w:val="24"/>
        </w:rPr>
        <w:t xml:space="preserve">; </w:t>
      </w:r>
      <w:r w:rsidRPr="004333F5">
        <w:rPr>
          <w:rFonts w:ascii="Times New Roman" w:hAnsi="Times New Roman" w:cs="Times New Roman"/>
          <w:sz w:val="24"/>
          <w:szCs w:val="24"/>
        </w:rPr>
        <w:t xml:space="preserve">There </w:t>
      </w:r>
      <w:r w:rsidR="001329EE" w:rsidRPr="004333F5">
        <w:rPr>
          <w:rFonts w:ascii="Times New Roman" w:hAnsi="Times New Roman" w:cs="Times New Roman"/>
          <w:sz w:val="24"/>
          <w:szCs w:val="24"/>
        </w:rPr>
        <w:t>are</w:t>
      </w:r>
      <w:r w:rsidRPr="004333F5">
        <w:rPr>
          <w:rFonts w:ascii="Times New Roman" w:hAnsi="Times New Roman" w:cs="Times New Roman"/>
          <w:sz w:val="24"/>
          <w:szCs w:val="24"/>
        </w:rPr>
        <w:t xml:space="preserve"> no conflict</w:t>
      </w:r>
      <w:r w:rsidR="001329EE" w:rsidRPr="004333F5">
        <w:rPr>
          <w:rFonts w:ascii="Times New Roman" w:hAnsi="Times New Roman" w:cs="Times New Roman"/>
          <w:sz w:val="24"/>
          <w:szCs w:val="24"/>
        </w:rPr>
        <w:t>s</w:t>
      </w:r>
      <w:r w:rsidRPr="004333F5">
        <w:rPr>
          <w:rFonts w:ascii="Times New Roman" w:hAnsi="Times New Roman" w:cs="Times New Roman"/>
          <w:sz w:val="24"/>
          <w:szCs w:val="24"/>
        </w:rPr>
        <w:t xml:space="preserve"> of interest </w:t>
      </w:r>
      <w:r w:rsidR="001329EE" w:rsidRPr="004333F5">
        <w:rPr>
          <w:rFonts w:ascii="Times New Roman" w:hAnsi="Times New Roman" w:cs="Times New Roman"/>
          <w:sz w:val="24"/>
          <w:szCs w:val="24"/>
        </w:rPr>
        <w:t>to report.</w:t>
      </w:r>
    </w:p>
    <w:p w14:paraId="69E8F680" w14:textId="77777777" w:rsidR="000C6BFE" w:rsidRPr="004333F5" w:rsidRDefault="000C6BFE" w:rsidP="001329EE">
      <w:pPr>
        <w:autoSpaceDE w:val="0"/>
        <w:autoSpaceDN w:val="0"/>
        <w:bidi w:val="0"/>
        <w:adjustRightInd w:val="0"/>
        <w:spacing w:after="0" w:line="480" w:lineRule="auto"/>
        <w:ind w:firstLine="284"/>
        <w:jc w:val="both"/>
        <w:rPr>
          <w:rFonts w:ascii="Times New Roman" w:hAnsi="Times New Roman" w:cs="Times New Roman"/>
          <w:sz w:val="24"/>
          <w:szCs w:val="24"/>
        </w:rPr>
      </w:pPr>
    </w:p>
    <w:p w14:paraId="2A951DDF" w14:textId="08A348FC" w:rsidR="000C6BFE" w:rsidRPr="004333F5" w:rsidRDefault="000C6BFE" w:rsidP="001329EE">
      <w:pPr>
        <w:autoSpaceDE w:val="0"/>
        <w:autoSpaceDN w:val="0"/>
        <w:bidi w:val="0"/>
        <w:adjustRightInd w:val="0"/>
        <w:spacing w:after="0" w:line="480" w:lineRule="auto"/>
        <w:jc w:val="both"/>
        <w:rPr>
          <w:rFonts w:ascii="Times New Roman" w:hAnsi="Times New Roman" w:cs="Times New Roman"/>
          <w:sz w:val="24"/>
          <w:szCs w:val="24"/>
        </w:rPr>
      </w:pPr>
      <w:r w:rsidRPr="004333F5">
        <w:rPr>
          <w:rFonts w:ascii="Times New Roman" w:hAnsi="Times New Roman" w:cs="Times New Roman"/>
          <w:b/>
          <w:bCs/>
          <w:sz w:val="24"/>
          <w:szCs w:val="24"/>
        </w:rPr>
        <w:t xml:space="preserve"> Informed </w:t>
      </w:r>
      <w:r w:rsidR="00161765" w:rsidRPr="004333F5">
        <w:rPr>
          <w:rFonts w:ascii="Times New Roman" w:hAnsi="Times New Roman" w:cs="Times New Roman"/>
          <w:b/>
          <w:bCs/>
          <w:sz w:val="24"/>
          <w:szCs w:val="24"/>
        </w:rPr>
        <w:t>c</w:t>
      </w:r>
      <w:r w:rsidRPr="004333F5">
        <w:rPr>
          <w:rFonts w:ascii="Times New Roman" w:hAnsi="Times New Roman" w:cs="Times New Roman"/>
          <w:b/>
          <w:bCs/>
          <w:sz w:val="24"/>
          <w:szCs w:val="24"/>
        </w:rPr>
        <w:t>onsent</w:t>
      </w:r>
      <w:r w:rsidR="001329EE" w:rsidRPr="004333F5">
        <w:rPr>
          <w:rFonts w:ascii="Times New Roman" w:hAnsi="Times New Roman" w:cs="Times New Roman"/>
          <w:b/>
          <w:bCs/>
          <w:sz w:val="24"/>
          <w:szCs w:val="24"/>
        </w:rPr>
        <w:t xml:space="preserve">: </w:t>
      </w:r>
      <w:r w:rsidRPr="004333F5">
        <w:rPr>
          <w:rFonts w:ascii="Times New Roman" w:hAnsi="Times New Roman" w:cs="Times New Roman"/>
          <w:sz w:val="24"/>
          <w:szCs w:val="24"/>
        </w:rPr>
        <w:t>All participants participated in the study with full consent.</w:t>
      </w:r>
    </w:p>
    <w:p w14:paraId="3B5C7DEB" w14:textId="77777777" w:rsidR="000C6BFE" w:rsidRPr="004333F5" w:rsidRDefault="000C6BFE" w:rsidP="001329EE">
      <w:pPr>
        <w:autoSpaceDE w:val="0"/>
        <w:autoSpaceDN w:val="0"/>
        <w:bidi w:val="0"/>
        <w:adjustRightInd w:val="0"/>
        <w:spacing w:after="0" w:line="480" w:lineRule="auto"/>
        <w:jc w:val="both"/>
        <w:rPr>
          <w:rFonts w:ascii="Times New Roman" w:hAnsi="Times New Roman" w:cs="Times New Roman"/>
          <w:sz w:val="24"/>
          <w:szCs w:val="24"/>
        </w:rPr>
      </w:pPr>
    </w:p>
    <w:p w14:paraId="2BF0669D" w14:textId="153470B3" w:rsidR="000C6BFE" w:rsidRPr="004333F5" w:rsidRDefault="000C6BFE" w:rsidP="001329EE">
      <w:pPr>
        <w:pStyle w:val="Heading4"/>
        <w:shd w:val="clear" w:color="auto" w:fill="FCFCFC"/>
        <w:spacing w:before="0" w:after="0" w:line="480" w:lineRule="auto"/>
        <w:jc w:val="both"/>
        <w:rPr>
          <w:rFonts w:ascii="Times New Roman" w:hAnsi="Times New Roman" w:cs="Times New Roman"/>
          <w:b w:val="0"/>
          <w:bCs w:val="0"/>
          <w:sz w:val="24"/>
          <w:szCs w:val="24"/>
        </w:rPr>
      </w:pPr>
      <w:r w:rsidRPr="004333F5">
        <w:rPr>
          <w:rFonts w:ascii="Times New Roman" w:hAnsi="Times New Roman" w:cs="Times New Roman"/>
          <w:sz w:val="24"/>
          <w:szCs w:val="24"/>
          <w:lang w:val="en-US" w:eastAsia="en-US"/>
        </w:rPr>
        <w:t>Data availability</w:t>
      </w:r>
      <w:r w:rsidR="001329EE" w:rsidRPr="004333F5">
        <w:rPr>
          <w:rFonts w:ascii="Times New Roman" w:hAnsi="Times New Roman" w:cs="Times New Roman"/>
          <w:sz w:val="24"/>
          <w:szCs w:val="24"/>
          <w:lang w:val="en-US" w:eastAsia="en-US"/>
        </w:rPr>
        <w:t xml:space="preserve">: </w:t>
      </w:r>
      <w:r w:rsidRPr="004333F5">
        <w:rPr>
          <w:rFonts w:ascii="Times New Roman" w:hAnsi="Times New Roman" w:cs="Times New Roman"/>
          <w:b w:val="0"/>
          <w:bCs w:val="0"/>
          <w:sz w:val="24"/>
          <w:szCs w:val="24"/>
        </w:rPr>
        <w:t xml:space="preserve">All required data are provided in this article and this article does not contain any additional data files. However, </w:t>
      </w:r>
      <w:r w:rsidR="001329EE" w:rsidRPr="004333F5">
        <w:rPr>
          <w:rFonts w:ascii="Times New Roman" w:hAnsi="Times New Roman" w:cs="Times New Roman"/>
          <w:b w:val="0"/>
          <w:bCs w:val="0"/>
          <w:sz w:val="24"/>
          <w:szCs w:val="24"/>
          <w:lang w:val="en-GB"/>
        </w:rPr>
        <w:t xml:space="preserve">the </w:t>
      </w:r>
      <w:r w:rsidRPr="004333F5">
        <w:rPr>
          <w:rFonts w:ascii="Times New Roman" w:hAnsi="Times New Roman" w:cs="Times New Roman"/>
          <w:b w:val="0"/>
          <w:bCs w:val="0"/>
          <w:sz w:val="24"/>
          <w:szCs w:val="24"/>
        </w:rPr>
        <w:t xml:space="preserve">corresponding </w:t>
      </w:r>
      <w:r w:rsidR="009A0AD6" w:rsidRPr="004333F5">
        <w:rPr>
          <w:rFonts w:ascii="Times New Roman" w:hAnsi="Times New Roman" w:cs="Times New Roman"/>
          <w:b w:val="0"/>
          <w:bCs w:val="0"/>
          <w:sz w:val="24"/>
          <w:szCs w:val="24"/>
        </w:rPr>
        <w:t>author</w:t>
      </w:r>
      <w:r w:rsidRPr="004333F5">
        <w:rPr>
          <w:rFonts w:ascii="Times New Roman" w:hAnsi="Times New Roman" w:cs="Times New Roman"/>
          <w:b w:val="0"/>
          <w:bCs w:val="0"/>
          <w:sz w:val="24"/>
          <w:szCs w:val="24"/>
        </w:rPr>
        <w:t xml:space="preserve"> will </w:t>
      </w:r>
      <w:r w:rsidR="0051237C" w:rsidRPr="004333F5">
        <w:rPr>
          <w:rFonts w:ascii="Times New Roman" w:hAnsi="Times New Roman" w:cs="Times New Roman"/>
          <w:b w:val="0"/>
          <w:bCs w:val="0"/>
          <w:sz w:val="24"/>
          <w:szCs w:val="24"/>
        </w:rPr>
        <w:t xml:space="preserve">be </w:t>
      </w:r>
      <w:r w:rsidRPr="004333F5">
        <w:rPr>
          <w:rFonts w:ascii="Times New Roman" w:hAnsi="Times New Roman" w:cs="Times New Roman"/>
          <w:b w:val="0"/>
          <w:bCs w:val="0"/>
          <w:sz w:val="24"/>
          <w:szCs w:val="24"/>
        </w:rPr>
        <w:t>responsible for reasonable requests</w:t>
      </w:r>
      <w:r w:rsidR="001329EE" w:rsidRPr="004333F5">
        <w:rPr>
          <w:rFonts w:ascii="Times New Roman" w:hAnsi="Times New Roman" w:cs="Times New Roman"/>
          <w:b w:val="0"/>
          <w:bCs w:val="0"/>
          <w:sz w:val="24"/>
          <w:szCs w:val="24"/>
          <w:lang w:val="en-GB"/>
        </w:rPr>
        <w:t xml:space="preserve"> to gain access to the raw data set</w:t>
      </w:r>
      <w:r w:rsidRPr="004333F5">
        <w:rPr>
          <w:rFonts w:ascii="Times New Roman" w:hAnsi="Times New Roman" w:cs="Times New Roman"/>
          <w:b w:val="0"/>
          <w:bCs w:val="0"/>
          <w:sz w:val="24"/>
          <w:szCs w:val="24"/>
        </w:rPr>
        <w:t>.</w:t>
      </w:r>
    </w:p>
    <w:p w14:paraId="409D6EE0" w14:textId="77777777" w:rsidR="000C6BFE" w:rsidRPr="004333F5" w:rsidRDefault="000C6BFE" w:rsidP="001329EE">
      <w:pPr>
        <w:autoSpaceDE w:val="0"/>
        <w:autoSpaceDN w:val="0"/>
        <w:adjustRightInd w:val="0"/>
        <w:spacing w:after="0" w:line="480" w:lineRule="auto"/>
        <w:ind w:firstLine="284"/>
        <w:jc w:val="both"/>
        <w:rPr>
          <w:rFonts w:ascii="Times New Roman" w:hAnsi="Times New Roman" w:cs="Times New Roman"/>
          <w:sz w:val="24"/>
          <w:szCs w:val="24"/>
        </w:rPr>
      </w:pPr>
    </w:p>
    <w:p w14:paraId="0CA80791" w14:textId="77C8246E" w:rsidR="000C6BFE" w:rsidRPr="004333F5" w:rsidRDefault="000C6BFE" w:rsidP="001329EE">
      <w:pPr>
        <w:autoSpaceDE w:val="0"/>
        <w:autoSpaceDN w:val="0"/>
        <w:bidi w:val="0"/>
        <w:adjustRightInd w:val="0"/>
        <w:spacing w:after="0" w:line="480" w:lineRule="auto"/>
        <w:jc w:val="both"/>
        <w:rPr>
          <w:rFonts w:ascii="Times New Roman" w:hAnsi="Times New Roman" w:cs="Times New Roman"/>
          <w:sz w:val="24"/>
          <w:szCs w:val="24"/>
        </w:rPr>
      </w:pPr>
    </w:p>
    <w:p w14:paraId="542A79AF" w14:textId="482F1104" w:rsidR="001329EE" w:rsidRPr="004333F5" w:rsidRDefault="001329EE" w:rsidP="001329EE">
      <w:pPr>
        <w:autoSpaceDE w:val="0"/>
        <w:autoSpaceDN w:val="0"/>
        <w:bidi w:val="0"/>
        <w:adjustRightInd w:val="0"/>
        <w:spacing w:after="0" w:line="480" w:lineRule="auto"/>
        <w:jc w:val="both"/>
        <w:rPr>
          <w:rFonts w:ascii="Times New Roman" w:hAnsi="Times New Roman" w:cs="Times New Roman"/>
          <w:sz w:val="24"/>
          <w:szCs w:val="24"/>
        </w:rPr>
      </w:pPr>
    </w:p>
    <w:p w14:paraId="50AC9D98" w14:textId="46229138" w:rsidR="001329EE" w:rsidRPr="004333F5" w:rsidRDefault="001329EE" w:rsidP="001329EE">
      <w:pPr>
        <w:autoSpaceDE w:val="0"/>
        <w:autoSpaceDN w:val="0"/>
        <w:bidi w:val="0"/>
        <w:adjustRightInd w:val="0"/>
        <w:spacing w:after="0" w:line="480" w:lineRule="auto"/>
        <w:jc w:val="both"/>
        <w:rPr>
          <w:rFonts w:ascii="Times New Roman" w:hAnsi="Times New Roman" w:cs="Times New Roman"/>
          <w:sz w:val="24"/>
          <w:szCs w:val="24"/>
        </w:rPr>
      </w:pPr>
    </w:p>
    <w:p w14:paraId="3729DB13" w14:textId="66A851E3" w:rsidR="001329EE" w:rsidRPr="004333F5" w:rsidRDefault="001329EE" w:rsidP="001329EE">
      <w:pPr>
        <w:autoSpaceDE w:val="0"/>
        <w:autoSpaceDN w:val="0"/>
        <w:bidi w:val="0"/>
        <w:adjustRightInd w:val="0"/>
        <w:spacing w:after="0" w:line="480" w:lineRule="auto"/>
        <w:jc w:val="both"/>
        <w:rPr>
          <w:rFonts w:ascii="Times New Roman" w:hAnsi="Times New Roman" w:cs="Times New Roman"/>
          <w:sz w:val="24"/>
          <w:szCs w:val="24"/>
        </w:rPr>
      </w:pPr>
    </w:p>
    <w:p w14:paraId="625A5EA2" w14:textId="3FC3BF32" w:rsidR="001329EE" w:rsidRPr="004333F5" w:rsidRDefault="001329EE" w:rsidP="001329EE">
      <w:pPr>
        <w:autoSpaceDE w:val="0"/>
        <w:autoSpaceDN w:val="0"/>
        <w:bidi w:val="0"/>
        <w:adjustRightInd w:val="0"/>
        <w:spacing w:after="0" w:line="480" w:lineRule="auto"/>
        <w:jc w:val="both"/>
        <w:rPr>
          <w:rFonts w:ascii="Times New Roman" w:hAnsi="Times New Roman" w:cs="Times New Roman"/>
          <w:sz w:val="24"/>
          <w:szCs w:val="24"/>
        </w:rPr>
      </w:pPr>
    </w:p>
    <w:p w14:paraId="538AB3E2" w14:textId="6B8225B3" w:rsidR="001329EE" w:rsidRPr="004333F5" w:rsidRDefault="001329EE" w:rsidP="001329EE">
      <w:pPr>
        <w:autoSpaceDE w:val="0"/>
        <w:autoSpaceDN w:val="0"/>
        <w:bidi w:val="0"/>
        <w:adjustRightInd w:val="0"/>
        <w:spacing w:after="0" w:line="480" w:lineRule="auto"/>
        <w:jc w:val="both"/>
        <w:rPr>
          <w:rFonts w:ascii="Times New Roman" w:hAnsi="Times New Roman" w:cs="Times New Roman"/>
          <w:sz w:val="24"/>
          <w:szCs w:val="24"/>
        </w:rPr>
      </w:pPr>
    </w:p>
    <w:p w14:paraId="7AED462D" w14:textId="21A865AE" w:rsidR="001329EE" w:rsidRPr="004333F5" w:rsidRDefault="001329EE" w:rsidP="001329EE">
      <w:pPr>
        <w:autoSpaceDE w:val="0"/>
        <w:autoSpaceDN w:val="0"/>
        <w:bidi w:val="0"/>
        <w:adjustRightInd w:val="0"/>
        <w:spacing w:after="0" w:line="480" w:lineRule="auto"/>
        <w:jc w:val="both"/>
        <w:rPr>
          <w:rFonts w:ascii="Times New Roman" w:hAnsi="Times New Roman" w:cs="Times New Roman"/>
          <w:sz w:val="24"/>
          <w:szCs w:val="24"/>
        </w:rPr>
      </w:pPr>
    </w:p>
    <w:p w14:paraId="54517C42" w14:textId="534A8327" w:rsidR="001329EE" w:rsidRPr="004333F5" w:rsidRDefault="001329EE" w:rsidP="001329EE">
      <w:pPr>
        <w:autoSpaceDE w:val="0"/>
        <w:autoSpaceDN w:val="0"/>
        <w:bidi w:val="0"/>
        <w:adjustRightInd w:val="0"/>
        <w:spacing w:after="0" w:line="480" w:lineRule="auto"/>
        <w:jc w:val="both"/>
        <w:rPr>
          <w:rFonts w:ascii="Times New Roman" w:hAnsi="Times New Roman" w:cs="Times New Roman"/>
          <w:sz w:val="24"/>
          <w:szCs w:val="24"/>
        </w:rPr>
      </w:pPr>
    </w:p>
    <w:p w14:paraId="6C964BC7" w14:textId="77777777" w:rsidR="001329EE" w:rsidRPr="004333F5" w:rsidRDefault="001329EE" w:rsidP="001329EE">
      <w:pPr>
        <w:autoSpaceDE w:val="0"/>
        <w:autoSpaceDN w:val="0"/>
        <w:bidi w:val="0"/>
        <w:adjustRightInd w:val="0"/>
        <w:spacing w:after="0" w:line="480" w:lineRule="auto"/>
        <w:jc w:val="both"/>
        <w:rPr>
          <w:rFonts w:ascii="Times New Roman" w:hAnsi="Times New Roman" w:cs="Times New Roman"/>
          <w:sz w:val="24"/>
          <w:szCs w:val="24"/>
        </w:rPr>
      </w:pPr>
    </w:p>
    <w:p w14:paraId="748A5312" w14:textId="77777777" w:rsidR="000C6BFE" w:rsidRPr="004333F5" w:rsidRDefault="000C6BFE" w:rsidP="000C6BFE">
      <w:pPr>
        <w:autoSpaceDE w:val="0"/>
        <w:autoSpaceDN w:val="0"/>
        <w:bidi w:val="0"/>
        <w:adjustRightInd w:val="0"/>
        <w:spacing w:after="0"/>
        <w:rPr>
          <w:rFonts w:ascii="Times New Roman" w:hAnsi="Times New Roman" w:cs="Times New Roman"/>
          <w:sz w:val="24"/>
          <w:szCs w:val="24"/>
        </w:rPr>
      </w:pPr>
    </w:p>
    <w:p w14:paraId="5D10ECF5" w14:textId="77777777" w:rsidR="00466B06" w:rsidRPr="004333F5" w:rsidRDefault="00C61729" w:rsidP="00763B10">
      <w:pPr>
        <w:bidi w:val="0"/>
        <w:spacing w:after="0" w:line="480" w:lineRule="auto"/>
        <w:jc w:val="center"/>
        <w:rPr>
          <w:rFonts w:asciiTheme="majorBidi" w:hAnsiTheme="majorBidi" w:cstheme="majorBidi"/>
          <w:b/>
          <w:bCs/>
          <w:sz w:val="24"/>
          <w:szCs w:val="24"/>
        </w:rPr>
      </w:pPr>
      <w:r w:rsidRPr="004333F5">
        <w:rPr>
          <w:rFonts w:asciiTheme="majorBidi" w:hAnsiTheme="majorBidi" w:cstheme="majorBidi"/>
          <w:b/>
          <w:bCs/>
          <w:sz w:val="24"/>
          <w:szCs w:val="24"/>
        </w:rPr>
        <w:t>References</w:t>
      </w:r>
    </w:p>
    <w:p w14:paraId="7B521C45" w14:textId="77777777" w:rsidR="00F105A6" w:rsidRPr="004333F5" w:rsidRDefault="00F105A6" w:rsidP="00E101AD">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 xml:space="preserve">Aarseth, E., Bean, A. M., Boonen, H., Colder </w:t>
      </w:r>
      <w:proofErr w:type="spellStart"/>
      <w:r w:rsidRPr="004333F5">
        <w:rPr>
          <w:rFonts w:asciiTheme="majorBidi" w:hAnsiTheme="majorBidi" w:cstheme="majorBidi"/>
          <w:sz w:val="24"/>
          <w:szCs w:val="24"/>
          <w:shd w:val="clear" w:color="auto" w:fill="FFFFFF"/>
        </w:rPr>
        <w:t>Carras</w:t>
      </w:r>
      <w:proofErr w:type="spellEnd"/>
      <w:r w:rsidRPr="004333F5">
        <w:rPr>
          <w:rFonts w:asciiTheme="majorBidi" w:hAnsiTheme="majorBidi" w:cstheme="majorBidi"/>
          <w:sz w:val="24"/>
          <w:szCs w:val="24"/>
          <w:shd w:val="clear" w:color="auto" w:fill="FFFFFF"/>
        </w:rPr>
        <w:t xml:space="preserve">, M., Coulson, M., Das, D., ... &amp; Van </w:t>
      </w:r>
      <w:proofErr w:type="spellStart"/>
      <w:r w:rsidRPr="004333F5">
        <w:rPr>
          <w:rFonts w:asciiTheme="majorBidi" w:hAnsiTheme="majorBidi" w:cstheme="majorBidi"/>
          <w:sz w:val="24"/>
          <w:szCs w:val="24"/>
          <w:shd w:val="clear" w:color="auto" w:fill="FFFFFF"/>
        </w:rPr>
        <w:t>Rooij</w:t>
      </w:r>
      <w:proofErr w:type="spellEnd"/>
      <w:r w:rsidRPr="004333F5">
        <w:rPr>
          <w:rFonts w:asciiTheme="majorBidi" w:hAnsiTheme="majorBidi" w:cstheme="majorBidi"/>
          <w:sz w:val="24"/>
          <w:szCs w:val="24"/>
          <w:shd w:val="clear" w:color="auto" w:fill="FFFFFF"/>
        </w:rPr>
        <w:t xml:space="preserve">, A. J. (2017). Scholars’ open debate paper on the World Health Organization ICD-11 </w:t>
      </w:r>
      <w:r w:rsidRPr="004333F5">
        <w:rPr>
          <w:rFonts w:asciiTheme="majorBidi" w:hAnsiTheme="majorBidi" w:cstheme="majorBidi"/>
          <w:sz w:val="24"/>
          <w:szCs w:val="24"/>
          <w:shd w:val="clear" w:color="auto" w:fill="FFFFFF"/>
        </w:rPr>
        <w:lastRenderedPageBreak/>
        <w:t>Gaming Disorder proposal. </w:t>
      </w:r>
      <w:r w:rsidRPr="004333F5">
        <w:rPr>
          <w:rFonts w:asciiTheme="majorBidi" w:hAnsiTheme="majorBidi" w:cstheme="majorBidi"/>
          <w:i/>
          <w:iCs/>
          <w:sz w:val="24"/>
          <w:szCs w:val="24"/>
          <w:shd w:val="clear" w:color="auto" w:fill="FFFFFF"/>
        </w:rPr>
        <w:t>Journal of Behavioral Addictions</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6</w:t>
      </w:r>
      <w:r w:rsidRPr="004333F5">
        <w:rPr>
          <w:rFonts w:asciiTheme="majorBidi" w:hAnsiTheme="majorBidi" w:cstheme="majorBidi"/>
          <w:sz w:val="24"/>
          <w:szCs w:val="24"/>
          <w:shd w:val="clear" w:color="auto" w:fill="FFFFFF"/>
        </w:rPr>
        <w:t>(3), 267-270.</w:t>
      </w:r>
      <w:r w:rsidRPr="004333F5">
        <w:rPr>
          <w:rFonts w:asciiTheme="majorBidi" w:hAnsiTheme="majorBidi" w:cstheme="majorBidi"/>
          <w:sz w:val="24"/>
          <w:szCs w:val="24"/>
        </w:rPr>
        <w:t xml:space="preserve"> https://doi.org/</w:t>
      </w:r>
      <w:hyperlink r:id="rId13" w:tgtFrame="_blank" w:history="1">
        <w:r w:rsidRPr="004333F5">
          <w:rPr>
            <w:rStyle w:val="Hyperlink"/>
            <w:rFonts w:asciiTheme="majorBidi" w:hAnsiTheme="majorBidi" w:cstheme="majorBidi"/>
            <w:color w:val="auto"/>
            <w:sz w:val="24"/>
            <w:szCs w:val="24"/>
            <w:u w:val="none"/>
            <w:shd w:val="clear" w:color="auto" w:fill="FFFFFF"/>
          </w:rPr>
          <w:t>10.1556/2006.5.2016.088</w:t>
        </w:r>
      </w:hyperlink>
    </w:p>
    <w:p w14:paraId="181376E9" w14:textId="77777777" w:rsidR="00F105A6" w:rsidRPr="004333F5" w:rsidRDefault="00F105A6" w:rsidP="007F085B">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 xml:space="preserve">Albery, I. P., &amp; Spada, M. M. (2021). Does alcohol-related desire thinking predict in-the-moment drinking </w:t>
      </w:r>
      <w:proofErr w:type="spellStart"/>
      <w:proofErr w:type="gramStart"/>
      <w:r w:rsidRPr="004333F5">
        <w:rPr>
          <w:rFonts w:asciiTheme="majorBidi" w:hAnsiTheme="majorBidi" w:cstheme="majorBidi"/>
          <w:sz w:val="24"/>
          <w:szCs w:val="24"/>
          <w:shd w:val="clear" w:color="auto" w:fill="FFFFFF"/>
        </w:rPr>
        <w:t>behaviours</w:t>
      </w:r>
      <w:proofErr w:type="spellEnd"/>
      <w:r w:rsidRPr="004333F5">
        <w:rPr>
          <w:rFonts w:asciiTheme="majorBidi" w:hAnsiTheme="majorBidi" w:cstheme="majorBidi"/>
          <w:sz w:val="24"/>
          <w:szCs w:val="24"/>
          <w:shd w:val="clear" w:color="auto" w:fill="FFFFFF"/>
        </w:rPr>
        <w:t>?.</w:t>
      </w:r>
      <w:proofErr w:type="gramEnd"/>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Addictive Behaviors</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118</w:t>
      </w:r>
      <w:r w:rsidRPr="004333F5">
        <w:rPr>
          <w:rFonts w:asciiTheme="majorBidi" w:hAnsiTheme="majorBidi" w:cstheme="majorBidi"/>
          <w:sz w:val="24"/>
          <w:szCs w:val="24"/>
          <w:shd w:val="clear" w:color="auto" w:fill="FFFFFF"/>
        </w:rPr>
        <w:t>, 106899.</w:t>
      </w:r>
      <w:r w:rsidRPr="004333F5">
        <w:rPr>
          <w:rFonts w:asciiTheme="majorBidi" w:hAnsiTheme="majorBidi" w:cstheme="majorBidi"/>
          <w:sz w:val="24"/>
          <w:szCs w:val="24"/>
        </w:rPr>
        <w:t xml:space="preserve"> </w:t>
      </w:r>
      <w:hyperlink r:id="rId14" w:tgtFrame="_blank" w:tooltip="Persistent link using digital object identifier" w:history="1">
        <w:r w:rsidRPr="004333F5">
          <w:rPr>
            <w:rStyle w:val="Hyperlink"/>
            <w:rFonts w:asciiTheme="majorBidi" w:hAnsiTheme="majorBidi" w:cstheme="majorBidi"/>
            <w:color w:val="auto"/>
            <w:sz w:val="24"/>
            <w:szCs w:val="24"/>
            <w:u w:val="none"/>
          </w:rPr>
          <w:t>https://doi.org/10.1016/j.addbeh.2021.106899</w:t>
        </w:r>
      </w:hyperlink>
    </w:p>
    <w:p w14:paraId="3DC57514" w14:textId="77777777" w:rsidR="00F105A6" w:rsidRPr="004333F5" w:rsidRDefault="00F105A6" w:rsidP="007F085B">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 xml:space="preserve">Allen, A., Kannis-Dymand, L., &amp; </w:t>
      </w:r>
      <w:proofErr w:type="spellStart"/>
      <w:r w:rsidRPr="004333F5">
        <w:rPr>
          <w:rFonts w:asciiTheme="majorBidi" w:hAnsiTheme="majorBidi" w:cstheme="majorBidi"/>
          <w:sz w:val="24"/>
          <w:szCs w:val="24"/>
          <w:shd w:val="clear" w:color="auto" w:fill="FFFFFF"/>
        </w:rPr>
        <w:t>Katsikitis</w:t>
      </w:r>
      <w:proofErr w:type="spellEnd"/>
      <w:r w:rsidRPr="004333F5">
        <w:rPr>
          <w:rFonts w:asciiTheme="majorBidi" w:hAnsiTheme="majorBidi" w:cstheme="majorBidi"/>
          <w:sz w:val="24"/>
          <w:szCs w:val="24"/>
          <w:shd w:val="clear" w:color="auto" w:fill="FFFFFF"/>
        </w:rPr>
        <w:t>, M. (2017). Problematic internet pornography use: The role of craving, desire thinking, and metacognition. </w:t>
      </w:r>
      <w:r w:rsidRPr="004333F5">
        <w:rPr>
          <w:rFonts w:asciiTheme="majorBidi" w:hAnsiTheme="majorBidi" w:cstheme="majorBidi"/>
          <w:i/>
          <w:iCs/>
          <w:sz w:val="24"/>
          <w:szCs w:val="24"/>
          <w:shd w:val="clear" w:color="auto" w:fill="FFFFFF"/>
        </w:rPr>
        <w:t>Addictive Behaviors</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70</w:t>
      </w:r>
      <w:r w:rsidRPr="004333F5">
        <w:rPr>
          <w:rFonts w:asciiTheme="majorBidi" w:hAnsiTheme="majorBidi" w:cstheme="majorBidi"/>
          <w:sz w:val="24"/>
          <w:szCs w:val="24"/>
          <w:shd w:val="clear" w:color="auto" w:fill="FFFFFF"/>
        </w:rPr>
        <w:t>, 65-71.</w:t>
      </w:r>
      <w:r w:rsidRPr="004333F5">
        <w:rPr>
          <w:rFonts w:asciiTheme="majorBidi" w:hAnsiTheme="majorBidi" w:cstheme="majorBidi"/>
          <w:sz w:val="24"/>
          <w:szCs w:val="24"/>
        </w:rPr>
        <w:t xml:space="preserve"> </w:t>
      </w:r>
      <w:hyperlink r:id="rId15" w:tgtFrame="_blank" w:tooltip="Persistent link using digital object identifier" w:history="1">
        <w:r w:rsidRPr="004333F5">
          <w:rPr>
            <w:rStyle w:val="Hyperlink"/>
            <w:rFonts w:asciiTheme="majorBidi" w:hAnsiTheme="majorBidi" w:cstheme="majorBidi"/>
            <w:color w:val="auto"/>
            <w:sz w:val="24"/>
            <w:szCs w:val="24"/>
            <w:u w:val="none"/>
          </w:rPr>
          <w:t>https://doi.org/10.1016/j.addbeh.2017.02.001</w:t>
        </w:r>
      </w:hyperlink>
    </w:p>
    <w:p w14:paraId="5B294F17" w14:textId="77777777" w:rsidR="00F105A6" w:rsidRPr="004333F5" w:rsidRDefault="00F105A6" w:rsidP="00D54B69">
      <w:pPr>
        <w:autoSpaceDE w:val="0"/>
        <w:autoSpaceDN w:val="0"/>
        <w:bidi w:val="0"/>
        <w:adjustRightInd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rPr>
        <w:t xml:space="preserve">American Psychiatric Association. (2013). </w:t>
      </w:r>
      <w:r w:rsidRPr="004333F5">
        <w:rPr>
          <w:rFonts w:asciiTheme="majorBidi" w:hAnsiTheme="majorBidi" w:cstheme="majorBidi"/>
          <w:i/>
          <w:iCs/>
          <w:sz w:val="24"/>
          <w:szCs w:val="24"/>
        </w:rPr>
        <w:t>Diagnostic and statistical manual of mental disorders</w:t>
      </w:r>
      <w:r w:rsidRPr="004333F5">
        <w:rPr>
          <w:rFonts w:asciiTheme="majorBidi" w:hAnsiTheme="majorBidi" w:cstheme="majorBidi"/>
          <w:sz w:val="24"/>
          <w:szCs w:val="24"/>
        </w:rPr>
        <w:t>. DSM-5 American Psychiatric Publishing.</w:t>
      </w:r>
    </w:p>
    <w:p w14:paraId="5ACC027D" w14:textId="77777777" w:rsidR="00F105A6" w:rsidRPr="004333F5" w:rsidRDefault="00F105A6" w:rsidP="007F085B">
      <w:pPr>
        <w:autoSpaceDE w:val="0"/>
        <w:autoSpaceDN w:val="0"/>
        <w:bidi w:val="0"/>
        <w:adjustRightInd w:val="0"/>
        <w:spacing w:after="0" w:line="480" w:lineRule="auto"/>
        <w:ind w:left="284" w:hanging="284"/>
        <w:jc w:val="both"/>
        <w:rPr>
          <w:rFonts w:asciiTheme="majorBidi" w:hAnsiTheme="majorBidi" w:cstheme="majorBidi"/>
          <w:sz w:val="24"/>
          <w:szCs w:val="24"/>
        </w:rPr>
      </w:pPr>
      <w:proofErr w:type="spellStart"/>
      <w:r w:rsidRPr="004333F5">
        <w:rPr>
          <w:rFonts w:asciiTheme="majorBidi" w:hAnsiTheme="majorBidi" w:cstheme="majorBidi"/>
          <w:sz w:val="24"/>
          <w:szCs w:val="24"/>
        </w:rPr>
        <w:t>Andreassen</w:t>
      </w:r>
      <w:proofErr w:type="spellEnd"/>
      <w:r w:rsidRPr="004333F5">
        <w:rPr>
          <w:rFonts w:asciiTheme="majorBidi" w:hAnsiTheme="majorBidi" w:cstheme="majorBidi"/>
          <w:sz w:val="24"/>
          <w:szCs w:val="24"/>
        </w:rPr>
        <w:t xml:space="preserve">, C. S., Billieux, J., Griffiths, M. D., </w:t>
      </w:r>
      <w:proofErr w:type="spellStart"/>
      <w:r w:rsidRPr="004333F5">
        <w:rPr>
          <w:rFonts w:asciiTheme="majorBidi" w:hAnsiTheme="majorBidi" w:cstheme="majorBidi"/>
          <w:sz w:val="24"/>
          <w:szCs w:val="24"/>
        </w:rPr>
        <w:t>Kuss</w:t>
      </w:r>
      <w:proofErr w:type="spellEnd"/>
      <w:r w:rsidRPr="004333F5">
        <w:rPr>
          <w:rFonts w:asciiTheme="majorBidi" w:hAnsiTheme="majorBidi" w:cstheme="majorBidi"/>
          <w:sz w:val="24"/>
          <w:szCs w:val="24"/>
        </w:rPr>
        <w:t xml:space="preserve">, D. J., </w:t>
      </w:r>
      <w:proofErr w:type="spellStart"/>
      <w:r w:rsidRPr="004333F5">
        <w:rPr>
          <w:rFonts w:asciiTheme="majorBidi" w:hAnsiTheme="majorBidi" w:cstheme="majorBidi"/>
          <w:sz w:val="24"/>
          <w:szCs w:val="24"/>
        </w:rPr>
        <w:t>Demetrovics</w:t>
      </w:r>
      <w:proofErr w:type="spellEnd"/>
      <w:r w:rsidRPr="004333F5">
        <w:rPr>
          <w:rFonts w:asciiTheme="majorBidi" w:hAnsiTheme="majorBidi" w:cstheme="majorBidi"/>
          <w:sz w:val="24"/>
          <w:szCs w:val="24"/>
        </w:rPr>
        <w:t xml:space="preserve">, Z., </w:t>
      </w:r>
      <w:proofErr w:type="spellStart"/>
      <w:r w:rsidRPr="004333F5">
        <w:rPr>
          <w:rFonts w:asciiTheme="majorBidi" w:hAnsiTheme="majorBidi" w:cstheme="majorBidi"/>
          <w:sz w:val="24"/>
          <w:szCs w:val="24"/>
        </w:rPr>
        <w:t>Mazzoni</w:t>
      </w:r>
      <w:proofErr w:type="spellEnd"/>
      <w:r w:rsidRPr="004333F5">
        <w:rPr>
          <w:rFonts w:asciiTheme="majorBidi" w:hAnsiTheme="majorBidi" w:cstheme="majorBidi"/>
          <w:sz w:val="24"/>
          <w:szCs w:val="24"/>
        </w:rPr>
        <w:t xml:space="preserve">, E., &amp; </w:t>
      </w:r>
      <w:proofErr w:type="spellStart"/>
      <w:r w:rsidRPr="004333F5">
        <w:rPr>
          <w:rFonts w:asciiTheme="majorBidi" w:hAnsiTheme="majorBidi" w:cstheme="majorBidi"/>
          <w:sz w:val="24"/>
          <w:szCs w:val="24"/>
        </w:rPr>
        <w:t>Pallesen</w:t>
      </w:r>
      <w:proofErr w:type="spellEnd"/>
      <w:r w:rsidRPr="004333F5">
        <w:rPr>
          <w:rFonts w:asciiTheme="majorBidi" w:hAnsiTheme="majorBidi" w:cstheme="majorBidi"/>
          <w:sz w:val="24"/>
          <w:szCs w:val="24"/>
        </w:rPr>
        <w:t xml:space="preserve">, S. (2016). The relationship between addictive use of social media and video games and symptoms of psychiatric disorder: A large-scale cross-sectional study. </w:t>
      </w:r>
      <w:r w:rsidRPr="004333F5">
        <w:rPr>
          <w:rFonts w:asciiTheme="majorBidi" w:hAnsiTheme="majorBidi" w:cstheme="majorBidi"/>
          <w:i/>
          <w:iCs/>
          <w:sz w:val="24"/>
          <w:szCs w:val="24"/>
        </w:rPr>
        <w:t>Psychology of Addictive Behaviors</w:t>
      </w:r>
      <w:r w:rsidRPr="004333F5">
        <w:rPr>
          <w:rFonts w:asciiTheme="majorBidi" w:hAnsiTheme="majorBidi" w:cstheme="majorBidi"/>
          <w:sz w:val="24"/>
          <w:szCs w:val="24"/>
        </w:rPr>
        <w:t>, 30(2), 252-262. https://doi.org/10.1037/adb0000160</w:t>
      </w:r>
    </w:p>
    <w:p w14:paraId="5F886D25" w14:textId="77777777" w:rsidR="00F105A6" w:rsidRPr="004333F5" w:rsidRDefault="00F105A6" w:rsidP="007F085B">
      <w:pPr>
        <w:bidi w:val="0"/>
        <w:spacing w:after="0" w:line="480" w:lineRule="auto"/>
        <w:ind w:left="284" w:hanging="284"/>
        <w:jc w:val="both"/>
        <w:rPr>
          <w:rFonts w:asciiTheme="majorBidi" w:hAnsiTheme="majorBidi" w:cstheme="majorBidi"/>
          <w:sz w:val="24"/>
          <w:szCs w:val="24"/>
        </w:rPr>
      </w:pPr>
      <w:proofErr w:type="spellStart"/>
      <w:r w:rsidRPr="004333F5">
        <w:rPr>
          <w:rFonts w:asciiTheme="majorBidi" w:hAnsiTheme="majorBidi" w:cstheme="majorBidi"/>
          <w:sz w:val="24"/>
          <w:szCs w:val="24"/>
          <w:shd w:val="clear" w:color="auto" w:fill="FFFFFF"/>
        </w:rPr>
        <w:t>Asghari</w:t>
      </w:r>
      <w:proofErr w:type="spellEnd"/>
      <w:r w:rsidRPr="004333F5">
        <w:rPr>
          <w:rFonts w:asciiTheme="majorBidi" w:hAnsiTheme="majorBidi" w:cstheme="majorBidi"/>
          <w:sz w:val="24"/>
          <w:szCs w:val="24"/>
          <w:shd w:val="clear" w:color="auto" w:fill="FFFFFF"/>
        </w:rPr>
        <w:t xml:space="preserve">, A., </w:t>
      </w:r>
      <w:proofErr w:type="spellStart"/>
      <w:r w:rsidRPr="004333F5">
        <w:rPr>
          <w:rFonts w:asciiTheme="majorBidi" w:hAnsiTheme="majorBidi" w:cstheme="majorBidi"/>
          <w:sz w:val="24"/>
          <w:szCs w:val="24"/>
          <w:shd w:val="clear" w:color="auto" w:fill="FFFFFF"/>
        </w:rPr>
        <w:t>Saed</w:t>
      </w:r>
      <w:proofErr w:type="spellEnd"/>
      <w:r w:rsidRPr="004333F5">
        <w:rPr>
          <w:rFonts w:asciiTheme="majorBidi" w:hAnsiTheme="majorBidi" w:cstheme="majorBidi"/>
          <w:sz w:val="24"/>
          <w:szCs w:val="24"/>
          <w:shd w:val="clear" w:color="auto" w:fill="FFFFFF"/>
        </w:rPr>
        <w:t xml:space="preserve">, F., &amp; </w:t>
      </w:r>
      <w:proofErr w:type="spellStart"/>
      <w:r w:rsidRPr="004333F5">
        <w:rPr>
          <w:rFonts w:asciiTheme="majorBidi" w:hAnsiTheme="majorBidi" w:cstheme="majorBidi"/>
          <w:sz w:val="24"/>
          <w:szCs w:val="24"/>
          <w:shd w:val="clear" w:color="auto" w:fill="FFFFFF"/>
        </w:rPr>
        <w:t>Dibajnia</w:t>
      </w:r>
      <w:proofErr w:type="spellEnd"/>
      <w:r w:rsidRPr="004333F5">
        <w:rPr>
          <w:rFonts w:asciiTheme="majorBidi" w:hAnsiTheme="majorBidi" w:cstheme="majorBidi"/>
          <w:sz w:val="24"/>
          <w:szCs w:val="24"/>
          <w:shd w:val="clear" w:color="auto" w:fill="FFFFFF"/>
        </w:rPr>
        <w:t>, P. (2008). Psychometric properties of the Depression Anxiety Stress Scales-21 (DASS-21) in a non-clinical Iranian sample. </w:t>
      </w:r>
      <w:r w:rsidRPr="004333F5">
        <w:rPr>
          <w:rFonts w:asciiTheme="majorBidi" w:hAnsiTheme="majorBidi" w:cstheme="majorBidi"/>
          <w:i/>
          <w:iCs/>
          <w:sz w:val="24"/>
          <w:szCs w:val="24"/>
          <w:shd w:val="clear" w:color="auto" w:fill="FFFFFF"/>
        </w:rPr>
        <w:t>International of Journal psychol</w:t>
      </w:r>
      <w:r w:rsidRPr="004333F5">
        <w:rPr>
          <w:rFonts w:asciiTheme="majorBidi" w:hAnsiTheme="majorBidi" w:cstheme="majorBidi"/>
          <w:sz w:val="24"/>
          <w:szCs w:val="24"/>
          <w:shd w:val="clear" w:color="auto" w:fill="FFFFFF"/>
        </w:rPr>
        <w:t>ogy, </w:t>
      </w:r>
      <w:r w:rsidRPr="004333F5">
        <w:rPr>
          <w:rFonts w:asciiTheme="majorBidi" w:hAnsiTheme="majorBidi" w:cstheme="majorBidi"/>
          <w:i/>
          <w:iCs/>
          <w:sz w:val="24"/>
          <w:szCs w:val="24"/>
          <w:shd w:val="clear" w:color="auto" w:fill="FFFFFF"/>
        </w:rPr>
        <w:t>2</w:t>
      </w:r>
      <w:r w:rsidRPr="004333F5">
        <w:rPr>
          <w:rFonts w:asciiTheme="majorBidi" w:hAnsiTheme="majorBidi" w:cstheme="majorBidi"/>
          <w:sz w:val="24"/>
          <w:szCs w:val="24"/>
          <w:shd w:val="clear" w:color="auto" w:fill="FFFFFF"/>
        </w:rPr>
        <w:t>(2), 82-102.</w:t>
      </w:r>
    </w:p>
    <w:p w14:paraId="0FD00853" w14:textId="77777777" w:rsidR="00F105A6" w:rsidRPr="004333F5" w:rsidRDefault="00F105A6" w:rsidP="007F085B">
      <w:pPr>
        <w:bidi w:val="0"/>
        <w:spacing w:after="0" w:line="480" w:lineRule="auto"/>
        <w:ind w:left="284" w:hanging="284"/>
        <w:jc w:val="both"/>
        <w:rPr>
          <w:rFonts w:asciiTheme="majorBidi" w:hAnsiTheme="majorBidi" w:cstheme="majorBidi"/>
          <w:sz w:val="24"/>
          <w:szCs w:val="24"/>
        </w:rPr>
      </w:pPr>
      <w:proofErr w:type="spellStart"/>
      <w:r w:rsidRPr="004333F5">
        <w:rPr>
          <w:rFonts w:asciiTheme="majorBidi" w:hAnsiTheme="majorBidi" w:cstheme="majorBidi"/>
          <w:sz w:val="24"/>
          <w:szCs w:val="24"/>
          <w:shd w:val="clear" w:color="auto" w:fill="FFFFFF"/>
        </w:rPr>
        <w:t>Berke</w:t>
      </w:r>
      <w:proofErr w:type="spellEnd"/>
      <w:r w:rsidRPr="004333F5">
        <w:rPr>
          <w:rFonts w:asciiTheme="majorBidi" w:hAnsiTheme="majorBidi" w:cstheme="majorBidi"/>
          <w:sz w:val="24"/>
          <w:szCs w:val="24"/>
          <w:shd w:val="clear" w:color="auto" w:fill="FFFFFF"/>
        </w:rPr>
        <w:t xml:space="preserve">, D. S., Leone, R., Parrott, D., &amp; Gallagher, K. E. (2020). </w:t>
      </w:r>
      <w:proofErr w:type="gramStart"/>
      <w:r w:rsidRPr="004333F5">
        <w:rPr>
          <w:rFonts w:asciiTheme="majorBidi" w:hAnsiTheme="majorBidi" w:cstheme="majorBidi"/>
          <w:sz w:val="24"/>
          <w:szCs w:val="24"/>
          <w:shd w:val="clear" w:color="auto" w:fill="FFFFFF"/>
        </w:rPr>
        <w:t>Drink,</w:t>
      </w:r>
      <w:proofErr w:type="gramEnd"/>
      <w:r w:rsidRPr="004333F5">
        <w:rPr>
          <w:rFonts w:asciiTheme="majorBidi" w:hAnsiTheme="majorBidi" w:cstheme="majorBidi"/>
          <w:sz w:val="24"/>
          <w:szCs w:val="24"/>
          <w:shd w:val="clear" w:color="auto" w:fill="FFFFFF"/>
        </w:rPr>
        <w:t xml:space="preserve"> don’t think: The role of masculinity and thought suppression in men’s alcohol-related aggression. </w:t>
      </w:r>
      <w:r w:rsidRPr="004333F5">
        <w:rPr>
          <w:rFonts w:asciiTheme="majorBidi" w:hAnsiTheme="majorBidi" w:cstheme="majorBidi"/>
          <w:i/>
          <w:iCs/>
          <w:sz w:val="24"/>
          <w:szCs w:val="24"/>
          <w:shd w:val="clear" w:color="auto" w:fill="FFFFFF"/>
        </w:rPr>
        <w:t>Psychology of Men &amp; Masculinities</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21</w:t>
      </w:r>
      <w:r w:rsidRPr="004333F5">
        <w:rPr>
          <w:rFonts w:asciiTheme="majorBidi" w:hAnsiTheme="majorBidi" w:cstheme="majorBidi"/>
          <w:sz w:val="24"/>
          <w:szCs w:val="24"/>
          <w:shd w:val="clear" w:color="auto" w:fill="FFFFFF"/>
        </w:rPr>
        <w:t xml:space="preserve">(1), 36-45. </w:t>
      </w:r>
      <w:hyperlink r:id="rId16" w:tgtFrame="_blank" w:history="1">
        <w:r w:rsidRPr="004333F5">
          <w:rPr>
            <w:rStyle w:val="Hyperlink"/>
            <w:rFonts w:asciiTheme="majorBidi" w:hAnsiTheme="majorBidi" w:cstheme="majorBidi"/>
            <w:color w:val="auto"/>
            <w:sz w:val="24"/>
            <w:szCs w:val="24"/>
            <w:u w:val="none"/>
            <w:shd w:val="clear" w:color="auto" w:fill="FFFFFF"/>
          </w:rPr>
          <w:t>https://doi.org/10.1037/men0000199</w:t>
        </w:r>
      </w:hyperlink>
    </w:p>
    <w:p w14:paraId="3ADC1080" w14:textId="77777777" w:rsidR="00F105A6" w:rsidRPr="004333F5" w:rsidRDefault="00F105A6" w:rsidP="00F94F57">
      <w:pPr>
        <w:shd w:val="clear" w:color="auto" w:fill="FFFFFF"/>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Bernard, L., Cyr, L., Bonnet-</w:t>
      </w:r>
      <w:proofErr w:type="spellStart"/>
      <w:r w:rsidRPr="004333F5">
        <w:rPr>
          <w:rFonts w:asciiTheme="majorBidi" w:hAnsiTheme="majorBidi" w:cstheme="majorBidi"/>
          <w:sz w:val="24"/>
          <w:szCs w:val="24"/>
          <w:shd w:val="clear" w:color="auto" w:fill="FFFFFF"/>
        </w:rPr>
        <w:t>Suard</w:t>
      </w:r>
      <w:proofErr w:type="spellEnd"/>
      <w:r w:rsidRPr="004333F5">
        <w:rPr>
          <w:rFonts w:asciiTheme="majorBidi" w:hAnsiTheme="majorBidi" w:cstheme="majorBidi"/>
          <w:sz w:val="24"/>
          <w:szCs w:val="24"/>
          <w:shd w:val="clear" w:color="auto" w:fill="FFFFFF"/>
        </w:rPr>
        <w:t xml:space="preserve">, A., </w:t>
      </w:r>
      <w:proofErr w:type="spellStart"/>
      <w:r w:rsidRPr="004333F5">
        <w:rPr>
          <w:rFonts w:asciiTheme="majorBidi" w:hAnsiTheme="majorBidi" w:cstheme="majorBidi"/>
          <w:sz w:val="24"/>
          <w:szCs w:val="24"/>
          <w:shd w:val="clear" w:color="auto" w:fill="FFFFFF"/>
        </w:rPr>
        <w:t>Cutarella</w:t>
      </w:r>
      <w:proofErr w:type="spellEnd"/>
      <w:r w:rsidRPr="004333F5">
        <w:rPr>
          <w:rFonts w:asciiTheme="majorBidi" w:hAnsiTheme="majorBidi" w:cstheme="majorBidi"/>
          <w:sz w:val="24"/>
          <w:szCs w:val="24"/>
          <w:shd w:val="clear" w:color="auto" w:fill="FFFFFF"/>
        </w:rPr>
        <w:t xml:space="preserve">, C., &amp; </w:t>
      </w:r>
      <w:proofErr w:type="spellStart"/>
      <w:r w:rsidRPr="004333F5">
        <w:rPr>
          <w:rFonts w:asciiTheme="majorBidi" w:hAnsiTheme="majorBidi" w:cstheme="majorBidi"/>
          <w:sz w:val="24"/>
          <w:szCs w:val="24"/>
          <w:shd w:val="clear" w:color="auto" w:fill="FFFFFF"/>
        </w:rPr>
        <w:t>Bréjard</w:t>
      </w:r>
      <w:proofErr w:type="spellEnd"/>
      <w:r w:rsidRPr="004333F5">
        <w:rPr>
          <w:rFonts w:asciiTheme="majorBidi" w:hAnsiTheme="majorBidi" w:cstheme="majorBidi"/>
          <w:sz w:val="24"/>
          <w:szCs w:val="24"/>
          <w:shd w:val="clear" w:color="auto" w:fill="FFFFFF"/>
        </w:rPr>
        <w:t xml:space="preserve">, V. (2021). Drawing alcohol craving process: A systematic review of its association with thought suppression, </w:t>
      </w:r>
      <w:proofErr w:type="gramStart"/>
      <w:r w:rsidRPr="004333F5">
        <w:rPr>
          <w:rFonts w:asciiTheme="majorBidi" w:hAnsiTheme="majorBidi" w:cstheme="majorBidi"/>
          <w:sz w:val="24"/>
          <w:szCs w:val="24"/>
          <w:shd w:val="clear" w:color="auto" w:fill="FFFFFF"/>
        </w:rPr>
        <w:t>inhibition</w:t>
      </w:r>
      <w:proofErr w:type="gramEnd"/>
      <w:r w:rsidRPr="004333F5">
        <w:rPr>
          <w:rFonts w:asciiTheme="majorBidi" w:hAnsiTheme="majorBidi" w:cstheme="majorBidi"/>
          <w:sz w:val="24"/>
          <w:szCs w:val="24"/>
          <w:shd w:val="clear" w:color="auto" w:fill="FFFFFF"/>
        </w:rPr>
        <w:t xml:space="preserve"> and impulsivity. </w:t>
      </w:r>
      <w:proofErr w:type="spellStart"/>
      <w:r w:rsidRPr="004333F5">
        <w:rPr>
          <w:rFonts w:asciiTheme="majorBidi" w:hAnsiTheme="majorBidi" w:cstheme="majorBidi"/>
          <w:i/>
          <w:iCs/>
          <w:sz w:val="24"/>
          <w:szCs w:val="24"/>
          <w:shd w:val="clear" w:color="auto" w:fill="FFFFFF"/>
        </w:rPr>
        <w:t>Heliyon</w:t>
      </w:r>
      <w:proofErr w:type="spellEnd"/>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7</w:t>
      </w:r>
      <w:r w:rsidRPr="004333F5">
        <w:rPr>
          <w:rFonts w:asciiTheme="majorBidi" w:hAnsiTheme="majorBidi" w:cstheme="majorBidi"/>
          <w:sz w:val="24"/>
          <w:szCs w:val="24"/>
          <w:shd w:val="clear" w:color="auto" w:fill="FFFFFF"/>
        </w:rPr>
        <w:t>(1), e05868.</w:t>
      </w:r>
      <w:r w:rsidRPr="004333F5">
        <w:rPr>
          <w:rFonts w:asciiTheme="majorBidi" w:hAnsiTheme="majorBidi" w:cstheme="majorBidi"/>
          <w:sz w:val="24"/>
          <w:szCs w:val="24"/>
        </w:rPr>
        <w:t xml:space="preserve"> </w:t>
      </w:r>
      <w:hyperlink r:id="rId17" w:tgtFrame="_blank" w:tooltip="Persistent link using digital object identifier" w:history="1">
        <w:r w:rsidRPr="004333F5">
          <w:rPr>
            <w:rStyle w:val="Hyperlink"/>
            <w:rFonts w:asciiTheme="majorBidi" w:hAnsiTheme="majorBidi" w:cstheme="majorBidi"/>
            <w:color w:val="auto"/>
            <w:sz w:val="24"/>
            <w:szCs w:val="24"/>
            <w:u w:val="none"/>
          </w:rPr>
          <w:t>https://doi.org/10.1016/j.heliyon.2020.e05868</w:t>
        </w:r>
      </w:hyperlink>
    </w:p>
    <w:p w14:paraId="2771C8C1" w14:textId="77777777" w:rsidR="00F105A6" w:rsidRPr="004333F5" w:rsidRDefault="00F105A6" w:rsidP="00E101AD">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 xml:space="preserve">Billieux, J., </w:t>
      </w:r>
      <w:proofErr w:type="spellStart"/>
      <w:r w:rsidRPr="004333F5">
        <w:rPr>
          <w:rFonts w:asciiTheme="majorBidi" w:hAnsiTheme="majorBidi" w:cstheme="majorBidi"/>
          <w:sz w:val="24"/>
          <w:szCs w:val="24"/>
          <w:shd w:val="clear" w:color="auto" w:fill="FFFFFF"/>
        </w:rPr>
        <w:t>Schimmenti</w:t>
      </w:r>
      <w:proofErr w:type="spellEnd"/>
      <w:r w:rsidRPr="004333F5">
        <w:rPr>
          <w:rFonts w:asciiTheme="majorBidi" w:hAnsiTheme="majorBidi" w:cstheme="majorBidi"/>
          <w:sz w:val="24"/>
          <w:szCs w:val="24"/>
          <w:shd w:val="clear" w:color="auto" w:fill="FFFFFF"/>
        </w:rPr>
        <w:t xml:space="preserve">, A., </w:t>
      </w:r>
      <w:proofErr w:type="spellStart"/>
      <w:r w:rsidRPr="004333F5">
        <w:rPr>
          <w:rFonts w:asciiTheme="majorBidi" w:hAnsiTheme="majorBidi" w:cstheme="majorBidi"/>
          <w:sz w:val="24"/>
          <w:szCs w:val="24"/>
          <w:shd w:val="clear" w:color="auto" w:fill="FFFFFF"/>
        </w:rPr>
        <w:t>Khazaal</w:t>
      </w:r>
      <w:proofErr w:type="spellEnd"/>
      <w:r w:rsidRPr="004333F5">
        <w:rPr>
          <w:rFonts w:asciiTheme="majorBidi" w:hAnsiTheme="majorBidi" w:cstheme="majorBidi"/>
          <w:sz w:val="24"/>
          <w:szCs w:val="24"/>
          <w:shd w:val="clear" w:color="auto" w:fill="FFFFFF"/>
        </w:rPr>
        <w:t xml:space="preserve">, Y., </w:t>
      </w:r>
      <w:proofErr w:type="spellStart"/>
      <w:r w:rsidRPr="004333F5">
        <w:rPr>
          <w:rFonts w:asciiTheme="majorBidi" w:hAnsiTheme="majorBidi" w:cstheme="majorBidi"/>
          <w:sz w:val="24"/>
          <w:szCs w:val="24"/>
          <w:shd w:val="clear" w:color="auto" w:fill="FFFFFF"/>
        </w:rPr>
        <w:t>Maurage</w:t>
      </w:r>
      <w:proofErr w:type="spellEnd"/>
      <w:r w:rsidRPr="004333F5">
        <w:rPr>
          <w:rFonts w:asciiTheme="majorBidi" w:hAnsiTheme="majorBidi" w:cstheme="majorBidi"/>
          <w:sz w:val="24"/>
          <w:szCs w:val="24"/>
          <w:shd w:val="clear" w:color="auto" w:fill="FFFFFF"/>
        </w:rPr>
        <w:t xml:space="preserve">, P., &amp; </w:t>
      </w:r>
      <w:proofErr w:type="spellStart"/>
      <w:r w:rsidRPr="004333F5">
        <w:rPr>
          <w:rFonts w:asciiTheme="majorBidi" w:hAnsiTheme="majorBidi" w:cstheme="majorBidi"/>
          <w:sz w:val="24"/>
          <w:szCs w:val="24"/>
          <w:shd w:val="clear" w:color="auto" w:fill="FFFFFF"/>
        </w:rPr>
        <w:t>Heeren</w:t>
      </w:r>
      <w:proofErr w:type="spellEnd"/>
      <w:r w:rsidRPr="004333F5">
        <w:rPr>
          <w:rFonts w:asciiTheme="majorBidi" w:hAnsiTheme="majorBidi" w:cstheme="majorBidi"/>
          <w:sz w:val="24"/>
          <w:szCs w:val="24"/>
          <w:shd w:val="clear" w:color="auto" w:fill="FFFFFF"/>
        </w:rPr>
        <w:t xml:space="preserve">, A. (2015). Are we </w:t>
      </w:r>
      <w:proofErr w:type="spellStart"/>
      <w:r w:rsidRPr="004333F5">
        <w:rPr>
          <w:rFonts w:asciiTheme="majorBidi" w:hAnsiTheme="majorBidi" w:cstheme="majorBidi"/>
          <w:sz w:val="24"/>
          <w:szCs w:val="24"/>
          <w:shd w:val="clear" w:color="auto" w:fill="FFFFFF"/>
        </w:rPr>
        <w:t>overpathologizing</w:t>
      </w:r>
      <w:proofErr w:type="spellEnd"/>
      <w:r w:rsidRPr="004333F5">
        <w:rPr>
          <w:rFonts w:asciiTheme="majorBidi" w:hAnsiTheme="majorBidi" w:cstheme="majorBidi"/>
          <w:sz w:val="24"/>
          <w:szCs w:val="24"/>
          <w:shd w:val="clear" w:color="auto" w:fill="FFFFFF"/>
        </w:rPr>
        <w:t xml:space="preserve"> everyday life? A tenable blueprint for behavioral addiction </w:t>
      </w:r>
      <w:r w:rsidRPr="004333F5">
        <w:rPr>
          <w:rFonts w:asciiTheme="majorBidi" w:hAnsiTheme="majorBidi" w:cstheme="majorBidi"/>
          <w:sz w:val="24"/>
          <w:szCs w:val="24"/>
          <w:shd w:val="clear" w:color="auto" w:fill="FFFFFF"/>
        </w:rPr>
        <w:lastRenderedPageBreak/>
        <w:t>research. </w:t>
      </w:r>
      <w:r w:rsidRPr="004333F5">
        <w:rPr>
          <w:rFonts w:asciiTheme="majorBidi" w:hAnsiTheme="majorBidi" w:cstheme="majorBidi"/>
          <w:i/>
          <w:iCs/>
          <w:sz w:val="24"/>
          <w:szCs w:val="24"/>
          <w:shd w:val="clear" w:color="auto" w:fill="FFFFFF"/>
        </w:rPr>
        <w:t>Journal of Behavioral Addictions</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4</w:t>
      </w:r>
      <w:r w:rsidRPr="004333F5">
        <w:rPr>
          <w:rFonts w:asciiTheme="majorBidi" w:hAnsiTheme="majorBidi" w:cstheme="majorBidi"/>
          <w:sz w:val="24"/>
          <w:szCs w:val="24"/>
          <w:shd w:val="clear" w:color="auto" w:fill="FFFFFF"/>
        </w:rPr>
        <w:t>(3), 119-123.</w:t>
      </w:r>
      <w:r w:rsidRPr="004333F5">
        <w:rPr>
          <w:rFonts w:asciiTheme="majorBidi" w:hAnsiTheme="majorBidi" w:cstheme="majorBidi"/>
          <w:sz w:val="24"/>
          <w:szCs w:val="24"/>
        </w:rPr>
        <w:t xml:space="preserve"> </w:t>
      </w:r>
      <w:hyperlink r:id="rId18" w:tgtFrame="_blank" w:history="1">
        <w:r w:rsidRPr="004333F5">
          <w:rPr>
            <w:rStyle w:val="Hyperlink"/>
            <w:rFonts w:asciiTheme="majorBidi" w:hAnsiTheme="majorBidi" w:cstheme="majorBidi"/>
            <w:color w:val="auto"/>
            <w:sz w:val="24"/>
            <w:szCs w:val="24"/>
            <w:u w:val="none"/>
          </w:rPr>
          <w:t>https://doi.org/10.1556/2006.4.2015.009</w:t>
        </w:r>
      </w:hyperlink>
    </w:p>
    <w:p w14:paraId="532F6E2D"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Brandtner, A., &amp; Brand, M. (2021). Fleeing through the mind’s eye: Desire thinking as a maladaptive coping mechanism among specific online activities. </w:t>
      </w:r>
      <w:r w:rsidRPr="004333F5">
        <w:rPr>
          <w:rFonts w:asciiTheme="majorBidi" w:hAnsiTheme="majorBidi" w:cstheme="majorBidi"/>
          <w:i/>
          <w:iCs/>
          <w:sz w:val="24"/>
          <w:szCs w:val="24"/>
          <w:shd w:val="clear" w:color="auto" w:fill="FFFFFF"/>
        </w:rPr>
        <w:t>Addictive Behaviors</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120</w:t>
      </w:r>
      <w:r w:rsidRPr="004333F5">
        <w:rPr>
          <w:rFonts w:asciiTheme="majorBidi" w:hAnsiTheme="majorBidi" w:cstheme="majorBidi"/>
          <w:sz w:val="24"/>
          <w:szCs w:val="24"/>
          <w:shd w:val="clear" w:color="auto" w:fill="FFFFFF"/>
        </w:rPr>
        <w:t>, 106957.</w:t>
      </w:r>
      <w:r w:rsidRPr="004333F5">
        <w:rPr>
          <w:rFonts w:asciiTheme="majorBidi" w:hAnsiTheme="majorBidi" w:cstheme="majorBidi"/>
          <w:sz w:val="24"/>
          <w:szCs w:val="24"/>
        </w:rPr>
        <w:t xml:space="preserve"> </w:t>
      </w:r>
      <w:hyperlink r:id="rId19" w:tgtFrame="_blank" w:tooltip="Persistent link using digital object identifier" w:history="1">
        <w:r w:rsidRPr="004333F5">
          <w:rPr>
            <w:rStyle w:val="Hyperlink"/>
            <w:rFonts w:asciiTheme="majorBidi" w:hAnsiTheme="majorBidi" w:cstheme="majorBidi"/>
            <w:color w:val="auto"/>
            <w:sz w:val="24"/>
            <w:szCs w:val="24"/>
            <w:u w:val="none"/>
          </w:rPr>
          <w:t>https://doi.org/10.1016/j.addbeh.2021.106957</w:t>
        </w:r>
      </w:hyperlink>
    </w:p>
    <w:p w14:paraId="5DA29AEC"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 xml:space="preserve">Brandtner, A., </w:t>
      </w:r>
      <w:proofErr w:type="spellStart"/>
      <w:r w:rsidRPr="004333F5">
        <w:rPr>
          <w:rFonts w:asciiTheme="majorBidi" w:hAnsiTheme="majorBidi" w:cstheme="majorBidi"/>
          <w:sz w:val="24"/>
          <w:szCs w:val="24"/>
          <w:shd w:val="clear" w:color="auto" w:fill="FFFFFF"/>
        </w:rPr>
        <w:t>Wegmann</w:t>
      </w:r>
      <w:proofErr w:type="spellEnd"/>
      <w:r w:rsidRPr="004333F5">
        <w:rPr>
          <w:rFonts w:asciiTheme="majorBidi" w:hAnsiTheme="majorBidi" w:cstheme="majorBidi"/>
          <w:sz w:val="24"/>
          <w:szCs w:val="24"/>
          <w:shd w:val="clear" w:color="auto" w:fill="FFFFFF"/>
        </w:rPr>
        <w:t>, E., &amp; Brand, M. (2020). Desire thinking promotes decisions to game: The mediating role between gaming urges and everyday decision-making in recreational gamers. </w:t>
      </w:r>
      <w:r w:rsidRPr="004333F5">
        <w:rPr>
          <w:rFonts w:asciiTheme="majorBidi" w:hAnsiTheme="majorBidi" w:cstheme="majorBidi"/>
          <w:i/>
          <w:iCs/>
          <w:sz w:val="24"/>
          <w:szCs w:val="24"/>
          <w:shd w:val="clear" w:color="auto" w:fill="FFFFFF"/>
        </w:rPr>
        <w:t>Addictive Behaviors Reports</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12</w:t>
      </w:r>
      <w:r w:rsidRPr="004333F5">
        <w:rPr>
          <w:rFonts w:asciiTheme="majorBidi" w:hAnsiTheme="majorBidi" w:cstheme="majorBidi"/>
          <w:sz w:val="24"/>
          <w:szCs w:val="24"/>
          <w:shd w:val="clear" w:color="auto" w:fill="FFFFFF"/>
        </w:rPr>
        <w:t>, 100295.</w:t>
      </w:r>
      <w:r w:rsidRPr="004333F5">
        <w:rPr>
          <w:rFonts w:asciiTheme="majorBidi" w:hAnsiTheme="majorBidi" w:cstheme="majorBidi"/>
          <w:sz w:val="24"/>
          <w:szCs w:val="24"/>
        </w:rPr>
        <w:t xml:space="preserve"> </w:t>
      </w:r>
      <w:hyperlink r:id="rId20" w:tgtFrame="_blank" w:tooltip="Persistent link using digital object identifier" w:history="1">
        <w:r w:rsidRPr="004333F5">
          <w:rPr>
            <w:rStyle w:val="Hyperlink"/>
            <w:rFonts w:asciiTheme="majorBidi" w:hAnsiTheme="majorBidi" w:cstheme="majorBidi"/>
            <w:color w:val="auto"/>
            <w:sz w:val="24"/>
            <w:szCs w:val="24"/>
            <w:u w:val="none"/>
          </w:rPr>
          <w:t>https://doi.org/10.1016/j.abrep.2020.100295</w:t>
        </w:r>
      </w:hyperlink>
    </w:p>
    <w:p w14:paraId="421E4320" w14:textId="77777777" w:rsidR="00F105A6" w:rsidRPr="004333F5" w:rsidRDefault="00F105A6" w:rsidP="00D54B69">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 xml:space="preserve">Byrne, B.M. (2010). </w:t>
      </w:r>
      <w:r w:rsidRPr="004333F5">
        <w:rPr>
          <w:rFonts w:asciiTheme="majorBidi" w:hAnsiTheme="majorBidi" w:cstheme="majorBidi"/>
          <w:i/>
          <w:iCs/>
          <w:sz w:val="24"/>
          <w:szCs w:val="24"/>
          <w:shd w:val="clear" w:color="auto" w:fill="FFFFFF"/>
        </w:rPr>
        <w:t>Structural Equation Modeling with AMOS: Basic Concepts, Applications, and Programming (2 ed.)</w:t>
      </w:r>
      <w:r w:rsidRPr="004333F5">
        <w:rPr>
          <w:rFonts w:asciiTheme="majorBidi" w:hAnsiTheme="majorBidi" w:cstheme="majorBidi"/>
          <w:sz w:val="24"/>
          <w:szCs w:val="24"/>
          <w:shd w:val="clear" w:color="auto" w:fill="FFFFFF"/>
        </w:rPr>
        <w:t>. New York.</w:t>
      </w:r>
    </w:p>
    <w:p w14:paraId="1E01F1FA" w14:textId="77777777" w:rsidR="00F105A6" w:rsidRPr="004333F5" w:rsidRDefault="00F105A6" w:rsidP="00F94F57">
      <w:pPr>
        <w:bidi w:val="0"/>
        <w:spacing w:after="0" w:line="480" w:lineRule="auto"/>
        <w:ind w:left="284" w:hanging="284"/>
        <w:jc w:val="both"/>
        <w:rPr>
          <w:rStyle w:val="Hyperlink"/>
          <w:color w:val="auto"/>
          <w:u w:val="none"/>
        </w:rPr>
      </w:pPr>
      <w:r w:rsidRPr="004333F5">
        <w:rPr>
          <w:rFonts w:asciiTheme="majorBidi" w:hAnsiTheme="majorBidi" w:cstheme="majorBidi"/>
          <w:sz w:val="24"/>
          <w:szCs w:val="24"/>
          <w:shd w:val="clear" w:color="auto" w:fill="FFFFFF"/>
        </w:rPr>
        <w:t>Caselli, G., &amp; Spada, M. M. (2010). Metacognitions in desire thinking: A preliminary investigation. </w:t>
      </w:r>
      <w:proofErr w:type="spellStart"/>
      <w:r w:rsidRPr="004333F5">
        <w:rPr>
          <w:rFonts w:asciiTheme="majorBidi" w:hAnsiTheme="majorBidi" w:cstheme="majorBidi"/>
          <w:i/>
          <w:iCs/>
          <w:sz w:val="24"/>
          <w:szCs w:val="24"/>
          <w:shd w:val="clear" w:color="auto" w:fill="FFFFFF"/>
        </w:rPr>
        <w:t>Behavioural</w:t>
      </w:r>
      <w:proofErr w:type="spellEnd"/>
      <w:r w:rsidRPr="004333F5">
        <w:rPr>
          <w:rFonts w:asciiTheme="majorBidi" w:hAnsiTheme="majorBidi" w:cstheme="majorBidi"/>
          <w:i/>
          <w:iCs/>
          <w:sz w:val="24"/>
          <w:szCs w:val="24"/>
          <w:shd w:val="clear" w:color="auto" w:fill="FFFFFF"/>
        </w:rPr>
        <w:t xml:space="preserve"> and Cognitive Psychotherapy</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38</w:t>
      </w:r>
      <w:r w:rsidRPr="004333F5">
        <w:rPr>
          <w:rFonts w:asciiTheme="majorBidi" w:hAnsiTheme="majorBidi" w:cstheme="majorBidi"/>
          <w:sz w:val="24"/>
          <w:szCs w:val="24"/>
          <w:shd w:val="clear" w:color="auto" w:fill="FFFFFF"/>
        </w:rPr>
        <w:t>(5), 629-637.</w:t>
      </w:r>
      <w:r w:rsidRPr="004333F5">
        <w:rPr>
          <w:rFonts w:asciiTheme="majorBidi" w:hAnsiTheme="majorBidi" w:cstheme="majorBidi"/>
          <w:sz w:val="24"/>
          <w:szCs w:val="24"/>
        </w:rPr>
        <w:t xml:space="preserve"> </w:t>
      </w:r>
      <w:hyperlink r:id="rId21" w:tgtFrame="_blank" w:history="1">
        <w:r w:rsidRPr="004333F5">
          <w:rPr>
            <w:rStyle w:val="Hyperlink"/>
            <w:rFonts w:asciiTheme="majorBidi" w:hAnsiTheme="majorBidi" w:cstheme="majorBidi"/>
            <w:color w:val="auto"/>
            <w:sz w:val="24"/>
            <w:szCs w:val="24"/>
            <w:u w:val="none"/>
          </w:rPr>
          <w:t>https://doi.org/10.1017/S1352465810000317</w:t>
        </w:r>
      </w:hyperlink>
    </w:p>
    <w:p w14:paraId="4BACC502" w14:textId="77777777" w:rsidR="00F105A6" w:rsidRPr="004333F5" w:rsidRDefault="00F105A6" w:rsidP="00F94F57">
      <w:pPr>
        <w:autoSpaceDE w:val="0"/>
        <w:autoSpaceDN w:val="0"/>
        <w:bidi w:val="0"/>
        <w:adjustRightInd w:val="0"/>
        <w:spacing w:after="0" w:line="480" w:lineRule="auto"/>
        <w:ind w:left="284" w:hanging="284"/>
        <w:jc w:val="both"/>
        <w:rPr>
          <w:rStyle w:val="Hyperlink"/>
          <w:rFonts w:asciiTheme="majorBidi" w:hAnsiTheme="majorBidi" w:cstheme="majorBidi"/>
          <w:color w:val="auto"/>
          <w:sz w:val="24"/>
          <w:szCs w:val="24"/>
          <w:u w:val="none"/>
        </w:rPr>
      </w:pPr>
      <w:r w:rsidRPr="004333F5">
        <w:rPr>
          <w:rFonts w:asciiTheme="majorBidi" w:hAnsiTheme="majorBidi" w:cstheme="majorBidi"/>
          <w:sz w:val="24"/>
          <w:szCs w:val="24"/>
        </w:rPr>
        <w:t xml:space="preserve">Caselli, G., &amp; Spada, M. M. (2011). The desire thinking questionnaire: Development and psychometric properties. </w:t>
      </w:r>
      <w:r w:rsidRPr="004333F5">
        <w:rPr>
          <w:rFonts w:asciiTheme="majorBidi" w:hAnsiTheme="majorBidi" w:cstheme="majorBidi"/>
          <w:i/>
          <w:iCs/>
          <w:sz w:val="24"/>
          <w:szCs w:val="24"/>
        </w:rPr>
        <w:t>Addictive Behaviors</w:t>
      </w:r>
      <w:r w:rsidRPr="004333F5">
        <w:rPr>
          <w:rFonts w:asciiTheme="majorBidi" w:hAnsiTheme="majorBidi" w:cstheme="majorBidi"/>
          <w:sz w:val="24"/>
          <w:szCs w:val="24"/>
        </w:rPr>
        <w:t xml:space="preserve">, </w:t>
      </w:r>
      <w:r w:rsidRPr="004333F5">
        <w:rPr>
          <w:rFonts w:asciiTheme="majorBidi" w:hAnsiTheme="majorBidi" w:cstheme="majorBidi"/>
          <w:i/>
          <w:iCs/>
          <w:sz w:val="24"/>
          <w:szCs w:val="24"/>
        </w:rPr>
        <w:t>36</w:t>
      </w:r>
      <w:r w:rsidRPr="004333F5">
        <w:rPr>
          <w:rFonts w:asciiTheme="majorBidi" w:hAnsiTheme="majorBidi" w:cstheme="majorBidi"/>
          <w:sz w:val="24"/>
          <w:szCs w:val="24"/>
        </w:rPr>
        <w:t xml:space="preserve">, 1061–1067. </w:t>
      </w:r>
      <w:r w:rsidRPr="004333F5">
        <w:rPr>
          <w:rStyle w:val="Hyperlink"/>
          <w:rFonts w:asciiTheme="majorBidi" w:hAnsiTheme="majorBidi" w:cstheme="majorBidi"/>
          <w:color w:val="auto"/>
          <w:sz w:val="24"/>
          <w:szCs w:val="24"/>
          <w:u w:val="none"/>
        </w:rPr>
        <w:t>https://doi.org/10.1016/j.addbeh.2011.06.013</w:t>
      </w:r>
    </w:p>
    <w:p w14:paraId="3E0EB89D"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 xml:space="preserve">Caselli, G., &amp; Spada, M. M. (2015). Desire thinking: What is it and what drives </w:t>
      </w:r>
      <w:proofErr w:type="gramStart"/>
      <w:r w:rsidRPr="004333F5">
        <w:rPr>
          <w:rFonts w:asciiTheme="majorBidi" w:hAnsiTheme="majorBidi" w:cstheme="majorBidi"/>
          <w:sz w:val="24"/>
          <w:szCs w:val="24"/>
          <w:shd w:val="clear" w:color="auto" w:fill="FFFFFF"/>
        </w:rPr>
        <w:t>it?.</w:t>
      </w:r>
      <w:proofErr w:type="gramEnd"/>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Addictive Behaviors</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44</w:t>
      </w:r>
      <w:r w:rsidRPr="004333F5">
        <w:rPr>
          <w:rFonts w:asciiTheme="majorBidi" w:hAnsiTheme="majorBidi" w:cstheme="majorBidi"/>
          <w:sz w:val="24"/>
          <w:szCs w:val="24"/>
          <w:shd w:val="clear" w:color="auto" w:fill="FFFFFF"/>
        </w:rPr>
        <w:t>, 71-79.</w:t>
      </w:r>
      <w:r w:rsidRPr="004333F5">
        <w:rPr>
          <w:rFonts w:asciiTheme="majorBidi" w:hAnsiTheme="majorBidi" w:cstheme="majorBidi"/>
          <w:sz w:val="24"/>
          <w:szCs w:val="24"/>
        </w:rPr>
        <w:t xml:space="preserve"> </w:t>
      </w:r>
      <w:hyperlink r:id="rId22" w:tgtFrame="_blank" w:tooltip="Persistent link using digital object identifier" w:history="1">
        <w:r w:rsidRPr="004333F5">
          <w:rPr>
            <w:rStyle w:val="Hyperlink"/>
            <w:rFonts w:asciiTheme="majorBidi" w:hAnsiTheme="majorBidi" w:cstheme="majorBidi"/>
            <w:color w:val="auto"/>
            <w:sz w:val="24"/>
            <w:szCs w:val="24"/>
            <w:u w:val="none"/>
          </w:rPr>
          <w:t>https://doi.org/10.1016/j.addbeh.2014.07.021</w:t>
        </w:r>
      </w:hyperlink>
    </w:p>
    <w:p w14:paraId="55CD4589"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Caselli, G., Gemelli, A., &amp; Spada, M. M. (2017). The experimental manipulation of desire thinking in alcohol use disorder. </w:t>
      </w:r>
      <w:r w:rsidRPr="004333F5">
        <w:rPr>
          <w:rFonts w:asciiTheme="majorBidi" w:hAnsiTheme="majorBidi" w:cstheme="majorBidi"/>
          <w:i/>
          <w:iCs/>
          <w:sz w:val="24"/>
          <w:szCs w:val="24"/>
          <w:shd w:val="clear" w:color="auto" w:fill="FFFFFF"/>
        </w:rPr>
        <w:t>Clinical Psychology &amp; Psychotherapy</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24</w:t>
      </w:r>
      <w:r w:rsidRPr="004333F5">
        <w:rPr>
          <w:rFonts w:asciiTheme="majorBidi" w:hAnsiTheme="majorBidi" w:cstheme="majorBidi"/>
          <w:sz w:val="24"/>
          <w:szCs w:val="24"/>
          <w:shd w:val="clear" w:color="auto" w:fill="FFFFFF"/>
        </w:rPr>
        <w:t>(2), 569-573.</w:t>
      </w:r>
      <w:r w:rsidRPr="004333F5">
        <w:rPr>
          <w:rFonts w:asciiTheme="majorBidi" w:hAnsiTheme="majorBidi" w:cstheme="majorBidi"/>
          <w:sz w:val="24"/>
          <w:szCs w:val="24"/>
        </w:rPr>
        <w:t xml:space="preserve"> </w:t>
      </w:r>
      <w:hyperlink r:id="rId23" w:history="1">
        <w:r w:rsidRPr="004333F5">
          <w:rPr>
            <w:rStyle w:val="Hyperlink"/>
            <w:rFonts w:asciiTheme="majorBidi" w:hAnsiTheme="majorBidi" w:cstheme="majorBidi"/>
            <w:color w:val="auto"/>
            <w:sz w:val="24"/>
            <w:szCs w:val="24"/>
            <w:u w:val="none"/>
            <w:shd w:val="clear" w:color="auto" w:fill="FFFFFF"/>
          </w:rPr>
          <w:t>https://doi.org/10.1002/cpp.2038</w:t>
        </w:r>
      </w:hyperlink>
    </w:p>
    <w:p w14:paraId="3EF18531"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 xml:space="preserve">Caselli, G., Manfredi, C., Ferraris, A., </w:t>
      </w:r>
      <w:proofErr w:type="spellStart"/>
      <w:r w:rsidRPr="004333F5">
        <w:rPr>
          <w:rFonts w:asciiTheme="majorBidi" w:hAnsiTheme="majorBidi" w:cstheme="majorBidi"/>
          <w:sz w:val="24"/>
          <w:szCs w:val="24"/>
          <w:shd w:val="clear" w:color="auto" w:fill="FFFFFF"/>
        </w:rPr>
        <w:t>Vinciullo</w:t>
      </w:r>
      <w:proofErr w:type="spellEnd"/>
      <w:r w:rsidRPr="004333F5">
        <w:rPr>
          <w:rFonts w:asciiTheme="majorBidi" w:hAnsiTheme="majorBidi" w:cstheme="majorBidi"/>
          <w:sz w:val="24"/>
          <w:szCs w:val="24"/>
          <w:shd w:val="clear" w:color="auto" w:fill="FFFFFF"/>
        </w:rPr>
        <w:t>, F., &amp; Spada, M. M. (2015). Desire thinking as a mediator of the relationship between novelty seeking and craving. </w:t>
      </w:r>
      <w:r w:rsidRPr="004333F5">
        <w:rPr>
          <w:rFonts w:asciiTheme="majorBidi" w:hAnsiTheme="majorBidi" w:cstheme="majorBidi"/>
          <w:i/>
          <w:iCs/>
          <w:sz w:val="24"/>
          <w:szCs w:val="24"/>
          <w:shd w:val="clear" w:color="auto" w:fill="FFFFFF"/>
        </w:rPr>
        <w:t>Addictive Behaviors Reports</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1</w:t>
      </w:r>
      <w:r w:rsidRPr="004333F5">
        <w:rPr>
          <w:rFonts w:asciiTheme="majorBidi" w:hAnsiTheme="majorBidi" w:cstheme="majorBidi"/>
          <w:sz w:val="24"/>
          <w:szCs w:val="24"/>
          <w:shd w:val="clear" w:color="auto" w:fill="FFFFFF"/>
        </w:rPr>
        <w:t>, 2-6.</w:t>
      </w:r>
      <w:r w:rsidRPr="004333F5">
        <w:rPr>
          <w:rFonts w:asciiTheme="majorBidi" w:hAnsiTheme="majorBidi" w:cstheme="majorBidi"/>
          <w:sz w:val="24"/>
          <w:szCs w:val="24"/>
        </w:rPr>
        <w:t xml:space="preserve"> </w:t>
      </w:r>
      <w:hyperlink r:id="rId24" w:tgtFrame="_blank" w:tooltip="Persistent link using digital object identifier" w:history="1">
        <w:r w:rsidRPr="004333F5">
          <w:rPr>
            <w:rStyle w:val="Hyperlink"/>
            <w:rFonts w:asciiTheme="majorBidi" w:hAnsiTheme="majorBidi" w:cstheme="majorBidi"/>
            <w:color w:val="auto"/>
            <w:sz w:val="24"/>
            <w:szCs w:val="24"/>
            <w:u w:val="none"/>
          </w:rPr>
          <w:t>https://doi.org/10.1016/j.abrep.2015.03.003</w:t>
        </w:r>
      </w:hyperlink>
    </w:p>
    <w:p w14:paraId="528F7C45"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lastRenderedPageBreak/>
        <w:t xml:space="preserve">Caselli, G., </w:t>
      </w:r>
      <w:proofErr w:type="spellStart"/>
      <w:r w:rsidRPr="004333F5">
        <w:rPr>
          <w:rFonts w:asciiTheme="majorBidi" w:hAnsiTheme="majorBidi" w:cstheme="majorBidi"/>
          <w:sz w:val="24"/>
          <w:szCs w:val="24"/>
          <w:shd w:val="clear" w:color="auto" w:fill="FFFFFF"/>
        </w:rPr>
        <w:t>Soliani</w:t>
      </w:r>
      <w:proofErr w:type="spellEnd"/>
      <w:r w:rsidRPr="004333F5">
        <w:rPr>
          <w:rFonts w:asciiTheme="majorBidi" w:hAnsiTheme="majorBidi" w:cstheme="majorBidi"/>
          <w:sz w:val="24"/>
          <w:szCs w:val="24"/>
          <w:shd w:val="clear" w:color="auto" w:fill="FFFFFF"/>
        </w:rPr>
        <w:t>, M., &amp; Spada, M. M. (2013). The effect of desire thinking on craving: An experimental investigation. </w:t>
      </w:r>
      <w:r w:rsidRPr="004333F5">
        <w:rPr>
          <w:rStyle w:val="Emphasis"/>
          <w:rFonts w:asciiTheme="majorBidi" w:hAnsiTheme="majorBidi" w:cstheme="majorBidi"/>
          <w:sz w:val="24"/>
          <w:szCs w:val="24"/>
          <w:shd w:val="clear" w:color="auto" w:fill="FFFFFF"/>
        </w:rPr>
        <w:t>Psychology of Addictive Behaviors, 27</w:t>
      </w:r>
      <w:r w:rsidRPr="004333F5">
        <w:rPr>
          <w:rFonts w:asciiTheme="majorBidi" w:hAnsiTheme="majorBidi" w:cstheme="majorBidi"/>
          <w:sz w:val="24"/>
          <w:szCs w:val="24"/>
          <w:shd w:val="clear" w:color="auto" w:fill="FFFFFF"/>
        </w:rPr>
        <w:t>(1), 301–306. </w:t>
      </w:r>
      <w:hyperlink r:id="rId25" w:tgtFrame="_blank" w:history="1">
        <w:r w:rsidRPr="004333F5">
          <w:rPr>
            <w:rStyle w:val="Hyperlink"/>
            <w:rFonts w:asciiTheme="majorBidi" w:hAnsiTheme="majorBidi" w:cstheme="majorBidi"/>
            <w:color w:val="auto"/>
            <w:sz w:val="24"/>
            <w:szCs w:val="24"/>
            <w:u w:val="none"/>
            <w:shd w:val="clear" w:color="auto" w:fill="FFFFFF"/>
          </w:rPr>
          <w:t>https://doi.org/10.1037/a0027981</w:t>
        </w:r>
      </w:hyperlink>
    </w:p>
    <w:p w14:paraId="659F4A3E"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proofErr w:type="spellStart"/>
      <w:r w:rsidRPr="004333F5">
        <w:rPr>
          <w:rFonts w:asciiTheme="majorBidi" w:hAnsiTheme="majorBidi" w:cstheme="majorBidi"/>
          <w:sz w:val="24"/>
          <w:szCs w:val="24"/>
          <w:shd w:val="clear" w:color="auto" w:fill="FFFFFF"/>
        </w:rPr>
        <w:t>Chakroun-Baggioni</w:t>
      </w:r>
      <w:proofErr w:type="spellEnd"/>
      <w:r w:rsidRPr="004333F5">
        <w:rPr>
          <w:rFonts w:asciiTheme="majorBidi" w:hAnsiTheme="majorBidi" w:cstheme="majorBidi"/>
          <w:sz w:val="24"/>
          <w:szCs w:val="24"/>
          <w:shd w:val="clear" w:color="auto" w:fill="FFFFFF"/>
        </w:rPr>
        <w:t xml:space="preserve">, N., Corman, M., Spada, M. M., Caselli, G., &amp; </w:t>
      </w:r>
      <w:proofErr w:type="spellStart"/>
      <w:r w:rsidRPr="004333F5">
        <w:rPr>
          <w:rFonts w:asciiTheme="majorBidi" w:hAnsiTheme="majorBidi" w:cstheme="majorBidi"/>
          <w:sz w:val="24"/>
          <w:szCs w:val="24"/>
          <w:shd w:val="clear" w:color="auto" w:fill="FFFFFF"/>
        </w:rPr>
        <w:t>Gierski</w:t>
      </w:r>
      <w:proofErr w:type="spellEnd"/>
      <w:r w:rsidRPr="004333F5">
        <w:rPr>
          <w:rFonts w:asciiTheme="majorBidi" w:hAnsiTheme="majorBidi" w:cstheme="majorBidi"/>
          <w:sz w:val="24"/>
          <w:szCs w:val="24"/>
          <w:shd w:val="clear" w:color="auto" w:fill="FFFFFF"/>
        </w:rPr>
        <w:t>, F. (2017). Desire thinking as a confounder in the relationship between mindfulness and craving: Evidence from a cross-cultural validation of the Desire Thinking Questionnaire. </w:t>
      </w:r>
      <w:r w:rsidRPr="004333F5">
        <w:rPr>
          <w:rFonts w:asciiTheme="majorBidi" w:hAnsiTheme="majorBidi" w:cstheme="majorBidi"/>
          <w:i/>
          <w:iCs/>
          <w:sz w:val="24"/>
          <w:szCs w:val="24"/>
          <w:shd w:val="clear" w:color="auto" w:fill="FFFFFF"/>
        </w:rPr>
        <w:t>Psychiatry Research</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256</w:t>
      </w:r>
      <w:r w:rsidRPr="004333F5">
        <w:rPr>
          <w:rFonts w:asciiTheme="majorBidi" w:hAnsiTheme="majorBidi" w:cstheme="majorBidi"/>
          <w:sz w:val="24"/>
          <w:szCs w:val="24"/>
          <w:shd w:val="clear" w:color="auto" w:fill="FFFFFF"/>
        </w:rPr>
        <w:t>, 188-193.</w:t>
      </w:r>
      <w:r w:rsidRPr="004333F5">
        <w:rPr>
          <w:rFonts w:asciiTheme="majorBidi" w:hAnsiTheme="majorBidi" w:cstheme="majorBidi"/>
          <w:sz w:val="24"/>
          <w:szCs w:val="24"/>
        </w:rPr>
        <w:t xml:space="preserve"> </w:t>
      </w:r>
      <w:hyperlink r:id="rId26" w:tgtFrame="_blank" w:tooltip="Persistent link using digital object identifier" w:history="1">
        <w:r w:rsidRPr="004333F5">
          <w:rPr>
            <w:rStyle w:val="Hyperlink"/>
            <w:rFonts w:asciiTheme="majorBidi" w:hAnsiTheme="majorBidi" w:cstheme="majorBidi"/>
            <w:color w:val="auto"/>
            <w:sz w:val="24"/>
            <w:szCs w:val="24"/>
            <w:u w:val="none"/>
          </w:rPr>
          <w:t>https://doi.org/10.1016/j.psychres.2017.06.051</w:t>
        </w:r>
      </w:hyperlink>
    </w:p>
    <w:p w14:paraId="2AF00AEF" w14:textId="77777777" w:rsidR="00F105A6" w:rsidRPr="004333F5" w:rsidRDefault="00F105A6" w:rsidP="000E0434">
      <w:pPr>
        <w:bidi w:val="0"/>
        <w:spacing w:after="0" w:line="480" w:lineRule="auto"/>
        <w:jc w:val="both"/>
        <w:rPr>
          <w:rFonts w:asciiTheme="majorBidi" w:hAnsiTheme="majorBidi" w:cstheme="majorBidi"/>
          <w:sz w:val="24"/>
          <w:szCs w:val="24"/>
        </w:rPr>
      </w:pPr>
      <w:proofErr w:type="spellStart"/>
      <w:r w:rsidRPr="004333F5">
        <w:rPr>
          <w:rFonts w:asciiTheme="majorBidi" w:hAnsiTheme="majorBidi" w:cstheme="majorBidi"/>
          <w:sz w:val="24"/>
          <w:szCs w:val="24"/>
        </w:rPr>
        <w:t>Comrey</w:t>
      </w:r>
      <w:proofErr w:type="spellEnd"/>
      <w:r w:rsidRPr="004333F5">
        <w:rPr>
          <w:rFonts w:asciiTheme="majorBidi" w:hAnsiTheme="majorBidi" w:cstheme="majorBidi"/>
          <w:sz w:val="24"/>
          <w:szCs w:val="24"/>
        </w:rPr>
        <w:t>, A. L., &amp; Lee, H. B. (2013). </w:t>
      </w:r>
      <w:r w:rsidRPr="004333F5">
        <w:rPr>
          <w:rFonts w:asciiTheme="majorBidi" w:hAnsiTheme="majorBidi" w:cstheme="majorBidi"/>
          <w:i/>
          <w:iCs/>
          <w:sz w:val="24"/>
          <w:szCs w:val="24"/>
        </w:rPr>
        <w:t>A first course in factor analysis</w:t>
      </w:r>
      <w:r w:rsidRPr="004333F5">
        <w:rPr>
          <w:rFonts w:asciiTheme="majorBidi" w:hAnsiTheme="majorBidi" w:cstheme="majorBidi"/>
          <w:sz w:val="24"/>
          <w:szCs w:val="24"/>
        </w:rPr>
        <w:t>. Psychology Press.</w:t>
      </w:r>
    </w:p>
    <w:p w14:paraId="55E04791" w14:textId="77777777" w:rsidR="00F105A6" w:rsidRPr="004333F5" w:rsidRDefault="00F105A6" w:rsidP="00F94F57">
      <w:pPr>
        <w:bidi w:val="0"/>
        <w:spacing w:after="0" w:line="480" w:lineRule="auto"/>
        <w:ind w:left="284" w:hanging="284"/>
        <w:jc w:val="both"/>
        <w:rPr>
          <w:rFonts w:asciiTheme="majorBidi" w:hAnsiTheme="majorBidi" w:cstheme="majorBidi"/>
          <w:b/>
          <w:bCs/>
          <w:sz w:val="24"/>
          <w:szCs w:val="24"/>
        </w:rPr>
      </w:pPr>
      <w:r w:rsidRPr="004333F5">
        <w:rPr>
          <w:rFonts w:asciiTheme="majorBidi" w:hAnsiTheme="majorBidi" w:cstheme="majorBidi"/>
          <w:sz w:val="24"/>
          <w:szCs w:val="24"/>
          <w:shd w:val="clear" w:color="auto" w:fill="FFFFFF"/>
        </w:rPr>
        <w:t xml:space="preserve">Dir, A. L., Cyders, M. A., &amp; </w:t>
      </w:r>
      <w:proofErr w:type="spellStart"/>
      <w:r w:rsidRPr="004333F5">
        <w:rPr>
          <w:rFonts w:asciiTheme="majorBidi" w:hAnsiTheme="majorBidi" w:cstheme="majorBidi"/>
          <w:sz w:val="24"/>
          <w:szCs w:val="24"/>
          <w:shd w:val="clear" w:color="auto" w:fill="FFFFFF"/>
        </w:rPr>
        <w:t>Coskunpinar</w:t>
      </w:r>
      <w:proofErr w:type="spellEnd"/>
      <w:r w:rsidRPr="004333F5">
        <w:rPr>
          <w:rFonts w:asciiTheme="majorBidi" w:hAnsiTheme="majorBidi" w:cstheme="majorBidi"/>
          <w:sz w:val="24"/>
          <w:szCs w:val="24"/>
          <w:shd w:val="clear" w:color="auto" w:fill="FFFFFF"/>
        </w:rPr>
        <w:t>, A. (2013). From the bar to the bed via mobile phone: A first test of the role of problematic alcohol use, sexting, and impulsivity-related traits in sexual hookups. </w:t>
      </w:r>
      <w:r w:rsidRPr="004333F5">
        <w:rPr>
          <w:rFonts w:asciiTheme="majorBidi" w:hAnsiTheme="majorBidi" w:cstheme="majorBidi"/>
          <w:i/>
          <w:iCs/>
          <w:sz w:val="24"/>
          <w:szCs w:val="24"/>
          <w:shd w:val="clear" w:color="auto" w:fill="FFFFFF"/>
        </w:rPr>
        <w:t>Computers in Human Behavior</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29</w:t>
      </w:r>
      <w:r w:rsidRPr="004333F5">
        <w:rPr>
          <w:rFonts w:asciiTheme="majorBidi" w:hAnsiTheme="majorBidi" w:cstheme="majorBidi"/>
          <w:sz w:val="24"/>
          <w:szCs w:val="24"/>
          <w:shd w:val="clear" w:color="auto" w:fill="FFFFFF"/>
        </w:rPr>
        <w:t>(4), 1664-1670.</w:t>
      </w:r>
      <w:r w:rsidRPr="004333F5">
        <w:rPr>
          <w:rFonts w:asciiTheme="majorBidi" w:hAnsiTheme="majorBidi" w:cstheme="majorBidi"/>
          <w:b/>
          <w:bCs/>
          <w:sz w:val="24"/>
          <w:szCs w:val="24"/>
        </w:rPr>
        <w:t xml:space="preserve"> </w:t>
      </w:r>
      <w:hyperlink r:id="rId27" w:tgtFrame="_blank" w:tooltip="Persistent link using digital object identifier" w:history="1">
        <w:r w:rsidRPr="004333F5">
          <w:rPr>
            <w:rStyle w:val="Hyperlink"/>
            <w:rFonts w:asciiTheme="majorBidi" w:hAnsiTheme="majorBidi" w:cstheme="majorBidi"/>
            <w:color w:val="auto"/>
            <w:sz w:val="24"/>
            <w:szCs w:val="24"/>
            <w:u w:val="none"/>
          </w:rPr>
          <w:t>https://doi.org/10.1016/j.chb.2013.01.039</w:t>
        </w:r>
      </w:hyperlink>
    </w:p>
    <w:p w14:paraId="1826703A"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shd w:val="clear" w:color="auto" w:fill="F5F5F5"/>
        </w:rPr>
      </w:pPr>
      <w:r w:rsidRPr="004333F5">
        <w:rPr>
          <w:rFonts w:asciiTheme="majorBidi" w:hAnsiTheme="majorBidi" w:cstheme="majorBidi"/>
          <w:sz w:val="24"/>
          <w:szCs w:val="24"/>
          <w:shd w:val="clear" w:color="auto" w:fill="FFFFFF"/>
        </w:rPr>
        <w:t xml:space="preserve">Efrati, Y., Kolubinski, D. C., Caselli, G., &amp; Spada, M. M. (2020). Desire thinking as a predictor of compulsive sexual </w:t>
      </w:r>
      <w:proofErr w:type="spellStart"/>
      <w:r w:rsidRPr="004333F5">
        <w:rPr>
          <w:rFonts w:asciiTheme="majorBidi" w:hAnsiTheme="majorBidi" w:cstheme="majorBidi"/>
          <w:sz w:val="24"/>
          <w:szCs w:val="24"/>
          <w:shd w:val="clear" w:color="auto" w:fill="FFFFFF"/>
        </w:rPr>
        <w:t>behaviour</w:t>
      </w:r>
      <w:proofErr w:type="spellEnd"/>
      <w:r w:rsidRPr="004333F5">
        <w:rPr>
          <w:rFonts w:asciiTheme="majorBidi" w:hAnsiTheme="majorBidi" w:cstheme="majorBidi"/>
          <w:sz w:val="24"/>
          <w:szCs w:val="24"/>
          <w:shd w:val="clear" w:color="auto" w:fill="FFFFFF"/>
        </w:rPr>
        <w:t xml:space="preserve"> in adolescents: Evidence from a cross-cultural validation of the Hebrew version of the Desire Thinking Questionnaire. </w:t>
      </w:r>
      <w:r w:rsidRPr="004333F5">
        <w:rPr>
          <w:rFonts w:asciiTheme="majorBidi" w:hAnsiTheme="majorBidi" w:cstheme="majorBidi"/>
          <w:i/>
          <w:iCs/>
          <w:sz w:val="24"/>
          <w:szCs w:val="24"/>
          <w:shd w:val="clear" w:color="auto" w:fill="FFFFFF"/>
        </w:rPr>
        <w:t>Journal of Behavioral Addictions</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9</w:t>
      </w:r>
      <w:r w:rsidRPr="004333F5">
        <w:rPr>
          <w:rFonts w:asciiTheme="majorBidi" w:hAnsiTheme="majorBidi" w:cstheme="majorBidi"/>
          <w:sz w:val="24"/>
          <w:szCs w:val="24"/>
          <w:shd w:val="clear" w:color="auto" w:fill="FFFFFF"/>
        </w:rPr>
        <w:t>(3), 797-807.</w:t>
      </w:r>
      <w:r w:rsidRPr="004333F5">
        <w:rPr>
          <w:rFonts w:asciiTheme="majorBidi" w:hAnsiTheme="majorBidi" w:cstheme="majorBidi"/>
          <w:sz w:val="24"/>
          <w:szCs w:val="24"/>
        </w:rPr>
        <w:t xml:space="preserve"> </w:t>
      </w:r>
      <w:hyperlink r:id="rId28" w:tgtFrame="_blank" w:history="1">
        <w:r w:rsidRPr="004333F5">
          <w:rPr>
            <w:rStyle w:val="Hyperlink"/>
            <w:rFonts w:asciiTheme="majorBidi" w:hAnsiTheme="majorBidi" w:cstheme="majorBidi"/>
            <w:color w:val="auto"/>
            <w:sz w:val="24"/>
            <w:szCs w:val="24"/>
            <w:u w:val="none"/>
            <w:shd w:val="clear" w:color="auto" w:fill="FFFFFF"/>
          </w:rPr>
          <w:t>https://doi.org/10.1556/2006.2020.00062</w:t>
        </w:r>
      </w:hyperlink>
    </w:p>
    <w:p w14:paraId="15AC1FCA"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 xml:space="preserve">Efrati, Y., Kolubinski, D. C., Marino, C., &amp; Spada, M. M. (2021). Modelling the Contribution of Metacognitions, Impulsiveness, and Thought Suppression to </w:t>
      </w:r>
      <w:proofErr w:type="spellStart"/>
      <w:r w:rsidRPr="004333F5">
        <w:rPr>
          <w:rFonts w:asciiTheme="majorBidi" w:hAnsiTheme="majorBidi" w:cstheme="majorBidi"/>
          <w:sz w:val="24"/>
          <w:szCs w:val="24"/>
          <w:shd w:val="clear" w:color="auto" w:fill="FFFFFF"/>
        </w:rPr>
        <w:t>Behavioural</w:t>
      </w:r>
      <w:proofErr w:type="spellEnd"/>
      <w:r w:rsidRPr="004333F5">
        <w:rPr>
          <w:rFonts w:asciiTheme="majorBidi" w:hAnsiTheme="majorBidi" w:cstheme="majorBidi"/>
          <w:sz w:val="24"/>
          <w:szCs w:val="24"/>
          <w:shd w:val="clear" w:color="auto" w:fill="FFFFFF"/>
        </w:rPr>
        <w:t xml:space="preserve"> Addictions in Adolescents. </w:t>
      </w:r>
      <w:r w:rsidRPr="004333F5">
        <w:rPr>
          <w:rFonts w:asciiTheme="majorBidi" w:hAnsiTheme="majorBidi" w:cstheme="majorBidi"/>
          <w:i/>
          <w:iCs/>
          <w:sz w:val="24"/>
          <w:szCs w:val="24"/>
          <w:shd w:val="clear" w:color="auto" w:fill="FFFFFF"/>
        </w:rPr>
        <w:t>International Journal of Environmental Research and Public Health</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18</w:t>
      </w:r>
      <w:r w:rsidRPr="004333F5">
        <w:rPr>
          <w:rFonts w:asciiTheme="majorBidi" w:hAnsiTheme="majorBidi" w:cstheme="majorBidi"/>
          <w:sz w:val="24"/>
          <w:szCs w:val="24"/>
          <w:shd w:val="clear" w:color="auto" w:fill="FFFFFF"/>
        </w:rPr>
        <w:t>(7), 3820.</w:t>
      </w:r>
      <w:r w:rsidRPr="004333F5">
        <w:rPr>
          <w:rFonts w:asciiTheme="majorBidi" w:hAnsiTheme="majorBidi" w:cstheme="majorBidi"/>
          <w:sz w:val="24"/>
          <w:szCs w:val="24"/>
        </w:rPr>
        <w:t xml:space="preserve"> </w:t>
      </w:r>
      <w:hyperlink r:id="rId29" w:history="1">
        <w:r w:rsidRPr="004333F5">
          <w:rPr>
            <w:rStyle w:val="Hyperlink"/>
            <w:rFonts w:asciiTheme="majorBidi" w:hAnsiTheme="majorBidi" w:cstheme="majorBidi"/>
            <w:color w:val="auto"/>
            <w:sz w:val="24"/>
            <w:szCs w:val="24"/>
            <w:u w:val="none"/>
            <w:shd w:val="clear" w:color="auto" w:fill="FFFFFF"/>
          </w:rPr>
          <w:t>https://doi.org/10.3390/ijerph18073820</w:t>
        </w:r>
      </w:hyperlink>
    </w:p>
    <w:p w14:paraId="074C3D23"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proofErr w:type="spellStart"/>
      <w:r w:rsidRPr="004333F5">
        <w:rPr>
          <w:rFonts w:asciiTheme="majorBidi" w:hAnsiTheme="majorBidi" w:cstheme="majorBidi"/>
          <w:sz w:val="24"/>
          <w:szCs w:val="24"/>
          <w:shd w:val="clear" w:color="auto" w:fill="FFFFFF"/>
        </w:rPr>
        <w:t>Enkema</w:t>
      </w:r>
      <w:proofErr w:type="spellEnd"/>
      <w:r w:rsidRPr="004333F5">
        <w:rPr>
          <w:rFonts w:asciiTheme="majorBidi" w:hAnsiTheme="majorBidi" w:cstheme="majorBidi"/>
          <w:sz w:val="24"/>
          <w:szCs w:val="24"/>
          <w:shd w:val="clear" w:color="auto" w:fill="FFFFFF"/>
        </w:rPr>
        <w:t xml:space="preserve">, M. C., </w:t>
      </w:r>
      <w:proofErr w:type="spellStart"/>
      <w:r w:rsidRPr="004333F5">
        <w:rPr>
          <w:rFonts w:asciiTheme="majorBidi" w:hAnsiTheme="majorBidi" w:cstheme="majorBidi"/>
          <w:sz w:val="24"/>
          <w:szCs w:val="24"/>
          <w:shd w:val="clear" w:color="auto" w:fill="FFFFFF"/>
        </w:rPr>
        <w:t>Hallgren</w:t>
      </w:r>
      <w:proofErr w:type="spellEnd"/>
      <w:r w:rsidRPr="004333F5">
        <w:rPr>
          <w:rFonts w:asciiTheme="majorBidi" w:hAnsiTheme="majorBidi" w:cstheme="majorBidi"/>
          <w:sz w:val="24"/>
          <w:szCs w:val="24"/>
          <w:shd w:val="clear" w:color="auto" w:fill="FFFFFF"/>
        </w:rPr>
        <w:t>, K. A., Neilson, E. C., Bowen, S., Bird, E. R., &amp; Larimer, M. E. (2020). Disrupting the path to craving: Acting without awareness mediates the link between negative affect and craving. </w:t>
      </w:r>
      <w:r w:rsidRPr="004333F5">
        <w:rPr>
          <w:rStyle w:val="Emphasis"/>
          <w:rFonts w:asciiTheme="majorBidi" w:hAnsiTheme="majorBidi" w:cstheme="majorBidi"/>
          <w:sz w:val="24"/>
          <w:szCs w:val="24"/>
          <w:shd w:val="clear" w:color="auto" w:fill="FFFFFF"/>
        </w:rPr>
        <w:t>Psychology of Addictive Behaviors, 34</w:t>
      </w:r>
      <w:r w:rsidRPr="004333F5">
        <w:rPr>
          <w:rFonts w:asciiTheme="majorBidi" w:hAnsiTheme="majorBidi" w:cstheme="majorBidi"/>
          <w:sz w:val="24"/>
          <w:szCs w:val="24"/>
          <w:shd w:val="clear" w:color="auto" w:fill="FFFFFF"/>
        </w:rPr>
        <w:t>(5), 620–627. </w:t>
      </w:r>
      <w:hyperlink r:id="rId30" w:tgtFrame="_blank" w:history="1">
        <w:r w:rsidRPr="004333F5">
          <w:rPr>
            <w:rStyle w:val="Hyperlink"/>
            <w:rFonts w:asciiTheme="majorBidi" w:hAnsiTheme="majorBidi" w:cstheme="majorBidi"/>
            <w:color w:val="auto"/>
            <w:sz w:val="24"/>
            <w:szCs w:val="24"/>
            <w:u w:val="none"/>
            <w:shd w:val="clear" w:color="auto" w:fill="FFFFFF"/>
          </w:rPr>
          <w:t>https://doi.org/10.1037/adb0000565</w:t>
        </w:r>
      </w:hyperlink>
    </w:p>
    <w:p w14:paraId="12D21666"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shd w:val="clear" w:color="auto" w:fill="FFFFFF"/>
        </w:rPr>
      </w:pPr>
      <w:proofErr w:type="spellStart"/>
      <w:r w:rsidRPr="004333F5">
        <w:rPr>
          <w:rFonts w:asciiTheme="majorBidi" w:hAnsiTheme="majorBidi" w:cstheme="majorBidi"/>
          <w:sz w:val="24"/>
          <w:szCs w:val="24"/>
        </w:rPr>
        <w:lastRenderedPageBreak/>
        <w:t>Farrokhi</w:t>
      </w:r>
      <w:proofErr w:type="spellEnd"/>
      <w:r w:rsidRPr="004333F5">
        <w:rPr>
          <w:rFonts w:asciiTheme="majorBidi" w:hAnsiTheme="majorBidi" w:cstheme="majorBidi"/>
          <w:sz w:val="24"/>
          <w:szCs w:val="24"/>
        </w:rPr>
        <w:t xml:space="preserve">, H., &amp; </w:t>
      </w:r>
      <w:proofErr w:type="spellStart"/>
      <w:r w:rsidRPr="004333F5">
        <w:rPr>
          <w:rFonts w:asciiTheme="majorBidi" w:hAnsiTheme="majorBidi" w:cstheme="majorBidi"/>
          <w:sz w:val="24"/>
          <w:szCs w:val="24"/>
        </w:rPr>
        <w:t>Mostafapour</w:t>
      </w:r>
      <w:proofErr w:type="spellEnd"/>
      <w:r w:rsidRPr="004333F5">
        <w:rPr>
          <w:rFonts w:asciiTheme="majorBidi" w:hAnsiTheme="majorBidi" w:cstheme="majorBidi"/>
          <w:sz w:val="24"/>
          <w:szCs w:val="24"/>
        </w:rPr>
        <w:t>, V. (2018). Investigating factor structure, validity and reliability of the Persian form of Anxious Thoughts Inventory (</w:t>
      </w:r>
      <w:proofErr w:type="spellStart"/>
      <w:r w:rsidRPr="004333F5">
        <w:rPr>
          <w:rFonts w:asciiTheme="majorBidi" w:hAnsiTheme="majorBidi" w:cstheme="majorBidi"/>
          <w:sz w:val="24"/>
          <w:szCs w:val="24"/>
        </w:rPr>
        <w:t>AnTI</w:t>
      </w:r>
      <w:proofErr w:type="spellEnd"/>
      <w:r w:rsidRPr="004333F5">
        <w:rPr>
          <w:rFonts w:asciiTheme="majorBidi" w:hAnsiTheme="majorBidi" w:cstheme="majorBidi"/>
          <w:sz w:val="24"/>
          <w:szCs w:val="24"/>
        </w:rPr>
        <w:t xml:space="preserve">), Thought Control Questionnaire (TCQ) and White Bear Suppression Inventory (WBSI) in the Clinical Population. </w:t>
      </w:r>
      <w:r w:rsidRPr="004333F5">
        <w:rPr>
          <w:rFonts w:asciiTheme="majorBidi" w:hAnsiTheme="majorBidi" w:cstheme="majorBidi"/>
          <w:i/>
          <w:iCs/>
          <w:sz w:val="24"/>
          <w:szCs w:val="24"/>
        </w:rPr>
        <w:t>Journal of Analytical-Cognitive Psychology</w:t>
      </w:r>
      <w:r w:rsidRPr="004333F5">
        <w:rPr>
          <w:rFonts w:asciiTheme="majorBidi" w:hAnsiTheme="majorBidi" w:cstheme="majorBidi"/>
          <w:sz w:val="24"/>
          <w:szCs w:val="24"/>
        </w:rPr>
        <w:t xml:space="preserve">, </w:t>
      </w:r>
      <w:r w:rsidRPr="004333F5">
        <w:rPr>
          <w:rFonts w:asciiTheme="majorBidi" w:hAnsiTheme="majorBidi" w:cstheme="majorBidi"/>
          <w:i/>
          <w:iCs/>
          <w:sz w:val="24"/>
          <w:szCs w:val="24"/>
        </w:rPr>
        <w:t>9</w:t>
      </w:r>
      <w:r w:rsidRPr="004333F5">
        <w:rPr>
          <w:rFonts w:asciiTheme="majorBidi" w:hAnsiTheme="majorBidi" w:cstheme="majorBidi"/>
          <w:sz w:val="24"/>
          <w:szCs w:val="24"/>
        </w:rPr>
        <w:t>(33), 19-31</w:t>
      </w:r>
      <w:r w:rsidRPr="004333F5">
        <w:rPr>
          <w:rFonts w:asciiTheme="majorBidi" w:hAnsiTheme="majorBidi" w:cstheme="majorBidi"/>
          <w:b/>
          <w:bCs/>
          <w:sz w:val="24"/>
          <w:szCs w:val="24"/>
        </w:rPr>
        <w:t>.</w:t>
      </w:r>
    </w:p>
    <w:p w14:paraId="20B200C0"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 xml:space="preserve">Flannery, B. A., </w:t>
      </w:r>
      <w:proofErr w:type="spellStart"/>
      <w:r w:rsidRPr="004333F5">
        <w:rPr>
          <w:rFonts w:asciiTheme="majorBidi" w:hAnsiTheme="majorBidi" w:cstheme="majorBidi"/>
          <w:sz w:val="24"/>
          <w:szCs w:val="24"/>
          <w:shd w:val="clear" w:color="auto" w:fill="FFFFFF"/>
        </w:rPr>
        <w:t>Volpicelli</w:t>
      </w:r>
      <w:proofErr w:type="spellEnd"/>
      <w:r w:rsidRPr="004333F5">
        <w:rPr>
          <w:rFonts w:asciiTheme="majorBidi" w:hAnsiTheme="majorBidi" w:cstheme="majorBidi"/>
          <w:sz w:val="24"/>
          <w:szCs w:val="24"/>
          <w:shd w:val="clear" w:color="auto" w:fill="FFFFFF"/>
        </w:rPr>
        <w:t xml:space="preserve">, J. R., &amp; </w:t>
      </w:r>
      <w:proofErr w:type="spellStart"/>
      <w:r w:rsidRPr="004333F5">
        <w:rPr>
          <w:rFonts w:asciiTheme="majorBidi" w:hAnsiTheme="majorBidi" w:cstheme="majorBidi"/>
          <w:sz w:val="24"/>
          <w:szCs w:val="24"/>
          <w:shd w:val="clear" w:color="auto" w:fill="FFFFFF"/>
        </w:rPr>
        <w:t>Pettinati</w:t>
      </w:r>
      <w:proofErr w:type="spellEnd"/>
      <w:r w:rsidRPr="004333F5">
        <w:rPr>
          <w:rFonts w:asciiTheme="majorBidi" w:hAnsiTheme="majorBidi" w:cstheme="majorBidi"/>
          <w:sz w:val="24"/>
          <w:szCs w:val="24"/>
          <w:shd w:val="clear" w:color="auto" w:fill="FFFFFF"/>
        </w:rPr>
        <w:t>, H. M. (1999). Psychometric properties of the Penn alcohol craving scale. </w:t>
      </w:r>
      <w:r w:rsidRPr="004333F5">
        <w:rPr>
          <w:rFonts w:asciiTheme="majorBidi" w:hAnsiTheme="majorBidi" w:cstheme="majorBidi"/>
          <w:i/>
          <w:iCs/>
          <w:sz w:val="24"/>
          <w:szCs w:val="24"/>
          <w:shd w:val="clear" w:color="auto" w:fill="FFFFFF"/>
        </w:rPr>
        <w:t>Alcoholism: Clinical and Experimental Research</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23</w:t>
      </w:r>
      <w:r w:rsidRPr="004333F5">
        <w:rPr>
          <w:rFonts w:asciiTheme="majorBidi" w:hAnsiTheme="majorBidi" w:cstheme="majorBidi"/>
          <w:sz w:val="24"/>
          <w:szCs w:val="24"/>
          <w:shd w:val="clear" w:color="auto" w:fill="FFFFFF"/>
        </w:rPr>
        <w:t>(8), 1289-1295.</w:t>
      </w:r>
      <w:r w:rsidRPr="004333F5">
        <w:rPr>
          <w:rFonts w:asciiTheme="majorBidi" w:hAnsiTheme="majorBidi" w:cstheme="majorBidi"/>
          <w:sz w:val="24"/>
          <w:szCs w:val="24"/>
        </w:rPr>
        <w:t xml:space="preserve"> </w:t>
      </w:r>
      <w:hyperlink r:id="rId31" w:history="1">
        <w:r w:rsidRPr="004333F5">
          <w:rPr>
            <w:rStyle w:val="Hyperlink"/>
            <w:rFonts w:asciiTheme="majorBidi" w:eastAsia="CharisSIL" w:hAnsiTheme="majorBidi" w:cstheme="majorBidi"/>
            <w:color w:val="auto"/>
            <w:sz w:val="24"/>
            <w:szCs w:val="24"/>
            <w:u w:val="none"/>
          </w:rPr>
          <w:t>https://doi.org/10.1111/j.1530-0277.1999.tb04349.x</w:t>
        </w:r>
      </w:hyperlink>
    </w:p>
    <w:p w14:paraId="67D39A58"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Garland, E. L., &amp; Roberts-Lewis, A. (2013). Differential roles of thought suppression and dispositional mindfulness in posttraumatic stress symptoms and craving. </w:t>
      </w:r>
      <w:r w:rsidRPr="004333F5">
        <w:rPr>
          <w:rFonts w:asciiTheme="majorBidi" w:hAnsiTheme="majorBidi" w:cstheme="majorBidi"/>
          <w:i/>
          <w:iCs/>
          <w:sz w:val="24"/>
          <w:szCs w:val="24"/>
          <w:shd w:val="clear" w:color="auto" w:fill="FFFFFF"/>
        </w:rPr>
        <w:t>Addictive Behaviors</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38</w:t>
      </w:r>
      <w:r w:rsidRPr="004333F5">
        <w:rPr>
          <w:rFonts w:asciiTheme="majorBidi" w:hAnsiTheme="majorBidi" w:cstheme="majorBidi"/>
          <w:sz w:val="24"/>
          <w:szCs w:val="24"/>
          <w:shd w:val="clear" w:color="auto" w:fill="FFFFFF"/>
        </w:rPr>
        <w:t>(2), 1555-1562.</w:t>
      </w:r>
      <w:r w:rsidRPr="004333F5">
        <w:rPr>
          <w:rFonts w:asciiTheme="majorBidi" w:hAnsiTheme="majorBidi" w:cstheme="majorBidi"/>
          <w:sz w:val="24"/>
          <w:szCs w:val="24"/>
        </w:rPr>
        <w:t xml:space="preserve"> </w:t>
      </w:r>
      <w:hyperlink r:id="rId32" w:tgtFrame="_blank" w:tooltip="Persistent link using digital object identifier" w:history="1">
        <w:r w:rsidRPr="004333F5">
          <w:rPr>
            <w:rStyle w:val="Hyperlink"/>
            <w:rFonts w:asciiTheme="majorBidi" w:hAnsiTheme="majorBidi" w:cstheme="majorBidi"/>
            <w:color w:val="auto"/>
            <w:sz w:val="24"/>
            <w:szCs w:val="24"/>
            <w:u w:val="none"/>
          </w:rPr>
          <w:t>https://doi.org/10.1016/j.addbeh.2012.02.004</w:t>
        </w:r>
      </w:hyperlink>
    </w:p>
    <w:p w14:paraId="3BD4FE95" w14:textId="77777777" w:rsidR="00F105A6" w:rsidRPr="004333F5" w:rsidRDefault="00F105A6" w:rsidP="00D54B69">
      <w:pPr>
        <w:autoSpaceDE w:val="0"/>
        <w:autoSpaceDN w:val="0"/>
        <w:bidi w:val="0"/>
        <w:adjustRightInd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rPr>
        <w:t xml:space="preserve">Griffiths, M. (2005). A ‘components’ model of addiction within a biopsychosocial framework. </w:t>
      </w:r>
      <w:r w:rsidRPr="004333F5">
        <w:rPr>
          <w:rFonts w:asciiTheme="majorBidi" w:hAnsiTheme="majorBidi" w:cstheme="majorBidi"/>
          <w:i/>
          <w:iCs/>
          <w:sz w:val="24"/>
          <w:szCs w:val="24"/>
        </w:rPr>
        <w:t>Journal of Substance Use</w:t>
      </w:r>
      <w:r w:rsidRPr="004333F5">
        <w:rPr>
          <w:rFonts w:asciiTheme="majorBidi" w:hAnsiTheme="majorBidi" w:cstheme="majorBidi"/>
          <w:sz w:val="24"/>
          <w:szCs w:val="24"/>
        </w:rPr>
        <w:t xml:space="preserve">, </w:t>
      </w:r>
      <w:r w:rsidRPr="004333F5">
        <w:rPr>
          <w:rFonts w:asciiTheme="majorBidi" w:hAnsiTheme="majorBidi" w:cstheme="majorBidi"/>
          <w:i/>
          <w:iCs/>
          <w:sz w:val="24"/>
          <w:szCs w:val="24"/>
        </w:rPr>
        <w:t>10</w:t>
      </w:r>
      <w:r w:rsidRPr="004333F5">
        <w:rPr>
          <w:rFonts w:asciiTheme="majorBidi" w:hAnsiTheme="majorBidi" w:cstheme="majorBidi"/>
          <w:sz w:val="24"/>
          <w:szCs w:val="24"/>
        </w:rPr>
        <w:t xml:space="preserve">(4), 191–197. </w:t>
      </w:r>
      <w:hyperlink r:id="rId33" w:history="1">
        <w:r w:rsidRPr="004333F5">
          <w:rPr>
            <w:rStyle w:val="Hyperlink"/>
            <w:rFonts w:asciiTheme="majorBidi" w:hAnsiTheme="majorBidi" w:cstheme="majorBidi"/>
            <w:color w:val="auto"/>
            <w:sz w:val="24"/>
            <w:szCs w:val="24"/>
            <w:u w:val="none"/>
          </w:rPr>
          <w:t>https://doi.org/10. 1080/14659890500114359</w:t>
        </w:r>
      </w:hyperlink>
    </w:p>
    <w:p w14:paraId="75376115"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 xml:space="preserve">Griffiths, M. D., </w:t>
      </w:r>
      <w:proofErr w:type="spellStart"/>
      <w:r w:rsidRPr="004333F5">
        <w:rPr>
          <w:rFonts w:asciiTheme="majorBidi" w:hAnsiTheme="majorBidi" w:cstheme="majorBidi"/>
          <w:sz w:val="24"/>
          <w:szCs w:val="24"/>
          <w:shd w:val="clear" w:color="auto" w:fill="FFFFFF"/>
        </w:rPr>
        <w:t>Kuss</w:t>
      </w:r>
      <w:proofErr w:type="spellEnd"/>
      <w:r w:rsidRPr="004333F5">
        <w:rPr>
          <w:rFonts w:asciiTheme="majorBidi" w:hAnsiTheme="majorBidi" w:cstheme="majorBidi"/>
          <w:sz w:val="24"/>
          <w:szCs w:val="24"/>
          <w:shd w:val="clear" w:color="auto" w:fill="FFFFFF"/>
        </w:rPr>
        <w:t xml:space="preserve">, D. J., &amp; </w:t>
      </w:r>
      <w:proofErr w:type="spellStart"/>
      <w:r w:rsidRPr="004333F5">
        <w:rPr>
          <w:rFonts w:asciiTheme="majorBidi" w:hAnsiTheme="majorBidi" w:cstheme="majorBidi"/>
          <w:sz w:val="24"/>
          <w:szCs w:val="24"/>
          <w:shd w:val="clear" w:color="auto" w:fill="FFFFFF"/>
        </w:rPr>
        <w:t>Demetrovics</w:t>
      </w:r>
      <w:proofErr w:type="spellEnd"/>
      <w:r w:rsidRPr="004333F5">
        <w:rPr>
          <w:rFonts w:asciiTheme="majorBidi" w:hAnsiTheme="majorBidi" w:cstheme="majorBidi"/>
          <w:sz w:val="24"/>
          <w:szCs w:val="24"/>
          <w:shd w:val="clear" w:color="auto" w:fill="FFFFFF"/>
        </w:rPr>
        <w:t>, Z. (2014). Social networking addiction: An overview of preliminary findings. </w:t>
      </w:r>
      <w:r w:rsidRPr="004333F5">
        <w:rPr>
          <w:rFonts w:asciiTheme="majorBidi" w:hAnsiTheme="majorBidi" w:cstheme="majorBidi"/>
          <w:i/>
          <w:iCs/>
          <w:sz w:val="24"/>
          <w:szCs w:val="24"/>
          <w:shd w:val="clear" w:color="auto" w:fill="FFFFFF"/>
        </w:rPr>
        <w:t>Behavioral Addictions</w:t>
      </w:r>
      <w:r w:rsidRPr="004333F5">
        <w:rPr>
          <w:rFonts w:asciiTheme="majorBidi" w:hAnsiTheme="majorBidi" w:cstheme="majorBidi"/>
          <w:sz w:val="24"/>
          <w:szCs w:val="24"/>
          <w:shd w:val="clear" w:color="auto" w:fill="FFFFFF"/>
        </w:rPr>
        <w:t>, 119-141.</w:t>
      </w:r>
      <w:r w:rsidRPr="004333F5">
        <w:rPr>
          <w:rFonts w:asciiTheme="majorBidi" w:hAnsiTheme="majorBidi" w:cstheme="majorBidi"/>
          <w:sz w:val="24"/>
          <w:szCs w:val="24"/>
        </w:rPr>
        <w:t xml:space="preserve"> </w:t>
      </w:r>
      <w:hyperlink r:id="rId34" w:history="1">
        <w:r w:rsidRPr="004333F5">
          <w:rPr>
            <w:rStyle w:val="Hyperlink"/>
            <w:rFonts w:asciiTheme="majorBidi" w:hAnsiTheme="majorBidi" w:cstheme="majorBidi"/>
            <w:color w:val="auto"/>
            <w:sz w:val="24"/>
            <w:szCs w:val="24"/>
            <w:u w:val="none"/>
          </w:rPr>
          <w:t>https://doi.org/doi.10.1016/B978-0-12- 407724-9.00006-9</w:t>
        </w:r>
      </w:hyperlink>
    </w:p>
    <w:p w14:paraId="6894635B" w14:textId="77777777" w:rsidR="00F105A6" w:rsidRPr="004333F5" w:rsidRDefault="00F105A6" w:rsidP="004D3FC3">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rPr>
        <w:t>Hartwell, E. E., &amp; Ray, L. A. (2018). Craving as a DSM-5 symptom of alcohol use disorder in non-treatment seekers. Alcohol and Alcoholism, 53(3), 235-240. https://doi.org/10.1093/alcalc/agx088</w:t>
      </w:r>
    </w:p>
    <w:p w14:paraId="1FB47626"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proofErr w:type="spellStart"/>
      <w:r w:rsidRPr="004333F5">
        <w:rPr>
          <w:rFonts w:asciiTheme="majorBidi" w:hAnsiTheme="majorBidi" w:cstheme="majorBidi"/>
          <w:sz w:val="24"/>
          <w:szCs w:val="24"/>
          <w:shd w:val="clear" w:color="auto" w:fill="FFFFFF"/>
        </w:rPr>
        <w:t>Hormes</w:t>
      </w:r>
      <w:proofErr w:type="spellEnd"/>
      <w:r w:rsidRPr="004333F5">
        <w:rPr>
          <w:rFonts w:asciiTheme="majorBidi" w:hAnsiTheme="majorBidi" w:cstheme="majorBidi"/>
          <w:sz w:val="24"/>
          <w:szCs w:val="24"/>
          <w:shd w:val="clear" w:color="auto" w:fill="FFFFFF"/>
        </w:rPr>
        <w:t xml:space="preserve">, J. M., Kearns, B., &amp; Timko, C. A. (2014). Craving F </w:t>
      </w:r>
      <w:proofErr w:type="spellStart"/>
      <w:r w:rsidRPr="004333F5">
        <w:rPr>
          <w:rFonts w:asciiTheme="majorBidi" w:hAnsiTheme="majorBidi" w:cstheme="majorBidi"/>
          <w:sz w:val="24"/>
          <w:szCs w:val="24"/>
          <w:shd w:val="clear" w:color="auto" w:fill="FFFFFF"/>
        </w:rPr>
        <w:t>acebook</w:t>
      </w:r>
      <w:proofErr w:type="spellEnd"/>
      <w:r w:rsidRPr="004333F5">
        <w:rPr>
          <w:rFonts w:asciiTheme="majorBidi" w:hAnsiTheme="majorBidi" w:cstheme="majorBidi"/>
          <w:sz w:val="24"/>
          <w:szCs w:val="24"/>
          <w:shd w:val="clear" w:color="auto" w:fill="FFFFFF"/>
        </w:rPr>
        <w:t>? Behavioral addiction to online social networking and its association with emotion regulation deficits. </w:t>
      </w:r>
      <w:r w:rsidRPr="004333F5">
        <w:rPr>
          <w:rFonts w:asciiTheme="majorBidi" w:hAnsiTheme="majorBidi" w:cstheme="majorBidi"/>
          <w:i/>
          <w:iCs/>
          <w:sz w:val="24"/>
          <w:szCs w:val="24"/>
          <w:shd w:val="clear" w:color="auto" w:fill="FFFFFF"/>
        </w:rPr>
        <w:t>Addiction</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109</w:t>
      </w:r>
      <w:r w:rsidRPr="004333F5">
        <w:rPr>
          <w:rFonts w:asciiTheme="majorBidi" w:hAnsiTheme="majorBidi" w:cstheme="majorBidi"/>
          <w:sz w:val="24"/>
          <w:szCs w:val="24"/>
          <w:shd w:val="clear" w:color="auto" w:fill="FFFFFF"/>
        </w:rPr>
        <w:t>(12), 2079-2088.</w:t>
      </w:r>
      <w:r w:rsidRPr="004333F5">
        <w:rPr>
          <w:rFonts w:asciiTheme="majorBidi" w:hAnsiTheme="majorBidi" w:cstheme="majorBidi"/>
          <w:sz w:val="24"/>
          <w:szCs w:val="24"/>
        </w:rPr>
        <w:t xml:space="preserve"> </w:t>
      </w:r>
      <w:hyperlink r:id="rId35" w:history="1">
        <w:r w:rsidRPr="004333F5">
          <w:rPr>
            <w:rStyle w:val="Hyperlink"/>
            <w:rFonts w:asciiTheme="majorBidi" w:hAnsiTheme="majorBidi" w:cstheme="majorBidi"/>
            <w:color w:val="auto"/>
            <w:sz w:val="24"/>
            <w:szCs w:val="24"/>
            <w:u w:val="none"/>
            <w:shd w:val="clear" w:color="auto" w:fill="FFFFFF"/>
          </w:rPr>
          <w:t>https://doi.org/10.1111/add.12713</w:t>
        </w:r>
      </w:hyperlink>
    </w:p>
    <w:p w14:paraId="69254C58" w14:textId="77777777" w:rsidR="00F105A6" w:rsidRPr="004333F5" w:rsidRDefault="00F105A6" w:rsidP="004D3FC3">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rPr>
        <w:t>Huang, C. (2020). A meta-analysis of the problematic social media use and mental health. International Journal of Social Psychiatry, 0020764020978434. https://doi.org/10.1177/0020764020978434</w:t>
      </w:r>
    </w:p>
    <w:p w14:paraId="56EEC32E"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shd w:val="clear" w:color="auto" w:fill="FFFFFF"/>
        </w:rPr>
      </w:pPr>
      <w:r w:rsidRPr="004333F5">
        <w:rPr>
          <w:rFonts w:asciiTheme="majorBidi" w:hAnsiTheme="majorBidi" w:cstheme="majorBidi"/>
          <w:sz w:val="24"/>
          <w:szCs w:val="24"/>
          <w:shd w:val="clear" w:color="auto" w:fill="FFFFFF"/>
        </w:rPr>
        <w:lastRenderedPageBreak/>
        <w:t xml:space="preserve">Javid, M., Mohammadi, N., Rahimi, C. H. (2012). Psychometric properties of an Iranian version of the Barratt Impulsiveness Scale-11 (BIS-11). </w:t>
      </w:r>
      <w:r w:rsidRPr="004333F5">
        <w:rPr>
          <w:rFonts w:asciiTheme="majorBidi" w:hAnsiTheme="majorBidi" w:cstheme="majorBidi"/>
          <w:i/>
          <w:iCs/>
          <w:sz w:val="24"/>
          <w:szCs w:val="24"/>
          <w:shd w:val="clear" w:color="auto" w:fill="FFFFFF"/>
        </w:rPr>
        <w:t>Psychological Methods and Models</w:t>
      </w:r>
      <w:r w:rsidRPr="004333F5">
        <w:rPr>
          <w:rFonts w:asciiTheme="majorBidi" w:hAnsiTheme="majorBidi" w:cstheme="majorBidi"/>
          <w:sz w:val="24"/>
          <w:szCs w:val="24"/>
          <w:shd w:val="clear" w:color="auto" w:fill="FFFFFF"/>
        </w:rPr>
        <w:t xml:space="preserve">, </w:t>
      </w:r>
      <w:r w:rsidRPr="004333F5">
        <w:rPr>
          <w:rFonts w:asciiTheme="majorBidi" w:hAnsiTheme="majorBidi" w:cstheme="majorBidi"/>
          <w:i/>
          <w:iCs/>
          <w:sz w:val="24"/>
          <w:szCs w:val="24"/>
          <w:shd w:val="clear" w:color="auto" w:fill="FFFFFF"/>
        </w:rPr>
        <w:t>2</w:t>
      </w:r>
      <w:r w:rsidRPr="004333F5">
        <w:rPr>
          <w:rFonts w:asciiTheme="majorBidi" w:hAnsiTheme="majorBidi" w:cstheme="majorBidi"/>
          <w:sz w:val="24"/>
          <w:szCs w:val="24"/>
          <w:shd w:val="clear" w:color="auto" w:fill="FFFFFF"/>
        </w:rPr>
        <w:t>(8), 23-24.</w:t>
      </w:r>
    </w:p>
    <w:p w14:paraId="20C2952D"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 xml:space="preserve">Khosravani, V., </w:t>
      </w:r>
      <w:proofErr w:type="spellStart"/>
      <w:r w:rsidRPr="004333F5">
        <w:rPr>
          <w:rFonts w:asciiTheme="majorBidi" w:hAnsiTheme="majorBidi" w:cstheme="majorBidi"/>
          <w:sz w:val="24"/>
          <w:szCs w:val="24"/>
          <w:shd w:val="clear" w:color="auto" w:fill="FFFFFF"/>
        </w:rPr>
        <w:t>Ardestani</w:t>
      </w:r>
      <w:proofErr w:type="spellEnd"/>
      <w:r w:rsidRPr="004333F5">
        <w:rPr>
          <w:rFonts w:asciiTheme="majorBidi" w:hAnsiTheme="majorBidi" w:cstheme="majorBidi"/>
          <w:sz w:val="24"/>
          <w:szCs w:val="24"/>
          <w:shd w:val="clear" w:color="auto" w:fill="FFFFFF"/>
        </w:rPr>
        <w:t xml:space="preserve">, S. M. S., </w:t>
      </w:r>
      <w:proofErr w:type="spellStart"/>
      <w:r w:rsidRPr="004333F5">
        <w:rPr>
          <w:rFonts w:asciiTheme="majorBidi" w:hAnsiTheme="majorBidi" w:cstheme="majorBidi"/>
          <w:sz w:val="24"/>
          <w:szCs w:val="24"/>
          <w:shd w:val="clear" w:color="auto" w:fill="FFFFFF"/>
        </w:rPr>
        <w:t>Bastan</w:t>
      </w:r>
      <w:proofErr w:type="spellEnd"/>
      <w:r w:rsidRPr="004333F5">
        <w:rPr>
          <w:rFonts w:asciiTheme="majorBidi" w:hAnsiTheme="majorBidi" w:cstheme="majorBidi"/>
          <w:sz w:val="24"/>
          <w:szCs w:val="24"/>
          <w:shd w:val="clear" w:color="auto" w:fill="FFFFFF"/>
        </w:rPr>
        <w:t xml:space="preserve">, F. S., </w:t>
      </w:r>
      <w:proofErr w:type="spellStart"/>
      <w:r w:rsidRPr="004333F5">
        <w:rPr>
          <w:rFonts w:asciiTheme="majorBidi" w:hAnsiTheme="majorBidi" w:cstheme="majorBidi"/>
          <w:sz w:val="24"/>
          <w:szCs w:val="24"/>
          <w:shd w:val="clear" w:color="auto" w:fill="FFFFFF"/>
        </w:rPr>
        <w:t>Mohammadzadeh</w:t>
      </w:r>
      <w:proofErr w:type="spellEnd"/>
      <w:r w:rsidRPr="004333F5">
        <w:rPr>
          <w:rFonts w:asciiTheme="majorBidi" w:hAnsiTheme="majorBidi" w:cstheme="majorBidi"/>
          <w:sz w:val="24"/>
          <w:szCs w:val="24"/>
          <w:shd w:val="clear" w:color="auto" w:fill="FFFFFF"/>
        </w:rPr>
        <w:t xml:space="preserve">, A., &amp; </w:t>
      </w:r>
      <w:proofErr w:type="spellStart"/>
      <w:r w:rsidRPr="004333F5">
        <w:rPr>
          <w:rFonts w:asciiTheme="majorBidi" w:hAnsiTheme="majorBidi" w:cstheme="majorBidi"/>
          <w:sz w:val="24"/>
          <w:szCs w:val="24"/>
          <w:shd w:val="clear" w:color="auto" w:fill="FFFFFF"/>
        </w:rPr>
        <w:t>Amirinezhad</w:t>
      </w:r>
      <w:proofErr w:type="spellEnd"/>
      <w:r w:rsidRPr="004333F5">
        <w:rPr>
          <w:rFonts w:asciiTheme="majorBidi" w:hAnsiTheme="majorBidi" w:cstheme="majorBidi"/>
          <w:sz w:val="24"/>
          <w:szCs w:val="24"/>
          <w:shd w:val="clear" w:color="auto" w:fill="FFFFFF"/>
        </w:rPr>
        <w:t>, A. (2019). Childhood maltreatment, cognitive emotion regulation strategies, and alcohol craving and dependence in alcohol-dependent males: direct and indirect pathways. </w:t>
      </w:r>
      <w:r w:rsidRPr="004333F5">
        <w:rPr>
          <w:rFonts w:asciiTheme="majorBidi" w:hAnsiTheme="majorBidi" w:cstheme="majorBidi"/>
          <w:i/>
          <w:iCs/>
          <w:sz w:val="24"/>
          <w:szCs w:val="24"/>
          <w:shd w:val="clear" w:color="auto" w:fill="FFFFFF"/>
        </w:rPr>
        <w:t>Child Abuse &amp; Neglect</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98</w:t>
      </w:r>
      <w:r w:rsidRPr="004333F5">
        <w:rPr>
          <w:rFonts w:asciiTheme="majorBidi" w:hAnsiTheme="majorBidi" w:cstheme="majorBidi"/>
          <w:sz w:val="24"/>
          <w:szCs w:val="24"/>
          <w:shd w:val="clear" w:color="auto" w:fill="FFFFFF"/>
        </w:rPr>
        <w:t>, 104197.</w:t>
      </w:r>
      <w:r w:rsidRPr="004333F5">
        <w:rPr>
          <w:rFonts w:asciiTheme="majorBidi" w:hAnsiTheme="majorBidi" w:cstheme="majorBidi"/>
          <w:sz w:val="24"/>
          <w:szCs w:val="24"/>
        </w:rPr>
        <w:t xml:space="preserve"> https://doi.org/10.1016/j.chiabu.2019.104197</w:t>
      </w:r>
    </w:p>
    <w:p w14:paraId="63E1B48A"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 xml:space="preserve">Khosravani, V., </w:t>
      </w:r>
      <w:proofErr w:type="spellStart"/>
      <w:r w:rsidRPr="004333F5">
        <w:rPr>
          <w:rFonts w:asciiTheme="majorBidi" w:hAnsiTheme="majorBidi" w:cstheme="majorBidi"/>
          <w:sz w:val="24"/>
          <w:szCs w:val="24"/>
          <w:shd w:val="clear" w:color="auto" w:fill="FFFFFF"/>
        </w:rPr>
        <w:t>Bastan</w:t>
      </w:r>
      <w:proofErr w:type="spellEnd"/>
      <w:r w:rsidRPr="004333F5">
        <w:rPr>
          <w:rFonts w:asciiTheme="majorBidi" w:hAnsiTheme="majorBidi" w:cstheme="majorBidi"/>
          <w:sz w:val="24"/>
          <w:szCs w:val="24"/>
          <w:shd w:val="clear" w:color="auto" w:fill="FFFFFF"/>
        </w:rPr>
        <w:t xml:space="preserve">, F. S., </w:t>
      </w:r>
      <w:proofErr w:type="spellStart"/>
      <w:r w:rsidRPr="004333F5">
        <w:rPr>
          <w:rFonts w:asciiTheme="majorBidi" w:hAnsiTheme="majorBidi" w:cstheme="majorBidi"/>
          <w:sz w:val="24"/>
          <w:szCs w:val="24"/>
          <w:shd w:val="clear" w:color="auto" w:fill="FFFFFF"/>
        </w:rPr>
        <w:t>Ghorbani</w:t>
      </w:r>
      <w:proofErr w:type="spellEnd"/>
      <w:r w:rsidRPr="004333F5">
        <w:rPr>
          <w:rFonts w:asciiTheme="majorBidi" w:hAnsiTheme="majorBidi" w:cstheme="majorBidi"/>
          <w:sz w:val="24"/>
          <w:szCs w:val="24"/>
          <w:shd w:val="clear" w:color="auto" w:fill="FFFFFF"/>
        </w:rPr>
        <w:t xml:space="preserve">, F., &amp; </w:t>
      </w:r>
      <w:proofErr w:type="spellStart"/>
      <w:r w:rsidRPr="004333F5">
        <w:rPr>
          <w:rFonts w:asciiTheme="majorBidi" w:hAnsiTheme="majorBidi" w:cstheme="majorBidi"/>
          <w:sz w:val="24"/>
          <w:szCs w:val="24"/>
          <w:shd w:val="clear" w:color="auto" w:fill="FFFFFF"/>
        </w:rPr>
        <w:t>Kamali</w:t>
      </w:r>
      <w:proofErr w:type="spellEnd"/>
      <w:r w:rsidRPr="004333F5">
        <w:rPr>
          <w:rFonts w:asciiTheme="majorBidi" w:hAnsiTheme="majorBidi" w:cstheme="majorBidi"/>
          <w:sz w:val="24"/>
          <w:szCs w:val="24"/>
          <w:shd w:val="clear" w:color="auto" w:fill="FFFFFF"/>
        </w:rPr>
        <w:t xml:space="preserve">, Z. (2017). Difficulties in emotion regulation mediate negative and positive </w:t>
      </w:r>
      <w:proofErr w:type="spellStart"/>
      <w:r w:rsidRPr="004333F5">
        <w:rPr>
          <w:rFonts w:asciiTheme="majorBidi" w:hAnsiTheme="majorBidi" w:cstheme="majorBidi"/>
          <w:sz w:val="24"/>
          <w:szCs w:val="24"/>
          <w:shd w:val="clear" w:color="auto" w:fill="FFFFFF"/>
        </w:rPr>
        <w:t>affects</w:t>
      </w:r>
      <w:proofErr w:type="spellEnd"/>
      <w:r w:rsidRPr="004333F5">
        <w:rPr>
          <w:rFonts w:asciiTheme="majorBidi" w:hAnsiTheme="majorBidi" w:cstheme="majorBidi"/>
          <w:sz w:val="24"/>
          <w:szCs w:val="24"/>
          <w:shd w:val="clear" w:color="auto" w:fill="FFFFFF"/>
        </w:rPr>
        <w:t xml:space="preserve"> and craving in alcoholic patients. </w:t>
      </w:r>
      <w:r w:rsidRPr="004333F5">
        <w:rPr>
          <w:rFonts w:asciiTheme="majorBidi" w:hAnsiTheme="majorBidi" w:cstheme="majorBidi"/>
          <w:i/>
          <w:iCs/>
          <w:sz w:val="24"/>
          <w:szCs w:val="24"/>
          <w:shd w:val="clear" w:color="auto" w:fill="FFFFFF"/>
        </w:rPr>
        <w:t>Addictive Behaviors</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71</w:t>
      </w:r>
      <w:r w:rsidRPr="004333F5">
        <w:rPr>
          <w:rFonts w:asciiTheme="majorBidi" w:hAnsiTheme="majorBidi" w:cstheme="majorBidi"/>
          <w:sz w:val="24"/>
          <w:szCs w:val="24"/>
          <w:shd w:val="clear" w:color="auto" w:fill="FFFFFF"/>
        </w:rPr>
        <w:t>, 75-81.</w:t>
      </w:r>
      <w:r w:rsidRPr="004333F5">
        <w:rPr>
          <w:rFonts w:asciiTheme="majorBidi" w:hAnsiTheme="majorBidi" w:cstheme="majorBidi"/>
          <w:sz w:val="24"/>
          <w:szCs w:val="24"/>
        </w:rPr>
        <w:t xml:space="preserve"> </w:t>
      </w:r>
      <w:hyperlink r:id="rId36" w:tgtFrame="_blank" w:tooltip="Persistent link using digital object identifier" w:history="1">
        <w:r w:rsidRPr="004333F5">
          <w:rPr>
            <w:rStyle w:val="Hyperlink"/>
            <w:rFonts w:asciiTheme="majorBidi" w:hAnsiTheme="majorBidi" w:cstheme="majorBidi"/>
            <w:color w:val="auto"/>
            <w:sz w:val="24"/>
            <w:szCs w:val="24"/>
            <w:u w:val="none"/>
          </w:rPr>
          <w:t>https://doi.org/10.1016/j.addbeh.2017.02.029</w:t>
        </w:r>
      </w:hyperlink>
    </w:p>
    <w:p w14:paraId="64D80020" w14:textId="77777777" w:rsidR="00F105A6" w:rsidRPr="004333F5" w:rsidRDefault="00F105A6" w:rsidP="00FB0FC9">
      <w:pPr>
        <w:bidi w:val="0"/>
        <w:spacing w:after="0" w:line="480" w:lineRule="auto"/>
        <w:ind w:left="284" w:hanging="284"/>
        <w:jc w:val="both"/>
        <w:rPr>
          <w:rFonts w:asciiTheme="majorBidi" w:hAnsiTheme="majorBidi" w:cstheme="majorBidi"/>
          <w:sz w:val="24"/>
          <w:szCs w:val="24"/>
          <w:shd w:val="clear" w:color="auto" w:fill="FFFFFF"/>
        </w:rPr>
      </w:pPr>
      <w:r w:rsidRPr="004333F5">
        <w:rPr>
          <w:rFonts w:asciiTheme="majorBidi" w:hAnsiTheme="majorBidi" w:cstheme="majorBidi"/>
          <w:sz w:val="24"/>
          <w:szCs w:val="24"/>
          <w:shd w:val="clear" w:color="auto" w:fill="FFFFFF"/>
        </w:rPr>
        <w:t xml:space="preserve">Khosravani, V., Spada, M. M., </w:t>
      </w:r>
      <w:proofErr w:type="spellStart"/>
      <w:r w:rsidRPr="004333F5">
        <w:rPr>
          <w:rFonts w:asciiTheme="majorBidi" w:hAnsiTheme="majorBidi" w:cstheme="majorBidi"/>
          <w:sz w:val="24"/>
          <w:szCs w:val="24"/>
          <w:shd w:val="clear" w:color="auto" w:fill="FFFFFF"/>
        </w:rPr>
        <w:t>Bastan</w:t>
      </w:r>
      <w:proofErr w:type="spellEnd"/>
      <w:r w:rsidRPr="004333F5">
        <w:rPr>
          <w:rFonts w:asciiTheme="majorBidi" w:hAnsiTheme="majorBidi" w:cstheme="majorBidi"/>
          <w:sz w:val="24"/>
          <w:szCs w:val="24"/>
          <w:shd w:val="clear" w:color="auto" w:fill="FFFFFF"/>
        </w:rPr>
        <w:t xml:space="preserve">, F. S., &amp; </w:t>
      </w:r>
      <w:proofErr w:type="spellStart"/>
      <w:r w:rsidRPr="004333F5">
        <w:rPr>
          <w:rFonts w:asciiTheme="majorBidi" w:hAnsiTheme="majorBidi" w:cstheme="majorBidi"/>
          <w:sz w:val="24"/>
          <w:szCs w:val="24"/>
          <w:shd w:val="clear" w:color="auto" w:fill="FFFFFF"/>
        </w:rPr>
        <w:t>Ardestani</w:t>
      </w:r>
      <w:proofErr w:type="spellEnd"/>
      <w:r w:rsidRPr="004333F5">
        <w:rPr>
          <w:rFonts w:asciiTheme="majorBidi" w:hAnsiTheme="majorBidi" w:cstheme="majorBidi"/>
          <w:sz w:val="24"/>
          <w:szCs w:val="24"/>
          <w:shd w:val="clear" w:color="auto" w:fill="FFFFFF"/>
        </w:rPr>
        <w:t>, S. M. S. (2022). The Desire Thinking Questionnaire-Persian version (DTQ-P) and its association with addictive behaviors in individuals with Alcohol Use Disorder, nicotine dependence, and problematic social media use. </w:t>
      </w:r>
      <w:r w:rsidRPr="004333F5">
        <w:rPr>
          <w:rFonts w:asciiTheme="majorBidi" w:hAnsiTheme="majorBidi" w:cstheme="majorBidi"/>
          <w:i/>
          <w:iCs/>
          <w:sz w:val="24"/>
          <w:szCs w:val="24"/>
          <w:shd w:val="clear" w:color="auto" w:fill="FFFFFF"/>
        </w:rPr>
        <w:t>Addictive Behaviors</w:t>
      </w:r>
      <w:r w:rsidRPr="004333F5">
        <w:rPr>
          <w:rFonts w:asciiTheme="majorBidi" w:hAnsiTheme="majorBidi" w:cstheme="majorBidi"/>
          <w:sz w:val="24"/>
          <w:szCs w:val="24"/>
          <w:shd w:val="clear" w:color="auto" w:fill="FFFFFF"/>
        </w:rPr>
        <w:t xml:space="preserve">, 125, 107144. </w:t>
      </w:r>
      <w:hyperlink r:id="rId37" w:tgtFrame="_blank" w:tooltip="Persistent link using digital object identifier" w:history="1">
        <w:r w:rsidRPr="004333F5">
          <w:rPr>
            <w:rStyle w:val="Hyperlink"/>
            <w:rFonts w:asciiTheme="majorBidi" w:hAnsiTheme="majorBidi" w:cstheme="majorBidi"/>
            <w:color w:val="auto"/>
            <w:sz w:val="24"/>
            <w:szCs w:val="24"/>
            <w:u w:val="none"/>
          </w:rPr>
          <w:t>https://doi.org/10.1016/j.addbeh.2021.107144</w:t>
        </w:r>
      </w:hyperlink>
    </w:p>
    <w:p w14:paraId="4D89BE57" w14:textId="77777777" w:rsidR="00F105A6" w:rsidRPr="004333F5" w:rsidRDefault="00F105A6" w:rsidP="00D54B69">
      <w:pPr>
        <w:autoSpaceDE w:val="0"/>
        <w:autoSpaceDN w:val="0"/>
        <w:bidi w:val="0"/>
        <w:adjustRightInd w:val="0"/>
        <w:spacing w:after="0" w:line="480" w:lineRule="auto"/>
        <w:ind w:left="284" w:hanging="284"/>
        <w:jc w:val="both"/>
        <w:rPr>
          <w:rFonts w:asciiTheme="majorBidi" w:hAnsiTheme="majorBidi" w:cstheme="majorBidi"/>
          <w:sz w:val="24"/>
          <w:szCs w:val="24"/>
          <w:shd w:val="clear" w:color="auto" w:fill="FFFFFF"/>
        </w:rPr>
      </w:pPr>
      <w:r w:rsidRPr="004333F5">
        <w:rPr>
          <w:rFonts w:asciiTheme="majorBidi" w:hAnsiTheme="majorBidi" w:cstheme="majorBidi"/>
          <w:sz w:val="24"/>
          <w:szCs w:val="24"/>
          <w:shd w:val="clear" w:color="auto" w:fill="FFFFFF"/>
        </w:rPr>
        <w:t xml:space="preserve">Kline, R.B. (2015). </w:t>
      </w:r>
      <w:r w:rsidRPr="004333F5">
        <w:rPr>
          <w:rFonts w:asciiTheme="majorBidi" w:hAnsiTheme="majorBidi" w:cstheme="majorBidi"/>
          <w:i/>
          <w:iCs/>
          <w:sz w:val="24"/>
          <w:szCs w:val="24"/>
          <w:shd w:val="clear" w:color="auto" w:fill="FFFFFF"/>
        </w:rPr>
        <w:t>Principles and Practice of Structural Equation Modeling</w:t>
      </w:r>
      <w:r w:rsidRPr="004333F5">
        <w:rPr>
          <w:rFonts w:asciiTheme="majorBidi" w:hAnsiTheme="majorBidi" w:cstheme="majorBidi"/>
          <w:sz w:val="24"/>
          <w:szCs w:val="24"/>
          <w:shd w:val="clear" w:color="auto" w:fill="FFFFFF"/>
        </w:rPr>
        <w:t>. Guilford publications, NY.</w:t>
      </w:r>
    </w:p>
    <w:p w14:paraId="3857ECF8" w14:textId="77777777" w:rsidR="00F105A6" w:rsidRPr="004333F5" w:rsidRDefault="00F105A6" w:rsidP="00F94F57">
      <w:pPr>
        <w:autoSpaceDE w:val="0"/>
        <w:autoSpaceDN w:val="0"/>
        <w:bidi w:val="0"/>
        <w:adjustRightInd w:val="0"/>
        <w:spacing w:after="0" w:line="480" w:lineRule="auto"/>
        <w:ind w:left="284" w:hanging="284"/>
        <w:jc w:val="both"/>
        <w:rPr>
          <w:rFonts w:asciiTheme="majorBidi" w:hAnsiTheme="majorBidi" w:cstheme="majorBidi"/>
          <w:sz w:val="24"/>
          <w:szCs w:val="24"/>
          <w:shd w:val="clear" w:color="auto" w:fill="FFFFFF"/>
        </w:rPr>
      </w:pPr>
      <w:proofErr w:type="spellStart"/>
      <w:r w:rsidRPr="004333F5">
        <w:rPr>
          <w:rFonts w:asciiTheme="majorBidi" w:hAnsiTheme="majorBidi" w:cstheme="majorBidi"/>
          <w:sz w:val="24"/>
          <w:szCs w:val="24"/>
          <w:shd w:val="clear" w:color="auto" w:fill="FFFFFF"/>
        </w:rPr>
        <w:t>Kuss</w:t>
      </w:r>
      <w:proofErr w:type="spellEnd"/>
      <w:r w:rsidRPr="004333F5">
        <w:rPr>
          <w:rFonts w:asciiTheme="majorBidi" w:hAnsiTheme="majorBidi" w:cstheme="majorBidi"/>
          <w:sz w:val="24"/>
          <w:szCs w:val="24"/>
          <w:shd w:val="clear" w:color="auto" w:fill="FFFFFF"/>
        </w:rPr>
        <w:t>, D. J., &amp; Griffiths, M. D. (2011). Online social networking and addiction—a review of the psychological literature. </w:t>
      </w:r>
      <w:r w:rsidRPr="004333F5">
        <w:rPr>
          <w:rFonts w:asciiTheme="majorBidi" w:hAnsiTheme="majorBidi" w:cstheme="majorBidi"/>
          <w:i/>
          <w:iCs/>
          <w:sz w:val="24"/>
          <w:szCs w:val="24"/>
          <w:shd w:val="clear" w:color="auto" w:fill="FFFFFF"/>
        </w:rPr>
        <w:t>International Journal of Environmental Research and Public Health</w:t>
      </w:r>
      <w:r w:rsidRPr="004333F5">
        <w:rPr>
          <w:rFonts w:asciiTheme="majorBidi" w:hAnsiTheme="majorBidi" w:cstheme="majorBidi"/>
          <w:sz w:val="24"/>
          <w:szCs w:val="24"/>
          <w:shd w:val="clear" w:color="auto" w:fill="FFFFFF"/>
        </w:rPr>
        <w:t xml:space="preserve">, 8(9), 3528-3552. </w:t>
      </w:r>
      <w:hyperlink r:id="rId38" w:history="1">
        <w:r w:rsidRPr="004333F5">
          <w:rPr>
            <w:rFonts w:asciiTheme="majorBidi" w:hAnsiTheme="majorBidi" w:cstheme="majorBidi"/>
            <w:sz w:val="24"/>
            <w:szCs w:val="24"/>
          </w:rPr>
          <w:t>https://doi.org/10.3390/ijerph8093528</w:t>
        </w:r>
      </w:hyperlink>
    </w:p>
    <w:p w14:paraId="202AA603"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proofErr w:type="spellStart"/>
      <w:r w:rsidRPr="004333F5">
        <w:rPr>
          <w:rFonts w:asciiTheme="majorBidi" w:hAnsiTheme="majorBidi" w:cstheme="majorBidi"/>
          <w:sz w:val="24"/>
          <w:szCs w:val="24"/>
        </w:rPr>
        <w:t>Kuss</w:t>
      </w:r>
      <w:proofErr w:type="spellEnd"/>
      <w:r w:rsidRPr="004333F5">
        <w:rPr>
          <w:rFonts w:asciiTheme="majorBidi" w:hAnsiTheme="majorBidi" w:cstheme="majorBidi"/>
          <w:sz w:val="24"/>
          <w:szCs w:val="24"/>
        </w:rPr>
        <w:t xml:space="preserve">, D., &amp; Griffiths, M. (2017). Social networking sites and addiction: Ten lessons learned. </w:t>
      </w:r>
      <w:r w:rsidRPr="004333F5">
        <w:rPr>
          <w:rFonts w:asciiTheme="majorBidi" w:hAnsiTheme="majorBidi" w:cstheme="majorBidi"/>
          <w:i/>
          <w:iCs/>
          <w:sz w:val="24"/>
          <w:szCs w:val="24"/>
        </w:rPr>
        <w:t>International Journal of Environmental Research and Public Health</w:t>
      </w:r>
      <w:r w:rsidRPr="004333F5">
        <w:rPr>
          <w:rFonts w:asciiTheme="majorBidi" w:hAnsiTheme="majorBidi" w:cstheme="majorBidi"/>
          <w:sz w:val="24"/>
          <w:szCs w:val="24"/>
        </w:rPr>
        <w:t xml:space="preserve">, </w:t>
      </w:r>
      <w:r w:rsidRPr="004333F5">
        <w:rPr>
          <w:rFonts w:asciiTheme="majorBidi" w:hAnsiTheme="majorBidi" w:cstheme="majorBidi"/>
          <w:i/>
          <w:iCs/>
          <w:sz w:val="24"/>
          <w:szCs w:val="24"/>
        </w:rPr>
        <w:t>14</w:t>
      </w:r>
      <w:r w:rsidRPr="004333F5">
        <w:rPr>
          <w:rFonts w:asciiTheme="majorBidi" w:hAnsiTheme="majorBidi" w:cstheme="majorBidi"/>
          <w:sz w:val="24"/>
          <w:szCs w:val="24"/>
        </w:rPr>
        <w:t xml:space="preserve">(3), 311. </w:t>
      </w:r>
      <w:hyperlink r:id="rId39" w:history="1">
        <w:r w:rsidRPr="004333F5">
          <w:rPr>
            <w:rStyle w:val="Hyperlink"/>
            <w:rFonts w:asciiTheme="majorBidi" w:hAnsiTheme="majorBidi" w:cstheme="majorBidi"/>
            <w:color w:val="auto"/>
            <w:sz w:val="24"/>
            <w:szCs w:val="24"/>
            <w:u w:val="none"/>
          </w:rPr>
          <w:t>https://doi.org/10.3390/ijerph14030311</w:t>
        </w:r>
      </w:hyperlink>
    </w:p>
    <w:p w14:paraId="1F2F723F"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proofErr w:type="spellStart"/>
      <w:r w:rsidRPr="004333F5">
        <w:rPr>
          <w:rFonts w:asciiTheme="majorBidi" w:hAnsiTheme="majorBidi" w:cstheme="majorBidi"/>
          <w:sz w:val="24"/>
          <w:szCs w:val="24"/>
          <w:shd w:val="clear" w:color="auto" w:fill="FFFFFF"/>
        </w:rPr>
        <w:t>Leng</w:t>
      </w:r>
      <w:proofErr w:type="spellEnd"/>
      <w:r w:rsidRPr="004333F5">
        <w:rPr>
          <w:rFonts w:asciiTheme="majorBidi" w:hAnsiTheme="majorBidi" w:cstheme="majorBidi"/>
          <w:sz w:val="24"/>
          <w:szCs w:val="24"/>
          <w:shd w:val="clear" w:color="auto" w:fill="FFFFFF"/>
        </w:rPr>
        <w:t xml:space="preserve">, Y., He, X., Zhu, B., Li, P., Xiao, C., &amp; He, W. (2019). The craving and excitement of social networking sites </w:t>
      </w:r>
      <w:proofErr w:type="gramStart"/>
      <w:r w:rsidRPr="004333F5">
        <w:rPr>
          <w:rFonts w:asciiTheme="majorBidi" w:hAnsiTheme="majorBidi" w:cstheme="majorBidi"/>
          <w:sz w:val="24"/>
          <w:szCs w:val="24"/>
          <w:shd w:val="clear" w:color="auto" w:fill="FFFFFF"/>
        </w:rPr>
        <w:t>addicts:</w:t>
      </w:r>
      <w:proofErr w:type="gramEnd"/>
      <w:r w:rsidRPr="004333F5">
        <w:rPr>
          <w:rFonts w:asciiTheme="majorBidi" w:hAnsiTheme="majorBidi" w:cstheme="majorBidi"/>
          <w:sz w:val="24"/>
          <w:szCs w:val="24"/>
          <w:shd w:val="clear" w:color="auto" w:fill="FFFFFF"/>
        </w:rPr>
        <w:t xml:space="preserve"> based on cue-reactivity. </w:t>
      </w:r>
      <w:r w:rsidRPr="004333F5">
        <w:rPr>
          <w:rFonts w:asciiTheme="majorBidi" w:hAnsiTheme="majorBidi" w:cstheme="majorBidi"/>
          <w:i/>
          <w:iCs/>
          <w:sz w:val="24"/>
          <w:szCs w:val="24"/>
          <w:shd w:val="clear" w:color="auto" w:fill="FFFFFF"/>
        </w:rPr>
        <w:t>Frontiers in Psychology</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10</w:t>
      </w:r>
      <w:r w:rsidRPr="004333F5">
        <w:rPr>
          <w:rFonts w:asciiTheme="majorBidi" w:hAnsiTheme="majorBidi" w:cstheme="majorBidi"/>
          <w:sz w:val="24"/>
          <w:szCs w:val="24"/>
          <w:shd w:val="clear" w:color="auto" w:fill="FFFFFF"/>
        </w:rPr>
        <w:t>, 1717.</w:t>
      </w:r>
      <w:r w:rsidRPr="004333F5">
        <w:rPr>
          <w:rFonts w:asciiTheme="majorBidi" w:hAnsiTheme="majorBidi" w:cstheme="majorBidi"/>
          <w:sz w:val="24"/>
          <w:szCs w:val="24"/>
        </w:rPr>
        <w:t xml:space="preserve"> </w:t>
      </w:r>
      <w:hyperlink r:id="rId40" w:history="1">
        <w:r w:rsidRPr="004333F5">
          <w:rPr>
            <w:rStyle w:val="Hyperlink"/>
            <w:rFonts w:asciiTheme="majorBidi" w:hAnsiTheme="majorBidi" w:cstheme="majorBidi"/>
            <w:color w:val="auto"/>
            <w:sz w:val="24"/>
            <w:szCs w:val="24"/>
            <w:u w:val="none"/>
            <w:shd w:val="clear" w:color="auto" w:fill="FFFFFF"/>
          </w:rPr>
          <w:t>https://doi.org/10.3389/fpsyg.2019.01717</w:t>
        </w:r>
      </w:hyperlink>
    </w:p>
    <w:p w14:paraId="7A3E945A"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lastRenderedPageBreak/>
        <w:t>Lovibond, P. F., &amp; Lovibond, S. H. (1995). The structure of negative emotional states: Comparison of the Depression Anxiety Stress Scales (DASS) with the Beck Depression and Anxiety Inventories. </w:t>
      </w:r>
      <w:proofErr w:type="spellStart"/>
      <w:r w:rsidRPr="004333F5">
        <w:rPr>
          <w:rFonts w:asciiTheme="majorBidi" w:hAnsiTheme="majorBidi" w:cstheme="majorBidi"/>
          <w:i/>
          <w:iCs/>
          <w:sz w:val="24"/>
          <w:szCs w:val="24"/>
          <w:shd w:val="clear" w:color="auto" w:fill="FFFFFF"/>
        </w:rPr>
        <w:t>Behaviour</w:t>
      </w:r>
      <w:proofErr w:type="spellEnd"/>
      <w:r w:rsidRPr="004333F5">
        <w:rPr>
          <w:rFonts w:asciiTheme="majorBidi" w:hAnsiTheme="majorBidi" w:cstheme="majorBidi"/>
          <w:i/>
          <w:iCs/>
          <w:sz w:val="24"/>
          <w:szCs w:val="24"/>
          <w:shd w:val="clear" w:color="auto" w:fill="FFFFFF"/>
        </w:rPr>
        <w:t xml:space="preserve"> Research and Therapy</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33</w:t>
      </w:r>
      <w:r w:rsidRPr="004333F5">
        <w:rPr>
          <w:rFonts w:asciiTheme="majorBidi" w:hAnsiTheme="majorBidi" w:cstheme="majorBidi"/>
          <w:sz w:val="24"/>
          <w:szCs w:val="24"/>
          <w:shd w:val="clear" w:color="auto" w:fill="FFFFFF"/>
        </w:rPr>
        <w:t>(3), 335-343.</w:t>
      </w:r>
      <w:r w:rsidRPr="004333F5">
        <w:rPr>
          <w:rFonts w:asciiTheme="majorBidi" w:hAnsiTheme="majorBidi" w:cstheme="majorBidi"/>
          <w:sz w:val="24"/>
          <w:szCs w:val="24"/>
        </w:rPr>
        <w:t xml:space="preserve"> </w:t>
      </w:r>
      <w:hyperlink r:id="rId41" w:tgtFrame="_blank" w:tooltip="Persistent link using digital object identifier" w:history="1">
        <w:r w:rsidRPr="004333F5">
          <w:rPr>
            <w:rStyle w:val="Hyperlink"/>
            <w:rFonts w:asciiTheme="majorBidi" w:eastAsia="CharisSIL" w:hAnsiTheme="majorBidi" w:cstheme="majorBidi"/>
            <w:color w:val="auto"/>
            <w:sz w:val="24"/>
            <w:szCs w:val="24"/>
            <w:u w:val="none"/>
          </w:rPr>
          <w:t>https://doi.org/10.1016/0005-7967(94)00075-U</w:t>
        </w:r>
      </w:hyperlink>
    </w:p>
    <w:p w14:paraId="4DCE4D1C" w14:textId="77777777" w:rsidR="00F105A6" w:rsidRPr="004333F5" w:rsidRDefault="00F105A6" w:rsidP="00F94F57">
      <w:pPr>
        <w:autoSpaceDE w:val="0"/>
        <w:autoSpaceDN w:val="0"/>
        <w:bidi w:val="0"/>
        <w:adjustRightInd w:val="0"/>
        <w:spacing w:after="0" w:line="480" w:lineRule="auto"/>
        <w:ind w:left="284" w:hanging="284"/>
        <w:jc w:val="both"/>
        <w:rPr>
          <w:rFonts w:asciiTheme="majorBidi" w:hAnsiTheme="majorBidi" w:cstheme="majorBidi"/>
          <w:sz w:val="24"/>
          <w:szCs w:val="24"/>
          <w:shd w:val="clear" w:color="auto" w:fill="FFFFFF"/>
        </w:rPr>
      </w:pPr>
      <w:r w:rsidRPr="004333F5">
        <w:rPr>
          <w:rFonts w:asciiTheme="majorBidi" w:hAnsiTheme="majorBidi" w:cstheme="majorBidi"/>
          <w:sz w:val="24"/>
          <w:szCs w:val="24"/>
          <w:shd w:val="clear" w:color="auto" w:fill="FFFFFF"/>
        </w:rPr>
        <w:t xml:space="preserve">MacCallum, R.C., Browne, M.W., &amp; Sugawara, H.M. (1996). Power analysis and determination of sample size for covariance structure modeling. </w:t>
      </w:r>
      <w:r w:rsidRPr="004333F5">
        <w:rPr>
          <w:rFonts w:asciiTheme="majorBidi" w:hAnsiTheme="majorBidi" w:cstheme="majorBidi"/>
          <w:i/>
          <w:iCs/>
          <w:sz w:val="24"/>
          <w:szCs w:val="24"/>
          <w:shd w:val="clear" w:color="auto" w:fill="FFFFFF"/>
        </w:rPr>
        <w:t>Psychological Methods</w:t>
      </w:r>
      <w:r w:rsidRPr="004333F5">
        <w:rPr>
          <w:rFonts w:asciiTheme="majorBidi" w:hAnsiTheme="majorBidi" w:cstheme="majorBidi"/>
          <w:sz w:val="24"/>
          <w:szCs w:val="24"/>
          <w:shd w:val="clear" w:color="auto" w:fill="FFFFFF"/>
        </w:rPr>
        <w:t xml:space="preserve">, </w:t>
      </w:r>
      <w:r w:rsidRPr="004333F5">
        <w:rPr>
          <w:rFonts w:asciiTheme="majorBidi" w:hAnsiTheme="majorBidi" w:cstheme="majorBidi"/>
          <w:i/>
          <w:iCs/>
          <w:sz w:val="24"/>
          <w:szCs w:val="24"/>
          <w:shd w:val="clear" w:color="auto" w:fill="FFFFFF"/>
        </w:rPr>
        <w:t>1</w:t>
      </w:r>
      <w:r w:rsidRPr="004333F5">
        <w:rPr>
          <w:rFonts w:asciiTheme="majorBidi" w:hAnsiTheme="majorBidi" w:cstheme="majorBidi"/>
          <w:sz w:val="24"/>
          <w:szCs w:val="24"/>
          <w:shd w:val="clear" w:color="auto" w:fill="FFFFFF"/>
        </w:rPr>
        <w:t xml:space="preserve"> (2), 130–149.</w:t>
      </w:r>
      <w:r w:rsidRPr="004333F5">
        <w:rPr>
          <w:rFonts w:asciiTheme="majorBidi" w:hAnsiTheme="majorBidi" w:cstheme="majorBidi"/>
          <w:sz w:val="24"/>
          <w:szCs w:val="24"/>
        </w:rPr>
        <w:t xml:space="preserve"> </w:t>
      </w:r>
      <w:hyperlink r:id="rId42" w:history="1">
        <w:r w:rsidRPr="004333F5">
          <w:rPr>
            <w:rStyle w:val="Hyperlink"/>
            <w:rFonts w:asciiTheme="majorBidi" w:hAnsiTheme="majorBidi" w:cstheme="majorBidi"/>
            <w:color w:val="auto"/>
            <w:sz w:val="24"/>
            <w:szCs w:val="24"/>
            <w:u w:val="none"/>
          </w:rPr>
          <w:t>https://doi.org/10.1037//1082-989x.1.2.130</w:t>
        </w:r>
      </w:hyperlink>
    </w:p>
    <w:p w14:paraId="7E711425"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 xml:space="preserve">Mansueto, G., Martino, F., Palmieri, S., </w:t>
      </w:r>
      <w:proofErr w:type="spellStart"/>
      <w:r w:rsidRPr="004333F5">
        <w:rPr>
          <w:rFonts w:asciiTheme="majorBidi" w:hAnsiTheme="majorBidi" w:cstheme="majorBidi"/>
          <w:sz w:val="24"/>
          <w:szCs w:val="24"/>
          <w:shd w:val="clear" w:color="auto" w:fill="FFFFFF"/>
        </w:rPr>
        <w:t>Scaini</w:t>
      </w:r>
      <w:proofErr w:type="spellEnd"/>
      <w:r w:rsidRPr="004333F5">
        <w:rPr>
          <w:rFonts w:asciiTheme="majorBidi" w:hAnsiTheme="majorBidi" w:cstheme="majorBidi"/>
          <w:sz w:val="24"/>
          <w:szCs w:val="24"/>
          <w:shd w:val="clear" w:color="auto" w:fill="FFFFFF"/>
        </w:rPr>
        <w:t xml:space="preserve">, S., Ruggiero, G. M., Sassaroli, S., &amp; Caselli, G. (2019). Desire thinking across addictive </w:t>
      </w:r>
      <w:proofErr w:type="spellStart"/>
      <w:r w:rsidRPr="004333F5">
        <w:rPr>
          <w:rFonts w:asciiTheme="majorBidi" w:hAnsiTheme="majorBidi" w:cstheme="majorBidi"/>
          <w:sz w:val="24"/>
          <w:szCs w:val="24"/>
          <w:shd w:val="clear" w:color="auto" w:fill="FFFFFF"/>
        </w:rPr>
        <w:t>behaviours</w:t>
      </w:r>
      <w:proofErr w:type="spellEnd"/>
      <w:r w:rsidRPr="004333F5">
        <w:rPr>
          <w:rFonts w:asciiTheme="majorBidi" w:hAnsiTheme="majorBidi" w:cstheme="majorBidi"/>
          <w:sz w:val="24"/>
          <w:szCs w:val="24"/>
          <w:shd w:val="clear" w:color="auto" w:fill="FFFFFF"/>
        </w:rPr>
        <w:t>: A systematic review and meta-analysis. </w:t>
      </w:r>
      <w:r w:rsidRPr="004333F5">
        <w:rPr>
          <w:rFonts w:asciiTheme="majorBidi" w:hAnsiTheme="majorBidi" w:cstheme="majorBidi"/>
          <w:i/>
          <w:iCs/>
          <w:sz w:val="24"/>
          <w:szCs w:val="24"/>
          <w:shd w:val="clear" w:color="auto" w:fill="FFFFFF"/>
        </w:rPr>
        <w:t>Addictive Behaviors</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98</w:t>
      </w:r>
      <w:r w:rsidRPr="004333F5">
        <w:rPr>
          <w:rFonts w:asciiTheme="majorBidi" w:hAnsiTheme="majorBidi" w:cstheme="majorBidi"/>
          <w:sz w:val="24"/>
          <w:szCs w:val="24"/>
          <w:shd w:val="clear" w:color="auto" w:fill="FFFFFF"/>
        </w:rPr>
        <w:t>, 106018.</w:t>
      </w:r>
      <w:r w:rsidRPr="004333F5">
        <w:rPr>
          <w:rFonts w:asciiTheme="majorBidi" w:hAnsiTheme="majorBidi" w:cstheme="majorBidi"/>
          <w:sz w:val="24"/>
          <w:szCs w:val="24"/>
        </w:rPr>
        <w:t xml:space="preserve"> </w:t>
      </w:r>
      <w:hyperlink r:id="rId43" w:tgtFrame="_blank" w:tooltip="Persistent link using digital object identifier" w:history="1">
        <w:r w:rsidRPr="004333F5">
          <w:rPr>
            <w:rStyle w:val="Hyperlink"/>
            <w:rFonts w:asciiTheme="majorBidi" w:hAnsiTheme="majorBidi" w:cstheme="majorBidi"/>
            <w:color w:val="auto"/>
            <w:sz w:val="24"/>
            <w:szCs w:val="24"/>
            <w:u w:val="none"/>
          </w:rPr>
          <w:t>https://doi.org/10.1016/j.addbeh.2019.06.007</w:t>
        </w:r>
      </w:hyperlink>
    </w:p>
    <w:p w14:paraId="531EBBA3"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 xml:space="preserve">Marino, C., Caselli, G., </w:t>
      </w:r>
      <w:proofErr w:type="spellStart"/>
      <w:r w:rsidRPr="004333F5">
        <w:rPr>
          <w:rFonts w:asciiTheme="majorBidi" w:hAnsiTheme="majorBidi" w:cstheme="majorBidi"/>
          <w:sz w:val="24"/>
          <w:szCs w:val="24"/>
          <w:shd w:val="clear" w:color="auto" w:fill="FFFFFF"/>
        </w:rPr>
        <w:t>Lenzi</w:t>
      </w:r>
      <w:proofErr w:type="spellEnd"/>
      <w:r w:rsidRPr="004333F5">
        <w:rPr>
          <w:rFonts w:asciiTheme="majorBidi" w:hAnsiTheme="majorBidi" w:cstheme="majorBidi"/>
          <w:sz w:val="24"/>
          <w:szCs w:val="24"/>
          <w:shd w:val="clear" w:color="auto" w:fill="FFFFFF"/>
        </w:rPr>
        <w:t xml:space="preserve">, M., </w:t>
      </w:r>
      <w:proofErr w:type="spellStart"/>
      <w:r w:rsidRPr="004333F5">
        <w:rPr>
          <w:rFonts w:asciiTheme="majorBidi" w:hAnsiTheme="majorBidi" w:cstheme="majorBidi"/>
          <w:sz w:val="24"/>
          <w:szCs w:val="24"/>
          <w:shd w:val="clear" w:color="auto" w:fill="FFFFFF"/>
        </w:rPr>
        <w:t>Monaci</w:t>
      </w:r>
      <w:proofErr w:type="spellEnd"/>
      <w:r w:rsidRPr="004333F5">
        <w:rPr>
          <w:rFonts w:asciiTheme="majorBidi" w:hAnsiTheme="majorBidi" w:cstheme="majorBidi"/>
          <w:sz w:val="24"/>
          <w:szCs w:val="24"/>
          <w:shd w:val="clear" w:color="auto" w:fill="FFFFFF"/>
        </w:rPr>
        <w:t xml:space="preserve">, M. G., Vieno, A., </w:t>
      </w:r>
      <w:proofErr w:type="spellStart"/>
      <w:r w:rsidRPr="004333F5">
        <w:rPr>
          <w:rFonts w:asciiTheme="majorBidi" w:hAnsiTheme="majorBidi" w:cstheme="majorBidi"/>
          <w:sz w:val="24"/>
          <w:szCs w:val="24"/>
          <w:shd w:val="clear" w:color="auto" w:fill="FFFFFF"/>
        </w:rPr>
        <w:t>Nikčević</w:t>
      </w:r>
      <w:proofErr w:type="spellEnd"/>
      <w:r w:rsidRPr="004333F5">
        <w:rPr>
          <w:rFonts w:asciiTheme="majorBidi" w:hAnsiTheme="majorBidi" w:cstheme="majorBidi"/>
          <w:sz w:val="24"/>
          <w:szCs w:val="24"/>
          <w:shd w:val="clear" w:color="auto" w:fill="FFFFFF"/>
        </w:rPr>
        <w:t>, A. V., &amp; Spada, M. M. (2019). Emotion regulation and desire thinking as predictors of problematic Facebook use. </w:t>
      </w:r>
      <w:r w:rsidRPr="004333F5">
        <w:rPr>
          <w:rFonts w:asciiTheme="majorBidi" w:hAnsiTheme="majorBidi" w:cstheme="majorBidi"/>
          <w:i/>
          <w:iCs/>
          <w:sz w:val="24"/>
          <w:szCs w:val="24"/>
          <w:shd w:val="clear" w:color="auto" w:fill="FFFFFF"/>
        </w:rPr>
        <w:t>Psychiatric Quarterly</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90</w:t>
      </w:r>
      <w:r w:rsidRPr="004333F5">
        <w:rPr>
          <w:rFonts w:asciiTheme="majorBidi" w:hAnsiTheme="majorBidi" w:cstheme="majorBidi"/>
          <w:sz w:val="24"/>
          <w:szCs w:val="24"/>
          <w:shd w:val="clear" w:color="auto" w:fill="FFFFFF"/>
        </w:rPr>
        <w:t>(2), 405-411.</w:t>
      </w:r>
    </w:p>
    <w:p w14:paraId="5D114124"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Marino, C., Gini, G., Angelini, F., Vieno, A., &amp; Spada, M. M. (2020). Social norms and e-motions in problematic social media use among adolescents. </w:t>
      </w:r>
      <w:r w:rsidRPr="004333F5">
        <w:rPr>
          <w:rFonts w:asciiTheme="majorBidi" w:hAnsiTheme="majorBidi" w:cstheme="majorBidi"/>
          <w:i/>
          <w:iCs/>
          <w:sz w:val="24"/>
          <w:szCs w:val="24"/>
          <w:shd w:val="clear" w:color="auto" w:fill="FFFFFF"/>
        </w:rPr>
        <w:t>Addictive Behaviors Reports</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11</w:t>
      </w:r>
      <w:r w:rsidRPr="004333F5">
        <w:rPr>
          <w:rFonts w:asciiTheme="majorBidi" w:hAnsiTheme="majorBidi" w:cstheme="majorBidi"/>
          <w:sz w:val="24"/>
          <w:szCs w:val="24"/>
          <w:shd w:val="clear" w:color="auto" w:fill="FFFFFF"/>
        </w:rPr>
        <w:t>, 100250.</w:t>
      </w:r>
      <w:r w:rsidRPr="004333F5">
        <w:rPr>
          <w:rFonts w:asciiTheme="majorBidi" w:hAnsiTheme="majorBidi" w:cstheme="majorBidi"/>
          <w:sz w:val="24"/>
          <w:szCs w:val="24"/>
        </w:rPr>
        <w:t xml:space="preserve"> </w:t>
      </w:r>
      <w:hyperlink r:id="rId44" w:tgtFrame="_blank" w:tooltip="Persistent link using digital object identifier" w:history="1">
        <w:r w:rsidRPr="004333F5">
          <w:rPr>
            <w:rStyle w:val="Hyperlink"/>
            <w:rFonts w:asciiTheme="majorBidi" w:hAnsiTheme="majorBidi" w:cstheme="majorBidi"/>
            <w:color w:val="auto"/>
            <w:sz w:val="24"/>
            <w:szCs w:val="24"/>
            <w:u w:val="none"/>
          </w:rPr>
          <w:t>https://doi.org/10.1016/j.abrep.2020.100250</w:t>
        </w:r>
      </w:hyperlink>
    </w:p>
    <w:p w14:paraId="79FCF59D"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shd w:val="clear" w:color="auto" w:fill="FFFFFF"/>
        </w:rPr>
      </w:pPr>
      <w:r w:rsidRPr="004333F5">
        <w:rPr>
          <w:rFonts w:asciiTheme="majorBidi" w:hAnsiTheme="majorBidi" w:cstheme="majorBidi"/>
          <w:sz w:val="24"/>
          <w:szCs w:val="24"/>
          <w:shd w:val="clear" w:color="auto" w:fill="FFFFFF"/>
        </w:rPr>
        <w:t xml:space="preserve">Marino, C., Vieno, A., </w:t>
      </w:r>
      <w:proofErr w:type="spellStart"/>
      <w:r w:rsidRPr="004333F5">
        <w:rPr>
          <w:rFonts w:asciiTheme="majorBidi" w:hAnsiTheme="majorBidi" w:cstheme="majorBidi"/>
          <w:sz w:val="24"/>
          <w:szCs w:val="24"/>
          <w:shd w:val="clear" w:color="auto" w:fill="FFFFFF"/>
        </w:rPr>
        <w:t>Altoè</w:t>
      </w:r>
      <w:proofErr w:type="spellEnd"/>
      <w:r w:rsidRPr="004333F5">
        <w:rPr>
          <w:rFonts w:asciiTheme="majorBidi" w:hAnsiTheme="majorBidi" w:cstheme="majorBidi"/>
          <w:sz w:val="24"/>
          <w:szCs w:val="24"/>
          <w:shd w:val="clear" w:color="auto" w:fill="FFFFFF"/>
        </w:rPr>
        <w:t>, G., &amp; Spada, M. M. (2016). Factorial validity of the Problematic Facebook Use Scale for adolescents and young adults. </w:t>
      </w:r>
      <w:r w:rsidRPr="004333F5">
        <w:rPr>
          <w:rFonts w:asciiTheme="majorBidi" w:hAnsiTheme="majorBidi" w:cstheme="majorBidi"/>
          <w:i/>
          <w:iCs/>
          <w:sz w:val="24"/>
          <w:szCs w:val="24"/>
          <w:shd w:val="clear" w:color="auto" w:fill="FFFFFF"/>
        </w:rPr>
        <w:t>Journal of Behavioral Addictions</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6</w:t>
      </w:r>
      <w:r w:rsidRPr="004333F5">
        <w:rPr>
          <w:rFonts w:asciiTheme="majorBidi" w:hAnsiTheme="majorBidi" w:cstheme="majorBidi"/>
          <w:sz w:val="24"/>
          <w:szCs w:val="24"/>
          <w:shd w:val="clear" w:color="auto" w:fill="FFFFFF"/>
        </w:rPr>
        <w:t>(1), 5-10.</w:t>
      </w:r>
      <w:r w:rsidRPr="004333F5">
        <w:rPr>
          <w:rFonts w:asciiTheme="majorBidi" w:hAnsiTheme="majorBidi" w:cstheme="majorBidi"/>
          <w:sz w:val="24"/>
          <w:szCs w:val="24"/>
        </w:rPr>
        <w:t xml:space="preserve"> </w:t>
      </w:r>
      <w:hyperlink r:id="rId45" w:tgtFrame="_blank" w:history="1">
        <w:r w:rsidRPr="004333F5">
          <w:rPr>
            <w:rStyle w:val="Hyperlink"/>
            <w:rFonts w:asciiTheme="majorBidi" w:hAnsiTheme="majorBidi" w:cstheme="majorBidi"/>
            <w:color w:val="auto"/>
            <w:sz w:val="24"/>
            <w:szCs w:val="24"/>
            <w:u w:val="none"/>
          </w:rPr>
          <w:t>https://doi.org/10.1556/2006.6.2017.004</w:t>
        </w:r>
      </w:hyperlink>
    </w:p>
    <w:p w14:paraId="78678BAE"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 xml:space="preserve">Martino, F., Caselli, G., </w:t>
      </w:r>
      <w:proofErr w:type="spellStart"/>
      <w:r w:rsidRPr="004333F5">
        <w:rPr>
          <w:rFonts w:asciiTheme="majorBidi" w:hAnsiTheme="majorBidi" w:cstheme="majorBidi"/>
          <w:sz w:val="24"/>
          <w:szCs w:val="24"/>
          <w:shd w:val="clear" w:color="auto" w:fill="FFFFFF"/>
        </w:rPr>
        <w:t>Felicetti</w:t>
      </w:r>
      <w:proofErr w:type="spellEnd"/>
      <w:r w:rsidRPr="004333F5">
        <w:rPr>
          <w:rFonts w:asciiTheme="majorBidi" w:hAnsiTheme="majorBidi" w:cstheme="majorBidi"/>
          <w:sz w:val="24"/>
          <w:szCs w:val="24"/>
          <w:shd w:val="clear" w:color="auto" w:fill="FFFFFF"/>
        </w:rPr>
        <w:t xml:space="preserve">, F., </w:t>
      </w:r>
      <w:proofErr w:type="spellStart"/>
      <w:r w:rsidRPr="004333F5">
        <w:rPr>
          <w:rFonts w:asciiTheme="majorBidi" w:hAnsiTheme="majorBidi" w:cstheme="majorBidi"/>
          <w:sz w:val="24"/>
          <w:szCs w:val="24"/>
          <w:shd w:val="clear" w:color="auto" w:fill="FFFFFF"/>
        </w:rPr>
        <w:t>Rampioni</w:t>
      </w:r>
      <w:proofErr w:type="spellEnd"/>
      <w:r w:rsidRPr="004333F5">
        <w:rPr>
          <w:rFonts w:asciiTheme="majorBidi" w:hAnsiTheme="majorBidi" w:cstheme="majorBidi"/>
          <w:sz w:val="24"/>
          <w:szCs w:val="24"/>
          <w:shd w:val="clear" w:color="auto" w:fill="FFFFFF"/>
        </w:rPr>
        <w:t xml:space="preserve">, M., Romanelli, P., </w:t>
      </w:r>
      <w:proofErr w:type="spellStart"/>
      <w:r w:rsidRPr="004333F5">
        <w:rPr>
          <w:rFonts w:asciiTheme="majorBidi" w:hAnsiTheme="majorBidi" w:cstheme="majorBidi"/>
          <w:sz w:val="24"/>
          <w:szCs w:val="24"/>
          <w:shd w:val="clear" w:color="auto" w:fill="FFFFFF"/>
        </w:rPr>
        <w:t>Troiani</w:t>
      </w:r>
      <w:proofErr w:type="spellEnd"/>
      <w:r w:rsidRPr="004333F5">
        <w:rPr>
          <w:rFonts w:asciiTheme="majorBidi" w:hAnsiTheme="majorBidi" w:cstheme="majorBidi"/>
          <w:sz w:val="24"/>
          <w:szCs w:val="24"/>
          <w:shd w:val="clear" w:color="auto" w:fill="FFFFFF"/>
        </w:rPr>
        <w:t>, L., Sassaroli, S., Albery, I.P., &amp; Spada, M.M. (2017). Desire thinking as a predictor of craving and binge drinking: a longitudinal study. </w:t>
      </w:r>
      <w:r w:rsidRPr="004333F5">
        <w:rPr>
          <w:rFonts w:asciiTheme="majorBidi" w:hAnsiTheme="majorBidi" w:cstheme="majorBidi"/>
          <w:i/>
          <w:iCs/>
          <w:sz w:val="24"/>
          <w:szCs w:val="24"/>
          <w:shd w:val="clear" w:color="auto" w:fill="FFFFFF"/>
        </w:rPr>
        <w:t>Addictive Behaviors</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64</w:t>
      </w:r>
      <w:r w:rsidRPr="004333F5">
        <w:rPr>
          <w:rFonts w:asciiTheme="majorBidi" w:hAnsiTheme="majorBidi" w:cstheme="majorBidi"/>
          <w:sz w:val="24"/>
          <w:szCs w:val="24"/>
          <w:shd w:val="clear" w:color="auto" w:fill="FFFFFF"/>
        </w:rPr>
        <w:t>, 118-122.</w:t>
      </w:r>
      <w:r w:rsidRPr="004333F5">
        <w:rPr>
          <w:rFonts w:asciiTheme="majorBidi" w:hAnsiTheme="majorBidi" w:cstheme="majorBidi"/>
          <w:sz w:val="24"/>
          <w:szCs w:val="24"/>
        </w:rPr>
        <w:t xml:space="preserve"> </w:t>
      </w:r>
      <w:hyperlink r:id="rId46" w:tgtFrame="_blank" w:tooltip="Persistent link using digital object identifier" w:history="1">
        <w:r w:rsidRPr="004333F5">
          <w:rPr>
            <w:rStyle w:val="Hyperlink"/>
            <w:rFonts w:asciiTheme="majorBidi" w:hAnsiTheme="majorBidi" w:cstheme="majorBidi"/>
            <w:color w:val="auto"/>
            <w:sz w:val="24"/>
            <w:szCs w:val="24"/>
            <w:u w:val="none"/>
          </w:rPr>
          <w:t>https://doi.org/10.1016/j.addbeh.2016.08.046</w:t>
        </w:r>
      </w:hyperlink>
    </w:p>
    <w:p w14:paraId="376697F5"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 xml:space="preserve">Martino, F., Caselli, G., </w:t>
      </w:r>
      <w:proofErr w:type="spellStart"/>
      <w:r w:rsidRPr="004333F5">
        <w:rPr>
          <w:rFonts w:asciiTheme="majorBidi" w:hAnsiTheme="majorBidi" w:cstheme="majorBidi"/>
          <w:sz w:val="24"/>
          <w:szCs w:val="24"/>
          <w:shd w:val="clear" w:color="auto" w:fill="FFFFFF"/>
        </w:rPr>
        <w:t>Fiabane</w:t>
      </w:r>
      <w:proofErr w:type="spellEnd"/>
      <w:r w:rsidRPr="004333F5">
        <w:rPr>
          <w:rFonts w:asciiTheme="majorBidi" w:hAnsiTheme="majorBidi" w:cstheme="majorBidi"/>
          <w:sz w:val="24"/>
          <w:szCs w:val="24"/>
          <w:shd w:val="clear" w:color="auto" w:fill="FFFFFF"/>
        </w:rPr>
        <w:t xml:space="preserve">, E., </w:t>
      </w:r>
      <w:proofErr w:type="spellStart"/>
      <w:r w:rsidRPr="004333F5">
        <w:rPr>
          <w:rFonts w:asciiTheme="majorBidi" w:hAnsiTheme="majorBidi" w:cstheme="majorBidi"/>
          <w:sz w:val="24"/>
          <w:szCs w:val="24"/>
          <w:shd w:val="clear" w:color="auto" w:fill="FFFFFF"/>
        </w:rPr>
        <w:t>Felicetti</w:t>
      </w:r>
      <w:proofErr w:type="spellEnd"/>
      <w:r w:rsidRPr="004333F5">
        <w:rPr>
          <w:rFonts w:asciiTheme="majorBidi" w:hAnsiTheme="majorBidi" w:cstheme="majorBidi"/>
          <w:sz w:val="24"/>
          <w:szCs w:val="24"/>
          <w:shd w:val="clear" w:color="auto" w:fill="FFFFFF"/>
        </w:rPr>
        <w:t xml:space="preserve">, F., Trevisani, C., </w:t>
      </w:r>
      <w:proofErr w:type="spellStart"/>
      <w:r w:rsidRPr="004333F5">
        <w:rPr>
          <w:rFonts w:asciiTheme="majorBidi" w:hAnsiTheme="majorBidi" w:cstheme="majorBidi"/>
          <w:sz w:val="24"/>
          <w:szCs w:val="24"/>
          <w:shd w:val="clear" w:color="auto" w:fill="FFFFFF"/>
        </w:rPr>
        <w:t>Menchetti</w:t>
      </w:r>
      <w:proofErr w:type="spellEnd"/>
      <w:r w:rsidRPr="004333F5">
        <w:rPr>
          <w:rFonts w:asciiTheme="majorBidi" w:hAnsiTheme="majorBidi" w:cstheme="majorBidi"/>
          <w:sz w:val="24"/>
          <w:szCs w:val="24"/>
          <w:shd w:val="clear" w:color="auto" w:fill="FFFFFF"/>
        </w:rPr>
        <w:t xml:space="preserve">, M., Mezzaluna, C., Sassaroli, S., Albery, I.P., &amp; Spada, M.M. (2019). Desire thinking as a predictor of drinking </w:t>
      </w:r>
      <w:r w:rsidRPr="004333F5">
        <w:rPr>
          <w:rFonts w:asciiTheme="majorBidi" w:hAnsiTheme="majorBidi" w:cstheme="majorBidi"/>
          <w:sz w:val="24"/>
          <w:szCs w:val="24"/>
          <w:shd w:val="clear" w:color="auto" w:fill="FFFFFF"/>
        </w:rPr>
        <w:lastRenderedPageBreak/>
        <w:t>status following treatment for alcohol use disorder: A prospective study. </w:t>
      </w:r>
      <w:r w:rsidRPr="004333F5">
        <w:rPr>
          <w:rFonts w:asciiTheme="majorBidi" w:hAnsiTheme="majorBidi" w:cstheme="majorBidi"/>
          <w:i/>
          <w:iCs/>
          <w:sz w:val="24"/>
          <w:szCs w:val="24"/>
          <w:shd w:val="clear" w:color="auto" w:fill="FFFFFF"/>
        </w:rPr>
        <w:t>Addictive Behaviors</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95</w:t>
      </w:r>
      <w:r w:rsidRPr="004333F5">
        <w:rPr>
          <w:rFonts w:asciiTheme="majorBidi" w:hAnsiTheme="majorBidi" w:cstheme="majorBidi"/>
          <w:sz w:val="24"/>
          <w:szCs w:val="24"/>
          <w:shd w:val="clear" w:color="auto" w:fill="FFFFFF"/>
        </w:rPr>
        <w:t>, 70-76.</w:t>
      </w:r>
      <w:r w:rsidRPr="004333F5">
        <w:rPr>
          <w:rFonts w:asciiTheme="majorBidi" w:hAnsiTheme="majorBidi" w:cstheme="majorBidi"/>
          <w:sz w:val="24"/>
          <w:szCs w:val="24"/>
        </w:rPr>
        <w:t xml:space="preserve"> </w:t>
      </w:r>
      <w:hyperlink r:id="rId47" w:tgtFrame="_blank" w:tooltip="Persistent link using digital object identifier" w:history="1">
        <w:r w:rsidRPr="004333F5">
          <w:rPr>
            <w:rStyle w:val="Hyperlink"/>
            <w:rFonts w:asciiTheme="majorBidi" w:hAnsiTheme="majorBidi" w:cstheme="majorBidi"/>
            <w:color w:val="auto"/>
            <w:sz w:val="24"/>
            <w:szCs w:val="24"/>
            <w:u w:val="none"/>
          </w:rPr>
          <w:t>https://doi.org/10.1016/j.addbeh.2019.03.004</w:t>
        </w:r>
      </w:hyperlink>
    </w:p>
    <w:p w14:paraId="75E074AE"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 xml:space="preserve">May, J., Andrade, J., </w:t>
      </w:r>
      <w:proofErr w:type="spellStart"/>
      <w:r w:rsidRPr="004333F5">
        <w:rPr>
          <w:rFonts w:asciiTheme="majorBidi" w:hAnsiTheme="majorBidi" w:cstheme="majorBidi"/>
          <w:sz w:val="24"/>
          <w:szCs w:val="24"/>
          <w:shd w:val="clear" w:color="auto" w:fill="FFFFFF"/>
        </w:rPr>
        <w:t>Panabokke</w:t>
      </w:r>
      <w:proofErr w:type="spellEnd"/>
      <w:r w:rsidRPr="004333F5">
        <w:rPr>
          <w:rFonts w:asciiTheme="majorBidi" w:hAnsiTheme="majorBidi" w:cstheme="majorBidi"/>
          <w:sz w:val="24"/>
          <w:szCs w:val="24"/>
          <w:shd w:val="clear" w:color="auto" w:fill="FFFFFF"/>
        </w:rPr>
        <w:t>, N., &amp; Kavanagh, D. (2004). Images of desire: Cognitive models of craving. </w:t>
      </w:r>
      <w:r w:rsidRPr="004333F5">
        <w:rPr>
          <w:rFonts w:asciiTheme="majorBidi" w:hAnsiTheme="majorBidi" w:cstheme="majorBidi"/>
          <w:i/>
          <w:iCs/>
          <w:sz w:val="24"/>
          <w:szCs w:val="24"/>
          <w:shd w:val="clear" w:color="auto" w:fill="FFFFFF"/>
        </w:rPr>
        <w:t>Memory</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12</w:t>
      </w:r>
      <w:r w:rsidRPr="004333F5">
        <w:rPr>
          <w:rFonts w:asciiTheme="majorBidi" w:hAnsiTheme="majorBidi" w:cstheme="majorBidi"/>
          <w:sz w:val="24"/>
          <w:szCs w:val="24"/>
          <w:shd w:val="clear" w:color="auto" w:fill="FFFFFF"/>
        </w:rPr>
        <w:t>(4), 447-461.</w:t>
      </w:r>
      <w:r w:rsidRPr="004333F5">
        <w:rPr>
          <w:rFonts w:asciiTheme="majorBidi" w:hAnsiTheme="majorBidi" w:cstheme="majorBidi"/>
          <w:sz w:val="24"/>
          <w:szCs w:val="24"/>
        </w:rPr>
        <w:t xml:space="preserve"> </w:t>
      </w:r>
      <w:hyperlink r:id="rId48" w:history="1">
        <w:r w:rsidRPr="004333F5">
          <w:rPr>
            <w:rStyle w:val="Hyperlink"/>
            <w:rFonts w:asciiTheme="majorBidi" w:hAnsiTheme="majorBidi" w:cstheme="majorBidi"/>
            <w:color w:val="auto"/>
            <w:sz w:val="24"/>
            <w:szCs w:val="24"/>
            <w:u w:val="none"/>
          </w:rPr>
          <w:t>https://doi.org/10.1080/09658210444000061</w:t>
        </w:r>
      </w:hyperlink>
    </w:p>
    <w:p w14:paraId="3EE93FE1"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 xml:space="preserve">Moss, A. C., Erskine, J. A., Albery, I. P., Allen, J. R., &amp; Georgiou, G. J. (2015). To suppress, or not to suppress? That is repression: controlling intrusive thoughts in addictive </w:t>
      </w:r>
      <w:proofErr w:type="spellStart"/>
      <w:r w:rsidRPr="004333F5">
        <w:rPr>
          <w:rFonts w:asciiTheme="majorBidi" w:hAnsiTheme="majorBidi" w:cstheme="majorBidi"/>
          <w:sz w:val="24"/>
          <w:szCs w:val="24"/>
          <w:shd w:val="clear" w:color="auto" w:fill="FFFFFF"/>
        </w:rPr>
        <w:t>behaviour</w:t>
      </w:r>
      <w:proofErr w:type="spellEnd"/>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Addictive Behaviors</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44</w:t>
      </w:r>
      <w:r w:rsidRPr="004333F5">
        <w:rPr>
          <w:rFonts w:asciiTheme="majorBidi" w:hAnsiTheme="majorBidi" w:cstheme="majorBidi"/>
          <w:sz w:val="24"/>
          <w:szCs w:val="24"/>
          <w:shd w:val="clear" w:color="auto" w:fill="FFFFFF"/>
        </w:rPr>
        <w:t>, 65-70.</w:t>
      </w:r>
      <w:r w:rsidRPr="004333F5">
        <w:rPr>
          <w:rFonts w:asciiTheme="majorBidi" w:hAnsiTheme="majorBidi" w:cstheme="majorBidi"/>
          <w:sz w:val="24"/>
          <w:szCs w:val="24"/>
        </w:rPr>
        <w:t xml:space="preserve"> </w:t>
      </w:r>
      <w:hyperlink r:id="rId49" w:tgtFrame="_blank" w:tooltip="Persistent link using digital object identifier" w:history="1">
        <w:r w:rsidRPr="004333F5">
          <w:rPr>
            <w:rStyle w:val="Hyperlink"/>
            <w:rFonts w:asciiTheme="majorBidi" w:hAnsiTheme="majorBidi" w:cstheme="majorBidi"/>
            <w:color w:val="auto"/>
            <w:sz w:val="24"/>
            <w:szCs w:val="24"/>
            <w:u w:val="none"/>
          </w:rPr>
          <w:t>https://doi.org/10.1016/j.addbeh.2015.01.029</w:t>
        </w:r>
      </w:hyperlink>
    </w:p>
    <w:bookmarkStart w:id="3" w:name="bau005"/>
    <w:p w14:paraId="15448092"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r w:rsidRPr="004333F5">
        <w:fldChar w:fldCharType="begin"/>
      </w:r>
      <w:r w:rsidRPr="004333F5">
        <w:instrText xml:space="preserve"> HYPERLINK "https://www.sciencedirect.com/science/article/abs/pii/S0306460321002938?via%3Dihub" \l "!" </w:instrText>
      </w:r>
      <w:r w:rsidRPr="004333F5">
        <w:fldChar w:fldCharType="separate"/>
      </w:r>
      <w:r w:rsidRPr="004333F5">
        <w:rPr>
          <w:rFonts w:asciiTheme="majorBidi" w:eastAsia="Times New Roman" w:hAnsiTheme="majorBidi" w:cstheme="majorBidi"/>
          <w:sz w:val="24"/>
          <w:szCs w:val="24"/>
        </w:rPr>
        <w:t>Poormahdy</w:t>
      </w:r>
      <w:r w:rsidRPr="004333F5">
        <w:rPr>
          <w:rFonts w:asciiTheme="majorBidi" w:eastAsia="Times New Roman" w:hAnsiTheme="majorBidi" w:cstheme="majorBidi"/>
          <w:sz w:val="24"/>
          <w:szCs w:val="24"/>
        </w:rPr>
        <w:fldChar w:fldCharType="end"/>
      </w:r>
      <w:bookmarkEnd w:id="3"/>
      <w:r w:rsidRPr="004333F5">
        <w:rPr>
          <w:rFonts w:asciiTheme="majorBidi" w:eastAsia="Times New Roman" w:hAnsiTheme="majorBidi" w:cstheme="majorBidi"/>
          <w:sz w:val="24"/>
          <w:szCs w:val="24"/>
        </w:rPr>
        <w:t xml:space="preserve">, H., Najafi, M., &amp; Khosravani, V. (2021). The effects of emotion dysregulation and negative affect on urge to smoke and nicotine dependence: The different roles of metacognitions about smoking. </w:t>
      </w:r>
      <w:r w:rsidRPr="004333F5">
        <w:rPr>
          <w:rFonts w:asciiTheme="majorBidi" w:eastAsia="Times New Roman" w:hAnsiTheme="majorBidi" w:cstheme="majorBidi"/>
          <w:i/>
          <w:iCs/>
          <w:sz w:val="24"/>
          <w:szCs w:val="24"/>
        </w:rPr>
        <w:t>Addictive Behaviors</w:t>
      </w:r>
      <w:r w:rsidRPr="004333F5">
        <w:rPr>
          <w:rFonts w:asciiTheme="majorBidi" w:eastAsia="Times New Roman" w:hAnsiTheme="majorBidi" w:cstheme="majorBidi"/>
          <w:sz w:val="24"/>
          <w:szCs w:val="24"/>
        </w:rPr>
        <w:t xml:space="preserve">, 107108. </w:t>
      </w:r>
      <w:hyperlink r:id="rId50" w:tgtFrame="_blank" w:tooltip="Persistent link using digital object identifier" w:history="1">
        <w:r w:rsidRPr="004333F5">
          <w:rPr>
            <w:rFonts w:asciiTheme="majorBidi" w:eastAsia="Times New Roman" w:hAnsiTheme="majorBidi" w:cstheme="majorBidi"/>
            <w:sz w:val="24"/>
            <w:szCs w:val="24"/>
          </w:rPr>
          <w:t>https://doi.org/10.1016/j.addbeh.2021.107108</w:t>
        </w:r>
      </w:hyperlink>
    </w:p>
    <w:p w14:paraId="00050EC0" w14:textId="77777777" w:rsidR="00F105A6" w:rsidRPr="004333F5" w:rsidRDefault="00F105A6" w:rsidP="00D54B69">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Riley, B. (2014). Experiential avoidance mediates the association between thought suppression and mindfulness with problem gambling. </w:t>
      </w:r>
      <w:r w:rsidRPr="004333F5">
        <w:rPr>
          <w:rFonts w:asciiTheme="majorBidi" w:hAnsiTheme="majorBidi" w:cstheme="majorBidi"/>
          <w:i/>
          <w:iCs/>
          <w:sz w:val="24"/>
          <w:szCs w:val="24"/>
          <w:shd w:val="clear" w:color="auto" w:fill="FFFFFF"/>
        </w:rPr>
        <w:t>Journal of Gambling Studies</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30</w:t>
      </w:r>
      <w:r w:rsidRPr="004333F5">
        <w:rPr>
          <w:rFonts w:asciiTheme="majorBidi" w:hAnsiTheme="majorBidi" w:cstheme="majorBidi"/>
          <w:sz w:val="24"/>
          <w:szCs w:val="24"/>
          <w:shd w:val="clear" w:color="auto" w:fill="FFFFFF"/>
        </w:rPr>
        <w:t>(1), 163-171.</w:t>
      </w:r>
    </w:p>
    <w:p w14:paraId="5D138795"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proofErr w:type="spellStart"/>
      <w:r w:rsidRPr="004333F5">
        <w:rPr>
          <w:rFonts w:asciiTheme="majorBidi" w:hAnsiTheme="majorBidi" w:cstheme="majorBidi"/>
          <w:sz w:val="24"/>
          <w:szCs w:val="24"/>
          <w:shd w:val="clear" w:color="auto" w:fill="FFFFFF"/>
        </w:rPr>
        <w:t>Savci</w:t>
      </w:r>
      <w:proofErr w:type="spellEnd"/>
      <w:r w:rsidRPr="004333F5">
        <w:rPr>
          <w:rFonts w:asciiTheme="majorBidi" w:hAnsiTheme="majorBidi" w:cstheme="majorBidi"/>
          <w:sz w:val="24"/>
          <w:szCs w:val="24"/>
          <w:shd w:val="clear" w:color="auto" w:fill="FFFFFF"/>
        </w:rPr>
        <w:t>, M., &amp; Griffiths, M. D. (2021). The development of the Turkish social media craving scale (SMCS): A validation study. </w:t>
      </w:r>
      <w:r w:rsidRPr="004333F5">
        <w:rPr>
          <w:rFonts w:asciiTheme="majorBidi" w:hAnsiTheme="majorBidi" w:cstheme="majorBidi"/>
          <w:i/>
          <w:iCs/>
          <w:sz w:val="24"/>
          <w:szCs w:val="24"/>
          <w:shd w:val="clear" w:color="auto" w:fill="FFFFFF"/>
        </w:rPr>
        <w:t>International Journal of Mental Health and Addiction</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19</w:t>
      </w:r>
      <w:r w:rsidRPr="004333F5">
        <w:rPr>
          <w:rFonts w:asciiTheme="majorBidi" w:hAnsiTheme="majorBidi" w:cstheme="majorBidi"/>
          <w:sz w:val="24"/>
          <w:szCs w:val="24"/>
          <w:shd w:val="clear" w:color="auto" w:fill="FFFFFF"/>
        </w:rPr>
        <w:t>(2), 359-373.</w:t>
      </w:r>
    </w:p>
    <w:p w14:paraId="514542EF" w14:textId="77777777" w:rsidR="00F105A6" w:rsidRPr="004333F5" w:rsidRDefault="00F105A6" w:rsidP="00F94F57">
      <w:pPr>
        <w:autoSpaceDE w:val="0"/>
        <w:autoSpaceDN w:val="0"/>
        <w:bidi w:val="0"/>
        <w:adjustRightInd w:val="0"/>
        <w:spacing w:after="0" w:line="480" w:lineRule="auto"/>
        <w:ind w:left="284" w:hanging="284"/>
        <w:jc w:val="both"/>
        <w:rPr>
          <w:rFonts w:asciiTheme="majorBidi" w:hAnsiTheme="majorBidi" w:cstheme="majorBidi"/>
          <w:sz w:val="24"/>
          <w:szCs w:val="24"/>
          <w:shd w:val="clear" w:color="auto" w:fill="FFFFFF"/>
        </w:rPr>
      </w:pPr>
      <w:proofErr w:type="spellStart"/>
      <w:r w:rsidRPr="004333F5">
        <w:rPr>
          <w:rFonts w:asciiTheme="majorBidi" w:hAnsiTheme="majorBidi" w:cstheme="majorBidi"/>
          <w:sz w:val="24"/>
          <w:szCs w:val="24"/>
          <w:shd w:val="clear" w:color="auto" w:fill="FFFFFF"/>
        </w:rPr>
        <w:t>Schermelleh</w:t>
      </w:r>
      <w:proofErr w:type="spellEnd"/>
      <w:r w:rsidRPr="004333F5">
        <w:rPr>
          <w:rFonts w:asciiTheme="majorBidi" w:hAnsiTheme="majorBidi" w:cstheme="majorBidi"/>
          <w:sz w:val="24"/>
          <w:szCs w:val="24"/>
          <w:shd w:val="clear" w:color="auto" w:fill="FFFFFF"/>
        </w:rPr>
        <w:t xml:space="preserve">-Engel, K., </w:t>
      </w:r>
      <w:proofErr w:type="spellStart"/>
      <w:r w:rsidRPr="004333F5">
        <w:rPr>
          <w:rFonts w:asciiTheme="majorBidi" w:hAnsiTheme="majorBidi" w:cstheme="majorBidi"/>
          <w:sz w:val="24"/>
          <w:szCs w:val="24"/>
          <w:shd w:val="clear" w:color="auto" w:fill="FFFFFF"/>
        </w:rPr>
        <w:t>Moosbrugger</w:t>
      </w:r>
      <w:proofErr w:type="spellEnd"/>
      <w:r w:rsidRPr="004333F5">
        <w:rPr>
          <w:rFonts w:asciiTheme="majorBidi" w:hAnsiTheme="majorBidi" w:cstheme="majorBidi"/>
          <w:sz w:val="24"/>
          <w:szCs w:val="24"/>
          <w:shd w:val="clear" w:color="auto" w:fill="FFFFFF"/>
        </w:rPr>
        <w:t>, H., &amp; Müller, H. (2003). Evaluating the fit of structural equation models: Tests of significance and descriptive goodness-of-fit measures. </w:t>
      </w:r>
      <w:r w:rsidRPr="004333F5">
        <w:rPr>
          <w:rFonts w:asciiTheme="majorBidi" w:hAnsiTheme="majorBidi" w:cstheme="majorBidi"/>
          <w:i/>
          <w:iCs/>
          <w:sz w:val="24"/>
          <w:szCs w:val="24"/>
          <w:shd w:val="clear" w:color="auto" w:fill="FFFFFF"/>
        </w:rPr>
        <w:t>Methods of Psychological Research Online</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8</w:t>
      </w:r>
      <w:r w:rsidRPr="004333F5">
        <w:rPr>
          <w:rFonts w:asciiTheme="majorBidi" w:hAnsiTheme="majorBidi" w:cstheme="majorBidi"/>
          <w:sz w:val="24"/>
          <w:szCs w:val="24"/>
          <w:shd w:val="clear" w:color="auto" w:fill="FFFFFF"/>
        </w:rPr>
        <w:t>(2), 23-74.</w:t>
      </w:r>
    </w:p>
    <w:p w14:paraId="6925B06D" w14:textId="77777777" w:rsidR="00F105A6" w:rsidRPr="004333F5" w:rsidRDefault="00F105A6" w:rsidP="00F94F57">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rPr>
        <w:t>Schumacher, S., Kemps, E., &amp; Tiggemann, M. (2017). Acceptance-and imagery-based strategies can reduce chocolate cravings: A test of the elaborated-intrusion theory of desire. </w:t>
      </w:r>
      <w:r w:rsidRPr="004333F5">
        <w:rPr>
          <w:rFonts w:asciiTheme="majorBidi" w:hAnsiTheme="majorBidi" w:cstheme="majorBidi"/>
          <w:i/>
          <w:iCs/>
          <w:sz w:val="24"/>
          <w:szCs w:val="24"/>
        </w:rPr>
        <w:t>Appetite</w:t>
      </w:r>
      <w:r w:rsidRPr="004333F5">
        <w:rPr>
          <w:rFonts w:asciiTheme="majorBidi" w:hAnsiTheme="majorBidi" w:cstheme="majorBidi"/>
          <w:sz w:val="24"/>
          <w:szCs w:val="24"/>
        </w:rPr>
        <w:t>, </w:t>
      </w:r>
      <w:r w:rsidRPr="004333F5">
        <w:rPr>
          <w:rFonts w:asciiTheme="majorBidi" w:hAnsiTheme="majorBidi" w:cstheme="majorBidi"/>
          <w:i/>
          <w:iCs/>
          <w:sz w:val="24"/>
          <w:szCs w:val="24"/>
        </w:rPr>
        <w:t>113</w:t>
      </w:r>
      <w:r w:rsidRPr="004333F5">
        <w:rPr>
          <w:rFonts w:asciiTheme="majorBidi" w:hAnsiTheme="majorBidi" w:cstheme="majorBidi"/>
          <w:sz w:val="24"/>
          <w:szCs w:val="24"/>
        </w:rPr>
        <w:t xml:space="preserve">, 63-70. </w:t>
      </w:r>
      <w:hyperlink r:id="rId51" w:tgtFrame="_blank" w:tooltip="Persistent link using digital object identifier" w:history="1">
        <w:r w:rsidRPr="004333F5">
          <w:rPr>
            <w:rFonts w:asciiTheme="majorBidi" w:hAnsiTheme="majorBidi" w:cstheme="majorBidi"/>
            <w:sz w:val="24"/>
            <w:szCs w:val="24"/>
          </w:rPr>
          <w:t>https://doi.org/10.1016/j.appet.2017.02.012</w:t>
        </w:r>
      </w:hyperlink>
    </w:p>
    <w:p w14:paraId="65EE2B20" w14:textId="77777777" w:rsidR="00F105A6" w:rsidRPr="004333F5" w:rsidRDefault="00F105A6" w:rsidP="007F085B">
      <w:pPr>
        <w:bidi w:val="0"/>
        <w:spacing w:after="0" w:line="480" w:lineRule="auto"/>
        <w:ind w:left="284" w:hanging="284"/>
        <w:jc w:val="both"/>
        <w:rPr>
          <w:rFonts w:asciiTheme="majorBidi" w:hAnsiTheme="majorBidi" w:cstheme="majorBidi"/>
          <w:b/>
          <w:bCs/>
          <w:sz w:val="24"/>
          <w:szCs w:val="24"/>
        </w:rPr>
      </w:pPr>
      <w:proofErr w:type="spellStart"/>
      <w:r w:rsidRPr="004333F5">
        <w:rPr>
          <w:rFonts w:asciiTheme="majorBidi" w:hAnsiTheme="majorBidi" w:cstheme="majorBidi"/>
          <w:sz w:val="24"/>
          <w:szCs w:val="24"/>
          <w:shd w:val="clear" w:color="auto" w:fill="FFFFFF"/>
        </w:rPr>
        <w:t>Shensa</w:t>
      </w:r>
      <w:proofErr w:type="spellEnd"/>
      <w:r w:rsidRPr="004333F5">
        <w:rPr>
          <w:rFonts w:asciiTheme="majorBidi" w:hAnsiTheme="majorBidi" w:cstheme="majorBidi"/>
          <w:sz w:val="24"/>
          <w:szCs w:val="24"/>
          <w:shd w:val="clear" w:color="auto" w:fill="FFFFFF"/>
        </w:rPr>
        <w:t xml:space="preserve">, A., Escobar-Viera, C. G., </w:t>
      </w:r>
      <w:proofErr w:type="spellStart"/>
      <w:r w:rsidRPr="004333F5">
        <w:rPr>
          <w:rFonts w:asciiTheme="majorBidi" w:hAnsiTheme="majorBidi" w:cstheme="majorBidi"/>
          <w:sz w:val="24"/>
          <w:szCs w:val="24"/>
          <w:shd w:val="clear" w:color="auto" w:fill="FFFFFF"/>
        </w:rPr>
        <w:t>Sidani</w:t>
      </w:r>
      <w:proofErr w:type="spellEnd"/>
      <w:r w:rsidRPr="004333F5">
        <w:rPr>
          <w:rFonts w:asciiTheme="majorBidi" w:hAnsiTheme="majorBidi" w:cstheme="majorBidi"/>
          <w:sz w:val="24"/>
          <w:szCs w:val="24"/>
          <w:shd w:val="clear" w:color="auto" w:fill="FFFFFF"/>
        </w:rPr>
        <w:t xml:space="preserve">, J. E., Bowman, N. D., Marshal, M. P., &amp; Primack, B. A. (2017). Problematic social media use and depressive symptoms among US young </w:t>
      </w:r>
      <w:r w:rsidRPr="004333F5">
        <w:rPr>
          <w:rFonts w:asciiTheme="majorBidi" w:hAnsiTheme="majorBidi" w:cstheme="majorBidi"/>
          <w:sz w:val="24"/>
          <w:szCs w:val="24"/>
          <w:shd w:val="clear" w:color="auto" w:fill="FFFFFF"/>
        </w:rPr>
        <w:lastRenderedPageBreak/>
        <w:t xml:space="preserve">adults: A </w:t>
      </w:r>
      <w:proofErr w:type="gramStart"/>
      <w:r w:rsidRPr="004333F5">
        <w:rPr>
          <w:rFonts w:asciiTheme="majorBidi" w:hAnsiTheme="majorBidi" w:cstheme="majorBidi"/>
          <w:sz w:val="24"/>
          <w:szCs w:val="24"/>
          <w:shd w:val="clear" w:color="auto" w:fill="FFFFFF"/>
        </w:rPr>
        <w:t>nationally-representative</w:t>
      </w:r>
      <w:proofErr w:type="gramEnd"/>
      <w:r w:rsidRPr="004333F5">
        <w:rPr>
          <w:rFonts w:asciiTheme="majorBidi" w:hAnsiTheme="majorBidi" w:cstheme="majorBidi"/>
          <w:sz w:val="24"/>
          <w:szCs w:val="24"/>
          <w:shd w:val="clear" w:color="auto" w:fill="FFFFFF"/>
        </w:rPr>
        <w:t xml:space="preserve"> study. </w:t>
      </w:r>
      <w:r w:rsidRPr="004333F5">
        <w:rPr>
          <w:rFonts w:asciiTheme="majorBidi" w:hAnsiTheme="majorBidi" w:cstheme="majorBidi"/>
          <w:i/>
          <w:iCs/>
          <w:sz w:val="24"/>
          <w:szCs w:val="24"/>
          <w:shd w:val="clear" w:color="auto" w:fill="FFFFFF"/>
        </w:rPr>
        <w:t>Social Science &amp; Medicine</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182</w:t>
      </w:r>
      <w:r w:rsidRPr="004333F5">
        <w:rPr>
          <w:rFonts w:asciiTheme="majorBidi" w:hAnsiTheme="majorBidi" w:cstheme="majorBidi"/>
          <w:sz w:val="24"/>
          <w:szCs w:val="24"/>
          <w:shd w:val="clear" w:color="auto" w:fill="FFFFFF"/>
        </w:rPr>
        <w:t>, 150-157.</w:t>
      </w:r>
      <w:r w:rsidRPr="004333F5">
        <w:rPr>
          <w:rFonts w:asciiTheme="majorBidi" w:hAnsiTheme="majorBidi" w:cstheme="majorBidi"/>
          <w:sz w:val="24"/>
          <w:szCs w:val="24"/>
        </w:rPr>
        <w:t xml:space="preserve"> https://doi.</w:t>
      </w:r>
      <w:r w:rsidRPr="004333F5">
        <w:rPr>
          <w:rStyle w:val="Hyperlink"/>
          <w:color w:val="auto"/>
          <w:u w:val="none"/>
        </w:rPr>
        <w:t>org/</w:t>
      </w:r>
      <w:hyperlink r:id="rId52" w:tgtFrame="_blank" w:history="1">
        <w:r w:rsidRPr="004333F5">
          <w:rPr>
            <w:rStyle w:val="Hyperlink"/>
            <w:rFonts w:asciiTheme="majorBidi" w:hAnsiTheme="majorBidi" w:cstheme="majorBidi"/>
            <w:color w:val="auto"/>
            <w:sz w:val="24"/>
            <w:szCs w:val="24"/>
            <w:u w:val="none"/>
          </w:rPr>
          <w:t>10.1016/j.socscimed.2017.03.061</w:t>
        </w:r>
      </w:hyperlink>
    </w:p>
    <w:p w14:paraId="7CF9492E" w14:textId="77777777" w:rsidR="00F105A6" w:rsidRPr="004333F5" w:rsidRDefault="00F105A6" w:rsidP="007F085B">
      <w:pPr>
        <w:bidi w:val="0"/>
        <w:spacing w:after="0" w:line="480" w:lineRule="auto"/>
        <w:ind w:left="284" w:hanging="284"/>
        <w:jc w:val="both"/>
        <w:rPr>
          <w:rFonts w:asciiTheme="majorBidi" w:hAnsiTheme="majorBidi" w:cstheme="majorBidi"/>
          <w:b/>
          <w:bCs/>
          <w:sz w:val="24"/>
          <w:szCs w:val="24"/>
        </w:rPr>
      </w:pPr>
      <w:r w:rsidRPr="004333F5">
        <w:rPr>
          <w:rFonts w:asciiTheme="majorBidi" w:hAnsiTheme="majorBidi" w:cstheme="majorBidi"/>
          <w:sz w:val="24"/>
          <w:szCs w:val="24"/>
          <w:shd w:val="clear" w:color="auto" w:fill="FFFFFF"/>
        </w:rPr>
        <w:t xml:space="preserve">Shin, M., Webb, A., &amp; Kemps, E. (2019). Media multitasking, </w:t>
      </w:r>
      <w:proofErr w:type="gramStart"/>
      <w:r w:rsidRPr="004333F5">
        <w:rPr>
          <w:rFonts w:asciiTheme="majorBidi" w:hAnsiTheme="majorBidi" w:cstheme="majorBidi"/>
          <w:sz w:val="24"/>
          <w:szCs w:val="24"/>
          <w:shd w:val="clear" w:color="auto" w:fill="FFFFFF"/>
        </w:rPr>
        <w:t>impulsivity</w:t>
      </w:r>
      <w:proofErr w:type="gramEnd"/>
      <w:r w:rsidRPr="004333F5">
        <w:rPr>
          <w:rFonts w:asciiTheme="majorBidi" w:hAnsiTheme="majorBidi" w:cstheme="majorBidi"/>
          <w:sz w:val="24"/>
          <w:szCs w:val="24"/>
          <w:shd w:val="clear" w:color="auto" w:fill="FFFFFF"/>
        </w:rPr>
        <w:t xml:space="preserve"> and dual task ability. </w:t>
      </w:r>
      <w:r w:rsidRPr="004333F5">
        <w:rPr>
          <w:rFonts w:asciiTheme="majorBidi" w:hAnsiTheme="majorBidi" w:cstheme="majorBidi"/>
          <w:i/>
          <w:iCs/>
          <w:sz w:val="24"/>
          <w:szCs w:val="24"/>
          <w:shd w:val="clear" w:color="auto" w:fill="FFFFFF"/>
        </w:rPr>
        <w:t>Computers in Human Behavior</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92</w:t>
      </w:r>
      <w:r w:rsidRPr="004333F5">
        <w:rPr>
          <w:rFonts w:asciiTheme="majorBidi" w:hAnsiTheme="majorBidi" w:cstheme="majorBidi"/>
          <w:sz w:val="24"/>
          <w:szCs w:val="24"/>
          <w:shd w:val="clear" w:color="auto" w:fill="FFFFFF"/>
        </w:rPr>
        <w:t>, 160-168.</w:t>
      </w:r>
      <w:r w:rsidRPr="004333F5">
        <w:rPr>
          <w:rFonts w:asciiTheme="majorBidi" w:hAnsiTheme="majorBidi" w:cstheme="majorBidi"/>
          <w:sz w:val="24"/>
          <w:szCs w:val="24"/>
        </w:rPr>
        <w:t xml:space="preserve"> </w:t>
      </w:r>
      <w:hyperlink r:id="rId53" w:tgtFrame="_blank" w:tooltip="Persistent link using digital object identifier" w:history="1">
        <w:r w:rsidRPr="004333F5">
          <w:rPr>
            <w:rStyle w:val="Hyperlink"/>
            <w:rFonts w:asciiTheme="majorBidi" w:hAnsiTheme="majorBidi" w:cstheme="majorBidi"/>
            <w:color w:val="auto"/>
            <w:sz w:val="24"/>
            <w:szCs w:val="24"/>
            <w:u w:val="none"/>
          </w:rPr>
          <w:t>https://doi.org/10.1016/j.chb.2018.11.018</w:t>
        </w:r>
      </w:hyperlink>
    </w:p>
    <w:p w14:paraId="027972C2" w14:textId="77777777" w:rsidR="00F105A6" w:rsidRPr="004333F5" w:rsidRDefault="00F105A6" w:rsidP="007F085B">
      <w:pPr>
        <w:bidi w:val="0"/>
        <w:spacing w:after="0" w:line="480" w:lineRule="auto"/>
        <w:ind w:left="284" w:hanging="284"/>
        <w:jc w:val="both"/>
        <w:rPr>
          <w:rFonts w:asciiTheme="majorBidi" w:hAnsiTheme="majorBidi" w:cstheme="majorBidi"/>
          <w:sz w:val="24"/>
          <w:szCs w:val="24"/>
        </w:rPr>
      </w:pPr>
      <w:proofErr w:type="spellStart"/>
      <w:r w:rsidRPr="004333F5">
        <w:rPr>
          <w:rFonts w:asciiTheme="majorBidi" w:hAnsiTheme="majorBidi" w:cstheme="majorBidi"/>
          <w:sz w:val="24"/>
          <w:szCs w:val="24"/>
          <w:shd w:val="clear" w:color="auto" w:fill="FFFFFF"/>
        </w:rPr>
        <w:t>Sindermann</w:t>
      </w:r>
      <w:proofErr w:type="spellEnd"/>
      <w:r w:rsidRPr="004333F5">
        <w:rPr>
          <w:rFonts w:asciiTheme="majorBidi" w:hAnsiTheme="majorBidi" w:cstheme="majorBidi"/>
          <w:sz w:val="24"/>
          <w:szCs w:val="24"/>
          <w:shd w:val="clear" w:color="auto" w:fill="FFFFFF"/>
        </w:rPr>
        <w:t>, C., Elhai, J. D., &amp; Montag, C. (2020). Predicting tendencies towards the disordered use of Facebook's social media platforms: On the role of personality, impulsivity, and social anxiety. </w:t>
      </w:r>
      <w:r w:rsidRPr="004333F5">
        <w:rPr>
          <w:rFonts w:asciiTheme="majorBidi" w:hAnsiTheme="majorBidi" w:cstheme="majorBidi"/>
          <w:i/>
          <w:iCs/>
          <w:sz w:val="24"/>
          <w:szCs w:val="24"/>
          <w:shd w:val="clear" w:color="auto" w:fill="FFFFFF"/>
        </w:rPr>
        <w:t>Psychiatry Research</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285</w:t>
      </w:r>
      <w:r w:rsidRPr="004333F5">
        <w:rPr>
          <w:rFonts w:asciiTheme="majorBidi" w:hAnsiTheme="majorBidi" w:cstheme="majorBidi"/>
          <w:sz w:val="24"/>
          <w:szCs w:val="24"/>
          <w:shd w:val="clear" w:color="auto" w:fill="FFFFFF"/>
        </w:rPr>
        <w:t>, 112793.</w:t>
      </w:r>
      <w:r w:rsidRPr="004333F5">
        <w:rPr>
          <w:rFonts w:asciiTheme="majorBidi" w:hAnsiTheme="majorBidi" w:cstheme="majorBidi"/>
          <w:sz w:val="24"/>
          <w:szCs w:val="24"/>
        </w:rPr>
        <w:t xml:space="preserve"> </w:t>
      </w:r>
      <w:hyperlink r:id="rId54" w:tgtFrame="_blank" w:tooltip="Persistent link using digital object identifier" w:history="1">
        <w:r w:rsidRPr="004333F5">
          <w:rPr>
            <w:rStyle w:val="Hyperlink"/>
            <w:rFonts w:asciiTheme="majorBidi" w:hAnsiTheme="majorBidi" w:cstheme="majorBidi"/>
            <w:color w:val="auto"/>
            <w:sz w:val="24"/>
            <w:szCs w:val="24"/>
            <w:u w:val="none"/>
          </w:rPr>
          <w:t>https://doi.org/10.1016/j.psychres.2020.112793</w:t>
        </w:r>
      </w:hyperlink>
    </w:p>
    <w:p w14:paraId="0834387F" w14:textId="77777777" w:rsidR="00F105A6" w:rsidRPr="004333F5" w:rsidRDefault="00F105A6" w:rsidP="007F085B">
      <w:pPr>
        <w:bidi w:val="0"/>
        <w:spacing w:after="0" w:line="480" w:lineRule="auto"/>
        <w:ind w:left="284" w:hanging="284"/>
        <w:jc w:val="both"/>
        <w:rPr>
          <w:rFonts w:asciiTheme="majorBidi" w:hAnsiTheme="majorBidi" w:cstheme="majorBidi"/>
          <w:sz w:val="24"/>
          <w:szCs w:val="24"/>
        </w:rPr>
      </w:pPr>
      <w:proofErr w:type="spellStart"/>
      <w:r w:rsidRPr="004333F5">
        <w:rPr>
          <w:rFonts w:asciiTheme="majorBidi" w:hAnsiTheme="majorBidi" w:cstheme="majorBidi"/>
          <w:sz w:val="24"/>
          <w:szCs w:val="24"/>
          <w:shd w:val="clear" w:color="auto" w:fill="FFFFFF"/>
        </w:rPr>
        <w:t>Solem</w:t>
      </w:r>
      <w:proofErr w:type="spellEnd"/>
      <w:r w:rsidRPr="004333F5">
        <w:rPr>
          <w:rFonts w:asciiTheme="majorBidi" w:hAnsiTheme="majorBidi" w:cstheme="majorBidi"/>
          <w:sz w:val="24"/>
          <w:szCs w:val="24"/>
          <w:shd w:val="clear" w:color="auto" w:fill="FFFFFF"/>
        </w:rPr>
        <w:t xml:space="preserve">, S., Pedersen, H., </w:t>
      </w:r>
      <w:proofErr w:type="spellStart"/>
      <w:r w:rsidRPr="004333F5">
        <w:rPr>
          <w:rFonts w:asciiTheme="majorBidi" w:hAnsiTheme="majorBidi" w:cstheme="majorBidi"/>
          <w:sz w:val="24"/>
          <w:szCs w:val="24"/>
          <w:shd w:val="clear" w:color="auto" w:fill="FFFFFF"/>
        </w:rPr>
        <w:t>Nesse</w:t>
      </w:r>
      <w:proofErr w:type="spellEnd"/>
      <w:r w:rsidRPr="004333F5">
        <w:rPr>
          <w:rFonts w:asciiTheme="majorBidi" w:hAnsiTheme="majorBidi" w:cstheme="majorBidi"/>
          <w:sz w:val="24"/>
          <w:szCs w:val="24"/>
          <w:shd w:val="clear" w:color="auto" w:fill="FFFFFF"/>
        </w:rPr>
        <w:t xml:space="preserve">, F., </w:t>
      </w:r>
      <w:proofErr w:type="spellStart"/>
      <w:r w:rsidRPr="004333F5">
        <w:rPr>
          <w:rFonts w:asciiTheme="majorBidi" w:hAnsiTheme="majorBidi" w:cstheme="majorBidi"/>
          <w:sz w:val="24"/>
          <w:szCs w:val="24"/>
          <w:shd w:val="clear" w:color="auto" w:fill="FFFFFF"/>
        </w:rPr>
        <w:t>Garvik</w:t>
      </w:r>
      <w:proofErr w:type="spellEnd"/>
      <w:r w:rsidRPr="004333F5">
        <w:rPr>
          <w:rFonts w:asciiTheme="majorBidi" w:hAnsiTheme="majorBidi" w:cstheme="majorBidi"/>
          <w:sz w:val="24"/>
          <w:szCs w:val="24"/>
          <w:shd w:val="clear" w:color="auto" w:fill="FFFFFF"/>
        </w:rPr>
        <w:t xml:space="preserve"> Janssen, A., Ottesen </w:t>
      </w:r>
      <w:proofErr w:type="spellStart"/>
      <w:r w:rsidRPr="004333F5">
        <w:rPr>
          <w:rFonts w:asciiTheme="majorBidi" w:hAnsiTheme="majorBidi" w:cstheme="majorBidi"/>
          <w:sz w:val="24"/>
          <w:szCs w:val="24"/>
          <w:shd w:val="clear" w:color="auto" w:fill="FFFFFF"/>
        </w:rPr>
        <w:t>Kennair</w:t>
      </w:r>
      <w:proofErr w:type="spellEnd"/>
      <w:r w:rsidRPr="004333F5">
        <w:rPr>
          <w:rFonts w:asciiTheme="majorBidi" w:hAnsiTheme="majorBidi" w:cstheme="majorBidi"/>
          <w:sz w:val="24"/>
          <w:szCs w:val="24"/>
          <w:shd w:val="clear" w:color="auto" w:fill="FFFFFF"/>
        </w:rPr>
        <w:t xml:space="preserve">, L.E., Hagen, R., </w:t>
      </w:r>
      <w:proofErr w:type="spellStart"/>
      <w:r w:rsidRPr="004333F5">
        <w:rPr>
          <w:rFonts w:asciiTheme="majorBidi" w:hAnsiTheme="majorBidi" w:cstheme="majorBidi"/>
          <w:sz w:val="24"/>
          <w:szCs w:val="24"/>
          <w:shd w:val="clear" w:color="auto" w:fill="FFFFFF"/>
        </w:rPr>
        <w:t>Havnen</w:t>
      </w:r>
      <w:proofErr w:type="spellEnd"/>
      <w:r w:rsidRPr="004333F5">
        <w:rPr>
          <w:rFonts w:asciiTheme="majorBidi" w:hAnsiTheme="majorBidi" w:cstheme="majorBidi"/>
          <w:sz w:val="24"/>
          <w:szCs w:val="24"/>
          <w:shd w:val="clear" w:color="auto" w:fill="FFFFFF"/>
        </w:rPr>
        <w:t xml:space="preserve">, A., </w:t>
      </w:r>
      <w:proofErr w:type="spellStart"/>
      <w:r w:rsidRPr="004333F5">
        <w:rPr>
          <w:rFonts w:asciiTheme="majorBidi" w:hAnsiTheme="majorBidi" w:cstheme="majorBidi"/>
          <w:sz w:val="24"/>
          <w:szCs w:val="24"/>
          <w:shd w:val="clear" w:color="auto" w:fill="FFFFFF"/>
        </w:rPr>
        <w:t>Hjemdal</w:t>
      </w:r>
      <w:proofErr w:type="spellEnd"/>
      <w:r w:rsidRPr="004333F5">
        <w:rPr>
          <w:rFonts w:asciiTheme="majorBidi" w:hAnsiTheme="majorBidi" w:cstheme="majorBidi"/>
          <w:sz w:val="24"/>
          <w:szCs w:val="24"/>
          <w:shd w:val="clear" w:color="auto" w:fill="FFFFFF"/>
        </w:rPr>
        <w:t>, O., Caselli, G., &amp; Spada, M.M. (2020). Validity of a Norwegian version of the Desire Thinking Questionnaire (DTQ): Associations with problem drinking, nicotine dependence and problematic social media use. </w:t>
      </w:r>
      <w:r w:rsidRPr="004333F5">
        <w:rPr>
          <w:rFonts w:asciiTheme="majorBidi" w:hAnsiTheme="majorBidi" w:cstheme="majorBidi"/>
          <w:i/>
          <w:iCs/>
          <w:sz w:val="24"/>
          <w:szCs w:val="24"/>
          <w:shd w:val="clear" w:color="auto" w:fill="FFFFFF"/>
        </w:rPr>
        <w:t>Clinical Psychology &amp; Psychotherapy</w:t>
      </w:r>
      <w:r w:rsidRPr="004333F5">
        <w:rPr>
          <w:rFonts w:asciiTheme="majorBidi" w:hAnsiTheme="majorBidi" w:cstheme="majorBidi"/>
          <w:sz w:val="24"/>
          <w:szCs w:val="24"/>
          <w:shd w:val="clear" w:color="auto" w:fill="FFFFFF"/>
        </w:rPr>
        <w:t>.</w:t>
      </w:r>
      <w:r w:rsidRPr="004333F5">
        <w:rPr>
          <w:rFonts w:asciiTheme="majorBidi" w:hAnsiTheme="majorBidi" w:cstheme="majorBidi"/>
          <w:sz w:val="24"/>
          <w:szCs w:val="24"/>
        </w:rPr>
        <w:t xml:space="preserve"> </w:t>
      </w:r>
      <w:hyperlink r:id="rId55" w:history="1">
        <w:r w:rsidRPr="004333F5">
          <w:rPr>
            <w:rStyle w:val="Hyperlink"/>
            <w:rFonts w:asciiTheme="majorBidi" w:hAnsiTheme="majorBidi" w:cstheme="majorBidi"/>
            <w:color w:val="auto"/>
            <w:sz w:val="24"/>
            <w:szCs w:val="24"/>
            <w:u w:val="none"/>
            <w:shd w:val="clear" w:color="auto" w:fill="FFFFFF"/>
          </w:rPr>
          <w:t>https://doi.org/10.1002/cpp.2524</w:t>
        </w:r>
      </w:hyperlink>
    </w:p>
    <w:p w14:paraId="6622EEFD" w14:textId="77777777" w:rsidR="00B26814" w:rsidRPr="004333F5" w:rsidRDefault="0036065F" w:rsidP="00B26814">
      <w:pPr>
        <w:bidi w:val="0"/>
        <w:spacing w:after="0" w:line="480" w:lineRule="auto"/>
        <w:ind w:left="284" w:hanging="284"/>
        <w:jc w:val="both"/>
        <w:rPr>
          <w:rFonts w:asciiTheme="majorBidi" w:hAnsiTheme="majorBidi" w:cstheme="majorBidi"/>
          <w:sz w:val="24"/>
          <w:szCs w:val="24"/>
        </w:rPr>
      </w:pPr>
      <w:hyperlink r:id="rId56" w:history="1">
        <w:r w:rsidR="00B26814" w:rsidRPr="004333F5">
          <w:rPr>
            <w:rStyle w:val="Hyperlink"/>
            <w:rFonts w:asciiTheme="majorBidi" w:hAnsiTheme="majorBidi" w:cstheme="majorBidi"/>
            <w:color w:val="auto"/>
            <w:sz w:val="24"/>
            <w:szCs w:val="24"/>
            <w:u w:val="none"/>
            <w:shd w:val="clear" w:color="auto" w:fill="FFFFFF"/>
          </w:rPr>
          <w:t>Spada</w:t>
        </w:r>
      </w:hyperlink>
      <w:r w:rsidR="00B26814" w:rsidRPr="004333F5">
        <w:rPr>
          <w:rFonts w:asciiTheme="majorBidi" w:hAnsiTheme="majorBidi" w:cstheme="majorBidi"/>
          <w:sz w:val="24"/>
          <w:szCs w:val="24"/>
        </w:rPr>
        <w:t xml:space="preserve">, M.M. (2015). Commentary on: Are we </w:t>
      </w:r>
      <w:proofErr w:type="spellStart"/>
      <w:r w:rsidR="00B26814" w:rsidRPr="004333F5">
        <w:rPr>
          <w:rFonts w:asciiTheme="majorBidi" w:hAnsiTheme="majorBidi" w:cstheme="majorBidi"/>
          <w:sz w:val="24"/>
          <w:szCs w:val="24"/>
        </w:rPr>
        <w:t>overpathologizing</w:t>
      </w:r>
      <w:proofErr w:type="spellEnd"/>
      <w:r w:rsidR="00B26814" w:rsidRPr="004333F5">
        <w:rPr>
          <w:rFonts w:asciiTheme="majorBidi" w:hAnsiTheme="majorBidi" w:cstheme="majorBidi"/>
          <w:sz w:val="24"/>
          <w:szCs w:val="24"/>
        </w:rPr>
        <w:t xml:space="preserve"> everyday life? A tenable blueprint for behavioral addiction research. </w:t>
      </w:r>
      <w:r w:rsidR="00B26814" w:rsidRPr="004333F5">
        <w:rPr>
          <w:rFonts w:asciiTheme="majorBidi" w:hAnsiTheme="majorBidi" w:cstheme="majorBidi"/>
          <w:i/>
          <w:iCs/>
          <w:sz w:val="24"/>
          <w:szCs w:val="24"/>
          <w:shd w:val="clear" w:color="auto" w:fill="FFFFFF"/>
        </w:rPr>
        <w:t>Journal of Behavioral Addictions</w:t>
      </w:r>
      <w:r w:rsidR="00B26814" w:rsidRPr="004333F5">
        <w:rPr>
          <w:rFonts w:asciiTheme="majorBidi" w:hAnsiTheme="majorBidi" w:cstheme="majorBidi"/>
          <w:sz w:val="24"/>
          <w:szCs w:val="24"/>
          <w:shd w:val="clear" w:color="auto" w:fill="FFFFFF"/>
        </w:rPr>
        <w:t>, 4(3), 124–125.</w:t>
      </w:r>
      <w:r w:rsidR="00B26814" w:rsidRPr="004333F5">
        <w:rPr>
          <w:rFonts w:asciiTheme="majorBidi" w:hAnsiTheme="majorBidi" w:cstheme="majorBidi"/>
          <w:sz w:val="24"/>
          <w:szCs w:val="24"/>
        </w:rPr>
        <w:t xml:space="preserve"> https://doi.org/</w:t>
      </w:r>
      <w:hyperlink r:id="rId57" w:tgtFrame="_blank" w:history="1">
        <w:r w:rsidR="00B26814" w:rsidRPr="004333F5">
          <w:rPr>
            <w:rStyle w:val="Hyperlink"/>
            <w:rFonts w:asciiTheme="majorBidi" w:hAnsiTheme="majorBidi" w:cstheme="majorBidi"/>
            <w:color w:val="auto"/>
            <w:sz w:val="24"/>
            <w:szCs w:val="24"/>
            <w:u w:val="none"/>
            <w:shd w:val="clear" w:color="auto" w:fill="FFFFFF"/>
          </w:rPr>
          <w:t>10.1556/2006.4.2015.018</w:t>
        </w:r>
      </w:hyperlink>
    </w:p>
    <w:p w14:paraId="3A880828" w14:textId="77777777" w:rsidR="00B26814" w:rsidRPr="004333F5" w:rsidRDefault="00B26814" w:rsidP="00B26814">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 xml:space="preserve">Spada, M.M., Caselli, G., </w:t>
      </w:r>
      <w:proofErr w:type="spellStart"/>
      <w:r w:rsidRPr="004333F5">
        <w:rPr>
          <w:rFonts w:asciiTheme="majorBidi" w:hAnsiTheme="majorBidi" w:cstheme="majorBidi"/>
          <w:sz w:val="24"/>
          <w:szCs w:val="24"/>
          <w:shd w:val="clear" w:color="auto" w:fill="FFFFFF"/>
        </w:rPr>
        <w:t>Fernie</w:t>
      </w:r>
      <w:proofErr w:type="spellEnd"/>
      <w:r w:rsidRPr="004333F5">
        <w:rPr>
          <w:rFonts w:asciiTheme="majorBidi" w:hAnsiTheme="majorBidi" w:cstheme="majorBidi"/>
          <w:sz w:val="24"/>
          <w:szCs w:val="24"/>
          <w:shd w:val="clear" w:color="auto" w:fill="FFFFFF"/>
        </w:rPr>
        <w:t xml:space="preserve">, B.A., Manfredi, C., </w:t>
      </w:r>
      <w:proofErr w:type="spellStart"/>
      <w:r w:rsidRPr="004333F5">
        <w:rPr>
          <w:rFonts w:asciiTheme="majorBidi" w:hAnsiTheme="majorBidi" w:cstheme="majorBidi"/>
          <w:sz w:val="24"/>
          <w:szCs w:val="24"/>
          <w:shd w:val="clear" w:color="auto" w:fill="FFFFFF"/>
        </w:rPr>
        <w:t>Boccaletti</w:t>
      </w:r>
      <w:proofErr w:type="spellEnd"/>
      <w:r w:rsidRPr="004333F5">
        <w:rPr>
          <w:rFonts w:asciiTheme="majorBidi" w:hAnsiTheme="majorBidi" w:cstheme="majorBidi"/>
          <w:sz w:val="24"/>
          <w:szCs w:val="24"/>
          <w:shd w:val="clear" w:color="auto" w:fill="FFFFFF"/>
        </w:rPr>
        <w:t xml:space="preserve">, F., </w:t>
      </w:r>
      <w:proofErr w:type="spellStart"/>
      <w:r w:rsidRPr="004333F5">
        <w:rPr>
          <w:rFonts w:asciiTheme="majorBidi" w:hAnsiTheme="majorBidi" w:cstheme="majorBidi"/>
          <w:sz w:val="24"/>
          <w:szCs w:val="24"/>
          <w:shd w:val="clear" w:color="auto" w:fill="FFFFFF"/>
        </w:rPr>
        <w:t>Dallari</w:t>
      </w:r>
      <w:proofErr w:type="spellEnd"/>
      <w:r w:rsidRPr="004333F5">
        <w:rPr>
          <w:rFonts w:asciiTheme="majorBidi" w:hAnsiTheme="majorBidi" w:cstheme="majorBidi"/>
          <w:sz w:val="24"/>
          <w:szCs w:val="24"/>
          <w:shd w:val="clear" w:color="auto" w:fill="FFFFFF"/>
        </w:rPr>
        <w:t xml:space="preserve">, G., Gandini, F., Pinna, E., Ruggiero, G.M., &amp; Sassaroli, S. (2015a). Desire thinking: A risk factor for binge </w:t>
      </w:r>
      <w:proofErr w:type="gramStart"/>
      <w:r w:rsidRPr="004333F5">
        <w:rPr>
          <w:rFonts w:asciiTheme="majorBidi" w:hAnsiTheme="majorBidi" w:cstheme="majorBidi"/>
          <w:sz w:val="24"/>
          <w:szCs w:val="24"/>
          <w:shd w:val="clear" w:color="auto" w:fill="FFFFFF"/>
        </w:rPr>
        <w:t>eating?.</w:t>
      </w:r>
      <w:proofErr w:type="gramEnd"/>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Eating Behaviors</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18</w:t>
      </w:r>
      <w:r w:rsidRPr="004333F5">
        <w:rPr>
          <w:rFonts w:asciiTheme="majorBidi" w:hAnsiTheme="majorBidi" w:cstheme="majorBidi"/>
          <w:sz w:val="24"/>
          <w:szCs w:val="24"/>
          <w:shd w:val="clear" w:color="auto" w:fill="FFFFFF"/>
        </w:rPr>
        <w:t>, 48-53.</w:t>
      </w:r>
    </w:p>
    <w:p w14:paraId="56682692" w14:textId="77777777" w:rsidR="00F105A6" w:rsidRPr="004333F5" w:rsidRDefault="00F105A6" w:rsidP="000E0434">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 xml:space="preserve">Spada, M. M., Caselli, G., </w:t>
      </w:r>
      <w:proofErr w:type="spellStart"/>
      <w:r w:rsidRPr="004333F5">
        <w:rPr>
          <w:rFonts w:asciiTheme="majorBidi" w:hAnsiTheme="majorBidi" w:cstheme="majorBidi"/>
          <w:sz w:val="24"/>
          <w:szCs w:val="24"/>
          <w:shd w:val="clear" w:color="auto" w:fill="FFFFFF"/>
        </w:rPr>
        <w:t>Nikčević</w:t>
      </w:r>
      <w:proofErr w:type="spellEnd"/>
      <w:r w:rsidRPr="004333F5">
        <w:rPr>
          <w:rFonts w:asciiTheme="majorBidi" w:hAnsiTheme="majorBidi" w:cstheme="majorBidi"/>
          <w:sz w:val="24"/>
          <w:szCs w:val="24"/>
          <w:shd w:val="clear" w:color="auto" w:fill="FFFFFF"/>
        </w:rPr>
        <w:t>, A. V., &amp; Wells, A. (2015b). Metacognition in addictive behaviors. </w:t>
      </w:r>
      <w:r w:rsidRPr="004333F5">
        <w:rPr>
          <w:rFonts w:asciiTheme="majorBidi" w:hAnsiTheme="majorBidi" w:cstheme="majorBidi"/>
          <w:i/>
          <w:iCs/>
          <w:sz w:val="24"/>
          <w:szCs w:val="24"/>
          <w:shd w:val="clear" w:color="auto" w:fill="FFFFFF"/>
        </w:rPr>
        <w:t>Addictive Behaviors</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44</w:t>
      </w:r>
      <w:r w:rsidRPr="004333F5">
        <w:rPr>
          <w:rFonts w:asciiTheme="majorBidi" w:hAnsiTheme="majorBidi" w:cstheme="majorBidi"/>
          <w:sz w:val="24"/>
          <w:szCs w:val="24"/>
          <w:shd w:val="clear" w:color="auto" w:fill="FFFFFF"/>
        </w:rPr>
        <w:t>, 9-15.</w:t>
      </w:r>
      <w:r w:rsidRPr="004333F5">
        <w:rPr>
          <w:rFonts w:asciiTheme="majorBidi" w:hAnsiTheme="majorBidi" w:cstheme="majorBidi"/>
          <w:sz w:val="24"/>
          <w:szCs w:val="24"/>
        </w:rPr>
        <w:t xml:space="preserve"> </w:t>
      </w:r>
      <w:hyperlink r:id="rId58" w:tgtFrame="_blank" w:tooltip="Persistent link using digital object identifier" w:history="1">
        <w:r w:rsidRPr="004333F5">
          <w:rPr>
            <w:rStyle w:val="Hyperlink"/>
            <w:rFonts w:asciiTheme="majorBidi" w:hAnsiTheme="majorBidi" w:cstheme="majorBidi"/>
            <w:color w:val="auto"/>
            <w:sz w:val="24"/>
            <w:szCs w:val="24"/>
            <w:u w:val="none"/>
          </w:rPr>
          <w:t>https://doi.org/10.1016/j.addbeh.2014.08.002</w:t>
        </w:r>
      </w:hyperlink>
    </w:p>
    <w:p w14:paraId="749C95FA" w14:textId="77777777" w:rsidR="00F105A6" w:rsidRPr="004333F5" w:rsidRDefault="00F105A6" w:rsidP="007F085B">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 xml:space="preserve">Spada, M. M., Langston, B., </w:t>
      </w:r>
      <w:proofErr w:type="spellStart"/>
      <w:r w:rsidRPr="004333F5">
        <w:rPr>
          <w:rFonts w:asciiTheme="majorBidi" w:hAnsiTheme="majorBidi" w:cstheme="majorBidi"/>
          <w:sz w:val="24"/>
          <w:szCs w:val="24"/>
          <w:shd w:val="clear" w:color="auto" w:fill="FFFFFF"/>
        </w:rPr>
        <w:t>Nikčević</w:t>
      </w:r>
      <w:proofErr w:type="spellEnd"/>
      <w:r w:rsidRPr="004333F5">
        <w:rPr>
          <w:rFonts w:asciiTheme="majorBidi" w:hAnsiTheme="majorBidi" w:cstheme="majorBidi"/>
          <w:sz w:val="24"/>
          <w:szCs w:val="24"/>
          <w:shd w:val="clear" w:color="auto" w:fill="FFFFFF"/>
        </w:rPr>
        <w:t>, A. V., &amp; Moneta, G. B. (2008). The role of metacognitions in problematic Internet use. </w:t>
      </w:r>
      <w:r w:rsidRPr="004333F5">
        <w:rPr>
          <w:rFonts w:asciiTheme="majorBidi" w:hAnsiTheme="majorBidi" w:cstheme="majorBidi"/>
          <w:i/>
          <w:iCs/>
          <w:sz w:val="24"/>
          <w:szCs w:val="24"/>
          <w:shd w:val="clear" w:color="auto" w:fill="FFFFFF"/>
        </w:rPr>
        <w:t>Computers in Human Behavior</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24</w:t>
      </w:r>
      <w:r w:rsidRPr="004333F5">
        <w:rPr>
          <w:rFonts w:asciiTheme="majorBidi" w:hAnsiTheme="majorBidi" w:cstheme="majorBidi"/>
          <w:sz w:val="24"/>
          <w:szCs w:val="24"/>
          <w:shd w:val="clear" w:color="auto" w:fill="FFFFFF"/>
        </w:rPr>
        <w:t>(5), 2325-2335.</w:t>
      </w:r>
      <w:r w:rsidRPr="004333F5">
        <w:rPr>
          <w:rFonts w:asciiTheme="majorBidi" w:hAnsiTheme="majorBidi" w:cstheme="majorBidi"/>
          <w:sz w:val="24"/>
          <w:szCs w:val="24"/>
        </w:rPr>
        <w:t xml:space="preserve"> </w:t>
      </w:r>
      <w:hyperlink r:id="rId59" w:tgtFrame="_blank" w:tooltip="Persistent link using digital object identifier" w:history="1">
        <w:r w:rsidRPr="004333F5">
          <w:rPr>
            <w:rStyle w:val="Hyperlink"/>
            <w:rFonts w:asciiTheme="majorBidi" w:hAnsiTheme="majorBidi" w:cstheme="majorBidi"/>
            <w:color w:val="auto"/>
            <w:sz w:val="24"/>
            <w:szCs w:val="24"/>
            <w:u w:val="none"/>
          </w:rPr>
          <w:t>https://doi.org/10.1016/j.chb.2007.12.002</w:t>
        </w:r>
      </w:hyperlink>
    </w:p>
    <w:p w14:paraId="36329EC4" w14:textId="77777777" w:rsidR="00F105A6" w:rsidRPr="004333F5" w:rsidRDefault="00F105A6" w:rsidP="000E0434">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lastRenderedPageBreak/>
        <w:t xml:space="preserve">Spada, M. M., Proctor, D., Caselli, G., &amp; </w:t>
      </w:r>
      <w:proofErr w:type="spellStart"/>
      <w:r w:rsidRPr="004333F5">
        <w:rPr>
          <w:rFonts w:asciiTheme="majorBidi" w:hAnsiTheme="majorBidi" w:cstheme="majorBidi"/>
          <w:sz w:val="24"/>
          <w:szCs w:val="24"/>
          <w:shd w:val="clear" w:color="auto" w:fill="FFFFFF"/>
        </w:rPr>
        <w:t>Strodl</w:t>
      </w:r>
      <w:proofErr w:type="spellEnd"/>
      <w:r w:rsidRPr="004333F5">
        <w:rPr>
          <w:rFonts w:asciiTheme="majorBidi" w:hAnsiTheme="majorBidi" w:cstheme="majorBidi"/>
          <w:sz w:val="24"/>
          <w:szCs w:val="24"/>
          <w:shd w:val="clear" w:color="auto" w:fill="FFFFFF"/>
        </w:rPr>
        <w:t>, E. (2013). Metacognition in substance misuse. </w:t>
      </w:r>
      <w:r w:rsidRPr="004333F5">
        <w:rPr>
          <w:rFonts w:asciiTheme="majorBidi" w:hAnsiTheme="majorBidi" w:cstheme="majorBidi"/>
          <w:i/>
          <w:iCs/>
          <w:sz w:val="24"/>
          <w:szCs w:val="24"/>
          <w:shd w:val="clear" w:color="auto" w:fill="FFFFFF"/>
        </w:rPr>
        <w:t>Principles of addiction: Comprehensive Addictive Behaviors and Disorders</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1</w:t>
      </w:r>
      <w:r w:rsidRPr="004333F5">
        <w:rPr>
          <w:rFonts w:asciiTheme="majorBidi" w:hAnsiTheme="majorBidi" w:cstheme="majorBidi"/>
          <w:sz w:val="24"/>
          <w:szCs w:val="24"/>
          <w:shd w:val="clear" w:color="auto" w:fill="FFFFFF"/>
        </w:rPr>
        <w:t>, 355-362.</w:t>
      </w:r>
      <w:r w:rsidRPr="004333F5">
        <w:rPr>
          <w:rFonts w:asciiTheme="majorBidi" w:hAnsiTheme="majorBidi" w:cstheme="majorBidi"/>
          <w:sz w:val="24"/>
          <w:szCs w:val="24"/>
        </w:rPr>
        <w:t xml:space="preserve"> </w:t>
      </w:r>
      <w:hyperlink r:id="rId60" w:history="1">
        <w:r w:rsidRPr="004333F5">
          <w:rPr>
            <w:rStyle w:val="Hyperlink"/>
            <w:rFonts w:asciiTheme="majorBidi" w:hAnsiTheme="majorBidi" w:cstheme="majorBidi"/>
            <w:color w:val="auto"/>
            <w:sz w:val="24"/>
            <w:szCs w:val="24"/>
            <w:u w:val="none"/>
            <w:shd w:val="clear" w:color="auto" w:fill="FFFFFF"/>
          </w:rPr>
          <w:t>https://doi.org/10.1016/b978-0-12-398336-7.00037-1 </w:t>
        </w:r>
      </w:hyperlink>
    </w:p>
    <w:p w14:paraId="17FB7FDC" w14:textId="77777777" w:rsidR="00F105A6" w:rsidRPr="004333F5" w:rsidRDefault="00F105A6" w:rsidP="00D54B69">
      <w:pPr>
        <w:bidi w:val="0"/>
        <w:spacing w:after="0" w:line="480" w:lineRule="auto"/>
        <w:ind w:left="284" w:hanging="284"/>
        <w:jc w:val="both"/>
        <w:rPr>
          <w:rFonts w:asciiTheme="majorBidi" w:hAnsiTheme="majorBidi" w:cstheme="majorBidi"/>
          <w:sz w:val="24"/>
          <w:szCs w:val="24"/>
        </w:rPr>
      </w:pPr>
      <w:proofErr w:type="spellStart"/>
      <w:r w:rsidRPr="004333F5">
        <w:rPr>
          <w:rFonts w:asciiTheme="majorBidi" w:hAnsiTheme="majorBidi" w:cstheme="majorBidi"/>
          <w:sz w:val="24"/>
          <w:szCs w:val="24"/>
          <w:shd w:val="clear" w:color="auto" w:fill="FFFFFF"/>
        </w:rPr>
        <w:t>Spinella</w:t>
      </w:r>
      <w:proofErr w:type="spellEnd"/>
      <w:r w:rsidRPr="004333F5">
        <w:rPr>
          <w:rFonts w:asciiTheme="majorBidi" w:hAnsiTheme="majorBidi" w:cstheme="majorBidi"/>
          <w:sz w:val="24"/>
          <w:szCs w:val="24"/>
          <w:shd w:val="clear" w:color="auto" w:fill="FFFFFF"/>
        </w:rPr>
        <w:t>, M. (2007). Normative data and a short form of the Barratt Impulsiveness Scale. </w:t>
      </w:r>
      <w:r w:rsidRPr="004333F5">
        <w:rPr>
          <w:rFonts w:asciiTheme="majorBidi" w:hAnsiTheme="majorBidi" w:cstheme="majorBidi"/>
          <w:i/>
          <w:iCs/>
          <w:sz w:val="24"/>
          <w:szCs w:val="24"/>
          <w:shd w:val="clear" w:color="auto" w:fill="FFFFFF"/>
        </w:rPr>
        <w:t>International Journal of Neuroscience</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117</w:t>
      </w:r>
      <w:r w:rsidRPr="004333F5">
        <w:rPr>
          <w:rFonts w:asciiTheme="majorBidi" w:hAnsiTheme="majorBidi" w:cstheme="majorBidi"/>
          <w:sz w:val="24"/>
          <w:szCs w:val="24"/>
          <w:shd w:val="clear" w:color="auto" w:fill="FFFFFF"/>
        </w:rPr>
        <w:t>(3), 359-368.</w:t>
      </w:r>
      <w:r w:rsidRPr="004333F5">
        <w:rPr>
          <w:rFonts w:asciiTheme="majorBidi" w:hAnsiTheme="majorBidi" w:cstheme="majorBidi"/>
          <w:sz w:val="24"/>
          <w:szCs w:val="24"/>
        </w:rPr>
        <w:t xml:space="preserve"> </w:t>
      </w:r>
      <w:hyperlink r:id="rId61" w:history="1">
        <w:r w:rsidRPr="004333F5">
          <w:rPr>
            <w:rStyle w:val="Hyperlink"/>
            <w:rFonts w:asciiTheme="majorBidi" w:eastAsia="CharisSIL" w:hAnsiTheme="majorBidi" w:cstheme="majorBidi"/>
            <w:color w:val="auto"/>
            <w:sz w:val="24"/>
            <w:szCs w:val="24"/>
            <w:u w:val="none"/>
          </w:rPr>
          <w:t>https://doi.org/10.1080/00207450600588881</w:t>
        </w:r>
      </w:hyperlink>
    </w:p>
    <w:p w14:paraId="2664DD03" w14:textId="77777777" w:rsidR="00F105A6" w:rsidRPr="004333F5" w:rsidRDefault="00F105A6" w:rsidP="000E0434">
      <w:pPr>
        <w:bidi w:val="0"/>
        <w:spacing w:after="0" w:line="480" w:lineRule="auto"/>
        <w:jc w:val="both"/>
        <w:rPr>
          <w:rFonts w:asciiTheme="majorBidi" w:hAnsiTheme="majorBidi" w:cstheme="majorBidi"/>
          <w:sz w:val="24"/>
          <w:szCs w:val="24"/>
        </w:rPr>
      </w:pPr>
      <w:proofErr w:type="spellStart"/>
      <w:r w:rsidRPr="004333F5">
        <w:rPr>
          <w:rFonts w:asciiTheme="majorBidi" w:hAnsiTheme="majorBidi" w:cstheme="majorBidi"/>
          <w:sz w:val="24"/>
          <w:szCs w:val="24"/>
        </w:rPr>
        <w:t>Tabachnick</w:t>
      </w:r>
      <w:proofErr w:type="spellEnd"/>
      <w:r w:rsidRPr="004333F5">
        <w:rPr>
          <w:rFonts w:asciiTheme="majorBidi" w:hAnsiTheme="majorBidi" w:cstheme="majorBidi"/>
          <w:sz w:val="24"/>
          <w:szCs w:val="24"/>
        </w:rPr>
        <w:t xml:space="preserve">, B. &amp; </w:t>
      </w:r>
      <w:proofErr w:type="spellStart"/>
      <w:r w:rsidRPr="004333F5">
        <w:rPr>
          <w:rFonts w:asciiTheme="majorBidi" w:hAnsiTheme="majorBidi" w:cstheme="majorBidi"/>
          <w:sz w:val="24"/>
          <w:szCs w:val="24"/>
        </w:rPr>
        <w:t>Fidell</w:t>
      </w:r>
      <w:proofErr w:type="spellEnd"/>
      <w:r w:rsidRPr="004333F5">
        <w:rPr>
          <w:rFonts w:asciiTheme="majorBidi" w:hAnsiTheme="majorBidi" w:cstheme="majorBidi"/>
          <w:sz w:val="24"/>
          <w:szCs w:val="24"/>
        </w:rPr>
        <w:t>, L. (2013). </w:t>
      </w:r>
      <w:r w:rsidRPr="004333F5">
        <w:rPr>
          <w:rFonts w:asciiTheme="majorBidi" w:hAnsiTheme="majorBidi" w:cstheme="majorBidi"/>
          <w:i/>
          <w:iCs/>
          <w:sz w:val="24"/>
          <w:szCs w:val="24"/>
        </w:rPr>
        <w:t>Using multivariate statistics</w:t>
      </w:r>
      <w:r w:rsidRPr="004333F5">
        <w:rPr>
          <w:rFonts w:asciiTheme="majorBidi" w:hAnsiTheme="majorBidi" w:cstheme="majorBidi"/>
          <w:sz w:val="24"/>
          <w:szCs w:val="24"/>
        </w:rPr>
        <w:t>. Boston: Pearson Education.</w:t>
      </w:r>
    </w:p>
    <w:p w14:paraId="067F7783" w14:textId="77777777" w:rsidR="00F105A6" w:rsidRPr="004333F5" w:rsidRDefault="00F105A6" w:rsidP="007F085B">
      <w:pPr>
        <w:bidi w:val="0"/>
        <w:spacing w:after="0" w:line="480" w:lineRule="auto"/>
        <w:ind w:left="284" w:hanging="284"/>
        <w:jc w:val="both"/>
        <w:rPr>
          <w:rFonts w:asciiTheme="majorBidi" w:hAnsiTheme="majorBidi" w:cstheme="majorBidi"/>
          <w:b/>
          <w:bCs/>
          <w:sz w:val="24"/>
          <w:szCs w:val="24"/>
        </w:rPr>
      </w:pPr>
      <w:proofErr w:type="spellStart"/>
      <w:r w:rsidRPr="004333F5">
        <w:rPr>
          <w:rFonts w:asciiTheme="majorBidi" w:hAnsiTheme="majorBidi" w:cstheme="majorBidi"/>
          <w:sz w:val="24"/>
          <w:szCs w:val="24"/>
          <w:shd w:val="clear" w:color="auto" w:fill="FFFFFF"/>
        </w:rPr>
        <w:t>Throuvala</w:t>
      </w:r>
      <w:proofErr w:type="spellEnd"/>
      <w:r w:rsidRPr="004333F5">
        <w:rPr>
          <w:rFonts w:asciiTheme="majorBidi" w:hAnsiTheme="majorBidi" w:cstheme="majorBidi"/>
          <w:sz w:val="24"/>
          <w:szCs w:val="24"/>
          <w:shd w:val="clear" w:color="auto" w:fill="FFFFFF"/>
        </w:rPr>
        <w:t xml:space="preserve">, M. A., Griffiths, M. D., </w:t>
      </w:r>
      <w:proofErr w:type="spellStart"/>
      <w:r w:rsidRPr="004333F5">
        <w:rPr>
          <w:rFonts w:asciiTheme="majorBidi" w:hAnsiTheme="majorBidi" w:cstheme="majorBidi"/>
          <w:sz w:val="24"/>
          <w:szCs w:val="24"/>
          <w:shd w:val="clear" w:color="auto" w:fill="FFFFFF"/>
        </w:rPr>
        <w:t>Rennoldson</w:t>
      </w:r>
      <w:proofErr w:type="spellEnd"/>
      <w:r w:rsidRPr="004333F5">
        <w:rPr>
          <w:rFonts w:asciiTheme="majorBidi" w:hAnsiTheme="majorBidi" w:cstheme="majorBidi"/>
          <w:sz w:val="24"/>
          <w:szCs w:val="24"/>
          <w:shd w:val="clear" w:color="auto" w:fill="FFFFFF"/>
        </w:rPr>
        <w:t xml:space="preserve">, M., &amp; </w:t>
      </w:r>
      <w:proofErr w:type="spellStart"/>
      <w:r w:rsidRPr="004333F5">
        <w:rPr>
          <w:rFonts w:asciiTheme="majorBidi" w:hAnsiTheme="majorBidi" w:cstheme="majorBidi"/>
          <w:sz w:val="24"/>
          <w:szCs w:val="24"/>
          <w:shd w:val="clear" w:color="auto" w:fill="FFFFFF"/>
        </w:rPr>
        <w:t>Kuss</w:t>
      </w:r>
      <w:proofErr w:type="spellEnd"/>
      <w:r w:rsidRPr="004333F5">
        <w:rPr>
          <w:rFonts w:asciiTheme="majorBidi" w:hAnsiTheme="majorBidi" w:cstheme="majorBidi"/>
          <w:sz w:val="24"/>
          <w:szCs w:val="24"/>
          <w:shd w:val="clear" w:color="auto" w:fill="FFFFFF"/>
        </w:rPr>
        <w:t>, D. J. (2019). Motivational processes and dysfunctional mechanisms of social media use among adolescents: A qualitative focus group study. </w:t>
      </w:r>
      <w:r w:rsidRPr="004333F5">
        <w:rPr>
          <w:rFonts w:asciiTheme="majorBidi" w:hAnsiTheme="majorBidi" w:cstheme="majorBidi"/>
          <w:i/>
          <w:iCs/>
          <w:sz w:val="24"/>
          <w:szCs w:val="24"/>
          <w:shd w:val="clear" w:color="auto" w:fill="FFFFFF"/>
        </w:rPr>
        <w:t>Computers in Human Behavior</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93</w:t>
      </w:r>
      <w:r w:rsidRPr="004333F5">
        <w:rPr>
          <w:rFonts w:asciiTheme="majorBidi" w:hAnsiTheme="majorBidi" w:cstheme="majorBidi"/>
          <w:sz w:val="24"/>
          <w:szCs w:val="24"/>
          <w:shd w:val="clear" w:color="auto" w:fill="FFFFFF"/>
        </w:rPr>
        <w:t>, 164-175.</w:t>
      </w:r>
      <w:r w:rsidRPr="004333F5">
        <w:rPr>
          <w:rFonts w:asciiTheme="majorBidi" w:hAnsiTheme="majorBidi" w:cstheme="majorBidi"/>
          <w:sz w:val="24"/>
          <w:szCs w:val="24"/>
        </w:rPr>
        <w:t xml:space="preserve"> </w:t>
      </w:r>
      <w:hyperlink r:id="rId62" w:tgtFrame="_blank" w:tooltip="Persistent link using digital object identifier" w:history="1">
        <w:r w:rsidRPr="004333F5">
          <w:rPr>
            <w:rStyle w:val="Hyperlink"/>
            <w:rFonts w:asciiTheme="majorBidi" w:hAnsiTheme="majorBidi" w:cstheme="majorBidi"/>
            <w:color w:val="auto"/>
            <w:sz w:val="24"/>
            <w:szCs w:val="24"/>
            <w:u w:val="none"/>
          </w:rPr>
          <w:t>https://doi.org/10.1016/j.chb.2018.12.012</w:t>
        </w:r>
      </w:hyperlink>
    </w:p>
    <w:p w14:paraId="631891A3" w14:textId="77777777" w:rsidR="00F105A6" w:rsidRPr="004333F5" w:rsidRDefault="00F105A6" w:rsidP="007F085B">
      <w:pPr>
        <w:bidi w:val="0"/>
        <w:spacing w:after="0" w:line="480" w:lineRule="auto"/>
        <w:ind w:left="284" w:hanging="284"/>
        <w:jc w:val="both"/>
        <w:rPr>
          <w:rFonts w:asciiTheme="majorBidi" w:hAnsiTheme="majorBidi" w:cstheme="majorBidi"/>
          <w:sz w:val="24"/>
          <w:szCs w:val="24"/>
        </w:rPr>
      </w:pPr>
      <w:proofErr w:type="spellStart"/>
      <w:r w:rsidRPr="004333F5">
        <w:rPr>
          <w:rFonts w:asciiTheme="majorBidi" w:hAnsiTheme="majorBidi" w:cstheme="majorBidi"/>
          <w:sz w:val="24"/>
          <w:szCs w:val="24"/>
          <w:shd w:val="clear" w:color="auto" w:fill="FFFFFF"/>
        </w:rPr>
        <w:t>Turel</w:t>
      </w:r>
      <w:proofErr w:type="spellEnd"/>
      <w:r w:rsidRPr="004333F5">
        <w:rPr>
          <w:rFonts w:asciiTheme="majorBidi" w:hAnsiTheme="majorBidi" w:cstheme="majorBidi"/>
          <w:sz w:val="24"/>
          <w:szCs w:val="24"/>
          <w:shd w:val="clear" w:color="auto" w:fill="FFFFFF"/>
        </w:rPr>
        <w:t xml:space="preserve">, O., &amp; Bechara, A. (2016). Social networking site use while driving: ADHD and the mediating roles of stress, </w:t>
      </w:r>
      <w:proofErr w:type="gramStart"/>
      <w:r w:rsidRPr="004333F5">
        <w:rPr>
          <w:rFonts w:asciiTheme="majorBidi" w:hAnsiTheme="majorBidi" w:cstheme="majorBidi"/>
          <w:sz w:val="24"/>
          <w:szCs w:val="24"/>
          <w:shd w:val="clear" w:color="auto" w:fill="FFFFFF"/>
        </w:rPr>
        <w:t>self-esteem</w:t>
      </w:r>
      <w:proofErr w:type="gramEnd"/>
      <w:r w:rsidRPr="004333F5">
        <w:rPr>
          <w:rFonts w:asciiTheme="majorBidi" w:hAnsiTheme="majorBidi" w:cstheme="majorBidi"/>
          <w:sz w:val="24"/>
          <w:szCs w:val="24"/>
          <w:shd w:val="clear" w:color="auto" w:fill="FFFFFF"/>
        </w:rPr>
        <w:t xml:space="preserve"> and craving. </w:t>
      </w:r>
      <w:r w:rsidRPr="004333F5">
        <w:rPr>
          <w:rFonts w:asciiTheme="majorBidi" w:hAnsiTheme="majorBidi" w:cstheme="majorBidi"/>
          <w:i/>
          <w:iCs/>
          <w:sz w:val="24"/>
          <w:szCs w:val="24"/>
          <w:shd w:val="clear" w:color="auto" w:fill="FFFFFF"/>
        </w:rPr>
        <w:t>Frontiers in Psychology</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7</w:t>
      </w:r>
      <w:r w:rsidRPr="004333F5">
        <w:rPr>
          <w:rFonts w:asciiTheme="majorBidi" w:hAnsiTheme="majorBidi" w:cstheme="majorBidi"/>
          <w:sz w:val="24"/>
          <w:szCs w:val="24"/>
          <w:shd w:val="clear" w:color="auto" w:fill="FFFFFF"/>
        </w:rPr>
        <w:t>, 455.</w:t>
      </w:r>
      <w:r w:rsidRPr="004333F5">
        <w:rPr>
          <w:rFonts w:asciiTheme="majorBidi" w:hAnsiTheme="majorBidi" w:cstheme="majorBidi"/>
          <w:sz w:val="24"/>
          <w:szCs w:val="24"/>
        </w:rPr>
        <w:t xml:space="preserve"> </w:t>
      </w:r>
      <w:hyperlink r:id="rId63" w:history="1">
        <w:r w:rsidRPr="004333F5">
          <w:rPr>
            <w:rStyle w:val="Hyperlink"/>
            <w:rFonts w:asciiTheme="majorBidi" w:hAnsiTheme="majorBidi" w:cstheme="majorBidi"/>
            <w:color w:val="auto"/>
            <w:sz w:val="24"/>
            <w:szCs w:val="24"/>
            <w:u w:val="none"/>
            <w:shd w:val="clear" w:color="auto" w:fill="FFFFFF"/>
          </w:rPr>
          <w:t>https://doi.org/10.3389/fpsyg.2016.00455</w:t>
        </w:r>
      </w:hyperlink>
    </w:p>
    <w:p w14:paraId="40980B22" w14:textId="77777777" w:rsidR="00F105A6" w:rsidRPr="004333F5" w:rsidRDefault="00F105A6" w:rsidP="007F085B">
      <w:pPr>
        <w:bidi w:val="0"/>
        <w:spacing w:after="0" w:line="480" w:lineRule="auto"/>
        <w:ind w:left="284" w:hanging="284"/>
        <w:jc w:val="both"/>
        <w:rPr>
          <w:rStyle w:val="Hyperlink"/>
          <w:color w:val="auto"/>
          <w:u w:val="none"/>
        </w:rPr>
      </w:pPr>
      <w:r w:rsidRPr="004333F5">
        <w:rPr>
          <w:rFonts w:asciiTheme="majorBidi" w:hAnsiTheme="majorBidi" w:cstheme="majorBidi"/>
          <w:sz w:val="24"/>
          <w:szCs w:val="24"/>
          <w:shd w:val="clear" w:color="auto" w:fill="FFFFFF"/>
        </w:rPr>
        <w:t xml:space="preserve">Wang, D., </w:t>
      </w:r>
      <w:proofErr w:type="spellStart"/>
      <w:r w:rsidRPr="004333F5">
        <w:rPr>
          <w:rFonts w:asciiTheme="majorBidi" w:hAnsiTheme="majorBidi" w:cstheme="majorBidi"/>
          <w:sz w:val="24"/>
          <w:szCs w:val="24"/>
          <w:shd w:val="clear" w:color="auto" w:fill="FFFFFF"/>
        </w:rPr>
        <w:t>Chatzisarantis</w:t>
      </w:r>
      <w:proofErr w:type="spellEnd"/>
      <w:r w:rsidRPr="004333F5">
        <w:rPr>
          <w:rFonts w:asciiTheme="majorBidi" w:hAnsiTheme="majorBidi" w:cstheme="majorBidi"/>
          <w:sz w:val="24"/>
          <w:szCs w:val="24"/>
          <w:shd w:val="clear" w:color="auto" w:fill="FFFFFF"/>
        </w:rPr>
        <w:t>, N. L., &amp; Hagger, M. S. (2017). Mechanisms underlying effective thought suppression using focused-distraction strategies: A self-determination theory approach. </w:t>
      </w:r>
      <w:r w:rsidRPr="004333F5">
        <w:rPr>
          <w:rFonts w:asciiTheme="majorBidi" w:hAnsiTheme="majorBidi" w:cstheme="majorBidi"/>
          <w:i/>
          <w:iCs/>
          <w:sz w:val="24"/>
          <w:szCs w:val="24"/>
          <w:shd w:val="clear" w:color="auto" w:fill="FFFFFF"/>
        </w:rPr>
        <w:t>Psychology of Consciousness: Theory, Research, and Practice</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4</w:t>
      </w:r>
      <w:r w:rsidRPr="004333F5">
        <w:rPr>
          <w:rFonts w:asciiTheme="majorBidi" w:hAnsiTheme="majorBidi" w:cstheme="majorBidi"/>
          <w:sz w:val="24"/>
          <w:szCs w:val="24"/>
          <w:shd w:val="clear" w:color="auto" w:fill="FFFFFF"/>
        </w:rPr>
        <w:t xml:space="preserve">(4), 367-380. </w:t>
      </w:r>
      <w:hyperlink r:id="rId64" w:history="1">
        <w:r w:rsidRPr="004333F5">
          <w:rPr>
            <w:rStyle w:val="Hyperlink"/>
            <w:rFonts w:asciiTheme="majorBidi" w:hAnsiTheme="majorBidi" w:cstheme="majorBidi"/>
            <w:color w:val="auto"/>
            <w:sz w:val="24"/>
            <w:szCs w:val="24"/>
            <w:u w:val="none"/>
            <w:shd w:val="clear" w:color="auto" w:fill="FFFFFF"/>
          </w:rPr>
          <w:t> https://doi.org/10.1037/cns0000138 </w:t>
        </w:r>
      </w:hyperlink>
    </w:p>
    <w:p w14:paraId="23EFE6ED" w14:textId="77777777" w:rsidR="00F105A6" w:rsidRPr="004333F5" w:rsidRDefault="00F105A6" w:rsidP="007F085B">
      <w:pPr>
        <w:bidi w:val="0"/>
        <w:spacing w:after="0" w:line="480" w:lineRule="auto"/>
        <w:ind w:left="284" w:hanging="284"/>
        <w:jc w:val="both"/>
        <w:rPr>
          <w:rFonts w:asciiTheme="majorBidi" w:hAnsiTheme="majorBidi" w:cstheme="majorBidi"/>
          <w:sz w:val="24"/>
          <w:szCs w:val="24"/>
        </w:rPr>
      </w:pPr>
      <w:proofErr w:type="spellStart"/>
      <w:r w:rsidRPr="004333F5">
        <w:rPr>
          <w:rFonts w:asciiTheme="majorBidi" w:hAnsiTheme="majorBidi" w:cstheme="majorBidi"/>
          <w:sz w:val="24"/>
          <w:szCs w:val="24"/>
          <w:shd w:val="clear" w:color="auto" w:fill="FFFFFF"/>
        </w:rPr>
        <w:t>Wartberg</w:t>
      </w:r>
      <w:proofErr w:type="spellEnd"/>
      <w:r w:rsidRPr="004333F5">
        <w:rPr>
          <w:rFonts w:asciiTheme="majorBidi" w:hAnsiTheme="majorBidi" w:cstheme="majorBidi"/>
          <w:sz w:val="24"/>
          <w:szCs w:val="24"/>
          <w:shd w:val="clear" w:color="auto" w:fill="FFFFFF"/>
        </w:rPr>
        <w:t xml:space="preserve">, L., </w:t>
      </w:r>
      <w:proofErr w:type="spellStart"/>
      <w:r w:rsidRPr="004333F5">
        <w:rPr>
          <w:rFonts w:asciiTheme="majorBidi" w:hAnsiTheme="majorBidi" w:cstheme="majorBidi"/>
          <w:sz w:val="24"/>
          <w:szCs w:val="24"/>
          <w:shd w:val="clear" w:color="auto" w:fill="FFFFFF"/>
        </w:rPr>
        <w:t>Kriston</w:t>
      </w:r>
      <w:proofErr w:type="spellEnd"/>
      <w:r w:rsidRPr="004333F5">
        <w:rPr>
          <w:rFonts w:asciiTheme="majorBidi" w:hAnsiTheme="majorBidi" w:cstheme="majorBidi"/>
          <w:sz w:val="24"/>
          <w:szCs w:val="24"/>
          <w:shd w:val="clear" w:color="auto" w:fill="FFFFFF"/>
        </w:rPr>
        <w:t xml:space="preserve">, L., &amp; </w:t>
      </w:r>
      <w:proofErr w:type="spellStart"/>
      <w:r w:rsidRPr="004333F5">
        <w:rPr>
          <w:rFonts w:asciiTheme="majorBidi" w:hAnsiTheme="majorBidi" w:cstheme="majorBidi"/>
          <w:sz w:val="24"/>
          <w:szCs w:val="24"/>
          <w:shd w:val="clear" w:color="auto" w:fill="FFFFFF"/>
        </w:rPr>
        <w:t>Thomasius</w:t>
      </w:r>
      <w:proofErr w:type="spellEnd"/>
      <w:r w:rsidRPr="004333F5">
        <w:rPr>
          <w:rFonts w:asciiTheme="majorBidi" w:hAnsiTheme="majorBidi" w:cstheme="majorBidi"/>
          <w:sz w:val="24"/>
          <w:szCs w:val="24"/>
          <w:shd w:val="clear" w:color="auto" w:fill="FFFFFF"/>
        </w:rPr>
        <w:t>, R. (2020). Internet gaming disorder and problematic social media use in a representative sample of German adolescents: Prevalence estimates, comorbid depressive symptoms and related psychosocial aspects. </w:t>
      </w:r>
      <w:r w:rsidRPr="004333F5">
        <w:rPr>
          <w:rFonts w:asciiTheme="majorBidi" w:hAnsiTheme="majorBidi" w:cstheme="majorBidi"/>
          <w:i/>
          <w:iCs/>
          <w:sz w:val="24"/>
          <w:szCs w:val="24"/>
          <w:shd w:val="clear" w:color="auto" w:fill="FFFFFF"/>
        </w:rPr>
        <w:t>Computers in Human Behavior</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103</w:t>
      </w:r>
      <w:r w:rsidRPr="004333F5">
        <w:rPr>
          <w:rFonts w:asciiTheme="majorBidi" w:hAnsiTheme="majorBidi" w:cstheme="majorBidi"/>
          <w:sz w:val="24"/>
          <w:szCs w:val="24"/>
          <w:shd w:val="clear" w:color="auto" w:fill="FFFFFF"/>
        </w:rPr>
        <w:t>, 31-36.</w:t>
      </w:r>
      <w:r w:rsidRPr="004333F5">
        <w:rPr>
          <w:rFonts w:asciiTheme="majorBidi" w:hAnsiTheme="majorBidi" w:cstheme="majorBidi"/>
          <w:sz w:val="24"/>
          <w:szCs w:val="24"/>
        </w:rPr>
        <w:t xml:space="preserve"> </w:t>
      </w:r>
      <w:hyperlink r:id="rId65" w:tgtFrame="_blank" w:tooltip="Persistent link using digital object identifier" w:history="1">
        <w:r w:rsidRPr="004333F5">
          <w:rPr>
            <w:rStyle w:val="Hyperlink"/>
            <w:rFonts w:asciiTheme="majorBidi" w:hAnsiTheme="majorBidi" w:cstheme="majorBidi"/>
            <w:color w:val="auto"/>
            <w:sz w:val="24"/>
            <w:szCs w:val="24"/>
            <w:u w:val="none"/>
          </w:rPr>
          <w:t>https://doi.org/10.1016/j.chb.2019.09.014</w:t>
        </w:r>
      </w:hyperlink>
    </w:p>
    <w:p w14:paraId="457AE831" w14:textId="77777777" w:rsidR="00F105A6" w:rsidRPr="004333F5" w:rsidRDefault="00F105A6" w:rsidP="007F085B">
      <w:pPr>
        <w:bidi w:val="0"/>
        <w:spacing w:after="0" w:line="480" w:lineRule="auto"/>
        <w:ind w:left="284" w:hanging="284"/>
        <w:jc w:val="both"/>
        <w:rPr>
          <w:rFonts w:asciiTheme="majorBidi" w:hAnsiTheme="majorBidi" w:cstheme="majorBidi"/>
          <w:sz w:val="24"/>
          <w:szCs w:val="24"/>
        </w:rPr>
      </w:pPr>
      <w:proofErr w:type="spellStart"/>
      <w:r w:rsidRPr="004333F5">
        <w:rPr>
          <w:rFonts w:asciiTheme="majorBidi" w:hAnsiTheme="majorBidi" w:cstheme="majorBidi"/>
          <w:sz w:val="24"/>
          <w:szCs w:val="24"/>
          <w:shd w:val="clear" w:color="auto" w:fill="FFFFFF"/>
        </w:rPr>
        <w:t>Wartberg</w:t>
      </w:r>
      <w:proofErr w:type="spellEnd"/>
      <w:r w:rsidRPr="004333F5">
        <w:rPr>
          <w:rFonts w:asciiTheme="majorBidi" w:hAnsiTheme="majorBidi" w:cstheme="majorBidi"/>
          <w:sz w:val="24"/>
          <w:szCs w:val="24"/>
          <w:shd w:val="clear" w:color="auto" w:fill="FFFFFF"/>
        </w:rPr>
        <w:t xml:space="preserve">, L., </w:t>
      </w:r>
      <w:proofErr w:type="spellStart"/>
      <w:r w:rsidRPr="004333F5">
        <w:rPr>
          <w:rFonts w:asciiTheme="majorBidi" w:hAnsiTheme="majorBidi" w:cstheme="majorBidi"/>
          <w:sz w:val="24"/>
          <w:szCs w:val="24"/>
          <w:shd w:val="clear" w:color="auto" w:fill="FFFFFF"/>
        </w:rPr>
        <w:t>Thomasius</w:t>
      </w:r>
      <w:proofErr w:type="spellEnd"/>
      <w:r w:rsidRPr="004333F5">
        <w:rPr>
          <w:rFonts w:asciiTheme="majorBidi" w:hAnsiTheme="majorBidi" w:cstheme="majorBidi"/>
          <w:sz w:val="24"/>
          <w:szCs w:val="24"/>
          <w:shd w:val="clear" w:color="auto" w:fill="FFFFFF"/>
        </w:rPr>
        <w:t xml:space="preserve">, R., &amp; </w:t>
      </w:r>
      <w:proofErr w:type="spellStart"/>
      <w:r w:rsidRPr="004333F5">
        <w:rPr>
          <w:rFonts w:asciiTheme="majorBidi" w:hAnsiTheme="majorBidi" w:cstheme="majorBidi"/>
          <w:sz w:val="24"/>
          <w:szCs w:val="24"/>
          <w:shd w:val="clear" w:color="auto" w:fill="FFFFFF"/>
        </w:rPr>
        <w:t>Paschke</w:t>
      </w:r>
      <w:proofErr w:type="spellEnd"/>
      <w:r w:rsidRPr="004333F5">
        <w:rPr>
          <w:rFonts w:asciiTheme="majorBidi" w:hAnsiTheme="majorBidi" w:cstheme="majorBidi"/>
          <w:sz w:val="24"/>
          <w:szCs w:val="24"/>
          <w:shd w:val="clear" w:color="auto" w:fill="FFFFFF"/>
        </w:rPr>
        <w:t xml:space="preserve">, K. (2021). The relevance of emotion regulation, procrastination, and perceived stress for problematic social media use in a representative </w:t>
      </w:r>
      <w:r w:rsidRPr="004333F5">
        <w:rPr>
          <w:rFonts w:asciiTheme="majorBidi" w:hAnsiTheme="majorBidi" w:cstheme="majorBidi"/>
          <w:sz w:val="24"/>
          <w:szCs w:val="24"/>
          <w:shd w:val="clear" w:color="auto" w:fill="FFFFFF"/>
        </w:rPr>
        <w:lastRenderedPageBreak/>
        <w:t>sample of children and adolescents. </w:t>
      </w:r>
      <w:r w:rsidRPr="004333F5">
        <w:rPr>
          <w:rFonts w:asciiTheme="majorBidi" w:hAnsiTheme="majorBidi" w:cstheme="majorBidi"/>
          <w:i/>
          <w:iCs/>
          <w:sz w:val="24"/>
          <w:szCs w:val="24"/>
          <w:shd w:val="clear" w:color="auto" w:fill="FFFFFF"/>
        </w:rPr>
        <w:t>Computers in Human Behavior</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121</w:t>
      </w:r>
      <w:r w:rsidRPr="004333F5">
        <w:rPr>
          <w:rFonts w:asciiTheme="majorBidi" w:hAnsiTheme="majorBidi" w:cstheme="majorBidi"/>
          <w:sz w:val="24"/>
          <w:szCs w:val="24"/>
          <w:shd w:val="clear" w:color="auto" w:fill="FFFFFF"/>
        </w:rPr>
        <w:t>, 106788.</w:t>
      </w:r>
      <w:r w:rsidRPr="004333F5">
        <w:rPr>
          <w:rFonts w:asciiTheme="majorBidi" w:hAnsiTheme="majorBidi" w:cstheme="majorBidi"/>
          <w:sz w:val="24"/>
          <w:szCs w:val="24"/>
        </w:rPr>
        <w:t xml:space="preserve"> </w:t>
      </w:r>
      <w:hyperlink r:id="rId66" w:tgtFrame="_blank" w:tooltip="Persistent link using digital object identifier" w:history="1">
        <w:r w:rsidRPr="004333F5">
          <w:rPr>
            <w:rStyle w:val="Hyperlink"/>
            <w:rFonts w:asciiTheme="majorBidi" w:hAnsiTheme="majorBidi" w:cstheme="majorBidi"/>
            <w:color w:val="auto"/>
            <w:sz w:val="24"/>
            <w:szCs w:val="24"/>
            <w:u w:val="none"/>
          </w:rPr>
          <w:t>https://doi.org/10.1016/j.chb.2021.106788</w:t>
        </w:r>
      </w:hyperlink>
    </w:p>
    <w:p w14:paraId="172A6E54" w14:textId="77777777" w:rsidR="00F105A6" w:rsidRPr="004333F5" w:rsidRDefault="00F105A6" w:rsidP="007F085B">
      <w:pPr>
        <w:bidi w:val="0"/>
        <w:spacing w:after="0" w:line="480" w:lineRule="auto"/>
        <w:ind w:left="284" w:hanging="284"/>
        <w:jc w:val="both"/>
        <w:rPr>
          <w:rFonts w:asciiTheme="majorBidi" w:hAnsiTheme="majorBidi" w:cstheme="majorBidi"/>
          <w:sz w:val="24"/>
          <w:szCs w:val="24"/>
          <w:shd w:val="clear" w:color="auto" w:fill="FFFFFF"/>
        </w:rPr>
      </w:pPr>
      <w:r w:rsidRPr="004333F5">
        <w:rPr>
          <w:rFonts w:asciiTheme="majorBidi" w:hAnsiTheme="majorBidi" w:cstheme="majorBidi"/>
          <w:sz w:val="24"/>
          <w:szCs w:val="24"/>
          <w:shd w:val="clear" w:color="auto" w:fill="FFFFFF"/>
        </w:rPr>
        <w:t xml:space="preserve">Wegner, D. M., &amp; </w:t>
      </w:r>
      <w:proofErr w:type="spellStart"/>
      <w:r w:rsidRPr="004333F5">
        <w:rPr>
          <w:rFonts w:asciiTheme="majorBidi" w:hAnsiTheme="majorBidi" w:cstheme="majorBidi"/>
          <w:sz w:val="24"/>
          <w:szCs w:val="24"/>
          <w:shd w:val="clear" w:color="auto" w:fill="FFFFFF"/>
        </w:rPr>
        <w:t>Zanakos</w:t>
      </w:r>
      <w:proofErr w:type="spellEnd"/>
      <w:r w:rsidRPr="004333F5">
        <w:rPr>
          <w:rFonts w:asciiTheme="majorBidi" w:hAnsiTheme="majorBidi" w:cstheme="majorBidi"/>
          <w:sz w:val="24"/>
          <w:szCs w:val="24"/>
          <w:shd w:val="clear" w:color="auto" w:fill="FFFFFF"/>
        </w:rPr>
        <w:t>, S. (1994). Chronic thought suppression. </w:t>
      </w:r>
      <w:r w:rsidRPr="004333F5">
        <w:rPr>
          <w:rFonts w:asciiTheme="majorBidi" w:hAnsiTheme="majorBidi" w:cstheme="majorBidi"/>
          <w:i/>
          <w:iCs/>
          <w:sz w:val="24"/>
          <w:szCs w:val="24"/>
          <w:shd w:val="clear" w:color="auto" w:fill="FFFFFF"/>
        </w:rPr>
        <w:t>Journal of Personality</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62</w:t>
      </w:r>
      <w:r w:rsidRPr="004333F5">
        <w:rPr>
          <w:rFonts w:asciiTheme="majorBidi" w:hAnsiTheme="majorBidi" w:cstheme="majorBidi"/>
          <w:sz w:val="24"/>
          <w:szCs w:val="24"/>
          <w:shd w:val="clear" w:color="auto" w:fill="FFFFFF"/>
        </w:rPr>
        <w:t>(4), 615-640.</w:t>
      </w:r>
      <w:r w:rsidRPr="004333F5">
        <w:rPr>
          <w:rFonts w:asciiTheme="majorBidi" w:hAnsiTheme="majorBidi" w:cstheme="majorBidi"/>
          <w:sz w:val="24"/>
          <w:szCs w:val="24"/>
        </w:rPr>
        <w:t xml:space="preserve"> </w:t>
      </w:r>
      <w:hyperlink r:id="rId67" w:history="1">
        <w:r w:rsidRPr="004333F5">
          <w:rPr>
            <w:rStyle w:val="Hyperlink"/>
            <w:rFonts w:asciiTheme="majorBidi" w:eastAsia="CharisSIL" w:hAnsiTheme="majorBidi" w:cstheme="majorBidi"/>
            <w:color w:val="auto"/>
            <w:sz w:val="24"/>
            <w:szCs w:val="24"/>
            <w:u w:val="none"/>
          </w:rPr>
          <w:t>https://doi.org/10.1111/j.1467-6494.1994.tb00311.x</w:t>
        </w:r>
      </w:hyperlink>
    </w:p>
    <w:p w14:paraId="51D74DC7" w14:textId="77777777" w:rsidR="00F105A6" w:rsidRPr="004333F5" w:rsidRDefault="00F105A6" w:rsidP="00D54B69">
      <w:pPr>
        <w:bidi w:val="0"/>
        <w:spacing w:after="0" w:line="480" w:lineRule="auto"/>
        <w:ind w:left="284" w:hanging="284"/>
        <w:jc w:val="both"/>
        <w:rPr>
          <w:rFonts w:asciiTheme="majorBidi" w:hAnsiTheme="majorBidi" w:cstheme="majorBidi"/>
          <w:sz w:val="24"/>
          <w:szCs w:val="24"/>
          <w:shd w:val="clear" w:color="auto" w:fill="FFFFFF"/>
        </w:rPr>
      </w:pPr>
      <w:r w:rsidRPr="004333F5">
        <w:rPr>
          <w:rFonts w:asciiTheme="majorBidi" w:hAnsiTheme="majorBidi" w:cstheme="majorBidi"/>
          <w:sz w:val="24"/>
          <w:szCs w:val="24"/>
          <w:shd w:val="clear" w:color="auto" w:fill="FFFFFF"/>
        </w:rPr>
        <w:t xml:space="preserve">Wells, A. (2008). </w:t>
      </w:r>
      <w:r w:rsidRPr="004333F5">
        <w:rPr>
          <w:rFonts w:asciiTheme="majorBidi" w:hAnsiTheme="majorBidi" w:cstheme="majorBidi"/>
          <w:i/>
          <w:iCs/>
          <w:sz w:val="24"/>
          <w:szCs w:val="24"/>
          <w:shd w:val="clear" w:color="auto" w:fill="FFFFFF"/>
        </w:rPr>
        <w:t>Metacognitive Therapy for Anxiety and Depression</w:t>
      </w:r>
      <w:r w:rsidRPr="004333F5">
        <w:rPr>
          <w:rFonts w:asciiTheme="majorBidi" w:hAnsiTheme="majorBidi" w:cstheme="majorBidi"/>
          <w:sz w:val="24"/>
          <w:szCs w:val="24"/>
          <w:shd w:val="clear" w:color="auto" w:fill="FFFFFF"/>
        </w:rPr>
        <w:t>. New York: Guilford Press.</w:t>
      </w:r>
    </w:p>
    <w:p w14:paraId="4BCFAD26" w14:textId="77777777" w:rsidR="00F105A6" w:rsidRPr="004333F5" w:rsidRDefault="00F105A6" w:rsidP="00D54B69">
      <w:pPr>
        <w:bidi w:val="0"/>
        <w:spacing w:after="0" w:line="480" w:lineRule="auto"/>
        <w:ind w:left="284" w:hanging="284"/>
        <w:jc w:val="both"/>
        <w:rPr>
          <w:rFonts w:asciiTheme="majorBidi" w:hAnsiTheme="majorBidi" w:cstheme="majorBidi"/>
          <w:sz w:val="24"/>
          <w:szCs w:val="24"/>
          <w:shd w:val="clear" w:color="auto" w:fill="FFFFFF"/>
        </w:rPr>
      </w:pPr>
      <w:r w:rsidRPr="004333F5">
        <w:rPr>
          <w:rFonts w:asciiTheme="majorBidi" w:hAnsiTheme="majorBidi" w:cstheme="majorBidi"/>
          <w:sz w:val="24"/>
          <w:szCs w:val="24"/>
          <w:shd w:val="clear" w:color="auto" w:fill="FFFFFF"/>
        </w:rPr>
        <w:t xml:space="preserve">Wells, A. (2009). </w:t>
      </w:r>
      <w:r w:rsidRPr="004333F5">
        <w:rPr>
          <w:rFonts w:asciiTheme="majorBidi" w:hAnsiTheme="majorBidi" w:cstheme="majorBidi"/>
          <w:i/>
          <w:iCs/>
          <w:sz w:val="24"/>
          <w:szCs w:val="24"/>
          <w:shd w:val="clear" w:color="auto" w:fill="FFFFFF"/>
        </w:rPr>
        <w:t>Metacognitive therapy for anxiety and depression</w:t>
      </w:r>
      <w:r w:rsidRPr="004333F5">
        <w:rPr>
          <w:rFonts w:asciiTheme="majorBidi" w:hAnsiTheme="majorBidi" w:cstheme="majorBidi"/>
          <w:sz w:val="24"/>
          <w:szCs w:val="24"/>
          <w:shd w:val="clear" w:color="auto" w:fill="FFFFFF"/>
        </w:rPr>
        <w:t>. New York: The Guildford Press</w:t>
      </w:r>
    </w:p>
    <w:p w14:paraId="79326D2F" w14:textId="77777777" w:rsidR="00F105A6" w:rsidRPr="004333F5" w:rsidRDefault="00F105A6" w:rsidP="007F085B">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shd w:val="clear" w:color="auto" w:fill="FFFFFF"/>
        </w:rPr>
        <w:t>Wilcockson, T. D., Osborne, A. M., &amp; Ellis, D. A. (2019). Digital detox: The effect of smartphone abstinence on mood, anxiety, and craving. </w:t>
      </w:r>
      <w:r w:rsidRPr="004333F5">
        <w:rPr>
          <w:rFonts w:asciiTheme="majorBidi" w:hAnsiTheme="majorBidi" w:cstheme="majorBidi"/>
          <w:i/>
          <w:iCs/>
          <w:sz w:val="24"/>
          <w:szCs w:val="24"/>
          <w:shd w:val="clear" w:color="auto" w:fill="FFFFFF"/>
        </w:rPr>
        <w:t>Addictive Behaviors</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99</w:t>
      </w:r>
      <w:r w:rsidRPr="004333F5">
        <w:rPr>
          <w:rFonts w:asciiTheme="majorBidi" w:hAnsiTheme="majorBidi" w:cstheme="majorBidi"/>
          <w:sz w:val="24"/>
          <w:szCs w:val="24"/>
          <w:shd w:val="clear" w:color="auto" w:fill="FFFFFF"/>
        </w:rPr>
        <w:t>, 106013.</w:t>
      </w:r>
      <w:r w:rsidRPr="004333F5">
        <w:rPr>
          <w:rFonts w:asciiTheme="majorBidi" w:hAnsiTheme="majorBidi" w:cstheme="majorBidi"/>
          <w:sz w:val="24"/>
          <w:szCs w:val="24"/>
        </w:rPr>
        <w:t xml:space="preserve"> </w:t>
      </w:r>
      <w:hyperlink r:id="rId68" w:tgtFrame="_blank" w:tooltip="Persistent link using digital object identifier" w:history="1">
        <w:r w:rsidRPr="004333F5">
          <w:rPr>
            <w:rStyle w:val="Hyperlink"/>
            <w:rFonts w:asciiTheme="majorBidi" w:hAnsiTheme="majorBidi" w:cstheme="majorBidi"/>
            <w:color w:val="auto"/>
            <w:sz w:val="24"/>
            <w:szCs w:val="24"/>
            <w:u w:val="none"/>
          </w:rPr>
          <w:t>https://doi.org/10.1016/j.addbeh.2019.06.002</w:t>
        </w:r>
      </w:hyperlink>
    </w:p>
    <w:p w14:paraId="1E9390DF" w14:textId="77777777" w:rsidR="00F105A6" w:rsidRPr="004333F5" w:rsidRDefault="00F105A6" w:rsidP="00D54B69">
      <w:pPr>
        <w:bidi w:val="0"/>
        <w:spacing w:after="0" w:line="480" w:lineRule="auto"/>
        <w:ind w:left="284" w:hanging="284"/>
        <w:jc w:val="both"/>
        <w:rPr>
          <w:rFonts w:asciiTheme="majorBidi" w:hAnsiTheme="majorBidi" w:cstheme="majorBidi"/>
          <w:b/>
          <w:bCs/>
          <w:sz w:val="24"/>
          <w:szCs w:val="24"/>
        </w:rPr>
      </w:pPr>
      <w:r w:rsidRPr="004333F5">
        <w:rPr>
          <w:rFonts w:asciiTheme="majorBidi" w:hAnsiTheme="majorBidi" w:cstheme="majorBidi"/>
          <w:sz w:val="24"/>
          <w:szCs w:val="24"/>
          <w:shd w:val="clear" w:color="auto" w:fill="FFFFFF"/>
        </w:rPr>
        <w:t>Workman, M. (2012). Rash impulsivity, vengefulness, virtual-</w:t>
      </w:r>
      <w:proofErr w:type="gramStart"/>
      <w:r w:rsidRPr="004333F5">
        <w:rPr>
          <w:rFonts w:asciiTheme="majorBidi" w:hAnsiTheme="majorBidi" w:cstheme="majorBidi"/>
          <w:sz w:val="24"/>
          <w:szCs w:val="24"/>
          <w:shd w:val="clear" w:color="auto" w:fill="FFFFFF"/>
        </w:rPr>
        <w:t>self</w:t>
      </w:r>
      <w:proofErr w:type="gramEnd"/>
      <w:r w:rsidRPr="004333F5">
        <w:rPr>
          <w:rFonts w:asciiTheme="majorBidi" w:hAnsiTheme="majorBidi" w:cstheme="majorBidi"/>
          <w:sz w:val="24"/>
          <w:szCs w:val="24"/>
          <w:shd w:val="clear" w:color="auto" w:fill="FFFFFF"/>
        </w:rPr>
        <w:t xml:space="preserve"> and amplification of ethical relativism on cyber-smearing against corporations. </w:t>
      </w:r>
      <w:r w:rsidRPr="004333F5">
        <w:rPr>
          <w:rFonts w:asciiTheme="majorBidi" w:hAnsiTheme="majorBidi" w:cstheme="majorBidi"/>
          <w:i/>
          <w:iCs/>
          <w:sz w:val="24"/>
          <w:szCs w:val="24"/>
          <w:shd w:val="clear" w:color="auto" w:fill="FFFFFF"/>
        </w:rPr>
        <w:t>Computers in Human Behavior</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28</w:t>
      </w:r>
      <w:r w:rsidRPr="004333F5">
        <w:rPr>
          <w:rFonts w:asciiTheme="majorBidi" w:hAnsiTheme="majorBidi" w:cstheme="majorBidi"/>
          <w:sz w:val="24"/>
          <w:szCs w:val="24"/>
          <w:shd w:val="clear" w:color="auto" w:fill="FFFFFF"/>
        </w:rPr>
        <w:t>(1), 217-225.</w:t>
      </w:r>
      <w:r w:rsidRPr="004333F5">
        <w:rPr>
          <w:rFonts w:asciiTheme="majorBidi" w:hAnsiTheme="majorBidi" w:cstheme="majorBidi"/>
          <w:sz w:val="24"/>
          <w:szCs w:val="24"/>
        </w:rPr>
        <w:t xml:space="preserve"> </w:t>
      </w:r>
      <w:hyperlink r:id="rId69" w:tgtFrame="_blank" w:tooltip="Persistent link using digital object identifier" w:history="1">
        <w:r w:rsidRPr="004333F5">
          <w:rPr>
            <w:rStyle w:val="Hyperlink"/>
            <w:rFonts w:asciiTheme="majorBidi" w:hAnsiTheme="majorBidi" w:cstheme="majorBidi"/>
            <w:color w:val="auto"/>
            <w:sz w:val="24"/>
            <w:szCs w:val="24"/>
            <w:u w:val="none"/>
          </w:rPr>
          <w:t>https://doi.org/10.1016/j.chb.2011.09.003</w:t>
        </w:r>
      </w:hyperlink>
    </w:p>
    <w:p w14:paraId="1E298AF6" w14:textId="77777777" w:rsidR="00F105A6" w:rsidRPr="004333F5" w:rsidRDefault="00F105A6" w:rsidP="00766B0F">
      <w:pPr>
        <w:bidi w:val="0"/>
        <w:spacing w:after="0" w:line="480" w:lineRule="auto"/>
        <w:ind w:left="284" w:hanging="284"/>
        <w:jc w:val="both"/>
        <w:rPr>
          <w:rFonts w:asciiTheme="majorBidi" w:hAnsiTheme="majorBidi" w:cstheme="majorBidi"/>
          <w:sz w:val="24"/>
          <w:szCs w:val="24"/>
        </w:rPr>
      </w:pPr>
      <w:r w:rsidRPr="004333F5">
        <w:rPr>
          <w:rFonts w:asciiTheme="majorBidi" w:hAnsiTheme="majorBidi" w:cstheme="majorBidi"/>
          <w:sz w:val="24"/>
          <w:szCs w:val="24"/>
        </w:rPr>
        <w:t>Wu, L., Guo, X., Shang, Z., Sun, Z., Jia, Y., Sun, L., &amp; Liu, W. (2020). China experience from COVID-19: Mental health in mandatory quarantine zones urgently requires intervention. </w:t>
      </w:r>
      <w:r w:rsidRPr="004333F5">
        <w:rPr>
          <w:rFonts w:asciiTheme="majorBidi" w:hAnsiTheme="majorBidi" w:cstheme="majorBidi"/>
          <w:i/>
          <w:iCs/>
          <w:sz w:val="24"/>
          <w:szCs w:val="24"/>
        </w:rPr>
        <w:t>Psychological Trauma: Theory, Research, Practice, and Policy, 12</w:t>
      </w:r>
      <w:r w:rsidRPr="004333F5">
        <w:rPr>
          <w:rFonts w:asciiTheme="majorBidi" w:hAnsiTheme="majorBidi" w:cstheme="majorBidi"/>
          <w:sz w:val="24"/>
          <w:szCs w:val="24"/>
        </w:rPr>
        <w:t>(S1), S3–S5. </w:t>
      </w:r>
      <w:hyperlink r:id="rId70" w:tgtFrame="_blank" w:history="1">
        <w:r w:rsidRPr="004333F5">
          <w:rPr>
            <w:rFonts w:asciiTheme="majorBidi" w:hAnsiTheme="majorBidi" w:cstheme="majorBidi"/>
            <w:sz w:val="24"/>
            <w:szCs w:val="24"/>
          </w:rPr>
          <w:t>https://doi.org/10.1037/tra0000609</w:t>
        </w:r>
      </w:hyperlink>
    </w:p>
    <w:p w14:paraId="3AC4D1F0" w14:textId="77777777" w:rsidR="00F105A6" w:rsidRDefault="00F105A6" w:rsidP="007F085B">
      <w:pPr>
        <w:bidi w:val="0"/>
        <w:spacing w:after="0" w:line="480" w:lineRule="auto"/>
        <w:ind w:left="284" w:hanging="284"/>
        <w:jc w:val="both"/>
        <w:rPr>
          <w:rFonts w:asciiTheme="majorBidi" w:hAnsiTheme="majorBidi" w:cstheme="majorBidi"/>
          <w:sz w:val="24"/>
          <w:szCs w:val="24"/>
        </w:rPr>
      </w:pPr>
      <w:proofErr w:type="spellStart"/>
      <w:r w:rsidRPr="004333F5">
        <w:rPr>
          <w:rFonts w:asciiTheme="majorBidi" w:hAnsiTheme="majorBidi" w:cstheme="majorBidi"/>
          <w:sz w:val="24"/>
          <w:szCs w:val="24"/>
          <w:shd w:val="clear" w:color="auto" w:fill="FFFFFF"/>
        </w:rPr>
        <w:t>Zemestani</w:t>
      </w:r>
      <w:proofErr w:type="spellEnd"/>
      <w:r w:rsidRPr="004333F5">
        <w:rPr>
          <w:rFonts w:asciiTheme="majorBidi" w:hAnsiTheme="majorBidi" w:cstheme="majorBidi"/>
          <w:sz w:val="24"/>
          <w:szCs w:val="24"/>
          <w:shd w:val="clear" w:color="auto" w:fill="FFFFFF"/>
        </w:rPr>
        <w:t>, M., &amp; Ottaviani, C. (2016). Effectiveness of mindfulness-based relapse prevention for co-occurring substance use and depression disorders. </w:t>
      </w:r>
      <w:r w:rsidRPr="004333F5">
        <w:rPr>
          <w:rFonts w:asciiTheme="majorBidi" w:hAnsiTheme="majorBidi" w:cstheme="majorBidi"/>
          <w:i/>
          <w:iCs/>
          <w:sz w:val="24"/>
          <w:szCs w:val="24"/>
          <w:shd w:val="clear" w:color="auto" w:fill="FFFFFF"/>
        </w:rPr>
        <w:t>Mindfulness</w:t>
      </w:r>
      <w:r w:rsidRPr="004333F5">
        <w:rPr>
          <w:rFonts w:asciiTheme="majorBidi" w:hAnsiTheme="majorBidi" w:cstheme="majorBidi"/>
          <w:sz w:val="24"/>
          <w:szCs w:val="24"/>
          <w:shd w:val="clear" w:color="auto" w:fill="FFFFFF"/>
        </w:rPr>
        <w:t>, </w:t>
      </w:r>
      <w:r w:rsidRPr="004333F5">
        <w:rPr>
          <w:rFonts w:asciiTheme="majorBidi" w:hAnsiTheme="majorBidi" w:cstheme="majorBidi"/>
          <w:i/>
          <w:iCs/>
          <w:sz w:val="24"/>
          <w:szCs w:val="24"/>
          <w:shd w:val="clear" w:color="auto" w:fill="FFFFFF"/>
        </w:rPr>
        <w:t>7</w:t>
      </w:r>
      <w:r w:rsidRPr="004333F5">
        <w:rPr>
          <w:rFonts w:asciiTheme="majorBidi" w:hAnsiTheme="majorBidi" w:cstheme="majorBidi"/>
          <w:sz w:val="24"/>
          <w:szCs w:val="24"/>
          <w:shd w:val="clear" w:color="auto" w:fill="FFFFFF"/>
        </w:rPr>
        <w:t>(6), 1347-1355.</w:t>
      </w:r>
      <w:r w:rsidRPr="004333F5">
        <w:rPr>
          <w:rFonts w:asciiTheme="majorBidi" w:hAnsiTheme="majorBidi" w:cstheme="majorBidi"/>
          <w:sz w:val="24"/>
          <w:szCs w:val="24"/>
        </w:rPr>
        <w:t xml:space="preserve"> </w:t>
      </w:r>
      <w:hyperlink r:id="rId71" w:history="1">
        <w:r w:rsidRPr="004333F5">
          <w:rPr>
            <w:rStyle w:val="Hyperlink"/>
            <w:rFonts w:asciiTheme="majorBidi" w:hAnsiTheme="majorBidi" w:cstheme="majorBidi"/>
            <w:color w:val="auto"/>
            <w:sz w:val="24"/>
            <w:szCs w:val="24"/>
            <w:u w:val="none"/>
          </w:rPr>
          <w:t>https://scihubtw.tw/10.1007/s12671-016-0576-y</w:t>
        </w:r>
      </w:hyperlink>
    </w:p>
    <w:p w14:paraId="13DFDAC2" w14:textId="77777777" w:rsidR="00753C94" w:rsidRDefault="00753C94" w:rsidP="00753C94">
      <w:pPr>
        <w:bidi w:val="0"/>
        <w:spacing w:after="0" w:line="480" w:lineRule="auto"/>
        <w:ind w:left="284" w:hanging="284"/>
        <w:jc w:val="both"/>
        <w:rPr>
          <w:rFonts w:asciiTheme="majorBidi" w:hAnsiTheme="majorBidi" w:cstheme="majorBidi"/>
          <w:sz w:val="24"/>
          <w:szCs w:val="24"/>
        </w:rPr>
      </w:pPr>
    </w:p>
    <w:sectPr w:rsidR="00753C94" w:rsidSect="00B56D96">
      <w:footerReference w:type="default" r:id="rId72"/>
      <w:pgSz w:w="11906" w:h="16838"/>
      <w:pgMar w:top="1440" w:right="1440" w:bottom="1440" w:left="1440" w:header="709" w:footer="709" w:gutter="0"/>
      <w:lnNumType w:countBy="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38716" w14:textId="77777777" w:rsidR="0036065F" w:rsidRDefault="0036065F" w:rsidP="00A239D0">
      <w:pPr>
        <w:spacing w:after="0" w:line="240" w:lineRule="auto"/>
      </w:pPr>
      <w:r>
        <w:separator/>
      </w:r>
    </w:p>
  </w:endnote>
  <w:endnote w:type="continuationSeparator" w:id="0">
    <w:p w14:paraId="0C030066" w14:textId="77777777" w:rsidR="0036065F" w:rsidRDefault="0036065F" w:rsidP="00A23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67EA1A5-B39F-4391-9C57-66180BE96AB2}"/>
    <w:embedBold r:id="rId2" w:fontKey="{1CDC046A-1E46-4A9C-83D9-D7AF00207AFA}"/>
    <w:embedItalic r:id="rId3" w:fontKey="{26F302A9-7004-4A19-850E-B4FCC8501F1C}"/>
    <w:embedBoldItalic r:id="rId4" w:fontKey="{5ED540B6-AFD6-424A-9807-46EB38532A0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596495f2">
    <w:altName w:val="Times New Roman"/>
    <w:panose1 w:val="00000000000000000000"/>
    <w:charset w:val="00"/>
    <w:family w:val="roman"/>
    <w:notTrueType/>
    <w:pitch w:val="default"/>
    <w:sig w:usb0="00000003" w:usb1="00000000" w:usb2="00000000" w:usb3="00000000" w:csb0="00000001" w:csb1="00000000"/>
  </w:font>
  <w:font w:name="CharisSIL">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981588"/>
      <w:docPartObj>
        <w:docPartGallery w:val="Page Numbers (Bottom of Page)"/>
        <w:docPartUnique/>
      </w:docPartObj>
    </w:sdtPr>
    <w:sdtEndPr>
      <w:rPr>
        <w:rFonts w:ascii="Times New Roman" w:hAnsi="Times New Roman" w:cs="Times New Roman"/>
        <w:sz w:val="20"/>
        <w:szCs w:val="20"/>
      </w:rPr>
    </w:sdtEndPr>
    <w:sdtContent>
      <w:p w14:paraId="18161512" w14:textId="66E98889" w:rsidR="005C74B8" w:rsidRPr="008F6854" w:rsidRDefault="005C74B8" w:rsidP="00A239D0">
        <w:pPr>
          <w:pStyle w:val="Footer"/>
          <w:bidi w:val="0"/>
          <w:jc w:val="center"/>
          <w:rPr>
            <w:rFonts w:ascii="Times New Roman" w:hAnsi="Times New Roman" w:cs="Times New Roman"/>
            <w:sz w:val="20"/>
            <w:szCs w:val="20"/>
          </w:rPr>
        </w:pPr>
        <w:r w:rsidRPr="008F6854">
          <w:rPr>
            <w:rFonts w:ascii="Times New Roman" w:hAnsi="Times New Roman" w:cs="Times New Roman"/>
            <w:sz w:val="20"/>
            <w:szCs w:val="20"/>
          </w:rPr>
          <w:fldChar w:fldCharType="begin"/>
        </w:r>
        <w:r w:rsidRPr="008F6854">
          <w:rPr>
            <w:rFonts w:ascii="Times New Roman" w:hAnsi="Times New Roman" w:cs="Times New Roman"/>
            <w:sz w:val="20"/>
            <w:szCs w:val="20"/>
          </w:rPr>
          <w:instrText xml:space="preserve"> PAGE   \* MERGEFORMAT </w:instrText>
        </w:r>
        <w:r w:rsidRPr="008F6854">
          <w:rPr>
            <w:rFonts w:ascii="Times New Roman" w:hAnsi="Times New Roman" w:cs="Times New Roman"/>
            <w:sz w:val="20"/>
            <w:szCs w:val="20"/>
          </w:rPr>
          <w:fldChar w:fldCharType="separate"/>
        </w:r>
        <w:r w:rsidR="00825376">
          <w:rPr>
            <w:rFonts w:ascii="Times New Roman" w:hAnsi="Times New Roman" w:cs="Times New Roman"/>
            <w:noProof/>
            <w:sz w:val="20"/>
            <w:szCs w:val="20"/>
          </w:rPr>
          <w:t>27</w:t>
        </w:r>
        <w:r w:rsidRPr="008F6854">
          <w:rPr>
            <w:rFonts w:ascii="Times New Roman" w:hAnsi="Times New Roman" w:cs="Times New Roman"/>
            <w:noProof/>
            <w:sz w:val="20"/>
            <w:szCs w:val="20"/>
          </w:rPr>
          <w:fldChar w:fldCharType="end"/>
        </w:r>
      </w:p>
    </w:sdtContent>
  </w:sdt>
  <w:p w14:paraId="22330CB6" w14:textId="77777777" w:rsidR="005C74B8" w:rsidRDefault="005C7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EBE55" w14:textId="77777777" w:rsidR="0036065F" w:rsidRDefault="0036065F" w:rsidP="00F225D0">
      <w:pPr>
        <w:bidi w:val="0"/>
        <w:spacing w:after="0" w:line="240" w:lineRule="auto"/>
      </w:pPr>
      <w:r>
        <w:separator/>
      </w:r>
    </w:p>
  </w:footnote>
  <w:footnote w:type="continuationSeparator" w:id="0">
    <w:p w14:paraId="50BE51C0" w14:textId="77777777" w:rsidR="0036065F" w:rsidRDefault="0036065F" w:rsidP="00A239D0">
      <w:pPr>
        <w:spacing w:after="0" w:line="240" w:lineRule="auto"/>
      </w:pPr>
      <w:r>
        <w:continuationSeparator/>
      </w:r>
    </w:p>
  </w:footnote>
  <w:footnote w:id="1">
    <w:p w14:paraId="76E855E9" w14:textId="77777777" w:rsidR="00326474" w:rsidRDefault="00326474" w:rsidP="00326474">
      <w:pPr>
        <w:pStyle w:val="FootnoteText"/>
        <w:tabs>
          <w:tab w:val="left" w:pos="2910"/>
        </w:tabs>
      </w:pPr>
      <w:r>
        <w:rPr>
          <w:rStyle w:val="FootnoteReference"/>
          <w:rFonts w:ascii="Times New Roman" w:hAnsi="Times New Roman" w:cs="Times New Roman"/>
        </w:rPr>
        <w:sym w:font="Symbol" w:char="F02A"/>
      </w:r>
      <w:r>
        <w:rPr>
          <w:rFonts w:ascii="Times New Roman" w:hAnsi="Times New Roman" w:cs="Times New Roman"/>
        </w:rPr>
        <w:t xml:space="preserve"> </w:t>
      </w:r>
      <w:r>
        <w:rPr>
          <w:rStyle w:val="hps"/>
          <w:rFonts w:ascii="Times New Roman" w:hAnsi="Times New Roman" w:cs="Times New Roman"/>
          <w:b/>
          <w:bCs/>
          <w:color w:val="000000"/>
        </w:rPr>
        <w:t>Corresponding author</w:t>
      </w:r>
      <w:r>
        <w:rPr>
          <w:rFonts w:ascii="Times New Roman" w:hAnsi="Times New Roman" w:cs="Times New Roman"/>
        </w:rPr>
        <w:t>.</w:t>
      </w:r>
      <w:r>
        <w:tab/>
      </w:r>
    </w:p>
    <w:p w14:paraId="4A34D25E" w14:textId="77777777" w:rsidR="00326474" w:rsidRPr="007569E4" w:rsidRDefault="00326474" w:rsidP="00326474">
      <w:pPr>
        <w:pStyle w:val="FootnoteText"/>
        <w:rPr>
          <w:rFonts w:ascii="Times New Roman" w:hAnsi="Times New Roman" w:cs="Times New Roman"/>
        </w:rPr>
      </w:pPr>
      <w:r w:rsidRPr="00657339">
        <w:rPr>
          <w:rFonts w:ascii="Times New Roman" w:hAnsi="Times New Roman" w:cs="Times New Roman"/>
        </w:rPr>
        <w:t>E-mail address:</w:t>
      </w:r>
      <w:r w:rsidRPr="00656668">
        <w:rPr>
          <w:rFonts w:ascii="Times New Roman" w:hAnsi="Times New Roman" w:cs="Times New Roman"/>
          <w:color w:val="000000"/>
        </w:rPr>
        <w:t xml:space="preserve"> </w:t>
      </w:r>
      <w:hyperlink r:id="rId1" w:history="1">
        <w:r w:rsidRPr="00656668">
          <w:rPr>
            <w:rStyle w:val="Hyperlink"/>
          </w:rPr>
          <w:t>vahid.psy@gmail.com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91C31"/>
    <w:multiLevelType w:val="multilevel"/>
    <w:tmpl w:val="8A102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3A52C1"/>
    <w:multiLevelType w:val="multilevel"/>
    <w:tmpl w:val="000AC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08314B"/>
    <w:multiLevelType w:val="hybridMultilevel"/>
    <w:tmpl w:val="151AE004"/>
    <w:lvl w:ilvl="0" w:tplc="5B6E1D9A">
      <w:numFmt w:val="bullet"/>
      <w:lvlText w:val=""/>
      <w:lvlJc w:val="left"/>
      <w:pPr>
        <w:ind w:left="7034" w:hanging="360"/>
      </w:pPr>
      <w:rPr>
        <w:rFonts w:ascii="Symbol" w:eastAsia="Times New Roman" w:hAnsi="Symbol" w:cs="Times New Roman" w:hint="default"/>
      </w:rPr>
    </w:lvl>
    <w:lvl w:ilvl="1" w:tplc="04090003" w:tentative="1">
      <w:start w:val="1"/>
      <w:numFmt w:val="bullet"/>
      <w:lvlText w:val="o"/>
      <w:lvlJc w:val="left"/>
      <w:pPr>
        <w:ind w:left="7754" w:hanging="360"/>
      </w:pPr>
      <w:rPr>
        <w:rFonts w:ascii="Courier New" w:hAnsi="Courier New" w:cs="Courier New" w:hint="default"/>
      </w:rPr>
    </w:lvl>
    <w:lvl w:ilvl="2" w:tplc="04090005" w:tentative="1">
      <w:start w:val="1"/>
      <w:numFmt w:val="bullet"/>
      <w:lvlText w:val=""/>
      <w:lvlJc w:val="left"/>
      <w:pPr>
        <w:ind w:left="8474" w:hanging="360"/>
      </w:pPr>
      <w:rPr>
        <w:rFonts w:ascii="Wingdings" w:hAnsi="Wingdings" w:hint="default"/>
      </w:rPr>
    </w:lvl>
    <w:lvl w:ilvl="3" w:tplc="04090001" w:tentative="1">
      <w:start w:val="1"/>
      <w:numFmt w:val="bullet"/>
      <w:lvlText w:val=""/>
      <w:lvlJc w:val="left"/>
      <w:pPr>
        <w:ind w:left="9194" w:hanging="360"/>
      </w:pPr>
      <w:rPr>
        <w:rFonts w:ascii="Symbol" w:hAnsi="Symbol" w:hint="default"/>
      </w:rPr>
    </w:lvl>
    <w:lvl w:ilvl="4" w:tplc="04090003" w:tentative="1">
      <w:start w:val="1"/>
      <w:numFmt w:val="bullet"/>
      <w:lvlText w:val="o"/>
      <w:lvlJc w:val="left"/>
      <w:pPr>
        <w:ind w:left="9914" w:hanging="360"/>
      </w:pPr>
      <w:rPr>
        <w:rFonts w:ascii="Courier New" w:hAnsi="Courier New" w:cs="Courier New" w:hint="default"/>
      </w:rPr>
    </w:lvl>
    <w:lvl w:ilvl="5" w:tplc="04090005" w:tentative="1">
      <w:start w:val="1"/>
      <w:numFmt w:val="bullet"/>
      <w:lvlText w:val=""/>
      <w:lvlJc w:val="left"/>
      <w:pPr>
        <w:ind w:left="10634" w:hanging="360"/>
      </w:pPr>
      <w:rPr>
        <w:rFonts w:ascii="Wingdings" w:hAnsi="Wingdings" w:hint="default"/>
      </w:rPr>
    </w:lvl>
    <w:lvl w:ilvl="6" w:tplc="04090001" w:tentative="1">
      <w:start w:val="1"/>
      <w:numFmt w:val="bullet"/>
      <w:lvlText w:val=""/>
      <w:lvlJc w:val="left"/>
      <w:pPr>
        <w:ind w:left="11354" w:hanging="360"/>
      </w:pPr>
      <w:rPr>
        <w:rFonts w:ascii="Symbol" w:hAnsi="Symbol" w:hint="default"/>
      </w:rPr>
    </w:lvl>
    <w:lvl w:ilvl="7" w:tplc="04090003" w:tentative="1">
      <w:start w:val="1"/>
      <w:numFmt w:val="bullet"/>
      <w:lvlText w:val="o"/>
      <w:lvlJc w:val="left"/>
      <w:pPr>
        <w:ind w:left="12074" w:hanging="360"/>
      </w:pPr>
      <w:rPr>
        <w:rFonts w:ascii="Courier New" w:hAnsi="Courier New" w:cs="Courier New" w:hint="default"/>
      </w:rPr>
    </w:lvl>
    <w:lvl w:ilvl="8" w:tplc="04090005" w:tentative="1">
      <w:start w:val="1"/>
      <w:numFmt w:val="bullet"/>
      <w:lvlText w:val=""/>
      <w:lvlJc w:val="left"/>
      <w:pPr>
        <w:ind w:left="12794" w:hanging="360"/>
      </w:pPr>
      <w:rPr>
        <w:rFonts w:ascii="Wingdings" w:hAnsi="Wingdings" w:hint="default"/>
      </w:rPr>
    </w:lvl>
  </w:abstractNum>
  <w:abstractNum w:abstractNumId="3" w15:restartNumberingAfterBreak="0">
    <w:nsid w:val="609B6279"/>
    <w:multiLevelType w:val="multilevel"/>
    <w:tmpl w:val="2208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CC0740"/>
    <w:multiLevelType w:val="multilevel"/>
    <w:tmpl w:val="B302F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1843089">
    <w:abstractNumId w:val="3"/>
  </w:num>
  <w:num w:numId="2" w16cid:durableId="354113056">
    <w:abstractNumId w:val="4"/>
  </w:num>
  <w:num w:numId="3" w16cid:durableId="1884754982">
    <w:abstractNumId w:val="1"/>
  </w:num>
  <w:num w:numId="4" w16cid:durableId="424493741">
    <w:abstractNumId w:val="0"/>
  </w:num>
  <w:num w:numId="5" w16cid:durableId="10875334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4C5"/>
    <w:rsid w:val="000007F3"/>
    <w:rsid w:val="000015A5"/>
    <w:rsid w:val="0001101F"/>
    <w:rsid w:val="000156F6"/>
    <w:rsid w:val="000175BA"/>
    <w:rsid w:val="00020ED7"/>
    <w:rsid w:val="00034FEB"/>
    <w:rsid w:val="00035020"/>
    <w:rsid w:val="00040909"/>
    <w:rsid w:val="0004588C"/>
    <w:rsid w:val="00046A51"/>
    <w:rsid w:val="00051236"/>
    <w:rsid w:val="000613C1"/>
    <w:rsid w:val="00061552"/>
    <w:rsid w:val="000651A7"/>
    <w:rsid w:val="00073BD7"/>
    <w:rsid w:val="00080F7E"/>
    <w:rsid w:val="000815B9"/>
    <w:rsid w:val="00081E22"/>
    <w:rsid w:val="0008655F"/>
    <w:rsid w:val="0009062E"/>
    <w:rsid w:val="00091B0C"/>
    <w:rsid w:val="000932BF"/>
    <w:rsid w:val="000979AC"/>
    <w:rsid w:val="000A62A3"/>
    <w:rsid w:val="000A7ABD"/>
    <w:rsid w:val="000A7C1F"/>
    <w:rsid w:val="000B38EC"/>
    <w:rsid w:val="000B5E15"/>
    <w:rsid w:val="000B695D"/>
    <w:rsid w:val="000C44BF"/>
    <w:rsid w:val="000C6BFE"/>
    <w:rsid w:val="000C7F12"/>
    <w:rsid w:val="000D470F"/>
    <w:rsid w:val="000E0434"/>
    <w:rsid w:val="000E065F"/>
    <w:rsid w:val="000E58F9"/>
    <w:rsid w:val="000E7DC5"/>
    <w:rsid w:val="000F09DE"/>
    <w:rsid w:val="000F451A"/>
    <w:rsid w:val="000F5169"/>
    <w:rsid w:val="000F516F"/>
    <w:rsid w:val="000F67E4"/>
    <w:rsid w:val="0010003E"/>
    <w:rsid w:val="001056CB"/>
    <w:rsid w:val="0010658D"/>
    <w:rsid w:val="00110B4A"/>
    <w:rsid w:val="0011210F"/>
    <w:rsid w:val="00113E04"/>
    <w:rsid w:val="00115C9A"/>
    <w:rsid w:val="00116B10"/>
    <w:rsid w:val="00117910"/>
    <w:rsid w:val="00120055"/>
    <w:rsid w:val="001203ED"/>
    <w:rsid w:val="0012310C"/>
    <w:rsid w:val="001231DF"/>
    <w:rsid w:val="0012714A"/>
    <w:rsid w:val="001318C0"/>
    <w:rsid w:val="001329EE"/>
    <w:rsid w:val="00135C3D"/>
    <w:rsid w:val="001428FD"/>
    <w:rsid w:val="001439C8"/>
    <w:rsid w:val="00143CA3"/>
    <w:rsid w:val="00146FA7"/>
    <w:rsid w:val="001516E0"/>
    <w:rsid w:val="00151B3A"/>
    <w:rsid w:val="00160945"/>
    <w:rsid w:val="00161765"/>
    <w:rsid w:val="00162DFA"/>
    <w:rsid w:val="001639C8"/>
    <w:rsid w:val="001728C5"/>
    <w:rsid w:val="001758C6"/>
    <w:rsid w:val="00175EC4"/>
    <w:rsid w:val="00176019"/>
    <w:rsid w:val="001910E0"/>
    <w:rsid w:val="001943B4"/>
    <w:rsid w:val="00194513"/>
    <w:rsid w:val="001A09D5"/>
    <w:rsid w:val="001A2814"/>
    <w:rsid w:val="001A43B5"/>
    <w:rsid w:val="001A7DD9"/>
    <w:rsid w:val="001B2C4A"/>
    <w:rsid w:val="001B3DFE"/>
    <w:rsid w:val="001C5271"/>
    <w:rsid w:val="001D06DC"/>
    <w:rsid w:val="001D1C46"/>
    <w:rsid w:val="001D267E"/>
    <w:rsid w:val="001D58F9"/>
    <w:rsid w:val="001D60B2"/>
    <w:rsid w:val="001D6DB5"/>
    <w:rsid w:val="001E1A31"/>
    <w:rsid w:val="001E2EBD"/>
    <w:rsid w:val="001F07EB"/>
    <w:rsid w:val="001F249C"/>
    <w:rsid w:val="001F6C91"/>
    <w:rsid w:val="002006A2"/>
    <w:rsid w:val="002031EF"/>
    <w:rsid w:val="00203B68"/>
    <w:rsid w:val="0020548B"/>
    <w:rsid w:val="002107EF"/>
    <w:rsid w:val="002124F7"/>
    <w:rsid w:val="0021323A"/>
    <w:rsid w:val="002157DC"/>
    <w:rsid w:val="00217C43"/>
    <w:rsid w:val="0023022F"/>
    <w:rsid w:val="002332EC"/>
    <w:rsid w:val="00240249"/>
    <w:rsid w:val="00241E9E"/>
    <w:rsid w:val="002428A7"/>
    <w:rsid w:val="002448C1"/>
    <w:rsid w:val="00245D19"/>
    <w:rsid w:val="00247A55"/>
    <w:rsid w:val="002500D5"/>
    <w:rsid w:val="00251AF6"/>
    <w:rsid w:val="00252EA1"/>
    <w:rsid w:val="002542BA"/>
    <w:rsid w:val="00254EA4"/>
    <w:rsid w:val="00265F0C"/>
    <w:rsid w:val="00266220"/>
    <w:rsid w:val="00277418"/>
    <w:rsid w:val="0028065A"/>
    <w:rsid w:val="00282744"/>
    <w:rsid w:val="002851D3"/>
    <w:rsid w:val="002935C5"/>
    <w:rsid w:val="00296208"/>
    <w:rsid w:val="002A59BD"/>
    <w:rsid w:val="002B14F9"/>
    <w:rsid w:val="002B3C52"/>
    <w:rsid w:val="002C01C0"/>
    <w:rsid w:val="002C1738"/>
    <w:rsid w:val="002C33EA"/>
    <w:rsid w:val="002C5E7E"/>
    <w:rsid w:val="002C7007"/>
    <w:rsid w:val="002C70F7"/>
    <w:rsid w:val="002C79C1"/>
    <w:rsid w:val="002D1CD3"/>
    <w:rsid w:val="002D42EB"/>
    <w:rsid w:val="002D637A"/>
    <w:rsid w:val="002E1788"/>
    <w:rsid w:val="002E54FA"/>
    <w:rsid w:val="002F0E9A"/>
    <w:rsid w:val="002F62D4"/>
    <w:rsid w:val="00312A3C"/>
    <w:rsid w:val="00312BCA"/>
    <w:rsid w:val="00316B8C"/>
    <w:rsid w:val="00321DB4"/>
    <w:rsid w:val="00326474"/>
    <w:rsid w:val="0032731B"/>
    <w:rsid w:val="00327F08"/>
    <w:rsid w:val="00330281"/>
    <w:rsid w:val="00332DBA"/>
    <w:rsid w:val="00337F48"/>
    <w:rsid w:val="003426B1"/>
    <w:rsid w:val="003439D5"/>
    <w:rsid w:val="00343A25"/>
    <w:rsid w:val="00345FD1"/>
    <w:rsid w:val="003465F4"/>
    <w:rsid w:val="00351A92"/>
    <w:rsid w:val="003537A7"/>
    <w:rsid w:val="00360293"/>
    <w:rsid w:val="0036065F"/>
    <w:rsid w:val="00363759"/>
    <w:rsid w:val="0036555E"/>
    <w:rsid w:val="00365954"/>
    <w:rsid w:val="003667DA"/>
    <w:rsid w:val="0037179E"/>
    <w:rsid w:val="0037600A"/>
    <w:rsid w:val="003779F6"/>
    <w:rsid w:val="00381B3D"/>
    <w:rsid w:val="00383AA7"/>
    <w:rsid w:val="00385B1D"/>
    <w:rsid w:val="0039173E"/>
    <w:rsid w:val="003921D6"/>
    <w:rsid w:val="003932F6"/>
    <w:rsid w:val="00397F50"/>
    <w:rsid w:val="003A35AC"/>
    <w:rsid w:val="003C0DD9"/>
    <w:rsid w:val="003D0337"/>
    <w:rsid w:val="003D7002"/>
    <w:rsid w:val="003E11C2"/>
    <w:rsid w:val="003E366C"/>
    <w:rsid w:val="0041656C"/>
    <w:rsid w:val="00420B41"/>
    <w:rsid w:val="004215F5"/>
    <w:rsid w:val="004246E2"/>
    <w:rsid w:val="00431E97"/>
    <w:rsid w:val="004333F5"/>
    <w:rsid w:val="004455E0"/>
    <w:rsid w:val="00453BE4"/>
    <w:rsid w:val="00455B89"/>
    <w:rsid w:val="00460134"/>
    <w:rsid w:val="00466B06"/>
    <w:rsid w:val="0047185B"/>
    <w:rsid w:val="0048571F"/>
    <w:rsid w:val="0048748C"/>
    <w:rsid w:val="00496CD3"/>
    <w:rsid w:val="004A325F"/>
    <w:rsid w:val="004A353F"/>
    <w:rsid w:val="004A3EA1"/>
    <w:rsid w:val="004A5471"/>
    <w:rsid w:val="004A5BB8"/>
    <w:rsid w:val="004B1922"/>
    <w:rsid w:val="004B4B1A"/>
    <w:rsid w:val="004B636D"/>
    <w:rsid w:val="004B659C"/>
    <w:rsid w:val="004C375D"/>
    <w:rsid w:val="004C389B"/>
    <w:rsid w:val="004C5AAE"/>
    <w:rsid w:val="004C5C7C"/>
    <w:rsid w:val="004C6F45"/>
    <w:rsid w:val="004C71C2"/>
    <w:rsid w:val="004D02AA"/>
    <w:rsid w:val="004D1ACB"/>
    <w:rsid w:val="004D2333"/>
    <w:rsid w:val="004D30A0"/>
    <w:rsid w:val="004D3FC3"/>
    <w:rsid w:val="004E1056"/>
    <w:rsid w:val="004E1C08"/>
    <w:rsid w:val="004E2235"/>
    <w:rsid w:val="004E2F77"/>
    <w:rsid w:val="004E3D82"/>
    <w:rsid w:val="004E6A5F"/>
    <w:rsid w:val="004F4D67"/>
    <w:rsid w:val="004F509B"/>
    <w:rsid w:val="0050641B"/>
    <w:rsid w:val="005074A6"/>
    <w:rsid w:val="00510B2C"/>
    <w:rsid w:val="0051237C"/>
    <w:rsid w:val="00512709"/>
    <w:rsid w:val="00512D78"/>
    <w:rsid w:val="00515B52"/>
    <w:rsid w:val="00524545"/>
    <w:rsid w:val="00532C5E"/>
    <w:rsid w:val="00536550"/>
    <w:rsid w:val="00536CB7"/>
    <w:rsid w:val="00540AED"/>
    <w:rsid w:val="00542A03"/>
    <w:rsid w:val="0054584E"/>
    <w:rsid w:val="00552197"/>
    <w:rsid w:val="00552B1E"/>
    <w:rsid w:val="0055339A"/>
    <w:rsid w:val="00553CC6"/>
    <w:rsid w:val="0055560B"/>
    <w:rsid w:val="005559C5"/>
    <w:rsid w:val="005629BC"/>
    <w:rsid w:val="00563338"/>
    <w:rsid w:val="00564031"/>
    <w:rsid w:val="0057569C"/>
    <w:rsid w:val="00591414"/>
    <w:rsid w:val="00591C8C"/>
    <w:rsid w:val="00592309"/>
    <w:rsid w:val="005A0D06"/>
    <w:rsid w:val="005A15B1"/>
    <w:rsid w:val="005B201D"/>
    <w:rsid w:val="005B4787"/>
    <w:rsid w:val="005C1452"/>
    <w:rsid w:val="005C16A0"/>
    <w:rsid w:val="005C1D93"/>
    <w:rsid w:val="005C4995"/>
    <w:rsid w:val="005C74B8"/>
    <w:rsid w:val="005E03FA"/>
    <w:rsid w:val="005E59AA"/>
    <w:rsid w:val="005F0957"/>
    <w:rsid w:val="005F2232"/>
    <w:rsid w:val="005F3F50"/>
    <w:rsid w:val="00602998"/>
    <w:rsid w:val="006051AC"/>
    <w:rsid w:val="0060583E"/>
    <w:rsid w:val="0062006F"/>
    <w:rsid w:val="006253D4"/>
    <w:rsid w:val="00640702"/>
    <w:rsid w:val="00652D3A"/>
    <w:rsid w:val="006546FF"/>
    <w:rsid w:val="00654810"/>
    <w:rsid w:val="00656668"/>
    <w:rsid w:val="00657339"/>
    <w:rsid w:val="00657374"/>
    <w:rsid w:val="00661F85"/>
    <w:rsid w:val="006621F1"/>
    <w:rsid w:val="006628FA"/>
    <w:rsid w:val="00663CD8"/>
    <w:rsid w:val="006641A5"/>
    <w:rsid w:val="00670FB7"/>
    <w:rsid w:val="00672980"/>
    <w:rsid w:val="00675372"/>
    <w:rsid w:val="00677882"/>
    <w:rsid w:val="00677980"/>
    <w:rsid w:val="006935C4"/>
    <w:rsid w:val="006959AD"/>
    <w:rsid w:val="006A6183"/>
    <w:rsid w:val="006B42A1"/>
    <w:rsid w:val="006B526E"/>
    <w:rsid w:val="006B744D"/>
    <w:rsid w:val="006C074B"/>
    <w:rsid w:val="006C1968"/>
    <w:rsid w:val="006D6F6E"/>
    <w:rsid w:val="006E0E91"/>
    <w:rsid w:val="006E1B5A"/>
    <w:rsid w:val="006E7289"/>
    <w:rsid w:val="006F0F07"/>
    <w:rsid w:val="006F500C"/>
    <w:rsid w:val="006F6C93"/>
    <w:rsid w:val="006F795D"/>
    <w:rsid w:val="007106CD"/>
    <w:rsid w:val="0071249E"/>
    <w:rsid w:val="00713E84"/>
    <w:rsid w:val="0071515B"/>
    <w:rsid w:val="0072039C"/>
    <w:rsid w:val="0072592D"/>
    <w:rsid w:val="00727F87"/>
    <w:rsid w:val="007357A0"/>
    <w:rsid w:val="00736583"/>
    <w:rsid w:val="007465D3"/>
    <w:rsid w:val="00750F93"/>
    <w:rsid w:val="00753C94"/>
    <w:rsid w:val="00754356"/>
    <w:rsid w:val="007569E4"/>
    <w:rsid w:val="00763B10"/>
    <w:rsid w:val="007658E8"/>
    <w:rsid w:val="00766B0F"/>
    <w:rsid w:val="007763F7"/>
    <w:rsid w:val="00782C84"/>
    <w:rsid w:val="00784992"/>
    <w:rsid w:val="00785B25"/>
    <w:rsid w:val="0079137C"/>
    <w:rsid w:val="007926DF"/>
    <w:rsid w:val="00794E43"/>
    <w:rsid w:val="00796140"/>
    <w:rsid w:val="00796AE4"/>
    <w:rsid w:val="007976B7"/>
    <w:rsid w:val="007A14EE"/>
    <w:rsid w:val="007A2408"/>
    <w:rsid w:val="007A3283"/>
    <w:rsid w:val="007B2AA4"/>
    <w:rsid w:val="007B35D4"/>
    <w:rsid w:val="007C2B10"/>
    <w:rsid w:val="007C43CC"/>
    <w:rsid w:val="007C72F9"/>
    <w:rsid w:val="007C77BB"/>
    <w:rsid w:val="007D123E"/>
    <w:rsid w:val="007D48FE"/>
    <w:rsid w:val="007D563D"/>
    <w:rsid w:val="007E05DF"/>
    <w:rsid w:val="007E5CAD"/>
    <w:rsid w:val="007E6956"/>
    <w:rsid w:val="007E70D5"/>
    <w:rsid w:val="007F07FE"/>
    <w:rsid w:val="007F085B"/>
    <w:rsid w:val="007F104F"/>
    <w:rsid w:val="00800F47"/>
    <w:rsid w:val="00806310"/>
    <w:rsid w:val="008111A8"/>
    <w:rsid w:val="0081600E"/>
    <w:rsid w:val="0081609C"/>
    <w:rsid w:val="00820385"/>
    <w:rsid w:val="00820BDE"/>
    <w:rsid w:val="008238CB"/>
    <w:rsid w:val="00824685"/>
    <w:rsid w:val="008247EB"/>
    <w:rsid w:val="00825376"/>
    <w:rsid w:val="00830081"/>
    <w:rsid w:val="00831477"/>
    <w:rsid w:val="00834360"/>
    <w:rsid w:val="0084451A"/>
    <w:rsid w:val="0084554A"/>
    <w:rsid w:val="0085291F"/>
    <w:rsid w:val="00861141"/>
    <w:rsid w:val="00861FED"/>
    <w:rsid w:val="00865A9B"/>
    <w:rsid w:val="008664D6"/>
    <w:rsid w:val="0086707A"/>
    <w:rsid w:val="00871B8E"/>
    <w:rsid w:val="00875E60"/>
    <w:rsid w:val="00877CBF"/>
    <w:rsid w:val="00882617"/>
    <w:rsid w:val="00892FA6"/>
    <w:rsid w:val="00897D9C"/>
    <w:rsid w:val="008A04B4"/>
    <w:rsid w:val="008A0859"/>
    <w:rsid w:val="008A15C9"/>
    <w:rsid w:val="008A5530"/>
    <w:rsid w:val="008B0006"/>
    <w:rsid w:val="008B0AEF"/>
    <w:rsid w:val="008B268C"/>
    <w:rsid w:val="008B3C67"/>
    <w:rsid w:val="008B7380"/>
    <w:rsid w:val="008C0E9F"/>
    <w:rsid w:val="008C0F75"/>
    <w:rsid w:val="008C2C8C"/>
    <w:rsid w:val="008C2F23"/>
    <w:rsid w:val="008D0F7C"/>
    <w:rsid w:val="008D3877"/>
    <w:rsid w:val="008D4F3F"/>
    <w:rsid w:val="008D5680"/>
    <w:rsid w:val="008D5B1D"/>
    <w:rsid w:val="008D6351"/>
    <w:rsid w:val="008D7490"/>
    <w:rsid w:val="008D7B88"/>
    <w:rsid w:val="008E002E"/>
    <w:rsid w:val="008E1874"/>
    <w:rsid w:val="008E725B"/>
    <w:rsid w:val="008E7E01"/>
    <w:rsid w:val="008F1EF7"/>
    <w:rsid w:val="008F6854"/>
    <w:rsid w:val="00902EC4"/>
    <w:rsid w:val="00905069"/>
    <w:rsid w:val="00910C20"/>
    <w:rsid w:val="00910E88"/>
    <w:rsid w:val="009121C0"/>
    <w:rsid w:val="00916B75"/>
    <w:rsid w:val="00917AA6"/>
    <w:rsid w:val="0092116F"/>
    <w:rsid w:val="00922695"/>
    <w:rsid w:val="0092327A"/>
    <w:rsid w:val="00926C65"/>
    <w:rsid w:val="009316E0"/>
    <w:rsid w:val="00934CB9"/>
    <w:rsid w:val="00934E73"/>
    <w:rsid w:val="00947C5E"/>
    <w:rsid w:val="00957973"/>
    <w:rsid w:val="00972DCF"/>
    <w:rsid w:val="00980ED2"/>
    <w:rsid w:val="00983762"/>
    <w:rsid w:val="00991CF4"/>
    <w:rsid w:val="00995836"/>
    <w:rsid w:val="009A0AD6"/>
    <w:rsid w:val="009A31F7"/>
    <w:rsid w:val="009A4269"/>
    <w:rsid w:val="009B3C31"/>
    <w:rsid w:val="009B4711"/>
    <w:rsid w:val="009B5EB8"/>
    <w:rsid w:val="009B6E9F"/>
    <w:rsid w:val="009B7879"/>
    <w:rsid w:val="009C0F78"/>
    <w:rsid w:val="009C1B77"/>
    <w:rsid w:val="009D0CA9"/>
    <w:rsid w:val="009D1FC6"/>
    <w:rsid w:val="009D30B5"/>
    <w:rsid w:val="009D344E"/>
    <w:rsid w:val="009D3AFA"/>
    <w:rsid w:val="009E156C"/>
    <w:rsid w:val="009E5448"/>
    <w:rsid w:val="009F1115"/>
    <w:rsid w:val="00A010D4"/>
    <w:rsid w:val="00A033AA"/>
    <w:rsid w:val="00A04922"/>
    <w:rsid w:val="00A0499E"/>
    <w:rsid w:val="00A065A7"/>
    <w:rsid w:val="00A068DB"/>
    <w:rsid w:val="00A07843"/>
    <w:rsid w:val="00A11BB2"/>
    <w:rsid w:val="00A12D89"/>
    <w:rsid w:val="00A14824"/>
    <w:rsid w:val="00A20196"/>
    <w:rsid w:val="00A239D0"/>
    <w:rsid w:val="00A24A8D"/>
    <w:rsid w:val="00A26F87"/>
    <w:rsid w:val="00A32BAE"/>
    <w:rsid w:val="00A44634"/>
    <w:rsid w:val="00A468F9"/>
    <w:rsid w:val="00A50EE2"/>
    <w:rsid w:val="00A535C1"/>
    <w:rsid w:val="00A55A88"/>
    <w:rsid w:val="00A56C45"/>
    <w:rsid w:val="00A63871"/>
    <w:rsid w:val="00A64CFA"/>
    <w:rsid w:val="00A660F6"/>
    <w:rsid w:val="00A67763"/>
    <w:rsid w:val="00A7507E"/>
    <w:rsid w:val="00A77FA8"/>
    <w:rsid w:val="00A80583"/>
    <w:rsid w:val="00A855EA"/>
    <w:rsid w:val="00A857C2"/>
    <w:rsid w:val="00AA75C7"/>
    <w:rsid w:val="00AB2F4D"/>
    <w:rsid w:val="00AB35C5"/>
    <w:rsid w:val="00AB693A"/>
    <w:rsid w:val="00AC0FEE"/>
    <w:rsid w:val="00AC56B3"/>
    <w:rsid w:val="00AD00EC"/>
    <w:rsid w:val="00AD23ED"/>
    <w:rsid w:val="00AD33E8"/>
    <w:rsid w:val="00AD7B62"/>
    <w:rsid w:val="00AE2DD8"/>
    <w:rsid w:val="00AE4084"/>
    <w:rsid w:val="00AE61D5"/>
    <w:rsid w:val="00AF5606"/>
    <w:rsid w:val="00AF5F8A"/>
    <w:rsid w:val="00B014B9"/>
    <w:rsid w:val="00B03C45"/>
    <w:rsid w:val="00B064FC"/>
    <w:rsid w:val="00B10732"/>
    <w:rsid w:val="00B10BA4"/>
    <w:rsid w:val="00B2082D"/>
    <w:rsid w:val="00B254E3"/>
    <w:rsid w:val="00B26814"/>
    <w:rsid w:val="00B330BE"/>
    <w:rsid w:val="00B34D03"/>
    <w:rsid w:val="00B3618E"/>
    <w:rsid w:val="00B36C5B"/>
    <w:rsid w:val="00B4226B"/>
    <w:rsid w:val="00B46672"/>
    <w:rsid w:val="00B475ED"/>
    <w:rsid w:val="00B56D96"/>
    <w:rsid w:val="00B615C3"/>
    <w:rsid w:val="00B65AA7"/>
    <w:rsid w:val="00B67316"/>
    <w:rsid w:val="00B722E1"/>
    <w:rsid w:val="00B7310B"/>
    <w:rsid w:val="00B7531F"/>
    <w:rsid w:val="00B82674"/>
    <w:rsid w:val="00B826F3"/>
    <w:rsid w:val="00B82E84"/>
    <w:rsid w:val="00B83D21"/>
    <w:rsid w:val="00B84050"/>
    <w:rsid w:val="00B874E9"/>
    <w:rsid w:val="00B8753E"/>
    <w:rsid w:val="00B91B65"/>
    <w:rsid w:val="00B92F04"/>
    <w:rsid w:val="00B937D9"/>
    <w:rsid w:val="00B9472B"/>
    <w:rsid w:val="00B95774"/>
    <w:rsid w:val="00B9678F"/>
    <w:rsid w:val="00BA17DB"/>
    <w:rsid w:val="00BA25F6"/>
    <w:rsid w:val="00BA3E37"/>
    <w:rsid w:val="00BB02AC"/>
    <w:rsid w:val="00BB4877"/>
    <w:rsid w:val="00BB7D91"/>
    <w:rsid w:val="00BC1563"/>
    <w:rsid w:val="00BC5292"/>
    <w:rsid w:val="00BC602E"/>
    <w:rsid w:val="00BD281E"/>
    <w:rsid w:val="00BD309B"/>
    <w:rsid w:val="00BD41B3"/>
    <w:rsid w:val="00BE0CE6"/>
    <w:rsid w:val="00BE0FBD"/>
    <w:rsid w:val="00BE45FB"/>
    <w:rsid w:val="00BF06BB"/>
    <w:rsid w:val="00BF69FF"/>
    <w:rsid w:val="00BF7386"/>
    <w:rsid w:val="00BF7B25"/>
    <w:rsid w:val="00C003EA"/>
    <w:rsid w:val="00C023BD"/>
    <w:rsid w:val="00C1498C"/>
    <w:rsid w:val="00C16EDB"/>
    <w:rsid w:val="00C2073A"/>
    <w:rsid w:val="00C2311B"/>
    <w:rsid w:val="00C23AFF"/>
    <w:rsid w:val="00C256A0"/>
    <w:rsid w:val="00C31318"/>
    <w:rsid w:val="00C35204"/>
    <w:rsid w:val="00C46910"/>
    <w:rsid w:val="00C50F5A"/>
    <w:rsid w:val="00C51530"/>
    <w:rsid w:val="00C519AC"/>
    <w:rsid w:val="00C52EBD"/>
    <w:rsid w:val="00C546F9"/>
    <w:rsid w:val="00C61729"/>
    <w:rsid w:val="00C63C60"/>
    <w:rsid w:val="00C65C34"/>
    <w:rsid w:val="00C7070D"/>
    <w:rsid w:val="00C73571"/>
    <w:rsid w:val="00C80026"/>
    <w:rsid w:val="00C829AA"/>
    <w:rsid w:val="00C83A6B"/>
    <w:rsid w:val="00C83C72"/>
    <w:rsid w:val="00C85102"/>
    <w:rsid w:val="00C85E4C"/>
    <w:rsid w:val="00C93F97"/>
    <w:rsid w:val="00C94D4F"/>
    <w:rsid w:val="00CA2252"/>
    <w:rsid w:val="00CA576B"/>
    <w:rsid w:val="00CA5A97"/>
    <w:rsid w:val="00CB1872"/>
    <w:rsid w:val="00CB3A6A"/>
    <w:rsid w:val="00CB4BAD"/>
    <w:rsid w:val="00CB4F64"/>
    <w:rsid w:val="00CB7D2E"/>
    <w:rsid w:val="00CC297D"/>
    <w:rsid w:val="00CC3127"/>
    <w:rsid w:val="00CC332E"/>
    <w:rsid w:val="00CC4521"/>
    <w:rsid w:val="00CC77D3"/>
    <w:rsid w:val="00CC791E"/>
    <w:rsid w:val="00CC7970"/>
    <w:rsid w:val="00CD1FE1"/>
    <w:rsid w:val="00CD44DA"/>
    <w:rsid w:val="00CD5D9F"/>
    <w:rsid w:val="00CD60BE"/>
    <w:rsid w:val="00CE28BD"/>
    <w:rsid w:val="00CE6A8D"/>
    <w:rsid w:val="00CE73D3"/>
    <w:rsid w:val="00CF3812"/>
    <w:rsid w:val="00CF38F0"/>
    <w:rsid w:val="00CF476E"/>
    <w:rsid w:val="00CF4EDD"/>
    <w:rsid w:val="00CF5572"/>
    <w:rsid w:val="00CF5BE7"/>
    <w:rsid w:val="00D02019"/>
    <w:rsid w:val="00D12FD7"/>
    <w:rsid w:val="00D15352"/>
    <w:rsid w:val="00D1797C"/>
    <w:rsid w:val="00D25DD6"/>
    <w:rsid w:val="00D26BF9"/>
    <w:rsid w:val="00D32572"/>
    <w:rsid w:val="00D41AB1"/>
    <w:rsid w:val="00D45E2B"/>
    <w:rsid w:val="00D46209"/>
    <w:rsid w:val="00D51CAB"/>
    <w:rsid w:val="00D5249B"/>
    <w:rsid w:val="00D53F2D"/>
    <w:rsid w:val="00D54B69"/>
    <w:rsid w:val="00D54F68"/>
    <w:rsid w:val="00D574B1"/>
    <w:rsid w:val="00D6086F"/>
    <w:rsid w:val="00D62EAD"/>
    <w:rsid w:val="00D6552C"/>
    <w:rsid w:val="00D6683C"/>
    <w:rsid w:val="00D66E8F"/>
    <w:rsid w:val="00D72C17"/>
    <w:rsid w:val="00D84FF8"/>
    <w:rsid w:val="00D86F4C"/>
    <w:rsid w:val="00D87C65"/>
    <w:rsid w:val="00D90959"/>
    <w:rsid w:val="00D92252"/>
    <w:rsid w:val="00D940D6"/>
    <w:rsid w:val="00DA3717"/>
    <w:rsid w:val="00DA4AEA"/>
    <w:rsid w:val="00DA4DED"/>
    <w:rsid w:val="00DA7175"/>
    <w:rsid w:val="00DB03DF"/>
    <w:rsid w:val="00DB0758"/>
    <w:rsid w:val="00DB2DD7"/>
    <w:rsid w:val="00DB562C"/>
    <w:rsid w:val="00DB7E9A"/>
    <w:rsid w:val="00DC2DC0"/>
    <w:rsid w:val="00DC36FC"/>
    <w:rsid w:val="00DC5AAD"/>
    <w:rsid w:val="00DC7957"/>
    <w:rsid w:val="00DD20B2"/>
    <w:rsid w:val="00DD49D4"/>
    <w:rsid w:val="00DE2A2E"/>
    <w:rsid w:val="00DE4BA8"/>
    <w:rsid w:val="00DF15E3"/>
    <w:rsid w:val="00E002AF"/>
    <w:rsid w:val="00E00B72"/>
    <w:rsid w:val="00E01A64"/>
    <w:rsid w:val="00E04F73"/>
    <w:rsid w:val="00E06095"/>
    <w:rsid w:val="00E101AD"/>
    <w:rsid w:val="00E111CF"/>
    <w:rsid w:val="00E1401E"/>
    <w:rsid w:val="00E26CDE"/>
    <w:rsid w:val="00E40DAC"/>
    <w:rsid w:val="00E42AAA"/>
    <w:rsid w:val="00E47A7E"/>
    <w:rsid w:val="00E47F32"/>
    <w:rsid w:val="00E51667"/>
    <w:rsid w:val="00E53C4F"/>
    <w:rsid w:val="00E567C4"/>
    <w:rsid w:val="00E600FE"/>
    <w:rsid w:val="00E65E13"/>
    <w:rsid w:val="00E677D4"/>
    <w:rsid w:val="00E67998"/>
    <w:rsid w:val="00E70C67"/>
    <w:rsid w:val="00E71412"/>
    <w:rsid w:val="00E71AC8"/>
    <w:rsid w:val="00E735A0"/>
    <w:rsid w:val="00E76158"/>
    <w:rsid w:val="00E83483"/>
    <w:rsid w:val="00EA1D1F"/>
    <w:rsid w:val="00EA21F6"/>
    <w:rsid w:val="00EA43A6"/>
    <w:rsid w:val="00EA6E76"/>
    <w:rsid w:val="00EB0994"/>
    <w:rsid w:val="00EB2728"/>
    <w:rsid w:val="00EB402A"/>
    <w:rsid w:val="00EB5F14"/>
    <w:rsid w:val="00EB7F98"/>
    <w:rsid w:val="00EC456D"/>
    <w:rsid w:val="00EC59EF"/>
    <w:rsid w:val="00EC6E5A"/>
    <w:rsid w:val="00EC7B3C"/>
    <w:rsid w:val="00ED356A"/>
    <w:rsid w:val="00EE2535"/>
    <w:rsid w:val="00EF490F"/>
    <w:rsid w:val="00F105A6"/>
    <w:rsid w:val="00F13614"/>
    <w:rsid w:val="00F13EDD"/>
    <w:rsid w:val="00F14793"/>
    <w:rsid w:val="00F174C5"/>
    <w:rsid w:val="00F21AC8"/>
    <w:rsid w:val="00F225D0"/>
    <w:rsid w:val="00F273AE"/>
    <w:rsid w:val="00F30094"/>
    <w:rsid w:val="00F31C99"/>
    <w:rsid w:val="00F33893"/>
    <w:rsid w:val="00F35ECC"/>
    <w:rsid w:val="00F36C1E"/>
    <w:rsid w:val="00F41784"/>
    <w:rsid w:val="00F424C1"/>
    <w:rsid w:val="00F44447"/>
    <w:rsid w:val="00F44BD3"/>
    <w:rsid w:val="00F450F2"/>
    <w:rsid w:val="00F47876"/>
    <w:rsid w:val="00F555B6"/>
    <w:rsid w:val="00F56D73"/>
    <w:rsid w:val="00F61969"/>
    <w:rsid w:val="00F70C97"/>
    <w:rsid w:val="00F7130D"/>
    <w:rsid w:val="00F826D5"/>
    <w:rsid w:val="00F82B51"/>
    <w:rsid w:val="00F83592"/>
    <w:rsid w:val="00F91C17"/>
    <w:rsid w:val="00F94F57"/>
    <w:rsid w:val="00FA2C8D"/>
    <w:rsid w:val="00FA7841"/>
    <w:rsid w:val="00FB0FC9"/>
    <w:rsid w:val="00FB2119"/>
    <w:rsid w:val="00FB22E3"/>
    <w:rsid w:val="00FB54E8"/>
    <w:rsid w:val="00FB7AD2"/>
    <w:rsid w:val="00FC57AB"/>
    <w:rsid w:val="00FC6773"/>
    <w:rsid w:val="00FD5692"/>
    <w:rsid w:val="00FD6703"/>
    <w:rsid w:val="00FE072D"/>
    <w:rsid w:val="00FE4AF7"/>
    <w:rsid w:val="00FF12AA"/>
    <w:rsid w:val="00FF5929"/>
    <w:rsid w:val="00FF665E"/>
    <w:rsid w:val="00FF7AF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152E4"/>
  <w15:docId w15:val="{D1BECD3A-C758-473C-A5BB-FFE20D5B6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link w:val="Heading1Char"/>
    <w:uiPriority w:val="9"/>
    <w:qFormat/>
    <w:rsid w:val="00820BD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unhideWhenUsed/>
    <w:qFormat/>
    <w:rsid w:val="000C6BFE"/>
    <w:pPr>
      <w:keepNext/>
      <w:bidi w:val="0"/>
      <w:spacing w:before="240" w:after="60"/>
      <w:outlineLvl w:val="3"/>
    </w:pPr>
    <w:rPr>
      <w:rFonts w:ascii="Calibri" w:eastAsia="Times New Roman" w:hAnsi="Calibri" w:cs="Arial"/>
      <w:b/>
      <w:bCs/>
      <w:sz w:val="28"/>
      <w:szCs w:val="28"/>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1AF6"/>
    <w:rPr>
      <w:color w:val="0000FF"/>
      <w:u w:val="single"/>
    </w:rPr>
  </w:style>
  <w:style w:type="character" w:customStyle="1" w:styleId="Heading1Char">
    <w:name w:val="Heading 1 Char"/>
    <w:basedOn w:val="DefaultParagraphFont"/>
    <w:link w:val="Heading1"/>
    <w:uiPriority w:val="9"/>
    <w:rsid w:val="00820BDE"/>
    <w:rPr>
      <w:rFonts w:ascii="Times New Roman" w:eastAsia="Times New Roman" w:hAnsi="Times New Roman" w:cs="Times New Roman"/>
      <w:b/>
      <w:bCs/>
      <w:kern w:val="36"/>
      <w:sz w:val="48"/>
      <w:szCs w:val="48"/>
    </w:rPr>
  </w:style>
  <w:style w:type="character" w:customStyle="1" w:styleId="title-text">
    <w:name w:val="title-text"/>
    <w:basedOn w:val="DefaultParagraphFont"/>
    <w:rsid w:val="00820BDE"/>
  </w:style>
  <w:style w:type="paragraph" w:styleId="NormalWeb">
    <w:name w:val="Normal (Web)"/>
    <w:basedOn w:val="Normal"/>
    <w:uiPriority w:val="99"/>
    <w:semiHidden/>
    <w:unhideWhenUsed/>
    <w:rsid w:val="0009062E"/>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E54FA"/>
    <w:rPr>
      <w:i/>
      <w:iCs/>
    </w:rPr>
  </w:style>
  <w:style w:type="character" w:customStyle="1" w:styleId="f-s-7-1">
    <w:name w:val="f-s-7-1"/>
    <w:basedOn w:val="DefaultParagraphFont"/>
    <w:rsid w:val="00861141"/>
  </w:style>
  <w:style w:type="paragraph" w:styleId="BalloonText">
    <w:name w:val="Balloon Text"/>
    <w:basedOn w:val="Normal"/>
    <w:link w:val="BalloonTextChar"/>
    <w:uiPriority w:val="99"/>
    <w:semiHidden/>
    <w:unhideWhenUsed/>
    <w:rsid w:val="009B4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711"/>
    <w:rPr>
      <w:rFonts w:ascii="Tahoma" w:hAnsi="Tahoma" w:cs="Tahoma"/>
      <w:sz w:val="16"/>
      <w:szCs w:val="16"/>
    </w:rPr>
  </w:style>
  <w:style w:type="paragraph" w:styleId="ListParagraph">
    <w:name w:val="List Paragraph"/>
    <w:basedOn w:val="Normal"/>
    <w:uiPriority w:val="34"/>
    <w:qFormat/>
    <w:rsid w:val="00877CBF"/>
    <w:pPr>
      <w:ind w:left="720"/>
      <w:contextualSpacing/>
    </w:pPr>
  </w:style>
  <w:style w:type="character" w:customStyle="1" w:styleId="text">
    <w:name w:val="text"/>
    <w:basedOn w:val="DefaultParagraphFont"/>
    <w:rsid w:val="002851D3"/>
  </w:style>
  <w:style w:type="paragraph" w:customStyle="1" w:styleId="western">
    <w:name w:val="western"/>
    <w:basedOn w:val="Normal"/>
    <w:rsid w:val="00AF560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node">
    <w:name w:val="text-node"/>
    <w:basedOn w:val="DefaultParagraphFont"/>
    <w:rsid w:val="00E65E13"/>
  </w:style>
  <w:style w:type="paragraph" w:styleId="Header">
    <w:name w:val="header"/>
    <w:basedOn w:val="Normal"/>
    <w:link w:val="HeaderChar"/>
    <w:uiPriority w:val="99"/>
    <w:unhideWhenUsed/>
    <w:rsid w:val="00A239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39D0"/>
  </w:style>
  <w:style w:type="paragraph" w:styleId="Footer">
    <w:name w:val="footer"/>
    <w:basedOn w:val="Normal"/>
    <w:link w:val="FooterChar"/>
    <w:uiPriority w:val="99"/>
    <w:unhideWhenUsed/>
    <w:rsid w:val="00A239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39D0"/>
  </w:style>
  <w:style w:type="paragraph" w:customStyle="1" w:styleId="Default">
    <w:name w:val="Default"/>
    <w:rsid w:val="00162DFA"/>
    <w:pPr>
      <w:autoSpaceDE w:val="0"/>
      <w:autoSpaceDN w:val="0"/>
      <w:adjustRightInd w:val="0"/>
      <w:spacing w:after="0" w:line="240" w:lineRule="auto"/>
    </w:pPr>
    <w:rPr>
      <w:rFonts w:ascii="Times New Roman" w:eastAsia="Times New Roman" w:hAnsi="Times New Roman" w:cs="Times New Roman"/>
      <w:color w:val="000000"/>
      <w:sz w:val="24"/>
      <w:szCs w:val="24"/>
      <w:lang w:bidi="ar-SA"/>
    </w:rPr>
  </w:style>
  <w:style w:type="paragraph" w:styleId="FootnoteText">
    <w:name w:val="footnote text"/>
    <w:aliases w:val="متن زيرنويس,پاورقي,زيرنويس,Char Char,Char Char Char Char Char Char,Char Char Char Char,Char,Footnote Text Char Char Char Char,Footnote Text1 Char,Footnote Text2,Footnote Text Char Char Char Char1,Footnote Text Char Char Char,Footnote Text1"/>
    <w:basedOn w:val="Normal"/>
    <w:link w:val="FootnoteTextChar"/>
    <w:uiPriority w:val="99"/>
    <w:unhideWhenUsed/>
    <w:qFormat/>
    <w:rsid w:val="00F225D0"/>
    <w:pPr>
      <w:bidi w:val="0"/>
    </w:pPr>
    <w:rPr>
      <w:rFonts w:ascii="Calibri" w:eastAsia="Times New Roman" w:hAnsi="Calibri" w:cs="Arial"/>
      <w:sz w:val="20"/>
      <w:szCs w:val="20"/>
      <w:lang w:bidi="ar-SA"/>
    </w:rPr>
  </w:style>
  <w:style w:type="character" w:customStyle="1" w:styleId="FootnoteTextChar">
    <w:name w:val="Footnote Text Char"/>
    <w:aliases w:val="متن زيرنويس Char,پاورقي Char,زيرنويس Char,Char Char Char,Char Char Char Char Char Char Char,Char Char Char Char Char,Char Char1,Footnote Text Char Char Char Char Char,Footnote Text1 Char Char,Footnote Text2 Char,Footnote Text1 Char1"/>
    <w:basedOn w:val="DefaultParagraphFont"/>
    <w:link w:val="FootnoteText"/>
    <w:uiPriority w:val="99"/>
    <w:rsid w:val="00F225D0"/>
    <w:rPr>
      <w:rFonts w:ascii="Calibri" w:eastAsia="Times New Roman" w:hAnsi="Calibri" w:cs="Arial"/>
      <w:sz w:val="20"/>
      <w:szCs w:val="20"/>
      <w:lang w:bidi="ar-SA"/>
    </w:rPr>
  </w:style>
  <w:style w:type="character" w:styleId="FootnoteReference">
    <w:name w:val="footnote reference"/>
    <w:uiPriority w:val="99"/>
    <w:semiHidden/>
    <w:unhideWhenUsed/>
    <w:rsid w:val="00F225D0"/>
    <w:rPr>
      <w:vertAlign w:val="superscript"/>
    </w:rPr>
  </w:style>
  <w:style w:type="character" w:customStyle="1" w:styleId="hps">
    <w:name w:val="hps"/>
    <w:basedOn w:val="DefaultParagraphFont"/>
    <w:rsid w:val="00F225D0"/>
  </w:style>
  <w:style w:type="character" w:styleId="CommentReference">
    <w:name w:val="annotation reference"/>
    <w:basedOn w:val="DefaultParagraphFont"/>
    <w:uiPriority w:val="99"/>
    <w:semiHidden/>
    <w:unhideWhenUsed/>
    <w:rsid w:val="004C71C2"/>
    <w:rPr>
      <w:sz w:val="16"/>
      <w:szCs w:val="16"/>
    </w:rPr>
  </w:style>
  <w:style w:type="paragraph" w:styleId="CommentText">
    <w:name w:val="annotation text"/>
    <w:basedOn w:val="Normal"/>
    <w:link w:val="CommentTextChar"/>
    <w:uiPriority w:val="99"/>
    <w:semiHidden/>
    <w:unhideWhenUsed/>
    <w:rsid w:val="004C71C2"/>
    <w:pPr>
      <w:spacing w:line="240" w:lineRule="auto"/>
    </w:pPr>
    <w:rPr>
      <w:sz w:val="20"/>
      <w:szCs w:val="20"/>
    </w:rPr>
  </w:style>
  <w:style w:type="character" w:customStyle="1" w:styleId="CommentTextChar">
    <w:name w:val="Comment Text Char"/>
    <w:basedOn w:val="DefaultParagraphFont"/>
    <w:link w:val="CommentText"/>
    <w:uiPriority w:val="99"/>
    <w:semiHidden/>
    <w:rsid w:val="004C71C2"/>
    <w:rPr>
      <w:sz w:val="20"/>
      <w:szCs w:val="20"/>
    </w:rPr>
  </w:style>
  <w:style w:type="paragraph" w:styleId="CommentSubject">
    <w:name w:val="annotation subject"/>
    <w:basedOn w:val="CommentText"/>
    <w:next w:val="CommentText"/>
    <w:link w:val="CommentSubjectChar"/>
    <w:uiPriority w:val="99"/>
    <w:semiHidden/>
    <w:unhideWhenUsed/>
    <w:rsid w:val="004C71C2"/>
    <w:rPr>
      <w:b/>
      <w:bCs/>
    </w:rPr>
  </w:style>
  <w:style w:type="character" w:customStyle="1" w:styleId="CommentSubjectChar">
    <w:name w:val="Comment Subject Char"/>
    <w:basedOn w:val="CommentTextChar"/>
    <w:link w:val="CommentSubject"/>
    <w:uiPriority w:val="99"/>
    <w:semiHidden/>
    <w:rsid w:val="004C71C2"/>
    <w:rPr>
      <w:b/>
      <w:bCs/>
      <w:sz w:val="20"/>
      <w:szCs w:val="20"/>
    </w:rPr>
  </w:style>
  <w:style w:type="paragraph" w:styleId="Revision">
    <w:name w:val="Revision"/>
    <w:hidden/>
    <w:uiPriority w:val="99"/>
    <w:semiHidden/>
    <w:rsid w:val="004C71C2"/>
    <w:pPr>
      <w:spacing w:after="0" w:line="240" w:lineRule="auto"/>
    </w:pPr>
  </w:style>
  <w:style w:type="table" w:styleId="TableGrid">
    <w:name w:val="Table Grid"/>
    <w:basedOn w:val="TableNormal"/>
    <w:uiPriority w:val="59"/>
    <w:rsid w:val="005C74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D637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0C7F12"/>
  </w:style>
  <w:style w:type="character" w:customStyle="1" w:styleId="Heading4Char">
    <w:name w:val="Heading 4 Char"/>
    <w:basedOn w:val="DefaultParagraphFont"/>
    <w:link w:val="Heading4"/>
    <w:uiPriority w:val="9"/>
    <w:rsid w:val="000C6BFE"/>
    <w:rPr>
      <w:rFonts w:ascii="Calibri" w:eastAsia="Times New Roman" w:hAnsi="Calibri" w:cs="Arial"/>
      <w:b/>
      <w:bCs/>
      <w:sz w:val="28"/>
      <w:szCs w:val="28"/>
      <w:lang w:val="x-none" w:eastAsia="x-none" w:bidi="ar-SA"/>
    </w:rPr>
  </w:style>
  <w:style w:type="character" w:customStyle="1" w:styleId="UnresolvedMention1">
    <w:name w:val="Unresolved Mention1"/>
    <w:basedOn w:val="DefaultParagraphFont"/>
    <w:uiPriority w:val="99"/>
    <w:semiHidden/>
    <w:unhideWhenUsed/>
    <w:rsid w:val="00F835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2028">
      <w:bodyDiv w:val="1"/>
      <w:marLeft w:val="0"/>
      <w:marRight w:val="0"/>
      <w:marTop w:val="0"/>
      <w:marBottom w:val="0"/>
      <w:divBdr>
        <w:top w:val="none" w:sz="0" w:space="0" w:color="auto"/>
        <w:left w:val="none" w:sz="0" w:space="0" w:color="auto"/>
        <w:bottom w:val="none" w:sz="0" w:space="0" w:color="auto"/>
        <w:right w:val="none" w:sz="0" w:space="0" w:color="auto"/>
      </w:divBdr>
    </w:div>
    <w:div w:id="57561433">
      <w:bodyDiv w:val="1"/>
      <w:marLeft w:val="0"/>
      <w:marRight w:val="0"/>
      <w:marTop w:val="0"/>
      <w:marBottom w:val="0"/>
      <w:divBdr>
        <w:top w:val="none" w:sz="0" w:space="0" w:color="auto"/>
        <w:left w:val="none" w:sz="0" w:space="0" w:color="auto"/>
        <w:bottom w:val="none" w:sz="0" w:space="0" w:color="auto"/>
        <w:right w:val="none" w:sz="0" w:space="0" w:color="auto"/>
      </w:divBdr>
      <w:divsChild>
        <w:div w:id="341905362">
          <w:marLeft w:val="0"/>
          <w:marRight w:val="0"/>
          <w:marTop w:val="0"/>
          <w:marBottom w:val="0"/>
          <w:divBdr>
            <w:top w:val="none" w:sz="0" w:space="0" w:color="auto"/>
            <w:left w:val="none" w:sz="0" w:space="0" w:color="auto"/>
            <w:bottom w:val="none" w:sz="0" w:space="0" w:color="auto"/>
            <w:right w:val="none" w:sz="0" w:space="0" w:color="auto"/>
          </w:divBdr>
        </w:div>
      </w:divsChild>
    </w:div>
    <w:div w:id="117913313">
      <w:bodyDiv w:val="1"/>
      <w:marLeft w:val="0"/>
      <w:marRight w:val="0"/>
      <w:marTop w:val="0"/>
      <w:marBottom w:val="0"/>
      <w:divBdr>
        <w:top w:val="none" w:sz="0" w:space="0" w:color="auto"/>
        <w:left w:val="none" w:sz="0" w:space="0" w:color="auto"/>
        <w:bottom w:val="none" w:sz="0" w:space="0" w:color="auto"/>
        <w:right w:val="none" w:sz="0" w:space="0" w:color="auto"/>
      </w:divBdr>
    </w:div>
    <w:div w:id="224997493">
      <w:bodyDiv w:val="1"/>
      <w:marLeft w:val="0"/>
      <w:marRight w:val="0"/>
      <w:marTop w:val="0"/>
      <w:marBottom w:val="0"/>
      <w:divBdr>
        <w:top w:val="none" w:sz="0" w:space="0" w:color="auto"/>
        <w:left w:val="none" w:sz="0" w:space="0" w:color="auto"/>
        <w:bottom w:val="none" w:sz="0" w:space="0" w:color="auto"/>
        <w:right w:val="none" w:sz="0" w:space="0" w:color="auto"/>
      </w:divBdr>
    </w:div>
    <w:div w:id="246694373">
      <w:bodyDiv w:val="1"/>
      <w:marLeft w:val="0"/>
      <w:marRight w:val="0"/>
      <w:marTop w:val="0"/>
      <w:marBottom w:val="0"/>
      <w:divBdr>
        <w:top w:val="none" w:sz="0" w:space="0" w:color="auto"/>
        <w:left w:val="none" w:sz="0" w:space="0" w:color="auto"/>
        <w:bottom w:val="none" w:sz="0" w:space="0" w:color="auto"/>
        <w:right w:val="none" w:sz="0" w:space="0" w:color="auto"/>
      </w:divBdr>
    </w:div>
    <w:div w:id="418674096">
      <w:bodyDiv w:val="1"/>
      <w:marLeft w:val="0"/>
      <w:marRight w:val="0"/>
      <w:marTop w:val="0"/>
      <w:marBottom w:val="0"/>
      <w:divBdr>
        <w:top w:val="none" w:sz="0" w:space="0" w:color="auto"/>
        <w:left w:val="none" w:sz="0" w:space="0" w:color="auto"/>
        <w:bottom w:val="none" w:sz="0" w:space="0" w:color="auto"/>
        <w:right w:val="none" w:sz="0" w:space="0" w:color="auto"/>
      </w:divBdr>
    </w:div>
    <w:div w:id="440733087">
      <w:bodyDiv w:val="1"/>
      <w:marLeft w:val="0"/>
      <w:marRight w:val="0"/>
      <w:marTop w:val="0"/>
      <w:marBottom w:val="0"/>
      <w:divBdr>
        <w:top w:val="none" w:sz="0" w:space="0" w:color="auto"/>
        <w:left w:val="none" w:sz="0" w:space="0" w:color="auto"/>
        <w:bottom w:val="none" w:sz="0" w:space="0" w:color="auto"/>
        <w:right w:val="none" w:sz="0" w:space="0" w:color="auto"/>
      </w:divBdr>
      <w:divsChild>
        <w:div w:id="848059054">
          <w:marLeft w:val="0"/>
          <w:marRight w:val="0"/>
          <w:marTop w:val="0"/>
          <w:marBottom w:val="150"/>
          <w:divBdr>
            <w:top w:val="none" w:sz="0" w:space="0" w:color="auto"/>
            <w:left w:val="none" w:sz="0" w:space="0" w:color="auto"/>
            <w:bottom w:val="none" w:sz="0" w:space="0" w:color="auto"/>
            <w:right w:val="none" w:sz="0" w:space="0" w:color="auto"/>
          </w:divBdr>
        </w:div>
      </w:divsChild>
    </w:div>
    <w:div w:id="618339498">
      <w:bodyDiv w:val="1"/>
      <w:marLeft w:val="0"/>
      <w:marRight w:val="0"/>
      <w:marTop w:val="0"/>
      <w:marBottom w:val="0"/>
      <w:divBdr>
        <w:top w:val="none" w:sz="0" w:space="0" w:color="auto"/>
        <w:left w:val="none" w:sz="0" w:space="0" w:color="auto"/>
        <w:bottom w:val="none" w:sz="0" w:space="0" w:color="auto"/>
        <w:right w:val="none" w:sz="0" w:space="0" w:color="auto"/>
      </w:divBdr>
    </w:div>
    <w:div w:id="639845161">
      <w:bodyDiv w:val="1"/>
      <w:marLeft w:val="0"/>
      <w:marRight w:val="0"/>
      <w:marTop w:val="0"/>
      <w:marBottom w:val="0"/>
      <w:divBdr>
        <w:top w:val="none" w:sz="0" w:space="0" w:color="auto"/>
        <w:left w:val="none" w:sz="0" w:space="0" w:color="auto"/>
        <w:bottom w:val="none" w:sz="0" w:space="0" w:color="auto"/>
        <w:right w:val="none" w:sz="0" w:space="0" w:color="auto"/>
      </w:divBdr>
      <w:divsChild>
        <w:div w:id="1426921855">
          <w:marLeft w:val="0"/>
          <w:marRight w:val="0"/>
          <w:marTop w:val="166"/>
          <w:marBottom w:val="166"/>
          <w:divBdr>
            <w:top w:val="none" w:sz="0" w:space="0" w:color="auto"/>
            <w:left w:val="none" w:sz="0" w:space="0" w:color="auto"/>
            <w:bottom w:val="none" w:sz="0" w:space="0" w:color="auto"/>
            <w:right w:val="none" w:sz="0" w:space="0" w:color="auto"/>
          </w:divBdr>
          <w:divsChild>
            <w:div w:id="18720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463931">
      <w:bodyDiv w:val="1"/>
      <w:marLeft w:val="0"/>
      <w:marRight w:val="0"/>
      <w:marTop w:val="0"/>
      <w:marBottom w:val="0"/>
      <w:divBdr>
        <w:top w:val="none" w:sz="0" w:space="0" w:color="auto"/>
        <w:left w:val="none" w:sz="0" w:space="0" w:color="auto"/>
        <w:bottom w:val="none" w:sz="0" w:space="0" w:color="auto"/>
        <w:right w:val="none" w:sz="0" w:space="0" w:color="auto"/>
      </w:divBdr>
    </w:div>
    <w:div w:id="716465011">
      <w:bodyDiv w:val="1"/>
      <w:marLeft w:val="0"/>
      <w:marRight w:val="0"/>
      <w:marTop w:val="0"/>
      <w:marBottom w:val="0"/>
      <w:divBdr>
        <w:top w:val="none" w:sz="0" w:space="0" w:color="auto"/>
        <w:left w:val="none" w:sz="0" w:space="0" w:color="auto"/>
        <w:bottom w:val="none" w:sz="0" w:space="0" w:color="auto"/>
        <w:right w:val="none" w:sz="0" w:space="0" w:color="auto"/>
      </w:divBdr>
    </w:div>
    <w:div w:id="839081814">
      <w:bodyDiv w:val="1"/>
      <w:marLeft w:val="0"/>
      <w:marRight w:val="0"/>
      <w:marTop w:val="0"/>
      <w:marBottom w:val="0"/>
      <w:divBdr>
        <w:top w:val="none" w:sz="0" w:space="0" w:color="auto"/>
        <w:left w:val="none" w:sz="0" w:space="0" w:color="auto"/>
        <w:bottom w:val="none" w:sz="0" w:space="0" w:color="auto"/>
        <w:right w:val="none" w:sz="0" w:space="0" w:color="auto"/>
      </w:divBdr>
    </w:div>
    <w:div w:id="845171732">
      <w:bodyDiv w:val="1"/>
      <w:marLeft w:val="0"/>
      <w:marRight w:val="0"/>
      <w:marTop w:val="0"/>
      <w:marBottom w:val="0"/>
      <w:divBdr>
        <w:top w:val="none" w:sz="0" w:space="0" w:color="auto"/>
        <w:left w:val="none" w:sz="0" w:space="0" w:color="auto"/>
        <w:bottom w:val="none" w:sz="0" w:space="0" w:color="auto"/>
        <w:right w:val="none" w:sz="0" w:space="0" w:color="auto"/>
      </w:divBdr>
    </w:div>
    <w:div w:id="855463370">
      <w:bodyDiv w:val="1"/>
      <w:marLeft w:val="0"/>
      <w:marRight w:val="0"/>
      <w:marTop w:val="0"/>
      <w:marBottom w:val="0"/>
      <w:divBdr>
        <w:top w:val="none" w:sz="0" w:space="0" w:color="auto"/>
        <w:left w:val="none" w:sz="0" w:space="0" w:color="auto"/>
        <w:bottom w:val="none" w:sz="0" w:space="0" w:color="auto"/>
        <w:right w:val="none" w:sz="0" w:space="0" w:color="auto"/>
      </w:divBdr>
      <w:divsChild>
        <w:div w:id="423767621">
          <w:marLeft w:val="0"/>
          <w:marRight w:val="0"/>
          <w:marTop w:val="0"/>
          <w:marBottom w:val="0"/>
          <w:divBdr>
            <w:top w:val="none" w:sz="0" w:space="0" w:color="auto"/>
            <w:left w:val="none" w:sz="0" w:space="0" w:color="auto"/>
            <w:bottom w:val="none" w:sz="0" w:space="0" w:color="auto"/>
            <w:right w:val="none" w:sz="0" w:space="0" w:color="auto"/>
          </w:divBdr>
          <w:divsChild>
            <w:div w:id="1627546595">
              <w:marLeft w:val="0"/>
              <w:marRight w:val="0"/>
              <w:marTop w:val="0"/>
              <w:marBottom w:val="0"/>
              <w:divBdr>
                <w:top w:val="none" w:sz="0" w:space="0" w:color="auto"/>
                <w:left w:val="none" w:sz="0" w:space="0" w:color="auto"/>
                <w:bottom w:val="none" w:sz="0" w:space="0" w:color="auto"/>
                <w:right w:val="none" w:sz="0" w:space="0" w:color="auto"/>
              </w:divBdr>
              <w:divsChild>
                <w:div w:id="691298180">
                  <w:marLeft w:val="0"/>
                  <w:marRight w:val="0"/>
                  <w:marTop w:val="0"/>
                  <w:marBottom w:val="0"/>
                  <w:divBdr>
                    <w:top w:val="none" w:sz="0" w:space="0" w:color="auto"/>
                    <w:left w:val="none" w:sz="0" w:space="0" w:color="auto"/>
                    <w:bottom w:val="none" w:sz="0" w:space="0" w:color="auto"/>
                    <w:right w:val="none" w:sz="0" w:space="0" w:color="auto"/>
                  </w:divBdr>
                  <w:divsChild>
                    <w:div w:id="132234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301769">
      <w:bodyDiv w:val="1"/>
      <w:marLeft w:val="0"/>
      <w:marRight w:val="0"/>
      <w:marTop w:val="0"/>
      <w:marBottom w:val="0"/>
      <w:divBdr>
        <w:top w:val="none" w:sz="0" w:space="0" w:color="auto"/>
        <w:left w:val="none" w:sz="0" w:space="0" w:color="auto"/>
        <w:bottom w:val="none" w:sz="0" w:space="0" w:color="auto"/>
        <w:right w:val="none" w:sz="0" w:space="0" w:color="auto"/>
      </w:divBdr>
    </w:div>
    <w:div w:id="893009113">
      <w:bodyDiv w:val="1"/>
      <w:marLeft w:val="0"/>
      <w:marRight w:val="0"/>
      <w:marTop w:val="0"/>
      <w:marBottom w:val="0"/>
      <w:divBdr>
        <w:top w:val="none" w:sz="0" w:space="0" w:color="auto"/>
        <w:left w:val="none" w:sz="0" w:space="0" w:color="auto"/>
        <w:bottom w:val="none" w:sz="0" w:space="0" w:color="auto"/>
        <w:right w:val="none" w:sz="0" w:space="0" w:color="auto"/>
      </w:divBdr>
    </w:div>
    <w:div w:id="926156366">
      <w:bodyDiv w:val="1"/>
      <w:marLeft w:val="0"/>
      <w:marRight w:val="0"/>
      <w:marTop w:val="0"/>
      <w:marBottom w:val="0"/>
      <w:divBdr>
        <w:top w:val="none" w:sz="0" w:space="0" w:color="auto"/>
        <w:left w:val="none" w:sz="0" w:space="0" w:color="auto"/>
        <w:bottom w:val="none" w:sz="0" w:space="0" w:color="auto"/>
        <w:right w:val="none" w:sz="0" w:space="0" w:color="auto"/>
      </w:divBdr>
    </w:div>
    <w:div w:id="1059136604">
      <w:bodyDiv w:val="1"/>
      <w:marLeft w:val="0"/>
      <w:marRight w:val="0"/>
      <w:marTop w:val="0"/>
      <w:marBottom w:val="0"/>
      <w:divBdr>
        <w:top w:val="none" w:sz="0" w:space="0" w:color="auto"/>
        <w:left w:val="none" w:sz="0" w:space="0" w:color="auto"/>
        <w:bottom w:val="none" w:sz="0" w:space="0" w:color="auto"/>
        <w:right w:val="none" w:sz="0" w:space="0" w:color="auto"/>
      </w:divBdr>
    </w:div>
    <w:div w:id="1059789666">
      <w:bodyDiv w:val="1"/>
      <w:marLeft w:val="0"/>
      <w:marRight w:val="0"/>
      <w:marTop w:val="0"/>
      <w:marBottom w:val="0"/>
      <w:divBdr>
        <w:top w:val="none" w:sz="0" w:space="0" w:color="auto"/>
        <w:left w:val="none" w:sz="0" w:space="0" w:color="auto"/>
        <w:bottom w:val="none" w:sz="0" w:space="0" w:color="auto"/>
        <w:right w:val="none" w:sz="0" w:space="0" w:color="auto"/>
      </w:divBdr>
      <w:divsChild>
        <w:div w:id="31852282">
          <w:marLeft w:val="0"/>
          <w:marRight w:val="0"/>
          <w:marTop w:val="0"/>
          <w:marBottom w:val="0"/>
          <w:divBdr>
            <w:top w:val="none" w:sz="0" w:space="0" w:color="auto"/>
            <w:left w:val="none" w:sz="0" w:space="0" w:color="auto"/>
            <w:bottom w:val="none" w:sz="0" w:space="0" w:color="auto"/>
            <w:right w:val="none" w:sz="0" w:space="0" w:color="auto"/>
          </w:divBdr>
          <w:divsChild>
            <w:div w:id="277881685">
              <w:marLeft w:val="0"/>
              <w:marRight w:val="0"/>
              <w:marTop w:val="0"/>
              <w:marBottom w:val="0"/>
              <w:divBdr>
                <w:top w:val="none" w:sz="0" w:space="0" w:color="auto"/>
                <w:left w:val="none" w:sz="0" w:space="0" w:color="auto"/>
                <w:bottom w:val="none" w:sz="0" w:space="0" w:color="auto"/>
                <w:right w:val="none" w:sz="0" w:space="0" w:color="auto"/>
              </w:divBdr>
              <w:divsChild>
                <w:div w:id="1931812756">
                  <w:marLeft w:val="0"/>
                  <w:marRight w:val="0"/>
                  <w:marTop w:val="0"/>
                  <w:marBottom w:val="0"/>
                  <w:divBdr>
                    <w:top w:val="none" w:sz="0" w:space="0" w:color="auto"/>
                    <w:left w:val="none" w:sz="0" w:space="0" w:color="auto"/>
                    <w:bottom w:val="none" w:sz="0" w:space="0" w:color="auto"/>
                    <w:right w:val="none" w:sz="0" w:space="0" w:color="auto"/>
                  </w:divBdr>
                  <w:divsChild>
                    <w:div w:id="153677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349811">
      <w:bodyDiv w:val="1"/>
      <w:marLeft w:val="0"/>
      <w:marRight w:val="0"/>
      <w:marTop w:val="0"/>
      <w:marBottom w:val="0"/>
      <w:divBdr>
        <w:top w:val="none" w:sz="0" w:space="0" w:color="auto"/>
        <w:left w:val="none" w:sz="0" w:space="0" w:color="auto"/>
        <w:bottom w:val="none" w:sz="0" w:space="0" w:color="auto"/>
        <w:right w:val="none" w:sz="0" w:space="0" w:color="auto"/>
      </w:divBdr>
    </w:div>
    <w:div w:id="1331715955">
      <w:bodyDiv w:val="1"/>
      <w:marLeft w:val="0"/>
      <w:marRight w:val="0"/>
      <w:marTop w:val="0"/>
      <w:marBottom w:val="0"/>
      <w:divBdr>
        <w:top w:val="none" w:sz="0" w:space="0" w:color="auto"/>
        <w:left w:val="none" w:sz="0" w:space="0" w:color="auto"/>
        <w:bottom w:val="none" w:sz="0" w:space="0" w:color="auto"/>
        <w:right w:val="none" w:sz="0" w:space="0" w:color="auto"/>
      </w:divBdr>
    </w:div>
    <w:div w:id="1452286260">
      <w:bodyDiv w:val="1"/>
      <w:marLeft w:val="0"/>
      <w:marRight w:val="0"/>
      <w:marTop w:val="0"/>
      <w:marBottom w:val="0"/>
      <w:divBdr>
        <w:top w:val="none" w:sz="0" w:space="0" w:color="auto"/>
        <w:left w:val="none" w:sz="0" w:space="0" w:color="auto"/>
        <w:bottom w:val="none" w:sz="0" w:space="0" w:color="auto"/>
        <w:right w:val="none" w:sz="0" w:space="0" w:color="auto"/>
      </w:divBdr>
    </w:div>
    <w:div w:id="1717584127">
      <w:bodyDiv w:val="1"/>
      <w:marLeft w:val="0"/>
      <w:marRight w:val="0"/>
      <w:marTop w:val="0"/>
      <w:marBottom w:val="0"/>
      <w:divBdr>
        <w:top w:val="none" w:sz="0" w:space="0" w:color="auto"/>
        <w:left w:val="none" w:sz="0" w:space="0" w:color="auto"/>
        <w:bottom w:val="none" w:sz="0" w:space="0" w:color="auto"/>
        <w:right w:val="none" w:sz="0" w:space="0" w:color="auto"/>
      </w:divBdr>
    </w:div>
    <w:div w:id="1758862808">
      <w:bodyDiv w:val="1"/>
      <w:marLeft w:val="0"/>
      <w:marRight w:val="0"/>
      <w:marTop w:val="0"/>
      <w:marBottom w:val="0"/>
      <w:divBdr>
        <w:top w:val="none" w:sz="0" w:space="0" w:color="auto"/>
        <w:left w:val="none" w:sz="0" w:space="0" w:color="auto"/>
        <w:bottom w:val="none" w:sz="0" w:space="0" w:color="auto"/>
        <w:right w:val="none" w:sz="0" w:space="0" w:color="auto"/>
      </w:divBdr>
    </w:div>
    <w:div w:id="1808890627">
      <w:bodyDiv w:val="1"/>
      <w:marLeft w:val="0"/>
      <w:marRight w:val="0"/>
      <w:marTop w:val="0"/>
      <w:marBottom w:val="0"/>
      <w:divBdr>
        <w:top w:val="none" w:sz="0" w:space="0" w:color="auto"/>
        <w:left w:val="none" w:sz="0" w:space="0" w:color="auto"/>
        <w:bottom w:val="none" w:sz="0" w:space="0" w:color="auto"/>
        <w:right w:val="none" w:sz="0" w:space="0" w:color="auto"/>
      </w:divBdr>
    </w:div>
    <w:div w:id="1812407280">
      <w:bodyDiv w:val="1"/>
      <w:marLeft w:val="0"/>
      <w:marRight w:val="0"/>
      <w:marTop w:val="0"/>
      <w:marBottom w:val="0"/>
      <w:divBdr>
        <w:top w:val="none" w:sz="0" w:space="0" w:color="auto"/>
        <w:left w:val="none" w:sz="0" w:space="0" w:color="auto"/>
        <w:bottom w:val="none" w:sz="0" w:space="0" w:color="auto"/>
        <w:right w:val="none" w:sz="0" w:space="0" w:color="auto"/>
      </w:divBdr>
    </w:div>
    <w:div w:id="1883442780">
      <w:bodyDiv w:val="1"/>
      <w:marLeft w:val="0"/>
      <w:marRight w:val="0"/>
      <w:marTop w:val="0"/>
      <w:marBottom w:val="0"/>
      <w:divBdr>
        <w:top w:val="none" w:sz="0" w:space="0" w:color="auto"/>
        <w:left w:val="none" w:sz="0" w:space="0" w:color="auto"/>
        <w:bottom w:val="none" w:sz="0" w:space="0" w:color="auto"/>
        <w:right w:val="none" w:sz="0" w:space="0" w:color="auto"/>
      </w:divBdr>
    </w:div>
    <w:div w:id="1890410453">
      <w:bodyDiv w:val="1"/>
      <w:marLeft w:val="0"/>
      <w:marRight w:val="0"/>
      <w:marTop w:val="0"/>
      <w:marBottom w:val="0"/>
      <w:divBdr>
        <w:top w:val="none" w:sz="0" w:space="0" w:color="auto"/>
        <w:left w:val="none" w:sz="0" w:space="0" w:color="auto"/>
        <w:bottom w:val="none" w:sz="0" w:space="0" w:color="auto"/>
        <w:right w:val="none" w:sz="0" w:space="0" w:color="auto"/>
      </w:divBdr>
    </w:div>
    <w:div w:id="1909924544">
      <w:bodyDiv w:val="1"/>
      <w:marLeft w:val="0"/>
      <w:marRight w:val="0"/>
      <w:marTop w:val="0"/>
      <w:marBottom w:val="0"/>
      <w:divBdr>
        <w:top w:val="none" w:sz="0" w:space="0" w:color="auto"/>
        <w:left w:val="none" w:sz="0" w:space="0" w:color="auto"/>
        <w:bottom w:val="none" w:sz="0" w:space="0" w:color="auto"/>
        <w:right w:val="none" w:sz="0" w:space="0" w:color="auto"/>
      </w:divBdr>
    </w:div>
    <w:div w:id="1913540442">
      <w:bodyDiv w:val="1"/>
      <w:marLeft w:val="0"/>
      <w:marRight w:val="0"/>
      <w:marTop w:val="0"/>
      <w:marBottom w:val="0"/>
      <w:divBdr>
        <w:top w:val="none" w:sz="0" w:space="0" w:color="auto"/>
        <w:left w:val="none" w:sz="0" w:space="0" w:color="auto"/>
        <w:bottom w:val="none" w:sz="0" w:space="0" w:color="auto"/>
        <w:right w:val="none" w:sz="0" w:space="0" w:color="auto"/>
      </w:divBdr>
    </w:div>
    <w:div w:id="1958413269">
      <w:bodyDiv w:val="1"/>
      <w:marLeft w:val="0"/>
      <w:marRight w:val="0"/>
      <w:marTop w:val="0"/>
      <w:marBottom w:val="0"/>
      <w:divBdr>
        <w:top w:val="none" w:sz="0" w:space="0" w:color="auto"/>
        <w:left w:val="none" w:sz="0" w:space="0" w:color="auto"/>
        <w:bottom w:val="none" w:sz="0" w:space="0" w:color="auto"/>
        <w:right w:val="none" w:sz="0" w:space="0" w:color="auto"/>
      </w:divBdr>
      <w:divsChild>
        <w:div w:id="672102738">
          <w:marLeft w:val="0"/>
          <w:marRight w:val="0"/>
          <w:marTop w:val="0"/>
          <w:marBottom w:val="0"/>
          <w:divBdr>
            <w:top w:val="none" w:sz="0" w:space="0" w:color="auto"/>
            <w:left w:val="none" w:sz="0" w:space="0" w:color="auto"/>
            <w:bottom w:val="none" w:sz="0" w:space="0" w:color="auto"/>
            <w:right w:val="none" w:sz="0" w:space="0" w:color="auto"/>
          </w:divBdr>
          <w:divsChild>
            <w:div w:id="262953571">
              <w:marLeft w:val="0"/>
              <w:marRight w:val="0"/>
              <w:marTop w:val="0"/>
              <w:marBottom w:val="0"/>
              <w:divBdr>
                <w:top w:val="none" w:sz="0" w:space="0" w:color="auto"/>
                <w:left w:val="none" w:sz="0" w:space="0" w:color="auto"/>
                <w:bottom w:val="none" w:sz="0" w:space="0" w:color="auto"/>
                <w:right w:val="none" w:sz="0" w:space="0" w:color="auto"/>
              </w:divBdr>
              <w:divsChild>
                <w:div w:id="191769473">
                  <w:marLeft w:val="0"/>
                  <w:marRight w:val="0"/>
                  <w:marTop w:val="0"/>
                  <w:marBottom w:val="0"/>
                  <w:divBdr>
                    <w:top w:val="none" w:sz="0" w:space="0" w:color="auto"/>
                    <w:left w:val="none" w:sz="0" w:space="0" w:color="auto"/>
                    <w:bottom w:val="none" w:sz="0" w:space="0" w:color="auto"/>
                    <w:right w:val="none" w:sz="0" w:space="0" w:color="auto"/>
                  </w:divBdr>
                  <w:divsChild>
                    <w:div w:id="4244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5391">
      <w:bodyDiv w:val="1"/>
      <w:marLeft w:val="0"/>
      <w:marRight w:val="0"/>
      <w:marTop w:val="0"/>
      <w:marBottom w:val="0"/>
      <w:divBdr>
        <w:top w:val="none" w:sz="0" w:space="0" w:color="auto"/>
        <w:left w:val="none" w:sz="0" w:space="0" w:color="auto"/>
        <w:bottom w:val="none" w:sz="0" w:space="0" w:color="auto"/>
        <w:right w:val="none" w:sz="0" w:space="0" w:color="auto"/>
      </w:divBdr>
      <w:divsChild>
        <w:div w:id="1863935156">
          <w:marLeft w:val="0"/>
          <w:marRight w:val="0"/>
          <w:marTop w:val="0"/>
          <w:marBottom w:val="0"/>
          <w:divBdr>
            <w:top w:val="none" w:sz="0" w:space="0" w:color="auto"/>
            <w:left w:val="none" w:sz="0" w:space="0" w:color="auto"/>
            <w:bottom w:val="none" w:sz="0" w:space="0" w:color="auto"/>
            <w:right w:val="none" w:sz="0" w:space="0" w:color="auto"/>
          </w:divBdr>
        </w:div>
        <w:div w:id="1782336430">
          <w:marLeft w:val="0"/>
          <w:marRight w:val="0"/>
          <w:marTop w:val="0"/>
          <w:marBottom w:val="0"/>
          <w:divBdr>
            <w:top w:val="none" w:sz="0" w:space="0" w:color="auto"/>
            <w:left w:val="none" w:sz="0" w:space="0" w:color="auto"/>
            <w:bottom w:val="none" w:sz="0" w:space="0" w:color="auto"/>
            <w:right w:val="none" w:sz="0" w:space="0" w:color="auto"/>
          </w:divBdr>
        </w:div>
      </w:divsChild>
    </w:div>
    <w:div w:id="212522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x.doi.org/10.1556%2F2006.5.2016.088" TargetMode="External"/><Relationship Id="rId18" Type="http://schemas.openxmlformats.org/officeDocument/2006/relationships/hyperlink" Target="https://doi.org/10.1556/2006.4.2015.009" TargetMode="External"/><Relationship Id="rId26" Type="http://schemas.openxmlformats.org/officeDocument/2006/relationships/hyperlink" Target="https://doi.org/10.1016/j.psychres.2017.06.051" TargetMode="External"/><Relationship Id="rId39" Type="http://schemas.openxmlformats.org/officeDocument/2006/relationships/hyperlink" Target="https://doi.org/10.3390/ijerph14030311" TargetMode="External"/><Relationship Id="rId21" Type="http://schemas.openxmlformats.org/officeDocument/2006/relationships/hyperlink" Target="https://doi.org/10.1017/S1352465810000317" TargetMode="External"/><Relationship Id="rId34" Type="http://schemas.openxmlformats.org/officeDocument/2006/relationships/hyperlink" Target="https://doi.org/doi.10.1016/B978-0-12-%20407724-9.00006-9" TargetMode="External"/><Relationship Id="rId42" Type="http://schemas.openxmlformats.org/officeDocument/2006/relationships/hyperlink" Target="https://doi.org/10.1037//1082-989x.1.2.130" TargetMode="External"/><Relationship Id="rId47" Type="http://schemas.openxmlformats.org/officeDocument/2006/relationships/hyperlink" Target="https://doi.org/10.1016/j.addbeh.2019.03.004" TargetMode="External"/><Relationship Id="rId50" Type="http://schemas.openxmlformats.org/officeDocument/2006/relationships/hyperlink" Target="https://doi.org/10.1016/j.addbeh.2021.107108" TargetMode="External"/><Relationship Id="rId55" Type="http://schemas.openxmlformats.org/officeDocument/2006/relationships/hyperlink" Target="https://doi.org/10.1002/cpp.2524" TargetMode="External"/><Relationship Id="rId63" Type="http://schemas.openxmlformats.org/officeDocument/2006/relationships/hyperlink" Target="https://doi.org/10.3389/fpsyg.2016.00455" TargetMode="External"/><Relationship Id="rId68" Type="http://schemas.openxmlformats.org/officeDocument/2006/relationships/hyperlink" Target="https://doi.org/10.1016/j.addbeh.2019.06.002" TargetMode="External"/><Relationship Id="rId7" Type="http://schemas.openxmlformats.org/officeDocument/2006/relationships/endnotes" Target="endnotes.xml"/><Relationship Id="rId71" Type="http://schemas.openxmlformats.org/officeDocument/2006/relationships/hyperlink" Target="https://scihubtw.tw/10.1007/s12671-016-0576-y" TargetMode="External"/><Relationship Id="rId2" Type="http://schemas.openxmlformats.org/officeDocument/2006/relationships/numbering" Target="numbering.xml"/><Relationship Id="rId16" Type="http://schemas.openxmlformats.org/officeDocument/2006/relationships/hyperlink" Target="https://psycnet.apa.org/doi/10.1037/men0000199" TargetMode="External"/><Relationship Id="rId29" Type="http://schemas.openxmlformats.org/officeDocument/2006/relationships/hyperlink" Target="https://doi.org/10.3390/ijerph18073820" TargetMode="External"/><Relationship Id="rId11" Type="http://schemas.openxmlformats.org/officeDocument/2006/relationships/hyperlink" Target="https://akjournals.com/search?f_0=author&amp;q_0=Yaniv+Efrati" TargetMode="External"/><Relationship Id="rId24" Type="http://schemas.openxmlformats.org/officeDocument/2006/relationships/hyperlink" Target="https://doi.org/10.1016/j.abrep.2015.03.003" TargetMode="External"/><Relationship Id="rId32" Type="http://schemas.openxmlformats.org/officeDocument/2006/relationships/hyperlink" Target="https://doi.org/10.1016/j.addbeh.2012.02.004" TargetMode="External"/><Relationship Id="rId37" Type="http://schemas.openxmlformats.org/officeDocument/2006/relationships/hyperlink" Target="https://doi.org/10.1016/j.addbeh.2021.107144" TargetMode="External"/><Relationship Id="rId40" Type="http://schemas.openxmlformats.org/officeDocument/2006/relationships/hyperlink" Target="https://doi.org/10.3389/fpsyg.2019.01717" TargetMode="External"/><Relationship Id="rId45" Type="http://schemas.openxmlformats.org/officeDocument/2006/relationships/hyperlink" Target="https://doi.org/10.1556/2006.6.2017.004" TargetMode="External"/><Relationship Id="rId53" Type="http://schemas.openxmlformats.org/officeDocument/2006/relationships/hyperlink" Target="https://doi.org/10.1016/j.chb.2018.11.018" TargetMode="External"/><Relationship Id="rId58" Type="http://schemas.openxmlformats.org/officeDocument/2006/relationships/hyperlink" Target="https://doi.org/10.1016/j.addbeh.2014.08.002" TargetMode="External"/><Relationship Id="rId66" Type="http://schemas.openxmlformats.org/officeDocument/2006/relationships/hyperlink" Target="https://doi.org/10.1016/j.chb.2021.106788"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addbeh.2017.02.001" TargetMode="External"/><Relationship Id="rId23" Type="http://schemas.openxmlformats.org/officeDocument/2006/relationships/hyperlink" Target="https://doi.org/10.1002/cpp.2038" TargetMode="External"/><Relationship Id="rId28" Type="http://schemas.openxmlformats.org/officeDocument/2006/relationships/hyperlink" Target="https://doi.org/10.1556/2006.2020.00062" TargetMode="External"/><Relationship Id="rId36" Type="http://schemas.openxmlformats.org/officeDocument/2006/relationships/hyperlink" Target="https://doi.org/10.1016/j.addbeh.2017.02.029" TargetMode="External"/><Relationship Id="rId49" Type="http://schemas.openxmlformats.org/officeDocument/2006/relationships/hyperlink" Target="https://doi.org/10.1016/j.addbeh.2015.01.029" TargetMode="External"/><Relationship Id="rId57" Type="http://schemas.openxmlformats.org/officeDocument/2006/relationships/hyperlink" Target="https://dx.doi.org/10.1556%2F2006.4.2015.018" TargetMode="External"/><Relationship Id="rId61" Type="http://schemas.openxmlformats.org/officeDocument/2006/relationships/hyperlink" Target="https://doi.org/10.1080/00207450600588881" TargetMode="External"/><Relationship Id="rId10" Type="http://schemas.openxmlformats.org/officeDocument/2006/relationships/hyperlink" Target="http://scholar.google.com/scholar?q=tucker-lewis+index+(tli)&amp;hl=en&amp;as_sdt=0&amp;as_vis=1&amp;oi=scholart" TargetMode="External"/><Relationship Id="rId19" Type="http://schemas.openxmlformats.org/officeDocument/2006/relationships/hyperlink" Target="https://doi.org/10.1016/j.addbeh.2021.106957" TargetMode="External"/><Relationship Id="rId31" Type="http://schemas.openxmlformats.org/officeDocument/2006/relationships/hyperlink" Target="https://doi.org/10.1111/j.1530-0277.1999.tb04349.x" TargetMode="External"/><Relationship Id="rId44" Type="http://schemas.openxmlformats.org/officeDocument/2006/relationships/hyperlink" Target="https://doi.org/10.1016/j.abrep.2020.100250" TargetMode="External"/><Relationship Id="rId52" Type="http://schemas.openxmlformats.org/officeDocument/2006/relationships/hyperlink" Target="https://doi.org/10.1016/j.socscimed.2017.03.061" TargetMode="External"/><Relationship Id="rId60" Type="http://schemas.openxmlformats.org/officeDocument/2006/relationships/hyperlink" Target="https://doi.org/10.1016/b978-0-12-398336-7.00037-1" TargetMode="External"/><Relationship Id="rId65" Type="http://schemas.openxmlformats.org/officeDocument/2006/relationships/hyperlink" Target="https://doi.org/10.1016/j.chb.2019.09.014"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nlinelibrary.wiley.com/doi/abs/10.1002/per.478" TargetMode="External"/><Relationship Id="rId14" Type="http://schemas.openxmlformats.org/officeDocument/2006/relationships/hyperlink" Target="https://doi.org/10.1016/j.addbeh.2021.106899" TargetMode="External"/><Relationship Id="rId22" Type="http://schemas.openxmlformats.org/officeDocument/2006/relationships/hyperlink" Target="https://doi.org/10.1016/j.addbeh.2014.07.021" TargetMode="External"/><Relationship Id="rId27" Type="http://schemas.openxmlformats.org/officeDocument/2006/relationships/hyperlink" Target="https://doi.org/10.1016/j.chb.2013.01.039" TargetMode="External"/><Relationship Id="rId30" Type="http://schemas.openxmlformats.org/officeDocument/2006/relationships/hyperlink" Target="https://psycnet.apa.org/doi/10.1037/adb0000565" TargetMode="External"/><Relationship Id="rId35" Type="http://schemas.openxmlformats.org/officeDocument/2006/relationships/hyperlink" Target="https://doi.org/10.1111/add.12713" TargetMode="External"/><Relationship Id="rId43" Type="http://schemas.openxmlformats.org/officeDocument/2006/relationships/hyperlink" Target="https://doi.org/10.1016/j.addbeh.2019.06.007" TargetMode="External"/><Relationship Id="rId48" Type="http://schemas.openxmlformats.org/officeDocument/2006/relationships/hyperlink" Target="https://doi.org/10.1080/09658210444000061" TargetMode="External"/><Relationship Id="rId56" Type="http://schemas.openxmlformats.org/officeDocument/2006/relationships/hyperlink" Target="https://www.ncbi.nlm.nih.gov/pubmed/?term=Spada%20MM%5BAuthor%5D&amp;cauthor=true&amp;cauthor_uid=26551895" TargetMode="External"/><Relationship Id="rId64" Type="http://schemas.openxmlformats.org/officeDocument/2006/relationships/hyperlink" Target="https://doi.org/10.1037/cns0000138" TargetMode="External"/><Relationship Id="rId69" Type="http://schemas.openxmlformats.org/officeDocument/2006/relationships/hyperlink" Target="https://doi.org/10.1016/j.chb.2011.09.003" TargetMode="External"/><Relationship Id="rId8" Type="http://schemas.openxmlformats.org/officeDocument/2006/relationships/hyperlink" Target="https://www.sciencedirect.com/science/article/abs/pii/S0165032720331931" TargetMode="External"/><Relationship Id="rId51" Type="http://schemas.openxmlformats.org/officeDocument/2006/relationships/hyperlink" Target="https://doi.org/10.1016/j.appet.2017.02.012"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akjournals.com/search?f_0=author&amp;q_0=Yaniv+Efrati" TargetMode="External"/><Relationship Id="rId17" Type="http://schemas.openxmlformats.org/officeDocument/2006/relationships/hyperlink" Target="https://doi.org/10.1016/j.heliyon.2020.e05868" TargetMode="External"/><Relationship Id="rId25" Type="http://schemas.openxmlformats.org/officeDocument/2006/relationships/hyperlink" Target="https://psycnet.apa.org/doi/10.1037/a0027981" TargetMode="External"/><Relationship Id="rId33" Type="http://schemas.openxmlformats.org/officeDocument/2006/relationships/hyperlink" Target="https://doi.org/10.%201080/14659890500114359" TargetMode="External"/><Relationship Id="rId38" Type="http://schemas.openxmlformats.org/officeDocument/2006/relationships/hyperlink" Target="https://doi.org/10.3390/ijerph8093528" TargetMode="External"/><Relationship Id="rId46" Type="http://schemas.openxmlformats.org/officeDocument/2006/relationships/hyperlink" Target="https://doi.org/10.1016/j.addbeh.2016.08.046" TargetMode="External"/><Relationship Id="rId59" Type="http://schemas.openxmlformats.org/officeDocument/2006/relationships/hyperlink" Target="https://doi.org/10.1016/j.chb.2007.12.002" TargetMode="External"/><Relationship Id="rId67" Type="http://schemas.openxmlformats.org/officeDocument/2006/relationships/hyperlink" Target="https://doi.org/10.1111/j.1467-6494.1994.tb00311.x" TargetMode="External"/><Relationship Id="rId20" Type="http://schemas.openxmlformats.org/officeDocument/2006/relationships/hyperlink" Target="https://doi.org/10.1016/j.abrep.2020.100295" TargetMode="External"/><Relationship Id="rId41" Type="http://schemas.openxmlformats.org/officeDocument/2006/relationships/hyperlink" Target="https://doi.org/10.1016/0005-7967(94)00075-U" TargetMode="External"/><Relationship Id="rId54" Type="http://schemas.openxmlformats.org/officeDocument/2006/relationships/hyperlink" Target="https://doi.org/10.1016/j.psychres.2020.112793" TargetMode="External"/><Relationship Id="rId62" Type="http://schemas.openxmlformats.org/officeDocument/2006/relationships/hyperlink" Target="https://doi.org/10.1016/j.chb.2018.12.012" TargetMode="External"/><Relationship Id="rId70" Type="http://schemas.openxmlformats.org/officeDocument/2006/relationships/hyperlink" Target="https://psycnet.apa.org/doi/10.1037/tra0000609"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mailto:vahid.psy@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B17E7-CD96-44D8-A587-7C6934F31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7680</Words>
  <Characters>43781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Khosravani, V. et al. The independent contribution of desire thinking to problematic social media use</vt:lpstr>
    </vt:vector>
  </TitlesOfParts>
  <Company>diakov.net</Company>
  <LinksUpToDate>false</LinksUpToDate>
  <CharactersWithSpaces>51359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Khosravani, V. et al. The independent contribution of desire thinking to problematic social media use</dc:title>
  <dc:creator>vahid</dc:creator>
  <cp:lastModifiedBy>Spada, Marcantonio</cp:lastModifiedBy>
  <cp:revision>4</cp:revision>
  <dcterms:created xsi:type="dcterms:W3CDTF">2022-01-31T07:40:00Z</dcterms:created>
  <dcterms:modified xsi:type="dcterms:W3CDTF">2022-05-15T13:26:00Z</dcterms:modified>
</cp:coreProperties>
</file>