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0CB" w14:textId="77777777" w:rsidR="00C95923" w:rsidRDefault="00C95923" w:rsidP="009D7A10">
      <w:pPr>
        <w:spacing w:line="360" w:lineRule="auto"/>
        <w:jc w:val="center"/>
        <w:rPr>
          <w:rFonts w:ascii="Times New Roman" w:hAnsi="Times New Roman" w:cs="Times New Roman"/>
          <w:b/>
          <w:smallCaps/>
          <w:sz w:val="24"/>
          <w:szCs w:val="24"/>
          <w:u w:val="single"/>
        </w:rPr>
      </w:pPr>
      <w:r w:rsidRPr="00A03D04">
        <w:rPr>
          <w:rFonts w:ascii="Times New Roman" w:hAnsi="Times New Roman" w:cs="Times New Roman"/>
          <w:b/>
          <w:smallCaps/>
          <w:sz w:val="24"/>
          <w:szCs w:val="24"/>
          <w:u w:val="single"/>
        </w:rPr>
        <w:t>Corporate governance &amp; CSR under the new legal regim</w:t>
      </w:r>
      <w:r w:rsidR="00211748">
        <w:rPr>
          <w:rFonts w:ascii="Times New Roman" w:hAnsi="Times New Roman" w:cs="Times New Roman"/>
          <w:b/>
          <w:smallCaps/>
          <w:sz w:val="24"/>
          <w:szCs w:val="24"/>
          <w:u w:val="single"/>
        </w:rPr>
        <w:t>e</w:t>
      </w:r>
    </w:p>
    <w:p w14:paraId="317BD0D5" w14:textId="77777777" w:rsidR="00AF40F5" w:rsidRPr="00211748" w:rsidRDefault="00AF40F5" w:rsidP="009D7A10">
      <w:pPr>
        <w:spacing w:line="360" w:lineRule="auto"/>
        <w:jc w:val="center"/>
        <w:rPr>
          <w:rFonts w:ascii="Times New Roman" w:hAnsi="Times New Roman" w:cs="Times New Roman"/>
          <w:b/>
          <w:smallCaps/>
          <w:sz w:val="24"/>
          <w:szCs w:val="24"/>
          <w:u w:val="single"/>
        </w:rPr>
      </w:pPr>
    </w:p>
    <w:p w14:paraId="760740FC" w14:textId="77777777" w:rsidR="000D0866" w:rsidRPr="00A03D04" w:rsidRDefault="00C62FAE" w:rsidP="009D7A10">
      <w:pPr>
        <w:spacing w:line="360" w:lineRule="auto"/>
        <w:jc w:val="both"/>
        <w:rPr>
          <w:rFonts w:ascii="Times New Roman" w:hAnsi="Times New Roman" w:cs="Times New Roman"/>
          <w:sz w:val="24"/>
          <w:szCs w:val="24"/>
        </w:rPr>
      </w:pPr>
      <w:r w:rsidRPr="00A03D04">
        <w:rPr>
          <w:rFonts w:ascii="Times New Roman" w:hAnsi="Times New Roman" w:cs="Times New Roman"/>
          <w:sz w:val="24"/>
          <w:szCs w:val="24"/>
        </w:rPr>
        <w:t xml:space="preserve">Management of company affairs </w:t>
      </w:r>
      <w:r w:rsidR="007E56FF" w:rsidRPr="00A03D04">
        <w:rPr>
          <w:rFonts w:ascii="Times New Roman" w:hAnsi="Times New Roman" w:cs="Times New Roman"/>
          <w:sz w:val="24"/>
          <w:szCs w:val="24"/>
        </w:rPr>
        <w:t>has</w:t>
      </w:r>
      <w:r w:rsidRPr="00A03D04">
        <w:rPr>
          <w:rFonts w:ascii="Times New Roman" w:hAnsi="Times New Roman" w:cs="Times New Roman"/>
          <w:sz w:val="24"/>
          <w:szCs w:val="24"/>
        </w:rPr>
        <w:t xml:space="preserve"> undergone fundamental changes since the invention of limited liability companies. </w:t>
      </w:r>
      <w:r w:rsidR="007E56FF" w:rsidRPr="00A03D04">
        <w:rPr>
          <w:rFonts w:ascii="Times New Roman" w:hAnsi="Times New Roman" w:cs="Times New Roman"/>
          <w:sz w:val="24"/>
          <w:szCs w:val="24"/>
        </w:rPr>
        <w:t>Traditionally considered a western phenomenon</w:t>
      </w:r>
      <w:r w:rsidR="007E56FF" w:rsidRPr="00A03D04">
        <w:rPr>
          <w:rStyle w:val="FootnoteReference"/>
          <w:rFonts w:ascii="Times New Roman" w:hAnsi="Times New Roman" w:cs="Times New Roman"/>
          <w:sz w:val="24"/>
          <w:szCs w:val="24"/>
        </w:rPr>
        <w:footnoteReference w:id="1"/>
      </w:r>
      <w:r w:rsidR="007E56FF" w:rsidRPr="00A03D04">
        <w:rPr>
          <w:rFonts w:ascii="Times New Roman" w:hAnsi="Times New Roman" w:cs="Times New Roman"/>
          <w:sz w:val="24"/>
          <w:szCs w:val="24"/>
        </w:rPr>
        <w:t>, many scholars are quick to dismiss that corporate social responsibility</w:t>
      </w:r>
      <w:r w:rsidR="00C07254" w:rsidRPr="00A03D04">
        <w:rPr>
          <w:rFonts w:ascii="Times New Roman" w:hAnsi="Times New Roman" w:cs="Times New Roman"/>
          <w:sz w:val="24"/>
          <w:szCs w:val="24"/>
        </w:rPr>
        <w:t xml:space="preserve"> (hereinafter “CSR”)</w:t>
      </w:r>
      <w:r w:rsidR="000D0866" w:rsidRPr="00A03D04">
        <w:rPr>
          <w:rFonts w:ascii="Times New Roman" w:hAnsi="Times New Roman" w:cs="Times New Roman"/>
          <w:sz w:val="24"/>
          <w:szCs w:val="24"/>
        </w:rPr>
        <w:t xml:space="preserve"> could have been a</w:t>
      </w:r>
      <w:r w:rsidR="007E56FF" w:rsidRPr="00A03D04">
        <w:rPr>
          <w:rFonts w:ascii="Times New Roman" w:hAnsi="Times New Roman" w:cs="Times New Roman"/>
          <w:sz w:val="24"/>
          <w:szCs w:val="24"/>
        </w:rPr>
        <w:t xml:space="preserve"> part of ancient India</w:t>
      </w:r>
      <w:r w:rsidR="00DB49FF" w:rsidRPr="00A03D04">
        <w:rPr>
          <w:rFonts w:ascii="Times New Roman" w:hAnsi="Times New Roman" w:cs="Times New Roman"/>
          <w:sz w:val="24"/>
          <w:szCs w:val="24"/>
        </w:rPr>
        <w:t>n</w:t>
      </w:r>
      <w:r w:rsidR="007E56FF" w:rsidRPr="00A03D04">
        <w:rPr>
          <w:rStyle w:val="FootnoteReference"/>
          <w:rFonts w:ascii="Times New Roman" w:hAnsi="Times New Roman" w:cs="Times New Roman"/>
          <w:sz w:val="24"/>
          <w:szCs w:val="24"/>
        </w:rPr>
        <w:footnoteReference w:id="2"/>
      </w:r>
      <w:r w:rsidR="00DB49FF" w:rsidRPr="00A03D04">
        <w:rPr>
          <w:rFonts w:ascii="Times New Roman" w:hAnsi="Times New Roman" w:cs="Times New Roman"/>
          <w:sz w:val="24"/>
          <w:szCs w:val="24"/>
        </w:rPr>
        <w:t xml:space="preserve"> administration</w:t>
      </w:r>
      <w:r w:rsidR="00211748">
        <w:rPr>
          <w:rFonts w:ascii="Times New Roman" w:hAnsi="Times New Roman" w:cs="Times New Roman"/>
          <w:sz w:val="24"/>
          <w:szCs w:val="24"/>
        </w:rPr>
        <w:t>/governance</w:t>
      </w:r>
      <w:r w:rsidR="007E56FF" w:rsidRPr="00A03D04">
        <w:rPr>
          <w:rFonts w:ascii="Times New Roman" w:hAnsi="Times New Roman" w:cs="Times New Roman"/>
          <w:sz w:val="24"/>
          <w:szCs w:val="24"/>
        </w:rPr>
        <w:t xml:space="preserve">. Dearth of literature in this field only enhances </w:t>
      </w:r>
      <w:proofErr w:type="gramStart"/>
      <w:r w:rsidR="007E56FF" w:rsidRPr="00A03D04">
        <w:rPr>
          <w:rFonts w:ascii="Times New Roman" w:hAnsi="Times New Roman" w:cs="Times New Roman"/>
          <w:sz w:val="24"/>
          <w:szCs w:val="24"/>
        </w:rPr>
        <w:t>ones</w:t>
      </w:r>
      <w:proofErr w:type="gramEnd"/>
      <w:r w:rsidR="007E56FF" w:rsidRPr="00A03D04">
        <w:rPr>
          <w:rFonts w:ascii="Times New Roman" w:hAnsi="Times New Roman" w:cs="Times New Roman"/>
          <w:sz w:val="24"/>
          <w:szCs w:val="24"/>
        </w:rPr>
        <w:t xml:space="preserve"> skepticism in this regard. </w:t>
      </w:r>
      <w:r w:rsidR="00793F02" w:rsidRPr="00A03D04">
        <w:rPr>
          <w:rFonts w:ascii="Times New Roman" w:hAnsi="Times New Roman" w:cs="Times New Roman"/>
          <w:sz w:val="24"/>
          <w:szCs w:val="24"/>
        </w:rPr>
        <w:t xml:space="preserve">However, </w:t>
      </w:r>
      <w:r w:rsidR="007D5B12" w:rsidRPr="00A03D04">
        <w:rPr>
          <w:rFonts w:ascii="Times New Roman" w:hAnsi="Times New Roman" w:cs="Times New Roman"/>
          <w:sz w:val="24"/>
          <w:szCs w:val="24"/>
        </w:rPr>
        <w:t xml:space="preserve">it is generally </w:t>
      </w:r>
      <w:r w:rsidR="005342EF" w:rsidRPr="00A03D04">
        <w:rPr>
          <w:rFonts w:ascii="Times New Roman" w:hAnsi="Times New Roman" w:cs="Times New Roman"/>
          <w:sz w:val="24"/>
          <w:szCs w:val="24"/>
        </w:rPr>
        <w:t>agreed that Indian businesses have traditionally being socially responsible</w:t>
      </w:r>
      <w:r w:rsidR="005342EF" w:rsidRPr="00A03D04">
        <w:rPr>
          <w:rStyle w:val="FootnoteReference"/>
          <w:rFonts w:ascii="Times New Roman" w:hAnsi="Times New Roman" w:cs="Times New Roman"/>
          <w:sz w:val="24"/>
          <w:szCs w:val="24"/>
        </w:rPr>
        <w:footnoteReference w:id="3"/>
      </w:r>
      <w:r w:rsidR="005342EF" w:rsidRPr="00A03D04">
        <w:rPr>
          <w:rFonts w:ascii="Times New Roman" w:hAnsi="Times New Roman" w:cs="Times New Roman"/>
          <w:sz w:val="24"/>
          <w:szCs w:val="24"/>
        </w:rPr>
        <w:t xml:space="preserve">. </w:t>
      </w:r>
    </w:p>
    <w:p w14:paraId="0F54F9F0" w14:textId="77777777" w:rsidR="007E56FF" w:rsidRPr="00A03D04" w:rsidRDefault="00793F02" w:rsidP="009D7A10">
      <w:pPr>
        <w:spacing w:line="360" w:lineRule="auto"/>
        <w:jc w:val="both"/>
        <w:rPr>
          <w:rFonts w:ascii="Times New Roman" w:hAnsi="Times New Roman" w:cs="Times New Roman"/>
          <w:sz w:val="24"/>
          <w:szCs w:val="24"/>
        </w:rPr>
      </w:pPr>
      <w:r w:rsidRPr="00A03D04">
        <w:rPr>
          <w:rFonts w:ascii="Times New Roman" w:hAnsi="Times New Roman" w:cs="Times New Roman"/>
          <w:sz w:val="24"/>
          <w:szCs w:val="24"/>
        </w:rPr>
        <w:t>Often perceived as an extension of ethics in business,</w:t>
      </w:r>
      <w:r w:rsidR="00C07254" w:rsidRPr="00A03D04">
        <w:rPr>
          <w:rFonts w:ascii="Times New Roman" w:hAnsi="Times New Roman" w:cs="Times New Roman"/>
          <w:sz w:val="24"/>
          <w:szCs w:val="24"/>
        </w:rPr>
        <w:t xml:space="preserve"> CSR</w:t>
      </w:r>
      <w:r w:rsidRPr="00A03D04">
        <w:rPr>
          <w:rFonts w:ascii="Times New Roman" w:hAnsi="Times New Roman" w:cs="Times New Roman"/>
          <w:sz w:val="24"/>
          <w:szCs w:val="24"/>
        </w:rPr>
        <w:t xml:space="preserve"> today have assumed new dimensions for companies not just to build reputation and goodwill in the market but to </w:t>
      </w:r>
      <w:r w:rsidR="00575583">
        <w:rPr>
          <w:rFonts w:ascii="Times New Roman" w:hAnsi="Times New Roman" w:cs="Times New Roman"/>
          <w:sz w:val="24"/>
          <w:szCs w:val="24"/>
        </w:rPr>
        <w:t xml:space="preserve">improve </w:t>
      </w:r>
      <w:r w:rsidR="000D0866" w:rsidRPr="00A03D04">
        <w:rPr>
          <w:rFonts w:ascii="Times New Roman" w:hAnsi="Times New Roman" w:cs="Times New Roman"/>
          <w:sz w:val="24"/>
          <w:szCs w:val="24"/>
        </w:rPr>
        <w:t>company’s access to finance.</w:t>
      </w:r>
      <w:r w:rsidR="000D0866" w:rsidRPr="00A03D04">
        <w:rPr>
          <w:rStyle w:val="FootnoteReference"/>
          <w:rFonts w:ascii="Times New Roman" w:hAnsi="Times New Roman" w:cs="Times New Roman"/>
          <w:sz w:val="24"/>
          <w:szCs w:val="24"/>
        </w:rPr>
        <w:footnoteReference w:id="4"/>
      </w:r>
      <w:r w:rsidR="000D0866" w:rsidRPr="00A03D04">
        <w:rPr>
          <w:rFonts w:ascii="Times New Roman" w:hAnsi="Times New Roman" w:cs="Times New Roman"/>
          <w:sz w:val="24"/>
          <w:szCs w:val="24"/>
        </w:rPr>
        <w:t xml:space="preserve"> The Companies Act, 2013 </w:t>
      </w:r>
      <w:r w:rsidR="00C07254" w:rsidRPr="00A03D04">
        <w:rPr>
          <w:rFonts w:ascii="Times New Roman" w:hAnsi="Times New Roman" w:cs="Times New Roman"/>
          <w:sz w:val="24"/>
          <w:szCs w:val="24"/>
        </w:rPr>
        <w:t xml:space="preserve">(hereinafter “the 2013 Act”) </w:t>
      </w:r>
      <w:r w:rsidR="000D0866" w:rsidRPr="00A03D04">
        <w:rPr>
          <w:rFonts w:ascii="Times New Roman" w:hAnsi="Times New Roman" w:cs="Times New Roman"/>
          <w:sz w:val="24"/>
          <w:szCs w:val="24"/>
        </w:rPr>
        <w:t>brings about fundamental changes in the realm of corporate social responsibility in India.</w:t>
      </w:r>
    </w:p>
    <w:p w14:paraId="4A051F5D" w14:textId="77777777" w:rsidR="007A488B" w:rsidRPr="009D7A10" w:rsidRDefault="001C55E3" w:rsidP="009D7A10">
      <w:pPr>
        <w:spacing w:line="360" w:lineRule="auto"/>
        <w:jc w:val="both"/>
        <w:rPr>
          <w:rFonts w:ascii="Times New Roman" w:hAnsi="Times New Roman" w:cs="Times New Roman"/>
          <w:sz w:val="24"/>
          <w:szCs w:val="24"/>
        </w:rPr>
      </w:pPr>
      <w:r w:rsidRPr="00A03D04">
        <w:rPr>
          <w:rFonts w:ascii="Times New Roman" w:hAnsi="Times New Roman" w:cs="Times New Roman"/>
          <w:sz w:val="24"/>
          <w:szCs w:val="24"/>
        </w:rPr>
        <w:t xml:space="preserve">This article in Part </w:t>
      </w:r>
      <w:r w:rsidR="000D0866" w:rsidRPr="00A03D04">
        <w:rPr>
          <w:rFonts w:ascii="Times New Roman" w:hAnsi="Times New Roman" w:cs="Times New Roman"/>
          <w:sz w:val="24"/>
          <w:szCs w:val="24"/>
        </w:rPr>
        <w:t xml:space="preserve">I analyze the </w:t>
      </w:r>
      <w:r w:rsidR="00C07254" w:rsidRPr="00A03D04">
        <w:rPr>
          <w:rFonts w:ascii="Times New Roman" w:hAnsi="Times New Roman" w:cs="Times New Roman"/>
          <w:sz w:val="24"/>
          <w:szCs w:val="24"/>
        </w:rPr>
        <w:t xml:space="preserve">general nature of corporate social responsibility with reference to the </w:t>
      </w:r>
      <w:r w:rsidR="000D0866" w:rsidRPr="0045001B">
        <w:rPr>
          <w:rFonts w:ascii="Times New Roman" w:eastAsia="Times New Roman" w:hAnsi="Times New Roman" w:cs="Times New Roman"/>
          <w:sz w:val="24"/>
          <w:szCs w:val="24"/>
        </w:rPr>
        <w:t xml:space="preserve">Corporate Social Responsibility Voluntary Guidelines in </w:t>
      </w:r>
      <w:r w:rsidR="000D0866" w:rsidRPr="00A03D04">
        <w:rPr>
          <w:rFonts w:ascii="Times New Roman" w:eastAsia="Times New Roman" w:hAnsi="Times New Roman" w:cs="Times New Roman"/>
          <w:sz w:val="24"/>
          <w:szCs w:val="24"/>
        </w:rPr>
        <w:t xml:space="preserve">2009 </w:t>
      </w:r>
      <w:r w:rsidR="00C07254" w:rsidRPr="00A03D04">
        <w:rPr>
          <w:rFonts w:ascii="Times New Roman" w:eastAsia="Times New Roman" w:hAnsi="Times New Roman" w:cs="Times New Roman"/>
          <w:sz w:val="24"/>
          <w:szCs w:val="24"/>
        </w:rPr>
        <w:t>and Companies Act 2013 in India</w:t>
      </w:r>
      <w:r w:rsidRPr="00A03D04">
        <w:rPr>
          <w:rFonts w:ascii="Times New Roman" w:eastAsia="Times New Roman" w:hAnsi="Times New Roman" w:cs="Times New Roman"/>
          <w:sz w:val="24"/>
          <w:szCs w:val="24"/>
        </w:rPr>
        <w:t xml:space="preserve">. Part </w:t>
      </w:r>
      <w:r w:rsidR="000D0866" w:rsidRPr="00A03D04">
        <w:rPr>
          <w:rFonts w:ascii="Times New Roman" w:eastAsia="Times New Roman" w:hAnsi="Times New Roman" w:cs="Times New Roman"/>
          <w:sz w:val="24"/>
          <w:szCs w:val="24"/>
        </w:rPr>
        <w:t xml:space="preserve">II describes </w:t>
      </w:r>
      <w:r w:rsidR="00CB7DB3" w:rsidRPr="00A03D04">
        <w:rPr>
          <w:rFonts w:ascii="Times New Roman" w:eastAsia="Times New Roman" w:hAnsi="Times New Roman" w:cs="Times New Roman"/>
          <w:sz w:val="24"/>
          <w:szCs w:val="24"/>
        </w:rPr>
        <w:t xml:space="preserve">Section 135 of the 2013 Act, </w:t>
      </w:r>
      <w:r w:rsidR="000D0866" w:rsidRPr="00A03D04">
        <w:rPr>
          <w:rFonts w:ascii="Times New Roman" w:eastAsia="Times New Roman" w:hAnsi="Times New Roman" w:cs="Times New Roman"/>
          <w:sz w:val="24"/>
          <w:szCs w:val="24"/>
        </w:rPr>
        <w:t xml:space="preserve">the current legal </w:t>
      </w:r>
      <w:proofErr w:type="gramStart"/>
      <w:r w:rsidR="000D0866" w:rsidRPr="00A03D04">
        <w:rPr>
          <w:rFonts w:ascii="Times New Roman" w:eastAsia="Times New Roman" w:hAnsi="Times New Roman" w:cs="Times New Roman"/>
          <w:sz w:val="24"/>
          <w:szCs w:val="24"/>
        </w:rPr>
        <w:t>regime</w:t>
      </w:r>
      <w:proofErr w:type="gramEnd"/>
      <w:r w:rsidR="000D0866" w:rsidRPr="00A03D04">
        <w:rPr>
          <w:rFonts w:ascii="Times New Roman" w:eastAsia="Times New Roman" w:hAnsi="Times New Roman" w:cs="Times New Roman"/>
          <w:sz w:val="24"/>
          <w:szCs w:val="24"/>
        </w:rPr>
        <w:t xml:space="preserve"> and the </w:t>
      </w:r>
      <w:r w:rsidR="00C07254" w:rsidRPr="00A03D04">
        <w:rPr>
          <w:rFonts w:ascii="Times New Roman" w:eastAsia="Times New Roman" w:hAnsi="Times New Roman" w:cs="Times New Roman"/>
          <w:sz w:val="24"/>
          <w:szCs w:val="24"/>
        </w:rPr>
        <w:t>CSR obligations</w:t>
      </w:r>
      <w:r w:rsidR="000D0866" w:rsidRPr="00A03D04">
        <w:rPr>
          <w:rFonts w:ascii="Times New Roman" w:eastAsia="Times New Roman" w:hAnsi="Times New Roman" w:cs="Times New Roman"/>
          <w:sz w:val="24"/>
          <w:szCs w:val="24"/>
        </w:rPr>
        <w:t xml:space="preserve"> from </w:t>
      </w:r>
      <w:r w:rsidR="00C07254" w:rsidRPr="00A03D04">
        <w:rPr>
          <w:rFonts w:ascii="Times New Roman" w:eastAsia="Times New Roman" w:hAnsi="Times New Roman" w:cs="Times New Roman"/>
          <w:sz w:val="24"/>
          <w:szCs w:val="24"/>
        </w:rPr>
        <w:t xml:space="preserve">corporate </w:t>
      </w:r>
      <w:r w:rsidR="000D0866" w:rsidRPr="00A03D04">
        <w:rPr>
          <w:rFonts w:ascii="Times New Roman" w:eastAsia="Times New Roman" w:hAnsi="Times New Roman" w:cs="Times New Roman"/>
          <w:sz w:val="24"/>
          <w:szCs w:val="24"/>
        </w:rPr>
        <w:t>governance</w:t>
      </w:r>
      <w:r w:rsidR="00A862DA">
        <w:rPr>
          <w:rStyle w:val="FootnoteReference"/>
          <w:rFonts w:ascii="Times New Roman" w:eastAsia="Times New Roman" w:hAnsi="Times New Roman" w:cs="Times New Roman"/>
          <w:sz w:val="24"/>
          <w:szCs w:val="24"/>
        </w:rPr>
        <w:footnoteReference w:id="5"/>
      </w:r>
      <w:r w:rsidR="000D0866" w:rsidRPr="00A03D04">
        <w:rPr>
          <w:rFonts w:ascii="Times New Roman" w:eastAsia="Times New Roman" w:hAnsi="Times New Roman" w:cs="Times New Roman"/>
          <w:sz w:val="24"/>
          <w:szCs w:val="24"/>
        </w:rPr>
        <w:t xml:space="preserve"> point of view. </w:t>
      </w:r>
      <w:r w:rsidRPr="00A03D04">
        <w:rPr>
          <w:rFonts w:ascii="Times New Roman" w:eastAsia="Times New Roman" w:hAnsi="Times New Roman" w:cs="Times New Roman"/>
          <w:sz w:val="24"/>
          <w:szCs w:val="24"/>
        </w:rPr>
        <w:t xml:space="preserve">Part </w:t>
      </w:r>
      <w:r w:rsidR="00F71B3F">
        <w:rPr>
          <w:rFonts w:ascii="Times New Roman" w:eastAsia="Times New Roman" w:hAnsi="Times New Roman" w:cs="Times New Roman"/>
          <w:sz w:val="24"/>
          <w:szCs w:val="24"/>
        </w:rPr>
        <w:t>III of</w:t>
      </w:r>
      <w:r w:rsidR="007713C0" w:rsidRPr="00A03D04">
        <w:rPr>
          <w:rFonts w:ascii="Times New Roman" w:eastAsia="Times New Roman" w:hAnsi="Times New Roman" w:cs="Times New Roman"/>
          <w:sz w:val="24"/>
          <w:szCs w:val="24"/>
        </w:rPr>
        <w:t xml:space="preserve"> </w:t>
      </w:r>
      <w:r w:rsidR="00C07254" w:rsidRPr="00A03D04">
        <w:rPr>
          <w:rFonts w:ascii="Times New Roman" w:eastAsia="Times New Roman" w:hAnsi="Times New Roman" w:cs="Times New Roman"/>
          <w:sz w:val="24"/>
          <w:szCs w:val="24"/>
        </w:rPr>
        <w:t xml:space="preserve">the article </w:t>
      </w:r>
      <w:r w:rsidR="00F71B3F">
        <w:rPr>
          <w:rFonts w:ascii="Times New Roman" w:eastAsia="Times New Roman" w:hAnsi="Times New Roman" w:cs="Times New Roman"/>
          <w:sz w:val="24"/>
          <w:szCs w:val="24"/>
        </w:rPr>
        <w:t xml:space="preserve">deals </w:t>
      </w:r>
      <w:r w:rsidR="007713C0" w:rsidRPr="00A03D04">
        <w:rPr>
          <w:rFonts w:ascii="Times New Roman" w:eastAsia="Times New Roman" w:hAnsi="Times New Roman" w:cs="Times New Roman"/>
          <w:sz w:val="24"/>
          <w:szCs w:val="24"/>
        </w:rPr>
        <w:t>with the observations of the author.</w:t>
      </w:r>
      <w:r w:rsidR="000D0866" w:rsidRPr="00A03D04">
        <w:rPr>
          <w:rFonts w:ascii="Times New Roman" w:eastAsia="Times New Roman" w:hAnsi="Times New Roman" w:cs="Times New Roman"/>
          <w:sz w:val="24"/>
          <w:szCs w:val="24"/>
        </w:rPr>
        <w:t xml:space="preserve"> </w:t>
      </w:r>
      <w:r w:rsidR="00F71B3F">
        <w:rPr>
          <w:rFonts w:ascii="Times New Roman" w:eastAsia="Times New Roman" w:hAnsi="Times New Roman" w:cs="Times New Roman"/>
          <w:sz w:val="24"/>
          <w:szCs w:val="24"/>
        </w:rPr>
        <w:t xml:space="preserve">Part IV concludes the article. </w:t>
      </w:r>
      <w:r w:rsidR="00FA696A">
        <w:rPr>
          <w:rFonts w:ascii="Times New Roman" w:hAnsi="Times New Roman" w:cs="Times New Roman"/>
          <w:sz w:val="24"/>
          <w:szCs w:val="24"/>
        </w:rPr>
        <w:t xml:space="preserve">A </w:t>
      </w:r>
      <w:r w:rsidR="008A3FBE">
        <w:rPr>
          <w:rFonts w:ascii="Times New Roman" w:hAnsi="Times New Roman" w:cs="Times New Roman"/>
          <w:sz w:val="24"/>
          <w:szCs w:val="24"/>
        </w:rPr>
        <w:t xml:space="preserve">substantive analysis of </w:t>
      </w:r>
      <w:r w:rsidR="008A3FBE">
        <w:rPr>
          <w:rFonts w:ascii="Times New Roman" w:hAnsi="Times New Roman" w:cs="Times New Roman"/>
          <w:sz w:val="24"/>
          <w:szCs w:val="24"/>
        </w:rPr>
        <w:lastRenderedPageBreak/>
        <w:t xml:space="preserve">advantages/disadvantages is beyond the scope of this article. This article only attempts to analyze the law relating to CSR as it stands today. </w:t>
      </w:r>
    </w:p>
    <w:p w14:paraId="41910EF2" w14:textId="77777777" w:rsidR="007713C0" w:rsidRPr="00A03D04" w:rsidRDefault="001C55E3" w:rsidP="009D7A10">
      <w:pPr>
        <w:spacing w:line="360" w:lineRule="auto"/>
        <w:jc w:val="both"/>
        <w:rPr>
          <w:rFonts w:ascii="Times New Roman" w:hAnsi="Times New Roman" w:cs="Times New Roman"/>
          <w:b/>
          <w:sz w:val="24"/>
          <w:szCs w:val="24"/>
        </w:rPr>
      </w:pPr>
      <w:r w:rsidRPr="00A03D04">
        <w:rPr>
          <w:rFonts w:ascii="Times New Roman" w:hAnsi="Times New Roman" w:cs="Times New Roman"/>
          <w:b/>
          <w:sz w:val="24"/>
          <w:szCs w:val="24"/>
        </w:rPr>
        <w:t xml:space="preserve">Part </w:t>
      </w:r>
      <w:r w:rsidR="007713C0" w:rsidRPr="00A03D04">
        <w:rPr>
          <w:rFonts w:ascii="Times New Roman" w:hAnsi="Times New Roman" w:cs="Times New Roman"/>
          <w:b/>
          <w:sz w:val="24"/>
          <w:szCs w:val="24"/>
        </w:rPr>
        <w:t xml:space="preserve">I- </w:t>
      </w:r>
      <w:r w:rsidR="00FC707F">
        <w:rPr>
          <w:rFonts w:ascii="Times New Roman" w:hAnsi="Times New Roman" w:cs="Times New Roman"/>
          <w:b/>
          <w:sz w:val="24"/>
          <w:szCs w:val="24"/>
        </w:rPr>
        <w:t xml:space="preserve">The Precursor- </w:t>
      </w:r>
      <w:r w:rsidR="007713C0" w:rsidRPr="0045001B">
        <w:rPr>
          <w:rFonts w:ascii="Times New Roman" w:eastAsia="Times New Roman" w:hAnsi="Times New Roman" w:cs="Times New Roman"/>
          <w:b/>
          <w:sz w:val="24"/>
          <w:szCs w:val="24"/>
        </w:rPr>
        <w:t xml:space="preserve">Corporate Social Responsibility </w:t>
      </w:r>
      <w:r w:rsidR="00CB7DB3" w:rsidRPr="0045001B">
        <w:rPr>
          <w:rFonts w:ascii="Times New Roman" w:eastAsia="Times New Roman" w:hAnsi="Times New Roman" w:cs="Times New Roman"/>
          <w:b/>
          <w:sz w:val="24"/>
          <w:szCs w:val="24"/>
        </w:rPr>
        <w:t>Voluntary Guidelines in 2009</w:t>
      </w:r>
    </w:p>
    <w:p w14:paraId="74F743C9" w14:textId="77777777" w:rsidR="001737E4" w:rsidRPr="00A03D04" w:rsidRDefault="007713C0" w:rsidP="009D7A10">
      <w:pPr>
        <w:spacing w:line="360" w:lineRule="auto"/>
        <w:jc w:val="both"/>
        <w:rPr>
          <w:rFonts w:ascii="Times New Roman" w:hAnsi="Times New Roman" w:cs="Times New Roman"/>
          <w:sz w:val="24"/>
          <w:szCs w:val="24"/>
        </w:rPr>
      </w:pPr>
      <w:r w:rsidRPr="00A03D04">
        <w:rPr>
          <w:rFonts w:ascii="Times New Roman" w:hAnsi="Times New Roman" w:cs="Times New Roman"/>
          <w:sz w:val="24"/>
          <w:szCs w:val="24"/>
        </w:rPr>
        <w:t>T</w:t>
      </w:r>
      <w:r w:rsidR="006A29BE" w:rsidRPr="00A03D04">
        <w:rPr>
          <w:rFonts w:ascii="Times New Roman" w:hAnsi="Times New Roman" w:cs="Times New Roman"/>
          <w:sz w:val="24"/>
          <w:szCs w:val="24"/>
        </w:rPr>
        <w:t>h</w:t>
      </w:r>
      <w:r w:rsidR="007D5B12" w:rsidRPr="00A03D04">
        <w:rPr>
          <w:rFonts w:ascii="Times New Roman" w:hAnsi="Times New Roman" w:cs="Times New Roman"/>
          <w:sz w:val="24"/>
          <w:szCs w:val="24"/>
        </w:rPr>
        <w:t>e Ministry of Corporate Affairs</w:t>
      </w:r>
      <w:r w:rsidR="006A29BE" w:rsidRPr="00A03D04">
        <w:rPr>
          <w:rFonts w:ascii="Times New Roman" w:hAnsi="Times New Roman" w:cs="Times New Roman"/>
          <w:sz w:val="24"/>
          <w:szCs w:val="24"/>
        </w:rPr>
        <w:t xml:space="preserve"> introduced the </w:t>
      </w:r>
      <w:r w:rsidR="006A29BE" w:rsidRPr="0045001B">
        <w:rPr>
          <w:rFonts w:ascii="Times New Roman" w:eastAsia="Times New Roman" w:hAnsi="Times New Roman" w:cs="Times New Roman"/>
          <w:sz w:val="24"/>
          <w:szCs w:val="24"/>
        </w:rPr>
        <w:t>Corporate Social Responsibility Voluntary Guidelines in 2009</w:t>
      </w:r>
      <w:r w:rsidR="006A29BE" w:rsidRPr="00A03D04">
        <w:rPr>
          <w:rFonts w:ascii="Times New Roman" w:eastAsia="Times New Roman" w:hAnsi="Times New Roman" w:cs="Times New Roman"/>
          <w:sz w:val="24"/>
          <w:szCs w:val="24"/>
        </w:rPr>
        <w:t>.</w:t>
      </w:r>
      <w:r w:rsidR="000B1DD6" w:rsidRPr="00A03D04">
        <w:rPr>
          <w:rFonts w:ascii="Times New Roman" w:eastAsia="Times New Roman" w:hAnsi="Times New Roman" w:cs="Times New Roman"/>
          <w:sz w:val="24"/>
          <w:szCs w:val="24"/>
        </w:rPr>
        <w:t xml:space="preserve"> </w:t>
      </w:r>
      <w:r w:rsidR="00DC1BFF">
        <w:rPr>
          <w:rFonts w:ascii="Times New Roman" w:eastAsia="Times New Roman" w:hAnsi="Times New Roman" w:cs="Times New Roman"/>
          <w:sz w:val="24"/>
          <w:szCs w:val="24"/>
        </w:rPr>
        <w:t xml:space="preserve"> The fundamental principle of the CSR Voluntary Guidelines was to persuade companies to chalk out a roadmap for its CSR initiatives and align its business </w:t>
      </w:r>
      <w:r w:rsidR="001A16CE">
        <w:rPr>
          <w:rFonts w:ascii="Times New Roman" w:eastAsia="Times New Roman" w:hAnsi="Times New Roman" w:cs="Times New Roman"/>
          <w:sz w:val="24"/>
          <w:szCs w:val="24"/>
        </w:rPr>
        <w:t>goals with such initiatives</w:t>
      </w:r>
      <w:r w:rsidR="00DC1BFF">
        <w:rPr>
          <w:rFonts w:ascii="Times New Roman" w:eastAsia="Times New Roman" w:hAnsi="Times New Roman" w:cs="Times New Roman"/>
          <w:sz w:val="24"/>
          <w:szCs w:val="24"/>
        </w:rPr>
        <w:t xml:space="preserve">. </w:t>
      </w:r>
      <w:r w:rsidR="000B1DD6" w:rsidRPr="00A03D04">
        <w:rPr>
          <w:rFonts w:ascii="Times New Roman" w:hAnsi="Times New Roman" w:cs="Times New Roman"/>
          <w:sz w:val="24"/>
          <w:szCs w:val="24"/>
        </w:rPr>
        <w:t xml:space="preserve">The implementation strategy as found in the </w:t>
      </w:r>
      <w:r w:rsidR="008C6C92" w:rsidRPr="00A03D04">
        <w:rPr>
          <w:rFonts w:ascii="Times New Roman" w:eastAsia="Times New Roman" w:hAnsi="Times New Roman" w:cs="Times New Roman"/>
          <w:sz w:val="24"/>
          <w:szCs w:val="24"/>
        </w:rPr>
        <w:t xml:space="preserve">CSR </w:t>
      </w:r>
      <w:r w:rsidR="000B1DD6" w:rsidRPr="0045001B">
        <w:rPr>
          <w:rFonts w:ascii="Times New Roman" w:eastAsia="Times New Roman" w:hAnsi="Times New Roman" w:cs="Times New Roman"/>
          <w:sz w:val="24"/>
          <w:szCs w:val="24"/>
        </w:rPr>
        <w:t>Voluntar</w:t>
      </w:r>
      <w:r w:rsidR="008C6C92" w:rsidRPr="00A03D04">
        <w:rPr>
          <w:rFonts w:ascii="Times New Roman" w:eastAsia="Times New Roman" w:hAnsi="Times New Roman" w:cs="Times New Roman"/>
          <w:sz w:val="24"/>
          <w:szCs w:val="24"/>
        </w:rPr>
        <w:t xml:space="preserve">y Guidelines of </w:t>
      </w:r>
      <w:r w:rsidR="000B1DD6" w:rsidRPr="0045001B">
        <w:rPr>
          <w:rFonts w:ascii="Times New Roman" w:eastAsia="Times New Roman" w:hAnsi="Times New Roman" w:cs="Times New Roman"/>
          <w:sz w:val="24"/>
          <w:szCs w:val="24"/>
        </w:rPr>
        <w:t>2009</w:t>
      </w:r>
      <w:r w:rsidR="000B1DD6" w:rsidRPr="00A03D04">
        <w:rPr>
          <w:rFonts w:ascii="Times New Roman" w:eastAsia="Times New Roman" w:hAnsi="Times New Roman" w:cs="Times New Roman"/>
          <w:sz w:val="24"/>
          <w:szCs w:val="24"/>
        </w:rPr>
        <w:t xml:space="preserve"> included identification of activities, setting measurable targets within specified time, allocating financial resources, </w:t>
      </w:r>
      <w:proofErr w:type="gramStart"/>
      <w:r w:rsidR="000B1DD6" w:rsidRPr="00A03D04">
        <w:rPr>
          <w:rFonts w:ascii="Times New Roman" w:eastAsia="Times New Roman" w:hAnsi="Times New Roman" w:cs="Times New Roman"/>
          <w:sz w:val="24"/>
          <w:szCs w:val="24"/>
        </w:rPr>
        <w:t>r</w:t>
      </w:r>
      <w:r w:rsidR="008C6C92" w:rsidRPr="00A03D04">
        <w:rPr>
          <w:rFonts w:ascii="Times New Roman" w:eastAsia="Times New Roman" w:hAnsi="Times New Roman" w:cs="Times New Roman"/>
          <w:sz w:val="24"/>
          <w:szCs w:val="24"/>
        </w:rPr>
        <w:t>esponsibilities</w:t>
      </w:r>
      <w:proofErr w:type="gramEnd"/>
      <w:r w:rsidR="008C6C92" w:rsidRPr="00A03D04">
        <w:rPr>
          <w:rFonts w:ascii="Times New Roman" w:eastAsia="Times New Roman" w:hAnsi="Times New Roman" w:cs="Times New Roman"/>
          <w:sz w:val="24"/>
          <w:szCs w:val="24"/>
        </w:rPr>
        <w:t xml:space="preserve"> and monitoring.</w:t>
      </w:r>
      <w:r w:rsidR="008C6C92" w:rsidRPr="00A03D04">
        <w:rPr>
          <w:rStyle w:val="FootnoteReference"/>
          <w:rFonts w:ascii="Times New Roman" w:eastAsia="Times New Roman" w:hAnsi="Times New Roman" w:cs="Times New Roman"/>
          <w:sz w:val="24"/>
          <w:szCs w:val="24"/>
        </w:rPr>
        <w:footnoteReference w:id="6"/>
      </w:r>
      <w:r w:rsidR="00E13921" w:rsidRPr="00A03D04">
        <w:rPr>
          <w:rFonts w:ascii="Times New Roman" w:hAnsi="Times New Roman" w:cs="Times New Roman"/>
          <w:sz w:val="24"/>
          <w:szCs w:val="24"/>
        </w:rPr>
        <w:t xml:space="preserve"> </w:t>
      </w:r>
      <w:r w:rsidR="001C55E3" w:rsidRPr="00A03D04">
        <w:rPr>
          <w:rFonts w:ascii="Times New Roman" w:hAnsi="Times New Roman" w:cs="Times New Roman"/>
          <w:sz w:val="24"/>
          <w:szCs w:val="24"/>
        </w:rPr>
        <w:t xml:space="preserve">The core elements of the CSR Voluntary Guidelines were </w:t>
      </w:r>
      <w:r w:rsidR="00C56832">
        <w:rPr>
          <w:rFonts w:ascii="Times New Roman" w:hAnsi="Times New Roman" w:cs="Times New Roman"/>
          <w:sz w:val="24"/>
          <w:szCs w:val="24"/>
        </w:rPr>
        <w:t xml:space="preserve">to </w:t>
      </w:r>
      <w:r w:rsidR="00DC1BFF">
        <w:rPr>
          <w:rFonts w:ascii="Times New Roman" w:hAnsi="Times New Roman" w:cs="Times New Roman"/>
          <w:sz w:val="24"/>
          <w:szCs w:val="24"/>
        </w:rPr>
        <w:t xml:space="preserve">care for all stakeholders, ethical functioning, respect for worker’s rights and welfare, respect for human rights, respect for environment, activities for social and inclusive development. </w:t>
      </w:r>
    </w:p>
    <w:p w14:paraId="4CF0691C" w14:textId="77777777" w:rsidR="00CB7DB3" w:rsidRPr="00A03D04" w:rsidRDefault="006A29BE" w:rsidP="009D7A10">
      <w:pPr>
        <w:spacing w:line="360" w:lineRule="auto"/>
        <w:jc w:val="both"/>
        <w:rPr>
          <w:rFonts w:ascii="Times New Roman" w:hAnsi="Times New Roman" w:cs="Times New Roman"/>
          <w:sz w:val="24"/>
          <w:szCs w:val="24"/>
        </w:rPr>
      </w:pPr>
      <w:r w:rsidRPr="00A03D04">
        <w:rPr>
          <w:rFonts w:ascii="Times New Roman" w:eastAsia="Times New Roman" w:hAnsi="Times New Roman" w:cs="Times New Roman"/>
          <w:sz w:val="24"/>
          <w:szCs w:val="24"/>
        </w:rPr>
        <w:t>The</w:t>
      </w:r>
      <w:r w:rsidR="00C07254" w:rsidRPr="00A03D04">
        <w:rPr>
          <w:rFonts w:ascii="Times New Roman" w:eastAsia="Times New Roman" w:hAnsi="Times New Roman" w:cs="Times New Roman"/>
          <w:sz w:val="24"/>
          <w:szCs w:val="24"/>
        </w:rPr>
        <w:t xml:space="preserve"> 2013 </w:t>
      </w:r>
      <w:r w:rsidRPr="00A03D04">
        <w:rPr>
          <w:rFonts w:ascii="Times New Roman" w:eastAsia="Times New Roman" w:hAnsi="Times New Roman" w:cs="Times New Roman"/>
          <w:sz w:val="24"/>
          <w:szCs w:val="24"/>
        </w:rPr>
        <w:t xml:space="preserve">Act now provides teeth to the </w:t>
      </w:r>
      <w:r w:rsidR="007A157B">
        <w:rPr>
          <w:rFonts w:ascii="Times New Roman" w:eastAsia="Times New Roman" w:hAnsi="Times New Roman" w:cs="Times New Roman"/>
          <w:sz w:val="24"/>
          <w:szCs w:val="24"/>
        </w:rPr>
        <w:t xml:space="preserve">abovementioned </w:t>
      </w:r>
      <w:r w:rsidRPr="00A03D04">
        <w:rPr>
          <w:rFonts w:ascii="Times New Roman" w:eastAsia="Times New Roman" w:hAnsi="Times New Roman" w:cs="Times New Roman"/>
          <w:sz w:val="24"/>
          <w:szCs w:val="24"/>
        </w:rPr>
        <w:t>guidelines.</w:t>
      </w:r>
      <w:r w:rsidR="00350141" w:rsidRPr="00A03D04">
        <w:rPr>
          <w:rFonts w:ascii="Times New Roman" w:hAnsi="Times New Roman" w:cs="Times New Roman"/>
          <w:sz w:val="24"/>
          <w:szCs w:val="24"/>
        </w:rPr>
        <w:t xml:space="preserve"> </w:t>
      </w:r>
      <w:r w:rsidR="00C07254" w:rsidRPr="00A03D04">
        <w:rPr>
          <w:rFonts w:ascii="Times New Roman" w:hAnsi="Times New Roman" w:cs="Times New Roman"/>
          <w:sz w:val="24"/>
          <w:szCs w:val="24"/>
        </w:rPr>
        <w:t xml:space="preserve">The </w:t>
      </w:r>
      <w:r w:rsidR="002C6BDB" w:rsidRPr="00A03D04">
        <w:rPr>
          <w:rFonts w:ascii="Times New Roman" w:hAnsi="Times New Roman" w:cs="Times New Roman"/>
          <w:sz w:val="24"/>
          <w:szCs w:val="24"/>
        </w:rPr>
        <w:t xml:space="preserve">2013 </w:t>
      </w:r>
      <w:r w:rsidR="00176811" w:rsidRPr="00A03D04">
        <w:rPr>
          <w:rFonts w:ascii="Times New Roman" w:hAnsi="Times New Roman" w:cs="Times New Roman"/>
          <w:sz w:val="24"/>
          <w:szCs w:val="24"/>
        </w:rPr>
        <w:t xml:space="preserve">Act requires companies to formulate a robust CSR policy and incur a minimum expenditure on social initiatives. </w:t>
      </w:r>
      <w:r w:rsidR="007579ED" w:rsidRPr="00A03D04">
        <w:rPr>
          <w:rFonts w:ascii="Times New Roman" w:hAnsi="Times New Roman" w:cs="Times New Roman"/>
          <w:sz w:val="24"/>
          <w:szCs w:val="24"/>
        </w:rPr>
        <w:t xml:space="preserve">Section 135 of the </w:t>
      </w:r>
      <w:r w:rsidR="002C6BDB" w:rsidRPr="00A03D04">
        <w:rPr>
          <w:rFonts w:ascii="Times New Roman" w:hAnsi="Times New Roman" w:cs="Times New Roman"/>
          <w:sz w:val="24"/>
          <w:szCs w:val="24"/>
        </w:rPr>
        <w:t xml:space="preserve">2013 </w:t>
      </w:r>
      <w:r w:rsidR="007579ED" w:rsidRPr="00A03D04">
        <w:rPr>
          <w:rFonts w:ascii="Times New Roman" w:hAnsi="Times New Roman" w:cs="Times New Roman"/>
          <w:sz w:val="24"/>
          <w:szCs w:val="24"/>
        </w:rPr>
        <w:t>Act</w:t>
      </w:r>
      <w:r w:rsidR="007579ED" w:rsidRPr="00A03D04">
        <w:rPr>
          <w:rStyle w:val="FootnoteReference"/>
          <w:rFonts w:ascii="Times New Roman" w:hAnsi="Times New Roman" w:cs="Times New Roman"/>
          <w:sz w:val="24"/>
          <w:szCs w:val="24"/>
        </w:rPr>
        <w:footnoteReference w:id="7"/>
      </w:r>
      <w:r w:rsidR="002C6BDB" w:rsidRPr="00A03D04">
        <w:rPr>
          <w:rFonts w:ascii="Times New Roman" w:hAnsi="Times New Roman" w:cs="Times New Roman"/>
          <w:sz w:val="24"/>
          <w:szCs w:val="24"/>
        </w:rPr>
        <w:t xml:space="preserve"> contains the crux of </w:t>
      </w:r>
      <w:r w:rsidR="00C56832">
        <w:rPr>
          <w:rFonts w:ascii="Times New Roman" w:hAnsi="Times New Roman" w:cs="Times New Roman"/>
          <w:sz w:val="24"/>
          <w:szCs w:val="24"/>
        </w:rPr>
        <w:t xml:space="preserve">the </w:t>
      </w:r>
      <w:r w:rsidR="002C6BDB" w:rsidRPr="00A03D04">
        <w:rPr>
          <w:rFonts w:ascii="Times New Roman" w:hAnsi="Times New Roman" w:cs="Times New Roman"/>
          <w:sz w:val="24"/>
          <w:szCs w:val="24"/>
        </w:rPr>
        <w:t>CSR obligations.</w:t>
      </w:r>
    </w:p>
    <w:p w14:paraId="3DFD3103" w14:textId="77777777" w:rsidR="00CB7DB3" w:rsidRPr="00A03D04" w:rsidRDefault="001C55E3" w:rsidP="009D7A10">
      <w:pPr>
        <w:spacing w:line="360" w:lineRule="auto"/>
        <w:jc w:val="both"/>
        <w:rPr>
          <w:rFonts w:ascii="Times New Roman" w:hAnsi="Times New Roman" w:cs="Times New Roman"/>
          <w:b/>
          <w:sz w:val="24"/>
          <w:szCs w:val="24"/>
        </w:rPr>
      </w:pPr>
      <w:r w:rsidRPr="00A03D04">
        <w:rPr>
          <w:rFonts w:ascii="Times New Roman" w:hAnsi="Times New Roman" w:cs="Times New Roman"/>
          <w:b/>
          <w:sz w:val="24"/>
          <w:szCs w:val="24"/>
        </w:rPr>
        <w:lastRenderedPageBreak/>
        <w:t>Part II- Section</w:t>
      </w:r>
      <w:r w:rsidR="00CB7DB3" w:rsidRPr="00A03D04">
        <w:rPr>
          <w:rFonts w:ascii="Times New Roman" w:hAnsi="Times New Roman" w:cs="Times New Roman"/>
          <w:b/>
          <w:sz w:val="24"/>
          <w:szCs w:val="24"/>
        </w:rPr>
        <w:t xml:space="preserve"> 135 of the 2013 Act </w:t>
      </w:r>
    </w:p>
    <w:p w14:paraId="354E11C3" w14:textId="77777777" w:rsidR="00176811" w:rsidRPr="00A03D04" w:rsidRDefault="004E18C0" w:rsidP="009D7A10">
      <w:pPr>
        <w:spacing w:line="360" w:lineRule="auto"/>
        <w:jc w:val="both"/>
        <w:rPr>
          <w:rFonts w:ascii="Times New Roman" w:hAnsi="Times New Roman" w:cs="Times New Roman"/>
          <w:sz w:val="24"/>
          <w:szCs w:val="24"/>
        </w:rPr>
      </w:pPr>
      <w:r w:rsidRPr="00A03D04">
        <w:rPr>
          <w:rFonts w:ascii="Times New Roman" w:hAnsi="Times New Roman" w:cs="Times New Roman"/>
          <w:sz w:val="24"/>
          <w:szCs w:val="24"/>
        </w:rPr>
        <w:t xml:space="preserve">Section 135 states the criteria to which companies the CSR </w:t>
      </w:r>
      <w:r w:rsidR="000737BD" w:rsidRPr="00A03D04">
        <w:rPr>
          <w:rFonts w:ascii="Times New Roman" w:hAnsi="Times New Roman" w:cs="Times New Roman"/>
          <w:sz w:val="24"/>
          <w:szCs w:val="24"/>
        </w:rPr>
        <w:t>obligations appl</w:t>
      </w:r>
      <w:r w:rsidR="0029323D">
        <w:rPr>
          <w:rFonts w:ascii="Times New Roman" w:hAnsi="Times New Roman" w:cs="Times New Roman"/>
          <w:sz w:val="24"/>
          <w:szCs w:val="24"/>
        </w:rPr>
        <w:t>y to</w:t>
      </w:r>
      <w:r w:rsidR="000737BD" w:rsidRPr="00A03D04">
        <w:rPr>
          <w:rFonts w:ascii="Times New Roman" w:hAnsi="Times New Roman" w:cs="Times New Roman"/>
          <w:sz w:val="24"/>
          <w:szCs w:val="24"/>
        </w:rPr>
        <w:t>.</w:t>
      </w:r>
      <w:r w:rsidRPr="00A03D04">
        <w:rPr>
          <w:rFonts w:ascii="Times New Roman" w:hAnsi="Times New Roman" w:cs="Times New Roman"/>
          <w:sz w:val="24"/>
          <w:szCs w:val="24"/>
        </w:rPr>
        <w:t xml:space="preserve"> </w:t>
      </w:r>
      <w:r w:rsidR="001C55E3" w:rsidRPr="00A03D04">
        <w:rPr>
          <w:rFonts w:ascii="Times New Roman" w:hAnsi="Times New Roman" w:cs="Times New Roman"/>
          <w:sz w:val="24"/>
          <w:szCs w:val="24"/>
        </w:rPr>
        <w:t xml:space="preserve"> </w:t>
      </w:r>
      <w:r w:rsidR="00176811" w:rsidRPr="00A03D04">
        <w:rPr>
          <w:rFonts w:ascii="Times New Roman" w:hAnsi="Times New Roman" w:cs="Times New Roman"/>
          <w:sz w:val="24"/>
          <w:szCs w:val="24"/>
        </w:rPr>
        <w:t>It seeks to broaden the scope of CSR activities from mere charity to a more community focused social initiatives</w:t>
      </w:r>
      <w:r w:rsidR="00176811" w:rsidRPr="00A03D04">
        <w:rPr>
          <w:rStyle w:val="FootnoteReference"/>
          <w:rFonts w:ascii="Times New Roman" w:hAnsi="Times New Roman" w:cs="Times New Roman"/>
          <w:sz w:val="24"/>
          <w:szCs w:val="24"/>
        </w:rPr>
        <w:t xml:space="preserve"> </w:t>
      </w:r>
      <w:r w:rsidR="00176811" w:rsidRPr="00A03D04">
        <w:rPr>
          <w:rFonts w:ascii="Times New Roman" w:hAnsi="Times New Roman" w:cs="Times New Roman"/>
          <w:sz w:val="24"/>
          <w:szCs w:val="24"/>
        </w:rPr>
        <w:t xml:space="preserve">by the companies to whom the regime applies.  These initiatives include promotion of education, gender equality, women empowerment, ensuring </w:t>
      </w:r>
      <w:r w:rsidR="00382068" w:rsidRPr="00A03D04">
        <w:rPr>
          <w:rFonts w:ascii="Times New Roman" w:hAnsi="Times New Roman" w:cs="Times New Roman"/>
          <w:sz w:val="24"/>
          <w:szCs w:val="24"/>
        </w:rPr>
        <w:t xml:space="preserve">environmental sustainability, enhancing vocational skills, combating poverty, child mortality amongst other </w:t>
      </w:r>
      <w:proofErr w:type="gramStart"/>
      <w:r w:rsidR="00382068" w:rsidRPr="00A03D04">
        <w:rPr>
          <w:rFonts w:ascii="Times New Roman" w:hAnsi="Times New Roman" w:cs="Times New Roman"/>
          <w:sz w:val="24"/>
          <w:szCs w:val="24"/>
        </w:rPr>
        <w:t>community oriented</w:t>
      </w:r>
      <w:proofErr w:type="gramEnd"/>
      <w:r w:rsidR="00382068" w:rsidRPr="00A03D04">
        <w:rPr>
          <w:rFonts w:ascii="Times New Roman" w:hAnsi="Times New Roman" w:cs="Times New Roman"/>
          <w:sz w:val="24"/>
          <w:szCs w:val="24"/>
        </w:rPr>
        <w:t xml:space="preserve"> servi</w:t>
      </w:r>
      <w:r w:rsidR="00E13921" w:rsidRPr="00A03D04">
        <w:rPr>
          <w:rFonts w:ascii="Times New Roman" w:hAnsi="Times New Roman" w:cs="Times New Roman"/>
          <w:sz w:val="24"/>
          <w:szCs w:val="24"/>
        </w:rPr>
        <w:t>ces.</w:t>
      </w:r>
    </w:p>
    <w:p w14:paraId="0F0C3F3C" w14:textId="77777777" w:rsidR="001C55E3" w:rsidRDefault="001C55E3" w:rsidP="00121630">
      <w:pPr>
        <w:spacing w:after="0" w:line="360" w:lineRule="auto"/>
        <w:jc w:val="both"/>
        <w:rPr>
          <w:rFonts w:ascii="Times New Roman" w:eastAsia="Times New Roman" w:hAnsi="Times New Roman" w:cs="Times New Roman"/>
          <w:sz w:val="24"/>
          <w:szCs w:val="24"/>
        </w:rPr>
      </w:pPr>
      <w:r w:rsidRPr="00A03D04">
        <w:rPr>
          <w:rFonts w:ascii="Times New Roman" w:eastAsia="Times New Roman" w:hAnsi="Times New Roman" w:cs="Times New Roman"/>
          <w:sz w:val="24"/>
          <w:szCs w:val="24"/>
        </w:rPr>
        <w:t xml:space="preserve">Section </w:t>
      </w:r>
      <w:r w:rsidRPr="0045001B">
        <w:rPr>
          <w:rFonts w:ascii="Times New Roman" w:eastAsia="Times New Roman" w:hAnsi="Times New Roman" w:cs="Times New Roman"/>
          <w:sz w:val="24"/>
          <w:szCs w:val="24"/>
        </w:rPr>
        <w:t xml:space="preserve">135 of the 2013 Act, </w:t>
      </w:r>
      <w:proofErr w:type="gramStart"/>
      <w:r w:rsidRPr="00A03D04">
        <w:rPr>
          <w:rFonts w:ascii="Times New Roman" w:eastAsia="Times New Roman" w:hAnsi="Times New Roman" w:cs="Times New Roman"/>
          <w:sz w:val="24"/>
          <w:szCs w:val="24"/>
        </w:rPr>
        <w:t xml:space="preserve">states </w:t>
      </w:r>
      <w:r w:rsidRPr="0045001B">
        <w:rPr>
          <w:rFonts w:ascii="Times New Roman" w:eastAsia="Times New Roman" w:hAnsi="Times New Roman" w:cs="Times New Roman"/>
          <w:sz w:val="24"/>
          <w:szCs w:val="24"/>
        </w:rPr>
        <w:t xml:space="preserve"> that</w:t>
      </w:r>
      <w:proofErr w:type="gramEnd"/>
      <w:r w:rsidRPr="0045001B">
        <w:rPr>
          <w:rFonts w:ascii="Times New Roman" w:eastAsia="Times New Roman" w:hAnsi="Times New Roman" w:cs="Times New Roman"/>
          <w:sz w:val="24"/>
          <w:szCs w:val="24"/>
        </w:rPr>
        <w:t xml:space="preserve"> every company hav</w:t>
      </w:r>
      <w:r w:rsidRPr="00A03D04">
        <w:rPr>
          <w:rFonts w:ascii="Times New Roman" w:eastAsia="Times New Roman" w:hAnsi="Times New Roman" w:cs="Times New Roman"/>
          <w:sz w:val="24"/>
          <w:szCs w:val="24"/>
        </w:rPr>
        <w:t xml:space="preserve">ing a net worth of  Rupees </w:t>
      </w:r>
      <w:r w:rsidR="002374A0" w:rsidRPr="00A03D04">
        <w:rPr>
          <w:rFonts w:ascii="Times New Roman" w:eastAsia="Times New Roman" w:hAnsi="Times New Roman" w:cs="Times New Roman"/>
          <w:sz w:val="24"/>
          <w:szCs w:val="24"/>
        </w:rPr>
        <w:t>500 crore</w:t>
      </w:r>
      <w:r w:rsidRPr="0045001B">
        <w:rPr>
          <w:rFonts w:ascii="Times New Roman" w:eastAsia="Times New Roman" w:hAnsi="Times New Roman" w:cs="Times New Roman"/>
          <w:sz w:val="24"/>
          <w:szCs w:val="24"/>
        </w:rPr>
        <w:t xml:space="preserve"> or more or a turnover of </w:t>
      </w:r>
      <w:r w:rsidRPr="00A03D04">
        <w:rPr>
          <w:rFonts w:ascii="Times New Roman" w:eastAsia="Times New Roman" w:hAnsi="Times New Roman" w:cs="Times New Roman"/>
          <w:sz w:val="24"/>
          <w:szCs w:val="24"/>
        </w:rPr>
        <w:t xml:space="preserve"> Rupees 1000 crore</w:t>
      </w:r>
      <w:r w:rsidRPr="0045001B">
        <w:rPr>
          <w:rFonts w:ascii="Times New Roman" w:eastAsia="Times New Roman" w:hAnsi="Times New Roman" w:cs="Times New Roman"/>
          <w:sz w:val="24"/>
          <w:szCs w:val="24"/>
        </w:rPr>
        <w:t xml:space="preserve"> or more, or a net profit of </w:t>
      </w:r>
      <w:r w:rsidRPr="00A03D04">
        <w:rPr>
          <w:rFonts w:ascii="Times New Roman" w:eastAsia="Times New Roman" w:hAnsi="Times New Roman" w:cs="Times New Roman"/>
          <w:sz w:val="24"/>
          <w:szCs w:val="24"/>
        </w:rPr>
        <w:t xml:space="preserve"> Rupees Five crore </w:t>
      </w:r>
      <w:r w:rsidRPr="0045001B">
        <w:rPr>
          <w:rFonts w:ascii="Times New Roman" w:eastAsia="Times New Roman" w:hAnsi="Times New Roman" w:cs="Times New Roman"/>
          <w:sz w:val="24"/>
          <w:szCs w:val="24"/>
        </w:rPr>
        <w:t xml:space="preserve">or more, during any financial year shall constitute the </w:t>
      </w:r>
      <w:r w:rsidRPr="00A03D04">
        <w:rPr>
          <w:rFonts w:ascii="Times New Roman" w:eastAsia="Times New Roman" w:hAnsi="Times New Roman" w:cs="Times New Roman"/>
          <w:sz w:val="24"/>
          <w:szCs w:val="24"/>
        </w:rPr>
        <w:t xml:space="preserve">corporate social responsibility </w:t>
      </w:r>
      <w:r w:rsidRPr="0045001B">
        <w:rPr>
          <w:rFonts w:ascii="Times New Roman" w:eastAsia="Times New Roman" w:hAnsi="Times New Roman" w:cs="Times New Roman"/>
          <w:sz w:val="24"/>
          <w:szCs w:val="24"/>
        </w:rPr>
        <w:t>committee</w:t>
      </w:r>
      <w:r w:rsidR="002374A0" w:rsidRPr="00A03D04">
        <w:rPr>
          <w:rFonts w:ascii="Times New Roman" w:eastAsia="Times New Roman" w:hAnsi="Times New Roman" w:cs="Times New Roman"/>
          <w:sz w:val="24"/>
          <w:szCs w:val="24"/>
        </w:rPr>
        <w:t xml:space="preserve">. This CSR Committee shall comprise </w:t>
      </w:r>
      <w:r w:rsidR="002374A0" w:rsidRPr="0045001B">
        <w:rPr>
          <w:rFonts w:ascii="Times New Roman" w:eastAsia="Times New Roman" w:hAnsi="Times New Roman" w:cs="Times New Roman"/>
          <w:sz w:val="24"/>
          <w:szCs w:val="24"/>
        </w:rPr>
        <w:t>three or more directors</w:t>
      </w:r>
      <w:r w:rsidRPr="0045001B">
        <w:rPr>
          <w:rFonts w:ascii="Times New Roman" w:eastAsia="Times New Roman" w:hAnsi="Times New Roman" w:cs="Times New Roman"/>
          <w:sz w:val="24"/>
          <w:szCs w:val="24"/>
        </w:rPr>
        <w:t xml:space="preserve"> </w:t>
      </w:r>
      <w:r w:rsidR="002374A0" w:rsidRPr="00A03D04">
        <w:rPr>
          <w:rFonts w:ascii="Times New Roman" w:eastAsia="Times New Roman" w:hAnsi="Times New Roman" w:cs="Times New Roman"/>
          <w:sz w:val="24"/>
          <w:szCs w:val="24"/>
        </w:rPr>
        <w:t>(of which one wi</w:t>
      </w:r>
      <w:r w:rsidR="007E0160" w:rsidRPr="00A03D04">
        <w:rPr>
          <w:rFonts w:ascii="Times New Roman" w:eastAsia="Times New Roman" w:hAnsi="Times New Roman" w:cs="Times New Roman"/>
          <w:sz w:val="24"/>
          <w:szCs w:val="24"/>
        </w:rPr>
        <w:t xml:space="preserve">ll be an independent director) who </w:t>
      </w:r>
      <w:r w:rsidR="007E0160" w:rsidRPr="0045001B">
        <w:rPr>
          <w:rFonts w:ascii="Times New Roman" w:eastAsia="Times New Roman" w:hAnsi="Times New Roman" w:cs="Times New Roman"/>
          <w:sz w:val="24"/>
          <w:szCs w:val="24"/>
        </w:rPr>
        <w:t>shall formulate the policy, including activities specified in Schedule</w:t>
      </w:r>
      <w:r w:rsidR="007E0160" w:rsidRPr="00A03D04">
        <w:rPr>
          <w:rFonts w:ascii="Times New Roman" w:eastAsia="Times New Roman" w:hAnsi="Times New Roman" w:cs="Times New Roman"/>
          <w:sz w:val="24"/>
          <w:szCs w:val="24"/>
        </w:rPr>
        <w:t xml:space="preserve"> VII.</w:t>
      </w:r>
      <w:r w:rsidR="007E0160" w:rsidRPr="00A03D04">
        <w:rPr>
          <w:rStyle w:val="FootnoteReference"/>
          <w:rFonts w:ascii="Times New Roman" w:hAnsi="Times New Roman" w:cs="Times New Roman"/>
          <w:sz w:val="24"/>
          <w:szCs w:val="24"/>
        </w:rPr>
        <w:footnoteReference w:id="8"/>
      </w:r>
      <w:r w:rsidR="00A03D04" w:rsidRPr="00A03D04">
        <w:rPr>
          <w:rFonts w:ascii="Times New Roman" w:eastAsia="Times New Roman" w:hAnsi="Times New Roman" w:cs="Times New Roman"/>
          <w:sz w:val="24"/>
          <w:szCs w:val="24"/>
        </w:rPr>
        <w:t xml:space="preserve"> The Board of every company who fall within the criteria mentioned above shall spend </w:t>
      </w:r>
      <w:r w:rsidR="00A03D04" w:rsidRPr="0045001B">
        <w:rPr>
          <w:rFonts w:ascii="Times New Roman" w:eastAsia="Times New Roman" w:hAnsi="Times New Roman" w:cs="Times New Roman"/>
          <w:sz w:val="24"/>
          <w:szCs w:val="24"/>
        </w:rPr>
        <w:t>2%</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lastRenderedPageBreak/>
        <w:t>of</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average</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net</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profits</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of</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last</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3</w:t>
      </w:r>
      <w:r w:rsidR="00A03D04" w:rsidRPr="00A03D04">
        <w:rPr>
          <w:rFonts w:ascii="Times New Roman" w:eastAsia="Times New Roman" w:hAnsi="Times New Roman" w:cs="Times New Roman"/>
          <w:sz w:val="24"/>
          <w:szCs w:val="24"/>
        </w:rPr>
        <w:t xml:space="preserve"> </w:t>
      </w:r>
      <w:r w:rsidR="00A03D04" w:rsidRPr="0045001B">
        <w:rPr>
          <w:rFonts w:ascii="Times New Roman" w:eastAsia="Times New Roman" w:hAnsi="Times New Roman" w:cs="Times New Roman"/>
          <w:sz w:val="24"/>
          <w:szCs w:val="24"/>
        </w:rPr>
        <w:t>years</w:t>
      </w:r>
      <w:r w:rsidR="00A03D04" w:rsidRPr="00A03D04">
        <w:rPr>
          <w:rFonts w:ascii="Times New Roman" w:eastAsia="Times New Roman" w:hAnsi="Times New Roman" w:cs="Times New Roman"/>
          <w:sz w:val="24"/>
          <w:szCs w:val="24"/>
        </w:rPr>
        <w:t xml:space="preserve"> </w:t>
      </w:r>
      <w:r w:rsidR="00A03D04">
        <w:rPr>
          <w:rFonts w:ascii="Times New Roman" w:eastAsia="Times New Roman" w:hAnsi="Times New Roman" w:cs="Times New Roman"/>
          <w:sz w:val="24"/>
          <w:szCs w:val="24"/>
        </w:rPr>
        <w:t>mandatorily</w:t>
      </w:r>
      <w:r w:rsidR="00A03D04" w:rsidRPr="0045001B">
        <w:rPr>
          <w:rFonts w:ascii="Times New Roman" w:eastAsia="Times New Roman" w:hAnsi="Times New Roman" w:cs="Times New Roman"/>
          <w:sz w:val="24"/>
          <w:szCs w:val="24"/>
        </w:rPr>
        <w:t xml:space="preserve"> on CSR </w:t>
      </w:r>
      <w:r w:rsidR="00A03D04">
        <w:rPr>
          <w:rFonts w:ascii="Times New Roman" w:eastAsia="Times New Roman" w:hAnsi="Times New Roman" w:cs="Times New Roman"/>
          <w:sz w:val="24"/>
          <w:szCs w:val="24"/>
        </w:rPr>
        <w:t>activities.</w:t>
      </w:r>
      <w:r w:rsidR="004B4F5B">
        <w:rPr>
          <w:rFonts w:ascii="Times New Roman" w:eastAsia="Times New Roman" w:hAnsi="Times New Roman" w:cs="Times New Roman"/>
          <w:sz w:val="24"/>
          <w:szCs w:val="24"/>
        </w:rPr>
        <w:t xml:space="preserve"> The specified amount should preferably </w:t>
      </w:r>
      <w:r w:rsidR="007A157B">
        <w:rPr>
          <w:rFonts w:ascii="Times New Roman" w:eastAsia="Times New Roman" w:hAnsi="Times New Roman" w:cs="Times New Roman"/>
          <w:sz w:val="24"/>
          <w:szCs w:val="24"/>
        </w:rPr>
        <w:t xml:space="preserve">be </w:t>
      </w:r>
      <w:r w:rsidR="004B4F5B">
        <w:rPr>
          <w:rFonts w:ascii="Times New Roman" w:eastAsia="Times New Roman" w:hAnsi="Times New Roman" w:cs="Times New Roman"/>
          <w:sz w:val="24"/>
          <w:szCs w:val="24"/>
        </w:rPr>
        <w:t xml:space="preserve">spent in the </w:t>
      </w:r>
      <w:r w:rsidR="007A157B">
        <w:rPr>
          <w:rFonts w:ascii="Times New Roman" w:eastAsia="Times New Roman" w:hAnsi="Times New Roman" w:cs="Times New Roman"/>
          <w:sz w:val="24"/>
          <w:szCs w:val="24"/>
        </w:rPr>
        <w:t xml:space="preserve">local </w:t>
      </w:r>
      <w:r w:rsidR="004B4F5B">
        <w:rPr>
          <w:rFonts w:ascii="Times New Roman" w:eastAsia="Times New Roman" w:hAnsi="Times New Roman" w:cs="Times New Roman"/>
          <w:sz w:val="24"/>
          <w:szCs w:val="24"/>
        </w:rPr>
        <w:t xml:space="preserve">area of the company’s operations. </w:t>
      </w:r>
      <w:r w:rsidR="00A03D04">
        <w:rPr>
          <w:rFonts w:ascii="Times New Roman" w:eastAsia="Times New Roman" w:hAnsi="Times New Roman" w:cs="Times New Roman"/>
          <w:sz w:val="24"/>
          <w:szCs w:val="24"/>
        </w:rPr>
        <w:t xml:space="preserve"> </w:t>
      </w:r>
      <w:r w:rsidR="00C56832">
        <w:rPr>
          <w:rFonts w:ascii="Times New Roman" w:eastAsia="Times New Roman" w:hAnsi="Times New Roman" w:cs="Times New Roman"/>
          <w:sz w:val="24"/>
          <w:szCs w:val="24"/>
        </w:rPr>
        <w:t xml:space="preserve">In case of failure to spend the specified percentage, </w:t>
      </w:r>
      <w:r w:rsidR="00C56832">
        <w:rPr>
          <w:rFonts w:ascii="Times New Roman" w:eastAsia="Times New Roman" w:hAnsi="Times New Roman" w:cs="Times New Roman"/>
        </w:rPr>
        <w:t>explanation for such failure</w:t>
      </w:r>
      <w:r w:rsidR="00C56832" w:rsidRPr="0045001B">
        <w:rPr>
          <w:rFonts w:ascii="Times New Roman" w:eastAsia="Times New Roman" w:hAnsi="Times New Roman" w:cs="Times New Roman"/>
        </w:rPr>
        <w:t xml:space="preserve"> need</w:t>
      </w:r>
      <w:r w:rsidR="00C56832">
        <w:rPr>
          <w:rFonts w:ascii="Times New Roman" w:eastAsia="Times New Roman" w:hAnsi="Times New Roman" w:cs="Times New Roman"/>
        </w:rPr>
        <w:t>s</w:t>
      </w:r>
      <w:r w:rsidR="00C56832" w:rsidRPr="0045001B">
        <w:rPr>
          <w:rFonts w:ascii="Times New Roman" w:eastAsia="Times New Roman" w:hAnsi="Times New Roman" w:cs="Times New Roman"/>
        </w:rPr>
        <w:t xml:space="preserve"> to be given in the director’s report</w:t>
      </w:r>
      <w:r w:rsidR="00C56832">
        <w:rPr>
          <w:rFonts w:ascii="Times New Roman" w:eastAsia="Times New Roman" w:hAnsi="Times New Roman" w:cs="Times New Roman"/>
        </w:rPr>
        <w:t xml:space="preserve">. In short, </w:t>
      </w:r>
      <w:r w:rsidR="006B4411">
        <w:rPr>
          <w:rFonts w:ascii="Times New Roman" w:hAnsi="Times New Roman" w:cs="Times New Roman"/>
          <w:sz w:val="24"/>
          <w:szCs w:val="24"/>
        </w:rPr>
        <w:t>t</w:t>
      </w:r>
      <w:r w:rsidR="00C56832" w:rsidRPr="00A03D04">
        <w:rPr>
          <w:rFonts w:ascii="Times New Roman" w:hAnsi="Times New Roman" w:cs="Times New Roman"/>
          <w:sz w:val="24"/>
          <w:szCs w:val="24"/>
        </w:rPr>
        <w:t xml:space="preserve">he </w:t>
      </w:r>
      <w:proofErr w:type="gramStart"/>
      <w:r w:rsidR="00C56832" w:rsidRPr="00A03D04">
        <w:rPr>
          <w:rFonts w:ascii="Times New Roman" w:hAnsi="Times New Roman" w:cs="Times New Roman"/>
          <w:sz w:val="24"/>
          <w:szCs w:val="24"/>
        </w:rPr>
        <w:t>amendments</w:t>
      </w:r>
      <w:proofErr w:type="gramEnd"/>
      <w:r w:rsidR="00C56832" w:rsidRPr="00A03D04">
        <w:rPr>
          <w:rFonts w:ascii="Times New Roman" w:hAnsi="Times New Roman" w:cs="Times New Roman"/>
          <w:sz w:val="24"/>
          <w:szCs w:val="24"/>
        </w:rPr>
        <w:t xml:space="preserve"> in the new Act seeks to operation</w:t>
      </w:r>
      <w:r w:rsidR="00383399">
        <w:rPr>
          <w:rFonts w:ascii="Times New Roman" w:hAnsi="Times New Roman" w:cs="Times New Roman"/>
          <w:sz w:val="24"/>
          <w:szCs w:val="24"/>
        </w:rPr>
        <w:t>alize CSR by way of a reporting</w:t>
      </w:r>
      <w:r w:rsidR="00C56832" w:rsidRPr="00A03D04">
        <w:rPr>
          <w:rFonts w:ascii="Times New Roman" w:hAnsi="Times New Roman" w:cs="Times New Roman"/>
          <w:sz w:val="24"/>
          <w:szCs w:val="24"/>
        </w:rPr>
        <w:t xml:space="preserve"> regime i.e. comply or disclose.</w:t>
      </w:r>
    </w:p>
    <w:p w14:paraId="63E288A8" w14:textId="77777777" w:rsidR="00121630" w:rsidRPr="00121630" w:rsidRDefault="00121630" w:rsidP="00121630">
      <w:pPr>
        <w:spacing w:after="0" w:line="360" w:lineRule="auto"/>
        <w:jc w:val="both"/>
        <w:rPr>
          <w:rFonts w:ascii="Times New Roman" w:eastAsia="Times New Roman" w:hAnsi="Times New Roman" w:cs="Times New Roman"/>
          <w:sz w:val="24"/>
          <w:szCs w:val="24"/>
        </w:rPr>
      </w:pPr>
    </w:p>
    <w:p w14:paraId="04A18727" w14:textId="77777777" w:rsidR="00C158E6" w:rsidRPr="00121630" w:rsidRDefault="004B4F5B" w:rsidP="009D7A10">
      <w:pPr>
        <w:spacing w:line="360" w:lineRule="auto"/>
        <w:jc w:val="both"/>
        <w:rPr>
          <w:rFonts w:ascii="Times New Roman" w:hAnsi="Times New Roman" w:cs="Times New Roman"/>
          <w:b/>
          <w:sz w:val="24"/>
          <w:szCs w:val="24"/>
        </w:rPr>
      </w:pPr>
      <w:r w:rsidRPr="00121630">
        <w:rPr>
          <w:rFonts w:ascii="Times New Roman" w:hAnsi="Times New Roman" w:cs="Times New Roman"/>
          <w:b/>
          <w:sz w:val="24"/>
          <w:szCs w:val="24"/>
        </w:rPr>
        <w:t>Secti</w:t>
      </w:r>
      <w:r w:rsidR="00E276BB">
        <w:rPr>
          <w:rFonts w:ascii="Times New Roman" w:hAnsi="Times New Roman" w:cs="Times New Roman"/>
          <w:b/>
          <w:sz w:val="24"/>
          <w:szCs w:val="24"/>
        </w:rPr>
        <w:t>on III - Observations</w:t>
      </w:r>
    </w:p>
    <w:p w14:paraId="43CA88C8" w14:textId="77777777" w:rsidR="00312E5C" w:rsidRDefault="004A1712" w:rsidP="009D7A10">
      <w:pPr>
        <w:spacing w:after="0" w:line="360" w:lineRule="auto"/>
        <w:jc w:val="both"/>
        <w:rPr>
          <w:rFonts w:ascii="Times New Roman" w:eastAsia="Times New Roman" w:hAnsi="Times New Roman" w:cs="Times New Roman"/>
        </w:rPr>
      </w:pPr>
      <w:r>
        <w:rPr>
          <w:rFonts w:ascii="Times New Roman" w:hAnsi="Times New Roman" w:cs="Times New Roman"/>
          <w:sz w:val="24"/>
          <w:szCs w:val="24"/>
        </w:rPr>
        <w:t xml:space="preserve">The </w:t>
      </w:r>
      <w:r w:rsidR="003133C7">
        <w:rPr>
          <w:rFonts w:ascii="Times New Roman" w:hAnsi="Times New Roman" w:cs="Times New Roman"/>
          <w:sz w:val="24"/>
          <w:szCs w:val="24"/>
        </w:rPr>
        <w:t>above amendments bring about a fundamental change</w:t>
      </w:r>
      <w:r>
        <w:rPr>
          <w:rFonts w:ascii="Times New Roman" w:hAnsi="Times New Roman" w:cs="Times New Roman"/>
          <w:sz w:val="24"/>
          <w:szCs w:val="24"/>
        </w:rPr>
        <w:t xml:space="preserve"> in the realm of corporate social responsibility in India.</w:t>
      </w:r>
      <w:r w:rsidR="001046A3">
        <w:rPr>
          <w:rFonts w:ascii="Times New Roman" w:hAnsi="Times New Roman" w:cs="Times New Roman"/>
          <w:sz w:val="24"/>
          <w:szCs w:val="24"/>
        </w:rPr>
        <w:t xml:space="preserve"> Scholars opine that India is the first country to</w:t>
      </w:r>
      <w:r w:rsidR="001A1966">
        <w:rPr>
          <w:rFonts w:ascii="Times New Roman" w:hAnsi="Times New Roman" w:cs="Times New Roman"/>
          <w:sz w:val="24"/>
          <w:szCs w:val="24"/>
        </w:rPr>
        <w:t xml:space="preserve"> make a minimum expenditure on CSR activities mandatory.</w:t>
      </w:r>
      <w:r>
        <w:rPr>
          <w:rFonts w:ascii="Times New Roman" w:hAnsi="Times New Roman" w:cs="Times New Roman"/>
          <w:sz w:val="24"/>
          <w:szCs w:val="24"/>
        </w:rPr>
        <w:t xml:space="preserve"> </w:t>
      </w:r>
      <w:r w:rsidR="004B4F5B">
        <w:rPr>
          <w:rFonts w:ascii="Times New Roman" w:hAnsi="Times New Roman" w:cs="Times New Roman"/>
          <w:sz w:val="24"/>
          <w:szCs w:val="24"/>
        </w:rPr>
        <w:t xml:space="preserve">It could be argued that </w:t>
      </w:r>
      <w:r w:rsidR="00F0658E">
        <w:rPr>
          <w:rFonts w:ascii="Times New Roman" w:hAnsi="Times New Roman" w:cs="Times New Roman"/>
          <w:sz w:val="24"/>
          <w:szCs w:val="24"/>
        </w:rPr>
        <w:t>the changes in th</w:t>
      </w:r>
      <w:r w:rsidR="00EB07D9">
        <w:rPr>
          <w:rFonts w:ascii="Times New Roman" w:hAnsi="Times New Roman" w:cs="Times New Roman"/>
          <w:sz w:val="24"/>
          <w:szCs w:val="24"/>
        </w:rPr>
        <w:t>e 2013 Act seeks to make companies</w:t>
      </w:r>
      <w:r w:rsidR="00F0658E">
        <w:rPr>
          <w:rFonts w:ascii="Times New Roman" w:hAnsi="Times New Roman" w:cs="Times New Roman"/>
          <w:sz w:val="24"/>
          <w:szCs w:val="24"/>
        </w:rPr>
        <w:t xml:space="preserve"> socially responsible entities.</w:t>
      </w:r>
      <w:r w:rsidR="001B5AD6">
        <w:rPr>
          <w:rFonts w:ascii="Times New Roman" w:hAnsi="Times New Roman" w:cs="Times New Roman"/>
          <w:sz w:val="24"/>
          <w:szCs w:val="24"/>
        </w:rPr>
        <w:t xml:space="preserve"> </w:t>
      </w:r>
      <w:r w:rsidR="007A157B">
        <w:rPr>
          <w:rFonts w:ascii="Times New Roman" w:hAnsi="Times New Roman" w:cs="Times New Roman"/>
          <w:sz w:val="24"/>
          <w:szCs w:val="24"/>
        </w:rPr>
        <w:t>Though the effectiveness of this</w:t>
      </w:r>
      <w:r w:rsidR="00F0658E">
        <w:rPr>
          <w:rFonts w:ascii="Times New Roman" w:hAnsi="Times New Roman" w:cs="Times New Roman"/>
          <w:sz w:val="24"/>
          <w:szCs w:val="24"/>
        </w:rPr>
        <w:t xml:space="preserve"> disclosure</w:t>
      </w:r>
      <w:r w:rsidR="00383399">
        <w:rPr>
          <w:rFonts w:ascii="Times New Roman" w:hAnsi="Times New Roman" w:cs="Times New Roman"/>
          <w:sz w:val="24"/>
          <w:szCs w:val="24"/>
        </w:rPr>
        <w:t>/reporting</w:t>
      </w:r>
      <w:r w:rsidR="00F0658E">
        <w:rPr>
          <w:rFonts w:ascii="Times New Roman" w:hAnsi="Times New Roman" w:cs="Times New Roman"/>
          <w:sz w:val="24"/>
          <w:szCs w:val="24"/>
        </w:rPr>
        <w:t xml:space="preserve"> regime </w:t>
      </w:r>
      <w:r>
        <w:rPr>
          <w:rFonts w:ascii="Times New Roman" w:hAnsi="Times New Roman" w:cs="Times New Roman"/>
          <w:sz w:val="24"/>
          <w:szCs w:val="24"/>
        </w:rPr>
        <w:t xml:space="preserve">is yet to be ascertained, the author is of the belief that </w:t>
      </w:r>
      <w:r w:rsidR="00F708EE">
        <w:rPr>
          <w:rFonts w:ascii="Times New Roman" w:hAnsi="Times New Roman" w:cs="Times New Roman"/>
          <w:sz w:val="24"/>
          <w:szCs w:val="24"/>
        </w:rPr>
        <w:t>the current obligations fail to ad</w:t>
      </w:r>
      <w:r w:rsidR="008E2817">
        <w:rPr>
          <w:rFonts w:ascii="Times New Roman" w:hAnsi="Times New Roman" w:cs="Times New Roman"/>
          <w:sz w:val="24"/>
          <w:szCs w:val="24"/>
        </w:rPr>
        <w:t>dress pertinent aspects. T</w:t>
      </w:r>
      <w:r w:rsidR="00F708EE">
        <w:rPr>
          <w:rFonts w:ascii="Times New Roman" w:hAnsi="Times New Roman" w:cs="Times New Roman"/>
          <w:sz w:val="24"/>
          <w:szCs w:val="24"/>
        </w:rPr>
        <w:t xml:space="preserve">he 2013 Act does not define CSR. Schedule VII only contains </w:t>
      </w:r>
      <w:r w:rsidR="003133C7">
        <w:rPr>
          <w:rFonts w:ascii="Times New Roman" w:hAnsi="Times New Roman" w:cs="Times New Roman"/>
          <w:sz w:val="24"/>
          <w:szCs w:val="24"/>
        </w:rPr>
        <w:t xml:space="preserve">only </w:t>
      </w:r>
      <w:r w:rsidR="00F708EE">
        <w:rPr>
          <w:rFonts w:ascii="Times New Roman" w:hAnsi="Times New Roman" w:cs="Times New Roman"/>
          <w:sz w:val="24"/>
          <w:szCs w:val="24"/>
        </w:rPr>
        <w:t>a list of aspirations/goals. The 2013 Act nowhere describes what would amount to working towards “</w:t>
      </w:r>
      <w:r w:rsidR="00F708EE" w:rsidRPr="00BA3AEA">
        <w:rPr>
          <w:rFonts w:ascii="Times New Roman" w:eastAsia="Times New Roman" w:hAnsi="Times New Roman" w:cs="Times New Roman"/>
        </w:rPr>
        <w:t>combating human immunodeficiency virus</w:t>
      </w:r>
      <w:r w:rsidR="00F708EE">
        <w:rPr>
          <w:rFonts w:ascii="Times New Roman" w:eastAsia="Times New Roman" w:hAnsi="Times New Roman" w:cs="Times New Roman"/>
        </w:rPr>
        <w:t xml:space="preserve">” for a </w:t>
      </w:r>
      <w:r w:rsidR="008E2817">
        <w:rPr>
          <w:rFonts w:ascii="Times New Roman" w:eastAsia="Times New Roman" w:hAnsi="Times New Roman" w:cs="Times New Roman"/>
        </w:rPr>
        <w:t xml:space="preserve">company.  The </w:t>
      </w:r>
      <w:r w:rsidR="00EB07D9">
        <w:rPr>
          <w:rFonts w:ascii="Times New Roman" w:eastAsia="Times New Roman" w:hAnsi="Times New Roman" w:cs="Times New Roman"/>
        </w:rPr>
        <w:t>2013 Act leaves</w:t>
      </w:r>
      <w:r w:rsidR="008E2817">
        <w:rPr>
          <w:rFonts w:ascii="Times New Roman" w:eastAsia="Times New Roman" w:hAnsi="Times New Roman" w:cs="Times New Roman"/>
        </w:rPr>
        <w:t xml:space="preserve"> it open to the company </w:t>
      </w:r>
      <w:r w:rsidR="008E2817">
        <w:rPr>
          <w:rFonts w:ascii="Times New Roman" w:hAnsi="Times New Roman" w:cs="Times New Roman"/>
          <w:sz w:val="24"/>
          <w:szCs w:val="24"/>
        </w:rPr>
        <w:t xml:space="preserve">to </w:t>
      </w:r>
      <w:proofErr w:type="gramStart"/>
      <w:r w:rsidR="008E2817">
        <w:rPr>
          <w:rFonts w:ascii="Times New Roman" w:hAnsi="Times New Roman" w:cs="Times New Roman"/>
          <w:sz w:val="24"/>
          <w:szCs w:val="24"/>
        </w:rPr>
        <w:t>ascertaining  if</w:t>
      </w:r>
      <w:proofErr w:type="gramEnd"/>
      <w:r w:rsidR="008E2817">
        <w:rPr>
          <w:rFonts w:ascii="Times New Roman" w:hAnsi="Times New Roman" w:cs="Times New Roman"/>
          <w:sz w:val="24"/>
          <w:szCs w:val="24"/>
        </w:rPr>
        <w:t xml:space="preserve"> a</w:t>
      </w:r>
      <w:r w:rsidR="009406A6">
        <w:rPr>
          <w:rFonts w:ascii="Times New Roman" w:hAnsi="Times New Roman" w:cs="Times New Roman"/>
          <w:sz w:val="24"/>
          <w:szCs w:val="24"/>
        </w:rPr>
        <w:t xml:space="preserve"> corporate training </w:t>
      </w:r>
      <w:proofErr w:type="spellStart"/>
      <w:r w:rsidR="009406A6">
        <w:rPr>
          <w:rFonts w:ascii="Times New Roman" w:hAnsi="Times New Roman" w:cs="Times New Roman"/>
          <w:sz w:val="24"/>
          <w:szCs w:val="24"/>
        </w:rPr>
        <w:t>programme</w:t>
      </w:r>
      <w:proofErr w:type="spellEnd"/>
      <w:r w:rsidR="001046A3">
        <w:rPr>
          <w:rStyle w:val="FootnoteReference"/>
          <w:rFonts w:ascii="Times New Roman" w:hAnsi="Times New Roman" w:cs="Times New Roman"/>
          <w:sz w:val="24"/>
          <w:szCs w:val="24"/>
        </w:rPr>
        <w:footnoteReference w:id="9"/>
      </w:r>
      <w:r w:rsidR="001046A3">
        <w:rPr>
          <w:rFonts w:ascii="Times New Roman" w:hAnsi="Times New Roman" w:cs="Times New Roman"/>
          <w:sz w:val="24"/>
          <w:szCs w:val="24"/>
        </w:rPr>
        <w:t xml:space="preserve"> </w:t>
      </w:r>
      <w:r w:rsidR="008E2817">
        <w:rPr>
          <w:rFonts w:ascii="Times New Roman" w:hAnsi="Times New Roman" w:cs="Times New Roman"/>
          <w:sz w:val="24"/>
          <w:szCs w:val="24"/>
        </w:rPr>
        <w:t xml:space="preserve"> for its employees would amount to “enhancing vocational” skills. </w:t>
      </w:r>
      <w:r w:rsidR="008E2817">
        <w:rPr>
          <w:rFonts w:ascii="Times New Roman" w:eastAsia="Times New Roman" w:hAnsi="Times New Roman" w:cs="Times New Roman"/>
        </w:rPr>
        <w:t>T</w:t>
      </w:r>
      <w:r w:rsidR="00F708EE">
        <w:rPr>
          <w:rFonts w:ascii="Times New Roman" w:eastAsia="Times New Roman" w:hAnsi="Times New Roman" w:cs="Times New Roman"/>
        </w:rPr>
        <w:t>he 2013</w:t>
      </w:r>
      <w:r w:rsidR="00F746DC">
        <w:rPr>
          <w:rFonts w:ascii="Times New Roman" w:eastAsia="Times New Roman" w:hAnsi="Times New Roman" w:cs="Times New Roman"/>
        </w:rPr>
        <w:t xml:space="preserve"> Act</w:t>
      </w:r>
      <w:r w:rsidR="00F708EE">
        <w:rPr>
          <w:rFonts w:ascii="Times New Roman" w:eastAsia="Times New Roman" w:hAnsi="Times New Roman" w:cs="Times New Roman"/>
        </w:rPr>
        <w:t xml:space="preserve"> fails to address the consequences of </w:t>
      </w:r>
      <w:proofErr w:type="spellStart"/>
      <w:proofErr w:type="gramStart"/>
      <w:r w:rsidR="00F708EE">
        <w:rPr>
          <w:rFonts w:ascii="Times New Roman" w:eastAsia="Times New Roman" w:hAnsi="Times New Roman" w:cs="Times New Roman"/>
        </w:rPr>
        <w:t>non compliance</w:t>
      </w:r>
      <w:proofErr w:type="spellEnd"/>
      <w:proofErr w:type="gramEnd"/>
      <w:r w:rsidR="00F708EE">
        <w:rPr>
          <w:rFonts w:ascii="Times New Roman" w:eastAsia="Times New Roman" w:hAnsi="Times New Roman" w:cs="Times New Roman"/>
        </w:rPr>
        <w:t xml:space="preserve">. </w:t>
      </w:r>
      <w:r w:rsidR="001B5AD6">
        <w:rPr>
          <w:rFonts w:ascii="Times New Roman" w:eastAsia="Times New Roman" w:hAnsi="Times New Roman" w:cs="Times New Roman"/>
        </w:rPr>
        <w:t xml:space="preserve">An explanation of failure to meet the CSR obligations </w:t>
      </w:r>
      <w:r w:rsidR="00F746DC">
        <w:rPr>
          <w:rFonts w:ascii="Times New Roman" w:eastAsia="Times New Roman" w:hAnsi="Times New Roman" w:cs="Times New Roman"/>
        </w:rPr>
        <w:t xml:space="preserve">in the director’s report </w:t>
      </w:r>
      <w:r w:rsidR="008E2817">
        <w:rPr>
          <w:rFonts w:ascii="Times New Roman" w:eastAsia="Times New Roman" w:hAnsi="Times New Roman" w:cs="Times New Roman"/>
        </w:rPr>
        <w:t>is not much of a motivation for companies to spend on CSR activities.</w:t>
      </w:r>
      <w:r w:rsidR="001046A3">
        <w:rPr>
          <w:rFonts w:ascii="Times New Roman" w:eastAsia="Times New Roman" w:hAnsi="Times New Roman" w:cs="Times New Roman"/>
        </w:rPr>
        <w:t xml:space="preserve"> A tax break in case of compliance coul</w:t>
      </w:r>
      <w:r w:rsidR="00EB07D9">
        <w:rPr>
          <w:rFonts w:ascii="Times New Roman" w:eastAsia="Times New Roman" w:hAnsi="Times New Roman" w:cs="Times New Roman"/>
        </w:rPr>
        <w:t>d have been a stronger motivation</w:t>
      </w:r>
      <w:r w:rsidR="001046A3">
        <w:rPr>
          <w:rFonts w:ascii="Times New Roman" w:eastAsia="Times New Roman" w:hAnsi="Times New Roman" w:cs="Times New Roman"/>
        </w:rPr>
        <w:t xml:space="preserve"> for co</w:t>
      </w:r>
      <w:r w:rsidR="00312E5C">
        <w:rPr>
          <w:rFonts w:ascii="Times New Roman" w:eastAsia="Times New Roman" w:hAnsi="Times New Roman" w:cs="Times New Roman"/>
        </w:rPr>
        <w:t>mpanies</w:t>
      </w:r>
      <w:r w:rsidR="001046A3">
        <w:rPr>
          <w:rFonts w:ascii="Times New Roman" w:eastAsia="Times New Roman" w:hAnsi="Times New Roman" w:cs="Times New Roman"/>
        </w:rPr>
        <w:t xml:space="preserve">. </w:t>
      </w:r>
      <w:r w:rsidR="00EB07D9">
        <w:rPr>
          <w:rFonts w:ascii="Times New Roman" w:eastAsia="Times New Roman" w:hAnsi="Times New Roman" w:cs="Times New Roman"/>
        </w:rPr>
        <w:t>It also appears to be a distorted effort to compel</w:t>
      </w:r>
      <w:r w:rsidR="002F202D">
        <w:rPr>
          <w:rFonts w:ascii="Times New Roman" w:eastAsia="Times New Roman" w:hAnsi="Times New Roman" w:cs="Times New Roman"/>
        </w:rPr>
        <w:t xml:space="preserve"> companies to foray into social governance (government responsibilities). It would have been more effective to increase corporate taxation directly than compel companies to obliquely incur more </w:t>
      </w:r>
      <w:r w:rsidR="002F202D">
        <w:rPr>
          <w:rFonts w:ascii="Times New Roman" w:eastAsia="Times New Roman" w:hAnsi="Times New Roman" w:cs="Times New Roman"/>
        </w:rPr>
        <w:lastRenderedPageBreak/>
        <w:t>expenditure.</w:t>
      </w:r>
      <w:r w:rsidR="00312E5C">
        <w:rPr>
          <w:rFonts w:ascii="Times New Roman" w:eastAsia="Times New Roman" w:hAnsi="Times New Roman" w:cs="Times New Roman"/>
        </w:rPr>
        <w:t xml:space="preserve"> The 2013 Act also fails to clarify if meeting existing obligations (say under environmental laws) could also overlap with CSR obligation</w:t>
      </w:r>
      <w:r w:rsidR="00947076">
        <w:rPr>
          <w:rFonts w:ascii="Times New Roman" w:eastAsia="Times New Roman" w:hAnsi="Times New Roman" w:cs="Times New Roman"/>
        </w:rPr>
        <w:t xml:space="preserve"> of</w:t>
      </w:r>
      <w:r w:rsidR="00312E5C">
        <w:rPr>
          <w:rFonts w:ascii="Times New Roman" w:eastAsia="Times New Roman" w:hAnsi="Times New Roman" w:cs="Times New Roman"/>
        </w:rPr>
        <w:t xml:space="preserve"> “</w:t>
      </w:r>
      <w:r w:rsidR="00312E5C" w:rsidRPr="004875B3">
        <w:rPr>
          <w:rFonts w:ascii="Times New Roman" w:eastAsia="Times New Roman" w:hAnsi="Times New Roman" w:cs="Times New Roman"/>
        </w:rPr>
        <w:t>ensuring environmental sustainability</w:t>
      </w:r>
      <w:r w:rsidR="00312E5C">
        <w:rPr>
          <w:rFonts w:ascii="Times New Roman" w:eastAsia="Times New Roman" w:hAnsi="Times New Roman" w:cs="Times New Roman"/>
        </w:rPr>
        <w:t xml:space="preserve">”. </w:t>
      </w:r>
    </w:p>
    <w:p w14:paraId="4BEE418A" w14:textId="77777777" w:rsidR="0041406B" w:rsidRDefault="0041406B" w:rsidP="009D7A10">
      <w:pPr>
        <w:spacing w:after="0" w:line="360" w:lineRule="auto"/>
        <w:jc w:val="both"/>
        <w:rPr>
          <w:rFonts w:ascii="Times New Roman" w:eastAsia="Times New Roman" w:hAnsi="Times New Roman" w:cs="Times New Roman"/>
        </w:rPr>
      </w:pPr>
    </w:p>
    <w:p w14:paraId="0E551FA8" w14:textId="77777777" w:rsidR="00E276BB" w:rsidRPr="00E276BB" w:rsidRDefault="00E276BB" w:rsidP="009D7A10">
      <w:pPr>
        <w:spacing w:after="0" w:line="360" w:lineRule="auto"/>
        <w:jc w:val="both"/>
        <w:rPr>
          <w:rFonts w:ascii="Times New Roman" w:eastAsia="Times New Roman" w:hAnsi="Times New Roman" w:cs="Times New Roman"/>
          <w:b/>
        </w:rPr>
      </w:pPr>
      <w:r w:rsidRPr="00E276BB">
        <w:rPr>
          <w:rFonts w:ascii="Times New Roman" w:eastAsia="Times New Roman" w:hAnsi="Times New Roman" w:cs="Times New Roman"/>
          <w:b/>
        </w:rPr>
        <w:t>Conclusion</w:t>
      </w:r>
    </w:p>
    <w:p w14:paraId="72AC1F4F" w14:textId="77777777" w:rsidR="00E276BB" w:rsidRDefault="00E276BB" w:rsidP="009D7A10">
      <w:pPr>
        <w:spacing w:after="0" w:line="360" w:lineRule="auto"/>
        <w:jc w:val="both"/>
        <w:rPr>
          <w:rFonts w:ascii="Times New Roman" w:eastAsia="Times New Roman" w:hAnsi="Times New Roman" w:cs="Times New Roman"/>
        </w:rPr>
      </w:pPr>
    </w:p>
    <w:p w14:paraId="503A0B24" w14:textId="77777777" w:rsidR="00BC6D01" w:rsidRPr="00875C66" w:rsidRDefault="00615CE0" w:rsidP="009D7A1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gap between the </w:t>
      </w:r>
      <w:r w:rsidR="007639DC">
        <w:rPr>
          <w:rFonts w:ascii="Times New Roman" w:eastAsia="Times New Roman" w:hAnsi="Times New Roman" w:cs="Times New Roman"/>
        </w:rPr>
        <w:t xml:space="preserve">haves and the have-nots in India is ever widening. Obviously, decreasing economic inequality, </w:t>
      </w:r>
      <w:r w:rsidR="00B85723" w:rsidRPr="004875B3">
        <w:rPr>
          <w:rFonts w:ascii="Times New Roman" w:eastAsia="Times New Roman" w:hAnsi="Times New Roman" w:cs="Times New Roman"/>
        </w:rPr>
        <w:t>eradica</w:t>
      </w:r>
      <w:r w:rsidR="00B85723">
        <w:rPr>
          <w:rFonts w:ascii="Times New Roman" w:eastAsia="Times New Roman" w:hAnsi="Times New Roman" w:cs="Times New Roman"/>
        </w:rPr>
        <w:t>ting extreme hunger and poverty in India remains a priority not j</w:t>
      </w:r>
      <w:r w:rsidR="006B6F2B">
        <w:rPr>
          <w:rFonts w:ascii="Times New Roman" w:eastAsia="Times New Roman" w:hAnsi="Times New Roman" w:cs="Times New Roman"/>
        </w:rPr>
        <w:t>ust as government responsibilities</w:t>
      </w:r>
      <w:r w:rsidR="00B85723">
        <w:rPr>
          <w:rFonts w:ascii="Times New Roman" w:eastAsia="Times New Roman" w:hAnsi="Times New Roman" w:cs="Times New Roman"/>
        </w:rPr>
        <w:t xml:space="preserve"> but also a</w:t>
      </w:r>
      <w:r w:rsidR="006B6F2B">
        <w:rPr>
          <w:rFonts w:ascii="Times New Roman" w:eastAsia="Times New Roman" w:hAnsi="Times New Roman" w:cs="Times New Roman"/>
        </w:rPr>
        <w:t>s</w:t>
      </w:r>
      <w:r w:rsidR="00B85723">
        <w:rPr>
          <w:rFonts w:ascii="Times New Roman" w:eastAsia="Times New Roman" w:hAnsi="Times New Roman" w:cs="Times New Roman"/>
        </w:rPr>
        <w:t xml:space="preserve"> shared value</w:t>
      </w:r>
      <w:r w:rsidR="006B6F2B">
        <w:rPr>
          <w:rFonts w:ascii="Times New Roman" w:eastAsia="Times New Roman" w:hAnsi="Times New Roman" w:cs="Times New Roman"/>
        </w:rPr>
        <w:t>s</w:t>
      </w:r>
      <w:r w:rsidR="00B85723">
        <w:rPr>
          <w:rFonts w:ascii="Times New Roman" w:eastAsia="Times New Roman" w:hAnsi="Times New Roman" w:cs="Times New Roman"/>
        </w:rPr>
        <w:t xml:space="preserve"> of humanity. The CSR ideals/goals are laudatory but mandating companies (a legal fiction invented to make profits) is not</w:t>
      </w:r>
      <w:r w:rsidR="00B578A6">
        <w:rPr>
          <w:rFonts w:ascii="Times New Roman" w:eastAsia="Times New Roman" w:hAnsi="Times New Roman" w:cs="Times New Roman"/>
        </w:rPr>
        <w:t xml:space="preserve"> an effective </w:t>
      </w:r>
      <w:r w:rsidR="00B85723">
        <w:rPr>
          <w:rFonts w:ascii="Times New Roman" w:eastAsia="Times New Roman" w:hAnsi="Times New Roman" w:cs="Times New Roman"/>
        </w:rPr>
        <w:t xml:space="preserve">way to achieve </w:t>
      </w:r>
      <w:r w:rsidR="00584F0F">
        <w:rPr>
          <w:rFonts w:ascii="Times New Roman" w:eastAsia="Times New Roman" w:hAnsi="Times New Roman" w:cs="Times New Roman"/>
        </w:rPr>
        <w:t>them</w:t>
      </w:r>
      <w:r w:rsidR="009A512E">
        <w:rPr>
          <w:rFonts w:ascii="Times New Roman" w:eastAsia="Times New Roman" w:hAnsi="Times New Roman" w:cs="Times New Roman"/>
        </w:rPr>
        <w:t>.</w:t>
      </w:r>
      <w:r w:rsidR="00B85723">
        <w:rPr>
          <w:rFonts w:ascii="Times New Roman" w:eastAsia="Times New Roman" w:hAnsi="Times New Roman" w:cs="Times New Roman"/>
        </w:rPr>
        <w:t xml:space="preserve"> </w:t>
      </w:r>
      <w:r w:rsidR="00261447">
        <w:rPr>
          <w:rFonts w:ascii="Times New Roman" w:eastAsia="Times New Roman" w:hAnsi="Times New Roman" w:cs="Times New Roman"/>
        </w:rPr>
        <w:t>CSR is about taking into consideration the stakeholders (including the society) and conducting business whils</w:t>
      </w:r>
      <w:r w:rsidR="006B6F2B">
        <w:rPr>
          <w:rFonts w:ascii="Times New Roman" w:eastAsia="Times New Roman" w:hAnsi="Times New Roman" w:cs="Times New Roman"/>
        </w:rPr>
        <w:t xml:space="preserve">t safeguarding their </w:t>
      </w:r>
      <w:proofErr w:type="gramStart"/>
      <w:r w:rsidR="006B6F2B">
        <w:rPr>
          <w:rFonts w:ascii="Times New Roman" w:eastAsia="Times New Roman" w:hAnsi="Times New Roman" w:cs="Times New Roman"/>
        </w:rPr>
        <w:t>interests</w:t>
      </w:r>
      <w:proofErr w:type="gramEnd"/>
      <w:r w:rsidR="006B6F2B">
        <w:rPr>
          <w:rFonts w:ascii="Times New Roman" w:eastAsia="Times New Roman" w:hAnsi="Times New Roman" w:cs="Times New Roman"/>
        </w:rPr>
        <w:t xml:space="preserve"> but </w:t>
      </w:r>
      <w:r w:rsidR="00E276BB">
        <w:rPr>
          <w:rFonts w:ascii="Times New Roman" w:eastAsia="Times New Roman" w:hAnsi="Times New Roman" w:cs="Times New Roman"/>
        </w:rPr>
        <w:t>CSR obligations should not be enforced as some sort of</w:t>
      </w:r>
      <w:r w:rsidR="009C3A27">
        <w:rPr>
          <w:rFonts w:ascii="Times New Roman" w:eastAsia="Times New Roman" w:hAnsi="Times New Roman" w:cs="Times New Roman"/>
        </w:rPr>
        <w:t xml:space="preserve"> mandatory </w:t>
      </w:r>
      <w:r w:rsidR="00261447">
        <w:rPr>
          <w:rFonts w:ascii="Times New Roman" w:eastAsia="Times New Roman" w:hAnsi="Times New Roman" w:cs="Times New Roman"/>
        </w:rPr>
        <w:t xml:space="preserve">corporate charity. </w:t>
      </w:r>
      <w:r w:rsidR="00030476">
        <w:rPr>
          <w:rFonts w:ascii="Times New Roman" w:eastAsia="Times New Roman" w:hAnsi="Times New Roman" w:cs="Times New Roman"/>
        </w:rPr>
        <w:t xml:space="preserve">It then not only becomes counter effective but also a liability- which companies are likely to find a way out of. </w:t>
      </w:r>
    </w:p>
    <w:p w14:paraId="5DCA3E37" w14:textId="77777777" w:rsidR="00CB7DB3" w:rsidRPr="00A03D04" w:rsidRDefault="00CB7DB3" w:rsidP="009D7A10">
      <w:pPr>
        <w:spacing w:line="360" w:lineRule="auto"/>
        <w:jc w:val="both"/>
        <w:rPr>
          <w:rFonts w:ascii="Times New Roman" w:hAnsi="Times New Roman" w:cs="Times New Roman"/>
          <w:sz w:val="24"/>
          <w:szCs w:val="24"/>
        </w:rPr>
      </w:pPr>
    </w:p>
    <w:sectPr w:rsidR="00CB7DB3" w:rsidRPr="00A03D04" w:rsidSect="00847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E731" w14:textId="77777777" w:rsidR="00167AF7" w:rsidRDefault="00167AF7" w:rsidP="00756109">
      <w:pPr>
        <w:spacing w:after="0" w:line="240" w:lineRule="auto"/>
      </w:pPr>
      <w:r>
        <w:separator/>
      </w:r>
    </w:p>
  </w:endnote>
  <w:endnote w:type="continuationSeparator" w:id="0">
    <w:p w14:paraId="39617A60" w14:textId="77777777" w:rsidR="00167AF7" w:rsidRDefault="00167AF7" w:rsidP="0075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B187" w14:textId="77777777" w:rsidR="00167AF7" w:rsidRDefault="00167AF7" w:rsidP="00756109">
      <w:pPr>
        <w:spacing w:after="0" w:line="240" w:lineRule="auto"/>
      </w:pPr>
      <w:r>
        <w:separator/>
      </w:r>
    </w:p>
  </w:footnote>
  <w:footnote w:type="continuationSeparator" w:id="0">
    <w:p w14:paraId="45624A00" w14:textId="77777777" w:rsidR="00167AF7" w:rsidRDefault="00167AF7" w:rsidP="00756109">
      <w:pPr>
        <w:spacing w:after="0" w:line="240" w:lineRule="auto"/>
      </w:pPr>
      <w:r>
        <w:continuationSeparator/>
      </w:r>
    </w:p>
  </w:footnote>
  <w:footnote w:id="1">
    <w:p w14:paraId="2E249D9F" w14:textId="77777777" w:rsidR="007E56FF" w:rsidRPr="004875B3" w:rsidRDefault="007E56FF" w:rsidP="004E18C0">
      <w:pPr>
        <w:spacing w:after="0" w:line="240" w:lineRule="auto"/>
        <w:jc w:val="both"/>
        <w:rPr>
          <w:rFonts w:ascii="Times New Roman" w:eastAsia="Times New Roman" w:hAnsi="Times New Roman" w:cs="Times New Roman"/>
        </w:rPr>
      </w:pPr>
      <w:r w:rsidRPr="004875B3">
        <w:rPr>
          <w:rStyle w:val="FootnoteReference"/>
          <w:rFonts w:ascii="Times New Roman" w:hAnsi="Times New Roman" w:cs="Times New Roman"/>
        </w:rPr>
        <w:footnoteRef/>
      </w:r>
      <w:r w:rsidRPr="004875B3">
        <w:rPr>
          <w:rFonts w:ascii="Times New Roman" w:hAnsi="Times New Roman" w:cs="Times New Roman"/>
        </w:rPr>
        <w:t xml:space="preserve"> </w:t>
      </w:r>
      <w:r w:rsidRPr="004875B3">
        <w:rPr>
          <w:rFonts w:ascii="Times New Roman" w:eastAsia="Times New Roman" w:hAnsi="Times New Roman" w:cs="Times New Roman"/>
        </w:rPr>
        <w:t xml:space="preserve">Chapple, </w:t>
      </w:r>
      <w:proofErr w:type="gramStart"/>
      <w:r w:rsidRPr="004875B3">
        <w:rPr>
          <w:rFonts w:ascii="Times New Roman" w:eastAsia="Times New Roman" w:hAnsi="Times New Roman" w:cs="Times New Roman"/>
        </w:rPr>
        <w:t>W.</w:t>
      </w:r>
      <w:proofErr w:type="gramEnd"/>
      <w:r w:rsidRPr="004875B3">
        <w:rPr>
          <w:rFonts w:ascii="Times New Roman" w:eastAsia="Times New Roman" w:hAnsi="Times New Roman" w:cs="Times New Roman"/>
        </w:rPr>
        <w:t xml:space="preserve"> and J. Moon: 2005, ‘Corporate Social Responsibility in Asia: A Seven-Country Study of CSR Web Site Reporting’, Business &amp; Society 44 (4), 415–441</w:t>
      </w:r>
    </w:p>
  </w:footnote>
  <w:footnote w:id="2">
    <w:p w14:paraId="4DBFA8E3" w14:textId="77777777" w:rsidR="007E56FF" w:rsidRPr="004875B3" w:rsidRDefault="007E56FF" w:rsidP="004E18C0">
      <w:pPr>
        <w:pStyle w:val="FootnoteText"/>
        <w:jc w:val="both"/>
        <w:rPr>
          <w:rFonts w:ascii="Times New Roman" w:hAnsi="Times New Roman" w:cs="Times New Roman"/>
          <w:sz w:val="22"/>
          <w:szCs w:val="22"/>
        </w:rPr>
      </w:pPr>
      <w:r w:rsidRPr="004875B3">
        <w:rPr>
          <w:rStyle w:val="FootnoteReference"/>
          <w:rFonts w:ascii="Times New Roman" w:hAnsi="Times New Roman" w:cs="Times New Roman"/>
          <w:sz w:val="22"/>
          <w:szCs w:val="22"/>
        </w:rPr>
        <w:footnoteRef/>
      </w:r>
      <w:r w:rsidRPr="004875B3">
        <w:rPr>
          <w:rFonts w:ascii="Times New Roman" w:hAnsi="Times New Roman" w:cs="Times New Roman"/>
          <w:sz w:val="22"/>
          <w:szCs w:val="22"/>
        </w:rPr>
        <w:t xml:space="preserve">  Balakrishnan </w:t>
      </w:r>
      <w:proofErr w:type="spellStart"/>
      <w:r w:rsidRPr="004875B3">
        <w:rPr>
          <w:rFonts w:ascii="Times New Roman" w:hAnsi="Times New Roman" w:cs="Times New Roman"/>
          <w:sz w:val="22"/>
          <w:szCs w:val="22"/>
        </w:rPr>
        <w:t>Muniapan</w:t>
      </w:r>
      <w:proofErr w:type="spellEnd"/>
      <w:r w:rsidRPr="004875B3">
        <w:rPr>
          <w:rFonts w:ascii="Times New Roman" w:hAnsi="Times New Roman" w:cs="Times New Roman"/>
          <w:sz w:val="22"/>
          <w:szCs w:val="22"/>
        </w:rPr>
        <w:t xml:space="preserve"> &amp; Mohan </w:t>
      </w:r>
      <w:proofErr w:type="spellStart"/>
      <w:r w:rsidRPr="004875B3">
        <w:rPr>
          <w:rFonts w:ascii="Times New Roman" w:hAnsi="Times New Roman" w:cs="Times New Roman"/>
          <w:sz w:val="22"/>
          <w:szCs w:val="22"/>
        </w:rPr>
        <w:t>Dass</w:t>
      </w:r>
      <w:proofErr w:type="spellEnd"/>
      <w:r w:rsidRPr="004875B3">
        <w:rPr>
          <w:rFonts w:ascii="Times New Roman" w:hAnsi="Times New Roman" w:cs="Times New Roman"/>
          <w:sz w:val="22"/>
          <w:szCs w:val="22"/>
        </w:rPr>
        <w:t>, Corporate Social Responsibility: a philosophical approach from an ancient Indian perspective, Int. J. Indian Culture &amp; Business Management, Vol 1, No. 4, 2008.</w:t>
      </w:r>
    </w:p>
  </w:footnote>
  <w:footnote w:id="3">
    <w:p w14:paraId="4CBEFB49" w14:textId="77777777" w:rsidR="001737E4" w:rsidRPr="004875B3" w:rsidRDefault="005342EF" w:rsidP="004E18C0">
      <w:pPr>
        <w:pStyle w:val="FootnoteText"/>
        <w:jc w:val="both"/>
        <w:rPr>
          <w:rFonts w:ascii="Times New Roman" w:eastAsia="Times New Roman" w:hAnsi="Times New Roman" w:cs="Times New Roman"/>
          <w:sz w:val="22"/>
          <w:szCs w:val="22"/>
        </w:rPr>
      </w:pPr>
      <w:r w:rsidRPr="004875B3">
        <w:rPr>
          <w:rStyle w:val="FootnoteReference"/>
          <w:rFonts w:ascii="Times New Roman" w:hAnsi="Times New Roman" w:cs="Times New Roman"/>
          <w:sz w:val="22"/>
          <w:szCs w:val="22"/>
        </w:rPr>
        <w:footnoteRef/>
      </w:r>
      <w:r w:rsidRPr="004875B3">
        <w:rPr>
          <w:rFonts w:ascii="Times New Roman" w:hAnsi="Times New Roman" w:cs="Times New Roman"/>
          <w:sz w:val="22"/>
          <w:szCs w:val="22"/>
        </w:rPr>
        <w:t xml:space="preserve"> </w:t>
      </w:r>
      <w:r w:rsidRPr="004875B3">
        <w:rPr>
          <w:rFonts w:ascii="Times New Roman" w:eastAsia="Times New Roman" w:hAnsi="Times New Roman" w:cs="Times New Roman"/>
          <w:sz w:val="22"/>
          <w:szCs w:val="22"/>
        </w:rPr>
        <w:t xml:space="preserve">Corporate Social Responsibility Voluntary Guidelines in 2009, Ministry of Corporate Affairs, Government of India, available at </w:t>
      </w:r>
    </w:p>
    <w:p w14:paraId="55BAEBCC" w14:textId="77777777" w:rsidR="001737E4" w:rsidRPr="004875B3" w:rsidRDefault="00ED320A" w:rsidP="004E18C0">
      <w:pPr>
        <w:pStyle w:val="FootnoteText"/>
        <w:jc w:val="both"/>
        <w:rPr>
          <w:rFonts w:ascii="Times New Roman" w:eastAsia="Times New Roman" w:hAnsi="Times New Roman" w:cs="Times New Roman"/>
          <w:sz w:val="22"/>
          <w:szCs w:val="22"/>
        </w:rPr>
      </w:pPr>
      <w:hyperlink r:id="rId1" w:history="1">
        <w:r w:rsidR="001737E4" w:rsidRPr="004875B3">
          <w:rPr>
            <w:rStyle w:val="Hyperlink"/>
            <w:rFonts w:ascii="Times New Roman" w:eastAsia="Times New Roman" w:hAnsi="Times New Roman" w:cs="Times New Roman"/>
            <w:sz w:val="22"/>
            <w:szCs w:val="22"/>
          </w:rPr>
          <w:t>http://www.mca.gov.in/Ministry/latestnews/CSR_Voluntary_Guidelines_24dec2009.pdf</w:t>
        </w:r>
      </w:hyperlink>
    </w:p>
  </w:footnote>
  <w:footnote w:id="4">
    <w:p w14:paraId="7EF4C780" w14:textId="77777777" w:rsidR="000D0866" w:rsidRPr="004875B3" w:rsidRDefault="000D0866" w:rsidP="004E18C0">
      <w:pPr>
        <w:pStyle w:val="FootnoteText"/>
        <w:jc w:val="both"/>
        <w:rPr>
          <w:rFonts w:ascii="Times New Roman" w:hAnsi="Times New Roman" w:cs="Times New Roman"/>
          <w:sz w:val="22"/>
          <w:szCs w:val="22"/>
        </w:rPr>
      </w:pPr>
      <w:r w:rsidRPr="004875B3">
        <w:rPr>
          <w:rStyle w:val="FootnoteReference"/>
          <w:rFonts w:ascii="Times New Roman" w:hAnsi="Times New Roman" w:cs="Times New Roman"/>
          <w:sz w:val="22"/>
          <w:szCs w:val="22"/>
        </w:rPr>
        <w:footnoteRef/>
      </w:r>
      <w:r w:rsidRPr="004875B3">
        <w:rPr>
          <w:rFonts w:ascii="Times New Roman" w:hAnsi="Times New Roman" w:cs="Times New Roman"/>
          <w:sz w:val="22"/>
          <w:szCs w:val="22"/>
        </w:rPr>
        <w:t xml:space="preserve"> Cheng, </w:t>
      </w:r>
      <w:proofErr w:type="spellStart"/>
      <w:r w:rsidRPr="004875B3">
        <w:rPr>
          <w:rFonts w:ascii="Times New Roman" w:hAnsi="Times New Roman" w:cs="Times New Roman"/>
          <w:sz w:val="22"/>
          <w:szCs w:val="22"/>
        </w:rPr>
        <w:t>Beiting</w:t>
      </w:r>
      <w:proofErr w:type="spellEnd"/>
      <w:r w:rsidRPr="004875B3">
        <w:rPr>
          <w:rFonts w:ascii="Times New Roman" w:hAnsi="Times New Roman" w:cs="Times New Roman"/>
          <w:sz w:val="22"/>
          <w:szCs w:val="22"/>
        </w:rPr>
        <w:t xml:space="preserve"> and </w:t>
      </w:r>
      <w:proofErr w:type="spellStart"/>
      <w:r w:rsidRPr="004875B3">
        <w:rPr>
          <w:rFonts w:ascii="Times New Roman" w:hAnsi="Times New Roman" w:cs="Times New Roman"/>
          <w:sz w:val="22"/>
          <w:szCs w:val="22"/>
        </w:rPr>
        <w:t>Ioannou</w:t>
      </w:r>
      <w:proofErr w:type="spellEnd"/>
      <w:r w:rsidRPr="004875B3">
        <w:rPr>
          <w:rFonts w:ascii="Times New Roman" w:hAnsi="Times New Roman" w:cs="Times New Roman"/>
          <w:sz w:val="22"/>
          <w:szCs w:val="22"/>
        </w:rPr>
        <w:t xml:space="preserve">, </w:t>
      </w:r>
      <w:proofErr w:type="spellStart"/>
      <w:r w:rsidRPr="004875B3">
        <w:rPr>
          <w:rFonts w:ascii="Times New Roman" w:hAnsi="Times New Roman" w:cs="Times New Roman"/>
          <w:sz w:val="22"/>
          <w:szCs w:val="22"/>
        </w:rPr>
        <w:t>Ioannis</w:t>
      </w:r>
      <w:proofErr w:type="spellEnd"/>
      <w:r w:rsidRPr="004875B3">
        <w:rPr>
          <w:rFonts w:ascii="Times New Roman" w:hAnsi="Times New Roman" w:cs="Times New Roman"/>
          <w:sz w:val="22"/>
          <w:szCs w:val="22"/>
        </w:rPr>
        <w:t xml:space="preserve"> and </w:t>
      </w:r>
      <w:proofErr w:type="spellStart"/>
      <w:r w:rsidRPr="004875B3">
        <w:rPr>
          <w:rFonts w:ascii="Times New Roman" w:hAnsi="Times New Roman" w:cs="Times New Roman"/>
          <w:sz w:val="22"/>
          <w:szCs w:val="22"/>
        </w:rPr>
        <w:t>Serafeim</w:t>
      </w:r>
      <w:proofErr w:type="spellEnd"/>
      <w:r w:rsidRPr="004875B3">
        <w:rPr>
          <w:rFonts w:ascii="Times New Roman" w:hAnsi="Times New Roman" w:cs="Times New Roman"/>
          <w:sz w:val="22"/>
          <w:szCs w:val="22"/>
        </w:rPr>
        <w:t>, George, Corporate Social Responsibility and Access to Finance (May 19, 2011). Strategic Management Journal, 35 (1): 1-</w:t>
      </w:r>
      <w:proofErr w:type="gramStart"/>
      <w:r w:rsidRPr="004875B3">
        <w:rPr>
          <w:rFonts w:ascii="Times New Roman" w:hAnsi="Times New Roman" w:cs="Times New Roman"/>
          <w:sz w:val="22"/>
          <w:szCs w:val="22"/>
        </w:rPr>
        <w:t>23..</w:t>
      </w:r>
      <w:proofErr w:type="gramEnd"/>
      <w:r w:rsidRPr="004875B3">
        <w:rPr>
          <w:rFonts w:ascii="Times New Roman" w:hAnsi="Times New Roman" w:cs="Times New Roman"/>
          <w:sz w:val="22"/>
          <w:szCs w:val="22"/>
        </w:rPr>
        <w:t xml:space="preserve"> Available at SSRN: </w:t>
      </w:r>
      <w:hyperlink r:id="rId2" w:tgtFrame="_blank" w:history="1">
        <w:r w:rsidRPr="004875B3">
          <w:rPr>
            <w:rStyle w:val="Hyperlink"/>
            <w:rFonts w:ascii="Times New Roman" w:hAnsi="Times New Roman" w:cs="Times New Roman"/>
            <w:sz w:val="22"/>
            <w:szCs w:val="22"/>
          </w:rPr>
          <w:t>http://ssrn.com/abstract=1847085</w:t>
        </w:r>
      </w:hyperlink>
      <w:r w:rsidRPr="004875B3">
        <w:rPr>
          <w:rFonts w:ascii="Times New Roman" w:hAnsi="Times New Roman" w:cs="Times New Roman"/>
          <w:sz w:val="22"/>
          <w:szCs w:val="22"/>
        </w:rPr>
        <w:t xml:space="preserve"> or </w:t>
      </w:r>
      <w:hyperlink r:id="rId3" w:tgtFrame="_blank" w:history="1">
        <w:r w:rsidRPr="004875B3">
          <w:rPr>
            <w:rStyle w:val="Hyperlink"/>
            <w:rFonts w:ascii="Times New Roman" w:hAnsi="Times New Roman" w:cs="Times New Roman"/>
            <w:sz w:val="22"/>
            <w:szCs w:val="22"/>
          </w:rPr>
          <w:t xml:space="preserve">http://dx.doi.org/10.2139/ssrn.1847085 </w:t>
        </w:r>
      </w:hyperlink>
    </w:p>
  </w:footnote>
  <w:footnote w:id="5">
    <w:p w14:paraId="0F9663E7" w14:textId="77777777" w:rsidR="00A862DA" w:rsidRPr="004875B3" w:rsidRDefault="00A862DA" w:rsidP="00A862DA">
      <w:pPr>
        <w:rPr>
          <w:rFonts w:ascii="Times New Roman" w:eastAsia="Times New Roman" w:hAnsi="Times New Roman" w:cs="Times New Roman"/>
        </w:rPr>
      </w:pPr>
      <w:r w:rsidRPr="004875B3">
        <w:rPr>
          <w:rStyle w:val="FootnoteReference"/>
          <w:rFonts w:ascii="Times New Roman" w:hAnsi="Times New Roman" w:cs="Times New Roman"/>
        </w:rPr>
        <w:footnoteRef/>
      </w:r>
      <w:r w:rsidRPr="004875B3">
        <w:rPr>
          <w:rFonts w:ascii="Times New Roman" w:hAnsi="Times New Roman" w:cs="Times New Roman"/>
        </w:rPr>
        <w:t xml:space="preserve"> </w:t>
      </w:r>
      <w:r w:rsidR="001F2616" w:rsidRPr="004875B3">
        <w:rPr>
          <w:rFonts w:ascii="Times New Roman" w:hAnsi="Times New Roman" w:cs="Times New Roman"/>
        </w:rPr>
        <w:t xml:space="preserve">The </w:t>
      </w:r>
      <w:r w:rsidR="001F2616" w:rsidRPr="004875B3">
        <w:rPr>
          <w:rFonts w:ascii="Times New Roman" w:eastAsia="Times New Roman" w:hAnsi="Times New Roman" w:cs="Times New Roman"/>
        </w:rPr>
        <w:t>Organization for Economic cooperation and Development (OECD) defin</w:t>
      </w:r>
      <w:r w:rsidR="00575583" w:rsidRPr="004875B3">
        <w:rPr>
          <w:rFonts w:ascii="Times New Roman" w:eastAsia="Times New Roman" w:hAnsi="Times New Roman" w:cs="Times New Roman"/>
        </w:rPr>
        <w:t>es corporate governance as the “</w:t>
      </w:r>
      <w:r w:rsidRPr="004875B3">
        <w:rPr>
          <w:rFonts w:ascii="Times New Roman" w:eastAsia="Times New Roman" w:hAnsi="Times New Roman" w:cs="Times New Roman"/>
        </w:rPr>
        <w:t xml:space="preserve">Procedures and processes according to which an </w:t>
      </w:r>
      <w:proofErr w:type="spellStart"/>
      <w:r w:rsidRPr="004875B3">
        <w:rPr>
          <w:rFonts w:ascii="Times New Roman" w:eastAsia="Times New Roman" w:hAnsi="Times New Roman" w:cs="Times New Roman"/>
        </w:rPr>
        <w:t>organisation</w:t>
      </w:r>
      <w:proofErr w:type="spellEnd"/>
      <w:r w:rsidRPr="004875B3">
        <w:rPr>
          <w:rFonts w:ascii="Times New Roman" w:eastAsia="Times New Roman" w:hAnsi="Times New Roman" w:cs="Times New Roman"/>
        </w:rPr>
        <w:t xml:space="preserve"> is directed and controlled. The corporate governance structure specifies the distribution of rights and responsibilities among the different participants in the </w:t>
      </w:r>
      <w:proofErr w:type="spellStart"/>
      <w:r w:rsidRPr="004875B3">
        <w:rPr>
          <w:rFonts w:ascii="Times New Roman" w:eastAsia="Times New Roman" w:hAnsi="Times New Roman" w:cs="Times New Roman"/>
        </w:rPr>
        <w:t>organisation</w:t>
      </w:r>
      <w:proofErr w:type="spellEnd"/>
      <w:r w:rsidRPr="004875B3">
        <w:rPr>
          <w:rFonts w:ascii="Times New Roman" w:eastAsia="Times New Roman" w:hAnsi="Times New Roman" w:cs="Times New Roman"/>
        </w:rPr>
        <w:t xml:space="preserve"> – such as the board, managers, </w:t>
      </w:r>
      <w:proofErr w:type="gramStart"/>
      <w:r w:rsidRPr="004875B3">
        <w:rPr>
          <w:rFonts w:ascii="Times New Roman" w:eastAsia="Times New Roman" w:hAnsi="Times New Roman" w:cs="Times New Roman"/>
        </w:rPr>
        <w:t>shareholders</w:t>
      </w:r>
      <w:proofErr w:type="gramEnd"/>
      <w:r w:rsidRPr="004875B3">
        <w:rPr>
          <w:rFonts w:ascii="Times New Roman" w:eastAsia="Times New Roman" w:hAnsi="Times New Roman" w:cs="Times New Roman"/>
        </w:rPr>
        <w:t xml:space="preserve"> and other stakeholders – and lays down the rules and procedures for de</w:t>
      </w:r>
      <w:r w:rsidR="00575583" w:rsidRPr="004875B3">
        <w:rPr>
          <w:rFonts w:ascii="Times New Roman" w:eastAsia="Times New Roman" w:hAnsi="Times New Roman" w:cs="Times New Roman"/>
        </w:rPr>
        <w:t>cision-making.”</w:t>
      </w:r>
    </w:p>
    <w:p w14:paraId="178345B3" w14:textId="77777777" w:rsidR="00A862DA" w:rsidRPr="004875B3" w:rsidRDefault="00A862DA">
      <w:pPr>
        <w:pStyle w:val="FootnoteText"/>
        <w:rPr>
          <w:rFonts w:ascii="Times New Roman" w:hAnsi="Times New Roman" w:cs="Times New Roman"/>
          <w:sz w:val="22"/>
          <w:szCs w:val="22"/>
        </w:rPr>
      </w:pPr>
    </w:p>
  </w:footnote>
  <w:footnote w:id="6">
    <w:p w14:paraId="2215A105" w14:textId="77777777" w:rsidR="001737E4" w:rsidRPr="004875B3" w:rsidRDefault="008C6C92" w:rsidP="004E18C0">
      <w:pPr>
        <w:pStyle w:val="FootnoteText"/>
        <w:jc w:val="both"/>
        <w:rPr>
          <w:rFonts w:ascii="Times New Roman" w:eastAsia="Times New Roman" w:hAnsi="Times New Roman" w:cs="Times New Roman"/>
          <w:sz w:val="22"/>
          <w:szCs w:val="22"/>
        </w:rPr>
      </w:pPr>
      <w:r w:rsidRPr="004875B3">
        <w:rPr>
          <w:rStyle w:val="FootnoteReference"/>
          <w:rFonts w:ascii="Times New Roman" w:hAnsi="Times New Roman" w:cs="Times New Roman"/>
          <w:sz w:val="22"/>
          <w:szCs w:val="22"/>
        </w:rPr>
        <w:footnoteRef/>
      </w:r>
      <w:r w:rsidRPr="004875B3">
        <w:rPr>
          <w:rFonts w:ascii="Times New Roman" w:hAnsi="Times New Roman" w:cs="Times New Roman"/>
          <w:sz w:val="22"/>
          <w:szCs w:val="22"/>
        </w:rPr>
        <w:t xml:space="preserve"> </w:t>
      </w:r>
      <w:r w:rsidRPr="004875B3">
        <w:rPr>
          <w:rFonts w:ascii="Times New Roman" w:eastAsia="Times New Roman" w:hAnsi="Times New Roman" w:cs="Times New Roman"/>
          <w:sz w:val="22"/>
          <w:szCs w:val="22"/>
        </w:rPr>
        <w:t xml:space="preserve">Corporate Social Responsibility Voluntary Guidelines in 2009, Ministry of Corporate Affairs, Government of India, available at </w:t>
      </w:r>
    </w:p>
    <w:p w14:paraId="32CF111D" w14:textId="77777777" w:rsidR="008C6C92" w:rsidRPr="004875B3" w:rsidRDefault="00ED320A" w:rsidP="004E18C0">
      <w:pPr>
        <w:pStyle w:val="FootnoteText"/>
        <w:jc w:val="both"/>
        <w:rPr>
          <w:rFonts w:ascii="Times New Roman" w:eastAsia="Times New Roman" w:hAnsi="Times New Roman" w:cs="Times New Roman"/>
          <w:sz w:val="22"/>
          <w:szCs w:val="22"/>
        </w:rPr>
      </w:pPr>
      <w:hyperlink r:id="rId4" w:history="1">
        <w:r w:rsidR="001737E4" w:rsidRPr="004875B3">
          <w:rPr>
            <w:rStyle w:val="Hyperlink"/>
            <w:rFonts w:ascii="Times New Roman" w:eastAsia="Times New Roman" w:hAnsi="Times New Roman" w:cs="Times New Roman"/>
            <w:sz w:val="22"/>
            <w:szCs w:val="22"/>
          </w:rPr>
          <w:t>http://www.mca.gov.in/Ministry/latestnews/CSR_Voluntary_Guidelines_24dec2009.pdf</w:t>
        </w:r>
      </w:hyperlink>
    </w:p>
    <w:p w14:paraId="4CD04646" w14:textId="77777777" w:rsidR="008C6C92" w:rsidRPr="004875B3" w:rsidRDefault="008C6C92" w:rsidP="004E18C0">
      <w:pPr>
        <w:pStyle w:val="FootnoteText"/>
        <w:jc w:val="both"/>
        <w:rPr>
          <w:rFonts w:ascii="Times New Roman" w:hAnsi="Times New Roman" w:cs="Times New Roman"/>
          <w:sz w:val="22"/>
          <w:szCs w:val="22"/>
        </w:rPr>
      </w:pPr>
    </w:p>
  </w:footnote>
  <w:footnote w:id="7">
    <w:p w14:paraId="6D24C2DE"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Style w:val="FootnoteReference"/>
          <w:rFonts w:ascii="Times New Roman" w:hAnsi="Times New Roman" w:cs="Times New Roman"/>
        </w:rPr>
        <w:footnoteRef/>
      </w:r>
      <w:r w:rsidRPr="004875B3">
        <w:rPr>
          <w:rFonts w:ascii="Times New Roman" w:hAnsi="Times New Roman" w:cs="Times New Roman"/>
        </w:rPr>
        <w:t xml:space="preserve"> </w:t>
      </w:r>
      <w:r w:rsidRPr="004875B3">
        <w:rPr>
          <w:rFonts w:ascii="Times New Roman" w:eastAsia="Times New Roman" w:hAnsi="Times New Roman" w:cs="Times New Roman"/>
        </w:rPr>
        <w:t>(1) Every company having net worth of rupees five hundred crore or more, or turnover of rupees one thousand crore or more or a net profit of rupees five crore or more during any financial year shall constitute a Corporate Social Responsibility Committee of the Board consisting of three or more directors, out of which at least one director shall be an independent director.</w:t>
      </w:r>
    </w:p>
    <w:p w14:paraId="3654BDE1" w14:textId="77777777" w:rsidR="007579ED" w:rsidRPr="004875B3" w:rsidRDefault="007579ED" w:rsidP="004E18C0">
      <w:pPr>
        <w:spacing w:after="0" w:line="240" w:lineRule="auto"/>
        <w:jc w:val="both"/>
        <w:rPr>
          <w:rFonts w:ascii="Times New Roman" w:eastAsia="Times New Roman" w:hAnsi="Times New Roman" w:cs="Times New Roman"/>
        </w:rPr>
      </w:pPr>
    </w:p>
    <w:p w14:paraId="6C0524B2"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(2) The Board's report under sub-section (3) of section 134 shall disclose the composition of the Corporate Social Responsibility Committee. </w:t>
      </w:r>
    </w:p>
    <w:p w14:paraId="1C5DB734" w14:textId="77777777" w:rsidR="007579ED" w:rsidRPr="004875B3" w:rsidRDefault="007579ED" w:rsidP="004E18C0">
      <w:pPr>
        <w:spacing w:after="0" w:line="240" w:lineRule="auto"/>
        <w:jc w:val="both"/>
        <w:rPr>
          <w:rFonts w:ascii="Times New Roman" w:eastAsia="Times New Roman" w:hAnsi="Times New Roman" w:cs="Times New Roman"/>
        </w:rPr>
      </w:pPr>
    </w:p>
    <w:p w14:paraId="524A0727"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(3) The Corporate Social Responsibility Committee </w:t>
      </w:r>
      <w:proofErr w:type="gramStart"/>
      <w:r w:rsidRPr="004875B3">
        <w:rPr>
          <w:rFonts w:ascii="Times New Roman" w:eastAsia="Times New Roman" w:hAnsi="Times New Roman" w:cs="Times New Roman"/>
        </w:rPr>
        <w:t>shall,—</w:t>
      </w:r>
      <w:proofErr w:type="gramEnd"/>
    </w:p>
    <w:p w14:paraId="7D014505"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(a) formulate and recommend to the Board, a Corporate Social Responsibility Policy which shall indicate the activities to be undertaken by the company as specified in Schedule </w:t>
      </w:r>
      <w:proofErr w:type="gramStart"/>
      <w:r w:rsidRPr="004875B3">
        <w:rPr>
          <w:rFonts w:ascii="Times New Roman" w:eastAsia="Times New Roman" w:hAnsi="Times New Roman" w:cs="Times New Roman"/>
        </w:rPr>
        <w:t>VII;</w:t>
      </w:r>
      <w:proofErr w:type="gramEnd"/>
    </w:p>
    <w:p w14:paraId="34C1D990"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(b) recommend the amount of expenditure to be incurred on the activities referred to in clause (a); and (c) monitor the Corporate Social Responsibility Policy of the company from time</w:t>
      </w:r>
    </w:p>
    <w:p w14:paraId="0BC42FD3"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to time.</w:t>
      </w:r>
    </w:p>
    <w:p w14:paraId="006B6236" w14:textId="77777777" w:rsidR="007579ED" w:rsidRPr="004875B3" w:rsidRDefault="007579ED" w:rsidP="004E18C0">
      <w:pPr>
        <w:spacing w:after="0" w:line="240" w:lineRule="auto"/>
        <w:jc w:val="both"/>
        <w:rPr>
          <w:rFonts w:ascii="Times New Roman" w:eastAsia="Times New Roman" w:hAnsi="Times New Roman" w:cs="Times New Roman"/>
        </w:rPr>
      </w:pPr>
    </w:p>
    <w:p w14:paraId="32A359B4"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(4) The Board of every company referred to in sub-section (1) </w:t>
      </w:r>
      <w:proofErr w:type="gramStart"/>
      <w:r w:rsidRPr="004875B3">
        <w:rPr>
          <w:rFonts w:ascii="Times New Roman" w:eastAsia="Times New Roman" w:hAnsi="Times New Roman" w:cs="Times New Roman"/>
        </w:rPr>
        <w:t>shall,—</w:t>
      </w:r>
      <w:proofErr w:type="gramEnd"/>
    </w:p>
    <w:p w14:paraId="3FB52F0D"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(a) after </w:t>
      </w:r>
      <w:proofErr w:type="gramStart"/>
      <w:r w:rsidRPr="004875B3">
        <w:rPr>
          <w:rFonts w:ascii="Times New Roman" w:eastAsia="Times New Roman" w:hAnsi="Times New Roman" w:cs="Times New Roman"/>
        </w:rPr>
        <w:t>taking into account</w:t>
      </w:r>
      <w:proofErr w:type="gramEnd"/>
      <w:r w:rsidRPr="004875B3">
        <w:rPr>
          <w:rFonts w:ascii="Times New Roman" w:eastAsia="Times New Roman" w:hAnsi="Times New Roman" w:cs="Times New Roman"/>
        </w:rPr>
        <w:t xml:space="preserve"> the recommendations made by the Corporate Social Responsibility Committee, approve the Corporate Social Responsibility Policy for the company and disclose contents of such Policy in its report and also place it on the company's website, if any, in such manner as may be prescribed; and</w:t>
      </w:r>
    </w:p>
    <w:p w14:paraId="24DAD0D7"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(b) ensure that the activities as are included in Corporate Social Responsibility Policy of the company are undertaken by the company.</w:t>
      </w:r>
    </w:p>
    <w:p w14:paraId="798A926E" w14:textId="77777777" w:rsidR="007579ED" w:rsidRPr="004875B3" w:rsidRDefault="007579ED" w:rsidP="004E18C0">
      <w:pPr>
        <w:spacing w:after="0" w:line="240" w:lineRule="auto"/>
        <w:jc w:val="both"/>
        <w:rPr>
          <w:rFonts w:ascii="Times New Roman" w:eastAsia="Times New Roman" w:hAnsi="Times New Roman" w:cs="Times New Roman"/>
        </w:rPr>
      </w:pPr>
    </w:p>
    <w:p w14:paraId="54208D5B"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(5) The Board of every company referred to in sub-section (1), shall ensure that the company spends, in every financial year, at least two per cent. of the average net profits of the company made during the three immediately preceding financial years, in pursuance of its Corporate Social Responsibility Policy: </w:t>
      </w:r>
    </w:p>
    <w:p w14:paraId="7FDBBE96" w14:textId="77777777" w:rsidR="007579ED" w:rsidRPr="004875B3" w:rsidRDefault="007579ED" w:rsidP="004E18C0">
      <w:pPr>
        <w:spacing w:after="0" w:line="240" w:lineRule="auto"/>
        <w:jc w:val="both"/>
        <w:rPr>
          <w:rFonts w:ascii="Times New Roman" w:eastAsia="Times New Roman" w:hAnsi="Times New Roman" w:cs="Times New Roman"/>
        </w:rPr>
      </w:pPr>
    </w:p>
    <w:p w14:paraId="2C2B7B3A"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Provided that the company shall give preference to the local area and areas around it where it operates, for spending the amount earmarked for Corporate Social Responsibility activities:</w:t>
      </w:r>
    </w:p>
    <w:p w14:paraId="1B2327EE" w14:textId="77777777" w:rsidR="007579ED" w:rsidRPr="004875B3" w:rsidRDefault="007579ED" w:rsidP="004E18C0">
      <w:pPr>
        <w:spacing w:after="0" w:line="240" w:lineRule="auto"/>
        <w:jc w:val="both"/>
        <w:rPr>
          <w:rFonts w:ascii="Times New Roman" w:eastAsia="Times New Roman" w:hAnsi="Times New Roman" w:cs="Times New Roman"/>
        </w:rPr>
      </w:pPr>
    </w:p>
    <w:p w14:paraId="2EBF905B"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Provided further that if the company fails to spend such amount, the Board shall, in its report made under clause (o) of sub-section (3) of section 134, specify the reasons for not spending the amount.</w:t>
      </w:r>
    </w:p>
    <w:p w14:paraId="0611C40F" w14:textId="77777777" w:rsidR="007579ED" w:rsidRPr="004875B3" w:rsidRDefault="007579ED" w:rsidP="004E18C0">
      <w:pPr>
        <w:spacing w:after="0" w:line="240" w:lineRule="auto"/>
        <w:jc w:val="both"/>
        <w:rPr>
          <w:rFonts w:ascii="Times New Roman" w:eastAsia="Times New Roman" w:hAnsi="Times New Roman" w:cs="Times New Roman"/>
        </w:rPr>
      </w:pPr>
    </w:p>
    <w:p w14:paraId="729B347C" w14:textId="77777777" w:rsidR="007579ED" w:rsidRPr="004875B3" w:rsidRDefault="007579ED" w:rsidP="004E18C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Explanation —For the purposes of this section “average net profit” shall be calculated in accordance with the provisions of section 198.</w:t>
      </w:r>
    </w:p>
    <w:p w14:paraId="47396C5D" w14:textId="77777777" w:rsidR="007579ED" w:rsidRPr="004875B3" w:rsidRDefault="007579ED" w:rsidP="004E18C0">
      <w:pPr>
        <w:pStyle w:val="FootnoteText"/>
        <w:rPr>
          <w:rFonts w:ascii="Times New Roman" w:hAnsi="Times New Roman" w:cs="Times New Roman"/>
          <w:sz w:val="22"/>
          <w:szCs w:val="22"/>
        </w:rPr>
      </w:pPr>
    </w:p>
  </w:footnote>
  <w:footnote w:id="8">
    <w:p w14:paraId="00FEF43F" w14:textId="77777777" w:rsidR="007E0160" w:rsidRPr="004875B3" w:rsidRDefault="007E0160" w:rsidP="007E0160">
      <w:pPr>
        <w:pStyle w:val="FootnoteText"/>
        <w:jc w:val="both"/>
        <w:rPr>
          <w:rFonts w:ascii="Times New Roman" w:hAnsi="Times New Roman" w:cs="Times New Roman"/>
          <w:sz w:val="22"/>
          <w:szCs w:val="22"/>
        </w:rPr>
      </w:pPr>
      <w:r w:rsidRPr="004875B3">
        <w:rPr>
          <w:rStyle w:val="FootnoteReference"/>
          <w:rFonts w:ascii="Times New Roman" w:hAnsi="Times New Roman" w:cs="Times New Roman"/>
          <w:sz w:val="22"/>
          <w:szCs w:val="22"/>
        </w:rPr>
        <w:footnoteRef/>
      </w:r>
      <w:r w:rsidRPr="004875B3">
        <w:rPr>
          <w:rFonts w:ascii="Times New Roman" w:hAnsi="Times New Roman" w:cs="Times New Roman"/>
          <w:sz w:val="22"/>
          <w:szCs w:val="22"/>
        </w:rPr>
        <w:t xml:space="preserve"> Schedule VII includes the following activities:</w:t>
      </w:r>
    </w:p>
    <w:p w14:paraId="4FECBACD"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Activities relating </w:t>
      </w:r>
      <w:proofErr w:type="gramStart"/>
      <w:r w:rsidRPr="004875B3">
        <w:rPr>
          <w:rFonts w:ascii="Times New Roman" w:eastAsia="Times New Roman" w:hAnsi="Times New Roman" w:cs="Times New Roman"/>
        </w:rPr>
        <w:t>to:—</w:t>
      </w:r>
      <w:proofErr w:type="gramEnd"/>
    </w:p>
    <w:p w14:paraId="47C720DE"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w:t>
      </w:r>
      <w:proofErr w:type="spellStart"/>
      <w:r w:rsidRPr="004875B3">
        <w:rPr>
          <w:rFonts w:ascii="Times New Roman" w:eastAsia="Times New Roman" w:hAnsi="Times New Roman" w:cs="Times New Roman"/>
        </w:rPr>
        <w:t>i</w:t>
      </w:r>
      <w:proofErr w:type="spellEnd"/>
      <w:r w:rsidRPr="004875B3">
        <w:rPr>
          <w:rFonts w:ascii="Times New Roman" w:eastAsia="Times New Roman" w:hAnsi="Times New Roman" w:cs="Times New Roman"/>
        </w:rPr>
        <w:t xml:space="preserve">) eradicating extreme hunger and </w:t>
      </w:r>
      <w:proofErr w:type="gramStart"/>
      <w:r w:rsidRPr="004875B3">
        <w:rPr>
          <w:rFonts w:ascii="Times New Roman" w:eastAsia="Times New Roman" w:hAnsi="Times New Roman" w:cs="Times New Roman"/>
        </w:rPr>
        <w:t>poverty;</w:t>
      </w:r>
      <w:proofErr w:type="gramEnd"/>
    </w:p>
    <w:p w14:paraId="3D44B426"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(ii) promotion of </w:t>
      </w:r>
      <w:proofErr w:type="gramStart"/>
      <w:r w:rsidRPr="004875B3">
        <w:rPr>
          <w:rFonts w:ascii="Times New Roman" w:eastAsia="Times New Roman" w:hAnsi="Times New Roman" w:cs="Times New Roman"/>
        </w:rPr>
        <w:t>education;</w:t>
      </w:r>
      <w:proofErr w:type="gramEnd"/>
    </w:p>
    <w:p w14:paraId="0FBFE4EF"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(iii) promoting gender equality and empowering </w:t>
      </w:r>
      <w:proofErr w:type="gramStart"/>
      <w:r w:rsidRPr="004875B3">
        <w:rPr>
          <w:rFonts w:ascii="Times New Roman" w:eastAsia="Times New Roman" w:hAnsi="Times New Roman" w:cs="Times New Roman"/>
        </w:rPr>
        <w:t>women;</w:t>
      </w:r>
      <w:proofErr w:type="gramEnd"/>
    </w:p>
    <w:p w14:paraId="4FBE511B"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(iv) reducing child </w:t>
      </w:r>
      <w:proofErr w:type="spellStart"/>
      <w:r w:rsidRPr="004875B3">
        <w:rPr>
          <w:rFonts w:ascii="Times New Roman" w:eastAsia="Times New Roman" w:hAnsi="Times New Roman" w:cs="Times New Roman"/>
        </w:rPr>
        <w:t>mortlity</w:t>
      </w:r>
      <w:proofErr w:type="spellEnd"/>
      <w:r w:rsidRPr="004875B3">
        <w:rPr>
          <w:rFonts w:ascii="Times New Roman" w:eastAsia="Times New Roman" w:hAnsi="Times New Roman" w:cs="Times New Roman"/>
        </w:rPr>
        <w:t xml:space="preserve"> and improving maternal </w:t>
      </w:r>
      <w:proofErr w:type="gramStart"/>
      <w:r w:rsidRPr="004875B3">
        <w:rPr>
          <w:rFonts w:ascii="Times New Roman" w:eastAsia="Times New Roman" w:hAnsi="Times New Roman" w:cs="Times New Roman"/>
        </w:rPr>
        <w:t>health;</w:t>
      </w:r>
      <w:proofErr w:type="gramEnd"/>
    </w:p>
    <w:p w14:paraId="533A600F"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(v) combating human immunodeficiency virus, acquired immune deficiency</w:t>
      </w:r>
    </w:p>
    <w:p w14:paraId="018404D5"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syndrome, malaria and other </w:t>
      </w:r>
      <w:proofErr w:type="gramStart"/>
      <w:r w:rsidRPr="004875B3">
        <w:rPr>
          <w:rFonts w:ascii="Times New Roman" w:eastAsia="Times New Roman" w:hAnsi="Times New Roman" w:cs="Times New Roman"/>
        </w:rPr>
        <w:t>diseases;</w:t>
      </w:r>
      <w:proofErr w:type="gramEnd"/>
    </w:p>
    <w:p w14:paraId="40BA09A4"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(vi) ensuring environmental </w:t>
      </w:r>
      <w:proofErr w:type="gramStart"/>
      <w:r w:rsidRPr="004875B3">
        <w:rPr>
          <w:rFonts w:ascii="Times New Roman" w:eastAsia="Times New Roman" w:hAnsi="Times New Roman" w:cs="Times New Roman"/>
        </w:rPr>
        <w:t>sustainability;</w:t>
      </w:r>
      <w:proofErr w:type="gramEnd"/>
    </w:p>
    <w:p w14:paraId="3C109D24"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(vii) employment enhancing vocational </w:t>
      </w:r>
      <w:proofErr w:type="gramStart"/>
      <w:r w:rsidRPr="004875B3">
        <w:rPr>
          <w:rFonts w:ascii="Times New Roman" w:eastAsia="Times New Roman" w:hAnsi="Times New Roman" w:cs="Times New Roman"/>
        </w:rPr>
        <w:t>skills;</w:t>
      </w:r>
      <w:proofErr w:type="gramEnd"/>
    </w:p>
    <w:p w14:paraId="646934BC"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 xml:space="preserve">(viii) social business </w:t>
      </w:r>
      <w:proofErr w:type="gramStart"/>
      <w:r w:rsidRPr="004875B3">
        <w:rPr>
          <w:rFonts w:ascii="Times New Roman" w:eastAsia="Times New Roman" w:hAnsi="Times New Roman" w:cs="Times New Roman"/>
        </w:rPr>
        <w:t>projects;</w:t>
      </w:r>
      <w:proofErr w:type="gramEnd"/>
    </w:p>
    <w:p w14:paraId="3318F527" w14:textId="77777777" w:rsidR="007E0160" w:rsidRPr="004875B3" w:rsidRDefault="007E0160" w:rsidP="007E0160">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(ix) contribution to the Prime Minister's National Relief Fund or any other</w:t>
      </w:r>
      <w:r w:rsidR="007639DC">
        <w:rPr>
          <w:rFonts w:ascii="Times New Roman" w:eastAsia="Times New Roman" w:hAnsi="Times New Roman" w:cs="Times New Roman"/>
        </w:rPr>
        <w:t xml:space="preserve"> </w:t>
      </w:r>
      <w:r w:rsidRPr="004875B3">
        <w:rPr>
          <w:rFonts w:ascii="Times New Roman" w:eastAsia="Times New Roman" w:hAnsi="Times New Roman" w:cs="Times New Roman"/>
        </w:rPr>
        <w:t>fund set up by the Central Government or the State Governments for</w:t>
      </w:r>
      <w:r w:rsidR="007639DC">
        <w:rPr>
          <w:rFonts w:ascii="Times New Roman" w:eastAsia="Times New Roman" w:hAnsi="Times New Roman" w:cs="Times New Roman"/>
        </w:rPr>
        <w:t xml:space="preserve"> </w:t>
      </w:r>
      <w:r w:rsidRPr="004875B3">
        <w:rPr>
          <w:rFonts w:ascii="Times New Roman" w:eastAsia="Times New Roman" w:hAnsi="Times New Roman" w:cs="Times New Roman"/>
        </w:rPr>
        <w:t>socio-economic development and relief and funds for the welfare of the Scheduled</w:t>
      </w:r>
      <w:r w:rsidR="007639DC">
        <w:rPr>
          <w:rFonts w:ascii="Times New Roman" w:eastAsia="Times New Roman" w:hAnsi="Times New Roman" w:cs="Times New Roman"/>
        </w:rPr>
        <w:t xml:space="preserve"> </w:t>
      </w:r>
      <w:r w:rsidRPr="004875B3">
        <w:rPr>
          <w:rFonts w:ascii="Times New Roman" w:eastAsia="Times New Roman" w:hAnsi="Times New Roman" w:cs="Times New Roman"/>
        </w:rPr>
        <w:t xml:space="preserve">Castes, the Scheduled Tribes, other backward classes, </w:t>
      </w:r>
      <w:proofErr w:type="gramStart"/>
      <w:r w:rsidRPr="004875B3">
        <w:rPr>
          <w:rFonts w:ascii="Times New Roman" w:eastAsia="Times New Roman" w:hAnsi="Times New Roman" w:cs="Times New Roman"/>
        </w:rPr>
        <w:t>minorities</w:t>
      </w:r>
      <w:proofErr w:type="gramEnd"/>
      <w:r w:rsidRPr="004875B3">
        <w:rPr>
          <w:rFonts w:ascii="Times New Roman" w:eastAsia="Times New Roman" w:hAnsi="Times New Roman" w:cs="Times New Roman"/>
        </w:rPr>
        <w:t xml:space="preserve"> and women; and</w:t>
      </w:r>
    </w:p>
    <w:p w14:paraId="5F819F60" w14:textId="77777777" w:rsidR="007E0160" w:rsidRPr="004875B3" w:rsidRDefault="007E0160" w:rsidP="009406A6">
      <w:pPr>
        <w:spacing w:after="0" w:line="240" w:lineRule="auto"/>
        <w:jc w:val="both"/>
        <w:rPr>
          <w:rFonts w:ascii="Times New Roman" w:eastAsia="Times New Roman" w:hAnsi="Times New Roman" w:cs="Times New Roman"/>
        </w:rPr>
      </w:pPr>
      <w:r w:rsidRPr="004875B3">
        <w:rPr>
          <w:rFonts w:ascii="Times New Roman" w:eastAsia="Times New Roman" w:hAnsi="Times New Roman" w:cs="Times New Roman"/>
        </w:rPr>
        <w:t>(x) such other matters as may be prescribed</w:t>
      </w:r>
    </w:p>
  </w:footnote>
  <w:footnote w:id="9">
    <w:p w14:paraId="0ACC0749" w14:textId="77777777" w:rsidR="001046A3" w:rsidRPr="004875B3" w:rsidRDefault="001046A3" w:rsidP="001046A3">
      <w:pPr>
        <w:pStyle w:val="Heading1"/>
        <w:rPr>
          <w:b w:val="0"/>
          <w:sz w:val="22"/>
          <w:szCs w:val="22"/>
        </w:rPr>
      </w:pPr>
      <w:r w:rsidRPr="004875B3">
        <w:rPr>
          <w:rStyle w:val="FootnoteReference"/>
          <w:b w:val="0"/>
          <w:sz w:val="22"/>
          <w:szCs w:val="22"/>
        </w:rPr>
        <w:footnoteRef/>
      </w:r>
      <w:r w:rsidRPr="004875B3">
        <w:rPr>
          <w:b w:val="0"/>
          <w:sz w:val="22"/>
          <w:szCs w:val="22"/>
        </w:rPr>
        <w:t xml:space="preserve"> </w:t>
      </w:r>
      <w:proofErr w:type="spellStart"/>
      <w:r w:rsidRPr="004875B3">
        <w:rPr>
          <w:b w:val="0"/>
          <w:sz w:val="22"/>
          <w:szCs w:val="22"/>
        </w:rPr>
        <w:t>Aneel</w:t>
      </w:r>
      <w:proofErr w:type="spellEnd"/>
      <w:r w:rsidRPr="004875B3">
        <w:rPr>
          <w:b w:val="0"/>
          <w:sz w:val="22"/>
          <w:szCs w:val="22"/>
        </w:rPr>
        <w:t xml:space="preserve"> </w:t>
      </w:r>
      <w:proofErr w:type="spellStart"/>
      <w:r w:rsidRPr="004875B3">
        <w:rPr>
          <w:b w:val="0"/>
          <w:sz w:val="22"/>
          <w:szCs w:val="22"/>
        </w:rPr>
        <w:t>Karnani</w:t>
      </w:r>
      <w:proofErr w:type="spellEnd"/>
      <w:r w:rsidRPr="004875B3">
        <w:rPr>
          <w:b w:val="0"/>
          <w:sz w:val="22"/>
          <w:szCs w:val="22"/>
        </w:rPr>
        <w:t xml:space="preserve">, Mandatory CSR in India: A Bad Proposal, Stanford Social Innovation Review, May 2013. </w:t>
      </w:r>
    </w:p>
    <w:p w14:paraId="50403417" w14:textId="77777777" w:rsidR="001046A3" w:rsidRPr="004875B3" w:rsidRDefault="001046A3" w:rsidP="001046A3">
      <w:pPr>
        <w:pStyle w:val="FootnoteText"/>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109"/>
    <w:rsid w:val="00030476"/>
    <w:rsid w:val="000737BD"/>
    <w:rsid w:val="000B1DD6"/>
    <w:rsid w:val="000D0866"/>
    <w:rsid w:val="001046A3"/>
    <w:rsid w:val="00121630"/>
    <w:rsid w:val="00167AF7"/>
    <w:rsid w:val="001737E4"/>
    <w:rsid w:val="00176811"/>
    <w:rsid w:val="001A16CE"/>
    <w:rsid w:val="001A1966"/>
    <w:rsid w:val="001B5AD6"/>
    <w:rsid w:val="001C55E3"/>
    <w:rsid w:val="001F2616"/>
    <w:rsid w:val="00211748"/>
    <w:rsid w:val="00214402"/>
    <w:rsid w:val="002374A0"/>
    <w:rsid w:val="00261447"/>
    <w:rsid w:val="0029323D"/>
    <w:rsid w:val="002C6BDB"/>
    <w:rsid w:val="002F202D"/>
    <w:rsid w:val="00312E5C"/>
    <w:rsid w:val="003133C7"/>
    <w:rsid w:val="003178D4"/>
    <w:rsid w:val="00330C42"/>
    <w:rsid w:val="00350141"/>
    <w:rsid w:val="00370921"/>
    <w:rsid w:val="00382068"/>
    <w:rsid w:val="00383399"/>
    <w:rsid w:val="00401E95"/>
    <w:rsid w:val="00403A8E"/>
    <w:rsid w:val="0041406B"/>
    <w:rsid w:val="004831AA"/>
    <w:rsid w:val="004875B3"/>
    <w:rsid w:val="004A1712"/>
    <w:rsid w:val="004B4F5B"/>
    <w:rsid w:val="004E18C0"/>
    <w:rsid w:val="005342EF"/>
    <w:rsid w:val="00546276"/>
    <w:rsid w:val="00556910"/>
    <w:rsid w:val="00575583"/>
    <w:rsid w:val="00584F0F"/>
    <w:rsid w:val="005E56CD"/>
    <w:rsid w:val="00615CE0"/>
    <w:rsid w:val="006A29BE"/>
    <w:rsid w:val="006B4411"/>
    <w:rsid w:val="006B6F2B"/>
    <w:rsid w:val="006E0E4F"/>
    <w:rsid w:val="00711B32"/>
    <w:rsid w:val="00756109"/>
    <w:rsid w:val="007579ED"/>
    <w:rsid w:val="007639DC"/>
    <w:rsid w:val="007655E7"/>
    <w:rsid w:val="007713C0"/>
    <w:rsid w:val="00793F02"/>
    <w:rsid w:val="007A157B"/>
    <w:rsid w:val="007A488B"/>
    <w:rsid w:val="007D5B12"/>
    <w:rsid w:val="007E0160"/>
    <w:rsid w:val="007E56FF"/>
    <w:rsid w:val="00847CFE"/>
    <w:rsid w:val="00875C66"/>
    <w:rsid w:val="008A3FBE"/>
    <w:rsid w:val="008C6C92"/>
    <w:rsid w:val="008E2817"/>
    <w:rsid w:val="009406A6"/>
    <w:rsid w:val="00947076"/>
    <w:rsid w:val="009A512E"/>
    <w:rsid w:val="009C3A27"/>
    <w:rsid w:val="009D7A10"/>
    <w:rsid w:val="00A03D04"/>
    <w:rsid w:val="00A10EE8"/>
    <w:rsid w:val="00A862DA"/>
    <w:rsid w:val="00AF40F5"/>
    <w:rsid w:val="00B578A6"/>
    <w:rsid w:val="00B70FE9"/>
    <w:rsid w:val="00B85723"/>
    <w:rsid w:val="00BC6D01"/>
    <w:rsid w:val="00C07254"/>
    <w:rsid w:val="00C158E6"/>
    <w:rsid w:val="00C56832"/>
    <w:rsid w:val="00C57829"/>
    <w:rsid w:val="00C62FAE"/>
    <w:rsid w:val="00C95923"/>
    <w:rsid w:val="00CB19A4"/>
    <w:rsid w:val="00CB7DB3"/>
    <w:rsid w:val="00D65FE6"/>
    <w:rsid w:val="00DB4337"/>
    <w:rsid w:val="00DB49FF"/>
    <w:rsid w:val="00DC1BFF"/>
    <w:rsid w:val="00E13921"/>
    <w:rsid w:val="00E276BB"/>
    <w:rsid w:val="00EB07D9"/>
    <w:rsid w:val="00ED320A"/>
    <w:rsid w:val="00F0658E"/>
    <w:rsid w:val="00F708EE"/>
    <w:rsid w:val="00F71B3F"/>
    <w:rsid w:val="00F71BD5"/>
    <w:rsid w:val="00F746DC"/>
    <w:rsid w:val="00FA696A"/>
    <w:rsid w:val="00FC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AC5F"/>
  <w15:docId w15:val="{FF9C465B-4F69-4B33-9535-5D400B6A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FE"/>
  </w:style>
  <w:style w:type="paragraph" w:styleId="Heading1">
    <w:name w:val="heading 1"/>
    <w:basedOn w:val="Normal"/>
    <w:link w:val="Heading1Char"/>
    <w:uiPriority w:val="9"/>
    <w:qFormat/>
    <w:rsid w:val="008E2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6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109"/>
    <w:rPr>
      <w:sz w:val="20"/>
      <w:szCs w:val="20"/>
    </w:rPr>
  </w:style>
  <w:style w:type="character" w:styleId="FootnoteReference">
    <w:name w:val="footnote reference"/>
    <w:basedOn w:val="DefaultParagraphFont"/>
    <w:uiPriority w:val="99"/>
    <w:semiHidden/>
    <w:unhideWhenUsed/>
    <w:rsid w:val="00756109"/>
    <w:rPr>
      <w:vertAlign w:val="superscript"/>
    </w:rPr>
  </w:style>
  <w:style w:type="character" w:customStyle="1" w:styleId="highlight">
    <w:name w:val="highlight"/>
    <w:basedOn w:val="DefaultParagraphFont"/>
    <w:rsid w:val="00756109"/>
  </w:style>
  <w:style w:type="character" w:styleId="Hyperlink">
    <w:name w:val="Hyperlink"/>
    <w:basedOn w:val="DefaultParagraphFont"/>
    <w:uiPriority w:val="99"/>
    <w:unhideWhenUsed/>
    <w:rsid w:val="000D0866"/>
    <w:rPr>
      <w:color w:val="0000FF"/>
      <w:u w:val="single"/>
    </w:rPr>
  </w:style>
  <w:style w:type="character" w:customStyle="1" w:styleId="Heading1Char">
    <w:name w:val="Heading 1 Char"/>
    <w:basedOn w:val="DefaultParagraphFont"/>
    <w:link w:val="Heading1"/>
    <w:uiPriority w:val="9"/>
    <w:rsid w:val="008E28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573">
      <w:bodyDiv w:val="1"/>
      <w:marLeft w:val="0"/>
      <w:marRight w:val="0"/>
      <w:marTop w:val="0"/>
      <w:marBottom w:val="0"/>
      <w:divBdr>
        <w:top w:val="none" w:sz="0" w:space="0" w:color="auto"/>
        <w:left w:val="none" w:sz="0" w:space="0" w:color="auto"/>
        <w:bottom w:val="none" w:sz="0" w:space="0" w:color="auto"/>
        <w:right w:val="none" w:sz="0" w:space="0" w:color="auto"/>
      </w:divBdr>
    </w:div>
    <w:div w:id="242449280">
      <w:bodyDiv w:val="1"/>
      <w:marLeft w:val="0"/>
      <w:marRight w:val="0"/>
      <w:marTop w:val="0"/>
      <w:marBottom w:val="0"/>
      <w:divBdr>
        <w:top w:val="none" w:sz="0" w:space="0" w:color="auto"/>
        <w:left w:val="none" w:sz="0" w:space="0" w:color="auto"/>
        <w:bottom w:val="none" w:sz="0" w:space="0" w:color="auto"/>
        <w:right w:val="none" w:sz="0" w:space="0" w:color="auto"/>
      </w:divBdr>
    </w:div>
    <w:div w:id="780564775">
      <w:bodyDiv w:val="1"/>
      <w:marLeft w:val="0"/>
      <w:marRight w:val="0"/>
      <w:marTop w:val="0"/>
      <w:marBottom w:val="0"/>
      <w:divBdr>
        <w:top w:val="none" w:sz="0" w:space="0" w:color="auto"/>
        <w:left w:val="none" w:sz="0" w:space="0" w:color="auto"/>
        <w:bottom w:val="none" w:sz="0" w:space="0" w:color="auto"/>
        <w:right w:val="none" w:sz="0" w:space="0" w:color="auto"/>
      </w:divBdr>
      <w:divsChild>
        <w:div w:id="273751750">
          <w:marLeft w:val="0"/>
          <w:marRight w:val="0"/>
          <w:marTop w:val="0"/>
          <w:marBottom w:val="0"/>
          <w:divBdr>
            <w:top w:val="none" w:sz="0" w:space="0" w:color="auto"/>
            <w:left w:val="none" w:sz="0" w:space="0" w:color="auto"/>
            <w:bottom w:val="none" w:sz="0" w:space="0" w:color="auto"/>
            <w:right w:val="none" w:sz="0" w:space="0" w:color="auto"/>
          </w:divBdr>
        </w:div>
        <w:div w:id="270092595">
          <w:marLeft w:val="0"/>
          <w:marRight w:val="0"/>
          <w:marTop w:val="0"/>
          <w:marBottom w:val="0"/>
          <w:divBdr>
            <w:top w:val="none" w:sz="0" w:space="0" w:color="auto"/>
            <w:left w:val="none" w:sz="0" w:space="0" w:color="auto"/>
            <w:bottom w:val="none" w:sz="0" w:space="0" w:color="auto"/>
            <w:right w:val="none" w:sz="0" w:space="0" w:color="auto"/>
          </w:divBdr>
        </w:div>
        <w:div w:id="892813051">
          <w:marLeft w:val="0"/>
          <w:marRight w:val="0"/>
          <w:marTop w:val="0"/>
          <w:marBottom w:val="0"/>
          <w:divBdr>
            <w:top w:val="none" w:sz="0" w:space="0" w:color="auto"/>
            <w:left w:val="none" w:sz="0" w:space="0" w:color="auto"/>
            <w:bottom w:val="none" w:sz="0" w:space="0" w:color="auto"/>
            <w:right w:val="none" w:sz="0" w:space="0" w:color="auto"/>
          </w:divBdr>
        </w:div>
        <w:div w:id="1311206893">
          <w:marLeft w:val="0"/>
          <w:marRight w:val="0"/>
          <w:marTop w:val="0"/>
          <w:marBottom w:val="0"/>
          <w:divBdr>
            <w:top w:val="none" w:sz="0" w:space="0" w:color="auto"/>
            <w:left w:val="none" w:sz="0" w:space="0" w:color="auto"/>
            <w:bottom w:val="none" w:sz="0" w:space="0" w:color="auto"/>
            <w:right w:val="none" w:sz="0" w:space="0" w:color="auto"/>
          </w:divBdr>
        </w:div>
        <w:div w:id="1202935112">
          <w:marLeft w:val="0"/>
          <w:marRight w:val="0"/>
          <w:marTop w:val="0"/>
          <w:marBottom w:val="0"/>
          <w:divBdr>
            <w:top w:val="none" w:sz="0" w:space="0" w:color="auto"/>
            <w:left w:val="none" w:sz="0" w:space="0" w:color="auto"/>
            <w:bottom w:val="none" w:sz="0" w:space="0" w:color="auto"/>
            <w:right w:val="none" w:sz="0" w:space="0" w:color="auto"/>
          </w:divBdr>
        </w:div>
        <w:div w:id="1037700617">
          <w:marLeft w:val="0"/>
          <w:marRight w:val="0"/>
          <w:marTop w:val="0"/>
          <w:marBottom w:val="0"/>
          <w:divBdr>
            <w:top w:val="none" w:sz="0" w:space="0" w:color="auto"/>
            <w:left w:val="none" w:sz="0" w:space="0" w:color="auto"/>
            <w:bottom w:val="none" w:sz="0" w:space="0" w:color="auto"/>
            <w:right w:val="none" w:sz="0" w:space="0" w:color="auto"/>
          </w:divBdr>
        </w:div>
        <w:div w:id="1842164613">
          <w:marLeft w:val="0"/>
          <w:marRight w:val="0"/>
          <w:marTop w:val="0"/>
          <w:marBottom w:val="0"/>
          <w:divBdr>
            <w:top w:val="none" w:sz="0" w:space="0" w:color="auto"/>
            <w:left w:val="none" w:sz="0" w:space="0" w:color="auto"/>
            <w:bottom w:val="none" w:sz="0" w:space="0" w:color="auto"/>
            <w:right w:val="none" w:sz="0" w:space="0" w:color="auto"/>
          </w:divBdr>
        </w:div>
        <w:div w:id="136538326">
          <w:marLeft w:val="0"/>
          <w:marRight w:val="0"/>
          <w:marTop w:val="0"/>
          <w:marBottom w:val="0"/>
          <w:divBdr>
            <w:top w:val="none" w:sz="0" w:space="0" w:color="auto"/>
            <w:left w:val="none" w:sz="0" w:space="0" w:color="auto"/>
            <w:bottom w:val="none" w:sz="0" w:space="0" w:color="auto"/>
            <w:right w:val="none" w:sz="0" w:space="0" w:color="auto"/>
          </w:divBdr>
        </w:div>
        <w:div w:id="1976907970">
          <w:marLeft w:val="0"/>
          <w:marRight w:val="0"/>
          <w:marTop w:val="0"/>
          <w:marBottom w:val="0"/>
          <w:divBdr>
            <w:top w:val="none" w:sz="0" w:space="0" w:color="auto"/>
            <w:left w:val="none" w:sz="0" w:space="0" w:color="auto"/>
            <w:bottom w:val="none" w:sz="0" w:space="0" w:color="auto"/>
            <w:right w:val="none" w:sz="0" w:space="0" w:color="auto"/>
          </w:divBdr>
        </w:div>
        <w:div w:id="1936938181">
          <w:marLeft w:val="0"/>
          <w:marRight w:val="0"/>
          <w:marTop w:val="0"/>
          <w:marBottom w:val="0"/>
          <w:divBdr>
            <w:top w:val="none" w:sz="0" w:space="0" w:color="auto"/>
            <w:left w:val="none" w:sz="0" w:space="0" w:color="auto"/>
            <w:bottom w:val="none" w:sz="0" w:space="0" w:color="auto"/>
            <w:right w:val="none" w:sz="0" w:space="0" w:color="auto"/>
          </w:divBdr>
        </w:div>
        <w:div w:id="644746401">
          <w:marLeft w:val="0"/>
          <w:marRight w:val="0"/>
          <w:marTop w:val="0"/>
          <w:marBottom w:val="0"/>
          <w:divBdr>
            <w:top w:val="none" w:sz="0" w:space="0" w:color="auto"/>
            <w:left w:val="none" w:sz="0" w:space="0" w:color="auto"/>
            <w:bottom w:val="none" w:sz="0" w:space="0" w:color="auto"/>
            <w:right w:val="none" w:sz="0" w:space="0" w:color="auto"/>
          </w:divBdr>
        </w:div>
        <w:div w:id="52971519">
          <w:marLeft w:val="0"/>
          <w:marRight w:val="0"/>
          <w:marTop w:val="0"/>
          <w:marBottom w:val="0"/>
          <w:divBdr>
            <w:top w:val="none" w:sz="0" w:space="0" w:color="auto"/>
            <w:left w:val="none" w:sz="0" w:space="0" w:color="auto"/>
            <w:bottom w:val="none" w:sz="0" w:space="0" w:color="auto"/>
            <w:right w:val="none" w:sz="0" w:space="0" w:color="auto"/>
          </w:divBdr>
        </w:div>
        <w:div w:id="515387862">
          <w:marLeft w:val="0"/>
          <w:marRight w:val="0"/>
          <w:marTop w:val="0"/>
          <w:marBottom w:val="0"/>
          <w:divBdr>
            <w:top w:val="none" w:sz="0" w:space="0" w:color="auto"/>
            <w:left w:val="none" w:sz="0" w:space="0" w:color="auto"/>
            <w:bottom w:val="none" w:sz="0" w:space="0" w:color="auto"/>
            <w:right w:val="none" w:sz="0" w:space="0" w:color="auto"/>
          </w:divBdr>
        </w:div>
        <w:div w:id="1939096850">
          <w:marLeft w:val="0"/>
          <w:marRight w:val="0"/>
          <w:marTop w:val="0"/>
          <w:marBottom w:val="0"/>
          <w:divBdr>
            <w:top w:val="none" w:sz="0" w:space="0" w:color="auto"/>
            <w:left w:val="none" w:sz="0" w:space="0" w:color="auto"/>
            <w:bottom w:val="none" w:sz="0" w:space="0" w:color="auto"/>
            <w:right w:val="none" w:sz="0" w:space="0" w:color="auto"/>
          </w:divBdr>
        </w:div>
        <w:div w:id="1683773808">
          <w:marLeft w:val="0"/>
          <w:marRight w:val="0"/>
          <w:marTop w:val="0"/>
          <w:marBottom w:val="0"/>
          <w:divBdr>
            <w:top w:val="none" w:sz="0" w:space="0" w:color="auto"/>
            <w:left w:val="none" w:sz="0" w:space="0" w:color="auto"/>
            <w:bottom w:val="none" w:sz="0" w:space="0" w:color="auto"/>
            <w:right w:val="none" w:sz="0" w:space="0" w:color="auto"/>
          </w:divBdr>
        </w:div>
        <w:div w:id="1167214103">
          <w:marLeft w:val="0"/>
          <w:marRight w:val="0"/>
          <w:marTop w:val="0"/>
          <w:marBottom w:val="0"/>
          <w:divBdr>
            <w:top w:val="none" w:sz="0" w:space="0" w:color="auto"/>
            <w:left w:val="none" w:sz="0" w:space="0" w:color="auto"/>
            <w:bottom w:val="none" w:sz="0" w:space="0" w:color="auto"/>
            <w:right w:val="none" w:sz="0" w:space="0" w:color="auto"/>
          </w:divBdr>
        </w:div>
        <w:div w:id="182718676">
          <w:marLeft w:val="0"/>
          <w:marRight w:val="0"/>
          <w:marTop w:val="0"/>
          <w:marBottom w:val="0"/>
          <w:divBdr>
            <w:top w:val="none" w:sz="0" w:space="0" w:color="auto"/>
            <w:left w:val="none" w:sz="0" w:space="0" w:color="auto"/>
            <w:bottom w:val="none" w:sz="0" w:space="0" w:color="auto"/>
            <w:right w:val="none" w:sz="0" w:space="0" w:color="auto"/>
          </w:divBdr>
        </w:div>
        <w:div w:id="758212848">
          <w:marLeft w:val="0"/>
          <w:marRight w:val="0"/>
          <w:marTop w:val="0"/>
          <w:marBottom w:val="0"/>
          <w:divBdr>
            <w:top w:val="none" w:sz="0" w:space="0" w:color="auto"/>
            <w:left w:val="none" w:sz="0" w:space="0" w:color="auto"/>
            <w:bottom w:val="none" w:sz="0" w:space="0" w:color="auto"/>
            <w:right w:val="none" w:sz="0" w:space="0" w:color="auto"/>
          </w:divBdr>
        </w:div>
        <w:div w:id="1762799208">
          <w:marLeft w:val="0"/>
          <w:marRight w:val="0"/>
          <w:marTop w:val="0"/>
          <w:marBottom w:val="0"/>
          <w:divBdr>
            <w:top w:val="none" w:sz="0" w:space="0" w:color="auto"/>
            <w:left w:val="none" w:sz="0" w:space="0" w:color="auto"/>
            <w:bottom w:val="none" w:sz="0" w:space="0" w:color="auto"/>
            <w:right w:val="none" w:sz="0" w:space="0" w:color="auto"/>
          </w:divBdr>
        </w:div>
        <w:div w:id="1607730453">
          <w:marLeft w:val="0"/>
          <w:marRight w:val="0"/>
          <w:marTop w:val="0"/>
          <w:marBottom w:val="0"/>
          <w:divBdr>
            <w:top w:val="none" w:sz="0" w:space="0" w:color="auto"/>
            <w:left w:val="none" w:sz="0" w:space="0" w:color="auto"/>
            <w:bottom w:val="none" w:sz="0" w:space="0" w:color="auto"/>
            <w:right w:val="none" w:sz="0" w:space="0" w:color="auto"/>
          </w:divBdr>
        </w:div>
        <w:div w:id="1827624167">
          <w:marLeft w:val="0"/>
          <w:marRight w:val="0"/>
          <w:marTop w:val="0"/>
          <w:marBottom w:val="0"/>
          <w:divBdr>
            <w:top w:val="none" w:sz="0" w:space="0" w:color="auto"/>
            <w:left w:val="none" w:sz="0" w:space="0" w:color="auto"/>
            <w:bottom w:val="none" w:sz="0" w:space="0" w:color="auto"/>
            <w:right w:val="none" w:sz="0" w:space="0" w:color="auto"/>
          </w:divBdr>
        </w:div>
        <w:div w:id="1038967035">
          <w:marLeft w:val="0"/>
          <w:marRight w:val="0"/>
          <w:marTop w:val="0"/>
          <w:marBottom w:val="0"/>
          <w:divBdr>
            <w:top w:val="none" w:sz="0" w:space="0" w:color="auto"/>
            <w:left w:val="none" w:sz="0" w:space="0" w:color="auto"/>
            <w:bottom w:val="none" w:sz="0" w:space="0" w:color="auto"/>
            <w:right w:val="none" w:sz="0" w:space="0" w:color="auto"/>
          </w:divBdr>
        </w:div>
        <w:div w:id="488206644">
          <w:marLeft w:val="0"/>
          <w:marRight w:val="0"/>
          <w:marTop w:val="0"/>
          <w:marBottom w:val="0"/>
          <w:divBdr>
            <w:top w:val="none" w:sz="0" w:space="0" w:color="auto"/>
            <w:left w:val="none" w:sz="0" w:space="0" w:color="auto"/>
            <w:bottom w:val="none" w:sz="0" w:space="0" w:color="auto"/>
            <w:right w:val="none" w:sz="0" w:space="0" w:color="auto"/>
          </w:divBdr>
        </w:div>
        <w:div w:id="16203342">
          <w:marLeft w:val="0"/>
          <w:marRight w:val="0"/>
          <w:marTop w:val="0"/>
          <w:marBottom w:val="0"/>
          <w:divBdr>
            <w:top w:val="none" w:sz="0" w:space="0" w:color="auto"/>
            <w:left w:val="none" w:sz="0" w:space="0" w:color="auto"/>
            <w:bottom w:val="none" w:sz="0" w:space="0" w:color="auto"/>
            <w:right w:val="none" w:sz="0" w:space="0" w:color="auto"/>
          </w:divBdr>
        </w:div>
        <w:div w:id="1282810230">
          <w:marLeft w:val="0"/>
          <w:marRight w:val="0"/>
          <w:marTop w:val="0"/>
          <w:marBottom w:val="0"/>
          <w:divBdr>
            <w:top w:val="none" w:sz="0" w:space="0" w:color="auto"/>
            <w:left w:val="none" w:sz="0" w:space="0" w:color="auto"/>
            <w:bottom w:val="none" w:sz="0" w:space="0" w:color="auto"/>
            <w:right w:val="none" w:sz="0" w:space="0" w:color="auto"/>
          </w:divBdr>
        </w:div>
        <w:div w:id="921990208">
          <w:marLeft w:val="0"/>
          <w:marRight w:val="0"/>
          <w:marTop w:val="0"/>
          <w:marBottom w:val="0"/>
          <w:divBdr>
            <w:top w:val="none" w:sz="0" w:space="0" w:color="auto"/>
            <w:left w:val="none" w:sz="0" w:space="0" w:color="auto"/>
            <w:bottom w:val="none" w:sz="0" w:space="0" w:color="auto"/>
            <w:right w:val="none" w:sz="0" w:space="0" w:color="auto"/>
          </w:divBdr>
        </w:div>
        <w:div w:id="1506364648">
          <w:marLeft w:val="0"/>
          <w:marRight w:val="0"/>
          <w:marTop w:val="0"/>
          <w:marBottom w:val="0"/>
          <w:divBdr>
            <w:top w:val="none" w:sz="0" w:space="0" w:color="auto"/>
            <w:left w:val="none" w:sz="0" w:space="0" w:color="auto"/>
            <w:bottom w:val="none" w:sz="0" w:space="0" w:color="auto"/>
            <w:right w:val="none" w:sz="0" w:space="0" w:color="auto"/>
          </w:divBdr>
        </w:div>
        <w:div w:id="78254077">
          <w:marLeft w:val="0"/>
          <w:marRight w:val="0"/>
          <w:marTop w:val="0"/>
          <w:marBottom w:val="0"/>
          <w:divBdr>
            <w:top w:val="none" w:sz="0" w:space="0" w:color="auto"/>
            <w:left w:val="none" w:sz="0" w:space="0" w:color="auto"/>
            <w:bottom w:val="none" w:sz="0" w:space="0" w:color="auto"/>
            <w:right w:val="none" w:sz="0" w:space="0" w:color="auto"/>
          </w:divBdr>
        </w:div>
        <w:div w:id="2020307977">
          <w:marLeft w:val="0"/>
          <w:marRight w:val="0"/>
          <w:marTop w:val="0"/>
          <w:marBottom w:val="0"/>
          <w:divBdr>
            <w:top w:val="none" w:sz="0" w:space="0" w:color="auto"/>
            <w:left w:val="none" w:sz="0" w:space="0" w:color="auto"/>
            <w:bottom w:val="none" w:sz="0" w:space="0" w:color="auto"/>
            <w:right w:val="none" w:sz="0" w:space="0" w:color="auto"/>
          </w:divBdr>
        </w:div>
        <w:div w:id="422070176">
          <w:marLeft w:val="0"/>
          <w:marRight w:val="0"/>
          <w:marTop w:val="0"/>
          <w:marBottom w:val="0"/>
          <w:divBdr>
            <w:top w:val="none" w:sz="0" w:space="0" w:color="auto"/>
            <w:left w:val="none" w:sz="0" w:space="0" w:color="auto"/>
            <w:bottom w:val="none" w:sz="0" w:space="0" w:color="auto"/>
            <w:right w:val="none" w:sz="0" w:space="0" w:color="auto"/>
          </w:divBdr>
        </w:div>
        <w:div w:id="1371222213">
          <w:marLeft w:val="0"/>
          <w:marRight w:val="0"/>
          <w:marTop w:val="0"/>
          <w:marBottom w:val="0"/>
          <w:divBdr>
            <w:top w:val="none" w:sz="0" w:space="0" w:color="auto"/>
            <w:left w:val="none" w:sz="0" w:space="0" w:color="auto"/>
            <w:bottom w:val="none" w:sz="0" w:space="0" w:color="auto"/>
            <w:right w:val="none" w:sz="0" w:space="0" w:color="auto"/>
          </w:divBdr>
        </w:div>
        <w:div w:id="2042393140">
          <w:marLeft w:val="0"/>
          <w:marRight w:val="0"/>
          <w:marTop w:val="0"/>
          <w:marBottom w:val="0"/>
          <w:divBdr>
            <w:top w:val="none" w:sz="0" w:space="0" w:color="auto"/>
            <w:left w:val="none" w:sz="0" w:space="0" w:color="auto"/>
            <w:bottom w:val="none" w:sz="0" w:space="0" w:color="auto"/>
            <w:right w:val="none" w:sz="0" w:space="0" w:color="auto"/>
          </w:divBdr>
        </w:div>
        <w:div w:id="1627809382">
          <w:marLeft w:val="0"/>
          <w:marRight w:val="0"/>
          <w:marTop w:val="0"/>
          <w:marBottom w:val="0"/>
          <w:divBdr>
            <w:top w:val="none" w:sz="0" w:space="0" w:color="auto"/>
            <w:left w:val="none" w:sz="0" w:space="0" w:color="auto"/>
            <w:bottom w:val="none" w:sz="0" w:space="0" w:color="auto"/>
            <w:right w:val="none" w:sz="0" w:space="0" w:color="auto"/>
          </w:divBdr>
        </w:div>
        <w:div w:id="1932622157">
          <w:marLeft w:val="0"/>
          <w:marRight w:val="0"/>
          <w:marTop w:val="0"/>
          <w:marBottom w:val="0"/>
          <w:divBdr>
            <w:top w:val="none" w:sz="0" w:space="0" w:color="auto"/>
            <w:left w:val="none" w:sz="0" w:space="0" w:color="auto"/>
            <w:bottom w:val="none" w:sz="0" w:space="0" w:color="auto"/>
            <w:right w:val="none" w:sz="0" w:space="0" w:color="auto"/>
          </w:divBdr>
        </w:div>
        <w:div w:id="472985371">
          <w:marLeft w:val="0"/>
          <w:marRight w:val="0"/>
          <w:marTop w:val="0"/>
          <w:marBottom w:val="0"/>
          <w:divBdr>
            <w:top w:val="none" w:sz="0" w:space="0" w:color="auto"/>
            <w:left w:val="none" w:sz="0" w:space="0" w:color="auto"/>
            <w:bottom w:val="none" w:sz="0" w:space="0" w:color="auto"/>
            <w:right w:val="none" w:sz="0" w:space="0" w:color="auto"/>
          </w:divBdr>
        </w:div>
      </w:divsChild>
    </w:div>
    <w:div w:id="1285575363">
      <w:bodyDiv w:val="1"/>
      <w:marLeft w:val="0"/>
      <w:marRight w:val="0"/>
      <w:marTop w:val="0"/>
      <w:marBottom w:val="0"/>
      <w:divBdr>
        <w:top w:val="none" w:sz="0" w:space="0" w:color="auto"/>
        <w:left w:val="none" w:sz="0" w:space="0" w:color="auto"/>
        <w:bottom w:val="none" w:sz="0" w:space="0" w:color="auto"/>
        <w:right w:val="none" w:sz="0" w:space="0" w:color="auto"/>
      </w:divBdr>
      <w:divsChild>
        <w:div w:id="1854418019">
          <w:marLeft w:val="0"/>
          <w:marRight w:val="0"/>
          <w:marTop w:val="0"/>
          <w:marBottom w:val="0"/>
          <w:divBdr>
            <w:top w:val="none" w:sz="0" w:space="0" w:color="auto"/>
            <w:left w:val="none" w:sz="0" w:space="0" w:color="auto"/>
            <w:bottom w:val="none" w:sz="0" w:space="0" w:color="auto"/>
            <w:right w:val="none" w:sz="0" w:space="0" w:color="auto"/>
          </w:divBdr>
        </w:div>
        <w:div w:id="1647204033">
          <w:marLeft w:val="0"/>
          <w:marRight w:val="0"/>
          <w:marTop w:val="0"/>
          <w:marBottom w:val="0"/>
          <w:divBdr>
            <w:top w:val="none" w:sz="0" w:space="0" w:color="auto"/>
            <w:left w:val="none" w:sz="0" w:space="0" w:color="auto"/>
            <w:bottom w:val="none" w:sz="0" w:space="0" w:color="auto"/>
            <w:right w:val="none" w:sz="0" w:space="0" w:color="auto"/>
          </w:divBdr>
        </w:div>
        <w:div w:id="1340355811">
          <w:marLeft w:val="0"/>
          <w:marRight w:val="0"/>
          <w:marTop w:val="0"/>
          <w:marBottom w:val="0"/>
          <w:divBdr>
            <w:top w:val="none" w:sz="0" w:space="0" w:color="auto"/>
            <w:left w:val="none" w:sz="0" w:space="0" w:color="auto"/>
            <w:bottom w:val="none" w:sz="0" w:space="0" w:color="auto"/>
            <w:right w:val="none" w:sz="0" w:space="0" w:color="auto"/>
          </w:divBdr>
        </w:div>
        <w:div w:id="1936090010">
          <w:marLeft w:val="0"/>
          <w:marRight w:val="0"/>
          <w:marTop w:val="0"/>
          <w:marBottom w:val="0"/>
          <w:divBdr>
            <w:top w:val="none" w:sz="0" w:space="0" w:color="auto"/>
            <w:left w:val="none" w:sz="0" w:space="0" w:color="auto"/>
            <w:bottom w:val="none" w:sz="0" w:space="0" w:color="auto"/>
            <w:right w:val="none" w:sz="0" w:space="0" w:color="auto"/>
          </w:divBdr>
        </w:div>
        <w:div w:id="977034006">
          <w:marLeft w:val="0"/>
          <w:marRight w:val="0"/>
          <w:marTop w:val="0"/>
          <w:marBottom w:val="0"/>
          <w:divBdr>
            <w:top w:val="none" w:sz="0" w:space="0" w:color="auto"/>
            <w:left w:val="none" w:sz="0" w:space="0" w:color="auto"/>
            <w:bottom w:val="none" w:sz="0" w:space="0" w:color="auto"/>
            <w:right w:val="none" w:sz="0" w:space="0" w:color="auto"/>
          </w:divBdr>
        </w:div>
        <w:div w:id="193884940">
          <w:marLeft w:val="0"/>
          <w:marRight w:val="0"/>
          <w:marTop w:val="0"/>
          <w:marBottom w:val="0"/>
          <w:divBdr>
            <w:top w:val="none" w:sz="0" w:space="0" w:color="auto"/>
            <w:left w:val="none" w:sz="0" w:space="0" w:color="auto"/>
            <w:bottom w:val="none" w:sz="0" w:space="0" w:color="auto"/>
            <w:right w:val="none" w:sz="0" w:space="0" w:color="auto"/>
          </w:divBdr>
        </w:div>
        <w:div w:id="793671864">
          <w:marLeft w:val="0"/>
          <w:marRight w:val="0"/>
          <w:marTop w:val="0"/>
          <w:marBottom w:val="0"/>
          <w:divBdr>
            <w:top w:val="none" w:sz="0" w:space="0" w:color="auto"/>
            <w:left w:val="none" w:sz="0" w:space="0" w:color="auto"/>
            <w:bottom w:val="none" w:sz="0" w:space="0" w:color="auto"/>
            <w:right w:val="none" w:sz="0" w:space="0" w:color="auto"/>
          </w:divBdr>
        </w:div>
      </w:divsChild>
    </w:div>
    <w:div w:id="1483086110">
      <w:bodyDiv w:val="1"/>
      <w:marLeft w:val="0"/>
      <w:marRight w:val="0"/>
      <w:marTop w:val="0"/>
      <w:marBottom w:val="0"/>
      <w:divBdr>
        <w:top w:val="none" w:sz="0" w:space="0" w:color="auto"/>
        <w:left w:val="none" w:sz="0" w:space="0" w:color="auto"/>
        <w:bottom w:val="none" w:sz="0" w:space="0" w:color="auto"/>
        <w:right w:val="none" w:sz="0" w:space="0" w:color="auto"/>
      </w:divBdr>
      <w:divsChild>
        <w:div w:id="1859156549">
          <w:marLeft w:val="0"/>
          <w:marRight w:val="0"/>
          <w:marTop w:val="0"/>
          <w:marBottom w:val="0"/>
          <w:divBdr>
            <w:top w:val="none" w:sz="0" w:space="0" w:color="auto"/>
            <w:left w:val="none" w:sz="0" w:space="0" w:color="auto"/>
            <w:bottom w:val="none" w:sz="0" w:space="0" w:color="auto"/>
            <w:right w:val="none" w:sz="0" w:space="0" w:color="auto"/>
          </w:divBdr>
          <w:divsChild>
            <w:div w:id="729811766">
              <w:marLeft w:val="0"/>
              <w:marRight w:val="0"/>
              <w:marTop w:val="0"/>
              <w:marBottom w:val="0"/>
              <w:divBdr>
                <w:top w:val="none" w:sz="0" w:space="0" w:color="auto"/>
                <w:left w:val="none" w:sz="0" w:space="0" w:color="auto"/>
                <w:bottom w:val="none" w:sz="0" w:space="0" w:color="auto"/>
                <w:right w:val="none" w:sz="0" w:space="0" w:color="auto"/>
              </w:divBdr>
            </w:div>
            <w:div w:id="651252169">
              <w:marLeft w:val="0"/>
              <w:marRight w:val="0"/>
              <w:marTop w:val="0"/>
              <w:marBottom w:val="0"/>
              <w:divBdr>
                <w:top w:val="none" w:sz="0" w:space="0" w:color="auto"/>
                <w:left w:val="none" w:sz="0" w:space="0" w:color="auto"/>
                <w:bottom w:val="none" w:sz="0" w:space="0" w:color="auto"/>
                <w:right w:val="none" w:sz="0" w:space="0" w:color="auto"/>
              </w:divBdr>
            </w:div>
            <w:div w:id="833495935">
              <w:marLeft w:val="0"/>
              <w:marRight w:val="0"/>
              <w:marTop w:val="0"/>
              <w:marBottom w:val="0"/>
              <w:divBdr>
                <w:top w:val="none" w:sz="0" w:space="0" w:color="auto"/>
                <w:left w:val="none" w:sz="0" w:space="0" w:color="auto"/>
                <w:bottom w:val="none" w:sz="0" w:space="0" w:color="auto"/>
                <w:right w:val="none" w:sz="0" w:space="0" w:color="auto"/>
              </w:divBdr>
            </w:div>
            <w:div w:id="1271356583">
              <w:marLeft w:val="0"/>
              <w:marRight w:val="0"/>
              <w:marTop w:val="0"/>
              <w:marBottom w:val="0"/>
              <w:divBdr>
                <w:top w:val="none" w:sz="0" w:space="0" w:color="auto"/>
                <w:left w:val="none" w:sz="0" w:space="0" w:color="auto"/>
                <w:bottom w:val="none" w:sz="0" w:space="0" w:color="auto"/>
                <w:right w:val="none" w:sz="0" w:space="0" w:color="auto"/>
              </w:divBdr>
            </w:div>
            <w:div w:id="237328310">
              <w:marLeft w:val="0"/>
              <w:marRight w:val="0"/>
              <w:marTop w:val="0"/>
              <w:marBottom w:val="0"/>
              <w:divBdr>
                <w:top w:val="none" w:sz="0" w:space="0" w:color="auto"/>
                <w:left w:val="none" w:sz="0" w:space="0" w:color="auto"/>
                <w:bottom w:val="none" w:sz="0" w:space="0" w:color="auto"/>
                <w:right w:val="none" w:sz="0" w:space="0" w:color="auto"/>
              </w:divBdr>
            </w:div>
            <w:div w:id="180124533">
              <w:marLeft w:val="0"/>
              <w:marRight w:val="0"/>
              <w:marTop w:val="0"/>
              <w:marBottom w:val="0"/>
              <w:divBdr>
                <w:top w:val="none" w:sz="0" w:space="0" w:color="auto"/>
                <w:left w:val="none" w:sz="0" w:space="0" w:color="auto"/>
                <w:bottom w:val="none" w:sz="0" w:space="0" w:color="auto"/>
                <w:right w:val="none" w:sz="0" w:space="0" w:color="auto"/>
              </w:divBdr>
            </w:div>
            <w:div w:id="1665933720">
              <w:marLeft w:val="0"/>
              <w:marRight w:val="0"/>
              <w:marTop w:val="0"/>
              <w:marBottom w:val="0"/>
              <w:divBdr>
                <w:top w:val="none" w:sz="0" w:space="0" w:color="auto"/>
                <w:left w:val="none" w:sz="0" w:space="0" w:color="auto"/>
                <w:bottom w:val="none" w:sz="0" w:space="0" w:color="auto"/>
                <w:right w:val="none" w:sz="0" w:space="0" w:color="auto"/>
              </w:divBdr>
            </w:div>
            <w:div w:id="1370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557">
      <w:bodyDiv w:val="1"/>
      <w:marLeft w:val="0"/>
      <w:marRight w:val="0"/>
      <w:marTop w:val="0"/>
      <w:marBottom w:val="0"/>
      <w:divBdr>
        <w:top w:val="none" w:sz="0" w:space="0" w:color="auto"/>
        <w:left w:val="none" w:sz="0" w:space="0" w:color="auto"/>
        <w:bottom w:val="none" w:sz="0" w:space="0" w:color="auto"/>
        <w:right w:val="none" w:sz="0" w:space="0" w:color="auto"/>
      </w:divBdr>
      <w:divsChild>
        <w:div w:id="988021559">
          <w:marLeft w:val="0"/>
          <w:marRight w:val="0"/>
          <w:marTop w:val="0"/>
          <w:marBottom w:val="0"/>
          <w:divBdr>
            <w:top w:val="none" w:sz="0" w:space="0" w:color="auto"/>
            <w:left w:val="none" w:sz="0" w:space="0" w:color="auto"/>
            <w:bottom w:val="none" w:sz="0" w:space="0" w:color="auto"/>
            <w:right w:val="none" w:sz="0" w:space="0" w:color="auto"/>
          </w:divBdr>
          <w:divsChild>
            <w:div w:id="1309824431">
              <w:marLeft w:val="0"/>
              <w:marRight w:val="0"/>
              <w:marTop w:val="0"/>
              <w:marBottom w:val="0"/>
              <w:divBdr>
                <w:top w:val="none" w:sz="0" w:space="0" w:color="auto"/>
                <w:left w:val="none" w:sz="0" w:space="0" w:color="auto"/>
                <w:bottom w:val="none" w:sz="0" w:space="0" w:color="auto"/>
                <w:right w:val="none" w:sz="0" w:space="0" w:color="auto"/>
              </w:divBdr>
            </w:div>
            <w:div w:id="698239092">
              <w:marLeft w:val="0"/>
              <w:marRight w:val="0"/>
              <w:marTop w:val="0"/>
              <w:marBottom w:val="0"/>
              <w:divBdr>
                <w:top w:val="none" w:sz="0" w:space="0" w:color="auto"/>
                <w:left w:val="none" w:sz="0" w:space="0" w:color="auto"/>
                <w:bottom w:val="none" w:sz="0" w:space="0" w:color="auto"/>
                <w:right w:val="none" w:sz="0" w:space="0" w:color="auto"/>
              </w:divBdr>
            </w:div>
            <w:div w:id="934509384">
              <w:marLeft w:val="0"/>
              <w:marRight w:val="0"/>
              <w:marTop w:val="0"/>
              <w:marBottom w:val="0"/>
              <w:divBdr>
                <w:top w:val="none" w:sz="0" w:space="0" w:color="auto"/>
                <w:left w:val="none" w:sz="0" w:space="0" w:color="auto"/>
                <w:bottom w:val="none" w:sz="0" w:space="0" w:color="auto"/>
                <w:right w:val="none" w:sz="0" w:space="0" w:color="auto"/>
              </w:divBdr>
            </w:div>
            <w:div w:id="437526012">
              <w:marLeft w:val="0"/>
              <w:marRight w:val="0"/>
              <w:marTop w:val="0"/>
              <w:marBottom w:val="0"/>
              <w:divBdr>
                <w:top w:val="none" w:sz="0" w:space="0" w:color="auto"/>
                <w:left w:val="none" w:sz="0" w:space="0" w:color="auto"/>
                <w:bottom w:val="none" w:sz="0" w:space="0" w:color="auto"/>
                <w:right w:val="none" w:sz="0" w:space="0" w:color="auto"/>
              </w:divBdr>
            </w:div>
            <w:div w:id="1430463381">
              <w:marLeft w:val="0"/>
              <w:marRight w:val="0"/>
              <w:marTop w:val="0"/>
              <w:marBottom w:val="0"/>
              <w:divBdr>
                <w:top w:val="none" w:sz="0" w:space="0" w:color="auto"/>
                <w:left w:val="none" w:sz="0" w:space="0" w:color="auto"/>
                <w:bottom w:val="none" w:sz="0" w:space="0" w:color="auto"/>
                <w:right w:val="none" w:sz="0" w:space="0" w:color="auto"/>
              </w:divBdr>
            </w:div>
            <w:div w:id="477454420">
              <w:marLeft w:val="0"/>
              <w:marRight w:val="0"/>
              <w:marTop w:val="0"/>
              <w:marBottom w:val="0"/>
              <w:divBdr>
                <w:top w:val="none" w:sz="0" w:space="0" w:color="auto"/>
                <w:left w:val="none" w:sz="0" w:space="0" w:color="auto"/>
                <w:bottom w:val="none" w:sz="0" w:space="0" w:color="auto"/>
                <w:right w:val="none" w:sz="0" w:space="0" w:color="auto"/>
              </w:divBdr>
            </w:div>
            <w:div w:id="446311381">
              <w:marLeft w:val="0"/>
              <w:marRight w:val="0"/>
              <w:marTop w:val="0"/>
              <w:marBottom w:val="0"/>
              <w:divBdr>
                <w:top w:val="none" w:sz="0" w:space="0" w:color="auto"/>
                <w:left w:val="none" w:sz="0" w:space="0" w:color="auto"/>
                <w:bottom w:val="none" w:sz="0" w:space="0" w:color="auto"/>
                <w:right w:val="none" w:sz="0" w:space="0" w:color="auto"/>
              </w:divBdr>
            </w:div>
            <w:div w:id="642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39582">
      <w:bodyDiv w:val="1"/>
      <w:marLeft w:val="0"/>
      <w:marRight w:val="0"/>
      <w:marTop w:val="0"/>
      <w:marBottom w:val="0"/>
      <w:divBdr>
        <w:top w:val="none" w:sz="0" w:space="0" w:color="auto"/>
        <w:left w:val="none" w:sz="0" w:space="0" w:color="auto"/>
        <w:bottom w:val="none" w:sz="0" w:space="0" w:color="auto"/>
        <w:right w:val="none" w:sz="0" w:space="0" w:color="auto"/>
      </w:divBdr>
      <w:divsChild>
        <w:div w:id="1943297690">
          <w:marLeft w:val="0"/>
          <w:marRight w:val="0"/>
          <w:marTop w:val="0"/>
          <w:marBottom w:val="0"/>
          <w:divBdr>
            <w:top w:val="none" w:sz="0" w:space="0" w:color="auto"/>
            <w:left w:val="none" w:sz="0" w:space="0" w:color="auto"/>
            <w:bottom w:val="none" w:sz="0" w:space="0" w:color="auto"/>
            <w:right w:val="none" w:sz="0" w:space="0" w:color="auto"/>
          </w:divBdr>
          <w:divsChild>
            <w:div w:id="1859541685">
              <w:marLeft w:val="0"/>
              <w:marRight w:val="0"/>
              <w:marTop w:val="0"/>
              <w:marBottom w:val="0"/>
              <w:divBdr>
                <w:top w:val="none" w:sz="0" w:space="0" w:color="auto"/>
                <w:left w:val="none" w:sz="0" w:space="0" w:color="auto"/>
                <w:bottom w:val="none" w:sz="0" w:space="0" w:color="auto"/>
                <w:right w:val="none" w:sz="0" w:space="0" w:color="auto"/>
              </w:divBdr>
            </w:div>
            <w:div w:id="36859937">
              <w:marLeft w:val="0"/>
              <w:marRight w:val="0"/>
              <w:marTop w:val="0"/>
              <w:marBottom w:val="0"/>
              <w:divBdr>
                <w:top w:val="none" w:sz="0" w:space="0" w:color="auto"/>
                <w:left w:val="none" w:sz="0" w:space="0" w:color="auto"/>
                <w:bottom w:val="none" w:sz="0" w:space="0" w:color="auto"/>
                <w:right w:val="none" w:sz="0" w:space="0" w:color="auto"/>
              </w:divBdr>
            </w:div>
            <w:div w:id="1192382706">
              <w:marLeft w:val="0"/>
              <w:marRight w:val="0"/>
              <w:marTop w:val="0"/>
              <w:marBottom w:val="0"/>
              <w:divBdr>
                <w:top w:val="none" w:sz="0" w:space="0" w:color="auto"/>
                <w:left w:val="none" w:sz="0" w:space="0" w:color="auto"/>
                <w:bottom w:val="none" w:sz="0" w:space="0" w:color="auto"/>
                <w:right w:val="none" w:sz="0" w:space="0" w:color="auto"/>
              </w:divBdr>
            </w:div>
            <w:div w:id="1901088323">
              <w:marLeft w:val="0"/>
              <w:marRight w:val="0"/>
              <w:marTop w:val="0"/>
              <w:marBottom w:val="0"/>
              <w:divBdr>
                <w:top w:val="none" w:sz="0" w:space="0" w:color="auto"/>
                <w:left w:val="none" w:sz="0" w:space="0" w:color="auto"/>
                <w:bottom w:val="none" w:sz="0" w:space="0" w:color="auto"/>
                <w:right w:val="none" w:sz="0" w:space="0" w:color="auto"/>
              </w:divBdr>
            </w:div>
            <w:div w:id="285233634">
              <w:marLeft w:val="0"/>
              <w:marRight w:val="0"/>
              <w:marTop w:val="0"/>
              <w:marBottom w:val="0"/>
              <w:divBdr>
                <w:top w:val="none" w:sz="0" w:space="0" w:color="auto"/>
                <w:left w:val="none" w:sz="0" w:space="0" w:color="auto"/>
                <w:bottom w:val="none" w:sz="0" w:space="0" w:color="auto"/>
                <w:right w:val="none" w:sz="0" w:space="0" w:color="auto"/>
              </w:divBdr>
            </w:div>
            <w:div w:id="1530025049">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0398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2139/ssrn.1847085" TargetMode="External"/><Relationship Id="rId2" Type="http://schemas.openxmlformats.org/officeDocument/2006/relationships/hyperlink" Target="http://ssrn.com/abstract=1847085" TargetMode="External"/><Relationship Id="rId1" Type="http://schemas.openxmlformats.org/officeDocument/2006/relationships/hyperlink" Target="http://www.mca.gov.in/Ministry/latestnews/CSR_Voluntary_Guidelines_24dec2009.pdf" TargetMode="External"/><Relationship Id="rId4" Type="http://schemas.openxmlformats.org/officeDocument/2006/relationships/hyperlink" Target="http://www.mca.gov.in/Ministry/latestnews/CSR_Voluntary_Guidelines_24dec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Sharma, Mala 12</cp:lastModifiedBy>
  <cp:revision>2</cp:revision>
  <dcterms:created xsi:type="dcterms:W3CDTF">2022-12-16T13:58:00Z</dcterms:created>
  <dcterms:modified xsi:type="dcterms:W3CDTF">2022-12-16T13:58:00Z</dcterms:modified>
</cp:coreProperties>
</file>