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E0B22" w14:textId="5D6D7AAA" w:rsidR="00A347CD" w:rsidRPr="00243588" w:rsidRDefault="00D457C0" w:rsidP="006B44F1">
      <w:pPr>
        <w:jc w:val="both"/>
        <w:rPr>
          <w:b/>
          <w:bCs/>
          <w:color w:val="000000" w:themeColor="text1"/>
          <w:sz w:val="28"/>
          <w:szCs w:val="28"/>
          <w:lang w:val="en-US"/>
        </w:rPr>
      </w:pPr>
      <w:r w:rsidRPr="00243588">
        <w:rPr>
          <w:b/>
          <w:bCs/>
          <w:color w:val="000000" w:themeColor="text1"/>
          <w:sz w:val="28"/>
          <w:szCs w:val="28"/>
          <w:lang w:val="en-US"/>
        </w:rPr>
        <w:t>How do entrepreneurs perform</w:t>
      </w:r>
      <w:r w:rsidR="001F14D0" w:rsidRPr="00243588">
        <w:rPr>
          <w:b/>
          <w:bCs/>
          <w:color w:val="000000" w:themeColor="text1"/>
          <w:sz w:val="28"/>
          <w:szCs w:val="28"/>
          <w:lang w:val="en-US"/>
        </w:rPr>
        <w:t xml:space="preserve"> </w:t>
      </w:r>
      <w:r w:rsidR="00124505" w:rsidRPr="00243588">
        <w:rPr>
          <w:b/>
          <w:bCs/>
          <w:color w:val="000000" w:themeColor="text1"/>
          <w:sz w:val="28"/>
          <w:szCs w:val="28"/>
          <w:lang w:val="en-US"/>
        </w:rPr>
        <w:t>d</w:t>
      </w:r>
      <w:r w:rsidRPr="00243588">
        <w:rPr>
          <w:b/>
          <w:bCs/>
          <w:color w:val="000000" w:themeColor="text1"/>
          <w:sz w:val="28"/>
          <w:szCs w:val="28"/>
          <w:lang w:val="en-US"/>
        </w:rPr>
        <w:t>igital</w:t>
      </w:r>
      <w:r w:rsidR="00124505" w:rsidRPr="00243588">
        <w:rPr>
          <w:b/>
          <w:bCs/>
          <w:color w:val="000000" w:themeColor="text1"/>
          <w:sz w:val="28"/>
          <w:szCs w:val="28"/>
          <w:lang w:val="en-US"/>
        </w:rPr>
        <w:t xml:space="preserve"> m</w:t>
      </w:r>
      <w:r w:rsidRPr="00243588">
        <w:rPr>
          <w:b/>
          <w:bCs/>
          <w:color w:val="000000" w:themeColor="text1"/>
          <w:sz w:val="28"/>
          <w:szCs w:val="28"/>
          <w:lang w:val="en-US"/>
        </w:rPr>
        <w:t xml:space="preserve">arketing across the customer </w:t>
      </w:r>
      <w:r w:rsidR="00884F28" w:rsidRPr="00243588">
        <w:rPr>
          <w:b/>
          <w:bCs/>
          <w:color w:val="000000" w:themeColor="text1"/>
          <w:sz w:val="28"/>
          <w:szCs w:val="28"/>
          <w:lang w:val="en-US"/>
        </w:rPr>
        <w:t>journey</w:t>
      </w:r>
      <w:r w:rsidRPr="00243588">
        <w:rPr>
          <w:b/>
          <w:bCs/>
          <w:color w:val="000000" w:themeColor="text1"/>
          <w:sz w:val="28"/>
          <w:szCs w:val="28"/>
          <w:lang w:val="en-US"/>
        </w:rPr>
        <w:t>?</w:t>
      </w:r>
      <w:r w:rsidR="0044130E" w:rsidRPr="00243588">
        <w:rPr>
          <w:b/>
          <w:bCs/>
          <w:color w:val="000000" w:themeColor="text1"/>
          <w:sz w:val="28"/>
          <w:szCs w:val="28"/>
          <w:lang w:val="en-US"/>
        </w:rPr>
        <w:t xml:space="preserve"> A</w:t>
      </w:r>
      <w:r w:rsidR="00A347CD" w:rsidRPr="00243588">
        <w:rPr>
          <w:b/>
          <w:bCs/>
          <w:color w:val="000000" w:themeColor="text1"/>
          <w:sz w:val="28"/>
          <w:szCs w:val="28"/>
          <w:lang w:val="en-US"/>
        </w:rPr>
        <w:t xml:space="preserve"> </w:t>
      </w:r>
      <w:r w:rsidR="0044130E" w:rsidRPr="00243588">
        <w:rPr>
          <w:b/>
          <w:bCs/>
          <w:color w:val="000000" w:themeColor="text1"/>
          <w:sz w:val="28"/>
          <w:szCs w:val="28"/>
          <w:lang w:val="en-US"/>
        </w:rPr>
        <w:t xml:space="preserve">review </w:t>
      </w:r>
      <w:r w:rsidR="001A60E4" w:rsidRPr="00243588">
        <w:rPr>
          <w:b/>
          <w:bCs/>
          <w:color w:val="000000" w:themeColor="text1"/>
          <w:sz w:val="28"/>
          <w:szCs w:val="28"/>
          <w:lang w:val="en-US"/>
        </w:rPr>
        <w:t xml:space="preserve">and </w:t>
      </w:r>
      <w:r w:rsidR="0044130E" w:rsidRPr="00243588">
        <w:rPr>
          <w:b/>
          <w:bCs/>
          <w:color w:val="000000" w:themeColor="text1"/>
          <w:sz w:val="28"/>
          <w:szCs w:val="28"/>
          <w:lang w:val="en-US"/>
        </w:rPr>
        <w:t>discussion of the</w:t>
      </w:r>
      <w:r w:rsidR="002C0323" w:rsidRPr="00243588">
        <w:rPr>
          <w:b/>
          <w:bCs/>
          <w:color w:val="000000" w:themeColor="text1"/>
          <w:sz w:val="28"/>
          <w:szCs w:val="28"/>
          <w:lang w:val="en-US"/>
        </w:rPr>
        <w:t xml:space="preserve"> main uses </w:t>
      </w:r>
    </w:p>
    <w:p w14:paraId="2B45A67E" w14:textId="2A110591" w:rsidR="00BC6DFB" w:rsidRPr="00243588" w:rsidRDefault="00BC6DFB" w:rsidP="006B44F1">
      <w:pPr>
        <w:jc w:val="both"/>
        <w:rPr>
          <w:color w:val="000000" w:themeColor="text1"/>
          <w:sz w:val="22"/>
          <w:szCs w:val="22"/>
          <w:lang w:val="en-US"/>
        </w:rPr>
      </w:pPr>
    </w:p>
    <w:p w14:paraId="12B7787A" w14:textId="77777777" w:rsidR="00903487" w:rsidRPr="00243588" w:rsidRDefault="00903487">
      <w:pPr>
        <w:rPr>
          <w:b/>
          <w:bCs/>
          <w:color w:val="000000" w:themeColor="text1"/>
          <w:sz w:val="22"/>
          <w:szCs w:val="22"/>
          <w:lang w:val="en-US"/>
        </w:rPr>
      </w:pPr>
    </w:p>
    <w:p w14:paraId="03876C6A" w14:textId="7A719394" w:rsidR="00B6044C" w:rsidRPr="00243588" w:rsidRDefault="00BC6DFB" w:rsidP="0026600F">
      <w:pPr>
        <w:rPr>
          <w:b/>
          <w:bCs/>
          <w:color w:val="000000" w:themeColor="text1"/>
          <w:sz w:val="22"/>
          <w:szCs w:val="22"/>
          <w:lang w:val="en-US"/>
        </w:rPr>
      </w:pPr>
      <w:r w:rsidRPr="00243588">
        <w:rPr>
          <w:b/>
          <w:bCs/>
          <w:color w:val="000000" w:themeColor="text1"/>
          <w:sz w:val="22"/>
          <w:szCs w:val="22"/>
          <w:lang w:val="en-US"/>
        </w:rPr>
        <w:t>Abstract</w:t>
      </w:r>
    </w:p>
    <w:p w14:paraId="497BC3AE" w14:textId="7DC33716" w:rsidR="00B6044C" w:rsidRPr="00243588" w:rsidRDefault="00B6044C" w:rsidP="00B6044C">
      <w:pPr>
        <w:jc w:val="both"/>
        <w:rPr>
          <w:color w:val="000000" w:themeColor="text1"/>
          <w:sz w:val="22"/>
          <w:szCs w:val="22"/>
          <w:lang w:val="en-US"/>
        </w:rPr>
      </w:pPr>
      <w:r w:rsidRPr="00243588">
        <w:rPr>
          <w:color w:val="000000" w:themeColor="text1"/>
          <w:sz w:val="22"/>
          <w:szCs w:val="22"/>
          <w:lang w:val="en-US"/>
        </w:rPr>
        <w:t xml:space="preserve">The </w:t>
      </w:r>
      <w:r w:rsidR="00CE0FE2" w:rsidRPr="00243588">
        <w:rPr>
          <w:color w:val="000000" w:themeColor="text1"/>
          <w:sz w:val="22"/>
          <w:szCs w:val="22"/>
          <w:lang w:val="en-US"/>
        </w:rPr>
        <w:t>development</w:t>
      </w:r>
      <w:r w:rsidRPr="00243588">
        <w:rPr>
          <w:color w:val="000000" w:themeColor="text1"/>
          <w:sz w:val="22"/>
          <w:szCs w:val="22"/>
          <w:lang w:val="en-US"/>
        </w:rPr>
        <w:t xml:space="preserve"> </w:t>
      </w:r>
      <w:r w:rsidR="00CE0FE2" w:rsidRPr="00243588">
        <w:rPr>
          <w:color w:val="000000" w:themeColor="text1"/>
          <w:sz w:val="22"/>
          <w:szCs w:val="22"/>
          <w:lang w:val="en-US"/>
        </w:rPr>
        <w:t xml:space="preserve">and use </w:t>
      </w:r>
      <w:r w:rsidRPr="00243588">
        <w:rPr>
          <w:color w:val="000000" w:themeColor="text1"/>
          <w:sz w:val="22"/>
          <w:szCs w:val="22"/>
          <w:lang w:val="en-US"/>
        </w:rPr>
        <w:t xml:space="preserve">of digital marketing strategies by entrepreneurs </w:t>
      </w:r>
      <w:r w:rsidR="00CE0FE2" w:rsidRPr="00243588">
        <w:rPr>
          <w:color w:val="000000" w:themeColor="text1"/>
          <w:sz w:val="22"/>
          <w:szCs w:val="22"/>
          <w:lang w:val="en-US"/>
        </w:rPr>
        <w:t>is</w:t>
      </w:r>
      <w:r w:rsidRPr="00243588">
        <w:rPr>
          <w:color w:val="000000" w:themeColor="text1"/>
          <w:sz w:val="22"/>
          <w:szCs w:val="22"/>
          <w:lang w:val="en-US"/>
        </w:rPr>
        <w:t xml:space="preserve"> a </w:t>
      </w:r>
      <w:r w:rsidR="00CE0FE2" w:rsidRPr="00243588">
        <w:rPr>
          <w:color w:val="000000" w:themeColor="text1"/>
          <w:sz w:val="22"/>
          <w:szCs w:val="22"/>
          <w:lang w:val="en-US"/>
        </w:rPr>
        <w:t>key element</w:t>
      </w:r>
      <w:r w:rsidRPr="00243588">
        <w:rPr>
          <w:color w:val="000000" w:themeColor="text1"/>
          <w:sz w:val="22"/>
          <w:szCs w:val="22"/>
          <w:lang w:val="en-US"/>
        </w:rPr>
        <w:t xml:space="preserve"> </w:t>
      </w:r>
      <w:r w:rsidR="0044130E" w:rsidRPr="00243588">
        <w:rPr>
          <w:color w:val="000000" w:themeColor="text1"/>
          <w:sz w:val="22"/>
          <w:szCs w:val="22"/>
          <w:lang w:val="en-US"/>
        </w:rPr>
        <w:t>of</w:t>
      </w:r>
      <w:r w:rsidRPr="00243588">
        <w:rPr>
          <w:color w:val="000000" w:themeColor="text1"/>
          <w:sz w:val="22"/>
          <w:szCs w:val="22"/>
          <w:lang w:val="en-US"/>
        </w:rPr>
        <w:t xml:space="preserve"> success </w:t>
      </w:r>
      <w:r w:rsidR="00CE0FE2" w:rsidRPr="00243588">
        <w:rPr>
          <w:color w:val="000000" w:themeColor="text1"/>
          <w:sz w:val="22"/>
          <w:szCs w:val="22"/>
          <w:lang w:val="en-US"/>
        </w:rPr>
        <w:t>for</w:t>
      </w:r>
      <w:r w:rsidRPr="00243588">
        <w:rPr>
          <w:color w:val="000000" w:themeColor="text1"/>
          <w:sz w:val="22"/>
          <w:szCs w:val="22"/>
          <w:lang w:val="en-US"/>
        </w:rPr>
        <w:t xml:space="preserve"> innovative projects. Moreover, </w:t>
      </w:r>
      <w:r w:rsidR="00CE0FE2" w:rsidRPr="00243588">
        <w:rPr>
          <w:color w:val="000000" w:themeColor="text1"/>
          <w:sz w:val="22"/>
          <w:szCs w:val="22"/>
          <w:lang w:val="en-US"/>
        </w:rPr>
        <w:t>effective execution of marketing intervention</w:t>
      </w:r>
      <w:r w:rsidRPr="00243588">
        <w:rPr>
          <w:color w:val="000000" w:themeColor="text1"/>
          <w:sz w:val="22"/>
          <w:szCs w:val="22"/>
          <w:lang w:val="en-US"/>
        </w:rPr>
        <w:t xml:space="preserve"> in what is </w:t>
      </w:r>
      <w:r w:rsidR="0044130E" w:rsidRPr="00243588">
        <w:rPr>
          <w:color w:val="000000" w:themeColor="text1"/>
          <w:sz w:val="22"/>
          <w:szCs w:val="22"/>
          <w:lang w:val="en-US"/>
        </w:rPr>
        <w:t xml:space="preserve">referred to </w:t>
      </w:r>
      <w:r w:rsidRPr="00243588">
        <w:rPr>
          <w:color w:val="000000" w:themeColor="text1"/>
          <w:sz w:val="22"/>
          <w:szCs w:val="22"/>
          <w:lang w:val="en-US"/>
        </w:rPr>
        <w:t>as the digital customer journey is</w:t>
      </w:r>
      <w:r w:rsidR="0044130E" w:rsidRPr="00243588">
        <w:rPr>
          <w:color w:val="000000" w:themeColor="text1"/>
          <w:sz w:val="22"/>
          <w:szCs w:val="22"/>
          <w:lang w:val="en-US"/>
        </w:rPr>
        <w:t xml:space="preserve"> essential</w:t>
      </w:r>
      <w:r w:rsidRPr="00243588">
        <w:rPr>
          <w:color w:val="000000" w:themeColor="text1"/>
          <w:sz w:val="22"/>
          <w:szCs w:val="22"/>
          <w:lang w:val="en-US"/>
        </w:rPr>
        <w:t xml:space="preserve"> to achiev</w:t>
      </w:r>
      <w:r w:rsidR="00E35730" w:rsidRPr="00243588">
        <w:rPr>
          <w:color w:val="000000" w:themeColor="text1"/>
          <w:sz w:val="22"/>
          <w:szCs w:val="22"/>
          <w:lang w:val="en-US"/>
        </w:rPr>
        <w:t>ing</w:t>
      </w:r>
      <w:r w:rsidRPr="00243588">
        <w:rPr>
          <w:color w:val="000000" w:themeColor="text1"/>
          <w:sz w:val="22"/>
          <w:szCs w:val="22"/>
          <w:lang w:val="en-US"/>
        </w:rPr>
        <w:t xml:space="preserve"> business success. Under this paradigm, </w:t>
      </w:r>
      <w:r w:rsidR="0044130E" w:rsidRPr="00243588">
        <w:rPr>
          <w:color w:val="000000" w:themeColor="text1"/>
          <w:sz w:val="22"/>
          <w:szCs w:val="22"/>
          <w:lang w:val="en-US"/>
        </w:rPr>
        <w:t>the present study</w:t>
      </w:r>
      <w:r w:rsidRPr="00243588">
        <w:rPr>
          <w:color w:val="000000" w:themeColor="text1"/>
          <w:sz w:val="22"/>
          <w:szCs w:val="22"/>
          <w:lang w:val="en-US"/>
        </w:rPr>
        <w:t xml:space="preserve"> aims to identify the </w:t>
      </w:r>
      <w:r w:rsidR="00CE0FE2" w:rsidRPr="00243588">
        <w:rPr>
          <w:color w:val="000000" w:themeColor="text1"/>
          <w:sz w:val="22"/>
          <w:szCs w:val="22"/>
          <w:lang w:val="en-US"/>
        </w:rPr>
        <w:t xml:space="preserve">use </w:t>
      </w:r>
      <w:r w:rsidRPr="00243588">
        <w:rPr>
          <w:color w:val="000000" w:themeColor="text1"/>
          <w:sz w:val="22"/>
          <w:szCs w:val="22"/>
          <w:lang w:val="en-US"/>
        </w:rPr>
        <w:t xml:space="preserve">of digital marketing </w:t>
      </w:r>
      <w:r w:rsidR="00CE0FE2" w:rsidRPr="00243588">
        <w:rPr>
          <w:color w:val="000000" w:themeColor="text1"/>
          <w:sz w:val="22"/>
          <w:szCs w:val="22"/>
          <w:lang w:val="en-US"/>
        </w:rPr>
        <w:t>activities</w:t>
      </w:r>
      <w:r w:rsidRPr="00243588">
        <w:rPr>
          <w:color w:val="000000" w:themeColor="text1"/>
          <w:sz w:val="22"/>
          <w:szCs w:val="22"/>
          <w:lang w:val="en-US"/>
        </w:rPr>
        <w:t xml:space="preserve"> by entrepreneurs in their projects </w:t>
      </w:r>
      <w:r w:rsidR="00CE0FE2" w:rsidRPr="00243588">
        <w:rPr>
          <w:color w:val="000000" w:themeColor="text1"/>
          <w:sz w:val="22"/>
          <w:szCs w:val="22"/>
          <w:lang w:val="en-US"/>
        </w:rPr>
        <w:t>at</w:t>
      </w:r>
      <w:r w:rsidRPr="00243588">
        <w:rPr>
          <w:color w:val="000000" w:themeColor="text1"/>
          <w:sz w:val="22"/>
          <w:szCs w:val="22"/>
          <w:lang w:val="en-US"/>
        </w:rPr>
        <w:t xml:space="preserve"> each phase of the customer journey. </w:t>
      </w:r>
      <w:r w:rsidR="00CE0FE2" w:rsidRPr="00243588">
        <w:rPr>
          <w:color w:val="000000" w:themeColor="text1"/>
          <w:sz w:val="22"/>
          <w:szCs w:val="22"/>
          <w:lang w:val="en-US"/>
        </w:rPr>
        <w:t>The research b</w:t>
      </w:r>
      <w:r w:rsidR="0044130E" w:rsidRPr="00243588">
        <w:rPr>
          <w:color w:val="000000" w:themeColor="text1"/>
          <w:sz w:val="22"/>
          <w:szCs w:val="22"/>
          <w:lang w:val="en-US"/>
        </w:rPr>
        <w:t>ridg</w:t>
      </w:r>
      <w:r w:rsidR="00CE0FE2" w:rsidRPr="00243588">
        <w:rPr>
          <w:color w:val="000000" w:themeColor="text1"/>
          <w:sz w:val="22"/>
          <w:szCs w:val="22"/>
          <w:lang w:val="en-US"/>
        </w:rPr>
        <w:t>es</w:t>
      </w:r>
      <w:r w:rsidR="0044130E" w:rsidRPr="00243588">
        <w:rPr>
          <w:color w:val="000000" w:themeColor="text1"/>
          <w:sz w:val="22"/>
          <w:szCs w:val="22"/>
          <w:lang w:val="en-US"/>
        </w:rPr>
        <w:t xml:space="preserve"> a</w:t>
      </w:r>
      <w:r w:rsidRPr="00243588">
        <w:rPr>
          <w:color w:val="000000" w:themeColor="text1"/>
          <w:sz w:val="22"/>
          <w:szCs w:val="22"/>
          <w:lang w:val="en-US"/>
        </w:rPr>
        <w:t xml:space="preserve"> gap in </w:t>
      </w:r>
      <w:r w:rsidR="00CE0FE2" w:rsidRPr="00243588">
        <w:rPr>
          <w:color w:val="000000" w:themeColor="text1"/>
          <w:sz w:val="22"/>
          <w:szCs w:val="22"/>
          <w:lang w:val="en-US"/>
        </w:rPr>
        <w:t>in the existing</w:t>
      </w:r>
      <w:r w:rsidR="0044130E" w:rsidRPr="00243588">
        <w:rPr>
          <w:color w:val="000000" w:themeColor="text1"/>
          <w:sz w:val="22"/>
          <w:szCs w:val="22"/>
          <w:lang w:val="en-US"/>
        </w:rPr>
        <w:t xml:space="preserve"> </w:t>
      </w:r>
      <w:r w:rsidRPr="00243588">
        <w:rPr>
          <w:color w:val="000000" w:themeColor="text1"/>
          <w:sz w:val="22"/>
          <w:szCs w:val="22"/>
          <w:lang w:val="en-US"/>
        </w:rPr>
        <w:t xml:space="preserve">literature, </w:t>
      </w:r>
      <w:r w:rsidR="00CE0FE2" w:rsidRPr="00243588">
        <w:rPr>
          <w:color w:val="000000" w:themeColor="text1"/>
          <w:sz w:val="22"/>
          <w:szCs w:val="22"/>
          <w:lang w:val="en-US"/>
        </w:rPr>
        <w:t>first by</w:t>
      </w:r>
      <w:r w:rsidRPr="00243588">
        <w:rPr>
          <w:color w:val="000000" w:themeColor="text1"/>
          <w:sz w:val="22"/>
          <w:szCs w:val="22"/>
          <w:lang w:val="en-US"/>
        </w:rPr>
        <w:t xml:space="preserve"> a systematic review of literature </w:t>
      </w:r>
      <w:r w:rsidR="0044130E" w:rsidRPr="00243588">
        <w:rPr>
          <w:color w:val="000000" w:themeColor="text1"/>
          <w:sz w:val="22"/>
          <w:szCs w:val="22"/>
          <w:lang w:val="en-US"/>
        </w:rPr>
        <w:t>using</w:t>
      </w:r>
      <w:r w:rsidRPr="00243588">
        <w:rPr>
          <w:color w:val="000000" w:themeColor="text1"/>
          <w:sz w:val="22"/>
          <w:szCs w:val="22"/>
          <w:lang w:val="en-US"/>
        </w:rPr>
        <w:t xml:space="preserve"> the statistical approach known as Multiple Correspondence Analysis (MCA) under the homogeneity analysis of variance </w:t>
      </w:r>
      <w:r w:rsidR="00E35730" w:rsidRPr="00243588">
        <w:rPr>
          <w:color w:val="000000" w:themeColor="text1"/>
          <w:sz w:val="22"/>
          <w:szCs w:val="22"/>
          <w:lang w:val="en-US"/>
        </w:rPr>
        <w:t>using</w:t>
      </w:r>
      <w:r w:rsidRPr="00243588">
        <w:rPr>
          <w:color w:val="000000" w:themeColor="text1"/>
          <w:sz w:val="22"/>
          <w:szCs w:val="22"/>
          <w:lang w:val="en-US"/>
        </w:rPr>
        <w:t xml:space="preserve"> alternating least squares (HOMALS) framework programmed in the R language. </w:t>
      </w:r>
      <w:r w:rsidR="0044130E" w:rsidRPr="00243588">
        <w:rPr>
          <w:color w:val="000000" w:themeColor="text1"/>
          <w:sz w:val="22"/>
          <w:szCs w:val="22"/>
          <w:lang w:val="en-US"/>
        </w:rPr>
        <w:t xml:space="preserve">Based on the results of </w:t>
      </w:r>
      <w:r w:rsidR="00CE0FE2" w:rsidRPr="00243588">
        <w:rPr>
          <w:color w:val="000000" w:themeColor="text1"/>
          <w:sz w:val="22"/>
          <w:szCs w:val="22"/>
          <w:lang w:val="en-US"/>
        </w:rPr>
        <w:t>this</w:t>
      </w:r>
      <w:r w:rsidR="0044130E" w:rsidRPr="00243588">
        <w:rPr>
          <w:color w:val="000000" w:themeColor="text1"/>
          <w:sz w:val="22"/>
          <w:szCs w:val="22"/>
          <w:lang w:val="en-US"/>
        </w:rPr>
        <w:t xml:space="preserve"> analysis, </w:t>
      </w:r>
      <w:r w:rsidRPr="00243588">
        <w:rPr>
          <w:color w:val="000000" w:themeColor="text1"/>
          <w:sz w:val="22"/>
          <w:szCs w:val="22"/>
          <w:lang w:val="en-US"/>
        </w:rPr>
        <w:t xml:space="preserve">13 digital marketing techniques </w:t>
      </w:r>
      <w:r w:rsidR="00CE0FE2" w:rsidRPr="00243588">
        <w:rPr>
          <w:color w:val="000000" w:themeColor="text1"/>
          <w:sz w:val="22"/>
          <w:szCs w:val="22"/>
          <w:lang w:val="en-US"/>
        </w:rPr>
        <w:t xml:space="preserve">are identified along with their </w:t>
      </w:r>
      <w:r w:rsidRPr="00243588">
        <w:rPr>
          <w:color w:val="000000" w:themeColor="text1"/>
          <w:sz w:val="22"/>
          <w:szCs w:val="22"/>
          <w:lang w:val="en-US"/>
        </w:rPr>
        <w:t>us</w:t>
      </w:r>
      <w:r w:rsidR="00CE0FE2" w:rsidRPr="00243588">
        <w:rPr>
          <w:color w:val="000000" w:themeColor="text1"/>
          <w:sz w:val="22"/>
          <w:szCs w:val="22"/>
          <w:lang w:val="en-US"/>
        </w:rPr>
        <w:t>e</w:t>
      </w:r>
      <w:r w:rsidRPr="00243588">
        <w:rPr>
          <w:color w:val="000000" w:themeColor="text1"/>
          <w:sz w:val="22"/>
          <w:szCs w:val="22"/>
          <w:lang w:val="en-US"/>
        </w:rPr>
        <w:t xml:space="preserve"> </w:t>
      </w:r>
      <w:r w:rsidR="00CE0FE2" w:rsidRPr="00243588">
        <w:rPr>
          <w:color w:val="000000" w:themeColor="text1"/>
          <w:sz w:val="22"/>
          <w:szCs w:val="22"/>
          <w:lang w:val="en-US"/>
        </w:rPr>
        <w:t>across the</w:t>
      </w:r>
      <w:r w:rsidR="0044130E" w:rsidRPr="00243588">
        <w:rPr>
          <w:color w:val="000000" w:themeColor="text1"/>
          <w:sz w:val="22"/>
          <w:szCs w:val="22"/>
          <w:lang w:val="en-US"/>
        </w:rPr>
        <w:t xml:space="preserve"> five</w:t>
      </w:r>
      <w:r w:rsidRPr="00243588">
        <w:rPr>
          <w:color w:val="000000" w:themeColor="text1"/>
          <w:sz w:val="22"/>
          <w:szCs w:val="22"/>
          <w:lang w:val="en-US"/>
        </w:rPr>
        <w:t xml:space="preserve"> phases of the digital customer journey</w:t>
      </w:r>
      <w:r w:rsidR="00F0156D" w:rsidRPr="00243588">
        <w:rPr>
          <w:color w:val="000000" w:themeColor="text1"/>
          <w:sz w:val="22"/>
          <w:szCs w:val="22"/>
          <w:lang w:val="en-US"/>
        </w:rPr>
        <w:t xml:space="preserve"> that are linked to technology transfer and adoption</w:t>
      </w:r>
      <w:r w:rsidRPr="00243588">
        <w:rPr>
          <w:color w:val="000000" w:themeColor="text1"/>
          <w:sz w:val="22"/>
          <w:szCs w:val="22"/>
          <w:lang w:val="en-US"/>
        </w:rPr>
        <w:t>: awareness, engagement, conversion, loyalty</w:t>
      </w:r>
      <w:r w:rsidR="00E35730" w:rsidRPr="00243588">
        <w:rPr>
          <w:color w:val="000000" w:themeColor="text1"/>
          <w:sz w:val="22"/>
          <w:szCs w:val="22"/>
          <w:lang w:val="en-US"/>
        </w:rPr>
        <w:t>,</w:t>
      </w:r>
      <w:r w:rsidRPr="00243588">
        <w:rPr>
          <w:color w:val="000000" w:themeColor="text1"/>
          <w:sz w:val="22"/>
          <w:szCs w:val="22"/>
          <w:lang w:val="en-US"/>
        </w:rPr>
        <w:t xml:space="preserve"> and advocacy. </w:t>
      </w:r>
      <w:r w:rsidR="0044130E" w:rsidRPr="00243588">
        <w:rPr>
          <w:color w:val="000000" w:themeColor="text1"/>
          <w:sz w:val="22"/>
          <w:szCs w:val="22"/>
          <w:lang w:val="en-US"/>
        </w:rPr>
        <w:t>Furthermore,</w:t>
      </w:r>
      <w:r w:rsidRPr="00243588">
        <w:rPr>
          <w:color w:val="000000" w:themeColor="text1"/>
          <w:sz w:val="22"/>
          <w:szCs w:val="22"/>
          <w:lang w:val="en-US"/>
        </w:rPr>
        <w:t xml:space="preserve"> different applications of digital marketing techniques by entrepreneurs are discussed</w:t>
      </w:r>
      <w:r w:rsidR="0044130E" w:rsidRPr="00243588">
        <w:rPr>
          <w:color w:val="000000" w:themeColor="text1"/>
          <w:sz w:val="22"/>
          <w:szCs w:val="22"/>
          <w:lang w:val="en-US"/>
        </w:rPr>
        <w:t>,</w:t>
      </w:r>
      <w:r w:rsidRPr="00243588">
        <w:rPr>
          <w:color w:val="000000" w:themeColor="text1"/>
          <w:sz w:val="22"/>
          <w:szCs w:val="22"/>
          <w:lang w:val="en-US"/>
        </w:rPr>
        <w:t xml:space="preserve"> and new applications </w:t>
      </w:r>
      <w:r w:rsidR="0044130E" w:rsidRPr="00243588">
        <w:rPr>
          <w:color w:val="000000" w:themeColor="text1"/>
          <w:sz w:val="22"/>
          <w:szCs w:val="22"/>
          <w:lang w:val="en-US"/>
        </w:rPr>
        <w:t xml:space="preserve">for each phase </w:t>
      </w:r>
      <w:r w:rsidRPr="00243588">
        <w:rPr>
          <w:color w:val="000000" w:themeColor="text1"/>
          <w:sz w:val="22"/>
          <w:szCs w:val="22"/>
          <w:lang w:val="en-US"/>
        </w:rPr>
        <w:t xml:space="preserve">are proposed. The results </w:t>
      </w:r>
      <w:r w:rsidR="0044130E" w:rsidRPr="00243588">
        <w:rPr>
          <w:color w:val="000000" w:themeColor="text1"/>
          <w:sz w:val="22"/>
          <w:szCs w:val="22"/>
          <w:lang w:val="en-US"/>
        </w:rPr>
        <w:t>reveal that</w:t>
      </w:r>
      <w:r w:rsidRPr="00243588">
        <w:rPr>
          <w:color w:val="000000" w:themeColor="text1"/>
          <w:sz w:val="22"/>
          <w:szCs w:val="22"/>
          <w:lang w:val="en-US"/>
        </w:rPr>
        <w:t xml:space="preserve"> entrepreneurs </w:t>
      </w:r>
      <w:r w:rsidR="0044130E" w:rsidRPr="00243588">
        <w:rPr>
          <w:color w:val="000000" w:themeColor="text1"/>
          <w:sz w:val="22"/>
          <w:szCs w:val="22"/>
          <w:lang w:val="en-US"/>
        </w:rPr>
        <w:t xml:space="preserve">lack knowledge </w:t>
      </w:r>
      <w:r w:rsidRPr="00243588">
        <w:rPr>
          <w:color w:val="000000" w:themeColor="text1"/>
          <w:sz w:val="22"/>
          <w:szCs w:val="22"/>
          <w:lang w:val="en-US"/>
        </w:rPr>
        <w:t>about the customer journey</w:t>
      </w:r>
      <w:r w:rsidR="0044130E" w:rsidRPr="00243588">
        <w:rPr>
          <w:color w:val="000000" w:themeColor="text1"/>
          <w:sz w:val="22"/>
          <w:szCs w:val="22"/>
          <w:lang w:val="en-US"/>
        </w:rPr>
        <w:t>,</w:t>
      </w:r>
      <w:r w:rsidRPr="00243588">
        <w:rPr>
          <w:color w:val="000000" w:themeColor="text1"/>
          <w:sz w:val="22"/>
          <w:szCs w:val="22"/>
          <w:lang w:val="en-US"/>
        </w:rPr>
        <w:t xml:space="preserve"> </w:t>
      </w:r>
      <w:r w:rsidR="0044130E" w:rsidRPr="00243588">
        <w:rPr>
          <w:color w:val="000000" w:themeColor="text1"/>
          <w:sz w:val="22"/>
          <w:szCs w:val="22"/>
          <w:lang w:val="en-US"/>
        </w:rPr>
        <w:t>the</w:t>
      </w:r>
      <w:r w:rsidRPr="00243588">
        <w:rPr>
          <w:color w:val="000000" w:themeColor="text1"/>
          <w:sz w:val="22"/>
          <w:szCs w:val="22"/>
          <w:lang w:val="en-US"/>
        </w:rPr>
        <w:t xml:space="preserve"> use of the awareness phase, </w:t>
      </w:r>
      <w:r w:rsidR="0044130E" w:rsidRPr="00243588">
        <w:rPr>
          <w:color w:val="000000" w:themeColor="text1"/>
          <w:sz w:val="22"/>
          <w:szCs w:val="22"/>
          <w:lang w:val="en-US"/>
        </w:rPr>
        <w:t>and</w:t>
      </w:r>
      <w:r w:rsidRPr="00243588">
        <w:rPr>
          <w:color w:val="000000" w:themeColor="text1"/>
          <w:sz w:val="22"/>
          <w:szCs w:val="22"/>
          <w:lang w:val="en-US"/>
        </w:rPr>
        <w:t xml:space="preserve"> the knowledge of </w:t>
      </w:r>
      <w:r w:rsidR="0044130E" w:rsidRPr="00243588">
        <w:rPr>
          <w:color w:val="000000" w:themeColor="text1"/>
          <w:sz w:val="22"/>
          <w:szCs w:val="22"/>
          <w:lang w:val="en-US"/>
        </w:rPr>
        <w:t xml:space="preserve">Big Data </w:t>
      </w:r>
      <w:r w:rsidRPr="00243588">
        <w:rPr>
          <w:color w:val="000000" w:themeColor="text1"/>
          <w:sz w:val="22"/>
          <w:szCs w:val="22"/>
          <w:lang w:val="en-US"/>
        </w:rPr>
        <w:t xml:space="preserve">tools to boost innovation. Finally, the main digital marketing strategies are </w:t>
      </w:r>
      <w:r w:rsidR="0044130E" w:rsidRPr="00243588">
        <w:rPr>
          <w:color w:val="000000" w:themeColor="text1"/>
          <w:sz w:val="22"/>
          <w:szCs w:val="22"/>
          <w:lang w:val="en-US"/>
        </w:rPr>
        <w:t xml:space="preserve">appropriately </w:t>
      </w:r>
      <w:r w:rsidRPr="00243588">
        <w:rPr>
          <w:color w:val="000000" w:themeColor="text1"/>
          <w:sz w:val="22"/>
          <w:szCs w:val="22"/>
          <w:lang w:val="en-US"/>
        </w:rPr>
        <w:t>classified for each phase of the customer journey</w:t>
      </w:r>
      <w:r w:rsidR="0044130E" w:rsidRPr="00243588">
        <w:rPr>
          <w:color w:val="000000" w:themeColor="text1"/>
          <w:sz w:val="22"/>
          <w:szCs w:val="22"/>
          <w:lang w:val="en-US"/>
        </w:rPr>
        <w:t>,</w:t>
      </w:r>
      <w:r w:rsidRPr="00243588">
        <w:rPr>
          <w:color w:val="000000" w:themeColor="text1"/>
          <w:sz w:val="22"/>
          <w:szCs w:val="22"/>
          <w:lang w:val="en-US"/>
        </w:rPr>
        <w:t xml:space="preserve"> and 16 </w:t>
      </w:r>
      <w:r w:rsidR="00CE0FE2" w:rsidRPr="00243588">
        <w:rPr>
          <w:color w:val="000000" w:themeColor="text1"/>
          <w:sz w:val="22"/>
          <w:szCs w:val="22"/>
          <w:lang w:val="en-US"/>
        </w:rPr>
        <w:t xml:space="preserve">questions for </w:t>
      </w:r>
      <w:r w:rsidRPr="00243588">
        <w:rPr>
          <w:color w:val="000000" w:themeColor="text1"/>
          <w:sz w:val="22"/>
          <w:szCs w:val="22"/>
          <w:lang w:val="en-US"/>
        </w:rPr>
        <w:t xml:space="preserve">future research </w:t>
      </w:r>
      <w:r w:rsidR="0044130E" w:rsidRPr="00243588">
        <w:rPr>
          <w:color w:val="000000" w:themeColor="text1"/>
          <w:sz w:val="22"/>
          <w:szCs w:val="22"/>
          <w:lang w:val="en-US"/>
        </w:rPr>
        <w:t xml:space="preserve">in this research area </w:t>
      </w:r>
      <w:r w:rsidRPr="00243588">
        <w:rPr>
          <w:color w:val="000000" w:themeColor="text1"/>
          <w:sz w:val="22"/>
          <w:szCs w:val="22"/>
          <w:lang w:val="en-US"/>
        </w:rPr>
        <w:t>are proposed.</w:t>
      </w:r>
    </w:p>
    <w:p w14:paraId="1CFC8CE5" w14:textId="1FB5E16B" w:rsidR="003501D2" w:rsidRPr="00243588" w:rsidRDefault="003501D2" w:rsidP="00B6044C">
      <w:pPr>
        <w:jc w:val="both"/>
        <w:rPr>
          <w:color w:val="000000" w:themeColor="text1"/>
          <w:sz w:val="22"/>
          <w:szCs w:val="22"/>
          <w:lang w:val="en-US"/>
        </w:rPr>
      </w:pPr>
    </w:p>
    <w:p w14:paraId="1F959081" w14:textId="331886CE" w:rsidR="003501D2" w:rsidRPr="00243588" w:rsidRDefault="003501D2" w:rsidP="00B6044C">
      <w:pPr>
        <w:jc w:val="both"/>
        <w:rPr>
          <w:b/>
          <w:bCs/>
          <w:color w:val="000000" w:themeColor="text1"/>
          <w:sz w:val="22"/>
          <w:szCs w:val="22"/>
          <w:lang w:val="en-US"/>
        </w:rPr>
      </w:pPr>
      <w:r w:rsidRPr="00243588">
        <w:rPr>
          <w:b/>
          <w:bCs/>
          <w:color w:val="000000" w:themeColor="text1"/>
          <w:sz w:val="22"/>
          <w:szCs w:val="22"/>
          <w:lang w:val="en-US"/>
        </w:rPr>
        <w:t xml:space="preserve">Keywords: </w:t>
      </w:r>
      <w:r w:rsidR="00C02862" w:rsidRPr="00243588">
        <w:rPr>
          <w:color w:val="000000" w:themeColor="text1"/>
          <w:sz w:val="22"/>
          <w:szCs w:val="22"/>
          <w:lang w:val="en-US"/>
        </w:rPr>
        <w:t>entrepreneurs, digital marketing, customer journey, Multiple Correspondence Analysis</w:t>
      </w:r>
    </w:p>
    <w:p w14:paraId="6E15D4E9" w14:textId="5695E34F" w:rsidR="00DA7252" w:rsidRPr="00243588" w:rsidRDefault="00DA7252">
      <w:pPr>
        <w:rPr>
          <w:color w:val="000000" w:themeColor="text1"/>
          <w:sz w:val="22"/>
          <w:szCs w:val="22"/>
          <w:lang w:val="en-US"/>
        </w:rPr>
      </w:pPr>
    </w:p>
    <w:p w14:paraId="1A3BCFFA" w14:textId="6B41A673" w:rsidR="00857ACF" w:rsidRPr="00243588" w:rsidRDefault="00761977" w:rsidP="009E2B83">
      <w:pPr>
        <w:rPr>
          <w:b/>
          <w:bCs/>
          <w:color w:val="000000" w:themeColor="text1"/>
          <w:sz w:val="22"/>
          <w:szCs w:val="22"/>
          <w:lang w:val="en-US"/>
        </w:rPr>
      </w:pPr>
      <w:r w:rsidRPr="00243588">
        <w:rPr>
          <w:b/>
          <w:bCs/>
          <w:color w:val="000000" w:themeColor="text1"/>
          <w:sz w:val="22"/>
          <w:szCs w:val="22"/>
          <w:lang w:val="en-US"/>
        </w:rPr>
        <w:t xml:space="preserve">1. </w:t>
      </w:r>
      <w:r w:rsidR="00DA7252" w:rsidRPr="00243588">
        <w:rPr>
          <w:b/>
          <w:bCs/>
          <w:color w:val="000000" w:themeColor="text1"/>
          <w:sz w:val="22"/>
          <w:szCs w:val="22"/>
          <w:lang w:val="en-US"/>
        </w:rPr>
        <w:t>Introduction</w:t>
      </w:r>
    </w:p>
    <w:p w14:paraId="422532D2" w14:textId="1162D082" w:rsidR="00F5667D" w:rsidRPr="00243588" w:rsidRDefault="0044130E" w:rsidP="009E2B83">
      <w:pPr>
        <w:snapToGrid w:val="0"/>
        <w:spacing w:before="60" w:after="60"/>
        <w:jc w:val="both"/>
        <w:rPr>
          <w:color w:val="000000" w:themeColor="text1"/>
          <w:sz w:val="22"/>
          <w:szCs w:val="22"/>
          <w:lang w:val="en-US"/>
        </w:rPr>
      </w:pPr>
      <w:r w:rsidRPr="00243588">
        <w:rPr>
          <w:color w:val="000000" w:themeColor="text1"/>
          <w:sz w:val="22"/>
          <w:szCs w:val="22"/>
          <w:lang w:val="en-US"/>
        </w:rPr>
        <w:t>In recent years, t</w:t>
      </w:r>
      <w:r w:rsidR="00F5667D" w:rsidRPr="00243588">
        <w:rPr>
          <w:color w:val="000000" w:themeColor="text1"/>
          <w:sz w:val="22"/>
          <w:szCs w:val="22"/>
          <w:lang w:val="en-US"/>
        </w:rPr>
        <w:t xml:space="preserve">echnological development has </w:t>
      </w:r>
      <w:r w:rsidRPr="00243588">
        <w:rPr>
          <w:color w:val="000000" w:themeColor="text1"/>
          <w:sz w:val="22"/>
          <w:szCs w:val="22"/>
          <w:lang w:val="en-US"/>
        </w:rPr>
        <w:t xml:space="preserve">led to </w:t>
      </w:r>
      <w:r w:rsidR="00EA5432" w:rsidRPr="00243588">
        <w:rPr>
          <w:color w:val="000000" w:themeColor="text1"/>
          <w:sz w:val="22"/>
          <w:szCs w:val="22"/>
          <w:lang w:val="en-US"/>
        </w:rPr>
        <w:t xml:space="preserve">dramatic </w:t>
      </w:r>
      <w:r w:rsidR="00F5667D" w:rsidRPr="00243588">
        <w:rPr>
          <w:color w:val="000000" w:themeColor="text1"/>
          <w:sz w:val="22"/>
          <w:szCs w:val="22"/>
          <w:lang w:val="en-US"/>
        </w:rPr>
        <w:t>change</w:t>
      </w:r>
      <w:r w:rsidR="00CE0FE2" w:rsidRPr="00243588">
        <w:rPr>
          <w:color w:val="000000" w:themeColor="text1"/>
          <w:sz w:val="22"/>
          <w:szCs w:val="22"/>
          <w:lang w:val="en-US"/>
        </w:rPr>
        <w:t>s</w:t>
      </w:r>
      <w:r w:rsidR="00F5667D" w:rsidRPr="00243588">
        <w:rPr>
          <w:color w:val="000000" w:themeColor="text1"/>
          <w:sz w:val="22"/>
          <w:szCs w:val="22"/>
          <w:lang w:val="en-US"/>
        </w:rPr>
        <w:t xml:space="preserve"> in the marketing strategies (Killian and McManus, 2015). </w:t>
      </w:r>
      <w:r w:rsidR="00EA5432" w:rsidRPr="00243588">
        <w:rPr>
          <w:color w:val="000000" w:themeColor="text1"/>
          <w:sz w:val="22"/>
          <w:szCs w:val="22"/>
          <w:lang w:val="en-US"/>
        </w:rPr>
        <w:t>In particular</w:t>
      </w:r>
      <w:r w:rsidR="00F5667D" w:rsidRPr="00243588">
        <w:rPr>
          <w:color w:val="000000" w:themeColor="text1"/>
          <w:sz w:val="22"/>
          <w:szCs w:val="22"/>
          <w:lang w:val="en-US"/>
        </w:rPr>
        <w:t xml:space="preserve">, the Internet has become a key tool </w:t>
      </w:r>
      <w:r w:rsidR="00CE0FE2" w:rsidRPr="00243588">
        <w:rPr>
          <w:color w:val="000000" w:themeColor="text1"/>
          <w:sz w:val="22"/>
          <w:szCs w:val="22"/>
          <w:lang w:val="en-US"/>
        </w:rPr>
        <w:t>enabling</w:t>
      </w:r>
      <w:r w:rsidR="00F5667D" w:rsidRPr="00243588">
        <w:rPr>
          <w:color w:val="000000" w:themeColor="text1"/>
          <w:sz w:val="22"/>
          <w:szCs w:val="22"/>
          <w:lang w:val="en-US"/>
        </w:rPr>
        <w:t xml:space="preserve"> new technologies </w:t>
      </w:r>
      <w:r w:rsidR="00CE0FE2" w:rsidRPr="00243588">
        <w:rPr>
          <w:color w:val="000000" w:themeColor="text1"/>
          <w:sz w:val="22"/>
          <w:szCs w:val="22"/>
          <w:lang w:val="en-US"/>
        </w:rPr>
        <w:t>to be</w:t>
      </w:r>
      <w:r w:rsidR="00E35730" w:rsidRPr="00243588">
        <w:rPr>
          <w:color w:val="000000" w:themeColor="text1"/>
          <w:sz w:val="22"/>
          <w:szCs w:val="22"/>
          <w:lang w:val="en-US"/>
        </w:rPr>
        <w:t xml:space="preserve"> applied</w:t>
      </w:r>
      <w:r w:rsidR="00F5667D" w:rsidRPr="00243588">
        <w:rPr>
          <w:color w:val="000000" w:themeColor="text1"/>
          <w:sz w:val="22"/>
          <w:szCs w:val="22"/>
          <w:lang w:val="en-US"/>
        </w:rPr>
        <w:t xml:space="preserve"> and adapted to any type of product or service, as well as </w:t>
      </w:r>
      <w:r w:rsidR="00EA5432" w:rsidRPr="00243588">
        <w:rPr>
          <w:color w:val="000000" w:themeColor="text1"/>
          <w:sz w:val="22"/>
          <w:szCs w:val="22"/>
          <w:lang w:val="en-US"/>
        </w:rPr>
        <w:t xml:space="preserve">to </w:t>
      </w:r>
      <w:r w:rsidR="00F5667D" w:rsidRPr="00243588">
        <w:rPr>
          <w:color w:val="000000" w:themeColor="text1"/>
          <w:sz w:val="22"/>
          <w:szCs w:val="22"/>
          <w:lang w:val="en-US"/>
        </w:rPr>
        <w:t>communication and promotion strategies (Leeflang et al., 2014; Mazzucchelli et al., 2021). </w:t>
      </w:r>
      <w:r w:rsidR="00786EFE" w:rsidRPr="00243588">
        <w:rPr>
          <w:color w:val="000000" w:themeColor="text1"/>
          <w:sz w:val="22"/>
          <w:szCs w:val="22"/>
          <w:lang w:val="en-US"/>
        </w:rPr>
        <w:t>In this context, b</w:t>
      </w:r>
      <w:r w:rsidR="004762F8" w:rsidRPr="00243588">
        <w:rPr>
          <w:color w:val="000000" w:themeColor="text1"/>
          <w:sz w:val="22"/>
          <w:szCs w:val="22"/>
          <w:lang w:val="en-US"/>
        </w:rPr>
        <w:t xml:space="preserve">usiness models have been adapted to a new data-era in which digitalization </w:t>
      </w:r>
      <w:r w:rsidR="00786EFE" w:rsidRPr="00243588">
        <w:rPr>
          <w:color w:val="000000" w:themeColor="text1"/>
          <w:sz w:val="22"/>
          <w:szCs w:val="22"/>
          <w:lang w:val="en-US"/>
        </w:rPr>
        <w:t xml:space="preserve">strategies </w:t>
      </w:r>
      <w:r w:rsidR="00CE0FE2" w:rsidRPr="00243588">
        <w:rPr>
          <w:color w:val="000000" w:themeColor="text1"/>
          <w:sz w:val="22"/>
          <w:szCs w:val="22"/>
          <w:lang w:val="en-US"/>
        </w:rPr>
        <w:t>are</w:t>
      </w:r>
      <w:r w:rsidR="00786EFE" w:rsidRPr="00243588">
        <w:rPr>
          <w:color w:val="000000" w:themeColor="text1"/>
          <w:sz w:val="22"/>
          <w:szCs w:val="22"/>
          <w:lang w:val="en-US"/>
        </w:rPr>
        <w:t xml:space="preserve"> configured as a fundamental pillar for the adoption of new technologies</w:t>
      </w:r>
      <w:r w:rsidR="006628CB" w:rsidRPr="00243588">
        <w:rPr>
          <w:color w:val="000000" w:themeColor="text1"/>
          <w:sz w:val="22"/>
          <w:szCs w:val="22"/>
          <w:lang w:val="en-US"/>
        </w:rPr>
        <w:t xml:space="preserve"> that influence </w:t>
      </w:r>
      <w:r w:rsidR="00CE0FE2" w:rsidRPr="00243588">
        <w:rPr>
          <w:color w:val="000000" w:themeColor="text1"/>
          <w:sz w:val="22"/>
          <w:szCs w:val="22"/>
          <w:lang w:val="en-US"/>
        </w:rPr>
        <w:t xml:space="preserve">key </w:t>
      </w:r>
      <w:r w:rsidR="006628CB" w:rsidRPr="00243588">
        <w:rPr>
          <w:color w:val="000000" w:themeColor="text1"/>
          <w:sz w:val="22"/>
          <w:szCs w:val="22"/>
          <w:lang w:val="en-US"/>
        </w:rPr>
        <w:t>areas of firm behavio</w:t>
      </w:r>
      <w:r w:rsidR="005629E3" w:rsidRPr="00243588">
        <w:rPr>
          <w:color w:val="000000" w:themeColor="text1"/>
          <w:sz w:val="22"/>
          <w:szCs w:val="22"/>
          <w:lang w:val="en-US"/>
        </w:rPr>
        <w:t>r</w:t>
      </w:r>
      <w:r w:rsidR="00E5382B" w:rsidRPr="00243588">
        <w:rPr>
          <w:color w:val="000000" w:themeColor="text1"/>
          <w:sz w:val="22"/>
          <w:szCs w:val="22"/>
          <w:lang w:val="en-US"/>
        </w:rPr>
        <w:t xml:space="preserve"> (Teruel et al., 2022)</w:t>
      </w:r>
      <w:r w:rsidR="00D2561B" w:rsidRPr="00243588">
        <w:rPr>
          <w:color w:val="000000" w:themeColor="text1"/>
          <w:sz w:val="22"/>
          <w:szCs w:val="22"/>
          <w:lang w:val="en-US"/>
        </w:rPr>
        <w:t xml:space="preserve">. </w:t>
      </w:r>
    </w:p>
    <w:p w14:paraId="1C6402F3" w14:textId="7206ED27" w:rsidR="00F5667D" w:rsidRPr="00243588" w:rsidRDefault="00F5667D" w:rsidP="00F5667D">
      <w:pPr>
        <w:snapToGrid w:val="0"/>
        <w:spacing w:before="60" w:after="60"/>
        <w:jc w:val="both"/>
        <w:rPr>
          <w:color w:val="000000" w:themeColor="text1"/>
          <w:sz w:val="22"/>
          <w:szCs w:val="22"/>
          <w:lang w:val="en-US"/>
        </w:rPr>
      </w:pPr>
      <w:r w:rsidRPr="00243588">
        <w:rPr>
          <w:color w:val="000000" w:themeColor="text1"/>
          <w:sz w:val="22"/>
          <w:szCs w:val="22"/>
          <w:lang w:val="en-US"/>
        </w:rPr>
        <w:t>In this evolving ecosystem, marketing innovation has</w:t>
      </w:r>
      <w:r w:rsidR="007F502F" w:rsidRPr="00243588">
        <w:rPr>
          <w:color w:val="000000" w:themeColor="text1"/>
          <w:sz w:val="22"/>
          <w:szCs w:val="22"/>
          <w:lang w:val="en-US"/>
        </w:rPr>
        <w:t xml:space="preserve"> </w:t>
      </w:r>
      <w:r w:rsidR="00CE0FE2" w:rsidRPr="00243588">
        <w:rPr>
          <w:color w:val="000000" w:themeColor="text1"/>
          <w:sz w:val="22"/>
          <w:szCs w:val="22"/>
          <w:lang w:val="en-US"/>
        </w:rPr>
        <w:t>emerged</w:t>
      </w:r>
      <w:r w:rsidRPr="00243588">
        <w:rPr>
          <w:color w:val="000000" w:themeColor="text1"/>
          <w:sz w:val="22"/>
          <w:szCs w:val="22"/>
          <w:lang w:val="en-US"/>
        </w:rPr>
        <w:t xml:space="preserve"> as a key variable for the success of Internet marketing campaigns</w:t>
      </w:r>
      <w:r w:rsidR="0044130E" w:rsidRPr="00243588">
        <w:rPr>
          <w:color w:val="000000" w:themeColor="text1"/>
          <w:sz w:val="22"/>
          <w:szCs w:val="22"/>
          <w:lang w:val="en-US"/>
        </w:rPr>
        <w:t xml:space="preserve">—also </w:t>
      </w:r>
      <w:r w:rsidRPr="00243588">
        <w:rPr>
          <w:color w:val="000000" w:themeColor="text1"/>
          <w:sz w:val="22"/>
          <w:szCs w:val="22"/>
          <w:lang w:val="en-US"/>
        </w:rPr>
        <w:t>known as digital marketing</w:t>
      </w:r>
      <w:r w:rsidR="0044130E" w:rsidRPr="00243588">
        <w:rPr>
          <w:color w:val="000000" w:themeColor="text1"/>
          <w:sz w:val="22"/>
          <w:szCs w:val="22"/>
          <w:lang w:val="en-US"/>
        </w:rPr>
        <w:t>—</w:t>
      </w:r>
      <w:r w:rsidRPr="00243588">
        <w:rPr>
          <w:color w:val="000000" w:themeColor="text1"/>
          <w:sz w:val="22"/>
          <w:szCs w:val="22"/>
          <w:lang w:val="en-US"/>
        </w:rPr>
        <w:t xml:space="preserve">both in </w:t>
      </w:r>
      <w:r w:rsidR="00CE0FE2" w:rsidRPr="00243588">
        <w:rPr>
          <w:color w:val="000000" w:themeColor="text1"/>
          <w:sz w:val="22"/>
          <w:szCs w:val="22"/>
          <w:lang w:val="en-US"/>
        </w:rPr>
        <w:t>established</w:t>
      </w:r>
      <w:r w:rsidRPr="00243588">
        <w:rPr>
          <w:color w:val="000000" w:themeColor="text1"/>
          <w:sz w:val="22"/>
          <w:szCs w:val="22"/>
          <w:lang w:val="en-US"/>
        </w:rPr>
        <w:t xml:space="preserve"> companies and in new entrepreneurial projects (Rosario and Cruz, 2019). In this evolutionary paradigm, digital marketing strategies have </w:t>
      </w:r>
      <w:r w:rsidR="0044130E" w:rsidRPr="00243588">
        <w:rPr>
          <w:color w:val="000000" w:themeColor="text1"/>
          <w:sz w:val="22"/>
          <w:szCs w:val="22"/>
          <w:lang w:val="en-US"/>
        </w:rPr>
        <w:t xml:space="preserve">particular </w:t>
      </w:r>
      <w:r w:rsidRPr="00243588">
        <w:rPr>
          <w:color w:val="000000" w:themeColor="text1"/>
          <w:sz w:val="22"/>
          <w:szCs w:val="22"/>
          <w:lang w:val="en-US"/>
        </w:rPr>
        <w:t>relevance in the business ecosystem due to the ease of measuring their profitability, adaptability to different industries</w:t>
      </w:r>
      <w:r w:rsidR="00E35730" w:rsidRPr="00243588">
        <w:rPr>
          <w:color w:val="000000" w:themeColor="text1"/>
          <w:sz w:val="22"/>
          <w:szCs w:val="22"/>
          <w:lang w:val="en-US"/>
        </w:rPr>
        <w:t>,</w:t>
      </w:r>
      <w:r w:rsidRPr="00243588">
        <w:rPr>
          <w:color w:val="000000" w:themeColor="text1"/>
          <w:sz w:val="22"/>
          <w:szCs w:val="22"/>
          <w:lang w:val="en-US"/>
        </w:rPr>
        <w:t xml:space="preserve"> and ability to process large volumes of data that improve strategies over time (Saura et al., 2021</w:t>
      </w:r>
      <w:r w:rsidR="00AE6539" w:rsidRPr="00243588">
        <w:rPr>
          <w:color w:val="000000" w:themeColor="text1"/>
          <w:sz w:val="22"/>
          <w:szCs w:val="22"/>
          <w:lang w:val="en-US"/>
        </w:rPr>
        <w:t>; Teruel et al., 2022</w:t>
      </w:r>
      <w:r w:rsidRPr="00243588">
        <w:rPr>
          <w:color w:val="000000" w:themeColor="text1"/>
          <w:sz w:val="22"/>
          <w:szCs w:val="22"/>
          <w:lang w:val="en-US"/>
        </w:rPr>
        <w:t>).</w:t>
      </w:r>
    </w:p>
    <w:p w14:paraId="4EDFB7AA" w14:textId="5747A03F" w:rsidR="00F5667D" w:rsidRPr="00243588" w:rsidRDefault="0044130E" w:rsidP="009E2B83">
      <w:pPr>
        <w:snapToGrid w:val="0"/>
        <w:spacing w:before="60" w:after="60"/>
        <w:jc w:val="both"/>
        <w:rPr>
          <w:color w:val="000000" w:themeColor="text1"/>
          <w:sz w:val="22"/>
          <w:szCs w:val="22"/>
          <w:lang w:val="en-US"/>
        </w:rPr>
      </w:pPr>
      <w:r w:rsidRPr="00243588">
        <w:rPr>
          <w:color w:val="000000" w:themeColor="text1"/>
          <w:sz w:val="22"/>
          <w:szCs w:val="22"/>
          <w:lang w:val="en-US"/>
        </w:rPr>
        <w:t>Overall,</w:t>
      </w:r>
      <w:r w:rsidR="00F5667D" w:rsidRPr="00243588">
        <w:rPr>
          <w:color w:val="000000" w:themeColor="text1"/>
          <w:sz w:val="22"/>
          <w:szCs w:val="22"/>
          <w:lang w:val="en-US"/>
        </w:rPr>
        <w:t xml:space="preserve"> digital marketing is understood as </w:t>
      </w:r>
      <w:r w:rsidR="00EA5432" w:rsidRPr="00243588">
        <w:rPr>
          <w:color w:val="000000" w:themeColor="text1"/>
          <w:sz w:val="22"/>
          <w:szCs w:val="22"/>
          <w:lang w:val="en-US"/>
        </w:rPr>
        <w:t xml:space="preserve">the entirety of </w:t>
      </w:r>
      <w:r w:rsidR="00F5667D" w:rsidRPr="00243588">
        <w:rPr>
          <w:color w:val="000000" w:themeColor="text1"/>
          <w:sz w:val="22"/>
          <w:szCs w:val="22"/>
          <w:lang w:val="en-US"/>
        </w:rPr>
        <w:t xml:space="preserve">marketing strategies adapted to the digital ecosystem </w:t>
      </w:r>
      <w:r w:rsidR="00EA5432" w:rsidRPr="00243588">
        <w:rPr>
          <w:color w:val="000000" w:themeColor="text1"/>
          <w:sz w:val="22"/>
          <w:szCs w:val="22"/>
          <w:lang w:val="en-US"/>
        </w:rPr>
        <w:t>where</w:t>
      </w:r>
      <w:r w:rsidR="00F5667D" w:rsidRPr="00243588">
        <w:rPr>
          <w:color w:val="000000" w:themeColor="text1"/>
          <w:sz w:val="22"/>
          <w:szCs w:val="22"/>
          <w:lang w:val="en-US"/>
        </w:rPr>
        <w:t xml:space="preserve"> digital platforms and social media </w:t>
      </w:r>
      <w:r w:rsidRPr="00243588">
        <w:rPr>
          <w:color w:val="000000" w:themeColor="text1"/>
          <w:sz w:val="22"/>
          <w:szCs w:val="22"/>
          <w:lang w:val="en-US"/>
        </w:rPr>
        <w:t xml:space="preserve">become </w:t>
      </w:r>
      <w:r w:rsidR="00F5667D" w:rsidRPr="00243588">
        <w:rPr>
          <w:color w:val="000000" w:themeColor="text1"/>
          <w:sz w:val="22"/>
          <w:szCs w:val="22"/>
          <w:lang w:val="en-US"/>
        </w:rPr>
        <w:t>the fundamental axes for the development of these strategies (Wright et al., 2019). However, in the last decade,</w:t>
      </w:r>
      <w:r w:rsidR="00CE0FE2" w:rsidRPr="00243588">
        <w:rPr>
          <w:color w:val="000000" w:themeColor="text1"/>
          <w:sz w:val="22"/>
          <w:szCs w:val="22"/>
          <w:lang w:val="en-US"/>
        </w:rPr>
        <w:t xml:space="preserve"> various</w:t>
      </w:r>
      <w:r w:rsidR="00F5667D" w:rsidRPr="00243588">
        <w:rPr>
          <w:color w:val="000000" w:themeColor="text1"/>
          <w:sz w:val="22"/>
          <w:szCs w:val="22"/>
          <w:lang w:val="en-US"/>
        </w:rPr>
        <w:t xml:space="preserve"> problems </w:t>
      </w:r>
      <w:r w:rsidR="00EA5432" w:rsidRPr="00243588">
        <w:rPr>
          <w:color w:val="000000" w:themeColor="text1"/>
          <w:sz w:val="22"/>
          <w:szCs w:val="22"/>
          <w:lang w:val="en-US"/>
        </w:rPr>
        <w:t>associated with</w:t>
      </w:r>
      <w:r w:rsidRPr="00243588">
        <w:rPr>
          <w:color w:val="000000" w:themeColor="text1"/>
          <w:sz w:val="22"/>
          <w:szCs w:val="22"/>
          <w:lang w:val="en-US"/>
        </w:rPr>
        <w:t xml:space="preserve"> the use of the main digital marketing techniques in different sectors </w:t>
      </w:r>
      <w:r w:rsidR="00F5667D" w:rsidRPr="00243588">
        <w:rPr>
          <w:color w:val="000000" w:themeColor="text1"/>
          <w:sz w:val="22"/>
          <w:szCs w:val="22"/>
          <w:lang w:val="en-US"/>
        </w:rPr>
        <w:t xml:space="preserve">have been identified. </w:t>
      </w:r>
      <w:r w:rsidRPr="00243588">
        <w:rPr>
          <w:color w:val="000000" w:themeColor="text1"/>
          <w:sz w:val="22"/>
          <w:szCs w:val="22"/>
          <w:lang w:val="en-US"/>
        </w:rPr>
        <w:t>For instance,</w:t>
      </w:r>
      <w:r w:rsidR="00F5667D" w:rsidRPr="00243588">
        <w:rPr>
          <w:color w:val="000000" w:themeColor="text1"/>
          <w:sz w:val="22"/>
          <w:szCs w:val="22"/>
          <w:lang w:val="en-US"/>
        </w:rPr>
        <w:t xml:space="preserve"> Royle and Laing (2014)</w:t>
      </w:r>
      <w:r w:rsidRPr="00243588">
        <w:rPr>
          <w:color w:val="000000" w:themeColor="text1"/>
          <w:sz w:val="22"/>
          <w:szCs w:val="22"/>
          <w:lang w:val="en-US"/>
        </w:rPr>
        <w:t xml:space="preserve"> reported that, </w:t>
      </w:r>
      <w:r w:rsidR="00F5667D" w:rsidRPr="00243588">
        <w:rPr>
          <w:color w:val="000000" w:themeColor="text1"/>
          <w:sz w:val="22"/>
          <w:szCs w:val="22"/>
          <w:lang w:val="en-US"/>
        </w:rPr>
        <w:t xml:space="preserve">when it comes to applying digital marketing strategies, </w:t>
      </w:r>
      <w:r w:rsidRPr="00243588">
        <w:rPr>
          <w:color w:val="000000" w:themeColor="text1"/>
          <w:sz w:val="22"/>
          <w:szCs w:val="22"/>
          <w:lang w:val="en-US"/>
        </w:rPr>
        <w:t xml:space="preserve">essential aspects are </w:t>
      </w:r>
      <w:r w:rsidR="00FD49C5" w:rsidRPr="00243588">
        <w:rPr>
          <w:color w:val="000000" w:themeColor="text1"/>
          <w:sz w:val="22"/>
          <w:szCs w:val="22"/>
          <w:lang w:val="en-US"/>
        </w:rPr>
        <w:t>employees</w:t>
      </w:r>
      <w:r w:rsidRPr="00243588">
        <w:rPr>
          <w:color w:val="000000" w:themeColor="text1"/>
          <w:sz w:val="22"/>
          <w:szCs w:val="22"/>
          <w:lang w:val="en-US"/>
        </w:rPr>
        <w:t>’</w:t>
      </w:r>
      <w:r w:rsidR="00FD49C5" w:rsidRPr="00243588">
        <w:rPr>
          <w:color w:val="000000" w:themeColor="text1"/>
          <w:sz w:val="22"/>
          <w:szCs w:val="22"/>
          <w:lang w:val="en-US"/>
        </w:rPr>
        <w:t xml:space="preserve"> knowledge </w:t>
      </w:r>
      <w:r w:rsidR="00EA5432" w:rsidRPr="00243588">
        <w:rPr>
          <w:color w:val="000000" w:themeColor="text1"/>
          <w:sz w:val="22"/>
          <w:szCs w:val="22"/>
          <w:lang w:val="en-US"/>
        </w:rPr>
        <w:t xml:space="preserve">and </w:t>
      </w:r>
      <w:r w:rsidR="00F5667D" w:rsidRPr="00243588">
        <w:rPr>
          <w:color w:val="000000" w:themeColor="text1"/>
          <w:sz w:val="22"/>
          <w:szCs w:val="22"/>
          <w:lang w:val="en-US"/>
        </w:rPr>
        <w:t xml:space="preserve">the skills to </w:t>
      </w:r>
      <w:r w:rsidR="00EA5432" w:rsidRPr="00243588">
        <w:rPr>
          <w:color w:val="000000" w:themeColor="text1"/>
          <w:sz w:val="22"/>
          <w:szCs w:val="22"/>
          <w:lang w:val="en-US"/>
        </w:rPr>
        <w:t xml:space="preserve">successfully </w:t>
      </w:r>
      <w:r w:rsidR="00F5667D" w:rsidRPr="00243588">
        <w:rPr>
          <w:color w:val="000000" w:themeColor="text1"/>
          <w:sz w:val="22"/>
          <w:szCs w:val="22"/>
          <w:lang w:val="en-US"/>
        </w:rPr>
        <w:t>execute these techniques.</w:t>
      </w:r>
    </w:p>
    <w:p w14:paraId="685556CC" w14:textId="014390FC" w:rsidR="00FD49C5" w:rsidRPr="00243588" w:rsidRDefault="00EA5432" w:rsidP="00471EF0">
      <w:pPr>
        <w:tabs>
          <w:tab w:val="left" w:pos="1348"/>
        </w:tabs>
        <w:snapToGrid w:val="0"/>
        <w:spacing w:before="60" w:after="60"/>
        <w:jc w:val="both"/>
        <w:rPr>
          <w:color w:val="000000" w:themeColor="text1"/>
          <w:sz w:val="22"/>
          <w:szCs w:val="22"/>
          <w:lang w:val="en-US"/>
        </w:rPr>
      </w:pPr>
      <w:r w:rsidRPr="00243588">
        <w:rPr>
          <w:color w:val="000000" w:themeColor="text1"/>
          <w:sz w:val="22"/>
          <w:szCs w:val="22"/>
          <w:lang w:val="en-US"/>
        </w:rPr>
        <w:t>Similarly,</w:t>
      </w:r>
      <w:r w:rsidR="00FD49C5" w:rsidRPr="00243588">
        <w:rPr>
          <w:color w:val="000000" w:themeColor="text1"/>
          <w:sz w:val="22"/>
          <w:szCs w:val="22"/>
          <w:lang w:val="en-US"/>
        </w:rPr>
        <w:t xml:space="preserve"> Ratten and Rashid (2021) </w:t>
      </w:r>
      <w:r w:rsidRPr="00243588">
        <w:rPr>
          <w:color w:val="000000" w:themeColor="text1"/>
          <w:sz w:val="22"/>
          <w:szCs w:val="22"/>
          <w:lang w:val="en-US"/>
        </w:rPr>
        <w:t>argued that</w:t>
      </w:r>
      <w:r w:rsidR="00FD49C5" w:rsidRPr="00243588">
        <w:rPr>
          <w:color w:val="000000" w:themeColor="text1"/>
          <w:sz w:val="22"/>
          <w:szCs w:val="22"/>
          <w:lang w:val="en-US"/>
        </w:rPr>
        <w:t xml:space="preserve"> digital marketing in entrepreneurship </w:t>
      </w:r>
      <w:r w:rsidRPr="00243588">
        <w:rPr>
          <w:color w:val="000000" w:themeColor="text1"/>
          <w:sz w:val="22"/>
          <w:szCs w:val="22"/>
          <w:lang w:val="en-US"/>
        </w:rPr>
        <w:t xml:space="preserve">is </w:t>
      </w:r>
      <w:r w:rsidR="00FD49C5" w:rsidRPr="00243588">
        <w:rPr>
          <w:color w:val="000000" w:themeColor="text1"/>
          <w:sz w:val="22"/>
          <w:szCs w:val="22"/>
          <w:lang w:val="en-US"/>
        </w:rPr>
        <w:t xml:space="preserve">a key factor </w:t>
      </w:r>
      <w:r w:rsidRPr="00243588">
        <w:rPr>
          <w:color w:val="000000" w:themeColor="text1"/>
          <w:sz w:val="22"/>
          <w:szCs w:val="22"/>
          <w:lang w:val="en-US"/>
        </w:rPr>
        <w:t>for the</w:t>
      </w:r>
      <w:r w:rsidR="00FD49C5" w:rsidRPr="00243588">
        <w:rPr>
          <w:color w:val="000000" w:themeColor="text1"/>
          <w:sz w:val="22"/>
          <w:szCs w:val="22"/>
          <w:lang w:val="en-US"/>
        </w:rPr>
        <w:t xml:space="preserve"> success of new products and services. Furthermore, Rathee and Rajain (2017) concluded </w:t>
      </w:r>
      <w:r w:rsidRPr="00243588">
        <w:rPr>
          <w:color w:val="000000" w:themeColor="text1"/>
          <w:sz w:val="22"/>
          <w:szCs w:val="22"/>
          <w:lang w:val="en-US"/>
        </w:rPr>
        <w:t xml:space="preserve">the combination of </w:t>
      </w:r>
      <w:r w:rsidR="00FD49C5" w:rsidRPr="00243588">
        <w:rPr>
          <w:color w:val="000000" w:themeColor="text1"/>
          <w:sz w:val="22"/>
          <w:szCs w:val="22"/>
          <w:lang w:val="en-US"/>
        </w:rPr>
        <w:t>innovation</w:t>
      </w:r>
      <w:r w:rsidRPr="00243588">
        <w:rPr>
          <w:color w:val="000000" w:themeColor="text1"/>
          <w:sz w:val="22"/>
          <w:szCs w:val="22"/>
          <w:lang w:val="en-US"/>
        </w:rPr>
        <w:t xml:space="preserve"> with</w:t>
      </w:r>
      <w:r w:rsidR="00FD49C5" w:rsidRPr="00243588">
        <w:rPr>
          <w:color w:val="000000" w:themeColor="text1"/>
          <w:sz w:val="22"/>
          <w:szCs w:val="22"/>
          <w:lang w:val="en-US"/>
        </w:rPr>
        <w:t xml:space="preserve"> digital marketing and entrepreneurship</w:t>
      </w:r>
      <w:r w:rsidRPr="00243588">
        <w:rPr>
          <w:color w:val="000000" w:themeColor="text1"/>
          <w:sz w:val="22"/>
          <w:szCs w:val="22"/>
          <w:lang w:val="en-US"/>
        </w:rPr>
        <w:t xml:space="preserve"> ensures short- and long-term success of </w:t>
      </w:r>
      <w:r w:rsidR="00FD49C5" w:rsidRPr="00243588">
        <w:rPr>
          <w:color w:val="000000" w:themeColor="text1"/>
          <w:sz w:val="22"/>
          <w:szCs w:val="22"/>
          <w:lang w:val="en-US"/>
        </w:rPr>
        <w:t>new projects.</w:t>
      </w:r>
    </w:p>
    <w:p w14:paraId="03F562D2" w14:textId="16A78947" w:rsidR="00FD49C5" w:rsidRPr="00243588" w:rsidRDefault="00FD49C5" w:rsidP="009E2B83">
      <w:pPr>
        <w:snapToGrid w:val="0"/>
        <w:spacing w:before="60" w:after="60"/>
        <w:jc w:val="both"/>
        <w:rPr>
          <w:color w:val="000000" w:themeColor="text1"/>
          <w:sz w:val="22"/>
          <w:szCs w:val="22"/>
          <w:lang w:val="en-US"/>
        </w:rPr>
      </w:pPr>
      <w:r w:rsidRPr="00243588">
        <w:rPr>
          <w:color w:val="000000" w:themeColor="text1"/>
          <w:sz w:val="22"/>
          <w:szCs w:val="22"/>
          <w:lang w:val="en-US"/>
        </w:rPr>
        <w:t xml:space="preserve">It is important to </w:t>
      </w:r>
      <w:r w:rsidR="00EA5432" w:rsidRPr="00243588">
        <w:rPr>
          <w:color w:val="000000" w:themeColor="text1"/>
          <w:sz w:val="22"/>
          <w:szCs w:val="22"/>
          <w:lang w:val="en-US"/>
        </w:rPr>
        <w:t>emphasize that</w:t>
      </w:r>
      <w:r w:rsidRPr="00243588">
        <w:rPr>
          <w:color w:val="000000" w:themeColor="text1"/>
          <w:sz w:val="22"/>
          <w:szCs w:val="22"/>
          <w:lang w:val="en-US"/>
        </w:rPr>
        <w:t xml:space="preserve"> digital marketing strategies must address the basic and theoretical principles of traditional marketing itself (Armstrong et al., 2014). </w:t>
      </w:r>
      <w:r w:rsidR="00CE0FE2" w:rsidRPr="00243588">
        <w:rPr>
          <w:color w:val="000000" w:themeColor="text1"/>
          <w:sz w:val="22"/>
          <w:szCs w:val="22"/>
          <w:lang w:val="en-US"/>
        </w:rPr>
        <w:t>In other words</w:t>
      </w:r>
      <w:r w:rsidR="00EA5432" w:rsidRPr="00243588">
        <w:rPr>
          <w:color w:val="000000" w:themeColor="text1"/>
          <w:sz w:val="22"/>
          <w:szCs w:val="22"/>
          <w:lang w:val="en-US"/>
        </w:rPr>
        <w:t>,</w:t>
      </w:r>
      <w:r w:rsidRPr="00243588">
        <w:rPr>
          <w:color w:val="000000" w:themeColor="text1"/>
          <w:sz w:val="22"/>
          <w:szCs w:val="22"/>
          <w:lang w:val="en-US"/>
        </w:rPr>
        <w:t xml:space="preserve"> the development and implementation of digital marketing strategies through the use of digital tools that work on digital platforms or social networks </w:t>
      </w:r>
      <w:r w:rsidR="00E35730" w:rsidRPr="00243588">
        <w:rPr>
          <w:color w:val="000000" w:themeColor="text1"/>
          <w:sz w:val="22"/>
          <w:szCs w:val="22"/>
          <w:lang w:val="en-US"/>
        </w:rPr>
        <w:t>are</w:t>
      </w:r>
      <w:r w:rsidRPr="00243588">
        <w:rPr>
          <w:color w:val="000000" w:themeColor="text1"/>
          <w:sz w:val="22"/>
          <w:szCs w:val="22"/>
          <w:lang w:val="en-US"/>
        </w:rPr>
        <w:t xml:space="preserve"> not</w:t>
      </w:r>
      <w:r w:rsidR="00EA5432" w:rsidRPr="00243588">
        <w:rPr>
          <w:color w:val="000000" w:themeColor="text1"/>
          <w:sz w:val="22"/>
          <w:szCs w:val="22"/>
          <w:lang w:val="en-US"/>
        </w:rPr>
        <w:t xml:space="preserve"> sufficient</w:t>
      </w:r>
      <w:r w:rsidRPr="00243588">
        <w:rPr>
          <w:color w:val="000000" w:themeColor="text1"/>
          <w:sz w:val="22"/>
          <w:szCs w:val="22"/>
          <w:lang w:val="en-US"/>
        </w:rPr>
        <w:t xml:space="preserve"> to obtain a successful digital marketing strategy (Kotler and Pfoertsch, 2007).</w:t>
      </w:r>
    </w:p>
    <w:p w14:paraId="20733C87" w14:textId="615F0E45" w:rsidR="00FD49C5" w:rsidRPr="00243588" w:rsidRDefault="00FD49C5" w:rsidP="009E2B83">
      <w:pPr>
        <w:snapToGrid w:val="0"/>
        <w:spacing w:before="60" w:after="60"/>
        <w:jc w:val="both"/>
        <w:rPr>
          <w:color w:val="000000" w:themeColor="text1"/>
          <w:sz w:val="22"/>
          <w:szCs w:val="22"/>
          <w:lang w:val="en-US"/>
        </w:rPr>
      </w:pPr>
      <w:r w:rsidRPr="00243588">
        <w:rPr>
          <w:color w:val="000000" w:themeColor="text1"/>
          <w:sz w:val="22"/>
          <w:szCs w:val="22"/>
          <w:lang w:val="en-US"/>
        </w:rPr>
        <w:lastRenderedPageBreak/>
        <w:t xml:space="preserve">Digital marketing strategies and usage should follow, both theoretically and practically, the principles of marketing adapted to the digital ecosystem </w:t>
      </w:r>
      <w:r w:rsidR="00CE0FE2" w:rsidRPr="00243588">
        <w:rPr>
          <w:color w:val="000000" w:themeColor="text1"/>
          <w:sz w:val="22"/>
          <w:szCs w:val="22"/>
          <w:lang w:val="en-US"/>
        </w:rPr>
        <w:t>exemplified by</w:t>
      </w:r>
      <w:r w:rsidRPr="00243588">
        <w:rPr>
          <w:color w:val="000000" w:themeColor="text1"/>
          <w:sz w:val="22"/>
          <w:szCs w:val="22"/>
          <w:lang w:val="en-US"/>
        </w:rPr>
        <w:t xml:space="preserve"> the so-called marketing funnel, digital customer path</w:t>
      </w:r>
      <w:r w:rsidR="00EA5432" w:rsidRPr="00243588">
        <w:rPr>
          <w:color w:val="000000" w:themeColor="text1"/>
          <w:sz w:val="22"/>
          <w:szCs w:val="22"/>
          <w:lang w:val="en-US"/>
        </w:rPr>
        <w:t>,</w:t>
      </w:r>
      <w:r w:rsidRPr="00243588">
        <w:rPr>
          <w:color w:val="000000" w:themeColor="text1"/>
          <w:sz w:val="22"/>
          <w:szCs w:val="22"/>
          <w:lang w:val="en-US"/>
        </w:rPr>
        <w:t xml:space="preserve"> or customer journey (Kartajaya et al., 2019). </w:t>
      </w:r>
      <w:r w:rsidR="00180AE8" w:rsidRPr="00243588">
        <w:rPr>
          <w:color w:val="000000" w:themeColor="text1"/>
          <w:sz w:val="22"/>
          <w:szCs w:val="22"/>
          <w:lang w:val="en-US"/>
        </w:rPr>
        <w:t>C</w:t>
      </w:r>
      <w:r w:rsidRPr="00243588">
        <w:rPr>
          <w:color w:val="000000" w:themeColor="text1"/>
          <w:sz w:val="22"/>
          <w:szCs w:val="22"/>
          <w:lang w:val="en-US"/>
        </w:rPr>
        <w:t xml:space="preserve">ustomer journey in digital marketing is an analytical phase that describes and </w:t>
      </w:r>
      <w:r w:rsidR="00180AE8" w:rsidRPr="00243588">
        <w:rPr>
          <w:color w:val="000000" w:themeColor="text1"/>
          <w:sz w:val="22"/>
          <w:szCs w:val="22"/>
          <w:lang w:val="en-US"/>
        </w:rPr>
        <w:t xml:space="preserve">analyzes </w:t>
      </w:r>
      <w:r w:rsidRPr="00243588">
        <w:rPr>
          <w:color w:val="000000" w:themeColor="text1"/>
          <w:sz w:val="22"/>
          <w:szCs w:val="22"/>
          <w:lang w:val="en-US"/>
        </w:rPr>
        <w:t>each of the steps that users develop in a digital ecosystem, understood as digital customer journey (Lemon and Verhoef, 2016)</w:t>
      </w:r>
      <w:r w:rsidR="00EA5432" w:rsidRPr="00243588">
        <w:rPr>
          <w:color w:val="000000" w:themeColor="text1"/>
          <w:sz w:val="22"/>
          <w:szCs w:val="22"/>
          <w:lang w:val="en-US"/>
        </w:rPr>
        <w:t xml:space="preserve">. Previously, </w:t>
      </w:r>
      <w:r w:rsidRPr="00243588">
        <w:rPr>
          <w:color w:val="000000" w:themeColor="text1"/>
          <w:sz w:val="22"/>
          <w:szCs w:val="22"/>
          <w:lang w:val="en-US"/>
        </w:rPr>
        <w:t xml:space="preserve">different authors classified and </w:t>
      </w:r>
      <w:r w:rsidR="00EA5432" w:rsidRPr="00243588">
        <w:rPr>
          <w:color w:val="000000" w:themeColor="text1"/>
          <w:sz w:val="22"/>
          <w:szCs w:val="22"/>
          <w:lang w:val="en-US"/>
        </w:rPr>
        <w:t xml:space="preserve">categorized </w:t>
      </w:r>
      <w:r w:rsidRPr="00243588">
        <w:rPr>
          <w:color w:val="000000" w:themeColor="text1"/>
          <w:sz w:val="22"/>
          <w:szCs w:val="22"/>
          <w:lang w:val="en-US"/>
        </w:rPr>
        <w:t xml:space="preserve">some of the main uses and techniques of digital marketing (Rosenbaum et al., 2017) </w:t>
      </w:r>
      <w:r w:rsidR="00180AE8" w:rsidRPr="00243588">
        <w:rPr>
          <w:color w:val="000000" w:themeColor="text1"/>
          <w:sz w:val="22"/>
          <w:szCs w:val="22"/>
          <w:lang w:val="en-US"/>
        </w:rPr>
        <w:t>into several</w:t>
      </w:r>
      <w:r w:rsidRPr="00243588">
        <w:rPr>
          <w:color w:val="000000" w:themeColor="text1"/>
          <w:sz w:val="22"/>
          <w:szCs w:val="22"/>
          <w:lang w:val="en-US"/>
        </w:rPr>
        <w:t xml:space="preserve"> phases. </w:t>
      </w:r>
      <w:r w:rsidR="00A92E71" w:rsidRPr="00243588">
        <w:rPr>
          <w:color w:val="000000" w:themeColor="text1"/>
          <w:sz w:val="22"/>
          <w:szCs w:val="22"/>
          <w:lang w:val="en-US"/>
        </w:rPr>
        <w:t xml:space="preserve">However, </w:t>
      </w:r>
      <w:r w:rsidR="00180AE8" w:rsidRPr="00243588">
        <w:rPr>
          <w:color w:val="000000" w:themeColor="text1"/>
          <w:sz w:val="22"/>
          <w:szCs w:val="22"/>
          <w:lang w:val="en-US"/>
        </w:rPr>
        <w:t xml:space="preserve">unaddressed </w:t>
      </w:r>
      <w:r w:rsidR="00A92E71" w:rsidRPr="00243588">
        <w:rPr>
          <w:color w:val="000000" w:themeColor="text1"/>
          <w:sz w:val="22"/>
          <w:szCs w:val="22"/>
          <w:lang w:val="en-US"/>
        </w:rPr>
        <w:t xml:space="preserve">questions </w:t>
      </w:r>
      <w:r w:rsidR="00CE0FE2" w:rsidRPr="00243588">
        <w:rPr>
          <w:color w:val="000000" w:themeColor="text1"/>
          <w:sz w:val="22"/>
          <w:szCs w:val="22"/>
          <w:lang w:val="en-US"/>
        </w:rPr>
        <w:t xml:space="preserve">remain </w:t>
      </w:r>
      <w:r w:rsidR="00180AE8" w:rsidRPr="00243588">
        <w:rPr>
          <w:color w:val="000000" w:themeColor="text1"/>
          <w:sz w:val="22"/>
          <w:szCs w:val="22"/>
          <w:lang w:val="en-US"/>
        </w:rPr>
        <w:t>re</w:t>
      </w:r>
      <w:r w:rsidR="00CE0FE2" w:rsidRPr="00243588">
        <w:rPr>
          <w:color w:val="000000" w:themeColor="text1"/>
          <w:sz w:val="22"/>
          <w:szCs w:val="22"/>
          <w:lang w:val="en-US"/>
        </w:rPr>
        <w:t>garding</w:t>
      </w:r>
      <w:r w:rsidR="00A92E71" w:rsidRPr="00243588">
        <w:rPr>
          <w:color w:val="000000" w:themeColor="text1"/>
          <w:sz w:val="22"/>
          <w:szCs w:val="22"/>
          <w:lang w:val="en-US"/>
        </w:rPr>
        <w:t xml:space="preserve"> digital marketing </w:t>
      </w:r>
      <w:r w:rsidR="00CE0FE2" w:rsidRPr="00243588">
        <w:rPr>
          <w:color w:val="000000" w:themeColor="text1"/>
          <w:sz w:val="22"/>
          <w:szCs w:val="22"/>
          <w:lang w:val="en-US"/>
        </w:rPr>
        <w:t>by</w:t>
      </w:r>
      <w:r w:rsidR="00A92E71" w:rsidRPr="00243588">
        <w:rPr>
          <w:color w:val="000000" w:themeColor="text1"/>
          <w:sz w:val="22"/>
          <w:szCs w:val="22"/>
          <w:lang w:val="en-US"/>
        </w:rPr>
        <w:t xml:space="preserve"> entrepreneurs. </w:t>
      </w:r>
      <w:r w:rsidR="00180AE8" w:rsidRPr="00243588">
        <w:rPr>
          <w:color w:val="000000" w:themeColor="text1"/>
          <w:sz w:val="22"/>
          <w:szCs w:val="22"/>
          <w:lang w:val="en-US"/>
        </w:rPr>
        <w:t xml:space="preserve">These include: </w:t>
      </w:r>
      <w:r w:rsidR="00A92E71" w:rsidRPr="00243588">
        <w:rPr>
          <w:color w:val="000000" w:themeColor="text1"/>
          <w:sz w:val="22"/>
          <w:szCs w:val="22"/>
          <w:lang w:val="en-US"/>
        </w:rPr>
        <w:t xml:space="preserve">What strategies and uses of digital marketing have been researched in the academic literature on entrepreneurship and innovation? What are the main uses and techniques in each phase of the customer journey? Are appropriate uses of digital marketing based on these objectives? </w:t>
      </w:r>
      <w:r w:rsidR="00400802" w:rsidRPr="00243588">
        <w:rPr>
          <w:color w:val="000000" w:themeColor="text1"/>
          <w:sz w:val="22"/>
          <w:szCs w:val="22"/>
          <w:lang w:val="en-US"/>
        </w:rPr>
        <w:t>Are</w:t>
      </w:r>
      <w:r w:rsidR="00A92E71" w:rsidRPr="00243588">
        <w:rPr>
          <w:color w:val="000000" w:themeColor="text1"/>
          <w:sz w:val="22"/>
          <w:szCs w:val="22"/>
          <w:lang w:val="en-US"/>
        </w:rPr>
        <w:t xml:space="preserve"> </w:t>
      </w:r>
      <w:r w:rsidR="00400802" w:rsidRPr="00243588">
        <w:rPr>
          <w:color w:val="000000" w:themeColor="text1"/>
          <w:sz w:val="22"/>
          <w:szCs w:val="22"/>
          <w:lang w:val="en-US"/>
        </w:rPr>
        <w:t>technology transfer and adoption</w:t>
      </w:r>
      <w:r w:rsidR="00A92E71" w:rsidRPr="00243588">
        <w:rPr>
          <w:color w:val="000000" w:themeColor="text1"/>
          <w:sz w:val="22"/>
          <w:szCs w:val="22"/>
          <w:lang w:val="en-US"/>
        </w:rPr>
        <w:t xml:space="preserve"> driver</w:t>
      </w:r>
      <w:r w:rsidR="00CE0FE2" w:rsidRPr="00243588">
        <w:rPr>
          <w:color w:val="000000" w:themeColor="text1"/>
          <w:sz w:val="22"/>
          <w:szCs w:val="22"/>
          <w:lang w:val="en-US"/>
        </w:rPr>
        <w:t xml:space="preserve">s </w:t>
      </w:r>
      <w:r w:rsidR="00A92E71" w:rsidRPr="00243588">
        <w:rPr>
          <w:color w:val="000000" w:themeColor="text1"/>
          <w:sz w:val="22"/>
          <w:szCs w:val="22"/>
          <w:lang w:val="en-US"/>
        </w:rPr>
        <w:t xml:space="preserve">of these digital actions? Is </w:t>
      </w:r>
      <w:r w:rsidR="00180AE8" w:rsidRPr="00243588">
        <w:rPr>
          <w:color w:val="000000" w:themeColor="text1"/>
          <w:sz w:val="22"/>
          <w:szCs w:val="22"/>
          <w:lang w:val="en-US"/>
        </w:rPr>
        <w:t xml:space="preserve">users’ </w:t>
      </w:r>
      <w:r w:rsidR="00A92E71" w:rsidRPr="00243588">
        <w:rPr>
          <w:color w:val="000000" w:themeColor="text1"/>
          <w:sz w:val="22"/>
          <w:szCs w:val="22"/>
          <w:lang w:val="en-US"/>
        </w:rPr>
        <w:t xml:space="preserve">digital customer journey in entrepreneurial projects </w:t>
      </w:r>
      <w:r w:rsidR="00F13CFA" w:rsidRPr="00243588">
        <w:rPr>
          <w:color w:val="000000" w:themeColor="text1"/>
          <w:sz w:val="22"/>
          <w:szCs w:val="22"/>
          <w:lang w:val="en-US"/>
        </w:rPr>
        <w:t xml:space="preserve">optimized </w:t>
      </w:r>
      <w:r w:rsidR="00A92E71" w:rsidRPr="00243588">
        <w:rPr>
          <w:color w:val="000000" w:themeColor="text1"/>
          <w:sz w:val="22"/>
          <w:szCs w:val="22"/>
          <w:lang w:val="en-US"/>
        </w:rPr>
        <w:t xml:space="preserve">and </w:t>
      </w:r>
      <w:r w:rsidR="00180AE8" w:rsidRPr="00243588">
        <w:rPr>
          <w:color w:val="000000" w:themeColor="text1"/>
          <w:sz w:val="22"/>
          <w:szCs w:val="22"/>
          <w:lang w:val="en-US"/>
        </w:rPr>
        <w:t xml:space="preserve">appropriately </w:t>
      </w:r>
      <w:r w:rsidR="00A92E71" w:rsidRPr="00243588">
        <w:rPr>
          <w:color w:val="000000" w:themeColor="text1"/>
          <w:sz w:val="22"/>
          <w:szCs w:val="22"/>
          <w:lang w:val="en-US"/>
        </w:rPr>
        <w:t>developed?</w:t>
      </w:r>
    </w:p>
    <w:p w14:paraId="6ECBA94C" w14:textId="32BB81A5" w:rsidR="00EB464D" w:rsidRPr="00243588" w:rsidRDefault="00180AE8" w:rsidP="00180AE8">
      <w:pPr>
        <w:snapToGrid w:val="0"/>
        <w:spacing w:before="60" w:after="60"/>
        <w:jc w:val="both"/>
        <w:rPr>
          <w:color w:val="000000" w:themeColor="text1"/>
          <w:sz w:val="22"/>
          <w:szCs w:val="22"/>
          <w:lang w:val="en-US"/>
        </w:rPr>
      </w:pPr>
      <w:r w:rsidRPr="00243588">
        <w:rPr>
          <w:color w:val="000000" w:themeColor="text1"/>
          <w:sz w:val="22"/>
          <w:szCs w:val="22"/>
          <w:lang w:val="en-US"/>
        </w:rPr>
        <w:t xml:space="preserve">To date, these questions have not been addressed in the literature. </w:t>
      </w:r>
      <w:r w:rsidR="00CE0FE2" w:rsidRPr="00243588">
        <w:rPr>
          <w:color w:val="000000" w:themeColor="text1"/>
          <w:sz w:val="22"/>
          <w:szCs w:val="22"/>
          <w:lang w:val="en-US"/>
        </w:rPr>
        <w:t>Therefore, the aim of the present study is</w:t>
      </w:r>
      <w:r w:rsidRPr="00243588">
        <w:rPr>
          <w:color w:val="000000" w:themeColor="text1"/>
          <w:sz w:val="22"/>
          <w:szCs w:val="22"/>
          <w:lang w:val="en-US"/>
        </w:rPr>
        <w:t xml:space="preserve"> to bridge this gap in the previous research</w:t>
      </w:r>
      <w:r w:rsidR="00CE0FE2" w:rsidRPr="00243588">
        <w:rPr>
          <w:color w:val="000000" w:themeColor="text1"/>
          <w:sz w:val="22"/>
          <w:szCs w:val="22"/>
          <w:lang w:val="en-US"/>
        </w:rPr>
        <w:t xml:space="preserve"> and to </w:t>
      </w:r>
      <w:r w:rsidR="00EB464D" w:rsidRPr="00243588">
        <w:rPr>
          <w:color w:val="000000" w:themeColor="text1"/>
          <w:sz w:val="22"/>
          <w:szCs w:val="22"/>
          <w:lang w:val="en-US"/>
        </w:rPr>
        <w:t xml:space="preserve">identify and classify </w:t>
      </w:r>
      <w:r w:rsidRPr="00243588">
        <w:rPr>
          <w:color w:val="000000" w:themeColor="text1"/>
          <w:sz w:val="22"/>
          <w:szCs w:val="22"/>
          <w:lang w:val="en-US"/>
        </w:rPr>
        <w:t>the main uses and techniques of digital marketing used in entrepreneurship into</w:t>
      </w:r>
      <w:r w:rsidR="00EB464D" w:rsidRPr="00243588">
        <w:rPr>
          <w:color w:val="000000" w:themeColor="text1"/>
          <w:sz w:val="22"/>
          <w:szCs w:val="22"/>
          <w:lang w:val="en-US"/>
        </w:rPr>
        <w:t xml:space="preserve"> categories of digital customer journey (Kartajaya et al., 2019) and digital marketing funnel (Kumar, 2013; Kannan, 2017), with a special focus on innovation</w:t>
      </w:r>
      <w:r w:rsidRPr="00243588">
        <w:rPr>
          <w:color w:val="000000" w:themeColor="text1"/>
          <w:sz w:val="22"/>
          <w:szCs w:val="22"/>
          <w:lang w:val="en-US"/>
        </w:rPr>
        <w:t xml:space="preserve">. The following </w:t>
      </w:r>
      <w:r w:rsidR="00EB464D" w:rsidRPr="00243588">
        <w:rPr>
          <w:color w:val="000000" w:themeColor="text1"/>
          <w:sz w:val="22"/>
          <w:szCs w:val="22"/>
          <w:lang w:val="en-US"/>
        </w:rPr>
        <w:t>stages of digital customer journey</w:t>
      </w:r>
      <w:r w:rsidRPr="00243588">
        <w:rPr>
          <w:color w:val="000000" w:themeColor="text1"/>
          <w:sz w:val="22"/>
          <w:szCs w:val="22"/>
          <w:lang w:val="en-US"/>
        </w:rPr>
        <w:t xml:space="preserve"> are taken into account</w:t>
      </w:r>
      <w:r w:rsidR="00EB464D" w:rsidRPr="00243588">
        <w:rPr>
          <w:color w:val="000000" w:themeColor="text1"/>
          <w:sz w:val="22"/>
          <w:szCs w:val="22"/>
          <w:lang w:val="en-US"/>
        </w:rPr>
        <w:t>: (i) awareness</w:t>
      </w:r>
      <w:r w:rsidRPr="00243588">
        <w:rPr>
          <w:color w:val="000000" w:themeColor="text1"/>
          <w:sz w:val="22"/>
          <w:szCs w:val="22"/>
          <w:lang w:val="en-US"/>
        </w:rPr>
        <w:t xml:space="preserve">; </w:t>
      </w:r>
      <w:r w:rsidR="00EB464D" w:rsidRPr="00243588">
        <w:rPr>
          <w:color w:val="000000" w:themeColor="text1"/>
          <w:sz w:val="22"/>
          <w:szCs w:val="22"/>
          <w:lang w:val="en-US"/>
        </w:rPr>
        <w:t>(ii) engagement</w:t>
      </w:r>
      <w:r w:rsidRPr="00243588">
        <w:rPr>
          <w:color w:val="000000" w:themeColor="text1"/>
          <w:sz w:val="22"/>
          <w:szCs w:val="22"/>
          <w:lang w:val="en-US"/>
        </w:rPr>
        <w:t xml:space="preserve">; </w:t>
      </w:r>
      <w:r w:rsidR="00EB464D" w:rsidRPr="00243588">
        <w:rPr>
          <w:color w:val="000000" w:themeColor="text1"/>
          <w:sz w:val="22"/>
          <w:szCs w:val="22"/>
          <w:lang w:val="en-US"/>
        </w:rPr>
        <w:t>(iii) conversion</w:t>
      </w:r>
      <w:r w:rsidRPr="00243588">
        <w:rPr>
          <w:color w:val="000000" w:themeColor="text1"/>
          <w:sz w:val="22"/>
          <w:szCs w:val="22"/>
          <w:lang w:val="en-US"/>
        </w:rPr>
        <w:t xml:space="preserve">; </w:t>
      </w:r>
      <w:r w:rsidR="00EB464D" w:rsidRPr="00243588">
        <w:rPr>
          <w:color w:val="000000" w:themeColor="text1"/>
          <w:sz w:val="22"/>
          <w:szCs w:val="22"/>
          <w:lang w:val="en-US"/>
        </w:rPr>
        <w:t>(iv) loyalty</w:t>
      </w:r>
      <w:r w:rsidRPr="00243588">
        <w:rPr>
          <w:color w:val="000000" w:themeColor="text1"/>
          <w:sz w:val="22"/>
          <w:szCs w:val="22"/>
          <w:lang w:val="en-US"/>
        </w:rPr>
        <w:t>;</w:t>
      </w:r>
      <w:r w:rsidR="00EB464D" w:rsidRPr="00243588">
        <w:rPr>
          <w:color w:val="000000" w:themeColor="text1"/>
          <w:sz w:val="22"/>
          <w:szCs w:val="22"/>
          <w:lang w:val="en-US"/>
        </w:rPr>
        <w:t xml:space="preserve"> and (v) advocacy. </w:t>
      </w:r>
    </w:p>
    <w:p w14:paraId="742DA3CE" w14:textId="07F4C8F0" w:rsidR="00EB464D" w:rsidRPr="00243588" w:rsidRDefault="00071055" w:rsidP="00EB464D">
      <w:pPr>
        <w:snapToGrid w:val="0"/>
        <w:spacing w:before="60" w:after="60"/>
        <w:jc w:val="both"/>
        <w:rPr>
          <w:color w:val="000000" w:themeColor="text1"/>
          <w:sz w:val="22"/>
          <w:szCs w:val="22"/>
          <w:lang w:val="en-US"/>
        </w:rPr>
      </w:pPr>
      <w:r w:rsidRPr="00243588">
        <w:rPr>
          <w:color w:val="000000" w:themeColor="text1"/>
          <w:sz w:val="22"/>
          <w:szCs w:val="22"/>
          <w:lang w:val="en-US"/>
        </w:rPr>
        <w:t>The main</w:t>
      </w:r>
      <w:r w:rsidR="00EB464D" w:rsidRPr="00243588">
        <w:rPr>
          <w:color w:val="000000" w:themeColor="text1"/>
          <w:sz w:val="22"/>
          <w:szCs w:val="22"/>
          <w:lang w:val="en-US"/>
        </w:rPr>
        <w:t xml:space="preserve"> research question (RQ)</w:t>
      </w:r>
      <w:r w:rsidRPr="00243588">
        <w:rPr>
          <w:color w:val="000000" w:themeColor="text1"/>
          <w:sz w:val="22"/>
          <w:szCs w:val="22"/>
          <w:lang w:val="en-US"/>
        </w:rPr>
        <w:t xml:space="preserve"> addressed in this study is as follows</w:t>
      </w:r>
      <w:r w:rsidR="00EB464D" w:rsidRPr="00243588">
        <w:rPr>
          <w:color w:val="000000" w:themeColor="text1"/>
          <w:sz w:val="22"/>
          <w:szCs w:val="22"/>
          <w:lang w:val="en-US"/>
        </w:rPr>
        <w:t xml:space="preserve">: What are the </w:t>
      </w:r>
      <w:r w:rsidRPr="00243588">
        <w:rPr>
          <w:color w:val="000000" w:themeColor="text1"/>
          <w:sz w:val="22"/>
          <w:szCs w:val="22"/>
          <w:lang w:val="en-US"/>
        </w:rPr>
        <w:t xml:space="preserve">appropriate </w:t>
      </w:r>
      <w:r w:rsidR="00EB464D" w:rsidRPr="00243588">
        <w:rPr>
          <w:color w:val="000000" w:themeColor="text1"/>
          <w:sz w:val="22"/>
          <w:szCs w:val="22"/>
          <w:lang w:val="en-US"/>
        </w:rPr>
        <w:t xml:space="preserve">uses and techniques of innovative digital marketing in entrepreneurship to the main categories of digital customer journey? </w:t>
      </w:r>
      <w:r w:rsidR="009A18B7" w:rsidRPr="00243588">
        <w:rPr>
          <w:color w:val="000000" w:themeColor="text1"/>
          <w:sz w:val="22"/>
          <w:szCs w:val="22"/>
          <w:lang w:val="en-US"/>
        </w:rPr>
        <w:t>To</w:t>
      </w:r>
      <w:r w:rsidRPr="00243588">
        <w:rPr>
          <w:color w:val="000000" w:themeColor="text1"/>
          <w:sz w:val="22"/>
          <w:szCs w:val="22"/>
          <w:lang w:val="en-US"/>
        </w:rPr>
        <w:t xml:space="preserve"> answer this question, this study has </w:t>
      </w:r>
      <w:r w:rsidR="00EB464D" w:rsidRPr="00243588">
        <w:rPr>
          <w:color w:val="000000" w:themeColor="text1"/>
          <w:sz w:val="22"/>
          <w:szCs w:val="22"/>
          <w:lang w:val="en-US"/>
        </w:rPr>
        <w:t>the following objectives:</w:t>
      </w:r>
    </w:p>
    <w:p w14:paraId="4B55E8B8" w14:textId="292EA5EA" w:rsidR="004446B0" w:rsidRPr="00243588" w:rsidRDefault="00071055" w:rsidP="004446B0">
      <w:pPr>
        <w:pStyle w:val="ListParagraph"/>
        <w:numPr>
          <w:ilvl w:val="0"/>
          <w:numId w:val="27"/>
        </w:numPr>
        <w:snapToGrid w:val="0"/>
        <w:spacing w:before="60" w:after="60"/>
        <w:jc w:val="both"/>
        <w:rPr>
          <w:color w:val="000000" w:themeColor="text1"/>
          <w:sz w:val="22"/>
          <w:szCs w:val="22"/>
          <w:lang w:val="en-US"/>
        </w:rPr>
      </w:pPr>
      <w:r w:rsidRPr="00243588">
        <w:rPr>
          <w:color w:val="000000" w:themeColor="text1"/>
          <w:sz w:val="22"/>
          <w:szCs w:val="22"/>
          <w:lang w:val="en-US"/>
        </w:rPr>
        <w:t>To i</w:t>
      </w:r>
      <w:r w:rsidR="004446B0" w:rsidRPr="00243588">
        <w:rPr>
          <w:color w:val="000000" w:themeColor="text1"/>
          <w:sz w:val="22"/>
          <w:szCs w:val="22"/>
          <w:lang w:val="en-US"/>
        </w:rPr>
        <w:t>dentify the main uses of innovative digital marketing in entrepreneurship</w:t>
      </w:r>
    </w:p>
    <w:p w14:paraId="39CDB103" w14:textId="74E2321E" w:rsidR="004446B0" w:rsidRPr="00243588" w:rsidRDefault="00071055" w:rsidP="004446B0">
      <w:pPr>
        <w:pStyle w:val="ListParagraph"/>
        <w:numPr>
          <w:ilvl w:val="0"/>
          <w:numId w:val="27"/>
        </w:numPr>
        <w:snapToGrid w:val="0"/>
        <w:spacing w:before="60" w:after="60"/>
        <w:jc w:val="both"/>
        <w:rPr>
          <w:color w:val="000000" w:themeColor="text1"/>
          <w:sz w:val="22"/>
          <w:szCs w:val="22"/>
          <w:lang w:val="en-US"/>
        </w:rPr>
      </w:pPr>
      <w:r w:rsidRPr="00243588">
        <w:rPr>
          <w:color w:val="000000" w:themeColor="text1"/>
          <w:sz w:val="22"/>
          <w:szCs w:val="22"/>
          <w:lang w:val="en-US"/>
        </w:rPr>
        <w:t xml:space="preserve">To classify </w:t>
      </w:r>
      <w:r w:rsidR="004446B0" w:rsidRPr="00243588">
        <w:rPr>
          <w:color w:val="000000" w:themeColor="text1"/>
          <w:sz w:val="22"/>
          <w:szCs w:val="22"/>
          <w:lang w:val="en-US"/>
        </w:rPr>
        <w:t>the main techniques of digital marketing in entrepreneurship in relation to the digital customer journey</w:t>
      </w:r>
    </w:p>
    <w:p w14:paraId="230C9596" w14:textId="40722551" w:rsidR="004446B0" w:rsidRPr="00243588" w:rsidRDefault="004446B0" w:rsidP="004446B0">
      <w:pPr>
        <w:pStyle w:val="ListParagraph"/>
        <w:numPr>
          <w:ilvl w:val="0"/>
          <w:numId w:val="27"/>
        </w:numPr>
        <w:snapToGrid w:val="0"/>
        <w:spacing w:before="60" w:after="60"/>
        <w:jc w:val="both"/>
        <w:rPr>
          <w:color w:val="000000" w:themeColor="text1"/>
          <w:sz w:val="22"/>
          <w:szCs w:val="22"/>
          <w:lang w:val="en-US"/>
        </w:rPr>
      </w:pPr>
      <w:r w:rsidRPr="00243588">
        <w:rPr>
          <w:color w:val="000000" w:themeColor="text1"/>
          <w:sz w:val="22"/>
          <w:szCs w:val="22"/>
          <w:lang w:val="en-US"/>
        </w:rPr>
        <w:t xml:space="preserve">To create knowledge on the </w:t>
      </w:r>
      <w:r w:rsidR="00071055" w:rsidRPr="00243588">
        <w:rPr>
          <w:color w:val="000000" w:themeColor="text1"/>
          <w:sz w:val="22"/>
          <w:szCs w:val="22"/>
          <w:lang w:val="en-US"/>
        </w:rPr>
        <w:t xml:space="preserve">appropriate </w:t>
      </w:r>
      <w:r w:rsidRPr="00243588">
        <w:rPr>
          <w:color w:val="000000" w:themeColor="text1"/>
          <w:sz w:val="22"/>
          <w:szCs w:val="22"/>
          <w:lang w:val="en-US"/>
        </w:rPr>
        <w:t>uses of digital marketing techniques for entrepreneurial projects based on innovation</w:t>
      </w:r>
    </w:p>
    <w:p w14:paraId="34D358A2" w14:textId="50EB1E23" w:rsidR="004446B0" w:rsidRPr="00243588" w:rsidRDefault="004446B0" w:rsidP="004446B0">
      <w:pPr>
        <w:pStyle w:val="ListParagraph"/>
        <w:numPr>
          <w:ilvl w:val="0"/>
          <w:numId w:val="27"/>
        </w:numPr>
        <w:snapToGrid w:val="0"/>
        <w:spacing w:before="60" w:after="60"/>
        <w:jc w:val="both"/>
        <w:rPr>
          <w:color w:val="000000" w:themeColor="text1"/>
          <w:sz w:val="22"/>
          <w:szCs w:val="22"/>
          <w:lang w:val="en-US"/>
        </w:rPr>
      </w:pPr>
      <w:r w:rsidRPr="00243588">
        <w:rPr>
          <w:color w:val="000000" w:themeColor="text1"/>
          <w:sz w:val="22"/>
          <w:szCs w:val="22"/>
          <w:lang w:val="en-US"/>
        </w:rPr>
        <w:t>To provide future guidelines to track challenges in relation to digital marketing in entrepreneurship.</w:t>
      </w:r>
    </w:p>
    <w:p w14:paraId="79418F88" w14:textId="02B36812" w:rsidR="004446B0" w:rsidRPr="00243588" w:rsidRDefault="004446B0" w:rsidP="004446B0">
      <w:pPr>
        <w:pStyle w:val="ListParagraph"/>
        <w:numPr>
          <w:ilvl w:val="0"/>
          <w:numId w:val="27"/>
        </w:numPr>
        <w:snapToGrid w:val="0"/>
        <w:spacing w:before="60" w:after="60"/>
        <w:jc w:val="both"/>
        <w:rPr>
          <w:color w:val="000000" w:themeColor="text1"/>
          <w:sz w:val="22"/>
          <w:szCs w:val="22"/>
          <w:lang w:val="en-US"/>
        </w:rPr>
      </w:pPr>
      <w:r w:rsidRPr="00243588">
        <w:rPr>
          <w:color w:val="000000" w:themeColor="text1"/>
          <w:sz w:val="22"/>
          <w:szCs w:val="22"/>
          <w:lang w:val="en-US"/>
        </w:rPr>
        <w:t xml:space="preserve">To define and </w:t>
      </w:r>
      <w:r w:rsidR="00F13CFA" w:rsidRPr="00243588">
        <w:rPr>
          <w:color w:val="000000" w:themeColor="text1"/>
          <w:sz w:val="22"/>
          <w:szCs w:val="22"/>
          <w:lang w:val="en-US"/>
        </w:rPr>
        <w:t xml:space="preserve">organize </w:t>
      </w:r>
      <w:r w:rsidRPr="00243588">
        <w:rPr>
          <w:color w:val="000000" w:themeColor="text1"/>
          <w:sz w:val="22"/>
          <w:szCs w:val="22"/>
          <w:lang w:val="en-US"/>
        </w:rPr>
        <w:t xml:space="preserve">the uses of digital marketing around digital customer journey </w:t>
      </w:r>
      <w:r w:rsidR="00071055" w:rsidRPr="00243588">
        <w:rPr>
          <w:color w:val="000000" w:themeColor="text1"/>
          <w:sz w:val="22"/>
          <w:szCs w:val="22"/>
          <w:lang w:val="en-US"/>
        </w:rPr>
        <w:t xml:space="preserve">as previously investigated in the literature  </w:t>
      </w:r>
    </w:p>
    <w:p w14:paraId="37AC2313" w14:textId="3C93964F" w:rsidR="00E03517" w:rsidRPr="00243588" w:rsidRDefault="00E03517" w:rsidP="004446B0">
      <w:pPr>
        <w:pStyle w:val="ListParagraph"/>
        <w:numPr>
          <w:ilvl w:val="0"/>
          <w:numId w:val="27"/>
        </w:numPr>
        <w:snapToGrid w:val="0"/>
        <w:spacing w:before="60" w:after="60"/>
        <w:jc w:val="both"/>
        <w:rPr>
          <w:color w:val="000000" w:themeColor="text1"/>
          <w:sz w:val="22"/>
          <w:szCs w:val="22"/>
          <w:lang w:val="en-US"/>
        </w:rPr>
      </w:pPr>
      <w:r w:rsidRPr="00243588">
        <w:rPr>
          <w:color w:val="000000" w:themeColor="text1"/>
          <w:sz w:val="22"/>
          <w:szCs w:val="22"/>
          <w:lang w:val="en-US"/>
        </w:rPr>
        <w:t xml:space="preserve">To </w:t>
      </w:r>
      <w:r w:rsidR="0093259F" w:rsidRPr="00243588">
        <w:rPr>
          <w:color w:val="000000" w:themeColor="text1"/>
          <w:sz w:val="22"/>
          <w:szCs w:val="22"/>
          <w:lang w:val="en-US"/>
        </w:rPr>
        <w:t>discuss how</w:t>
      </w:r>
      <w:r w:rsidR="000E2FAF" w:rsidRPr="00243588">
        <w:rPr>
          <w:color w:val="000000" w:themeColor="text1"/>
          <w:sz w:val="22"/>
          <w:szCs w:val="22"/>
          <w:lang w:val="en-US"/>
        </w:rPr>
        <w:t xml:space="preserve"> technology transfer and</w:t>
      </w:r>
      <w:r w:rsidR="0051165F" w:rsidRPr="00243588">
        <w:rPr>
          <w:color w:val="000000" w:themeColor="text1"/>
          <w:sz w:val="22"/>
          <w:szCs w:val="22"/>
          <w:lang w:val="en-US"/>
        </w:rPr>
        <w:t xml:space="preserve"> </w:t>
      </w:r>
      <w:r w:rsidR="0093259F" w:rsidRPr="00243588">
        <w:rPr>
          <w:color w:val="000000" w:themeColor="text1"/>
          <w:sz w:val="22"/>
          <w:szCs w:val="22"/>
          <w:lang w:val="en-US"/>
        </w:rPr>
        <w:t xml:space="preserve">adoption </w:t>
      </w:r>
      <w:r w:rsidR="00110AC0" w:rsidRPr="00243588">
        <w:rPr>
          <w:color w:val="000000" w:themeColor="text1"/>
          <w:sz w:val="22"/>
          <w:szCs w:val="22"/>
          <w:lang w:val="en-US"/>
        </w:rPr>
        <w:t>in digital</w:t>
      </w:r>
      <w:r w:rsidR="0051165F" w:rsidRPr="00243588">
        <w:rPr>
          <w:color w:val="000000" w:themeColor="text1"/>
          <w:sz w:val="22"/>
          <w:szCs w:val="22"/>
          <w:lang w:val="en-US"/>
        </w:rPr>
        <w:t xml:space="preserve"> </w:t>
      </w:r>
      <w:r w:rsidR="00E33E4B" w:rsidRPr="00243588">
        <w:rPr>
          <w:color w:val="000000" w:themeColor="text1"/>
          <w:sz w:val="22"/>
          <w:szCs w:val="22"/>
          <w:lang w:val="en-US"/>
        </w:rPr>
        <w:t xml:space="preserve">customer </w:t>
      </w:r>
      <w:r w:rsidR="00DE6956" w:rsidRPr="00243588">
        <w:rPr>
          <w:color w:val="000000" w:themeColor="text1"/>
          <w:sz w:val="22"/>
          <w:szCs w:val="22"/>
          <w:lang w:val="en-US"/>
        </w:rPr>
        <w:t>journeys</w:t>
      </w:r>
      <w:r w:rsidR="00E33E4B" w:rsidRPr="00243588">
        <w:rPr>
          <w:color w:val="000000" w:themeColor="text1"/>
          <w:sz w:val="22"/>
          <w:szCs w:val="22"/>
          <w:lang w:val="en-US"/>
        </w:rPr>
        <w:t xml:space="preserve"> </w:t>
      </w:r>
      <w:r w:rsidR="00110AC0" w:rsidRPr="00243588">
        <w:rPr>
          <w:color w:val="000000" w:themeColor="text1"/>
          <w:sz w:val="22"/>
          <w:szCs w:val="22"/>
          <w:lang w:val="en-US"/>
        </w:rPr>
        <w:t>influence</w:t>
      </w:r>
      <w:r w:rsidR="0051165F" w:rsidRPr="00243588">
        <w:rPr>
          <w:color w:val="000000" w:themeColor="text1"/>
          <w:sz w:val="22"/>
          <w:szCs w:val="22"/>
          <w:lang w:val="en-US"/>
        </w:rPr>
        <w:t xml:space="preserve"> online user behavior</w:t>
      </w:r>
      <w:r w:rsidR="00DB0756" w:rsidRPr="00243588">
        <w:rPr>
          <w:color w:val="000000" w:themeColor="text1"/>
          <w:sz w:val="22"/>
          <w:szCs w:val="22"/>
          <w:lang w:val="en-US"/>
        </w:rPr>
        <w:t xml:space="preserve"> in </w:t>
      </w:r>
      <w:r w:rsidR="00847335" w:rsidRPr="00243588">
        <w:rPr>
          <w:color w:val="000000" w:themeColor="text1"/>
          <w:sz w:val="22"/>
          <w:szCs w:val="22"/>
          <w:lang w:val="en-US"/>
        </w:rPr>
        <w:t>entrepreneurship</w:t>
      </w:r>
      <w:r w:rsidR="00DB0756" w:rsidRPr="00243588">
        <w:rPr>
          <w:color w:val="000000" w:themeColor="text1"/>
          <w:sz w:val="22"/>
          <w:szCs w:val="22"/>
          <w:lang w:val="en-US"/>
        </w:rPr>
        <w:t xml:space="preserve"> </w:t>
      </w:r>
      <w:r w:rsidR="00861312" w:rsidRPr="00243588">
        <w:rPr>
          <w:color w:val="000000" w:themeColor="text1"/>
          <w:sz w:val="22"/>
          <w:szCs w:val="22"/>
          <w:lang w:val="en-US"/>
        </w:rPr>
        <w:t xml:space="preserve">projects </w:t>
      </w:r>
    </w:p>
    <w:p w14:paraId="20EDC99B" w14:textId="77777777" w:rsidR="00E33E4B" w:rsidRPr="00243588" w:rsidRDefault="00E33E4B" w:rsidP="00E33E4B">
      <w:pPr>
        <w:pStyle w:val="ListParagraph"/>
        <w:snapToGrid w:val="0"/>
        <w:spacing w:before="60" w:after="60"/>
        <w:jc w:val="both"/>
        <w:rPr>
          <w:color w:val="000000" w:themeColor="text1"/>
          <w:sz w:val="22"/>
          <w:szCs w:val="22"/>
          <w:lang w:val="en-US"/>
        </w:rPr>
      </w:pPr>
    </w:p>
    <w:p w14:paraId="1418BE86" w14:textId="418E4B8B" w:rsidR="004446B0" w:rsidRPr="00243588" w:rsidRDefault="00071055" w:rsidP="004446B0">
      <w:pPr>
        <w:snapToGrid w:val="0"/>
        <w:spacing w:before="60" w:after="60"/>
        <w:jc w:val="both"/>
        <w:rPr>
          <w:color w:val="000000" w:themeColor="text1"/>
          <w:sz w:val="22"/>
          <w:szCs w:val="22"/>
          <w:lang w:val="en-US"/>
        </w:rPr>
      </w:pPr>
      <w:r w:rsidRPr="00243588">
        <w:rPr>
          <w:color w:val="000000" w:themeColor="text1"/>
          <w:sz w:val="22"/>
          <w:szCs w:val="22"/>
          <w:lang w:val="en-US"/>
        </w:rPr>
        <w:t>The main methodology used in the present study is</w:t>
      </w:r>
      <w:r w:rsidR="004446B0" w:rsidRPr="00243588">
        <w:rPr>
          <w:color w:val="000000" w:themeColor="text1"/>
          <w:sz w:val="22"/>
          <w:szCs w:val="22"/>
          <w:lang w:val="en-US"/>
        </w:rPr>
        <w:t xml:space="preserve"> a systematic literature review (SLR) of the main academic contributions made to date regarding digital marketing in entrepreneurship that will be classified around the five categories present in digital customer journey </w:t>
      </w:r>
      <w:r w:rsidRPr="00243588">
        <w:rPr>
          <w:color w:val="000000" w:themeColor="text1"/>
          <w:sz w:val="22"/>
          <w:szCs w:val="22"/>
          <w:lang w:val="en-US"/>
        </w:rPr>
        <w:t xml:space="preserve">previously proposed by </w:t>
      </w:r>
      <w:r w:rsidR="004446B0" w:rsidRPr="00243588">
        <w:rPr>
          <w:color w:val="000000" w:themeColor="text1"/>
          <w:sz w:val="22"/>
          <w:szCs w:val="22"/>
          <w:lang w:val="en-US"/>
        </w:rPr>
        <w:t xml:space="preserve">Kartajaya et al. (2019), Kumar (2013) and Kannan (2017). </w:t>
      </w:r>
      <w:r w:rsidRPr="00243588">
        <w:rPr>
          <w:color w:val="000000" w:themeColor="text1"/>
          <w:sz w:val="22"/>
          <w:szCs w:val="22"/>
          <w:lang w:val="en-US"/>
        </w:rPr>
        <w:t>For data analysis</w:t>
      </w:r>
      <w:r w:rsidR="004446B0" w:rsidRPr="00243588">
        <w:rPr>
          <w:color w:val="000000" w:themeColor="text1"/>
          <w:sz w:val="22"/>
          <w:szCs w:val="22"/>
          <w:lang w:val="en-US"/>
        </w:rPr>
        <w:t xml:space="preserve">, a Multiple Correspondence Analysis (Kaciak </w:t>
      </w:r>
      <w:r w:rsidR="006A775B" w:rsidRPr="00243588">
        <w:rPr>
          <w:color w:val="000000" w:themeColor="text1"/>
          <w:sz w:val="22"/>
          <w:szCs w:val="22"/>
          <w:lang w:val="en-US"/>
        </w:rPr>
        <w:t>and</w:t>
      </w:r>
      <w:r w:rsidR="004446B0" w:rsidRPr="00243588">
        <w:rPr>
          <w:color w:val="000000" w:themeColor="text1"/>
          <w:sz w:val="22"/>
          <w:szCs w:val="22"/>
          <w:lang w:val="en-US"/>
        </w:rPr>
        <w:t xml:space="preserve"> Louviere, 1990) </w:t>
      </w:r>
      <w:r w:rsidR="00CE0FE2" w:rsidRPr="00243588">
        <w:rPr>
          <w:color w:val="000000" w:themeColor="text1"/>
          <w:sz w:val="22"/>
          <w:szCs w:val="22"/>
          <w:lang w:val="en-US"/>
        </w:rPr>
        <w:t>wa</w:t>
      </w:r>
      <w:r w:rsidR="004446B0" w:rsidRPr="00243588">
        <w:rPr>
          <w:color w:val="000000" w:themeColor="text1"/>
          <w:sz w:val="22"/>
          <w:szCs w:val="22"/>
          <w:lang w:val="en-US"/>
        </w:rPr>
        <w:t>s developed using the homogeneity analysis of variance</w:t>
      </w:r>
      <w:r w:rsidRPr="00243588">
        <w:rPr>
          <w:color w:val="000000" w:themeColor="text1"/>
          <w:sz w:val="22"/>
          <w:szCs w:val="22"/>
          <w:lang w:val="en-US"/>
        </w:rPr>
        <w:t xml:space="preserve">. This </w:t>
      </w:r>
      <w:r w:rsidR="00CE0FE2" w:rsidRPr="00243588">
        <w:rPr>
          <w:color w:val="000000" w:themeColor="text1"/>
          <w:sz w:val="22"/>
          <w:szCs w:val="22"/>
          <w:lang w:val="en-US"/>
        </w:rPr>
        <w:t xml:space="preserve">was </w:t>
      </w:r>
      <w:r w:rsidRPr="00243588">
        <w:rPr>
          <w:color w:val="000000" w:themeColor="text1"/>
          <w:sz w:val="22"/>
          <w:szCs w:val="22"/>
          <w:lang w:val="en-US"/>
        </w:rPr>
        <w:t>done using the</w:t>
      </w:r>
      <w:r w:rsidR="004446B0" w:rsidRPr="00243588">
        <w:rPr>
          <w:color w:val="000000" w:themeColor="text1"/>
          <w:sz w:val="22"/>
          <w:szCs w:val="22"/>
          <w:lang w:val="en-US"/>
        </w:rPr>
        <w:t xml:space="preserve"> alternating least squares (HOMALS) theoretical framework developed in the programming language R (Nenadic </w:t>
      </w:r>
      <w:r w:rsidR="003D3680" w:rsidRPr="00243588">
        <w:rPr>
          <w:color w:val="000000" w:themeColor="text1"/>
          <w:sz w:val="22"/>
          <w:szCs w:val="22"/>
          <w:lang w:val="en-US"/>
        </w:rPr>
        <w:t>and</w:t>
      </w:r>
      <w:r w:rsidR="004446B0" w:rsidRPr="00243588">
        <w:rPr>
          <w:color w:val="000000" w:themeColor="text1"/>
          <w:sz w:val="22"/>
          <w:szCs w:val="22"/>
          <w:lang w:val="en-US"/>
        </w:rPr>
        <w:t xml:space="preserve"> Greenacre, 2007). Finally, the results are discussed</w:t>
      </w:r>
      <w:r w:rsidRPr="00243588">
        <w:rPr>
          <w:color w:val="000000" w:themeColor="text1"/>
          <w:sz w:val="22"/>
          <w:szCs w:val="22"/>
          <w:lang w:val="en-US"/>
        </w:rPr>
        <w:t>,</w:t>
      </w:r>
      <w:r w:rsidR="004446B0" w:rsidRPr="00243588">
        <w:rPr>
          <w:color w:val="000000" w:themeColor="text1"/>
          <w:sz w:val="22"/>
          <w:szCs w:val="22"/>
          <w:lang w:val="en-US"/>
        </w:rPr>
        <w:t xml:space="preserve"> and practical and theoretical implications </w:t>
      </w:r>
      <w:r w:rsidRPr="00243588">
        <w:rPr>
          <w:color w:val="000000" w:themeColor="text1"/>
          <w:sz w:val="22"/>
          <w:szCs w:val="22"/>
          <w:lang w:val="en-US"/>
        </w:rPr>
        <w:t xml:space="preserve">of our results are discussed with respect to </w:t>
      </w:r>
      <w:r w:rsidR="004446B0" w:rsidRPr="00243588">
        <w:rPr>
          <w:color w:val="000000" w:themeColor="text1"/>
          <w:sz w:val="22"/>
          <w:szCs w:val="22"/>
          <w:lang w:val="en-US"/>
        </w:rPr>
        <w:t>the use of digital marketing techniques in entrepreneurial projects.</w:t>
      </w:r>
    </w:p>
    <w:p w14:paraId="239A78A6" w14:textId="77777777" w:rsidR="00857ACF" w:rsidRPr="00243588" w:rsidRDefault="00857ACF">
      <w:pPr>
        <w:rPr>
          <w:color w:val="000000" w:themeColor="text1"/>
          <w:sz w:val="22"/>
          <w:szCs w:val="22"/>
          <w:lang w:val="en-US"/>
        </w:rPr>
      </w:pPr>
    </w:p>
    <w:p w14:paraId="48F3414E" w14:textId="411E156D" w:rsidR="00DA7252" w:rsidRPr="00243588" w:rsidRDefault="00043749">
      <w:pPr>
        <w:rPr>
          <w:b/>
          <w:bCs/>
          <w:color w:val="000000" w:themeColor="text1"/>
          <w:sz w:val="22"/>
          <w:szCs w:val="22"/>
          <w:lang w:val="en-US"/>
        </w:rPr>
      </w:pPr>
      <w:r w:rsidRPr="00243588">
        <w:rPr>
          <w:b/>
          <w:bCs/>
          <w:color w:val="000000" w:themeColor="text1"/>
          <w:sz w:val="22"/>
          <w:szCs w:val="22"/>
          <w:lang w:val="en-US"/>
        </w:rPr>
        <w:t xml:space="preserve">2. </w:t>
      </w:r>
      <w:r w:rsidR="00DA7252" w:rsidRPr="00243588">
        <w:rPr>
          <w:b/>
          <w:bCs/>
          <w:color w:val="000000" w:themeColor="text1"/>
          <w:sz w:val="22"/>
          <w:szCs w:val="22"/>
          <w:lang w:val="en-US"/>
        </w:rPr>
        <w:t>Theoretical framework</w:t>
      </w:r>
    </w:p>
    <w:p w14:paraId="4DB4B5C9" w14:textId="6B4F1456" w:rsidR="00765FA6" w:rsidRPr="00243588" w:rsidRDefault="00DF2A10">
      <w:pPr>
        <w:rPr>
          <w:i/>
          <w:iCs/>
          <w:color w:val="000000" w:themeColor="text1"/>
          <w:sz w:val="22"/>
          <w:szCs w:val="22"/>
          <w:lang w:val="en-US"/>
        </w:rPr>
      </w:pPr>
      <w:r w:rsidRPr="00243588">
        <w:rPr>
          <w:i/>
          <w:iCs/>
          <w:color w:val="000000" w:themeColor="text1"/>
          <w:sz w:val="22"/>
          <w:szCs w:val="22"/>
          <w:lang w:val="en-US"/>
        </w:rPr>
        <w:t xml:space="preserve">2.1. </w:t>
      </w:r>
      <w:r w:rsidR="005E0AEF" w:rsidRPr="00243588">
        <w:rPr>
          <w:i/>
          <w:iCs/>
          <w:color w:val="000000" w:themeColor="text1"/>
          <w:sz w:val="22"/>
          <w:szCs w:val="22"/>
          <w:lang w:val="en-US"/>
        </w:rPr>
        <w:t xml:space="preserve">Mapping customer </w:t>
      </w:r>
      <w:r w:rsidR="00CC4775" w:rsidRPr="00243588">
        <w:rPr>
          <w:i/>
          <w:iCs/>
          <w:color w:val="000000" w:themeColor="text1"/>
          <w:sz w:val="22"/>
          <w:szCs w:val="22"/>
          <w:lang w:val="en-US"/>
        </w:rPr>
        <w:t>journey</w:t>
      </w:r>
      <w:r w:rsidR="005E0AEF" w:rsidRPr="00243588">
        <w:rPr>
          <w:i/>
          <w:iCs/>
          <w:color w:val="000000" w:themeColor="text1"/>
          <w:sz w:val="22"/>
          <w:szCs w:val="22"/>
          <w:lang w:val="en-US"/>
        </w:rPr>
        <w:t xml:space="preserve"> in digital environments </w:t>
      </w:r>
    </w:p>
    <w:p w14:paraId="77FB9B5B" w14:textId="246FF9EA" w:rsidR="00142004" w:rsidRPr="00243588" w:rsidRDefault="00071055" w:rsidP="00254FFF">
      <w:pPr>
        <w:snapToGrid w:val="0"/>
        <w:spacing w:before="60" w:after="60"/>
        <w:jc w:val="both"/>
        <w:rPr>
          <w:color w:val="000000" w:themeColor="text1"/>
          <w:sz w:val="22"/>
          <w:szCs w:val="22"/>
          <w:lang w:val="en-US"/>
        </w:rPr>
      </w:pPr>
      <w:r w:rsidRPr="00243588">
        <w:rPr>
          <w:color w:val="000000" w:themeColor="text1"/>
          <w:sz w:val="22"/>
          <w:szCs w:val="22"/>
          <w:lang w:val="en-US"/>
        </w:rPr>
        <w:t xml:space="preserve">In a study on the evolution of traditional marketing towards digital marketing, </w:t>
      </w:r>
      <w:r w:rsidR="00142004" w:rsidRPr="00243588">
        <w:rPr>
          <w:color w:val="000000" w:themeColor="text1"/>
          <w:sz w:val="22"/>
          <w:szCs w:val="22"/>
          <w:lang w:val="en-US"/>
        </w:rPr>
        <w:t xml:space="preserve">Kartajaya et al. (2019) </w:t>
      </w:r>
      <w:r w:rsidRPr="00243588">
        <w:rPr>
          <w:color w:val="000000" w:themeColor="text1"/>
          <w:sz w:val="22"/>
          <w:szCs w:val="22"/>
          <w:lang w:val="en-US"/>
        </w:rPr>
        <w:t>proposed</w:t>
      </w:r>
      <w:r w:rsidR="00142004" w:rsidRPr="00243588">
        <w:rPr>
          <w:color w:val="000000" w:themeColor="text1"/>
          <w:sz w:val="22"/>
          <w:szCs w:val="22"/>
          <w:lang w:val="en-US"/>
        </w:rPr>
        <w:t xml:space="preserve"> </w:t>
      </w:r>
      <w:r w:rsidRPr="00243588">
        <w:rPr>
          <w:color w:val="000000" w:themeColor="text1"/>
          <w:sz w:val="22"/>
          <w:szCs w:val="22"/>
          <w:lang w:val="en-US"/>
        </w:rPr>
        <w:t xml:space="preserve">a </w:t>
      </w:r>
      <w:r w:rsidR="00CE0FE2" w:rsidRPr="00243588">
        <w:rPr>
          <w:color w:val="000000" w:themeColor="text1"/>
          <w:sz w:val="22"/>
          <w:szCs w:val="22"/>
          <w:lang w:val="en-US"/>
        </w:rPr>
        <w:t xml:space="preserve">model </w:t>
      </w:r>
      <w:r w:rsidR="00142004" w:rsidRPr="00243588">
        <w:rPr>
          <w:color w:val="000000" w:themeColor="text1"/>
          <w:sz w:val="22"/>
          <w:szCs w:val="22"/>
          <w:lang w:val="en-US"/>
        </w:rPr>
        <w:t xml:space="preserve">structure of the new customer journey through </w:t>
      </w:r>
      <w:r w:rsidRPr="00243588">
        <w:rPr>
          <w:color w:val="000000" w:themeColor="text1"/>
          <w:sz w:val="22"/>
          <w:szCs w:val="22"/>
          <w:lang w:val="en-US"/>
        </w:rPr>
        <w:t xml:space="preserve">its </w:t>
      </w:r>
      <w:r w:rsidR="00142004" w:rsidRPr="00243588">
        <w:rPr>
          <w:color w:val="000000" w:themeColor="text1"/>
          <w:sz w:val="22"/>
          <w:szCs w:val="22"/>
          <w:lang w:val="en-US"/>
        </w:rPr>
        <w:t xml:space="preserve">main theoretical actors, which are defined </w:t>
      </w:r>
      <w:r w:rsidR="00CE0FE2" w:rsidRPr="00243588">
        <w:rPr>
          <w:color w:val="000000" w:themeColor="text1"/>
          <w:sz w:val="22"/>
          <w:szCs w:val="22"/>
          <w:lang w:val="en-US"/>
        </w:rPr>
        <w:t>as</w:t>
      </w:r>
      <w:r w:rsidR="00142004" w:rsidRPr="00243588">
        <w:rPr>
          <w:color w:val="000000" w:themeColor="text1"/>
          <w:sz w:val="22"/>
          <w:szCs w:val="22"/>
          <w:lang w:val="en-US"/>
        </w:rPr>
        <w:t xml:space="preserve"> the Five A</w:t>
      </w:r>
      <w:r w:rsidRPr="00243588">
        <w:rPr>
          <w:color w:val="000000" w:themeColor="text1"/>
          <w:sz w:val="22"/>
          <w:szCs w:val="22"/>
          <w:lang w:val="en-US"/>
        </w:rPr>
        <w:t>’</w:t>
      </w:r>
      <w:r w:rsidR="00142004" w:rsidRPr="00243588">
        <w:rPr>
          <w:color w:val="000000" w:themeColor="text1"/>
          <w:sz w:val="22"/>
          <w:szCs w:val="22"/>
          <w:lang w:val="en-US"/>
        </w:rPr>
        <w:t>s: aware</w:t>
      </w:r>
      <w:r w:rsidR="00067E85" w:rsidRPr="00243588">
        <w:rPr>
          <w:color w:val="000000" w:themeColor="text1"/>
          <w:sz w:val="22"/>
          <w:szCs w:val="22"/>
          <w:lang w:val="en-US"/>
        </w:rPr>
        <w:t>ness</w:t>
      </w:r>
      <w:r w:rsidR="00142004" w:rsidRPr="00243588">
        <w:rPr>
          <w:color w:val="000000" w:themeColor="text1"/>
          <w:sz w:val="22"/>
          <w:szCs w:val="22"/>
          <w:lang w:val="en-US"/>
        </w:rPr>
        <w:t>, appeal, ask, act</w:t>
      </w:r>
      <w:r w:rsidRPr="00243588">
        <w:rPr>
          <w:color w:val="000000" w:themeColor="text1"/>
          <w:sz w:val="22"/>
          <w:szCs w:val="22"/>
          <w:lang w:val="en-US"/>
        </w:rPr>
        <w:t>,</w:t>
      </w:r>
      <w:r w:rsidR="00142004" w:rsidRPr="00243588">
        <w:rPr>
          <w:color w:val="000000" w:themeColor="text1"/>
          <w:sz w:val="22"/>
          <w:szCs w:val="22"/>
          <w:lang w:val="en-US"/>
        </w:rPr>
        <w:t xml:space="preserve"> and advocate. The five A</w:t>
      </w:r>
      <w:r w:rsidRPr="00243588">
        <w:rPr>
          <w:color w:val="000000" w:themeColor="text1"/>
          <w:sz w:val="22"/>
          <w:szCs w:val="22"/>
          <w:lang w:val="en-US"/>
        </w:rPr>
        <w:t>’</w:t>
      </w:r>
      <w:r w:rsidR="00142004" w:rsidRPr="00243588">
        <w:rPr>
          <w:color w:val="000000" w:themeColor="text1"/>
          <w:sz w:val="22"/>
          <w:szCs w:val="22"/>
          <w:lang w:val="en-US"/>
        </w:rPr>
        <w:t xml:space="preserve">s </w:t>
      </w:r>
      <w:r w:rsidRPr="00243588">
        <w:rPr>
          <w:color w:val="000000" w:themeColor="text1"/>
          <w:sz w:val="22"/>
          <w:szCs w:val="22"/>
          <w:lang w:val="en-US"/>
        </w:rPr>
        <w:t xml:space="preserve">concern </w:t>
      </w:r>
      <w:r w:rsidR="00142004" w:rsidRPr="00243588">
        <w:rPr>
          <w:color w:val="000000" w:themeColor="text1"/>
          <w:sz w:val="22"/>
          <w:szCs w:val="22"/>
          <w:lang w:val="en-US"/>
        </w:rPr>
        <w:t xml:space="preserve">the different phases </w:t>
      </w:r>
      <w:r w:rsidRPr="00243588">
        <w:rPr>
          <w:color w:val="000000" w:themeColor="text1"/>
          <w:sz w:val="22"/>
          <w:szCs w:val="22"/>
          <w:lang w:val="en-US"/>
        </w:rPr>
        <w:t xml:space="preserve">that </w:t>
      </w:r>
      <w:r w:rsidR="00142004" w:rsidRPr="00243588">
        <w:rPr>
          <w:color w:val="000000" w:themeColor="text1"/>
          <w:sz w:val="22"/>
          <w:szCs w:val="22"/>
          <w:lang w:val="en-US"/>
        </w:rPr>
        <w:t xml:space="preserve">users go through </w:t>
      </w:r>
      <w:r w:rsidRPr="00243588">
        <w:rPr>
          <w:color w:val="000000" w:themeColor="text1"/>
          <w:sz w:val="22"/>
          <w:szCs w:val="22"/>
          <w:lang w:val="en-US"/>
        </w:rPr>
        <w:t xml:space="preserve">in </w:t>
      </w:r>
      <w:r w:rsidR="00142004" w:rsidRPr="00243588">
        <w:rPr>
          <w:color w:val="000000" w:themeColor="text1"/>
          <w:sz w:val="22"/>
          <w:szCs w:val="22"/>
          <w:lang w:val="en-US"/>
        </w:rPr>
        <w:t>digital environments until they make a conversion (purchase, download a file, submit a form, call, subscription, among other actions)</w:t>
      </w:r>
      <w:r w:rsidRPr="00243588">
        <w:rPr>
          <w:color w:val="000000" w:themeColor="text1"/>
          <w:sz w:val="22"/>
          <w:szCs w:val="22"/>
          <w:lang w:val="en-US"/>
        </w:rPr>
        <w:t xml:space="preserve"> and</w:t>
      </w:r>
      <w:r w:rsidR="00142004" w:rsidRPr="00243588">
        <w:rPr>
          <w:color w:val="000000" w:themeColor="text1"/>
          <w:sz w:val="22"/>
          <w:szCs w:val="22"/>
          <w:lang w:val="en-US"/>
        </w:rPr>
        <w:t xml:space="preserve"> are also linked to digital customer journey in which the objectives of digital marketing strategies are </w:t>
      </w:r>
      <w:r w:rsidR="00067E85" w:rsidRPr="00243588">
        <w:rPr>
          <w:color w:val="000000" w:themeColor="text1"/>
          <w:sz w:val="22"/>
          <w:szCs w:val="22"/>
          <w:lang w:val="en-US"/>
        </w:rPr>
        <w:t>related</w:t>
      </w:r>
      <w:r w:rsidR="00142004" w:rsidRPr="00243588">
        <w:rPr>
          <w:color w:val="000000" w:themeColor="text1"/>
          <w:sz w:val="22"/>
          <w:szCs w:val="22"/>
          <w:lang w:val="en-US"/>
        </w:rPr>
        <w:t xml:space="preserve"> to the categories </w:t>
      </w:r>
      <w:r w:rsidR="00FE3EAB" w:rsidRPr="00243588">
        <w:rPr>
          <w:color w:val="000000" w:themeColor="text1"/>
          <w:sz w:val="22"/>
          <w:szCs w:val="22"/>
          <w:lang w:val="en-US"/>
        </w:rPr>
        <w:t>of</w:t>
      </w:r>
      <w:r w:rsidR="00067E85" w:rsidRPr="00243588">
        <w:rPr>
          <w:color w:val="000000" w:themeColor="text1"/>
          <w:sz w:val="22"/>
          <w:szCs w:val="22"/>
          <w:lang w:val="en-US"/>
        </w:rPr>
        <w:t xml:space="preserve"> a</w:t>
      </w:r>
      <w:r w:rsidR="00142004" w:rsidRPr="00243588">
        <w:rPr>
          <w:color w:val="000000" w:themeColor="text1"/>
          <w:sz w:val="22"/>
          <w:szCs w:val="22"/>
          <w:lang w:val="en-US"/>
        </w:rPr>
        <w:t>wareness, engagement, conversion, loyalty</w:t>
      </w:r>
      <w:r w:rsidR="00067E85" w:rsidRPr="00243588">
        <w:rPr>
          <w:color w:val="000000" w:themeColor="text1"/>
          <w:sz w:val="22"/>
          <w:szCs w:val="22"/>
          <w:lang w:val="en-US"/>
        </w:rPr>
        <w:t>,</w:t>
      </w:r>
      <w:r w:rsidR="00142004" w:rsidRPr="00243588">
        <w:rPr>
          <w:color w:val="000000" w:themeColor="text1"/>
          <w:sz w:val="22"/>
          <w:szCs w:val="22"/>
          <w:lang w:val="en-US"/>
        </w:rPr>
        <w:t xml:space="preserve"> and advocacy (Kumar, 2013).</w:t>
      </w:r>
    </w:p>
    <w:p w14:paraId="018E6869" w14:textId="1F9F5137" w:rsidR="001C2A5D" w:rsidRPr="00243588" w:rsidRDefault="00FE3EAB" w:rsidP="00254FFF">
      <w:pPr>
        <w:snapToGrid w:val="0"/>
        <w:spacing w:before="60" w:after="60"/>
        <w:jc w:val="both"/>
        <w:rPr>
          <w:color w:val="000000" w:themeColor="text1"/>
          <w:sz w:val="22"/>
          <w:szCs w:val="22"/>
          <w:lang w:val="en-US"/>
        </w:rPr>
      </w:pPr>
      <w:r w:rsidRPr="00243588">
        <w:rPr>
          <w:color w:val="000000" w:themeColor="text1"/>
          <w:sz w:val="22"/>
          <w:szCs w:val="22"/>
          <w:lang w:val="en-US"/>
        </w:rPr>
        <w:lastRenderedPageBreak/>
        <w:t>According to</w:t>
      </w:r>
      <w:r w:rsidR="001C2A5D" w:rsidRPr="00243588">
        <w:rPr>
          <w:color w:val="000000" w:themeColor="text1"/>
          <w:sz w:val="22"/>
          <w:szCs w:val="22"/>
          <w:lang w:val="en-US"/>
        </w:rPr>
        <w:t xml:space="preserve"> Kartajaya et al. (2019), in the first phase of</w:t>
      </w:r>
      <w:r w:rsidR="00CE0FE2" w:rsidRPr="00243588">
        <w:rPr>
          <w:color w:val="000000" w:themeColor="text1"/>
          <w:sz w:val="22"/>
          <w:szCs w:val="22"/>
          <w:lang w:val="en-US"/>
        </w:rPr>
        <w:t xml:space="preserve"> the</w:t>
      </w:r>
      <w:r w:rsidR="001C2A5D" w:rsidRPr="00243588">
        <w:rPr>
          <w:color w:val="000000" w:themeColor="text1"/>
          <w:sz w:val="22"/>
          <w:szCs w:val="22"/>
          <w:lang w:val="en-US"/>
        </w:rPr>
        <w:t xml:space="preserve"> digital customer journey</w:t>
      </w:r>
      <w:r w:rsidRPr="00243588">
        <w:rPr>
          <w:color w:val="000000" w:themeColor="text1"/>
          <w:sz w:val="22"/>
          <w:szCs w:val="22"/>
          <w:lang w:val="en-US"/>
        </w:rPr>
        <w:t xml:space="preserve">—i.e., </w:t>
      </w:r>
      <w:r w:rsidR="001C2A5D" w:rsidRPr="00243588">
        <w:rPr>
          <w:color w:val="000000" w:themeColor="text1"/>
          <w:sz w:val="22"/>
          <w:szCs w:val="22"/>
          <w:lang w:val="en-US"/>
        </w:rPr>
        <w:t>(i) aware/awareness</w:t>
      </w:r>
      <w:r w:rsidRPr="00243588">
        <w:rPr>
          <w:color w:val="000000" w:themeColor="text1"/>
          <w:sz w:val="22"/>
          <w:szCs w:val="22"/>
          <w:lang w:val="en-US"/>
        </w:rPr>
        <w:t>—</w:t>
      </w:r>
      <w:r w:rsidR="001C2A5D" w:rsidRPr="00243588">
        <w:rPr>
          <w:color w:val="000000" w:themeColor="text1"/>
          <w:sz w:val="22"/>
          <w:szCs w:val="22"/>
          <w:lang w:val="en-US"/>
        </w:rPr>
        <w:t xml:space="preserve">customers are passively exposed to the impact of digital marketing strategies in which brands, through their communications, try to gain notoriety and awareness </w:t>
      </w:r>
      <w:r w:rsidR="00CE0FE2" w:rsidRPr="00243588">
        <w:rPr>
          <w:color w:val="000000" w:themeColor="text1"/>
          <w:sz w:val="22"/>
          <w:szCs w:val="22"/>
          <w:lang w:val="en-US"/>
        </w:rPr>
        <w:t>amongst potential</w:t>
      </w:r>
      <w:r w:rsidR="001C2A5D" w:rsidRPr="00243588">
        <w:rPr>
          <w:color w:val="000000" w:themeColor="text1"/>
          <w:sz w:val="22"/>
          <w:szCs w:val="22"/>
          <w:lang w:val="en-US"/>
        </w:rPr>
        <w:t xml:space="preserve"> users. Here users have no information about the brand through exposure to digital advertising. Moreover, at this point, users may </w:t>
      </w:r>
      <w:r w:rsidR="00F13CFA" w:rsidRPr="00243588">
        <w:rPr>
          <w:color w:val="000000" w:themeColor="text1"/>
          <w:sz w:val="22"/>
          <w:szCs w:val="22"/>
          <w:lang w:val="en-US"/>
        </w:rPr>
        <w:t xml:space="preserve">recognize </w:t>
      </w:r>
      <w:r w:rsidR="001C2A5D" w:rsidRPr="00243588">
        <w:rPr>
          <w:color w:val="000000" w:themeColor="text1"/>
          <w:sz w:val="22"/>
          <w:szCs w:val="22"/>
          <w:lang w:val="en-US"/>
        </w:rPr>
        <w:t>the brand based on past experiences or the recommendation of a friend or family member (Makrides et al., 2020).</w:t>
      </w:r>
    </w:p>
    <w:p w14:paraId="2AAD096E" w14:textId="266C9255" w:rsidR="001C2A5D" w:rsidRPr="00243588" w:rsidRDefault="00CE0FE2" w:rsidP="00254FFF">
      <w:pPr>
        <w:snapToGrid w:val="0"/>
        <w:spacing w:before="60" w:after="60"/>
        <w:jc w:val="both"/>
        <w:rPr>
          <w:color w:val="000000" w:themeColor="text1"/>
          <w:sz w:val="22"/>
          <w:szCs w:val="22"/>
          <w:lang w:val="en-US"/>
        </w:rPr>
      </w:pPr>
      <w:r w:rsidRPr="00243588">
        <w:rPr>
          <w:color w:val="000000" w:themeColor="text1"/>
          <w:sz w:val="22"/>
          <w:szCs w:val="22"/>
          <w:lang w:val="en-US"/>
        </w:rPr>
        <w:t>In t</w:t>
      </w:r>
      <w:r w:rsidR="001C2A5D" w:rsidRPr="00243588">
        <w:rPr>
          <w:color w:val="000000" w:themeColor="text1"/>
          <w:sz w:val="22"/>
          <w:szCs w:val="22"/>
          <w:lang w:val="en-US"/>
        </w:rPr>
        <w:t>he next step</w:t>
      </w:r>
      <w:r w:rsidRPr="00243588">
        <w:rPr>
          <w:color w:val="000000" w:themeColor="text1"/>
          <w:sz w:val="22"/>
          <w:szCs w:val="22"/>
          <w:lang w:val="en-US"/>
        </w:rPr>
        <w:t xml:space="preserve"> </w:t>
      </w:r>
      <w:r w:rsidR="001C2A5D" w:rsidRPr="00243588">
        <w:rPr>
          <w:color w:val="000000" w:themeColor="text1"/>
          <w:sz w:val="22"/>
          <w:szCs w:val="22"/>
          <w:lang w:val="en-US"/>
        </w:rPr>
        <w:t>(ii) appeal/engagement</w:t>
      </w:r>
      <w:r w:rsidRPr="00243588">
        <w:rPr>
          <w:color w:val="000000" w:themeColor="text1"/>
          <w:sz w:val="22"/>
          <w:szCs w:val="22"/>
          <w:lang w:val="en-US"/>
        </w:rPr>
        <w:t>;</w:t>
      </w:r>
      <w:r w:rsidR="001C2A5D" w:rsidRPr="00243588">
        <w:rPr>
          <w:color w:val="000000" w:themeColor="text1"/>
          <w:sz w:val="22"/>
          <w:szCs w:val="22"/>
          <w:lang w:val="en-US"/>
        </w:rPr>
        <w:t xml:space="preserve"> customers process the information they are exposed to in digital ecosystems. In this way, short-term memory is created</w:t>
      </w:r>
      <w:r w:rsidR="00FE3EAB" w:rsidRPr="00243588">
        <w:rPr>
          <w:color w:val="000000" w:themeColor="text1"/>
          <w:sz w:val="22"/>
          <w:szCs w:val="22"/>
          <w:lang w:val="en-US"/>
        </w:rPr>
        <w:t>,</w:t>
      </w:r>
      <w:r w:rsidR="001C2A5D" w:rsidRPr="00243588">
        <w:rPr>
          <w:color w:val="000000" w:themeColor="text1"/>
          <w:sz w:val="22"/>
          <w:szCs w:val="22"/>
          <w:lang w:val="en-US"/>
        </w:rPr>
        <w:t xml:space="preserve"> which can be extended in the long term by continuing to impact users with digital advertising. </w:t>
      </w:r>
      <w:r w:rsidR="00FE3EAB" w:rsidRPr="00243588">
        <w:rPr>
          <w:color w:val="000000" w:themeColor="text1"/>
          <w:sz w:val="22"/>
          <w:szCs w:val="22"/>
          <w:lang w:val="en-US"/>
        </w:rPr>
        <w:t>At this</w:t>
      </w:r>
      <w:r w:rsidR="001C2A5D" w:rsidRPr="00243588">
        <w:rPr>
          <w:color w:val="000000" w:themeColor="text1"/>
          <w:sz w:val="22"/>
          <w:szCs w:val="22"/>
          <w:lang w:val="en-US"/>
        </w:rPr>
        <w:t xml:space="preserve"> step, users are attracted to brands and start </w:t>
      </w:r>
      <w:r w:rsidR="00FE3EAB" w:rsidRPr="00243588">
        <w:rPr>
          <w:color w:val="000000" w:themeColor="text1"/>
          <w:sz w:val="22"/>
          <w:szCs w:val="22"/>
          <w:lang w:val="en-US"/>
        </w:rPr>
        <w:t>building</w:t>
      </w:r>
      <w:r w:rsidR="001C2A5D" w:rsidRPr="00243588">
        <w:rPr>
          <w:color w:val="000000" w:themeColor="text1"/>
          <w:sz w:val="22"/>
          <w:szCs w:val="22"/>
          <w:lang w:val="en-US"/>
        </w:rPr>
        <w:t xml:space="preserve"> brand awareness. They may interact with the brand through social media or</w:t>
      </w:r>
      <w:r w:rsidR="00FE3EAB" w:rsidRPr="00243588">
        <w:rPr>
          <w:color w:val="000000" w:themeColor="text1"/>
          <w:sz w:val="22"/>
          <w:szCs w:val="22"/>
          <w:lang w:val="en-US"/>
        </w:rPr>
        <w:t>, if they identify with the brand, start</w:t>
      </w:r>
      <w:r w:rsidR="001C2A5D" w:rsidRPr="00243588">
        <w:rPr>
          <w:color w:val="000000" w:themeColor="text1"/>
          <w:sz w:val="22"/>
          <w:szCs w:val="22"/>
          <w:lang w:val="en-US"/>
        </w:rPr>
        <w:t xml:space="preserve"> </w:t>
      </w:r>
      <w:r w:rsidR="00FE3EAB" w:rsidRPr="00243588">
        <w:rPr>
          <w:color w:val="000000" w:themeColor="text1"/>
          <w:sz w:val="22"/>
          <w:szCs w:val="22"/>
          <w:lang w:val="en-US"/>
        </w:rPr>
        <w:t>sharing relevant</w:t>
      </w:r>
      <w:r w:rsidR="001C2A5D" w:rsidRPr="00243588">
        <w:rPr>
          <w:color w:val="000000" w:themeColor="text1"/>
          <w:sz w:val="22"/>
          <w:szCs w:val="22"/>
          <w:lang w:val="en-US"/>
        </w:rPr>
        <w:t xml:space="preserve"> content with friends or family (Scheinbaum et al., 2016).</w:t>
      </w:r>
    </w:p>
    <w:p w14:paraId="490CD8DA" w14:textId="72DF8870" w:rsidR="001C2A5D" w:rsidRPr="00243588" w:rsidRDefault="00FE3EAB" w:rsidP="00254FFF">
      <w:pPr>
        <w:snapToGrid w:val="0"/>
        <w:spacing w:before="60" w:after="60"/>
        <w:jc w:val="both"/>
        <w:rPr>
          <w:color w:val="000000" w:themeColor="text1"/>
          <w:sz w:val="22"/>
          <w:szCs w:val="22"/>
          <w:lang w:val="en-US"/>
        </w:rPr>
      </w:pPr>
      <w:r w:rsidRPr="00243588">
        <w:rPr>
          <w:color w:val="000000" w:themeColor="text1"/>
          <w:sz w:val="22"/>
          <w:szCs w:val="22"/>
          <w:lang w:val="en-US"/>
        </w:rPr>
        <w:t>In</w:t>
      </w:r>
      <w:r w:rsidR="001C2A5D" w:rsidRPr="00243588">
        <w:rPr>
          <w:color w:val="000000" w:themeColor="text1"/>
          <w:sz w:val="22"/>
          <w:szCs w:val="22"/>
          <w:lang w:val="en-US"/>
        </w:rPr>
        <w:t xml:space="preserve"> the next phase</w:t>
      </w:r>
      <w:r w:rsidRPr="00243588">
        <w:rPr>
          <w:color w:val="000000" w:themeColor="text1"/>
          <w:sz w:val="22"/>
          <w:szCs w:val="22"/>
          <w:lang w:val="en-US"/>
        </w:rPr>
        <w:t>, which is</w:t>
      </w:r>
      <w:r w:rsidR="001C2A5D" w:rsidRPr="00243588">
        <w:rPr>
          <w:color w:val="000000" w:themeColor="text1"/>
          <w:sz w:val="22"/>
          <w:szCs w:val="22"/>
          <w:lang w:val="en-US"/>
        </w:rPr>
        <w:t xml:space="preserve"> (iii) ask/conversion, the relevance of actions to create curiosity is increased. This curiosity is </w:t>
      </w:r>
      <w:r w:rsidRPr="00243588">
        <w:rPr>
          <w:color w:val="000000" w:themeColor="text1"/>
          <w:sz w:val="22"/>
          <w:szCs w:val="22"/>
          <w:lang w:val="en-US"/>
        </w:rPr>
        <w:t xml:space="preserve">elicited </w:t>
      </w:r>
      <w:r w:rsidR="00CE0FE2" w:rsidRPr="00243588">
        <w:rPr>
          <w:color w:val="000000" w:themeColor="text1"/>
          <w:sz w:val="22"/>
          <w:szCs w:val="22"/>
          <w:lang w:val="en-US"/>
        </w:rPr>
        <w:t xml:space="preserve">through </w:t>
      </w:r>
      <w:r w:rsidRPr="00243588">
        <w:rPr>
          <w:color w:val="000000" w:themeColor="text1"/>
          <w:sz w:val="22"/>
          <w:szCs w:val="22"/>
          <w:lang w:val="en-US"/>
        </w:rPr>
        <w:t>the user’s feeling of</w:t>
      </w:r>
      <w:r w:rsidR="00067E85" w:rsidRPr="00243588">
        <w:rPr>
          <w:color w:val="000000" w:themeColor="text1"/>
          <w:sz w:val="22"/>
          <w:szCs w:val="22"/>
          <w:lang w:val="en-US"/>
        </w:rPr>
        <w:t xml:space="preserve"> discovery </w:t>
      </w:r>
      <w:r w:rsidRPr="00243588">
        <w:rPr>
          <w:color w:val="000000" w:themeColor="text1"/>
          <w:sz w:val="22"/>
          <w:szCs w:val="22"/>
          <w:lang w:val="en-US"/>
        </w:rPr>
        <w:t xml:space="preserve">of </w:t>
      </w:r>
      <w:r w:rsidR="00067E85" w:rsidRPr="00243588">
        <w:rPr>
          <w:color w:val="000000" w:themeColor="text1"/>
          <w:sz w:val="22"/>
          <w:szCs w:val="22"/>
          <w:lang w:val="en-US"/>
        </w:rPr>
        <w:t xml:space="preserve">a brand, </w:t>
      </w:r>
      <w:r w:rsidR="001C2A5D" w:rsidRPr="00243588">
        <w:rPr>
          <w:color w:val="000000" w:themeColor="text1"/>
          <w:sz w:val="22"/>
          <w:szCs w:val="22"/>
          <w:lang w:val="en-US"/>
        </w:rPr>
        <w:t>product</w:t>
      </w:r>
      <w:r w:rsidR="00067E85" w:rsidRPr="00243588">
        <w:rPr>
          <w:color w:val="000000" w:themeColor="text1"/>
          <w:sz w:val="22"/>
          <w:szCs w:val="22"/>
          <w:lang w:val="en-US"/>
        </w:rPr>
        <w:t>,</w:t>
      </w:r>
      <w:r w:rsidR="001C2A5D" w:rsidRPr="00243588">
        <w:rPr>
          <w:color w:val="000000" w:themeColor="text1"/>
          <w:sz w:val="22"/>
          <w:szCs w:val="22"/>
          <w:lang w:val="en-US"/>
        </w:rPr>
        <w:t xml:space="preserve"> or service, which makes them request information from friends and family to make a purchase or subscribe to a product (Chaffey and Patron, 2012). </w:t>
      </w:r>
      <w:r w:rsidRPr="00243588">
        <w:rPr>
          <w:color w:val="000000" w:themeColor="text1"/>
          <w:sz w:val="22"/>
          <w:szCs w:val="22"/>
          <w:lang w:val="en-US"/>
        </w:rPr>
        <w:t>At this point</w:t>
      </w:r>
      <w:r w:rsidR="001C2A5D" w:rsidRPr="00243588">
        <w:rPr>
          <w:color w:val="000000" w:themeColor="text1"/>
          <w:sz w:val="22"/>
          <w:szCs w:val="22"/>
          <w:lang w:val="en-US"/>
        </w:rPr>
        <w:t xml:space="preserve">, conversions are understood as any type of action </w:t>
      </w:r>
      <w:r w:rsidRPr="00243588">
        <w:rPr>
          <w:color w:val="000000" w:themeColor="text1"/>
          <w:sz w:val="22"/>
          <w:szCs w:val="22"/>
          <w:lang w:val="en-US"/>
        </w:rPr>
        <w:t xml:space="preserve">that </w:t>
      </w:r>
      <w:r w:rsidR="001C2A5D" w:rsidRPr="00243588">
        <w:rPr>
          <w:color w:val="000000" w:themeColor="text1"/>
          <w:sz w:val="22"/>
          <w:szCs w:val="22"/>
          <w:lang w:val="en-US"/>
        </w:rPr>
        <w:t xml:space="preserve">the company has set up for the user to contact them. In this phase, users </w:t>
      </w:r>
      <w:r w:rsidR="00067E85" w:rsidRPr="00243588">
        <w:rPr>
          <w:color w:val="000000" w:themeColor="text1"/>
          <w:sz w:val="22"/>
          <w:szCs w:val="22"/>
          <w:lang w:val="en-US"/>
        </w:rPr>
        <w:t>might</w:t>
      </w:r>
      <w:r w:rsidR="001C2A5D" w:rsidRPr="00243588">
        <w:rPr>
          <w:color w:val="000000" w:themeColor="text1"/>
          <w:sz w:val="22"/>
          <w:szCs w:val="22"/>
          <w:lang w:val="en-US"/>
        </w:rPr>
        <w:t xml:space="preserve"> call friends, identify positive or negative product reviews</w:t>
      </w:r>
      <w:r w:rsidR="00067E85" w:rsidRPr="00243588">
        <w:rPr>
          <w:color w:val="000000" w:themeColor="text1"/>
          <w:sz w:val="22"/>
          <w:szCs w:val="22"/>
          <w:lang w:val="en-US"/>
        </w:rPr>
        <w:t>,</w:t>
      </w:r>
      <w:r w:rsidR="001C2A5D" w:rsidRPr="00243588">
        <w:rPr>
          <w:color w:val="000000" w:themeColor="text1"/>
          <w:sz w:val="22"/>
          <w:szCs w:val="22"/>
          <w:lang w:val="en-US"/>
        </w:rPr>
        <w:t xml:space="preserve"> and compare prices. At the end of this phase users make or close a conversion, </w:t>
      </w:r>
      <w:r w:rsidRPr="00243588">
        <w:rPr>
          <w:color w:val="000000" w:themeColor="text1"/>
          <w:sz w:val="22"/>
          <w:szCs w:val="22"/>
          <w:lang w:val="en-US"/>
        </w:rPr>
        <w:t xml:space="preserve">such </w:t>
      </w:r>
      <w:r w:rsidR="009D4BEA" w:rsidRPr="00243588">
        <w:rPr>
          <w:color w:val="000000" w:themeColor="text1"/>
          <w:sz w:val="22"/>
          <w:szCs w:val="22"/>
          <w:lang w:val="en-US"/>
        </w:rPr>
        <w:t>as</w:t>
      </w:r>
      <w:r w:rsidR="001C2A5D" w:rsidRPr="00243588">
        <w:rPr>
          <w:color w:val="000000" w:themeColor="text1"/>
          <w:sz w:val="22"/>
          <w:szCs w:val="22"/>
          <w:lang w:val="en-US"/>
        </w:rPr>
        <w:t xml:space="preserve"> a subscription to or purchase of the product</w:t>
      </w:r>
      <w:r w:rsidRPr="00243588">
        <w:rPr>
          <w:color w:val="000000" w:themeColor="text1"/>
          <w:sz w:val="22"/>
          <w:szCs w:val="22"/>
          <w:lang w:val="en-US"/>
        </w:rPr>
        <w:t xml:space="preserve"> </w:t>
      </w:r>
      <w:r w:rsidR="001C2A5D" w:rsidRPr="00243588">
        <w:rPr>
          <w:color w:val="000000" w:themeColor="text1"/>
          <w:sz w:val="22"/>
          <w:szCs w:val="22"/>
          <w:lang w:val="en-US"/>
        </w:rPr>
        <w:t>(Saleem et al., 2019).</w:t>
      </w:r>
    </w:p>
    <w:p w14:paraId="74D8ABF8" w14:textId="0ECE1F2A" w:rsidR="009D4BEA" w:rsidRPr="00243588" w:rsidRDefault="009D4BEA" w:rsidP="00254FFF">
      <w:pPr>
        <w:snapToGrid w:val="0"/>
        <w:spacing w:before="60" w:after="60"/>
        <w:jc w:val="both"/>
        <w:rPr>
          <w:color w:val="000000" w:themeColor="text1"/>
          <w:sz w:val="22"/>
          <w:szCs w:val="22"/>
          <w:lang w:val="en-US"/>
        </w:rPr>
      </w:pPr>
      <w:r w:rsidRPr="00243588">
        <w:rPr>
          <w:color w:val="000000" w:themeColor="text1"/>
          <w:sz w:val="22"/>
          <w:szCs w:val="22"/>
          <w:lang w:val="en-US"/>
        </w:rPr>
        <w:t>In the next phase</w:t>
      </w:r>
      <w:r w:rsidR="00FE3EAB" w:rsidRPr="00243588">
        <w:rPr>
          <w:color w:val="000000" w:themeColor="text1"/>
          <w:sz w:val="22"/>
          <w:szCs w:val="22"/>
          <w:lang w:val="en-US"/>
        </w:rPr>
        <w:t>, which is</w:t>
      </w:r>
      <w:r w:rsidRPr="00243588">
        <w:rPr>
          <w:color w:val="000000" w:themeColor="text1"/>
          <w:sz w:val="22"/>
          <w:szCs w:val="22"/>
          <w:lang w:val="en-US"/>
        </w:rPr>
        <w:t xml:space="preserve"> (iv) act/loyalty, users re-inform themselves through the content that companies publish </w:t>
      </w:r>
      <w:r w:rsidR="00FE3EAB" w:rsidRPr="00243588">
        <w:rPr>
          <w:color w:val="000000" w:themeColor="text1"/>
          <w:sz w:val="22"/>
          <w:szCs w:val="22"/>
          <w:lang w:val="en-US"/>
        </w:rPr>
        <w:t>o</w:t>
      </w:r>
      <w:r w:rsidRPr="00243588">
        <w:rPr>
          <w:color w:val="000000" w:themeColor="text1"/>
          <w:sz w:val="22"/>
          <w:szCs w:val="22"/>
          <w:lang w:val="en-US"/>
        </w:rPr>
        <w:t xml:space="preserve">n their digital </w:t>
      </w:r>
      <w:r w:rsidR="00CE0FE2" w:rsidRPr="00243588">
        <w:rPr>
          <w:color w:val="000000" w:themeColor="text1"/>
          <w:sz w:val="22"/>
          <w:szCs w:val="22"/>
          <w:lang w:val="en-US"/>
        </w:rPr>
        <w:t>platforms</w:t>
      </w:r>
      <w:r w:rsidRPr="00243588">
        <w:rPr>
          <w:color w:val="000000" w:themeColor="text1"/>
          <w:sz w:val="22"/>
          <w:szCs w:val="22"/>
          <w:lang w:val="en-US"/>
        </w:rPr>
        <w:t xml:space="preserve">. </w:t>
      </w:r>
      <w:r w:rsidR="00CE0FE2" w:rsidRPr="00243588">
        <w:rPr>
          <w:color w:val="000000" w:themeColor="text1"/>
          <w:sz w:val="22"/>
          <w:szCs w:val="22"/>
          <w:lang w:val="en-US"/>
        </w:rPr>
        <w:t>Here</w:t>
      </w:r>
      <w:r w:rsidRPr="00243588">
        <w:rPr>
          <w:color w:val="000000" w:themeColor="text1"/>
          <w:sz w:val="22"/>
          <w:szCs w:val="22"/>
          <w:lang w:val="en-US"/>
        </w:rPr>
        <w:t xml:space="preserve"> </w:t>
      </w:r>
      <w:r w:rsidR="00FE3EAB" w:rsidRPr="00243588">
        <w:rPr>
          <w:color w:val="000000" w:themeColor="text1"/>
          <w:sz w:val="22"/>
          <w:szCs w:val="22"/>
          <w:lang w:val="en-US"/>
        </w:rPr>
        <w:t xml:space="preserve">users </w:t>
      </w:r>
      <w:r w:rsidR="00067E85" w:rsidRPr="00243588">
        <w:rPr>
          <w:color w:val="000000" w:themeColor="text1"/>
          <w:sz w:val="22"/>
          <w:szCs w:val="22"/>
          <w:lang w:val="en-US"/>
        </w:rPr>
        <w:t>might</w:t>
      </w:r>
      <w:r w:rsidRPr="00243588">
        <w:rPr>
          <w:color w:val="000000" w:themeColor="text1"/>
          <w:sz w:val="22"/>
          <w:szCs w:val="22"/>
          <w:lang w:val="en-US"/>
        </w:rPr>
        <w:t xml:space="preserve"> buy a particular brand and inform themselves in </w:t>
      </w:r>
      <w:r w:rsidR="00FE3EAB" w:rsidRPr="00243588">
        <w:rPr>
          <w:color w:val="000000" w:themeColor="text1"/>
          <w:sz w:val="22"/>
          <w:szCs w:val="22"/>
          <w:lang w:val="en-US"/>
        </w:rPr>
        <w:t xml:space="preserve">more </w:t>
      </w:r>
      <w:r w:rsidRPr="00243588">
        <w:rPr>
          <w:color w:val="000000" w:themeColor="text1"/>
          <w:sz w:val="22"/>
          <w:szCs w:val="22"/>
          <w:lang w:val="en-US"/>
        </w:rPr>
        <w:t xml:space="preserve">detail about the product or service. </w:t>
      </w:r>
      <w:r w:rsidR="00FE3EAB" w:rsidRPr="00243588">
        <w:rPr>
          <w:color w:val="000000" w:themeColor="text1"/>
          <w:sz w:val="22"/>
          <w:szCs w:val="22"/>
          <w:lang w:val="en-US"/>
        </w:rPr>
        <w:t>A</w:t>
      </w:r>
      <w:r w:rsidRPr="00243588">
        <w:rPr>
          <w:color w:val="000000" w:themeColor="text1"/>
          <w:sz w:val="22"/>
          <w:szCs w:val="22"/>
          <w:lang w:val="en-US"/>
        </w:rPr>
        <w:t xml:space="preserve">ccording to Kumar (2013) and Kartajaya et al. (2019), </w:t>
      </w:r>
      <w:r w:rsidR="00FE3EAB" w:rsidRPr="00243588">
        <w:rPr>
          <w:color w:val="000000" w:themeColor="text1"/>
          <w:sz w:val="22"/>
          <w:szCs w:val="22"/>
          <w:lang w:val="en-US"/>
        </w:rPr>
        <w:t xml:space="preserve">at this stage, </w:t>
      </w:r>
      <w:r w:rsidRPr="00243588">
        <w:rPr>
          <w:color w:val="000000" w:themeColor="text1"/>
          <w:sz w:val="22"/>
          <w:szCs w:val="22"/>
          <w:lang w:val="en-US"/>
        </w:rPr>
        <w:t xml:space="preserve">the product is purchased, </w:t>
      </w:r>
      <w:r w:rsidR="00FE3EAB" w:rsidRPr="00243588">
        <w:rPr>
          <w:color w:val="000000" w:themeColor="text1"/>
          <w:sz w:val="22"/>
          <w:szCs w:val="22"/>
          <w:lang w:val="en-US"/>
        </w:rPr>
        <w:t>so</w:t>
      </w:r>
      <w:r w:rsidR="0041646E" w:rsidRPr="00243588">
        <w:rPr>
          <w:color w:val="000000" w:themeColor="text1"/>
          <w:sz w:val="22"/>
          <w:szCs w:val="22"/>
          <w:lang w:val="en-US"/>
        </w:rPr>
        <w:t>,</w:t>
      </w:r>
      <w:r w:rsidR="00FE3EAB" w:rsidRPr="00243588">
        <w:rPr>
          <w:color w:val="000000" w:themeColor="text1"/>
          <w:sz w:val="22"/>
          <w:szCs w:val="22"/>
          <w:lang w:val="en-US"/>
        </w:rPr>
        <w:t xml:space="preserve"> in order to ensure that consumers repeat the purchase in the medium/long term,</w:t>
      </w:r>
      <w:r w:rsidRPr="00243588">
        <w:rPr>
          <w:color w:val="000000" w:themeColor="text1"/>
          <w:sz w:val="22"/>
          <w:szCs w:val="22"/>
          <w:lang w:val="en-US"/>
        </w:rPr>
        <w:t xml:space="preserve"> companies must correctly configure </w:t>
      </w:r>
      <w:r w:rsidR="00FE3EAB" w:rsidRPr="00243588">
        <w:rPr>
          <w:color w:val="000000" w:themeColor="text1"/>
          <w:sz w:val="22"/>
          <w:szCs w:val="22"/>
          <w:lang w:val="en-US"/>
        </w:rPr>
        <w:t xml:space="preserve">consumers’ </w:t>
      </w:r>
      <w:r w:rsidRPr="00243588">
        <w:rPr>
          <w:color w:val="000000" w:themeColor="text1"/>
          <w:sz w:val="22"/>
          <w:szCs w:val="22"/>
          <w:lang w:val="en-US"/>
        </w:rPr>
        <w:t>loyalty actions.</w:t>
      </w:r>
    </w:p>
    <w:p w14:paraId="10BDD3FA" w14:textId="4BDCC34B" w:rsidR="009D4BEA" w:rsidRPr="00243588" w:rsidRDefault="00CE0FE2" w:rsidP="00254FFF">
      <w:pPr>
        <w:snapToGrid w:val="0"/>
        <w:spacing w:before="60" w:after="60"/>
        <w:jc w:val="both"/>
        <w:rPr>
          <w:color w:val="000000" w:themeColor="text1"/>
          <w:sz w:val="22"/>
          <w:szCs w:val="22"/>
          <w:lang w:val="en-US"/>
        </w:rPr>
      </w:pPr>
      <w:r w:rsidRPr="00243588">
        <w:rPr>
          <w:color w:val="000000" w:themeColor="text1"/>
          <w:sz w:val="22"/>
          <w:szCs w:val="22"/>
          <w:lang w:val="en-US"/>
        </w:rPr>
        <w:t>In the</w:t>
      </w:r>
      <w:r w:rsidR="00A8270D" w:rsidRPr="00243588">
        <w:rPr>
          <w:color w:val="000000" w:themeColor="text1"/>
          <w:sz w:val="22"/>
          <w:szCs w:val="22"/>
          <w:lang w:val="en-US"/>
        </w:rPr>
        <w:t xml:space="preserve"> </w:t>
      </w:r>
      <w:r w:rsidRPr="00243588">
        <w:rPr>
          <w:color w:val="000000" w:themeColor="text1"/>
          <w:sz w:val="22"/>
          <w:szCs w:val="22"/>
          <w:lang w:val="en-US"/>
        </w:rPr>
        <w:t xml:space="preserve">final </w:t>
      </w:r>
      <w:r w:rsidR="00A8270D" w:rsidRPr="00243588">
        <w:rPr>
          <w:color w:val="000000" w:themeColor="text1"/>
          <w:sz w:val="22"/>
          <w:szCs w:val="22"/>
          <w:lang w:val="en-US"/>
        </w:rPr>
        <w:t xml:space="preserve">step, defined </w:t>
      </w:r>
      <w:r w:rsidR="00067E85" w:rsidRPr="00243588">
        <w:rPr>
          <w:color w:val="000000" w:themeColor="text1"/>
          <w:sz w:val="22"/>
          <w:szCs w:val="22"/>
          <w:lang w:val="en-US"/>
        </w:rPr>
        <w:t>as</w:t>
      </w:r>
      <w:r w:rsidR="00A8270D" w:rsidRPr="00243588">
        <w:rPr>
          <w:color w:val="000000" w:themeColor="text1"/>
          <w:sz w:val="22"/>
          <w:szCs w:val="22"/>
          <w:lang w:val="en-US"/>
        </w:rPr>
        <w:t xml:space="preserve"> (v) advocate/advocacy, companies, </w:t>
      </w:r>
      <w:r w:rsidRPr="00243588">
        <w:rPr>
          <w:color w:val="000000" w:themeColor="text1"/>
          <w:sz w:val="22"/>
          <w:szCs w:val="22"/>
          <w:lang w:val="en-US"/>
        </w:rPr>
        <w:t>use</w:t>
      </w:r>
      <w:r w:rsidR="00A8270D" w:rsidRPr="00243588">
        <w:rPr>
          <w:color w:val="000000" w:themeColor="text1"/>
          <w:sz w:val="22"/>
          <w:szCs w:val="22"/>
          <w:lang w:val="en-US"/>
        </w:rPr>
        <w:t xml:space="preserve"> digital marketing strategies </w:t>
      </w:r>
      <w:r w:rsidRPr="00243588">
        <w:rPr>
          <w:color w:val="000000" w:themeColor="text1"/>
          <w:sz w:val="22"/>
          <w:szCs w:val="22"/>
          <w:lang w:val="en-US"/>
        </w:rPr>
        <w:t>to</w:t>
      </w:r>
      <w:r w:rsidR="00A8270D" w:rsidRPr="00243588">
        <w:rPr>
          <w:color w:val="000000" w:themeColor="text1"/>
          <w:sz w:val="22"/>
          <w:szCs w:val="22"/>
          <w:lang w:val="en-US"/>
        </w:rPr>
        <w:t xml:space="preserve"> develop powerful campaigns to increase </w:t>
      </w:r>
      <w:r w:rsidR="0041646E" w:rsidRPr="00243588">
        <w:rPr>
          <w:color w:val="000000" w:themeColor="text1"/>
          <w:sz w:val="22"/>
          <w:szCs w:val="22"/>
          <w:lang w:val="en-US"/>
        </w:rPr>
        <w:t xml:space="preserve">consumer </w:t>
      </w:r>
      <w:r w:rsidR="00A8270D" w:rsidRPr="00243588">
        <w:rPr>
          <w:color w:val="000000" w:themeColor="text1"/>
          <w:sz w:val="22"/>
          <w:szCs w:val="22"/>
          <w:lang w:val="en-US"/>
        </w:rPr>
        <w:t>loyalty towards the brand and the</w:t>
      </w:r>
      <w:r w:rsidR="0041646E" w:rsidRPr="00243588">
        <w:rPr>
          <w:color w:val="000000" w:themeColor="text1"/>
          <w:sz w:val="22"/>
          <w:szCs w:val="22"/>
          <w:lang w:val="en-US"/>
        </w:rPr>
        <w:t xml:space="preserve"> corresponding</w:t>
      </w:r>
      <w:r w:rsidR="00A8270D" w:rsidRPr="00243588">
        <w:rPr>
          <w:color w:val="000000" w:themeColor="text1"/>
          <w:sz w:val="22"/>
          <w:szCs w:val="22"/>
          <w:lang w:val="en-US"/>
        </w:rPr>
        <w:t xml:space="preserve"> products and services. At this point, retention and repurchase </w:t>
      </w:r>
      <w:r w:rsidR="0041646E" w:rsidRPr="00243588">
        <w:rPr>
          <w:color w:val="000000" w:themeColor="text1"/>
          <w:sz w:val="22"/>
          <w:szCs w:val="22"/>
          <w:lang w:val="en-US"/>
        </w:rPr>
        <w:t xml:space="preserve">are </w:t>
      </w:r>
      <w:r w:rsidR="00A8270D" w:rsidRPr="00243588">
        <w:rPr>
          <w:color w:val="000000" w:themeColor="text1"/>
          <w:sz w:val="22"/>
          <w:szCs w:val="22"/>
          <w:lang w:val="en-US"/>
        </w:rPr>
        <w:t>the main objective</w:t>
      </w:r>
      <w:r w:rsidR="0041646E" w:rsidRPr="00243588">
        <w:rPr>
          <w:color w:val="000000" w:themeColor="text1"/>
          <w:sz w:val="22"/>
          <w:szCs w:val="22"/>
          <w:lang w:val="en-US"/>
        </w:rPr>
        <w:t>s</w:t>
      </w:r>
      <w:r w:rsidR="00A8270D" w:rsidRPr="00243588">
        <w:rPr>
          <w:color w:val="000000" w:themeColor="text1"/>
          <w:sz w:val="22"/>
          <w:szCs w:val="22"/>
          <w:lang w:val="en-US"/>
        </w:rPr>
        <w:t xml:space="preserve"> of digital marketing strategies (Wilk et al., 2021). Recommendations to others and continued day-to-day use of the brand must be addressed to </w:t>
      </w:r>
      <w:r w:rsidR="0041646E" w:rsidRPr="00243588">
        <w:rPr>
          <w:color w:val="000000" w:themeColor="text1"/>
          <w:sz w:val="22"/>
          <w:szCs w:val="22"/>
          <w:lang w:val="en-US"/>
        </w:rPr>
        <w:t xml:space="preserve">increase consumer </w:t>
      </w:r>
      <w:r w:rsidR="00A8270D" w:rsidRPr="00243588">
        <w:rPr>
          <w:color w:val="000000" w:themeColor="text1"/>
          <w:sz w:val="22"/>
          <w:szCs w:val="22"/>
          <w:lang w:val="en-US"/>
        </w:rPr>
        <w:t xml:space="preserve">loyalty and recommendation (Urban, 2004). </w:t>
      </w:r>
      <w:r w:rsidR="006F3CE6" w:rsidRPr="00243588">
        <w:rPr>
          <w:color w:val="000000" w:themeColor="text1"/>
          <w:sz w:val="22"/>
          <w:szCs w:val="22"/>
          <w:lang w:val="en-US"/>
        </w:rPr>
        <w:t>Table</w:t>
      </w:r>
      <w:r w:rsidR="00A8270D" w:rsidRPr="00243588">
        <w:rPr>
          <w:color w:val="000000" w:themeColor="text1"/>
          <w:sz w:val="22"/>
          <w:szCs w:val="22"/>
          <w:lang w:val="en-US"/>
        </w:rPr>
        <w:t xml:space="preserve"> 1 </w:t>
      </w:r>
      <w:r w:rsidR="0041646E" w:rsidRPr="00243588">
        <w:rPr>
          <w:color w:val="000000" w:themeColor="text1"/>
          <w:sz w:val="22"/>
          <w:szCs w:val="22"/>
          <w:lang w:val="en-US"/>
        </w:rPr>
        <w:t xml:space="preserve">provides a summary </w:t>
      </w:r>
      <w:r w:rsidR="00A8270D" w:rsidRPr="00243588">
        <w:rPr>
          <w:color w:val="000000" w:themeColor="text1"/>
          <w:sz w:val="22"/>
          <w:szCs w:val="22"/>
          <w:lang w:val="en-US"/>
        </w:rPr>
        <w:t>the recommended actions according to the phases of the digital customer journey proposed by Kartajaya et al. (2019), Kumar (2013)</w:t>
      </w:r>
      <w:r w:rsidR="00310B09" w:rsidRPr="00243588">
        <w:rPr>
          <w:color w:val="000000" w:themeColor="text1"/>
          <w:sz w:val="22"/>
          <w:szCs w:val="22"/>
          <w:lang w:val="en-US"/>
        </w:rPr>
        <w:t>,</w:t>
      </w:r>
      <w:r w:rsidR="00A8270D" w:rsidRPr="00243588">
        <w:rPr>
          <w:color w:val="000000" w:themeColor="text1"/>
          <w:sz w:val="22"/>
          <w:szCs w:val="22"/>
          <w:lang w:val="en-US"/>
        </w:rPr>
        <w:t xml:space="preserve"> and Kannan (2017).</w:t>
      </w:r>
    </w:p>
    <w:p w14:paraId="3ADCACCE" w14:textId="5365F994" w:rsidR="002E6D47" w:rsidRPr="00243588" w:rsidRDefault="002E6D47" w:rsidP="00254FFF">
      <w:pPr>
        <w:snapToGrid w:val="0"/>
        <w:spacing w:before="60" w:after="60"/>
        <w:jc w:val="both"/>
        <w:rPr>
          <w:color w:val="000000" w:themeColor="text1"/>
          <w:sz w:val="22"/>
          <w:szCs w:val="22"/>
          <w:lang w:val="en-US"/>
        </w:rPr>
      </w:pPr>
    </w:p>
    <w:p w14:paraId="4F3F62FF" w14:textId="577369CA" w:rsidR="00CD29BF" w:rsidRPr="00243588" w:rsidRDefault="003138F9" w:rsidP="00356C40">
      <w:pPr>
        <w:snapToGrid w:val="0"/>
        <w:spacing w:after="60"/>
        <w:jc w:val="center"/>
        <w:rPr>
          <w:color w:val="000000" w:themeColor="text1"/>
          <w:sz w:val="22"/>
          <w:szCs w:val="22"/>
          <w:lang w:val="en-US"/>
        </w:rPr>
      </w:pPr>
      <w:r w:rsidRPr="00243588">
        <w:rPr>
          <w:color w:val="000000" w:themeColor="text1"/>
          <w:sz w:val="22"/>
          <w:szCs w:val="22"/>
          <w:lang w:val="en-US"/>
        </w:rPr>
        <w:t>Table</w:t>
      </w:r>
      <w:r w:rsidR="00023626" w:rsidRPr="00243588">
        <w:rPr>
          <w:color w:val="000000" w:themeColor="text1"/>
          <w:sz w:val="22"/>
          <w:szCs w:val="22"/>
          <w:lang w:val="en-US"/>
        </w:rPr>
        <w:t xml:space="preserve"> 1.</w:t>
      </w:r>
      <w:r w:rsidR="00AD3C12" w:rsidRPr="00243588">
        <w:rPr>
          <w:color w:val="000000" w:themeColor="text1"/>
          <w:sz w:val="22"/>
          <w:szCs w:val="22"/>
          <w:lang w:val="en-US"/>
        </w:rPr>
        <w:t xml:space="preserve"> Main digital marketing actions in customer journey </w:t>
      </w:r>
    </w:p>
    <w:tbl>
      <w:tblPr>
        <w:tblStyle w:val="TableGrid"/>
        <w:tblW w:w="907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6051"/>
      </w:tblGrid>
      <w:tr w:rsidR="00243588" w:rsidRPr="00243588" w14:paraId="63F0A904" w14:textId="77777777" w:rsidTr="003D59C4">
        <w:trPr>
          <w:trHeight w:val="346"/>
        </w:trPr>
        <w:tc>
          <w:tcPr>
            <w:tcW w:w="3025" w:type="dxa"/>
            <w:tcBorders>
              <w:top w:val="single" w:sz="4" w:space="0" w:color="auto"/>
              <w:bottom w:val="single" w:sz="4" w:space="0" w:color="auto"/>
            </w:tcBorders>
          </w:tcPr>
          <w:p w14:paraId="566E1CC4" w14:textId="77777777" w:rsidR="003D59C4" w:rsidRPr="00243588" w:rsidRDefault="003D59C4" w:rsidP="00F13CFA">
            <w:pPr>
              <w:snapToGrid w:val="0"/>
              <w:spacing w:before="60" w:after="60"/>
              <w:ind w:left="-110"/>
              <w:rPr>
                <w:color w:val="000000" w:themeColor="text1"/>
                <w:sz w:val="20"/>
                <w:szCs w:val="20"/>
                <w:lang w:val="en-US"/>
              </w:rPr>
            </w:pPr>
            <w:r w:rsidRPr="00243588">
              <w:rPr>
                <w:color w:val="000000" w:themeColor="text1"/>
                <w:sz w:val="20"/>
                <w:szCs w:val="20"/>
                <w:lang w:val="en-US"/>
              </w:rPr>
              <w:t>Customer journey</w:t>
            </w:r>
          </w:p>
        </w:tc>
        <w:tc>
          <w:tcPr>
            <w:tcW w:w="6051" w:type="dxa"/>
            <w:tcBorders>
              <w:top w:val="single" w:sz="4" w:space="0" w:color="auto"/>
              <w:bottom w:val="single" w:sz="4" w:space="0" w:color="auto"/>
            </w:tcBorders>
          </w:tcPr>
          <w:p w14:paraId="595275D3" w14:textId="2954FE0E" w:rsidR="003D59C4" w:rsidRPr="00243588" w:rsidRDefault="003D59C4" w:rsidP="00F13CFA">
            <w:pPr>
              <w:snapToGrid w:val="0"/>
              <w:spacing w:before="60" w:after="60"/>
              <w:rPr>
                <w:color w:val="000000" w:themeColor="text1"/>
                <w:sz w:val="20"/>
                <w:szCs w:val="20"/>
                <w:lang w:val="en-US"/>
              </w:rPr>
            </w:pPr>
            <w:r w:rsidRPr="00243588">
              <w:rPr>
                <w:color w:val="000000" w:themeColor="text1"/>
                <w:sz w:val="20"/>
                <w:szCs w:val="20"/>
                <w:lang w:val="en-US"/>
              </w:rPr>
              <w:t>Main digital actions</w:t>
            </w:r>
          </w:p>
        </w:tc>
      </w:tr>
      <w:tr w:rsidR="00243588" w:rsidRPr="00243588" w14:paraId="4B2B1BEA" w14:textId="77777777" w:rsidTr="003D59C4">
        <w:trPr>
          <w:trHeight w:val="665"/>
        </w:trPr>
        <w:tc>
          <w:tcPr>
            <w:tcW w:w="3025" w:type="dxa"/>
            <w:tcBorders>
              <w:top w:val="single" w:sz="4" w:space="0" w:color="auto"/>
            </w:tcBorders>
          </w:tcPr>
          <w:p w14:paraId="2290FA3D" w14:textId="1F68DE12" w:rsidR="003D59C4" w:rsidRPr="00243588" w:rsidRDefault="003D59C4" w:rsidP="00CD29BF">
            <w:pPr>
              <w:snapToGrid w:val="0"/>
              <w:spacing w:before="60" w:after="60"/>
              <w:ind w:left="-110"/>
              <w:rPr>
                <w:color w:val="000000" w:themeColor="text1"/>
                <w:sz w:val="20"/>
                <w:szCs w:val="20"/>
                <w:lang w:val="en-US"/>
              </w:rPr>
            </w:pPr>
            <w:r w:rsidRPr="00243588">
              <w:rPr>
                <w:color w:val="000000" w:themeColor="text1"/>
                <w:sz w:val="22"/>
                <w:szCs w:val="22"/>
                <w:lang w:val="en-US"/>
              </w:rPr>
              <w:t>Aware/Awareness</w:t>
            </w:r>
          </w:p>
        </w:tc>
        <w:tc>
          <w:tcPr>
            <w:tcW w:w="6051" w:type="dxa"/>
            <w:tcBorders>
              <w:top w:val="single" w:sz="4" w:space="0" w:color="auto"/>
            </w:tcBorders>
          </w:tcPr>
          <w:p w14:paraId="0A6B3FDC" w14:textId="1902A7C6" w:rsidR="003D59C4" w:rsidRPr="00243588" w:rsidRDefault="00F13CFA" w:rsidP="00E92032">
            <w:pPr>
              <w:pStyle w:val="ListParagraph"/>
              <w:numPr>
                <w:ilvl w:val="0"/>
                <w:numId w:val="23"/>
              </w:numPr>
              <w:snapToGrid w:val="0"/>
              <w:spacing w:before="60" w:after="60"/>
              <w:rPr>
                <w:color w:val="000000" w:themeColor="text1"/>
                <w:sz w:val="20"/>
                <w:szCs w:val="20"/>
                <w:lang w:val="en-US"/>
              </w:rPr>
            </w:pPr>
            <w:r w:rsidRPr="00243588">
              <w:rPr>
                <w:color w:val="000000" w:themeColor="text1"/>
                <w:sz w:val="20"/>
                <w:szCs w:val="20"/>
                <w:lang w:val="en-US"/>
              </w:rPr>
              <w:t>Massive promoti</w:t>
            </w:r>
            <w:r w:rsidR="0041646E" w:rsidRPr="00243588">
              <w:rPr>
                <w:color w:val="000000" w:themeColor="text1"/>
                <w:sz w:val="20"/>
                <w:szCs w:val="20"/>
                <w:lang w:val="en-US"/>
              </w:rPr>
              <w:t>on</w:t>
            </w:r>
            <w:r w:rsidRPr="00243588">
              <w:rPr>
                <w:color w:val="000000" w:themeColor="text1"/>
                <w:sz w:val="20"/>
                <w:szCs w:val="20"/>
                <w:lang w:val="en-US"/>
              </w:rPr>
              <w:t xml:space="preserve"> of </w:t>
            </w:r>
            <w:r w:rsidR="003D59C4" w:rsidRPr="00243588">
              <w:rPr>
                <w:color w:val="000000" w:themeColor="text1"/>
                <w:sz w:val="20"/>
                <w:szCs w:val="20"/>
                <w:lang w:val="en-US"/>
              </w:rPr>
              <w:t xml:space="preserve">consumer exposure to the brand </w:t>
            </w:r>
          </w:p>
          <w:p w14:paraId="4F7DA001" w14:textId="77777777" w:rsidR="003D59C4" w:rsidRPr="00243588" w:rsidRDefault="003D59C4" w:rsidP="00E92032">
            <w:pPr>
              <w:pStyle w:val="ListParagraph"/>
              <w:numPr>
                <w:ilvl w:val="0"/>
                <w:numId w:val="23"/>
              </w:numPr>
              <w:snapToGrid w:val="0"/>
              <w:spacing w:before="60" w:after="60"/>
              <w:rPr>
                <w:color w:val="000000" w:themeColor="text1"/>
                <w:sz w:val="20"/>
                <w:szCs w:val="20"/>
                <w:lang w:val="en-US"/>
              </w:rPr>
            </w:pPr>
            <w:r w:rsidRPr="00243588">
              <w:rPr>
                <w:color w:val="000000" w:themeColor="text1"/>
                <w:sz w:val="20"/>
                <w:szCs w:val="20"/>
                <w:lang w:val="en-US"/>
              </w:rPr>
              <w:t>Encouraging the creation of brand experiences through marketing communications</w:t>
            </w:r>
          </w:p>
          <w:p w14:paraId="21703256" w14:textId="371F8765" w:rsidR="003D59C4" w:rsidRPr="00243588" w:rsidRDefault="003D59C4" w:rsidP="00E92032">
            <w:pPr>
              <w:pStyle w:val="ListParagraph"/>
              <w:numPr>
                <w:ilvl w:val="0"/>
                <w:numId w:val="23"/>
              </w:numPr>
              <w:snapToGrid w:val="0"/>
              <w:spacing w:before="60" w:after="60"/>
              <w:rPr>
                <w:color w:val="000000" w:themeColor="text1"/>
                <w:sz w:val="20"/>
                <w:szCs w:val="20"/>
                <w:lang w:val="en-US"/>
              </w:rPr>
            </w:pPr>
            <w:r w:rsidRPr="00243588">
              <w:rPr>
                <w:color w:val="000000" w:themeColor="text1"/>
                <w:sz w:val="20"/>
                <w:szCs w:val="20"/>
                <w:lang w:val="en-US"/>
              </w:rPr>
              <w:t>Learn</w:t>
            </w:r>
            <w:r w:rsidR="00F13CFA" w:rsidRPr="00243588">
              <w:rPr>
                <w:color w:val="000000" w:themeColor="text1"/>
                <w:sz w:val="20"/>
                <w:szCs w:val="20"/>
                <w:lang w:val="en-US"/>
              </w:rPr>
              <w:t>ing</w:t>
            </w:r>
            <w:r w:rsidRPr="00243588">
              <w:rPr>
                <w:color w:val="000000" w:themeColor="text1"/>
                <w:sz w:val="20"/>
                <w:szCs w:val="20"/>
                <w:lang w:val="en-US"/>
              </w:rPr>
              <w:t xml:space="preserve"> about the brand through its presence in digital environments</w:t>
            </w:r>
          </w:p>
          <w:p w14:paraId="5DCE0EB9" w14:textId="4F99FFAA" w:rsidR="003D59C4" w:rsidRPr="00243588" w:rsidRDefault="003D59C4" w:rsidP="00E92032">
            <w:pPr>
              <w:pStyle w:val="ListParagraph"/>
              <w:numPr>
                <w:ilvl w:val="0"/>
                <w:numId w:val="23"/>
              </w:numPr>
              <w:snapToGrid w:val="0"/>
              <w:spacing w:before="60" w:after="60"/>
              <w:rPr>
                <w:color w:val="000000" w:themeColor="text1"/>
                <w:sz w:val="20"/>
                <w:szCs w:val="20"/>
                <w:lang w:val="en-US"/>
              </w:rPr>
            </w:pPr>
            <w:r w:rsidRPr="00243588">
              <w:rPr>
                <w:color w:val="000000" w:themeColor="text1"/>
                <w:sz w:val="20"/>
                <w:szCs w:val="20"/>
                <w:lang w:val="en-US"/>
              </w:rPr>
              <w:t>Get</w:t>
            </w:r>
            <w:r w:rsidR="00F13CFA" w:rsidRPr="00243588">
              <w:rPr>
                <w:color w:val="000000" w:themeColor="text1"/>
                <w:sz w:val="20"/>
                <w:szCs w:val="20"/>
                <w:lang w:val="en-US"/>
              </w:rPr>
              <w:t>ting</w:t>
            </w:r>
            <w:r w:rsidRPr="00243588">
              <w:rPr>
                <w:color w:val="000000" w:themeColor="text1"/>
                <w:sz w:val="20"/>
                <w:szCs w:val="20"/>
                <w:lang w:val="en-US"/>
              </w:rPr>
              <w:t xml:space="preserve"> consumers exposed to products and services through digital advertising</w:t>
            </w:r>
          </w:p>
        </w:tc>
      </w:tr>
      <w:tr w:rsidR="00243588" w:rsidRPr="00243588" w14:paraId="4E6A5EDB" w14:textId="77777777" w:rsidTr="003D59C4">
        <w:trPr>
          <w:trHeight w:val="844"/>
        </w:trPr>
        <w:tc>
          <w:tcPr>
            <w:tcW w:w="3025" w:type="dxa"/>
          </w:tcPr>
          <w:p w14:paraId="4FDAB068" w14:textId="39FB0910" w:rsidR="003D59C4" w:rsidRPr="00243588" w:rsidRDefault="003D59C4" w:rsidP="00CD29BF">
            <w:pPr>
              <w:snapToGrid w:val="0"/>
              <w:spacing w:before="60" w:after="60"/>
              <w:ind w:left="-110"/>
              <w:rPr>
                <w:color w:val="000000" w:themeColor="text1"/>
                <w:sz w:val="20"/>
                <w:szCs w:val="20"/>
                <w:lang w:val="en-US"/>
              </w:rPr>
            </w:pPr>
            <w:r w:rsidRPr="00243588">
              <w:rPr>
                <w:color w:val="000000" w:themeColor="text1"/>
                <w:sz w:val="22"/>
                <w:szCs w:val="22"/>
                <w:lang w:val="en-US"/>
              </w:rPr>
              <w:t>Appeal/Engagement</w:t>
            </w:r>
          </w:p>
        </w:tc>
        <w:tc>
          <w:tcPr>
            <w:tcW w:w="6051" w:type="dxa"/>
          </w:tcPr>
          <w:p w14:paraId="452DD2AA" w14:textId="15EB144D" w:rsidR="003D59C4" w:rsidRPr="00243588" w:rsidRDefault="003D59C4" w:rsidP="00E92032">
            <w:pPr>
              <w:pStyle w:val="ListParagraph"/>
              <w:numPr>
                <w:ilvl w:val="0"/>
                <w:numId w:val="23"/>
              </w:numPr>
              <w:snapToGrid w:val="0"/>
              <w:spacing w:before="60" w:after="60"/>
              <w:rPr>
                <w:color w:val="000000" w:themeColor="text1"/>
                <w:sz w:val="20"/>
                <w:szCs w:val="20"/>
                <w:lang w:val="en-US"/>
              </w:rPr>
            </w:pPr>
            <w:r w:rsidRPr="00243588">
              <w:rPr>
                <w:color w:val="000000" w:themeColor="text1"/>
                <w:sz w:val="20"/>
                <w:szCs w:val="20"/>
                <w:lang w:val="en-US"/>
              </w:rPr>
              <w:t>Implement</w:t>
            </w:r>
            <w:r w:rsidR="00F13CFA" w:rsidRPr="00243588">
              <w:rPr>
                <w:color w:val="000000" w:themeColor="text1"/>
                <w:sz w:val="20"/>
                <w:szCs w:val="20"/>
                <w:lang w:val="en-US"/>
              </w:rPr>
              <w:t>ing</w:t>
            </w:r>
            <w:r w:rsidRPr="00243588">
              <w:rPr>
                <w:color w:val="000000" w:themeColor="text1"/>
                <w:sz w:val="20"/>
                <w:szCs w:val="20"/>
                <w:lang w:val="en-US"/>
              </w:rPr>
              <w:t xml:space="preserve"> actions so that consumers process the messages launched in digital environments</w:t>
            </w:r>
          </w:p>
          <w:p w14:paraId="09F7A372" w14:textId="3D679265" w:rsidR="003D59C4" w:rsidRPr="00243588" w:rsidRDefault="003D59C4" w:rsidP="00E92032">
            <w:pPr>
              <w:pStyle w:val="ListParagraph"/>
              <w:numPr>
                <w:ilvl w:val="0"/>
                <w:numId w:val="23"/>
              </w:numPr>
              <w:snapToGrid w:val="0"/>
              <w:spacing w:before="60" w:after="60"/>
              <w:rPr>
                <w:color w:val="000000" w:themeColor="text1"/>
                <w:sz w:val="20"/>
                <w:szCs w:val="20"/>
                <w:lang w:val="en-US"/>
              </w:rPr>
            </w:pPr>
            <w:r w:rsidRPr="00243588">
              <w:rPr>
                <w:color w:val="000000" w:themeColor="text1"/>
                <w:sz w:val="20"/>
                <w:szCs w:val="20"/>
                <w:lang w:val="en-US"/>
              </w:rPr>
              <w:t>Creat</w:t>
            </w:r>
            <w:r w:rsidR="00F13CFA" w:rsidRPr="00243588">
              <w:rPr>
                <w:color w:val="000000" w:themeColor="text1"/>
                <w:sz w:val="20"/>
                <w:szCs w:val="20"/>
                <w:lang w:val="en-US"/>
              </w:rPr>
              <w:t>ing</w:t>
            </w:r>
            <w:r w:rsidRPr="00243588">
              <w:rPr>
                <w:color w:val="000000" w:themeColor="text1"/>
                <w:sz w:val="20"/>
                <w:szCs w:val="20"/>
                <w:lang w:val="en-US"/>
              </w:rPr>
              <w:t xml:space="preserve"> short-term memory of the brand</w:t>
            </w:r>
            <w:r w:rsidR="00F13CFA" w:rsidRPr="00243588">
              <w:rPr>
                <w:color w:val="000000" w:themeColor="text1"/>
                <w:sz w:val="20"/>
                <w:szCs w:val="20"/>
                <w:lang w:val="en-US"/>
              </w:rPr>
              <w:t>’</w:t>
            </w:r>
            <w:r w:rsidRPr="00243588">
              <w:rPr>
                <w:color w:val="000000" w:themeColor="text1"/>
                <w:sz w:val="20"/>
                <w:szCs w:val="20"/>
                <w:lang w:val="en-US"/>
              </w:rPr>
              <w:t>s products and services.</w:t>
            </w:r>
          </w:p>
          <w:p w14:paraId="337E70B1" w14:textId="36DAE090" w:rsidR="003D59C4" w:rsidRPr="00243588" w:rsidRDefault="003D59C4" w:rsidP="00E92032">
            <w:pPr>
              <w:pStyle w:val="ListParagraph"/>
              <w:numPr>
                <w:ilvl w:val="0"/>
                <w:numId w:val="23"/>
              </w:numPr>
              <w:snapToGrid w:val="0"/>
              <w:spacing w:before="60" w:after="60"/>
              <w:rPr>
                <w:color w:val="000000" w:themeColor="text1"/>
                <w:sz w:val="20"/>
                <w:szCs w:val="20"/>
                <w:lang w:val="en-US"/>
              </w:rPr>
            </w:pPr>
            <w:r w:rsidRPr="00243588">
              <w:rPr>
                <w:color w:val="000000" w:themeColor="text1"/>
                <w:sz w:val="20"/>
                <w:szCs w:val="20"/>
                <w:lang w:val="en-US"/>
              </w:rPr>
              <w:t>Mak</w:t>
            </w:r>
            <w:r w:rsidR="00F13CFA" w:rsidRPr="00243588">
              <w:rPr>
                <w:color w:val="000000" w:themeColor="text1"/>
                <w:sz w:val="20"/>
                <w:szCs w:val="20"/>
                <w:lang w:val="en-US"/>
              </w:rPr>
              <w:t>ing</w:t>
            </w:r>
            <w:r w:rsidRPr="00243588">
              <w:rPr>
                <w:color w:val="000000" w:themeColor="text1"/>
                <w:sz w:val="20"/>
                <w:szCs w:val="20"/>
                <w:lang w:val="en-US"/>
              </w:rPr>
              <w:t xml:space="preserve"> users feel attracted to the brand with content strategies and actions that increase brand awareness</w:t>
            </w:r>
          </w:p>
        </w:tc>
      </w:tr>
      <w:tr w:rsidR="00243588" w:rsidRPr="00243588" w14:paraId="42460E44" w14:textId="77777777" w:rsidTr="003D59C4">
        <w:trPr>
          <w:trHeight w:val="683"/>
        </w:trPr>
        <w:tc>
          <w:tcPr>
            <w:tcW w:w="3025" w:type="dxa"/>
          </w:tcPr>
          <w:p w14:paraId="61C5D42B" w14:textId="4597EE8A" w:rsidR="003D59C4" w:rsidRPr="00243588" w:rsidRDefault="003D59C4" w:rsidP="00CD29BF">
            <w:pPr>
              <w:snapToGrid w:val="0"/>
              <w:spacing w:before="60" w:after="60"/>
              <w:ind w:left="-110"/>
              <w:rPr>
                <w:color w:val="000000" w:themeColor="text1"/>
                <w:sz w:val="20"/>
                <w:szCs w:val="20"/>
                <w:lang w:val="en-US"/>
              </w:rPr>
            </w:pPr>
            <w:r w:rsidRPr="00243588">
              <w:rPr>
                <w:color w:val="000000" w:themeColor="text1"/>
                <w:sz w:val="22"/>
                <w:szCs w:val="22"/>
                <w:lang w:val="en-US"/>
              </w:rPr>
              <w:t>Ask/Conversion</w:t>
            </w:r>
          </w:p>
        </w:tc>
        <w:tc>
          <w:tcPr>
            <w:tcW w:w="6051" w:type="dxa"/>
          </w:tcPr>
          <w:p w14:paraId="56E0C018" w14:textId="05E5BD39" w:rsidR="003D59C4" w:rsidRPr="00243588" w:rsidRDefault="003D59C4" w:rsidP="00F73559">
            <w:pPr>
              <w:pStyle w:val="ListParagraph"/>
              <w:numPr>
                <w:ilvl w:val="0"/>
                <w:numId w:val="24"/>
              </w:numPr>
              <w:snapToGrid w:val="0"/>
              <w:spacing w:before="60" w:after="60"/>
              <w:rPr>
                <w:color w:val="000000" w:themeColor="text1"/>
                <w:sz w:val="20"/>
                <w:szCs w:val="20"/>
                <w:lang w:val="en-US"/>
              </w:rPr>
            </w:pPr>
            <w:r w:rsidRPr="00243588">
              <w:rPr>
                <w:color w:val="000000" w:themeColor="text1"/>
                <w:sz w:val="20"/>
                <w:szCs w:val="20"/>
                <w:lang w:val="en-US"/>
              </w:rPr>
              <w:t>Encouraging users to ask family and friends to make a purchase</w:t>
            </w:r>
          </w:p>
          <w:p w14:paraId="07362B12" w14:textId="5998DD11" w:rsidR="003D59C4" w:rsidRPr="00243588" w:rsidRDefault="003D59C4" w:rsidP="00F73559">
            <w:pPr>
              <w:pStyle w:val="ListParagraph"/>
              <w:numPr>
                <w:ilvl w:val="0"/>
                <w:numId w:val="24"/>
              </w:numPr>
              <w:snapToGrid w:val="0"/>
              <w:spacing w:before="60" w:after="60"/>
              <w:rPr>
                <w:color w:val="000000" w:themeColor="text1"/>
                <w:sz w:val="20"/>
                <w:szCs w:val="20"/>
                <w:lang w:val="en-US"/>
              </w:rPr>
            </w:pPr>
            <w:r w:rsidRPr="00243588">
              <w:rPr>
                <w:color w:val="000000" w:themeColor="text1"/>
                <w:sz w:val="20"/>
                <w:szCs w:val="20"/>
                <w:lang w:val="en-US"/>
              </w:rPr>
              <w:t>Managing the digital reputation of products and services to ensure that customer interactions drive sales generation</w:t>
            </w:r>
          </w:p>
          <w:p w14:paraId="441EF68E" w14:textId="0D452C26" w:rsidR="003D59C4" w:rsidRPr="00243588" w:rsidRDefault="003D59C4" w:rsidP="00F73559">
            <w:pPr>
              <w:pStyle w:val="ListParagraph"/>
              <w:numPr>
                <w:ilvl w:val="0"/>
                <w:numId w:val="24"/>
              </w:numPr>
              <w:snapToGrid w:val="0"/>
              <w:spacing w:before="60" w:after="60"/>
              <w:rPr>
                <w:color w:val="000000" w:themeColor="text1"/>
                <w:sz w:val="20"/>
                <w:szCs w:val="20"/>
                <w:lang w:val="en-US"/>
              </w:rPr>
            </w:pPr>
            <w:r w:rsidRPr="00243588">
              <w:rPr>
                <w:color w:val="000000" w:themeColor="text1"/>
                <w:sz w:val="20"/>
                <w:szCs w:val="20"/>
                <w:lang w:val="en-US"/>
              </w:rPr>
              <w:t>Creat</w:t>
            </w:r>
            <w:r w:rsidR="00F13CFA" w:rsidRPr="00243588">
              <w:rPr>
                <w:color w:val="000000" w:themeColor="text1"/>
                <w:sz w:val="20"/>
                <w:szCs w:val="20"/>
                <w:lang w:val="en-US"/>
              </w:rPr>
              <w:t>ing</w:t>
            </w:r>
            <w:r w:rsidRPr="00243588">
              <w:rPr>
                <w:color w:val="000000" w:themeColor="text1"/>
                <w:sz w:val="20"/>
                <w:szCs w:val="20"/>
                <w:lang w:val="en-US"/>
              </w:rPr>
              <w:t xml:space="preserve"> promotional strategies leveraging the brand</w:t>
            </w:r>
            <w:r w:rsidR="00F13CFA" w:rsidRPr="00243588">
              <w:rPr>
                <w:color w:val="000000" w:themeColor="text1"/>
                <w:sz w:val="20"/>
                <w:szCs w:val="20"/>
                <w:lang w:val="en-US"/>
              </w:rPr>
              <w:t>’</w:t>
            </w:r>
            <w:r w:rsidRPr="00243588">
              <w:rPr>
                <w:color w:val="000000" w:themeColor="text1"/>
                <w:sz w:val="20"/>
                <w:szCs w:val="20"/>
                <w:lang w:val="en-US"/>
              </w:rPr>
              <w:t>s position against competitors</w:t>
            </w:r>
          </w:p>
          <w:p w14:paraId="33EE37C1" w14:textId="7CB53725" w:rsidR="003D59C4" w:rsidRPr="00243588" w:rsidRDefault="00F13CFA" w:rsidP="00D1590B">
            <w:pPr>
              <w:pStyle w:val="ListParagraph"/>
              <w:numPr>
                <w:ilvl w:val="0"/>
                <w:numId w:val="24"/>
              </w:numPr>
              <w:snapToGrid w:val="0"/>
              <w:spacing w:before="60" w:after="60"/>
              <w:rPr>
                <w:color w:val="000000" w:themeColor="text1"/>
                <w:sz w:val="20"/>
                <w:szCs w:val="20"/>
                <w:lang w:val="en-US"/>
              </w:rPr>
            </w:pPr>
            <w:r w:rsidRPr="00243588">
              <w:rPr>
                <w:color w:val="000000" w:themeColor="text1"/>
                <w:sz w:val="20"/>
                <w:szCs w:val="20"/>
                <w:lang w:val="en-US"/>
              </w:rPr>
              <w:t xml:space="preserve">Incentivizing </w:t>
            </w:r>
            <w:r w:rsidR="003D59C4" w:rsidRPr="00243588">
              <w:rPr>
                <w:color w:val="000000" w:themeColor="text1"/>
                <w:sz w:val="20"/>
                <w:szCs w:val="20"/>
                <w:lang w:val="en-US"/>
              </w:rPr>
              <w:t xml:space="preserve">purchase through digital communication strategies </w:t>
            </w:r>
          </w:p>
        </w:tc>
      </w:tr>
      <w:tr w:rsidR="00243588" w:rsidRPr="00243588" w14:paraId="0FDA95D5" w14:textId="77777777" w:rsidTr="004F188A">
        <w:trPr>
          <w:trHeight w:val="284"/>
        </w:trPr>
        <w:tc>
          <w:tcPr>
            <w:tcW w:w="3025" w:type="dxa"/>
          </w:tcPr>
          <w:p w14:paraId="149E1814" w14:textId="505BD749" w:rsidR="003D59C4" w:rsidRPr="00243588" w:rsidRDefault="003D59C4" w:rsidP="00CD29BF">
            <w:pPr>
              <w:snapToGrid w:val="0"/>
              <w:spacing w:before="60" w:after="60"/>
              <w:ind w:left="-110"/>
              <w:rPr>
                <w:color w:val="000000" w:themeColor="text1"/>
                <w:sz w:val="20"/>
                <w:szCs w:val="20"/>
                <w:lang w:val="en-US"/>
              </w:rPr>
            </w:pPr>
            <w:r w:rsidRPr="00243588">
              <w:rPr>
                <w:color w:val="000000" w:themeColor="text1"/>
                <w:sz w:val="22"/>
                <w:szCs w:val="22"/>
                <w:lang w:val="en-US"/>
              </w:rPr>
              <w:t>Act/Loyalty</w:t>
            </w:r>
          </w:p>
        </w:tc>
        <w:tc>
          <w:tcPr>
            <w:tcW w:w="6051" w:type="dxa"/>
          </w:tcPr>
          <w:p w14:paraId="3B3E4177" w14:textId="6C0E74A4" w:rsidR="003D59C4" w:rsidRPr="00243588" w:rsidRDefault="003D59C4" w:rsidP="00F73559">
            <w:pPr>
              <w:pStyle w:val="ListParagraph"/>
              <w:numPr>
                <w:ilvl w:val="0"/>
                <w:numId w:val="25"/>
              </w:numPr>
              <w:snapToGrid w:val="0"/>
              <w:spacing w:before="60" w:after="60"/>
              <w:rPr>
                <w:color w:val="000000" w:themeColor="text1"/>
                <w:sz w:val="20"/>
                <w:szCs w:val="20"/>
                <w:lang w:val="en-US"/>
              </w:rPr>
            </w:pPr>
            <w:r w:rsidRPr="00243588">
              <w:rPr>
                <w:color w:val="000000" w:themeColor="text1"/>
                <w:sz w:val="20"/>
                <w:szCs w:val="20"/>
                <w:lang w:val="en-US"/>
              </w:rPr>
              <w:t>Encourag</w:t>
            </w:r>
            <w:r w:rsidR="00F13CFA" w:rsidRPr="00243588">
              <w:rPr>
                <w:color w:val="000000" w:themeColor="text1"/>
                <w:sz w:val="20"/>
                <w:szCs w:val="20"/>
                <w:lang w:val="en-US"/>
              </w:rPr>
              <w:t>ing</w:t>
            </w:r>
            <w:r w:rsidRPr="00243588">
              <w:rPr>
                <w:color w:val="000000" w:themeColor="text1"/>
                <w:sz w:val="20"/>
                <w:szCs w:val="20"/>
                <w:lang w:val="en-US"/>
              </w:rPr>
              <w:t xml:space="preserve"> users to take action to make more than one purchase over time</w:t>
            </w:r>
          </w:p>
          <w:p w14:paraId="5E623F55" w14:textId="17674A73" w:rsidR="003D59C4" w:rsidRPr="00243588" w:rsidRDefault="003D59C4" w:rsidP="00F73559">
            <w:pPr>
              <w:pStyle w:val="ListParagraph"/>
              <w:numPr>
                <w:ilvl w:val="0"/>
                <w:numId w:val="25"/>
              </w:numPr>
              <w:snapToGrid w:val="0"/>
              <w:spacing w:before="60" w:after="60"/>
              <w:rPr>
                <w:color w:val="000000" w:themeColor="text1"/>
                <w:sz w:val="20"/>
                <w:szCs w:val="20"/>
                <w:lang w:val="en-US"/>
              </w:rPr>
            </w:pPr>
            <w:r w:rsidRPr="00243588">
              <w:rPr>
                <w:color w:val="000000" w:themeColor="text1"/>
                <w:sz w:val="20"/>
                <w:szCs w:val="20"/>
                <w:lang w:val="en-US"/>
              </w:rPr>
              <w:lastRenderedPageBreak/>
              <w:t>Reinforc</w:t>
            </w:r>
            <w:r w:rsidR="00F13CFA" w:rsidRPr="00243588">
              <w:rPr>
                <w:color w:val="000000" w:themeColor="text1"/>
                <w:sz w:val="20"/>
                <w:szCs w:val="20"/>
                <w:lang w:val="en-US"/>
              </w:rPr>
              <w:t>ing</w:t>
            </w:r>
            <w:r w:rsidRPr="00243588">
              <w:rPr>
                <w:color w:val="000000" w:themeColor="text1"/>
                <w:sz w:val="20"/>
                <w:szCs w:val="20"/>
                <w:lang w:val="en-US"/>
              </w:rPr>
              <w:t xml:space="preserve"> online communication so that customers are re-engaged with the brand</w:t>
            </w:r>
          </w:p>
          <w:p w14:paraId="07FCA144" w14:textId="709FCA49" w:rsidR="003D59C4" w:rsidRPr="00243588" w:rsidRDefault="003D59C4" w:rsidP="00F73559">
            <w:pPr>
              <w:pStyle w:val="ListParagraph"/>
              <w:numPr>
                <w:ilvl w:val="0"/>
                <w:numId w:val="25"/>
              </w:numPr>
              <w:snapToGrid w:val="0"/>
              <w:spacing w:before="60" w:after="60"/>
              <w:rPr>
                <w:color w:val="000000" w:themeColor="text1"/>
                <w:sz w:val="20"/>
                <w:szCs w:val="20"/>
                <w:lang w:val="en-US"/>
              </w:rPr>
            </w:pPr>
            <w:r w:rsidRPr="00243588">
              <w:rPr>
                <w:color w:val="000000" w:themeColor="text1"/>
                <w:sz w:val="20"/>
                <w:szCs w:val="20"/>
                <w:lang w:val="en-US"/>
              </w:rPr>
              <w:t>Boost</w:t>
            </w:r>
            <w:r w:rsidR="00F13CFA" w:rsidRPr="00243588">
              <w:rPr>
                <w:color w:val="000000" w:themeColor="text1"/>
                <w:sz w:val="20"/>
                <w:szCs w:val="20"/>
                <w:lang w:val="en-US"/>
              </w:rPr>
              <w:t>ing</w:t>
            </w:r>
            <w:r w:rsidRPr="00243588">
              <w:rPr>
                <w:color w:val="000000" w:themeColor="text1"/>
                <w:sz w:val="20"/>
                <w:szCs w:val="20"/>
                <w:lang w:val="en-US"/>
              </w:rPr>
              <w:t xml:space="preserve"> brand-customer contact with post-sale digital strategies </w:t>
            </w:r>
          </w:p>
        </w:tc>
      </w:tr>
      <w:tr w:rsidR="003D59C4" w:rsidRPr="00243588" w14:paraId="203EEBC2" w14:textId="77777777" w:rsidTr="003D59C4">
        <w:trPr>
          <w:trHeight w:val="677"/>
        </w:trPr>
        <w:tc>
          <w:tcPr>
            <w:tcW w:w="3025" w:type="dxa"/>
          </w:tcPr>
          <w:p w14:paraId="4FB2C373" w14:textId="4A104667" w:rsidR="003D59C4" w:rsidRPr="00243588" w:rsidRDefault="003D59C4" w:rsidP="00CD29BF">
            <w:pPr>
              <w:snapToGrid w:val="0"/>
              <w:spacing w:before="60" w:after="60"/>
              <w:ind w:left="-110"/>
              <w:rPr>
                <w:color w:val="000000" w:themeColor="text1"/>
                <w:sz w:val="20"/>
                <w:szCs w:val="20"/>
                <w:lang w:val="en-US"/>
              </w:rPr>
            </w:pPr>
            <w:r w:rsidRPr="00243588">
              <w:rPr>
                <w:color w:val="000000" w:themeColor="text1"/>
                <w:sz w:val="22"/>
                <w:szCs w:val="22"/>
                <w:lang w:val="en-US"/>
              </w:rPr>
              <w:lastRenderedPageBreak/>
              <w:t>Advocate/Advocacy</w:t>
            </w:r>
          </w:p>
        </w:tc>
        <w:tc>
          <w:tcPr>
            <w:tcW w:w="6051" w:type="dxa"/>
          </w:tcPr>
          <w:p w14:paraId="472208AC" w14:textId="17709A31" w:rsidR="003D59C4" w:rsidRPr="00243588" w:rsidRDefault="003D59C4" w:rsidP="00F73559">
            <w:pPr>
              <w:pStyle w:val="ListParagraph"/>
              <w:numPr>
                <w:ilvl w:val="0"/>
                <w:numId w:val="26"/>
              </w:numPr>
              <w:snapToGrid w:val="0"/>
              <w:spacing w:before="60" w:after="60"/>
              <w:rPr>
                <w:color w:val="000000" w:themeColor="text1"/>
                <w:sz w:val="20"/>
                <w:szCs w:val="20"/>
                <w:lang w:val="en-US"/>
              </w:rPr>
            </w:pPr>
            <w:r w:rsidRPr="00243588">
              <w:rPr>
                <w:color w:val="000000" w:themeColor="text1"/>
                <w:sz w:val="20"/>
                <w:szCs w:val="20"/>
                <w:lang w:val="en-US"/>
              </w:rPr>
              <w:t>Continuing to use digital marketing strategies to strengthen brand experience</w:t>
            </w:r>
          </w:p>
          <w:p w14:paraId="7FB38207" w14:textId="5B4FF0A0" w:rsidR="003D59C4" w:rsidRPr="00243588" w:rsidRDefault="003D59C4" w:rsidP="00F73559">
            <w:pPr>
              <w:pStyle w:val="ListParagraph"/>
              <w:numPr>
                <w:ilvl w:val="0"/>
                <w:numId w:val="26"/>
              </w:numPr>
              <w:snapToGrid w:val="0"/>
              <w:spacing w:before="60" w:after="60"/>
              <w:rPr>
                <w:color w:val="000000" w:themeColor="text1"/>
                <w:sz w:val="20"/>
                <w:szCs w:val="20"/>
                <w:lang w:val="en-US"/>
              </w:rPr>
            </w:pPr>
            <w:r w:rsidRPr="00243588">
              <w:rPr>
                <w:color w:val="000000" w:themeColor="text1"/>
                <w:sz w:val="20"/>
                <w:szCs w:val="20"/>
                <w:lang w:val="en-US"/>
              </w:rPr>
              <w:t>Encourag</w:t>
            </w:r>
            <w:r w:rsidR="00F13CFA" w:rsidRPr="00243588">
              <w:rPr>
                <w:color w:val="000000" w:themeColor="text1"/>
                <w:sz w:val="20"/>
                <w:szCs w:val="20"/>
                <w:lang w:val="en-US"/>
              </w:rPr>
              <w:t>ing</w:t>
            </w:r>
            <w:r w:rsidRPr="00243588">
              <w:rPr>
                <w:color w:val="000000" w:themeColor="text1"/>
                <w:sz w:val="20"/>
                <w:szCs w:val="20"/>
                <w:lang w:val="en-US"/>
              </w:rPr>
              <w:t xml:space="preserve"> promotions to recommend the brand to family and friends</w:t>
            </w:r>
          </w:p>
          <w:p w14:paraId="0E5E1C9D" w14:textId="24CF16EC" w:rsidR="003D59C4" w:rsidRPr="00243588" w:rsidRDefault="003D59C4" w:rsidP="00F73559">
            <w:pPr>
              <w:pStyle w:val="ListParagraph"/>
              <w:numPr>
                <w:ilvl w:val="0"/>
                <w:numId w:val="26"/>
              </w:numPr>
              <w:snapToGrid w:val="0"/>
              <w:spacing w:before="60" w:after="60"/>
              <w:rPr>
                <w:color w:val="000000" w:themeColor="text1"/>
                <w:sz w:val="20"/>
                <w:szCs w:val="20"/>
                <w:lang w:val="en-US"/>
              </w:rPr>
            </w:pPr>
            <w:r w:rsidRPr="00243588">
              <w:rPr>
                <w:color w:val="000000" w:themeColor="text1"/>
                <w:sz w:val="20"/>
                <w:szCs w:val="20"/>
                <w:lang w:val="en-US"/>
              </w:rPr>
              <w:t>Develop</w:t>
            </w:r>
            <w:r w:rsidR="00F13CFA" w:rsidRPr="00243588">
              <w:rPr>
                <w:color w:val="000000" w:themeColor="text1"/>
                <w:sz w:val="20"/>
                <w:szCs w:val="20"/>
                <w:lang w:val="en-US"/>
              </w:rPr>
              <w:t>ing</w:t>
            </w:r>
            <w:r w:rsidRPr="00243588">
              <w:rPr>
                <w:color w:val="000000" w:themeColor="text1"/>
                <w:sz w:val="20"/>
                <w:szCs w:val="20"/>
                <w:lang w:val="en-US"/>
              </w:rPr>
              <w:t xml:space="preserve"> digital actions that aim to maintain the relationship with the brand over time</w:t>
            </w:r>
          </w:p>
        </w:tc>
      </w:tr>
    </w:tbl>
    <w:p w14:paraId="3A529467" w14:textId="3122126E" w:rsidR="002E6D47" w:rsidRPr="00243588" w:rsidRDefault="002E6D47" w:rsidP="00DB7DBD">
      <w:pPr>
        <w:jc w:val="both"/>
        <w:rPr>
          <w:color w:val="000000" w:themeColor="text1"/>
          <w:sz w:val="22"/>
          <w:szCs w:val="22"/>
          <w:lang w:val="en-US"/>
        </w:rPr>
      </w:pPr>
    </w:p>
    <w:p w14:paraId="0329E353" w14:textId="77777777" w:rsidR="00BC136F" w:rsidRPr="00243588" w:rsidRDefault="00BC136F" w:rsidP="00DB7DBD">
      <w:pPr>
        <w:jc w:val="both"/>
        <w:rPr>
          <w:color w:val="000000" w:themeColor="text1"/>
          <w:sz w:val="22"/>
          <w:szCs w:val="22"/>
          <w:lang w:val="en-US"/>
        </w:rPr>
      </w:pPr>
    </w:p>
    <w:p w14:paraId="20FD3052" w14:textId="37AF2BAF" w:rsidR="00335456" w:rsidRPr="00243588" w:rsidRDefault="00DF2A10" w:rsidP="00DB7DBD">
      <w:pPr>
        <w:jc w:val="both"/>
        <w:rPr>
          <w:i/>
          <w:iCs/>
          <w:color w:val="000000" w:themeColor="text1"/>
          <w:sz w:val="22"/>
          <w:szCs w:val="22"/>
          <w:lang w:val="en-US"/>
        </w:rPr>
      </w:pPr>
      <w:r w:rsidRPr="00243588">
        <w:rPr>
          <w:i/>
          <w:iCs/>
          <w:color w:val="000000" w:themeColor="text1"/>
          <w:sz w:val="22"/>
          <w:szCs w:val="22"/>
          <w:lang w:val="en-US"/>
        </w:rPr>
        <w:t xml:space="preserve">2.2. </w:t>
      </w:r>
      <w:r w:rsidR="00E71410" w:rsidRPr="00243588">
        <w:rPr>
          <w:i/>
          <w:iCs/>
          <w:color w:val="000000" w:themeColor="text1"/>
          <w:sz w:val="22"/>
          <w:szCs w:val="22"/>
          <w:lang w:val="en-US"/>
        </w:rPr>
        <w:t xml:space="preserve">Setting </w:t>
      </w:r>
      <w:r w:rsidR="0041646E" w:rsidRPr="00243588">
        <w:rPr>
          <w:i/>
          <w:iCs/>
          <w:color w:val="000000" w:themeColor="text1"/>
          <w:sz w:val="22"/>
          <w:szCs w:val="22"/>
          <w:lang w:val="en-US"/>
        </w:rPr>
        <w:t>appropriate</w:t>
      </w:r>
      <w:r w:rsidR="00E71410" w:rsidRPr="00243588">
        <w:rPr>
          <w:i/>
          <w:iCs/>
          <w:color w:val="000000" w:themeColor="text1"/>
          <w:sz w:val="22"/>
          <w:szCs w:val="22"/>
          <w:lang w:val="en-US"/>
        </w:rPr>
        <w:t xml:space="preserve"> </w:t>
      </w:r>
      <w:r w:rsidR="00335456" w:rsidRPr="00243588">
        <w:rPr>
          <w:i/>
          <w:iCs/>
          <w:color w:val="000000" w:themeColor="text1"/>
          <w:sz w:val="22"/>
          <w:szCs w:val="22"/>
          <w:lang w:val="en-US"/>
        </w:rPr>
        <w:t xml:space="preserve">digital marketing strategies in entrepreneurship </w:t>
      </w:r>
    </w:p>
    <w:p w14:paraId="4521E529" w14:textId="323589C8" w:rsidR="00F73559" w:rsidRPr="00243588" w:rsidRDefault="00F73559" w:rsidP="00F73559">
      <w:pPr>
        <w:snapToGrid w:val="0"/>
        <w:spacing w:before="60" w:after="60"/>
        <w:jc w:val="both"/>
        <w:rPr>
          <w:color w:val="000000" w:themeColor="text1"/>
          <w:sz w:val="22"/>
          <w:szCs w:val="22"/>
          <w:lang w:val="en-US"/>
        </w:rPr>
      </w:pPr>
      <w:r w:rsidRPr="00243588">
        <w:rPr>
          <w:color w:val="000000" w:themeColor="text1"/>
          <w:sz w:val="22"/>
          <w:szCs w:val="22"/>
          <w:lang w:val="en-US"/>
        </w:rPr>
        <w:t xml:space="preserve">Giones and Brem (2017) and Harding et al. (2020) </w:t>
      </w:r>
      <w:r w:rsidR="0041646E" w:rsidRPr="00243588">
        <w:rPr>
          <w:color w:val="000000" w:themeColor="text1"/>
          <w:sz w:val="22"/>
          <w:szCs w:val="22"/>
          <w:lang w:val="en-US"/>
        </w:rPr>
        <w:t xml:space="preserve">argued that </w:t>
      </w:r>
      <w:r w:rsidRPr="00243588">
        <w:rPr>
          <w:color w:val="000000" w:themeColor="text1"/>
          <w:sz w:val="22"/>
          <w:szCs w:val="22"/>
          <w:lang w:val="en-US"/>
        </w:rPr>
        <w:t xml:space="preserve">one of the main problems in entrepreneurial projects </w:t>
      </w:r>
      <w:r w:rsidR="00CE0FE2" w:rsidRPr="00243588">
        <w:rPr>
          <w:color w:val="000000" w:themeColor="text1"/>
          <w:sz w:val="22"/>
          <w:szCs w:val="22"/>
          <w:lang w:val="en-US"/>
        </w:rPr>
        <w:t>to</w:t>
      </w:r>
      <w:r w:rsidR="0041646E" w:rsidRPr="00243588">
        <w:rPr>
          <w:color w:val="000000" w:themeColor="text1"/>
          <w:sz w:val="22"/>
          <w:szCs w:val="22"/>
          <w:lang w:val="en-US"/>
        </w:rPr>
        <w:t xml:space="preserve"> </w:t>
      </w:r>
      <w:r w:rsidR="00CE0FE2" w:rsidRPr="00243588">
        <w:rPr>
          <w:color w:val="000000" w:themeColor="text1"/>
          <w:sz w:val="22"/>
          <w:szCs w:val="22"/>
          <w:lang w:val="en-US"/>
        </w:rPr>
        <w:t xml:space="preserve">develop </w:t>
      </w:r>
      <w:r w:rsidRPr="00243588">
        <w:rPr>
          <w:color w:val="000000" w:themeColor="text1"/>
          <w:sz w:val="22"/>
          <w:szCs w:val="22"/>
          <w:lang w:val="en-US"/>
        </w:rPr>
        <w:t xml:space="preserve">digital marketing strategies is to understand what objectives </w:t>
      </w:r>
      <w:r w:rsidR="00496CE9" w:rsidRPr="00243588">
        <w:rPr>
          <w:color w:val="000000" w:themeColor="text1"/>
          <w:sz w:val="22"/>
          <w:szCs w:val="22"/>
          <w:lang w:val="en-US"/>
        </w:rPr>
        <w:t>should</w:t>
      </w:r>
      <w:r w:rsidRPr="00243588">
        <w:rPr>
          <w:color w:val="000000" w:themeColor="text1"/>
          <w:sz w:val="22"/>
          <w:szCs w:val="22"/>
          <w:lang w:val="en-US"/>
        </w:rPr>
        <w:t xml:space="preserve"> be achieved. </w:t>
      </w:r>
      <w:r w:rsidR="0041646E" w:rsidRPr="00243588">
        <w:rPr>
          <w:color w:val="000000" w:themeColor="text1"/>
          <w:sz w:val="22"/>
          <w:szCs w:val="22"/>
          <w:lang w:val="en-US"/>
        </w:rPr>
        <w:t>Overall,</w:t>
      </w:r>
      <w:r w:rsidRPr="00243588">
        <w:rPr>
          <w:color w:val="000000" w:themeColor="text1"/>
          <w:sz w:val="22"/>
          <w:szCs w:val="22"/>
          <w:lang w:val="en-US"/>
        </w:rPr>
        <w:t xml:space="preserve"> there is no solid awareness of the different typologies of digital marketing strategies that can be used to achieve specific objectives on digital platforms or social networks. </w:t>
      </w:r>
      <w:r w:rsidR="0041646E" w:rsidRPr="00243588">
        <w:rPr>
          <w:color w:val="000000" w:themeColor="text1"/>
          <w:sz w:val="22"/>
          <w:szCs w:val="22"/>
          <w:lang w:val="en-US"/>
        </w:rPr>
        <w:t xml:space="preserve">In this respect, </w:t>
      </w:r>
      <w:r w:rsidRPr="00243588">
        <w:rPr>
          <w:color w:val="000000" w:themeColor="text1"/>
          <w:sz w:val="22"/>
          <w:szCs w:val="22"/>
          <w:lang w:val="en-US"/>
        </w:rPr>
        <w:t xml:space="preserve">Pradhan et al. (2018) </w:t>
      </w:r>
      <w:r w:rsidR="0041646E" w:rsidRPr="00243588">
        <w:rPr>
          <w:color w:val="000000" w:themeColor="text1"/>
          <w:sz w:val="22"/>
          <w:szCs w:val="22"/>
          <w:lang w:val="en-US"/>
        </w:rPr>
        <w:t xml:space="preserve">noted that </w:t>
      </w:r>
      <w:r w:rsidRPr="00243588">
        <w:rPr>
          <w:color w:val="000000" w:themeColor="text1"/>
          <w:sz w:val="22"/>
          <w:szCs w:val="22"/>
          <w:lang w:val="en-US"/>
        </w:rPr>
        <w:t xml:space="preserve">this issue may be due to </w:t>
      </w:r>
      <w:r w:rsidR="0041646E" w:rsidRPr="00243588">
        <w:rPr>
          <w:color w:val="000000" w:themeColor="text1"/>
          <w:sz w:val="22"/>
          <w:szCs w:val="22"/>
          <w:lang w:val="en-US"/>
        </w:rPr>
        <w:t xml:space="preserve">the </w:t>
      </w:r>
      <w:r w:rsidRPr="00243588">
        <w:rPr>
          <w:color w:val="000000" w:themeColor="text1"/>
          <w:sz w:val="22"/>
          <w:szCs w:val="22"/>
          <w:lang w:val="en-US"/>
        </w:rPr>
        <w:t xml:space="preserve">lack of knowledge and necessary marketing skills </w:t>
      </w:r>
      <w:r w:rsidR="0041646E" w:rsidRPr="00243588">
        <w:rPr>
          <w:color w:val="000000" w:themeColor="text1"/>
          <w:sz w:val="22"/>
          <w:szCs w:val="22"/>
          <w:lang w:val="en-US"/>
        </w:rPr>
        <w:t>for the development of</w:t>
      </w:r>
      <w:r w:rsidRPr="00243588">
        <w:rPr>
          <w:color w:val="000000" w:themeColor="text1"/>
          <w:sz w:val="22"/>
          <w:szCs w:val="22"/>
          <w:lang w:val="en-US"/>
        </w:rPr>
        <w:t xml:space="preserve"> strategies in digital environments.</w:t>
      </w:r>
    </w:p>
    <w:p w14:paraId="46BB38EC" w14:textId="2D55AE65" w:rsidR="004E4FB8" w:rsidRPr="00243588" w:rsidRDefault="0041646E" w:rsidP="004E4FB8">
      <w:pPr>
        <w:snapToGrid w:val="0"/>
        <w:spacing w:before="60" w:after="60"/>
        <w:jc w:val="both"/>
        <w:rPr>
          <w:color w:val="000000" w:themeColor="text1"/>
          <w:sz w:val="22"/>
          <w:szCs w:val="22"/>
          <w:lang w:val="en-US"/>
        </w:rPr>
      </w:pPr>
      <w:r w:rsidRPr="00243588">
        <w:rPr>
          <w:color w:val="000000" w:themeColor="text1"/>
          <w:sz w:val="22"/>
          <w:szCs w:val="22"/>
          <w:lang w:val="en-US"/>
        </w:rPr>
        <w:t xml:space="preserve">While </w:t>
      </w:r>
      <w:r w:rsidR="006A205C" w:rsidRPr="00243588">
        <w:rPr>
          <w:color w:val="000000" w:themeColor="text1"/>
          <w:sz w:val="22"/>
          <w:szCs w:val="22"/>
          <w:lang w:val="en-US"/>
        </w:rPr>
        <w:t xml:space="preserve">entrepreneurs try to develop digital marketing strategies to attract new customers (Järvinen and Karjaluoto, 2015), increase loyalty (Donnelly et al., 2015), or close sales (Figueiredo et al., 2019), </w:t>
      </w:r>
      <w:r w:rsidRPr="00243588">
        <w:rPr>
          <w:color w:val="000000" w:themeColor="text1"/>
          <w:sz w:val="22"/>
          <w:szCs w:val="22"/>
          <w:lang w:val="en-US"/>
        </w:rPr>
        <w:t>these strategies will not be effective i</w:t>
      </w:r>
      <w:r w:rsidR="00CE0FE2" w:rsidRPr="00243588">
        <w:rPr>
          <w:color w:val="000000" w:themeColor="text1"/>
          <w:sz w:val="22"/>
          <w:szCs w:val="22"/>
          <w:lang w:val="en-US"/>
        </w:rPr>
        <w:t>f</w:t>
      </w:r>
      <w:r w:rsidRPr="00243588">
        <w:rPr>
          <w:color w:val="000000" w:themeColor="text1"/>
          <w:sz w:val="22"/>
          <w:szCs w:val="22"/>
          <w:lang w:val="en-US"/>
        </w:rPr>
        <w:t xml:space="preserve"> they are </w:t>
      </w:r>
      <w:r w:rsidR="006A205C" w:rsidRPr="00243588">
        <w:rPr>
          <w:color w:val="000000" w:themeColor="text1"/>
          <w:sz w:val="22"/>
          <w:szCs w:val="22"/>
          <w:lang w:val="en-US"/>
        </w:rPr>
        <w:t xml:space="preserve">developed at </w:t>
      </w:r>
      <w:r w:rsidRPr="00243588">
        <w:rPr>
          <w:color w:val="000000" w:themeColor="text1"/>
          <w:sz w:val="22"/>
          <w:szCs w:val="22"/>
          <w:lang w:val="en-US"/>
        </w:rPr>
        <w:t>inappropriate</w:t>
      </w:r>
      <w:r w:rsidR="006A205C" w:rsidRPr="00243588">
        <w:rPr>
          <w:color w:val="000000" w:themeColor="text1"/>
          <w:sz w:val="22"/>
          <w:szCs w:val="22"/>
          <w:lang w:val="en-US"/>
        </w:rPr>
        <w:t xml:space="preserve"> time</w:t>
      </w:r>
      <w:r w:rsidR="00CE0FE2" w:rsidRPr="00243588">
        <w:rPr>
          <w:color w:val="000000" w:themeColor="text1"/>
          <w:sz w:val="22"/>
          <w:szCs w:val="22"/>
          <w:lang w:val="en-US"/>
        </w:rPr>
        <w:t>s</w:t>
      </w:r>
      <w:r w:rsidR="006A205C" w:rsidRPr="00243588">
        <w:rPr>
          <w:color w:val="000000" w:themeColor="text1"/>
          <w:sz w:val="22"/>
          <w:szCs w:val="22"/>
          <w:lang w:val="en-US"/>
        </w:rPr>
        <w:t xml:space="preserve">. </w:t>
      </w:r>
      <w:r w:rsidRPr="00243588">
        <w:rPr>
          <w:color w:val="000000" w:themeColor="text1"/>
          <w:sz w:val="22"/>
          <w:szCs w:val="22"/>
          <w:lang w:val="en-US"/>
        </w:rPr>
        <w:t>Said differently, in the event that a customer is not yet a recurrent and loyal user of the brand</w:t>
      </w:r>
      <w:r w:rsidR="006A205C" w:rsidRPr="00243588">
        <w:rPr>
          <w:color w:val="000000" w:themeColor="text1"/>
          <w:sz w:val="22"/>
          <w:szCs w:val="22"/>
          <w:lang w:val="en-US"/>
        </w:rPr>
        <w:t xml:space="preserve">, </w:t>
      </w:r>
      <w:r w:rsidRPr="00243588">
        <w:rPr>
          <w:color w:val="000000" w:themeColor="text1"/>
          <w:sz w:val="22"/>
          <w:szCs w:val="22"/>
          <w:lang w:val="en-US"/>
        </w:rPr>
        <w:t xml:space="preserve">user loyalty will not emerge </w:t>
      </w:r>
      <w:r w:rsidR="006A205C" w:rsidRPr="00243588">
        <w:rPr>
          <w:color w:val="000000" w:themeColor="text1"/>
          <w:sz w:val="22"/>
          <w:szCs w:val="22"/>
          <w:lang w:val="en-US"/>
        </w:rPr>
        <w:t>(Masínová and Svandová, 2014).</w:t>
      </w:r>
      <w:r w:rsidR="004E4FB8" w:rsidRPr="00243588">
        <w:rPr>
          <w:color w:val="000000" w:themeColor="text1"/>
          <w:sz w:val="22"/>
          <w:szCs w:val="22"/>
          <w:lang w:val="en-US"/>
        </w:rPr>
        <w:t xml:space="preserve"> </w:t>
      </w:r>
      <w:r w:rsidR="006A205C" w:rsidRPr="00243588">
        <w:rPr>
          <w:color w:val="000000" w:themeColor="text1"/>
          <w:sz w:val="22"/>
          <w:szCs w:val="22"/>
          <w:lang w:val="en-US"/>
        </w:rPr>
        <w:t>The</w:t>
      </w:r>
      <w:r w:rsidRPr="00243588">
        <w:rPr>
          <w:color w:val="000000" w:themeColor="text1"/>
          <w:sz w:val="22"/>
          <w:szCs w:val="22"/>
          <w:lang w:val="en-US"/>
        </w:rPr>
        <w:t>refore, the</w:t>
      </w:r>
      <w:r w:rsidR="006A205C" w:rsidRPr="00243588">
        <w:rPr>
          <w:color w:val="000000" w:themeColor="text1"/>
          <w:sz w:val="22"/>
          <w:szCs w:val="22"/>
          <w:lang w:val="en-US"/>
        </w:rPr>
        <w:t xml:space="preserve"> analysis of </w:t>
      </w:r>
      <w:r w:rsidRPr="00243588">
        <w:rPr>
          <w:color w:val="000000" w:themeColor="text1"/>
          <w:sz w:val="22"/>
          <w:szCs w:val="22"/>
          <w:lang w:val="en-US"/>
        </w:rPr>
        <w:t xml:space="preserve">user </w:t>
      </w:r>
      <w:r w:rsidR="006A205C" w:rsidRPr="00243588">
        <w:rPr>
          <w:color w:val="000000" w:themeColor="text1"/>
          <w:sz w:val="22"/>
          <w:szCs w:val="22"/>
          <w:lang w:val="en-US"/>
        </w:rPr>
        <w:t>customer journey (formerly called digital customer journey) through its different phases is of vital importance</w:t>
      </w:r>
      <w:r w:rsidR="00CE0FE2" w:rsidRPr="00243588">
        <w:rPr>
          <w:color w:val="000000" w:themeColor="text1"/>
          <w:sz w:val="22"/>
          <w:szCs w:val="22"/>
          <w:lang w:val="en-US"/>
        </w:rPr>
        <w:t xml:space="preserve"> in setting appropriate </w:t>
      </w:r>
      <w:r w:rsidR="006A205C" w:rsidRPr="00243588">
        <w:rPr>
          <w:color w:val="000000" w:themeColor="text1"/>
          <w:sz w:val="22"/>
          <w:szCs w:val="22"/>
          <w:lang w:val="en-US"/>
        </w:rPr>
        <w:t xml:space="preserve">objectives for each of digital marketing </w:t>
      </w:r>
      <w:r w:rsidR="00CE0FE2" w:rsidRPr="00243588">
        <w:rPr>
          <w:color w:val="000000" w:themeColor="text1"/>
          <w:sz w:val="22"/>
          <w:szCs w:val="22"/>
          <w:lang w:val="en-US"/>
        </w:rPr>
        <w:t>action</w:t>
      </w:r>
      <w:r w:rsidR="006A205C" w:rsidRPr="00243588">
        <w:rPr>
          <w:color w:val="000000" w:themeColor="text1"/>
          <w:sz w:val="22"/>
          <w:szCs w:val="22"/>
          <w:lang w:val="en-US"/>
        </w:rPr>
        <w:t xml:space="preserve"> (Lemon and Verhoef, 2016). Furthermore, digital marketing strategies should be classified and </w:t>
      </w:r>
      <w:r w:rsidRPr="00243588">
        <w:rPr>
          <w:color w:val="000000" w:themeColor="text1"/>
          <w:sz w:val="22"/>
          <w:szCs w:val="22"/>
          <w:lang w:val="en-US"/>
        </w:rPr>
        <w:t xml:space="preserve">categorized depending on </w:t>
      </w:r>
      <w:r w:rsidR="006A205C" w:rsidRPr="00243588">
        <w:rPr>
          <w:color w:val="000000" w:themeColor="text1"/>
          <w:sz w:val="22"/>
          <w:szCs w:val="22"/>
          <w:lang w:val="en-US"/>
        </w:rPr>
        <w:t xml:space="preserve">the objectives </w:t>
      </w:r>
      <w:r w:rsidR="00CE0FE2" w:rsidRPr="00243588">
        <w:rPr>
          <w:color w:val="000000" w:themeColor="text1"/>
          <w:sz w:val="22"/>
          <w:szCs w:val="22"/>
          <w:lang w:val="en-US"/>
        </w:rPr>
        <w:t>for</w:t>
      </w:r>
      <w:r w:rsidR="006A205C" w:rsidRPr="00243588">
        <w:rPr>
          <w:color w:val="000000" w:themeColor="text1"/>
          <w:sz w:val="22"/>
          <w:szCs w:val="22"/>
          <w:lang w:val="en-US"/>
        </w:rPr>
        <w:t xml:space="preserve"> each of the phases. </w:t>
      </w:r>
    </w:p>
    <w:p w14:paraId="7B0E8B14" w14:textId="64A05C50" w:rsidR="006A205C" w:rsidRPr="00243588" w:rsidRDefault="004E4FB8" w:rsidP="00073201">
      <w:pPr>
        <w:snapToGrid w:val="0"/>
        <w:spacing w:before="60" w:after="60"/>
        <w:jc w:val="both"/>
        <w:rPr>
          <w:color w:val="000000" w:themeColor="text1"/>
          <w:sz w:val="22"/>
          <w:szCs w:val="22"/>
        </w:rPr>
      </w:pPr>
      <w:r w:rsidRPr="00243588">
        <w:rPr>
          <w:color w:val="000000" w:themeColor="text1"/>
          <w:sz w:val="22"/>
          <w:szCs w:val="22"/>
          <w:lang w:val="en-US"/>
        </w:rPr>
        <w:t>I</w:t>
      </w:r>
      <w:r w:rsidR="006A205C" w:rsidRPr="00243588">
        <w:rPr>
          <w:color w:val="000000" w:themeColor="text1"/>
          <w:sz w:val="22"/>
          <w:szCs w:val="22"/>
          <w:lang w:val="en-US"/>
        </w:rPr>
        <w:t>n the entrepreneurship sector</w:t>
      </w:r>
      <w:r w:rsidR="0041646E" w:rsidRPr="00243588">
        <w:rPr>
          <w:color w:val="000000" w:themeColor="text1"/>
          <w:sz w:val="22"/>
          <w:szCs w:val="22"/>
          <w:lang w:val="en-US"/>
        </w:rPr>
        <w:t xml:space="preserve"> where</w:t>
      </w:r>
      <w:r w:rsidR="006A205C" w:rsidRPr="00243588">
        <w:rPr>
          <w:color w:val="000000" w:themeColor="text1"/>
          <w:sz w:val="22"/>
          <w:szCs w:val="22"/>
          <w:lang w:val="en-US"/>
        </w:rPr>
        <w:t xml:space="preserve"> innovation plays a crucial role </w:t>
      </w:r>
      <w:r w:rsidR="00554968" w:rsidRPr="00243588">
        <w:rPr>
          <w:color w:val="000000" w:themeColor="text1"/>
          <w:sz w:val="22"/>
          <w:szCs w:val="22"/>
          <w:lang w:val="en-US"/>
        </w:rPr>
        <w:t>to ensure</w:t>
      </w:r>
      <w:r w:rsidR="006A205C" w:rsidRPr="00243588">
        <w:rPr>
          <w:color w:val="000000" w:themeColor="text1"/>
          <w:sz w:val="22"/>
          <w:szCs w:val="22"/>
          <w:lang w:val="en-US"/>
        </w:rPr>
        <w:t xml:space="preserve"> </w:t>
      </w:r>
      <w:r w:rsidR="0041646E" w:rsidRPr="00243588">
        <w:rPr>
          <w:color w:val="000000" w:themeColor="text1"/>
          <w:sz w:val="22"/>
          <w:szCs w:val="22"/>
          <w:lang w:val="en-US"/>
        </w:rPr>
        <w:t xml:space="preserve">the development of </w:t>
      </w:r>
      <w:r w:rsidR="006A205C" w:rsidRPr="00243588">
        <w:rPr>
          <w:color w:val="000000" w:themeColor="text1"/>
          <w:sz w:val="22"/>
          <w:szCs w:val="22"/>
          <w:lang w:val="en-US"/>
        </w:rPr>
        <w:t xml:space="preserve">new entrepreneurial projects </w:t>
      </w:r>
      <w:r w:rsidR="0041646E" w:rsidRPr="00243588">
        <w:rPr>
          <w:color w:val="000000" w:themeColor="text1"/>
          <w:sz w:val="22"/>
          <w:szCs w:val="22"/>
          <w:lang w:val="en-US"/>
        </w:rPr>
        <w:t>with</w:t>
      </w:r>
      <w:r w:rsidR="006A205C" w:rsidRPr="00243588">
        <w:rPr>
          <w:color w:val="000000" w:themeColor="text1"/>
          <w:sz w:val="22"/>
          <w:szCs w:val="22"/>
          <w:lang w:val="en-US"/>
        </w:rPr>
        <w:t xml:space="preserve"> </w:t>
      </w:r>
      <w:r w:rsidR="0041646E" w:rsidRPr="00243588">
        <w:rPr>
          <w:color w:val="000000" w:themeColor="text1"/>
          <w:sz w:val="22"/>
          <w:szCs w:val="22"/>
          <w:lang w:val="en-US"/>
        </w:rPr>
        <w:t xml:space="preserve">added </w:t>
      </w:r>
      <w:r w:rsidR="006A205C" w:rsidRPr="00243588">
        <w:rPr>
          <w:color w:val="000000" w:themeColor="text1"/>
          <w:sz w:val="22"/>
          <w:szCs w:val="22"/>
          <w:lang w:val="en-US"/>
        </w:rPr>
        <w:t>value and original products (Tumbas et al., 2018), digital market</w:t>
      </w:r>
      <w:r w:rsidR="00CE0FE2" w:rsidRPr="00243588">
        <w:rPr>
          <w:color w:val="000000" w:themeColor="text1"/>
          <w:sz w:val="22"/>
          <w:szCs w:val="22"/>
          <w:lang w:val="en-US"/>
        </w:rPr>
        <w:t>ers</w:t>
      </w:r>
      <w:r w:rsidR="006A205C" w:rsidRPr="00243588">
        <w:rPr>
          <w:color w:val="000000" w:themeColor="text1"/>
          <w:sz w:val="22"/>
          <w:szCs w:val="22"/>
          <w:lang w:val="en-US"/>
        </w:rPr>
        <w:t xml:space="preserve"> must adapt to these values and create an innovative and original philosophy, both </w:t>
      </w:r>
      <w:r w:rsidR="0041646E" w:rsidRPr="00243588">
        <w:rPr>
          <w:color w:val="000000" w:themeColor="text1"/>
          <w:sz w:val="22"/>
          <w:szCs w:val="22"/>
          <w:lang w:val="en-US"/>
        </w:rPr>
        <w:t xml:space="preserve">in terms of </w:t>
      </w:r>
      <w:r w:rsidR="006A205C" w:rsidRPr="00243588">
        <w:rPr>
          <w:color w:val="000000" w:themeColor="text1"/>
          <w:sz w:val="22"/>
          <w:szCs w:val="22"/>
          <w:lang w:val="en-US"/>
        </w:rPr>
        <w:t xml:space="preserve"> advertising </w:t>
      </w:r>
      <w:r w:rsidR="0041646E" w:rsidRPr="00243588">
        <w:rPr>
          <w:color w:val="000000" w:themeColor="text1"/>
          <w:sz w:val="22"/>
          <w:szCs w:val="22"/>
          <w:lang w:val="en-US"/>
        </w:rPr>
        <w:t xml:space="preserve">creativity </w:t>
      </w:r>
      <w:r w:rsidR="006A205C" w:rsidRPr="00243588">
        <w:rPr>
          <w:color w:val="000000" w:themeColor="text1"/>
          <w:sz w:val="22"/>
          <w:szCs w:val="22"/>
          <w:lang w:val="en-US"/>
        </w:rPr>
        <w:t xml:space="preserve">and </w:t>
      </w:r>
      <w:r w:rsidR="0041646E" w:rsidRPr="00243588">
        <w:rPr>
          <w:color w:val="000000" w:themeColor="text1"/>
          <w:sz w:val="22"/>
          <w:szCs w:val="22"/>
          <w:lang w:val="en-US"/>
        </w:rPr>
        <w:t>the tone or</w:t>
      </w:r>
      <w:r w:rsidR="006A205C" w:rsidRPr="00243588">
        <w:rPr>
          <w:color w:val="000000" w:themeColor="text1"/>
          <w:sz w:val="22"/>
          <w:szCs w:val="22"/>
          <w:lang w:val="en-US"/>
        </w:rPr>
        <w:t xml:space="preserve"> wording of the </w:t>
      </w:r>
      <w:r w:rsidR="0041646E" w:rsidRPr="00243588">
        <w:rPr>
          <w:color w:val="000000" w:themeColor="text1"/>
          <w:sz w:val="22"/>
          <w:szCs w:val="22"/>
          <w:lang w:val="en-US"/>
        </w:rPr>
        <w:t xml:space="preserve">published </w:t>
      </w:r>
      <w:r w:rsidR="006A205C" w:rsidRPr="00243588">
        <w:rPr>
          <w:color w:val="000000" w:themeColor="text1"/>
          <w:sz w:val="22"/>
          <w:szCs w:val="22"/>
          <w:lang w:val="en-US"/>
        </w:rPr>
        <w:t>content.</w:t>
      </w:r>
      <w:r w:rsidR="000010D5" w:rsidRPr="00243588">
        <w:rPr>
          <w:color w:val="000000" w:themeColor="text1"/>
          <w:sz w:val="22"/>
          <w:szCs w:val="22"/>
          <w:lang w:val="en-US"/>
        </w:rPr>
        <w:t xml:space="preserve"> In this way, innovative projects are considered those that </w:t>
      </w:r>
      <w:r w:rsidR="007A59CE" w:rsidRPr="00243588">
        <w:rPr>
          <w:color w:val="000000" w:themeColor="text1"/>
          <w:sz w:val="22"/>
          <w:szCs w:val="22"/>
          <w:lang w:val="en-US"/>
        </w:rPr>
        <w:t xml:space="preserve">apply the use of new technologies and adopt </w:t>
      </w:r>
      <w:r w:rsidR="008B3285" w:rsidRPr="00243588">
        <w:rPr>
          <w:color w:val="000000" w:themeColor="text1"/>
          <w:sz w:val="22"/>
          <w:szCs w:val="22"/>
          <w:lang w:val="en-US"/>
        </w:rPr>
        <w:t>emerging technologies</w:t>
      </w:r>
      <w:r w:rsidR="004E71DD" w:rsidRPr="00243588">
        <w:rPr>
          <w:color w:val="000000" w:themeColor="text1"/>
          <w:sz w:val="22"/>
          <w:szCs w:val="22"/>
          <w:lang w:val="en-US"/>
        </w:rPr>
        <w:t xml:space="preserve"> (</w:t>
      </w:r>
      <w:r w:rsidR="00073201" w:rsidRPr="00243588">
        <w:rPr>
          <w:color w:val="000000" w:themeColor="text1"/>
          <w:sz w:val="22"/>
          <w:szCs w:val="22"/>
        </w:rPr>
        <w:t>Bhatnagar et al., 2022</w:t>
      </w:r>
      <w:r w:rsidR="004E71DD" w:rsidRPr="00243588">
        <w:rPr>
          <w:color w:val="000000" w:themeColor="text1"/>
          <w:sz w:val="22"/>
          <w:szCs w:val="22"/>
          <w:lang w:val="en-US"/>
        </w:rPr>
        <w:t>)</w:t>
      </w:r>
      <w:r w:rsidR="008B3285" w:rsidRPr="00243588">
        <w:rPr>
          <w:color w:val="000000" w:themeColor="text1"/>
          <w:sz w:val="22"/>
          <w:szCs w:val="22"/>
          <w:lang w:val="en-US"/>
        </w:rPr>
        <w:t>.</w:t>
      </w:r>
      <w:r w:rsidR="004E71DD" w:rsidRPr="00243588">
        <w:rPr>
          <w:color w:val="000000" w:themeColor="text1"/>
          <w:sz w:val="22"/>
          <w:szCs w:val="22"/>
          <w:lang w:val="en-US"/>
        </w:rPr>
        <w:t xml:space="preserve"> </w:t>
      </w:r>
      <w:r w:rsidR="008735DC" w:rsidRPr="00243588">
        <w:rPr>
          <w:color w:val="000000" w:themeColor="text1"/>
          <w:sz w:val="22"/>
          <w:szCs w:val="22"/>
          <w:lang w:val="en-US"/>
        </w:rPr>
        <w:t xml:space="preserve">If emerging technologies are adopted </w:t>
      </w:r>
      <w:r w:rsidR="002A574F" w:rsidRPr="00243588">
        <w:rPr>
          <w:color w:val="000000" w:themeColor="text1"/>
          <w:sz w:val="22"/>
          <w:szCs w:val="22"/>
          <w:lang w:val="en-US"/>
        </w:rPr>
        <w:t>in</w:t>
      </w:r>
      <w:r w:rsidR="008735DC" w:rsidRPr="00243588">
        <w:rPr>
          <w:color w:val="000000" w:themeColor="text1"/>
          <w:sz w:val="22"/>
          <w:szCs w:val="22"/>
          <w:lang w:val="en-US"/>
        </w:rPr>
        <w:t xml:space="preserve"> </w:t>
      </w:r>
      <w:r w:rsidR="002A574F" w:rsidRPr="00243588">
        <w:rPr>
          <w:color w:val="000000" w:themeColor="text1"/>
          <w:sz w:val="22"/>
          <w:szCs w:val="22"/>
          <w:lang w:val="en-US"/>
        </w:rPr>
        <w:t>entrepreneur</w:t>
      </w:r>
      <w:r w:rsidR="00CE0FE2" w:rsidRPr="00243588">
        <w:rPr>
          <w:color w:val="000000" w:themeColor="text1"/>
          <w:sz w:val="22"/>
          <w:szCs w:val="22"/>
          <w:lang w:val="en-US"/>
        </w:rPr>
        <w:t>ial</w:t>
      </w:r>
      <w:r w:rsidR="008735DC" w:rsidRPr="00243588">
        <w:rPr>
          <w:color w:val="000000" w:themeColor="text1"/>
          <w:sz w:val="22"/>
          <w:szCs w:val="22"/>
          <w:lang w:val="en-US"/>
        </w:rPr>
        <w:t xml:space="preserve"> projects,</w:t>
      </w:r>
      <w:r w:rsidR="002A574F" w:rsidRPr="00243588">
        <w:rPr>
          <w:color w:val="000000" w:themeColor="text1"/>
          <w:sz w:val="22"/>
          <w:szCs w:val="22"/>
          <w:lang w:val="en-US"/>
        </w:rPr>
        <w:t xml:space="preserve"> the importance of the value of technology transfer is clearly </w:t>
      </w:r>
      <w:r w:rsidR="007359EB" w:rsidRPr="00243588">
        <w:rPr>
          <w:color w:val="000000" w:themeColor="text1"/>
          <w:sz w:val="22"/>
          <w:szCs w:val="22"/>
          <w:lang w:val="en-US"/>
        </w:rPr>
        <w:t>identified. Therefore, entrepreneur</w:t>
      </w:r>
      <w:r w:rsidR="00CE0FE2" w:rsidRPr="00243588">
        <w:rPr>
          <w:color w:val="000000" w:themeColor="text1"/>
          <w:sz w:val="22"/>
          <w:szCs w:val="22"/>
          <w:lang w:val="en-US"/>
        </w:rPr>
        <w:t>s</w:t>
      </w:r>
      <w:r w:rsidR="007359EB" w:rsidRPr="00243588">
        <w:rPr>
          <w:color w:val="000000" w:themeColor="text1"/>
          <w:sz w:val="22"/>
          <w:szCs w:val="22"/>
          <w:lang w:val="en-US"/>
        </w:rPr>
        <w:t xml:space="preserve"> should also be focused on </w:t>
      </w:r>
      <w:r w:rsidR="00910512" w:rsidRPr="00243588">
        <w:rPr>
          <w:color w:val="000000" w:themeColor="text1"/>
          <w:sz w:val="22"/>
          <w:szCs w:val="22"/>
          <w:lang w:val="en-US"/>
        </w:rPr>
        <w:t xml:space="preserve">technology transfer as a way of </w:t>
      </w:r>
      <w:r w:rsidR="00CE0FE2" w:rsidRPr="00243588">
        <w:rPr>
          <w:color w:val="000000" w:themeColor="text1"/>
          <w:sz w:val="22"/>
          <w:szCs w:val="22"/>
          <w:lang w:val="en-US"/>
        </w:rPr>
        <w:t>enhancing</w:t>
      </w:r>
      <w:r w:rsidR="00910512" w:rsidRPr="00243588">
        <w:rPr>
          <w:color w:val="000000" w:themeColor="text1"/>
          <w:sz w:val="22"/>
          <w:szCs w:val="22"/>
          <w:lang w:val="en-US"/>
        </w:rPr>
        <w:t xml:space="preserve"> innovativ</w:t>
      </w:r>
      <w:r w:rsidR="00CE0FE2" w:rsidRPr="00243588">
        <w:rPr>
          <w:color w:val="000000" w:themeColor="text1"/>
          <w:sz w:val="22"/>
          <w:szCs w:val="22"/>
          <w:lang w:val="en-US"/>
        </w:rPr>
        <w:t>eness</w:t>
      </w:r>
      <w:r w:rsidR="00910512" w:rsidRPr="00243588">
        <w:rPr>
          <w:color w:val="000000" w:themeColor="text1"/>
          <w:sz w:val="22"/>
          <w:szCs w:val="22"/>
          <w:lang w:val="en-US"/>
        </w:rPr>
        <w:t xml:space="preserve"> </w:t>
      </w:r>
      <w:r w:rsidR="00CE0FE2" w:rsidRPr="00243588">
        <w:rPr>
          <w:color w:val="000000" w:themeColor="text1"/>
          <w:sz w:val="22"/>
          <w:szCs w:val="22"/>
          <w:lang w:val="en-US"/>
        </w:rPr>
        <w:t>to</w:t>
      </w:r>
      <w:r w:rsidR="00530D8C" w:rsidRPr="00243588">
        <w:rPr>
          <w:color w:val="000000" w:themeColor="text1"/>
          <w:sz w:val="22"/>
          <w:szCs w:val="22"/>
          <w:lang w:val="en-US"/>
        </w:rPr>
        <w:t xml:space="preserve"> create original products and services</w:t>
      </w:r>
      <w:r w:rsidR="00073201" w:rsidRPr="00243588">
        <w:rPr>
          <w:color w:val="000000" w:themeColor="text1"/>
          <w:sz w:val="22"/>
          <w:szCs w:val="22"/>
          <w:lang w:val="en-US"/>
        </w:rPr>
        <w:t xml:space="preserve"> (</w:t>
      </w:r>
      <w:r w:rsidR="00073201" w:rsidRPr="00243588">
        <w:rPr>
          <w:color w:val="000000" w:themeColor="text1"/>
          <w:sz w:val="22"/>
          <w:szCs w:val="22"/>
        </w:rPr>
        <w:t>Goel, 2022)</w:t>
      </w:r>
      <w:r w:rsidR="00530D8C" w:rsidRPr="00243588">
        <w:rPr>
          <w:color w:val="000000" w:themeColor="text1"/>
          <w:sz w:val="22"/>
          <w:szCs w:val="22"/>
          <w:lang w:val="en-US"/>
        </w:rPr>
        <w:t xml:space="preserve">. </w:t>
      </w:r>
      <w:r w:rsidR="002A574F" w:rsidRPr="00243588">
        <w:rPr>
          <w:color w:val="000000" w:themeColor="text1"/>
          <w:sz w:val="22"/>
          <w:szCs w:val="22"/>
          <w:lang w:val="en-US"/>
        </w:rPr>
        <w:t xml:space="preserve"> </w:t>
      </w:r>
    </w:p>
    <w:p w14:paraId="66A94659" w14:textId="2E24758F" w:rsidR="00503433" w:rsidRPr="00243588" w:rsidRDefault="00CE0FE2" w:rsidP="00254FFF">
      <w:pPr>
        <w:snapToGrid w:val="0"/>
        <w:spacing w:before="60" w:after="60"/>
        <w:jc w:val="both"/>
        <w:rPr>
          <w:color w:val="000000" w:themeColor="text1"/>
          <w:sz w:val="22"/>
          <w:szCs w:val="22"/>
          <w:lang w:val="en-US"/>
        </w:rPr>
      </w:pPr>
      <w:r w:rsidRPr="00243588">
        <w:rPr>
          <w:color w:val="000000" w:themeColor="text1"/>
          <w:sz w:val="22"/>
          <w:szCs w:val="22"/>
          <w:lang w:val="en-US"/>
        </w:rPr>
        <w:t>To improve their chances of to</w:t>
      </w:r>
      <w:r w:rsidR="0041646E" w:rsidRPr="00243588">
        <w:rPr>
          <w:color w:val="000000" w:themeColor="text1"/>
          <w:sz w:val="22"/>
          <w:szCs w:val="22"/>
          <w:lang w:val="en-US"/>
        </w:rPr>
        <w:t xml:space="preserve"> achieve success, entrepreneurs</w:t>
      </w:r>
      <w:r w:rsidRPr="00243588">
        <w:rPr>
          <w:color w:val="000000" w:themeColor="text1"/>
          <w:sz w:val="22"/>
          <w:szCs w:val="22"/>
          <w:lang w:val="en-US"/>
        </w:rPr>
        <w:t xml:space="preserve"> should</w:t>
      </w:r>
      <w:r w:rsidR="0041646E" w:rsidRPr="00243588">
        <w:rPr>
          <w:color w:val="000000" w:themeColor="text1"/>
          <w:sz w:val="22"/>
          <w:szCs w:val="22"/>
          <w:lang w:val="en-US"/>
        </w:rPr>
        <w:t xml:space="preserve"> order their actions according to the phases of </w:t>
      </w:r>
      <w:r w:rsidRPr="00243588">
        <w:rPr>
          <w:color w:val="000000" w:themeColor="text1"/>
          <w:sz w:val="22"/>
          <w:szCs w:val="22"/>
          <w:lang w:val="en-US"/>
        </w:rPr>
        <w:t xml:space="preserve">the </w:t>
      </w:r>
      <w:r w:rsidR="0041646E" w:rsidRPr="00243588">
        <w:rPr>
          <w:color w:val="000000" w:themeColor="text1"/>
          <w:sz w:val="22"/>
          <w:szCs w:val="22"/>
          <w:lang w:val="en-US"/>
        </w:rPr>
        <w:t xml:space="preserve">customer journey—first, </w:t>
      </w:r>
      <w:r w:rsidR="00554968" w:rsidRPr="00243588">
        <w:rPr>
          <w:color w:val="000000" w:themeColor="text1"/>
          <w:sz w:val="22"/>
          <w:szCs w:val="22"/>
          <w:lang w:val="en-US"/>
        </w:rPr>
        <w:t>through the creation of content that reinforces the brand, innovation</w:t>
      </w:r>
      <w:r w:rsidR="00496CE9" w:rsidRPr="00243588">
        <w:rPr>
          <w:color w:val="000000" w:themeColor="text1"/>
          <w:sz w:val="22"/>
          <w:szCs w:val="22"/>
          <w:lang w:val="en-US"/>
        </w:rPr>
        <w:t>,</w:t>
      </w:r>
      <w:r w:rsidR="00554968" w:rsidRPr="00243588">
        <w:rPr>
          <w:color w:val="000000" w:themeColor="text1"/>
          <w:sz w:val="22"/>
          <w:szCs w:val="22"/>
          <w:lang w:val="en-US"/>
        </w:rPr>
        <w:t xml:space="preserve"> and </w:t>
      </w:r>
      <w:r w:rsidR="0041646E" w:rsidRPr="00243588">
        <w:rPr>
          <w:color w:val="000000" w:themeColor="text1"/>
          <w:sz w:val="22"/>
          <w:szCs w:val="22"/>
          <w:lang w:val="en-US"/>
        </w:rPr>
        <w:t>creativity of</w:t>
      </w:r>
      <w:r w:rsidR="00554968" w:rsidRPr="00243588">
        <w:rPr>
          <w:color w:val="000000" w:themeColor="text1"/>
          <w:sz w:val="22"/>
          <w:szCs w:val="22"/>
          <w:lang w:val="en-US"/>
        </w:rPr>
        <w:t xml:space="preserve"> digital marketing strategies. Table 2 </w:t>
      </w:r>
      <w:r w:rsidR="0041646E" w:rsidRPr="00243588">
        <w:rPr>
          <w:color w:val="000000" w:themeColor="text1"/>
          <w:sz w:val="22"/>
          <w:szCs w:val="22"/>
          <w:lang w:val="en-US"/>
        </w:rPr>
        <w:t xml:space="preserve">provides a summary of major </w:t>
      </w:r>
      <w:r w:rsidR="00E56C2C" w:rsidRPr="00243588">
        <w:rPr>
          <w:color w:val="000000" w:themeColor="text1"/>
          <w:sz w:val="22"/>
          <w:szCs w:val="22"/>
          <w:lang w:val="en-US"/>
        </w:rPr>
        <w:t>previous studies</w:t>
      </w:r>
      <w:r w:rsidR="00554968" w:rsidRPr="00243588">
        <w:rPr>
          <w:color w:val="000000" w:themeColor="text1"/>
          <w:sz w:val="22"/>
          <w:szCs w:val="22"/>
          <w:lang w:val="en-US"/>
        </w:rPr>
        <w:t xml:space="preserve"> </w:t>
      </w:r>
      <w:r w:rsidR="00E56C2C" w:rsidRPr="00243588">
        <w:rPr>
          <w:color w:val="000000" w:themeColor="text1"/>
          <w:sz w:val="22"/>
          <w:szCs w:val="22"/>
          <w:lang w:val="en-US"/>
        </w:rPr>
        <w:t xml:space="preserve">on </w:t>
      </w:r>
      <w:r w:rsidR="00554968" w:rsidRPr="00243588">
        <w:rPr>
          <w:color w:val="000000" w:themeColor="text1"/>
          <w:sz w:val="22"/>
          <w:szCs w:val="22"/>
          <w:lang w:val="en-US"/>
        </w:rPr>
        <w:t>the importance of digital customer journey for the success of digital marketing campaigns.</w:t>
      </w:r>
    </w:p>
    <w:p w14:paraId="2D5A33AE" w14:textId="77777777" w:rsidR="000C0891" w:rsidRPr="00243588" w:rsidRDefault="000C0891" w:rsidP="00254FFF">
      <w:pPr>
        <w:snapToGrid w:val="0"/>
        <w:spacing w:before="60" w:after="60"/>
        <w:jc w:val="both"/>
        <w:rPr>
          <w:color w:val="000000" w:themeColor="text1"/>
          <w:sz w:val="22"/>
          <w:szCs w:val="22"/>
          <w:lang w:val="en-US"/>
        </w:rPr>
      </w:pPr>
    </w:p>
    <w:p w14:paraId="24F4D0CF" w14:textId="560777C9" w:rsidR="00AA2FF2" w:rsidRPr="00243588" w:rsidRDefault="00FC4C44" w:rsidP="00AA2FF2">
      <w:pPr>
        <w:snapToGrid w:val="0"/>
        <w:spacing w:before="60" w:after="60"/>
        <w:jc w:val="center"/>
        <w:rPr>
          <w:color w:val="000000" w:themeColor="text1"/>
          <w:sz w:val="22"/>
          <w:szCs w:val="22"/>
          <w:lang w:val="en-US"/>
        </w:rPr>
      </w:pPr>
      <w:r w:rsidRPr="00243588">
        <w:rPr>
          <w:color w:val="000000" w:themeColor="text1"/>
          <w:sz w:val="22"/>
          <w:szCs w:val="22"/>
          <w:lang w:val="en-US"/>
        </w:rPr>
        <w:t xml:space="preserve">Table 2. </w:t>
      </w:r>
      <w:r w:rsidR="00F13CFA" w:rsidRPr="00243588">
        <w:rPr>
          <w:color w:val="000000" w:themeColor="text1"/>
          <w:sz w:val="22"/>
          <w:szCs w:val="22"/>
          <w:lang w:val="en-US"/>
        </w:rPr>
        <w:t xml:space="preserve">Previous </w:t>
      </w:r>
      <w:r w:rsidR="00E56C2C" w:rsidRPr="00243588">
        <w:rPr>
          <w:color w:val="000000" w:themeColor="text1"/>
          <w:sz w:val="22"/>
          <w:szCs w:val="22"/>
          <w:lang w:val="en-US"/>
        </w:rPr>
        <w:t>studies</w:t>
      </w:r>
      <w:r w:rsidR="00554968" w:rsidRPr="00243588">
        <w:rPr>
          <w:color w:val="000000" w:themeColor="text1"/>
          <w:sz w:val="22"/>
          <w:szCs w:val="22"/>
          <w:lang w:val="en-US"/>
        </w:rPr>
        <w:t xml:space="preserve"> on the importance of digital marketing and customer journey</w:t>
      </w:r>
    </w:p>
    <w:tbl>
      <w:tblPr>
        <w:tblStyle w:val="TableGrid"/>
        <w:tblW w:w="8647"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6061"/>
      </w:tblGrid>
      <w:tr w:rsidR="00243588" w:rsidRPr="00243588" w14:paraId="36F3FA6B" w14:textId="77777777" w:rsidTr="008E268F">
        <w:trPr>
          <w:trHeight w:val="319"/>
        </w:trPr>
        <w:tc>
          <w:tcPr>
            <w:tcW w:w="2586" w:type="dxa"/>
            <w:tcBorders>
              <w:top w:val="single" w:sz="4" w:space="0" w:color="auto"/>
              <w:bottom w:val="single" w:sz="4" w:space="0" w:color="auto"/>
            </w:tcBorders>
          </w:tcPr>
          <w:p w14:paraId="5EFB4E38" w14:textId="0A7621DF" w:rsidR="00AA2FF2" w:rsidRPr="00243588" w:rsidRDefault="00AA2FF2" w:rsidP="00F13CFA">
            <w:pPr>
              <w:snapToGrid w:val="0"/>
              <w:spacing w:before="60" w:after="60"/>
              <w:ind w:left="-110"/>
              <w:rPr>
                <w:color w:val="000000" w:themeColor="text1"/>
                <w:sz w:val="20"/>
                <w:szCs w:val="20"/>
                <w:lang w:val="en-US"/>
              </w:rPr>
            </w:pPr>
            <w:r w:rsidRPr="00243588">
              <w:rPr>
                <w:color w:val="000000" w:themeColor="text1"/>
                <w:sz w:val="20"/>
                <w:szCs w:val="20"/>
                <w:lang w:val="en-US"/>
              </w:rPr>
              <w:t>Authors</w:t>
            </w:r>
          </w:p>
        </w:tc>
        <w:tc>
          <w:tcPr>
            <w:tcW w:w="6061" w:type="dxa"/>
            <w:tcBorders>
              <w:top w:val="single" w:sz="4" w:space="0" w:color="auto"/>
              <w:bottom w:val="single" w:sz="4" w:space="0" w:color="auto"/>
            </w:tcBorders>
          </w:tcPr>
          <w:p w14:paraId="69F4B3F3" w14:textId="62960664" w:rsidR="00AA2FF2" w:rsidRPr="00243588" w:rsidRDefault="00AA2FF2" w:rsidP="00F13CFA">
            <w:pPr>
              <w:snapToGrid w:val="0"/>
              <w:spacing w:before="60" w:after="60"/>
              <w:rPr>
                <w:color w:val="000000" w:themeColor="text1"/>
                <w:sz w:val="20"/>
                <w:szCs w:val="20"/>
                <w:lang w:val="en-US"/>
              </w:rPr>
            </w:pPr>
            <w:r w:rsidRPr="00243588">
              <w:rPr>
                <w:color w:val="000000" w:themeColor="text1"/>
                <w:sz w:val="20"/>
                <w:szCs w:val="20"/>
                <w:lang w:val="en-US"/>
              </w:rPr>
              <w:t>Descrip</w:t>
            </w:r>
            <w:r w:rsidR="005C4635" w:rsidRPr="00243588">
              <w:rPr>
                <w:color w:val="000000" w:themeColor="text1"/>
                <w:sz w:val="20"/>
                <w:szCs w:val="20"/>
                <w:lang w:val="en-US"/>
              </w:rPr>
              <w:t>tion</w:t>
            </w:r>
          </w:p>
        </w:tc>
      </w:tr>
      <w:tr w:rsidR="00243588" w:rsidRPr="00243588" w14:paraId="57945F9D" w14:textId="77777777" w:rsidTr="008E268F">
        <w:trPr>
          <w:trHeight w:val="613"/>
        </w:trPr>
        <w:tc>
          <w:tcPr>
            <w:tcW w:w="2586" w:type="dxa"/>
            <w:tcBorders>
              <w:top w:val="single" w:sz="4" w:space="0" w:color="auto"/>
            </w:tcBorders>
          </w:tcPr>
          <w:p w14:paraId="48DAAE91" w14:textId="37809CE3" w:rsidR="00AA2FF2" w:rsidRPr="00243588" w:rsidRDefault="00DC599C" w:rsidP="00AA2FF2">
            <w:pPr>
              <w:snapToGrid w:val="0"/>
              <w:spacing w:before="60" w:after="60"/>
              <w:ind w:left="-110"/>
              <w:rPr>
                <w:color w:val="000000" w:themeColor="text1"/>
                <w:sz w:val="20"/>
                <w:szCs w:val="20"/>
                <w:lang w:val="en-US"/>
              </w:rPr>
            </w:pPr>
            <w:r w:rsidRPr="00243588">
              <w:rPr>
                <w:color w:val="000000" w:themeColor="text1"/>
                <w:sz w:val="20"/>
                <w:szCs w:val="20"/>
                <w:lang w:val="en-US"/>
              </w:rPr>
              <w:t>Lemon and Verhoef (2016)</w:t>
            </w:r>
          </w:p>
        </w:tc>
        <w:tc>
          <w:tcPr>
            <w:tcW w:w="6061" w:type="dxa"/>
            <w:tcBorders>
              <w:top w:val="single" w:sz="4" w:space="0" w:color="auto"/>
            </w:tcBorders>
          </w:tcPr>
          <w:p w14:paraId="7BD21506" w14:textId="5B4344C2" w:rsidR="00AA2FF2" w:rsidRPr="00243588" w:rsidRDefault="00F13CFA" w:rsidP="00D1590B">
            <w:pPr>
              <w:snapToGrid w:val="0"/>
              <w:spacing w:before="60" w:after="60"/>
              <w:rPr>
                <w:color w:val="000000" w:themeColor="text1"/>
                <w:sz w:val="20"/>
                <w:szCs w:val="20"/>
                <w:lang w:val="en-US"/>
              </w:rPr>
            </w:pPr>
            <w:r w:rsidRPr="00243588">
              <w:rPr>
                <w:color w:val="000000" w:themeColor="text1"/>
                <w:sz w:val="20"/>
                <w:szCs w:val="20"/>
                <w:lang w:val="en-US"/>
              </w:rPr>
              <w:t>This study investigated</w:t>
            </w:r>
            <w:r w:rsidR="00331B11" w:rsidRPr="00243588">
              <w:rPr>
                <w:color w:val="000000" w:themeColor="text1"/>
                <w:sz w:val="20"/>
                <w:szCs w:val="20"/>
                <w:lang w:val="en-US"/>
              </w:rPr>
              <w:t xml:space="preserve"> different phases of customer journey </w:t>
            </w:r>
            <w:r w:rsidR="00496CE9" w:rsidRPr="00243588">
              <w:rPr>
                <w:color w:val="000000" w:themeColor="text1"/>
                <w:sz w:val="20"/>
                <w:szCs w:val="20"/>
                <w:lang w:val="en-US"/>
              </w:rPr>
              <w:t>to improve</w:t>
            </w:r>
            <w:r w:rsidR="00331B11" w:rsidRPr="00243588">
              <w:rPr>
                <w:color w:val="000000" w:themeColor="text1"/>
                <w:sz w:val="20"/>
                <w:szCs w:val="20"/>
                <w:lang w:val="en-US"/>
              </w:rPr>
              <w:t xml:space="preserve"> user experience to increase conversions. </w:t>
            </w:r>
            <w:r w:rsidRPr="00243588">
              <w:rPr>
                <w:color w:val="000000" w:themeColor="text1"/>
                <w:sz w:val="20"/>
                <w:szCs w:val="20"/>
                <w:lang w:val="en-US"/>
              </w:rPr>
              <w:t>The authors proposed</w:t>
            </w:r>
            <w:r w:rsidR="00331B11" w:rsidRPr="00243588">
              <w:rPr>
                <w:color w:val="000000" w:themeColor="text1"/>
                <w:sz w:val="20"/>
                <w:szCs w:val="20"/>
                <w:lang w:val="en-US"/>
              </w:rPr>
              <w:t xml:space="preserve"> an </w:t>
            </w:r>
            <w:r w:rsidRPr="00243588">
              <w:rPr>
                <w:color w:val="000000" w:themeColor="text1"/>
                <w:sz w:val="20"/>
                <w:szCs w:val="20"/>
                <w:lang w:val="en-US"/>
              </w:rPr>
              <w:t xml:space="preserve">optimized </w:t>
            </w:r>
            <w:r w:rsidR="00331B11" w:rsidRPr="00243588">
              <w:rPr>
                <w:color w:val="000000" w:themeColor="text1"/>
                <w:sz w:val="20"/>
                <w:szCs w:val="20"/>
                <w:lang w:val="en-US"/>
              </w:rPr>
              <w:t xml:space="preserve">multichannel customer journey </w:t>
            </w:r>
            <w:r w:rsidRPr="00243588">
              <w:rPr>
                <w:color w:val="000000" w:themeColor="text1"/>
                <w:sz w:val="20"/>
                <w:szCs w:val="20"/>
                <w:lang w:val="en-US"/>
              </w:rPr>
              <w:t>where</w:t>
            </w:r>
            <w:r w:rsidR="00331B11" w:rsidRPr="00243588">
              <w:rPr>
                <w:color w:val="000000" w:themeColor="text1"/>
                <w:sz w:val="20"/>
                <w:szCs w:val="20"/>
                <w:lang w:val="en-US"/>
              </w:rPr>
              <w:t xml:space="preserve"> digital technologies are the key to </w:t>
            </w:r>
            <w:r w:rsidRPr="00243588">
              <w:rPr>
                <w:color w:val="000000" w:themeColor="text1"/>
                <w:sz w:val="20"/>
                <w:szCs w:val="20"/>
                <w:lang w:val="en-US"/>
              </w:rPr>
              <w:t xml:space="preserve">optimizing </w:t>
            </w:r>
            <w:r w:rsidR="00331B11" w:rsidRPr="00243588">
              <w:rPr>
                <w:color w:val="000000" w:themeColor="text1"/>
                <w:sz w:val="20"/>
                <w:szCs w:val="20"/>
                <w:lang w:val="en-US"/>
              </w:rPr>
              <w:t>customer behavior</w:t>
            </w:r>
          </w:p>
        </w:tc>
      </w:tr>
      <w:tr w:rsidR="00243588" w:rsidRPr="00243588" w14:paraId="1D6E94AA" w14:textId="77777777" w:rsidTr="008E268F">
        <w:trPr>
          <w:trHeight w:val="777"/>
        </w:trPr>
        <w:tc>
          <w:tcPr>
            <w:tcW w:w="2586" w:type="dxa"/>
          </w:tcPr>
          <w:p w14:paraId="7224E24C" w14:textId="4B68EA43" w:rsidR="00AA2FF2" w:rsidRPr="00243588" w:rsidRDefault="00507827" w:rsidP="00AA2FF2">
            <w:pPr>
              <w:snapToGrid w:val="0"/>
              <w:spacing w:before="60" w:after="60"/>
              <w:ind w:left="-110"/>
              <w:rPr>
                <w:color w:val="000000" w:themeColor="text1"/>
                <w:sz w:val="20"/>
                <w:szCs w:val="20"/>
                <w:lang w:val="en-US"/>
              </w:rPr>
            </w:pPr>
            <w:r w:rsidRPr="00243588">
              <w:rPr>
                <w:color w:val="000000" w:themeColor="text1"/>
                <w:sz w:val="20"/>
                <w:szCs w:val="20"/>
                <w:lang w:val="en-US"/>
              </w:rPr>
              <w:t>Micheaux and Bosio (2019)</w:t>
            </w:r>
          </w:p>
        </w:tc>
        <w:tc>
          <w:tcPr>
            <w:tcW w:w="6061" w:type="dxa"/>
          </w:tcPr>
          <w:p w14:paraId="6F4CFA96" w14:textId="23054D06" w:rsidR="00AA2FF2" w:rsidRPr="00243588" w:rsidRDefault="00CE0FE2" w:rsidP="00D1590B">
            <w:pPr>
              <w:snapToGrid w:val="0"/>
              <w:spacing w:before="60" w:after="60"/>
              <w:rPr>
                <w:color w:val="000000" w:themeColor="text1"/>
                <w:sz w:val="20"/>
                <w:szCs w:val="20"/>
                <w:lang w:val="en-US"/>
              </w:rPr>
            </w:pPr>
            <w:r w:rsidRPr="00243588">
              <w:rPr>
                <w:color w:val="000000" w:themeColor="text1"/>
                <w:sz w:val="20"/>
                <w:szCs w:val="20"/>
                <w:lang w:val="en-US"/>
              </w:rPr>
              <w:t>H</w:t>
            </w:r>
            <w:r w:rsidR="00331B11" w:rsidRPr="00243588">
              <w:rPr>
                <w:color w:val="000000" w:themeColor="text1"/>
                <w:sz w:val="20"/>
                <w:szCs w:val="20"/>
                <w:lang w:val="en-US"/>
              </w:rPr>
              <w:t xml:space="preserve">ighlighted the importance of measuring the actions </w:t>
            </w:r>
            <w:r w:rsidR="00F13CFA" w:rsidRPr="00243588">
              <w:rPr>
                <w:color w:val="000000" w:themeColor="text1"/>
                <w:sz w:val="20"/>
                <w:szCs w:val="20"/>
                <w:lang w:val="en-US"/>
              </w:rPr>
              <w:t>occurring during</w:t>
            </w:r>
            <w:r w:rsidR="00331B11" w:rsidRPr="00243588">
              <w:rPr>
                <w:color w:val="000000" w:themeColor="text1"/>
                <w:sz w:val="20"/>
                <w:szCs w:val="20"/>
                <w:lang w:val="en-US"/>
              </w:rPr>
              <w:t xml:space="preserve"> customer journey of digital marketing strategies. </w:t>
            </w:r>
            <w:r w:rsidR="00F13CFA" w:rsidRPr="00243588">
              <w:rPr>
                <w:color w:val="000000" w:themeColor="text1"/>
                <w:sz w:val="20"/>
                <w:szCs w:val="20"/>
                <w:lang w:val="en-US"/>
              </w:rPr>
              <w:t>Based on the results, the authors</w:t>
            </w:r>
            <w:r w:rsidR="00331B11" w:rsidRPr="00243588">
              <w:rPr>
                <w:color w:val="000000" w:themeColor="text1"/>
                <w:sz w:val="20"/>
                <w:szCs w:val="20"/>
                <w:lang w:val="en-US"/>
              </w:rPr>
              <w:t xml:space="preserve"> proposed different approaches focused on data analysis to extract practical knowledge from each of the phases of the customer journey and thus improve the effectiveness of the company's products and services.</w:t>
            </w:r>
          </w:p>
        </w:tc>
      </w:tr>
      <w:tr w:rsidR="00243588" w:rsidRPr="00243588" w14:paraId="34B5E3D2" w14:textId="77777777" w:rsidTr="008E268F">
        <w:trPr>
          <w:trHeight w:val="629"/>
        </w:trPr>
        <w:tc>
          <w:tcPr>
            <w:tcW w:w="2586" w:type="dxa"/>
          </w:tcPr>
          <w:p w14:paraId="364A119A" w14:textId="184942F5" w:rsidR="00AA2FF2" w:rsidRPr="00243588" w:rsidRDefault="00013431" w:rsidP="00AA2FF2">
            <w:pPr>
              <w:snapToGrid w:val="0"/>
              <w:spacing w:before="60" w:after="60"/>
              <w:ind w:left="-110"/>
              <w:rPr>
                <w:color w:val="000000" w:themeColor="text1"/>
                <w:sz w:val="20"/>
                <w:szCs w:val="20"/>
                <w:lang w:val="en-US"/>
              </w:rPr>
            </w:pPr>
            <w:r w:rsidRPr="00243588">
              <w:rPr>
                <w:color w:val="000000" w:themeColor="text1"/>
                <w:sz w:val="20"/>
                <w:szCs w:val="20"/>
                <w:lang w:val="en-US"/>
              </w:rPr>
              <w:lastRenderedPageBreak/>
              <w:t>de Ruyter et al. (2018)</w:t>
            </w:r>
          </w:p>
        </w:tc>
        <w:tc>
          <w:tcPr>
            <w:tcW w:w="6061" w:type="dxa"/>
          </w:tcPr>
          <w:p w14:paraId="47ACD417" w14:textId="69FE8C83" w:rsidR="00AA2FF2" w:rsidRPr="00243588" w:rsidRDefault="00D1590B" w:rsidP="00D1590B">
            <w:pPr>
              <w:snapToGrid w:val="0"/>
              <w:spacing w:before="60" w:after="60"/>
              <w:rPr>
                <w:color w:val="000000" w:themeColor="text1"/>
                <w:sz w:val="20"/>
                <w:szCs w:val="20"/>
                <w:lang w:val="en-US"/>
              </w:rPr>
            </w:pPr>
            <w:r w:rsidRPr="00243588">
              <w:rPr>
                <w:color w:val="000000" w:themeColor="text1"/>
                <w:sz w:val="20"/>
                <w:szCs w:val="20"/>
                <w:lang w:val="en-US"/>
              </w:rPr>
              <w:t xml:space="preserve">This study </w:t>
            </w:r>
            <w:r w:rsidR="00331B11" w:rsidRPr="00243588">
              <w:rPr>
                <w:color w:val="000000" w:themeColor="text1"/>
                <w:sz w:val="20"/>
                <w:szCs w:val="20"/>
                <w:lang w:val="en-US"/>
              </w:rPr>
              <w:t xml:space="preserve">highlights the importance of </w:t>
            </w:r>
            <w:r w:rsidRPr="00243588">
              <w:rPr>
                <w:color w:val="000000" w:themeColor="text1"/>
                <w:sz w:val="20"/>
                <w:szCs w:val="20"/>
                <w:lang w:val="en-US"/>
              </w:rPr>
              <w:t>analyzing</w:t>
            </w:r>
            <w:r w:rsidR="00331B11" w:rsidRPr="00243588">
              <w:rPr>
                <w:color w:val="000000" w:themeColor="text1"/>
                <w:sz w:val="20"/>
                <w:szCs w:val="20"/>
                <w:lang w:val="en-US"/>
              </w:rPr>
              <w:t xml:space="preserve"> different user touchpoints with the phases of the digital customer journey. Techniques are defined to increase engagement and improve the ability to obtain sales with digital marketing.</w:t>
            </w:r>
          </w:p>
        </w:tc>
      </w:tr>
      <w:tr w:rsidR="00243588" w:rsidRPr="00243588" w14:paraId="3FF8E7CF" w14:textId="77777777" w:rsidTr="008E268F">
        <w:trPr>
          <w:trHeight w:val="777"/>
        </w:trPr>
        <w:tc>
          <w:tcPr>
            <w:tcW w:w="2586" w:type="dxa"/>
          </w:tcPr>
          <w:p w14:paraId="40F1CC5A" w14:textId="2429B5AA" w:rsidR="00AA2FF2" w:rsidRPr="00243588" w:rsidRDefault="007A25BF" w:rsidP="00AA2FF2">
            <w:pPr>
              <w:snapToGrid w:val="0"/>
              <w:spacing w:before="60" w:after="60"/>
              <w:ind w:left="-110"/>
              <w:rPr>
                <w:color w:val="000000" w:themeColor="text1"/>
                <w:sz w:val="20"/>
                <w:szCs w:val="20"/>
                <w:lang w:val="en-US"/>
              </w:rPr>
            </w:pPr>
            <w:r w:rsidRPr="00243588">
              <w:rPr>
                <w:color w:val="000000" w:themeColor="text1"/>
                <w:sz w:val="20"/>
                <w:szCs w:val="20"/>
                <w:lang w:val="en-US"/>
              </w:rPr>
              <w:t>Saura et al. (2021a)</w:t>
            </w:r>
          </w:p>
        </w:tc>
        <w:tc>
          <w:tcPr>
            <w:tcW w:w="6061" w:type="dxa"/>
          </w:tcPr>
          <w:p w14:paraId="600C69F6" w14:textId="79E72A7D" w:rsidR="00AA2FF2" w:rsidRPr="00243588" w:rsidRDefault="00CE0FE2" w:rsidP="00D1590B">
            <w:pPr>
              <w:snapToGrid w:val="0"/>
              <w:spacing w:before="60" w:after="60"/>
              <w:rPr>
                <w:color w:val="000000" w:themeColor="text1"/>
                <w:sz w:val="20"/>
                <w:szCs w:val="20"/>
                <w:lang w:val="en-US"/>
              </w:rPr>
            </w:pPr>
            <w:r w:rsidRPr="00243588">
              <w:rPr>
                <w:color w:val="000000" w:themeColor="text1"/>
                <w:sz w:val="20"/>
                <w:szCs w:val="20"/>
                <w:lang w:val="en-US"/>
              </w:rPr>
              <w:t>E</w:t>
            </w:r>
            <w:r w:rsidR="00D1590B" w:rsidRPr="00243588">
              <w:rPr>
                <w:color w:val="000000" w:themeColor="text1"/>
                <w:sz w:val="20"/>
                <w:szCs w:val="20"/>
                <w:lang w:val="en-US"/>
              </w:rPr>
              <w:t xml:space="preserve">xplores the </w:t>
            </w:r>
            <w:r w:rsidR="00331B11" w:rsidRPr="00243588">
              <w:rPr>
                <w:color w:val="000000" w:themeColor="text1"/>
                <w:sz w:val="20"/>
                <w:szCs w:val="20"/>
                <w:lang w:val="en-US"/>
              </w:rPr>
              <w:t xml:space="preserve">influence of artificial intelligence in relation to the customer journey of B2B companies. </w:t>
            </w:r>
            <w:r w:rsidR="00D1590B" w:rsidRPr="00243588">
              <w:rPr>
                <w:color w:val="000000" w:themeColor="text1"/>
                <w:sz w:val="20"/>
                <w:szCs w:val="20"/>
                <w:lang w:val="en-US"/>
              </w:rPr>
              <w:t>Di</w:t>
            </w:r>
            <w:r w:rsidR="00331B11" w:rsidRPr="00243588">
              <w:rPr>
                <w:color w:val="000000" w:themeColor="text1"/>
                <w:sz w:val="20"/>
                <w:szCs w:val="20"/>
                <w:lang w:val="en-US"/>
              </w:rPr>
              <w:t>fferent digital marketing strategies linked to CRMs and user experience and behavior on digital platforms are developed.</w:t>
            </w:r>
          </w:p>
        </w:tc>
      </w:tr>
      <w:tr w:rsidR="00AA2FF2" w:rsidRPr="00243588" w14:paraId="5470314B" w14:textId="77777777" w:rsidTr="008E268F">
        <w:trPr>
          <w:trHeight w:val="623"/>
        </w:trPr>
        <w:tc>
          <w:tcPr>
            <w:tcW w:w="2586" w:type="dxa"/>
          </w:tcPr>
          <w:p w14:paraId="4AE1B38F" w14:textId="7BC9284B" w:rsidR="00AA2FF2" w:rsidRPr="00243588" w:rsidRDefault="00687603" w:rsidP="00AA2FF2">
            <w:pPr>
              <w:snapToGrid w:val="0"/>
              <w:spacing w:before="60" w:after="60"/>
              <w:ind w:left="-110"/>
              <w:rPr>
                <w:color w:val="000000" w:themeColor="text1"/>
                <w:sz w:val="20"/>
                <w:szCs w:val="20"/>
                <w:lang w:val="en-US"/>
              </w:rPr>
            </w:pPr>
            <w:r w:rsidRPr="00243588">
              <w:rPr>
                <w:color w:val="000000" w:themeColor="text1"/>
                <w:sz w:val="20"/>
                <w:szCs w:val="20"/>
                <w:lang w:val="en-US"/>
              </w:rPr>
              <w:t>Vollrath and Villegas (2021)</w:t>
            </w:r>
          </w:p>
        </w:tc>
        <w:tc>
          <w:tcPr>
            <w:tcW w:w="6061" w:type="dxa"/>
          </w:tcPr>
          <w:p w14:paraId="533E00F7" w14:textId="73A57F83" w:rsidR="00AA2FF2" w:rsidRPr="00243588" w:rsidRDefault="00CE0FE2" w:rsidP="00D1590B">
            <w:pPr>
              <w:snapToGrid w:val="0"/>
              <w:spacing w:before="60" w:after="60"/>
              <w:rPr>
                <w:color w:val="000000" w:themeColor="text1"/>
                <w:sz w:val="20"/>
                <w:szCs w:val="20"/>
                <w:lang w:val="en-US"/>
              </w:rPr>
            </w:pPr>
            <w:r w:rsidRPr="00243588">
              <w:rPr>
                <w:color w:val="000000" w:themeColor="text1"/>
                <w:sz w:val="20"/>
                <w:szCs w:val="20"/>
                <w:lang w:val="en-US"/>
              </w:rPr>
              <w:t>An</w:t>
            </w:r>
            <w:r w:rsidR="00D1590B" w:rsidRPr="00243588">
              <w:rPr>
                <w:color w:val="000000" w:themeColor="text1"/>
                <w:sz w:val="20"/>
                <w:szCs w:val="20"/>
                <w:lang w:val="en-US"/>
              </w:rPr>
              <w:t xml:space="preserve">alyzes </w:t>
            </w:r>
            <w:r w:rsidR="00331B11" w:rsidRPr="00243588">
              <w:rPr>
                <w:color w:val="000000" w:themeColor="text1"/>
                <w:sz w:val="20"/>
                <w:szCs w:val="20"/>
                <w:lang w:val="en-US"/>
              </w:rPr>
              <w:t xml:space="preserve">different phases of customer journey to increase trust in the relationship between companies and users. </w:t>
            </w:r>
            <w:r w:rsidR="00D1590B" w:rsidRPr="00243588">
              <w:rPr>
                <w:color w:val="000000" w:themeColor="text1"/>
                <w:sz w:val="20"/>
                <w:szCs w:val="20"/>
                <w:lang w:val="en-US"/>
              </w:rPr>
              <w:t xml:space="preserve">The authors also define and analyze </w:t>
            </w:r>
            <w:r w:rsidR="00331B11" w:rsidRPr="00243588">
              <w:rPr>
                <w:color w:val="000000" w:themeColor="text1"/>
                <w:sz w:val="20"/>
                <w:szCs w:val="20"/>
                <w:lang w:val="en-US"/>
              </w:rPr>
              <w:t xml:space="preserve">different applications and tools to </w:t>
            </w:r>
            <w:r w:rsidR="00D1590B" w:rsidRPr="00243588">
              <w:rPr>
                <w:color w:val="000000" w:themeColor="text1"/>
                <w:sz w:val="20"/>
                <w:szCs w:val="20"/>
                <w:lang w:val="en-US"/>
              </w:rPr>
              <w:t>optimize</w:t>
            </w:r>
            <w:r w:rsidR="00331B11" w:rsidRPr="00243588">
              <w:rPr>
                <w:color w:val="000000" w:themeColor="text1"/>
                <w:sz w:val="20"/>
                <w:szCs w:val="20"/>
                <w:lang w:val="en-US"/>
              </w:rPr>
              <w:t xml:space="preserve"> customer journey.</w:t>
            </w:r>
          </w:p>
        </w:tc>
      </w:tr>
    </w:tbl>
    <w:p w14:paraId="363B16D6" w14:textId="77777777" w:rsidR="005F172F" w:rsidRPr="00243588" w:rsidRDefault="005F172F">
      <w:pPr>
        <w:rPr>
          <w:color w:val="000000" w:themeColor="text1"/>
          <w:sz w:val="22"/>
          <w:szCs w:val="22"/>
          <w:lang w:val="en-US"/>
        </w:rPr>
      </w:pPr>
    </w:p>
    <w:p w14:paraId="26B3B5F3" w14:textId="38A893CE" w:rsidR="00E75EB6" w:rsidRPr="00243588" w:rsidRDefault="00AD60D9">
      <w:pPr>
        <w:rPr>
          <w:b/>
          <w:bCs/>
          <w:color w:val="000000" w:themeColor="text1"/>
          <w:sz w:val="22"/>
          <w:szCs w:val="22"/>
          <w:lang w:val="en-US"/>
        </w:rPr>
      </w:pPr>
      <w:r w:rsidRPr="00243588">
        <w:rPr>
          <w:b/>
          <w:bCs/>
          <w:color w:val="000000" w:themeColor="text1"/>
          <w:sz w:val="22"/>
          <w:szCs w:val="22"/>
          <w:lang w:val="en-US"/>
        </w:rPr>
        <w:t>3</w:t>
      </w:r>
      <w:r w:rsidR="007C1A78" w:rsidRPr="00243588">
        <w:rPr>
          <w:b/>
          <w:bCs/>
          <w:color w:val="000000" w:themeColor="text1"/>
          <w:sz w:val="22"/>
          <w:szCs w:val="22"/>
          <w:lang w:val="en-US"/>
        </w:rPr>
        <w:t xml:space="preserve">. </w:t>
      </w:r>
      <w:r w:rsidR="00DA7252" w:rsidRPr="00243588">
        <w:rPr>
          <w:b/>
          <w:bCs/>
          <w:color w:val="000000" w:themeColor="text1"/>
          <w:sz w:val="22"/>
          <w:szCs w:val="22"/>
          <w:lang w:val="en-US"/>
        </w:rPr>
        <w:t>Methodology</w:t>
      </w:r>
    </w:p>
    <w:p w14:paraId="02444025" w14:textId="289A53D0" w:rsidR="00161CA1" w:rsidRPr="00243588" w:rsidRDefault="00496CE9" w:rsidP="00582BD5">
      <w:pPr>
        <w:snapToGrid w:val="0"/>
        <w:spacing w:before="60" w:after="60"/>
        <w:jc w:val="both"/>
        <w:rPr>
          <w:color w:val="000000" w:themeColor="text1"/>
          <w:sz w:val="22"/>
          <w:szCs w:val="22"/>
          <w:lang w:val="en-US"/>
        </w:rPr>
      </w:pPr>
      <w:r w:rsidRPr="00243588">
        <w:rPr>
          <w:color w:val="000000" w:themeColor="text1"/>
          <w:sz w:val="22"/>
          <w:szCs w:val="22"/>
          <w:lang w:val="en-US"/>
        </w:rPr>
        <w:t>T</w:t>
      </w:r>
      <w:r w:rsidR="00E20FC8" w:rsidRPr="00243588">
        <w:rPr>
          <w:color w:val="000000" w:themeColor="text1"/>
          <w:sz w:val="22"/>
          <w:szCs w:val="22"/>
          <w:lang w:val="en-US"/>
        </w:rPr>
        <w:t xml:space="preserve">o answer the research question </w:t>
      </w:r>
      <w:r w:rsidR="00E56C2C" w:rsidRPr="00243588">
        <w:rPr>
          <w:color w:val="000000" w:themeColor="text1"/>
          <w:sz w:val="22"/>
          <w:szCs w:val="22"/>
          <w:lang w:val="en-US"/>
        </w:rPr>
        <w:t>addressed in the present study</w:t>
      </w:r>
      <w:r w:rsidR="00E20FC8" w:rsidRPr="00243588">
        <w:rPr>
          <w:color w:val="000000" w:themeColor="text1"/>
          <w:sz w:val="22"/>
          <w:szCs w:val="22"/>
          <w:lang w:val="en-US"/>
        </w:rPr>
        <w:t xml:space="preserve">, </w:t>
      </w:r>
      <w:r w:rsidR="00E56C2C" w:rsidRPr="00243588">
        <w:rPr>
          <w:color w:val="000000" w:themeColor="text1"/>
          <w:sz w:val="22"/>
          <w:szCs w:val="22"/>
          <w:lang w:val="en-US"/>
        </w:rPr>
        <w:t>we used the following</w:t>
      </w:r>
      <w:r w:rsidR="00E20FC8" w:rsidRPr="00243588">
        <w:rPr>
          <w:color w:val="000000" w:themeColor="text1"/>
          <w:sz w:val="22"/>
          <w:szCs w:val="22"/>
          <w:lang w:val="en-US"/>
        </w:rPr>
        <w:t xml:space="preserve"> two methodological approaches. First, </w:t>
      </w:r>
      <w:r w:rsidR="00E56C2C" w:rsidRPr="00243588">
        <w:rPr>
          <w:color w:val="000000" w:themeColor="text1"/>
          <w:sz w:val="22"/>
          <w:szCs w:val="22"/>
          <w:lang w:val="en-US"/>
        </w:rPr>
        <w:t xml:space="preserve">we conducted </w:t>
      </w:r>
      <w:r w:rsidR="00E20FC8" w:rsidRPr="00243588">
        <w:rPr>
          <w:color w:val="000000" w:themeColor="text1"/>
          <w:sz w:val="22"/>
          <w:szCs w:val="22"/>
          <w:lang w:val="en-US"/>
        </w:rPr>
        <w:t xml:space="preserve">a systematic literature review to identify the main contributions </w:t>
      </w:r>
      <w:r w:rsidR="00E56C2C" w:rsidRPr="00243588">
        <w:rPr>
          <w:color w:val="000000" w:themeColor="text1"/>
          <w:sz w:val="22"/>
          <w:szCs w:val="22"/>
          <w:lang w:val="en-US"/>
        </w:rPr>
        <w:t xml:space="preserve">published </w:t>
      </w:r>
      <w:r w:rsidR="00E20FC8" w:rsidRPr="00243588">
        <w:rPr>
          <w:color w:val="000000" w:themeColor="text1"/>
          <w:sz w:val="22"/>
          <w:szCs w:val="22"/>
          <w:lang w:val="en-US"/>
        </w:rPr>
        <w:t xml:space="preserve">to date in </w:t>
      </w:r>
      <w:r w:rsidR="00E56C2C" w:rsidRPr="00243588">
        <w:rPr>
          <w:color w:val="000000" w:themeColor="text1"/>
          <w:sz w:val="22"/>
          <w:szCs w:val="22"/>
          <w:lang w:val="en-US"/>
        </w:rPr>
        <w:t xml:space="preserve">our </w:t>
      </w:r>
      <w:r w:rsidR="00E20FC8" w:rsidRPr="00243588">
        <w:rPr>
          <w:color w:val="000000" w:themeColor="text1"/>
          <w:sz w:val="22"/>
          <w:szCs w:val="22"/>
          <w:lang w:val="en-US"/>
        </w:rPr>
        <w:t xml:space="preserve">field of research. Second, MCA </w:t>
      </w:r>
      <w:r w:rsidR="00E56C2C" w:rsidRPr="00243588">
        <w:rPr>
          <w:color w:val="000000" w:themeColor="text1"/>
          <w:sz w:val="22"/>
          <w:szCs w:val="22"/>
          <w:lang w:val="en-US"/>
        </w:rPr>
        <w:t xml:space="preserve">was </w:t>
      </w:r>
      <w:r w:rsidR="00E20FC8" w:rsidRPr="00243588">
        <w:rPr>
          <w:color w:val="000000" w:themeColor="text1"/>
          <w:sz w:val="22"/>
          <w:szCs w:val="22"/>
          <w:lang w:val="en-US"/>
        </w:rPr>
        <w:t xml:space="preserve">used under the theoretical framework known as HOMALS. The second approach </w:t>
      </w:r>
      <w:r w:rsidR="00E56C2C" w:rsidRPr="00243588">
        <w:rPr>
          <w:color w:val="000000" w:themeColor="text1"/>
          <w:sz w:val="22"/>
          <w:szCs w:val="22"/>
          <w:lang w:val="en-US"/>
        </w:rPr>
        <w:t>was used to</w:t>
      </w:r>
      <w:r w:rsidR="00E20FC8" w:rsidRPr="00243588">
        <w:rPr>
          <w:color w:val="000000" w:themeColor="text1"/>
          <w:sz w:val="22"/>
          <w:szCs w:val="22"/>
          <w:lang w:val="en-US"/>
        </w:rPr>
        <w:t xml:space="preserve"> </w:t>
      </w:r>
      <w:r w:rsidR="00E56C2C" w:rsidRPr="00243588">
        <w:rPr>
          <w:color w:val="000000" w:themeColor="text1"/>
          <w:sz w:val="22"/>
          <w:szCs w:val="22"/>
          <w:lang w:val="en-US"/>
        </w:rPr>
        <w:t xml:space="preserve">visualize </w:t>
      </w:r>
      <w:r w:rsidR="00E20FC8" w:rsidRPr="00243588">
        <w:rPr>
          <w:color w:val="000000" w:themeColor="text1"/>
          <w:sz w:val="22"/>
          <w:szCs w:val="22"/>
          <w:lang w:val="en-US"/>
        </w:rPr>
        <w:t xml:space="preserve">the results of the systematic review </w:t>
      </w:r>
      <w:r w:rsidR="00E56C2C" w:rsidRPr="00243588">
        <w:rPr>
          <w:color w:val="000000" w:themeColor="text1"/>
          <w:sz w:val="22"/>
          <w:szCs w:val="22"/>
          <w:lang w:val="en-US"/>
        </w:rPr>
        <w:t>and to</w:t>
      </w:r>
      <w:r w:rsidR="00E20FC8" w:rsidRPr="00243588">
        <w:rPr>
          <w:color w:val="000000" w:themeColor="text1"/>
          <w:sz w:val="22"/>
          <w:szCs w:val="22"/>
          <w:lang w:val="en-US"/>
        </w:rPr>
        <w:t xml:space="preserve"> identify the importance of each of the uses and techniques </w:t>
      </w:r>
      <w:r w:rsidR="00E56C2C" w:rsidRPr="00243588">
        <w:rPr>
          <w:color w:val="000000" w:themeColor="text1"/>
          <w:sz w:val="22"/>
          <w:szCs w:val="22"/>
          <w:lang w:val="en-US"/>
        </w:rPr>
        <w:t>of</w:t>
      </w:r>
      <w:r w:rsidR="00E20FC8" w:rsidRPr="00243588">
        <w:rPr>
          <w:color w:val="000000" w:themeColor="text1"/>
          <w:sz w:val="22"/>
          <w:szCs w:val="22"/>
          <w:lang w:val="en-US"/>
        </w:rPr>
        <w:t xml:space="preserve"> digital customer journey</w:t>
      </w:r>
      <w:r w:rsidR="00E56C2C" w:rsidRPr="00243588">
        <w:rPr>
          <w:color w:val="000000" w:themeColor="text1"/>
          <w:sz w:val="22"/>
          <w:szCs w:val="22"/>
          <w:lang w:val="en-US"/>
        </w:rPr>
        <w:t xml:space="preserve">. The analysis was done in the R language. </w:t>
      </w:r>
    </w:p>
    <w:p w14:paraId="17DD5A68" w14:textId="77777777" w:rsidR="00E20FC8" w:rsidRPr="00243588" w:rsidRDefault="00E20FC8" w:rsidP="00582BD5">
      <w:pPr>
        <w:snapToGrid w:val="0"/>
        <w:spacing w:before="60" w:after="60"/>
        <w:jc w:val="both"/>
        <w:rPr>
          <w:color w:val="000000" w:themeColor="text1"/>
          <w:sz w:val="22"/>
          <w:szCs w:val="22"/>
          <w:lang w:val="en-US"/>
        </w:rPr>
      </w:pPr>
    </w:p>
    <w:p w14:paraId="39DFC4A9" w14:textId="4551D21E" w:rsidR="0092243C" w:rsidRPr="00243588" w:rsidRDefault="00EF77CB" w:rsidP="00582BD5">
      <w:pPr>
        <w:snapToGrid w:val="0"/>
        <w:spacing w:before="60" w:after="60"/>
        <w:jc w:val="both"/>
        <w:rPr>
          <w:i/>
          <w:iCs/>
          <w:color w:val="000000" w:themeColor="text1"/>
          <w:sz w:val="22"/>
          <w:szCs w:val="22"/>
          <w:lang w:val="en-US"/>
        </w:rPr>
      </w:pPr>
      <w:r w:rsidRPr="00243588">
        <w:rPr>
          <w:i/>
          <w:iCs/>
          <w:color w:val="000000" w:themeColor="text1"/>
          <w:sz w:val="22"/>
          <w:szCs w:val="22"/>
          <w:lang w:val="en-US"/>
        </w:rPr>
        <w:t>3.</w:t>
      </w:r>
      <w:r w:rsidR="003500AA" w:rsidRPr="00243588">
        <w:rPr>
          <w:i/>
          <w:iCs/>
          <w:color w:val="000000" w:themeColor="text1"/>
          <w:sz w:val="22"/>
          <w:szCs w:val="22"/>
          <w:lang w:val="en-US"/>
        </w:rPr>
        <w:t xml:space="preserve">1. </w:t>
      </w:r>
      <w:r w:rsidR="00E20FC8" w:rsidRPr="00243588">
        <w:rPr>
          <w:i/>
          <w:iCs/>
          <w:color w:val="000000" w:themeColor="text1"/>
          <w:sz w:val="22"/>
          <w:szCs w:val="22"/>
          <w:lang w:val="en-US"/>
        </w:rPr>
        <w:t>Systematic literature review</w:t>
      </w:r>
    </w:p>
    <w:p w14:paraId="7504EB61" w14:textId="374D7AB3" w:rsidR="00C134C0" w:rsidRPr="00243588" w:rsidRDefault="00C134C0" w:rsidP="00C134C0">
      <w:pPr>
        <w:snapToGrid w:val="0"/>
        <w:spacing w:before="60" w:after="60"/>
        <w:jc w:val="both"/>
        <w:rPr>
          <w:color w:val="000000" w:themeColor="text1"/>
          <w:sz w:val="22"/>
          <w:szCs w:val="22"/>
          <w:lang w:val="en-US"/>
        </w:rPr>
      </w:pPr>
      <w:r w:rsidRPr="00243588">
        <w:rPr>
          <w:color w:val="000000" w:themeColor="text1"/>
          <w:sz w:val="22"/>
          <w:szCs w:val="22"/>
          <w:lang w:val="en-US"/>
        </w:rPr>
        <w:t xml:space="preserve">Following Xiao and Watson (2019), </w:t>
      </w:r>
      <w:r w:rsidR="00E56C2C" w:rsidRPr="00243588">
        <w:rPr>
          <w:color w:val="000000" w:themeColor="text1"/>
          <w:sz w:val="22"/>
          <w:szCs w:val="22"/>
          <w:lang w:val="en-US"/>
        </w:rPr>
        <w:t>we conducted</w:t>
      </w:r>
      <w:r w:rsidRPr="00243588">
        <w:rPr>
          <w:color w:val="000000" w:themeColor="text1"/>
          <w:sz w:val="22"/>
          <w:szCs w:val="22"/>
          <w:lang w:val="en-US"/>
        </w:rPr>
        <w:t xml:space="preserve"> a systematic literature review to </w:t>
      </w:r>
      <w:r w:rsidR="00E56C2C" w:rsidRPr="00243588">
        <w:rPr>
          <w:color w:val="000000" w:themeColor="text1"/>
          <w:sz w:val="22"/>
          <w:szCs w:val="22"/>
          <w:lang w:val="en-US"/>
        </w:rPr>
        <w:t xml:space="preserve">analyze </w:t>
      </w:r>
      <w:r w:rsidRPr="00243588">
        <w:rPr>
          <w:color w:val="000000" w:themeColor="text1"/>
          <w:sz w:val="22"/>
          <w:szCs w:val="22"/>
          <w:lang w:val="en-US"/>
        </w:rPr>
        <w:t xml:space="preserve">the main academic contributions published to date in relation to digital marketing and entrepreneurial projects. </w:t>
      </w:r>
      <w:r w:rsidR="00E56C2C" w:rsidRPr="00243588">
        <w:rPr>
          <w:color w:val="000000" w:themeColor="text1"/>
          <w:sz w:val="22"/>
          <w:szCs w:val="22"/>
          <w:lang w:val="en-US"/>
        </w:rPr>
        <w:t>As argued by</w:t>
      </w:r>
      <w:r w:rsidRPr="00243588">
        <w:rPr>
          <w:color w:val="000000" w:themeColor="text1"/>
          <w:sz w:val="22"/>
          <w:szCs w:val="22"/>
          <w:lang w:val="en-US"/>
        </w:rPr>
        <w:t xml:space="preserve"> Bhimani et al. (2019), literature review is an effective methodology to identify emerging issues that help to </w:t>
      </w:r>
      <w:r w:rsidR="00E56C2C" w:rsidRPr="00243588">
        <w:rPr>
          <w:color w:val="000000" w:themeColor="text1"/>
          <w:sz w:val="22"/>
          <w:szCs w:val="22"/>
          <w:lang w:val="en-US"/>
        </w:rPr>
        <w:t xml:space="preserve">better </w:t>
      </w:r>
      <w:r w:rsidRPr="00243588">
        <w:rPr>
          <w:color w:val="000000" w:themeColor="text1"/>
          <w:sz w:val="22"/>
          <w:szCs w:val="22"/>
          <w:lang w:val="en-US"/>
        </w:rPr>
        <w:t xml:space="preserve">understand </w:t>
      </w:r>
      <w:r w:rsidR="00E56C2C" w:rsidRPr="00243588">
        <w:rPr>
          <w:color w:val="000000" w:themeColor="text1"/>
          <w:sz w:val="22"/>
          <w:szCs w:val="22"/>
          <w:lang w:val="en-US"/>
        </w:rPr>
        <w:t>a field of study</w:t>
      </w:r>
      <w:r w:rsidRPr="00243588">
        <w:rPr>
          <w:color w:val="000000" w:themeColor="text1"/>
          <w:sz w:val="22"/>
          <w:szCs w:val="22"/>
          <w:lang w:val="en-US"/>
        </w:rPr>
        <w:t xml:space="preserve">. </w:t>
      </w:r>
    </w:p>
    <w:p w14:paraId="58884B94" w14:textId="383FB013" w:rsidR="0092243C" w:rsidRPr="00243588" w:rsidRDefault="00CE0FE2" w:rsidP="00C134C0">
      <w:pPr>
        <w:snapToGrid w:val="0"/>
        <w:spacing w:before="60" w:after="60"/>
        <w:jc w:val="both"/>
        <w:rPr>
          <w:color w:val="000000" w:themeColor="text1"/>
          <w:sz w:val="22"/>
          <w:szCs w:val="22"/>
          <w:lang w:val="en-US"/>
        </w:rPr>
      </w:pPr>
      <w:r w:rsidRPr="00243588">
        <w:rPr>
          <w:color w:val="000000" w:themeColor="text1"/>
          <w:sz w:val="22"/>
          <w:szCs w:val="22"/>
          <w:lang w:val="en-US"/>
        </w:rPr>
        <w:t>S</w:t>
      </w:r>
      <w:r w:rsidR="00C134C0" w:rsidRPr="00243588">
        <w:rPr>
          <w:color w:val="000000" w:themeColor="text1"/>
          <w:sz w:val="22"/>
          <w:szCs w:val="22"/>
          <w:lang w:val="en-US"/>
        </w:rPr>
        <w:t xml:space="preserve">ystematic literature reviews are </w:t>
      </w:r>
      <w:r w:rsidR="00E56C2C" w:rsidRPr="00243588">
        <w:rPr>
          <w:color w:val="000000" w:themeColor="text1"/>
          <w:sz w:val="22"/>
          <w:szCs w:val="22"/>
          <w:lang w:val="en-US"/>
        </w:rPr>
        <w:t xml:space="preserve">usually conducted </w:t>
      </w:r>
      <w:r w:rsidR="00C134C0" w:rsidRPr="00243588">
        <w:rPr>
          <w:color w:val="000000" w:themeColor="text1"/>
          <w:sz w:val="22"/>
          <w:szCs w:val="22"/>
          <w:lang w:val="en-US"/>
        </w:rPr>
        <w:t xml:space="preserve">to </w:t>
      </w:r>
      <w:r w:rsidR="00E56C2C" w:rsidRPr="00243588">
        <w:rPr>
          <w:color w:val="000000" w:themeColor="text1"/>
          <w:sz w:val="22"/>
          <w:szCs w:val="22"/>
          <w:lang w:val="en-US"/>
        </w:rPr>
        <w:t xml:space="preserve">theorize </w:t>
      </w:r>
      <w:r w:rsidR="00C134C0" w:rsidRPr="00243588">
        <w:rPr>
          <w:color w:val="000000" w:themeColor="text1"/>
          <w:sz w:val="22"/>
          <w:szCs w:val="22"/>
          <w:lang w:val="en-US"/>
        </w:rPr>
        <w:t xml:space="preserve">concepts and identify new linkages between existing concepts (Ahmed et al., 2019). </w:t>
      </w:r>
      <w:r w:rsidR="00E56C2C" w:rsidRPr="00243588">
        <w:rPr>
          <w:color w:val="000000" w:themeColor="text1"/>
          <w:sz w:val="22"/>
          <w:szCs w:val="22"/>
          <w:lang w:val="en-US"/>
        </w:rPr>
        <w:t xml:space="preserve">However, several previous studies proposed conducting </w:t>
      </w:r>
      <w:r w:rsidR="00C134C0" w:rsidRPr="00243588">
        <w:rPr>
          <w:color w:val="000000" w:themeColor="text1"/>
          <w:sz w:val="22"/>
          <w:szCs w:val="22"/>
          <w:lang w:val="en-US"/>
        </w:rPr>
        <w:t xml:space="preserve">systematic literature reviews </w:t>
      </w:r>
      <w:r w:rsidR="00E56C2C" w:rsidRPr="00243588">
        <w:rPr>
          <w:color w:val="000000" w:themeColor="text1"/>
          <w:sz w:val="22"/>
          <w:szCs w:val="22"/>
          <w:lang w:val="en-US"/>
        </w:rPr>
        <w:t>to explore</w:t>
      </w:r>
      <w:r w:rsidR="00C134C0" w:rsidRPr="00243588">
        <w:rPr>
          <w:color w:val="000000" w:themeColor="text1"/>
          <w:sz w:val="22"/>
          <w:szCs w:val="22"/>
          <w:lang w:val="en-US"/>
        </w:rPr>
        <w:t xml:space="preserve"> emerging issues (Abed et al., 2015; Drus and Khalid, 2019). </w:t>
      </w:r>
      <w:r w:rsidR="00E56C2C" w:rsidRPr="00243588">
        <w:rPr>
          <w:color w:val="000000" w:themeColor="text1"/>
          <w:sz w:val="22"/>
          <w:szCs w:val="22"/>
          <w:lang w:val="en-US"/>
        </w:rPr>
        <w:t>In the present study, the</w:t>
      </w:r>
      <w:r w:rsidR="00C134C0" w:rsidRPr="00243588">
        <w:rPr>
          <w:color w:val="000000" w:themeColor="text1"/>
          <w:sz w:val="22"/>
          <w:szCs w:val="22"/>
          <w:lang w:val="en-US"/>
        </w:rPr>
        <w:t xml:space="preserve"> systematic literature review </w:t>
      </w:r>
      <w:r w:rsidR="00E56C2C" w:rsidRPr="00243588">
        <w:rPr>
          <w:color w:val="000000" w:themeColor="text1"/>
          <w:sz w:val="22"/>
          <w:szCs w:val="22"/>
          <w:lang w:val="en-US"/>
        </w:rPr>
        <w:t xml:space="preserve">was </w:t>
      </w:r>
      <w:r w:rsidR="00C134C0" w:rsidRPr="00243588">
        <w:rPr>
          <w:color w:val="000000" w:themeColor="text1"/>
          <w:sz w:val="22"/>
          <w:szCs w:val="22"/>
          <w:lang w:val="en-US"/>
        </w:rPr>
        <w:t>divided into the following steps.</w:t>
      </w:r>
    </w:p>
    <w:p w14:paraId="34A7189B" w14:textId="49024893" w:rsidR="00C134C0" w:rsidRPr="00243588" w:rsidRDefault="00C134C0" w:rsidP="00582BD5">
      <w:pPr>
        <w:snapToGrid w:val="0"/>
        <w:spacing w:before="60" w:after="60"/>
        <w:jc w:val="both"/>
        <w:rPr>
          <w:color w:val="000000" w:themeColor="text1"/>
          <w:sz w:val="22"/>
          <w:szCs w:val="22"/>
          <w:lang w:val="en-US"/>
        </w:rPr>
      </w:pPr>
      <w:r w:rsidRPr="00243588">
        <w:rPr>
          <w:color w:val="000000" w:themeColor="text1"/>
          <w:sz w:val="22"/>
          <w:szCs w:val="22"/>
          <w:lang w:val="en-US"/>
        </w:rPr>
        <w:t xml:space="preserve">First, </w:t>
      </w:r>
      <w:r w:rsidR="00E56C2C" w:rsidRPr="00243588">
        <w:rPr>
          <w:color w:val="000000" w:themeColor="text1"/>
          <w:sz w:val="22"/>
          <w:szCs w:val="22"/>
          <w:lang w:val="en-US"/>
        </w:rPr>
        <w:t xml:space="preserve">we established </w:t>
      </w:r>
      <w:r w:rsidRPr="00243588">
        <w:rPr>
          <w:color w:val="000000" w:themeColor="text1"/>
          <w:sz w:val="22"/>
          <w:szCs w:val="22"/>
          <w:lang w:val="en-US"/>
        </w:rPr>
        <w:t xml:space="preserve">the theoretical foundations linked to the main digital marketing techniques and their relationship with </w:t>
      </w:r>
      <w:r w:rsidR="00E56C2C" w:rsidRPr="00243588">
        <w:rPr>
          <w:color w:val="000000" w:themeColor="text1"/>
          <w:sz w:val="22"/>
          <w:szCs w:val="22"/>
          <w:lang w:val="en-US"/>
        </w:rPr>
        <w:t xml:space="preserve">users’ </w:t>
      </w:r>
      <w:r w:rsidR="00CE0FE2" w:rsidRPr="00243588">
        <w:rPr>
          <w:color w:val="000000" w:themeColor="text1"/>
          <w:sz w:val="22"/>
          <w:szCs w:val="22"/>
          <w:lang w:val="en-US"/>
        </w:rPr>
        <w:t xml:space="preserve">on-line </w:t>
      </w:r>
      <w:r w:rsidRPr="00243588">
        <w:rPr>
          <w:color w:val="000000" w:themeColor="text1"/>
          <w:sz w:val="22"/>
          <w:szCs w:val="22"/>
          <w:lang w:val="en-US"/>
        </w:rPr>
        <w:t xml:space="preserve">customer journey. </w:t>
      </w:r>
      <w:r w:rsidR="00E56C2C" w:rsidRPr="00243588">
        <w:rPr>
          <w:color w:val="000000" w:themeColor="text1"/>
          <w:sz w:val="22"/>
          <w:szCs w:val="22"/>
          <w:lang w:val="en-US"/>
        </w:rPr>
        <w:t>To this end</w:t>
      </w:r>
      <w:r w:rsidRPr="00243588">
        <w:rPr>
          <w:color w:val="000000" w:themeColor="text1"/>
          <w:sz w:val="22"/>
          <w:szCs w:val="22"/>
          <w:lang w:val="en-US"/>
        </w:rPr>
        <w:t xml:space="preserve">, as </w:t>
      </w:r>
      <w:r w:rsidR="00E56C2C" w:rsidRPr="00243588">
        <w:rPr>
          <w:color w:val="000000" w:themeColor="text1"/>
          <w:sz w:val="22"/>
          <w:szCs w:val="22"/>
          <w:lang w:val="en-US"/>
        </w:rPr>
        <w:t xml:space="preserve">argued by </w:t>
      </w:r>
      <w:r w:rsidRPr="00243588">
        <w:rPr>
          <w:color w:val="000000" w:themeColor="text1"/>
          <w:sz w:val="22"/>
          <w:szCs w:val="22"/>
          <w:lang w:val="en-US"/>
        </w:rPr>
        <w:t xml:space="preserve">Arrigo (2018), the concepts that structure the subject matter of the research </w:t>
      </w:r>
      <w:r w:rsidR="00E56C2C" w:rsidRPr="00243588">
        <w:rPr>
          <w:color w:val="000000" w:themeColor="text1"/>
          <w:sz w:val="22"/>
          <w:szCs w:val="22"/>
          <w:lang w:val="en-US"/>
        </w:rPr>
        <w:t xml:space="preserve">should be coherently </w:t>
      </w:r>
      <w:r w:rsidRPr="00243588">
        <w:rPr>
          <w:color w:val="000000" w:themeColor="text1"/>
          <w:sz w:val="22"/>
          <w:szCs w:val="22"/>
          <w:lang w:val="en-US"/>
        </w:rPr>
        <w:t xml:space="preserve">presented. Focusing on the different theoretical approaches </w:t>
      </w:r>
      <w:r w:rsidR="00155314" w:rsidRPr="00243588">
        <w:rPr>
          <w:color w:val="000000" w:themeColor="text1"/>
          <w:sz w:val="22"/>
          <w:szCs w:val="22"/>
          <w:lang w:val="en-US"/>
        </w:rPr>
        <w:t>concerning</w:t>
      </w:r>
      <w:r w:rsidRPr="00243588">
        <w:rPr>
          <w:color w:val="000000" w:themeColor="text1"/>
          <w:sz w:val="22"/>
          <w:szCs w:val="22"/>
          <w:lang w:val="en-US"/>
        </w:rPr>
        <w:t xml:space="preserve"> how users establish </w:t>
      </w:r>
      <w:r w:rsidR="00CE0FE2" w:rsidRPr="00243588">
        <w:rPr>
          <w:color w:val="000000" w:themeColor="text1"/>
          <w:sz w:val="22"/>
          <w:szCs w:val="22"/>
          <w:lang w:val="en-US"/>
        </w:rPr>
        <w:t xml:space="preserve">on-line </w:t>
      </w:r>
      <w:r w:rsidRPr="00243588">
        <w:rPr>
          <w:color w:val="000000" w:themeColor="text1"/>
          <w:sz w:val="22"/>
          <w:szCs w:val="22"/>
          <w:lang w:val="en-US"/>
        </w:rPr>
        <w:t>purchasing process</w:t>
      </w:r>
      <w:r w:rsidR="00CE0FE2" w:rsidRPr="00243588">
        <w:rPr>
          <w:color w:val="000000" w:themeColor="text1"/>
          <w:sz w:val="22"/>
          <w:szCs w:val="22"/>
          <w:lang w:val="en-US"/>
        </w:rPr>
        <w:t>es</w:t>
      </w:r>
      <w:r w:rsidRPr="00243588">
        <w:rPr>
          <w:color w:val="000000" w:themeColor="text1"/>
          <w:sz w:val="22"/>
          <w:szCs w:val="22"/>
          <w:lang w:val="en-US"/>
        </w:rPr>
        <w:t xml:space="preserve">, the main contributions published to date </w:t>
      </w:r>
      <w:r w:rsidR="00E56C2C" w:rsidRPr="00243588">
        <w:rPr>
          <w:color w:val="000000" w:themeColor="text1"/>
          <w:sz w:val="22"/>
          <w:szCs w:val="22"/>
          <w:lang w:val="en-US"/>
        </w:rPr>
        <w:t xml:space="preserve">were </w:t>
      </w:r>
      <w:r w:rsidRPr="00243588">
        <w:rPr>
          <w:color w:val="000000" w:themeColor="text1"/>
          <w:sz w:val="22"/>
          <w:szCs w:val="22"/>
          <w:lang w:val="en-US"/>
        </w:rPr>
        <w:t xml:space="preserve">identified to </w:t>
      </w:r>
      <w:r w:rsidR="00CE0FE2" w:rsidRPr="00243588">
        <w:rPr>
          <w:color w:val="000000" w:themeColor="text1"/>
          <w:sz w:val="22"/>
          <w:szCs w:val="22"/>
          <w:lang w:val="en-US"/>
        </w:rPr>
        <w:t>consolidate</w:t>
      </w:r>
      <w:r w:rsidRPr="00243588">
        <w:rPr>
          <w:color w:val="000000" w:themeColor="text1"/>
          <w:sz w:val="22"/>
          <w:szCs w:val="22"/>
          <w:lang w:val="en-US"/>
        </w:rPr>
        <w:t xml:space="preserve"> theory t</w:t>
      </w:r>
      <w:r w:rsidR="00CE0FE2" w:rsidRPr="00243588">
        <w:rPr>
          <w:color w:val="000000" w:themeColor="text1"/>
          <w:sz w:val="22"/>
          <w:szCs w:val="22"/>
          <w:lang w:val="en-US"/>
        </w:rPr>
        <w:t>o</w:t>
      </w:r>
      <w:r w:rsidRPr="00243588">
        <w:rPr>
          <w:color w:val="000000" w:themeColor="text1"/>
          <w:sz w:val="22"/>
          <w:szCs w:val="22"/>
          <w:lang w:val="en-US"/>
        </w:rPr>
        <w:t xml:space="preserve"> supports </w:t>
      </w:r>
      <w:r w:rsidR="00155314" w:rsidRPr="00243588">
        <w:rPr>
          <w:color w:val="000000" w:themeColor="text1"/>
          <w:sz w:val="22"/>
          <w:szCs w:val="22"/>
          <w:lang w:val="en-US"/>
        </w:rPr>
        <w:t xml:space="preserve">our </w:t>
      </w:r>
      <w:r w:rsidRPr="00243588">
        <w:rPr>
          <w:color w:val="000000" w:themeColor="text1"/>
          <w:sz w:val="22"/>
          <w:szCs w:val="22"/>
          <w:lang w:val="en-US"/>
        </w:rPr>
        <w:t>research objectives.</w:t>
      </w:r>
    </w:p>
    <w:p w14:paraId="10518094" w14:textId="20993F0F" w:rsidR="00C134C0" w:rsidRPr="00243588" w:rsidRDefault="00C134C0" w:rsidP="00582BD5">
      <w:pPr>
        <w:snapToGrid w:val="0"/>
        <w:spacing w:before="60" w:after="60"/>
        <w:jc w:val="both"/>
        <w:rPr>
          <w:color w:val="000000" w:themeColor="text1"/>
          <w:sz w:val="22"/>
          <w:szCs w:val="22"/>
          <w:lang w:val="en-US"/>
        </w:rPr>
      </w:pPr>
      <w:r w:rsidRPr="00243588">
        <w:rPr>
          <w:color w:val="000000" w:themeColor="text1"/>
          <w:sz w:val="22"/>
          <w:szCs w:val="22"/>
          <w:lang w:val="en-US"/>
        </w:rPr>
        <w:t xml:space="preserve">Second, following Sarka and Ipsen (2017), </w:t>
      </w:r>
      <w:r w:rsidR="00155314" w:rsidRPr="00243588">
        <w:rPr>
          <w:color w:val="000000" w:themeColor="text1"/>
          <w:sz w:val="22"/>
          <w:szCs w:val="22"/>
          <w:lang w:val="en-US"/>
        </w:rPr>
        <w:t>we</w:t>
      </w:r>
      <w:r w:rsidRPr="00243588">
        <w:rPr>
          <w:color w:val="000000" w:themeColor="text1"/>
          <w:sz w:val="22"/>
          <w:szCs w:val="22"/>
          <w:lang w:val="en-US"/>
        </w:rPr>
        <w:t xml:space="preserve"> systematically examined </w:t>
      </w:r>
      <w:r w:rsidR="00155314" w:rsidRPr="00243588">
        <w:rPr>
          <w:color w:val="000000" w:themeColor="text1"/>
          <w:sz w:val="22"/>
          <w:szCs w:val="22"/>
          <w:lang w:val="en-US"/>
        </w:rPr>
        <w:t>previously</w:t>
      </w:r>
      <w:r w:rsidRPr="00243588">
        <w:rPr>
          <w:color w:val="000000" w:themeColor="text1"/>
          <w:sz w:val="22"/>
          <w:szCs w:val="22"/>
          <w:lang w:val="en-US"/>
        </w:rPr>
        <w:t xml:space="preserve"> published </w:t>
      </w:r>
      <w:r w:rsidR="00155314" w:rsidRPr="00243588">
        <w:rPr>
          <w:color w:val="000000" w:themeColor="text1"/>
          <w:sz w:val="22"/>
          <w:szCs w:val="22"/>
          <w:lang w:val="en-US"/>
        </w:rPr>
        <w:t>studies that</w:t>
      </w:r>
      <w:r w:rsidRPr="00243588">
        <w:rPr>
          <w:color w:val="000000" w:themeColor="text1"/>
          <w:sz w:val="22"/>
          <w:szCs w:val="22"/>
          <w:lang w:val="en-US"/>
        </w:rPr>
        <w:t xml:space="preserve"> directly or indirectly </w:t>
      </w:r>
      <w:r w:rsidR="00155314" w:rsidRPr="00243588">
        <w:rPr>
          <w:color w:val="000000" w:themeColor="text1"/>
          <w:sz w:val="22"/>
          <w:szCs w:val="22"/>
          <w:lang w:val="en-US"/>
        </w:rPr>
        <w:t xml:space="preserve">defined </w:t>
      </w:r>
      <w:r w:rsidRPr="00243588">
        <w:rPr>
          <w:color w:val="000000" w:themeColor="text1"/>
          <w:sz w:val="22"/>
          <w:szCs w:val="22"/>
          <w:lang w:val="en-US"/>
        </w:rPr>
        <w:t xml:space="preserve">the use of digital marketing strategies </w:t>
      </w:r>
      <w:r w:rsidR="00155314" w:rsidRPr="00243588">
        <w:rPr>
          <w:color w:val="000000" w:themeColor="text1"/>
          <w:sz w:val="22"/>
          <w:szCs w:val="22"/>
          <w:lang w:val="en-US"/>
        </w:rPr>
        <w:t xml:space="preserve">and innovative techniques in </w:t>
      </w:r>
      <w:r w:rsidRPr="00243588">
        <w:rPr>
          <w:color w:val="000000" w:themeColor="text1"/>
          <w:sz w:val="22"/>
          <w:szCs w:val="22"/>
          <w:lang w:val="en-US"/>
        </w:rPr>
        <w:t xml:space="preserve">entrepreneurial projects. Third, the main findings of the literature review </w:t>
      </w:r>
      <w:r w:rsidR="00155314" w:rsidRPr="00243588">
        <w:rPr>
          <w:color w:val="000000" w:themeColor="text1"/>
          <w:sz w:val="22"/>
          <w:szCs w:val="22"/>
          <w:lang w:val="en-US"/>
        </w:rPr>
        <w:t xml:space="preserve">were </w:t>
      </w:r>
      <w:r w:rsidRPr="00243588">
        <w:rPr>
          <w:color w:val="000000" w:themeColor="text1"/>
          <w:sz w:val="22"/>
          <w:szCs w:val="22"/>
          <w:lang w:val="en-US"/>
        </w:rPr>
        <w:t>highlighted and discussed</w:t>
      </w:r>
      <w:r w:rsidR="00155314" w:rsidRPr="00243588">
        <w:rPr>
          <w:color w:val="000000" w:themeColor="text1"/>
          <w:sz w:val="22"/>
          <w:szCs w:val="22"/>
          <w:lang w:val="en-US"/>
        </w:rPr>
        <w:t>; at this stage,</w:t>
      </w:r>
      <w:r w:rsidRPr="00243588">
        <w:rPr>
          <w:color w:val="000000" w:themeColor="text1"/>
          <w:sz w:val="22"/>
          <w:szCs w:val="22"/>
          <w:lang w:val="en-US"/>
        </w:rPr>
        <w:t xml:space="preserve"> concepts </w:t>
      </w:r>
      <w:r w:rsidR="00155314" w:rsidRPr="00243588">
        <w:rPr>
          <w:color w:val="000000" w:themeColor="text1"/>
          <w:sz w:val="22"/>
          <w:szCs w:val="22"/>
          <w:lang w:val="en-US"/>
        </w:rPr>
        <w:t xml:space="preserve">were visualized </w:t>
      </w:r>
      <w:r w:rsidRPr="00243588">
        <w:rPr>
          <w:color w:val="000000" w:themeColor="text1"/>
          <w:sz w:val="22"/>
          <w:szCs w:val="22"/>
          <w:lang w:val="en-US"/>
        </w:rPr>
        <w:t xml:space="preserve">and explained to </w:t>
      </w:r>
      <w:r w:rsidR="00155314" w:rsidRPr="00243588">
        <w:rPr>
          <w:color w:val="000000" w:themeColor="text1"/>
          <w:sz w:val="22"/>
          <w:szCs w:val="22"/>
          <w:lang w:val="en-US"/>
        </w:rPr>
        <w:t xml:space="preserve">theorize </w:t>
      </w:r>
      <w:r w:rsidRPr="00243588">
        <w:rPr>
          <w:color w:val="000000" w:themeColor="text1"/>
          <w:sz w:val="22"/>
          <w:szCs w:val="22"/>
          <w:lang w:val="en-US"/>
        </w:rPr>
        <w:t xml:space="preserve">future research </w:t>
      </w:r>
      <w:r w:rsidR="004F188A" w:rsidRPr="00243588">
        <w:rPr>
          <w:color w:val="000000" w:themeColor="text1"/>
          <w:sz w:val="22"/>
          <w:szCs w:val="22"/>
          <w:lang w:val="en-US"/>
        </w:rPr>
        <w:t>questions in</w:t>
      </w:r>
      <w:r w:rsidR="004A5B5B" w:rsidRPr="00243588">
        <w:rPr>
          <w:color w:val="000000" w:themeColor="text1"/>
          <w:sz w:val="22"/>
          <w:szCs w:val="22"/>
          <w:lang w:val="en-US"/>
        </w:rPr>
        <w:t xml:space="preserve"> which PRISMA related criteria were also tested consulted (Rehman et al., 2020)</w:t>
      </w:r>
      <w:r w:rsidRPr="00243588">
        <w:rPr>
          <w:color w:val="000000" w:themeColor="text1"/>
          <w:sz w:val="22"/>
          <w:szCs w:val="22"/>
          <w:lang w:val="en-US"/>
        </w:rPr>
        <w:t>.</w:t>
      </w:r>
    </w:p>
    <w:p w14:paraId="69906895" w14:textId="58C34CD3" w:rsidR="00C134C0" w:rsidRPr="00243588" w:rsidRDefault="00C134C0" w:rsidP="00582BD5">
      <w:pPr>
        <w:snapToGrid w:val="0"/>
        <w:spacing w:before="60" w:after="60"/>
        <w:jc w:val="both"/>
        <w:rPr>
          <w:color w:val="000000" w:themeColor="text1"/>
          <w:sz w:val="22"/>
          <w:szCs w:val="22"/>
          <w:lang w:val="en-US"/>
        </w:rPr>
      </w:pPr>
      <w:r w:rsidRPr="00243588">
        <w:rPr>
          <w:color w:val="000000" w:themeColor="text1"/>
          <w:sz w:val="22"/>
          <w:szCs w:val="22"/>
          <w:lang w:val="en-US"/>
        </w:rPr>
        <w:t xml:space="preserve">For the specific process of developing </w:t>
      </w:r>
      <w:r w:rsidR="00155314" w:rsidRPr="00243588">
        <w:rPr>
          <w:color w:val="000000" w:themeColor="text1"/>
          <w:sz w:val="22"/>
          <w:szCs w:val="22"/>
          <w:lang w:val="en-US"/>
        </w:rPr>
        <w:t xml:space="preserve">our </w:t>
      </w:r>
      <w:r w:rsidRPr="00243588">
        <w:rPr>
          <w:color w:val="000000" w:themeColor="text1"/>
          <w:sz w:val="22"/>
          <w:szCs w:val="22"/>
          <w:lang w:val="en-US"/>
        </w:rPr>
        <w:t xml:space="preserve">methodology, different </w:t>
      </w:r>
      <w:r w:rsidR="00155314" w:rsidRPr="00243588">
        <w:rPr>
          <w:color w:val="000000" w:themeColor="text1"/>
          <w:sz w:val="22"/>
          <w:szCs w:val="22"/>
          <w:lang w:val="en-US"/>
        </w:rPr>
        <w:t xml:space="preserve">search </w:t>
      </w:r>
      <w:r w:rsidRPr="00243588">
        <w:rPr>
          <w:color w:val="000000" w:themeColor="text1"/>
          <w:sz w:val="22"/>
          <w:szCs w:val="22"/>
          <w:lang w:val="en-US"/>
        </w:rPr>
        <w:t xml:space="preserve">terms were first selected </w:t>
      </w:r>
      <w:r w:rsidR="00155314" w:rsidRPr="00243588">
        <w:rPr>
          <w:color w:val="000000" w:themeColor="text1"/>
          <w:sz w:val="22"/>
          <w:szCs w:val="22"/>
          <w:lang w:val="en-US"/>
        </w:rPr>
        <w:t>for subsequent search in</w:t>
      </w:r>
      <w:r w:rsidRPr="00243588">
        <w:rPr>
          <w:color w:val="000000" w:themeColor="text1"/>
          <w:sz w:val="22"/>
          <w:szCs w:val="22"/>
          <w:lang w:val="en-US"/>
        </w:rPr>
        <w:t xml:space="preserve"> academic databases. Once the </w:t>
      </w:r>
      <w:r w:rsidR="00155314" w:rsidRPr="00243588">
        <w:rPr>
          <w:color w:val="000000" w:themeColor="text1"/>
          <w:sz w:val="22"/>
          <w:szCs w:val="22"/>
          <w:lang w:val="en-US"/>
        </w:rPr>
        <w:t xml:space="preserve">data </w:t>
      </w:r>
      <w:r w:rsidRPr="00243588">
        <w:rPr>
          <w:color w:val="000000" w:themeColor="text1"/>
          <w:sz w:val="22"/>
          <w:szCs w:val="22"/>
          <w:lang w:val="en-US"/>
        </w:rPr>
        <w:t xml:space="preserve">were </w:t>
      </w:r>
      <w:r w:rsidR="00155314" w:rsidRPr="00243588">
        <w:rPr>
          <w:color w:val="000000" w:themeColor="text1"/>
          <w:sz w:val="22"/>
          <w:szCs w:val="22"/>
          <w:lang w:val="en-US"/>
        </w:rPr>
        <w:t>collected</w:t>
      </w:r>
      <w:r w:rsidRPr="00243588">
        <w:rPr>
          <w:color w:val="000000" w:themeColor="text1"/>
          <w:sz w:val="22"/>
          <w:szCs w:val="22"/>
          <w:lang w:val="en-US"/>
        </w:rPr>
        <w:t xml:space="preserve">, </w:t>
      </w:r>
      <w:r w:rsidR="00155314" w:rsidRPr="00243588">
        <w:rPr>
          <w:color w:val="000000" w:themeColor="text1"/>
          <w:sz w:val="22"/>
          <w:szCs w:val="22"/>
          <w:lang w:val="en-US"/>
        </w:rPr>
        <w:t>ir</w:t>
      </w:r>
      <w:r w:rsidRPr="00243588">
        <w:rPr>
          <w:color w:val="000000" w:themeColor="text1"/>
          <w:sz w:val="22"/>
          <w:szCs w:val="22"/>
          <w:lang w:val="en-US"/>
        </w:rPr>
        <w:t xml:space="preserve">relevant </w:t>
      </w:r>
      <w:r w:rsidR="00155314" w:rsidRPr="00243588">
        <w:rPr>
          <w:color w:val="000000" w:themeColor="text1"/>
          <w:sz w:val="22"/>
          <w:szCs w:val="22"/>
          <w:lang w:val="en-US"/>
        </w:rPr>
        <w:t xml:space="preserve">results </w:t>
      </w:r>
      <w:r w:rsidRPr="00243588">
        <w:rPr>
          <w:color w:val="000000" w:themeColor="text1"/>
          <w:sz w:val="22"/>
          <w:szCs w:val="22"/>
          <w:lang w:val="en-US"/>
        </w:rPr>
        <w:t xml:space="preserve">were eliminated. The terms </w:t>
      </w:r>
      <w:r w:rsidR="00155314" w:rsidRPr="00243588">
        <w:rPr>
          <w:color w:val="000000" w:themeColor="text1"/>
          <w:sz w:val="22"/>
          <w:szCs w:val="22"/>
          <w:lang w:val="en-US"/>
        </w:rPr>
        <w:t>that were relevant for</w:t>
      </w:r>
      <w:r w:rsidRPr="00243588">
        <w:rPr>
          <w:color w:val="000000" w:themeColor="text1"/>
          <w:sz w:val="22"/>
          <w:szCs w:val="22"/>
          <w:lang w:val="en-US"/>
        </w:rPr>
        <w:t xml:space="preserve"> the main uses and techniques of digital marketing techniques in entrepreneurial projects were classified and studied in depth. </w:t>
      </w:r>
      <w:r w:rsidR="00155314" w:rsidRPr="00243588">
        <w:rPr>
          <w:color w:val="000000" w:themeColor="text1"/>
          <w:sz w:val="22"/>
          <w:szCs w:val="22"/>
          <w:lang w:val="en-US"/>
        </w:rPr>
        <w:t>During data collection</w:t>
      </w:r>
      <w:r w:rsidRPr="00243588">
        <w:rPr>
          <w:color w:val="000000" w:themeColor="text1"/>
          <w:sz w:val="22"/>
          <w:szCs w:val="22"/>
          <w:lang w:val="en-US"/>
        </w:rPr>
        <w:t xml:space="preserve">, </w:t>
      </w:r>
      <w:r w:rsidR="00155314" w:rsidRPr="00243588">
        <w:rPr>
          <w:color w:val="000000" w:themeColor="text1"/>
          <w:sz w:val="22"/>
          <w:szCs w:val="22"/>
          <w:lang w:val="en-US"/>
        </w:rPr>
        <w:t xml:space="preserve">we focused </w:t>
      </w:r>
      <w:r w:rsidRPr="00243588">
        <w:rPr>
          <w:color w:val="000000" w:themeColor="text1"/>
          <w:sz w:val="22"/>
          <w:szCs w:val="22"/>
          <w:lang w:val="en-US"/>
        </w:rPr>
        <w:t xml:space="preserve">only </w:t>
      </w:r>
      <w:r w:rsidR="00155314" w:rsidRPr="00243588">
        <w:rPr>
          <w:color w:val="000000" w:themeColor="text1"/>
          <w:sz w:val="22"/>
          <w:szCs w:val="22"/>
          <w:lang w:val="en-US"/>
        </w:rPr>
        <w:t xml:space="preserve">on </w:t>
      </w:r>
      <w:r w:rsidRPr="00243588">
        <w:rPr>
          <w:color w:val="000000" w:themeColor="text1"/>
          <w:sz w:val="22"/>
          <w:szCs w:val="22"/>
          <w:lang w:val="en-US"/>
        </w:rPr>
        <w:t xml:space="preserve">original articles and reviews indexed in the </w:t>
      </w:r>
      <w:r w:rsidR="00155314" w:rsidRPr="00243588">
        <w:rPr>
          <w:color w:val="000000" w:themeColor="text1"/>
          <w:sz w:val="22"/>
          <w:szCs w:val="22"/>
          <w:lang w:val="en-US"/>
        </w:rPr>
        <w:t xml:space="preserve">selected </w:t>
      </w:r>
      <w:r w:rsidRPr="00243588">
        <w:rPr>
          <w:color w:val="000000" w:themeColor="text1"/>
          <w:sz w:val="22"/>
          <w:szCs w:val="22"/>
          <w:lang w:val="en-US"/>
        </w:rPr>
        <w:t>databases. Proceedings, books</w:t>
      </w:r>
      <w:r w:rsidR="00155314" w:rsidRPr="00243588">
        <w:rPr>
          <w:color w:val="000000" w:themeColor="text1"/>
          <w:sz w:val="22"/>
          <w:szCs w:val="22"/>
          <w:lang w:val="en-US"/>
        </w:rPr>
        <w:t>,</w:t>
      </w:r>
      <w:r w:rsidRPr="00243588">
        <w:rPr>
          <w:color w:val="000000" w:themeColor="text1"/>
          <w:sz w:val="22"/>
          <w:szCs w:val="22"/>
          <w:lang w:val="en-US"/>
        </w:rPr>
        <w:t xml:space="preserve"> and book chapters were not included in this process.</w:t>
      </w:r>
    </w:p>
    <w:p w14:paraId="264A94E3" w14:textId="1E240D66" w:rsidR="00F068DA" w:rsidRPr="00243588" w:rsidRDefault="00F068DA" w:rsidP="00582BD5">
      <w:pPr>
        <w:snapToGrid w:val="0"/>
        <w:spacing w:before="60" w:after="60"/>
        <w:jc w:val="both"/>
        <w:rPr>
          <w:color w:val="000000" w:themeColor="text1"/>
          <w:sz w:val="22"/>
          <w:szCs w:val="22"/>
          <w:lang w:val="en-US"/>
        </w:rPr>
      </w:pPr>
      <w:r w:rsidRPr="00243588">
        <w:rPr>
          <w:color w:val="000000" w:themeColor="text1"/>
          <w:sz w:val="22"/>
          <w:szCs w:val="22"/>
          <w:lang w:val="en-US"/>
        </w:rPr>
        <w:t>As stated</w:t>
      </w:r>
      <w:r w:rsidR="00155314" w:rsidRPr="00243588">
        <w:rPr>
          <w:color w:val="000000" w:themeColor="text1"/>
          <w:sz w:val="22"/>
          <w:szCs w:val="22"/>
          <w:lang w:val="en-US"/>
        </w:rPr>
        <w:t xml:space="preserve"> above</w:t>
      </w:r>
      <w:r w:rsidRPr="00243588">
        <w:rPr>
          <w:color w:val="000000" w:themeColor="text1"/>
          <w:sz w:val="22"/>
          <w:szCs w:val="22"/>
          <w:lang w:val="en-US"/>
        </w:rPr>
        <w:t xml:space="preserve">, </w:t>
      </w:r>
      <w:r w:rsidR="00155314" w:rsidRPr="00243588">
        <w:rPr>
          <w:color w:val="000000" w:themeColor="text1"/>
          <w:sz w:val="22"/>
          <w:szCs w:val="22"/>
          <w:lang w:val="en-US"/>
        </w:rPr>
        <w:t xml:space="preserve">we were interested in academic publications. Accordingly, following </w:t>
      </w:r>
      <w:r w:rsidRPr="00243588">
        <w:rPr>
          <w:color w:val="000000" w:themeColor="text1"/>
          <w:sz w:val="22"/>
          <w:szCs w:val="22"/>
          <w:lang w:val="en-US"/>
        </w:rPr>
        <w:t xml:space="preserve">Saura et al. (2021a), </w:t>
      </w:r>
      <w:r w:rsidR="00155314" w:rsidRPr="00243588">
        <w:rPr>
          <w:color w:val="000000" w:themeColor="text1"/>
          <w:sz w:val="22"/>
          <w:szCs w:val="22"/>
          <w:lang w:val="en-US"/>
        </w:rPr>
        <w:t>the following databases were used for the searchers:</w:t>
      </w:r>
      <w:r w:rsidRPr="00243588">
        <w:rPr>
          <w:color w:val="000000" w:themeColor="text1"/>
          <w:sz w:val="22"/>
          <w:szCs w:val="22"/>
          <w:lang w:val="en-US"/>
        </w:rPr>
        <w:t xml:space="preserve"> ACM Digital Library, AIS Electronic Library, IEEE Explore, ScienceDirect</w:t>
      </w:r>
      <w:r w:rsidR="00155314" w:rsidRPr="00243588">
        <w:rPr>
          <w:color w:val="000000" w:themeColor="text1"/>
          <w:sz w:val="22"/>
          <w:szCs w:val="22"/>
          <w:lang w:val="en-US"/>
        </w:rPr>
        <w:t>,</w:t>
      </w:r>
      <w:r w:rsidRPr="00243588">
        <w:rPr>
          <w:color w:val="000000" w:themeColor="text1"/>
          <w:sz w:val="22"/>
          <w:szCs w:val="22"/>
          <w:lang w:val="en-US"/>
        </w:rPr>
        <w:t xml:space="preserve"> and Web of Sciences. The search terms were "Digital Marketing" OR "Online Marketing" AND "Entrepreneurship" OR "Entrepren</w:t>
      </w:r>
      <w:r w:rsidR="008318C2" w:rsidRPr="00243588">
        <w:rPr>
          <w:color w:val="000000" w:themeColor="text1"/>
          <w:sz w:val="22"/>
          <w:szCs w:val="22"/>
          <w:lang w:val="en-US"/>
        </w:rPr>
        <w:t>e</w:t>
      </w:r>
      <w:r w:rsidRPr="00243588">
        <w:rPr>
          <w:color w:val="000000" w:themeColor="text1"/>
          <w:sz w:val="22"/>
          <w:szCs w:val="22"/>
          <w:lang w:val="en-US"/>
        </w:rPr>
        <w:t xml:space="preserve">ur" AND "Innovation" OR "Innovative". The queries were carried out on November </w:t>
      </w:r>
      <w:r w:rsidR="00155314" w:rsidRPr="00243588">
        <w:rPr>
          <w:color w:val="000000" w:themeColor="text1"/>
          <w:sz w:val="22"/>
          <w:szCs w:val="22"/>
          <w:lang w:val="en-US"/>
        </w:rPr>
        <w:t xml:space="preserve">21, </w:t>
      </w:r>
      <w:r w:rsidRPr="00243588">
        <w:rPr>
          <w:color w:val="000000" w:themeColor="text1"/>
          <w:sz w:val="22"/>
          <w:szCs w:val="22"/>
          <w:lang w:val="en-US"/>
        </w:rPr>
        <w:t>2021.</w:t>
      </w:r>
    </w:p>
    <w:p w14:paraId="76500562" w14:textId="0C6150FF" w:rsidR="00F068DA" w:rsidRPr="00243588" w:rsidRDefault="008707DD" w:rsidP="00582BD5">
      <w:pPr>
        <w:snapToGrid w:val="0"/>
        <w:spacing w:before="60" w:after="60"/>
        <w:jc w:val="both"/>
        <w:rPr>
          <w:color w:val="000000" w:themeColor="text1"/>
          <w:sz w:val="22"/>
          <w:szCs w:val="22"/>
          <w:lang w:val="en-US"/>
        </w:rPr>
      </w:pPr>
      <w:r w:rsidRPr="00243588">
        <w:rPr>
          <w:color w:val="000000" w:themeColor="text1"/>
          <w:sz w:val="22"/>
          <w:szCs w:val="22"/>
          <w:lang w:val="en-US"/>
        </w:rPr>
        <w:lastRenderedPageBreak/>
        <w:t>To identify</w:t>
      </w:r>
      <w:r w:rsidR="00F068DA" w:rsidRPr="00243588">
        <w:rPr>
          <w:color w:val="000000" w:themeColor="text1"/>
          <w:sz w:val="22"/>
          <w:szCs w:val="22"/>
          <w:lang w:val="en-US"/>
        </w:rPr>
        <w:t xml:space="preserve"> potentially suitable articles, </w:t>
      </w:r>
      <w:r w:rsidR="00155314" w:rsidRPr="00243588">
        <w:rPr>
          <w:color w:val="000000" w:themeColor="text1"/>
          <w:sz w:val="22"/>
          <w:szCs w:val="22"/>
          <w:lang w:val="en-US"/>
        </w:rPr>
        <w:t xml:space="preserve">we focused on publications that </w:t>
      </w:r>
      <w:r w:rsidRPr="00243588">
        <w:rPr>
          <w:color w:val="000000" w:themeColor="text1"/>
          <w:sz w:val="22"/>
          <w:szCs w:val="22"/>
          <w:lang w:val="en-US"/>
        </w:rPr>
        <w:t>discus</w:t>
      </w:r>
      <w:r w:rsidR="008318C2" w:rsidRPr="00243588">
        <w:rPr>
          <w:color w:val="000000" w:themeColor="text1"/>
          <w:sz w:val="22"/>
          <w:szCs w:val="22"/>
          <w:lang w:val="en-US"/>
        </w:rPr>
        <w:t xml:space="preserve">s </w:t>
      </w:r>
      <w:r w:rsidR="00F068DA" w:rsidRPr="00243588">
        <w:rPr>
          <w:color w:val="000000" w:themeColor="text1"/>
          <w:sz w:val="22"/>
          <w:szCs w:val="22"/>
          <w:lang w:val="en-US"/>
        </w:rPr>
        <w:t xml:space="preserve">the uses and techniques of digital marketing </w:t>
      </w:r>
      <w:r w:rsidR="00CE0FE2" w:rsidRPr="00243588">
        <w:rPr>
          <w:color w:val="000000" w:themeColor="text1"/>
          <w:sz w:val="22"/>
          <w:szCs w:val="22"/>
          <w:lang w:val="en-US"/>
        </w:rPr>
        <w:t>in</w:t>
      </w:r>
      <w:r w:rsidR="00F068DA" w:rsidRPr="00243588">
        <w:rPr>
          <w:color w:val="000000" w:themeColor="text1"/>
          <w:sz w:val="22"/>
          <w:szCs w:val="22"/>
          <w:lang w:val="en-US"/>
        </w:rPr>
        <w:t xml:space="preserve"> entrepreneurial projects </w:t>
      </w:r>
      <w:r w:rsidR="00CE0FE2" w:rsidRPr="00243588">
        <w:rPr>
          <w:color w:val="000000" w:themeColor="text1"/>
          <w:sz w:val="22"/>
          <w:szCs w:val="22"/>
          <w:lang w:val="en-US"/>
        </w:rPr>
        <w:t>that</w:t>
      </w:r>
      <w:r w:rsidR="00F068DA" w:rsidRPr="00243588">
        <w:rPr>
          <w:color w:val="000000" w:themeColor="text1"/>
          <w:sz w:val="22"/>
          <w:szCs w:val="22"/>
          <w:lang w:val="en-US"/>
        </w:rPr>
        <w:t xml:space="preserve"> </w:t>
      </w:r>
      <w:r w:rsidR="00155314" w:rsidRPr="00243588">
        <w:rPr>
          <w:color w:val="000000" w:themeColor="text1"/>
          <w:sz w:val="22"/>
          <w:szCs w:val="22"/>
          <w:lang w:val="en-US"/>
        </w:rPr>
        <w:t>consider</w:t>
      </w:r>
      <w:r w:rsidR="00F068DA" w:rsidRPr="00243588">
        <w:rPr>
          <w:color w:val="000000" w:themeColor="text1"/>
          <w:sz w:val="22"/>
          <w:szCs w:val="22"/>
          <w:lang w:val="en-US"/>
        </w:rPr>
        <w:t xml:space="preserve"> innovation. The different analyses </w:t>
      </w:r>
      <w:r w:rsidR="00155314" w:rsidRPr="00243588">
        <w:rPr>
          <w:color w:val="000000" w:themeColor="text1"/>
          <w:sz w:val="22"/>
          <w:szCs w:val="22"/>
          <w:lang w:val="en-US"/>
        </w:rPr>
        <w:t>and methodologies used in the reviewed studies were not taken into account. However, in order</w:t>
      </w:r>
      <w:r w:rsidR="00F068DA" w:rsidRPr="00243588">
        <w:rPr>
          <w:color w:val="000000" w:themeColor="text1"/>
          <w:sz w:val="22"/>
          <w:szCs w:val="22"/>
          <w:lang w:val="en-US"/>
        </w:rPr>
        <w:t xml:space="preserve"> </w:t>
      </w:r>
      <w:r w:rsidR="008318C2" w:rsidRPr="00243588">
        <w:rPr>
          <w:color w:val="000000" w:themeColor="text1"/>
          <w:sz w:val="22"/>
          <w:szCs w:val="22"/>
          <w:lang w:val="en-US"/>
        </w:rPr>
        <w:t>to increase</w:t>
      </w:r>
      <w:r w:rsidR="00F068DA" w:rsidRPr="00243588">
        <w:rPr>
          <w:color w:val="000000" w:themeColor="text1"/>
          <w:sz w:val="22"/>
          <w:szCs w:val="22"/>
          <w:lang w:val="en-US"/>
        </w:rPr>
        <w:t xml:space="preserve"> the quality of the results, a </w:t>
      </w:r>
      <w:r w:rsidR="00155314" w:rsidRPr="00243588">
        <w:rPr>
          <w:color w:val="000000" w:themeColor="text1"/>
          <w:sz w:val="22"/>
          <w:szCs w:val="22"/>
          <w:lang w:val="en-US"/>
        </w:rPr>
        <w:t xml:space="preserve">risk </w:t>
      </w:r>
      <w:r w:rsidR="00F068DA" w:rsidRPr="00243588">
        <w:rPr>
          <w:color w:val="000000" w:themeColor="text1"/>
          <w:sz w:val="22"/>
          <w:szCs w:val="22"/>
          <w:lang w:val="en-US"/>
        </w:rPr>
        <w:t xml:space="preserve">bias </w:t>
      </w:r>
      <w:r w:rsidR="00155314" w:rsidRPr="00243588">
        <w:rPr>
          <w:color w:val="000000" w:themeColor="text1"/>
          <w:sz w:val="22"/>
          <w:szCs w:val="22"/>
          <w:lang w:val="en-US"/>
        </w:rPr>
        <w:t>analysis was performed (see the Results section for further detail).</w:t>
      </w:r>
    </w:p>
    <w:p w14:paraId="5D827104" w14:textId="662858D9" w:rsidR="00DB09AB" w:rsidRPr="00243588" w:rsidRDefault="008707DD" w:rsidP="00582BD5">
      <w:pPr>
        <w:snapToGrid w:val="0"/>
        <w:spacing w:before="60" w:after="60"/>
        <w:jc w:val="both"/>
        <w:rPr>
          <w:color w:val="000000" w:themeColor="text1"/>
          <w:sz w:val="22"/>
          <w:szCs w:val="22"/>
          <w:lang w:val="en-US"/>
        </w:rPr>
      </w:pPr>
      <w:r w:rsidRPr="00243588">
        <w:rPr>
          <w:color w:val="000000" w:themeColor="text1"/>
          <w:sz w:val="22"/>
          <w:szCs w:val="22"/>
          <w:lang w:val="en-US"/>
        </w:rPr>
        <w:t xml:space="preserve">Subsequently, the articles </w:t>
      </w:r>
      <w:r w:rsidR="00155314" w:rsidRPr="00243588">
        <w:rPr>
          <w:color w:val="000000" w:themeColor="text1"/>
          <w:sz w:val="22"/>
          <w:szCs w:val="22"/>
          <w:lang w:val="en-US"/>
        </w:rPr>
        <w:t xml:space="preserve">were included in our dataset based on </w:t>
      </w:r>
      <w:r w:rsidRPr="00243588">
        <w:rPr>
          <w:color w:val="000000" w:themeColor="text1"/>
          <w:sz w:val="22"/>
          <w:szCs w:val="22"/>
          <w:lang w:val="en-US"/>
        </w:rPr>
        <w:t>the definitions, concepts</w:t>
      </w:r>
      <w:r w:rsidR="00155314" w:rsidRPr="00243588">
        <w:rPr>
          <w:color w:val="000000" w:themeColor="text1"/>
          <w:sz w:val="22"/>
          <w:szCs w:val="22"/>
          <w:lang w:val="en-US"/>
        </w:rPr>
        <w:t>,</w:t>
      </w:r>
      <w:r w:rsidRPr="00243588">
        <w:rPr>
          <w:color w:val="000000" w:themeColor="text1"/>
          <w:sz w:val="22"/>
          <w:szCs w:val="22"/>
          <w:lang w:val="en-US"/>
        </w:rPr>
        <w:t xml:space="preserve"> and development of the objectives proposed in their content (Arrigo, 2018). </w:t>
      </w:r>
      <w:r w:rsidR="00CE0FE2" w:rsidRPr="00243588">
        <w:rPr>
          <w:color w:val="000000" w:themeColor="text1"/>
          <w:sz w:val="22"/>
          <w:szCs w:val="22"/>
          <w:lang w:val="en-US"/>
        </w:rPr>
        <w:t>Any</w:t>
      </w:r>
      <w:r w:rsidR="00D14B32" w:rsidRPr="00243588">
        <w:rPr>
          <w:color w:val="000000" w:themeColor="text1"/>
          <w:sz w:val="22"/>
          <w:szCs w:val="22"/>
          <w:lang w:val="en-US"/>
        </w:rPr>
        <w:t xml:space="preserve"> publication</w:t>
      </w:r>
      <w:r w:rsidR="00CE0FE2" w:rsidRPr="00243588">
        <w:rPr>
          <w:color w:val="000000" w:themeColor="text1"/>
          <w:sz w:val="22"/>
          <w:szCs w:val="22"/>
          <w:lang w:val="en-US"/>
        </w:rPr>
        <w:t>s</w:t>
      </w:r>
      <w:r w:rsidRPr="00243588">
        <w:rPr>
          <w:color w:val="000000" w:themeColor="text1"/>
          <w:sz w:val="22"/>
          <w:szCs w:val="22"/>
          <w:lang w:val="en-US"/>
        </w:rPr>
        <w:t xml:space="preserve"> that contained inappropriate terms or </w:t>
      </w:r>
      <w:r w:rsidR="00D14B32" w:rsidRPr="00243588">
        <w:rPr>
          <w:color w:val="000000" w:themeColor="text1"/>
          <w:sz w:val="22"/>
          <w:szCs w:val="22"/>
          <w:lang w:val="en-US"/>
        </w:rPr>
        <w:t xml:space="preserve">did not correspond to our research </w:t>
      </w:r>
      <w:r w:rsidRPr="00243588">
        <w:rPr>
          <w:color w:val="000000" w:themeColor="text1"/>
          <w:sz w:val="22"/>
          <w:szCs w:val="22"/>
          <w:lang w:val="en-US"/>
        </w:rPr>
        <w:t>objectives were not</w:t>
      </w:r>
      <w:r w:rsidR="00D14B32" w:rsidRPr="00243588">
        <w:rPr>
          <w:color w:val="000000" w:themeColor="text1"/>
          <w:sz w:val="22"/>
          <w:szCs w:val="22"/>
          <w:lang w:val="en-US"/>
        </w:rPr>
        <w:t xml:space="preserve"> included</w:t>
      </w:r>
      <w:r w:rsidRPr="00243588">
        <w:rPr>
          <w:color w:val="000000" w:themeColor="text1"/>
          <w:sz w:val="22"/>
          <w:szCs w:val="22"/>
          <w:lang w:val="en-US"/>
        </w:rPr>
        <w:t xml:space="preserve">. In addition, </w:t>
      </w:r>
      <w:r w:rsidR="00D14B32" w:rsidRPr="00243588">
        <w:rPr>
          <w:color w:val="000000" w:themeColor="text1"/>
          <w:sz w:val="22"/>
          <w:szCs w:val="22"/>
          <w:lang w:val="en-US"/>
        </w:rPr>
        <w:t xml:space="preserve">the papers where no </w:t>
      </w:r>
      <w:r w:rsidRPr="00243588">
        <w:rPr>
          <w:color w:val="000000" w:themeColor="text1"/>
          <w:sz w:val="22"/>
          <w:szCs w:val="22"/>
          <w:lang w:val="en-US"/>
        </w:rPr>
        <w:t>quality assessment</w:t>
      </w:r>
      <w:r w:rsidR="00D14B32" w:rsidRPr="00243588">
        <w:rPr>
          <w:color w:val="000000" w:themeColor="text1"/>
          <w:sz w:val="22"/>
          <w:szCs w:val="22"/>
          <w:lang w:val="en-US"/>
        </w:rPr>
        <w:t xml:space="preserve"> was performed</w:t>
      </w:r>
      <w:r w:rsidRPr="00243588">
        <w:rPr>
          <w:color w:val="000000" w:themeColor="text1"/>
          <w:sz w:val="22"/>
          <w:szCs w:val="22"/>
          <w:lang w:val="en-US"/>
        </w:rPr>
        <w:t xml:space="preserve"> or </w:t>
      </w:r>
      <w:r w:rsidR="00D14B32" w:rsidRPr="00243588">
        <w:rPr>
          <w:color w:val="000000" w:themeColor="text1"/>
          <w:sz w:val="22"/>
          <w:szCs w:val="22"/>
          <w:lang w:val="en-US"/>
        </w:rPr>
        <w:t xml:space="preserve">that </w:t>
      </w:r>
      <w:r w:rsidRPr="00243588">
        <w:rPr>
          <w:color w:val="000000" w:themeColor="text1"/>
          <w:sz w:val="22"/>
          <w:szCs w:val="22"/>
          <w:lang w:val="en-US"/>
        </w:rPr>
        <w:t xml:space="preserve">did not contain specific descriptions were eliminated (Parris and Peachey, 2013). </w:t>
      </w:r>
      <w:r w:rsidR="00D14B32" w:rsidRPr="00243588">
        <w:rPr>
          <w:color w:val="000000" w:themeColor="text1"/>
          <w:sz w:val="22"/>
          <w:szCs w:val="22"/>
          <w:lang w:val="en-US"/>
        </w:rPr>
        <w:t xml:space="preserve">Figure </w:t>
      </w:r>
      <w:r w:rsidR="00504A6D" w:rsidRPr="00243588">
        <w:rPr>
          <w:color w:val="000000" w:themeColor="text1"/>
          <w:sz w:val="22"/>
          <w:szCs w:val="22"/>
          <w:lang w:val="en-US"/>
        </w:rPr>
        <w:t>1</w:t>
      </w:r>
      <w:r w:rsidR="00D14B32" w:rsidRPr="00243588">
        <w:rPr>
          <w:color w:val="000000" w:themeColor="text1"/>
          <w:sz w:val="22"/>
          <w:szCs w:val="22"/>
          <w:lang w:val="en-US"/>
        </w:rPr>
        <w:t xml:space="preserve"> provides</w:t>
      </w:r>
      <w:r w:rsidR="00504A6D" w:rsidRPr="00243588">
        <w:rPr>
          <w:color w:val="000000" w:themeColor="text1"/>
          <w:sz w:val="22"/>
          <w:szCs w:val="22"/>
          <w:lang w:val="en-US"/>
        </w:rPr>
        <w:t xml:space="preserve"> in results</w:t>
      </w:r>
      <w:r w:rsidR="00D14B32" w:rsidRPr="00243588">
        <w:rPr>
          <w:color w:val="000000" w:themeColor="text1"/>
          <w:sz w:val="22"/>
          <w:szCs w:val="22"/>
          <w:lang w:val="en-US"/>
        </w:rPr>
        <w:t xml:space="preserve"> a graphical representation of the steps taken during our data collection process.</w:t>
      </w:r>
    </w:p>
    <w:p w14:paraId="50947C57" w14:textId="77777777" w:rsidR="008707DD" w:rsidRPr="00243588" w:rsidRDefault="008707DD" w:rsidP="00582BD5">
      <w:pPr>
        <w:snapToGrid w:val="0"/>
        <w:spacing w:before="60" w:after="60"/>
        <w:jc w:val="both"/>
        <w:rPr>
          <w:color w:val="000000" w:themeColor="text1"/>
          <w:sz w:val="22"/>
          <w:szCs w:val="22"/>
          <w:lang w:val="en-US"/>
        </w:rPr>
      </w:pPr>
    </w:p>
    <w:p w14:paraId="03E66B94" w14:textId="738BD6FD" w:rsidR="00E741CF" w:rsidRPr="00243588" w:rsidRDefault="0073629A" w:rsidP="00582BD5">
      <w:pPr>
        <w:snapToGrid w:val="0"/>
        <w:spacing w:before="60" w:after="60"/>
        <w:jc w:val="both"/>
        <w:rPr>
          <w:i/>
          <w:iCs/>
          <w:color w:val="000000" w:themeColor="text1"/>
          <w:sz w:val="22"/>
          <w:szCs w:val="22"/>
          <w:lang w:val="en-US"/>
        </w:rPr>
      </w:pPr>
      <w:r w:rsidRPr="00243588">
        <w:rPr>
          <w:i/>
          <w:iCs/>
          <w:color w:val="000000" w:themeColor="text1"/>
          <w:sz w:val="22"/>
          <w:szCs w:val="22"/>
          <w:lang w:val="en-US"/>
        </w:rPr>
        <w:t>3.</w:t>
      </w:r>
      <w:r w:rsidR="00B142D8" w:rsidRPr="00243588">
        <w:rPr>
          <w:i/>
          <w:iCs/>
          <w:color w:val="000000" w:themeColor="text1"/>
          <w:sz w:val="22"/>
          <w:szCs w:val="22"/>
          <w:lang w:val="en-US"/>
        </w:rPr>
        <w:t>2. Multiple</w:t>
      </w:r>
      <w:r w:rsidR="00E741CF" w:rsidRPr="00243588">
        <w:rPr>
          <w:i/>
          <w:iCs/>
          <w:color w:val="000000" w:themeColor="text1"/>
          <w:sz w:val="22"/>
          <w:szCs w:val="22"/>
          <w:lang w:val="en-US"/>
        </w:rPr>
        <w:t xml:space="preserve"> correspondence analysis developed in R</w:t>
      </w:r>
    </w:p>
    <w:p w14:paraId="40AE40FD" w14:textId="5A013B14" w:rsidR="00AE7EFB" w:rsidRPr="00243588" w:rsidRDefault="00AE7EFB" w:rsidP="00AE7EFB">
      <w:pPr>
        <w:snapToGrid w:val="0"/>
        <w:spacing w:before="60" w:after="60"/>
        <w:jc w:val="both"/>
        <w:rPr>
          <w:color w:val="000000" w:themeColor="text1"/>
          <w:sz w:val="22"/>
          <w:szCs w:val="22"/>
          <w:lang w:val="en-US"/>
        </w:rPr>
      </w:pPr>
      <w:r w:rsidRPr="00243588">
        <w:rPr>
          <w:color w:val="000000" w:themeColor="text1"/>
          <w:sz w:val="22"/>
          <w:szCs w:val="22"/>
          <w:lang w:val="en-US"/>
        </w:rPr>
        <w:t xml:space="preserve">To </w:t>
      </w:r>
      <w:r w:rsidR="00D14B32" w:rsidRPr="00243588">
        <w:rPr>
          <w:color w:val="000000" w:themeColor="text1"/>
          <w:sz w:val="22"/>
          <w:szCs w:val="22"/>
          <w:lang w:val="en-US"/>
        </w:rPr>
        <w:t xml:space="preserve">statistically analyze </w:t>
      </w:r>
      <w:r w:rsidRPr="00243588">
        <w:rPr>
          <w:color w:val="000000" w:themeColor="text1"/>
          <w:sz w:val="22"/>
          <w:szCs w:val="22"/>
          <w:lang w:val="en-US"/>
        </w:rPr>
        <w:t xml:space="preserve">the results, an MCA </w:t>
      </w:r>
      <w:r w:rsidR="00D14B32" w:rsidRPr="00243588">
        <w:rPr>
          <w:color w:val="000000" w:themeColor="text1"/>
          <w:sz w:val="22"/>
          <w:szCs w:val="22"/>
          <w:lang w:val="en-US"/>
        </w:rPr>
        <w:t xml:space="preserve">was </w:t>
      </w:r>
      <w:r w:rsidRPr="00243588">
        <w:rPr>
          <w:color w:val="000000" w:themeColor="text1"/>
          <w:sz w:val="22"/>
          <w:szCs w:val="22"/>
          <w:lang w:val="en-US"/>
        </w:rPr>
        <w:t>developed using the R programming language. This</w:t>
      </w:r>
      <w:r w:rsidR="00D14B32" w:rsidRPr="00243588">
        <w:rPr>
          <w:color w:val="000000" w:themeColor="text1"/>
          <w:sz w:val="22"/>
          <w:szCs w:val="22"/>
          <w:lang w:val="en-US"/>
        </w:rPr>
        <w:t xml:space="preserve"> open-source</w:t>
      </w:r>
      <w:r w:rsidRPr="00243588">
        <w:rPr>
          <w:color w:val="000000" w:themeColor="text1"/>
          <w:sz w:val="22"/>
          <w:szCs w:val="22"/>
          <w:lang w:val="en-US"/>
        </w:rPr>
        <w:t xml:space="preserve"> programming language </w:t>
      </w:r>
      <w:r w:rsidR="00D14B32" w:rsidRPr="00243588">
        <w:rPr>
          <w:color w:val="000000" w:themeColor="text1"/>
          <w:sz w:val="22"/>
          <w:szCs w:val="22"/>
          <w:lang w:val="en-US"/>
        </w:rPr>
        <w:t>has been widely used i</w:t>
      </w:r>
      <w:r w:rsidRPr="00243588">
        <w:rPr>
          <w:color w:val="000000" w:themeColor="text1"/>
          <w:sz w:val="22"/>
          <w:szCs w:val="22"/>
          <w:lang w:val="en-US"/>
        </w:rPr>
        <w:t xml:space="preserve">n the last decade due to its adaptability and relevance </w:t>
      </w:r>
      <w:r w:rsidR="00D14B32" w:rsidRPr="00243588">
        <w:rPr>
          <w:color w:val="000000" w:themeColor="text1"/>
          <w:sz w:val="22"/>
          <w:szCs w:val="22"/>
          <w:lang w:val="en-US"/>
        </w:rPr>
        <w:t>for various types of statistical analysis</w:t>
      </w:r>
      <w:r w:rsidRPr="00243588">
        <w:rPr>
          <w:color w:val="000000" w:themeColor="text1"/>
          <w:sz w:val="22"/>
          <w:szCs w:val="22"/>
          <w:lang w:val="en-US"/>
        </w:rPr>
        <w:t xml:space="preserve"> (Hothorn and Everitt, 2006).</w:t>
      </w:r>
    </w:p>
    <w:p w14:paraId="20DF366F" w14:textId="333B6115" w:rsidR="00AE7EFB" w:rsidRPr="00243588" w:rsidRDefault="00D14B32" w:rsidP="00AE7EFB">
      <w:pPr>
        <w:snapToGrid w:val="0"/>
        <w:spacing w:before="60" w:after="60"/>
        <w:jc w:val="both"/>
        <w:rPr>
          <w:color w:val="000000" w:themeColor="text1"/>
          <w:sz w:val="22"/>
          <w:szCs w:val="22"/>
          <w:lang w:val="en-US"/>
        </w:rPr>
      </w:pPr>
      <w:r w:rsidRPr="00243588">
        <w:rPr>
          <w:color w:val="000000" w:themeColor="text1"/>
          <w:sz w:val="22"/>
          <w:szCs w:val="22"/>
          <w:lang w:val="en-US"/>
        </w:rPr>
        <w:t>For instance,</w:t>
      </w:r>
      <w:r w:rsidR="00AE7EFB" w:rsidRPr="00243588">
        <w:rPr>
          <w:color w:val="000000" w:themeColor="text1"/>
          <w:sz w:val="22"/>
          <w:szCs w:val="22"/>
          <w:lang w:val="en-US"/>
        </w:rPr>
        <w:t xml:space="preserve"> Cao et al. (2013)</w:t>
      </w:r>
      <w:r w:rsidRPr="00243588">
        <w:rPr>
          <w:color w:val="000000" w:themeColor="text1"/>
          <w:sz w:val="22"/>
          <w:szCs w:val="22"/>
          <w:lang w:val="en-US"/>
        </w:rPr>
        <w:t xml:space="preserve"> argued that </w:t>
      </w:r>
      <w:r w:rsidR="00AE7EFB" w:rsidRPr="00243588">
        <w:rPr>
          <w:color w:val="000000" w:themeColor="text1"/>
          <w:sz w:val="22"/>
          <w:szCs w:val="22"/>
          <w:lang w:val="en-US"/>
        </w:rPr>
        <w:t xml:space="preserve">the use of methodological approaches that translate visual graphical data </w:t>
      </w:r>
      <w:r w:rsidRPr="00243588">
        <w:rPr>
          <w:color w:val="000000" w:themeColor="text1"/>
          <w:sz w:val="22"/>
          <w:szCs w:val="22"/>
          <w:lang w:val="en-US"/>
        </w:rPr>
        <w:t xml:space="preserve">can </w:t>
      </w:r>
      <w:r w:rsidR="00AE7EFB" w:rsidRPr="00243588">
        <w:rPr>
          <w:color w:val="000000" w:themeColor="text1"/>
          <w:sz w:val="22"/>
          <w:szCs w:val="22"/>
          <w:lang w:val="en-US"/>
        </w:rPr>
        <w:t xml:space="preserve">boost computer statistical representation. </w:t>
      </w:r>
      <w:r w:rsidRPr="00243588">
        <w:rPr>
          <w:color w:val="000000" w:themeColor="text1"/>
          <w:sz w:val="22"/>
          <w:szCs w:val="22"/>
          <w:lang w:val="en-US"/>
        </w:rPr>
        <w:t xml:space="preserve">Similarly, </w:t>
      </w:r>
      <w:r w:rsidR="00AE7EFB" w:rsidRPr="00243588">
        <w:rPr>
          <w:color w:val="000000" w:themeColor="text1"/>
          <w:sz w:val="22"/>
          <w:szCs w:val="22"/>
          <w:lang w:val="en-US"/>
        </w:rPr>
        <w:t>Nenadic and Greenacre (2007)</w:t>
      </w:r>
      <w:r w:rsidRPr="00243588">
        <w:rPr>
          <w:color w:val="000000" w:themeColor="text1"/>
          <w:sz w:val="22"/>
          <w:szCs w:val="22"/>
          <w:lang w:val="en-US"/>
        </w:rPr>
        <w:t xml:space="preserve"> noted</w:t>
      </w:r>
      <w:r w:rsidR="00AE7EFB" w:rsidRPr="00243588">
        <w:rPr>
          <w:color w:val="000000" w:themeColor="text1"/>
          <w:sz w:val="22"/>
          <w:szCs w:val="22"/>
          <w:lang w:val="en-US"/>
        </w:rPr>
        <w:t xml:space="preserve"> </w:t>
      </w:r>
      <w:r w:rsidRPr="00243588">
        <w:rPr>
          <w:color w:val="000000" w:themeColor="text1"/>
          <w:sz w:val="22"/>
          <w:szCs w:val="22"/>
          <w:lang w:val="en-US"/>
        </w:rPr>
        <w:t>that</w:t>
      </w:r>
      <w:r w:rsidR="00AE7EFB" w:rsidRPr="00243588">
        <w:rPr>
          <w:color w:val="000000" w:themeColor="text1"/>
          <w:sz w:val="22"/>
          <w:szCs w:val="22"/>
          <w:lang w:val="en-US"/>
        </w:rPr>
        <w:t xml:space="preserve"> R </w:t>
      </w:r>
      <w:r w:rsidRPr="00243588">
        <w:rPr>
          <w:color w:val="000000" w:themeColor="text1"/>
          <w:sz w:val="22"/>
          <w:szCs w:val="22"/>
          <w:lang w:val="en-US"/>
        </w:rPr>
        <w:t xml:space="preserve">can be effectively used </w:t>
      </w:r>
      <w:r w:rsidR="00AE7EFB" w:rsidRPr="00243588">
        <w:rPr>
          <w:color w:val="000000" w:themeColor="text1"/>
          <w:sz w:val="22"/>
          <w:szCs w:val="22"/>
          <w:lang w:val="en-US"/>
        </w:rPr>
        <w:t xml:space="preserve">to identify patterns </w:t>
      </w:r>
      <w:r w:rsidRPr="00243588">
        <w:rPr>
          <w:color w:val="000000" w:themeColor="text1"/>
          <w:sz w:val="22"/>
          <w:szCs w:val="22"/>
          <w:lang w:val="en-US"/>
        </w:rPr>
        <w:t>and perform quantitative analysis</w:t>
      </w:r>
      <w:r w:rsidR="00AE7EFB" w:rsidRPr="00243588">
        <w:rPr>
          <w:color w:val="000000" w:themeColor="text1"/>
          <w:sz w:val="22"/>
          <w:szCs w:val="22"/>
          <w:lang w:val="en-US"/>
        </w:rPr>
        <w:t>.</w:t>
      </w:r>
    </w:p>
    <w:p w14:paraId="0F393C59" w14:textId="2DBE631E" w:rsidR="00022A67" w:rsidRPr="00243588" w:rsidRDefault="00D14B32" w:rsidP="00022A67">
      <w:pPr>
        <w:snapToGrid w:val="0"/>
        <w:spacing w:before="60" w:after="60"/>
        <w:jc w:val="both"/>
        <w:rPr>
          <w:color w:val="000000" w:themeColor="text1"/>
          <w:sz w:val="22"/>
          <w:szCs w:val="22"/>
          <w:lang w:val="en-US"/>
        </w:rPr>
      </w:pPr>
      <w:r w:rsidRPr="00243588">
        <w:rPr>
          <w:color w:val="000000" w:themeColor="text1"/>
          <w:sz w:val="22"/>
          <w:szCs w:val="22"/>
          <w:lang w:val="en-US"/>
        </w:rPr>
        <w:t>Accordingly,</w:t>
      </w:r>
      <w:r w:rsidR="00022A67" w:rsidRPr="00243588">
        <w:rPr>
          <w:color w:val="000000" w:themeColor="text1"/>
          <w:sz w:val="22"/>
          <w:szCs w:val="22"/>
          <w:lang w:val="en-US"/>
        </w:rPr>
        <w:t xml:space="preserve"> using </w:t>
      </w:r>
      <w:r w:rsidRPr="00243588">
        <w:rPr>
          <w:color w:val="000000" w:themeColor="text1"/>
          <w:sz w:val="22"/>
          <w:szCs w:val="22"/>
          <w:lang w:val="en-US"/>
        </w:rPr>
        <w:t xml:space="preserve">the </w:t>
      </w:r>
      <w:r w:rsidR="00022A67" w:rsidRPr="00243588">
        <w:rPr>
          <w:color w:val="000000" w:themeColor="text1"/>
          <w:sz w:val="22"/>
          <w:szCs w:val="22"/>
          <w:lang w:val="en-US"/>
        </w:rPr>
        <w:t xml:space="preserve">R </w:t>
      </w:r>
      <w:r w:rsidRPr="00243588">
        <w:rPr>
          <w:color w:val="000000" w:themeColor="text1"/>
          <w:sz w:val="22"/>
          <w:szCs w:val="22"/>
          <w:lang w:val="en-US"/>
        </w:rPr>
        <w:t>language</w:t>
      </w:r>
      <w:r w:rsidR="00022A67" w:rsidRPr="00243588">
        <w:rPr>
          <w:color w:val="000000" w:themeColor="text1"/>
          <w:sz w:val="22"/>
          <w:szCs w:val="22"/>
          <w:lang w:val="en-US"/>
        </w:rPr>
        <w:t xml:space="preserve">, </w:t>
      </w:r>
      <w:r w:rsidRPr="00243588">
        <w:rPr>
          <w:color w:val="000000" w:themeColor="text1"/>
          <w:sz w:val="22"/>
          <w:szCs w:val="22"/>
          <w:lang w:val="en-US"/>
        </w:rPr>
        <w:t xml:space="preserve">we first </w:t>
      </w:r>
      <w:r w:rsidR="00022A67" w:rsidRPr="00243588">
        <w:rPr>
          <w:color w:val="000000" w:themeColor="text1"/>
          <w:sz w:val="22"/>
          <w:szCs w:val="22"/>
          <w:lang w:val="en-US"/>
        </w:rPr>
        <w:t>graphically represent</w:t>
      </w:r>
      <w:r w:rsidRPr="00243588">
        <w:rPr>
          <w:color w:val="000000" w:themeColor="text1"/>
          <w:sz w:val="22"/>
          <w:szCs w:val="22"/>
          <w:lang w:val="en-US"/>
        </w:rPr>
        <w:t>ed</w:t>
      </w:r>
      <w:r w:rsidR="00022A67" w:rsidRPr="00243588">
        <w:rPr>
          <w:color w:val="000000" w:themeColor="text1"/>
          <w:sz w:val="22"/>
          <w:szCs w:val="22"/>
          <w:lang w:val="en-US"/>
        </w:rPr>
        <w:t xml:space="preserve"> the different categories and variables identified in the database. In this way, </w:t>
      </w:r>
      <w:r w:rsidRPr="00243588">
        <w:rPr>
          <w:color w:val="000000" w:themeColor="text1"/>
          <w:sz w:val="22"/>
          <w:szCs w:val="22"/>
          <w:lang w:val="en-US"/>
        </w:rPr>
        <w:t xml:space="preserve">we identified </w:t>
      </w:r>
      <w:r w:rsidR="00022A67" w:rsidRPr="00243588">
        <w:rPr>
          <w:color w:val="000000" w:themeColor="text1"/>
          <w:sz w:val="22"/>
          <w:szCs w:val="22"/>
          <w:lang w:val="en-US"/>
        </w:rPr>
        <w:t>categorical variables linked to each of the digital marketing techniques and uses.</w:t>
      </w:r>
    </w:p>
    <w:p w14:paraId="77296743" w14:textId="1BF7723A" w:rsidR="00022A67" w:rsidRPr="00243588" w:rsidRDefault="00D14B32" w:rsidP="00022A67">
      <w:pPr>
        <w:snapToGrid w:val="0"/>
        <w:spacing w:before="60" w:after="60"/>
        <w:jc w:val="both"/>
        <w:rPr>
          <w:color w:val="000000" w:themeColor="text1"/>
          <w:sz w:val="22"/>
          <w:szCs w:val="22"/>
          <w:lang w:val="en-US"/>
        </w:rPr>
      </w:pPr>
      <w:r w:rsidRPr="00243588">
        <w:rPr>
          <w:color w:val="000000" w:themeColor="text1"/>
          <w:sz w:val="22"/>
          <w:szCs w:val="22"/>
          <w:lang w:val="en-US"/>
        </w:rPr>
        <w:t xml:space="preserve">In general, </w:t>
      </w:r>
      <w:r w:rsidR="00022A67" w:rsidRPr="00243588">
        <w:rPr>
          <w:color w:val="000000" w:themeColor="text1"/>
          <w:sz w:val="22"/>
          <w:szCs w:val="22"/>
          <w:lang w:val="en-US"/>
        </w:rPr>
        <w:t xml:space="preserve">MCA is used to group individual variables together by identifying the main associations between them. </w:t>
      </w:r>
      <w:r w:rsidRPr="00243588">
        <w:rPr>
          <w:color w:val="000000" w:themeColor="text1"/>
          <w:sz w:val="22"/>
          <w:szCs w:val="22"/>
          <w:lang w:val="en-US"/>
        </w:rPr>
        <w:t>This makes it</w:t>
      </w:r>
      <w:r w:rsidR="00022A67" w:rsidRPr="00243588">
        <w:rPr>
          <w:color w:val="000000" w:themeColor="text1"/>
          <w:sz w:val="22"/>
          <w:szCs w:val="22"/>
          <w:lang w:val="en-US"/>
        </w:rPr>
        <w:t xml:space="preserve"> possible to compute and visually represent the relationships between the variables </w:t>
      </w:r>
      <w:r w:rsidRPr="00243588">
        <w:rPr>
          <w:color w:val="000000" w:themeColor="text1"/>
          <w:sz w:val="22"/>
          <w:szCs w:val="22"/>
          <w:lang w:val="en-US"/>
        </w:rPr>
        <w:t>in</w:t>
      </w:r>
      <w:r w:rsidR="00022A67" w:rsidRPr="00243588">
        <w:rPr>
          <w:color w:val="000000" w:themeColor="text1"/>
          <w:sz w:val="22"/>
          <w:szCs w:val="22"/>
          <w:lang w:val="en-US"/>
        </w:rPr>
        <w:t xml:space="preserve"> a sample. Therefore, when categorical variables are identified, individual variables are linked by understanding the approximation between categorical variables and individuali</w:t>
      </w:r>
      <w:r w:rsidRPr="00243588">
        <w:rPr>
          <w:color w:val="000000" w:themeColor="text1"/>
          <w:sz w:val="22"/>
          <w:szCs w:val="22"/>
          <w:lang w:val="en-US"/>
        </w:rPr>
        <w:t>z</w:t>
      </w:r>
      <w:r w:rsidR="00022A67" w:rsidRPr="00243588">
        <w:rPr>
          <w:color w:val="000000" w:themeColor="text1"/>
          <w:sz w:val="22"/>
          <w:szCs w:val="22"/>
          <w:lang w:val="en-US"/>
        </w:rPr>
        <w:t xml:space="preserve">ed variables in the </w:t>
      </w:r>
      <w:r w:rsidRPr="00243588">
        <w:rPr>
          <w:color w:val="000000" w:themeColor="text1"/>
          <w:sz w:val="22"/>
          <w:szCs w:val="22"/>
          <w:lang w:val="en-US"/>
        </w:rPr>
        <w:t xml:space="preserve">analyzed </w:t>
      </w:r>
      <w:r w:rsidR="00022A67" w:rsidRPr="00243588">
        <w:rPr>
          <w:color w:val="000000" w:themeColor="text1"/>
          <w:sz w:val="22"/>
          <w:szCs w:val="22"/>
          <w:lang w:val="en-US"/>
        </w:rPr>
        <w:t>database.</w:t>
      </w:r>
    </w:p>
    <w:p w14:paraId="6F145E39" w14:textId="7FFA4A84" w:rsidR="003E46A1" w:rsidRPr="00243588" w:rsidRDefault="003E46A1" w:rsidP="00022A67">
      <w:pPr>
        <w:snapToGrid w:val="0"/>
        <w:spacing w:before="60" w:after="60"/>
        <w:jc w:val="both"/>
        <w:rPr>
          <w:color w:val="000000" w:themeColor="text1"/>
          <w:sz w:val="22"/>
          <w:szCs w:val="22"/>
          <w:lang w:val="en-US"/>
        </w:rPr>
      </w:pPr>
      <w:r w:rsidRPr="00243588">
        <w:rPr>
          <w:color w:val="000000" w:themeColor="text1"/>
          <w:sz w:val="22"/>
          <w:szCs w:val="22"/>
          <w:lang w:val="en-US"/>
        </w:rPr>
        <w:t>Following Greenacre and Blasius (2006), this type of analysis</w:t>
      </w:r>
      <w:r w:rsidR="008C679F" w:rsidRPr="00243588">
        <w:rPr>
          <w:color w:val="000000" w:themeColor="text1"/>
          <w:sz w:val="22"/>
          <w:szCs w:val="22"/>
          <w:lang w:val="en-US"/>
        </w:rPr>
        <w:t xml:space="preserve"> can</w:t>
      </w:r>
      <w:r w:rsidRPr="00243588">
        <w:rPr>
          <w:color w:val="000000" w:themeColor="text1"/>
          <w:sz w:val="22"/>
          <w:szCs w:val="22"/>
          <w:lang w:val="en-US"/>
        </w:rPr>
        <w:t xml:space="preserve"> identify the main components of a </w:t>
      </w:r>
      <w:r w:rsidR="003425BE" w:rsidRPr="00243588">
        <w:rPr>
          <w:color w:val="000000" w:themeColor="text1"/>
          <w:sz w:val="22"/>
          <w:szCs w:val="22"/>
          <w:lang w:val="en-US"/>
        </w:rPr>
        <w:t>topic</w:t>
      </w:r>
      <w:r w:rsidRPr="00243588">
        <w:rPr>
          <w:color w:val="000000" w:themeColor="text1"/>
          <w:sz w:val="22"/>
          <w:szCs w:val="22"/>
          <w:lang w:val="en-US"/>
        </w:rPr>
        <w:t xml:space="preserve"> in which </w:t>
      </w:r>
      <w:r w:rsidR="00BC4B02" w:rsidRPr="00243588">
        <w:rPr>
          <w:color w:val="000000" w:themeColor="text1"/>
          <w:sz w:val="22"/>
          <w:szCs w:val="22"/>
          <w:lang w:val="en-US"/>
        </w:rPr>
        <w:t xml:space="preserve">qualitative and </w:t>
      </w:r>
      <w:r w:rsidRPr="00243588">
        <w:rPr>
          <w:color w:val="000000" w:themeColor="text1"/>
          <w:sz w:val="22"/>
          <w:szCs w:val="22"/>
          <w:lang w:val="en-US"/>
        </w:rPr>
        <w:t>categorical variables are identified instead of quantitative variables. In this way, different relationships between variables in</w:t>
      </w:r>
      <w:r w:rsidR="00D14B32" w:rsidRPr="00243588">
        <w:rPr>
          <w:color w:val="000000" w:themeColor="text1"/>
          <w:sz w:val="22"/>
          <w:szCs w:val="22"/>
          <w:lang w:val="en-US"/>
        </w:rPr>
        <w:t xml:space="preserve"> a</w:t>
      </w:r>
      <w:r w:rsidRPr="00243588">
        <w:rPr>
          <w:color w:val="000000" w:themeColor="text1"/>
          <w:sz w:val="22"/>
          <w:szCs w:val="22"/>
          <w:lang w:val="en-US"/>
        </w:rPr>
        <w:t xml:space="preserve"> sample can be explored to establish future indicators or empirical constructs for statistical models.</w:t>
      </w:r>
    </w:p>
    <w:p w14:paraId="7DBEBC12" w14:textId="2F120C8F" w:rsidR="003E46A1" w:rsidRPr="00243588" w:rsidRDefault="008318C2" w:rsidP="00582BD5">
      <w:pPr>
        <w:snapToGrid w:val="0"/>
        <w:spacing w:before="60" w:after="60"/>
        <w:jc w:val="both"/>
        <w:rPr>
          <w:color w:val="000000" w:themeColor="text1"/>
          <w:sz w:val="22"/>
          <w:szCs w:val="22"/>
          <w:lang w:val="en-US"/>
        </w:rPr>
      </w:pPr>
      <w:r w:rsidRPr="00243588">
        <w:rPr>
          <w:color w:val="000000" w:themeColor="text1"/>
          <w:sz w:val="22"/>
          <w:szCs w:val="22"/>
          <w:lang w:val="en-US"/>
        </w:rPr>
        <w:t>T</w:t>
      </w:r>
      <w:r w:rsidR="003E46A1" w:rsidRPr="00243588">
        <w:rPr>
          <w:color w:val="000000" w:themeColor="text1"/>
          <w:sz w:val="22"/>
          <w:szCs w:val="22"/>
          <w:lang w:val="en-US"/>
        </w:rPr>
        <w:t xml:space="preserve">o improve the analysis, </w:t>
      </w:r>
      <w:r w:rsidR="00D14B32" w:rsidRPr="00243588">
        <w:rPr>
          <w:color w:val="000000" w:themeColor="text1"/>
          <w:sz w:val="22"/>
          <w:szCs w:val="22"/>
          <w:lang w:val="en-US"/>
        </w:rPr>
        <w:t xml:space="preserve">we used </w:t>
      </w:r>
      <w:r w:rsidR="003E46A1" w:rsidRPr="00243588">
        <w:rPr>
          <w:color w:val="000000" w:themeColor="text1"/>
          <w:sz w:val="22"/>
          <w:szCs w:val="22"/>
          <w:lang w:val="en-US"/>
        </w:rPr>
        <w:t xml:space="preserve">the conceptual framework of homogeneity analysis of variance </w:t>
      </w:r>
      <w:r w:rsidRPr="00243588">
        <w:rPr>
          <w:color w:val="000000" w:themeColor="text1"/>
          <w:sz w:val="22"/>
          <w:szCs w:val="22"/>
          <w:lang w:val="en-US"/>
        </w:rPr>
        <w:t>employing</w:t>
      </w:r>
      <w:r w:rsidR="003E46A1" w:rsidRPr="00243588">
        <w:rPr>
          <w:color w:val="000000" w:themeColor="text1"/>
          <w:sz w:val="22"/>
          <w:szCs w:val="22"/>
          <w:lang w:val="en-US"/>
        </w:rPr>
        <w:t xml:space="preserve"> alternating least squares known as HOMALS analysis (Gonzalez-Loureiro et al., 2015; Kaciak and Louviere, 1990; Kiessling et al., 2019). HOMALS enables the definition of a value of "1" to be entered when </w:t>
      </w:r>
      <w:r w:rsidR="00D14B32" w:rsidRPr="00243588">
        <w:rPr>
          <w:color w:val="000000" w:themeColor="text1"/>
          <w:sz w:val="22"/>
          <w:szCs w:val="22"/>
          <w:lang w:val="en-US"/>
        </w:rPr>
        <w:t xml:space="preserve">a </w:t>
      </w:r>
      <w:r w:rsidR="003E46A1" w:rsidRPr="00243588">
        <w:rPr>
          <w:color w:val="000000" w:themeColor="text1"/>
          <w:sz w:val="22"/>
          <w:szCs w:val="22"/>
          <w:lang w:val="en-US"/>
        </w:rPr>
        <w:t>keyword is found in relation to a subject</w:t>
      </w:r>
      <w:r w:rsidR="00450BE0" w:rsidRPr="00243588">
        <w:rPr>
          <w:color w:val="000000" w:themeColor="text1"/>
          <w:sz w:val="22"/>
          <w:szCs w:val="22"/>
          <w:lang w:val="en-US"/>
        </w:rPr>
        <w:t xml:space="preserve"> (in our study, </w:t>
      </w:r>
      <w:r w:rsidR="003E46A1" w:rsidRPr="00243588">
        <w:rPr>
          <w:color w:val="000000" w:themeColor="text1"/>
          <w:sz w:val="22"/>
          <w:szCs w:val="22"/>
          <w:lang w:val="en-US"/>
        </w:rPr>
        <w:t>stud</w:t>
      </w:r>
      <w:r w:rsidR="00CE0FE2" w:rsidRPr="00243588">
        <w:rPr>
          <w:color w:val="000000" w:themeColor="text1"/>
          <w:sz w:val="22"/>
          <w:szCs w:val="22"/>
          <w:lang w:val="en-US"/>
        </w:rPr>
        <w:t>ies</w:t>
      </w:r>
      <w:r w:rsidR="003E46A1" w:rsidRPr="00243588">
        <w:rPr>
          <w:color w:val="000000" w:themeColor="text1"/>
          <w:sz w:val="22"/>
          <w:szCs w:val="22"/>
          <w:lang w:val="en-US"/>
        </w:rPr>
        <w:t xml:space="preserve"> found in the literature</w:t>
      </w:r>
      <w:r w:rsidR="00450BE0" w:rsidRPr="00243588">
        <w:rPr>
          <w:color w:val="000000" w:themeColor="text1"/>
          <w:sz w:val="22"/>
          <w:szCs w:val="22"/>
          <w:lang w:val="en-US"/>
        </w:rPr>
        <w:t>)</w:t>
      </w:r>
      <w:r w:rsidR="003E46A1" w:rsidRPr="00243588">
        <w:rPr>
          <w:color w:val="000000" w:themeColor="text1"/>
          <w:sz w:val="22"/>
          <w:szCs w:val="22"/>
          <w:lang w:val="en-US"/>
        </w:rPr>
        <w:t xml:space="preserve">, and the value "0" otherwise </w:t>
      </w:r>
      <w:r w:rsidR="00450BE0" w:rsidRPr="00243588">
        <w:rPr>
          <w:color w:val="000000" w:themeColor="text1"/>
          <w:sz w:val="22"/>
          <w:szCs w:val="22"/>
          <w:lang w:val="en-US"/>
        </w:rPr>
        <w:t xml:space="preserve">(see also </w:t>
      </w:r>
      <w:r w:rsidR="003E46A1" w:rsidRPr="00243588">
        <w:rPr>
          <w:color w:val="000000" w:themeColor="text1"/>
          <w:sz w:val="22"/>
          <w:szCs w:val="22"/>
          <w:lang w:val="en-US"/>
        </w:rPr>
        <w:t>Saura et al.</w:t>
      </w:r>
      <w:r w:rsidR="00450BE0" w:rsidRPr="00243588">
        <w:rPr>
          <w:color w:val="000000" w:themeColor="text1"/>
          <w:sz w:val="22"/>
          <w:szCs w:val="22"/>
          <w:lang w:val="en-US"/>
        </w:rPr>
        <w:t>,</w:t>
      </w:r>
      <w:r w:rsidR="003E46A1" w:rsidRPr="00243588">
        <w:rPr>
          <w:color w:val="000000" w:themeColor="text1"/>
          <w:sz w:val="22"/>
          <w:szCs w:val="22"/>
          <w:lang w:val="en-US"/>
        </w:rPr>
        <w:t xml:space="preserve"> 2021b). In this way, the relationship between these two values is represented and understood in terms of distance that measures the relevance of the subject linked to the categorical variable.</w:t>
      </w:r>
    </w:p>
    <w:p w14:paraId="4F22B9CD" w14:textId="7F96C599" w:rsidR="00863993" w:rsidRPr="00243588" w:rsidRDefault="003E46A1" w:rsidP="008228AE">
      <w:pPr>
        <w:snapToGrid w:val="0"/>
        <w:spacing w:before="60" w:after="60"/>
        <w:jc w:val="both"/>
        <w:rPr>
          <w:color w:val="000000" w:themeColor="text1"/>
          <w:sz w:val="22"/>
          <w:szCs w:val="22"/>
          <w:lang w:val="en-US"/>
        </w:rPr>
      </w:pPr>
      <w:r w:rsidRPr="00243588">
        <w:rPr>
          <w:color w:val="000000" w:themeColor="text1"/>
          <w:sz w:val="22"/>
          <w:szCs w:val="22"/>
          <w:lang w:val="en-US"/>
        </w:rPr>
        <w:t xml:space="preserve">To develop </w:t>
      </w:r>
      <w:r w:rsidR="00126C7E" w:rsidRPr="00243588">
        <w:rPr>
          <w:color w:val="000000" w:themeColor="text1"/>
          <w:sz w:val="22"/>
          <w:szCs w:val="22"/>
          <w:lang w:val="en-US"/>
        </w:rPr>
        <w:t>MCA</w:t>
      </w:r>
      <w:r w:rsidRPr="00243588">
        <w:rPr>
          <w:color w:val="000000" w:themeColor="text1"/>
          <w:sz w:val="22"/>
          <w:szCs w:val="22"/>
          <w:lang w:val="en-US"/>
        </w:rPr>
        <w:t xml:space="preserve"> studio in</w:t>
      </w:r>
      <w:r w:rsidR="00126C7E" w:rsidRPr="00243588">
        <w:rPr>
          <w:color w:val="000000" w:themeColor="text1"/>
          <w:sz w:val="22"/>
          <w:szCs w:val="22"/>
          <w:lang w:val="en-US"/>
        </w:rPr>
        <w:t xml:space="preserve"> R, </w:t>
      </w:r>
      <w:r w:rsidR="00450BE0" w:rsidRPr="00243588">
        <w:rPr>
          <w:color w:val="000000" w:themeColor="text1"/>
          <w:sz w:val="22"/>
          <w:szCs w:val="22"/>
          <w:lang w:val="en-US"/>
        </w:rPr>
        <w:t>we ran</w:t>
      </w:r>
      <w:r w:rsidRPr="00243588">
        <w:rPr>
          <w:color w:val="000000" w:themeColor="text1"/>
          <w:sz w:val="22"/>
          <w:szCs w:val="22"/>
          <w:lang w:val="en-US"/>
        </w:rPr>
        <w:t xml:space="preserve"> </w:t>
      </w:r>
      <w:r w:rsidR="00126C7E" w:rsidRPr="00243588">
        <w:rPr>
          <w:color w:val="000000" w:themeColor="text1"/>
          <w:sz w:val="22"/>
          <w:szCs w:val="22"/>
          <w:lang w:val="en-US"/>
        </w:rPr>
        <w:t xml:space="preserve">chi-square, p-value, variance, % of the variance and cumulative percentage of variance </w:t>
      </w:r>
      <w:r w:rsidR="00450BE0" w:rsidRPr="00243588">
        <w:rPr>
          <w:color w:val="000000" w:themeColor="text1"/>
          <w:sz w:val="22"/>
          <w:szCs w:val="22"/>
          <w:lang w:val="en-US"/>
        </w:rPr>
        <w:t xml:space="preserve">analyses </w:t>
      </w:r>
      <w:r w:rsidR="00126C7E" w:rsidRPr="00243588">
        <w:rPr>
          <w:color w:val="000000" w:themeColor="text1"/>
          <w:sz w:val="22"/>
          <w:szCs w:val="22"/>
          <w:lang w:val="en-US"/>
        </w:rPr>
        <w:t xml:space="preserve">(Ihaka </w:t>
      </w:r>
      <w:r w:rsidR="00233755" w:rsidRPr="00243588">
        <w:rPr>
          <w:color w:val="000000" w:themeColor="text1"/>
          <w:sz w:val="22"/>
          <w:szCs w:val="22"/>
          <w:lang w:val="en-US"/>
        </w:rPr>
        <w:t>and</w:t>
      </w:r>
      <w:r w:rsidR="00126C7E" w:rsidRPr="00243588">
        <w:rPr>
          <w:color w:val="000000" w:themeColor="text1"/>
          <w:sz w:val="22"/>
          <w:szCs w:val="22"/>
          <w:lang w:val="en-US"/>
        </w:rPr>
        <w:t xml:space="preserve"> Gentleman, 1996).</w:t>
      </w:r>
      <w:r w:rsidR="00C42563" w:rsidRPr="00243588">
        <w:rPr>
          <w:color w:val="000000" w:themeColor="text1"/>
          <w:sz w:val="22"/>
          <w:szCs w:val="22"/>
          <w:lang w:val="en-US"/>
        </w:rPr>
        <w:t xml:space="preserve"> Chi-square </w:t>
      </w:r>
      <w:r w:rsidR="00817A9A" w:rsidRPr="00243588">
        <w:rPr>
          <w:color w:val="000000" w:themeColor="text1"/>
          <w:sz w:val="22"/>
          <w:szCs w:val="22"/>
          <w:lang w:val="en-US"/>
        </w:rPr>
        <w:t xml:space="preserve">is a statistical </w:t>
      </w:r>
      <w:r w:rsidR="00450BE0" w:rsidRPr="00243588">
        <w:rPr>
          <w:color w:val="000000" w:themeColor="text1"/>
          <w:sz w:val="22"/>
          <w:szCs w:val="22"/>
          <w:lang w:val="en-US"/>
        </w:rPr>
        <w:t xml:space="preserve">analysis </w:t>
      </w:r>
      <w:r w:rsidR="00817A9A" w:rsidRPr="00243588">
        <w:rPr>
          <w:color w:val="000000" w:themeColor="text1"/>
          <w:sz w:val="22"/>
          <w:szCs w:val="22"/>
          <w:lang w:val="en-US"/>
        </w:rPr>
        <w:t xml:space="preserve">used to test whether there is statistical significance between an expected distribution and the actual distribution. </w:t>
      </w:r>
      <w:r w:rsidR="00450BE0" w:rsidRPr="00243588">
        <w:rPr>
          <w:color w:val="000000" w:themeColor="text1"/>
          <w:sz w:val="22"/>
          <w:szCs w:val="22"/>
          <w:lang w:val="en-US"/>
        </w:rPr>
        <w:t>V</w:t>
      </w:r>
      <w:r w:rsidR="00C42563" w:rsidRPr="00243588">
        <w:rPr>
          <w:color w:val="000000" w:themeColor="text1"/>
          <w:sz w:val="22"/>
          <w:szCs w:val="22"/>
          <w:lang w:val="en-US"/>
        </w:rPr>
        <w:t>ariance</w:t>
      </w:r>
      <w:r w:rsidR="00450BE0" w:rsidRPr="00243588">
        <w:rPr>
          <w:color w:val="000000" w:themeColor="text1"/>
          <w:sz w:val="22"/>
          <w:szCs w:val="22"/>
          <w:lang w:val="en-US"/>
        </w:rPr>
        <w:t>, which</w:t>
      </w:r>
      <w:r w:rsidR="00817A9A" w:rsidRPr="00243588">
        <w:rPr>
          <w:color w:val="000000" w:themeColor="text1"/>
          <w:sz w:val="22"/>
          <w:szCs w:val="22"/>
          <w:lang w:val="en-US"/>
        </w:rPr>
        <w:t xml:space="preserve"> i</w:t>
      </w:r>
      <w:r w:rsidR="008318C2" w:rsidRPr="00243588">
        <w:rPr>
          <w:color w:val="000000" w:themeColor="text1"/>
          <w:sz w:val="22"/>
          <w:szCs w:val="22"/>
          <w:lang w:val="en-US"/>
        </w:rPr>
        <w:t xml:space="preserve">s </w:t>
      </w:r>
      <w:r w:rsidR="00817A9A" w:rsidRPr="00243588">
        <w:rPr>
          <w:color w:val="000000" w:themeColor="text1"/>
          <w:sz w:val="22"/>
          <w:szCs w:val="22"/>
          <w:lang w:val="en-US"/>
        </w:rPr>
        <w:t xml:space="preserve">a </w:t>
      </w:r>
      <w:r w:rsidR="00443F6B" w:rsidRPr="00243588">
        <w:rPr>
          <w:color w:val="000000" w:themeColor="text1"/>
          <w:sz w:val="22"/>
          <w:szCs w:val="22"/>
          <w:lang w:val="en-US"/>
        </w:rPr>
        <w:t>squared deviation of a variable from its mean</w:t>
      </w:r>
      <w:r w:rsidR="00450BE0" w:rsidRPr="00243588">
        <w:rPr>
          <w:color w:val="000000" w:themeColor="text1"/>
          <w:sz w:val="22"/>
          <w:szCs w:val="22"/>
          <w:lang w:val="en-US"/>
        </w:rPr>
        <w:t>,</w:t>
      </w:r>
      <w:r w:rsidR="003B70E2" w:rsidRPr="00243588">
        <w:rPr>
          <w:color w:val="000000" w:themeColor="text1"/>
          <w:sz w:val="22"/>
          <w:szCs w:val="22"/>
          <w:lang w:val="en-US"/>
        </w:rPr>
        <w:t xml:space="preserve"> </w:t>
      </w:r>
      <w:r w:rsidR="00817A9A" w:rsidRPr="00243588">
        <w:rPr>
          <w:color w:val="000000" w:themeColor="text1"/>
          <w:sz w:val="22"/>
          <w:szCs w:val="22"/>
          <w:lang w:val="en-US"/>
        </w:rPr>
        <w:t>measure</w:t>
      </w:r>
      <w:r w:rsidR="00450BE0" w:rsidRPr="00243588">
        <w:rPr>
          <w:color w:val="000000" w:themeColor="text1"/>
          <w:sz w:val="22"/>
          <w:szCs w:val="22"/>
          <w:lang w:val="en-US"/>
        </w:rPr>
        <w:t>s</w:t>
      </w:r>
      <w:r w:rsidR="00817A9A" w:rsidRPr="00243588">
        <w:rPr>
          <w:color w:val="000000" w:themeColor="text1"/>
          <w:sz w:val="22"/>
          <w:szCs w:val="22"/>
          <w:lang w:val="en-US"/>
        </w:rPr>
        <w:t xml:space="preserve"> the terms of </w:t>
      </w:r>
      <w:r w:rsidR="008318C2" w:rsidRPr="00243588">
        <w:rPr>
          <w:color w:val="000000" w:themeColor="text1"/>
          <w:sz w:val="22"/>
          <w:szCs w:val="22"/>
          <w:lang w:val="en-US"/>
        </w:rPr>
        <w:t xml:space="preserve">the </w:t>
      </w:r>
      <w:r w:rsidR="008228AE" w:rsidRPr="00243588">
        <w:rPr>
          <w:color w:val="000000" w:themeColor="text1"/>
          <w:sz w:val="22"/>
          <w:szCs w:val="22"/>
          <w:lang w:val="en-US"/>
        </w:rPr>
        <w:t xml:space="preserve">spread of random data in a set from its mean or median value </w:t>
      </w:r>
      <w:r w:rsidR="00863993" w:rsidRPr="00243588">
        <w:rPr>
          <w:color w:val="000000" w:themeColor="text1"/>
          <w:sz w:val="22"/>
          <w:szCs w:val="22"/>
          <w:lang w:val="en-US"/>
        </w:rPr>
        <w:t>(Soetaert</w:t>
      </w:r>
      <w:r w:rsidR="005319E8" w:rsidRPr="00243588">
        <w:rPr>
          <w:color w:val="000000" w:themeColor="text1"/>
          <w:sz w:val="22"/>
          <w:szCs w:val="22"/>
          <w:lang w:val="en-US"/>
        </w:rPr>
        <w:t xml:space="preserve"> et al.,</w:t>
      </w:r>
      <w:r w:rsidR="00863993" w:rsidRPr="00243588">
        <w:rPr>
          <w:color w:val="000000" w:themeColor="text1"/>
          <w:sz w:val="22"/>
          <w:szCs w:val="22"/>
          <w:lang w:val="en-US"/>
        </w:rPr>
        <w:t xml:space="preserve"> 2010). </w:t>
      </w:r>
      <w:r w:rsidR="00450BE0" w:rsidRPr="00243588">
        <w:rPr>
          <w:color w:val="000000" w:themeColor="text1"/>
          <w:sz w:val="22"/>
          <w:szCs w:val="22"/>
          <w:lang w:val="en-US"/>
        </w:rPr>
        <w:t xml:space="preserve">According to </w:t>
      </w:r>
      <w:r w:rsidR="00A225EC" w:rsidRPr="00243588">
        <w:rPr>
          <w:color w:val="000000" w:themeColor="text1"/>
          <w:sz w:val="22"/>
          <w:szCs w:val="22"/>
          <w:lang w:val="en-US"/>
        </w:rPr>
        <w:t>Saura et al. (2021b), t</w:t>
      </w:r>
      <w:r w:rsidR="00863993" w:rsidRPr="00243588">
        <w:rPr>
          <w:color w:val="000000" w:themeColor="text1"/>
          <w:sz w:val="22"/>
          <w:szCs w:val="22"/>
          <w:lang w:val="en-US"/>
        </w:rPr>
        <w:t xml:space="preserve">he percentage of variance and cumulative percentage of variance measure the accumulative percentage of the cumulative input parameters in the database. </w:t>
      </w:r>
      <w:r w:rsidR="00843163" w:rsidRPr="00243588">
        <w:rPr>
          <w:color w:val="000000" w:themeColor="text1"/>
          <w:sz w:val="22"/>
          <w:szCs w:val="22"/>
          <w:lang w:val="en-US"/>
        </w:rPr>
        <w:t>Finally</w:t>
      </w:r>
      <w:r w:rsidR="00863993" w:rsidRPr="00243588">
        <w:rPr>
          <w:color w:val="000000" w:themeColor="text1"/>
          <w:sz w:val="22"/>
          <w:szCs w:val="22"/>
          <w:lang w:val="en-US"/>
        </w:rPr>
        <w:t xml:space="preserve">, </w:t>
      </w:r>
      <w:r w:rsidR="00863993" w:rsidRPr="00243588">
        <w:rPr>
          <w:i/>
          <w:iCs/>
          <w:color w:val="000000" w:themeColor="text1"/>
          <w:sz w:val="22"/>
          <w:szCs w:val="22"/>
          <w:lang w:val="en-US"/>
        </w:rPr>
        <w:t>p</w:t>
      </w:r>
      <w:r w:rsidR="00863993" w:rsidRPr="00243588">
        <w:rPr>
          <w:color w:val="000000" w:themeColor="text1"/>
          <w:sz w:val="22"/>
          <w:szCs w:val="22"/>
          <w:lang w:val="en-US"/>
        </w:rPr>
        <w:t>-value is the probability that</w:t>
      </w:r>
      <w:r w:rsidR="00450BE0" w:rsidRPr="00243588">
        <w:rPr>
          <w:color w:val="000000" w:themeColor="text1"/>
          <w:sz w:val="22"/>
          <w:szCs w:val="22"/>
          <w:lang w:val="en-US"/>
        </w:rPr>
        <w:t>,</w:t>
      </w:r>
      <w:r w:rsidR="00863993" w:rsidRPr="00243588">
        <w:rPr>
          <w:color w:val="000000" w:themeColor="text1"/>
          <w:sz w:val="22"/>
          <w:szCs w:val="22"/>
          <w:lang w:val="en-US"/>
        </w:rPr>
        <w:t xml:space="preserve"> when the null hypothesis is true, the statistical summary is equal to or greater than the actual observed results</w:t>
      </w:r>
      <w:r w:rsidR="00450BE0" w:rsidRPr="00243588">
        <w:rPr>
          <w:color w:val="000000" w:themeColor="text1"/>
          <w:sz w:val="22"/>
          <w:szCs w:val="22"/>
          <w:lang w:val="en-US"/>
        </w:rPr>
        <w:t>;</w:t>
      </w:r>
      <w:r w:rsidR="00863993" w:rsidRPr="00243588">
        <w:rPr>
          <w:color w:val="000000" w:themeColor="text1"/>
          <w:sz w:val="22"/>
          <w:szCs w:val="22"/>
          <w:lang w:val="en-US"/>
        </w:rPr>
        <w:t xml:space="preserve"> in HOMALS analysis</w:t>
      </w:r>
      <w:r w:rsidR="00450BE0" w:rsidRPr="00243588">
        <w:rPr>
          <w:color w:val="000000" w:themeColor="text1"/>
          <w:sz w:val="22"/>
          <w:szCs w:val="22"/>
          <w:lang w:val="en-US"/>
        </w:rPr>
        <w:t>, it</w:t>
      </w:r>
      <w:r w:rsidR="00863993" w:rsidRPr="00243588">
        <w:rPr>
          <w:color w:val="000000" w:themeColor="text1"/>
          <w:sz w:val="22"/>
          <w:szCs w:val="22"/>
          <w:lang w:val="en-US"/>
        </w:rPr>
        <w:t xml:space="preserve"> is used to test accuracy of the display of variables </w:t>
      </w:r>
      <w:r w:rsidR="00450BE0" w:rsidRPr="00243588">
        <w:rPr>
          <w:color w:val="000000" w:themeColor="text1"/>
          <w:sz w:val="22"/>
          <w:szCs w:val="22"/>
          <w:lang w:val="en-US"/>
        </w:rPr>
        <w:t>included in</w:t>
      </w:r>
      <w:r w:rsidR="00863993" w:rsidRPr="00243588">
        <w:rPr>
          <w:color w:val="000000" w:themeColor="text1"/>
          <w:sz w:val="22"/>
          <w:szCs w:val="22"/>
          <w:lang w:val="en-US"/>
        </w:rPr>
        <w:t xml:space="preserve"> the </w:t>
      </w:r>
      <w:r w:rsidR="00BE0582" w:rsidRPr="00243588">
        <w:rPr>
          <w:color w:val="000000" w:themeColor="text1"/>
          <w:sz w:val="22"/>
          <w:szCs w:val="22"/>
          <w:lang w:val="en-US"/>
        </w:rPr>
        <w:t xml:space="preserve">MCA and HOMALS </w:t>
      </w:r>
      <w:r w:rsidR="00863993" w:rsidRPr="00243588">
        <w:rPr>
          <w:color w:val="000000" w:themeColor="text1"/>
          <w:sz w:val="22"/>
          <w:szCs w:val="22"/>
          <w:lang w:val="en-US"/>
        </w:rPr>
        <w:t xml:space="preserve">study (Gonzalez-Loureiro et al., 2015; Kiessling et al., 2019; </w:t>
      </w:r>
      <w:r w:rsidR="00BE0582" w:rsidRPr="00243588">
        <w:rPr>
          <w:color w:val="000000" w:themeColor="text1"/>
          <w:sz w:val="22"/>
          <w:szCs w:val="22"/>
          <w:lang w:val="en-US"/>
        </w:rPr>
        <w:t>Saura et al, 2021b</w:t>
      </w:r>
      <w:r w:rsidR="00863993" w:rsidRPr="00243588">
        <w:rPr>
          <w:color w:val="000000" w:themeColor="text1"/>
          <w:sz w:val="22"/>
          <w:szCs w:val="22"/>
          <w:lang w:val="en-US"/>
        </w:rPr>
        <w:t>).</w:t>
      </w:r>
    </w:p>
    <w:p w14:paraId="56276A41" w14:textId="6278934D" w:rsidR="002E671C" w:rsidRPr="00243588" w:rsidRDefault="002E671C" w:rsidP="008228AE">
      <w:pPr>
        <w:snapToGrid w:val="0"/>
        <w:spacing w:before="60" w:after="60"/>
        <w:jc w:val="both"/>
        <w:rPr>
          <w:color w:val="000000" w:themeColor="text1"/>
          <w:sz w:val="22"/>
          <w:szCs w:val="22"/>
          <w:lang w:val="en-US"/>
        </w:rPr>
      </w:pPr>
    </w:p>
    <w:p w14:paraId="46B7EA82" w14:textId="18AC4888" w:rsidR="00CE0FE2" w:rsidRPr="00243588" w:rsidRDefault="00CE0FE2" w:rsidP="008228AE">
      <w:pPr>
        <w:snapToGrid w:val="0"/>
        <w:spacing w:before="60" w:after="60"/>
        <w:jc w:val="both"/>
        <w:rPr>
          <w:color w:val="000000" w:themeColor="text1"/>
          <w:sz w:val="22"/>
          <w:szCs w:val="22"/>
          <w:lang w:val="en-US"/>
        </w:rPr>
      </w:pPr>
    </w:p>
    <w:p w14:paraId="246751F0" w14:textId="77777777" w:rsidR="00CE0FE2" w:rsidRPr="00243588" w:rsidRDefault="00CE0FE2" w:rsidP="008228AE">
      <w:pPr>
        <w:snapToGrid w:val="0"/>
        <w:spacing w:before="60" w:after="60"/>
        <w:jc w:val="both"/>
        <w:rPr>
          <w:color w:val="000000" w:themeColor="text1"/>
          <w:sz w:val="22"/>
          <w:szCs w:val="22"/>
          <w:lang w:val="en-US"/>
        </w:rPr>
      </w:pPr>
    </w:p>
    <w:p w14:paraId="3EC45377" w14:textId="58EA562C" w:rsidR="0003072D" w:rsidRPr="00243588" w:rsidRDefault="00AB6125">
      <w:pPr>
        <w:rPr>
          <w:b/>
          <w:bCs/>
          <w:color w:val="000000" w:themeColor="text1"/>
          <w:sz w:val="22"/>
          <w:szCs w:val="22"/>
          <w:lang w:val="en-US"/>
        </w:rPr>
      </w:pPr>
      <w:r w:rsidRPr="00243588">
        <w:rPr>
          <w:b/>
          <w:bCs/>
          <w:color w:val="000000" w:themeColor="text1"/>
          <w:sz w:val="22"/>
          <w:szCs w:val="22"/>
          <w:lang w:val="en-US"/>
        </w:rPr>
        <w:lastRenderedPageBreak/>
        <w:t xml:space="preserve">4. </w:t>
      </w:r>
      <w:r w:rsidR="002E671C" w:rsidRPr="00243588">
        <w:rPr>
          <w:b/>
          <w:bCs/>
          <w:color w:val="000000" w:themeColor="text1"/>
          <w:sz w:val="22"/>
          <w:szCs w:val="22"/>
          <w:lang w:val="en-US"/>
        </w:rPr>
        <w:t>Analysis of r</w:t>
      </w:r>
      <w:r w:rsidR="00033A8E" w:rsidRPr="00243588">
        <w:rPr>
          <w:b/>
          <w:bCs/>
          <w:color w:val="000000" w:themeColor="text1"/>
          <w:sz w:val="22"/>
          <w:szCs w:val="22"/>
          <w:lang w:val="en-US"/>
        </w:rPr>
        <w:t>esults</w:t>
      </w:r>
    </w:p>
    <w:p w14:paraId="7AAEA8A5" w14:textId="30CA5915" w:rsidR="0072392B" w:rsidRPr="00243588" w:rsidRDefault="0072392B" w:rsidP="00710C60">
      <w:pPr>
        <w:snapToGrid w:val="0"/>
        <w:spacing w:before="60" w:after="60"/>
        <w:jc w:val="both"/>
        <w:rPr>
          <w:i/>
          <w:iCs/>
          <w:color w:val="000000" w:themeColor="text1"/>
          <w:sz w:val="22"/>
          <w:szCs w:val="22"/>
          <w:lang w:val="en-US"/>
        </w:rPr>
      </w:pPr>
      <w:r w:rsidRPr="00243588">
        <w:rPr>
          <w:i/>
          <w:iCs/>
          <w:color w:val="000000" w:themeColor="text1"/>
          <w:sz w:val="22"/>
          <w:szCs w:val="22"/>
          <w:lang w:val="en-US"/>
        </w:rPr>
        <w:t>4.1. Systematic literatur</w:t>
      </w:r>
      <w:r w:rsidR="008318C2" w:rsidRPr="00243588">
        <w:rPr>
          <w:i/>
          <w:iCs/>
          <w:color w:val="000000" w:themeColor="text1"/>
          <w:sz w:val="22"/>
          <w:szCs w:val="22"/>
          <w:lang w:val="en-US"/>
        </w:rPr>
        <w:t>e</w:t>
      </w:r>
      <w:r w:rsidRPr="00243588">
        <w:rPr>
          <w:i/>
          <w:iCs/>
          <w:color w:val="000000" w:themeColor="text1"/>
          <w:sz w:val="22"/>
          <w:szCs w:val="22"/>
          <w:lang w:val="en-US"/>
        </w:rPr>
        <w:t xml:space="preserve"> review results</w:t>
      </w:r>
    </w:p>
    <w:p w14:paraId="35057EAE" w14:textId="47A13E70" w:rsidR="00817A9A" w:rsidRPr="00243588" w:rsidRDefault="00817A9A" w:rsidP="00817A9A">
      <w:pPr>
        <w:snapToGrid w:val="0"/>
        <w:spacing w:before="60" w:after="60"/>
        <w:jc w:val="both"/>
        <w:rPr>
          <w:color w:val="000000" w:themeColor="text1"/>
          <w:sz w:val="22"/>
          <w:szCs w:val="22"/>
          <w:lang w:val="en-US"/>
        </w:rPr>
      </w:pPr>
      <w:r w:rsidRPr="00243588">
        <w:rPr>
          <w:color w:val="000000" w:themeColor="text1"/>
          <w:sz w:val="22"/>
          <w:szCs w:val="22"/>
          <w:lang w:val="en-US"/>
        </w:rPr>
        <w:t xml:space="preserve">As mentioned previously, </w:t>
      </w:r>
      <w:r w:rsidR="00450BE0" w:rsidRPr="00243588">
        <w:rPr>
          <w:color w:val="000000" w:themeColor="text1"/>
          <w:sz w:val="22"/>
          <w:szCs w:val="22"/>
          <w:lang w:val="en-US"/>
        </w:rPr>
        <w:t xml:space="preserve">the present </w:t>
      </w:r>
      <w:r w:rsidRPr="00243588">
        <w:rPr>
          <w:color w:val="000000" w:themeColor="text1"/>
          <w:sz w:val="22"/>
          <w:szCs w:val="22"/>
          <w:lang w:val="en-US"/>
        </w:rPr>
        <w:t xml:space="preserve">study is </w:t>
      </w:r>
      <w:r w:rsidR="00FC3EA0" w:rsidRPr="00243588">
        <w:rPr>
          <w:color w:val="000000" w:themeColor="text1"/>
          <w:sz w:val="22"/>
          <w:szCs w:val="22"/>
          <w:lang w:val="en-US"/>
        </w:rPr>
        <w:t>database</w:t>
      </w:r>
      <w:r w:rsidR="00450BE0" w:rsidRPr="00243588">
        <w:rPr>
          <w:color w:val="000000" w:themeColor="text1"/>
          <w:sz w:val="22"/>
          <w:szCs w:val="22"/>
          <w:lang w:val="en-US"/>
        </w:rPr>
        <w:t>-</w:t>
      </w:r>
      <w:r w:rsidR="00FC3EA0" w:rsidRPr="00243588">
        <w:rPr>
          <w:color w:val="000000" w:themeColor="text1"/>
          <w:sz w:val="22"/>
          <w:szCs w:val="22"/>
          <w:lang w:val="en-US"/>
        </w:rPr>
        <w:t>oriented</w:t>
      </w:r>
      <w:r w:rsidRPr="00243588">
        <w:rPr>
          <w:color w:val="000000" w:themeColor="text1"/>
          <w:sz w:val="22"/>
          <w:szCs w:val="22"/>
          <w:lang w:val="en-US"/>
        </w:rPr>
        <w:t xml:space="preserve">. The databases </w:t>
      </w:r>
      <w:r w:rsidR="00450BE0" w:rsidRPr="00243588">
        <w:rPr>
          <w:color w:val="000000" w:themeColor="text1"/>
          <w:sz w:val="22"/>
          <w:szCs w:val="22"/>
          <w:lang w:val="en-US"/>
        </w:rPr>
        <w:t>where we ran our searche</w:t>
      </w:r>
      <w:r w:rsidR="00DC4945" w:rsidRPr="00243588">
        <w:rPr>
          <w:color w:val="000000" w:themeColor="text1"/>
          <w:sz w:val="22"/>
          <w:szCs w:val="22"/>
          <w:lang w:val="en-US"/>
        </w:rPr>
        <w:t>s</w:t>
      </w:r>
      <w:r w:rsidR="00450BE0" w:rsidRPr="00243588">
        <w:rPr>
          <w:color w:val="000000" w:themeColor="text1"/>
          <w:sz w:val="22"/>
          <w:szCs w:val="22"/>
          <w:lang w:val="en-US"/>
        </w:rPr>
        <w:t xml:space="preserve"> </w:t>
      </w:r>
      <w:r w:rsidRPr="00243588">
        <w:rPr>
          <w:color w:val="000000" w:themeColor="text1"/>
          <w:sz w:val="22"/>
          <w:szCs w:val="22"/>
          <w:lang w:val="en-US"/>
        </w:rPr>
        <w:t xml:space="preserve">are </w:t>
      </w:r>
      <w:r w:rsidR="00450BE0" w:rsidRPr="00243588">
        <w:rPr>
          <w:color w:val="000000" w:themeColor="text1"/>
          <w:sz w:val="22"/>
          <w:szCs w:val="22"/>
          <w:lang w:val="en-US"/>
        </w:rPr>
        <w:t>major</w:t>
      </w:r>
      <w:r w:rsidRPr="00243588">
        <w:rPr>
          <w:color w:val="000000" w:themeColor="text1"/>
          <w:sz w:val="22"/>
          <w:szCs w:val="22"/>
          <w:lang w:val="en-US"/>
        </w:rPr>
        <w:t xml:space="preserve"> academic databases </w:t>
      </w:r>
      <w:r w:rsidR="00DC4945" w:rsidRPr="00243588">
        <w:rPr>
          <w:color w:val="000000" w:themeColor="text1"/>
          <w:sz w:val="22"/>
          <w:szCs w:val="22"/>
          <w:lang w:val="en-US"/>
        </w:rPr>
        <w:t>containing</w:t>
      </w:r>
      <w:r w:rsidRPr="00243588">
        <w:rPr>
          <w:color w:val="000000" w:themeColor="text1"/>
          <w:sz w:val="22"/>
          <w:szCs w:val="22"/>
          <w:lang w:val="en-US"/>
        </w:rPr>
        <w:t xml:space="preserve"> </w:t>
      </w:r>
      <w:r w:rsidR="00DC4945" w:rsidRPr="00243588">
        <w:rPr>
          <w:color w:val="000000" w:themeColor="text1"/>
          <w:sz w:val="22"/>
          <w:szCs w:val="22"/>
          <w:lang w:val="en-US"/>
        </w:rPr>
        <w:t>research publications</w:t>
      </w:r>
      <w:r w:rsidRPr="00243588">
        <w:rPr>
          <w:color w:val="000000" w:themeColor="text1"/>
          <w:sz w:val="22"/>
          <w:szCs w:val="22"/>
          <w:lang w:val="en-US"/>
        </w:rPr>
        <w:t xml:space="preserve"> in the categories of digital marketing, information science and innovation. </w:t>
      </w:r>
    </w:p>
    <w:p w14:paraId="7B946DEE" w14:textId="4F41EFB0" w:rsidR="00817A9A" w:rsidRPr="00243588" w:rsidRDefault="00DC4945" w:rsidP="00817A9A">
      <w:pPr>
        <w:snapToGrid w:val="0"/>
        <w:spacing w:before="60" w:after="60"/>
        <w:jc w:val="both"/>
        <w:rPr>
          <w:color w:val="000000" w:themeColor="text1"/>
          <w:sz w:val="22"/>
          <w:szCs w:val="22"/>
          <w:lang w:val="en-US"/>
        </w:rPr>
      </w:pPr>
      <w:r w:rsidRPr="00243588">
        <w:rPr>
          <w:color w:val="000000" w:themeColor="text1"/>
          <w:sz w:val="22"/>
          <w:szCs w:val="22"/>
          <w:lang w:val="en-US"/>
        </w:rPr>
        <w:t>The results of our database searches were as follows. In</w:t>
      </w:r>
      <w:r w:rsidR="00817A9A" w:rsidRPr="00243588">
        <w:rPr>
          <w:color w:val="000000" w:themeColor="text1"/>
          <w:sz w:val="22"/>
          <w:szCs w:val="22"/>
          <w:lang w:val="en-US"/>
        </w:rPr>
        <w:t xml:space="preserve"> ACM Digital Library</w:t>
      </w:r>
      <w:r w:rsidRPr="00243588">
        <w:rPr>
          <w:color w:val="000000" w:themeColor="text1"/>
          <w:sz w:val="22"/>
          <w:szCs w:val="22"/>
          <w:lang w:val="en-US"/>
        </w:rPr>
        <w:t>, we</w:t>
      </w:r>
      <w:r w:rsidR="00817A9A" w:rsidRPr="00243588">
        <w:rPr>
          <w:color w:val="000000" w:themeColor="text1"/>
          <w:sz w:val="22"/>
          <w:szCs w:val="22"/>
          <w:lang w:val="en-US"/>
        </w:rPr>
        <w:t xml:space="preserve"> </w:t>
      </w:r>
      <w:r w:rsidRPr="00243588">
        <w:rPr>
          <w:color w:val="000000" w:themeColor="text1"/>
          <w:sz w:val="22"/>
          <w:szCs w:val="22"/>
          <w:lang w:val="en-US"/>
        </w:rPr>
        <w:t xml:space="preserve">identified </w:t>
      </w:r>
      <w:r w:rsidR="00817A9A" w:rsidRPr="00243588">
        <w:rPr>
          <w:color w:val="000000" w:themeColor="text1"/>
          <w:sz w:val="22"/>
          <w:szCs w:val="22"/>
          <w:lang w:val="en-US"/>
        </w:rPr>
        <w:t xml:space="preserve">a total of 16 results, of which 3 </w:t>
      </w:r>
      <w:r w:rsidRPr="00243588">
        <w:rPr>
          <w:color w:val="000000" w:themeColor="text1"/>
          <w:sz w:val="22"/>
          <w:szCs w:val="22"/>
          <w:lang w:val="en-US"/>
        </w:rPr>
        <w:t xml:space="preserve">were </w:t>
      </w:r>
      <w:r w:rsidR="00817A9A" w:rsidRPr="00243588">
        <w:rPr>
          <w:color w:val="000000" w:themeColor="text1"/>
          <w:sz w:val="22"/>
          <w:szCs w:val="22"/>
          <w:lang w:val="en-US"/>
        </w:rPr>
        <w:t xml:space="preserve">included in the study; in AIS Electronic Library, </w:t>
      </w:r>
      <w:r w:rsidRPr="00243588">
        <w:rPr>
          <w:color w:val="000000" w:themeColor="text1"/>
          <w:sz w:val="22"/>
          <w:szCs w:val="22"/>
          <w:lang w:val="en-US"/>
        </w:rPr>
        <w:t xml:space="preserve">we found </w:t>
      </w:r>
      <w:r w:rsidR="00817A9A" w:rsidRPr="00243588">
        <w:rPr>
          <w:color w:val="000000" w:themeColor="text1"/>
          <w:sz w:val="22"/>
          <w:szCs w:val="22"/>
          <w:lang w:val="en-US"/>
        </w:rPr>
        <w:t xml:space="preserve">7 results, of which 1 was selected for </w:t>
      </w:r>
      <w:r w:rsidRPr="00243588">
        <w:rPr>
          <w:color w:val="000000" w:themeColor="text1"/>
          <w:sz w:val="22"/>
          <w:szCs w:val="22"/>
          <w:lang w:val="en-US"/>
        </w:rPr>
        <w:t>further analysis</w:t>
      </w:r>
      <w:r w:rsidR="00817A9A" w:rsidRPr="00243588">
        <w:rPr>
          <w:color w:val="000000" w:themeColor="text1"/>
          <w:sz w:val="22"/>
          <w:szCs w:val="22"/>
          <w:lang w:val="en-US"/>
        </w:rPr>
        <w:t xml:space="preserve">. In IEEE Explore, </w:t>
      </w:r>
      <w:r w:rsidRPr="00243588">
        <w:rPr>
          <w:color w:val="000000" w:themeColor="text1"/>
          <w:sz w:val="22"/>
          <w:szCs w:val="22"/>
          <w:lang w:val="en-US"/>
        </w:rPr>
        <w:t xml:space="preserve">we identified </w:t>
      </w:r>
      <w:r w:rsidR="00817A9A" w:rsidRPr="00243588">
        <w:rPr>
          <w:color w:val="000000" w:themeColor="text1"/>
          <w:sz w:val="22"/>
          <w:szCs w:val="22"/>
          <w:lang w:val="en-US"/>
        </w:rPr>
        <w:t xml:space="preserve">a total of 5 studies, of which 1 </w:t>
      </w:r>
      <w:r w:rsidRPr="00243588">
        <w:rPr>
          <w:color w:val="000000" w:themeColor="text1"/>
          <w:sz w:val="22"/>
          <w:szCs w:val="22"/>
          <w:lang w:val="en-US"/>
        </w:rPr>
        <w:t xml:space="preserve">was </w:t>
      </w:r>
      <w:r w:rsidR="00817A9A" w:rsidRPr="00243588">
        <w:rPr>
          <w:color w:val="000000" w:themeColor="text1"/>
          <w:sz w:val="22"/>
          <w:szCs w:val="22"/>
          <w:lang w:val="en-US"/>
        </w:rPr>
        <w:t xml:space="preserve">included in the research. </w:t>
      </w:r>
      <w:r w:rsidRPr="00243588">
        <w:rPr>
          <w:color w:val="000000" w:themeColor="text1"/>
          <w:sz w:val="22"/>
          <w:szCs w:val="22"/>
          <w:lang w:val="en-US"/>
        </w:rPr>
        <w:t>In</w:t>
      </w:r>
      <w:r w:rsidR="00817A9A" w:rsidRPr="00243588">
        <w:rPr>
          <w:color w:val="000000" w:themeColor="text1"/>
          <w:sz w:val="22"/>
          <w:szCs w:val="22"/>
          <w:lang w:val="en-US"/>
        </w:rPr>
        <w:t xml:space="preserve"> ScienceDirect, </w:t>
      </w:r>
      <w:r w:rsidRPr="00243588">
        <w:rPr>
          <w:color w:val="000000" w:themeColor="text1"/>
          <w:sz w:val="22"/>
          <w:szCs w:val="22"/>
          <w:lang w:val="en-US"/>
        </w:rPr>
        <w:t xml:space="preserve">a total of </w:t>
      </w:r>
      <w:r w:rsidR="00817A9A" w:rsidRPr="00243588">
        <w:rPr>
          <w:color w:val="000000" w:themeColor="text1"/>
          <w:sz w:val="22"/>
          <w:szCs w:val="22"/>
          <w:lang w:val="en-US"/>
        </w:rPr>
        <w:t xml:space="preserve">196 studies were </w:t>
      </w:r>
      <w:r w:rsidRPr="00243588">
        <w:rPr>
          <w:color w:val="000000" w:themeColor="text1"/>
          <w:sz w:val="22"/>
          <w:szCs w:val="22"/>
          <w:lang w:val="en-US"/>
        </w:rPr>
        <w:t>collected</w:t>
      </w:r>
      <w:r w:rsidR="00817A9A" w:rsidRPr="00243588">
        <w:rPr>
          <w:color w:val="000000" w:themeColor="text1"/>
          <w:sz w:val="22"/>
          <w:szCs w:val="22"/>
          <w:lang w:val="en-US"/>
        </w:rPr>
        <w:t xml:space="preserve">, of which 12 </w:t>
      </w:r>
      <w:r w:rsidRPr="00243588">
        <w:rPr>
          <w:color w:val="000000" w:themeColor="text1"/>
          <w:sz w:val="22"/>
          <w:szCs w:val="22"/>
          <w:lang w:val="en-US"/>
        </w:rPr>
        <w:t xml:space="preserve">were </w:t>
      </w:r>
      <w:r w:rsidR="00817A9A" w:rsidRPr="00243588">
        <w:rPr>
          <w:color w:val="000000" w:themeColor="text1"/>
          <w:sz w:val="22"/>
          <w:szCs w:val="22"/>
          <w:lang w:val="en-US"/>
        </w:rPr>
        <w:t xml:space="preserve">included </w:t>
      </w:r>
      <w:r w:rsidRPr="00243588">
        <w:rPr>
          <w:color w:val="000000" w:themeColor="text1"/>
          <w:sz w:val="22"/>
          <w:szCs w:val="22"/>
          <w:lang w:val="en-US"/>
        </w:rPr>
        <w:t>in the final dataset</w:t>
      </w:r>
      <w:r w:rsidR="00817A9A" w:rsidRPr="00243588">
        <w:rPr>
          <w:color w:val="000000" w:themeColor="text1"/>
          <w:sz w:val="22"/>
          <w:szCs w:val="22"/>
          <w:lang w:val="en-US"/>
        </w:rPr>
        <w:t xml:space="preserve">. Finally, </w:t>
      </w:r>
      <w:r w:rsidRPr="00243588">
        <w:rPr>
          <w:color w:val="000000" w:themeColor="text1"/>
          <w:sz w:val="22"/>
          <w:szCs w:val="22"/>
          <w:lang w:val="en-US"/>
        </w:rPr>
        <w:t xml:space="preserve">in </w:t>
      </w:r>
      <w:r w:rsidR="00817A9A" w:rsidRPr="00243588">
        <w:rPr>
          <w:color w:val="000000" w:themeColor="text1"/>
          <w:sz w:val="22"/>
          <w:szCs w:val="22"/>
          <w:lang w:val="en-US"/>
        </w:rPr>
        <w:t xml:space="preserve">Web of Sciences, </w:t>
      </w:r>
      <w:r w:rsidRPr="00243588">
        <w:rPr>
          <w:color w:val="000000" w:themeColor="text1"/>
          <w:sz w:val="22"/>
          <w:szCs w:val="22"/>
          <w:lang w:val="en-US"/>
        </w:rPr>
        <w:t xml:space="preserve">we found a total of </w:t>
      </w:r>
      <w:r w:rsidR="00817A9A" w:rsidRPr="00243588">
        <w:rPr>
          <w:color w:val="000000" w:themeColor="text1"/>
          <w:sz w:val="22"/>
          <w:szCs w:val="22"/>
          <w:lang w:val="en-US"/>
        </w:rPr>
        <w:t xml:space="preserve">236 results, of which 16 </w:t>
      </w:r>
      <w:r w:rsidRPr="00243588">
        <w:rPr>
          <w:color w:val="000000" w:themeColor="text1"/>
          <w:sz w:val="22"/>
          <w:szCs w:val="22"/>
          <w:lang w:val="en-US"/>
        </w:rPr>
        <w:t xml:space="preserve">were </w:t>
      </w:r>
      <w:r w:rsidR="00817A9A" w:rsidRPr="00243588">
        <w:rPr>
          <w:color w:val="000000" w:themeColor="text1"/>
          <w:sz w:val="22"/>
          <w:szCs w:val="22"/>
          <w:lang w:val="en-US"/>
        </w:rPr>
        <w:t xml:space="preserve">included in the study. </w:t>
      </w:r>
      <w:r w:rsidRPr="00243588">
        <w:rPr>
          <w:color w:val="000000" w:themeColor="text1"/>
          <w:sz w:val="22"/>
          <w:szCs w:val="22"/>
          <w:lang w:val="en-US"/>
        </w:rPr>
        <w:t>Therefore, the</w:t>
      </w:r>
      <w:r w:rsidR="00817A9A" w:rsidRPr="00243588">
        <w:rPr>
          <w:color w:val="000000" w:themeColor="text1"/>
          <w:sz w:val="22"/>
          <w:szCs w:val="22"/>
          <w:lang w:val="en-US"/>
        </w:rPr>
        <w:t xml:space="preserve"> final sample </w:t>
      </w:r>
      <w:r w:rsidRPr="00243588">
        <w:rPr>
          <w:color w:val="000000" w:themeColor="text1"/>
          <w:sz w:val="22"/>
          <w:szCs w:val="22"/>
          <w:lang w:val="en-US"/>
        </w:rPr>
        <w:t>contained a total of</w:t>
      </w:r>
      <w:r w:rsidR="00817A9A" w:rsidRPr="00243588">
        <w:rPr>
          <w:color w:val="000000" w:themeColor="text1"/>
          <w:sz w:val="22"/>
          <w:szCs w:val="22"/>
          <w:lang w:val="en-US"/>
        </w:rPr>
        <w:t xml:space="preserve"> 33 articles.</w:t>
      </w:r>
    </w:p>
    <w:p w14:paraId="21DC5C0F" w14:textId="7AE3DF55" w:rsidR="00817A9A" w:rsidRPr="00243588" w:rsidRDefault="00DC4945" w:rsidP="00710C60">
      <w:pPr>
        <w:snapToGrid w:val="0"/>
        <w:spacing w:before="60" w:after="60"/>
        <w:jc w:val="both"/>
        <w:rPr>
          <w:color w:val="000000" w:themeColor="text1"/>
          <w:sz w:val="22"/>
          <w:szCs w:val="22"/>
          <w:lang w:val="en-US"/>
        </w:rPr>
      </w:pPr>
      <w:r w:rsidRPr="00243588">
        <w:rPr>
          <w:color w:val="000000" w:themeColor="text1"/>
          <w:sz w:val="22"/>
          <w:szCs w:val="22"/>
          <w:lang w:val="en-US"/>
        </w:rPr>
        <w:t>As concerns</w:t>
      </w:r>
      <w:r w:rsidR="00CC2BE3" w:rsidRPr="00243588">
        <w:rPr>
          <w:color w:val="000000" w:themeColor="text1"/>
          <w:sz w:val="22"/>
          <w:szCs w:val="22"/>
          <w:lang w:val="en-US"/>
        </w:rPr>
        <w:t xml:space="preserve"> inclusion criteria </w:t>
      </w:r>
      <w:r w:rsidRPr="00243588">
        <w:rPr>
          <w:color w:val="000000" w:themeColor="text1"/>
          <w:sz w:val="22"/>
          <w:szCs w:val="22"/>
          <w:lang w:val="en-US"/>
        </w:rPr>
        <w:t>used in the present study</w:t>
      </w:r>
      <w:r w:rsidR="00CC2BE3" w:rsidRPr="00243588">
        <w:rPr>
          <w:color w:val="000000" w:themeColor="text1"/>
          <w:sz w:val="22"/>
          <w:szCs w:val="22"/>
          <w:lang w:val="en-US"/>
        </w:rPr>
        <w:t>, after searching in databases, the corresponding articles</w:t>
      </w:r>
      <w:r w:rsidRPr="00243588">
        <w:rPr>
          <w:color w:val="000000" w:themeColor="text1"/>
          <w:sz w:val="22"/>
          <w:szCs w:val="22"/>
          <w:lang w:val="en-US"/>
        </w:rPr>
        <w:t xml:space="preserve"> (</w:t>
      </w:r>
      <w:r w:rsidR="007258F6" w:rsidRPr="00243588">
        <w:rPr>
          <w:i/>
          <w:iCs/>
          <w:color w:val="000000" w:themeColor="text1"/>
          <w:sz w:val="22"/>
          <w:szCs w:val="22"/>
          <w:lang w:val="en-US"/>
        </w:rPr>
        <w:t>n</w:t>
      </w:r>
      <w:r w:rsidRPr="00243588">
        <w:rPr>
          <w:color w:val="000000" w:themeColor="text1"/>
          <w:sz w:val="22"/>
          <w:szCs w:val="22"/>
          <w:lang w:val="en-US"/>
        </w:rPr>
        <w:t>=460)</w:t>
      </w:r>
      <w:r w:rsidR="00CC2BE3" w:rsidRPr="00243588">
        <w:rPr>
          <w:color w:val="000000" w:themeColor="text1"/>
          <w:sz w:val="22"/>
          <w:szCs w:val="22"/>
          <w:lang w:val="en-US"/>
        </w:rPr>
        <w:t xml:space="preserve"> </w:t>
      </w:r>
      <w:r w:rsidRPr="00243588">
        <w:rPr>
          <w:color w:val="000000" w:themeColor="text1"/>
          <w:sz w:val="22"/>
          <w:szCs w:val="22"/>
          <w:lang w:val="en-US"/>
        </w:rPr>
        <w:t>were first reviewed regarding whether or not they contained</w:t>
      </w:r>
      <w:r w:rsidR="00CC2BE3" w:rsidRPr="00243588">
        <w:rPr>
          <w:color w:val="000000" w:themeColor="text1"/>
          <w:sz w:val="22"/>
          <w:szCs w:val="22"/>
          <w:lang w:val="en-US"/>
        </w:rPr>
        <w:t xml:space="preserve"> inappropriate or non-inclusive terms. </w:t>
      </w:r>
      <w:r w:rsidRPr="00243588">
        <w:rPr>
          <w:color w:val="000000" w:themeColor="text1"/>
          <w:sz w:val="22"/>
          <w:szCs w:val="22"/>
          <w:lang w:val="en-US"/>
        </w:rPr>
        <w:t>Based on this criterion,</w:t>
      </w:r>
      <w:r w:rsidR="00CC2BE3" w:rsidRPr="00243588">
        <w:rPr>
          <w:color w:val="000000" w:themeColor="text1"/>
          <w:sz w:val="22"/>
          <w:szCs w:val="22"/>
          <w:lang w:val="en-US"/>
        </w:rPr>
        <w:t xml:space="preserve"> a total of 254 articles </w:t>
      </w:r>
      <w:r w:rsidRPr="00243588">
        <w:rPr>
          <w:color w:val="000000" w:themeColor="text1"/>
          <w:sz w:val="22"/>
          <w:szCs w:val="22"/>
          <w:lang w:val="en-US"/>
        </w:rPr>
        <w:t xml:space="preserve">were </w:t>
      </w:r>
      <w:r w:rsidR="00CC2BE3" w:rsidRPr="00243588">
        <w:rPr>
          <w:color w:val="000000" w:themeColor="text1"/>
          <w:sz w:val="22"/>
          <w:szCs w:val="22"/>
          <w:lang w:val="en-US"/>
        </w:rPr>
        <w:t>eliminated from the sample</w:t>
      </w:r>
      <w:r w:rsidRPr="00243588">
        <w:rPr>
          <w:color w:val="000000" w:themeColor="text1"/>
          <w:sz w:val="22"/>
          <w:szCs w:val="22"/>
          <w:lang w:val="en-US"/>
        </w:rPr>
        <w:t>, while</w:t>
      </w:r>
      <w:r w:rsidR="00CC2BE3" w:rsidRPr="00243588">
        <w:rPr>
          <w:color w:val="000000" w:themeColor="text1"/>
          <w:sz w:val="22"/>
          <w:szCs w:val="22"/>
          <w:lang w:val="en-US"/>
        </w:rPr>
        <w:t xml:space="preserve"> 206 articles potentially suitable for inclusion in the study</w:t>
      </w:r>
      <w:r w:rsidRPr="00243588">
        <w:rPr>
          <w:color w:val="000000" w:themeColor="text1"/>
          <w:sz w:val="22"/>
          <w:szCs w:val="22"/>
          <w:lang w:val="en-US"/>
        </w:rPr>
        <w:t xml:space="preserve"> were retained</w:t>
      </w:r>
      <w:r w:rsidR="00CC2BE3" w:rsidRPr="00243588">
        <w:rPr>
          <w:color w:val="000000" w:themeColor="text1"/>
          <w:sz w:val="22"/>
          <w:szCs w:val="22"/>
          <w:lang w:val="en-US"/>
        </w:rPr>
        <w:t xml:space="preserve">. </w:t>
      </w:r>
      <w:r w:rsidRPr="00243588">
        <w:rPr>
          <w:color w:val="000000" w:themeColor="text1"/>
          <w:sz w:val="22"/>
          <w:szCs w:val="22"/>
          <w:lang w:val="en-US"/>
        </w:rPr>
        <w:t xml:space="preserve">We then closely inspected </w:t>
      </w:r>
      <w:r w:rsidR="00CC2BE3" w:rsidRPr="00243588">
        <w:rPr>
          <w:color w:val="000000" w:themeColor="text1"/>
          <w:sz w:val="22"/>
          <w:szCs w:val="22"/>
          <w:lang w:val="en-US"/>
        </w:rPr>
        <w:t xml:space="preserve">the full </w:t>
      </w:r>
      <w:r w:rsidR="000E3200" w:rsidRPr="00243588">
        <w:rPr>
          <w:color w:val="000000" w:themeColor="text1"/>
          <w:sz w:val="22"/>
          <w:szCs w:val="22"/>
          <w:lang w:val="en-US"/>
        </w:rPr>
        <w:t>texts of the a</w:t>
      </w:r>
      <w:r w:rsidR="00CC2BE3" w:rsidRPr="00243588">
        <w:rPr>
          <w:color w:val="000000" w:themeColor="text1"/>
          <w:sz w:val="22"/>
          <w:szCs w:val="22"/>
          <w:lang w:val="en-US"/>
        </w:rPr>
        <w:t>rticle</w:t>
      </w:r>
      <w:r w:rsidR="000E3200" w:rsidRPr="00243588">
        <w:rPr>
          <w:color w:val="000000" w:themeColor="text1"/>
          <w:sz w:val="22"/>
          <w:szCs w:val="22"/>
          <w:lang w:val="en-US"/>
        </w:rPr>
        <w:t>s</w:t>
      </w:r>
      <w:r w:rsidRPr="00243588">
        <w:rPr>
          <w:color w:val="000000" w:themeColor="text1"/>
          <w:sz w:val="22"/>
          <w:szCs w:val="22"/>
          <w:lang w:val="en-US"/>
        </w:rPr>
        <w:t xml:space="preserve"> regarding whether </w:t>
      </w:r>
      <w:r w:rsidR="000E3200" w:rsidRPr="00243588">
        <w:rPr>
          <w:color w:val="000000" w:themeColor="text1"/>
          <w:sz w:val="22"/>
          <w:szCs w:val="22"/>
          <w:lang w:val="en-US"/>
        </w:rPr>
        <w:t xml:space="preserve">their </w:t>
      </w:r>
      <w:r w:rsidR="00CC2BE3" w:rsidRPr="00243588">
        <w:rPr>
          <w:color w:val="000000" w:themeColor="text1"/>
          <w:sz w:val="22"/>
          <w:szCs w:val="22"/>
          <w:lang w:val="en-US"/>
        </w:rPr>
        <w:t xml:space="preserve">objectives </w:t>
      </w:r>
      <w:r w:rsidR="000E3200" w:rsidRPr="00243588">
        <w:rPr>
          <w:color w:val="000000" w:themeColor="text1"/>
          <w:sz w:val="22"/>
          <w:szCs w:val="22"/>
          <w:lang w:val="en-US"/>
        </w:rPr>
        <w:t>were relevant</w:t>
      </w:r>
      <w:r w:rsidRPr="00243588">
        <w:rPr>
          <w:color w:val="000000" w:themeColor="text1"/>
          <w:sz w:val="22"/>
          <w:szCs w:val="22"/>
          <w:lang w:val="en-US"/>
        </w:rPr>
        <w:t>,</w:t>
      </w:r>
      <w:r w:rsidR="008318C2" w:rsidRPr="00243588">
        <w:rPr>
          <w:color w:val="000000" w:themeColor="text1"/>
          <w:sz w:val="22"/>
          <w:szCs w:val="22"/>
          <w:lang w:val="en-US"/>
        </w:rPr>
        <w:t xml:space="preserve"> directly and indirectly,</w:t>
      </w:r>
      <w:r w:rsidR="00CC2BE3" w:rsidRPr="00243588">
        <w:rPr>
          <w:color w:val="000000" w:themeColor="text1"/>
          <w:sz w:val="22"/>
          <w:szCs w:val="22"/>
          <w:lang w:val="en-US"/>
        </w:rPr>
        <w:t xml:space="preserve"> to the objective of </w:t>
      </w:r>
      <w:r w:rsidR="000E3200" w:rsidRPr="00243588">
        <w:rPr>
          <w:color w:val="000000" w:themeColor="text1"/>
          <w:sz w:val="22"/>
          <w:szCs w:val="22"/>
          <w:lang w:val="en-US"/>
        </w:rPr>
        <w:t>our study; we also evaluated</w:t>
      </w:r>
      <w:r w:rsidR="00CC2BE3" w:rsidRPr="00243588">
        <w:rPr>
          <w:color w:val="000000" w:themeColor="text1"/>
          <w:sz w:val="22"/>
          <w:szCs w:val="22"/>
          <w:lang w:val="en-US"/>
        </w:rPr>
        <w:t xml:space="preserve"> the research category, quality assessment, and specific descriptions of the elements </w:t>
      </w:r>
      <w:r w:rsidR="000E3200" w:rsidRPr="00243588">
        <w:rPr>
          <w:color w:val="000000" w:themeColor="text1"/>
          <w:sz w:val="22"/>
          <w:szCs w:val="22"/>
          <w:lang w:val="en-US"/>
        </w:rPr>
        <w:t>analyzed in each study. Based on the results of this screening process</w:t>
      </w:r>
      <w:r w:rsidR="00CC2BE3" w:rsidRPr="00243588">
        <w:rPr>
          <w:color w:val="000000" w:themeColor="text1"/>
          <w:sz w:val="22"/>
          <w:szCs w:val="22"/>
          <w:lang w:val="en-US"/>
        </w:rPr>
        <w:t>, a total of 173 articles were eliminated (</w:t>
      </w:r>
      <w:r w:rsidRPr="00243588">
        <w:rPr>
          <w:color w:val="000000" w:themeColor="text1"/>
          <w:sz w:val="22"/>
          <w:szCs w:val="22"/>
          <w:lang w:val="en-US"/>
        </w:rPr>
        <w:t xml:space="preserve">see </w:t>
      </w:r>
      <w:r w:rsidR="00CC2BE3" w:rsidRPr="00243588">
        <w:rPr>
          <w:color w:val="000000" w:themeColor="text1"/>
          <w:sz w:val="22"/>
          <w:szCs w:val="22"/>
          <w:lang w:val="en-US"/>
        </w:rPr>
        <w:t>Figure 1)</w:t>
      </w:r>
      <w:r w:rsidR="00FC3EA0" w:rsidRPr="00243588">
        <w:rPr>
          <w:color w:val="000000" w:themeColor="text1"/>
          <w:sz w:val="22"/>
          <w:szCs w:val="22"/>
          <w:lang w:val="en-US"/>
        </w:rPr>
        <w:t>.</w:t>
      </w:r>
    </w:p>
    <w:p w14:paraId="64FA4E65" w14:textId="17C06FED" w:rsidR="00B80C7C" w:rsidRPr="00243588" w:rsidRDefault="00B80C7C" w:rsidP="00710C60">
      <w:pPr>
        <w:snapToGrid w:val="0"/>
        <w:spacing w:before="60" w:after="60"/>
        <w:jc w:val="both"/>
        <w:rPr>
          <w:color w:val="000000" w:themeColor="text1"/>
          <w:sz w:val="22"/>
          <w:szCs w:val="22"/>
          <w:lang w:val="en-US"/>
        </w:rPr>
      </w:pPr>
    </w:p>
    <w:p w14:paraId="34EBFC4F" w14:textId="0CF15BAE" w:rsidR="00B80C7C" w:rsidRPr="00243588" w:rsidRDefault="00B80C7C" w:rsidP="003D59C4">
      <w:pPr>
        <w:snapToGrid w:val="0"/>
        <w:spacing w:before="60" w:after="60"/>
        <w:jc w:val="center"/>
        <w:rPr>
          <w:color w:val="000000" w:themeColor="text1"/>
          <w:sz w:val="22"/>
          <w:szCs w:val="22"/>
          <w:lang w:val="en-US"/>
        </w:rPr>
      </w:pPr>
      <w:r w:rsidRPr="00243588">
        <w:rPr>
          <w:color w:val="000000" w:themeColor="text1"/>
          <w:sz w:val="22"/>
          <w:szCs w:val="22"/>
          <w:lang w:val="en-US"/>
        </w:rPr>
        <w:t xml:space="preserve">Figure </w:t>
      </w:r>
      <w:r w:rsidR="00EA657D" w:rsidRPr="00243588">
        <w:rPr>
          <w:color w:val="000000" w:themeColor="text1"/>
          <w:sz w:val="22"/>
          <w:szCs w:val="22"/>
          <w:lang w:val="en-US"/>
        </w:rPr>
        <w:t>1</w:t>
      </w:r>
      <w:r w:rsidRPr="00243588">
        <w:rPr>
          <w:color w:val="000000" w:themeColor="text1"/>
          <w:sz w:val="22"/>
          <w:szCs w:val="22"/>
          <w:lang w:val="en-US"/>
        </w:rPr>
        <w:t xml:space="preserve">. </w:t>
      </w:r>
      <w:r w:rsidR="006A5869" w:rsidRPr="00243588">
        <w:rPr>
          <w:color w:val="000000" w:themeColor="text1"/>
          <w:sz w:val="22"/>
          <w:szCs w:val="22"/>
          <w:lang w:val="en-US"/>
        </w:rPr>
        <w:t>S</w:t>
      </w:r>
      <w:r w:rsidR="00CC2BE3" w:rsidRPr="00243588">
        <w:rPr>
          <w:color w:val="000000" w:themeColor="text1"/>
          <w:sz w:val="22"/>
          <w:szCs w:val="22"/>
          <w:lang w:val="en-US"/>
        </w:rPr>
        <w:t>ystematic literature review process and articles</w:t>
      </w:r>
      <w:r w:rsidR="00D1590B" w:rsidRPr="00243588">
        <w:rPr>
          <w:color w:val="000000" w:themeColor="text1"/>
          <w:sz w:val="22"/>
          <w:szCs w:val="22"/>
          <w:lang w:val="en-US"/>
        </w:rPr>
        <w:t xml:space="preserve"> included in the </w:t>
      </w:r>
      <w:r w:rsidR="000E3200" w:rsidRPr="00243588">
        <w:rPr>
          <w:color w:val="000000" w:themeColor="text1"/>
          <w:sz w:val="22"/>
          <w:szCs w:val="22"/>
          <w:lang w:val="en-US"/>
        </w:rPr>
        <w:t xml:space="preserve">final </w:t>
      </w:r>
      <w:r w:rsidR="00D1590B" w:rsidRPr="00243588">
        <w:rPr>
          <w:color w:val="000000" w:themeColor="text1"/>
          <w:sz w:val="22"/>
          <w:szCs w:val="22"/>
          <w:lang w:val="en-US"/>
        </w:rPr>
        <w:t>sample</w:t>
      </w:r>
    </w:p>
    <w:p w14:paraId="31870B9A" w14:textId="59B821DC" w:rsidR="00BB26F9" w:rsidRPr="00243588" w:rsidRDefault="00D54BE9" w:rsidP="0003072D">
      <w:pPr>
        <w:snapToGrid w:val="0"/>
        <w:spacing w:before="60" w:after="60"/>
        <w:jc w:val="both"/>
        <w:rPr>
          <w:color w:val="000000" w:themeColor="text1"/>
          <w:sz w:val="22"/>
          <w:szCs w:val="22"/>
          <w:lang w:val="en-US"/>
        </w:rPr>
      </w:pPr>
      <w:r w:rsidRPr="00243588">
        <w:rPr>
          <w:noProof/>
          <w:color w:val="000000" w:themeColor="text1"/>
          <w:sz w:val="22"/>
          <w:szCs w:val="22"/>
          <w:lang w:val="en-US"/>
        </w:rPr>
        <w:drawing>
          <wp:inline distT="0" distB="0" distL="0" distR="0" wp14:anchorId="2447BC72" wp14:editId="421FD195">
            <wp:extent cx="5731510" cy="2612390"/>
            <wp:effectExtent l="0" t="0" r="0" b="381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2612390"/>
                    </a:xfrm>
                    <a:prstGeom prst="rect">
                      <a:avLst/>
                    </a:prstGeom>
                  </pic:spPr>
                </pic:pic>
              </a:graphicData>
            </a:graphic>
          </wp:inline>
        </w:drawing>
      </w:r>
    </w:p>
    <w:p w14:paraId="0B84254C" w14:textId="01D1F121" w:rsidR="00A35A58" w:rsidRPr="00243588" w:rsidRDefault="000E3200" w:rsidP="0003072D">
      <w:pPr>
        <w:snapToGrid w:val="0"/>
        <w:spacing w:before="60" w:after="60"/>
        <w:jc w:val="both"/>
        <w:rPr>
          <w:color w:val="000000" w:themeColor="text1"/>
          <w:sz w:val="22"/>
          <w:szCs w:val="22"/>
          <w:lang w:val="en-US"/>
        </w:rPr>
      </w:pPr>
      <w:r w:rsidRPr="00243588">
        <w:rPr>
          <w:color w:val="000000" w:themeColor="text1"/>
          <w:sz w:val="22"/>
          <w:szCs w:val="22"/>
          <w:lang w:val="en-US"/>
        </w:rPr>
        <w:t xml:space="preserve">Accordingly, the final sample was reduced to a total of </w:t>
      </w:r>
      <w:r w:rsidR="00CC2BE3" w:rsidRPr="00243588">
        <w:rPr>
          <w:color w:val="000000" w:themeColor="text1"/>
          <w:sz w:val="22"/>
          <w:szCs w:val="22"/>
          <w:lang w:val="en-US"/>
        </w:rPr>
        <w:t xml:space="preserve">33 articles. Table 3 </w:t>
      </w:r>
      <w:r w:rsidRPr="00243588">
        <w:rPr>
          <w:color w:val="000000" w:themeColor="text1"/>
          <w:sz w:val="22"/>
          <w:szCs w:val="22"/>
          <w:lang w:val="en-US"/>
        </w:rPr>
        <w:t xml:space="preserve">provides further detail on </w:t>
      </w:r>
      <w:r w:rsidR="00CC2BE3" w:rsidRPr="00243588">
        <w:rPr>
          <w:color w:val="000000" w:themeColor="text1"/>
          <w:sz w:val="22"/>
          <w:szCs w:val="22"/>
          <w:lang w:val="en-US"/>
        </w:rPr>
        <w:t xml:space="preserve">the authors, category, </w:t>
      </w:r>
      <w:r w:rsidR="00CE0FE2" w:rsidRPr="00243588">
        <w:rPr>
          <w:color w:val="000000" w:themeColor="text1"/>
          <w:sz w:val="22"/>
          <w:szCs w:val="22"/>
          <w:lang w:val="en-US"/>
        </w:rPr>
        <w:t xml:space="preserve">publishing </w:t>
      </w:r>
      <w:r w:rsidR="00FC3EA0" w:rsidRPr="00243588">
        <w:rPr>
          <w:color w:val="000000" w:themeColor="text1"/>
          <w:sz w:val="22"/>
          <w:szCs w:val="22"/>
          <w:lang w:val="en-US"/>
        </w:rPr>
        <w:t>journal</w:t>
      </w:r>
      <w:r w:rsidR="00CE0FE2" w:rsidRPr="00243588">
        <w:rPr>
          <w:color w:val="000000" w:themeColor="text1"/>
          <w:sz w:val="22"/>
          <w:szCs w:val="22"/>
          <w:lang w:val="en-US"/>
        </w:rPr>
        <w:t>s</w:t>
      </w:r>
      <w:r w:rsidR="00FC3EA0" w:rsidRPr="00243588">
        <w:rPr>
          <w:color w:val="000000" w:themeColor="text1"/>
          <w:sz w:val="22"/>
          <w:szCs w:val="22"/>
          <w:lang w:val="en-US"/>
        </w:rPr>
        <w:t>,</w:t>
      </w:r>
      <w:r w:rsidR="00CC2BE3" w:rsidRPr="00243588">
        <w:rPr>
          <w:color w:val="000000" w:themeColor="text1"/>
          <w:sz w:val="22"/>
          <w:szCs w:val="22"/>
          <w:lang w:val="en-US"/>
        </w:rPr>
        <w:t xml:space="preserve"> </w:t>
      </w:r>
      <w:r w:rsidRPr="00243588">
        <w:rPr>
          <w:color w:val="000000" w:themeColor="text1"/>
          <w:sz w:val="22"/>
          <w:szCs w:val="22"/>
          <w:lang w:val="en-US"/>
        </w:rPr>
        <w:t xml:space="preserve">as well as </w:t>
      </w:r>
      <w:r w:rsidR="00CC2BE3" w:rsidRPr="00243588">
        <w:rPr>
          <w:color w:val="000000" w:themeColor="text1"/>
          <w:sz w:val="22"/>
          <w:szCs w:val="22"/>
          <w:lang w:val="en-US"/>
        </w:rPr>
        <w:t>a brief description of the</w:t>
      </w:r>
      <w:r w:rsidRPr="00243588">
        <w:rPr>
          <w:color w:val="000000" w:themeColor="text1"/>
          <w:sz w:val="22"/>
          <w:szCs w:val="22"/>
          <w:lang w:val="en-US"/>
        </w:rPr>
        <w:t>ir</w:t>
      </w:r>
      <w:r w:rsidR="00CC2BE3" w:rsidRPr="00243588">
        <w:rPr>
          <w:color w:val="000000" w:themeColor="text1"/>
          <w:sz w:val="22"/>
          <w:szCs w:val="22"/>
          <w:lang w:val="en-US"/>
        </w:rPr>
        <w:t xml:space="preserve"> research purposes.</w:t>
      </w:r>
    </w:p>
    <w:p w14:paraId="41363F90" w14:textId="77777777" w:rsidR="00343489" w:rsidRPr="00243588" w:rsidRDefault="00343489" w:rsidP="0003072D">
      <w:pPr>
        <w:snapToGrid w:val="0"/>
        <w:spacing w:before="60" w:after="60"/>
        <w:jc w:val="both"/>
        <w:rPr>
          <w:color w:val="000000" w:themeColor="text1"/>
          <w:sz w:val="22"/>
          <w:szCs w:val="22"/>
          <w:lang w:val="en-US"/>
        </w:rPr>
      </w:pPr>
    </w:p>
    <w:p w14:paraId="55BAE30D" w14:textId="2CA71246" w:rsidR="00343489" w:rsidRPr="00243588" w:rsidRDefault="00343489" w:rsidP="0003072D">
      <w:pPr>
        <w:snapToGrid w:val="0"/>
        <w:spacing w:before="60" w:after="60"/>
        <w:jc w:val="both"/>
        <w:rPr>
          <w:color w:val="000000" w:themeColor="text1"/>
          <w:sz w:val="22"/>
          <w:szCs w:val="22"/>
          <w:lang w:val="en-US"/>
        </w:rPr>
      </w:pPr>
    </w:p>
    <w:p w14:paraId="5DE3A81B" w14:textId="77777777" w:rsidR="000E3200" w:rsidRPr="00243588" w:rsidRDefault="000E3200" w:rsidP="0003072D">
      <w:pPr>
        <w:snapToGrid w:val="0"/>
        <w:spacing w:before="60" w:after="60"/>
        <w:jc w:val="both"/>
        <w:rPr>
          <w:color w:val="000000" w:themeColor="text1"/>
          <w:sz w:val="22"/>
          <w:szCs w:val="22"/>
          <w:lang w:val="en-US"/>
        </w:rPr>
      </w:pPr>
    </w:p>
    <w:p w14:paraId="42B736CB" w14:textId="77777777" w:rsidR="000E3200" w:rsidRPr="00243588" w:rsidRDefault="000E3200" w:rsidP="0003072D">
      <w:pPr>
        <w:snapToGrid w:val="0"/>
        <w:spacing w:before="60" w:after="60"/>
        <w:jc w:val="both"/>
        <w:rPr>
          <w:color w:val="000000" w:themeColor="text1"/>
          <w:sz w:val="22"/>
          <w:szCs w:val="22"/>
          <w:lang w:val="en-US"/>
        </w:rPr>
      </w:pPr>
    </w:p>
    <w:p w14:paraId="3FBAD0A8" w14:textId="77777777" w:rsidR="00920CB3" w:rsidRPr="00243588" w:rsidRDefault="00920CB3" w:rsidP="0003072D">
      <w:pPr>
        <w:snapToGrid w:val="0"/>
        <w:spacing w:before="60" w:after="60"/>
        <w:jc w:val="both"/>
        <w:rPr>
          <w:color w:val="000000" w:themeColor="text1"/>
          <w:sz w:val="22"/>
          <w:szCs w:val="22"/>
          <w:lang w:val="en-US"/>
        </w:rPr>
        <w:sectPr w:rsidR="00920CB3" w:rsidRPr="00243588">
          <w:footerReference w:type="even" r:id="rId9"/>
          <w:footerReference w:type="default" r:id="rId10"/>
          <w:pgSz w:w="11906" w:h="16838"/>
          <w:pgMar w:top="1440" w:right="1440" w:bottom="1440" w:left="1440" w:header="708" w:footer="708" w:gutter="0"/>
          <w:cols w:space="708"/>
          <w:docGrid w:linePitch="360"/>
        </w:sectPr>
      </w:pPr>
    </w:p>
    <w:p w14:paraId="351782BA" w14:textId="77777777" w:rsidR="00920CB3" w:rsidRPr="00243588" w:rsidRDefault="00920CB3" w:rsidP="00920CB3">
      <w:pPr>
        <w:snapToGrid w:val="0"/>
        <w:spacing w:before="60" w:after="60"/>
        <w:jc w:val="center"/>
        <w:rPr>
          <w:color w:val="000000" w:themeColor="text1"/>
          <w:sz w:val="22"/>
          <w:szCs w:val="22"/>
          <w:lang w:val="en-US"/>
        </w:rPr>
      </w:pPr>
      <w:r w:rsidRPr="00243588">
        <w:rPr>
          <w:color w:val="000000" w:themeColor="text1"/>
          <w:sz w:val="22"/>
          <w:szCs w:val="22"/>
          <w:lang w:val="en-US"/>
        </w:rPr>
        <w:lastRenderedPageBreak/>
        <w:t>Table 3. Articles identified in the systematic literature review</w:t>
      </w:r>
    </w:p>
    <w:tbl>
      <w:tblPr>
        <w:tblStyle w:val="TableGrid"/>
        <w:tblW w:w="1445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1980"/>
        <w:gridCol w:w="1466"/>
        <w:gridCol w:w="2794"/>
        <w:gridCol w:w="6804"/>
      </w:tblGrid>
      <w:tr w:rsidR="00243588" w:rsidRPr="00243588" w14:paraId="12C3C0C2" w14:textId="77777777" w:rsidTr="00357219">
        <w:tc>
          <w:tcPr>
            <w:tcW w:w="1415" w:type="dxa"/>
            <w:tcBorders>
              <w:top w:val="single" w:sz="4" w:space="0" w:color="auto"/>
              <w:bottom w:val="single" w:sz="4" w:space="0" w:color="auto"/>
            </w:tcBorders>
          </w:tcPr>
          <w:p w14:paraId="61FEEBC4" w14:textId="77777777" w:rsidR="00920CB3" w:rsidRPr="00243588" w:rsidRDefault="00920CB3" w:rsidP="00357219">
            <w:pPr>
              <w:snapToGrid w:val="0"/>
              <w:spacing w:before="60" w:after="60"/>
              <w:ind w:left="-110"/>
              <w:rPr>
                <w:color w:val="000000" w:themeColor="text1"/>
                <w:sz w:val="18"/>
                <w:szCs w:val="18"/>
                <w:lang w:val="en-US"/>
              </w:rPr>
            </w:pPr>
            <w:r w:rsidRPr="00243588">
              <w:rPr>
                <w:color w:val="000000" w:themeColor="text1"/>
                <w:sz w:val="18"/>
                <w:szCs w:val="18"/>
                <w:lang w:val="en-US"/>
              </w:rPr>
              <w:t>Authors</w:t>
            </w:r>
          </w:p>
        </w:tc>
        <w:tc>
          <w:tcPr>
            <w:tcW w:w="1980" w:type="dxa"/>
            <w:tcBorders>
              <w:top w:val="single" w:sz="4" w:space="0" w:color="auto"/>
              <w:bottom w:val="single" w:sz="4" w:space="0" w:color="auto"/>
            </w:tcBorders>
          </w:tcPr>
          <w:p w14:paraId="0BA7A203"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Journal</w:t>
            </w:r>
          </w:p>
        </w:tc>
        <w:tc>
          <w:tcPr>
            <w:tcW w:w="1466" w:type="dxa"/>
            <w:tcBorders>
              <w:top w:val="single" w:sz="4" w:space="0" w:color="auto"/>
              <w:bottom w:val="single" w:sz="4" w:space="0" w:color="auto"/>
            </w:tcBorders>
          </w:tcPr>
          <w:p w14:paraId="38FEFE78"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Category</w:t>
            </w:r>
          </w:p>
        </w:tc>
        <w:tc>
          <w:tcPr>
            <w:tcW w:w="2794" w:type="dxa"/>
            <w:tcBorders>
              <w:top w:val="single" w:sz="4" w:space="0" w:color="auto"/>
              <w:bottom w:val="single" w:sz="4" w:space="0" w:color="auto"/>
            </w:tcBorders>
          </w:tcPr>
          <w:p w14:paraId="29750FF8"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Main concepts analyzed</w:t>
            </w:r>
          </w:p>
        </w:tc>
        <w:tc>
          <w:tcPr>
            <w:tcW w:w="6804" w:type="dxa"/>
            <w:tcBorders>
              <w:top w:val="single" w:sz="4" w:space="0" w:color="auto"/>
              <w:bottom w:val="single" w:sz="4" w:space="0" w:color="auto"/>
            </w:tcBorders>
          </w:tcPr>
          <w:p w14:paraId="0AF276C9" w14:textId="77777777" w:rsidR="00920CB3" w:rsidRPr="00243588" w:rsidRDefault="00920CB3" w:rsidP="00357219">
            <w:pPr>
              <w:pStyle w:val="ListParagraph"/>
              <w:snapToGrid w:val="0"/>
              <w:spacing w:before="60" w:after="60"/>
              <w:ind w:left="175"/>
              <w:rPr>
                <w:color w:val="000000" w:themeColor="text1"/>
                <w:sz w:val="18"/>
                <w:szCs w:val="18"/>
                <w:lang w:val="en-US"/>
              </w:rPr>
            </w:pPr>
            <w:r w:rsidRPr="00243588">
              <w:rPr>
                <w:color w:val="000000" w:themeColor="text1"/>
                <w:sz w:val="18"/>
                <w:szCs w:val="18"/>
                <w:lang w:val="en-US"/>
              </w:rPr>
              <w:t>Purpose</w:t>
            </w:r>
          </w:p>
        </w:tc>
      </w:tr>
      <w:tr w:rsidR="00243588" w:rsidRPr="00243588" w14:paraId="0B801BE1" w14:textId="77777777" w:rsidTr="00357219">
        <w:trPr>
          <w:trHeight w:val="869"/>
        </w:trPr>
        <w:tc>
          <w:tcPr>
            <w:tcW w:w="1415" w:type="dxa"/>
            <w:tcBorders>
              <w:top w:val="single" w:sz="4" w:space="0" w:color="auto"/>
            </w:tcBorders>
          </w:tcPr>
          <w:p w14:paraId="7AC68DBE" w14:textId="77777777" w:rsidR="00920CB3" w:rsidRPr="00243588" w:rsidRDefault="00920CB3" w:rsidP="00357219">
            <w:pPr>
              <w:snapToGrid w:val="0"/>
              <w:spacing w:before="60" w:after="60"/>
              <w:ind w:left="-110"/>
              <w:rPr>
                <w:color w:val="000000" w:themeColor="text1"/>
                <w:sz w:val="18"/>
                <w:szCs w:val="18"/>
                <w:lang w:val="en-US"/>
              </w:rPr>
            </w:pPr>
            <w:r w:rsidRPr="00243588">
              <w:rPr>
                <w:color w:val="000000" w:themeColor="text1"/>
                <w:sz w:val="18"/>
                <w:szCs w:val="18"/>
                <w:lang w:val="en-US"/>
              </w:rPr>
              <w:t>Giones and Brem (2017)</w:t>
            </w:r>
          </w:p>
        </w:tc>
        <w:tc>
          <w:tcPr>
            <w:tcW w:w="1980" w:type="dxa"/>
            <w:tcBorders>
              <w:top w:val="single" w:sz="4" w:space="0" w:color="auto"/>
            </w:tcBorders>
          </w:tcPr>
          <w:p w14:paraId="2E38A5DD" w14:textId="77777777" w:rsidR="00920CB3" w:rsidRPr="00243588" w:rsidRDefault="00920CB3" w:rsidP="00357219">
            <w:pPr>
              <w:snapToGrid w:val="0"/>
              <w:spacing w:before="60" w:after="60"/>
              <w:rPr>
                <w:i/>
                <w:iCs/>
                <w:color w:val="000000" w:themeColor="text1"/>
                <w:sz w:val="18"/>
                <w:szCs w:val="18"/>
                <w:lang w:val="en-US"/>
              </w:rPr>
            </w:pPr>
            <w:r w:rsidRPr="00243588">
              <w:rPr>
                <w:i/>
                <w:iCs/>
                <w:color w:val="000000" w:themeColor="text1"/>
                <w:sz w:val="18"/>
                <w:szCs w:val="18"/>
                <w:lang w:val="en-US"/>
              </w:rPr>
              <w:t>Technology Innovation Management Review</w:t>
            </w:r>
          </w:p>
        </w:tc>
        <w:tc>
          <w:tcPr>
            <w:tcW w:w="1466" w:type="dxa"/>
            <w:tcBorders>
              <w:top w:val="single" w:sz="4" w:space="0" w:color="auto"/>
            </w:tcBorders>
          </w:tcPr>
          <w:p w14:paraId="4E3FE23B"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Technology, Innovation, Management</w:t>
            </w:r>
          </w:p>
        </w:tc>
        <w:tc>
          <w:tcPr>
            <w:tcW w:w="2794" w:type="dxa"/>
            <w:tcBorders>
              <w:top w:val="single" w:sz="4" w:space="0" w:color="auto"/>
            </w:tcBorders>
          </w:tcPr>
          <w:p w14:paraId="03D6CE33"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Digital entrepreneurship, technology, technology Innovation, digital strategies</w:t>
            </w:r>
          </w:p>
        </w:tc>
        <w:tc>
          <w:tcPr>
            <w:tcW w:w="6804" w:type="dxa"/>
            <w:tcBorders>
              <w:top w:val="single" w:sz="4" w:space="0" w:color="auto"/>
            </w:tcBorders>
          </w:tcPr>
          <w:p w14:paraId="62B1290E"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 xml:space="preserve">To study the main strategies developed by entrepreneurs for digitalization of their companies </w:t>
            </w:r>
          </w:p>
          <w:p w14:paraId="4180F692" w14:textId="77777777"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To identify digital technologies and tools for online development of entrepreneurial strategies</w:t>
            </w:r>
          </w:p>
        </w:tc>
      </w:tr>
      <w:tr w:rsidR="00243588" w:rsidRPr="00243588" w14:paraId="0712ABDE" w14:textId="77777777" w:rsidTr="00357219">
        <w:tc>
          <w:tcPr>
            <w:tcW w:w="1415" w:type="dxa"/>
          </w:tcPr>
          <w:p w14:paraId="4CBA3C3D" w14:textId="77777777" w:rsidR="00920CB3" w:rsidRPr="00243588" w:rsidRDefault="00920CB3" w:rsidP="00357219">
            <w:pPr>
              <w:snapToGrid w:val="0"/>
              <w:spacing w:before="60" w:after="60"/>
              <w:ind w:left="-110"/>
              <w:rPr>
                <w:color w:val="000000" w:themeColor="text1"/>
                <w:sz w:val="18"/>
                <w:szCs w:val="18"/>
                <w:lang w:val="es-ES"/>
              </w:rPr>
            </w:pPr>
            <w:r w:rsidRPr="00243588">
              <w:rPr>
                <w:color w:val="000000" w:themeColor="text1"/>
                <w:sz w:val="18"/>
                <w:szCs w:val="18"/>
                <w:lang w:val="es-ES"/>
              </w:rPr>
              <w:t>Pattinson (2016)</w:t>
            </w:r>
          </w:p>
        </w:tc>
        <w:tc>
          <w:tcPr>
            <w:tcW w:w="1980" w:type="dxa"/>
          </w:tcPr>
          <w:p w14:paraId="1FA5BE2A" w14:textId="77777777" w:rsidR="00920CB3" w:rsidRPr="00243588" w:rsidRDefault="00920CB3" w:rsidP="00357219">
            <w:pPr>
              <w:snapToGrid w:val="0"/>
              <w:spacing w:before="60" w:after="60"/>
              <w:rPr>
                <w:i/>
                <w:iCs/>
                <w:color w:val="000000" w:themeColor="text1"/>
                <w:sz w:val="18"/>
                <w:szCs w:val="18"/>
                <w:lang w:val="en-US"/>
              </w:rPr>
            </w:pPr>
            <w:r w:rsidRPr="00243588">
              <w:rPr>
                <w:i/>
                <w:iCs/>
                <w:color w:val="000000" w:themeColor="text1"/>
                <w:sz w:val="18"/>
                <w:szCs w:val="18"/>
                <w:lang w:val="en-US"/>
              </w:rPr>
              <w:t>International Journal of Business Environment</w:t>
            </w:r>
          </w:p>
        </w:tc>
        <w:tc>
          <w:tcPr>
            <w:tcW w:w="1466" w:type="dxa"/>
          </w:tcPr>
          <w:p w14:paraId="347D081B" w14:textId="77777777" w:rsidR="00920CB3" w:rsidRPr="00243588" w:rsidRDefault="00920CB3" w:rsidP="00357219">
            <w:pPr>
              <w:snapToGrid w:val="0"/>
              <w:spacing w:before="60" w:after="60"/>
              <w:rPr>
                <w:color w:val="000000" w:themeColor="text1"/>
                <w:sz w:val="18"/>
                <w:szCs w:val="18"/>
                <w:lang w:val="es-ES"/>
              </w:rPr>
            </w:pPr>
            <w:r w:rsidRPr="00243588">
              <w:rPr>
                <w:color w:val="000000" w:themeColor="text1"/>
                <w:sz w:val="18"/>
                <w:szCs w:val="18"/>
                <w:lang w:val="es-ES"/>
              </w:rPr>
              <w:t>Business, Management</w:t>
            </w:r>
          </w:p>
        </w:tc>
        <w:tc>
          <w:tcPr>
            <w:tcW w:w="2794" w:type="dxa"/>
          </w:tcPr>
          <w:p w14:paraId="3BACCC26"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Digital marketing, innovation, entrepreneurial marketing</w:t>
            </w:r>
          </w:p>
        </w:tc>
        <w:tc>
          <w:tcPr>
            <w:tcW w:w="6804" w:type="dxa"/>
          </w:tcPr>
          <w:p w14:paraId="6F20AD8F"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To investigate the use of e-marketing and collaborative information platforms</w:t>
            </w:r>
          </w:p>
          <w:p w14:paraId="53AF4C65" w14:textId="77777777"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To discuss their correct development in entrepreneurship</w:t>
            </w:r>
          </w:p>
        </w:tc>
      </w:tr>
      <w:tr w:rsidR="00243588" w:rsidRPr="00243588" w14:paraId="408299E0" w14:textId="77777777" w:rsidTr="00357219">
        <w:tc>
          <w:tcPr>
            <w:tcW w:w="1415" w:type="dxa"/>
          </w:tcPr>
          <w:p w14:paraId="725809B6" w14:textId="77777777" w:rsidR="00920CB3" w:rsidRPr="00243588" w:rsidRDefault="00920CB3" w:rsidP="00357219">
            <w:pPr>
              <w:snapToGrid w:val="0"/>
              <w:spacing w:before="60" w:after="60"/>
              <w:ind w:left="-110"/>
              <w:rPr>
                <w:color w:val="000000" w:themeColor="text1"/>
                <w:sz w:val="18"/>
                <w:szCs w:val="18"/>
                <w:lang w:val="es-ES"/>
              </w:rPr>
            </w:pPr>
            <w:r w:rsidRPr="00243588">
              <w:rPr>
                <w:color w:val="000000" w:themeColor="text1"/>
                <w:sz w:val="18"/>
                <w:szCs w:val="18"/>
                <w:lang w:val="es-ES"/>
              </w:rPr>
              <w:t>Dong (2019)</w:t>
            </w:r>
          </w:p>
        </w:tc>
        <w:tc>
          <w:tcPr>
            <w:tcW w:w="1980" w:type="dxa"/>
          </w:tcPr>
          <w:p w14:paraId="36796F72" w14:textId="77777777" w:rsidR="00920CB3" w:rsidRPr="00243588" w:rsidRDefault="00920CB3" w:rsidP="00357219">
            <w:pPr>
              <w:snapToGrid w:val="0"/>
              <w:spacing w:before="60" w:after="60"/>
              <w:rPr>
                <w:i/>
                <w:iCs/>
                <w:color w:val="000000" w:themeColor="text1"/>
                <w:sz w:val="18"/>
                <w:szCs w:val="18"/>
                <w:lang w:val="en-US"/>
              </w:rPr>
            </w:pPr>
            <w:r w:rsidRPr="00243588">
              <w:rPr>
                <w:i/>
                <w:iCs/>
                <w:color w:val="000000" w:themeColor="text1"/>
                <w:sz w:val="18"/>
                <w:szCs w:val="18"/>
                <w:lang w:val="en-US"/>
              </w:rPr>
              <w:t>Technological Forecasting and Social Change</w:t>
            </w:r>
          </w:p>
        </w:tc>
        <w:tc>
          <w:tcPr>
            <w:tcW w:w="1466" w:type="dxa"/>
          </w:tcPr>
          <w:p w14:paraId="6BB54AA5"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Management</w:t>
            </w:r>
          </w:p>
        </w:tc>
        <w:tc>
          <w:tcPr>
            <w:tcW w:w="2794" w:type="dxa"/>
          </w:tcPr>
          <w:p w14:paraId="24FD7ACD"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Digital entrepreneurship, Innovation, Digital Driven Marketing</w:t>
            </w:r>
          </w:p>
        </w:tc>
        <w:tc>
          <w:tcPr>
            <w:tcW w:w="6804" w:type="dxa"/>
          </w:tcPr>
          <w:p w14:paraId="2B5CE2D1"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To transform start-ups and their digital strategies</w:t>
            </w:r>
          </w:p>
          <w:p w14:paraId="25762553" w14:textId="77777777"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To explore data-driven strategies to improve development and performance in digital environments</w:t>
            </w:r>
          </w:p>
        </w:tc>
      </w:tr>
      <w:tr w:rsidR="00243588" w:rsidRPr="00243588" w14:paraId="16EE2D9A" w14:textId="77777777" w:rsidTr="00357219">
        <w:tc>
          <w:tcPr>
            <w:tcW w:w="1415" w:type="dxa"/>
          </w:tcPr>
          <w:p w14:paraId="6D55ED1B" w14:textId="77777777" w:rsidR="00920CB3" w:rsidRPr="00243588" w:rsidRDefault="00920CB3" w:rsidP="00357219">
            <w:pPr>
              <w:snapToGrid w:val="0"/>
              <w:spacing w:before="60" w:after="60"/>
              <w:ind w:left="-110"/>
              <w:rPr>
                <w:color w:val="000000" w:themeColor="text1"/>
                <w:sz w:val="18"/>
                <w:szCs w:val="18"/>
                <w:lang w:val="es-ES"/>
              </w:rPr>
            </w:pPr>
            <w:r w:rsidRPr="00243588">
              <w:rPr>
                <w:color w:val="000000" w:themeColor="text1"/>
                <w:sz w:val="18"/>
                <w:szCs w:val="18"/>
                <w:lang w:val="es-ES"/>
              </w:rPr>
              <w:t>Jafari-Sadeghi et al (2021)</w:t>
            </w:r>
          </w:p>
        </w:tc>
        <w:tc>
          <w:tcPr>
            <w:tcW w:w="1980" w:type="dxa"/>
          </w:tcPr>
          <w:p w14:paraId="147610A2" w14:textId="77777777" w:rsidR="00920CB3" w:rsidRPr="00243588" w:rsidRDefault="00920CB3" w:rsidP="00357219">
            <w:pPr>
              <w:snapToGrid w:val="0"/>
              <w:spacing w:before="60" w:after="60"/>
              <w:rPr>
                <w:i/>
                <w:iCs/>
                <w:color w:val="000000" w:themeColor="text1"/>
                <w:sz w:val="18"/>
                <w:szCs w:val="18"/>
                <w:lang w:val="es-ES"/>
              </w:rPr>
            </w:pPr>
            <w:r w:rsidRPr="00243588">
              <w:rPr>
                <w:i/>
                <w:iCs/>
                <w:color w:val="000000" w:themeColor="text1"/>
                <w:sz w:val="18"/>
                <w:szCs w:val="18"/>
                <w:lang w:val="es-ES"/>
              </w:rPr>
              <w:t>Journal of Business Research</w:t>
            </w:r>
          </w:p>
        </w:tc>
        <w:tc>
          <w:tcPr>
            <w:tcW w:w="1466" w:type="dxa"/>
          </w:tcPr>
          <w:p w14:paraId="1068D904" w14:textId="77777777" w:rsidR="00920CB3" w:rsidRPr="00243588" w:rsidRDefault="00920CB3" w:rsidP="00357219">
            <w:pPr>
              <w:snapToGrid w:val="0"/>
              <w:spacing w:before="60" w:after="60"/>
              <w:rPr>
                <w:color w:val="000000" w:themeColor="text1"/>
                <w:sz w:val="18"/>
                <w:szCs w:val="18"/>
                <w:lang w:val="es-ES"/>
              </w:rPr>
            </w:pPr>
            <w:r w:rsidRPr="00243588">
              <w:rPr>
                <w:color w:val="000000" w:themeColor="text1"/>
                <w:sz w:val="18"/>
                <w:szCs w:val="18"/>
                <w:lang w:val="es-ES"/>
              </w:rPr>
              <w:t>Business</w:t>
            </w:r>
          </w:p>
        </w:tc>
        <w:tc>
          <w:tcPr>
            <w:tcW w:w="2794" w:type="dxa"/>
          </w:tcPr>
          <w:p w14:paraId="215A30D7"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Technology entrepreneurship, digital strategies, marketing research, online environments</w:t>
            </w:r>
          </w:p>
        </w:tc>
        <w:tc>
          <w:tcPr>
            <w:tcW w:w="6804" w:type="dxa"/>
          </w:tcPr>
          <w:p w14:paraId="1C107F66"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To create value through the study of technology entrepreneurship and technological market expansion</w:t>
            </w:r>
          </w:p>
          <w:p w14:paraId="3FF436FC" w14:textId="77777777"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To develop digital strategies to improve the marketing of business projects.</w:t>
            </w:r>
          </w:p>
        </w:tc>
      </w:tr>
      <w:tr w:rsidR="00243588" w:rsidRPr="00243588" w14:paraId="590A4FAD" w14:textId="77777777" w:rsidTr="00357219">
        <w:tc>
          <w:tcPr>
            <w:tcW w:w="1415" w:type="dxa"/>
          </w:tcPr>
          <w:p w14:paraId="4A582E6F" w14:textId="4B612A0D" w:rsidR="00920CB3" w:rsidRPr="00243588" w:rsidRDefault="00920CB3" w:rsidP="00357219">
            <w:pPr>
              <w:snapToGrid w:val="0"/>
              <w:spacing w:before="60" w:after="60"/>
              <w:ind w:left="-110"/>
              <w:rPr>
                <w:color w:val="000000" w:themeColor="text1"/>
                <w:sz w:val="18"/>
                <w:szCs w:val="18"/>
                <w:lang w:val="es-ES"/>
              </w:rPr>
            </w:pPr>
            <w:r w:rsidRPr="00243588">
              <w:rPr>
                <w:color w:val="000000" w:themeColor="text1"/>
                <w:sz w:val="18"/>
                <w:szCs w:val="18"/>
                <w:lang w:val="es-ES"/>
              </w:rPr>
              <w:t>Chen (20</w:t>
            </w:r>
            <w:r w:rsidR="00CE0FE2" w:rsidRPr="00243588">
              <w:rPr>
                <w:color w:val="000000" w:themeColor="text1"/>
                <w:sz w:val="18"/>
                <w:szCs w:val="18"/>
                <w:lang w:val="es-ES"/>
              </w:rPr>
              <w:t>1</w:t>
            </w:r>
            <w:r w:rsidRPr="00243588">
              <w:rPr>
                <w:color w:val="000000" w:themeColor="text1"/>
                <w:sz w:val="18"/>
                <w:szCs w:val="18"/>
                <w:lang w:val="es-ES"/>
              </w:rPr>
              <w:t>8)</w:t>
            </w:r>
          </w:p>
        </w:tc>
        <w:tc>
          <w:tcPr>
            <w:tcW w:w="1980" w:type="dxa"/>
          </w:tcPr>
          <w:p w14:paraId="33FA28B9" w14:textId="77777777" w:rsidR="00920CB3" w:rsidRPr="00243588" w:rsidRDefault="00920CB3" w:rsidP="00357219">
            <w:pPr>
              <w:snapToGrid w:val="0"/>
              <w:spacing w:before="60" w:after="60"/>
              <w:rPr>
                <w:i/>
                <w:iCs/>
                <w:color w:val="000000" w:themeColor="text1"/>
                <w:sz w:val="18"/>
                <w:szCs w:val="18"/>
                <w:lang w:val="es-ES"/>
              </w:rPr>
            </w:pPr>
            <w:r w:rsidRPr="00243588">
              <w:rPr>
                <w:i/>
                <w:iCs/>
                <w:color w:val="000000" w:themeColor="text1"/>
                <w:sz w:val="18"/>
                <w:szCs w:val="18"/>
                <w:lang w:val="es-ES"/>
              </w:rPr>
              <w:t>Business Horizons</w:t>
            </w:r>
          </w:p>
        </w:tc>
        <w:tc>
          <w:tcPr>
            <w:tcW w:w="1466" w:type="dxa"/>
          </w:tcPr>
          <w:p w14:paraId="1EF9173A" w14:textId="77777777" w:rsidR="00920CB3" w:rsidRPr="00243588" w:rsidRDefault="00920CB3" w:rsidP="00357219">
            <w:pPr>
              <w:snapToGrid w:val="0"/>
              <w:spacing w:before="60" w:after="60"/>
              <w:rPr>
                <w:color w:val="000000" w:themeColor="text1"/>
                <w:sz w:val="18"/>
                <w:szCs w:val="18"/>
                <w:lang w:val="es-ES"/>
              </w:rPr>
            </w:pPr>
            <w:r w:rsidRPr="00243588">
              <w:rPr>
                <w:color w:val="000000" w:themeColor="text1"/>
                <w:sz w:val="18"/>
                <w:szCs w:val="18"/>
                <w:lang w:val="es-ES"/>
              </w:rPr>
              <w:t>Business</w:t>
            </w:r>
          </w:p>
        </w:tc>
        <w:tc>
          <w:tcPr>
            <w:tcW w:w="2794" w:type="dxa"/>
          </w:tcPr>
          <w:p w14:paraId="54FCD3A0"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Blockchain, Crowdfunding strategies, Open innovation, digital environments</w:t>
            </w:r>
          </w:p>
        </w:tc>
        <w:tc>
          <w:tcPr>
            <w:tcW w:w="6804" w:type="dxa"/>
          </w:tcPr>
          <w:p w14:paraId="024F8CE0"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To explore a new way to raise funds and engage stakeholders online</w:t>
            </w:r>
          </w:p>
          <w:p w14:paraId="40DC287E" w14:textId="77777777"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To study innovation by giving innovators a new way to develop, deploy, and diffuse decentralized digital tools and applications</w:t>
            </w:r>
          </w:p>
        </w:tc>
      </w:tr>
      <w:tr w:rsidR="00243588" w:rsidRPr="00243588" w14:paraId="1D901420" w14:textId="77777777" w:rsidTr="00357219">
        <w:tc>
          <w:tcPr>
            <w:tcW w:w="1415" w:type="dxa"/>
          </w:tcPr>
          <w:p w14:paraId="7B9F91E3" w14:textId="77777777" w:rsidR="00920CB3" w:rsidRPr="00243588" w:rsidRDefault="00920CB3" w:rsidP="00357219">
            <w:pPr>
              <w:snapToGrid w:val="0"/>
              <w:spacing w:before="60" w:after="60"/>
              <w:ind w:left="-110"/>
              <w:rPr>
                <w:color w:val="000000" w:themeColor="text1"/>
                <w:sz w:val="18"/>
                <w:szCs w:val="18"/>
                <w:lang w:val="es-ES"/>
              </w:rPr>
            </w:pPr>
            <w:r w:rsidRPr="00243588">
              <w:rPr>
                <w:color w:val="000000" w:themeColor="text1"/>
                <w:sz w:val="18"/>
                <w:szCs w:val="18"/>
                <w:lang w:val="es-ES"/>
              </w:rPr>
              <w:t>Millman and El-Gohary (2012)</w:t>
            </w:r>
          </w:p>
        </w:tc>
        <w:tc>
          <w:tcPr>
            <w:tcW w:w="1980" w:type="dxa"/>
          </w:tcPr>
          <w:p w14:paraId="33AC9CD7" w14:textId="77777777" w:rsidR="00920CB3" w:rsidRPr="00243588" w:rsidRDefault="00920CB3" w:rsidP="00357219">
            <w:pPr>
              <w:snapToGrid w:val="0"/>
              <w:spacing w:before="60" w:after="60"/>
              <w:rPr>
                <w:i/>
                <w:iCs/>
                <w:color w:val="000000" w:themeColor="text1"/>
                <w:sz w:val="18"/>
                <w:szCs w:val="18"/>
                <w:lang w:val="en-US"/>
              </w:rPr>
            </w:pPr>
            <w:r w:rsidRPr="00243588">
              <w:rPr>
                <w:i/>
                <w:iCs/>
                <w:color w:val="000000" w:themeColor="text1"/>
                <w:sz w:val="18"/>
                <w:szCs w:val="18"/>
                <w:lang w:val="en-US"/>
              </w:rPr>
              <w:t>International Journal of Online Marketing</w:t>
            </w:r>
          </w:p>
        </w:tc>
        <w:tc>
          <w:tcPr>
            <w:tcW w:w="1466" w:type="dxa"/>
          </w:tcPr>
          <w:p w14:paraId="0009A2D3"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Online Marketing, Business</w:t>
            </w:r>
          </w:p>
        </w:tc>
        <w:tc>
          <w:tcPr>
            <w:tcW w:w="2794" w:type="dxa"/>
          </w:tcPr>
          <w:p w14:paraId="0CB82D68"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New media communication, knowledge innovation, digital marketing strategies</w:t>
            </w:r>
          </w:p>
        </w:tc>
        <w:tc>
          <w:tcPr>
            <w:tcW w:w="6804" w:type="dxa"/>
          </w:tcPr>
          <w:p w14:paraId="10B29D77"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To explore the main digital marketing strategies developed in digital media</w:t>
            </w:r>
          </w:p>
          <w:p w14:paraId="2F4FA595" w14:textId="77777777"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To identify new forms of innovation in digital marketing</w:t>
            </w:r>
          </w:p>
        </w:tc>
      </w:tr>
      <w:tr w:rsidR="00243588" w:rsidRPr="00243588" w14:paraId="446F0918" w14:textId="77777777" w:rsidTr="00357219">
        <w:trPr>
          <w:trHeight w:val="263"/>
        </w:trPr>
        <w:tc>
          <w:tcPr>
            <w:tcW w:w="1415" w:type="dxa"/>
          </w:tcPr>
          <w:p w14:paraId="3B60CC78" w14:textId="77777777" w:rsidR="00920CB3" w:rsidRPr="00243588" w:rsidRDefault="00920CB3" w:rsidP="00357219">
            <w:pPr>
              <w:snapToGrid w:val="0"/>
              <w:spacing w:before="60" w:after="60"/>
              <w:ind w:left="-110"/>
              <w:rPr>
                <w:color w:val="000000" w:themeColor="text1"/>
                <w:sz w:val="18"/>
                <w:szCs w:val="18"/>
                <w:lang w:val="es-ES"/>
              </w:rPr>
            </w:pPr>
            <w:r w:rsidRPr="00243588">
              <w:rPr>
                <w:color w:val="000000" w:themeColor="text1"/>
                <w:sz w:val="18"/>
                <w:szCs w:val="18"/>
                <w:lang w:val="es-ES"/>
              </w:rPr>
              <w:t>Cooke (2017)</w:t>
            </w:r>
          </w:p>
        </w:tc>
        <w:tc>
          <w:tcPr>
            <w:tcW w:w="1980" w:type="dxa"/>
          </w:tcPr>
          <w:p w14:paraId="0B90DDF4" w14:textId="77777777" w:rsidR="00920CB3" w:rsidRPr="00243588" w:rsidRDefault="00920CB3" w:rsidP="00357219">
            <w:pPr>
              <w:snapToGrid w:val="0"/>
              <w:spacing w:before="60" w:after="60"/>
              <w:rPr>
                <w:i/>
                <w:iCs/>
                <w:color w:val="000000" w:themeColor="text1"/>
                <w:sz w:val="18"/>
                <w:szCs w:val="18"/>
                <w:lang w:val="es-ES"/>
              </w:rPr>
            </w:pPr>
            <w:r w:rsidRPr="00243588">
              <w:rPr>
                <w:i/>
                <w:iCs/>
                <w:color w:val="000000" w:themeColor="text1"/>
                <w:sz w:val="18"/>
                <w:szCs w:val="18"/>
                <w:lang w:val="es-ES"/>
              </w:rPr>
              <w:t>European Planning Studies</w:t>
            </w:r>
          </w:p>
        </w:tc>
        <w:tc>
          <w:tcPr>
            <w:tcW w:w="1466" w:type="dxa"/>
          </w:tcPr>
          <w:p w14:paraId="4F9FA29F" w14:textId="77777777" w:rsidR="00920CB3" w:rsidRPr="00243588" w:rsidRDefault="00920CB3" w:rsidP="00357219">
            <w:pPr>
              <w:snapToGrid w:val="0"/>
              <w:spacing w:before="60" w:after="60"/>
              <w:rPr>
                <w:color w:val="000000" w:themeColor="text1"/>
                <w:sz w:val="18"/>
                <w:szCs w:val="18"/>
                <w:lang w:val="es-ES"/>
              </w:rPr>
            </w:pPr>
            <w:r w:rsidRPr="00243588">
              <w:rPr>
                <w:color w:val="000000" w:themeColor="text1"/>
                <w:sz w:val="18"/>
                <w:szCs w:val="18"/>
                <w:lang w:val="es-ES"/>
              </w:rPr>
              <w:t>Business, Management</w:t>
            </w:r>
          </w:p>
        </w:tc>
        <w:tc>
          <w:tcPr>
            <w:tcW w:w="2794" w:type="dxa"/>
          </w:tcPr>
          <w:p w14:paraId="3A2E8474"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innovative systems, entrepreneurial strategies, digital marketing</w:t>
            </w:r>
          </w:p>
        </w:tc>
        <w:tc>
          <w:tcPr>
            <w:tcW w:w="6804" w:type="dxa"/>
          </w:tcPr>
          <w:p w14:paraId="259C360D"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To investigate entrepreneurs’ skills in the digital sector</w:t>
            </w:r>
          </w:p>
          <w:p w14:paraId="74D25761" w14:textId="77777777"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To explore data-oriented strategies in digital environments</w:t>
            </w:r>
          </w:p>
        </w:tc>
      </w:tr>
      <w:tr w:rsidR="00243588" w:rsidRPr="00243588" w14:paraId="0A0FA318" w14:textId="77777777" w:rsidTr="00357219">
        <w:tc>
          <w:tcPr>
            <w:tcW w:w="1415" w:type="dxa"/>
          </w:tcPr>
          <w:p w14:paraId="72BCA413" w14:textId="77777777" w:rsidR="00920CB3" w:rsidRPr="00243588" w:rsidRDefault="00920CB3" w:rsidP="00357219">
            <w:pPr>
              <w:snapToGrid w:val="0"/>
              <w:spacing w:before="60" w:after="60"/>
              <w:ind w:left="-110"/>
              <w:rPr>
                <w:color w:val="000000" w:themeColor="text1"/>
                <w:sz w:val="18"/>
                <w:szCs w:val="18"/>
                <w:lang w:val="es-ES"/>
              </w:rPr>
            </w:pPr>
            <w:r w:rsidRPr="00243588">
              <w:rPr>
                <w:color w:val="000000" w:themeColor="text1"/>
                <w:sz w:val="18"/>
                <w:szCs w:val="18"/>
                <w:lang w:val="es-ES"/>
              </w:rPr>
              <w:t>Dwivedi et al. (2021)</w:t>
            </w:r>
          </w:p>
        </w:tc>
        <w:tc>
          <w:tcPr>
            <w:tcW w:w="1980" w:type="dxa"/>
          </w:tcPr>
          <w:p w14:paraId="49EF5C3F" w14:textId="77777777" w:rsidR="00920CB3" w:rsidRPr="00243588" w:rsidRDefault="00920CB3" w:rsidP="00357219">
            <w:pPr>
              <w:snapToGrid w:val="0"/>
              <w:spacing w:before="60" w:after="60"/>
              <w:rPr>
                <w:i/>
                <w:iCs/>
                <w:color w:val="000000" w:themeColor="text1"/>
                <w:sz w:val="18"/>
                <w:szCs w:val="18"/>
                <w:lang w:val="en-US"/>
              </w:rPr>
            </w:pPr>
            <w:r w:rsidRPr="00243588">
              <w:rPr>
                <w:i/>
                <w:iCs/>
                <w:color w:val="000000" w:themeColor="text1"/>
                <w:sz w:val="18"/>
                <w:szCs w:val="18"/>
                <w:lang w:val="en-US"/>
              </w:rPr>
              <w:t>International Journal of Information Management</w:t>
            </w:r>
          </w:p>
        </w:tc>
        <w:tc>
          <w:tcPr>
            <w:tcW w:w="1466" w:type="dxa"/>
          </w:tcPr>
          <w:p w14:paraId="7EB2B3BA"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Information Sciences</w:t>
            </w:r>
          </w:p>
        </w:tc>
        <w:tc>
          <w:tcPr>
            <w:tcW w:w="2794" w:type="dxa"/>
          </w:tcPr>
          <w:p w14:paraId="28A5D46B"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Digital marketing, social media marketing, data-driven strategies, innovative marketing</w:t>
            </w:r>
          </w:p>
        </w:tc>
        <w:tc>
          <w:tcPr>
            <w:tcW w:w="6804" w:type="dxa"/>
          </w:tcPr>
          <w:p w14:paraId="7CD2CB6F"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To analyze how customers engage in their behaviors and customer journeys</w:t>
            </w:r>
          </w:p>
          <w:p w14:paraId="3DD354DD"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To review ethical practices in relation to artificial intelligence in digital marketing</w:t>
            </w:r>
          </w:p>
          <w:p w14:paraId="6F6B7FB8" w14:textId="77777777"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To analyze digital marketing strategies linked to Electronic Word-of-Mouth (e-WOM)</w:t>
            </w:r>
          </w:p>
        </w:tc>
      </w:tr>
      <w:tr w:rsidR="00243588" w:rsidRPr="00243588" w14:paraId="40136B4E" w14:textId="77777777" w:rsidTr="00357219">
        <w:tc>
          <w:tcPr>
            <w:tcW w:w="1415" w:type="dxa"/>
          </w:tcPr>
          <w:p w14:paraId="14F07CE7" w14:textId="77777777" w:rsidR="00920CB3" w:rsidRPr="00243588" w:rsidRDefault="00920CB3" w:rsidP="00357219">
            <w:pPr>
              <w:snapToGrid w:val="0"/>
              <w:spacing w:before="60" w:after="60"/>
              <w:ind w:left="-110"/>
              <w:rPr>
                <w:color w:val="000000" w:themeColor="text1"/>
                <w:sz w:val="18"/>
                <w:szCs w:val="18"/>
                <w:lang w:val="es-ES"/>
              </w:rPr>
            </w:pPr>
            <w:r w:rsidRPr="00243588">
              <w:rPr>
                <w:color w:val="000000" w:themeColor="text1"/>
                <w:sz w:val="18"/>
                <w:szCs w:val="18"/>
                <w:lang w:val="es-ES"/>
              </w:rPr>
              <w:t>Nambisan et al. (2019)</w:t>
            </w:r>
          </w:p>
        </w:tc>
        <w:tc>
          <w:tcPr>
            <w:tcW w:w="1980" w:type="dxa"/>
          </w:tcPr>
          <w:p w14:paraId="68F471B2" w14:textId="77777777" w:rsidR="00920CB3" w:rsidRPr="00243588" w:rsidRDefault="00920CB3" w:rsidP="00357219">
            <w:pPr>
              <w:snapToGrid w:val="0"/>
              <w:spacing w:before="60" w:after="60"/>
              <w:rPr>
                <w:i/>
                <w:iCs/>
                <w:color w:val="000000" w:themeColor="text1"/>
                <w:sz w:val="18"/>
                <w:szCs w:val="18"/>
                <w:lang w:val="es-ES"/>
              </w:rPr>
            </w:pPr>
            <w:r w:rsidRPr="00243588">
              <w:rPr>
                <w:i/>
                <w:iCs/>
                <w:color w:val="000000" w:themeColor="text1"/>
                <w:sz w:val="18"/>
                <w:szCs w:val="18"/>
                <w:lang w:val="es-ES"/>
              </w:rPr>
              <w:t>Research Policy</w:t>
            </w:r>
          </w:p>
        </w:tc>
        <w:tc>
          <w:tcPr>
            <w:tcW w:w="1466" w:type="dxa"/>
          </w:tcPr>
          <w:p w14:paraId="04BABA52" w14:textId="77777777" w:rsidR="00920CB3" w:rsidRPr="00243588" w:rsidRDefault="00920CB3" w:rsidP="00357219">
            <w:pPr>
              <w:snapToGrid w:val="0"/>
              <w:spacing w:before="60" w:after="60"/>
              <w:rPr>
                <w:color w:val="000000" w:themeColor="text1"/>
                <w:sz w:val="18"/>
                <w:szCs w:val="18"/>
                <w:lang w:val="es-ES"/>
              </w:rPr>
            </w:pPr>
            <w:r w:rsidRPr="00243588">
              <w:rPr>
                <w:color w:val="000000" w:themeColor="text1"/>
                <w:sz w:val="18"/>
                <w:szCs w:val="18"/>
                <w:lang w:val="es-ES"/>
              </w:rPr>
              <w:t>Business, Innovation</w:t>
            </w:r>
          </w:p>
        </w:tc>
        <w:tc>
          <w:tcPr>
            <w:tcW w:w="2794" w:type="dxa"/>
          </w:tcPr>
          <w:p w14:paraId="0A8A8A8C" w14:textId="77777777" w:rsidR="00920CB3" w:rsidRPr="00243588" w:rsidRDefault="00920CB3" w:rsidP="00357219">
            <w:pPr>
              <w:snapToGrid w:val="0"/>
              <w:spacing w:before="60" w:after="60"/>
              <w:rPr>
                <w:color w:val="000000" w:themeColor="text1"/>
                <w:sz w:val="18"/>
                <w:szCs w:val="18"/>
                <w:lang w:val="es-ES"/>
              </w:rPr>
            </w:pPr>
            <w:r w:rsidRPr="00243588">
              <w:rPr>
                <w:color w:val="000000" w:themeColor="text1"/>
                <w:sz w:val="18"/>
                <w:szCs w:val="18"/>
                <w:lang w:val="es-ES"/>
              </w:rPr>
              <w:t>Digital transformation, Innovation, Digital entrepreneurship</w:t>
            </w:r>
          </w:p>
        </w:tc>
        <w:tc>
          <w:tcPr>
            <w:tcW w:w="6804" w:type="dxa"/>
          </w:tcPr>
          <w:p w14:paraId="7FF1DD85"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To explore how the main digital technologies have driven the development of online strategies in entrepreneurship.</w:t>
            </w:r>
          </w:p>
          <w:p w14:paraId="7CCC2E26" w14:textId="77777777"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To analyze digital techniques used to enhance entrepreneurship in digital environments</w:t>
            </w:r>
          </w:p>
        </w:tc>
      </w:tr>
      <w:tr w:rsidR="00243588" w:rsidRPr="00243588" w14:paraId="4D66CC57" w14:textId="77777777" w:rsidTr="00357219">
        <w:tc>
          <w:tcPr>
            <w:tcW w:w="1415" w:type="dxa"/>
          </w:tcPr>
          <w:p w14:paraId="440860C8" w14:textId="77777777" w:rsidR="00920CB3" w:rsidRPr="00243588" w:rsidRDefault="00920CB3" w:rsidP="00357219">
            <w:pPr>
              <w:snapToGrid w:val="0"/>
              <w:spacing w:before="60" w:after="60"/>
              <w:ind w:left="-110"/>
              <w:rPr>
                <w:color w:val="000000" w:themeColor="text1"/>
                <w:sz w:val="18"/>
                <w:szCs w:val="18"/>
                <w:lang w:val="es-ES"/>
              </w:rPr>
            </w:pPr>
            <w:r w:rsidRPr="00243588">
              <w:rPr>
                <w:color w:val="000000" w:themeColor="text1"/>
                <w:sz w:val="18"/>
                <w:szCs w:val="18"/>
                <w:lang w:val="es-ES"/>
              </w:rPr>
              <w:t>Scuotto et al. (2017)</w:t>
            </w:r>
          </w:p>
        </w:tc>
        <w:tc>
          <w:tcPr>
            <w:tcW w:w="1980" w:type="dxa"/>
          </w:tcPr>
          <w:p w14:paraId="1075C382" w14:textId="77777777" w:rsidR="00920CB3" w:rsidRPr="00243588" w:rsidRDefault="00920CB3" w:rsidP="00357219">
            <w:pPr>
              <w:snapToGrid w:val="0"/>
              <w:spacing w:before="60" w:after="60"/>
              <w:rPr>
                <w:i/>
                <w:iCs/>
                <w:color w:val="000000" w:themeColor="text1"/>
                <w:sz w:val="18"/>
                <w:szCs w:val="18"/>
                <w:lang w:val="en-US"/>
              </w:rPr>
            </w:pPr>
            <w:r w:rsidRPr="00243588">
              <w:rPr>
                <w:i/>
                <w:iCs/>
                <w:color w:val="000000" w:themeColor="text1"/>
                <w:sz w:val="18"/>
                <w:szCs w:val="18"/>
                <w:lang w:val="en-US"/>
              </w:rPr>
              <w:t>The Journal of Technology Transfer volume</w:t>
            </w:r>
          </w:p>
        </w:tc>
        <w:tc>
          <w:tcPr>
            <w:tcW w:w="1466" w:type="dxa"/>
          </w:tcPr>
          <w:p w14:paraId="10DA0674"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Technology, Management</w:t>
            </w:r>
          </w:p>
        </w:tc>
        <w:tc>
          <w:tcPr>
            <w:tcW w:w="2794" w:type="dxa"/>
          </w:tcPr>
          <w:p w14:paraId="17365AC6" w14:textId="77777777" w:rsidR="00920CB3" w:rsidRPr="00243588" w:rsidRDefault="00920CB3" w:rsidP="00357219">
            <w:pPr>
              <w:snapToGrid w:val="0"/>
              <w:spacing w:before="60" w:after="60"/>
              <w:rPr>
                <w:color w:val="000000" w:themeColor="text1"/>
                <w:sz w:val="18"/>
                <w:szCs w:val="18"/>
                <w:lang w:val="es-ES"/>
              </w:rPr>
            </w:pPr>
            <w:r w:rsidRPr="00243588">
              <w:rPr>
                <w:color w:val="000000" w:themeColor="text1"/>
                <w:sz w:val="18"/>
                <w:szCs w:val="18"/>
                <w:lang w:val="es-ES"/>
              </w:rPr>
              <w:t>Social media, digital entrepreneurship, social media marketing</w:t>
            </w:r>
          </w:p>
        </w:tc>
        <w:tc>
          <w:tcPr>
            <w:tcW w:w="6804" w:type="dxa"/>
          </w:tcPr>
          <w:p w14:paraId="1B450E1C"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To explore the adoption of social media marketing tools by entrepreneurs</w:t>
            </w:r>
          </w:p>
          <w:p w14:paraId="433B1A25" w14:textId="77777777"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To investigate how to create knowledge using new technologies in entrepreneurship</w:t>
            </w:r>
          </w:p>
        </w:tc>
      </w:tr>
      <w:tr w:rsidR="00243588" w:rsidRPr="00243588" w14:paraId="537F46E8" w14:textId="77777777" w:rsidTr="00357219">
        <w:tc>
          <w:tcPr>
            <w:tcW w:w="1415" w:type="dxa"/>
          </w:tcPr>
          <w:p w14:paraId="7BBA09B5" w14:textId="77777777" w:rsidR="00920CB3" w:rsidRPr="00243588" w:rsidRDefault="00920CB3" w:rsidP="00357219">
            <w:pPr>
              <w:snapToGrid w:val="0"/>
              <w:spacing w:before="60" w:after="60"/>
              <w:ind w:left="-110"/>
              <w:rPr>
                <w:color w:val="000000" w:themeColor="text1"/>
                <w:sz w:val="18"/>
                <w:szCs w:val="18"/>
                <w:lang w:val="es-ES"/>
              </w:rPr>
            </w:pPr>
            <w:r w:rsidRPr="00243588">
              <w:rPr>
                <w:color w:val="000000" w:themeColor="text1"/>
                <w:sz w:val="18"/>
                <w:szCs w:val="18"/>
                <w:lang w:val="es-ES"/>
              </w:rPr>
              <w:lastRenderedPageBreak/>
              <w:t>Mariani and Nambisan (2021)</w:t>
            </w:r>
          </w:p>
        </w:tc>
        <w:tc>
          <w:tcPr>
            <w:tcW w:w="1980" w:type="dxa"/>
          </w:tcPr>
          <w:p w14:paraId="2B13585F" w14:textId="77777777" w:rsidR="00920CB3" w:rsidRPr="00243588" w:rsidRDefault="00920CB3" w:rsidP="00357219">
            <w:pPr>
              <w:snapToGrid w:val="0"/>
              <w:spacing w:before="60" w:after="60"/>
              <w:rPr>
                <w:i/>
                <w:iCs/>
                <w:color w:val="000000" w:themeColor="text1"/>
                <w:sz w:val="18"/>
                <w:szCs w:val="18"/>
                <w:lang w:val="en-US"/>
              </w:rPr>
            </w:pPr>
            <w:r w:rsidRPr="00243588">
              <w:rPr>
                <w:i/>
                <w:iCs/>
                <w:color w:val="000000" w:themeColor="text1"/>
                <w:sz w:val="18"/>
                <w:szCs w:val="18"/>
                <w:lang w:val="en-US"/>
              </w:rPr>
              <w:t>Technological Forecasting and Social Change</w:t>
            </w:r>
          </w:p>
        </w:tc>
        <w:tc>
          <w:tcPr>
            <w:tcW w:w="1466" w:type="dxa"/>
          </w:tcPr>
          <w:p w14:paraId="2031F27B"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Management</w:t>
            </w:r>
          </w:p>
        </w:tc>
        <w:tc>
          <w:tcPr>
            <w:tcW w:w="2794" w:type="dxa"/>
          </w:tcPr>
          <w:p w14:paraId="3730147A"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Big data analytics, Online review platforms, Digital innovation</w:t>
            </w:r>
          </w:p>
        </w:tc>
        <w:tc>
          <w:tcPr>
            <w:tcW w:w="6804" w:type="dxa"/>
          </w:tcPr>
          <w:p w14:paraId="4A8E6436"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To develop a typology of online review analysis</w:t>
            </w:r>
          </w:p>
          <w:p w14:paraId="53A747EE" w14:textId="77777777"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 xml:space="preserve">To explore key innovation techniques with data-driven techniques. </w:t>
            </w:r>
          </w:p>
        </w:tc>
      </w:tr>
      <w:tr w:rsidR="00243588" w:rsidRPr="00243588" w14:paraId="0FC53461" w14:textId="77777777" w:rsidTr="00357219">
        <w:tc>
          <w:tcPr>
            <w:tcW w:w="1415" w:type="dxa"/>
          </w:tcPr>
          <w:p w14:paraId="54D01D21" w14:textId="77777777" w:rsidR="00920CB3" w:rsidRPr="00243588" w:rsidRDefault="00920CB3" w:rsidP="00357219">
            <w:pPr>
              <w:snapToGrid w:val="0"/>
              <w:spacing w:before="60" w:after="60"/>
              <w:ind w:left="-110"/>
              <w:rPr>
                <w:color w:val="000000" w:themeColor="text1"/>
                <w:sz w:val="18"/>
                <w:szCs w:val="18"/>
                <w:lang w:val="es-ES"/>
              </w:rPr>
            </w:pPr>
            <w:r w:rsidRPr="00243588">
              <w:rPr>
                <w:color w:val="000000" w:themeColor="text1"/>
                <w:sz w:val="18"/>
                <w:szCs w:val="18"/>
                <w:lang w:val="es-ES"/>
              </w:rPr>
              <w:t>Nylén et al. (2019)</w:t>
            </w:r>
          </w:p>
        </w:tc>
        <w:tc>
          <w:tcPr>
            <w:tcW w:w="1980" w:type="dxa"/>
          </w:tcPr>
          <w:p w14:paraId="4EFA5593" w14:textId="77777777" w:rsidR="00920CB3" w:rsidRPr="00243588" w:rsidRDefault="00920CB3" w:rsidP="00357219">
            <w:pPr>
              <w:snapToGrid w:val="0"/>
              <w:spacing w:before="60" w:after="60"/>
              <w:rPr>
                <w:i/>
                <w:iCs/>
                <w:color w:val="000000" w:themeColor="text1"/>
                <w:sz w:val="18"/>
                <w:szCs w:val="18"/>
                <w:lang w:val="es-ES"/>
              </w:rPr>
            </w:pPr>
            <w:r w:rsidRPr="00243588">
              <w:rPr>
                <w:i/>
                <w:iCs/>
                <w:color w:val="000000" w:themeColor="text1"/>
                <w:sz w:val="18"/>
                <w:szCs w:val="18"/>
                <w:lang w:val="es-ES"/>
              </w:rPr>
              <w:t>Information Technology and People</w:t>
            </w:r>
          </w:p>
        </w:tc>
        <w:tc>
          <w:tcPr>
            <w:tcW w:w="1466" w:type="dxa"/>
          </w:tcPr>
          <w:p w14:paraId="74B1D964" w14:textId="77777777" w:rsidR="00920CB3" w:rsidRPr="00243588" w:rsidRDefault="00920CB3" w:rsidP="00357219">
            <w:pPr>
              <w:snapToGrid w:val="0"/>
              <w:spacing w:before="60" w:after="60"/>
              <w:rPr>
                <w:color w:val="000000" w:themeColor="text1"/>
                <w:sz w:val="18"/>
                <w:szCs w:val="18"/>
                <w:lang w:val="es-ES"/>
              </w:rPr>
            </w:pPr>
            <w:r w:rsidRPr="00243588">
              <w:rPr>
                <w:color w:val="000000" w:themeColor="text1"/>
                <w:sz w:val="18"/>
                <w:szCs w:val="18"/>
                <w:lang w:val="es-ES"/>
              </w:rPr>
              <w:t>Information Systems</w:t>
            </w:r>
          </w:p>
        </w:tc>
        <w:tc>
          <w:tcPr>
            <w:tcW w:w="2794" w:type="dxa"/>
          </w:tcPr>
          <w:p w14:paraId="65EDCE3B" w14:textId="77777777" w:rsidR="00920CB3" w:rsidRPr="00243588" w:rsidRDefault="00920CB3" w:rsidP="00357219">
            <w:pPr>
              <w:snapToGrid w:val="0"/>
              <w:spacing w:before="60" w:after="60"/>
              <w:rPr>
                <w:color w:val="000000" w:themeColor="text1"/>
                <w:sz w:val="18"/>
                <w:szCs w:val="18"/>
                <w:lang w:val="es-ES"/>
              </w:rPr>
            </w:pPr>
            <w:r w:rsidRPr="00243588">
              <w:rPr>
                <w:color w:val="000000" w:themeColor="text1"/>
                <w:sz w:val="18"/>
                <w:szCs w:val="18"/>
                <w:lang w:val="es-ES"/>
              </w:rPr>
              <w:t>Innovative entreprenership, digital strategies, digital innovation</w:t>
            </w:r>
          </w:p>
        </w:tc>
        <w:tc>
          <w:tcPr>
            <w:tcW w:w="6804" w:type="dxa"/>
          </w:tcPr>
          <w:p w14:paraId="6F0DA5D7"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To investigate new forms of innovation in a traditional market</w:t>
            </w:r>
          </w:p>
          <w:p w14:paraId="79A02555" w14:textId="77777777"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To study entrepreneurship with the website development and digital optimization</w:t>
            </w:r>
          </w:p>
        </w:tc>
      </w:tr>
      <w:tr w:rsidR="00243588" w:rsidRPr="00243588" w14:paraId="020EEDD4" w14:textId="77777777" w:rsidTr="00357219">
        <w:tc>
          <w:tcPr>
            <w:tcW w:w="1415" w:type="dxa"/>
          </w:tcPr>
          <w:p w14:paraId="1B772284" w14:textId="77777777" w:rsidR="00920CB3" w:rsidRPr="00243588" w:rsidRDefault="00920CB3" w:rsidP="00357219">
            <w:pPr>
              <w:snapToGrid w:val="0"/>
              <w:spacing w:before="60" w:after="60"/>
              <w:ind w:left="-110"/>
              <w:rPr>
                <w:color w:val="000000" w:themeColor="text1"/>
                <w:sz w:val="18"/>
                <w:szCs w:val="18"/>
                <w:lang w:val="es-ES"/>
              </w:rPr>
            </w:pPr>
            <w:r w:rsidRPr="00243588">
              <w:rPr>
                <w:color w:val="000000" w:themeColor="text1"/>
                <w:sz w:val="18"/>
                <w:szCs w:val="18"/>
                <w:lang w:val="es-ES"/>
              </w:rPr>
              <w:t>Boeker et al. (2021)</w:t>
            </w:r>
          </w:p>
        </w:tc>
        <w:tc>
          <w:tcPr>
            <w:tcW w:w="1980" w:type="dxa"/>
          </w:tcPr>
          <w:p w14:paraId="4473DB0C" w14:textId="77777777" w:rsidR="00920CB3" w:rsidRPr="00243588" w:rsidRDefault="00920CB3" w:rsidP="00357219">
            <w:pPr>
              <w:snapToGrid w:val="0"/>
              <w:spacing w:before="60" w:after="60"/>
              <w:rPr>
                <w:i/>
                <w:iCs/>
                <w:color w:val="000000" w:themeColor="text1"/>
                <w:sz w:val="18"/>
                <w:szCs w:val="18"/>
                <w:lang w:val="es-ES"/>
              </w:rPr>
            </w:pPr>
            <w:r w:rsidRPr="00243588">
              <w:rPr>
                <w:i/>
                <w:iCs/>
                <w:color w:val="000000" w:themeColor="text1"/>
                <w:sz w:val="18"/>
                <w:szCs w:val="18"/>
                <w:lang w:val="es-ES"/>
              </w:rPr>
              <w:t>Journal of Business Research</w:t>
            </w:r>
          </w:p>
        </w:tc>
        <w:tc>
          <w:tcPr>
            <w:tcW w:w="1466" w:type="dxa"/>
          </w:tcPr>
          <w:p w14:paraId="2BA744EF" w14:textId="77777777" w:rsidR="00920CB3" w:rsidRPr="00243588" w:rsidRDefault="00920CB3" w:rsidP="00357219">
            <w:pPr>
              <w:snapToGrid w:val="0"/>
              <w:spacing w:before="60" w:after="60"/>
              <w:rPr>
                <w:color w:val="000000" w:themeColor="text1"/>
                <w:sz w:val="18"/>
                <w:szCs w:val="18"/>
                <w:lang w:val="es-ES"/>
              </w:rPr>
            </w:pPr>
            <w:r w:rsidRPr="00243588">
              <w:rPr>
                <w:color w:val="000000" w:themeColor="text1"/>
                <w:sz w:val="18"/>
                <w:szCs w:val="18"/>
                <w:lang w:val="es-ES"/>
              </w:rPr>
              <w:t>Business</w:t>
            </w:r>
          </w:p>
        </w:tc>
        <w:tc>
          <w:tcPr>
            <w:tcW w:w="2794" w:type="dxa"/>
          </w:tcPr>
          <w:p w14:paraId="4B0C5C0A"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Digital Knowledge, Innovativeness, digital strategies, online entrepreneurship</w:t>
            </w:r>
          </w:p>
        </w:tc>
        <w:tc>
          <w:tcPr>
            <w:tcW w:w="6804" w:type="dxa"/>
          </w:tcPr>
          <w:p w14:paraId="3433D5F5"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To identify techniques for the creation of knowledge in digital environments</w:t>
            </w:r>
          </w:p>
          <w:p w14:paraId="43A3E82D" w14:textId="77777777"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To study the use of information technology systems techniques to improve decision-making in digital marketing for entrepreneurial projects</w:t>
            </w:r>
          </w:p>
        </w:tc>
      </w:tr>
      <w:tr w:rsidR="00243588" w:rsidRPr="00243588" w14:paraId="345E97C8" w14:textId="77777777" w:rsidTr="00357219">
        <w:tc>
          <w:tcPr>
            <w:tcW w:w="1415" w:type="dxa"/>
          </w:tcPr>
          <w:p w14:paraId="11C68B93" w14:textId="77777777" w:rsidR="00920CB3" w:rsidRPr="00243588" w:rsidRDefault="00920CB3" w:rsidP="00357219">
            <w:pPr>
              <w:snapToGrid w:val="0"/>
              <w:spacing w:before="60" w:after="60"/>
              <w:ind w:left="-110"/>
              <w:rPr>
                <w:color w:val="000000" w:themeColor="text1"/>
                <w:sz w:val="18"/>
                <w:szCs w:val="18"/>
                <w:lang w:val="es-ES"/>
              </w:rPr>
            </w:pPr>
            <w:r w:rsidRPr="00243588">
              <w:rPr>
                <w:color w:val="000000" w:themeColor="text1"/>
                <w:sz w:val="18"/>
                <w:szCs w:val="18"/>
                <w:lang w:val="es-ES"/>
              </w:rPr>
              <w:t>Drummond et al. (2020)</w:t>
            </w:r>
          </w:p>
        </w:tc>
        <w:tc>
          <w:tcPr>
            <w:tcW w:w="1980" w:type="dxa"/>
          </w:tcPr>
          <w:p w14:paraId="08E54AAB" w14:textId="77777777" w:rsidR="00920CB3" w:rsidRPr="00243588" w:rsidRDefault="00920CB3" w:rsidP="00357219">
            <w:pPr>
              <w:snapToGrid w:val="0"/>
              <w:spacing w:before="60" w:after="60"/>
              <w:rPr>
                <w:i/>
                <w:iCs/>
                <w:color w:val="000000" w:themeColor="text1"/>
                <w:sz w:val="18"/>
                <w:szCs w:val="18"/>
                <w:lang w:val="es-ES"/>
              </w:rPr>
            </w:pPr>
            <w:r w:rsidRPr="00243588">
              <w:rPr>
                <w:i/>
                <w:iCs/>
                <w:color w:val="000000" w:themeColor="text1"/>
                <w:sz w:val="18"/>
                <w:szCs w:val="18"/>
                <w:lang w:val="es-ES"/>
              </w:rPr>
              <w:t>European Journal of Marketing</w:t>
            </w:r>
          </w:p>
        </w:tc>
        <w:tc>
          <w:tcPr>
            <w:tcW w:w="1466" w:type="dxa"/>
          </w:tcPr>
          <w:p w14:paraId="5F6E3871" w14:textId="77777777" w:rsidR="00920CB3" w:rsidRPr="00243588" w:rsidRDefault="00920CB3" w:rsidP="00357219">
            <w:pPr>
              <w:snapToGrid w:val="0"/>
              <w:spacing w:before="60" w:after="60"/>
              <w:rPr>
                <w:color w:val="000000" w:themeColor="text1"/>
                <w:sz w:val="18"/>
                <w:szCs w:val="18"/>
                <w:lang w:val="es-ES"/>
              </w:rPr>
            </w:pPr>
            <w:r w:rsidRPr="00243588">
              <w:rPr>
                <w:color w:val="000000" w:themeColor="text1"/>
                <w:sz w:val="18"/>
                <w:szCs w:val="18"/>
                <w:lang w:val="es-ES"/>
              </w:rPr>
              <w:t>Maketing, Business</w:t>
            </w:r>
          </w:p>
        </w:tc>
        <w:tc>
          <w:tcPr>
            <w:tcW w:w="2794" w:type="dxa"/>
          </w:tcPr>
          <w:p w14:paraId="22783B57"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Digital Engagement, Facebook, Twitter, Social Ads, Social Media Marketing</w:t>
            </w:r>
          </w:p>
        </w:tc>
        <w:tc>
          <w:tcPr>
            <w:tcW w:w="6804" w:type="dxa"/>
          </w:tcPr>
          <w:p w14:paraId="79894ED8"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 xml:space="preserve">To propose a model for the study of collective intelligence in digital entrepreneurship </w:t>
            </w:r>
          </w:p>
          <w:p w14:paraId="23A2B74C" w14:textId="77777777"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 xml:space="preserve">To identify techniques for promoting entrepreneurs in digital environments and the technologies linked to their use </w:t>
            </w:r>
          </w:p>
        </w:tc>
      </w:tr>
      <w:tr w:rsidR="00243588" w:rsidRPr="00243588" w14:paraId="2E6E495E" w14:textId="77777777" w:rsidTr="00357219">
        <w:tc>
          <w:tcPr>
            <w:tcW w:w="1415" w:type="dxa"/>
          </w:tcPr>
          <w:p w14:paraId="2BF19DD6" w14:textId="77777777" w:rsidR="00920CB3" w:rsidRPr="00243588" w:rsidRDefault="00920CB3" w:rsidP="00357219">
            <w:pPr>
              <w:snapToGrid w:val="0"/>
              <w:spacing w:before="60" w:after="60"/>
              <w:ind w:left="-110"/>
              <w:rPr>
                <w:color w:val="000000" w:themeColor="text1"/>
                <w:sz w:val="18"/>
                <w:szCs w:val="18"/>
                <w:lang w:val="es-ES"/>
              </w:rPr>
            </w:pPr>
            <w:r w:rsidRPr="00243588">
              <w:rPr>
                <w:color w:val="000000" w:themeColor="text1"/>
                <w:sz w:val="18"/>
                <w:szCs w:val="18"/>
                <w:lang w:val="es-ES"/>
              </w:rPr>
              <w:t>Elia et al. (2020)</w:t>
            </w:r>
          </w:p>
        </w:tc>
        <w:tc>
          <w:tcPr>
            <w:tcW w:w="1980" w:type="dxa"/>
          </w:tcPr>
          <w:p w14:paraId="6F40EDD6" w14:textId="77777777" w:rsidR="00920CB3" w:rsidRPr="00243588" w:rsidRDefault="00920CB3" w:rsidP="00357219">
            <w:pPr>
              <w:snapToGrid w:val="0"/>
              <w:spacing w:before="60" w:after="60"/>
              <w:rPr>
                <w:i/>
                <w:iCs/>
                <w:color w:val="000000" w:themeColor="text1"/>
                <w:sz w:val="18"/>
                <w:szCs w:val="18"/>
                <w:lang w:val="en-US"/>
              </w:rPr>
            </w:pPr>
            <w:r w:rsidRPr="00243588">
              <w:rPr>
                <w:i/>
                <w:iCs/>
                <w:color w:val="000000" w:themeColor="text1"/>
                <w:sz w:val="18"/>
                <w:szCs w:val="18"/>
                <w:lang w:val="en-US"/>
              </w:rPr>
              <w:t>Technological Forecasting and Social Change</w:t>
            </w:r>
          </w:p>
        </w:tc>
        <w:tc>
          <w:tcPr>
            <w:tcW w:w="1466" w:type="dxa"/>
          </w:tcPr>
          <w:p w14:paraId="28F11571"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Management</w:t>
            </w:r>
          </w:p>
        </w:tc>
        <w:tc>
          <w:tcPr>
            <w:tcW w:w="2794" w:type="dxa"/>
          </w:tcPr>
          <w:p w14:paraId="43D05CB4"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Collective intelligence, Digital entrepreneurship, Digital technologies</w:t>
            </w:r>
          </w:p>
        </w:tc>
        <w:tc>
          <w:tcPr>
            <w:tcW w:w="6804" w:type="dxa"/>
          </w:tcPr>
          <w:p w14:paraId="2B813843"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 xml:space="preserve">To propose a model for the study of collective intelligence in digital entrepreneurship </w:t>
            </w:r>
          </w:p>
          <w:p w14:paraId="17583823" w14:textId="77777777"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 xml:space="preserve">To identify techniques for promoting entrepreneurs in digital environments and the technologies linked to their use </w:t>
            </w:r>
          </w:p>
        </w:tc>
      </w:tr>
      <w:tr w:rsidR="00243588" w:rsidRPr="00243588" w14:paraId="69B4F445" w14:textId="77777777" w:rsidTr="00357219">
        <w:tc>
          <w:tcPr>
            <w:tcW w:w="1415" w:type="dxa"/>
          </w:tcPr>
          <w:p w14:paraId="58016CE5" w14:textId="77777777" w:rsidR="00920CB3" w:rsidRPr="00243588" w:rsidRDefault="00920CB3" w:rsidP="00357219">
            <w:pPr>
              <w:snapToGrid w:val="0"/>
              <w:spacing w:before="60" w:after="60"/>
              <w:ind w:left="-110"/>
              <w:rPr>
                <w:color w:val="000000" w:themeColor="text1"/>
                <w:sz w:val="18"/>
                <w:szCs w:val="18"/>
                <w:lang w:val="es-ES"/>
              </w:rPr>
            </w:pPr>
            <w:r w:rsidRPr="00243588">
              <w:rPr>
                <w:color w:val="000000" w:themeColor="text1"/>
                <w:sz w:val="18"/>
                <w:szCs w:val="18"/>
                <w:lang w:val="es-ES"/>
              </w:rPr>
              <w:t>Zaheer et al. (2019)</w:t>
            </w:r>
          </w:p>
        </w:tc>
        <w:tc>
          <w:tcPr>
            <w:tcW w:w="1980" w:type="dxa"/>
          </w:tcPr>
          <w:p w14:paraId="49BB6D8D" w14:textId="77777777" w:rsidR="00920CB3" w:rsidRPr="00243588" w:rsidRDefault="00920CB3" w:rsidP="00357219">
            <w:pPr>
              <w:snapToGrid w:val="0"/>
              <w:spacing w:before="60" w:after="60"/>
              <w:rPr>
                <w:i/>
                <w:iCs/>
                <w:color w:val="000000" w:themeColor="text1"/>
                <w:sz w:val="18"/>
                <w:szCs w:val="18"/>
                <w:lang w:val="en-US"/>
              </w:rPr>
            </w:pPr>
            <w:r w:rsidRPr="00243588">
              <w:rPr>
                <w:i/>
                <w:iCs/>
                <w:color w:val="000000" w:themeColor="text1"/>
                <w:sz w:val="18"/>
                <w:szCs w:val="18"/>
                <w:lang w:val="en-US"/>
              </w:rPr>
              <w:t>Technological Forecasting and Social Change</w:t>
            </w:r>
          </w:p>
        </w:tc>
        <w:tc>
          <w:tcPr>
            <w:tcW w:w="1466" w:type="dxa"/>
          </w:tcPr>
          <w:p w14:paraId="36668454" w14:textId="77777777" w:rsidR="00920CB3" w:rsidRPr="00243588" w:rsidRDefault="00920CB3" w:rsidP="00357219">
            <w:pPr>
              <w:snapToGrid w:val="0"/>
              <w:spacing w:before="60" w:after="60"/>
              <w:rPr>
                <w:color w:val="000000" w:themeColor="text1"/>
                <w:sz w:val="18"/>
                <w:szCs w:val="18"/>
                <w:lang w:val="es-ES"/>
              </w:rPr>
            </w:pPr>
            <w:r w:rsidRPr="00243588">
              <w:rPr>
                <w:color w:val="000000" w:themeColor="text1"/>
                <w:sz w:val="18"/>
                <w:szCs w:val="18"/>
                <w:lang w:val="en-US"/>
              </w:rPr>
              <w:t>Management</w:t>
            </w:r>
          </w:p>
        </w:tc>
        <w:tc>
          <w:tcPr>
            <w:tcW w:w="2794" w:type="dxa"/>
          </w:tcPr>
          <w:p w14:paraId="15EF56A5"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Digital entrepreneurship, Digital start-up, Online start-ups</w:t>
            </w:r>
          </w:p>
        </w:tc>
        <w:tc>
          <w:tcPr>
            <w:tcW w:w="6804" w:type="dxa"/>
          </w:tcPr>
          <w:p w14:paraId="19DBC066"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To analyze data-driven digital strategies in start-ups</w:t>
            </w:r>
          </w:p>
          <w:p w14:paraId="1E70D556" w14:textId="77777777"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To redefine key factors for marketing and communication strategies in a digital environment</w:t>
            </w:r>
          </w:p>
        </w:tc>
      </w:tr>
      <w:tr w:rsidR="00243588" w:rsidRPr="00243588" w14:paraId="23AF9EEE" w14:textId="77777777" w:rsidTr="00AF5DF5">
        <w:trPr>
          <w:trHeight w:val="428"/>
        </w:trPr>
        <w:tc>
          <w:tcPr>
            <w:tcW w:w="1415" w:type="dxa"/>
          </w:tcPr>
          <w:p w14:paraId="5E0BE577" w14:textId="77777777" w:rsidR="00920CB3" w:rsidRPr="00243588" w:rsidRDefault="00920CB3" w:rsidP="00357219">
            <w:pPr>
              <w:snapToGrid w:val="0"/>
              <w:spacing w:before="60" w:after="60"/>
              <w:ind w:left="-110"/>
              <w:rPr>
                <w:color w:val="000000" w:themeColor="text1"/>
                <w:sz w:val="18"/>
                <w:szCs w:val="18"/>
                <w:lang w:val="es-ES"/>
              </w:rPr>
            </w:pPr>
            <w:r w:rsidRPr="00243588">
              <w:rPr>
                <w:color w:val="000000" w:themeColor="text1"/>
                <w:sz w:val="18"/>
                <w:szCs w:val="18"/>
                <w:lang w:val="es-ES"/>
              </w:rPr>
              <w:t>Secundo et al. (2020)</w:t>
            </w:r>
          </w:p>
        </w:tc>
        <w:tc>
          <w:tcPr>
            <w:tcW w:w="1980" w:type="dxa"/>
          </w:tcPr>
          <w:p w14:paraId="096EDD60" w14:textId="77777777" w:rsidR="00920CB3" w:rsidRPr="00243588" w:rsidRDefault="00920CB3" w:rsidP="00357219">
            <w:pPr>
              <w:snapToGrid w:val="0"/>
              <w:spacing w:before="60" w:after="60"/>
              <w:rPr>
                <w:i/>
                <w:iCs/>
                <w:color w:val="000000" w:themeColor="text1"/>
                <w:sz w:val="18"/>
                <w:szCs w:val="18"/>
                <w:lang w:val="en-US"/>
              </w:rPr>
            </w:pPr>
            <w:r w:rsidRPr="00243588">
              <w:rPr>
                <w:i/>
                <w:iCs/>
                <w:color w:val="000000" w:themeColor="text1"/>
                <w:sz w:val="18"/>
                <w:szCs w:val="18"/>
                <w:lang w:val="en-US"/>
              </w:rPr>
              <w:t>International Journal of Entrepreneurial Behavior &amp; Research</w:t>
            </w:r>
          </w:p>
        </w:tc>
        <w:tc>
          <w:tcPr>
            <w:tcW w:w="1466" w:type="dxa"/>
          </w:tcPr>
          <w:p w14:paraId="7D2F68DD"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s-ES"/>
              </w:rPr>
              <w:t>Business, Management</w:t>
            </w:r>
          </w:p>
        </w:tc>
        <w:tc>
          <w:tcPr>
            <w:tcW w:w="2794" w:type="dxa"/>
          </w:tcPr>
          <w:p w14:paraId="1ED6E0F2"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Social Media Marketing, Digital Entrepreneurship, Online Marketing</w:t>
            </w:r>
          </w:p>
        </w:tc>
        <w:tc>
          <w:tcPr>
            <w:tcW w:w="6804" w:type="dxa"/>
          </w:tcPr>
          <w:p w14:paraId="348064BA"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To analyze online marketing strategies developed by entrepreneurs in social networks</w:t>
            </w:r>
          </w:p>
          <w:p w14:paraId="3CA511FB" w14:textId="77777777"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To identify the main entrepreneurial marketing actions in digital ecosystems</w:t>
            </w:r>
          </w:p>
        </w:tc>
      </w:tr>
      <w:tr w:rsidR="00243588" w:rsidRPr="00243588" w14:paraId="03CC8D22" w14:textId="77777777" w:rsidTr="00357219">
        <w:tc>
          <w:tcPr>
            <w:tcW w:w="1415" w:type="dxa"/>
          </w:tcPr>
          <w:p w14:paraId="2370D4A6" w14:textId="77777777" w:rsidR="00920CB3" w:rsidRPr="00243588" w:rsidRDefault="00920CB3" w:rsidP="00357219">
            <w:pPr>
              <w:snapToGrid w:val="0"/>
              <w:spacing w:before="60" w:after="60"/>
              <w:ind w:left="-110"/>
              <w:rPr>
                <w:color w:val="000000" w:themeColor="text1"/>
                <w:sz w:val="18"/>
                <w:szCs w:val="18"/>
                <w:lang w:val="es-ES"/>
              </w:rPr>
            </w:pPr>
            <w:r w:rsidRPr="00243588">
              <w:rPr>
                <w:color w:val="000000" w:themeColor="text1"/>
                <w:sz w:val="18"/>
                <w:szCs w:val="18"/>
                <w:lang w:val="es-ES"/>
              </w:rPr>
              <w:t>Zhao et al. (2021)</w:t>
            </w:r>
          </w:p>
        </w:tc>
        <w:tc>
          <w:tcPr>
            <w:tcW w:w="1980" w:type="dxa"/>
          </w:tcPr>
          <w:p w14:paraId="3A9AA305" w14:textId="77777777" w:rsidR="00920CB3" w:rsidRPr="00243588" w:rsidRDefault="00920CB3" w:rsidP="00357219">
            <w:pPr>
              <w:snapToGrid w:val="0"/>
              <w:spacing w:before="60" w:after="60"/>
              <w:rPr>
                <w:i/>
                <w:iCs/>
                <w:color w:val="000000" w:themeColor="text1"/>
                <w:sz w:val="18"/>
                <w:szCs w:val="18"/>
                <w:lang w:val="en-US"/>
              </w:rPr>
            </w:pPr>
            <w:r w:rsidRPr="00243588">
              <w:rPr>
                <w:i/>
                <w:iCs/>
                <w:color w:val="000000" w:themeColor="text1"/>
                <w:sz w:val="18"/>
                <w:szCs w:val="18"/>
                <w:lang w:val="en-US"/>
              </w:rPr>
              <w:t>Journal of Small Business and Enterprise Development</w:t>
            </w:r>
          </w:p>
        </w:tc>
        <w:tc>
          <w:tcPr>
            <w:tcW w:w="1466" w:type="dxa"/>
          </w:tcPr>
          <w:p w14:paraId="596CD1EE" w14:textId="77777777" w:rsidR="00920CB3" w:rsidRPr="00243588" w:rsidRDefault="00920CB3" w:rsidP="00357219">
            <w:pPr>
              <w:snapToGrid w:val="0"/>
              <w:spacing w:before="60" w:after="60"/>
              <w:rPr>
                <w:color w:val="000000" w:themeColor="text1"/>
                <w:sz w:val="18"/>
                <w:szCs w:val="18"/>
                <w:lang w:val="en-US"/>
              </w:rPr>
            </w:pPr>
          </w:p>
        </w:tc>
        <w:tc>
          <w:tcPr>
            <w:tcW w:w="2794" w:type="dxa"/>
          </w:tcPr>
          <w:p w14:paraId="3EBE6C81"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Digital entrepreneurship, digital marketing, social media marketing</w:t>
            </w:r>
          </w:p>
        </w:tc>
        <w:tc>
          <w:tcPr>
            <w:tcW w:w="6804" w:type="dxa"/>
          </w:tcPr>
          <w:p w14:paraId="2A5570EC"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To explore social media interactions of entrepreneurial projects in digital environments</w:t>
            </w:r>
          </w:p>
          <w:p w14:paraId="2AD9E254" w14:textId="77777777"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To develop and analyze actions to increase engagement on social networks</w:t>
            </w:r>
          </w:p>
        </w:tc>
      </w:tr>
      <w:tr w:rsidR="00243588" w:rsidRPr="00243588" w14:paraId="623079E5" w14:textId="77777777" w:rsidTr="00357219">
        <w:tc>
          <w:tcPr>
            <w:tcW w:w="1415" w:type="dxa"/>
          </w:tcPr>
          <w:p w14:paraId="594EF1F2" w14:textId="77777777" w:rsidR="00920CB3" w:rsidRPr="00243588" w:rsidRDefault="00920CB3" w:rsidP="00357219">
            <w:pPr>
              <w:snapToGrid w:val="0"/>
              <w:spacing w:before="60" w:after="60"/>
              <w:ind w:left="-110"/>
              <w:rPr>
                <w:color w:val="000000" w:themeColor="text1"/>
                <w:sz w:val="18"/>
                <w:szCs w:val="18"/>
                <w:lang w:val="es-ES"/>
              </w:rPr>
            </w:pPr>
            <w:r w:rsidRPr="00243588">
              <w:rPr>
                <w:color w:val="000000" w:themeColor="text1"/>
                <w:sz w:val="18"/>
                <w:szCs w:val="18"/>
                <w:lang w:val="es-ES"/>
              </w:rPr>
              <w:t>Xie et al. (2020)</w:t>
            </w:r>
          </w:p>
        </w:tc>
        <w:tc>
          <w:tcPr>
            <w:tcW w:w="1980" w:type="dxa"/>
          </w:tcPr>
          <w:p w14:paraId="44A4AB47" w14:textId="77777777" w:rsidR="00920CB3" w:rsidRPr="00243588" w:rsidRDefault="00920CB3" w:rsidP="00357219">
            <w:pPr>
              <w:snapToGrid w:val="0"/>
              <w:spacing w:before="60" w:after="60"/>
              <w:rPr>
                <w:i/>
                <w:iCs/>
                <w:color w:val="000000" w:themeColor="text1"/>
                <w:sz w:val="18"/>
                <w:szCs w:val="18"/>
                <w:lang w:val="es-ES"/>
              </w:rPr>
            </w:pPr>
            <w:r w:rsidRPr="00243588">
              <w:rPr>
                <w:i/>
                <w:iCs/>
                <w:color w:val="000000" w:themeColor="text1"/>
                <w:sz w:val="18"/>
                <w:szCs w:val="18"/>
                <w:lang w:val="es-ES"/>
              </w:rPr>
              <w:t>IEEE Access</w:t>
            </w:r>
          </w:p>
        </w:tc>
        <w:tc>
          <w:tcPr>
            <w:tcW w:w="1466" w:type="dxa"/>
          </w:tcPr>
          <w:p w14:paraId="7C4B9EE0" w14:textId="77777777" w:rsidR="00920CB3" w:rsidRPr="00243588" w:rsidRDefault="00920CB3" w:rsidP="00357219">
            <w:pPr>
              <w:snapToGrid w:val="0"/>
              <w:spacing w:before="60" w:after="60"/>
              <w:rPr>
                <w:color w:val="000000" w:themeColor="text1"/>
                <w:sz w:val="18"/>
                <w:szCs w:val="18"/>
                <w:lang w:val="es-ES"/>
              </w:rPr>
            </w:pPr>
            <w:r w:rsidRPr="00243588">
              <w:rPr>
                <w:color w:val="000000" w:themeColor="text1"/>
                <w:sz w:val="18"/>
                <w:szCs w:val="18"/>
                <w:lang w:val="es-ES"/>
              </w:rPr>
              <w:t>Computer Sciences</w:t>
            </w:r>
          </w:p>
        </w:tc>
        <w:tc>
          <w:tcPr>
            <w:tcW w:w="2794" w:type="dxa"/>
          </w:tcPr>
          <w:p w14:paraId="7C1B00A4"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Online reputation, digital strategies, digital business penetration</w:t>
            </w:r>
          </w:p>
        </w:tc>
        <w:tc>
          <w:tcPr>
            <w:tcW w:w="6804" w:type="dxa"/>
          </w:tcPr>
          <w:p w14:paraId="32F48ACA"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To develop a model to increase attendance in digital and social media environments</w:t>
            </w:r>
          </w:p>
          <w:p w14:paraId="6A7D40EB" w14:textId="77777777"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To investigate the main entrepreneurial business models and their development in digital environments</w:t>
            </w:r>
          </w:p>
        </w:tc>
      </w:tr>
      <w:tr w:rsidR="00243588" w:rsidRPr="00243588" w14:paraId="24C31DDD" w14:textId="77777777" w:rsidTr="00357219">
        <w:tc>
          <w:tcPr>
            <w:tcW w:w="1415" w:type="dxa"/>
          </w:tcPr>
          <w:p w14:paraId="78C13010" w14:textId="77777777" w:rsidR="00920CB3" w:rsidRPr="00243588" w:rsidRDefault="00920CB3" w:rsidP="00357219">
            <w:pPr>
              <w:snapToGrid w:val="0"/>
              <w:spacing w:before="60" w:after="60"/>
              <w:ind w:left="-110"/>
              <w:rPr>
                <w:color w:val="000000" w:themeColor="text1"/>
                <w:sz w:val="18"/>
                <w:szCs w:val="18"/>
                <w:lang w:val="es-ES"/>
              </w:rPr>
            </w:pPr>
            <w:r w:rsidRPr="00243588">
              <w:rPr>
                <w:color w:val="000000" w:themeColor="text1"/>
                <w:sz w:val="18"/>
                <w:szCs w:val="18"/>
                <w:lang w:val="es-ES"/>
              </w:rPr>
              <w:t>Spradling et al. (2014)</w:t>
            </w:r>
          </w:p>
        </w:tc>
        <w:tc>
          <w:tcPr>
            <w:tcW w:w="1980" w:type="dxa"/>
          </w:tcPr>
          <w:p w14:paraId="265DC8E7" w14:textId="77777777" w:rsidR="00920CB3" w:rsidRPr="00243588" w:rsidRDefault="00920CB3" w:rsidP="00357219">
            <w:pPr>
              <w:snapToGrid w:val="0"/>
              <w:spacing w:before="60" w:after="60"/>
              <w:rPr>
                <w:i/>
                <w:iCs/>
                <w:color w:val="000000" w:themeColor="text1"/>
                <w:sz w:val="18"/>
                <w:szCs w:val="18"/>
                <w:lang w:val="en-US"/>
              </w:rPr>
            </w:pPr>
            <w:r w:rsidRPr="00243588">
              <w:rPr>
                <w:i/>
                <w:iCs/>
                <w:color w:val="000000" w:themeColor="text1"/>
                <w:sz w:val="18"/>
                <w:szCs w:val="18"/>
                <w:lang w:val="en-US"/>
              </w:rPr>
              <w:t>Journal of Computing Sciences in Colleges</w:t>
            </w:r>
          </w:p>
        </w:tc>
        <w:tc>
          <w:tcPr>
            <w:tcW w:w="1466" w:type="dxa"/>
          </w:tcPr>
          <w:p w14:paraId="76F11FC1" w14:textId="77777777" w:rsidR="00920CB3" w:rsidRPr="00243588" w:rsidRDefault="00920CB3" w:rsidP="00357219">
            <w:pPr>
              <w:snapToGrid w:val="0"/>
              <w:spacing w:before="60" w:after="60"/>
              <w:rPr>
                <w:color w:val="000000" w:themeColor="text1"/>
                <w:sz w:val="18"/>
                <w:szCs w:val="18"/>
                <w:lang w:val="es-ES"/>
              </w:rPr>
            </w:pPr>
            <w:r w:rsidRPr="00243588">
              <w:rPr>
                <w:color w:val="000000" w:themeColor="text1"/>
                <w:sz w:val="18"/>
                <w:szCs w:val="18"/>
                <w:lang w:val="es-ES"/>
              </w:rPr>
              <w:t>Computer Sciences</w:t>
            </w:r>
          </w:p>
        </w:tc>
        <w:tc>
          <w:tcPr>
            <w:tcW w:w="2794" w:type="dxa"/>
          </w:tcPr>
          <w:p w14:paraId="1B5C2727"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Marketing communication, adoption of technological tools, digital ecosystem</w:t>
            </w:r>
          </w:p>
        </w:tc>
        <w:tc>
          <w:tcPr>
            <w:tcW w:w="6804" w:type="dxa"/>
          </w:tcPr>
          <w:p w14:paraId="3956B658"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To explore the adoption of a technological application in a marketing and communication agency</w:t>
            </w:r>
          </w:p>
          <w:p w14:paraId="4E9E2A21" w14:textId="77777777"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To analyze the main indicators to improve digital communication and teamwork</w:t>
            </w:r>
          </w:p>
        </w:tc>
      </w:tr>
      <w:tr w:rsidR="00243588" w:rsidRPr="00243588" w14:paraId="32F020B6" w14:textId="77777777" w:rsidTr="00357219">
        <w:tc>
          <w:tcPr>
            <w:tcW w:w="1415" w:type="dxa"/>
          </w:tcPr>
          <w:p w14:paraId="6C5D7402" w14:textId="77777777" w:rsidR="00920CB3" w:rsidRPr="00243588" w:rsidRDefault="00920CB3" w:rsidP="00357219">
            <w:pPr>
              <w:snapToGrid w:val="0"/>
              <w:spacing w:before="60" w:after="60"/>
              <w:ind w:left="-110"/>
              <w:rPr>
                <w:color w:val="000000" w:themeColor="text1"/>
                <w:sz w:val="18"/>
                <w:szCs w:val="18"/>
                <w:lang w:val="es-ES"/>
              </w:rPr>
            </w:pPr>
            <w:r w:rsidRPr="00243588">
              <w:rPr>
                <w:color w:val="000000" w:themeColor="text1"/>
                <w:sz w:val="18"/>
                <w:szCs w:val="18"/>
                <w:lang w:val="es-ES"/>
              </w:rPr>
              <w:t>Huang et al. (2017)</w:t>
            </w:r>
          </w:p>
        </w:tc>
        <w:tc>
          <w:tcPr>
            <w:tcW w:w="1980" w:type="dxa"/>
          </w:tcPr>
          <w:p w14:paraId="583870ED" w14:textId="77777777" w:rsidR="00920CB3" w:rsidRPr="00243588" w:rsidRDefault="00920CB3" w:rsidP="00357219">
            <w:pPr>
              <w:snapToGrid w:val="0"/>
              <w:spacing w:before="60" w:after="60"/>
              <w:rPr>
                <w:i/>
                <w:iCs/>
                <w:color w:val="000000" w:themeColor="text1"/>
                <w:sz w:val="18"/>
                <w:szCs w:val="18"/>
                <w:lang w:val="es-ES"/>
              </w:rPr>
            </w:pPr>
            <w:r w:rsidRPr="00243588">
              <w:rPr>
                <w:i/>
                <w:iCs/>
                <w:color w:val="000000" w:themeColor="text1"/>
                <w:sz w:val="18"/>
                <w:szCs w:val="18"/>
                <w:lang w:val="es-ES"/>
              </w:rPr>
              <w:t>Management Information Systems Quarterly</w:t>
            </w:r>
          </w:p>
        </w:tc>
        <w:tc>
          <w:tcPr>
            <w:tcW w:w="1466" w:type="dxa"/>
          </w:tcPr>
          <w:p w14:paraId="08512C36" w14:textId="77777777" w:rsidR="00920CB3" w:rsidRPr="00243588" w:rsidRDefault="00920CB3" w:rsidP="00357219">
            <w:pPr>
              <w:snapToGrid w:val="0"/>
              <w:spacing w:before="60" w:after="60"/>
              <w:rPr>
                <w:color w:val="000000" w:themeColor="text1"/>
                <w:sz w:val="18"/>
                <w:szCs w:val="18"/>
                <w:lang w:val="es-ES"/>
              </w:rPr>
            </w:pPr>
            <w:r w:rsidRPr="00243588">
              <w:rPr>
                <w:color w:val="000000" w:themeColor="text1"/>
                <w:sz w:val="18"/>
                <w:szCs w:val="18"/>
                <w:lang w:val="es-ES"/>
              </w:rPr>
              <w:t>Information Systems, Management</w:t>
            </w:r>
          </w:p>
        </w:tc>
        <w:tc>
          <w:tcPr>
            <w:tcW w:w="2794" w:type="dxa"/>
          </w:tcPr>
          <w:p w14:paraId="2D19CD9D"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Mobile applications, digital communications, startups</w:t>
            </w:r>
          </w:p>
        </w:tc>
        <w:tc>
          <w:tcPr>
            <w:tcW w:w="6804" w:type="dxa"/>
          </w:tcPr>
          <w:p w14:paraId="51F1CA23"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To investigate the functioning of a mobile application and communications through the Internet to increase investments</w:t>
            </w:r>
          </w:p>
          <w:p w14:paraId="43E49335" w14:textId="77777777"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To identify strategies to develop digital marketing strategies in different markets</w:t>
            </w:r>
          </w:p>
        </w:tc>
      </w:tr>
      <w:tr w:rsidR="00243588" w:rsidRPr="00243588" w14:paraId="04E4FB4B" w14:textId="77777777" w:rsidTr="00357219">
        <w:tc>
          <w:tcPr>
            <w:tcW w:w="1415" w:type="dxa"/>
          </w:tcPr>
          <w:p w14:paraId="4123B265" w14:textId="77777777" w:rsidR="00920CB3" w:rsidRPr="00243588" w:rsidRDefault="00920CB3" w:rsidP="00357219">
            <w:pPr>
              <w:snapToGrid w:val="0"/>
              <w:spacing w:before="60" w:after="60"/>
              <w:ind w:left="-110"/>
              <w:rPr>
                <w:color w:val="000000" w:themeColor="text1"/>
                <w:sz w:val="18"/>
                <w:szCs w:val="18"/>
                <w:lang w:val="es-ES"/>
              </w:rPr>
            </w:pPr>
            <w:r w:rsidRPr="00243588">
              <w:rPr>
                <w:color w:val="000000" w:themeColor="text1"/>
                <w:sz w:val="18"/>
                <w:szCs w:val="18"/>
                <w:lang w:val="es-ES"/>
              </w:rPr>
              <w:t>Chen et al. (2005)</w:t>
            </w:r>
          </w:p>
        </w:tc>
        <w:tc>
          <w:tcPr>
            <w:tcW w:w="1980" w:type="dxa"/>
          </w:tcPr>
          <w:p w14:paraId="117FA316" w14:textId="77777777" w:rsidR="00920CB3" w:rsidRPr="00243588" w:rsidRDefault="00920CB3" w:rsidP="00357219">
            <w:pPr>
              <w:snapToGrid w:val="0"/>
              <w:spacing w:before="60" w:after="60"/>
              <w:rPr>
                <w:i/>
                <w:iCs/>
                <w:color w:val="000000" w:themeColor="text1"/>
                <w:sz w:val="18"/>
                <w:szCs w:val="18"/>
                <w:lang w:val="en-US"/>
              </w:rPr>
            </w:pPr>
            <w:r w:rsidRPr="00243588">
              <w:rPr>
                <w:i/>
                <w:iCs/>
                <w:color w:val="000000" w:themeColor="text1"/>
                <w:sz w:val="18"/>
                <w:szCs w:val="18"/>
                <w:lang w:val="en-US"/>
              </w:rPr>
              <w:t>Journal of Information Technology Theory and Application</w:t>
            </w:r>
          </w:p>
        </w:tc>
        <w:tc>
          <w:tcPr>
            <w:tcW w:w="1466" w:type="dxa"/>
          </w:tcPr>
          <w:p w14:paraId="68A04706"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s-ES"/>
              </w:rPr>
              <w:t>Information Systems, Management</w:t>
            </w:r>
          </w:p>
        </w:tc>
        <w:tc>
          <w:tcPr>
            <w:tcW w:w="2794" w:type="dxa"/>
          </w:tcPr>
          <w:p w14:paraId="67D1AEAF"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Digital marketing communication, digital competition, digital tools</w:t>
            </w:r>
          </w:p>
        </w:tc>
        <w:tc>
          <w:tcPr>
            <w:tcW w:w="6804" w:type="dxa"/>
          </w:tcPr>
          <w:p w14:paraId="722752ED"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To develop strategies to improve decision-making in digital environments</w:t>
            </w:r>
          </w:p>
          <w:p w14:paraId="69A548C1" w14:textId="77777777"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To propose the analysis and communications models in the digital economy and entrepreneurship industry</w:t>
            </w:r>
          </w:p>
        </w:tc>
      </w:tr>
      <w:tr w:rsidR="00243588" w:rsidRPr="00243588" w14:paraId="250C3ABC" w14:textId="77777777" w:rsidTr="00357219">
        <w:tc>
          <w:tcPr>
            <w:tcW w:w="1415" w:type="dxa"/>
          </w:tcPr>
          <w:p w14:paraId="5F89244A" w14:textId="77777777" w:rsidR="00920CB3" w:rsidRPr="00243588" w:rsidRDefault="00920CB3" w:rsidP="00357219">
            <w:pPr>
              <w:snapToGrid w:val="0"/>
              <w:spacing w:before="60" w:after="60"/>
              <w:ind w:left="-110"/>
              <w:rPr>
                <w:color w:val="000000" w:themeColor="text1"/>
                <w:sz w:val="18"/>
                <w:szCs w:val="18"/>
                <w:lang w:val="es-ES"/>
              </w:rPr>
            </w:pPr>
            <w:r w:rsidRPr="00243588">
              <w:rPr>
                <w:color w:val="000000" w:themeColor="text1"/>
                <w:sz w:val="18"/>
                <w:szCs w:val="18"/>
                <w:lang w:val="es-ES"/>
              </w:rPr>
              <w:lastRenderedPageBreak/>
              <w:t>Bharadwaj et al. (2013)</w:t>
            </w:r>
          </w:p>
        </w:tc>
        <w:tc>
          <w:tcPr>
            <w:tcW w:w="1980" w:type="dxa"/>
          </w:tcPr>
          <w:p w14:paraId="2B4225FE" w14:textId="77777777" w:rsidR="00920CB3" w:rsidRPr="00243588" w:rsidRDefault="00920CB3" w:rsidP="00357219">
            <w:pPr>
              <w:snapToGrid w:val="0"/>
              <w:spacing w:before="60" w:after="60"/>
              <w:rPr>
                <w:i/>
                <w:iCs/>
                <w:color w:val="000000" w:themeColor="text1"/>
                <w:sz w:val="18"/>
                <w:szCs w:val="18"/>
                <w:lang w:val="es-ES"/>
              </w:rPr>
            </w:pPr>
            <w:r w:rsidRPr="00243588">
              <w:rPr>
                <w:i/>
                <w:iCs/>
                <w:color w:val="000000" w:themeColor="text1"/>
                <w:sz w:val="18"/>
                <w:szCs w:val="18"/>
                <w:lang w:val="es-ES"/>
              </w:rPr>
              <w:t>Management Information Systems Quarterly</w:t>
            </w:r>
          </w:p>
        </w:tc>
        <w:tc>
          <w:tcPr>
            <w:tcW w:w="1466" w:type="dxa"/>
          </w:tcPr>
          <w:p w14:paraId="23B84576" w14:textId="77777777" w:rsidR="00920CB3" w:rsidRPr="00243588" w:rsidRDefault="00920CB3" w:rsidP="00357219">
            <w:pPr>
              <w:snapToGrid w:val="0"/>
              <w:spacing w:before="60" w:after="60"/>
              <w:rPr>
                <w:color w:val="000000" w:themeColor="text1"/>
                <w:sz w:val="18"/>
                <w:szCs w:val="18"/>
                <w:lang w:val="es-ES"/>
              </w:rPr>
            </w:pPr>
            <w:r w:rsidRPr="00243588">
              <w:rPr>
                <w:color w:val="000000" w:themeColor="text1"/>
                <w:sz w:val="18"/>
                <w:szCs w:val="18"/>
                <w:lang w:val="es-ES"/>
              </w:rPr>
              <w:t>Information Systems, Management</w:t>
            </w:r>
          </w:p>
        </w:tc>
        <w:tc>
          <w:tcPr>
            <w:tcW w:w="2794" w:type="dxa"/>
          </w:tcPr>
          <w:p w14:paraId="6F4D7E94" w14:textId="77777777" w:rsidR="00920CB3" w:rsidRPr="00243588" w:rsidRDefault="00920CB3" w:rsidP="00357219">
            <w:pPr>
              <w:snapToGrid w:val="0"/>
              <w:spacing w:before="60" w:after="60"/>
              <w:rPr>
                <w:color w:val="000000" w:themeColor="text1"/>
                <w:sz w:val="18"/>
                <w:szCs w:val="18"/>
                <w:lang w:val="es-ES"/>
              </w:rPr>
            </w:pPr>
            <w:r w:rsidRPr="00243588">
              <w:rPr>
                <w:color w:val="000000" w:themeColor="text1"/>
                <w:sz w:val="18"/>
                <w:szCs w:val="18"/>
                <w:lang w:val="es-ES"/>
              </w:rPr>
              <w:t>Digital business strategy, liderazgo digital, digital strategy, digital marketing</w:t>
            </w:r>
          </w:p>
        </w:tc>
        <w:tc>
          <w:tcPr>
            <w:tcW w:w="6804" w:type="dxa"/>
          </w:tcPr>
          <w:p w14:paraId="0AFDF53F"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To explore the main opportunities and challenges for project development in the digital environment</w:t>
            </w:r>
          </w:p>
          <w:p w14:paraId="4BB62091" w14:textId="77777777"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To study the main digital strategies in the online strategy</w:t>
            </w:r>
          </w:p>
        </w:tc>
      </w:tr>
      <w:tr w:rsidR="00243588" w:rsidRPr="00243588" w14:paraId="31AA8408" w14:textId="77777777" w:rsidTr="00357219">
        <w:tc>
          <w:tcPr>
            <w:tcW w:w="1415" w:type="dxa"/>
          </w:tcPr>
          <w:p w14:paraId="613612E4" w14:textId="77777777" w:rsidR="00920CB3" w:rsidRPr="00243588" w:rsidRDefault="00920CB3" w:rsidP="00357219">
            <w:pPr>
              <w:snapToGrid w:val="0"/>
              <w:spacing w:before="60" w:after="60"/>
              <w:ind w:left="-110"/>
              <w:rPr>
                <w:color w:val="000000" w:themeColor="text1"/>
                <w:sz w:val="18"/>
                <w:szCs w:val="18"/>
                <w:lang w:val="es-ES"/>
              </w:rPr>
            </w:pPr>
            <w:r w:rsidRPr="00243588">
              <w:rPr>
                <w:color w:val="000000" w:themeColor="text1"/>
                <w:sz w:val="18"/>
                <w:szCs w:val="18"/>
                <w:lang w:val="es-ES"/>
              </w:rPr>
              <w:t>Saura (2021)</w:t>
            </w:r>
          </w:p>
        </w:tc>
        <w:tc>
          <w:tcPr>
            <w:tcW w:w="1980" w:type="dxa"/>
          </w:tcPr>
          <w:p w14:paraId="727F9170" w14:textId="77777777" w:rsidR="00920CB3" w:rsidRPr="00243588" w:rsidRDefault="00920CB3" w:rsidP="00357219">
            <w:pPr>
              <w:snapToGrid w:val="0"/>
              <w:spacing w:before="60" w:after="60"/>
              <w:rPr>
                <w:i/>
                <w:iCs/>
                <w:color w:val="000000" w:themeColor="text1"/>
                <w:sz w:val="18"/>
                <w:szCs w:val="18"/>
                <w:lang w:val="es-ES"/>
              </w:rPr>
            </w:pPr>
            <w:r w:rsidRPr="00243588">
              <w:rPr>
                <w:i/>
                <w:iCs/>
                <w:color w:val="000000" w:themeColor="text1"/>
                <w:sz w:val="18"/>
                <w:szCs w:val="18"/>
                <w:lang w:val="es-ES"/>
              </w:rPr>
              <w:t>Journal of Innovation &amp; Knowledge</w:t>
            </w:r>
          </w:p>
        </w:tc>
        <w:tc>
          <w:tcPr>
            <w:tcW w:w="1466" w:type="dxa"/>
          </w:tcPr>
          <w:p w14:paraId="22FB6303"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Business, Management</w:t>
            </w:r>
          </w:p>
        </w:tc>
        <w:tc>
          <w:tcPr>
            <w:tcW w:w="2794" w:type="dxa"/>
          </w:tcPr>
          <w:p w14:paraId="21121E2B"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Data Sciences, Digital Marketing, Knowledge discovery, social media marketing</w:t>
            </w:r>
          </w:p>
        </w:tc>
        <w:tc>
          <w:tcPr>
            <w:tcW w:w="6804" w:type="dxa"/>
          </w:tcPr>
          <w:p w14:paraId="4F1C1450"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To identify the main digital marketing strategies influenced by data science</w:t>
            </w:r>
          </w:p>
          <w:p w14:paraId="03441FDA"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 xml:space="preserve">To define digital marketing techniques according to the business model </w:t>
            </w:r>
          </w:p>
          <w:p w14:paraId="6786990D" w14:textId="77777777"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To discuss user privacy in digital environments</w:t>
            </w:r>
          </w:p>
        </w:tc>
      </w:tr>
      <w:tr w:rsidR="00243588" w:rsidRPr="00243588" w14:paraId="5312C643" w14:textId="77777777" w:rsidTr="00357219">
        <w:tc>
          <w:tcPr>
            <w:tcW w:w="1415" w:type="dxa"/>
          </w:tcPr>
          <w:p w14:paraId="7597FE7F" w14:textId="77777777" w:rsidR="00920CB3" w:rsidRPr="00243588" w:rsidRDefault="00920CB3" w:rsidP="00357219">
            <w:pPr>
              <w:snapToGrid w:val="0"/>
              <w:spacing w:before="60" w:after="60"/>
              <w:ind w:left="-110"/>
              <w:rPr>
                <w:color w:val="000000" w:themeColor="text1"/>
                <w:sz w:val="18"/>
                <w:szCs w:val="18"/>
                <w:lang w:val="es-ES"/>
              </w:rPr>
            </w:pPr>
            <w:r w:rsidRPr="00243588">
              <w:rPr>
                <w:color w:val="000000" w:themeColor="text1"/>
                <w:sz w:val="18"/>
                <w:szCs w:val="18"/>
                <w:lang w:val="es-ES"/>
              </w:rPr>
              <w:t>Verdugo and Villarroel (2021)</w:t>
            </w:r>
          </w:p>
        </w:tc>
        <w:tc>
          <w:tcPr>
            <w:tcW w:w="1980" w:type="dxa"/>
          </w:tcPr>
          <w:p w14:paraId="630B34F0" w14:textId="77777777" w:rsidR="00920CB3" w:rsidRPr="00243588" w:rsidRDefault="00920CB3" w:rsidP="00357219">
            <w:pPr>
              <w:snapToGrid w:val="0"/>
              <w:spacing w:before="60" w:after="60"/>
              <w:rPr>
                <w:i/>
                <w:iCs/>
                <w:color w:val="000000" w:themeColor="text1"/>
                <w:sz w:val="18"/>
                <w:szCs w:val="18"/>
                <w:lang w:val="es-ES"/>
              </w:rPr>
            </w:pPr>
            <w:r w:rsidRPr="00243588">
              <w:rPr>
                <w:i/>
                <w:iCs/>
                <w:color w:val="000000" w:themeColor="text1"/>
                <w:sz w:val="18"/>
                <w:szCs w:val="18"/>
                <w:lang w:val="es-ES"/>
              </w:rPr>
              <w:t>Heliyon</w:t>
            </w:r>
          </w:p>
        </w:tc>
        <w:tc>
          <w:tcPr>
            <w:tcW w:w="1466" w:type="dxa"/>
          </w:tcPr>
          <w:p w14:paraId="3FFABD1E" w14:textId="77777777" w:rsidR="00920CB3" w:rsidRPr="00243588" w:rsidRDefault="00920CB3" w:rsidP="00357219">
            <w:pPr>
              <w:snapToGrid w:val="0"/>
              <w:spacing w:before="60" w:after="60"/>
              <w:rPr>
                <w:color w:val="000000" w:themeColor="text1"/>
                <w:sz w:val="18"/>
                <w:szCs w:val="18"/>
                <w:lang w:val="es-ES"/>
              </w:rPr>
            </w:pPr>
            <w:r w:rsidRPr="00243588">
              <w:rPr>
                <w:color w:val="000000" w:themeColor="text1"/>
                <w:sz w:val="18"/>
                <w:szCs w:val="18"/>
                <w:lang w:val="es-ES"/>
              </w:rPr>
              <w:t>Multidisciplinary</w:t>
            </w:r>
          </w:p>
        </w:tc>
        <w:tc>
          <w:tcPr>
            <w:tcW w:w="2794" w:type="dxa"/>
          </w:tcPr>
          <w:p w14:paraId="11361140"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Social media, Entrepreneurship drivers, Online learning,</w:t>
            </w:r>
          </w:p>
        </w:tc>
        <w:tc>
          <w:tcPr>
            <w:tcW w:w="6804" w:type="dxa"/>
          </w:tcPr>
          <w:p w14:paraId="6240868F"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To explore the impact of sustainability and innovation on the development of entrepreneurial projects in the digital ecosystem</w:t>
            </w:r>
          </w:p>
          <w:p w14:paraId="607712A2" w14:textId="77777777"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To develop and define the uses of social media marketing techniques</w:t>
            </w:r>
          </w:p>
        </w:tc>
      </w:tr>
      <w:tr w:rsidR="00243588" w:rsidRPr="00243588" w14:paraId="052D60A2" w14:textId="77777777" w:rsidTr="00357219">
        <w:tc>
          <w:tcPr>
            <w:tcW w:w="1415" w:type="dxa"/>
          </w:tcPr>
          <w:p w14:paraId="124CEA62" w14:textId="77777777" w:rsidR="00920CB3" w:rsidRPr="00243588" w:rsidRDefault="00920CB3" w:rsidP="00357219">
            <w:pPr>
              <w:snapToGrid w:val="0"/>
              <w:spacing w:before="60" w:after="60"/>
              <w:ind w:left="-110"/>
              <w:rPr>
                <w:color w:val="000000" w:themeColor="text1"/>
                <w:sz w:val="18"/>
                <w:szCs w:val="18"/>
                <w:lang w:val="es-ES"/>
              </w:rPr>
            </w:pPr>
            <w:r w:rsidRPr="00243588">
              <w:rPr>
                <w:color w:val="000000" w:themeColor="text1"/>
                <w:sz w:val="18"/>
                <w:szCs w:val="18"/>
                <w:lang w:val="es-ES"/>
              </w:rPr>
              <w:t>Cavallo et al. (2021)</w:t>
            </w:r>
          </w:p>
        </w:tc>
        <w:tc>
          <w:tcPr>
            <w:tcW w:w="1980" w:type="dxa"/>
          </w:tcPr>
          <w:p w14:paraId="2BC8769D" w14:textId="77777777" w:rsidR="00920CB3" w:rsidRPr="00243588" w:rsidRDefault="00920CB3" w:rsidP="00357219">
            <w:pPr>
              <w:snapToGrid w:val="0"/>
              <w:spacing w:before="60" w:after="60"/>
              <w:rPr>
                <w:i/>
                <w:iCs/>
                <w:color w:val="000000" w:themeColor="text1"/>
                <w:sz w:val="18"/>
                <w:szCs w:val="18"/>
                <w:lang w:val="en-US"/>
              </w:rPr>
            </w:pPr>
            <w:r w:rsidRPr="00243588">
              <w:rPr>
                <w:i/>
                <w:iCs/>
                <w:color w:val="000000" w:themeColor="text1"/>
                <w:sz w:val="18"/>
                <w:szCs w:val="18"/>
                <w:lang w:val="en-US"/>
              </w:rPr>
              <w:t xml:space="preserve">Technovation </w:t>
            </w:r>
          </w:p>
        </w:tc>
        <w:tc>
          <w:tcPr>
            <w:tcW w:w="1466" w:type="dxa"/>
          </w:tcPr>
          <w:p w14:paraId="447B23AD" w14:textId="77777777" w:rsidR="00920CB3" w:rsidRPr="00243588" w:rsidRDefault="00920CB3" w:rsidP="00357219">
            <w:pPr>
              <w:snapToGrid w:val="0"/>
              <w:spacing w:before="60" w:after="60"/>
              <w:rPr>
                <w:color w:val="000000" w:themeColor="text1"/>
                <w:sz w:val="18"/>
                <w:szCs w:val="18"/>
                <w:lang w:val="es-ES"/>
              </w:rPr>
            </w:pPr>
            <w:r w:rsidRPr="00243588">
              <w:rPr>
                <w:color w:val="000000" w:themeColor="text1"/>
                <w:sz w:val="18"/>
                <w:szCs w:val="18"/>
                <w:lang w:val="es-ES"/>
              </w:rPr>
              <w:t>Management</w:t>
            </w:r>
          </w:p>
        </w:tc>
        <w:tc>
          <w:tcPr>
            <w:tcW w:w="2794" w:type="dxa"/>
          </w:tcPr>
          <w:p w14:paraId="431477FE"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Open innovation, Digital platform, Online strategy</w:t>
            </w:r>
          </w:p>
        </w:tc>
        <w:tc>
          <w:tcPr>
            <w:tcW w:w="6804" w:type="dxa"/>
          </w:tcPr>
          <w:p w14:paraId="034C2471"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To explore the impact of the use of digital technologies for team organization</w:t>
            </w:r>
          </w:p>
          <w:p w14:paraId="1B1EBC60" w14:textId="77777777"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To review new digital technologies to improve institutional communication</w:t>
            </w:r>
          </w:p>
        </w:tc>
      </w:tr>
      <w:tr w:rsidR="00243588" w:rsidRPr="00243588" w14:paraId="3A7CEAFA" w14:textId="77777777" w:rsidTr="00357219">
        <w:tc>
          <w:tcPr>
            <w:tcW w:w="1415" w:type="dxa"/>
          </w:tcPr>
          <w:p w14:paraId="38E0E258" w14:textId="77777777" w:rsidR="00920CB3" w:rsidRPr="00243588" w:rsidRDefault="00920CB3" w:rsidP="00357219">
            <w:pPr>
              <w:snapToGrid w:val="0"/>
              <w:spacing w:before="60" w:after="60"/>
              <w:ind w:left="-110"/>
              <w:rPr>
                <w:color w:val="000000" w:themeColor="text1"/>
                <w:sz w:val="18"/>
                <w:szCs w:val="18"/>
                <w:lang w:val="es-ES"/>
              </w:rPr>
            </w:pPr>
            <w:r w:rsidRPr="00243588">
              <w:rPr>
                <w:color w:val="000000" w:themeColor="text1"/>
                <w:sz w:val="18"/>
                <w:szCs w:val="18"/>
                <w:lang w:val="es-ES"/>
              </w:rPr>
              <w:t>Nosova et al. (2021)</w:t>
            </w:r>
          </w:p>
        </w:tc>
        <w:tc>
          <w:tcPr>
            <w:tcW w:w="1980" w:type="dxa"/>
          </w:tcPr>
          <w:p w14:paraId="26582C5A" w14:textId="77777777" w:rsidR="00920CB3" w:rsidRPr="00243588" w:rsidRDefault="00920CB3" w:rsidP="00357219">
            <w:pPr>
              <w:snapToGrid w:val="0"/>
              <w:spacing w:before="60" w:after="60"/>
              <w:rPr>
                <w:i/>
                <w:iCs/>
                <w:color w:val="000000" w:themeColor="text1"/>
                <w:sz w:val="18"/>
                <w:szCs w:val="18"/>
                <w:lang w:val="es-ES"/>
              </w:rPr>
            </w:pPr>
            <w:r w:rsidRPr="00243588">
              <w:rPr>
                <w:i/>
                <w:iCs/>
                <w:color w:val="000000" w:themeColor="text1"/>
                <w:sz w:val="18"/>
                <w:szCs w:val="18"/>
                <w:lang w:val="es-ES"/>
              </w:rPr>
              <w:t>Procedia Computer Science</w:t>
            </w:r>
          </w:p>
        </w:tc>
        <w:tc>
          <w:tcPr>
            <w:tcW w:w="1466" w:type="dxa"/>
          </w:tcPr>
          <w:p w14:paraId="1FAA3F21" w14:textId="77777777" w:rsidR="00920CB3" w:rsidRPr="00243588" w:rsidRDefault="00920CB3" w:rsidP="00357219">
            <w:pPr>
              <w:snapToGrid w:val="0"/>
              <w:spacing w:before="60" w:after="60"/>
              <w:rPr>
                <w:color w:val="000000" w:themeColor="text1"/>
                <w:sz w:val="18"/>
                <w:szCs w:val="18"/>
                <w:lang w:val="es-ES"/>
              </w:rPr>
            </w:pPr>
            <w:r w:rsidRPr="00243588">
              <w:rPr>
                <w:color w:val="000000" w:themeColor="text1"/>
                <w:sz w:val="18"/>
                <w:szCs w:val="18"/>
                <w:lang w:val="es-ES"/>
              </w:rPr>
              <w:t>Computer Sciences</w:t>
            </w:r>
          </w:p>
        </w:tc>
        <w:tc>
          <w:tcPr>
            <w:tcW w:w="2794" w:type="dxa"/>
          </w:tcPr>
          <w:p w14:paraId="6144A4EF" w14:textId="77777777" w:rsidR="00920CB3" w:rsidRPr="00243588" w:rsidRDefault="00920CB3" w:rsidP="00357219">
            <w:pPr>
              <w:snapToGrid w:val="0"/>
              <w:spacing w:before="60" w:after="60"/>
              <w:rPr>
                <w:color w:val="000000" w:themeColor="text1"/>
                <w:sz w:val="18"/>
                <w:szCs w:val="18"/>
                <w:lang w:val="es-ES"/>
              </w:rPr>
            </w:pPr>
            <w:r w:rsidRPr="00243588">
              <w:rPr>
                <w:color w:val="000000" w:themeColor="text1"/>
                <w:sz w:val="18"/>
                <w:szCs w:val="18"/>
                <w:lang w:val="es-ES"/>
              </w:rPr>
              <w:t>Digital transformation, Digital economy, online strategies</w:t>
            </w:r>
          </w:p>
        </w:tc>
        <w:tc>
          <w:tcPr>
            <w:tcW w:w="6804" w:type="dxa"/>
          </w:tcPr>
          <w:p w14:paraId="21785DC3"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To analyze the impact of the use of new technologies to promote entrepreneurial projects</w:t>
            </w:r>
          </w:p>
          <w:p w14:paraId="21B1BBC3" w14:textId="77777777"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To identify the uses of artificial intelligence in digital strategies</w:t>
            </w:r>
          </w:p>
        </w:tc>
      </w:tr>
      <w:tr w:rsidR="00243588" w:rsidRPr="00243588" w14:paraId="17285722" w14:textId="77777777" w:rsidTr="00357219">
        <w:tc>
          <w:tcPr>
            <w:tcW w:w="1415" w:type="dxa"/>
          </w:tcPr>
          <w:p w14:paraId="654F4911" w14:textId="77777777" w:rsidR="00920CB3" w:rsidRPr="00243588" w:rsidRDefault="00920CB3" w:rsidP="00357219">
            <w:pPr>
              <w:snapToGrid w:val="0"/>
              <w:spacing w:before="60" w:after="60"/>
              <w:ind w:left="-110"/>
              <w:rPr>
                <w:color w:val="000000" w:themeColor="text1"/>
                <w:sz w:val="18"/>
                <w:szCs w:val="18"/>
                <w:lang w:val="en-US"/>
              </w:rPr>
            </w:pPr>
            <w:r w:rsidRPr="00243588">
              <w:rPr>
                <w:color w:val="000000" w:themeColor="text1"/>
                <w:sz w:val="18"/>
                <w:szCs w:val="18"/>
                <w:lang w:val="en-US"/>
              </w:rPr>
              <w:t>Laurell et al. (2021)</w:t>
            </w:r>
          </w:p>
        </w:tc>
        <w:tc>
          <w:tcPr>
            <w:tcW w:w="1980" w:type="dxa"/>
          </w:tcPr>
          <w:p w14:paraId="2DB2FF9F" w14:textId="77777777" w:rsidR="00920CB3" w:rsidRPr="00243588" w:rsidRDefault="00920CB3" w:rsidP="00357219">
            <w:pPr>
              <w:snapToGrid w:val="0"/>
              <w:spacing w:before="60" w:after="60"/>
              <w:rPr>
                <w:i/>
                <w:iCs/>
                <w:color w:val="000000" w:themeColor="text1"/>
                <w:sz w:val="18"/>
                <w:szCs w:val="18"/>
                <w:lang w:val="en-US"/>
              </w:rPr>
            </w:pPr>
            <w:r w:rsidRPr="00243588">
              <w:rPr>
                <w:i/>
                <w:iCs/>
                <w:color w:val="000000" w:themeColor="text1"/>
                <w:sz w:val="18"/>
                <w:szCs w:val="18"/>
                <w:lang w:val="en-US"/>
              </w:rPr>
              <w:t>Technological Forecasting and Social Change</w:t>
            </w:r>
          </w:p>
        </w:tc>
        <w:tc>
          <w:tcPr>
            <w:tcW w:w="1466" w:type="dxa"/>
          </w:tcPr>
          <w:p w14:paraId="4705468F"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Management</w:t>
            </w:r>
          </w:p>
        </w:tc>
        <w:tc>
          <w:tcPr>
            <w:tcW w:w="2794" w:type="dxa"/>
          </w:tcPr>
          <w:p w14:paraId="3070C6F3"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Crowdfunding, Sustainability, Social media analytics, digital marketing strategies</w:t>
            </w:r>
          </w:p>
        </w:tc>
        <w:tc>
          <w:tcPr>
            <w:tcW w:w="6804" w:type="dxa"/>
          </w:tcPr>
          <w:p w14:paraId="718D1A70"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To explore the impact of the perception of sustainability on the development of social media marketing strategies</w:t>
            </w:r>
          </w:p>
          <w:p w14:paraId="4D3C2370" w14:textId="77777777"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To explore the main digital marketing strategies related to social marketing</w:t>
            </w:r>
          </w:p>
        </w:tc>
      </w:tr>
      <w:tr w:rsidR="00243588" w:rsidRPr="00243588" w14:paraId="3052D02B" w14:textId="77777777" w:rsidTr="00AF5DF5">
        <w:trPr>
          <w:trHeight w:val="570"/>
        </w:trPr>
        <w:tc>
          <w:tcPr>
            <w:tcW w:w="1415" w:type="dxa"/>
          </w:tcPr>
          <w:p w14:paraId="01A365DB" w14:textId="77777777" w:rsidR="00920CB3" w:rsidRPr="00243588" w:rsidRDefault="00920CB3" w:rsidP="00357219">
            <w:pPr>
              <w:snapToGrid w:val="0"/>
              <w:spacing w:before="60" w:after="60"/>
              <w:ind w:left="-110"/>
              <w:rPr>
                <w:color w:val="000000" w:themeColor="text1"/>
                <w:sz w:val="18"/>
                <w:szCs w:val="18"/>
                <w:lang w:val="en-US"/>
              </w:rPr>
            </w:pPr>
            <w:r w:rsidRPr="00243588">
              <w:rPr>
                <w:color w:val="000000" w:themeColor="text1"/>
                <w:sz w:val="18"/>
                <w:szCs w:val="18"/>
                <w:lang w:val="en-US"/>
              </w:rPr>
              <w:t>Cao et al. (2021)</w:t>
            </w:r>
          </w:p>
        </w:tc>
        <w:tc>
          <w:tcPr>
            <w:tcW w:w="1980" w:type="dxa"/>
          </w:tcPr>
          <w:p w14:paraId="7487465E" w14:textId="77777777" w:rsidR="00920CB3" w:rsidRPr="00243588" w:rsidRDefault="00920CB3" w:rsidP="00357219">
            <w:pPr>
              <w:snapToGrid w:val="0"/>
              <w:spacing w:before="60" w:after="60"/>
              <w:rPr>
                <w:i/>
                <w:iCs/>
                <w:color w:val="000000" w:themeColor="text1"/>
                <w:sz w:val="18"/>
                <w:szCs w:val="18"/>
                <w:lang w:val="en-US"/>
              </w:rPr>
            </w:pPr>
            <w:r w:rsidRPr="00243588">
              <w:rPr>
                <w:i/>
                <w:iCs/>
                <w:color w:val="000000" w:themeColor="text1"/>
                <w:sz w:val="18"/>
                <w:szCs w:val="18"/>
                <w:lang w:val="es-ES"/>
              </w:rPr>
              <w:t>Journal of Business Research</w:t>
            </w:r>
          </w:p>
        </w:tc>
        <w:tc>
          <w:tcPr>
            <w:tcW w:w="1466" w:type="dxa"/>
          </w:tcPr>
          <w:p w14:paraId="04A36CC1"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s-ES"/>
              </w:rPr>
              <w:t>Business</w:t>
            </w:r>
          </w:p>
        </w:tc>
        <w:tc>
          <w:tcPr>
            <w:tcW w:w="2794" w:type="dxa"/>
          </w:tcPr>
          <w:p w14:paraId="0C8FD6A6"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Social media engagement, online behaviour, content marketing, users’ contribution</w:t>
            </w:r>
          </w:p>
        </w:tc>
        <w:tc>
          <w:tcPr>
            <w:tcW w:w="6804" w:type="dxa"/>
          </w:tcPr>
          <w:p w14:paraId="052A4A11"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To analyze user behavior in social media</w:t>
            </w:r>
          </w:p>
          <w:p w14:paraId="426824A6" w14:textId="77777777"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 xml:space="preserve">To evaluate trustworthiness of digital marketing content as perceived by users </w:t>
            </w:r>
          </w:p>
        </w:tc>
      </w:tr>
      <w:tr w:rsidR="00243588" w:rsidRPr="00243588" w14:paraId="6E4F7EA3" w14:textId="77777777" w:rsidTr="00357219">
        <w:tc>
          <w:tcPr>
            <w:tcW w:w="1415" w:type="dxa"/>
          </w:tcPr>
          <w:p w14:paraId="7408CF9E" w14:textId="77777777" w:rsidR="00920CB3" w:rsidRPr="00243588" w:rsidRDefault="00920CB3" w:rsidP="00357219">
            <w:pPr>
              <w:snapToGrid w:val="0"/>
              <w:spacing w:before="60" w:after="60"/>
              <w:ind w:left="-110"/>
              <w:rPr>
                <w:color w:val="000000" w:themeColor="text1"/>
                <w:sz w:val="18"/>
                <w:szCs w:val="18"/>
                <w:lang w:val="en-US"/>
              </w:rPr>
            </w:pPr>
            <w:r w:rsidRPr="00243588">
              <w:rPr>
                <w:color w:val="000000" w:themeColor="text1"/>
                <w:sz w:val="18"/>
                <w:szCs w:val="18"/>
                <w:lang w:val="en-US"/>
              </w:rPr>
              <w:t>Saura et al. (2021)</w:t>
            </w:r>
          </w:p>
        </w:tc>
        <w:tc>
          <w:tcPr>
            <w:tcW w:w="1980" w:type="dxa"/>
          </w:tcPr>
          <w:p w14:paraId="1111E3FA" w14:textId="77777777" w:rsidR="00920CB3" w:rsidRPr="00243588" w:rsidRDefault="00920CB3" w:rsidP="00357219">
            <w:pPr>
              <w:snapToGrid w:val="0"/>
              <w:spacing w:before="60" w:after="60"/>
              <w:rPr>
                <w:i/>
                <w:iCs/>
                <w:color w:val="000000" w:themeColor="text1"/>
                <w:sz w:val="18"/>
                <w:szCs w:val="18"/>
                <w:lang w:val="en-US"/>
              </w:rPr>
            </w:pPr>
            <w:r w:rsidRPr="00243588">
              <w:rPr>
                <w:i/>
                <w:iCs/>
                <w:color w:val="000000" w:themeColor="text1"/>
                <w:sz w:val="18"/>
                <w:szCs w:val="18"/>
                <w:lang w:val="es-ES"/>
              </w:rPr>
              <w:t>Journal of Business Research</w:t>
            </w:r>
          </w:p>
        </w:tc>
        <w:tc>
          <w:tcPr>
            <w:tcW w:w="1466" w:type="dxa"/>
          </w:tcPr>
          <w:p w14:paraId="76639FCB"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s-ES"/>
              </w:rPr>
              <w:t>Business</w:t>
            </w:r>
          </w:p>
        </w:tc>
        <w:tc>
          <w:tcPr>
            <w:tcW w:w="2794" w:type="dxa"/>
          </w:tcPr>
          <w:p w14:paraId="66F634DE"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Ethical design, Social media, User behavior modification, Performance measurements</w:t>
            </w:r>
          </w:p>
        </w:tc>
        <w:tc>
          <w:tcPr>
            <w:tcW w:w="6804" w:type="dxa"/>
          </w:tcPr>
          <w:p w14:paraId="0E5707E3"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 xml:space="preserve">To develop strategies and indicators related to social media marketing. </w:t>
            </w:r>
          </w:p>
          <w:p w14:paraId="3BD63DC5"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To explore user behavior in social media</w:t>
            </w:r>
          </w:p>
          <w:p w14:paraId="250C9226" w14:textId="17F237FD"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 xml:space="preserve">To develop strategies </w:t>
            </w:r>
            <w:r w:rsidR="00CE0FE2" w:rsidRPr="00243588">
              <w:rPr>
                <w:color w:val="000000" w:themeColor="text1"/>
                <w:sz w:val="18"/>
                <w:szCs w:val="18"/>
                <w:lang w:val="en-US"/>
              </w:rPr>
              <w:t>to</w:t>
            </w:r>
            <w:r w:rsidRPr="00243588">
              <w:rPr>
                <w:color w:val="000000" w:themeColor="text1"/>
                <w:sz w:val="18"/>
                <w:szCs w:val="18"/>
                <w:lang w:val="en-US"/>
              </w:rPr>
              <w:t xml:space="preserve"> generat</w:t>
            </w:r>
            <w:r w:rsidR="00CE0FE2" w:rsidRPr="00243588">
              <w:rPr>
                <w:color w:val="000000" w:themeColor="text1"/>
                <w:sz w:val="18"/>
                <w:szCs w:val="18"/>
                <w:lang w:val="en-US"/>
              </w:rPr>
              <w:t>e</w:t>
            </w:r>
            <w:r w:rsidRPr="00243588">
              <w:rPr>
                <w:color w:val="000000" w:themeColor="text1"/>
                <w:sz w:val="18"/>
                <w:szCs w:val="18"/>
                <w:lang w:val="en-US"/>
              </w:rPr>
              <w:t xml:space="preserve"> digital marketing content that respects user privacy </w:t>
            </w:r>
          </w:p>
        </w:tc>
      </w:tr>
      <w:tr w:rsidR="00243588" w:rsidRPr="00243588" w14:paraId="45F26D83" w14:textId="77777777" w:rsidTr="00357219">
        <w:trPr>
          <w:trHeight w:val="284"/>
        </w:trPr>
        <w:tc>
          <w:tcPr>
            <w:tcW w:w="1415" w:type="dxa"/>
          </w:tcPr>
          <w:p w14:paraId="7ABA3450" w14:textId="77777777" w:rsidR="00920CB3" w:rsidRPr="00243588" w:rsidRDefault="00920CB3" w:rsidP="00357219">
            <w:pPr>
              <w:snapToGrid w:val="0"/>
              <w:spacing w:before="60" w:after="60"/>
              <w:ind w:left="-110"/>
              <w:rPr>
                <w:color w:val="000000" w:themeColor="text1"/>
                <w:sz w:val="18"/>
                <w:szCs w:val="18"/>
                <w:lang w:val="en-US"/>
              </w:rPr>
            </w:pPr>
            <w:r w:rsidRPr="00243588">
              <w:rPr>
                <w:color w:val="000000" w:themeColor="text1"/>
                <w:sz w:val="18"/>
                <w:szCs w:val="18"/>
                <w:lang w:val="en-US"/>
              </w:rPr>
              <w:t>Krings et al. (2021)</w:t>
            </w:r>
          </w:p>
        </w:tc>
        <w:tc>
          <w:tcPr>
            <w:tcW w:w="1980" w:type="dxa"/>
          </w:tcPr>
          <w:p w14:paraId="5475E011" w14:textId="77777777" w:rsidR="00920CB3" w:rsidRPr="00243588" w:rsidRDefault="00920CB3" w:rsidP="00357219">
            <w:pPr>
              <w:snapToGrid w:val="0"/>
              <w:spacing w:before="60" w:after="60"/>
              <w:rPr>
                <w:i/>
                <w:iCs/>
                <w:color w:val="000000" w:themeColor="text1"/>
                <w:sz w:val="18"/>
                <w:szCs w:val="18"/>
                <w:lang w:val="en-US"/>
              </w:rPr>
            </w:pPr>
            <w:r w:rsidRPr="00243588">
              <w:rPr>
                <w:i/>
                <w:iCs/>
                <w:color w:val="000000" w:themeColor="text1"/>
                <w:sz w:val="18"/>
                <w:szCs w:val="18"/>
                <w:lang w:val="en-US"/>
              </w:rPr>
              <w:t>Industrial Marketing Management</w:t>
            </w:r>
          </w:p>
        </w:tc>
        <w:tc>
          <w:tcPr>
            <w:tcW w:w="1466" w:type="dxa"/>
          </w:tcPr>
          <w:p w14:paraId="4921C185"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s-ES"/>
              </w:rPr>
              <w:t>Business</w:t>
            </w:r>
          </w:p>
        </w:tc>
        <w:tc>
          <w:tcPr>
            <w:tcW w:w="2794" w:type="dxa"/>
          </w:tcPr>
          <w:p w14:paraId="2F09E0E3" w14:textId="77777777" w:rsidR="00920CB3" w:rsidRPr="00243588" w:rsidRDefault="00920CB3" w:rsidP="00357219">
            <w:pPr>
              <w:snapToGrid w:val="0"/>
              <w:spacing w:before="60" w:after="60"/>
              <w:rPr>
                <w:color w:val="000000" w:themeColor="text1"/>
                <w:sz w:val="18"/>
                <w:szCs w:val="18"/>
                <w:lang w:val="es-ES"/>
              </w:rPr>
            </w:pPr>
            <w:r w:rsidRPr="00243588">
              <w:rPr>
                <w:color w:val="000000" w:themeColor="text1"/>
                <w:sz w:val="18"/>
                <w:szCs w:val="18"/>
                <w:lang w:val="es-ES"/>
              </w:rPr>
              <w:t>Digital media, digital performance, digital media strategies</w:t>
            </w:r>
          </w:p>
        </w:tc>
        <w:tc>
          <w:tcPr>
            <w:tcW w:w="6804" w:type="dxa"/>
          </w:tcPr>
          <w:p w14:paraId="29052894" w14:textId="77777777"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To propose a holistic framework to examine, identify, and arrange digital media communications and marketing</w:t>
            </w:r>
          </w:p>
        </w:tc>
      </w:tr>
      <w:tr w:rsidR="00243588" w:rsidRPr="00243588" w14:paraId="581814C3" w14:textId="77777777" w:rsidTr="00357219">
        <w:tc>
          <w:tcPr>
            <w:tcW w:w="1415" w:type="dxa"/>
          </w:tcPr>
          <w:p w14:paraId="006019D4" w14:textId="77777777" w:rsidR="00920CB3" w:rsidRPr="00243588" w:rsidRDefault="00920CB3" w:rsidP="00357219">
            <w:pPr>
              <w:snapToGrid w:val="0"/>
              <w:spacing w:before="60" w:after="60"/>
              <w:ind w:left="-110"/>
              <w:rPr>
                <w:color w:val="000000" w:themeColor="text1"/>
                <w:sz w:val="18"/>
                <w:szCs w:val="18"/>
                <w:lang w:val="en-US"/>
              </w:rPr>
            </w:pPr>
            <w:r w:rsidRPr="00243588">
              <w:rPr>
                <w:color w:val="000000" w:themeColor="text1"/>
                <w:sz w:val="18"/>
                <w:szCs w:val="18"/>
                <w:lang w:val="en-US"/>
              </w:rPr>
              <w:t>Palos-Sanchez et al. (2019)</w:t>
            </w:r>
          </w:p>
        </w:tc>
        <w:tc>
          <w:tcPr>
            <w:tcW w:w="1980" w:type="dxa"/>
          </w:tcPr>
          <w:p w14:paraId="01CB8853" w14:textId="77777777" w:rsidR="00920CB3" w:rsidRPr="00243588" w:rsidRDefault="00920CB3" w:rsidP="00357219">
            <w:pPr>
              <w:snapToGrid w:val="0"/>
              <w:spacing w:before="60" w:after="60"/>
              <w:rPr>
                <w:i/>
                <w:iCs/>
                <w:color w:val="000000" w:themeColor="text1"/>
                <w:sz w:val="18"/>
                <w:szCs w:val="18"/>
                <w:lang w:val="en-US"/>
              </w:rPr>
            </w:pPr>
            <w:r w:rsidRPr="00243588">
              <w:rPr>
                <w:i/>
                <w:iCs/>
                <w:color w:val="000000" w:themeColor="text1"/>
                <w:sz w:val="18"/>
                <w:szCs w:val="18"/>
                <w:lang w:val="es-ES"/>
              </w:rPr>
              <w:t>Journal of Business Research</w:t>
            </w:r>
          </w:p>
        </w:tc>
        <w:tc>
          <w:tcPr>
            <w:tcW w:w="1466" w:type="dxa"/>
          </w:tcPr>
          <w:p w14:paraId="7839955E"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s-ES"/>
              </w:rPr>
              <w:t>Business</w:t>
            </w:r>
          </w:p>
        </w:tc>
        <w:tc>
          <w:tcPr>
            <w:tcW w:w="2794" w:type="dxa"/>
          </w:tcPr>
          <w:p w14:paraId="54242EB9"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Programmatic advertising, Privacy concern, digital marketing, social media marketing</w:t>
            </w:r>
          </w:p>
        </w:tc>
        <w:tc>
          <w:tcPr>
            <w:tcW w:w="6804" w:type="dxa"/>
          </w:tcPr>
          <w:p w14:paraId="0B21454E"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To gain a better understanding of programmatic advertising and similar digital marketing technologies</w:t>
            </w:r>
          </w:p>
          <w:p w14:paraId="166C6980" w14:textId="77777777"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To discuss privacy in digital marketing and social media strategies</w:t>
            </w:r>
          </w:p>
        </w:tc>
      </w:tr>
      <w:tr w:rsidR="00920CB3" w:rsidRPr="00243588" w14:paraId="78542FC3" w14:textId="77777777" w:rsidTr="00357219">
        <w:tc>
          <w:tcPr>
            <w:tcW w:w="1415" w:type="dxa"/>
          </w:tcPr>
          <w:p w14:paraId="2EE15EB3" w14:textId="77777777" w:rsidR="00920CB3" w:rsidRPr="00243588" w:rsidRDefault="00920CB3" w:rsidP="00357219">
            <w:pPr>
              <w:snapToGrid w:val="0"/>
              <w:spacing w:before="60" w:after="60"/>
              <w:ind w:left="-110"/>
              <w:rPr>
                <w:color w:val="000000" w:themeColor="text1"/>
                <w:sz w:val="18"/>
                <w:szCs w:val="18"/>
                <w:lang w:val="en-US"/>
              </w:rPr>
            </w:pPr>
            <w:r w:rsidRPr="00243588">
              <w:rPr>
                <w:color w:val="000000" w:themeColor="text1"/>
                <w:sz w:val="18"/>
                <w:szCs w:val="18"/>
                <w:lang w:val="en-US"/>
              </w:rPr>
              <w:t>Ribeiro-Navarrete et al. (2021)</w:t>
            </w:r>
          </w:p>
        </w:tc>
        <w:tc>
          <w:tcPr>
            <w:tcW w:w="1980" w:type="dxa"/>
          </w:tcPr>
          <w:p w14:paraId="16FAB50C" w14:textId="77777777" w:rsidR="00920CB3" w:rsidRPr="00243588" w:rsidRDefault="00920CB3" w:rsidP="00357219">
            <w:pPr>
              <w:snapToGrid w:val="0"/>
              <w:spacing w:before="60" w:after="60"/>
              <w:rPr>
                <w:i/>
                <w:iCs/>
                <w:color w:val="000000" w:themeColor="text1"/>
                <w:sz w:val="18"/>
                <w:szCs w:val="18"/>
                <w:lang w:val="en-US"/>
              </w:rPr>
            </w:pPr>
            <w:r w:rsidRPr="00243588">
              <w:rPr>
                <w:i/>
                <w:iCs/>
                <w:color w:val="000000" w:themeColor="text1"/>
                <w:sz w:val="18"/>
                <w:szCs w:val="18"/>
                <w:lang w:val="en-US"/>
              </w:rPr>
              <w:t>Technological Forecasting and Social Change</w:t>
            </w:r>
          </w:p>
        </w:tc>
        <w:tc>
          <w:tcPr>
            <w:tcW w:w="1466" w:type="dxa"/>
          </w:tcPr>
          <w:p w14:paraId="2B0053CB" w14:textId="77777777" w:rsidR="00920CB3" w:rsidRPr="00243588" w:rsidRDefault="00920CB3" w:rsidP="00357219">
            <w:pPr>
              <w:snapToGrid w:val="0"/>
              <w:spacing w:before="60" w:after="60"/>
              <w:rPr>
                <w:color w:val="000000" w:themeColor="text1"/>
                <w:sz w:val="18"/>
                <w:szCs w:val="18"/>
                <w:lang w:val="en-US"/>
              </w:rPr>
            </w:pPr>
            <w:r w:rsidRPr="00243588">
              <w:rPr>
                <w:color w:val="000000" w:themeColor="text1"/>
                <w:sz w:val="18"/>
                <w:szCs w:val="18"/>
                <w:lang w:val="en-US"/>
              </w:rPr>
              <w:t>Management</w:t>
            </w:r>
          </w:p>
        </w:tc>
        <w:tc>
          <w:tcPr>
            <w:tcW w:w="2794" w:type="dxa"/>
          </w:tcPr>
          <w:p w14:paraId="469B62B2" w14:textId="77777777" w:rsidR="00920CB3" w:rsidRPr="00243588" w:rsidRDefault="00920CB3" w:rsidP="00357219">
            <w:pPr>
              <w:snapToGrid w:val="0"/>
              <w:spacing w:before="60" w:after="60"/>
              <w:rPr>
                <w:color w:val="000000" w:themeColor="text1"/>
                <w:sz w:val="18"/>
                <w:szCs w:val="18"/>
                <w:lang w:val="es-ES"/>
              </w:rPr>
            </w:pPr>
            <w:r w:rsidRPr="00243588">
              <w:rPr>
                <w:color w:val="000000" w:themeColor="text1"/>
                <w:sz w:val="18"/>
                <w:szCs w:val="18"/>
                <w:lang w:val="es-ES"/>
              </w:rPr>
              <w:t>Estrategias digitales basadas en datos, marketing digital aplicado, tecnologías de geolocalización</w:t>
            </w:r>
          </w:p>
        </w:tc>
        <w:tc>
          <w:tcPr>
            <w:tcW w:w="6804" w:type="dxa"/>
          </w:tcPr>
          <w:p w14:paraId="5226193C" w14:textId="77777777" w:rsidR="00920CB3" w:rsidRPr="00243588" w:rsidRDefault="00920CB3" w:rsidP="00357219">
            <w:pPr>
              <w:pStyle w:val="ListParagraph"/>
              <w:numPr>
                <w:ilvl w:val="0"/>
                <w:numId w:val="19"/>
              </w:numPr>
              <w:snapToGrid w:val="0"/>
              <w:spacing w:before="60" w:after="60"/>
              <w:rPr>
                <w:color w:val="000000" w:themeColor="text1"/>
                <w:sz w:val="18"/>
                <w:szCs w:val="18"/>
                <w:lang w:val="en-US"/>
              </w:rPr>
            </w:pPr>
            <w:r w:rsidRPr="00243588">
              <w:rPr>
                <w:color w:val="000000" w:themeColor="text1"/>
                <w:sz w:val="18"/>
                <w:szCs w:val="18"/>
                <w:lang w:val="en-US"/>
              </w:rPr>
              <w:t>To develop digital marketing strategies in a data-based era</w:t>
            </w:r>
          </w:p>
          <w:p w14:paraId="1AA2F315" w14:textId="77777777" w:rsidR="00920CB3" w:rsidRPr="00243588" w:rsidRDefault="00920CB3" w:rsidP="00357219">
            <w:pPr>
              <w:pStyle w:val="ListParagraph"/>
              <w:numPr>
                <w:ilvl w:val="0"/>
                <w:numId w:val="19"/>
              </w:numPr>
              <w:snapToGrid w:val="0"/>
              <w:spacing w:before="60" w:after="60"/>
              <w:rPr>
                <w:color w:val="000000" w:themeColor="text1"/>
                <w:sz w:val="18"/>
                <w:szCs w:val="18"/>
              </w:rPr>
            </w:pPr>
            <w:r w:rsidRPr="00243588">
              <w:rPr>
                <w:color w:val="000000" w:themeColor="text1"/>
                <w:sz w:val="18"/>
                <w:szCs w:val="18"/>
                <w:lang w:val="en-US"/>
              </w:rPr>
              <w:t xml:space="preserve">To identify content development techniques and monitoring digital user behavior </w:t>
            </w:r>
          </w:p>
        </w:tc>
      </w:tr>
    </w:tbl>
    <w:p w14:paraId="50B94273" w14:textId="77777777" w:rsidR="00920CB3" w:rsidRPr="00243588" w:rsidRDefault="00920CB3" w:rsidP="00920CB3">
      <w:pPr>
        <w:snapToGrid w:val="0"/>
        <w:spacing w:before="60" w:after="60"/>
        <w:jc w:val="both"/>
        <w:rPr>
          <w:color w:val="000000" w:themeColor="text1"/>
          <w:sz w:val="22"/>
          <w:szCs w:val="22"/>
        </w:rPr>
        <w:sectPr w:rsidR="00920CB3" w:rsidRPr="00243588" w:rsidSect="00A35A58">
          <w:pgSz w:w="16838" w:h="11906" w:orient="landscape"/>
          <w:pgMar w:top="1440" w:right="1440" w:bottom="1440" w:left="1440" w:header="708" w:footer="708" w:gutter="0"/>
          <w:cols w:space="708"/>
          <w:docGrid w:linePitch="360"/>
        </w:sectPr>
      </w:pPr>
    </w:p>
    <w:p w14:paraId="59B4C100" w14:textId="44A2FB70" w:rsidR="008A31E0" w:rsidRPr="00243588" w:rsidRDefault="00CC2BE3" w:rsidP="008A31E0">
      <w:pPr>
        <w:snapToGrid w:val="0"/>
        <w:spacing w:before="60" w:after="60"/>
        <w:jc w:val="both"/>
        <w:rPr>
          <w:color w:val="000000" w:themeColor="text1"/>
          <w:sz w:val="22"/>
          <w:szCs w:val="22"/>
          <w:lang w:val="en-US"/>
        </w:rPr>
      </w:pPr>
      <w:r w:rsidRPr="00243588">
        <w:rPr>
          <w:color w:val="000000" w:themeColor="text1"/>
          <w:sz w:val="22"/>
          <w:szCs w:val="22"/>
          <w:lang w:val="en-US"/>
        </w:rPr>
        <w:lastRenderedPageBreak/>
        <w:t xml:space="preserve">According to Saura et al. (2021b), </w:t>
      </w:r>
      <w:r w:rsidR="000E3200" w:rsidRPr="00243588">
        <w:rPr>
          <w:color w:val="000000" w:themeColor="text1"/>
          <w:sz w:val="22"/>
          <w:szCs w:val="22"/>
          <w:lang w:val="en-US"/>
        </w:rPr>
        <w:t xml:space="preserve">in order </w:t>
      </w:r>
      <w:r w:rsidRPr="00243588">
        <w:rPr>
          <w:color w:val="000000" w:themeColor="text1"/>
          <w:sz w:val="22"/>
          <w:szCs w:val="22"/>
          <w:lang w:val="en-US"/>
        </w:rPr>
        <w:t>to increase</w:t>
      </w:r>
      <w:r w:rsidR="00CE0FE2" w:rsidRPr="00243588">
        <w:rPr>
          <w:color w:val="000000" w:themeColor="text1"/>
          <w:sz w:val="22"/>
          <w:szCs w:val="22"/>
          <w:lang w:val="en-US"/>
        </w:rPr>
        <w:t xml:space="preserve"> the</w:t>
      </w:r>
      <w:r w:rsidRPr="00243588">
        <w:rPr>
          <w:color w:val="000000" w:themeColor="text1"/>
          <w:sz w:val="22"/>
          <w:szCs w:val="22"/>
          <w:lang w:val="en-US"/>
        </w:rPr>
        <w:t xml:space="preserve"> quality of the systematic review process and </w:t>
      </w:r>
      <w:r w:rsidR="000E3200" w:rsidRPr="00243588">
        <w:rPr>
          <w:color w:val="000000" w:themeColor="text1"/>
          <w:sz w:val="22"/>
          <w:szCs w:val="22"/>
          <w:lang w:val="en-US"/>
        </w:rPr>
        <w:t xml:space="preserve">to </w:t>
      </w:r>
      <w:r w:rsidRPr="00243588">
        <w:rPr>
          <w:color w:val="000000" w:themeColor="text1"/>
          <w:sz w:val="22"/>
          <w:szCs w:val="22"/>
          <w:lang w:val="en-US"/>
        </w:rPr>
        <w:t>reduc</w:t>
      </w:r>
      <w:r w:rsidR="000601BA" w:rsidRPr="00243588">
        <w:rPr>
          <w:color w:val="000000" w:themeColor="text1"/>
          <w:sz w:val="22"/>
          <w:szCs w:val="22"/>
          <w:lang w:val="en-US"/>
        </w:rPr>
        <w:t>e</w:t>
      </w:r>
      <w:r w:rsidRPr="00243588">
        <w:rPr>
          <w:color w:val="000000" w:themeColor="text1"/>
          <w:sz w:val="22"/>
          <w:szCs w:val="22"/>
          <w:lang w:val="en-US"/>
        </w:rPr>
        <w:t xml:space="preserve"> risk bias, the following variables </w:t>
      </w:r>
      <w:r w:rsidR="000E3200" w:rsidRPr="00243588">
        <w:rPr>
          <w:color w:val="000000" w:themeColor="text1"/>
          <w:sz w:val="22"/>
          <w:szCs w:val="22"/>
          <w:lang w:val="en-US"/>
        </w:rPr>
        <w:t xml:space="preserve">were </w:t>
      </w:r>
      <w:r w:rsidRPr="00243588">
        <w:rPr>
          <w:color w:val="000000" w:themeColor="text1"/>
          <w:sz w:val="22"/>
          <w:szCs w:val="22"/>
          <w:lang w:val="en-US"/>
        </w:rPr>
        <w:t>considered for the classification of the research that forms part of the study.</w:t>
      </w:r>
      <w:r w:rsidR="006851FE" w:rsidRPr="00243588">
        <w:rPr>
          <w:color w:val="000000" w:themeColor="text1"/>
          <w:sz w:val="22"/>
          <w:szCs w:val="22"/>
          <w:lang w:val="en-US"/>
        </w:rPr>
        <w:t xml:space="preserve"> </w:t>
      </w:r>
      <w:r w:rsidRPr="00243588">
        <w:rPr>
          <w:color w:val="000000" w:themeColor="text1"/>
          <w:sz w:val="22"/>
          <w:szCs w:val="22"/>
          <w:lang w:val="en-US"/>
        </w:rPr>
        <w:t xml:space="preserve">Regarding </w:t>
      </w:r>
      <w:r w:rsidR="004246DD" w:rsidRPr="00243588">
        <w:rPr>
          <w:color w:val="000000" w:themeColor="text1"/>
          <w:sz w:val="22"/>
          <w:szCs w:val="22"/>
          <w:lang w:val="en-US"/>
        </w:rPr>
        <w:t xml:space="preserve">study design, </w:t>
      </w:r>
      <w:r w:rsidR="000E3200" w:rsidRPr="00243588">
        <w:rPr>
          <w:color w:val="000000" w:themeColor="text1"/>
          <w:sz w:val="22"/>
          <w:szCs w:val="22"/>
          <w:lang w:val="en-US"/>
        </w:rPr>
        <w:t>we evaluated</w:t>
      </w:r>
      <w:r w:rsidRPr="00243588">
        <w:rPr>
          <w:color w:val="000000" w:themeColor="text1"/>
          <w:sz w:val="22"/>
          <w:szCs w:val="22"/>
          <w:lang w:val="en-US"/>
        </w:rPr>
        <w:t xml:space="preserve"> whether the structure and </w:t>
      </w:r>
      <w:r w:rsidR="000E3200" w:rsidRPr="00243588">
        <w:rPr>
          <w:color w:val="000000" w:themeColor="text1"/>
          <w:sz w:val="22"/>
          <w:szCs w:val="22"/>
          <w:lang w:val="en-US"/>
        </w:rPr>
        <w:t xml:space="preserve">design of the </w:t>
      </w:r>
      <w:r w:rsidR="00CE0FE2" w:rsidRPr="00243588">
        <w:rPr>
          <w:color w:val="000000" w:themeColor="text1"/>
          <w:sz w:val="22"/>
          <w:szCs w:val="22"/>
          <w:lang w:val="en-US"/>
        </w:rPr>
        <w:t>each</w:t>
      </w:r>
      <w:r w:rsidR="000E3200" w:rsidRPr="00243588">
        <w:rPr>
          <w:color w:val="000000" w:themeColor="text1"/>
          <w:sz w:val="22"/>
          <w:szCs w:val="22"/>
          <w:lang w:val="en-US"/>
        </w:rPr>
        <w:t xml:space="preserve"> stud</w:t>
      </w:r>
      <w:r w:rsidR="00CE0FE2" w:rsidRPr="00243588">
        <w:rPr>
          <w:color w:val="000000" w:themeColor="text1"/>
          <w:sz w:val="22"/>
          <w:szCs w:val="22"/>
          <w:lang w:val="en-US"/>
        </w:rPr>
        <w:t>y</w:t>
      </w:r>
      <w:r w:rsidR="000E3200" w:rsidRPr="00243588">
        <w:rPr>
          <w:color w:val="000000" w:themeColor="text1"/>
          <w:sz w:val="22"/>
          <w:szCs w:val="22"/>
          <w:lang w:val="en-US"/>
        </w:rPr>
        <w:t xml:space="preserve"> w</w:t>
      </w:r>
      <w:r w:rsidR="00CE0FE2" w:rsidRPr="00243588">
        <w:rPr>
          <w:color w:val="000000" w:themeColor="text1"/>
          <w:sz w:val="22"/>
          <w:szCs w:val="22"/>
          <w:lang w:val="en-US"/>
        </w:rPr>
        <w:t>as</w:t>
      </w:r>
      <w:r w:rsidRPr="00243588">
        <w:rPr>
          <w:color w:val="000000" w:themeColor="text1"/>
          <w:sz w:val="22"/>
          <w:szCs w:val="22"/>
          <w:lang w:val="en-US"/>
        </w:rPr>
        <w:t xml:space="preserve"> valid from a scientific point of view</w:t>
      </w:r>
      <w:r w:rsidR="000E3200" w:rsidRPr="00243588">
        <w:rPr>
          <w:color w:val="000000" w:themeColor="text1"/>
          <w:sz w:val="22"/>
          <w:szCs w:val="22"/>
          <w:lang w:val="en-US"/>
        </w:rPr>
        <w:t>. With regard to r</w:t>
      </w:r>
      <w:r w:rsidR="009F4774" w:rsidRPr="00243588">
        <w:rPr>
          <w:color w:val="000000" w:themeColor="text1"/>
          <w:sz w:val="22"/>
          <w:szCs w:val="22"/>
          <w:lang w:val="en-US"/>
        </w:rPr>
        <w:t xml:space="preserve">andom sequence generation, </w:t>
      </w:r>
      <w:r w:rsidR="000E3200" w:rsidRPr="00243588">
        <w:rPr>
          <w:color w:val="000000" w:themeColor="text1"/>
          <w:sz w:val="22"/>
          <w:szCs w:val="22"/>
          <w:lang w:val="en-US"/>
        </w:rPr>
        <w:t>we</w:t>
      </w:r>
      <w:r w:rsidRPr="00243588">
        <w:rPr>
          <w:color w:val="000000" w:themeColor="text1"/>
          <w:sz w:val="22"/>
          <w:szCs w:val="22"/>
          <w:lang w:val="en-US"/>
        </w:rPr>
        <w:t xml:space="preserve"> identified the sample selection process and the participants in</w:t>
      </w:r>
      <w:r w:rsidR="000E3200" w:rsidRPr="00243588">
        <w:rPr>
          <w:color w:val="000000" w:themeColor="text1"/>
          <w:sz w:val="22"/>
          <w:szCs w:val="22"/>
          <w:lang w:val="en-US"/>
        </w:rPr>
        <w:t xml:space="preserve"> each</w:t>
      </w:r>
      <w:r w:rsidRPr="00243588">
        <w:rPr>
          <w:color w:val="000000" w:themeColor="text1"/>
          <w:sz w:val="22"/>
          <w:szCs w:val="22"/>
          <w:lang w:val="en-US"/>
        </w:rPr>
        <w:t xml:space="preserve"> study</w:t>
      </w:r>
      <w:r w:rsidR="000E3200" w:rsidRPr="00243588">
        <w:rPr>
          <w:color w:val="000000" w:themeColor="text1"/>
          <w:sz w:val="22"/>
          <w:szCs w:val="22"/>
          <w:lang w:val="en-US"/>
        </w:rPr>
        <w:t>. As concerns b</w:t>
      </w:r>
      <w:r w:rsidR="004246DD" w:rsidRPr="00243588">
        <w:rPr>
          <w:color w:val="000000" w:themeColor="text1"/>
          <w:sz w:val="22"/>
          <w:szCs w:val="22"/>
          <w:lang w:val="en-US"/>
        </w:rPr>
        <w:t>linding of outcome assessment</w:t>
      </w:r>
      <w:r w:rsidR="000E3200" w:rsidRPr="00243588">
        <w:rPr>
          <w:color w:val="000000" w:themeColor="text1"/>
          <w:sz w:val="22"/>
          <w:szCs w:val="22"/>
          <w:lang w:val="en-US"/>
        </w:rPr>
        <w:t>, we</w:t>
      </w:r>
      <w:r w:rsidRPr="00243588">
        <w:rPr>
          <w:color w:val="000000" w:themeColor="text1"/>
          <w:sz w:val="22"/>
          <w:szCs w:val="22"/>
          <w:lang w:val="en-US"/>
        </w:rPr>
        <w:t xml:space="preserve"> checked </w:t>
      </w:r>
      <w:r w:rsidR="008A31E0" w:rsidRPr="00243588">
        <w:rPr>
          <w:color w:val="000000" w:themeColor="text1"/>
          <w:sz w:val="22"/>
          <w:szCs w:val="22"/>
          <w:lang w:val="en-US"/>
        </w:rPr>
        <w:t xml:space="preserve">whether the study </w:t>
      </w:r>
      <w:r w:rsidR="000E3200" w:rsidRPr="00243588">
        <w:rPr>
          <w:color w:val="000000" w:themeColor="text1"/>
          <w:sz w:val="22"/>
          <w:szCs w:val="22"/>
          <w:lang w:val="en-US"/>
        </w:rPr>
        <w:t>reported specific results or made</w:t>
      </w:r>
      <w:r w:rsidR="008A31E0" w:rsidRPr="00243588">
        <w:rPr>
          <w:color w:val="000000" w:themeColor="text1"/>
          <w:sz w:val="22"/>
          <w:szCs w:val="22"/>
          <w:lang w:val="en-US"/>
        </w:rPr>
        <w:t xml:space="preserve"> </w:t>
      </w:r>
      <w:r w:rsidR="000E3200" w:rsidRPr="00243588">
        <w:rPr>
          <w:color w:val="000000" w:themeColor="text1"/>
          <w:sz w:val="22"/>
          <w:szCs w:val="22"/>
          <w:lang w:val="en-US"/>
        </w:rPr>
        <w:t xml:space="preserve">generalizations </w:t>
      </w:r>
      <w:r w:rsidR="008A31E0" w:rsidRPr="00243588">
        <w:rPr>
          <w:color w:val="000000" w:themeColor="text1"/>
          <w:sz w:val="22"/>
          <w:szCs w:val="22"/>
          <w:lang w:val="en-US"/>
        </w:rPr>
        <w:t>that can be considered anonymous in relation to the participants</w:t>
      </w:r>
      <w:r w:rsidR="000E3200" w:rsidRPr="00243588">
        <w:rPr>
          <w:color w:val="000000" w:themeColor="text1"/>
          <w:sz w:val="22"/>
          <w:szCs w:val="22"/>
          <w:lang w:val="en-US"/>
        </w:rPr>
        <w:t>. Furthermore, as concerns w</w:t>
      </w:r>
      <w:r w:rsidR="004246DD" w:rsidRPr="00243588">
        <w:rPr>
          <w:color w:val="000000" w:themeColor="text1"/>
          <w:sz w:val="22"/>
          <w:szCs w:val="22"/>
          <w:lang w:val="en-US"/>
        </w:rPr>
        <w:t>ithdraw</w:t>
      </w:r>
      <w:r w:rsidR="00CE0FE2" w:rsidRPr="00243588">
        <w:rPr>
          <w:color w:val="000000" w:themeColor="text1"/>
          <w:sz w:val="22"/>
          <w:szCs w:val="22"/>
          <w:lang w:val="en-US"/>
        </w:rPr>
        <w:t>l</w:t>
      </w:r>
      <w:r w:rsidR="004246DD" w:rsidRPr="00243588">
        <w:rPr>
          <w:color w:val="000000" w:themeColor="text1"/>
          <w:sz w:val="22"/>
          <w:szCs w:val="22"/>
          <w:lang w:val="en-US"/>
        </w:rPr>
        <w:t xml:space="preserve"> and drop out</w:t>
      </w:r>
      <w:r w:rsidR="00F20344" w:rsidRPr="00243588">
        <w:rPr>
          <w:color w:val="000000" w:themeColor="text1"/>
          <w:sz w:val="22"/>
          <w:szCs w:val="22"/>
          <w:lang w:val="en-US"/>
        </w:rPr>
        <w:t xml:space="preserve">, </w:t>
      </w:r>
      <w:r w:rsidR="000E3200" w:rsidRPr="00243588">
        <w:rPr>
          <w:color w:val="000000" w:themeColor="text1"/>
          <w:sz w:val="22"/>
          <w:szCs w:val="22"/>
          <w:lang w:val="en-US"/>
        </w:rPr>
        <w:t>we</w:t>
      </w:r>
      <w:r w:rsidR="008A31E0" w:rsidRPr="00243588">
        <w:rPr>
          <w:color w:val="000000" w:themeColor="text1"/>
          <w:sz w:val="22"/>
          <w:szCs w:val="22"/>
          <w:lang w:val="en-US"/>
        </w:rPr>
        <w:t xml:space="preserve"> inspected </w:t>
      </w:r>
      <w:r w:rsidR="00CE0FE2" w:rsidRPr="00243588">
        <w:rPr>
          <w:color w:val="000000" w:themeColor="text1"/>
          <w:sz w:val="22"/>
          <w:szCs w:val="22"/>
          <w:lang w:val="en-US"/>
        </w:rPr>
        <w:t>each</w:t>
      </w:r>
      <w:r w:rsidR="000E3200" w:rsidRPr="00243588">
        <w:rPr>
          <w:color w:val="000000" w:themeColor="text1"/>
          <w:sz w:val="22"/>
          <w:szCs w:val="22"/>
          <w:lang w:val="en-US"/>
        </w:rPr>
        <w:t xml:space="preserve"> paper </w:t>
      </w:r>
      <w:r w:rsidR="008A31E0" w:rsidRPr="00243588">
        <w:rPr>
          <w:color w:val="000000" w:themeColor="text1"/>
          <w:sz w:val="22"/>
          <w:szCs w:val="22"/>
          <w:lang w:val="en-US"/>
        </w:rPr>
        <w:t>for systematic elements of the sampling process and methodology development</w:t>
      </w:r>
      <w:r w:rsidR="000E3200" w:rsidRPr="00243588">
        <w:rPr>
          <w:color w:val="000000" w:themeColor="text1"/>
          <w:sz w:val="22"/>
          <w:szCs w:val="22"/>
          <w:lang w:val="en-US"/>
        </w:rPr>
        <w:t>. In i</w:t>
      </w:r>
      <w:r w:rsidR="008A31E0" w:rsidRPr="00243588">
        <w:rPr>
          <w:color w:val="000000" w:themeColor="text1"/>
          <w:sz w:val="22"/>
          <w:szCs w:val="22"/>
          <w:lang w:val="en-US"/>
        </w:rPr>
        <w:t xml:space="preserve">nclusion-exclusion criteria, </w:t>
      </w:r>
      <w:r w:rsidR="000E3200" w:rsidRPr="00243588">
        <w:rPr>
          <w:color w:val="000000" w:themeColor="text1"/>
          <w:sz w:val="22"/>
          <w:szCs w:val="22"/>
          <w:lang w:val="en-US"/>
        </w:rPr>
        <w:t xml:space="preserve">we identified </w:t>
      </w:r>
      <w:r w:rsidR="008A31E0" w:rsidRPr="00243588">
        <w:rPr>
          <w:color w:val="000000" w:themeColor="text1"/>
          <w:sz w:val="22"/>
          <w:szCs w:val="22"/>
          <w:lang w:val="en-US"/>
        </w:rPr>
        <w:t xml:space="preserve">whether the study </w:t>
      </w:r>
      <w:r w:rsidR="000E3200" w:rsidRPr="00243588">
        <w:rPr>
          <w:color w:val="000000" w:themeColor="text1"/>
          <w:sz w:val="22"/>
          <w:szCs w:val="22"/>
          <w:lang w:val="en-US"/>
        </w:rPr>
        <w:t xml:space="preserve">explicitly explained </w:t>
      </w:r>
      <w:r w:rsidR="008A31E0" w:rsidRPr="00243588">
        <w:rPr>
          <w:color w:val="000000" w:themeColor="text1"/>
          <w:sz w:val="22"/>
          <w:szCs w:val="22"/>
          <w:lang w:val="en-US"/>
        </w:rPr>
        <w:t xml:space="preserve">the main reasons for the exclusion of selection criteria in the sample. Finally, </w:t>
      </w:r>
      <w:r w:rsidR="000E3200" w:rsidRPr="00243588">
        <w:rPr>
          <w:color w:val="000000" w:themeColor="text1"/>
          <w:sz w:val="22"/>
          <w:szCs w:val="22"/>
          <w:lang w:val="en-US"/>
        </w:rPr>
        <w:t>with regard to r</w:t>
      </w:r>
      <w:r w:rsidR="008A31E0" w:rsidRPr="00243588">
        <w:rPr>
          <w:color w:val="000000" w:themeColor="text1"/>
          <w:sz w:val="22"/>
          <w:szCs w:val="22"/>
          <w:lang w:val="en-US"/>
        </w:rPr>
        <w:t>eporting adverse event</w:t>
      </w:r>
      <w:r w:rsidR="000601BA" w:rsidRPr="00243588">
        <w:rPr>
          <w:color w:val="000000" w:themeColor="text1"/>
          <w:sz w:val="22"/>
          <w:szCs w:val="22"/>
          <w:lang w:val="en-US"/>
        </w:rPr>
        <w:t>s</w:t>
      </w:r>
      <w:r w:rsidR="008A31E0" w:rsidRPr="00243588">
        <w:rPr>
          <w:color w:val="000000" w:themeColor="text1"/>
          <w:sz w:val="22"/>
          <w:szCs w:val="22"/>
          <w:lang w:val="en-US"/>
        </w:rPr>
        <w:t xml:space="preserve">, </w:t>
      </w:r>
      <w:r w:rsidR="000E3200" w:rsidRPr="00243588">
        <w:rPr>
          <w:color w:val="000000" w:themeColor="text1"/>
          <w:sz w:val="22"/>
          <w:szCs w:val="22"/>
          <w:lang w:val="en-US"/>
        </w:rPr>
        <w:t xml:space="preserve">we checked </w:t>
      </w:r>
      <w:r w:rsidR="008A31E0" w:rsidRPr="00243588">
        <w:rPr>
          <w:color w:val="000000" w:themeColor="text1"/>
          <w:sz w:val="22"/>
          <w:szCs w:val="22"/>
          <w:lang w:val="en-US"/>
        </w:rPr>
        <w:t>whether the selected studies indicate</w:t>
      </w:r>
      <w:r w:rsidR="000E3200" w:rsidRPr="00243588">
        <w:rPr>
          <w:color w:val="000000" w:themeColor="text1"/>
          <w:sz w:val="22"/>
          <w:szCs w:val="22"/>
          <w:lang w:val="en-US"/>
        </w:rPr>
        <w:t>d</w:t>
      </w:r>
      <w:r w:rsidR="008A31E0" w:rsidRPr="00243588">
        <w:rPr>
          <w:color w:val="000000" w:themeColor="text1"/>
          <w:sz w:val="22"/>
          <w:szCs w:val="22"/>
          <w:lang w:val="en-US"/>
        </w:rPr>
        <w:t xml:space="preserve"> important limitations of the study and its contributions. Table 4</w:t>
      </w:r>
      <w:r w:rsidR="000E3200" w:rsidRPr="00243588">
        <w:rPr>
          <w:color w:val="000000" w:themeColor="text1"/>
          <w:sz w:val="22"/>
          <w:szCs w:val="22"/>
          <w:lang w:val="en-US"/>
        </w:rPr>
        <w:t xml:space="preserve"> summarizes</w:t>
      </w:r>
      <w:r w:rsidR="008A31E0" w:rsidRPr="00243588">
        <w:rPr>
          <w:color w:val="000000" w:themeColor="text1"/>
          <w:sz w:val="22"/>
          <w:szCs w:val="22"/>
          <w:lang w:val="en-US"/>
        </w:rPr>
        <w:t xml:space="preserve"> the results of </w:t>
      </w:r>
      <w:r w:rsidR="000E3200" w:rsidRPr="00243588">
        <w:rPr>
          <w:color w:val="000000" w:themeColor="text1"/>
          <w:sz w:val="22"/>
          <w:szCs w:val="22"/>
          <w:lang w:val="en-US"/>
        </w:rPr>
        <w:t xml:space="preserve">our </w:t>
      </w:r>
      <w:r w:rsidR="008A31E0" w:rsidRPr="00243588">
        <w:rPr>
          <w:color w:val="000000" w:themeColor="text1"/>
          <w:sz w:val="22"/>
          <w:szCs w:val="22"/>
          <w:lang w:val="en-US"/>
        </w:rPr>
        <w:t xml:space="preserve">risk bias </w:t>
      </w:r>
      <w:r w:rsidR="000E3200" w:rsidRPr="00243588">
        <w:rPr>
          <w:color w:val="000000" w:themeColor="text1"/>
          <w:sz w:val="22"/>
          <w:szCs w:val="22"/>
          <w:lang w:val="en-US"/>
        </w:rPr>
        <w:t xml:space="preserve">assessment. </w:t>
      </w:r>
    </w:p>
    <w:p w14:paraId="0D5C6A52" w14:textId="77777777" w:rsidR="008C1226" w:rsidRPr="00243588" w:rsidRDefault="008C1226" w:rsidP="00D67544">
      <w:pPr>
        <w:snapToGrid w:val="0"/>
        <w:spacing w:before="60" w:after="60"/>
        <w:jc w:val="both"/>
        <w:rPr>
          <w:color w:val="000000" w:themeColor="text1"/>
          <w:sz w:val="22"/>
          <w:szCs w:val="22"/>
          <w:lang w:val="en-US"/>
        </w:rPr>
      </w:pPr>
    </w:p>
    <w:p w14:paraId="2D081B49" w14:textId="363A0789" w:rsidR="00032DAB" w:rsidRPr="00243588" w:rsidRDefault="006C682A" w:rsidP="00032DAB">
      <w:pPr>
        <w:snapToGrid w:val="0"/>
        <w:spacing w:before="60" w:after="60"/>
        <w:jc w:val="center"/>
        <w:rPr>
          <w:color w:val="000000" w:themeColor="text1"/>
          <w:sz w:val="22"/>
          <w:szCs w:val="22"/>
          <w:lang w:val="en-US"/>
        </w:rPr>
      </w:pPr>
      <w:r w:rsidRPr="00243588">
        <w:rPr>
          <w:color w:val="000000" w:themeColor="text1"/>
          <w:sz w:val="22"/>
          <w:szCs w:val="22"/>
          <w:lang w:val="en-US"/>
        </w:rPr>
        <w:t xml:space="preserve">Table </w:t>
      </w:r>
      <w:r w:rsidR="00613AB1" w:rsidRPr="00243588">
        <w:rPr>
          <w:color w:val="000000" w:themeColor="text1"/>
          <w:sz w:val="22"/>
          <w:szCs w:val="22"/>
          <w:lang w:val="en-US"/>
        </w:rPr>
        <w:t>4</w:t>
      </w:r>
      <w:r w:rsidRPr="00243588">
        <w:rPr>
          <w:color w:val="000000" w:themeColor="text1"/>
          <w:sz w:val="22"/>
          <w:szCs w:val="22"/>
          <w:lang w:val="en-US"/>
        </w:rPr>
        <w:t xml:space="preserve">. Risk bias of </w:t>
      </w:r>
      <w:r w:rsidR="000E3200" w:rsidRPr="00243588">
        <w:rPr>
          <w:color w:val="000000" w:themeColor="text1"/>
          <w:sz w:val="22"/>
          <w:szCs w:val="22"/>
          <w:lang w:val="en-US"/>
        </w:rPr>
        <w:t xml:space="preserve">the </w:t>
      </w:r>
      <w:r w:rsidRPr="00243588">
        <w:rPr>
          <w:color w:val="000000" w:themeColor="text1"/>
          <w:sz w:val="22"/>
          <w:szCs w:val="22"/>
          <w:lang w:val="en-US"/>
        </w:rPr>
        <w:t xml:space="preserve">articles included in the </w:t>
      </w:r>
      <w:r w:rsidR="000E3200" w:rsidRPr="00243588">
        <w:rPr>
          <w:color w:val="000000" w:themeColor="text1"/>
          <w:sz w:val="22"/>
          <w:szCs w:val="22"/>
          <w:lang w:val="en-US"/>
        </w:rPr>
        <w:t>literature review</w:t>
      </w:r>
    </w:p>
    <w:tbl>
      <w:tblPr>
        <w:tblW w:w="4942" w:type="pct"/>
        <w:tblInd w:w="108" w:type="dxa"/>
        <w:tblLook w:val="04A0" w:firstRow="1" w:lastRow="0" w:firstColumn="1" w:lastColumn="0" w:noHBand="0" w:noVBand="1"/>
      </w:tblPr>
      <w:tblGrid>
        <w:gridCol w:w="2614"/>
        <w:gridCol w:w="740"/>
        <w:gridCol w:w="1131"/>
        <w:gridCol w:w="1185"/>
        <w:gridCol w:w="1083"/>
        <w:gridCol w:w="1090"/>
        <w:gridCol w:w="1078"/>
      </w:tblGrid>
      <w:tr w:rsidR="00243588" w:rsidRPr="00243588" w14:paraId="17825CA3" w14:textId="77777777" w:rsidTr="003B48B4">
        <w:trPr>
          <w:cantSplit/>
          <w:trHeight w:val="591"/>
        </w:trPr>
        <w:tc>
          <w:tcPr>
            <w:tcW w:w="1465" w:type="pct"/>
            <w:tcBorders>
              <w:top w:val="single" w:sz="6" w:space="0" w:color="auto"/>
              <w:left w:val="nil"/>
              <w:bottom w:val="single" w:sz="6" w:space="0" w:color="auto"/>
              <w:right w:val="nil"/>
            </w:tcBorders>
            <w:shd w:val="clear" w:color="auto" w:fill="auto"/>
            <w:vAlign w:val="center"/>
            <w:hideMark/>
          </w:tcPr>
          <w:p w14:paraId="2B0B9218"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w w:val="110"/>
                <w:sz w:val="18"/>
                <w:szCs w:val="18"/>
                <w:lang w:val="en-US" w:eastAsia="en-US"/>
              </w:rPr>
              <w:t>Authors</w:t>
            </w:r>
          </w:p>
        </w:tc>
        <w:tc>
          <w:tcPr>
            <w:tcW w:w="415" w:type="pct"/>
            <w:tcBorders>
              <w:top w:val="single" w:sz="6" w:space="0" w:color="auto"/>
              <w:left w:val="nil"/>
              <w:bottom w:val="single" w:sz="6" w:space="0" w:color="auto"/>
              <w:right w:val="nil"/>
            </w:tcBorders>
            <w:shd w:val="clear" w:color="auto" w:fill="auto"/>
            <w:vAlign w:val="center"/>
            <w:hideMark/>
          </w:tcPr>
          <w:p w14:paraId="75F05CA3"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Study design</w:t>
            </w:r>
          </w:p>
        </w:tc>
        <w:tc>
          <w:tcPr>
            <w:tcW w:w="634" w:type="pct"/>
            <w:tcBorders>
              <w:top w:val="single" w:sz="6" w:space="0" w:color="auto"/>
              <w:left w:val="nil"/>
              <w:bottom w:val="single" w:sz="6" w:space="0" w:color="auto"/>
              <w:right w:val="nil"/>
            </w:tcBorders>
            <w:shd w:val="clear" w:color="auto" w:fill="auto"/>
            <w:vAlign w:val="center"/>
            <w:hideMark/>
          </w:tcPr>
          <w:p w14:paraId="211EC2B7"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Random sequence generation</w:t>
            </w:r>
          </w:p>
        </w:tc>
        <w:tc>
          <w:tcPr>
            <w:tcW w:w="664" w:type="pct"/>
            <w:tcBorders>
              <w:top w:val="single" w:sz="6" w:space="0" w:color="auto"/>
              <w:left w:val="nil"/>
              <w:bottom w:val="single" w:sz="6" w:space="0" w:color="auto"/>
              <w:right w:val="nil"/>
            </w:tcBorders>
            <w:shd w:val="clear" w:color="auto" w:fill="auto"/>
            <w:vAlign w:val="center"/>
            <w:hideMark/>
          </w:tcPr>
          <w:p w14:paraId="3420B6BB" w14:textId="77777777" w:rsidR="00032DAB" w:rsidRPr="00243588" w:rsidRDefault="00032DAB" w:rsidP="00357219">
            <w:pPr>
              <w:snapToGrid w:val="0"/>
              <w:ind w:left="-107" w:firstLine="6"/>
              <w:jc w:val="center"/>
              <w:rPr>
                <w:color w:val="000000" w:themeColor="text1"/>
                <w:w w:val="110"/>
                <w:sz w:val="18"/>
                <w:szCs w:val="18"/>
                <w:lang w:val="en-US" w:eastAsia="en-US"/>
              </w:rPr>
            </w:pPr>
            <w:r w:rsidRPr="00243588">
              <w:rPr>
                <w:color w:val="000000" w:themeColor="text1"/>
                <w:w w:val="110"/>
                <w:sz w:val="18"/>
                <w:szCs w:val="18"/>
                <w:lang w:val="en-US" w:eastAsia="en-US"/>
              </w:rPr>
              <w:t>Blinding of</w:t>
            </w:r>
          </w:p>
          <w:p w14:paraId="660EEC03" w14:textId="77777777" w:rsidR="00032DAB" w:rsidRPr="00243588" w:rsidRDefault="00032DAB" w:rsidP="00357219">
            <w:pPr>
              <w:snapToGrid w:val="0"/>
              <w:ind w:left="-107" w:firstLine="6"/>
              <w:jc w:val="center"/>
              <w:rPr>
                <w:color w:val="000000" w:themeColor="text1"/>
                <w:w w:val="110"/>
                <w:sz w:val="18"/>
                <w:szCs w:val="18"/>
                <w:lang w:val="en-US" w:eastAsia="en-US"/>
              </w:rPr>
            </w:pPr>
            <w:r w:rsidRPr="00243588">
              <w:rPr>
                <w:color w:val="000000" w:themeColor="text1"/>
                <w:w w:val="110"/>
                <w:sz w:val="18"/>
                <w:szCs w:val="18"/>
                <w:lang w:val="en-US" w:eastAsia="en-US"/>
              </w:rPr>
              <w:t>outcome assessment</w:t>
            </w:r>
          </w:p>
        </w:tc>
        <w:tc>
          <w:tcPr>
            <w:tcW w:w="607" w:type="pct"/>
            <w:tcBorders>
              <w:top w:val="single" w:sz="6" w:space="0" w:color="auto"/>
              <w:left w:val="nil"/>
              <w:bottom w:val="single" w:sz="6" w:space="0" w:color="auto"/>
              <w:right w:val="nil"/>
            </w:tcBorders>
            <w:shd w:val="clear" w:color="auto" w:fill="auto"/>
            <w:vAlign w:val="center"/>
            <w:hideMark/>
          </w:tcPr>
          <w:p w14:paraId="65812540" w14:textId="77777777" w:rsidR="00032DAB" w:rsidRPr="00243588" w:rsidRDefault="00032DAB" w:rsidP="00357219">
            <w:pPr>
              <w:snapToGrid w:val="0"/>
              <w:ind w:left="-107" w:firstLine="6"/>
              <w:jc w:val="center"/>
              <w:rPr>
                <w:color w:val="000000" w:themeColor="text1"/>
                <w:w w:val="110"/>
                <w:sz w:val="18"/>
                <w:szCs w:val="18"/>
                <w:lang w:val="en-US" w:eastAsia="en-US"/>
              </w:rPr>
            </w:pPr>
            <w:r w:rsidRPr="00243588">
              <w:rPr>
                <w:color w:val="000000" w:themeColor="text1"/>
                <w:w w:val="110"/>
                <w:sz w:val="18"/>
                <w:szCs w:val="18"/>
                <w:lang w:val="en-US" w:eastAsia="en-US"/>
              </w:rPr>
              <w:t>Withdraw and</w:t>
            </w:r>
          </w:p>
          <w:p w14:paraId="267EF340"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drop out</w:t>
            </w:r>
          </w:p>
        </w:tc>
        <w:tc>
          <w:tcPr>
            <w:tcW w:w="611" w:type="pct"/>
            <w:tcBorders>
              <w:top w:val="single" w:sz="6" w:space="0" w:color="auto"/>
              <w:left w:val="nil"/>
              <w:bottom w:val="single" w:sz="6" w:space="0" w:color="auto"/>
              <w:right w:val="nil"/>
            </w:tcBorders>
            <w:shd w:val="clear" w:color="auto" w:fill="auto"/>
            <w:vAlign w:val="center"/>
            <w:hideMark/>
          </w:tcPr>
          <w:p w14:paraId="6F46A069"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Inclusion-exclusion criteria</w:t>
            </w:r>
          </w:p>
        </w:tc>
        <w:tc>
          <w:tcPr>
            <w:tcW w:w="604" w:type="pct"/>
            <w:tcBorders>
              <w:top w:val="single" w:sz="6" w:space="0" w:color="auto"/>
              <w:left w:val="nil"/>
              <w:bottom w:val="single" w:sz="6" w:space="0" w:color="auto"/>
              <w:right w:val="nil"/>
            </w:tcBorders>
            <w:shd w:val="clear" w:color="auto" w:fill="auto"/>
            <w:vAlign w:val="center"/>
            <w:hideMark/>
          </w:tcPr>
          <w:p w14:paraId="0384C4E6"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Reporting adverse event</w:t>
            </w:r>
          </w:p>
        </w:tc>
      </w:tr>
      <w:tr w:rsidR="00243588" w:rsidRPr="00243588" w14:paraId="75C8D1D4" w14:textId="77777777" w:rsidTr="003B48B4">
        <w:trPr>
          <w:trHeight w:val="191"/>
        </w:trPr>
        <w:tc>
          <w:tcPr>
            <w:tcW w:w="1465" w:type="pct"/>
            <w:tcBorders>
              <w:top w:val="single" w:sz="6" w:space="0" w:color="auto"/>
              <w:left w:val="nil"/>
              <w:right w:val="nil"/>
            </w:tcBorders>
            <w:shd w:val="clear" w:color="auto" w:fill="auto"/>
            <w:hideMark/>
          </w:tcPr>
          <w:p w14:paraId="7F288BB7"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sz w:val="18"/>
                <w:szCs w:val="18"/>
                <w:lang w:val="en-US"/>
              </w:rPr>
              <w:t>Giones and Brem (2017)</w:t>
            </w:r>
          </w:p>
        </w:tc>
        <w:tc>
          <w:tcPr>
            <w:tcW w:w="415" w:type="pct"/>
            <w:tcBorders>
              <w:top w:val="single" w:sz="6" w:space="0" w:color="auto"/>
              <w:left w:val="nil"/>
              <w:right w:val="nil"/>
            </w:tcBorders>
            <w:shd w:val="clear" w:color="auto" w:fill="auto"/>
            <w:vAlign w:val="center"/>
            <w:hideMark/>
          </w:tcPr>
          <w:p w14:paraId="5184D5A7"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top w:val="single" w:sz="6" w:space="0" w:color="auto"/>
              <w:left w:val="nil"/>
              <w:right w:val="nil"/>
            </w:tcBorders>
            <w:shd w:val="clear" w:color="auto" w:fill="auto"/>
            <w:vAlign w:val="center"/>
            <w:hideMark/>
          </w:tcPr>
          <w:p w14:paraId="70055057" w14:textId="0359DEFE" w:rsidR="00032DAB" w:rsidRPr="00243588" w:rsidRDefault="00E80FC5"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top w:val="single" w:sz="6" w:space="0" w:color="auto"/>
              <w:left w:val="nil"/>
              <w:right w:val="nil"/>
            </w:tcBorders>
            <w:shd w:val="clear" w:color="auto" w:fill="auto"/>
            <w:vAlign w:val="center"/>
            <w:hideMark/>
          </w:tcPr>
          <w:p w14:paraId="16E8104B" w14:textId="1EF0FFBB" w:rsidR="00032DAB" w:rsidRPr="00243588" w:rsidRDefault="00E80FC5"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top w:val="single" w:sz="6" w:space="0" w:color="auto"/>
              <w:left w:val="nil"/>
              <w:right w:val="nil"/>
            </w:tcBorders>
            <w:shd w:val="clear" w:color="auto" w:fill="auto"/>
            <w:vAlign w:val="center"/>
            <w:hideMark/>
          </w:tcPr>
          <w:p w14:paraId="5FC5DC4B" w14:textId="7EA7C4FE" w:rsidR="00032DAB" w:rsidRPr="00243588" w:rsidRDefault="00E80FC5"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top w:val="single" w:sz="6" w:space="0" w:color="auto"/>
              <w:left w:val="nil"/>
              <w:right w:val="nil"/>
            </w:tcBorders>
            <w:shd w:val="clear" w:color="auto" w:fill="auto"/>
            <w:vAlign w:val="center"/>
            <w:hideMark/>
          </w:tcPr>
          <w:p w14:paraId="44A11B49" w14:textId="4D2C85EE" w:rsidR="00032DAB" w:rsidRPr="00243588" w:rsidRDefault="00E80FC5"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top w:val="single" w:sz="6" w:space="0" w:color="auto"/>
              <w:left w:val="nil"/>
              <w:right w:val="nil"/>
            </w:tcBorders>
            <w:shd w:val="clear" w:color="auto" w:fill="auto"/>
            <w:vAlign w:val="center"/>
            <w:hideMark/>
          </w:tcPr>
          <w:p w14:paraId="73A0AAE4" w14:textId="18B58273" w:rsidR="00032DAB" w:rsidRPr="00243588" w:rsidRDefault="00E80FC5"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r w:rsidR="00243588" w:rsidRPr="00243588" w14:paraId="588C5DF1" w14:textId="77777777" w:rsidTr="003B48B4">
        <w:trPr>
          <w:trHeight w:val="173"/>
        </w:trPr>
        <w:tc>
          <w:tcPr>
            <w:tcW w:w="1465" w:type="pct"/>
            <w:tcBorders>
              <w:top w:val="nil"/>
              <w:left w:val="nil"/>
              <w:bottom w:val="nil"/>
              <w:right w:val="nil"/>
            </w:tcBorders>
            <w:shd w:val="clear" w:color="auto" w:fill="auto"/>
            <w:hideMark/>
          </w:tcPr>
          <w:p w14:paraId="3426AC86"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sz w:val="18"/>
                <w:szCs w:val="18"/>
                <w:lang w:val="es-ES"/>
              </w:rPr>
              <w:t>Pattinson (2016)</w:t>
            </w:r>
          </w:p>
        </w:tc>
        <w:tc>
          <w:tcPr>
            <w:tcW w:w="415" w:type="pct"/>
            <w:tcBorders>
              <w:top w:val="nil"/>
              <w:left w:val="nil"/>
              <w:bottom w:val="nil"/>
              <w:right w:val="nil"/>
            </w:tcBorders>
            <w:shd w:val="clear" w:color="auto" w:fill="auto"/>
            <w:vAlign w:val="center"/>
            <w:hideMark/>
          </w:tcPr>
          <w:p w14:paraId="4AB569EB"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top w:val="nil"/>
              <w:left w:val="nil"/>
              <w:bottom w:val="nil"/>
              <w:right w:val="nil"/>
            </w:tcBorders>
            <w:shd w:val="clear" w:color="auto" w:fill="auto"/>
            <w:vAlign w:val="center"/>
            <w:hideMark/>
          </w:tcPr>
          <w:p w14:paraId="2CAD4306"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top w:val="nil"/>
              <w:left w:val="nil"/>
              <w:bottom w:val="nil"/>
              <w:right w:val="nil"/>
            </w:tcBorders>
            <w:shd w:val="clear" w:color="auto" w:fill="auto"/>
            <w:vAlign w:val="center"/>
            <w:hideMark/>
          </w:tcPr>
          <w:p w14:paraId="0DF1112D"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top w:val="nil"/>
              <w:left w:val="nil"/>
              <w:bottom w:val="nil"/>
              <w:right w:val="nil"/>
            </w:tcBorders>
            <w:shd w:val="clear" w:color="auto" w:fill="auto"/>
            <w:vAlign w:val="center"/>
            <w:hideMark/>
          </w:tcPr>
          <w:p w14:paraId="742CB693"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top w:val="nil"/>
              <w:left w:val="nil"/>
              <w:bottom w:val="nil"/>
              <w:right w:val="nil"/>
            </w:tcBorders>
            <w:shd w:val="clear" w:color="auto" w:fill="auto"/>
            <w:vAlign w:val="center"/>
            <w:hideMark/>
          </w:tcPr>
          <w:p w14:paraId="72650D53" w14:textId="60D49860" w:rsidR="00032DAB" w:rsidRPr="00243588" w:rsidRDefault="00E80FC5"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top w:val="nil"/>
              <w:left w:val="nil"/>
              <w:bottom w:val="nil"/>
              <w:right w:val="nil"/>
            </w:tcBorders>
            <w:shd w:val="clear" w:color="auto" w:fill="auto"/>
            <w:vAlign w:val="center"/>
            <w:hideMark/>
          </w:tcPr>
          <w:p w14:paraId="29BD26F5" w14:textId="64A4E4CB" w:rsidR="00032DAB" w:rsidRPr="00243588" w:rsidRDefault="00E80FC5"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r w:rsidR="00243588" w:rsidRPr="00243588" w14:paraId="0B15E4B3" w14:textId="77777777" w:rsidTr="003B48B4">
        <w:trPr>
          <w:trHeight w:val="101"/>
        </w:trPr>
        <w:tc>
          <w:tcPr>
            <w:tcW w:w="1465" w:type="pct"/>
            <w:tcBorders>
              <w:top w:val="nil"/>
              <w:left w:val="nil"/>
              <w:bottom w:val="nil"/>
              <w:right w:val="nil"/>
            </w:tcBorders>
            <w:shd w:val="clear" w:color="auto" w:fill="auto"/>
            <w:hideMark/>
          </w:tcPr>
          <w:p w14:paraId="1BFCD7B2"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sz w:val="18"/>
                <w:szCs w:val="18"/>
                <w:lang w:val="es-ES"/>
              </w:rPr>
              <w:t>Dong (2019)</w:t>
            </w:r>
          </w:p>
        </w:tc>
        <w:tc>
          <w:tcPr>
            <w:tcW w:w="415" w:type="pct"/>
            <w:tcBorders>
              <w:top w:val="nil"/>
              <w:left w:val="nil"/>
              <w:bottom w:val="nil"/>
              <w:right w:val="nil"/>
            </w:tcBorders>
            <w:shd w:val="clear" w:color="auto" w:fill="auto"/>
            <w:vAlign w:val="center"/>
            <w:hideMark/>
          </w:tcPr>
          <w:p w14:paraId="4DEB85C7"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top w:val="nil"/>
              <w:left w:val="nil"/>
              <w:bottom w:val="nil"/>
              <w:right w:val="nil"/>
            </w:tcBorders>
            <w:shd w:val="clear" w:color="auto" w:fill="auto"/>
            <w:vAlign w:val="center"/>
            <w:hideMark/>
          </w:tcPr>
          <w:p w14:paraId="5F781362"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top w:val="nil"/>
              <w:left w:val="nil"/>
              <w:bottom w:val="nil"/>
              <w:right w:val="nil"/>
            </w:tcBorders>
            <w:shd w:val="clear" w:color="auto" w:fill="auto"/>
            <w:vAlign w:val="center"/>
            <w:hideMark/>
          </w:tcPr>
          <w:p w14:paraId="1C8C8C9E"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top w:val="nil"/>
              <w:left w:val="nil"/>
              <w:bottom w:val="nil"/>
              <w:right w:val="nil"/>
            </w:tcBorders>
            <w:shd w:val="clear" w:color="auto" w:fill="auto"/>
            <w:vAlign w:val="center"/>
            <w:hideMark/>
          </w:tcPr>
          <w:p w14:paraId="56FB4018"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top w:val="nil"/>
              <w:left w:val="nil"/>
              <w:bottom w:val="nil"/>
              <w:right w:val="nil"/>
            </w:tcBorders>
            <w:shd w:val="clear" w:color="auto" w:fill="auto"/>
            <w:vAlign w:val="center"/>
            <w:hideMark/>
          </w:tcPr>
          <w:p w14:paraId="7FD6C97B"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top w:val="nil"/>
              <w:left w:val="nil"/>
              <w:bottom w:val="nil"/>
              <w:right w:val="nil"/>
            </w:tcBorders>
            <w:shd w:val="clear" w:color="auto" w:fill="auto"/>
            <w:vAlign w:val="center"/>
            <w:hideMark/>
          </w:tcPr>
          <w:p w14:paraId="6DFC820B" w14:textId="475C9934" w:rsidR="00032DAB" w:rsidRPr="00243588" w:rsidRDefault="00E80FC5"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r w:rsidR="00243588" w:rsidRPr="00243588" w14:paraId="69CEBF2E" w14:textId="77777777" w:rsidTr="003B48B4">
        <w:trPr>
          <w:trHeight w:val="60"/>
        </w:trPr>
        <w:tc>
          <w:tcPr>
            <w:tcW w:w="1465" w:type="pct"/>
            <w:tcBorders>
              <w:top w:val="nil"/>
              <w:left w:val="nil"/>
              <w:bottom w:val="nil"/>
              <w:right w:val="nil"/>
            </w:tcBorders>
            <w:shd w:val="clear" w:color="auto" w:fill="auto"/>
          </w:tcPr>
          <w:p w14:paraId="61F34E83"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sz w:val="18"/>
                <w:szCs w:val="18"/>
                <w:lang w:val="es-ES"/>
              </w:rPr>
              <w:t>Jafari-Sadeghi et al (2021)</w:t>
            </w:r>
          </w:p>
        </w:tc>
        <w:tc>
          <w:tcPr>
            <w:tcW w:w="415" w:type="pct"/>
            <w:tcBorders>
              <w:top w:val="nil"/>
              <w:left w:val="nil"/>
              <w:bottom w:val="nil"/>
              <w:right w:val="nil"/>
            </w:tcBorders>
            <w:shd w:val="clear" w:color="auto" w:fill="auto"/>
            <w:vAlign w:val="center"/>
            <w:hideMark/>
          </w:tcPr>
          <w:p w14:paraId="4E17ED3A"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top w:val="nil"/>
              <w:left w:val="nil"/>
              <w:bottom w:val="nil"/>
              <w:right w:val="nil"/>
            </w:tcBorders>
            <w:shd w:val="clear" w:color="auto" w:fill="auto"/>
            <w:vAlign w:val="center"/>
            <w:hideMark/>
          </w:tcPr>
          <w:p w14:paraId="06F4AAA8"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top w:val="nil"/>
              <w:left w:val="nil"/>
              <w:bottom w:val="nil"/>
              <w:right w:val="nil"/>
            </w:tcBorders>
            <w:shd w:val="clear" w:color="auto" w:fill="auto"/>
            <w:vAlign w:val="center"/>
            <w:hideMark/>
          </w:tcPr>
          <w:p w14:paraId="7343A7AD" w14:textId="0C7BBA30" w:rsidR="00032DAB" w:rsidRPr="00243588" w:rsidRDefault="00E80FC5"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top w:val="nil"/>
              <w:left w:val="nil"/>
              <w:bottom w:val="nil"/>
              <w:right w:val="nil"/>
            </w:tcBorders>
            <w:shd w:val="clear" w:color="auto" w:fill="auto"/>
            <w:vAlign w:val="center"/>
            <w:hideMark/>
          </w:tcPr>
          <w:p w14:paraId="05847DFB" w14:textId="13F2FB18" w:rsidR="00032DAB" w:rsidRPr="00243588" w:rsidRDefault="00E80FC5"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top w:val="nil"/>
              <w:left w:val="nil"/>
              <w:bottom w:val="nil"/>
              <w:right w:val="nil"/>
            </w:tcBorders>
            <w:shd w:val="clear" w:color="auto" w:fill="auto"/>
            <w:vAlign w:val="center"/>
            <w:hideMark/>
          </w:tcPr>
          <w:p w14:paraId="46E1A97A"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top w:val="nil"/>
              <w:left w:val="nil"/>
              <w:bottom w:val="nil"/>
              <w:right w:val="nil"/>
            </w:tcBorders>
            <w:shd w:val="clear" w:color="auto" w:fill="auto"/>
            <w:vAlign w:val="center"/>
            <w:hideMark/>
          </w:tcPr>
          <w:p w14:paraId="5A2F7600"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r w:rsidR="00243588" w:rsidRPr="00243588" w14:paraId="2A78C2FA" w14:textId="77777777" w:rsidTr="003B48B4">
        <w:trPr>
          <w:trHeight w:val="93"/>
        </w:trPr>
        <w:tc>
          <w:tcPr>
            <w:tcW w:w="1465" w:type="pct"/>
            <w:tcBorders>
              <w:top w:val="nil"/>
              <w:left w:val="nil"/>
              <w:bottom w:val="nil"/>
              <w:right w:val="nil"/>
            </w:tcBorders>
            <w:shd w:val="clear" w:color="auto" w:fill="auto"/>
          </w:tcPr>
          <w:p w14:paraId="3B89381B"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sz w:val="18"/>
                <w:szCs w:val="18"/>
                <w:lang w:val="es-ES"/>
              </w:rPr>
              <w:t>Chen (2028)</w:t>
            </w:r>
          </w:p>
        </w:tc>
        <w:tc>
          <w:tcPr>
            <w:tcW w:w="415" w:type="pct"/>
            <w:tcBorders>
              <w:top w:val="nil"/>
              <w:left w:val="nil"/>
              <w:bottom w:val="nil"/>
              <w:right w:val="nil"/>
            </w:tcBorders>
            <w:shd w:val="clear" w:color="auto" w:fill="auto"/>
            <w:vAlign w:val="center"/>
            <w:hideMark/>
          </w:tcPr>
          <w:p w14:paraId="1A3A28F8"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top w:val="nil"/>
              <w:left w:val="nil"/>
              <w:bottom w:val="nil"/>
              <w:right w:val="nil"/>
            </w:tcBorders>
            <w:shd w:val="clear" w:color="auto" w:fill="auto"/>
            <w:vAlign w:val="center"/>
            <w:hideMark/>
          </w:tcPr>
          <w:p w14:paraId="44427EAC" w14:textId="34681EA2"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top w:val="nil"/>
              <w:left w:val="nil"/>
              <w:bottom w:val="nil"/>
              <w:right w:val="nil"/>
            </w:tcBorders>
            <w:shd w:val="clear" w:color="auto" w:fill="auto"/>
            <w:vAlign w:val="center"/>
            <w:hideMark/>
          </w:tcPr>
          <w:p w14:paraId="46025863"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top w:val="nil"/>
              <w:left w:val="nil"/>
              <w:bottom w:val="nil"/>
              <w:right w:val="nil"/>
            </w:tcBorders>
            <w:shd w:val="clear" w:color="auto" w:fill="auto"/>
            <w:vAlign w:val="center"/>
            <w:hideMark/>
          </w:tcPr>
          <w:p w14:paraId="6305A7E1" w14:textId="5F21734B"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top w:val="nil"/>
              <w:left w:val="nil"/>
              <w:bottom w:val="nil"/>
              <w:right w:val="nil"/>
            </w:tcBorders>
            <w:shd w:val="clear" w:color="auto" w:fill="auto"/>
            <w:vAlign w:val="center"/>
            <w:hideMark/>
          </w:tcPr>
          <w:p w14:paraId="6B063B60"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top w:val="nil"/>
              <w:left w:val="nil"/>
              <w:bottom w:val="nil"/>
              <w:right w:val="nil"/>
            </w:tcBorders>
            <w:shd w:val="clear" w:color="auto" w:fill="auto"/>
            <w:vAlign w:val="center"/>
            <w:hideMark/>
          </w:tcPr>
          <w:p w14:paraId="6920CD81"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r w:rsidR="00243588" w:rsidRPr="00243588" w14:paraId="65C387FB" w14:textId="77777777" w:rsidTr="003B48B4">
        <w:trPr>
          <w:trHeight w:val="274"/>
        </w:trPr>
        <w:tc>
          <w:tcPr>
            <w:tcW w:w="1465" w:type="pct"/>
            <w:tcBorders>
              <w:top w:val="nil"/>
              <w:left w:val="nil"/>
              <w:right w:val="nil"/>
            </w:tcBorders>
            <w:shd w:val="clear" w:color="auto" w:fill="auto"/>
          </w:tcPr>
          <w:p w14:paraId="75DCC6FC"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sz w:val="18"/>
                <w:szCs w:val="18"/>
                <w:lang w:val="es-ES"/>
              </w:rPr>
              <w:t>Millman and El-Gohary (2012)</w:t>
            </w:r>
          </w:p>
        </w:tc>
        <w:tc>
          <w:tcPr>
            <w:tcW w:w="415" w:type="pct"/>
            <w:tcBorders>
              <w:top w:val="nil"/>
              <w:left w:val="nil"/>
              <w:right w:val="nil"/>
            </w:tcBorders>
            <w:shd w:val="clear" w:color="auto" w:fill="auto"/>
            <w:vAlign w:val="center"/>
            <w:hideMark/>
          </w:tcPr>
          <w:p w14:paraId="31CAAD68"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top w:val="nil"/>
              <w:left w:val="nil"/>
              <w:right w:val="nil"/>
            </w:tcBorders>
            <w:shd w:val="clear" w:color="auto" w:fill="auto"/>
            <w:vAlign w:val="center"/>
            <w:hideMark/>
          </w:tcPr>
          <w:p w14:paraId="476B2BFF"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top w:val="nil"/>
              <w:left w:val="nil"/>
              <w:right w:val="nil"/>
            </w:tcBorders>
            <w:shd w:val="clear" w:color="auto" w:fill="auto"/>
            <w:vAlign w:val="center"/>
            <w:hideMark/>
          </w:tcPr>
          <w:p w14:paraId="7583BED5"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top w:val="nil"/>
              <w:left w:val="nil"/>
              <w:right w:val="nil"/>
            </w:tcBorders>
            <w:shd w:val="clear" w:color="auto" w:fill="auto"/>
            <w:vAlign w:val="center"/>
            <w:hideMark/>
          </w:tcPr>
          <w:p w14:paraId="5A3CF27B" w14:textId="36B2602C"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top w:val="nil"/>
              <w:left w:val="nil"/>
              <w:right w:val="nil"/>
            </w:tcBorders>
            <w:shd w:val="clear" w:color="auto" w:fill="auto"/>
            <w:vAlign w:val="center"/>
            <w:hideMark/>
          </w:tcPr>
          <w:p w14:paraId="6F2F3152"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top w:val="nil"/>
              <w:left w:val="nil"/>
              <w:right w:val="nil"/>
            </w:tcBorders>
            <w:shd w:val="clear" w:color="auto" w:fill="auto"/>
            <w:vAlign w:val="center"/>
            <w:hideMark/>
          </w:tcPr>
          <w:p w14:paraId="0084126D" w14:textId="17713782"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r w:rsidR="00243588" w:rsidRPr="00243588" w14:paraId="6110204B" w14:textId="77777777" w:rsidTr="003B48B4">
        <w:trPr>
          <w:trHeight w:val="147"/>
        </w:trPr>
        <w:tc>
          <w:tcPr>
            <w:tcW w:w="1465" w:type="pct"/>
            <w:tcBorders>
              <w:top w:val="nil"/>
              <w:left w:val="nil"/>
              <w:bottom w:val="nil"/>
              <w:right w:val="nil"/>
            </w:tcBorders>
            <w:shd w:val="clear" w:color="auto" w:fill="auto"/>
          </w:tcPr>
          <w:p w14:paraId="1944A4B8"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sz w:val="18"/>
                <w:szCs w:val="18"/>
                <w:lang w:val="es-ES"/>
              </w:rPr>
              <w:t>Cooke (2017)</w:t>
            </w:r>
          </w:p>
        </w:tc>
        <w:tc>
          <w:tcPr>
            <w:tcW w:w="415" w:type="pct"/>
            <w:tcBorders>
              <w:top w:val="nil"/>
              <w:left w:val="nil"/>
              <w:bottom w:val="nil"/>
              <w:right w:val="nil"/>
            </w:tcBorders>
            <w:shd w:val="clear" w:color="auto" w:fill="auto"/>
            <w:vAlign w:val="center"/>
            <w:hideMark/>
          </w:tcPr>
          <w:p w14:paraId="796FE16F"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top w:val="nil"/>
              <w:left w:val="nil"/>
              <w:bottom w:val="nil"/>
              <w:right w:val="nil"/>
            </w:tcBorders>
            <w:shd w:val="clear" w:color="auto" w:fill="auto"/>
            <w:vAlign w:val="center"/>
            <w:hideMark/>
          </w:tcPr>
          <w:p w14:paraId="5428612D" w14:textId="4411A5B7"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top w:val="nil"/>
              <w:left w:val="nil"/>
              <w:bottom w:val="nil"/>
              <w:right w:val="nil"/>
            </w:tcBorders>
            <w:shd w:val="clear" w:color="auto" w:fill="auto"/>
            <w:vAlign w:val="center"/>
            <w:hideMark/>
          </w:tcPr>
          <w:p w14:paraId="2C24CCF2" w14:textId="09147C15"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top w:val="nil"/>
              <w:left w:val="nil"/>
              <w:bottom w:val="nil"/>
              <w:right w:val="nil"/>
            </w:tcBorders>
            <w:shd w:val="clear" w:color="auto" w:fill="auto"/>
            <w:vAlign w:val="center"/>
            <w:hideMark/>
          </w:tcPr>
          <w:p w14:paraId="1AD73256" w14:textId="0F1D0950"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top w:val="nil"/>
              <w:left w:val="nil"/>
              <w:bottom w:val="nil"/>
              <w:right w:val="nil"/>
            </w:tcBorders>
            <w:shd w:val="clear" w:color="auto" w:fill="auto"/>
            <w:vAlign w:val="center"/>
            <w:hideMark/>
          </w:tcPr>
          <w:p w14:paraId="4CB2DF97" w14:textId="1FEA14FB"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top w:val="nil"/>
              <w:left w:val="nil"/>
              <w:bottom w:val="nil"/>
              <w:right w:val="nil"/>
            </w:tcBorders>
            <w:shd w:val="clear" w:color="auto" w:fill="auto"/>
            <w:vAlign w:val="center"/>
            <w:hideMark/>
          </w:tcPr>
          <w:p w14:paraId="05386F3D"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r w:rsidR="00243588" w:rsidRPr="00243588" w14:paraId="0AC91CC9" w14:textId="77777777" w:rsidTr="003B48B4">
        <w:trPr>
          <w:trHeight w:val="273"/>
        </w:trPr>
        <w:tc>
          <w:tcPr>
            <w:tcW w:w="1465" w:type="pct"/>
            <w:tcBorders>
              <w:left w:val="nil"/>
              <w:bottom w:val="nil"/>
              <w:right w:val="nil"/>
            </w:tcBorders>
            <w:shd w:val="clear" w:color="auto" w:fill="auto"/>
            <w:hideMark/>
          </w:tcPr>
          <w:p w14:paraId="42B3D2BC"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sz w:val="18"/>
                <w:szCs w:val="18"/>
                <w:lang w:val="es-ES"/>
              </w:rPr>
              <w:t>Dwivedi et al. (2021)</w:t>
            </w:r>
          </w:p>
        </w:tc>
        <w:tc>
          <w:tcPr>
            <w:tcW w:w="415" w:type="pct"/>
            <w:tcBorders>
              <w:left w:val="nil"/>
              <w:bottom w:val="nil"/>
              <w:right w:val="nil"/>
            </w:tcBorders>
            <w:shd w:val="clear" w:color="auto" w:fill="auto"/>
            <w:vAlign w:val="center"/>
            <w:hideMark/>
          </w:tcPr>
          <w:p w14:paraId="07A848F2" w14:textId="4424F7AA"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left w:val="nil"/>
              <w:bottom w:val="nil"/>
              <w:right w:val="nil"/>
            </w:tcBorders>
            <w:shd w:val="clear" w:color="auto" w:fill="auto"/>
            <w:vAlign w:val="center"/>
            <w:hideMark/>
          </w:tcPr>
          <w:p w14:paraId="5E032CCD" w14:textId="3C7DD85C"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left w:val="nil"/>
              <w:bottom w:val="nil"/>
              <w:right w:val="nil"/>
            </w:tcBorders>
            <w:shd w:val="clear" w:color="auto" w:fill="auto"/>
            <w:vAlign w:val="center"/>
            <w:hideMark/>
          </w:tcPr>
          <w:p w14:paraId="3ADA99DA" w14:textId="74BE87B8"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left w:val="nil"/>
              <w:bottom w:val="nil"/>
              <w:right w:val="nil"/>
            </w:tcBorders>
            <w:shd w:val="clear" w:color="auto" w:fill="auto"/>
            <w:vAlign w:val="center"/>
            <w:hideMark/>
          </w:tcPr>
          <w:p w14:paraId="6F4D10D1" w14:textId="09EF8EF9"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left w:val="nil"/>
              <w:bottom w:val="nil"/>
              <w:right w:val="nil"/>
            </w:tcBorders>
            <w:shd w:val="clear" w:color="auto" w:fill="auto"/>
            <w:vAlign w:val="center"/>
            <w:hideMark/>
          </w:tcPr>
          <w:p w14:paraId="7A8B0CD8" w14:textId="04D6CAB2"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left w:val="nil"/>
              <w:bottom w:val="nil"/>
              <w:right w:val="nil"/>
            </w:tcBorders>
            <w:shd w:val="clear" w:color="auto" w:fill="auto"/>
            <w:vAlign w:val="center"/>
            <w:hideMark/>
          </w:tcPr>
          <w:p w14:paraId="4378C277" w14:textId="686EF957"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r w:rsidR="00243588" w:rsidRPr="00243588" w14:paraId="278065D5" w14:textId="77777777" w:rsidTr="003B48B4">
        <w:trPr>
          <w:trHeight w:val="252"/>
        </w:trPr>
        <w:tc>
          <w:tcPr>
            <w:tcW w:w="1465" w:type="pct"/>
            <w:tcBorders>
              <w:top w:val="nil"/>
              <w:left w:val="nil"/>
              <w:bottom w:val="nil"/>
              <w:right w:val="nil"/>
            </w:tcBorders>
            <w:shd w:val="clear" w:color="auto" w:fill="auto"/>
            <w:hideMark/>
          </w:tcPr>
          <w:p w14:paraId="6061FE6B"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sz w:val="18"/>
                <w:szCs w:val="18"/>
                <w:lang w:val="es-ES"/>
              </w:rPr>
              <w:t>Nambisan et al. (2019)</w:t>
            </w:r>
          </w:p>
        </w:tc>
        <w:tc>
          <w:tcPr>
            <w:tcW w:w="415" w:type="pct"/>
            <w:tcBorders>
              <w:top w:val="nil"/>
              <w:left w:val="nil"/>
              <w:bottom w:val="nil"/>
              <w:right w:val="nil"/>
            </w:tcBorders>
            <w:shd w:val="clear" w:color="auto" w:fill="auto"/>
            <w:vAlign w:val="center"/>
            <w:hideMark/>
          </w:tcPr>
          <w:p w14:paraId="2A6A3FF1"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top w:val="nil"/>
              <w:left w:val="nil"/>
              <w:bottom w:val="nil"/>
              <w:right w:val="nil"/>
            </w:tcBorders>
            <w:shd w:val="clear" w:color="auto" w:fill="auto"/>
            <w:vAlign w:val="center"/>
            <w:hideMark/>
          </w:tcPr>
          <w:p w14:paraId="4923B7B3" w14:textId="024FDB02"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top w:val="nil"/>
              <w:left w:val="nil"/>
              <w:bottom w:val="nil"/>
              <w:right w:val="nil"/>
            </w:tcBorders>
            <w:shd w:val="clear" w:color="auto" w:fill="auto"/>
            <w:vAlign w:val="center"/>
            <w:hideMark/>
          </w:tcPr>
          <w:p w14:paraId="7A4B1BE0"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top w:val="nil"/>
              <w:left w:val="nil"/>
              <w:bottom w:val="nil"/>
              <w:right w:val="nil"/>
            </w:tcBorders>
            <w:shd w:val="clear" w:color="auto" w:fill="auto"/>
            <w:vAlign w:val="center"/>
            <w:hideMark/>
          </w:tcPr>
          <w:p w14:paraId="2E795604"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top w:val="nil"/>
              <w:left w:val="nil"/>
              <w:bottom w:val="nil"/>
              <w:right w:val="nil"/>
            </w:tcBorders>
            <w:shd w:val="clear" w:color="auto" w:fill="auto"/>
            <w:vAlign w:val="center"/>
            <w:hideMark/>
          </w:tcPr>
          <w:p w14:paraId="7FE591D2"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top w:val="nil"/>
              <w:left w:val="nil"/>
              <w:bottom w:val="nil"/>
              <w:right w:val="nil"/>
            </w:tcBorders>
            <w:shd w:val="clear" w:color="auto" w:fill="auto"/>
            <w:vAlign w:val="center"/>
            <w:hideMark/>
          </w:tcPr>
          <w:p w14:paraId="2518123D"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r w:rsidR="00243588" w:rsidRPr="00243588" w14:paraId="1B26F89E" w14:textId="77777777" w:rsidTr="003B48B4">
        <w:trPr>
          <w:trHeight w:val="241"/>
        </w:trPr>
        <w:tc>
          <w:tcPr>
            <w:tcW w:w="1465" w:type="pct"/>
            <w:tcBorders>
              <w:top w:val="nil"/>
              <w:left w:val="nil"/>
              <w:bottom w:val="nil"/>
              <w:right w:val="nil"/>
            </w:tcBorders>
            <w:shd w:val="clear" w:color="auto" w:fill="auto"/>
            <w:hideMark/>
          </w:tcPr>
          <w:p w14:paraId="03CF74A6"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sz w:val="18"/>
                <w:szCs w:val="18"/>
                <w:lang w:val="es-ES"/>
              </w:rPr>
              <w:t>Scuotto et al. (2017)</w:t>
            </w:r>
          </w:p>
        </w:tc>
        <w:tc>
          <w:tcPr>
            <w:tcW w:w="415" w:type="pct"/>
            <w:tcBorders>
              <w:top w:val="nil"/>
              <w:left w:val="nil"/>
              <w:bottom w:val="nil"/>
              <w:right w:val="nil"/>
            </w:tcBorders>
            <w:shd w:val="clear" w:color="auto" w:fill="auto"/>
            <w:vAlign w:val="center"/>
            <w:hideMark/>
          </w:tcPr>
          <w:p w14:paraId="48BAB6BB"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top w:val="nil"/>
              <w:left w:val="nil"/>
              <w:bottom w:val="nil"/>
              <w:right w:val="nil"/>
            </w:tcBorders>
            <w:shd w:val="clear" w:color="auto" w:fill="auto"/>
            <w:vAlign w:val="center"/>
            <w:hideMark/>
          </w:tcPr>
          <w:p w14:paraId="3E010724"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top w:val="nil"/>
              <w:left w:val="nil"/>
              <w:bottom w:val="nil"/>
              <w:right w:val="nil"/>
            </w:tcBorders>
            <w:shd w:val="clear" w:color="auto" w:fill="auto"/>
            <w:vAlign w:val="center"/>
            <w:hideMark/>
          </w:tcPr>
          <w:p w14:paraId="487BB670"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top w:val="nil"/>
              <w:left w:val="nil"/>
              <w:bottom w:val="nil"/>
              <w:right w:val="nil"/>
            </w:tcBorders>
            <w:shd w:val="clear" w:color="auto" w:fill="auto"/>
            <w:vAlign w:val="center"/>
            <w:hideMark/>
          </w:tcPr>
          <w:p w14:paraId="4D12AFAB"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top w:val="nil"/>
              <w:left w:val="nil"/>
              <w:bottom w:val="nil"/>
              <w:right w:val="nil"/>
            </w:tcBorders>
            <w:shd w:val="clear" w:color="auto" w:fill="auto"/>
            <w:vAlign w:val="center"/>
            <w:hideMark/>
          </w:tcPr>
          <w:p w14:paraId="60EA09D0"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top w:val="nil"/>
              <w:left w:val="nil"/>
              <w:bottom w:val="nil"/>
              <w:right w:val="nil"/>
            </w:tcBorders>
            <w:shd w:val="clear" w:color="auto" w:fill="auto"/>
            <w:vAlign w:val="center"/>
            <w:hideMark/>
          </w:tcPr>
          <w:p w14:paraId="0D875079" w14:textId="07496E68"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r w:rsidR="00243588" w:rsidRPr="00243588" w14:paraId="6493837A" w14:textId="77777777" w:rsidTr="003B48B4">
        <w:trPr>
          <w:trHeight w:val="68"/>
        </w:trPr>
        <w:tc>
          <w:tcPr>
            <w:tcW w:w="1465" w:type="pct"/>
            <w:tcBorders>
              <w:top w:val="nil"/>
              <w:left w:val="nil"/>
              <w:right w:val="nil"/>
            </w:tcBorders>
            <w:shd w:val="clear" w:color="auto" w:fill="auto"/>
            <w:hideMark/>
          </w:tcPr>
          <w:p w14:paraId="411C83E4"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sz w:val="18"/>
                <w:szCs w:val="18"/>
                <w:lang w:val="es-ES"/>
              </w:rPr>
              <w:t>Mariani and Nambisan (2021)</w:t>
            </w:r>
          </w:p>
        </w:tc>
        <w:tc>
          <w:tcPr>
            <w:tcW w:w="415" w:type="pct"/>
            <w:tcBorders>
              <w:top w:val="nil"/>
              <w:left w:val="nil"/>
              <w:right w:val="nil"/>
            </w:tcBorders>
            <w:shd w:val="clear" w:color="auto" w:fill="auto"/>
            <w:vAlign w:val="center"/>
            <w:hideMark/>
          </w:tcPr>
          <w:p w14:paraId="7DFC8808"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top w:val="nil"/>
              <w:left w:val="nil"/>
              <w:right w:val="nil"/>
            </w:tcBorders>
            <w:shd w:val="clear" w:color="auto" w:fill="auto"/>
            <w:vAlign w:val="center"/>
            <w:hideMark/>
          </w:tcPr>
          <w:p w14:paraId="5BFBA2AD"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top w:val="nil"/>
              <w:left w:val="nil"/>
              <w:right w:val="nil"/>
            </w:tcBorders>
            <w:shd w:val="clear" w:color="auto" w:fill="auto"/>
            <w:vAlign w:val="center"/>
            <w:hideMark/>
          </w:tcPr>
          <w:p w14:paraId="5F9CA5C8"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top w:val="nil"/>
              <w:left w:val="nil"/>
              <w:right w:val="nil"/>
            </w:tcBorders>
            <w:shd w:val="clear" w:color="auto" w:fill="auto"/>
            <w:vAlign w:val="center"/>
            <w:hideMark/>
          </w:tcPr>
          <w:p w14:paraId="1790C8D1" w14:textId="25E2F1BD"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top w:val="nil"/>
              <w:left w:val="nil"/>
              <w:right w:val="nil"/>
            </w:tcBorders>
            <w:shd w:val="clear" w:color="auto" w:fill="auto"/>
            <w:vAlign w:val="center"/>
            <w:hideMark/>
          </w:tcPr>
          <w:p w14:paraId="2874C7A1"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top w:val="nil"/>
              <w:left w:val="nil"/>
              <w:right w:val="nil"/>
            </w:tcBorders>
            <w:shd w:val="clear" w:color="auto" w:fill="auto"/>
            <w:vAlign w:val="center"/>
            <w:hideMark/>
          </w:tcPr>
          <w:p w14:paraId="231B2CD4" w14:textId="2EBC408E"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r w:rsidR="00243588" w:rsidRPr="00243588" w14:paraId="66C4EF2D" w14:textId="77777777" w:rsidTr="003B48B4">
        <w:trPr>
          <w:trHeight w:val="93"/>
        </w:trPr>
        <w:tc>
          <w:tcPr>
            <w:tcW w:w="1465" w:type="pct"/>
            <w:tcBorders>
              <w:top w:val="nil"/>
              <w:left w:val="nil"/>
              <w:right w:val="nil"/>
            </w:tcBorders>
            <w:shd w:val="clear" w:color="auto" w:fill="auto"/>
            <w:hideMark/>
          </w:tcPr>
          <w:p w14:paraId="0A27BD95"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sz w:val="18"/>
                <w:szCs w:val="18"/>
                <w:lang w:val="es-ES"/>
              </w:rPr>
              <w:t>Nylén et al. (2019)</w:t>
            </w:r>
          </w:p>
        </w:tc>
        <w:tc>
          <w:tcPr>
            <w:tcW w:w="415" w:type="pct"/>
            <w:tcBorders>
              <w:top w:val="nil"/>
              <w:left w:val="nil"/>
              <w:right w:val="nil"/>
            </w:tcBorders>
            <w:shd w:val="clear" w:color="auto" w:fill="auto"/>
            <w:vAlign w:val="center"/>
            <w:hideMark/>
          </w:tcPr>
          <w:p w14:paraId="31A0C3F0"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top w:val="nil"/>
              <w:left w:val="nil"/>
              <w:right w:val="nil"/>
            </w:tcBorders>
            <w:shd w:val="clear" w:color="auto" w:fill="auto"/>
            <w:vAlign w:val="center"/>
            <w:hideMark/>
          </w:tcPr>
          <w:p w14:paraId="7F899A9C"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top w:val="nil"/>
              <w:left w:val="nil"/>
              <w:right w:val="nil"/>
            </w:tcBorders>
            <w:shd w:val="clear" w:color="auto" w:fill="auto"/>
            <w:vAlign w:val="center"/>
            <w:hideMark/>
          </w:tcPr>
          <w:p w14:paraId="5CFD5D5D" w14:textId="66FAB0D0"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top w:val="nil"/>
              <w:left w:val="nil"/>
              <w:right w:val="nil"/>
            </w:tcBorders>
            <w:shd w:val="clear" w:color="auto" w:fill="auto"/>
            <w:vAlign w:val="center"/>
            <w:hideMark/>
          </w:tcPr>
          <w:p w14:paraId="7EF39B03" w14:textId="71414941"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top w:val="nil"/>
              <w:left w:val="nil"/>
              <w:right w:val="nil"/>
            </w:tcBorders>
            <w:shd w:val="clear" w:color="auto" w:fill="auto"/>
            <w:vAlign w:val="center"/>
            <w:hideMark/>
          </w:tcPr>
          <w:p w14:paraId="628EC750" w14:textId="4203BD6F"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top w:val="nil"/>
              <w:left w:val="nil"/>
              <w:right w:val="nil"/>
            </w:tcBorders>
            <w:shd w:val="clear" w:color="auto" w:fill="auto"/>
            <w:vAlign w:val="center"/>
            <w:hideMark/>
          </w:tcPr>
          <w:p w14:paraId="1A812068" w14:textId="705BC5E9"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r w:rsidR="00243588" w:rsidRPr="00243588" w14:paraId="4F4E1109" w14:textId="77777777" w:rsidTr="003B48B4">
        <w:trPr>
          <w:trHeight w:val="129"/>
        </w:trPr>
        <w:tc>
          <w:tcPr>
            <w:tcW w:w="1465" w:type="pct"/>
            <w:tcBorders>
              <w:top w:val="nil"/>
              <w:left w:val="nil"/>
              <w:bottom w:val="nil"/>
              <w:right w:val="nil"/>
            </w:tcBorders>
            <w:shd w:val="clear" w:color="auto" w:fill="auto"/>
            <w:hideMark/>
          </w:tcPr>
          <w:p w14:paraId="2C18706F"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sz w:val="18"/>
                <w:szCs w:val="18"/>
                <w:lang w:val="es-ES"/>
              </w:rPr>
              <w:t>Boeker et al. (2021)</w:t>
            </w:r>
          </w:p>
        </w:tc>
        <w:tc>
          <w:tcPr>
            <w:tcW w:w="415" w:type="pct"/>
            <w:tcBorders>
              <w:top w:val="nil"/>
              <w:left w:val="nil"/>
              <w:bottom w:val="nil"/>
              <w:right w:val="nil"/>
            </w:tcBorders>
            <w:shd w:val="clear" w:color="auto" w:fill="auto"/>
            <w:vAlign w:val="center"/>
            <w:hideMark/>
          </w:tcPr>
          <w:p w14:paraId="409E190F"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top w:val="nil"/>
              <w:left w:val="nil"/>
              <w:bottom w:val="nil"/>
              <w:right w:val="nil"/>
            </w:tcBorders>
            <w:shd w:val="clear" w:color="auto" w:fill="auto"/>
            <w:vAlign w:val="center"/>
            <w:hideMark/>
          </w:tcPr>
          <w:p w14:paraId="0C3419E9"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top w:val="nil"/>
              <w:left w:val="nil"/>
              <w:bottom w:val="nil"/>
              <w:right w:val="nil"/>
            </w:tcBorders>
            <w:shd w:val="clear" w:color="auto" w:fill="auto"/>
            <w:vAlign w:val="center"/>
            <w:hideMark/>
          </w:tcPr>
          <w:p w14:paraId="45D2C1BB"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top w:val="nil"/>
              <w:left w:val="nil"/>
              <w:bottom w:val="nil"/>
              <w:right w:val="nil"/>
            </w:tcBorders>
            <w:shd w:val="clear" w:color="auto" w:fill="auto"/>
            <w:vAlign w:val="center"/>
            <w:hideMark/>
          </w:tcPr>
          <w:p w14:paraId="415F04B7"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top w:val="nil"/>
              <w:left w:val="nil"/>
              <w:bottom w:val="nil"/>
              <w:right w:val="nil"/>
            </w:tcBorders>
            <w:shd w:val="clear" w:color="auto" w:fill="auto"/>
            <w:vAlign w:val="center"/>
            <w:hideMark/>
          </w:tcPr>
          <w:p w14:paraId="7544BBE4"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top w:val="nil"/>
              <w:left w:val="nil"/>
              <w:bottom w:val="nil"/>
              <w:right w:val="nil"/>
            </w:tcBorders>
            <w:shd w:val="clear" w:color="auto" w:fill="auto"/>
            <w:vAlign w:val="center"/>
            <w:hideMark/>
          </w:tcPr>
          <w:p w14:paraId="68E90ABE"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r w:rsidR="00243588" w:rsidRPr="00243588" w14:paraId="7C0CEA95" w14:textId="77777777" w:rsidTr="003B48B4">
        <w:trPr>
          <w:trHeight w:val="60"/>
        </w:trPr>
        <w:tc>
          <w:tcPr>
            <w:tcW w:w="1465" w:type="pct"/>
            <w:tcBorders>
              <w:top w:val="nil"/>
              <w:left w:val="nil"/>
              <w:bottom w:val="nil"/>
              <w:right w:val="nil"/>
            </w:tcBorders>
            <w:shd w:val="clear" w:color="auto" w:fill="auto"/>
            <w:hideMark/>
          </w:tcPr>
          <w:p w14:paraId="00F06356"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sz w:val="18"/>
                <w:szCs w:val="18"/>
                <w:lang w:val="es-ES"/>
              </w:rPr>
              <w:t>Drummond et al. (2020)</w:t>
            </w:r>
          </w:p>
        </w:tc>
        <w:tc>
          <w:tcPr>
            <w:tcW w:w="415" w:type="pct"/>
            <w:tcBorders>
              <w:top w:val="nil"/>
              <w:left w:val="nil"/>
              <w:bottom w:val="nil"/>
              <w:right w:val="nil"/>
            </w:tcBorders>
            <w:shd w:val="clear" w:color="auto" w:fill="auto"/>
            <w:vAlign w:val="center"/>
            <w:hideMark/>
          </w:tcPr>
          <w:p w14:paraId="211F7E49"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top w:val="nil"/>
              <w:left w:val="nil"/>
              <w:bottom w:val="nil"/>
              <w:right w:val="nil"/>
            </w:tcBorders>
            <w:shd w:val="clear" w:color="auto" w:fill="auto"/>
            <w:vAlign w:val="center"/>
            <w:hideMark/>
          </w:tcPr>
          <w:p w14:paraId="503C7828"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top w:val="nil"/>
              <w:left w:val="nil"/>
              <w:bottom w:val="nil"/>
              <w:right w:val="nil"/>
            </w:tcBorders>
            <w:shd w:val="clear" w:color="auto" w:fill="auto"/>
            <w:vAlign w:val="center"/>
            <w:hideMark/>
          </w:tcPr>
          <w:p w14:paraId="3ADA805E"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top w:val="nil"/>
              <w:left w:val="nil"/>
              <w:bottom w:val="nil"/>
              <w:right w:val="nil"/>
            </w:tcBorders>
            <w:shd w:val="clear" w:color="auto" w:fill="auto"/>
            <w:vAlign w:val="center"/>
            <w:hideMark/>
          </w:tcPr>
          <w:p w14:paraId="6B7B729C"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top w:val="nil"/>
              <w:left w:val="nil"/>
              <w:bottom w:val="nil"/>
              <w:right w:val="nil"/>
            </w:tcBorders>
            <w:shd w:val="clear" w:color="auto" w:fill="auto"/>
            <w:vAlign w:val="center"/>
            <w:hideMark/>
          </w:tcPr>
          <w:p w14:paraId="79E8AA0D"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top w:val="nil"/>
              <w:left w:val="nil"/>
              <w:bottom w:val="nil"/>
              <w:right w:val="nil"/>
            </w:tcBorders>
            <w:shd w:val="clear" w:color="auto" w:fill="auto"/>
            <w:vAlign w:val="center"/>
            <w:hideMark/>
          </w:tcPr>
          <w:p w14:paraId="6DD0BDC4" w14:textId="07F33212"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r w:rsidR="00243588" w:rsidRPr="00243588" w14:paraId="5B33F75F" w14:textId="77777777" w:rsidTr="003B48B4">
        <w:trPr>
          <w:trHeight w:val="185"/>
        </w:trPr>
        <w:tc>
          <w:tcPr>
            <w:tcW w:w="1465" w:type="pct"/>
            <w:tcBorders>
              <w:top w:val="nil"/>
              <w:left w:val="nil"/>
              <w:bottom w:val="nil"/>
              <w:right w:val="nil"/>
            </w:tcBorders>
            <w:shd w:val="clear" w:color="auto" w:fill="auto"/>
            <w:hideMark/>
          </w:tcPr>
          <w:p w14:paraId="16904301"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sz w:val="18"/>
                <w:szCs w:val="18"/>
                <w:lang w:val="es-ES"/>
              </w:rPr>
              <w:t>Elia et al. (2020)</w:t>
            </w:r>
          </w:p>
        </w:tc>
        <w:tc>
          <w:tcPr>
            <w:tcW w:w="415" w:type="pct"/>
            <w:tcBorders>
              <w:top w:val="nil"/>
              <w:left w:val="nil"/>
              <w:bottom w:val="nil"/>
              <w:right w:val="nil"/>
            </w:tcBorders>
            <w:shd w:val="clear" w:color="auto" w:fill="auto"/>
            <w:vAlign w:val="center"/>
            <w:hideMark/>
          </w:tcPr>
          <w:p w14:paraId="37672DFE" w14:textId="3ECAAFD0"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top w:val="nil"/>
              <w:left w:val="nil"/>
              <w:bottom w:val="nil"/>
              <w:right w:val="nil"/>
            </w:tcBorders>
            <w:shd w:val="clear" w:color="auto" w:fill="auto"/>
            <w:vAlign w:val="center"/>
            <w:hideMark/>
          </w:tcPr>
          <w:p w14:paraId="0C5C3EB2"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top w:val="nil"/>
              <w:left w:val="nil"/>
              <w:bottom w:val="nil"/>
              <w:right w:val="nil"/>
            </w:tcBorders>
            <w:shd w:val="clear" w:color="auto" w:fill="auto"/>
            <w:vAlign w:val="center"/>
            <w:hideMark/>
          </w:tcPr>
          <w:p w14:paraId="49DDE8D6"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top w:val="nil"/>
              <w:left w:val="nil"/>
              <w:bottom w:val="nil"/>
              <w:right w:val="nil"/>
            </w:tcBorders>
            <w:shd w:val="clear" w:color="auto" w:fill="auto"/>
            <w:vAlign w:val="center"/>
            <w:hideMark/>
          </w:tcPr>
          <w:p w14:paraId="613A4018"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top w:val="nil"/>
              <w:left w:val="nil"/>
              <w:bottom w:val="nil"/>
              <w:right w:val="nil"/>
            </w:tcBorders>
            <w:shd w:val="clear" w:color="auto" w:fill="auto"/>
            <w:vAlign w:val="center"/>
            <w:hideMark/>
          </w:tcPr>
          <w:p w14:paraId="12B9B735"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top w:val="nil"/>
              <w:left w:val="nil"/>
              <w:bottom w:val="nil"/>
              <w:right w:val="nil"/>
            </w:tcBorders>
            <w:shd w:val="clear" w:color="auto" w:fill="auto"/>
            <w:vAlign w:val="center"/>
            <w:hideMark/>
          </w:tcPr>
          <w:p w14:paraId="79B6219A"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r w:rsidR="00243588" w:rsidRPr="00243588" w14:paraId="55C84F71" w14:textId="77777777" w:rsidTr="003B48B4">
        <w:trPr>
          <w:trHeight w:val="133"/>
        </w:trPr>
        <w:tc>
          <w:tcPr>
            <w:tcW w:w="1465" w:type="pct"/>
            <w:tcBorders>
              <w:top w:val="nil"/>
              <w:left w:val="nil"/>
              <w:bottom w:val="nil"/>
              <w:right w:val="nil"/>
            </w:tcBorders>
            <w:shd w:val="clear" w:color="auto" w:fill="auto"/>
            <w:hideMark/>
          </w:tcPr>
          <w:p w14:paraId="73A5DD09"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sz w:val="18"/>
                <w:szCs w:val="18"/>
                <w:lang w:val="es-ES"/>
              </w:rPr>
              <w:t>Zaheer et al. (2019)</w:t>
            </w:r>
          </w:p>
        </w:tc>
        <w:tc>
          <w:tcPr>
            <w:tcW w:w="415" w:type="pct"/>
            <w:tcBorders>
              <w:top w:val="nil"/>
              <w:left w:val="nil"/>
              <w:bottom w:val="nil"/>
              <w:right w:val="nil"/>
            </w:tcBorders>
            <w:shd w:val="clear" w:color="auto" w:fill="auto"/>
            <w:vAlign w:val="center"/>
            <w:hideMark/>
          </w:tcPr>
          <w:p w14:paraId="3D1DA731"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top w:val="nil"/>
              <w:left w:val="nil"/>
              <w:bottom w:val="nil"/>
              <w:right w:val="nil"/>
            </w:tcBorders>
            <w:shd w:val="clear" w:color="auto" w:fill="auto"/>
            <w:vAlign w:val="center"/>
            <w:hideMark/>
          </w:tcPr>
          <w:p w14:paraId="35A3E5A2"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top w:val="nil"/>
              <w:left w:val="nil"/>
              <w:bottom w:val="nil"/>
              <w:right w:val="nil"/>
            </w:tcBorders>
            <w:shd w:val="clear" w:color="auto" w:fill="auto"/>
            <w:vAlign w:val="center"/>
            <w:hideMark/>
          </w:tcPr>
          <w:p w14:paraId="6BAD41BB" w14:textId="05ACC7E5"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top w:val="nil"/>
              <w:left w:val="nil"/>
              <w:bottom w:val="nil"/>
              <w:right w:val="nil"/>
            </w:tcBorders>
            <w:shd w:val="clear" w:color="auto" w:fill="auto"/>
            <w:vAlign w:val="center"/>
            <w:hideMark/>
          </w:tcPr>
          <w:p w14:paraId="70BF8084" w14:textId="70AE6413"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top w:val="nil"/>
              <w:left w:val="nil"/>
              <w:bottom w:val="nil"/>
              <w:right w:val="nil"/>
            </w:tcBorders>
            <w:shd w:val="clear" w:color="auto" w:fill="auto"/>
            <w:vAlign w:val="center"/>
            <w:hideMark/>
          </w:tcPr>
          <w:p w14:paraId="7DB24335"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top w:val="nil"/>
              <w:left w:val="nil"/>
              <w:bottom w:val="nil"/>
              <w:right w:val="nil"/>
            </w:tcBorders>
            <w:shd w:val="clear" w:color="auto" w:fill="auto"/>
            <w:vAlign w:val="center"/>
            <w:hideMark/>
          </w:tcPr>
          <w:p w14:paraId="3AC940D0"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r w:rsidR="00243588" w:rsidRPr="00243588" w14:paraId="7113E680" w14:textId="77777777" w:rsidTr="003B48B4">
        <w:trPr>
          <w:trHeight w:val="183"/>
        </w:trPr>
        <w:tc>
          <w:tcPr>
            <w:tcW w:w="1465" w:type="pct"/>
            <w:tcBorders>
              <w:top w:val="nil"/>
              <w:left w:val="nil"/>
              <w:bottom w:val="nil"/>
              <w:right w:val="nil"/>
            </w:tcBorders>
            <w:shd w:val="clear" w:color="auto" w:fill="auto"/>
            <w:hideMark/>
          </w:tcPr>
          <w:p w14:paraId="009C80C4"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sz w:val="18"/>
                <w:szCs w:val="18"/>
                <w:lang w:val="es-ES"/>
              </w:rPr>
              <w:t>Secundo et al. (2020)</w:t>
            </w:r>
          </w:p>
        </w:tc>
        <w:tc>
          <w:tcPr>
            <w:tcW w:w="415" w:type="pct"/>
            <w:tcBorders>
              <w:top w:val="nil"/>
              <w:left w:val="nil"/>
              <w:bottom w:val="nil"/>
              <w:right w:val="nil"/>
            </w:tcBorders>
            <w:shd w:val="clear" w:color="auto" w:fill="auto"/>
            <w:vAlign w:val="center"/>
            <w:hideMark/>
          </w:tcPr>
          <w:p w14:paraId="0F048319"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top w:val="nil"/>
              <w:left w:val="nil"/>
              <w:bottom w:val="nil"/>
              <w:right w:val="nil"/>
            </w:tcBorders>
            <w:shd w:val="clear" w:color="auto" w:fill="auto"/>
            <w:vAlign w:val="center"/>
            <w:hideMark/>
          </w:tcPr>
          <w:p w14:paraId="3B2609C9" w14:textId="585D01BF"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top w:val="nil"/>
              <w:left w:val="nil"/>
              <w:bottom w:val="nil"/>
              <w:right w:val="nil"/>
            </w:tcBorders>
            <w:shd w:val="clear" w:color="auto" w:fill="auto"/>
            <w:vAlign w:val="center"/>
            <w:hideMark/>
          </w:tcPr>
          <w:p w14:paraId="3D522FBC" w14:textId="629AF006"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top w:val="nil"/>
              <w:left w:val="nil"/>
              <w:bottom w:val="nil"/>
              <w:right w:val="nil"/>
            </w:tcBorders>
            <w:shd w:val="clear" w:color="auto" w:fill="auto"/>
            <w:vAlign w:val="center"/>
            <w:hideMark/>
          </w:tcPr>
          <w:p w14:paraId="14FE1B03" w14:textId="1C8770A1"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top w:val="nil"/>
              <w:left w:val="nil"/>
              <w:bottom w:val="nil"/>
              <w:right w:val="nil"/>
            </w:tcBorders>
            <w:shd w:val="clear" w:color="auto" w:fill="auto"/>
            <w:vAlign w:val="center"/>
            <w:hideMark/>
          </w:tcPr>
          <w:p w14:paraId="735F0227"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top w:val="nil"/>
              <w:left w:val="nil"/>
              <w:bottom w:val="nil"/>
              <w:right w:val="nil"/>
            </w:tcBorders>
            <w:shd w:val="clear" w:color="auto" w:fill="auto"/>
            <w:vAlign w:val="center"/>
            <w:hideMark/>
          </w:tcPr>
          <w:p w14:paraId="1EE277A0"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r w:rsidR="00243588" w:rsidRPr="00243588" w14:paraId="275F3B1E" w14:textId="77777777" w:rsidTr="003B48B4">
        <w:trPr>
          <w:trHeight w:val="129"/>
        </w:trPr>
        <w:tc>
          <w:tcPr>
            <w:tcW w:w="1465" w:type="pct"/>
            <w:tcBorders>
              <w:top w:val="nil"/>
              <w:left w:val="nil"/>
              <w:bottom w:val="nil"/>
              <w:right w:val="nil"/>
            </w:tcBorders>
            <w:shd w:val="clear" w:color="auto" w:fill="auto"/>
            <w:hideMark/>
          </w:tcPr>
          <w:p w14:paraId="237EB13E"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sz w:val="18"/>
                <w:szCs w:val="18"/>
                <w:lang w:val="es-ES"/>
              </w:rPr>
              <w:t>Zhao et al. (2021)</w:t>
            </w:r>
          </w:p>
        </w:tc>
        <w:tc>
          <w:tcPr>
            <w:tcW w:w="415" w:type="pct"/>
            <w:tcBorders>
              <w:top w:val="nil"/>
              <w:left w:val="nil"/>
              <w:bottom w:val="nil"/>
              <w:right w:val="nil"/>
            </w:tcBorders>
            <w:shd w:val="clear" w:color="auto" w:fill="auto"/>
            <w:vAlign w:val="center"/>
            <w:hideMark/>
          </w:tcPr>
          <w:p w14:paraId="4E624B00" w14:textId="6C0A334A"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top w:val="nil"/>
              <w:left w:val="nil"/>
              <w:bottom w:val="nil"/>
              <w:right w:val="nil"/>
            </w:tcBorders>
            <w:shd w:val="clear" w:color="auto" w:fill="auto"/>
            <w:vAlign w:val="center"/>
            <w:hideMark/>
          </w:tcPr>
          <w:p w14:paraId="2BE410AC" w14:textId="6DD566D2"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top w:val="nil"/>
              <w:left w:val="nil"/>
              <w:bottom w:val="nil"/>
              <w:right w:val="nil"/>
            </w:tcBorders>
            <w:shd w:val="clear" w:color="auto" w:fill="auto"/>
            <w:vAlign w:val="center"/>
            <w:hideMark/>
          </w:tcPr>
          <w:p w14:paraId="67606FDF" w14:textId="76150B8D"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top w:val="nil"/>
              <w:left w:val="nil"/>
              <w:bottom w:val="nil"/>
              <w:right w:val="nil"/>
            </w:tcBorders>
            <w:shd w:val="clear" w:color="auto" w:fill="auto"/>
            <w:vAlign w:val="center"/>
            <w:hideMark/>
          </w:tcPr>
          <w:p w14:paraId="79B0B299"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top w:val="nil"/>
              <w:left w:val="nil"/>
              <w:bottom w:val="nil"/>
              <w:right w:val="nil"/>
            </w:tcBorders>
            <w:shd w:val="clear" w:color="auto" w:fill="auto"/>
            <w:vAlign w:val="center"/>
            <w:hideMark/>
          </w:tcPr>
          <w:p w14:paraId="0AC089B4"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top w:val="nil"/>
              <w:left w:val="nil"/>
              <w:bottom w:val="nil"/>
              <w:right w:val="nil"/>
            </w:tcBorders>
            <w:shd w:val="clear" w:color="auto" w:fill="auto"/>
            <w:vAlign w:val="center"/>
            <w:hideMark/>
          </w:tcPr>
          <w:p w14:paraId="176F6415"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r w:rsidR="00243588" w:rsidRPr="00243588" w14:paraId="3E33C699" w14:textId="77777777" w:rsidTr="003B48B4">
        <w:trPr>
          <w:trHeight w:val="60"/>
        </w:trPr>
        <w:tc>
          <w:tcPr>
            <w:tcW w:w="1465" w:type="pct"/>
            <w:tcBorders>
              <w:top w:val="nil"/>
              <w:left w:val="nil"/>
              <w:bottom w:val="nil"/>
              <w:right w:val="nil"/>
            </w:tcBorders>
            <w:shd w:val="clear" w:color="auto" w:fill="auto"/>
            <w:hideMark/>
          </w:tcPr>
          <w:p w14:paraId="0B6BBE4D"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sz w:val="18"/>
                <w:szCs w:val="18"/>
                <w:lang w:val="es-ES"/>
              </w:rPr>
              <w:t>Xie et al. (2020)</w:t>
            </w:r>
          </w:p>
        </w:tc>
        <w:tc>
          <w:tcPr>
            <w:tcW w:w="415" w:type="pct"/>
            <w:tcBorders>
              <w:top w:val="nil"/>
              <w:left w:val="nil"/>
              <w:bottom w:val="nil"/>
              <w:right w:val="nil"/>
            </w:tcBorders>
            <w:shd w:val="clear" w:color="auto" w:fill="auto"/>
            <w:vAlign w:val="center"/>
            <w:hideMark/>
          </w:tcPr>
          <w:p w14:paraId="3F703FA1"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top w:val="nil"/>
              <w:left w:val="nil"/>
              <w:bottom w:val="nil"/>
              <w:right w:val="nil"/>
            </w:tcBorders>
            <w:shd w:val="clear" w:color="auto" w:fill="auto"/>
            <w:vAlign w:val="center"/>
            <w:hideMark/>
          </w:tcPr>
          <w:p w14:paraId="5045CB0B"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top w:val="nil"/>
              <w:left w:val="nil"/>
              <w:bottom w:val="nil"/>
              <w:right w:val="nil"/>
            </w:tcBorders>
            <w:shd w:val="clear" w:color="auto" w:fill="auto"/>
            <w:vAlign w:val="center"/>
            <w:hideMark/>
          </w:tcPr>
          <w:p w14:paraId="208B50BF"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top w:val="nil"/>
              <w:left w:val="nil"/>
              <w:bottom w:val="nil"/>
              <w:right w:val="nil"/>
            </w:tcBorders>
            <w:shd w:val="clear" w:color="auto" w:fill="auto"/>
            <w:vAlign w:val="center"/>
            <w:hideMark/>
          </w:tcPr>
          <w:p w14:paraId="1BA56A82" w14:textId="79E30060"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top w:val="nil"/>
              <w:left w:val="nil"/>
              <w:bottom w:val="nil"/>
              <w:right w:val="nil"/>
            </w:tcBorders>
            <w:shd w:val="clear" w:color="auto" w:fill="auto"/>
            <w:vAlign w:val="center"/>
            <w:hideMark/>
          </w:tcPr>
          <w:p w14:paraId="33F3BCC4"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top w:val="nil"/>
              <w:left w:val="nil"/>
              <w:bottom w:val="nil"/>
              <w:right w:val="nil"/>
            </w:tcBorders>
            <w:shd w:val="clear" w:color="auto" w:fill="auto"/>
            <w:vAlign w:val="center"/>
            <w:hideMark/>
          </w:tcPr>
          <w:p w14:paraId="289D863E"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r w:rsidR="00243588" w:rsidRPr="00243588" w14:paraId="3A7C9AA7" w14:textId="77777777" w:rsidTr="003B48B4">
        <w:trPr>
          <w:trHeight w:val="185"/>
        </w:trPr>
        <w:tc>
          <w:tcPr>
            <w:tcW w:w="1465" w:type="pct"/>
            <w:tcBorders>
              <w:top w:val="nil"/>
              <w:left w:val="nil"/>
              <w:bottom w:val="nil"/>
              <w:right w:val="nil"/>
            </w:tcBorders>
            <w:shd w:val="clear" w:color="auto" w:fill="auto"/>
            <w:hideMark/>
          </w:tcPr>
          <w:p w14:paraId="6356BFC2"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sz w:val="18"/>
                <w:szCs w:val="18"/>
                <w:lang w:val="es-ES"/>
              </w:rPr>
              <w:t>Spradling et al. (2014)</w:t>
            </w:r>
          </w:p>
        </w:tc>
        <w:tc>
          <w:tcPr>
            <w:tcW w:w="415" w:type="pct"/>
            <w:tcBorders>
              <w:top w:val="nil"/>
              <w:left w:val="nil"/>
              <w:bottom w:val="nil"/>
              <w:right w:val="nil"/>
            </w:tcBorders>
            <w:shd w:val="clear" w:color="auto" w:fill="auto"/>
            <w:vAlign w:val="center"/>
            <w:hideMark/>
          </w:tcPr>
          <w:p w14:paraId="12077010"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top w:val="nil"/>
              <w:left w:val="nil"/>
              <w:bottom w:val="nil"/>
              <w:right w:val="nil"/>
            </w:tcBorders>
            <w:shd w:val="clear" w:color="auto" w:fill="auto"/>
            <w:vAlign w:val="center"/>
            <w:hideMark/>
          </w:tcPr>
          <w:p w14:paraId="4262CF95" w14:textId="4F6B6287"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top w:val="nil"/>
              <w:left w:val="nil"/>
              <w:bottom w:val="nil"/>
              <w:right w:val="nil"/>
            </w:tcBorders>
            <w:shd w:val="clear" w:color="auto" w:fill="auto"/>
            <w:vAlign w:val="center"/>
            <w:hideMark/>
          </w:tcPr>
          <w:p w14:paraId="63C262B0"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top w:val="nil"/>
              <w:left w:val="nil"/>
              <w:bottom w:val="nil"/>
              <w:right w:val="nil"/>
            </w:tcBorders>
            <w:shd w:val="clear" w:color="auto" w:fill="auto"/>
            <w:vAlign w:val="center"/>
            <w:hideMark/>
          </w:tcPr>
          <w:p w14:paraId="3350F8CB"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top w:val="nil"/>
              <w:left w:val="nil"/>
              <w:bottom w:val="nil"/>
              <w:right w:val="nil"/>
            </w:tcBorders>
            <w:shd w:val="clear" w:color="auto" w:fill="auto"/>
            <w:vAlign w:val="center"/>
            <w:hideMark/>
          </w:tcPr>
          <w:p w14:paraId="44654B14"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top w:val="nil"/>
              <w:left w:val="nil"/>
              <w:bottom w:val="nil"/>
              <w:right w:val="nil"/>
            </w:tcBorders>
            <w:shd w:val="clear" w:color="auto" w:fill="auto"/>
            <w:vAlign w:val="center"/>
            <w:hideMark/>
          </w:tcPr>
          <w:p w14:paraId="7CFE151B"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r w:rsidR="00243588" w:rsidRPr="00243588" w14:paraId="30B088B1" w14:textId="77777777" w:rsidTr="003B48B4">
        <w:trPr>
          <w:trHeight w:val="305"/>
        </w:trPr>
        <w:tc>
          <w:tcPr>
            <w:tcW w:w="1465" w:type="pct"/>
            <w:tcBorders>
              <w:top w:val="nil"/>
              <w:left w:val="nil"/>
              <w:bottom w:val="nil"/>
              <w:right w:val="nil"/>
            </w:tcBorders>
            <w:shd w:val="clear" w:color="auto" w:fill="auto"/>
            <w:hideMark/>
          </w:tcPr>
          <w:p w14:paraId="5945DD98"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sz w:val="18"/>
                <w:szCs w:val="18"/>
                <w:lang w:val="es-ES"/>
              </w:rPr>
              <w:t>Huang et al. (2017)</w:t>
            </w:r>
          </w:p>
        </w:tc>
        <w:tc>
          <w:tcPr>
            <w:tcW w:w="415" w:type="pct"/>
            <w:tcBorders>
              <w:top w:val="nil"/>
              <w:left w:val="nil"/>
              <w:bottom w:val="nil"/>
              <w:right w:val="nil"/>
            </w:tcBorders>
            <w:shd w:val="clear" w:color="auto" w:fill="auto"/>
            <w:vAlign w:val="center"/>
            <w:hideMark/>
          </w:tcPr>
          <w:p w14:paraId="685303C2" w14:textId="1E4B177E"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top w:val="nil"/>
              <w:left w:val="nil"/>
              <w:bottom w:val="nil"/>
              <w:right w:val="nil"/>
            </w:tcBorders>
            <w:shd w:val="clear" w:color="auto" w:fill="auto"/>
            <w:vAlign w:val="center"/>
            <w:hideMark/>
          </w:tcPr>
          <w:p w14:paraId="53C406C3"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top w:val="nil"/>
              <w:left w:val="nil"/>
              <w:bottom w:val="nil"/>
              <w:right w:val="nil"/>
            </w:tcBorders>
            <w:shd w:val="clear" w:color="auto" w:fill="auto"/>
            <w:vAlign w:val="center"/>
            <w:hideMark/>
          </w:tcPr>
          <w:p w14:paraId="22444627"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top w:val="nil"/>
              <w:left w:val="nil"/>
              <w:bottom w:val="nil"/>
              <w:right w:val="nil"/>
            </w:tcBorders>
            <w:shd w:val="clear" w:color="auto" w:fill="auto"/>
            <w:vAlign w:val="center"/>
            <w:hideMark/>
          </w:tcPr>
          <w:p w14:paraId="3043FB71" w14:textId="0BAB4A3D" w:rsidR="00032DAB" w:rsidRPr="00243588" w:rsidRDefault="00124E0A"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top w:val="nil"/>
              <w:left w:val="nil"/>
              <w:bottom w:val="nil"/>
              <w:right w:val="nil"/>
            </w:tcBorders>
            <w:shd w:val="clear" w:color="auto" w:fill="auto"/>
            <w:vAlign w:val="center"/>
            <w:hideMark/>
          </w:tcPr>
          <w:p w14:paraId="3B11FD83"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top w:val="nil"/>
              <w:left w:val="nil"/>
              <w:bottom w:val="nil"/>
              <w:right w:val="nil"/>
            </w:tcBorders>
            <w:shd w:val="clear" w:color="auto" w:fill="auto"/>
            <w:vAlign w:val="center"/>
            <w:hideMark/>
          </w:tcPr>
          <w:p w14:paraId="3C374DCD"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r w:rsidR="00243588" w:rsidRPr="00243588" w14:paraId="5D86FCA0" w14:textId="77777777" w:rsidTr="003B48B4">
        <w:trPr>
          <w:trHeight w:val="101"/>
        </w:trPr>
        <w:tc>
          <w:tcPr>
            <w:tcW w:w="1465" w:type="pct"/>
            <w:tcBorders>
              <w:top w:val="nil"/>
              <w:left w:val="nil"/>
              <w:bottom w:val="nil"/>
              <w:right w:val="nil"/>
            </w:tcBorders>
            <w:shd w:val="clear" w:color="auto" w:fill="auto"/>
            <w:hideMark/>
          </w:tcPr>
          <w:p w14:paraId="7F78B242"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sz w:val="18"/>
                <w:szCs w:val="18"/>
                <w:lang w:val="es-ES"/>
              </w:rPr>
              <w:t>Chen et al. (2005)</w:t>
            </w:r>
          </w:p>
        </w:tc>
        <w:tc>
          <w:tcPr>
            <w:tcW w:w="415" w:type="pct"/>
            <w:tcBorders>
              <w:top w:val="nil"/>
              <w:left w:val="nil"/>
              <w:bottom w:val="nil"/>
              <w:right w:val="nil"/>
            </w:tcBorders>
            <w:shd w:val="clear" w:color="auto" w:fill="auto"/>
            <w:vAlign w:val="center"/>
            <w:hideMark/>
          </w:tcPr>
          <w:p w14:paraId="545B8483"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top w:val="nil"/>
              <w:left w:val="nil"/>
              <w:bottom w:val="nil"/>
              <w:right w:val="nil"/>
            </w:tcBorders>
            <w:shd w:val="clear" w:color="auto" w:fill="auto"/>
            <w:vAlign w:val="center"/>
            <w:hideMark/>
          </w:tcPr>
          <w:p w14:paraId="55F77D37"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top w:val="nil"/>
              <w:left w:val="nil"/>
              <w:bottom w:val="nil"/>
              <w:right w:val="nil"/>
            </w:tcBorders>
            <w:shd w:val="clear" w:color="auto" w:fill="auto"/>
            <w:vAlign w:val="center"/>
            <w:hideMark/>
          </w:tcPr>
          <w:p w14:paraId="128B88D7"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top w:val="nil"/>
              <w:left w:val="nil"/>
              <w:bottom w:val="nil"/>
              <w:right w:val="nil"/>
            </w:tcBorders>
            <w:shd w:val="clear" w:color="auto" w:fill="auto"/>
            <w:vAlign w:val="center"/>
            <w:hideMark/>
          </w:tcPr>
          <w:p w14:paraId="0E0D5C20"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top w:val="nil"/>
              <w:left w:val="nil"/>
              <w:bottom w:val="nil"/>
              <w:right w:val="nil"/>
            </w:tcBorders>
            <w:shd w:val="clear" w:color="auto" w:fill="auto"/>
            <w:vAlign w:val="center"/>
            <w:hideMark/>
          </w:tcPr>
          <w:p w14:paraId="3193FE0F"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top w:val="nil"/>
              <w:left w:val="nil"/>
              <w:bottom w:val="nil"/>
              <w:right w:val="nil"/>
            </w:tcBorders>
            <w:shd w:val="clear" w:color="auto" w:fill="auto"/>
            <w:vAlign w:val="center"/>
            <w:hideMark/>
          </w:tcPr>
          <w:p w14:paraId="15865567"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r w:rsidR="00243588" w:rsidRPr="00243588" w14:paraId="05A75D0F" w14:textId="77777777" w:rsidTr="003B48B4">
        <w:trPr>
          <w:trHeight w:val="281"/>
        </w:trPr>
        <w:tc>
          <w:tcPr>
            <w:tcW w:w="1465" w:type="pct"/>
            <w:tcBorders>
              <w:top w:val="nil"/>
              <w:left w:val="nil"/>
              <w:bottom w:val="nil"/>
              <w:right w:val="nil"/>
            </w:tcBorders>
            <w:shd w:val="clear" w:color="auto" w:fill="auto"/>
            <w:hideMark/>
          </w:tcPr>
          <w:p w14:paraId="1E966669"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sz w:val="18"/>
                <w:szCs w:val="18"/>
                <w:lang w:val="es-ES"/>
              </w:rPr>
              <w:t>Bharadwaj et al. (2013)</w:t>
            </w:r>
          </w:p>
        </w:tc>
        <w:tc>
          <w:tcPr>
            <w:tcW w:w="415" w:type="pct"/>
            <w:tcBorders>
              <w:top w:val="nil"/>
              <w:left w:val="nil"/>
              <w:bottom w:val="nil"/>
              <w:right w:val="nil"/>
            </w:tcBorders>
            <w:shd w:val="clear" w:color="auto" w:fill="auto"/>
            <w:vAlign w:val="center"/>
            <w:hideMark/>
          </w:tcPr>
          <w:p w14:paraId="0AE38D49" w14:textId="7AC89FC4" w:rsidR="00032DAB" w:rsidRPr="00243588" w:rsidRDefault="00796833"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top w:val="nil"/>
              <w:left w:val="nil"/>
              <w:bottom w:val="nil"/>
              <w:right w:val="nil"/>
            </w:tcBorders>
            <w:shd w:val="clear" w:color="auto" w:fill="auto"/>
            <w:vAlign w:val="center"/>
            <w:hideMark/>
          </w:tcPr>
          <w:p w14:paraId="56AFD367" w14:textId="696BC28F" w:rsidR="00032DAB" w:rsidRPr="00243588" w:rsidRDefault="00796833"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top w:val="nil"/>
              <w:left w:val="nil"/>
              <w:bottom w:val="nil"/>
              <w:right w:val="nil"/>
            </w:tcBorders>
            <w:shd w:val="clear" w:color="auto" w:fill="auto"/>
            <w:vAlign w:val="center"/>
            <w:hideMark/>
          </w:tcPr>
          <w:p w14:paraId="324E04DD"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top w:val="nil"/>
              <w:left w:val="nil"/>
              <w:bottom w:val="nil"/>
              <w:right w:val="nil"/>
            </w:tcBorders>
            <w:shd w:val="clear" w:color="auto" w:fill="auto"/>
            <w:vAlign w:val="center"/>
            <w:hideMark/>
          </w:tcPr>
          <w:p w14:paraId="761D6215"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top w:val="nil"/>
              <w:left w:val="nil"/>
              <w:bottom w:val="nil"/>
              <w:right w:val="nil"/>
            </w:tcBorders>
            <w:shd w:val="clear" w:color="auto" w:fill="auto"/>
            <w:vAlign w:val="center"/>
            <w:hideMark/>
          </w:tcPr>
          <w:p w14:paraId="6048AAA0" w14:textId="24EBEFC6" w:rsidR="00032DAB" w:rsidRPr="00243588" w:rsidRDefault="00796833"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top w:val="nil"/>
              <w:left w:val="nil"/>
              <w:bottom w:val="nil"/>
              <w:right w:val="nil"/>
            </w:tcBorders>
            <w:shd w:val="clear" w:color="auto" w:fill="auto"/>
            <w:vAlign w:val="center"/>
            <w:hideMark/>
          </w:tcPr>
          <w:p w14:paraId="5EC6A4A6"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r w:rsidR="00243588" w:rsidRPr="00243588" w14:paraId="7410BE80" w14:textId="77777777" w:rsidTr="003B48B4">
        <w:trPr>
          <w:trHeight w:val="60"/>
        </w:trPr>
        <w:tc>
          <w:tcPr>
            <w:tcW w:w="1465" w:type="pct"/>
            <w:tcBorders>
              <w:top w:val="nil"/>
              <w:left w:val="nil"/>
              <w:bottom w:val="nil"/>
              <w:right w:val="nil"/>
            </w:tcBorders>
            <w:shd w:val="clear" w:color="auto" w:fill="auto"/>
            <w:hideMark/>
          </w:tcPr>
          <w:p w14:paraId="00A9B962"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sz w:val="18"/>
                <w:szCs w:val="18"/>
                <w:lang w:val="es-ES"/>
              </w:rPr>
              <w:t>Saura (2021)</w:t>
            </w:r>
          </w:p>
        </w:tc>
        <w:tc>
          <w:tcPr>
            <w:tcW w:w="415" w:type="pct"/>
            <w:tcBorders>
              <w:top w:val="nil"/>
              <w:left w:val="nil"/>
              <w:bottom w:val="nil"/>
              <w:right w:val="nil"/>
            </w:tcBorders>
            <w:shd w:val="clear" w:color="auto" w:fill="auto"/>
            <w:vAlign w:val="center"/>
            <w:hideMark/>
          </w:tcPr>
          <w:p w14:paraId="0A39892C"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top w:val="nil"/>
              <w:left w:val="nil"/>
              <w:bottom w:val="nil"/>
              <w:right w:val="nil"/>
            </w:tcBorders>
            <w:shd w:val="clear" w:color="auto" w:fill="auto"/>
            <w:vAlign w:val="center"/>
            <w:hideMark/>
          </w:tcPr>
          <w:p w14:paraId="5C5002AC"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top w:val="nil"/>
              <w:left w:val="nil"/>
              <w:bottom w:val="nil"/>
              <w:right w:val="nil"/>
            </w:tcBorders>
            <w:shd w:val="clear" w:color="auto" w:fill="auto"/>
            <w:vAlign w:val="center"/>
            <w:hideMark/>
          </w:tcPr>
          <w:p w14:paraId="048373D7"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top w:val="nil"/>
              <w:left w:val="nil"/>
              <w:bottom w:val="nil"/>
              <w:right w:val="nil"/>
            </w:tcBorders>
            <w:shd w:val="clear" w:color="auto" w:fill="auto"/>
            <w:vAlign w:val="center"/>
            <w:hideMark/>
          </w:tcPr>
          <w:p w14:paraId="41FFB7C0"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top w:val="nil"/>
              <w:left w:val="nil"/>
              <w:bottom w:val="nil"/>
              <w:right w:val="nil"/>
            </w:tcBorders>
            <w:shd w:val="clear" w:color="auto" w:fill="auto"/>
            <w:vAlign w:val="center"/>
            <w:hideMark/>
          </w:tcPr>
          <w:p w14:paraId="0A3926E2"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top w:val="nil"/>
              <w:left w:val="nil"/>
              <w:bottom w:val="nil"/>
              <w:right w:val="nil"/>
            </w:tcBorders>
            <w:shd w:val="clear" w:color="auto" w:fill="auto"/>
            <w:vAlign w:val="center"/>
            <w:hideMark/>
          </w:tcPr>
          <w:p w14:paraId="4D954F51"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r w:rsidR="00243588" w:rsidRPr="00243588" w14:paraId="271B3B84" w14:textId="77777777" w:rsidTr="003B48B4">
        <w:trPr>
          <w:trHeight w:val="107"/>
        </w:trPr>
        <w:tc>
          <w:tcPr>
            <w:tcW w:w="1465" w:type="pct"/>
            <w:tcBorders>
              <w:top w:val="nil"/>
              <w:left w:val="nil"/>
              <w:bottom w:val="nil"/>
              <w:right w:val="nil"/>
            </w:tcBorders>
            <w:shd w:val="clear" w:color="auto" w:fill="auto"/>
            <w:hideMark/>
          </w:tcPr>
          <w:p w14:paraId="416919CE"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sz w:val="18"/>
                <w:szCs w:val="18"/>
                <w:lang w:val="es-ES"/>
              </w:rPr>
              <w:t>Verdugo and Villarroel (2021)</w:t>
            </w:r>
          </w:p>
        </w:tc>
        <w:tc>
          <w:tcPr>
            <w:tcW w:w="415" w:type="pct"/>
            <w:tcBorders>
              <w:top w:val="nil"/>
              <w:left w:val="nil"/>
              <w:bottom w:val="nil"/>
              <w:right w:val="nil"/>
            </w:tcBorders>
            <w:shd w:val="clear" w:color="auto" w:fill="auto"/>
            <w:vAlign w:val="center"/>
            <w:hideMark/>
          </w:tcPr>
          <w:p w14:paraId="780FBD7D"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top w:val="nil"/>
              <w:left w:val="nil"/>
              <w:bottom w:val="nil"/>
              <w:right w:val="nil"/>
            </w:tcBorders>
            <w:shd w:val="clear" w:color="auto" w:fill="auto"/>
            <w:vAlign w:val="center"/>
            <w:hideMark/>
          </w:tcPr>
          <w:p w14:paraId="0EE55375"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top w:val="nil"/>
              <w:left w:val="nil"/>
              <w:bottom w:val="nil"/>
              <w:right w:val="nil"/>
            </w:tcBorders>
            <w:shd w:val="clear" w:color="auto" w:fill="auto"/>
            <w:vAlign w:val="center"/>
            <w:hideMark/>
          </w:tcPr>
          <w:p w14:paraId="0EBF6A7A"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top w:val="nil"/>
              <w:left w:val="nil"/>
              <w:bottom w:val="nil"/>
              <w:right w:val="nil"/>
            </w:tcBorders>
            <w:shd w:val="clear" w:color="auto" w:fill="auto"/>
            <w:vAlign w:val="center"/>
            <w:hideMark/>
          </w:tcPr>
          <w:p w14:paraId="60647BEC"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top w:val="nil"/>
              <w:left w:val="nil"/>
              <w:bottom w:val="nil"/>
              <w:right w:val="nil"/>
            </w:tcBorders>
            <w:shd w:val="clear" w:color="auto" w:fill="auto"/>
            <w:vAlign w:val="center"/>
            <w:hideMark/>
          </w:tcPr>
          <w:p w14:paraId="09F2F005"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top w:val="nil"/>
              <w:left w:val="nil"/>
              <w:bottom w:val="nil"/>
              <w:right w:val="nil"/>
            </w:tcBorders>
            <w:shd w:val="clear" w:color="auto" w:fill="auto"/>
            <w:vAlign w:val="center"/>
            <w:hideMark/>
          </w:tcPr>
          <w:p w14:paraId="47EE96C7"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r w:rsidR="00243588" w:rsidRPr="00243588" w14:paraId="4D21AD33" w14:textId="77777777" w:rsidTr="003B48B4">
        <w:trPr>
          <w:trHeight w:val="101"/>
        </w:trPr>
        <w:tc>
          <w:tcPr>
            <w:tcW w:w="1465" w:type="pct"/>
            <w:tcBorders>
              <w:top w:val="nil"/>
              <w:left w:val="nil"/>
              <w:bottom w:val="nil"/>
              <w:right w:val="nil"/>
            </w:tcBorders>
            <w:shd w:val="clear" w:color="auto" w:fill="auto"/>
            <w:hideMark/>
          </w:tcPr>
          <w:p w14:paraId="5AC70E05"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sz w:val="18"/>
                <w:szCs w:val="18"/>
                <w:lang w:val="es-ES"/>
              </w:rPr>
              <w:t>Cavallo et al. (2021)</w:t>
            </w:r>
          </w:p>
        </w:tc>
        <w:tc>
          <w:tcPr>
            <w:tcW w:w="415" w:type="pct"/>
            <w:tcBorders>
              <w:top w:val="nil"/>
              <w:left w:val="nil"/>
              <w:bottom w:val="nil"/>
              <w:right w:val="nil"/>
            </w:tcBorders>
            <w:shd w:val="clear" w:color="auto" w:fill="auto"/>
            <w:vAlign w:val="center"/>
            <w:hideMark/>
          </w:tcPr>
          <w:p w14:paraId="2171B235"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top w:val="nil"/>
              <w:left w:val="nil"/>
              <w:bottom w:val="nil"/>
              <w:right w:val="nil"/>
            </w:tcBorders>
            <w:shd w:val="clear" w:color="auto" w:fill="auto"/>
            <w:vAlign w:val="center"/>
            <w:hideMark/>
          </w:tcPr>
          <w:p w14:paraId="21CE4D4F" w14:textId="7C6B4FB1" w:rsidR="00032DAB" w:rsidRPr="00243588" w:rsidRDefault="000C64D9"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top w:val="nil"/>
              <w:left w:val="nil"/>
              <w:bottom w:val="nil"/>
              <w:right w:val="nil"/>
            </w:tcBorders>
            <w:shd w:val="clear" w:color="auto" w:fill="auto"/>
            <w:vAlign w:val="center"/>
            <w:hideMark/>
          </w:tcPr>
          <w:p w14:paraId="02789011" w14:textId="2F58CE08" w:rsidR="00032DAB" w:rsidRPr="00243588" w:rsidRDefault="000C64D9" w:rsidP="000C64D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top w:val="nil"/>
              <w:left w:val="nil"/>
              <w:bottom w:val="nil"/>
              <w:right w:val="nil"/>
            </w:tcBorders>
            <w:shd w:val="clear" w:color="auto" w:fill="auto"/>
            <w:vAlign w:val="center"/>
            <w:hideMark/>
          </w:tcPr>
          <w:p w14:paraId="663B90C6" w14:textId="701E561F" w:rsidR="00032DAB" w:rsidRPr="00243588" w:rsidRDefault="000C64D9"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top w:val="nil"/>
              <w:left w:val="nil"/>
              <w:bottom w:val="nil"/>
              <w:right w:val="nil"/>
            </w:tcBorders>
            <w:shd w:val="clear" w:color="auto" w:fill="auto"/>
            <w:vAlign w:val="center"/>
            <w:hideMark/>
          </w:tcPr>
          <w:p w14:paraId="162DE968"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top w:val="nil"/>
              <w:left w:val="nil"/>
              <w:bottom w:val="nil"/>
              <w:right w:val="nil"/>
            </w:tcBorders>
            <w:shd w:val="clear" w:color="auto" w:fill="auto"/>
            <w:vAlign w:val="center"/>
            <w:hideMark/>
          </w:tcPr>
          <w:p w14:paraId="7A5FED5B"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r w:rsidR="00243588" w:rsidRPr="00243588" w14:paraId="73357669" w14:textId="77777777" w:rsidTr="003B48B4">
        <w:trPr>
          <w:trHeight w:val="249"/>
        </w:trPr>
        <w:tc>
          <w:tcPr>
            <w:tcW w:w="1465" w:type="pct"/>
            <w:tcBorders>
              <w:top w:val="nil"/>
              <w:left w:val="nil"/>
              <w:bottom w:val="nil"/>
              <w:right w:val="nil"/>
            </w:tcBorders>
            <w:shd w:val="clear" w:color="auto" w:fill="auto"/>
            <w:hideMark/>
          </w:tcPr>
          <w:p w14:paraId="1FFE6229"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sz w:val="18"/>
                <w:szCs w:val="18"/>
                <w:lang w:val="es-ES"/>
              </w:rPr>
              <w:t>Nosova et al. (2021)</w:t>
            </w:r>
          </w:p>
        </w:tc>
        <w:tc>
          <w:tcPr>
            <w:tcW w:w="415" w:type="pct"/>
            <w:tcBorders>
              <w:top w:val="nil"/>
              <w:left w:val="nil"/>
              <w:bottom w:val="nil"/>
              <w:right w:val="nil"/>
            </w:tcBorders>
            <w:shd w:val="clear" w:color="auto" w:fill="auto"/>
            <w:vAlign w:val="center"/>
            <w:hideMark/>
          </w:tcPr>
          <w:p w14:paraId="7D087032"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top w:val="nil"/>
              <w:left w:val="nil"/>
              <w:bottom w:val="nil"/>
              <w:right w:val="nil"/>
            </w:tcBorders>
            <w:shd w:val="clear" w:color="auto" w:fill="auto"/>
            <w:vAlign w:val="center"/>
            <w:hideMark/>
          </w:tcPr>
          <w:p w14:paraId="47C51BEF"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top w:val="nil"/>
              <w:left w:val="nil"/>
              <w:bottom w:val="nil"/>
              <w:right w:val="nil"/>
            </w:tcBorders>
            <w:shd w:val="clear" w:color="auto" w:fill="auto"/>
            <w:vAlign w:val="center"/>
            <w:hideMark/>
          </w:tcPr>
          <w:p w14:paraId="6FCD7DB5"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top w:val="nil"/>
              <w:left w:val="nil"/>
              <w:bottom w:val="nil"/>
              <w:right w:val="nil"/>
            </w:tcBorders>
            <w:shd w:val="clear" w:color="auto" w:fill="auto"/>
            <w:vAlign w:val="center"/>
            <w:hideMark/>
          </w:tcPr>
          <w:p w14:paraId="395C7972"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top w:val="nil"/>
              <w:left w:val="nil"/>
              <w:bottom w:val="nil"/>
              <w:right w:val="nil"/>
            </w:tcBorders>
            <w:shd w:val="clear" w:color="auto" w:fill="auto"/>
            <w:vAlign w:val="center"/>
            <w:hideMark/>
          </w:tcPr>
          <w:p w14:paraId="2BABEB73"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top w:val="nil"/>
              <w:left w:val="nil"/>
              <w:bottom w:val="nil"/>
              <w:right w:val="nil"/>
            </w:tcBorders>
            <w:shd w:val="clear" w:color="auto" w:fill="auto"/>
            <w:vAlign w:val="center"/>
            <w:hideMark/>
          </w:tcPr>
          <w:p w14:paraId="7D7456DE"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r w:rsidR="00243588" w:rsidRPr="00243588" w14:paraId="66CB6A29" w14:textId="77777777" w:rsidTr="003B48B4">
        <w:trPr>
          <w:trHeight w:val="305"/>
        </w:trPr>
        <w:tc>
          <w:tcPr>
            <w:tcW w:w="1465" w:type="pct"/>
            <w:tcBorders>
              <w:top w:val="nil"/>
              <w:left w:val="nil"/>
              <w:bottom w:val="nil"/>
              <w:right w:val="nil"/>
            </w:tcBorders>
            <w:shd w:val="clear" w:color="auto" w:fill="auto"/>
            <w:hideMark/>
          </w:tcPr>
          <w:p w14:paraId="650C8C69"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sz w:val="18"/>
                <w:szCs w:val="18"/>
                <w:lang w:val="en-US"/>
              </w:rPr>
              <w:t>Laurell et al. (2021)</w:t>
            </w:r>
          </w:p>
        </w:tc>
        <w:tc>
          <w:tcPr>
            <w:tcW w:w="415" w:type="pct"/>
            <w:tcBorders>
              <w:top w:val="nil"/>
              <w:left w:val="nil"/>
              <w:bottom w:val="nil"/>
              <w:right w:val="nil"/>
            </w:tcBorders>
            <w:shd w:val="clear" w:color="auto" w:fill="auto"/>
            <w:vAlign w:val="center"/>
            <w:hideMark/>
          </w:tcPr>
          <w:p w14:paraId="2D737223"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top w:val="nil"/>
              <w:left w:val="nil"/>
              <w:bottom w:val="nil"/>
              <w:right w:val="nil"/>
            </w:tcBorders>
            <w:shd w:val="clear" w:color="auto" w:fill="auto"/>
            <w:vAlign w:val="center"/>
            <w:hideMark/>
          </w:tcPr>
          <w:p w14:paraId="40EE61F6"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top w:val="nil"/>
              <w:left w:val="nil"/>
              <w:bottom w:val="nil"/>
              <w:right w:val="nil"/>
            </w:tcBorders>
            <w:shd w:val="clear" w:color="auto" w:fill="auto"/>
            <w:vAlign w:val="center"/>
            <w:hideMark/>
          </w:tcPr>
          <w:p w14:paraId="1430EB84"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top w:val="nil"/>
              <w:left w:val="nil"/>
              <w:bottom w:val="nil"/>
              <w:right w:val="nil"/>
            </w:tcBorders>
            <w:shd w:val="clear" w:color="auto" w:fill="auto"/>
            <w:vAlign w:val="center"/>
            <w:hideMark/>
          </w:tcPr>
          <w:p w14:paraId="33C7F5EE"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top w:val="nil"/>
              <w:left w:val="nil"/>
              <w:bottom w:val="nil"/>
              <w:right w:val="nil"/>
            </w:tcBorders>
            <w:shd w:val="clear" w:color="auto" w:fill="auto"/>
            <w:vAlign w:val="center"/>
            <w:hideMark/>
          </w:tcPr>
          <w:p w14:paraId="1932702C"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top w:val="nil"/>
              <w:left w:val="nil"/>
              <w:bottom w:val="nil"/>
              <w:right w:val="nil"/>
            </w:tcBorders>
            <w:shd w:val="clear" w:color="auto" w:fill="auto"/>
            <w:vAlign w:val="center"/>
            <w:hideMark/>
          </w:tcPr>
          <w:p w14:paraId="3F06111D"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r w:rsidR="00243588" w:rsidRPr="00243588" w14:paraId="290C02B0" w14:textId="77777777" w:rsidTr="003B48B4">
        <w:trPr>
          <w:trHeight w:val="101"/>
        </w:trPr>
        <w:tc>
          <w:tcPr>
            <w:tcW w:w="1465" w:type="pct"/>
            <w:tcBorders>
              <w:top w:val="nil"/>
              <w:left w:val="nil"/>
              <w:bottom w:val="nil"/>
              <w:right w:val="nil"/>
            </w:tcBorders>
            <w:shd w:val="clear" w:color="auto" w:fill="auto"/>
            <w:hideMark/>
          </w:tcPr>
          <w:p w14:paraId="24B4A4ED"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sz w:val="18"/>
                <w:szCs w:val="18"/>
                <w:lang w:val="en-US"/>
              </w:rPr>
              <w:t>Cao et al. (2021)</w:t>
            </w:r>
          </w:p>
        </w:tc>
        <w:tc>
          <w:tcPr>
            <w:tcW w:w="415" w:type="pct"/>
            <w:tcBorders>
              <w:top w:val="nil"/>
              <w:left w:val="nil"/>
              <w:bottom w:val="nil"/>
              <w:right w:val="nil"/>
            </w:tcBorders>
            <w:shd w:val="clear" w:color="auto" w:fill="auto"/>
            <w:vAlign w:val="center"/>
            <w:hideMark/>
          </w:tcPr>
          <w:p w14:paraId="4127DF81"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top w:val="nil"/>
              <w:left w:val="nil"/>
              <w:bottom w:val="nil"/>
              <w:right w:val="nil"/>
            </w:tcBorders>
            <w:shd w:val="clear" w:color="auto" w:fill="auto"/>
            <w:vAlign w:val="center"/>
            <w:hideMark/>
          </w:tcPr>
          <w:p w14:paraId="31B635AD"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top w:val="nil"/>
              <w:left w:val="nil"/>
              <w:bottom w:val="nil"/>
              <w:right w:val="nil"/>
            </w:tcBorders>
            <w:shd w:val="clear" w:color="auto" w:fill="auto"/>
            <w:vAlign w:val="center"/>
            <w:hideMark/>
          </w:tcPr>
          <w:p w14:paraId="3635F136"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top w:val="nil"/>
              <w:left w:val="nil"/>
              <w:bottom w:val="nil"/>
              <w:right w:val="nil"/>
            </w:tcBorders>
            <w:shd w:val="clear" w:color="auto" w:fill="auto"/>
            <w:vAlign w:val="center"/>
            <w:hideMark/>
          </w:tcPr>
          <w:p w14:paraId="4E736368"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top w:val="nil"/>
              <w:left w:val="nil"/>
              <w:bottom w:val="nil"/>
              <w:right w:val="nil"/>
            </w:tcBorders>
            <w:shd w:val="clear" w:color="auto" w:fill="auto"/>
            <w:vAlign w:val="center"/>
            <w:hideMark/>
          </w:tcPr>
          <w:p w14:paraId="3BB96EDD"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top w:val="nil"/>
              <w:left w:val="nil"/>
              <w:bottom w:val="nil"/>
              <w:right w:val="nil"/>
            </w:tcBorders>
            <w:shd w:val="clear" w:color="auto" w:fill="auto"/>
            <w:vAlign w:val="center"/>
            <w:hideMark/>
          </w:tcPr>
          <w:p w14:paraId="53DEE535"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r w:rsidR="00243588" w:rsidRPr="00243588" w14:paraId="47926D99" w14:textId="77777777" w:rsidTr="003B48B4">
        <w:trPr>
          <w:trHeight w:val="101"/>
        </w:trPr>
        <w:tc>
          <w:tcPr>
            <w:tcW w:w="1465" w:type="pct"/>
            <w:tcBorders>
              <w:top w:val="nil"/>
              <w:left w:val="nil"/>
              <w:bottom w:val="nil"/>
              <w:right w:val="nil"/>
            </w:tcBorders>
            <w:shd w:val="clear" w:color="auto" w:fill="auto"/>
            <w:hideMark/>
          </w:tcPr>
          <w:p w14:paraId="4CCFEB02"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sz w:val="18"/>
                <w:szCs w:val="18"/>
                <w:lang w:val="en-US"/>
              </w:rPr>
              <w:t>Saura et al. (2021)</w:t>
            </w:r>
          </w:p>
        </w:tc>
        <w:tc>
          <w:tcPr>
            <w:tcW w:w="415" w:type="pct"/>
            <w:tcBorders>
              <w:top w:val="nil"/>
              <w:left w:val="nil"/>
              <w:bottom w:val="nil"/>
              <w:right w:val="nil"/>
            </w:tcBorders>
            <w:shd w:val="clear" w:color="auto" w:fill="auto"/>
            <w:vAlign w:val="center"/>
            <w:hideMark/>
          </w:tcPr>
          <w:p w14:paraId="5F779A18"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top w:val="nil"/>
              <w:left w:val="nil"/>
              <w:bottom w:val="nil"/>
              <w:right w:val="nil"/>
            </w:tcBorders>
            <w:shd w:val="clear" w:color="auto" w:fill="auto"/>
            <w:vAlign w:val="center"/>
            <w:hideMark/>
          </w:tcPr>
          <w:p w14:paraId="0A5F79EA"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top w:val="nil"/>
              <w:left w:val="nil"/>
              <w:bottom w:val="nil"/>
              <w:right w:val="nil"/>
            </w:tcBorders>
            <w:shd w:val="clear" w:color="auto" w:fill="auto"/>
            <w:vAlign w:val="center"/>
            <w:hideMark/>
          </w:tcPr>
          <w:p w14:paraId="0BD4CEC4" w14:textId="5CD2E31B" w:rsidR="00032DAB" w:rsidRPr="00243588" w:rsidRDefault="000C64D9"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top w:val="nil"/>
              <w:left w:val="nil"/>
              <w:bottom w:val="nil"/>
              <w:right w:val="nil"/>
            </w:tcBorders>
            <w:shd w:val="clear" w:color="auto" w:fill="auto"/>
            <w:vAlign w:val="center"/>
            <w:hideMark/>
          </w:tcPr>
          <w:p w14:paraId="7E0CF6FD"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top w:val="nil"/>
              <w:left w:val="nil"/>
              <w:bottom w:val="nil"/>
              <w:right w:val="nil"/>
            </w:tcBorders>
            <w:shd w:val="clear" w:color="auto" w:fill="auto"/>
            <w:vAlign w:val="center"/>
            <w:hideMark/>
          </w:tcPr>
          <w:p w14:paraId="526C342E"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top w:val="nil"/>
              <w:left w:val="nil"/>
              <w:bottom w:val="nil"/>
              <w:right w:val="nil"/>
            </w:tcBorders>
            <w:shd w:val="clear" w:color="auto" w:fill="auto"/>
            <w:vAlign w:val="center"/>
            <w:hideMark/>
          </w:tcPr>
          <w:p w14:paraId="1C1AB4AF"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r w:rsidR="00243588" w:rsidRPr="00243588" w14:paraId="6839B692" w14:textId="77777777" w:rsidTr="003B48B4">
        <w:trPr>
          <w:trHeight w:val="249"/>
        </w:trPr>
        <w:tc>
          <w:tcPr>
            <w:tcW w:w="1465" w:type="pct"/>
            <w:tcBorders>
              <w:top w:val="nil"/>
              <w:left w:val="nil"/>
              <w:bottom w:val="nil"/>
              <w:right w:val="nil"/>
            </w:tcBorders>
            <w:shd w:val="clear" w:color="auto" w:fill="auto"/>
            <w:hideMark/>
          </w:tcPr>
          <w:p w14:paraId="5783601F"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sz w:val="18"/>
                <w:szCs w:val="18"/>
                <w:lang w:val="en-US"/>
              </w:rPr>
              <w:t>Krings et al. (2021)</w:t>
            </w:r>
          </w:p>
        </w:tc>
        <w:tc>
          <w:tcPr>
            <w:tcW w:w="415" w:type="pct"/>
            <w:tcBorders>
              <w:top w:val="nil"/>
              <w:left w:val="nil"/>
              <w:bottom w:val="nil"/>
              <w:right w:val="nil"/>
            </w:tcBorders>
            <w:shd w:val="clear" w:color="auto" w:fill="auto"/>
            <w:vAlign w:val="center"/>
            <w:hideMark/>
          </w:tcPr>
          <w:p w14:paraId="660B616C"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top w:val="nil"/>
              <w:left w:val="nil"/>
              <w:bottom w:val="nil"/>
              <w:right w:val="nil"/>
            </w:tcBorders>
            <w:shd w:val="clear" w:color="auto" w:fill="auto"/>
            <w:vAlign w:val="center"/>
            <w:hideMark/>
          </w:tcPr>
          <w:p w14:paraId="5DA5561B"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top w:val="nil"/>
              <w:left w:val="nil"/>
              <w:bottom w:val="nil"/>
              <w:right w:val="nil"/>
            </w:tcBorders>
            <w:shd w:val="clear" w:color="auto" w:fill="auto"/>
            <w:vAlign w:val="center"/>
            <w:hideMark/>
          </w:tcPr>
          <w:p w14:paraId="2AE53CE6" w14:textId="62BFBA7C" w:rsidR="00032DAB" w:rsidRPr="00243588" w:rsidRDefault="000C64D9"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top w:val="nil"/>
              <w:left w:val="nil"/>
              <w:bottom w:val="nil"/>
              <w:right w:val="nil"/>
            </w:tcBorders>
            <w:shd w:val="clear" w:color="auto" w:fill="auto"/>
            <w:vAlign w:val="center"/>
            <w:hideMark/>
          </w:tcPr>
          <w:p w14:paraId="375E1D65"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top w:val="nil"/>
              <w:left w:val="nil"/>
              <w:bottom w:val="nil"/>
              <w:right w:val="nil"/>
            </w:tcBorders>
            <w:shd w:val="clear" w:color="auto" w:fill="auto"/>
            <w:vAlign w:val="center"/>
            <w:hideMark/>
          </w:tcPr>
          <w:p w14:paraId="309A7D5D" w14:textId="7B4A3050" w:rsidR="00032DAB" w:rsidRPr="00243588" w:rsidRDefault="000C64D9"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top w:val="nil"/>
              <w:left w:val="nil"/>
              <w:bottom w:val="nil"/>
              <w:right w:val="nil"/>
            </w:tcBorders>
            <w:shd w:val="clear" w:color="auto" w:fill="auto"/>
            <w:vAlign w:val="center"/>
            <w:hideMark/>
          </w:tcPr>
          <w:p w14:paraId="31C8322D"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r w:rsidR="00243588" w:rsidRPr="00243588" w14:paraId="48A741F3" w14:textId="77777777" w:rsidTr="003B48B4">
        <w:trPr>
          <w:trHeight w:val="155"/>
        </w:trPr>
        <w:tc>
          <w:tcPr>
            <w:tcW w:w="1465" w:type="pct"/>
            <w:tcBorders>
              <w:top w:val="nil"/>
              <w:left w:val="nil"/>
              <w:right w:val="nil"/>
            </w:tcBorders>
            <w:shd w:val="clear" w:color="auto" w:fill="auto"/>
            <w:hideMark/>
          </w:tcPr>
          <w:p w14:paraId="091DF129" w14:textId="77777777" w:rsidR="000C64D9" w:rsidRPr="00243588" w:rsidRDefault="000C64D9" w:rsidP="000C64D9">
            <w:pPr>
              <w:snapToGrid w:val="0"/>
              <w:ind w:left="-107"/>
              <w:rPr>
                <w:color w:val="000000" w:themeColor="text1"/>
                <w:w w:val="110"/>
                <w:sz w:val="18"/>
                <w:szCs w:val="18"/>
                <w:lang w:val="en-US" w:eastAsia="en-US"/>
              </w:rPr>
            </w:pPr>
            <w:r w:rsidRPr="00243588">
              <w:rPr>
                <w:color w:val="000000" w:themeColor="text1"/>
                <w:sz w:val="18"/>
                <w:szCs w:val="18"/>
                <w:lang w:val="en-US"/>
              </w:rPr>
              <w:t>Palos-Sanchez et al. (2019)</w:t>
            </w:r>
          </w:p>
        </w:tc>
        <w:tc>
          <w:tcPr>
            <w:tcW w:w="415" w:type="pct"/>
            <w:tcBorders>
              <w:top w:val="nil"/>
              <w:left w:val="nil"/>
              <w:right w:val="nil"/>
            </w:tcBorders>
            <w:shd w:val="clear" w:color="auto" w:fill="auto"/>
            <w:vAlign w:val="center"/>
            <w:hideMark/>
          </w:tcPr>
          <w:p w14:paraId="5CB95782" w14:textId="2DB7DED7" w:rsidR="000C64D9" w:rsidRPr="00243588" w:rsidRDefault="000C64D9" w:rsidP="000C64D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top w:val="nil"/>
              <w:left w:val="nil"/>
              <w:right w:val="nil"/>
            </w:tcBorders>
            <w:shd w:val="clear" w:color="auto" w:fill="auto"/>
            <w:vAlign w:val="center"/>
            <w:hideMark/>
          </w:tcPr>
          <w:p w14:paraId="4D5EF71C" w14:textId="6FA7841D" w:rsidR="000C64D9" w:rsidRPr="00243588" w:rsidRDefault="000C64D9" w:rsidP="000C64D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top w:val="nil"/>
              <w:left w:val="nil"/>
              <w:right w:val="nil"/>
            </w:tcBorders>
            <w:shd w:val="clear" w:color="auto" w:fill="auto"/>
            <w:vAlign w:val="center"/>
            <w:hideMark/>
          </w:tcPr>
          <w:p w14:paraId="4F3AC1B1" w14:textId="51F4ABC9" w:rsidR="000C64D9" w:rsidRPr="00243588" w:rsidRDefault="000C64D9" w:rsidP="000C64D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top w:val="nil"/>
              <w:left w:val="nil"/>
              <w:right w:val="nil"/>
            </w:tcBorders>
            <w:shd w:val="clear" w:color="auto" w:fill="auto"/>
            <w:vAlign w:val="center"/>
            <w:hideMark/>
          </w:tcPr>
          <w:p w14:paraId="1C2578F2" w14:textId="6D79E77E" w:rsidR="000C64D9" w:rsidRPr="00243588" w:rsidRDefault="000C64D9" w:rsidP="000C64D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top w:val="nil"/>
              <w:left w:val="nil"/>
              <w:right w:val="nil"/>
            </w:tcBorders>
            <w:shd w:val="clear" w:color="auto" w:fill="auto"/>
            <w:vAlign w:val="center"/>
            <w:hideMark/>
          </w:tcPr>
          <w:p w14:paraId="649DA6FE" w14:textId="7D6310AA" w:rsidR="000C64D9" w:rsidRPr="00243588" w:rsidRDefault="000C64D9" w:rsidP="000C64D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top w:val="nil"/>
              <w:left w:val="nil"/>
              <w:right w:val="nil"/>
            </w:tcBorders>
            <w:shd w:val="clear" w:color="auto" w:fill="auto"/>
            <w:vAlign w:val="center"/>
            <w:hideMark/>
          </w:tcPr>
          <w:p w14:paraId="0F1C3844" w14:textId="35B31D5B" w:rsidR="000C64D9" w:rsidRPr="00243588" w:rsidRDefault="000C64D9" w:rsidP="000C64D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r w:rsidR="00032DAB" w:rsidRPr="00243588" w14:paraId="0BED8BCA" w14:textId="77777777" w:rsidTr="003B48B4">
        <w:trPr>
          <w:trHeight w:val="334"/>
        </w:trPr>
        <w:tc>
          <w:tcPr>
            <w:tcW w:w="1465" w:type="pct"/>
            <w:tcBorders>
              <w:top w:val="nil"/>
              <w:left w:val="nil"/>
              <w:bottom w:val="single" w:sz="4" w:space="0" w:color="auto"/>
              <w:right w:val="nil"/>
            </w:tcBorders>
            <w:shd w:val="clear" w:color="auto" w:fill="auto"/>
            <w:hideMark/>
          </w:tcPr>
          <w:p w14:paraId="5399D86C" w14:textId="77777777" w:rsidR="00032DAB" w:rsidRPr="00243588" w:rsidRDefault="00032DAB" w:rsidP="00357219">
            <w:pPr>
              <w:snapToGrid w:val="0"/>
              <w:ind w:left="-107"/>
              <w:rPr>
                <w:color w:val="000000" w:themeColor="text1"/>
                <w:w w:val="110"/>
                <w:sz w:val="18"/>
                <w:szCs w:val="18"/>
                <w:lang w:val="en-US" w:eastAsia="en-US"/>
              </w:rPr>
            </w:pPr>
            <w:r w:rsidRPr="00243588">
              <w:rPr>
                <w:color w:val="000000" w:themeColor="text1"/>
                <w:sz w:val="18"/>
                <w:szCs w:val="18"/>
                <w:lang w:val="en-US"/>
              </w:rPr>
              <w:t>Ribeiro-Navarrete et al. (2021)</w:t>
            </w:r>
          </w:p>
        </w:tc>
        <w:tc>
          <w:tcPr>
            <w:tcW w:w="415" w:type="pct"/>
            <w:tcBorders>
              <w:top w:val="nil"/>
              <w:left w:val="nil"/>
              <w:bottom w:val="single" w:sz="4" w:space="0" w:color="auto"/>
              <w:right w:val="nil"/>
            </w:tcBorders>
            <w:shd w:val="clear" w:color="auto" w:fill="auto"/>
            <w:vAlign w:val="center"/>
            <w:hideMark/>
          </w:tcPr>
          <w:p w14:paraId="50109C92"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34" w:type="pct"/>
            <w:tcBorders>
              <w:top w:val="nil"/>
              <w:left w:val="nil"/>
              <w:bottom w:val="single" w:sz="4" w:space="0" w:color="auto"/>
              <w:right w:val="nil"/>
            </w:tcBorders>
            <w:shd w:val="clear" w:color="auto" w:fill="auto"/>
            <w:vAlign w:val="center"/>
            <w:hideMark/>
          </w:tcPr>
          <w:p w14:paraId="2853781D"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64" w:type="pct"/>
            <w:tcBorders>
              <w:top w:val="nil"/>
              <w:left w:val="nil"/>
              <w:bottom w:val="single" w:sz="4" w:space="0" w:color="auto"/>
              <w:right w:val="nil"/>
            </w:tcBorders>
            <w:shd w:val="clear" w:color="auto" w:fill="auto"/>
            <w:vAlign w:val="center"/>
            <w:hideMark/>
          </w:tcPr>
          <w:p w14:paraId="2533B9AB"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7" w:type="pct"/>
            <w:tcBorders>
              <w:top w:val="nil"/>
              <w:left w:val="nil"/>
              <w:bottom w:val="single" w:sz="4" w:space="0" w:color="auto"/>
              <w:right w:val="nil"/>
            </w:tcBorders>
            <w:shd w:val="clear" w:color="auto" w:fill="auto"/>
            <w:vAlign w:val="center"/>
            <w:hideMark/>
          </w:tcPr>
          <w:p w14:paraId="4C669363"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11" w:type="pct"/>
            <w:tcBorders>
              <w:top w:val="nil"/>
              <w:left w:val="nil"/>
              <w:bottom w:val="single" w:sz="4" w:space="0" w:color="auto"/>
              <w:right w:val="nil"/>
            </w:tcBorders>
            <w:shd w:val="clear" w:color="auto" w:fill="auto"/>
            <w:vAlign w:val="center"/>
            <w:hideMark/>
          </w:tcPr>
          <w:p w14:paraId="163114A2"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c>
          <w:tcPr>
            <w:tcW w:w="604" w:type="pct"/>
            <w:tcBorders>
              <w:top w:val="nil"/>
              <w:left w:val="nil"/>
              <w:bottom w:val="single" w:sz="4" w:space="0" w:color="auto"/>
              <w:right w:val="nil"/>
            </w:tcBorders>
            <w:shd w:val="clear" w:color="auto" w:fill="auto"/>
            <w:vAlign w:val="center"/>
            <w:hideMark/>
          </w:tcPr>
          <w:p w14:paraId="73F15241" w14:textId="77777777" w:rsidR="00032DAB" w:rsidRPr="00243588" w:rsidRDefault="00032DAB" w:rsidP="00357219">
            <w:pPr>
              <w:snapToGrid w:val="0"/>
              <w:ind w:left="-107"/>
              <w:jc w:val="center"/>
              <w:rPr>
                <w:color w:val="000000" w:themeColor="text1"/>
                <w:w w:val="110"/>
                <w:sz w:val="18"/>
                <w:szCs w:val="18"/>
                <w:lang w:val="en-US" w:eastAsia="en-US"/>
              </w:rPr>
            </w:pPr>
            <w:r w:rsidRPr="00243588">
              <w:rPr>
                <w:color w:val="000000" w:themeColor="text1"/>
                <w:w w:val="110"/>
                <w:sz w:val="18"/>
                <w:szCs w:val="18"/>
                <w:lang w:val="en-US" w:eastAsia="en-US"/>
              </w:rPr>
              <w:t>+</w:t>
            </w:r>
          </w:p>
        </w:tc>
      </w:tr>
    </w:tbl>
    <w:p w14:paraId="331887BF" w14:textId="77777777" w:rsidR="00032DAB" w:rsidRPr="00243588" w:rsidRDefault="00032DAB" w:rsidP="00032DAB">
      <w:pPr>
        <w:snapToGrid w:val="0"/>
        <w:spacing w:before="60" w:after="60"/>
        <w:jc w:val="both"/>
        <w:rPr>
          <w:b/>
          <w:bCs/>
          <w:color w:val="000000" w:themeColor="text1"/>
          <w:sz w:val="22"/>
          <w:szCs w:val="22"/>
          <w:lang w:val="es-ES"/>
        </w:rPr>
      </w:pPr>
    </w:p>
    <w:p w14:paraId="33533C8B" w14:textId="77777777" w:rsidR="000601BA" w:rsidRPr="00243588" w:rsidRDefault="000601BA" w:rsidP="00582BD5">
      <w:pPr>
        <w:snapToGrid w:val="0"/>
        <w:spacing w:before="60" w:after="60"/>
        <w:jc w:val="both"/>
        <w:rPr>
          <w:b/>
          <w:bCs/>
          <w:color w:val="000000" w:themeColor="text1"/>
          <w:sz w:val="22"/>
          <w:szCs w:val="22"/>
          <w:lang w:val="en-US"/>
        </w:rPr>
      </w:pPr>
    </w:p>
    <w:p w14:paraId="1D73BEB0" w14:textId="77777777" w:rsidR="00372120" w:rsidRPr="00243588" w:rsidRDefault="00372120">
      <w:pPr>
        <w:rPr>
          <w:i/>
          <w:iCs/>
          <w:color w:val="000000" w:themeColor="text1"/>
          <w:sz w:val="22"/>
          <w:szCs w:val="22"/>
          <w:lang w:val="en-US"/>
        </w:rPr>
      </w:pPr>
      <w:r w:rsidRPr="00243588">
        <w:rPr>
          <w:i/>
          <w:iCs/>
          <w:color w:val="000000" w:themeColor="text1"/>
          <w:sz w:val="22"/>
          <w:szCs w:val="22"/>
          <w:lang w:val="en-US"/>
        </w:rPr>
        <w:br w:type="page"/>
      </w:r>
    </w:p>
    <w:p w14:paraId="39B565B1" w14:textId="75D9E343" w:rsidR="006C1DE0" w:rsidRPr="00243588" w:rsidRDefault="0072392B">
      <w:pPr>
        <w:rPr>
          <w:i/>
          <w:iCs/>
          <w:color w:val="000000" w:themeColor="text1"/>
          <w:sz w:val="22"/>
          <w:szCs w:val="22"/>
          <w:lang w:val="en-US"/>
        </w:rPr>
      </w:pPr>
      <w:r w:rsidRPr="00243588">
        <w:rPr>
          <w:i/>
          <w:iCs/>
          <w:color w:val="000000" w:themeColor="text1"/>
          <w:sz w:val="22"/>
          <w:szCs w:val="22"/>
          <w:lang w:val="en-US"/>
        </w:rPr>
        <w:lastRenderedPageBreak/>
        <w:t>4.</w:t>
      </w:r>
      <w:r w:rsidR="003740B8" w:rsidRPr="00243588">
        <w:rPr>
          <w:i/>
          <w:iCs/>
          <w:color w:val="000000" w:themeColor="text1"/>
          <w:sz w:val="22"/>
          <w:szCs w:val="22"/>
          <w:lang w:val="en-US"/>
        </w:rPr>
        <w:t>2</w:t>
      </w:r>
      <w:r w:rsidRPr="00243588">
        <w:rPr>
          <w:i/>
          <w:iCs/>
          <w:color w:val="000000" w:themeColor="text1"/>
          <w:sz w:val="22"/>
          <w:szCs w:val="22"/>
          <w:lang w:val="en-US"/>
        </w:rPr>
        <w:t xml:space="preserve">. </w:t>
      </w:r>
      <w:r w:rsidR="00771AD8" w:rsidRPr="00243588">
        <w:rPr>
          <w:i/>
          <w:iCs/>
          <w:color w:val="000000" w:themeColor="text1"/>
          <w:sz w:val="22"/>
          <w:szCs w:val="22"/>
          <w:lang w:val="en-US"/>
        </w:rPr>
        <w:t>Multiple correspondence analysis (MCA</w:t>
      </w:r>
      <w:r w:rsidR="00B60A26" w:rsidRPr="00243588">
        <w:rPr>
          <w:i/>
          <w:iCs/>
          <w:color w:val="000000" w:themeColor="text1"/>
          <w:sz w:val="22"/>
          <w:szCs w:val="22"/>
          <w:lang w:val="en-US"/>
        </w:rPr>
        <w:t>) results</w:t>
      </w:r>
    </w:p>
    <w:p w14:paraId="5E5BF3D7" w14:textId="786D22A8" w:rsidR="008A31E0" w:rsidRPr="00243588" w:rsidRDefault="008A31E0" w:rsidP="008A31E0">
      <w:pPr>
        <w:snapToGrid w:val="0"/>
        <w:spacing w:before="60"/>
        <w:jc w:val="both"/>
        <w:rPr>
          <w:color w:val="000000" w:themeColor="text1"/>
          <w:sz w:val="22"/>
          <w:szCs w:val="22"/>
          <w:lang w:val="en-US"/>
        </w:rPr>
      </w:pPr>
      <w:r w:rsidRPr="00243588">
        <w:rPr>
          <w:color w:val="000000" w:themeColor="text1"/>
          <w:sz w:val="22"/>
          <w:szCs w:val="22"/>
          <w:lang w:val="en-US"/>
        </w:rPr>
        <w:t>To analy</w:t>
      </w:r>
      <w:r w:rsidR="000E3200" w:rsidRPr="00243588">
        <w:rPr>
          <w:color w:val="000000" w:themeColor="text1"/>
          <w:sz w:val="22"/>
          <w:szCs w:val="22"/>
          <w:lang w:val="en-US"/>
        </w:rPr>
        <w:t>z</w:t>
      </w:r>
      <w:r w:rsidRPr="00243588">
        <w:rPr>
          <w:color w:val="000000" w:themeColor="text1"/>
          <w:sz w:val="22"/>
          <w:szCs w:val="22"/>
          <w:lang w:val="en-US"/>
        </w:rPr>
        <w:t xml:space="preserve">e the results of MCA supported by HOMALS, </w:t>
      </w:r>
      <w:r w:rsidR="00EB3360" w:rsidRPr="00243588">
        <w:rPr>
          <w:color w:val="000000" w:themeColor="text1"/>
          <w:sz w:val="22"/>
          <w:szCs w:val="22"/>
          <w:lang w:val="en-US"/>
        </w:rPr>
        <w:t>we used</w:t>
      </w:r>
      <w:r w:rsidRPr="00243588">
        <w:rPr>
          <w:color w:val="000000" w:themeColor="text1"/>
          <w:sz w:val="22"/>
          <w:szCs w:val="22"/>
          <w:lang w:val="en-US"/>
        </w:rPr>
        <w:t xml:space="preserve"> Katiak and Louviere (1990), Gonzalez-Loureiro et al. (2015) and Kiessling et al. (2019) as a reference. As </w:t>
      </w:r>
      <w:r w:rsidR="00EB3360" w:rsidRPr="00243588">
        <w:rPr>
          <w:color w:val="000000" w:themeColor="text1"/>
          <w:sz w:val="22"/>
          <w:szCs w:val="22"/>
          <w:lang w:val="en-US"/>
        </w:rPr>
        <w:t>discussed previously</w:t>
      </w:r>
      <w:r w:rsidRPr="00243588">
        <w:rPr>
          <w:color w:val="000000" w:themeColor="text1"/>
          <w:sz w:val="22"/>
          <w:szCs w:val="22"/>
          <w:lang w:val="en-US"/>
        </w:rPr>
        <w:t xml:space="preserve">, HOMALS is a methodological approach </w:t>
      </w:r>
      <w:r w:rsidR="000601BA" w:rsidRPr="00243588">
        <w:rPr>
          <w:color w:val="000000" w:themeColor="text1"/>
          <w:sz w:val="22"/>
          <w:szCs w:val="22"/>
          <w:lang w:val="en-US"/>
        </w:rPr>
        <w:t xml:space="preserve">that </w:t>
      </w:r>
      <w:r w:rsidRPr="00243588">
        <w:rPr>
          <w:color w:val="000000" w:themeColor="text1"/>
          <w:sz w:val="22"/>
          <w:szCs w:val="22"/>
          <w:lang w:val="en-US"/>
        </w:rPr>
        <w:t xml:space="preserve">builds a visual matrix from the analysis of the data </w:t>
      </w:r>
      <w:r w:rsidR="00EB3360" w:rsidRPr="00243588">
        <w:rPr>
          <w:color w:val="000000" w:themeColor="text1"/>
          <w:sz w:val="22"/>
          <w:szCs w:val="22"/>
          <w:lang w:val="en-US"/>
        </w:rPr>
        <w:t>and thus makes it possible</w:t>
      </w:r>
      <w:r w:rsidRPr="00243588">
        <w:rPr>
          <w:color w:val="000000" w:themeColor="text1"/>
          <w:sz w:val="22"/>
          <w:szCs w:val="22"/>
          <w:lang w:val="en-US"/>
        </w:rPr>
        <w:t xml:space="preserve"> to understand the relevance of variables </w:t>
      </w:r>
      <w:r w:rsidR="00EB3360" w:rsidRPr="00243588">
        <w:rPr>
          <w:color w:val="000000" w:themeColor="text1"/>
          <w:sz w:val="22"/>
          <w:szCs w:val="22"/>
          <w:lang w:val="en-US"/>
        </w:rPr>
        <w:t>included</w:t>
      </w:r>
      <w:r w:rsidRPr="00243588">
        <w:rPr>
          <w:color w:val="000000" w:themeColor="text1"/>
          <w:sz w:val="22"/>
          <w:szCs w:val="22"/>
          <w:lang w:val="en-US"/>
        </w:rPr>
        <w:t xml:space="preserve"> </w:t>
      </w:r>
      <w:r w:rsidR="00461032" w:rsidRPr="00243588">
        <w:rPr>
          <w:color w:val="000000" w:themeColor="text1"/>
          <w:sz w:val="22"/>
          <w:szCs w:val="22"/>
          <w:lang w:val="en-US"/>
        </w:rPr>
        <w:t xml:space="preserve">in </w:t>
      </w:r>
      <w:r w:rsidRPr="00243588">
        <w:rPr>
          <w:color w:val="000000" w:themeColor="text1"/>
          <w:sz w:val="22"/>
          <w:szCs w:val="22"/>
          <w:lang w:val="en-US"/>
        </w:rPr>
        <w:t xml:space="preserve">the study (Furrer et al., 2008; Hoffman and De Leeuw, 1992; Hoffman and Franke, 1986). </w:t>
      </w:r>
    </w:p>
    <w:p w14:paraId="7C19F066" w14:textId="4CB8369F" w:rsidR="00521BC2" w:rsidRPr="00243588" w:rsidRDefault="008A31E0" w:rsidP="003853D2">
      <w:pPr>
        <w:snapToGrid w:val="0"/>
        <w:spacing w:before="60"/>
        <w:jc w:val="both"/>
        <w:rPr>
          <w:color w:val="000000" w:themeColor="text1"/>
          <w:sz w:val="22"/>
          <w:szCs w:val="22"/>
          <w:lang w:val="en-US"/>
        </w:rPr>
      </w:pPr>
      <w:r w:rsidRPr="00243588">
        <w:rPr>
          <w:color w:val="000000" w:themeColor="text1"/>
          <w:sz w:val="22"/>
          <w:szCs w:val="22"/>
          <w:lang w:val="en-US"/>
        </w:rPr>
        <w:t xml:space="preserve">In this way, HOMALS </w:t>
      </w:r>
      <w:r w:rsidR="00EB3360" w:rsidRPr="00243588">
        <w:rPr>
          <w:color w:val="000000" w:themeColor="text1"/>
          <w:sz w:val="22"/>
          <w:szCs w:val="22"/>
          <w:lang w:val="en-US"/>
        </w:rPr>
        <w:t>creates</w:t>
      </w:r>
      <w:r w:rsidRPr="00243588">
        <w:rPr>
          <w:color w:val="000000" w:themeColor="text1"/>
          <w:sz w:val="22"/>
          <w:szCs w:val="22"/>
          <w:lang w:val="en-US"/>
        </w:rPr>
        <w:t xml:space="preserve"> dimensional maps </w:t>
      </w:r>
      <w:r w:rsidR="00EB3360" w:rsidRPr="00243588">
        <w:rPr>
          <w:color w:val="000000" w:themeColor="text1"/>
          <w:sz w:val="22"/>
          <w:szCs w:val="22"/>
          <w:lang w:val="en-US"/>
        </w:rPr>
        <w:t>with</w:t>
      </w:r>
      <w:r w:rsidRPr="00243588">
        <w:rPr>
          <w:color w:val="000000" w:themeColor="text1"/>
          <w:sz w:val="22"/>
          <w:szCs w:val="22"/>
          <w:lang w:val="en-US"/>
        </w:rPr>
        <w:t xml:space="preserve"> keywords </w:t>
      </w:r>
      <w:r w:rsidR="00EB3360" w:rsidRPr="00243588">
        <w:rPr>
          <w:color w:val="000000" w:themeColor="text1"/>
          <w:sz w:val="22"/>
          <w:szCs w:val="22"/>
          <w:lang w:val="en-US"/>
        </w:rPr>
        <w:t xml:space="preserve">visually </w:t>
      </w:r>
      <w:r w:rsidRPr="00243588">
        <w:rPr>
          <w:color w:val="000000" w:themeColor="text1"/>
          <w:sz w:val="22"/>
          <w:szCs w:val="22"/>
          <w:lang w:val="en-US"/>
        </w:rPr>
        <w:t xml:space="preserve">representing the sample. These keywords appear in </w:t>
      </w:r>
      <w:r w:rsidR="00EB3360" w:rsidRPr="00243588">
        <w:rPr>
          <w:color w:val="000000" w:themeColor="text1"/>
          <w:sz w:val="22"/>
          <w:szCs w:val="22"/>
          <w:lang w:val="en-US"/>
        </w:rPr>
        <w:t xml:space="preserve">a </w:t>
      </w:r>
      <w:r w:rsidRPr="00243588">
        <w:rPr>
          <w:color w:val="000000" w:themeColor="text1"/>
          <w:sz w:val="22"/>
          <w:szCs w:val="22"/>
          <w:lang w:val="en-US"/>
        </w:rPr>
        <w:t>matrix</w:t>
      </w:r>
      <w:r w:rsidR="00EB3360" w:rsidRPr="00243588">
        <w:rPr>
          <w:color w:val="000000" w:themeColor="text1"/>
          <w:sz w:val="22"/>
          <w:szCs w:val="22"/>
          <w:lang w:val="en-US"/>
        </w:rPr>
        <w:t>, with distance</w:t>
      </w:r>
      <w:r w:rsidRPr="00243588">
        <w:rPr>
          <w:color w:val="000000" w:themeColor="text1"/>
          <w:sz w:val="22"/>
          <w:szCs w:val="22"/>
          <w:lang w:val="en-US"/>
        </w:rPr>
        <w:t xml:space="preserve"> </w:t>
      </w:r>
      <w:r w:rsidR="00EB3360" w:rsidRPr="00243588">
        <w:rPr>
          <w:color w:val="000000" w:themeColor="text1"/>
          <w:sz w:val="22"/>
          <w:szCs w:val="22"/>
          <w:lang w:val="en-US"/>
        </w:rPr>
        <w:t xml:space="preserve">among the nodes representing </w:t>
      </w:r>
      <w:r w:rsidRPr="00243588">
        <w:rPr>
          <w:color w:val="000000" w:themeColor="text1"/>
          <w:sz w:val="22"/>
          <w:szCs w:val="22"/>
          <w:lang w:val="en-US"/>
        </w:rPr>
        <w:t xml:space="preserve">associations </w:t>
      </w:r>
      <w:r w:rsidR="00EB3360" w:rsidRPr="00243588">
        <w:rPr>
          <w:color w:val="000000" w:themeColor="text1"/>
          <w:sz w:val="22"/>
          <w:szCs w:val="22"/>
          <w:lang w:val="en-US"/>
        </w:rPr>
        <w:t>and</w:t>
      </w:r>
      <w:r w:rsidRPr="00243588">
        <w:rPr>
          <w:color w:val="000000" w:themeColor="text1"/>
          <w:sz w:val="22"/>
          <w:szCs w:val="22"/>
          <w:lang w:val="en-US"/>
        </w:rPr>
        <w:t xml:space="preserve"> linkages </w:t>
      </w:r>
      <w:r w:rsidR="00EB3360" w:rsidRPr="00243588">
        <w:rPr>
          <w:color w:val="000000" w:themeColor="text1"/>
          <w:sz w:val="22"/>
          <w:szCs w:val="22"/>
          <w:lang w:val="en-US"/>
        </w:rPr>
        <w:t>among</w:t>
      </w:r>
      <w:r w:rsidRPr="00243588">
        <w:rPr>
          <w:color w:val="000000" w:themeColor="text1"/>
          <w:sz w:val="22"/>
          <w:szCs w:val="22"/>
          <w:lang w:val="en-US"/>
        </w:rPr>
        <w:t xml:space="preserve"> </w:t>
      </w:r>
      <w:r w:rsidR="00EB3360" w:rsidRPr="00243588">
        <w:rPr>
          <w:color w:val="000000" w:themeColor="text1"/>
          <w:sz w:val="22"/>
          <w:szCs w:val="22"/>
          <w:lang w:val="en-US"/>
        </w:rPr>
        <w:t xml:space="preserve">the corresponding </w:t>
      </w:r>
      <w:r w:rsidRPr="00243588">
        <w:rPr>
          <w:color w:val="000000" w:themeColor="text1"/>
          <w:sz w:val="22"/>
          <w:szCs w:val="22"/>
          <w:lang w:val="en-US"/>
        </w:rPr>
        <w:t>variables (Furrer et al., 2008).</w:t>
      </w:r>
      <w:r w:rsidR="00521BC2" w:rsidRPr="00243588">
        <w:rPr>
          <w:color w:val="000000" w:themeColor="text1"/>
          <w:sz w:val="22"/>
          <w:szCs w:val="22"/>
          <w:lang w:val="en-US"/>
        </w:rPr>
        <w:t xml:space="preserve"> </w:t>
      </w:r>
      <w:r w:rsidR="00461032" w:rsidRPr="00243588">
        <w:rPr>
          <w:color w:val="000000" w:themeColor="text1"/>
          <w:sz w:val="22"/>
          <w:szCs w:val="22"/>
          <w:lang w:val="en-US"/>
        </w:rPr>
        <w:t xml:space="preserve">In the literature, </w:t>
      </w:r>
      <w:r w:rsidRPr="00243588">
        <w:rPr>
          <w:color w:val="000000" w:themeColor="text1"/>
          <w:sz w:val="22"/>
          <w:szCs w:val="22"/>
          <w:lang w:val="en-US"/>
        </w:rPr>
        <w:t>MCA is used with different technologies and software such as SPSS</w:t>
      </w:r>
      <w:r w:rsidR="00461032" w:rsidRPr="00243588">
        <w:rPr>
          <w:color w:val="000000" w:themeColor="text1"/>
          <w:sz w:val="22"/>
          <w:szCs w:val="22"/>
          <w:lang w:val="en-US"/>
        </w:rPr>
        <w:t xml:space="preserve">; in the present study, we used </w:t>
      </w:r>
      <w:r w:rsidRPr="00243588">
        <w:rPr>
          <w:color w:val="000000" w:themeColor="text1"/>
          <w:sz w:val="22"/>
          <w:szCs w:val="22"/>
          <w:lang w:val="en-US"/>
        </w:rPr>
        <w:t xml:space="preserve">HOMALS as a theoretical framework, </w:t>
      </w:r>
      <w:r w:rsidR="00461032" w:rsidRPr="00243588">
        <w:rPr>
          <w:color w:val="000000" w:themeColor="text1"/>
          <w:sz w:val="22"/>
          <w:szCs w:val="22"/>
          <w:lang w:val="en-US"/>
        </w:rPr>
        <w:t xml:space="preserve">which </w:t>
      </w:r>
      <w:r w:rsidRPr="00243588">
        <w:rPr>
          <w:color w:val="000000" w:themeColor="text1"/>
          <w:sz w:val="22"/>
          <w:szCs w:val="22"/>
          <w:lang w:val="en-US"/>
        </w:rPr>
        <w:t>justifies conducting an exploratory statistical analysis of the variables and indicators that form part of the sample</w:t>
      </w:r>
      <w:r w:rsidR="006249B9" w:rsidRPr="00243588">
        <w:rPr>
          <w:color w:val="000000" w:themeColor="text1"/>
          <w:sz w:val="22"/>
          <w:szCs w:val="22"/>
          <w:lang w:val="en-US"/>
        </w:rPr>
        <w:t xml:space="preserve"> add</w:t>
      </w:r>
      <w:r w:rsidR="00F64DCA" w:rsidRPr="00243588">
        <w:rPr>
          <w:color w:val="000000" w:themeColor="text1"/>
          <w:sz w:val="22"/>
          <w:szCs w:val="22"/>
          <w:lang w:val="en-US"/>
        </w:rPr>
        <w:t>ing</w:t>
      </w:r>
      <w:r w:rsidR="006249B9" w:rsidRPr="00243588">
        <w:rPr>
          <w:color w:val="000000" w:themeColor="text1"/>
          <w:sz w:val="22"/>
          <w:szCs w:val="22"/>
          <w:lang w:val="en-US"/>
        </w:rPr>
        <w:t xml:space="preserve"> originality and creativity to the application of this approach to the present study</w:t>
      </w:r>
      <w:r w:rsidRPr="00243588">
        <w:rPr>
          <w:color w:val="000000" w:themeColor="text1"/>
          <w:sz w:val="22"/>
          <w:szCs w:val="22"/>
          <w:lang w:val="en-US"/>
        </w:rPr>
        <w:t xml:space="preserve">. </w:t>
      </w:r>
    </w:p>
    <w:p w14:paraId="6140E832" w14:textId="486CCF5C" w:rsidR="003853D2" w:rsidRPr="00243588" w:rsidRDefault="00CE0FE2" w:rsidP="003853D2">
      <w:pPr>
        <w:snapToGrid w:val="0"/>
        <w:spacing w:before="60"/>
        <w:jc w:val="both"/>
        <w:rPr>
          <w:color w:val="000000" w:themeColor="text1"/>
          <w:sz w:val="22"/>
          <w:szCs w:val="22"/>
          <w:lang w:val="en-US"/>
        </w:rPr>
      </w:pPr>
      <w:r w:rsidRPr="00243588">
        <w:rPr>
          <w:color w:val="000000" w:themeColor="text1"/>
          <w:sz w:val="22"/>
          <w:szCs w:val="22"/>
          <w:lang w:val="en-US"/>
        </w:rPr>
        <w:t>With this design</w:t>
      </w:r>
      <w:r w:rsidR="008A31E0" w:rsidRPr="00243588">
        <w:rPr>
          <w:color w:val="000000" w:themeColor="text1"/>
          <w:sz w:val="22"/>
          <w:szCs w:val="22"/>
          <w:lang w:val="en-US"/>
        </w:rPr>
        <w:t xml:space="preserve">, </w:t>
      </w:r>
      <w:r w:rsidR="00461032" w:rsidRPr="00243588">
        <w:rPr>
          <w:color w:val="000000" w:themeColor="text1"/>
          <w:sz w:val="22"/>
          <w:szCs w:val="22"/>
          <w:lang w:val="en-US"/>
        </w:rPr>
        <w:t>we were able</w:t>
      </w:r>
      <w:r w:rsidR="008A31E0" w:rsidRPr="00243588">
        <w:rPr>
          <w:color w:val="000000" w:themeColor="text1"/>
          <w:sz w:val="22"/>
          <w:szCs w:val="22"/>
          <w:lang w:val="en-US"/>
        </w:rPr>
        <w:t xml:space="preserve"> to </w:t>
      </w:r>
      <w:r w:rsidR="00EB3360" w:rsidRPr="00243588">
        <w:rPr>
          <w:color w:val="000000" w:themeColor="text1"/>
          <w:sz w:val="22"/>
          <w:szCs w:val="22"/>
          <w:lang w:val="en-US"/>
        </w:rPr>
        <w:t>analyze</w:t>
      </w:r>
      <w:r w:rsidR="00461032" w:rsidRPr="00243588">
        <w:rPr>
          <w:color w:val="000000" w:themeColor="text1"/>
          <w:sz w:val="22"/>
          <w:szCs w:val="22"/>
          <w:lang w:val="en-US"/>
        </w:rPr>
        <w:t xml:space="preserve"> </w:t>
      </w:r>
      <w:r w:rsidR="008A31E0" w:rsidRPr="00243588">
        <w:rPr>
          <w:color w:val="000000" w:themeColor="text1"/>
          <w:sz w:val="22"/>
          <w:szCs w:val="22"/>
          <w:lang w:val="en-US"/>
        </w:rPr>
        <w:t xml:space="preserve">the distance </w:t>
      </w:r>
      <w:r w:rsidR="00461032" w:rsidRPr="00243588">
        <w:rPr>
          <w:color w:val="000000" w:themeColor="text1"/>
          <w:sz w:val="22"/>
          <w:szCs w:val="22"/>
          <w:lang w:val="en-US"/>
        </w:rPr>
        <w:t>among</w:t>
      </w:r>
      <w:r w:rsidR="008A31E0" w:rsidRPr="00243588">
        <w:rPr>
          <w:color w:val="000000" w:themeColor="text1"/>
          <w:sz w:val="22"/>
          <w:szCs w:val="22"/>
          <w:lang w:val="en-US"/>
        </w:rPr>
        <w:t xml:space="preserve"> the variables and the existing link with the subject of study (Gonzalez-Loureiro et al., 2015; Kiessling et al., 2019). </w:t>
      </w:r>
      <w:r w:rsidR="00461032" w:rsidRPr="00243588">
        <w:rPr>
          <w:color w:val="000000" w:themeColor="text1"/>
          <w:sz w:val="22"/>
          <w:szCs w:val="22"/>
          <w:lang w:val="en-US"/>
        </w:rPr>
        <w:t>As argued</w:t>
      </w:r>
      <w:r w:rsidR="008A31E0" w:rsidRPr="00243588">
        <w:rPr>
          <w:color w:val="000000" w:themeColor="text1"/>
          <w:sz w:val="22"/>
          <w:szCs w:val="22"/>
          <w:lang w:val="en-US"/>
        </w:rPr>
        <w:t xml:space="preserve"> by Saura et al. (2021a),</w:t>
      </w:r>
      <w:r w:rsidR="003853D2" w:rsidRPr="00243588">
        <w:rPr>
          <w:color w:val="000000" w:themeColor="text1"/>
          <w:sz w:val="22"/>
          <w:szCs w:val="22"/>
          <w:lang w:val="en-US"/>
        </w:rPr>
        <w:t xml:space="preserve"> </w:t>
      </w:r>
      <w:r w:rsidR="00FB3CC7" w:rsidRPr="00243588">
        <w:rPr>
          <w:color w:val="000000" w:themeColor="text1"/>
          <w:sz w:val="22"/>
          <w:szCs w:val="22"/>
          <w:lang w:val="en-US"/>
        </w:rPr>
        <w:t xml:space="preserve">such pairs will have been associated jointly in a relevant portion of articles. </w:t>
      </w:r>
      <w:r w:rsidR="003853D2" w:rsidRPr="00243588">
        <w:rPr>
          <w:color w:val="000000" w:themeColor="text1"/>
          <w:sz w:val="22"/>
          <w:szCs w:val="22"/>
          <w:lang w:val="en-US"/>
        </w:rPr>
        <w:t xml:space="preserve">If variables separated by distance are represented in the graphs, it means there is no link between them (Hoffman and De Leeuw, 1992). </w:t>
      </w:r>
    </w:p>
    <w:p w14:paraId="2F067BDD" w14:textId="12C8C4A0" w:rsidR="003853D2" w:rsidRPr="00243588" w:rsidRDefault="00461032" w:rsidP="003853D2">
      <w:pPr>
        <w:snapToGrid w:val="0"/>
        <w:spacing w:before="60"/>
        <w:jc w:val="both"/>
        <w:rPr>
          <w:color w:val="000000" w:themeColor="text1"/>
          <w:sz w:val="22"/>
          <w:szCs w:val="22"/>
          <w:lang w:val="en-US"/>
        </w:rPr>
      </w:pPr>
      <w:r w:rsidRPr="00243588">
        <w:rPr>
          <w:color w:val="000000" w:themeColor="text1"/>
          <w:sz w:val="22"/>
          <w:szCs w:val="22"/>
          <w:lang w:val="en-US"/>
        </w:rPr>
        <w:t>Therefore,</w:t>
      </w:r>
      <w:r w:rsidR="003853D2" w:rsidRPr="00243588">
        <w:rPr>
          <w:color w:val="000000" w:themeColor="text1"/>
          <w:sz w:val="22"/>
          <w:szCs w:val="22"/>
          <w:lang w:val="en-US"/>
        </w:rPr>
        <w:t xml:space="preserve"> </w:t>
      </w:r>
      <w:r w:rsidRPr="00243588">
        <w:rPr>
          <w:color w:val="000000" w:themeColor="text1"/>
          <w:sz w:val="22"/>
          <w:szCs w:val="22"/>
          <w:lang w:val="en-US"/>
        </w:rPr>
        <w:t xml:space="preserve">as noted by </w:t>
      </w:r>
      <w:r w:rsidR="003853D2" w:rsidRPr="00243588">
        <w:rPr>
          <w:color w:val="000000" w:themeColor="text1"/>
          <w:sz w:val="22"/>
          <w:szCs w:val="22"/>
          <w:lang w:val="en-US"/>
        </w:rPr>
        <w:t>Hoffman and Franke (1986) and Saura et al. (2021a), gaps can be identified by creating clusters of variables from a literature review study</w:t>
      </w:r>
      <w:r w:rsidR="006C0281" w:rsidRPr="00243588">
        <w:rPr>
          <w:color w:val="000000" w:themeColor="text1"/>
          <w:sz w:val="22"/>
          <w:szCs w:val="22"/>
          <w:lang w:val="en-US"/>
        </w:rPr>
        <w:t>,</w:t>
      </w:r>
      <w:r w:rsidR="003853D2" w:rsidRPr="00243588">
        <w:rPr>
          <w:color w:val="000000" w:themeColor="text1"/>
          <w:sz w:val="22"/>
          <w:szCs w:val="22"/>
          <w:lang w:val="en-US"/>
        </w:rPr>
        <w:t xml:space="preserve"> because </w:t>
      </w:r>
      <w:r w:rsidR="006C0281" w:rsidRPr="00243588">
        <w:rPr>
          <w:color w:val="000000" w:themeColor="text1"/>
          <w:sz w:val="22"/>
          <w:szCs w:val="22"/>
          <w:lang w:val="en-US"/>
        </w:rPr>
        <w:t xml:space="preserve">the </w:t>
      </w:r>
      <w:r w:rsidR="003853D2" w:rsidRPr="00243588">
        <w:rPr>
          <w:color w:val="000000" w:themeColor="text1"/>
          <w:sz w:val="22"/>
          <w:szCs w:val="22"/>
          <w:lang w:val="en-US"/>
        </w:rPr>
        <w:t xml:space="preserve">variables that are outside a multivariate cluster can be visually understood. For the development of the MCA study, researchers must establish categorical variables coded </w:t>
      </w:r>
      <w:r w:rsidR="00CE0FE2" w:rsidRPr="00243588">
        <w:rPr>
          <w:color w:val="000000" w:themeColor="text1"/>
          <w:sz w:val="22"/>
          <w:szCs w:val="22"/>
          <w:lang w:val="en-US"/>
        </w:rPr>
        <w:t>from</w:t>
      </w:r>
      <w:r w:rsidR="003853D2" w:rsidRPr="00243588">
        <w:rPr>
          <w:color w:val="000000" w:themeColor="text1"/>
          <w:sz w:val="22"/>
          <w:szCs w:val="22"/>
          <w:lang w:val="en-US"/>
        </w:rPr>
        <w:t xml:space="preserve"> the articles in the systematic literature review. These variables are structured as groups of keywords that form multivariate word clusters in the visual representation.</w:t>
      </w:r>
    </w:p>
    <w:p w14:paraId="407BE84B" w14:textId="6C36AF42" w:rsidR="005C7413" w:rsidRPr="00243588" w:rsidRDefault="006C0281" w:rsidP="00D259CC">
      <w:pPr>
        <w:snapToGrid w:val="0"/>
        <w:spacing w:before="60"/>
        <w:jc w:val="both"/>
        <w:rPr>
          <w:color w:val="000000" w:themeColor="text1"/>
          <w:sz w:val="22"/>
          <w:szCs w:val="22"/>
          <w:lang w:val="en-US"/>
        </w:rPr>
      </w:pPr>
      <w:r w:rsidRPr="00243588">
        <w:rPr>
          <w:color w:val="000000" w:themeColor="text1"/>
          <w:sz w:val="22"/>
          <w:szCs w:val="22"/>
          <w:lang w:val="en-US"/>
        </w:rPr>
        <w:t>In the present study</w:t>
      </w:r>
      <w:r w:rsidR="003853D2" w:rsidRPr="00243588">
        <w:rPr>
          <w:color w:val="000000" w:themeColor="text1"/>
          <w:sz w:val="22"/>
          <w:szCs w:val="22"/>
          <w:lang w:val="en-US"/>
        </w:rPr>
        <w:t xml:space="preserve">, </w:t>
      </w:r>
      <w:r w:rsidRPr="00243588">
        <w:rPr>
          <w:color w:val="000000" w:themeColor="text1"/>
          <w:sz w:val="22"/>
          <w:szCs w:val="22"/>
          <w:lang w:val="en-US"/>
        </w:rPr>
        <w:t xml:space="preserve">a total of </w:t>
      </w:r>
      <w:r w:rsidR="003853D2" w:rsidRPr="00243588">
        <w:rPr>
          <w:color w:val="000000" w:themeColor="text1"/>
          <w:sz w:val="22"/>
          <w:szCs w:val="22"/>
          <w:lang w:val="en-US"/>
        </w:rPr>
        <w:t>5 multi</w:t>
      </w:r>
      <w:r w:rsidRPr="00243588">
        <w:rPr>
          <w:color w:val="000000" w:themeColor="text1"/>
          <w:sz w:val="22"/>
          <w:szCs w:val="22"/>
          <w:lang w:val="en-US"/>
        </w:rPr>
        <w:t>-</w:t>
      </w:r>
      <w:r w:rsidR="003853D2" w:rsidRPr="00243588">
        <w:rPr>
          <w:color w:val="000000" w:themeColor="text1"/>
          <w:sz w:val="22"/>
          <w:szCs w:val="22"/>
          <w:lang w:val="en-US"/>
        </w:rPr>
        <w:t xml:space="preserve">variables </w:t>
      </w:r>
      <w:r w:rsidRPr="00243588">
        <w:rPr>
          <w:color w:val="000000" w:themeColor="text1"/>
          <w:sz w:val="22"/>
          <w:szCs w:val="22"/>
          <w:lang w:val="en-US"/>
        </w:rPr>
        <w:t>corresponding to the phases of the customer journey in digital marketing</w:t>
      </w:r>
      <w:r w:rsidRPr="00243588" w:rsidDel="006C0281">
        <w:rPr>
          <w:color w:val="000000" w:themeColor="text1"/>
          <w:sz w:val="22"/>
          <w:szCs w:val="22"/>
          <w:lang w:val="en-US"/>
        </w:rPr>
        <w:t xml:space="preserve"> </w:t>
      </w:r>
      <w:r w:rsidRPr="00243588">
        <w:rPr>
          <w:color w:val="000000" w:themeColor="text1"/>
          <w:sz w:val="22"/>
          <w:szCs w:val="22"/>
          <w:lang w:val="en-US"/>
        </w:rPr>
        <w:t>were</w:t>
      </w:r>
      <w:r w:rsidR="003853D2" w:rsidRPr="00243588">
        <w:rPr>
          <w:color w:val="000000" w:themeColor="text1"/>
          <w:sz w:val="22"/>
          <w:szCs w:val="22"/>
          <w:lang w:val="en-US"/>
        </w:rPr>
        <w:t xml:space="preserve"> coded</w:t>
      </w:r>
      <w:r w:rsidRPr="00243588">
        <w:rPr>
          <w:color w:val="000000" w:themeColor="text1"/>
          <w:sz w:val="22"/>
          <w:szCs w:val="22"/>
          <w:lang w:val="en-US"/>
        </w:rPr>
        <w:t xml:space="preserve">. In addition, we identified </w:t>
      </w:r>
      <w:r w:rsidR="003853D2" w:rsidRPr="00243588">
        <w:rPr>
          <w:color w:val="000000" w:themeColor="text1"/>
          <w:sz w:val="22"/>
          <w:szCs w:val="22"/>
          <w:lang w:val="en-US"/>
        </w:rPr>
        <w:t>13 independent variables corresponding to the uses and techniques of digital marketing</w:t>
      </w:r>
      <w:r w:rsidRPr="00243588">
        <w:rPr>
          <w:color w:val="000000" w:themeColor="text1"/>
          <w:sz w:val="22"/>
          <w:szCs w:val="22"/>
          <w:lang w:val="en-US"/>
        </w:rPr>
        <w:t>. These variables included:</w:t>
      </w:r>
      <w:r w:rsidR="003853D2" w:rsidRPr="00243588">
        <w:rPr>
          <w:color w:val="000000" w:themeColor="text1"/>
          <w:sz w:val="22"/>
          <w:szCs w:val="22"/>
          <w:lang w:val="en-US"/>
        </w:rPr>
        <w:t xml:space="preserve"> Mobile Apps, representing smartphone strategies related to digital marketing; CRM, </w:t>
      </w:r>
      <w:r w:rsidRPr="00243588">
        <w:rPr>
          <w:color w:val="000000" w:themeColor="text1"/>
          <w:sz w:val="22"/>
          <w:szCs w:val="22"/>
          <w:lang w:val="en-US"/>
        </w:rPr>
        <w:t>related</w:t>
      </w:r>
      <w:r w:rsidR="003853D2" w:rsidRPr="00243588">
        <w:rPr>
          <w:color w:val="000000" w:themeColor="text1"/>
          <w:sz w:val="22"/>
          <w:szCs w:val="22"/>
          <w:lang w:val="en-US"/>
        </w:rPr>
        <w:t xml:space="preserve"> to the use of data analysis techniques through dashboards to improve or boost sales; Social Media Marketing, </w:t>
      </w:r>
      <w:r w:rsidRPr="00243588">
        <w:rPr>
          <w:color w:val="000000" w:themeColor="text1"/>
          <w:sz w:val="22"/>
          <w:szCs w:val="22"/>
          <w:lang w:val="en-US"/>
        </w:rPr>
        <w:t>related to the</w:t>
      </w:r>
      <w:r w:rsidR="003853D2" w:rsidRPr="00243588">
        <w:rPr>
          <w:color w:val="000000" w:themeColor="text1"/>
          <w:sz w:val="22"/>
          <w:szCs w:val="22"/>
          <w:lang w:val="en-US"/>
        </w:rPr>
        <w:t xml:space="preserve"> use of social ad strategies in social networks; SEM, </w:t>
      </w:r>
      <w:r w:rsidRPr="00243588">
        <w:rPr>
          <w:color w:val="000000" w:themeColor="text1"/>
          <w:sz w:val="22"/>
          <w:szCs w:val="22"/>
          <w:lang w:val="en-US"/>
        </w:rPr>
        <w:t xml:space="preserve">meant </w:t>
      </w:r>
      <w:r w:rsidR="003853D2" w:rsidRPr="00243588">
        <w:rPr>
          <w:color w:val="000000" w:themeColor="text1"/>
          <w:sz w:val="22"/>
          <w:szCs w:val="22"/>
          <w:lang w:val="en-US"/>
        </w:rPr>
        <w:t xml:space="preserve">for the development of strategies related to the promotion of search results in search engines or sponsored content; Cloud, </w:t>
      </w:r>
      <w:r w:rsidRPr="00243588">
        <w:rPr>
          <w:color w:val="000000" w:themeColor="text1"/>
          <w:sz w:val="22"/>
          <w:szCs w:val="22"/>
          <w:lang w:val="en-US"/>
        </w:rPr>
        <w:t xml:space="preserve">i.e., </w:t>
      </w:r>
      <w:r w:rsidR="003853D2" w:rsidRPr="00243588">
        <w:rPr>
          <w:color w:val="000000" w:themeColor="text1"/>
          <w:sz w:val="22"/>
          <w:szCs w:val="22"/>
          <w:lang w:val="en-US"/>
        </w:rPr>
        <w:t>a service that supports digital marketing campaigns in which data is processed, collected and compiled; Big Data Analytics</w:t>
      </w:r>
      <w:r w:rsidRPr="00243588">
        <w:rPr>
          <w:color w:val="000000" w:themeColor="text1"/>
          <w:sz w:val="22"/>
          <w:szCs w:val="22"/>
          <w:lang w:val="en-US"/>
        </w:rPr>
        <w:t xml:space="preserve">, needed </w:t>
      </w:r>
      <w:r w:rsidR="003853D2" w:rsidRPr="00243588">
        <w:rPr>
          <w:color w:val="000000" w:themeColor="text1"/>
          <w:sz w:val="22"/>
          <w:szCs w:val="22"/>
          <w:lang w:val="en-US"/>
        </w:rPr>
        <w:t xml:space="preserve">for the use of data-centric techniques for the development of digital marketing techniques; Digital Platforms, </w:t>
      </w:r>
      <w:r w:rsidRPr="00243588">
        <w:rPr>
          <w:color w:val="000000" w:themeColor="text1"/>
          <w:sz w:val="22"/>
          <w:szCs w:val="22"/>
          <w:lang w:val="en-US"/>
        </w:rPr>
        <w:t xml:space="preserve">needed </w:t>
      </w:r>
      <w:r w:rsidR="003853D2" w:rsidRPr="00243588">
        <w:rPr>
          <w:color w:val="000000" w:themeColor="text1"/>
          <w:sz w:val="22"/>
          <w:szCs w:val="22"/>
          <w:lang w:val="en-US"/>
        </w:rPr>
        <w:t>for the creation of digital platforms that are at the cente</w:t>
      </w:r>
      <w:r w:rsidRPr="00243588">
        <w:rPr>
          <w:color w:val="000000" w:themeColor="text1"/>
          <w:sz w:val="22"/>
          <w:szCs w:val="22"/>
          <w:lang w:val="en-US"/>
        </w:rPr>
        <w:t>r</w:t>
      </w:r>
      <w:r w:rsidR="003853D2" w:rsidRPr="00243588">
        <w:rPr>
          <w:color w:val="000000" w:themeColor="text1"/>
          <w:sz w:val="22"/>
          <w:szCs w:val="22"/>
          <w:lang w:val="en-US"/>
        </w:rPr>
        <w:t xml:space="preserve"> of digital marketing strategies; Reviews Management, </w:t>
      </w:r>
      <w:r w:rsidRPr="00243588">
        <w:rPr>
          <w:color w:val="000000" w:themeColor="text1"/>
          <w:sz w:val="22"/>
          <w:szCs w:val="22"/>
          <w:lang w:val="en-US"/>
        </w:rPr>
        <w:t>involved in</w:t>
      </w:r>
      <w:r w:rsidR="003853D2" w:rsidRPr="00243588">
        <w:rPr>
          <w:color w:val="000000" w:themeColor="text1"/>
          <w:sz w:val="22"/>
          <w:szCs w:val="22"/>
          <w:lang w:val="en-US"/>
        </w:rPr>
        <w:t xml:space="preserve"> review and digital reputation management strategies on the Internet; Customer Experience, </w:t>
      </w:r>
      <w:r w:rsidRPr="00243588">
        <w:rPr>
          <w:color w:val="000000" w:themeColor="text1"/>
          <w:sz w:val="22"/>
          <w:szCs w:val="22"/>
          <w:lang w:val="en-US"/>
        </w:rPr>
        <w:t xml:space="preserve">meant </w:t>
      </w:r>
      <w:r w:rsidR="003853D2" w:rsidRPr="00243588">
        <w:rPr>
          <w:color w:val="000000" w:themeColor="text1"/>
          <w:sz w:val="22"/>
          <w:szCs w:val="22"/>
          <w:lang w:val="en-US"/>
        </w:rPr>
        <w:t xml:space="preserve">for the </w:t>
      </w:r>
      <w:r w:rsidRPr="00243588">
        <w:rPr>
          <w:color w:val="000000" w:themeColor="text1"/>
          <w:sz w:val="22"/>
          <w:szCs w:val="22"/>
          <w:lang w:val="en-US"/>
        </w:rPr>
        <w:t xml:space="preserve">optimization </w:t>
      </w:r>
      <w:r w:rsidR="003853D2" w:rsidRPr="00243588">
        <w:rPr>
          <w:color w:val="000000" w:themeColor="text1"/>
          <w:sz w:val="22"/>
          <w:szCs w:val="22"/>
          <w:lang w:val="en-US"/>
        </w:rPr>
        <w:t xml:space="preserve">of user experience and the analysis of user behavior in digital environments; SEO, </w:t>
      </w:r>
      <w:r w:rsidRPr="00243588">
        <w:rPr>
          <w:color w:val="000000" w:themeColor="text1"/>
          <w:sz w:val="22"/>
          <w:szCs w:val="22"/>
          <w:lang w:val="en-US"/>
        </w:rPr>
        <w:t xml:space="preserve">necessary </w:t>
      </w:r>
      <w:r w:rsidR="003853D2" w:rsidRPr="00243588">
        <w:rPr>
          <w:color w:val="000000" w:themeColor="text1"/>
          <w:sz w:val="22"/>
          <w:szCs w:val="22"/>
          <w:lang w:val="en-US"/>
        </w:rPr>
        <w:t xml:space="preserve">for the development of positioning strategies in different search engines; Customer Journey, </w:t>
      </w:r>
      <w:r w:rsidRPr="00243588">
        <w:rPr>
          <w:color w:val="000000" w:themeColor="text1"/>
          <w:sz w:val="22"/>
          <w:szCs w:val="22"/>
          <w:lang w:val="en-US"/>
        </w:rPr>
        <w:t xml:space="preserve">related to </w:t>
      </w:r>
      <w:r w:rsidR="003853D2" w:rsidRPr="00243588">
        <w:rPr>
          <w:color w:val="000000" w:themeColor="text1"/>
          <w:sz w:val="22"/>
          <w:szCs w:val="22"/>
          <w:lang w:val="en-US"/>
        </w:rPr>
        <w:t>the study and optimi</w:t>
      </w:r>
      <w:r w:rsidRPr="00243588">
        <w:rPr>
          <w:color w:val="000000" w:themeColor="text1"/>
          <w:sz w:val="22"/>
          <w:szCs w:val="22"/>
          <w:lang w:val="en-US"/>
        </w:rPr>
        <w:t>z</w:t>
      </w:r>
      <w:r w:rsidR="003853D2" w:rsidRPr="00243588">
        <w:rPr>
          <w:color w:val="000000" w:themeColor="text1"/>
          <w:sz w:val="22"/>
          <w:szCs w:val="22"/>
          <w:lang w:val="en-US"/>
        </w:rPr>
        <w:t xml:space="preserve">ation of customer journey as part of digital marketing uses; Programmatic Advertising, </w:t>
      </w:r>
      <w:r w:rsidRPr="00243588">
        <w:rPr>
          <w:color w:val="000000" w:themeColor="text1"/>
          <w:sz w:val="22"/>
          <w:szCs w:val="22"/>
          <w:lang w:val="en-US"/>
        </w:rPr>
        <w:t xml:space="preserve">which involves </w:t>
      </w:r>
      <w:r w:rsidR="003853D2" w:rsidRPr="00243588">
        <w:rPr>
          <w:color w:val="000000" w:themeColor="text1"/>
          <w:sz w:val="22"/>
          <w:szCs w:val="22"/>
          <w:lang w:val="en-US"/>
        </w:rPr>
        <w:t>the use of programmatic advertising techniques as part of digital marketing strategies and</w:t>
      </w:r>
      <w:r w:rsidRPr="00243588">
        <w:rPr>
          <w:color w:val="000000" w:themeColor="text1"/>
          <w:sz w:val="22"/>
          <w:szCs w:val="22"/>
          <w:lang w:val="en-US"/>
        </w:rPr>
        <w:t>,</w:t>
      </w:r>
      <w:r w:rsidR="003853D2" w:rsidRPr="00243588">
        <w:rPr>
          <w:color w:val="000000" w:themeColor="text1"/>
          <w:sz w:val="22"/>
          <w:szCs w:val="22"/>
          <w:lang w:val="en-US"/>
        </w:rPr>
        <w:t xml:space="preserve"> finally, Email Marketing, a technique for promotion and sales in digital marketing. </w:t>
      </w:r>
      <w:r w:rsidR="00A51404" w:rsidRPr="00243588">
        <w:rPr>
          <w:color w:val="000000" w:themeColor="text1"/>
          <w:sz w:val="22"/>
          <w:szCs w:val="22"/>
          <w:lang w:val="en-US"/>
        </w:rPr>
        <w:t xml:space="preserve"> </w:t>
      </w:r>
    </w:p>
    <w:p w14:paraId="6DA2A0A6" w14:textId="77777777" w:rsidR="004630CA" w:rsidRPr="00243588" w:rsidRDefault="006C0281" w:rsidP="00D259CC">
      <w:pPr>
        <w:snapToGrid w:val="0"/>
        <w:spacing w:before="60"/>
        <w:jc w:val="both"/>
        <w:rPr>
          <w:color w:val="000000" w:themeColor="text1"/>
          <w:sz w:val="22"/>
          <w:szCs w:val="22"/>
          <w:lang w:val="en-US"/>
        </w:rPr>
      </w:pPr>
      <w:r w:rsidRPr="00243588">
        <w:rPr>
          <w:color w:val="000000" w:themeColor="text1"/>
          <w:sz w:val="22"/>
          <w:szCs w:val="22"/>
          <w:lang w:val="en-US"/>
        </w:rPr>
        <w:t xml:space="preserve">While </w:t>
      </w:r>
      <w:r w:rsidR="003853D2" w:rsidRPr="00243588">
        <w:rPr>
          <w:color w:val="000000" w:themeColor="text1"/>
          <w:sz w:val="22"/>
          <w:szCs w:val="22"/>
          <w:lang w:val="en-US"/>
        </w:rPr>
        <w:t xml:space="preserve">there are more techniques and uses of digital marketing, in the </w:t>
      </w:r>
      <w:r w:rsidRPr="00243588">
        <w:rPr>
          <w:color w:val="000000" w:themeColor="text1"/>
          <w:sz w:val="22"/>
          <w:szCs w:val="22"/>
          <w:lang w:val="en-US"/>
        </w:rPr>
        <w:t xml:space="preserve">reviewed </w:t>
      </w:r>
      <w:r w:rsidR="003853D2" w:rsidRPr="00243588">
        <w:rPr>
          <w:color w:val="000000" w:themeColor="text1"/>
          <w:sz w:val="22"/>
          <w:szCs w:val="22"/>
          <w:lang w:val="en-US"/>
        </w:rPr>
        <w:t xml:space="preserve">studies, only these 13 independent variables </w:t>
      </w:r>
      <w:r w:rsidRPr="00243588">
        <w:rPr>
          <w:color w:val="000000" w:themeColor="text1"/>
          <w:sz w:val="22"/>
          <w:szCs w:val="22"/>
          <w:lang w:val="en-US"/>
        </w:rPr>
        <w:t xml:space="preserve">related </w:t>
      </w:r>
      <w:r w:rsidR="003853D2" w:rsidRPr="00243588">
        <w:rPr>
          <w:color w:val="000000" w:themeColor="text1"/>
          <w:sz w:val="22"/>
          <w:szCs w:val="22"/>
          <w:lang w:val="en-US"/>
        </w:rPr>
        <w:t xml:space="preserve">to techniques and uses of digital marketing in entrepreneurial projects focused on innovative development </w:t>
      </w:r>
      <w:r w:rsidRPr="00243588">
        <w:rPr>
          <w:color w:val="000000" w:themeColor="text1"/>
          <w:sz w:val="22"/>
          <w:szCs w:val="22"/>
          <w:lang w:val="en-US"/>
        </w:rPr>
        <w:t>were</w:t>
      </w:r>
      <w:r w:rsidR="003853D2" w:rsidRPr="00243588">
        <w:rPr>
          <w:color w:val="000000" w:themeColor="text1"/>
          <w:sz w:val="22"/>
          <w:szCs w:val="22"/>
          <w:lang w:val="en-US"/>
        </w:rPr>
        <w:t xml:space="preserve"> identified. </w:t>
      </w:r>
      <w:r w:rsidRPr="00243588">
        <w:rPr>
          <w:color w:val="000000" w:themeColor="text1"/>
          <w:sz w:val="22"/>
          <w:szCs w:val="22"/>
          <w:lang w:val="en-US"/>
        </w:rPr>
        <w:t>The remaining</w:t>
      </w:r>
      <w:r w:rsidR="003853D2" w:rsidRPr="00243588">
        <w:rPr>
          <w:color w:val="000000" w:themeColor="text1"/>
          <w:sz w:val="22"/>
          <w:szCs w:val="22"/>
          <w:lang w:val="en-US"/>
        </w:rPr>
        <w:t xml:space="preserve"> variables </w:t>
      </w:r>
      <w:r w:rsidRPr="00243588">
        <w:rPr>
          <w:color w:val="000000" w:themeColor="text1"/>
          <w:sz w:val="22"/>
          <w:szCs w:val="22"/>
          <w:lang w:val="en-US"/>
        </w:rPr>
        <w:t>corresponded</w:t>
      </w:r>
      <w:r w:rsidR="003853D2" w:rsidRPr="00243588">
        <w:rPr>
          <w:color w:val="000000" w:themeColor="text1"/>
          <w:sz w:val="22"/>
          <w:szCs w:val="22"/>
          <w:lang w:val="en-US"/>
        </w:rPr>
        <w:t xml:space="preserve"> to the 33 studies </w:t>
      </w:r>
      <w:r w:rsidRPr="00243588">
        <w:rPr>
          <w:color w:val="000000" w:themeColor="text1"/>
          <w:sz w:val="22"/>
          <w:szCs w:val="22"/>
          <w:lang w:val="en-US"/>
        </w:rPr>
        <w:t>included in the</w:t>
      </w:r>
      <w:r w:rsidR="003853D2" w:rsidRPr="00243588">
        <w:rPr>
          <w:color w:val="000000" w:themeColor="text1"/>
          <w:sz w:val="22"/>
          <w:szCs w:val="22"/>
          <w:lang w:val="en-US"/>
        </w:rPr>
        <w:t xml:space="preserve"> sample. </w:t>
      </w:r>
      <w:r w:rsidRPr="00243588">
        <w:rPr>
          <w:color w:val="000000" w:themeColor="text1"/>
          <w:sz w:val="22"/>
          <w:szCs w:val="22"/>
          <w:lang w:val="en-US"/>
        </w:rPr>
        <w:t>We classified</w:t>
      </w:r>
      <w:r w:rsidR="003853D2" w:rsidRPr="00243588">
        <w:rPr>
          <w:color w:val="000000" w:themeColor="text1"/>
          <w:sz w:val="22"/>
          <w:szCs w:val="22"/>
          <w:lang w:val="en-US"/>
        </w:rPr>
        <w:t xml:space="preserve"> the content of the variables by entering 1 in the database for the identification of a variable, and 0 </w:t>
      </w:r>
      <w:r w:rsidRPr="00243588">
        <w:rPr>
          <w:color w:val="000000" w:themeColor="text1"/>
          <w:sz w:val="22"/>
          <w:szCs w:val="22"/>
          <w:lang w:val="en-US"/>
        </w:rPr>
        <w:t>otherwise</w:t>
      </w:r>
      <w:r w:rsidR="003853D2" w:rsidRPr="00243588">
        <w:rPr>
          <w:color w:val="000000" w:themeColor="text1"/>
          <w:sz w:val="22"/>
          <w:szCs w:val="22"/>
          <w:lang w:val="en-US"/>
        </w:rPr>
        <w:t xml:space="preserve">. </w:t>
      </w:r>
    </w:p>
    <w:p w14:paraId="170D7ED1" w14:textId="681E4DFC" w:rsidR="00332ED2" w:rsidRPr="00243588" w:rsidRDefault="003853D2" w:rsidP="00D259CC">
      <w:pPr>
        <w:snapToGrid w:val="0"/>
        <w:spacing w:before="60"/>
        <w:jc w:val="both"/>
        <w:rPr>
          <w:color w:val="000000" w:themeColor="text1"/>
          <w:sz w:val="22"/>
          <w:szCs w:val="22"/>
          <w:lang w:val="en-US"/>
        </w:rPr>
      </w:pPr>
      <w:r w:rsidRPr="00243588">
        <w:rPr>
          <w:color w:val="000000" w:themeColor="text1"/>
          <w:sz w:val="22"/>
          <w:szCs w:val="22"/>
          <w:lang w:val="en-US"/>
        </w:rPr>
        <w:t xml:space="preserve">In this way, when developing the MCA with R, the distances and weights of each of the variables individually and </w:t>
      </w:r>
      <w:r w:rsidR="00A71F04" w:rsidRPr="00243588">
        <w:rPr>
          <w:color w:val="000000" w:themeColor="text1"/>
          <w:sz w:val="22"/>
          <w:szCs w:val="22"/>
          <w:lang w:val="en-US"/>
        </w:rPr>
        <w:t>concerning</w:t>
      </w:r>
      <w:r w:rsidRPr="00243588">
        <w:rPr>
          <w:color w:val="000000" w:themeColor="text1"/>
          <w:sz w:val="22"/>
          <w:szCs w:val="22"/>
          <w:lang w:val="en-US"/>
        </w:rPr>
        <w:t xml:space="preserve"> the multi</w:t>
      </w:r>
      <w:r w:rsidR="006C0281" w:rsidRPr="00243588">
        <w:rPr>
          <w:color w:val="000000" w:themeColor="text1"/>
          <w:sz w:val="22"/>
          <w:szCs w:val="22"/>
          <w:lang w:val="en-US"/>
        </w:rPr>
        <w:t>-</w:t>
      </w:r>
      <w:r w:rsidRPr="00243588">
        <w:rPr>
          <w:color w:val="000000" w:themeColor="text1"/>
          <w:sz w:val="22"/>
          <w:szCs w:val="22"/>
          <w:lang w:val="en-US"/>
        </w:rPr>
        <w:t>variables</w:t>
      </w:r>
      <w:r w:rsidR="008E64BE" w:rsidRPr="00243588">
        <w:rPr>
          <w:color w:val="000000" w:themeColor="text1"/>
          <w:sz w:val="22"/>
          <w:szCs w:val="22"/>
          <w:lang w:val="en-US"/>
        </w:rPr>
        <w:t xml:space="preserve"> (Awareness, Engagement, Conversion, Loyalty and Advocacy) </w:t>
      </w:r>
      <w:r w:rsidR="006C0281" w:rsidRPr="00243588">
        <w:rPr>
          <w:color w:val="000000" w:themeColor="text1"/>
          <w:sz w:val="22"/>
          <w:szCs w:val="22"/>
          <w:lang w:val="en-US"/>
        </w:rPr>
        <w:t xml:space="preserve">were </w:t>
      </w:r>
      <w:r w:rsidR="004A51F6" w:rsidRPr="00243588">
        <w:rPr>
          <w:color w:val="000000" w:themeColor="text1"/>
          <w:sz w:val="22"/>
          <w:szCs w:val="22"/>
          <w:lang w:val="en-US"/>
        </w:rPr>
        <w:t>visually represented</w:t>
      </w:r>
      <w:r w:rsidR="008E64BE" w:rsidRPr="00243588">
        <w:rPr>
          <w:color w:val="000000" w:themeColor="text1"/>
          <w:sz w:val="22"/>
          <w:szCs w:val="22"/>
          <w:lang w:val="en-US"/>
        </w:rPr>
        <w:t xml:space="preserve">. </w:t>
      </w:r>
      <w:r w:rsidR="006C0281" w:rsidRPr="00243588">
        <w:rPr>
          <w:color w:val="000000" w:themeColor="text1"/>
          <w:sz w:val="22"/>
          <w:szCs w:val="22"/>
          <w:lang w:val="en-US"/>
        </w:rPr>
        <w:t>The</w:t>
      </w:r>
      <w:r w:rsidR="004A51F6" w:rsidRPr="00243588">
        <w:rPr>
          <w:color w:val="000000" w:themeColor="text1"/>
          <w:sz w:val="22"/>
          <w:szCs w:val="22"/>
          <w:lang w:val="en-US"/>
        </w:rPr>
        <w:t xml:space="preserve"> variables </w:t>
      </w:r>
      <w:r w:rsidR="006C0281" w:rsidRPr="00243588">
        <w:rPr>
          <w:color w:val="000000" w:themeColor="text1"/>
          <w:sz w:val="22"/>
          <w:szCs w:val="22"/>
          <w:lang w:val="en-US"/>
        </w:rPr>
        <w:t xml:space="preserve">were then </w:t>
      </w:r>
      <w:r w:rsidR="00A6781A" w:rsidRPr="00243588">
        <w:rPr>
          <w:color w:val="000000" w:themeColor="text1"/>
          <w:sz w:val="22"/>
          <w:szCs w:val="22"/>
          <w:lang w:val="en-US"/>
        </w:rPr>
        <w:t>measured using</w:t>
      </w:r>
      <w:r w:rsidR="004A51F6" w:rsidRPr="00243588">
        <w:rPr>
          <w:color w:val="000000" w:themeColor="text1"/>
          <w:sz w:val="22"/>
          <w:szCs w:val="22"/>
          <w:lang w:val="en-US"/>
        </w:rPr>
        <w:t xml:space="preserve"> the indicators of </w:t>
      </w:r>
      <w:r w:rsidR="00FB3CC7" w:rsidRPr="00243588">
        <w:rPr>
          <w:color w:val="000000" w:themeColor="text1"/>
          <w:sz w:val="22"/>
          <w:szCs w:val="22"/>
          <w:lang w:val="en-US"/>
        </w:rPr>
        <w:t xml:space="preserve">chi-square, p-value, variance, % of </w:t>
      </w:r>
      <w:r w:rsidR="00A71F04" w:rsidRPr="00243588">
        <w:rPr>
          <w:color w:val="000000" w:themeColor="text1"/>
          <w:sz w:val="22"/>
          <w:szCs w:val="22"/>
          <w:lang w:val="en-US"/>
        </w:rPr>
        <w:t xml:space="preserve">the </w:t>
      </w:r>
      <w:r w:rsidR="00FB3CC7" w:rsidRPr="00243588">
        <w:rPr>
          <w:color w:val="000000" w:themeColor="text1"/>
          <w:sz w:val="22"/>
          <w:szCs w:val="22"/>
          <w:lang w:val="en-US"/>
        </w:rPr>
        <w:t xml:space="preserve">variance and cumulative percentage of variance. </w:t>
      </w:r>
      <w:r w:rsidR="004A51F6" w:rsidRPr="00243588">
        <w:rPr>
          <w:color w:val="000000" w:themeColor="text1"/>
          <w:sz w:val="22"/>
          <w:szCs w:val="22"/>
          <w:lang w:val="en-US"/>
        </w:rPr>
        <w:t>MCA results indicate</w:t>
      </w:r>
      <w:r w:rsidR="006C0281" w:rsidRPr="00243588">
        <w:rPr>
          <w:color w:val="000000" w:themeColor="text1"/>
          <w:sz w:val="22"/>
          <w:szCs w:val="22"/>
          <w:lang w:val="en-US"/>
        </w:rPr>
        <w:t>d that</w:t>
      </w:r>
      <w:r w:rsidR="004A51F6" w:rsidRPr="00243588">
        <w:rPr>
          <w:color w:val="000000" w:themeColor="text1"/>
          <w:sz w:val="22"/>
          <w:szCs w:val="22"/>
          <w:lang w:val="en-US"/>
        </w:rPr>
        <w:t xml:space="preserve"> </w:t>
      </w:r>
      <w:r w:rsidR="00FB3CC7" w:rsidRPr="00243588">
        <w:rPr>
          <w:color w:val="000000" w:themeColor="text1"/>
          <w:sz w:val="22"/>
          <w:szCs w:val="22"/>
          <w:lang w:val="en-US"/>
        </w:rPr>
        <w:t xml:space="preserve">the chi-square of independence between the two variables </w:t>
      </w:r>
      <w:r w:rsidR="006C0281" w:rsidRPr="00243588">
        <w:rPr>
          <w:color w:val="000000" w:themeColor="text1"/>
          <w:sz w:val="22"/>
          <w:szCs w:val="22"/>
          <w:lang w:val="en-US"/>
        </w:rPr>
        <w:t xml:space="preserve">was </w:t>
      </w:r>
      <w:r w:rsidR="00FB3CC7" w:rsidRPr="00243588">
        <w:rPr>
          <w:color w:val="000000" w:themeColor="text1"/>
          <w:sz w:val="22"/>
          <w:szCs w:val="22"/>
          <w:lang w:val="en-US"/>
        </w:rPr>
        <w:t xml:space="preserve">equal to </w:t>
      </w:r>
      <w:r w:rsidR="00AA5BDF" w:rsidRPr="00243588">
        <w:rPr>
          <w:color w:val="000000" w:themeColor="text1"/>
          <w:sz w:val="22"/>
          <w:szCs w:val="22"/>
          <w:lang w:val="en-US"/>
        </w:rPr>
        <w:t>294.354</w:t>
      </w:r>
      <w:r w:rsidR="006C0281" w:rsidRPr="00243588">
        <w:rPr>
          <w:color w:val="000000" w:themeColor="text1"/>
          <w:sz w:val="22"/>
          <w:szCs w:val="22"/>
          <w:lang w:val="en-US"/>
        </w:rPr>
        <w:t>,</w:t>
      </w:r>
      <w:r w:rsidR="00AA5BDF" w:rsidRPr="00243588">
        <w:rPr>
          <w:color w:val="000000" w:themeColor="text1"/>
          <w:sz w:val="22"/>
          <w:szCs w:val="22"/>
          <w:lang w:val="en-US"/>
        </w:rPr>
        <w:t xml:space="preserve"> </w:t>
      </w:r>
      <w:r w:rsidR="00FB3CC7" w:rsidRPr="00243588">
        <w:rPr>
          <w:color w:val="000000" w:themeColor="text1"/>
          <w:sz w:val="22"/>
          <w:szCs w:val="22"/>
          <w:lang w:val="en-US"/>
        </w:rPr>
        <w:t xml:space="preserve">and the result for </w:t>
      </w:r>
      <w:r w:rsidR="00FB3CC7" w:rsidRPr="00243588">
        <w:rPr>
          <w:i/>
          <w:iCs/>
          <w:color w:val="000000" w:themeColor="text1"/>
          <w:sz w:val="22"/>
          <w:szCs w:val="22"/>
          <w:lang w:val="en-US"/>
        </w:rPr>
        <w:t>ρ</w:t>
      </w:r>
      <w:r w:rsidR="00FB3CC7" w:rsidRPr="00243588">
        <w:rPr>
          <w:color w:val="000000" w:themeColor="text1"/>
          <w:sz w:val="22"/>
          <w:szCs w:val="22"/>
          <w:lang w:val="en-US"/>
        </w:rPr>
        <w:t xml:space="preserve">-value is 1, meaning that the </w:t>
      </w:r>
      <w:r w:rsidR="004A51F6" w:rsidRPr="00243588">
        <w:rPr>
          <w:color w:val="000000" w:themeColor="text1"/>
          <w:sz w:val="22"/>
          <w:szCs w:val="22"/>
          <w:lang w:val="en-US"/>
        </w:rPr>
        <w:t>result</w:t>
      </w:r>
      <w:r w:rsidR="00FB3CC7" w:rsidRPr="00243588">
        <w:rPr>
          <w:color w:val="000000" w:themeColor="text1"/>
          <w:sz w:val="22"/>
          <w:szCs w:val="22"/>
          <w:lang w:val="en-US"/>
        </w:rPr>
        <w:t xml:space="preserve"> of chi-square is greater than the critical value calculated from df = (row− 1) (colum− 1) degrees and p = 1</w:t>
      </w:r>
      <w:r w:rsidR="000D372E" w:rsidRPr="00243588">
        <w:rPr>
          <w:color w:val="000000" w:themeColor="text1"/>
          <w:sz w:val="22"/>
          <w:szCs w:val="22"/>
          <w:lang w:val="en-US"/>
        </w:rPr>
        <w:t>.</w:t>
      </w:r>
      <w:r w:rsidR="00FB3CC7" w:rsidRPr="00243588">
        <w:rPr>
          <w:color w:val="000000" w:themeColor="text1"/>
          <w:sz w:val="22"/>
          <w:szCs w:val="22"/>
          <w:lang w:val="en-US"/>
        </w:rPr>
        <w:t xml:space="preserve"> </w:t>
      </w:r>
      <w:r w:rsidR="006C0281" w:rsidRPr="00243588">
        <w:rPr>
          <w:color w:val="000000" w:themeColor="text1"/>
          <w:sz w:val="22"/>
          <w:szCs w:val="22"/>
          <w:lang w:val="en-US"/>
        </w:rPr>
        <w:t>The associations among the variables are shown in</w:t>
      </w:r>
      <w:r w:rsidR="004A51F6" w:rsidRPr="00243588">
        <w:rPr>
          <w:color w:val="000000" w:themeColor="text1"/>
          <w:sz w:val="22"/>
          <w:szCs w:val="22"/>
          <w:lang w:val="en-US"/>
        </w:rPr>
        <w:t xml:space="preserve"> </w:t>
      </w:r>
      <w:r w:rsidR="004A51F6" w:rsidRPr="00243588">
        <w:rPr>
          <w:color w:val="000000" w:themeColor="text1"/>
          <w:sz w:val="22"/>
          <w:szCs w:val="22"/>
          <w:lang w:val="en-US"/>
        </w:rPr>
        <w:lastRenderedPageBreak/>
        <w:t xml:space="preserve">in Figures 1 and 2. </w:t>
      </w:r>
      <w:r w:rsidR="006C0281" w:rsidRPr="00243588">
        <w:rPr>
          <w:color w:val="000000" w:themeColor="text1"/>
          <w:sz w:val="22"/>
          <w:szCs w:val="22"/>
          <w:lang w:val="en-US"/>
        </w:rPr>
        <w:t>The</w:t>
      </w:r>
      <w:r w:rsidR="00FB3CC7" w:rsidRPr="00243588">
        <w:rPr>
          <w:color w:val="000000" w:themeColor="text1"/>
          <w:sz w:val="22"/>
          <w:szCs w:val="22"/>
          <w:lang w:val="en-US"/>
        </w:rPr>
        <w:t xml:space="preserve"> </w:t>
      </w:r>
      <w:r w:rsidR="006C0281" w:rsidRPr="00243588">
        <w:rPr>
          <w:color w:val="000000" w:themeColor="text1"/>
          <w:sz w:val="22"/>
          <w:szCs w:val="22"/>
          <w:lang w:val="en-US"/>
        </w:rPr>
        <w:t xml:space="preserve">eigenvalues </w:t>
      </w:r>
      <w:r w:rsidR="00FB3CC7" w:rsidRPr="00243588">
        <w:rPr>
          <w:color w:val="000000" w:themeColor="text1"/>
          <w:sz w:val="22"/>
          <w:szCs w:val="22"/>
          <w:lang w:val="en-US"/>
        </w:rPr>
        <w:t>indicators corresponding to variance, percentage of variance</w:t>
      </w:r>
      <w:r w:rsidR="006C0281" w:rsidRPr="00243588">
        <w:rPr>
          <w:color w:val="000000" w:themeColor="text1"/>
          <w:sz w:val="22"/>
          <w:szCs w:val="22"/>
          <w:lang w:val="en-US"/>
        </w:rPr>
        <w:t>,</w:t>
      </w:r>
      <w:r w:rsidR="00FB3CC7" w:rsidRPr="00243588">
        <w:rPr>
          <w:color w:val="000000" w:themeColor="text1"/>
          <w:sz w:val="22"/>
          <w:szCs w:val="22"/>
          <w:lang w:val="en-US"/>
        </w:rPr>
        <w:t xml:space="preserve"> </w:t>
      </w:r>
      <w:r w:rsidR="00FC3EA0" w:rsidRPr="00243588">
        <w:rPr>
          <w:color w:val="000000" w:themeColor="text1"/>
          <w:sz w:val="22"/>
          <w:szCs w:val="22"/>
          <w:lang w:val="en-US"/>
        </w:rPr>
        <w:t>and</w:t>
      </w:r>
      <w:r w:rsidR="00FB3CC7" w:rsidRPr="00243588">
        <w:rPr>
          <w:color w:val="000000" w:themeColor="text1"/>
          <w:sz w:val="22"/>
          <w:szCs w:val="22"/>
          <w:lang w:val="en-US"/>
        </w:rPr>
        <w:t xml:space="preserve"> </w:t>
      </w:r>
      <w:r w:rsidR="00A71F04" w:rsidRPr="00243588">
        <w:rPr>
          <w:color w:val="000000" w:themeColor="text1"/>
          <w:sz w:val="22"/>
          <w:szCs w:val="22"/>
          <w:lang w:val="en-US"/>
        </w:rPr>
        <w:t xml:space="preserve">the </w:t>
      </w:r>
      <w:r w:rsidR="00FB3CC7" w:rsidRPr="00243588">
        <w:rPr>
          <w:color w:val="000000" w:themeColor="text1"/>
          <w:sz w:val="22"/>
          <w:szCs w:val="22"/>
          <w:lang w:val="en-US"/>
        </w:rPr>
        <w:t>cumulative percentage of variance can be seen in Table</w:t>
      </w:r>
      <w:r w:rsidR="00A71F04" w:rsidRPr="00243588">
        <w:rPr>
          <w:color w:val="000000" w:themeColor="text1"/>
          <w:sz w:val="22"/>
          <w:szCs w:val="22"/>
          <w:lang w:val="en-US"/>
        </w:rPr>
        <w:t>s</w:t>
      </w:r>
      <w:r w:rsidR="00FB3CC7" w:rsidRPr="00243588">
        <w:rPr>
          <w:color w:val="000000" w:themeColor="text1"/>
          <w:sz w:val="22"/>
          <w:szCs w:val="22"/>
          <w:lang w:val="en-US"/>
        </w:rPr>
        <w:t xml:space="preserve"> 5 and 6</w:t>
      </w:r>
      <w:r w:rsidR="006C0281" w:rsidRPr="00243588">
        <w:rPr>
          <w:color w:val="000000" w:themeColor="text1"/>
          <w:sz w:val="22"/>
          <w:szCs w:val="22"/>
          <w:lang w:val="en-US"/>
        </w:rPr>
        <w:t xml:space="preserve"> (see also Saura et al., 2021a)</w:t>
      </w:r>
      <w:r w:rsidR="00FB3CC7" w:rsidRPr="00243588">
        <w:rPr>
          <w:color w:val="000000" w:themeColor="text1"/>
          <w:sz w:val="22"/>
          <w:szCs w:val="22"/>
          <w:lang w:val="en-US"/>
        </w:rPr>
        <w:t>. Annex 1</w:t>
      </w:r>
      <w:r w:rsidR="006C0281" w:rsidRPr="00243588">
        <w:rPr>
          <w:color w:val="000000" w:themeColor="text1"/>
          <w:sz w:val="22"/>
          <w:szCs w:val="22"/>
          <w:lang w:val="en-US"/>
        </w:rPr>
        <w:t xml:space="preserve"> provides further detail on</w:t>
      </w:r>
      <w:r w:rsidR="00FB3CC7" w:rsidRPr="00243588">
        <w:rPr>
          <w:color w:val="000000" w:themeColor="text1"/>
          <w:sz w:val="22"/>
          <w:szCs w:val="22"/>
          <w:lang w:val="en-US"/>
        </w:rPr>
        <w:t xml:space="preserve"> all variables and dimension performance </w:t>
      </w:r>
      <w:r w:rsidR="000D372E" w:rsidRPr="00243588">
        <w:rPr>
          <w:color w:val="000000" w:themeColor="text1"/>
          <w:sz w:val="22"/>
          <w:szCs w:val="22"/>
          <w:lang w:val="en-US"/>
        </w:rPr>
        <w:t>(</w:t>
      </w:r>
      <w:r w:rsidR="00357F68" w:rsidRPr="00243588">
        <w:rPr>
          <w:color w:val="000000" w:themeColor="text1"/>
          <w:sz w:val="22"/>
          <w:szCs w:val="22"/>
          <w:lang w:val="en-US"/>
        </w:rPr>
        <w:t>Gonzalez-Loureiro et al., 2015</w:t>
      </w:r>
      <w:r w:rsidR="000D372E" w:rsidRPr="00243588">
        <w:rPr>
          <w:color w:val="000000" w:themeColor="text1"/>
          <w:sz w:val="22"/>
          <w:szCs w:val="22"/>
          <w:lang w:val="en-US"/>
        </w:rPr>
        <w:t>)</w:t>
      </w:r>
      <w:r w:rsidR="00FB3CC7" w:rsidRPr="00243588">
        <w:rPr>
          <w:color w:val="000000" w:themeColor="text1"/>
          <w:sz w:val="22"/>
          <w:szCs w:val="22"/>
          <w:lang w:val="en-US"/>
        </w:rPr>
        <w:t>.</w:t>
      </w:r>
    </w:p>
    <w:p w14:paraId="4D522C42" w14:textId="77777777" w:rsidR="00221517" w:rsidRPr="00243588" w:rsidRDefault="00221517" w:rsidP="00D259CC">
      <w:pPr>
        <w:snapToGrid w:val="0"/>
        <w:spacing w:before="60"/>
        <w:jc w:val="both"/>
        <w:rPr>
          <w:color w:val="000000" w:themeColor="text1"/>
          <w:sz w:val="10"/>
          <w:szCs w:val="10"/>
          <w:lang w:val="en-US"/>
        </w:rPr>
      </w:pPr>
    </w:p>
    <w:p w14:paraId="2E86597A" w14:textId="59A1A6D7" w:rsidR="005B2725" w:rsidRPr="00243588" w:rsidRDefault="00F55D50" w:rsidP="005B2725">
      <w:pPr>
        <w:snapToGrid w:val="0"/>
        <w:spacing w:before="60" w:after="60"/>
        <w:jc w:val="center"/>
        <w:rPr>
          <w:color w:val="000000" w:themeColor="text1"/>
          <w:sz w:val="22"/>
          <w:szCs w:val="22"/>
          <w:lang w:val="en-US"/>
        </w:rPr>
      </w:pPr>
      <w:r w:rsidRPr="00243588">
        <w:rPr>
          <w:color w:val="000000" w:themeColor="text1"/>
          <w:sz w:val="22"/>
          <w:szCs w:val="22"/>
          <w:lang w:val="en-US"/>
        </w:rPr>
        <w:t xml:space="preserve">Table 5. </w:t>
      </w:r>
      <w:r w:rsidR="00332ED2" w:rsidRPr="00243588">
        <w:rPr>
          <w:color w:val="000000" w:themeColor="text1"/>
          <w:sz w:val="22"/>
          <w:szCs w:val="22"/>
          <w:lang w:val="en-US"/>
        </w:rPr>
        <w:t xml:space="preserve">Eigenvalues </w:t>
      </w:r>
      <w:r w:rsidR="00321FB6" w:rsidRPr="00243588">
        <w:rPr>
          <w:color w:val="000000" w:themeColor="text1"/>
          <w:sz w:val="22"/>
          <w:szCs w:val="22"/>
          <w:lang w:val="en-US"/>
        </w:rPr>
        <w:t>dimensions</w:t>
      </w:r>
      <w:r w:rsidR="00332ED2" w:rsidRPr="00243588">
        <w:rPr>
          <w:color w:val="000000" w:themeColor="text1"/>
          <w:sz w:val="22"/>
          <w:szCs w:val="22"/>
          <w:lang w:val="en-US"/>
        </w:rPr>
        <w:t xml:space="preserve"> 1 to 10</w:t>
      </w:r>
    </w:p>
    <w:tbl>
      <w:tblPr>
        <w:tblW w:w="8918" w:type="dxa"/>
        <w:tblInd w:w="108" w:type="dxa"/>
        <w:tblLook w:val="04A0" w:firstRow="1" w:lastRow="0" w:firstColumn="1" w:lastColumn="0" w:noHBand="0" w:noVBand="1"/>
      </w:tblPr>
      <w:tblGrid>
        <w:gridCol w:w="471"/>
        <w:gridCol w:w="987"/>
        <w:gridCol w:w="988"/>
        <w:gridCol w:w="988"/>
        <w:gridCol w:w="988"/>
        <w:gridCol w:w="988"/>
        <w:gridCol w:w="988"/>
        <w:gridCol w:w="988"/>
        <w:gridCol w:w="766"/>
        <w:gridCol w:w="766"/>
      </w:tblGrid>
      <w:tr w:rsidR="00243588" w:rsidRPr="00243588" w14:paraId="0596706E" w14:textId="77777777" w:rsidTr="004F42E9">
        <w:trPr>
          <w:trHeight w:val="267"/>
        </w:trPr>
        <w:tc>
          <w:tcPr>
            <w:tcW w:w="471" w:type="dxa"/>
            <w:tcBorders>
              <w:top w:val="single" w:sz="4" w:space="0" w:color="auto"/>
              <w:left w:val="nil"/>
              <w:bottom w:val="single" w:sz="4" w:space="0" w:color="auto"/>
              <w:right w:val="nil"/>
            </w:tcBorders>
            <w:shd w:val="clear" w:color="auto" w:fill="auto"/>
            <w:noWrap/>
            <w:vAlign w:val="bottom"/>
            <w:hideMark/>
          </w:tcPr>
          <w:p w14:paraId="73237A74" w14:textId="77777777" w:rsidR="005B2725" w:rsidRPr="00243588" w:rsidRDefault="005B2725" w:rsidP="00357219">
            <w:pPr>
              <w:rPr>
                <w:color w:val="000000" w:themeColor="text1"/>
                <w:sz w:val="20"/>
                <w:szCs w:val="20"/>
                <w:lang w:val="es-ES"/>
              </w:rPr>
            </w:pPr>
            <w:r w:rsidRPr="00243588">
              <w:rPr>
                <w:color w:val="000000" w:themeColor="text1"/>
                <w:sz w:val="20"/>
                <w:szCs w:val="20"/>
                <w:lang w:val="es-ES"/>
              </w:rPr>
              <w:t>R*</w:t>
            </w:r>
          </w:p>
        </w:tc>
        <w:tc>
          <w:tcPr>
            <w:tcW w:w="0" w:type="auto"/>
            <w:tcBorders>
              <w:top w:val="single" w:sz="4" w:space="0" w:color="auto"/>
              <w:left w:val="nil"/>
              <w:bottom w:val="single" w:sz="4" w:space="0" w:color="auto"/>
              <w:right w:val="nil"/>
            </w:tcBorders>
            <w:shd w:val="clear" w:color="auto" w:fill="auto"/>
            <w:noWrap/>
            <w:vAlign w:val="bottom"/>
            <w:hideMark/>
          </w:tcPr>
          <w:p w14:paraId="331DABE1" w14:textId="77777777" w:rsidR="005B2725" w:rsidRPr="00243588" w:rsidRDefault="005B2725" w:rsidP="00357219">
            <w:pPr>
              <w:jc w:val="center"/>
              <w:rPr>
                <w:color w:val="000000" w:themeColor="text1"/>
                <w:sz w:val="20"/>
                <w:szCs w:val="20"/>
              </w:rPr>
            </w:pPr>
            <w:r w:rsidRPr="00243588">
              <w:rPr>
                <w:color w:val="000000" w:themeColor="text1"/>
                <w:sz w:val="20"/>
                <w:szCs w:val="20"/>
              </w:rPr>
              <w:t>Dim.1</w:t>
            </w:r>
          </w:p>
        </w:tc>
        <w:tc>
          <w:tcPr>
            <w:tcW w:w="0" w:type="auto"/>
            <w:tcBorders>
              <w:top w:val="single" w:sz="4" w:space="0" w:color="auto"/>
              <w:left w:val="nil"/>
              <w:bottom w:val="single" w:sz="4" w:space="0" w:color="auto"/>
              <w:right w:val="nil"/>
            </w:tcBorders>
            <w:shd w:val="clear" w:color="auto" w:fill="auto"/>
            <w:noWrap/>
            <w:vAlign w:val="bottom"/>
            <w:hideMark/>
          </w:tcPr>
          <w:p w14:paraId="14579468" w14:textId="77777777" w:rsidR="005B2725" w:rsidRPr="00243588" w:rsidRDefault="005B2725" w:rsidP="00357219">
            <w:pPr>
              <w:jc w:val="center"/>
              <w:rPr>
                <w:color w:val="000000" w:themeColor="text1"/>
                <w:sz w:val="20"/>
                <w:szCs w:val="20"/>
              </w:rPr>
            </w:pPr>
            <w:r w:rsidRPr="00243588">
              <w:rPr>
                <w:color w:val="000000" w:themeColor="text1"/>
                <w:sz w:val="20"/>
                <w:szCs w:val="20"/>
              </w:rPr>
              <w:t>Dim.2</w:t>
            </w:r>
          </w:p>
        </w:tc>
        <w:tc>
          <w:tcPr>
            <w:tcW w:w="0" w:type="auto"/>
            <w:tcBorders>
              <w:top w:val="single" w:sz="4" w:space="0" w:color="auto"/>
              <w:left w:val="nil"/>
              <w:bottom w:val="single" w:sz="4" w:space="0" w:color="auto"/>
              <w:right w:val="nil"/>
            </w:tcBorders>
            <w:shd w:val="clear" w:color="auto" w:fill="auto"/>
            <w:noWrap/>
            <w:vAlign w:val="bottom"/>
            <w:hideMark/>
          </w:tcPr>
          <w:p w14:paraId="7EE5200F" w14:textId="77777777" w:rsidR="005B2725" w:rsidRPr="00243588" w:rsidRDefault="005B2725" w:rsidP="00357219">
            <w:pPr>
              <w:jc w:val="center"/>
              <w:rPr>
                <w:color w:val="000000" w:themeColor="text1"/>
                <w:sz w:val="20"/>
                <w:szCs w:val="20"/>
              </w:rPr>
            </w:pPr>
            <w:r w:rsidRPr="00243588">
              <w:rPr>
                <w:color w:val="000000" w:themeColor="text1"/>
                <w:sz w:val="20"/>
                <w:szCs w:val="20"/>
              </w:rPr>
              <w:t>Dim.3</w:t>
            </w:r>
          </w:p>
        </w:tc>
        <w:tc>
          <w:tcPr>
            <w:tcW w:w="0" w:type="auto"/>
            <w:tcBorders>
              <w:top w:val="single" w:sz="4" w:space="0" w:color="auto"/>
              <w:left w:val="nil"/>
              <w:bottom w:val="single" w:sz="4" w:space="0" w:color="auto"/>
              <w:right w:val="nil"/>
            </w:tcBorders>
            <w:shd w:val="clear" w:color="auto" w:fill="auto"/>
            <w:noWrap/>
            <w:vAlign w:val="bottom"/>
            <w:hideMark/>
          </w:tcPr>
          <w:p w14:paraId="370BEE30" w14:textId="77777777" w:rsidR="005B2725" w:rsidRPr="00243588" w:rsidRDefault="005B2725" w:rsidP="00357219">
            <w:pPr>
              <w:jc w:val="center"/>
              <w:rPr>
                <w:color w:val="000000" w:themeColor="text1"/>
                <w:sz w:val="20"/>
                <w:szCs w:val="20"/>
              </w:rPr>
            </w:pPr>
            <w:r w:rsidRPr="00243588">
              <w:rPr>
                <w:color w:val="000000" w:themeColor="text1"/>
                <w:sz w:val="20"/>
                <w:szCs w:val="20"/>
              </w:rPr>
              <w:t>Dim.4</w:t>
            </w:r>
          </w:p>
        </w:tc>
        <w:tc>
          <w:tcPr>
            <w:tcW w:w="0" w:type="auto"/>
            <w:tcBorders>
              <w:top w:val="single" w:sz="4" w:space="0" w:color="auto"/>
              <w:left w:val="nil"/>
              <w:bottom w:val="single" w:sz="4" w:space="0" w:color="auto"/>
              <w:right w:val="nil"/>
            </w:tcBorders>
            <w:shd w:val="clear" w:color="auto" w:fill="auto"/>
            <w:noWrap/>
            <w:vAlign w:val="bottom"/>
            <w:hideMark/>
          </w:tcPr>
          <w:p w14:paraId="5FBD8253" w14:textId="77777777" w:rsidR="005B2725" w:rsidRPr="00243588" w:rsidRDefault="005B2725" w:rsidP="00357219">
            <w:pPr>
              <w:jc w:val="center"/>
              <w:rPr>
                <w:color w:val="000000" w:themeColor="text1"/>
                <w:sz w:val="20"/>
                <w:szCs w:val="20"/>
              </w:rPr>
            </w:pPr>
            <w:r w:rsidRPr="00243588">
              <w:rPr>
                <w:color w:val="000000" w:themeColor="text1"/>
                <w:sz w:val="20"/>
                <w:szCs w:val="20"/>
              </w:rPr>
              <w:t>Dim.5</w:t>
            </w:r>
          </w:p>
        </w:tc>
        <w:tc>
          <w:tcPr>
            <w:tcW w:w="0" w:type="auto"/>
            <w:tcBorders>
              <w:top w:val="single" w:sz="4" w:space="0" w:color="auto"/>
              <w:left w:val="nil"/>
              <w:bottom w:val="single" w:sz="4" w:space="0" w:color="auto"/>
              <w:right w:val="nil"/>
            </w:tcBorders>
            <w:shd w:val="clear" w:color="auto" w:fill="auto"/>
            <w:noWrap/>
            <w:vAlign w:val="bottom"/>
            <w:hideMark/>
          </w:tcPr>
          <w:p w14:paraId="043D90A9" w14:textId="77777777" w:rsidR="005B2725" w:rsidRPr="00243588" w:rsidRDefault="005B2725" w:rsidP="00357219">
            <w:pPr>
              <w:jc w:val="center"/>
              <w:rPr>
                <w:color w:val="000000" w:themeColor="text1"/>
                <w:sz w:val="20"/>
                <w:szCs w:val="20"/>
              </w:rPr>
            </w:pPr>
            <w:r w:rsidRPr="00243588">
              <w:rPr>
                <w:color w:val="000000" w:themeColor="text1"/>
                <w:sz w:val="20"/>
                <w:szCs w:val="20"/>
              </w:rPr>
              <w:t>Dim.6</w:t>
            </w:r>
          </w:p>
        </w:tc>
        <w:tc>
          <w:tcPr>
            <w:tcW w:w="0" w:type="auto"/>
            <w:tcBorders>
              <w:top w:val="single" w:sz="4" w:space="0" w:color="auto"/>
              <w:left w:val="nil"/>
              <w:bottom w:val="single" w:sz="4" w:space="0" w:color="auto"/>
              <w:right w:val="nil"/>
            </w:tcBorders>
            <w:shd w:val="clear" w:color="auto" w:fill="auto"/>
            <w:noWrap/>
            <w:vAlign w:val="bottom"/>
            <w:hideMark/>
          </w:tcPr>
          <w:p w14:paraId="48E34317" w14:textId="77777777" w:rsidR="005B2725" w:rsidRPr="00243588" w:rsidRDefault="005B2725" w:rsidP="00357219">
            <w:pPr>
              <w:jc w:val="center"/>
              <w:rPr>
                <w:color w:val="000000" w:themeColor="text1"/>
                <w:sz w:val="20"/>
                <w:szCs w:val="20"/>
              </w:rPr>
            </w:pPr>
            <w:r w:rsidRPr="00243588">
              <w:rPr>
                <w:color w:val="000000" w:themeColor="text1"/>
                <w:sz w:val="20"/>
                <w:szCs w:val="20"/>
              </w:rPr>
              <w:t>Dim.7</w:t>
            </w:r>
          </w:p>
        </w:tc>
        <w:tc>
          <w:tcPr>
            <w:tcW w:w="766" w:type="dxa"/>
            <w:tcBorders>
              <w:top w:val="single" w:sz="4" w:space="0" w:color="auto"/>
              <w:left w:val="nil"/>
              <w:bottom w:val="single" w:sz="4" w:space="0" w:color="auto"/>
              <w:right w:val="nil"/>
            </w:tcBorders>
            <w:shd w:val="clear" w:color="auto" w:fill="auto"/>
            <w:noWrap/>
            <w:vAlign w:val="bottom"/>
            <w:hideMark/>
          </w:tcPr>
          <w:p w14:paraId="51919CD3" w14:textId="77777777" w:rsidR="005B2725" w:rsidRPr="00243588" w:rsidRDefault="005B2725" w:rsidP="00357219">
            <w:pPr>
              <w:jc w:val="center"/>
              <w:rPr>
                <w:color w:val="000000" w:themeColor="text1"/>
                <w:sz w:val="20"/>
                <w:szCs w:val="20"/>
              </w:rPr>
            </w:pPr>
            <w:r w:rsidRPr="00243588">
              <w:rPr>
                <w:color w:val="000000" w:themeColor="text1"/>
                <w:sz w:val="20"/>
                <w:szCs w:val="20"/>
              </w:rPr>
              <w:t>Dim.8</w:t>
            </w:r>
          </w:p>
        </w:tc>
        <w:tc>
          <w:tcPr>
            <w:tcW w:w="766" w:type="dxa"/>
            <w:tcBorders>
              <w:top w:val="single" w:sz="4" w:space="0" w:color="auto"/>
              <w:left w:val="nil"/>
              <w:bottom w:val="single" w:sz="4" w:space="0" w:color="auto"/>
              <w:right w:val="nil"/>
            </w:tcBorders>
            <w:vAlign w:val="bottom"/>
          </w:tcPr>
          <w:p w14:paraId="5A3A31D4" w14:textId="77777777" w:rsidR="005B2725" w:rsidRPr="00243588" w:rsidRDefault="005B2725" w:rsidP="00357219">
            <w:pPr>
              <w:jc w:val="center"/>
              <w:rPr>
                <w:color w:val="000000" w:themeColor="text1"/>
                <w:sz w:val="20"/>
                <w:szCs w:val="20"/>
              </w:rPr>
            </w:pPr>
            <w:r w:rsidRPr="00243588">
              <w:rPr>
                <w:color w:val="000000" w:themeColor="text1"/>
                <w:sz w:val="20"/>
                <w:szCs w:val="20"/>
              </w:rPr>
              <w:t>Dim.9</w:t>
            </w:r>
          </w:p>
        </w:tc>
      </w:tr>
      <w:tr w:rsidR="00243588" w:rsidRPr="00243588" w14:paraId="234766F4" w14:textId="77777777" w:rsidTr="004F42E9">
        <w:trPr>
          <w:trHeight w:val="267"/>
        </w:trPr>
        <w:tc>
          <w:tcPr>
            <w:tcW w:w="471" w:type="dxa"/>
            <w:tcBorders>
              <w:top w:val="single" w:sz="4" w:space="0" w:color="auto"/>
              <w:left w:val="nil"/>
              <w:bottom w:val="nil"/>
              <w:right w:val="nil"/>
            </w:tcBorders>
            <w:shd w:val="clear" w:color="auto" w:fill="auto"/>
            <w:noWrap/>
            <w:vAlign w:val="bottom"/>
            <w:hideMark/>
          </w:tcPr>
          <w:p w14:paraId="7763DA57" w14:textId="77777777" w:rsidR="005B2725" w:rsidRPr="00243588" w:rsidRDefault="005B2725" w:rsidP="00357219">
            <w:pPr>
              <w:rPr>
                <w:color w:val="000000" w:themeColor="text1"/>
                <w:sz w:val="20"/>
                <w:szCs w:val="20"/>
              </w:rPr>
            </w:pPr>
            <w:r w:rsidRPr="00243588">
              <w:rPr>
                <w:color w:val="000000" w:themeColor="text1"/>
                <w:sz w:val="20"/>
                <w:szCs w:val="20"/>
              </w:rPr>
              <w:t>1</w:t>
            </w:r>
          </w:p>
        </w:tc>
        <w:tc>
          <w:tcPr>
            <w:tcW w:w="0" w:type="auto"/>
            <w:tcBorders>
              <w:top w:val="single" w:sz="4" w:space="0" w:color="auto"/>
              <w:left w:val="nil"/>
              <w:bottom w:val="nil"/>
              <w:right w:val="nil"/>
            </w:tcBorders>
            <w:shd w:val="clear" w:color="auto" w:fill="auto"/>
            <w:noWrap/>
            <w:vAlign w:val="bottom"/>
            <w:hideMark/>
          </w:tcPr>
          <w:p w14:paraId="4CBC2627" w14:textId="77777777" w:rsidR="005B2725" w:rsidRPr="00243588" w:rsidRDefault="005B2725" w:rsidP="00357219">
            <w:pPr>
              <w:jc w:val="center"/>
              <w:rPr>
                <w:color w:val="000000" w:themeColor="text1"/>
                <w:sz w:val="20"/>
                <w:szCs w:val="20"/>
              </w:rPr>
            </w:pPr>
            <w:r w:rsidRPr="00243588">
              <w:rPr>
                <w:color w:val="000000" w:themeColor="text1"/>
                <w:sz w:val="20"/>
                <w:szCs w:val="20"/>
              </w:rPr>
              <w:t>0.243</w:t>
            </w:r>
          </w:p>
        </w:tc>
        <w:tc>
          <w:tcPr>
            <w:tcW w:w="0" w:type="auto"/>
            <w:tcBorders>
              <w:top w:val="single" w:sz="4" w:space="0" w:color="auto"/>
              <w:left w:val="nil"/>
              <w:bottom w:val="nil"/>
              <w:right w:val="nil"/>
            </w:tcBorders>
            <w:shd w:val="clear" w:color="auto" w:fill="auto"/>
            <w:noWrap/>
            <w:vAlign w:val="bottom"/>
            <w:hideMark/>
          </w:tcPr>
          <w:p w14:paraId="69108B65" w14:textId="77777777" w:rsidR="005B2725" w:rsidRPr="00243588" w:rsidRDefault="005B2725" w:rsidP="00357219">
            <w:pPr>
              <w:jc w:val="center"/>
              <w:rPr>
                <w:color w:val="000000" w:themeColor="text1"/>
                <w:sz w:val="20"/>
                <w:szCs w:val="20"/>
              </w:rPr>
            </w:pPr>
            <w:r w:rsidRPr="00243588">
              <w:rPr>
                <w:color w:val="000000" w:themeColor="text1"/>
                <w:sz w:val="20"/>
                <w:szCs w:val="20"/>
              </w:rPr>
              <w:t>0.170</w:t>
            </w:r>
          </w:p>
        </w:tc>
        <w:tc>
          <w:tcPr>
            <w:tcW w:w="0" w:type="auto"/>
            <w:tcBorders>
              <w:top w:val="single" w:sz="4" w:space="0" w:color="auto"/>
              <w:left w:val="nil"/>
              <w:bottom w:val="nil"/>
              <w:right w:val="nil"/>
            </w:tcBorders>
            <w:shd w:val="clear" w:color="auto" w:fill="auto"/>
            <w:noWrap/>
            <w:vAlign w:val="bottom"/>
            <w:hideMark/>
          </w:tcPr>
          <w:p w14:paraId="3AC08ABE" w14:textId="77777777" w:rsidR="005B2725" w:rsidRPr="00243588" w:rsidRDefault="005B2725" w:rsidP="00357219">
            <w:pPr>
              <w:jc w:val="center"/>
              <w:rPr>
                <w:color w:val="000000" w:themeColor="text1"/>
                <w:sz w:val="20"/>
                <w:szCs w:val="20"/>
              </w:rPr>
            </w:pPr>
            <w:r w:rsidRPr="00243588">
              <w:rPr>
                <w:color w:val="000000" w:themeColor="text1"/>
                <w:sz w:val="20"/>
                <w:szCs w:val="20"/>
              </w:rPr>
              <w:t>0.156</w:t>
            </w:r>
          </w:p>
        </w:tc>
        <w:tc>
          <w:tcPr>
            <w:tcW w:w="0" w:type="auto"/>
            <w:tcBorders>
              <w:top w:val="single" w:sz="4" w:space="0" w:color="auto"/>
              <w:left w:val="nil"/>
              <w:bottom w:val="nil"/>
              <w:right w:val="nil"/>
            </w:tcBorders>
            <w:shd w:val="clear" w:color="auto" w:fill="auto"/>
            <w:noWrap/>
            <w:vAlign w:val="bottom"/>
            <w:hideMark/>
          </w:tcPr>
          <w:p w14:paraId="079767D4" w14:textId="77777777" w:rsidR="005B2725" w:rsidRPr="00243588" w:rsidRDefault="005B2725" w:rsidP="00357219">
            <w:pPr>
              <w:jc w:val="center"/>
              <w:rPr>
                <w:color w:val="000000" w:themeColor="text1"/>
                <w:sz w:val="20"/>
                <w:szCs w:val="20"/>
              </w:rPr>
            </w:pPr>
            <w:r w:rsidRPr="00243588">
              <w:rPr>
                <w:color w:val="000000" w:themeColor="text1"/>
                <w:sz w:val="20"/>
                <w:szCs w:val="20"/>
              </w:rPr>
              <w:t>0.114</w:t>
            </w:r>
          </w:p>
        </w:tc>
        <w:tc>
          <w:tcPr>
            <w:tcW w:w="0" w:type="auto"/>
            <w:tcBorders>
              <w:top w:val="single" w:sz="4" w:space="0" w:color="auto"/>
              <w:left w:val="nil"/>
              <w:bottom w:val="nil"/>
              <w:right w:val="nil"/>
            </w:tcBorders>
            <w:shd w:val="clear" w:color="auto" w:fill="auto"/>
            <w:noWrap/>
            <w:vAlign w:val="bottom"/>
            <w:hideMark/>
          </w:tcPr>
          <w:p w14:paraId="5676EA75" w14:textId="77777777" w:rsidR="005B2725" w:rsidRPr="00243588" w:rsidRDefault="005B2725" w:rsidP="00357219">
            <w:pPr>
              <w:jc w:val="center"/>
              <w:rPr>
                <w:color w:val="000000" w:themeColor="text1"/>
                <w:sz w:val="20"/>
                <w:szCs w:val="20"/>
              </w:rPr>
            </w:pPr>
            <w:r w:rsidRPr="00243588">
              <w:rPr>
                <w:color w:val="000000" w:themeColor="text1"/>
                <w:sz w:val="20"/>
                <w:szCs w:val="20"/>
              </w:rPr>
              <w:t>0.099</w:t>
            </w:r>
          </w:p>
        </w:tc>
        <w:tc>
          <w:tcPr>
            <w:tcW w:w="0" w:type="auto"/>
            <w:tcBorders>
              <w:top w:val="single" w:sz="4" w:space="0" w:color="auto"/>
              <w:left w:val="nil"/>
              <w:bottom w:val="nil"/>
              <w:right w:val="nil"/>
            </w:tcBorders>
            <w:shd w:val="clear" w:color="auto" w:fill="auto"/>
            <w:noWrap/>
            <w:vAlign w:val="bottom"/>
            <w:hideMark/>
          </w:tcPr>
          <w:p w14:paraId="2B0D7E6B" w14:textId="77777777" w:rsidR="005B2725" w:rsidRPr="00243588" w:rsidRDefault="005B2725" w:rsidP="00357219">
            <w:pPr>
              <w:jc w:val="center"/>
              <w:rPr>
                <w:color w:val="000000" w:themeColor="text1"/>
                <w:sz w:val="20"/>
                <w:szCs w:val="20"/>
              </w:rPr>
            </w:pPr>
            <w:r w:rsidRPr="00243588">
              <w:rPr>
                <w:color w:val="000000" w:themeColor="text1"/>
                <w:sz w:val="20"/>
                <w:szCs w:val="20"/>
              </w:rPr>
              <w:t>0.089</w:t>
            </w:r>
          </w:p>
        </w:tc>
        <w:tc>
          <w:tcPr>
            <w:tcW w:w="0" w:type="auto"/>
            <w:tcBorders>
              <w:top w:val="single" w:sz="4" w:space="0" w:color="auto"/>
              <w:left w:val="nil"/>
              <w:bottom w:val="nil"/>
              <w:right w:val="nil"/>
            </w:tcBorders>
            <w:shd w:val="clear" w:color="auto" w:fill="auto"/>
            <w:noWrap/>
            <w:vAlign w:val="bottom"/>
            <w:hideMark/>
          </w:tcPr>
          <w:p w14:paraId="3FB7A8A3" w14:textId="77777777" w:rsidR="005B2725" w:rsidRPr="00243588" w:rsidRDefault="005B2725" w:rsidP="00357219">
            <w:pPr>
              <w:jc w:val="center"/>
              <w:rPr>
                <w:color w:val="000000" w:themeColor="text1"/>
                <w:sz w:val="20"/>
                <w:szCs w:val="20"/>
              </w:rPr>
            </w:pPr>
            <w:r w:rsidRPr="00243588">
              <w:rPr>
                <w:color w:val="000000" w:themeColor="text1"/>
                <w:sz w:val="20"/>
                <w:szCs w:val="20"/>
              </w:rPr>
              <w:t>0.082</w:t>
            </w:r>
          </w:p>
        </w:tc>
        <w:tc>
          <w:tcPr>
            <w:tcW w:w="766" w:type="dxa"/>
            <w:tcBorders>
              <w:top w:val="single" w:sz="4" w:space="0" w:color="auto"/>
              <w:left w:val="nil"/>
              <w:bottom w:val="nil"/>
              <w:right w:val="nil"/>
            </w:tcBorders>
            <w:shd w:val="clear" w:color="auto" w:fill="auto"/>
            <w:noWrap/>
            <w:vAlign w:val="bottom"/>
            <w:hideMark/>
          </w:tcPr>
          <w:p w14:paraId="03CD3FEC" w14:textId="77777777" w:rsidR="005B2725" w:rsidRPr="00243588" w:rsidRDefault="005B2725" w:rsidP="00357219">
            <w:pPr>
              <w:jc w:val="center"/>
              <w:rPr>
                <w:color w:val="000000" w:themeColor="text1"/>
                <w:sz w:val="20"/>
                <w:szCs w:val="20"/>
              </w:rPr>
            </w:pPr>
            <w:r w:rsidRPr="00243588">
              <w:rPr>
                <w:color w:val="000000" w:themeColor="text1"/>
                <w:sz w:val="20"/>
                <w:szCs w:val="20"/>
              </w:rPr>
              <w:t>0.064</w:t>
            </w:r>
          </w:p>
        </w:tc>
        <w:tc>
          <w:tcPr>
            <w:tcW w:w="766" w:type="dxa"/>
            <w:tcBorders>
              <w:top w:val="single" w:sz="4" w:space="0" w:color="auto"/>
              <w:left w:val="nil"/>
              <w:bottom w:val="nil"/>
              <w:right w:val="nil"/>
            </w:tcBorders>
            <w:vAlign w:val="bottom"/>
          </w:tcPr>
          <w:p w14:paraId="7419F7E1" w14:textId="77777777" w:rsidR="005B2725" w:rsidRPr="00243588" w:rsidRDefault="005B2725" w:rsidP="00357219">
            <w:pPr>
              <w:jc w:val="center"/>
              <w:rPr>
                <w:color w:val="000000" w:themeColor="text1"/>
                <w:sz w:val="20"/>
                <w:szCs w:val="20"/>
              </w:rPr>
            </w:pPr>
            <w:r w:rsidRPr="00243588">
              <w:rPr>
                <w:color w:val="000000" w:themeColor="text1"/>
                <w:sz w:val="20"/>
                <w:szCs w:val="20"/>
              </w:rPr>
              <w:t>0.048</w:t>
            </w:r>
          </w:p>
        </w:tc>
      </w:tr>
      <w:tr w:rsidR="00243588" w:rsidRPr="00243588" w14:paraId="341E7639" w14:textId="77777777" w:rsidTr="004F42E9">
        <w:trPr>
          <w:trHeight w:val="267"/>
        </w:trPr>
        <w:tc>
          <w:tcPr>
            <w:tcW w:w="471" w:type="dxa"/>
            <w:tcBorders>
              <w:top w:val="nil"/>
              <w:left w:val="nil"/>
              <w:right w:val="nil"/>
            </w:tcBorders>
            <w:shd w:val="clear" w:color="auto" w:fill="auto"/>
            <w:noWrap/>
            <w:vAlign w:val="bottom"/>
            <w:hideMark/>
          </w:tcPr>
          <w:p w14:paraId="05456DFE" w14:textId="77777777" w:rsidR="005B2725" w:rsidRPr="00243588" w:rsidRDefault="005B2725" w:rsidP="00357219">
            <w:pPr>
              <w:rPr>
                <w:color w:val="000000" w:themeColor="text1"/>
                <w:sz w:val="20"/>
                <w:szCs w:val="20"/>
              </w:rPr>
            </w:pPr>
            <w:r w:rsidRPr="00243588">
              <w:rPr>
                <w:color w:val="000000" w:themeColor="text1"/>
                <w:sz w:val="20"/>
                <w:szCs w:val="20"/>
              </w:rPr>
              <w:t>2</w:t>
            </w:r>
          </w:p>
        </w:tc>
        <w:tc>
          <w:tcPr>
            <w:tcW w:w="0" w:type="auto"/>
            <w:tcBorders>
              <w:top w:val="nil"/>
              <w:left w:val="nil"/>
              <w:right w:val="nil"/>
            </w:tcBorders>
            <w:shd w:val="clear" w:color="auto" w:fill="auto"/>
            <w:noWrap/>
            <w:vAlign w:val="bottom"/>
            <w:hideMark/>
          </w:tcPr>
          <w:p w14:paraId="53996A76" w14:textId="77777777" w:rsidR="005B2725" w:rsidRPr="00243588" w:rsidRDefault="005B2725" w:rsidP="00357219">
            <w:pPr>
              <w:jc w:val="center"/>
              <w:rPr>
                <w:color w:val="000000" w:themeColor="text1"/>
                <w:sz w:val="20"/>
                <w:szCs w:val="20"/>
              </w:rPr>
            </w:pPr>
            <w:r w:rsidRPr="00243588">
              <w:rPr>
                <w:color w:val="000000" w:themeColor="text1"/>
                <w:sz w:val="20"/>
                <w:szCs w:val="20"/>
              </w:rPr>
              <w:t>20.076</w:t>
            </w:r>
          </w:p>
        </w:tc>
        <w:tc>
          <w:tcPr>
            <w:tcW w:w="0" w:type="auto"/>
            <w:tcBorders>
              <w:top w:val="nil"/>
              <w:left w:val="nil"/>
              <w:right w:val="nil"/>
            </w:tcBorders>
            <w:shd w:val="clear" w:color="auto" w:fill="auto"/>
            <w:noWrap/>
            <w:vAlign w:val="bottom"/>
            <w:hideMark/>
          </w:tcPr>
          <w:p w14:paraId="3F960BC1" w14:textId="77777777" w:rsidR="005B2725" w:rsidRPr="00243588" w:rsidRDefault="005B2725" w:rsidP="00357219">
            <w:pPr>
              <w:jc w:val="center"/>
              <w:rPr>
                <w:color w:val="000000" w:themeColor="text1"/>
                <w:sz w:val="20"/>
                <w:szCs w:val="20"/>
              </w:rPr>
            </w:pPr>
            <w:r w:rsidRPr="00243588">
              <w:rPr>
                <w:color w:val="000000" w:themeColor="text1"/>
                <w:sz w:val="20"/>
                <w:szCs w:val="20"/>
              </w:rPr>
              <w:t>14.001</w:t>
            </w:r>
          </w:p>
        </w:tc>
        <w:tc>
          <w:tcPr>
            <w:tcW w:w="0" w:type="auto"/>
            <w:tcBorders>
              <w:top w:val="nil"/>
              <w:left w:val="nil"/>
              <w:right w:val="nil"/>
            </w:tcBorders>
            <w:shd w:val="clear" w:color="auto" w:fill="auto"/>
            <w:noWrap/>
            <w:vAlign w:val="bottom"/>
            <w:hideMark/>
          </w:tcPr>
          <w:p w14:paraId="7A4DD19D" w14:textId="77777777" w:rsidR="005B2725" w:rsidRPr="00243588" w:rsidRDefault="005B2725" w:rsidP="00357219">
            <w:pPr>
              <w:jc w:val="center"/>
              <w:rPr>
                <w:color w:val="000000" w:themeColor="text1"/>
                <w:sz w:val="20"/>
                <w:szCs w:val="20"/>
              </w:rPr>
            </w:pPr>
            <w:r w:rsidRPr="00243588">
              <w:rPr>
                <w:color w:val="000000" w:themeColor="text1"/>
                <w:sz w:val="20"/>
                <w:szCs w:val="20"/>
              </w:rPr>
              <w:t>12.859</w:t>
            </w:r>
          </w:p>
        </w:tc>
        <w:tc>
          <w:tcPr>
            <w:tcW w:w="0" w:type="auto"/>
            <w:tcBorders>
              <w:top w:val="nil"/>
              <w:left w:val="nil"/>
              <w:right w:val="nil"/>
            </w:tcBorders>
            <w:shd w:val="clear" w:color="auto" w:fill="auto"/>
            <w:noWrap/>
            <w:vAlign w:val="bottom"/>
            <w:hideMark/>
          </w:tcPr>
          <w:p w14:paraId="166F6076" w14:textId="77777777" w:rsidR="005B2725" w:rsidRPr="00243588" w:rsidRDefault="005B2725" w:rsidP="00357219">
            <w:pPr>
              <w:jc w:val="center"/>
              <w:rPr>
                <w:color w:val="000000" w:themeColor="text1"/>
                <w:sz w:val="20"/>
                <w:szCs w:val="20"/>
              </w:rPr>
            </w:pPr>
            <w:r w:rsidRPr="00243588">
              <w:rPr>
                <w:color w:val="000000" w:themeColor="text1"/>
                <w:sz w:val="20"/>
                <w:szCs w:val="20"/>
              </w:rPr>
              <w:t>9.409</w:t>
            </w:r>
          </w:p>
        </w:tc>
        <w:tc>
          <w:tcPr>
            <w:tcW w:w="0" w:type="auto"/>
            <w:tcBorders>
              <w:top w:val="nil"/>
              <w:left w:val="nil"/>
              <w:right w:val="nil"/>
            </w:tcBorders>
            <w:shd w:val="clear" w:color="auto" w:fill="auto"/>
            <w:noWrap/>
            <w:vAlign w:val="bottom"/>
            <w:hideMark/>
          </w:tcPr>
          <w:p w14:paraId="49D43C0C" w14:textId="77777777" w:rsidR="005B2725" w:rsidRPr="00243588" w:rsidRDefault="005B2725" w:rsidP="00357219">
            <w:pPr>
              <w:jc w:val="center"/>
              <w:rPr>
                <w:color w:val="000000" w:themeColor="text1"/>
                <w:sz w:val="20"/>
                <w:szCs w:val="20"/>
              </w:rPr>
            </w:pPr>
            <w:r w:rsidRPr="00243588">
              <w:rPr>
                <w:color w:val="000000" w:themeColor="text1"/>
                <w:sz w:val="20"/>
                <w:szCs w:val="20"/>
              </w:rPr>
              <w:t>8.189</w:t>
            </w:r>
          </w:p>
        </w:tc>
        <w:tc>
          <w:tcPr>
            <w:tcW w:w="0" w:type="auto"/>
            <w:tcBorders>
              <w:top w:val="nil"/>
              <w:left w:val="nil"/>
              <w:right w:val="nil"/>
            </w:tcBorders>
            <w:shd w:val="clear" w:color="auto" w:fill="auto"/>
            <w:noWrap/>
            <w:vAlign w:val="bottom"/>
            <w:hideMark/>
          </w:tcPr>
          <w:p w14:paraId="6E108680" w14:textId="77777777" w:rsidR="005B2725" w:rsidRPr="00243588" w:rsidRDefault="005B2725" w:rsidP="00357219">
            <w:pPr>
              <w:jc w:val="center"/>
              <w:rPr>
                <w:color w:val="000000" w:themeColor="text1"/>
                <w:sz w:val="20"/>
                <w:szCs w:val="20"/>
              </w:rPr>
            </w:pPr>
            <w:r w:rsidRPr="00243588">
              <w:rPr>
                <w:color w:val="000000" w:themeColor="text1"/>
                <w:sz w:val="20"/>
                <w:szCs w:val="20"/>
              </w:rPr>
              <w:t>7.372</w:t>
            </w:r>
          </w:p>
        </w:tc>
        <w:tc>
          <w:tcPr>
            <w:tcW w:w="0" w:type="auto"/>
            <w:tcBorders>
              <w:top w:val="nil"/>
              <w:left w:val="nil"/>
              <w:right w:val="nil"/>
            </w:tcBorders>
            <w:shd w:val="clear" w:color="auto" w:fill="auto"/>
            <w:noWrap/>
            <w:vAlign w:val="bottom"/>
            <w:hideMark/>
          </w:tcPr>
          <w:p w14:paraId="0B04DD28" w14:textId="77777777" w:rsidR="005B2725" w:rsidRPr="00243588" w:rsidRDefault="005B2725" w:rsidP="00357219">
            <w:pPr>
              <w:jc w:val="center"/>
              <w:rPr>
                <w:color w:val="000000" w:themeColor="text1"/>
                <w:sz w:val="20"/>
                <w:szCs w:val="20"/>
              </w:rPr>
            </w:pPr>
            <w:r w:rsidRPr="00243588">
              <w:rPr>
                <w:color w:val="000000" w:themeColor="text1"/>
                <w:sz w:val="20"/>
                <w:szCs w:val="20"/>
              </w:rPr>
              <w:t>6.797</w:t>
            </w:r>
          </w:p>
        </w:tc>
        <w:tc>
          <w:tcPr>
            <w:tcW w:w="766" w:type="dxa"/>
            <w:tcBorders>
              <w:top w:val="nil"/>
              <w:left w:val="nil"/>
              <w:right w:val="nil"/>
            </w:tcBorders>
            <w:shd w:val="clear" w:color="auto" w:fill="auto"/>
            <w:noWrap/>
            <w:vAlign w:val="bottom"/>
            <w:hideMark/>
          </w:tcPr>
          <w:p w14:paraId="54A4F65C" w14:textId="77777777" w:rsidR="005B2725" w:rsidRPr="00243588" w:rsidRDefault="005B2725" w:rsidP="00357219">
            <w:pPr>
              <w:jc w:val="center"/>
              <w:rPr>
                <w:color w:val="000000" w:themeColor="text1"/>
                <w:sz w:val="20"/>
                <w:szCs w:val="20"/>
              </w:rPr>
            </w:pPr>
            <w:r w:rsidRPr="00243588">
              <w:rPr>
                <w:color w:val="000000" w:themeColor="text1"/>
                <w:sz w:val="20"/>
                <w:szCs w:val="20"/>
              </w:rPr>
              <w:t>5.255</w:t>
            </w:r>
          </w:p>
        </w:tc>
        <w:tc>
          <w:tcPr>
            <w:tcW w:w="766" w:type="dxa"/>
            <w:tcBorders>
              <w:top w:val="nil"/>
              <w:left w:val="nil"/>
              <w:right w:val="nil"/>
            </w:tcBorders>
            <w:vAlign w:val="bottom"/>
          </w:tcPr>
          <w:p w14:paraId="578C156A" w14:textId="77777777" w:rsidR="005B2725" w:rsidRPr="00243588" w:rsidRDefault="005B2725" w:rsidP="00357219">
            <w:pPr>
              <w:jc w:val="center"/>
              <w:rPr>
                <w:color w:val="000000" w:themeColor="text1"/>
                <w:sz w:val="20"/>
                <w:szCs w:val="20"/>
              </w:rPr>
            </w:pPr>
            <w:r w:rsidRPr="00243588">
              <w:rPr>
                <w:color w:val="000000" w:themeColor="text1"/>
                <w:sz w:val="20"/>
                <w:szCs w:val="20"/>
              </w:rPr>
              <w:t>3.959</w:t>
            </w:r>
          </w:p>
        </w:tc>
      </w:tr>
      <w:tr w:rsidR="00243588" w:rsidRPr="00243588" w14:paraId="2E91E1E8" w14:textId="77777777" w:rsidTr="004F42E9">
        <w:trPr>
          <w:trHeight w:val="267"/>
        </w:trPr>
        <w:tc>
          <w:tcPr>
            <w:tcW w:w="471" w:type="dxa"/>
            <w:tcBorders>
              <w:top w:val="nil"/>
              <w:left w:val="nil"/>
              <w:bottom w:val="single" w:sz="4" w:space="0" w:color="auto"/>
              <w:right w:val="nil"/>
            </w:tcBorders>
            <w:shd w:val="clear" w:color="auto" w:fill="auto"/>
            <w:noWrap/>
            <w:vAlign w:val="bottom"/>
            <w:hideMark/>
          </w:tcPr>
          <w:p w14:paraId="0FAA4612" w14:textId="77777777" w:rsidR="005B2725" w:rsidRPr="00243588" w:rsidRDefault="005B2725" w:rsidP="00357219">
            <w:pPr>
              <w:rPr>
                <w:color w:val="000000" w:themeColor="text1"/>
                <w:sz w:val="20"/>
                <w:szCs w:val="20"/>
              </w:rPr>
            </w:pPr>
            <w:r w:rsidRPr="00243588">
              <w:rPr>
                <w:color w:val="000000" w:themeColor="text1"/>
                <w:sz w:val="20"/>
                <w:szCs w:val="20"/>
              </w:rPr>
              <w:t>3</w:t>
            </w:r>
          </w:p>
        </w:tc>
        <w:tc>
          <w:tcPr>
            <w:tcW w:w="0" w:type="auto"/>
            <w:tcBorders>
              <w:top w:val="nil"/>
              <w:left w:val="nil"/>
              <w:bottom w:val="single" w:sz="4" w:space="0" w:color="auto"/>
              <w:right w:val="nil"/>
            </w:tcBorders>
            <w:shd w:val="clear" w:color="auto" w:fill="auto"/>
            <w:noWrap/>
            <w:vAlign w:val="bottom"/>
            <w:hideMark/>
          </w:tcPr>
          <w:p w14:paraId="124EE075" w14:textId="77777777" w:rsidR="005B2725" w:rsidRPr="00243588" w:rsidRDefault="005B2725" w:rsidP="00357219">
            <w:pPr>
              <w:jc w:val="center"/>
              <w:rPr>
                <w:color w:val="000000" w:themeColor="text1"/>
                <w:sz w:val="20"/>
                <w:szCs w:val="20"/>
              </w:rPr>
            </w:pPr>
            <w:r w:rsidRPr="00243588">
              <w:rPr>
                <w:color w:val="000000" w:themeColor="text1"/>
                <w:sz w:val="20"/>
                <w:szCs w:val="20"/>
              </w:rPr>
              <w:t>20.076</w:t>
            </w:r>
          </w:p>
        </w:tc>
        <w:tc>
          <w:tcPr>
            <w:tcW w:w="0" w:type="auto"/>
            <w:tcBorders>
              <w:top w:val="nil"/>
              <w:left w:val="nil"/>
              <w:bottom w:val="single" w:sz="4" w:space="0" w:color="auto"/>
              <w:right w:val="nil"/>
            </w:tcBorders>
            <w:shd w:val="clear" w:color="auto" w:fill="auto"/>
            <w:noWrap/>
            <w:vAlign w:val="bottom"/>
            <w:hideMark/>
          </w:tcPr>
          <w:p w14:paraId="770599A7" w14:textId="77777777" w:rsidR="005B2725" w:rsidRPr="00243588" w:rsidRDefault="005B2725" w:rsidP="00357219">
            <w:pPr>
              <w:jc w:val="center"/>
              <w:rPr>
                <w:color w:val="000000" w:themeColor="text1"/>
                <w:sz w:val="20"/>
                <w:szCs w:val="20"/>
              </w:rPr>
            </w:pPr>
            <w:r w:rsidRPr="00243588">
              <w:rPr>
                <w:color w:val="000000" w:themeColor="text1"/>
                <w:sz w:val="20"/>
                <w:szCs w:val="20"/>
              </w:rPr>
              <w:t>34.077</w:t>
            </w:r>
          </w:p>
        </w:tc>
        <w:tc>
          <w:tcPr>
            <w:tcW w:w="0" w:type="auto"/>
            <w:tcBorders>
              <w:top w:val="nil"/>
              <w:left w:val="nil"/>
              <w:bottom w:val="single" w:sz="4" w:space="0" w:color="auto"/>
              <w:right w:val="nil"/>
            </w:tcBorders>
            <w:shd w:val="clear" w:color="auto" w:fill="auto"/>
            <w:noWrap/>
            <w:vAlign w:val="bottom"/>
            <w:hideMark/>
          </w:tcPr>
          <w:p w14:paraId="2CE4A1DE" w14:textId="77777777" w:rsidR="005B2725" w:rsidRPr="00243588" w:rsidRDefault="005B2725" w:rsidP="00357219">
            <w:pPr>
              <w:jc w:val="center"/>
              <w:rPr>
                <w:color w:val="000000" w:themeColor="text1"/>
                <w:sz w:val="20"/>
                <w:szCs w:val="20"/>
              </w:rPr>
            </w:pPr>
            <w:r w:rsidRPr="00243588">
              <w:rPr>
                <w:color w:val="000000" w:themeColor="text1"/>
                <w:sz w:val="20"/>
                <w:szCs w:val="20"/>
              </w:rPr>
              <w:t>46.936</w:t>
            </w:r>
          </w:p>
        </w:tc>
        <w:tc>
          <w:tcPr>
            <w:tcW w:w="0" w:type="auto"/>
            <w:tcBorders>
              <w:top w:val="nil"/>
              <w:left w:val="nil"/>
              <w:bottom w:val="single" w:sz="4" w:space="0" w:color="auto"/>
              <w:right w:val="nil"/>
            </w:tcBorders>
            <w:shd w:val="clear" w:color="auto" w:fill="auto"/>
            <w:noWrap/>
            <w:vAlign w:val="bottom"/>
            <w:hideMark/>
          </w:tcPr>
          <w:p w14:paraId="5A228169" w14:textId="77777777" w:rsidR="005B2725" w:rsidRPr="00243588" w:rsidRDefault="005B2725" w:rsidP="00357219">
            <w:pPr>
              <w:jc w:val="center"/>
              <w:rPr>
                <w:color w:val="000000" w:themeColor="text1"/>
                <w:sz w:val="20"/>
                <w:szCs w:val="20"/>
              </w:rPr>
            </w:pPr>
            <w:r w:rsidRPr="00243588">
              <w:rPr>
                <w:color w:val="000000" w:themeColor="text1"/>
                <w:sz w:val="20"/>
                <w:szCs w:val="20"/>
              </w:rPr>
              <w:t>56.345</w:t>
            </w:r>
          </w:p>
        </w:tc>
        <w:tc>
          <w:tcPr>
            <w:tcW w:w="0" w:type="auto"/>
            <w:tcBorders>
              <w:top w:val="nil"/>
              <w:left w:val="nil"/>
              <w:bottom w:val="single" w:sz="4" w:space="0" w:color="auto"/>
              <w:right w:val="nil"/>
            </w:tcBorders>
            <w:shd w:val="clear" w:color="auto" w:fill="auto"/>
            <w:noWrap/>
            <w:vAlign w:val="bottom"/>
            <w:hideMark/>
          </w:tcPr>
          <w:p w14:paraId="78CB8916" w14:textId="77777777" w:rsidR="005B2725" w:rsidRPr="00243588" w:rsidRDefault="005B2725" w:rsidP="00357219">
            <w:pPr>
              <w:jc w:val="center"/>
              <w:rPr>
                <w:color w:val="000000" w:themeColor="text1"/>
                <w:sz w:val="20"/>
                <w:szCs w:val="20"/>
              </w:rPr>
            </w:pPr>
            <w:r w:rsidRPr="00243588">
              <w:rPr>
                <w:color w:val="000000" w:themeColor="text1"/>
                <w:sz w:val="20"/>
                <w:szCs w:val="20"/>
              </w:rPr>
              <w:t>64.534</w:t>
            </w:r>
          </w:p>
        </w:tc>
        <w:tc>
          <w:tcPr>
            <w:tcW w:w="0" w:type="auto"/>
            <w:tcBorders>
              <w:top w:val="nil"/>
              <w:left w:val="nil"/>
              <w:bottom w:val="single" w:sz="4" w:space="0" w:color="auto"/>
              <w:right w:val="nil"/>
            </w:tcBorders>
            <w:shd w:val="clear" w:color="auto" w:fill="auto"/>
            <w:noWrap/>
            <w:vAlign w:val="bottom"/>
            <w:hideMark/>
          </w:tcPr>
          <w:p w14:paraId="3356F912" w14:textId="77777777" w:rsidR="005B2725" w:rsidRPr="00243588" w:rsidRDefault="005B2725" w:rsidP="00357219">
            <w:pPr>
              <w:jc w:val="center"/>
              <w:rPr>
                <w:color w:val="000000" w:themeColor="text1"/>
                <w:sz w:val="20"/>
                <w:szCs w:val="20"/>
              </w:rPr>
            </w:pPr>
            <w:r w:rsidRPr="00243588">
              <w:rPr>
                <w:color w:val="000000" w:themeColor="text1"/>
                <w:sz w:val="20"/>
                <w:szCs w:val="20"/>
              </w:rPr>
              <w:t>71.906</w:t>
            </w:r>
          </w:p>
        </w:tc>
        <w:tc>
          <w:tcPr>
            <w:tcW w:w="0" w:type="auto"/>
            <w:tcBorders>
              <w:top w:val="nil"/>
              <w:left w:val="nil"/>
              <w:bottom w:val="single" w:sz="4" w:space="0" w:color="auto"/>
              <w:right w:val="nil"/>
            </w:tcBorders>
            <w:shd w:val="clear" w:color="auto" w:fill="auto"/>
            <w:noWrap/>
            <w:vAlign w:val="bottom"/>
            <w:hideMark/>
          </w:tcPr>
          <w:p w14:paraId="2A9DE68E" w14:textId="77777777" w:rsidR="005B2725" w:rsidRPr="00243588" w:rsidRDefault="005B2725" w:rsidP="00357219">
            <w:pPr>
              <w:jc w:val="center"/>
              <w:rPr>
                <w:color w:val="000000" w:themeColor="text1"/>
                <w:sz w:val="20"/>
                <w:szCs w:val="20"/>
              </w:rPr>
            </w:pPr>
            <w:r w:rsidRPr="00243588">
              <w:rPr>
                <w:color w:val="000000" w:themeColor="text1"/>
                <w:sz w:val="20"/>
                <w:szCs w:val="20"/>
              </w:rPr>
              <w:t>78.703</w:t>
            </w:r>
          </w:p>
        </w:tc>
        <w:tc>
          <w:tcPr>
            <w:tcW w:w="766" w:type="dxa"/>
            <w:tcBorders>
              <w:top w:val="nil"/>
              <w:left w:val="nil"/>
              <w:bottom w:val="single" w:sz="4" w:space="0" w:color="auto"/>
              <w:right w:val="nil"/>
            </w:tcBorders>
            <w:shd w:val="clear" w:color="auto" w:fill="auto"/>
            <w:noWrap/>
            <w:vAlign w:val="bottom"/>
            <w:hideMark/>
          </w:tcPr>
          <w:p w14:paraId="06A2A636" w14:textId="77777777" w:rsidR="005B2725" w:rsidRPr="00243588" w:rsidRDefault="005B2725" w:rsidP="00357219">
            <w:pPr>
              <w:jc w:val="center"/>
              <w:rPr>
                <w:color w:val="000000" w:themeColor="text1"/>
                <w:sz w:val="20"/>
                <w:szCs w:val="20"/>
              </w:rPr>
            </w:pPr>
            <w:r w:rsidRPr="00243588">
              <w:rPr>
                <w:color w:val="000000" w:themeColor="text1"/>
                <w:sz w:val="20"/>
                <w:szCs w:val="20"/>
              </w:rPr>
              <w:t>83.958</w:t>
            </w:r>
          </w:p>
        </w:tc>
        <w:tc>
          <w:tcPr>
            <w:tcW w:w="766" w:type="dxa"/>
            <w:tcBorders>
              <w:top w:val="nil"/>
              <w:left w:val="nil"/>
              <w:bottom w:val="single" w:sz="4" w:space="0" w:color="auto"/>
              <w:right w:val="nil"/>
            </w:tcBorders>
            <w:vAlign w:val="bottom"/>
          </w:tcPr>
          <w:p w14:paraId="28CF2A2E" w14:textId="77777777" w:rsidR="005B2725" w:rsidRPr="00243588" w:rsidRDefault="005B2725" w:rsidP="00357219">
            <w:pPr>
              <w:jc w:val="center"/>
              <w:rPr>
                <w:color w:val="000000" w:themeColor="text1"/>
                <w:sz w:val="20"/>
                <w:szCs w:val="20"/>
              </w:rPr>
            </w:pPr>
            <w:r w:rsidRPr="00243588">
              <w:rPr>
                <w:color w:val="000000" w:themeColor="text1"/>
                <w:sz w:val="20"/>
                <w:szCs w:val="20"/>
              </w:rPr>
              <w:t>87.917</w:t>
            </w:r>
          </w:p>
        </w:tc>
      </w:tr>
    </w:tbl>
    <w:p w14:paraId="2D9447CA" w14:textId="77777777" w:rsidR="005B2725" w:rsidRPr="00243588" w:rsidRDefault="005B2725" w:rsidP="005B2725">
      <w:pPr>
        <w:rPr>
          <w:color w:val="000000" w:themeColor="text1"/>
          <w:sz w:val="18"/>
          <w:szCs w:val="18"/>
        </w:rPr>
      </w:pPr>
      <w:r w:rsidRPr="00243588">
        <w:rPr>
          <w:color w:val="000000" w:themeColor="text1"/>
          <w:sz w:val="18"/>
          <w:szCs w:val="18"/>
        </w:rPr>
        <w:t xml:space="preserve">R1 = Variance, R2 = percentage of variance, R3 = cumulative percentage of variance. </w:t>
      </w:r>
    </w:p>
    <w:p w14:paraId="2C92E74D" w14:textId="77777777" w:rsidR="005B2725" w:rsidRPr="00243588" w:rsidRDefault="005B2725" w:rsidP="005B2725">
      <w:pPr>
        <w:snapToGrid w:val="0"/>
        <w:spacing w:before="60"/>
        <w:jc w:val="both"/>
        <w:rPr>
          <w:color w:val="000000" w:themeColor="text1"/>
          <w:sz w:val="22"/>
          <w:szCs w:val="22"/>
        </w:rPr>
      </w:pPr>
    </w:p>
    <w:p w14:paraId="4DEAD9D9" w14:textId="56C1BB56" w:rsidR="00ED09EF" w:rsidRPr="00243588" w:rsidRDefault="00ED09EF" w:rsidP="00ED09EF">
      <w:pPr>
        <w:snapToGrid w:val="0"/>
        <w:spacing w:before="60" w:after="60"/>
        <w:jc w:val="center"/>
        <w:rPr>
          <w:color w:val="000000" w:themeColor="text1"/>
          <w:sz w:val="22"/>
          <w:szCs w:val="22"/>
          <w:lang w:val="en-US"/>
        </w:rPr>
      </w:pPr>
      <w:r w:rsidRPr="00243588">
        <w:rPr>
          <w:color w:val="000000" w:themeColor="text1"/>
          <w:sz w:val="22"/>
          <w:szCs w:val="22"/>
          <w:lang w:val="en-US"/>
        </w:rPr>
        <w:t xml:space="preserve">Table 6. Eigenvalues dimensions </w:t>
      </w:r>
      <w:r w:rsidR="00251B67" w:rsidRPr="00243588">
        <w:rPr>
          <w:color w:val="000000" w:themeColor="text1"/>
          <w:sz w:val="22"/>
          <w:szCs w:val="22"/>
          <w:lang w:val="en-US"/>
        </w:rPr>
        <w:t>9</w:t>
      </w:r>
      <w:r w:rsidRPr="00243588">
        <w:rPr>
          <w:color w:val="000000" w:themeColor="text1"/>
          <w:sz w:val="22"/>
          <w:szCs w:val="22"/>
          <w:lang w:val="en-US"/>
        </w:rPr>
        <w:t xml:space="preserve"> to </w:t>
      </w:r>
      <w:r w:rsidR="00251B67" w:rsidRPr="00243588">
        <w:rPr>
          <w:color w:val="000000" w:themeColor="text1"/>
          <w:sz w:val="22"/>
          <w:szCs w:val="22"/>
          <w:lang w:val="en-US"/>
        </w:rPr>
        <w:t>1</w:t>
      </w:r>
      <w:r w:rsidR="007067FF" w:rsidRPr="00243588">
        <w:rPr>
          <w:color w:val="000000" w:themeColor="text1"/>
          <w:sz w:val="22"/>
          <w:szCs w:val="22"/>
          <w:lang w:val="en-US"/>
        </w:rPr>
        <w:t>8</w:t>
      </w:r>
    </w:p>
    <w:tbl>
      <w:tblPr>
        <w:tblW w:w="8894" w:type="dxa"/>
        <w:tblInd w:w="108" w:type="dxa"/>
        <w:tblLook w:val="04A0" w:firstRow="1" w:lastRow="0" w:firstColumn="1" w:lastColumn="0" w:noHBand="0" w:noVBand="1"/>
      </w:tblPr>
      <w:tblGrid>
        <w:gridCol w:w="451"/>
        <w:gridCol w:w="927"/>
        <w:gridCol w:w="927"/>
        <w:gridCol w:w="927"/>
        <w:gridCol w:w="927"/>
        <w:gridCol w:w="927"/>
        <w:gridCol w:w="927"/>
        <w:gridCol w:w="977"/>
        <w:gridCol w:w="977"/>
        <w:gridCol w:w="927"/>
      </w:tblGrid>
      <w:tr w:rsidR="00243588" w:rsidRPr="00243588" w14:paraId="68A6C1FA" w14:textId="77777777" w:rsidTr="001A1DD7">
        <w:trPr>
          <w:trHeight w:val="267"/>
        </w:trPr>
        <w:tc>
          <w:tcPr>
            <w:tcW w:w="403" w:type="dxa"/>
            <w:tcBorders>
              <w:top w:val="single" w:sz="4" w:space="0" w:color="auto"/>
              <w:left w:val="nil"/>
              <w:bottom w:val="single" w:sz="4" w:space="0" w:color="auto"/>
              <w:right w:val="nil"/>
            </w:tcBorders>
            <w:shd w:val="clear" w:color="auto" w:fill="auto"/>
            <w:noWrap/>
            <w:vAlign w:val="bottom"/>
            <w:hideMark/>
          </w:tcPr>
          <w:p w14:paraId="7345C965" w14:textId="1D1140CA" w:rsidR="00374931" w:rsidRPr="00243588" w:rsidRDefault="00374931" w:rsidP="00357219">
            <w:pPr>
              <w:rPr>
                <w:color w:val="000000" w:themeColor="text1"/>
                <w:sz w:val="20"/>
                <w:szCs w:val="20"/>
              </w:rPr>
            </w:pPr>
            <w:r w:rsidRPr="00243588">
              <w:rPr>
                <w:color w:val="000000" w:themeColor="text1"/>
                <w:sz w:val="20"/>
                <w:szCs w:val="20"/>
              </w:rPr>
              <w:t>R*</w:t>
            </w:r>
          </w:p>
        </w:tc>
        <w:tc>
          <w:tcPr>
            <w:tcW w:w="0" w:type="auto"/>
            <w:tcBorders>
              <w:top w:val="single" w:sz="4" w:space="0" w:color="auto"/>
              <w:left w:val="nil"/>
              <w:bottom w:val="single" w:sz="4" w:space="0" w:color="auto"/>
              <w:right w:val="nil"/>
            </w:tcBorders>
            <w:vAlign w:val="bottom"/>
          </w:tcPr>
          <w:p w14:paraId="574C2EF0" w14:textId="77777777" w:rsidR="00374931" w:rsidRPr="00243588" w:rsidRDefault="00374931" w:rsidP="00357219">
            <w:pPr>
              <w:jc w:val="center"/>
              <w:rPr>
                <w:color w:val="000000" w:themeColor="text1"/>
                <w:sz w:val="20"/>
                <w:szCs w:val="20"/>
              </w:rPr>
            </w:pPr>
            <w:r w:rsidRPr="00243588">
              <w:rPr>
                <w:color w:val="000000" w:themeColor="text1"/>
                <w:sz w:val="20"/>
                <w:szCs w:val="20"/>
              </w:rPr>
              <w:t>Dim.10</w:t>
            </w:r>
          </w:p>
        </w:tc>
        <w:tc>
          <w:tcPr>
            <w:tcW w:w="0" w:type="auto"/>
            <w:tcBorders>
              <w:top w:val="single" w:sz="4" w:space="0" w:color="auto"/>
              <w:left w:val="nil"/>
              <w:bottom w:val="single" w:sz="4" w:space="0" w:color="auto"/>
              <w:right w:val="nil"/>
            </w:tcBorders>
            <w:vAlign w:val="bottom"/>
          </w:tcPr>
          <w:p w14:paraId="20B181C9" w14:textId="77777777" w:rsidR="00374931" w:rsidRPr="00243588" w:rsidRDefault="00374931" w:rsidP="00357219">
            <w:pPr>
              <w:jc w:val="center"/>
              <w:rPr>
                <w:color w:val="000000" w:themeColor="text1"/>
                <w:sz w:val="20"/>
                <w:szCs w:val="20"/>
              </w:rPr>
            </w:pPr>
            <w:r w:rsidRPr="00243588">
              <w:rPr>
                <w:color w:val="000000" w:themeColor="text1"/>
                <w:sz w:val="20"/>
                <w:szCs w:val="20"/>
              </w:rPr>
              <w:t>Dim.11</w:t>
            </w:r>
          </w:p>
        </w:tc>
        <w:tc>
          <w:tcPr>
            <w:tcW w:w="0" w:type="auto"/>
            <w:tcBorders>
              <w:top w:val="single" w:sz="4" w:space="0" w:color="auto"/>
              <w:left w:val="nil"/>
              <w:bottom w:val="single" w:sz="4" w:space="0" w:color="auto"/>
              <w:right w:val="nil"/>
            </w:tcBorders>
            <w:vAlign w:val="bottom"/>
          </w:tcPr>
          <w:p w14:paraId="54CCB244" w14:textId="77777777" w:rsidR="00374931" w:rsidRPr="00243588" w:rsidRDefault="00374931" w:rsidP="00357219">
            <w:pPr>
              <w:jc w:val="center"/>
              <w:rPr>
                <w:color w:val="000000" w:themeColor="text1"/>
                <w:sz w:val="20"/>
                <w:szCs w:val="20"/>
              </w:rPr>
            </w:pPr>
            <w:r w:rsidRPr="00243588">
              <w:rPr>
                <w:color w:val="000000" w:themeColor="text1"/>
                <w:sz w:val="20"/>
                <w:szCs w:val="20"/>
              </w:rPr>
              <w:t>Dim.12</w:t>
            </w:r>
          </w:p>
        </w:tc>
        <w:tc>
          <w:tcPr>
            <w:tcW w:w="0" w:type="auto"/>
            <w:tcBorders>
              <w:top w:val="single" w:sz="4" w:space="0" w:color="auto"/>
              <w:left w:val="nil"/>
              <w:bottom w:val="single" w:sz="4" w:space="0" w:color="auto"/>
              <w:right w:val="nil"/>
            </w:tcBorders>
            <w:vAlign w:val="bottom"/>
          </w:tcPr>
          <w:p w14:paraId="4BDFC806" w14:textId="77777777" w:rsidR="00374931" w:rsidRPr="00243588" w:rsidRDefault="00374931" w:rsidP="00357219">
            <w:pPr>
              <w:jc w:val="center"/>
              <w:rPr>
                <w:color w:val="000000" w:themeColor="text1"/>
                <w:sz w:val="20"/>
                <w:szCs w:val="20"/>
              </w:rPr>
            </w:pPr>
            <w:r w:rsidRPr="00243588">
              <w:rPr>
                <w:color w:val="000000" w:themeColor="text1"/>
                <w:sz w:val="20"/>
                <w:szCs w:val="20"/>
              </w:rPr>
              <w:t>Dim.13</w:t>
            </w:r>
          </w:p>
        </w:tc>
        <w:tc>
          <w:tcPr>
            <w:tcW w:w="0" w:type="auto"/>
            <w:tcBorders>
              <w:top w:val="single" w:sz="4" w:space="0" w:color="auto"/>
              <w:left w:val="nil"/>
              <w:bottom w:val="single" w:sz="4" w:space="0" w:color="auto"/>
              <w:right w:val="nil"/>
            </w:tcBorders>
            <w:vAlign w:val="bottom"/>
          </w:tcPr>
          <w:p w14:paraId="6309688B" w14:textId="77777777" w:rsidR="00374931" w:rsidRPr="00243588" w:rsidRDefault="00374931" w:rsidP="00357219">
            <w:pPr>
              <w:jc w:val="center"/>
              <w:rPr>
                <w:color w:val="000000" w:themeColor="text1"/>
                <w:sz w:val="20"/>
                <w:szCs w:val="20"/>
              </w:rPr>
            </w:pPr>
            <w:r w:rsidRPr="00243588">
              <w:rPr>
                <w:color w:val="000000" w:themeColor="text1"/>
                <w:sz w:val="20"/>
                <w:szCs w:val="20"/>
              </w:rPr>
              <w:t>Dim.14</w:t>
            </w:r>
          </w:p>
        </w:tc>
        <w:tc>
          <w:tcPr>
            <w:tcW w:w="0" w:type="auto"/>
            <w:tcBorders>
              <w:top w:val="single" w:sz="4" w:space="0" w:color="auto"/>
              <w:left w:val="nil"/>
              <w:bottom w:val="single" w:sz="4" w:space="0" w:color="auto"/>
              <w:right w:val="nil"/>
            </w:tcBorders>
            <w:vAlign w:val="bottom"/>
          </w:tcPr>
          <w:p w14:paraId="7AFC7894" w14:textId="77777777" w:rsidR="00374931" w:rsidRPr="00243588" w:rsidRDefault="00374931" w:rsidP="00357219">
            <w:pPr>
              <w:jc w:val="center"/>
              <w:rPr>
                <w:color w:val="000000" w:themeColor="text1"/>
                <w:sz w:val="20"/>
                <w:szCs w:val="20"/>
              </w:rPr>
            </w:pPr>
            <w:r w:rsidRPr="00243588">
              <w:rPr>
                <w:color w:val="000000" w:themeColor="text1"/>
                <w:sz w:val="20"/>
                <w:szCs w:val="20"/>
              </w:rPr>
              <w:t>Dim.15</w:t>
            </w:r>
          </w:p>
        </w:tc>
        <w:tc>
          <w:tcPr>
            <w:tcW w:w="0" w:type="auto"/>
            <w:tcBorders>
              <w:top w:val="single" w:sz="4" w:space="0" w:color="auto"/>
              <w:left w:val="nil"/>
              <w:bottom w:val="single" w:sz="4" w:space="0" w:color="auto"/>
              <w:right w:val="nil"/>
            </w:tcBorders>
            <w:vAlign w:val="bottom"/>
          </w:tcPr>
          <w:p w14:paraId="42AACF09" w14:textId="77777777" w:rsidR="00374931" w:rsidRPr="00243588" w:rsidRDefault="00374931" w:rsidP="00357219">
            <w:pPr>
              <w:jc w:val="center"/>
              <w:rPr>
                <w:color w:val="000000" w:themeColor="text1"/>
                <w:sz w:val="20"/>
                <w:szCs w:val="20"/>
              </w:rPr>
            </w:pPr>
            <w:r w:rsidRPr="00243588">
              <w:rPr>
                <w:color w:val="000000" w:themeColor="text1"/>
                <w:sz w:val="20"/>
                <w:szCs w:val="20"/>
              </w:rPr>
              <w:t>Dim.16</w:t>
            </w:r>
          </w:p>
        </w:tc>
        <w:tc>
          <w:tcPr>
            <w:tcW w:w="0" w:type="auto"/>
            <w:tcBorders>
              <w:top w:val="single" w:sz="4" w:space="0" w:color="auto"/>
              <w:left w:val="nil"/>
              <w:bottom w:val="single" w:sz="4" w:space="0" w:color="auto"/>
              <w:right w:val="nil"/>
            </w:tcBorders>
            <w:vAlign w:val="bottom"/>
          </w:tcPr>
          <w:p w14:paraId="2DD55D1E" w14:textId="77777777" w:rsidR="00374931" w:rsidRPr="00243588" w:rsidRDefault="00374931" w:rsidP="00357219">
            <w:pPr>
              <w:jc w:val="center"/>
              <w:rPr>
                <w:color w:val="000000" w:themeColor="text1"/>
                <w:sz w:val="20"/>
                <w:szCs w:val="20"/>
              </w:rPr>
            </w:pPr>
            <w:r w:rsidRPr="00243588">
              <w:rPr>
                <w:color w:val="000000" w:themeColor="text1"/>
                <w:sz w:val="20"/>
                <w:szCs w:val="20"/>
              </w:rPr>
              <w:t>Dim.17</w:t>
            </w:r>
          </w:p>
        </w:tc>
        <w:tc>
          <w:tcPr>
            <w:tcW w:w="0" w:type="auto"/>
            <w:tcBorders>
              <w:top w:val="single" w:sz="4" w:space="0" w:color="auto"/>
              <w:left w:val="nil"/>
              <w:bottom w:val="single" w:sz="4" w:space="0" w:color="auto"/>
              <w:right w:val="nil"/>
            </w:tcBorders>
            <w:shd w:val="clear" w:color="auto" w:fill="auto"/>
            <w:noWrap/>
            <w:vAlign w:val="bottom"/>
            <w:hideMark/>
          </w:tcPr>
          <w:p w14:paraId="6D62215C" w14:textId="77777777" w:rsidR="00374931" w:rsidRPr="00243588" w:rsidRDefault="00374931" w:rsidP="00357219">
            <w:pPr>
              <w:jc w:val="center"/>
              <w:rPr>
                <w:color w:val="000000" w:themeColor="text1"/>
                <w:sz w:val="20"/>
                <w:szCs w:val="20"/>
                <w:lang w:val="es-ES"/>
              </w:rPr>
            </w:pPr>
            <w:r w:rsidRPr="00243588">
              <w:rPr>
                <w:color w:val="000000" w:themeColor="text1"/>
                <w:sz w:val="20"/>
                <w:szCs w:val="20"/>
              </w:rPr>
              <w:t>Dim.</w:t>
            </w:r>
            <w:r w:rsidRPr="00243588">
              <w:rPr>
                <w:color w:val="000000" w:themeColor="text1"/>
                <w:sz w:val="20"/>
                <w:szCs w:val="20"/>
                <w:lang w:val="es-ES"/>
              </w:rPr>
              <w:t>18</w:t>
            </w:r>
          </w:p>
        </w:tc>
      </w:tr>
      <w:tr w:rsidR="00243588" w:rsidRPr="00243588" w14:paraId="18B38FD0" w14:textId="77777777" w:rsidTr="001A1DD7">
        <w:trPr>
          <w:trHeight w:val="267"/>
        </w:trPr>
        <w:tc>
          <w:tcPr>
            <w:tcW w:w="403" w:type="dxa"/>
            <w:tcBorders>
              <w:top w:val="single" w:sz="4" w:space="0" w:color="auto"/>
              <w:left w:val="nil"/>
              <w:bottom w:val="nil"/>
              <w:right w:val="nil"/>
            </w:tcBorders>
            <w:shd w:val="clear" w:color="auto" w:fill="auto"/>
            <w:noWrap/>
            <w:vAlign w:val="bottom"/>
            <w:hideMark/>
          </w:tcPr>
          <w:p w14:paraId="606C81E3" w14:textId="77777777" w:rsidR="00374931" w:rsidRPr="00243588" w:rsidRDefault="00374931" w:rsidP="00357219">
            <w:pPr>
              <w:rPr>
                <w:color w:val="000000" w:themeColor="text1"/>
                <w:sz w:val="20"/>
                <w:szCs w:val="20"/>
              </w:rPr>
            </w:pPr>
            <w:r w:rsidRPr="00243588">
              <w:rPr>
                <w:color w:val="000000" w:themeColor="text1"/>
                <w:sz w:val="20"/>
                <w:szCs w:val="20"/>
              </w:rPr>
              <w:t>1</w:t>
            </w:r>
          </w:p>
        </w:tc>
        <w:tc>
          <w:tcPr>
            <w:tcW w:w="0" w:type="auto"/>
            <w:tcBorders>
              <w:top w:val="single" w:sz="4" w:space="0" w:color="auto"/>
              <w:left w:val="nil"/>
              <w:bottom w:val="nil"/>
              <w:right w:val="nil"/>
            </w:tcBorders>
            <w:vAlign w:val="bottom"/>
          </w:tcPr>
          <w:p w14:paraId="3DBFDB26" w14:textId="77777777" w:rsidR="00374931" w:rsidRPr="00243588" w:rsidRDefault="00374931" w:rsidP="00357219">
            <w:pPr>
              <w:jc w:val="center"/>
              <w:rPr>
                <w:color w:val="000000" w:themeColor="text1"/>
                <w:sz w:val="20"/>
                <w:szCs w:val="20"/>
              </w:rPr>
            </w:pPr>
            <w:r w:rsidRPr="00243588">
              <w:rPr>
                <w:color w:val="000000" w:themeColor="text1"/>
                <w:sz w:val="20"/>
                <w:szCs w:val="20"/>
              </w:rPr>
              <w:t>0.039</w:t>
            </w:r>
          </w:p>
        </w:tc>
        <w:tc>
          <w:tcPr>
            <w:tcW w:w="0" w:type="auto"/>
            <w:tcBorders>
              <w:top w:val="single" w:sz="4" w:space="0" w:color="auto"/>
              <w:left w:val="nil"/>
              <w:bottom w:val="nil"/>
              <w:right w:val="nil"/>
            </w:tcBorders>
            <w:vAlign w:val="bottom"/>
          </w:tcPr>
          <w:p w14:paraId="04471A0C" w14:textId="77777777" w:rsidR="00374931" w:rsidRPr="00243588" w:rsidRDefault="00374931" w:rsidP="00357219">
            <w:pPr>
              <w:jc w:val="center"/>
              <w:rPr>
                <w:color w:val="000000" w:themeColor="text1"/>
                <w:sz w:val="20"/>
                <w:szCs w:val="20"/>
              </w:rPr>
            </w:pPr>
            <w:r w:rsidRPr="00243588">
              <w:rPr>
                <w:color w:val="000000" w:themeColor="text1"/>
                <w:sz w:val="20"/>
                <w:szCs w:val="20"/>
              </w:rPr>
              <w:t>0.031</w:t>
            </w:r>
          </w:p>
        </w:tc>
        <w:tc>
          <w:tcPr>
            <w:tcW w:w="0" w:type="auto"/>
            <w:tcBorders>
              <w:top w:val="single" w:sz="4" w:space="0" w:color="auto"/>
              <w:left w:val="nil"/>
              <w:bottom w:val="nil"/>
              <w:right w:val="nil"/>
            </w:tcBorders>
            <w:vAlign w:val="bottom"/>
          </w:tcPr>
          <w:p w14:paraId="36BEFEA6" w14:textId="77777777" w:rsidR="00374931" w:rsidRPr="00243588" w:rsidRDefault="00374931" w:rsidP="00357219">
            <w:pPr>
              <w:jc w:val="center"/>
              <w:rPr>
                <w:color w:val="000000" w:themeColor="text1"/>
                <w:sz w:val="20"/>
                <w:szCs w:val="20"/>
              </w:rPr>
            </w:pPr>
            <w:r w:rsidRPr="00243588">
              <w:rPr>
                <w:color w:val="000000" w:themeColor="text1"/>
                <w:sz w:val="20"/>
                <w:szCs w:val="20"/>
              </w:rPr>
              <w:t>0.026</w:t>
            </w:r>
          </w:p>
        </w:tc>
        <w:tc>
          <w:tcPr>
            <w:tcW w:w="0" w:type="auto"/>
            <w:tcBorders>
              <w:top w:val="single" w:sz="4" w:space="0" w:color="auto"/>
              <w:left w:val="nil"/>
              <w:bottom w:val="nil"/>
              <w:right w:val="nil"/>
            </w:tcBorders>
            <w:vAlign w:val="bottom"/>
          </w:tcPr>
          <w:p w14:paraId="583BFA4C" w14:textId="77777777" w:rsidR="00374931" w:rsidRPr="00243588" w:rsidRDefault="00374931" w:rsidP="00357219">
            <w:pPr>
              <w:jc w:val="center"/>
              <w:rPr>
                <w:color w:val="000000" w:themeColor="text1"/>
                <w:sz w:val="20"/>
                <w:szCs w:val="20"/>
              </w:rPr>
            </w:pPr>
            <w:r w:rsidRPr="00243588">
              <w:rPr>
                <w:color w:val="000000" w:themeColor="text1"/>
                <w:sz w:val="20"/>
                <w:szCs w:val="20"/>
              </w:rPr>
              <w:t>0.019</w:t>
            </w:r>
          </w:p>
        </w:tc>
        <w:tc>
          <w:tcPr>
            <w:tcW w:w="0" w:type="auto"/>
            <w:tcBorders>
              <w:top w:val="single" w:sz="4" w:space="0" w:color="auto"/>
              <w:left w:val="nil"/>
              <w:bottom w:val="nil"/>
              <w:right w:val="nil"/>
            </w:tcBorders>
            <w:vAlign w:val="bottom"/>
          </w:tcPr>
          <w:p w14:paraId="0FFE2734" w14:textId="77777777" w:rsidR="00374931" w:rsidRPr="00243588" w:rsidRDefault="00374931" w:rsidP="00357219">
            <w:pPr>
              <w:jc w:val="center"/>
              <w:rPr>
                <w:color w:val="000000" w:themeColor="text1"/>
                <w:sz w:val="20"/>
                <w:szCs w:val="20"/>
              </w:rPr>
            </w:pPr>
            <w:r w:rsidRPr="00243588">
              <w:rPr>
                <w:color w:val="000000" w:themeColor="text1"/>
                <w:sz w:val="20"/>
                <w:szCs w:val="20"/>
              </w:rPr>
              <w:t>0.017</w:t>
            </w:r>
          </w:p>
        </w:tc>
        <w:tc>
          <w:tcPr>
            <w:tcW w:w="0" w:type="auto"/>
            <w:tcBorders>
              <w:top w:val="single" w:sz="4" w:space="0" w:color="auto"/>
              <w:left w:val="nil"/>
              <w:bottom w:val="nil"/>
              <w:right w:val="nil"/>
            </w:tcBorders>
            <w:vAlign w:val="bottom"/>
          </w:tcPr>
          <w:p w14:paraId="2432B774" w14:textId="77777777" w:rsidR="00374931" w:rsidRPr="00243588" w:rsidRDefault="00374931" w:rsidP="00357219">
            <w:pPr>
              <w:jc w:val="center"/>
              <w:rPr>
                <w:color w:val="000000" w:themeColor="text1"/>
                <w:sz w:val="20"/>
                <w:szCs w:val="20"/>
              </w:rPr>
            </w:pPr>
            <w:r w:rsidRPr="00243588">
              <w:rPr>
                <w:color w:val="000000" w:themeColor="text1"/>
                <w:sz w:val="20"/>
                <w:szCs w:val="20"/>
              </w:rPr>
              <w:t>0.010</w:t>
            </w:r>
          </w:p>
        </w:tc>
        <w:tc>
          <w:tcPr>
            <w:tcW w:w="0" w:type="auto"/>
            <w:tcBorders>
              <w:top w:val="single" w:sz="4" w:space="0" w:color="auto"/>
              <w:left w:val="nil"/>
              <w:bottom w:val="nil"/>
              <w:right w:val="nil"/>
            </w:tcBorders>
            <w:vAlign w:val="bottom"/>
          </w:tcPr>
          <w:p w14:paraId="48B4B482" w14:textId="77777777" w:rsidR="00374931" w:rsidRPr="00243588" w:rsidRDefault="00374931" w:rsidP="00357219">
            <w:pPr>
              <w:jc w:val="center"/>
              <w:rPr>
                <w:color w:val="000000" w:themeColor="text1"/>
                <w:sz w:val="20"/>
                <w:szCs w:val="20"/>
              </w:rPr>
            </w:pPr>
            <w:r w:rsidRPr="00243588">
              <w:rPr>
                <w:color w:val="000000" w:themeColor="text1"/>
                <w:sz w:val="20"/>
                <w:szCs w:val="20"/>
              </w:rPr>
              <w:t>0.005</w:t>
            </w:r>
          </w:p>
        </w:tc>
        <w:tc>
          <w:tcPr>
            <w:tcW w:w="0" w:type="auto"/>
            <w:tcBorders>
              <w:top w:val="single" w:sz="4" w:space="0" w:color="auto"/>
              <w:left w:val="nil"/>
              <w:bottom w:val="nil"/>
              <w:right w:val="nil"/>
            </w:tcBorders>
            <w:vAlign w:val="bottom"/>
          </w:tcPr>
          <w:p w14:paraId="577DB11F" w14:textId="77777777" w:rsidR="00374931" w:rsidRPr="00243588" w:rsidRDefault="00374931" w:rsidP="00357219">
            <w:pPr>
              <w:jc w:val="center"/>
              <w:rPr>
                <w:color w:val="000000" w:themeColor="text1"/>
                <w:sz w:val="20"/>
                <w:szCs w:val="20"/>
                <w:lang w:val="es-ES"/>
              </w:rPr>
            </w:pPr>
            <w:r w:rsidRPr="00243588">
              <w:rPr>
                <w:color w:val="000000" w:themeColor="text1"/>
                <w:sz w:val="20"/>
                <w:szCs w:val="20"/>
              </w:rPr>
              <w:t>0.002</w:t>
            </w:r>
          </w:p>
        </w:tc>
        <w:tc>
          <w:tcPr>
            <w:tcW w:w="0" w:type="auto"/>
            <w:tcBorders>
              <w:top w:val="single" w:sz="4" w:space="0" w:color="auto"/>
              <w:left w:val="nil"/>
              <w:bottom w:val="nil"/>
              <w:right w:val="nil"/>
            </w:tcBorders>
            <w:shd w:val="clear" w:color="auto" w:fill="auto"/>
            <w:noWrap/>
            <w:vAlign w:val="bottom"/>
            <w:hideMark/>
          </w:tcPr>
          <w:p w14:paraId="0C00E08F" w14:textId="77777777" w:rsidR="00374931" w:rsidRPr="00243588" w:rsidRDefault="00374931" w:rsidP="00357219">
            <w:pPr>
              <w:jc w:val="center"/>
              <w:rPr>
                <w:color w:val="000000" w:themeColor="text1"/>
                <w:sz w:val="20"/>
                <w:szCs w:val="20"/>
                <w:lang w:val="es-ES"/>
              </w:rPr>
            </w:pPr>
            <w:r w:rsidRPr="00243588">
              <w:rPr>
                <w:color w:val="000000" w:themeColor="text1"/>
                <w:sz w:val="20"/>
                <w:szCs w:val="20"/>
              </w:rPr>
              <w:t>0.000</w:t>
            </w:r>
          </w:p>
        </w:tc>
      </w:tr>
      <w:tr w:rsidR="00243588" w:rsidRPr="00243588" w14:paraId="3723F2F4" w14:textId="77777777" w:rsidTr="001A1DD7">
        <w:trPr>
          <w:trHeight w:val="267"/>
        </w:trPr>
        <w:tc>
          <w:tcPr>
            <w:tcW w:w="403" w:type="dxa"/>
            <w:tcBorders>
              <w:top w:val="nil"/>
              <w:left w:val="nil"/>
              <w:right w:val="nil"/>
            </w:tcBorders>
            <w:shd w:val="clear" w:color="auto" w:fill="auto"/>
            <w:noWrap/>
            <w:vAlign w:val="bottom"/>
            <w:hideMark/>
          </w:tcPr>
          <w:p w14:paraId="3BA0EB71" w14:textId="77777777" w:rsidR="00374931" w:rsidRPr="00243588" w:rsidRDefault="00374931" w:rsidP="00357219">
            <w:pPr>
              <w:rPr>
                <w:color w:val="000000" w:themeColor="text1"/>
                <w:sz w:val="20"/>
                <w:szCs w:val="20"/>
              </w:rPr>
            </w:pPr>
            <w:r w:rsidRPr="00243588">
              <w:rPr>
                <w:color w:val="000000" w:themeColor="text1"/>
                <w:sz w:val="20"/>
                <w:szCs w:val="20"/>
              </w:rPr>
              <w:t>2</w:t>
            </w:r>
          </w:p>
        </w:tc>
        <w:tc>
          <w:tcPr>
            <w:tcW w:w="0" w:type="auto"/>
            <w:tcBorders>
              <w:top w:val="nil"/>
              <w:left w:val="nil"/>
              <w:right w:val="nil"/>
            </w:tcBorders>
            <w:vAlign w:val="bottom"/>
          </w:tcPr>
          <w:p w14:paraId="27750F77" w14:textId="77777777" w:rsidR="00374931" w:rsidRPr="00243588" w:rsidRDefault="00374931" w:rsidP="00357219">
            <w:pPr>
              <w:jc w:val="center"/>
              <w:rPr>
                <w:color w:val="000000" w:themeColor="text1"/>
                <w:sz w:val="20"/>
                <w:szCs w:val="20"/>
              </w:rPr>
            </w:pPr>
            <w:r w:rsidRPr="00243588">
              <w:rPr>
                <w:color w:val="000000" w:themeColor="text1"/>
                <w:sz w:val="20"/>
                <w:szCs w:val="20"/>
              </w:rPr>
              <w:t>3.198</w:t>
            </w:r>
          </w:p>
        </w:tc>
        <w:tc>
          <w:tcPr>
            <w:tcW w:w="0" w:type="auto"/>
            <w:tcBorders>
              <w:top w:val="nil"/>
              <w:left w:val="nil"/>
              <w:right w:val="nil"/>
            </w:tcBorders>
            <w:vAlign w:val="bottom"/>
          </w:tcPr>
          <w:p w14:paraId="50DF11A9" w14:textId="77777777" w:rsidR="00374931" w:rsidRPr="00243588" w:rsidRDefault="00374931" w:rsidP="00357219">
            <w:pPr>
              <w:jc w:val="center"/>
              <w:rPr>
                <w:color w:val="000000" w:themeColor="text1"/>
                <w:sz w:val="20"/>
                <w:szCs w:val="20"/>
              </w:rPr>
            </w:pPr>
            <w:r w:rsidRPr="00243588">
              <w:rPr>
                <w:color w:val="000000" w:themeColor="text1"/>
                <w:sz w:val="20"/>
                <w:szCs w:val="20"/>
              </w:rPr>
              <w:t>2.563</w:t>
            </w:r>
          </w:p>
        </w:tc>
        <w:tc>
          <w:tcPr>
            <w:tcW w:w="0" w:type="auto"/>
            <w:tcBorders>
              <w:top w:val="nil"/>
              <w:left w:val="nil"/>
              <w:right w:val="nil"/>
            </w:tcBorders>
            <w:vAlign w:val="bottom"/>
          </w:tcPr>
          <w:p w14:paraId="18B55A89" w14:textId="77777777" w:rsidR="00374931" w:rsidRPr="00243588" w:rsidRDefault="00374931" w:rsidP="00357219">
            <w:pPr>
              <w:jc w:val="center"/>
              <w:rPr>
                <w:color w:val="000000" w:themeColor="text1"/>
                <w:sz w:val="20"/>
                <w:szCs w:val="20"/>
              </w:rPr>
            </w:pPr>
            <w:r w:rsidRPr="00243588">
              <w:rPr>
                <w:color w:val="000000" w:themeColor="text1"/>
                <w:sz w:val="20"/>
                <w:szCs w:val="20"/>
              </w:rPr>
              <w:t>2.133</w:t>
            </w:r>
          </w:p>
        </w:tc>
        <w:tc>
          <w:tcPr>
            <w:tcW w:w="0" w:type="auto"/>
            <w:tcBorders>
              <w:top w:val="nil"/>
              <w:left w:val="nil"/>
              <w:right w:val="nil"/>
            </w:tcBorders>
            <w:vAlign w:val="bottom"/>
          </w:tcPr>
          <w:p w14:paraId="005F00F5" w14:textId="77777777" w:rsidR="00374931" w:rsidRPr="00243588" w:rsidRDefault="00374931" w:rsidP="00357219">
            <w:pPr>
              <w:jc w:val="center"/>
              <w:rPr>
                <w:color w:val="000000" w:themeColor="text1"/>
                <w:sz w:val="20"/>
                <w:szCs w:val="20"/>
              </w:rPr>
            </w:pPr>
            <w:r w:rsidRPr="00243588">
              <w:rPr>
                <w:color w:val="000000" w:themeColor="text1"/>
                <w:sz w:val="20"/>
                <w:szCs w:val="20"/>
              </w:rPr>
              <w:t>1.548</w:t>
            </w:r>
          </w:p>
        </w:tc>
        <w:tc>
          <w:tcPr>
            <w:tcW w:w="0" w:type="auto"/>
            <w:tcBorders>
              <w:top w:val="nil"/>
              <w:left w:val="nil"/>
              <w:right w:val="nil"/>
            </w:tcBorders>
            <w:vAlign w:val="bottom"/>
          </w:tcPr>
          <w:p w14:paraId="57B4598B" w14:textId="77777777" w:rsidR="00374931" w:rsidRPr="00243588" w:rsidRDefault="00374931" w:rsidP="00357219">
            <w:pPr>
              <w:jc w:val="center"/>
              <w:rPr>
                <w:color w:val="000000" w:themeColor="text1"/>
                <w:sz w:val="20"/>
                <w:szCs w:val="20"/>
              </w:rPr>
            </w:pPr>
            <w:r w:rsidRPr="00243588">
              <w:rPr>
                <w:color w:val="000000" w:themeColor="text1"/>
                <w:sz w:val="20"/>
                <w:szCs w:val="20"/>
              </w:rPr>
              <w:t>1.364</w:t>
            </w:r>
          </w:p>
        </w:tc>
        <w:tc>
          <w:tcPr>
            <w:tcW w:w="0" w:type="auto"/>
            <w:tcBorders>
              <w:top w:val="nil"/>
              <w:left w:val="nil"/>
              <w:right w:val="nil"/>
            </w:tcBorders>
            <w:vAlign w:val="bottom"/>
          </w:tcPr>
          <w:p w14:paraId="3CDC1F96" w14:textId="77777777" w:rsidR="00374931" w:rsidRPr="00243588" w:rsidRDefault="00374931" w:rsidP="00357219">
            <w:pPr>
              <w:jc w:val="center"/>
              <w:rPr>
                <w:color w:val="000000" w:themeColor="text1"/>
                <w:sz w:val="20"/>
                <w:szCs w:val="20"/>
              </w:rPr>
            </w:pPr>
            <w:r w:rsidRPr="00243588">
              <w:rPr>
                <w:color w:val="000000" w:themeColor="text1"/>
                <w:sz w:val="20"/>
                <w:szCs w:val="20"/>
              </w:rPr>
              <w:t>0.866</w:t>
            </w:r>
          </w:p>
        </w:tc>
        <w:tc>
          <w:tcPr>
            <w:tcW w:w="0" w:type="auto"/>
            <w:tcBorders>
              <w:top w:val="nil"/>
              <w:left w:val="nil"/>
              <w:right w:val="nil"/>
            </w:tcBorders>
            <w:vAlign w:val="bottom"/>
          </w:tcPr>
          <w:p w14:paraId="63B4898B" w14:textId="77777777" w:rsidR="00374931" w:rsidRPr="00243588" w:rsidRDefault="00374931" w:rsidP="00357219">
            <w:pPr>
              <w:jc w:val="center"/>
              <w:rPr>
                <w:color w:val="000000" w:themeColor="text1"/>
                <w:sz w:val="20"/>
                <w:szCs w:val="20"/>
              </w:rPr>
            </w:pPr>
            <w:r w:rsidRPr="00243588">
              <w:rPr>
                <w:color w:val="000000" w:themeColor="text1"/>
                <w:sz w:val="20"/>
                <w:szCs w:val="20"/>
              </w:rPr>
              <w:t>0.413</w:t>
            </w:r>
          </w:p>
        </w:tc>
        <w:tc>
          <w:tcPr>
            <w:tcW w:w="0" w:type="auto"/>
            <w:tcBorders>
              <w:top w:val="nil"/>
              <w:left w:val="nil"/>
              <w:right w:val="nil"/>
            </w:tcBorders>
            <w:vAlign w:val="bottom"/>
          </w:tcPr>
          <w:p w14:paraId="200D8159" w14:textId="77777777" w:rsidR="00374931" w:rsidRPr="00243588" w:rsidRDefault="00374931" w:rsidP="00357219">
            <w:pPr>
              <w:jc w:val="center"/>
              <w:rPr>
                <w:color w:val="000000" w:themeColor="text1"/>
                <w:sz w:val="20"/>
                <w:szCs w:val="20"/>
                <w:lang w:val="es-ES"/>
              </w:rPr>
            </w:pPr>
            <w:r w:rsidRPr="00243588">
              <w:rPr>
                <w:color w:val="000000" w:themeColor="text1"/>
                <w:sz w:val="20"/>
                <w:szCs w:val="20"/>
              </w:rPr>
              <w:t>0.0</w:t>
            </w:r>
            <w:r w:rsidRPr="00243588">
              <w:rPr>
                <w:color w:val="000000" w:themeColor="text1"/>
                <w:sz w:val="20"/>
                <w:szCs w:val="20"/>
                <w:lang w:val="es-ES"/>
              </w:rPr>
              <w:t>73</w:t>
            </w:r>
          </w:p>
        </w:tc>
        <w:tc>
          <w:tcPr>
            <w:tcW w:w="0" w:type="auto"/>
            <w:tcBorders>
              <w:top w:val="nil"/>
              <w:left w:val="nil"/>
              <w:right w:val="nil"/>
            </w:tcBorders>
            <w:shd w:val="clear" w:color="auto" w:fill="auto"/>
            <w:noWrap/>
            <w:vAlign w:val="bottom"/>
            <w:hideMark/>
          </w:tcPr>
          <w:p w14:paraId="412803BB" w14:textId="77777777" w:rsidR="00374931" w:rsidRPr="00243588" w:rsidRDefault="00374931" w:rsidP="00357219">
            <w:pPr>
              <w:jc w:val="center"/>
              <w:rPr>
                <w:color w:val="000000" w:themeColor="text1"/>
                <w:sz w:val="20"/>
                <w:szCs w:val="20"/>
                <w:lang w:val="es-ES"/>
              </w:rPr>
            </w:pPr>
            <w:r w:rsidRPr="00243588">
              <w:rPr>
                <w:color w:val="000000" w:themeColor="text1"/>
                <w:sz w:val="20"/>
                <w:szCs w:val="20"/>
                <w:lang w:val="es-ES"/>
              </w:rPr>
              <w:t>0.000</w:t>
            </w:r>
          </w:p>
        </w:tc>
      </w:tr>
      <w:tr w:rsidR="00243588" w:rsidRPr="00243588" w14:paraId="0DD68842" w14:textId="77777777" w:rsidTr="001A1DD7">
        <w:trPr>
          <w:trHeight w:val="267"/>
        </w:trPr>
        <w:tc>
          <w:tcPr>
            <w:tcW w:w="403" w:type="dxa"/>
            <w:tcBorders>
              <w:top w:val="nil"/>
              <w:left w:val="nil"/>
              <w:bottom w:val="single" w:sz="4" w:space="0" w:color="auto"/>
              <w:right w:val="nil"/>
            </w:tcBorders>
            <w:shd w:val="clear" w:color="auto" w:fill="auto"/>
            <w:noWrap/>
            <w:vAlign w:val="bottom"/>
            <w:hideMark/>
          </w:tcPr>
          <w:p w14:paraId="792C4232" w14:textId="77777777" w:rsidR="00374931" w:rsidRPr="00243588" w:rsidRDefault="00374931" w:rsidP="00357219">
            <w:pPr>
              <w:rPr>
                <w:color w:val="000000" w:themeColor="text1"/>
                <w:sz w:val="20"/>
                <w:szCs w:val="20"/>
              </w:rPr>
            </w:pPr>
            <w:r w:rsidRPr="00243588">
              <w:rPr>
                <w:color w:val="000000" w:themeColor="text1"/>
                <w:sz w:val="20"/>
                <w:szCs w:val="20"/>
              </w:rPr>
              <w:t>3</w:t>
            </w:r>
          </w:p>
        </w:tc>
        <w:tc>
          <w:tcPr>
            <w:tcW w:w="0" w:type="auto"/>
            <w:tcBorders>
              <w:top w:val="nil"/>
              <w:left w:val="nil"/>
              <w:bottom w:val="single" w:sz="4" w:space="0" w:color="auto"/>
              <w:right w:val="nil"/>
            </w:tcBorders>
            <w:vAlign w:val="bottom"/>
          </w:tcPr>
          <w:p w14:paraId="31F463EA" w14:textId="77777777" w:rsidR="00374931" w:rsidRPr="00243588" w:rsidRDefault="00374931" w:rsidP="00357219">
            <w:pPr>
              <w:jc w:val="center"/>
              <w:rPr>
                <w:color w:val="000000" w:themeColor="text1"/>
                <w:sz w:val="20"/>
                <w:szCs w:val="20"/>
              </w:rPr>
            </w:pPr>
            <w:r w:rsidRPr="00243588">
              <w:rPr>
                <w:color w:val="000000" w:themeColor="text1"/>
                <w:sz w:val="20"/>
                <w:szCs w:val="20"/>
              </w:rPr>
              <w:t>91.115</w:t>
            </w:r>
          </w:p>
        </w:tc>
        <w:tc>
          <w:tcPr>
            <w:tcW w:w="0" w:type="auto"/>
            <w:tcBorders>
              <w:top w:val="nil"/>
              <w:left w:val="nil"/>
              <w:bottom w:val="single" w:sz="4" w:space="0" w:color="auto"/>
              <w:right w:val="nil"/>
            </w:tcBorders>
            <w:vAlign w:val="bottom"/>
          </w:tcPr>
          <w:p w14:paraId="07A9C348" w14:textId="77777777" w:rsidR="00374931" w:rsidRPr="00243588" w:rsidRDefault="00374931" w:rsidP="00357219">
            <w:pPr>
              <w:jc w:val="center"/>
              <w:rPr>
                <w:color w:val="000000" w:themeColor="text1"/>
                <w:sz w:val="20"/>
                <w:szCs w:val="20"/>
              </w:rPr>
            </w:pPr>
            <w:r w:rsidRPr="00243588">
              <w:rPr>
                <w:color w:val="000000" w:themeColor="text1"/>
                <w:sz w:val="20"/>
                <w:szCs w:val="20"/>
              </w:rPr>
              <w:t>93.677</w:t>
            </w:r>
          </w:p>
        </w:tc>
        <w:tc>
          <w:tcPr>
            <w:tcW w:w="0" w:type="auto"/>
            <w:tcBorders>
              <w:top w:val="nil"/>
              <w:left w:val="nil"/>
              <w:bottom w:val="single" w:sz="4" w:space="0" w:color="auto"/>
              <w:right w:val="nil"/>
            </w:tcBorders>
            <w:vAlign w:val="bottom"/>
          </w:tcPr>
          <w:p w14:paraId="16B54846" w14:textId="77777777" w:rsidR="00374931" w:rsidRPr="00243588" w:rsidRDefault="00374931" w:rsidP="00357219">
            <w:pPr>
              <w:jc w:val="center"/>
              <w:rPr>
                <w:color w:val="000000" w:themeColor="text1"/>
                <w:sz w:val="20"/>
                <w:szCs w:val="20"/>
              </w:rPr>
            </w:pPr>
            <w:r w:rsidRPr="00243588">
              <w:rPr>
                <w:color w:val="000000" w:themeColor="text1"/>
                <w:sz w:val="20"/>
                <w:szCs w:val="20"/>
              </w:rPr>
              <w:t>95.810</w:t>
            </w:r>
          </w:p>
        </w:tc>
        <w:tc>
          <w:tcPr>
            <w:tcW w:w="0" w:type="auto"/>
            <w:tcBorders>
              <w:top w:val="nil"/>
              <w:left w:val="nil"/>
              <w:bottom w:val="single" w:sz="4" w:space="0" w:color="auto"/>
              <w:right w:val="nil"/>
            </w:tcBorders>
            <w:vAlign w:val="bottom"/>
          </w:tcPr>
          <w:p w14:paraId="43A251DD" w14:textId="77777777" w:rsidR="00374931" w:rsidRPr="00243588" w:rsidRDefault="00374931" w:rsidP="00357219">
            <w:pPr>
              <w:jc w:val="center"/>
              <w:rPr>
                <w:color w:val="000000" w:themeColor="text1"/>
                <w:sz w:val="20"/>
                <w:szCs w:val="20"/>
              </w:rPr>
            </w:pPr>
            <w:r w:rsidRPr="00243588">
              <w:rPr>
                <w:color w:val="000000" w:themeColor="text1"/>
                <w:sz w:val="20"/>
                <w:szCs w:val="20"/>
              </w:rPr>
              <w:t>97.358</w:t>
            </w:r>
          </w:p>
        </w:tc>
        <w:tc>
          <w:tcPr>
            <w:tcW w:w="0" w:type="auto"/>
            <w:tcBorders>
              <w:top w:val="nil"/>
              <w:left w:val="nil"/>
              <w:bottom w:val="single" w:sz="4" w:space="0" w:color="auto"/>
              <w:right w:val="nil"/>
            </w:tcBorders>
            <w:vAlign w:val="bottom"/>
          </w:tcPr>
          <w:p w14:paraId="452B5A1C" w14:textId="77777777" w:rsidR="00374931" w:rsidRPr="00243588" w:rsidRDefault="00374931" w:rsidP="00357219">
            <w:pPr>
              <w:jc w:val="center"/>
              <w:rPr>
                <w:color w:val="000000" w:themeColor="text1"/>
                <w:sz w:val="20"/>
                <w:szCs w:val="20"/>
              </w:rPr>
            </w:pPr>
            <w:r w:rsidRPr="00243588">
              <w:rPr>
                <w:color w:val="000000" w:themeColor="text1"/>
                <w:sz w:val="20"/>
                <w:szCs w:val="20"/>
              </w:rPr>
              <w:t>98.721</w:t>
            </w:r>
          </w:p>
        </w:tc>
        <w:tc>
          <w:tcPr>
            <w:tcW w:w="0" w:type="auto"/>
            <w:tcBorders>
              <w:top w:val="nil"/>
              <w:left w:val="nil"/>
              <w:bottom w:val="single" w:sz="4" w:space="0" w:color="auto"/>
              <w:right w:val="nil"/>
            </w:tcBorders>
            <w:vAlign w:val="bottom"/>
          </w:tcPr>
          <w:p w14:paraId="2B2CC14F" w14:textId="77777777" w:rsidR="00374931" w:rsidRPr="00243588" w:rsidRDefault="00374931" w:rsidP="00357219">
            <w:pPr>
              <w:jc w:val="center"/>
              <w:rPr>
                <w:color w:val="000000" w:themeColor="text1"/>
                <w:sz w:val="20"/>
                <w:szCs w:val="20"/>
              </w:rPr>
            </w:pPr>
            <w:r w:rsidRPr="00243588">
              <w:rPr>
                <w:color w:val="000000" w:themeColor="text1"/>
                <w:sz w:val="20"/>
                <w:szCs w:val="20"/>
              </w:rPr>
              <w:t>99.587</w:t>
            </w:r>
          </w:p>
        </w:tc>
        <w:tc>
          <w:tcPr>
            <w:tcW w:w="0" w:type="auto"/>
            <w:tcBorders>
              <w:top w:val="nil"/>
              <w:left w:val="nil"/>
              <w:bottom w:val="single" w:sz="4" w:space="0" w:color="auto"/>
              <w:right w:val="nil"/>
            </w:tcBorders>
            <w:vAlign w:val="bottom"/>
          </w:tcPr>
          <w:p w14:paraId="6F00C512" w14:textId="77777777" w:rsidR="00374931" w:rsidRPr="00243588" w:rsidRDefault="00374931" w:rsidP="00357219">
            <w:pPr>
              <w:jc w:val="center"/>
              <w:rPr>
                <w:color w:val="000000" w:themeColor="text1"/>
                <w:sz w:val="20"/>
                <w:szCs w:val="20"/>
              </w:rPr>
            </w:pPr>
            <w:r w:rsidRPr="00243588">
              <w:rPr>
                <w:color w:val="000000" w:themeColor="text1"/>
                <w:sz w:val="20"/>
                <w:szCs w:val="20"/>
              </w:rPr>
              <w:t>100.000</w:t>
            </w:r>
          </w:p>
        </w:tc>
        <w:tc>
          <w:tcPr>
            <w:tcW w:w="0" w:type="auto"/>
            <w:tcBorders>
              <w:top w:val="nil"/>
              <w:left w:val="nil"/>
              <w:bottom w:val="single" w:sz="4" w:space="0" w:color="auto"/>
              <w:right w:val="nil"/>
            </w:tcBorders>
            <w:vAlign w:val="bottom"/>
          </w:tcPr>
          <w:p w14:paraId="0B95276C" w14:textId="77777777" w:rsidR="00374931" w:rsidRPr="00243588" w:rsidRDefault="00374931" w:rsidP="00357219">
            <w:pPr>
              <w:jc w:val="center"/>
              <w:rPr>
                <w:color w:val="000000" w:themeColor="text1"/>
                <w:sz w:val="20"/>
                <w:szCs w:val="20"/>
              </w:rPr>
            </w:pPr>
            <w:r w:rsidRPr="00243588">
              <w:rPr>
                <w:color w:val="000000" w:themeColor="text1"/>
                <w:sz w:val="20"/>
                <w:szCs w:val="20"/>
              </w:rPr>
              <w:t>100.000</w:t>
            </w:r>
          </w:p>
        </w:tc>
        <w:tc>
          <w:tcPr>
            <w:tcW w:w="0" w:type="auto"/>
            <w:tcBorders>
              <w:top w:val="nil"/>
              <w:left w:val="nil"/>
              <w:bottom w:val="single" w:sz="4" w:space="0" w:color="auto"/>
              <w:right w:val="nil"/>
            </w:tcBorders>
            <w:shd w:val="clear" w:color="auto" w:fill="auto"/>
            <w:noWrap/>
            <w:vAlign w:val="bottom"/>
            <w:hideMark/>
          </w:tcPr>
          <w:p w14:paraId="741612A7" w14:textId="77777777" w:rsidR="00374931" w:rsidRPr="00243588" w:rsidRDefault="00374931" w:rsidP="00357219">
            <w:pPr>
              <w:jc w:val="center"/>
              <w:rPr>
                <w:color w:val="000000" w:themeColor="text1"/>
                <w:sz w:val="20"/>
                <w:szCs w:val="20"/>
              </w:rPr>
            </w:pPr>
            <w:r w:rsidRPr="00243588">
              <w:rPr>
                <w:color w:val="000000" w:themeColor="text1"/>
                <w:sz w:val="20"/>
                <w:szCs w:val="20"/>
              </w:rPr>
              <w:t>87.917</w:t>
            </w:r>
          </w:p>
        </w:tc>
      </w:tr>
    </w:tbl>
    <w:p w14:paraId="2C929CFF" w14:textId="77777777" w:rsidR="00374931" w:rsidRPr="00243588" w:rsidRDefault="00374931" w:rsidP="00374931">
      <w:pPr>
        <w:rPr>
          <w:color w:val="000000" w:themeColor="text1"/>
          <w:sz w:val="18"/>
          <w:szCs w:val="18"/>
        </w:rPr>
      </w:pPr>
      <w:r w:rsidRPr="00243588">
        <w:rPr>
          <w:color w:val="000000" w:themeColor="text1"/>
          <w:sz w:val="18"/>
          <w:szCs w:val="18"/>
        </w:rPr>
        <w:t xml:space="preserve">R1 = Variance, R2 = percentage of variance, R3 = cumulative percentage of variance. </w:t>
      </w:r>
    </w:p>
    <w:p w14:paraId="613CC45B" w14:textId="77777777" w:rsidR="00374931" w:rsidRPr="00243588" w:rsidRDefault="00374931" w:rsidP="00ED09EF">
      <w:pPr>
        <w:snapToGrid w:val="0"/>
        <w:spacing w:before="60" w:after="60"/>
        <w:jc w:val="center"/>
        <w:rPr>
          <w:color w:val="000000" w:themeColor="text1"/>
          <w:sz w:val="22"/>
          <w:szCs w:val="22"/>
        </w:rPr>
      </w:pPr>
    </w:p>
    <w:p w14:paraId="7713ACD1" w14:textId="77777777" w:rsidR="00796D06" w:rsidRPr="00243588" w:rsidRDefault="00624B58" w:rsidP="00D259CC">
      <w:pPr>
        <w:snapToGrid w:val="0"/>
        <w:spacing w:before="60"/>
        <w:jc w:val="both"/>
        <w:rPr>
          <w:color w:val="000000" w:themeColor="text1"/>
          <w:sz w:val="22"/>
          <w:szCs w:val="22"/>
          <w:lang w:val="en-US"/>
        </w:rPr>
      </w:pPr>
      <w:r w:rsidRPr="00243588">
        <w:rPr>
          <w:color w:val="000000" w:themeColor="text1"/>
          <w:sz w:val="22"/>
          <w:szCs w:val="22"/>
          <w:lang w:val="en-US"/>
        </w:rPr>
        <w:t xml:space="preserve">As mentioned above, in the visual representation, keywords are close to each other based on their proximity and </w:t>
      </w:r>
      <w:r w:rsidR="006C0281" w:rsidRPr="00243588">
        <w:rPr>
          <w:color w:val="000000" w:themeColor="text1"/>
          <w:sz w:val="22"/>
          <w:szCs w:val="22"/>
          <w:lang w:val="en-US"/>
        </w:rPr>
        <w:t xml:space="preserve">belongingness to </w:t>
      </w:r>
      <w:r w:rsidRPr="00243588">
        <w:rPr>
          <w:color w:val="000000" w:themeColor="text1"/>
          <w:sz w:val="22"/>
          <w:szCs w:val="22"/>
          <w:lang w:val="en-US"/>
        </w:rPr>
        <w:t xml:space="preserve">the same category. If they are in the same space within the X- and Y-axis dimensions, it means that these variables are clustered around these outcomes. If the variables are close to each other, it means that their relationship is more robust. </w:t>
      </w:r>
    </w:p>
    <w:p w14:paraId="4C0DF0B3" w14:textId="3DB5177E" w:rsidR="00624B58" w:rsidRPr="00243588" w:rsidRDefault="00624B58" w:rsidP="00D259CC">
      <w:pPr>
        <w:snapToGrid w:val="0"/>
        <w:spacing w:before="60"/>
        <w:jc w:val="both"/>
        <w:rPr>
          <w:color w:val="000000" w:themeColor="text1"/>
          <w:sz w:val="22"/>
          <w:szCs w:val="22"/>
          <w:lang w:val="en-US"/>
        </w:rPr>
      </w:pPr>
      <w:r w:rsidRPr="00243588">
        <w:rPr>
          <w:color w:val="000000" w:themeColor="text1"/>
          <w:sz w:val="22"/>
          <w:szCs w:val="22"/>
          <w:lang w:val="en-US"/>
        </w:rPr>
        <w:t xml:space="preserve">The distance from the origin reflects the "average" response to the pattern computed in R (Saura et al., 2021st). This pattern responds to the average indicators that correspond to the frequency of the </w:t>
      </w:r>
      <w:r w:rsidR="006C0281" w:rsidRPr="00243588">
        <w:rPr>
          <w:color w:val="000000" w:themeColor="text1"/>
          <w:sz w:val="22"/>
          <w:szCs w:val="22"/>
          <w:lang w:val="en-US"/>
        </w:rPr>
        <w:t xml:space="preserve">analyzed </w:t>
      </w:r>
      <w:r w:rsidRPr="00243588">
        <w:rPr>
          <w:color w:val="000000" w:themeColor="text1"/>
          <w:sz w:val="22"/>
          <w:szCs w:val="22"/>
          <w:lang w:val="en-US"/>
        </w:rPr>
        <w:t xml:space="preserve">categories. </w:t>
      </w:r>
      <w:r w:rsidR="00CE0FE2" w:rsidRPr="00243588">
        <w:rPr>
          <w:color w:val="000000" w:themeColor="text1"/>
          <w:sz w:val="22"/>
          <w:szCs w:val="22"/>
          <w:lang w:val="en-US"/>
        </w:rPr>
        <w:t>Thus</w:t>
      </w:r>
      <w:r w:rsidRPr="00243588">
        <w:rPr>
          <w:color w:val="000000" w:themeColor="text1"/>
          <w:sz w:val="22"/>
          <w:szCs w:val="22"/>
          <w:lang w:val="en-US"/>
        </w:rPr>
        <w:t>, the variables that appear in the graphs correspond to the characteristics established based on the beginning of the origin of the representation. In contrast, the keywords that move away from the origin have a single characteristic that can be linked to other variables.</w:t>
      </w:r>
    </w:p>
    <w:p w14:paraId="4ADC3BC6" w14:textId="674D4BE2" w:rsidR="007923A0" w:rsidRPr="00243588" w:rsidRDefault="00FB3CC7" w:rsidP="00D259CC">
      <w:pPr>
        <w:snapToGrid w:val="0"/>
        <w:spacing w:before="60"/>
        <w:jc w:val="both"/>
        <w:rPr>
          <w:color w:val="000000" w:themeColor="text1"/>
          <w:sz w:val="22"/>
          <w:szCs w:val="22"/>
          <w:lang w:val="en-US"/>
        </w:rPr>
      </w:pPr>
      <w:r w:rsidRPr="00243588">
        <w:rPr>
          <w:color w:val="000000" w:themeColor="text1"/>
          <w:sz w:val="22"/>
          <w:szCs w:val="22"/>
          <w:lang w:val="en-US"/>
        </w:rPr>
        <w:t>Fig</w:t>
      </w:r>
      <w:r w:rsidR="0095294A" w:rsidRPr="00243588">
        <w:rPr>
          <w:color w:val="000000" w:themeColor="text1"/>
          <w:sz w:val="22"/>
          <w:szCs w:val="22"/>
          <w:lang w:val="en-US"/>
        </w:rPr>
        <w:t>ure</w:t>
      </w:r>
      <w:r w:rsidRPr="00243588">
        <w:rPr>
          <w:color w:val="000000" w:themeColor="text1"/>
          <w:sz w:val="22"/>
          <w:szCs w:val="22"/>
          <w:lang w:val="en-US"/>
        </w:rPr>
        <w:t xml:space="preserve"> </w:t>
      </w:r>
      <w:r w:rsidR="000A01A2" w:rsidRPr="00243588">
        <w:rPr>
          <w:color w:val="000000" w:themeColor="text1"/>
          <w:sz w:val="22"/>
          <w:szCs w:val="22"/>
          <w:lang w:val="en-US"/>
        </w:rPr>
        <w:t>2</w:t>
      </w:r>
      <w:r w:rsidRPr="00243588">
        <w:rPr>
          <w:color w:val="000000" w:themeColor="text1"/>
          <w:sz w:val="22"/>
          <w:szCs w:val="22"/>
          <w:lang w:val="en-US"/>
        </w:rPr>
        <w:t xml:space="preserve"> shows the </w:t>
      </w:r>
      <w:r w:rsidR="006C0281" w:rsidRPr="00243588">
        <w:rPr>
          <w:color w:val="000000" w:themeColor="text1"/>
          <w:sz w:val="22"/>
          <w:szCs w:val="22"/>
          <w:lang w:val="en-US"/>
        </w:rPr>
        <w:t xml:space="preserve">eigenvalues </w:t>
      </w:r>
      <w:r w:rsidRPr="00243588">
        <w:rPr>
          <w:color w:val="000000" w:themeColor="text1"/>
          <w:sz w:val="22"/>
          <w:szCs w:val="22"/>
          <w:lang w:val="en-US"/>
        </w:rPr>
        <w:t xml:space="preserve">/ </w:t>
      </w:r>
      <w:r w:rsidR="006C0281" w:rsidRPr="00243588">
        <w:rPr>
          <w:color w:val="000000" w:themeColor="text1"/>
          <w:sz w:val="22"/>
          <w:szCs w:val="22"/>
          <w:lang w:val="en-US"/>
        </w:rPr>
        <w:t>v</w:t>
      </w:r>
      <w:r w:rsidRPr="00243588">
        <w:rPr>
          <w:color w:val="000000" w:themeColor="text1"/>
          <w:sz w:val="22"/>
          <w:szCs w:val="22"/>
          <w:lang w:val="en-US"/>
        </w:rPr>
        <w:t xml:space="preserve">ariances results </w:t>
      </w:r>
      <w:r w:rsidR="0087665D" w:rsidRPr="00243588">
        <w:rPr>
          <w:color w:val="000000" w:themeColor="text1"/>
          <w:sz w:val="22"/>
          <w:szCs w:val="22"/>
          <w:lang w:val="en-US"/>
        </w:rPr>
        <w:t xml:space="preserve">related to the </w:t>
      </w:r>
      <w:r w:rsidR="006C0281" w:rsidRPr="00243588">
        <w:rPr>
          <w:color w:val="000000" w:themeColor="text1"/>
          <w:sz w:val="22"/>
          <w:szCs w:val="22"/>
          <w:lang w:val="en-US"/>
        </w:rPr>
        <w:t xml:space="preserve">biplot </w:t>
      </w:r>
      <w:r w:rsidR="0087665D" w:rsidRPr="00243588">
        <w:rPr>
          <w:color w:val="000000" w:themeColor="text1"/>
          <w:sz w:val="22"/>
          <w:szCs w:val="22"/>
          <w:lang w:val="en-US"/>
        </w:rPr>
        <w:t>of individuals and variable categories</w:t>
      </w:r>
      <w:r w:rsidRPr="00243588">
        <w:rPr>
          <w:color w:val="000000" w:themeColor="text1"/>
          <w:sz w:val="22"/>
          <w:szCs w:val="22"/>
          <w:lang w:val="en-US"/>
        </w:rPr>
        <w:t xml:space="preserve"> </w:t>
      </w:r>
      <w:r w:rsidR="00891104" w:rsidRPr="00243588">
        <w:rPr>
          <w:color w:val="000000" w:themeColor="text1"/>
          <w:sz w:val="22"/>
          <w:szCs w:val="22"/>
          <w:lang w:val="en-US"/>
        </w:rPr>
        <w:t>represented in</w:t>
      </w:r>
      <w:r w:rsidRPr="00243588">
        <w:rPr>
          <w:color w:val="000000" w:themeColor="text1"/>
          <w:sz w:val="22"/>
          <w:szCs w:val="22"/>
          <w:lang w:val="en-US"/>
        </w:rPr>
        <w:t xml:space="preserve"> two dimensions</w:t>
      </w:r>
      <w:r w:rsidR="00EB3360" w:rsidRPr="00243588">
        <w:rPr>
          <w:color w:val="000000" w:themeColor="text1"/>
          <w:sz w:val="22"/>
          <w:szCs w:val="22"/>
          <w:lang w:val="en-US"/>
        </w:rPr>
        <w:t xml:space="preserve"> (see also Saura et al., 2021b)</w:t>
      </w:r>
      <w:r w:rsidRPr="00243588">
        <w:rPr>
          <w:color w:val="000000" w:themeColor="text1"/>
          <w:sz w:val="22"/>
          <w:szCs w:val="22"/>
          <w:lang w:val="en-US"/>
        </w:rPr>
        <w:t xml:space="preserve">. Dimension 1 </w:t>
      </w:r>
      <w:r w:rsidR="00EB3360" w:rsidRPr="00243588">
        <w:rPr>
          <w:color w:val="000000" w:themeColor="text1"/>
          <w:sz w:val="22"/>
          <w:szCs w:val="22"/>
          <w:lang w:val="en-US"/>
        </w:rPr>
        <w:t xml:space="preserve">accounted for </w:t>
      </w:r>
      <w:r w:rsidR="00174903" w:rsidRPr="00243588">
        <w:rPr>
          <w:color w:val="000000" w:themeColor="text1"/>
          <w:sz w:val="22"/>
          <w:szCs w:val="22"/>
          <w:lang w:val="en-US"/>
        </w:rPr>
        <w:t>20,08</w:t>
      </w:r>
      <w:r w:rsidRPr="00243588">
        <w:rPr>
          <w:color w:val="000000" w:themeColor="text1"/>
          <w:sz w:val="22"/>
          <w:szCs w:val="22"/>
          <w:lang w:val="en-US"/>
        </w:rPr>
        <w:t xml:space="preserve">% </w:t>
      </w:r>
      <w:r w:rsidR="006C0281" w:rsidRPr="00243588">
        <w:rPr>
          <w:color w:val="000000" w:themeColor="text1"/>
          <w:sz w:val="22"/>
          <w:szCs w:val="22"/>
          <w:lang w:val="en-US"/>
        </w:rPr>
        <w:t xml:space="preserve">of total variance in the sample, while </w:t>
      </w:r>
      <w:r w:rsidR="00EB3360" w:rsidRPr="00243588">
        <w:rPr>
          <w:color w:val="000000" w:themeColor="text1"/>
          <w:sz w:val="22"/>
          <w:szCs w:val="22"/>
          <w:lang w:val="en-US"/>
        </w:rPr>
        <w:t xml:space="preserve">Dimension </w:t>
      </w:r>
      <w:r w:rsidRPr="00243588">
        <w:rPr>
          <w:color w:val="000000" w:themeColor="text1"/>
          <w:sz w:val="22"/>
          <w:szCs w:val="22"/>
          <w:lang w:val="en-US"/>
        </w:rPr>
        <w:t>2</w:t>
      </w:r>
      <w:r w:rsidR="00EB3360" w:rsidRPr="00243588">
        <w:rPr>
          <w:color w:val="000000" w:themeColor="text1"/>
          <w:sz w:val="22"/>
          <w:szCs w:val="22"/>
          <w:lang w:val="en-US"/>
        </w:rPr>
        <w:t xml:space="preserve"> </w:t>
      </w:r>
      <w:r w:rsidR="006C0281" w:rsidRPr="00243588">
        <w:rPr>
          <w:color w:val="000000" w:themeColor="text1"/>
          <w:sz w:val="22"/>
          <w:szCs w:val="22"/>
          <w:lang w:val="en-US"/>
        </w:rPr>
        <w:t xml:space="preserve">accounted </w:t>
      </w:r>
      <w:r w:rsidR="00EB3360" w:rsidRPr="00243588">
        <w:rPr>
          <w:color w:val="000000" w:themeColor="text1"/>
          <w:sz w:val="22"/>
          <w:szCs w:val="22"/>
          <w:lang w:val="en-US"/>
        </w:rPr>
        <w:t>for</w:t>
      </w:r>
      <w:r w:rsidRPr="00243588">
        <w:rPr>
          <w:color w:val="000000" w:themeColor="text1"/>
          <w:sz w:val="22"/>
          <w:szCs w:val="22"/>
          <w:lang w:val="en-US"/>
        </w:rPr>
        <w:t xml:space="preserve"> 14.0</w:t>
      </w:r>
      <w:r w:rsidR="005C4C7B" w:rsidRPr="00243588">
        <w:rPr>
          <w:color w:val="000000" w:themeColor="text1"/>
          <w:sz w:val="22"/>
          <w:szCs w:val="22"/>
          <w:lang w:val="en-US"/>
        </w:rPr>
        <w:t>0</w:t>
      </w:r>
      <w:r w:rsidRPr="00243588">
        <w:rPr>
          <w:color w:val="000000" w:themeColor="text1"/>
          <w:sz w:val="22"/>
          <w:szCs w:val="22"/>
          <w:lang w:val="en-US"/>
        </w:rPr>
        <w:t xml:space="preserve">% </w:t>
      </w:r>
      <w:r w:rsidR="00EB3360" w:rsidRPr="00243588">
        <w:rPr>
          <w:color w:val="000000" w:themeColor="text1"/>
          <w:sz w:val="22"/>
          <w:szCs w:val="22"/>
          <w:lang w:val="en-US"/>
        </w:rPr>
        <w:t xml:space="preserve">of the total variance. </w:t>
      </w:r>
      <w:r w:rsidRPr="00243588">
        <w:rPr>
          <w:color w:val="000000" w:themeColor="text1"/>
          <w:sz w:val="22"/>
          <w:szCs w:val="22"/>
          <w:lang w:val="en-US"/>
        </w:rPr>
        <w:t>The cos2 measures the percentage of distance to the central mean of the graphical representation between 0 and 0.8 points.</w:t>
      </w:r>
      <w:r w:rsidR="00E34039" w:rsidRPr="00243588">
        <w:rPr>
          <w:color w:val="000000" w:themeColor="text1"/>
          <w:sz w:val="22"/>
          <w:szCs w:val="22"/>
          <w:lang w:val="en-US"/>
        </w:rPr>
        <w:t xml:space="preserve"> </w:t>
      </w:r>
      <w:r w:rsidR="00624B58" w:rsidRPr="00243588">
        <w:rPr>
          <w:color w:val="000000" w:themeColor="text1"/>
          <w:sz w:val="22"/>
          <w:szCs w:val="22"/>
          <w:lang w:val="en-US"/>
        </w:rPr>
        <w:t>In addition, the axes in Figure 3 represent the cent</w:t>
      </w:r>
      <w:r w:rsidR="00A71F04" w:rsidRPr="00243588">
        <w:rPr>
          <w:color w:val="000000" w:themeColor="text1"/>
          <w:sz w:val="22"/>
          <w:szCs w:val="22"/>
          <w:lang w:val="en-US"/>
        </w:rPr>
        <w:t>er</w:t>
      </w:r>
      <w:r w:rsidR="00624B58" w:rsidRPr="00243588">
        <w:rPr>
          <w:color w:val="000000" w:themeColor="text1"/>
          <w:sz w:val="22"/>
          <w:szCs w:val="22"/>
          <w:lang w:val="en-US"/>
        </w:rPr>
        <w:t xml:space="preserve"> of the correlations </w:t>
      </w:r>
      <w:r w:rsidR="00EB3360" w:rsidRPr="00243588">
        <w:rPr>
          <w:color w:val="000000" w:themeColor="text1"/>
          <w:sz w:val="22"/>
          <w:szCs w:val="22"/>
          <w:lang w:val="en-US"/>
        </w:rPr>
        <w:t>of</w:t>
      </w:r>
      <w:r w:rsidR="00624B58" w:rsidRPr="00243588">
        <w:rPr>
          <w:color w:val="000000" w:themeColor="text1"/>
          <w:sz w:val="22"/>
          <w:szCs w:val="22"/>
          <w:lang w:val="en-US"/>
        </w:rPr>
        <w:t xml:space="preserve"> the </w:t>
      </w:r>
      <w:r w:rsidR="00EB3360" w:rsidRPr="00243588">
        <w:rPr>
          <w:color w:val="000000" w:themeColor="text1"/>
          <w:sz w:val="22"/>
          <w:szCs w:val="22"/>
          <w:lang w:val="en-US"/>
        </w:rPr>
        <w:t xml:space="preserve">analyzed </w:t>
      </w:r>
      <w:r w:rsidR="00624B58" w:rsidRPr="00243588">
        <w:rPr>
          <w:color w:val="000000" w:themeColor="text1"/>
          <w:sz w:val="22"/>
          <w:szCs w:val="22"/>
          <w:lang w:val="en-US"/>
        </w:rPr>
        <w:t>variables.</w:t>
      </w:r>
    </w:p>
    <w:p w14:paraId="0C8B9DD8" w14:textId="77777777" w:rsidR="00C6575B" w:rsidRPr="00243588" w:rsidRDefault="00C6575B">
      <w:pPr>
        <w:rPr>
          <w:color w:val="000000" w:themeColor="text1"/>
          <w:sz w:val="22"/>
          <w:szCs w:val="22"/>
          <w:lang w:val="en-US"/>
        </w:rPr>
      </w:pPr>
      <w:r w:rsidRPr="00243588">
        <w:rPr>
          <w:color w:val="000000" w:themeColor="text1"/>
          <w:sz w:val="22"/>
          <w:szCs w:val="22"/>
          <w:lang w:val="en-US"/>
        </w:rPr>
        <w:br w:type="page"/>
      </w:r>
    </w:p>
    <w:p w14:paraId="2F8516F7" w14:textId="5379C42D" w:rsidR="007923A0" w:rsidRPr="00243588" w:rsidRDefault="007923A0" w:rsidP="001137C6">
      <w:pPr>
        <w:rPr>
          <w:color w:val="000000" w:themeColor="text1"/>
          <w:sz w:val="22"/>
          <w:szCs w:val="22"/>
          <w:lang w:val="en-US"/>
        </w:rPr>
      </w:pPr>
      <w:r w:rsidRPr="00243588">
        <w:rPr>
          <w:color w:val="000000" w:themeColor="text1"/>
          <w:sz w:val="22"/>
          <w:szCs w:val="22"/>
          <w:lang w:val="en-US"/>
        </w:rPr>
        <w:lastRenderedPageBreak/>
        <w:t xml:space="preserve">Figure </w:t>
      </w:r>
      <w:r w:rsidR="00994389" w:rsidRPr="00243588">
        <w:rPr>
          <w:color w:val="000000" w:themeColor="text1"/>
          <w:sz w:val="22"/>
          <w:szCs w:val="22"/>
          <w:lang w:val="en-US"/>
        </w:rPr>
        <w:t>2</w:t>
      </w:r>
      <w:r w:rsidRPr="00243588">
        <w:rPr>
          <w:color w:val="000000" w:themeColor="text1"/>
          <w:sz w:val="22"/>
          <w:szCs w:val="22"/>
          <w:lang w:val="en-US"/>
        </w:rPr>
        <w:t xml:space="preserve">. Biplot of individual and variable categories using MAC and HOMALS analysis with R </w:t>
      </w:r>
    </w:p>
    <w:p w14:paraId="442D40DF" w14:textId="77777777" w:rsidR="00576671" w:rsidRPr="00243588" w:rsidRDefault="00576671" w:rsidP="001137C6">
      <w:pPr>
        <w:rPr>
          <w:color w:val="000000" w:themeColor="text1"/>
          <w:sz w:val="22"/>
          <w:szCs w:val="22"/>
          <w:lang w:val="en-US"/>
        </w:rPr>
      </w:pPr>
    </w:p>
    <w:p w14:paraId="1391BCEC" w14:textId="77777777" w:rsidR="00C6575B" w:rsidRPr="00243588" w:rsidRDefault="00C6575B" w:rsidP="00C6575B">
      <w:pPr>
        <w:jc w:val="center"/>
        <w:rPr>
          <w:color w:val="000000" w:themeColor="text1"/>
          <w:sz w:val="22"/>
          <w:szCs w:val="22"/>
        </w:rPr>
      </w:pPr>
      <w:r w:rsidRPr="00243588">
        <w:rPr>
          <w:noProof/>
          <w:color w:val="000000" w:themeColor="text1"/>
          <w:sz w:val="22"/>
          <w:szCs w:val="22"/>
        </w:rPr>
        <w:drawing>
          <wp:inline distT="0" distB="0" distL="0" distR="0" wp14:anchorId="5A54AF3E" wp14:editId="7DD3B2A3">
            <wp:extent cx="4173793" cy="3396005"/>
            <wp:effectExtent l="0" t="0" r="5080" b="0"/>
            <wp:docPr id="5" name="Picture 5"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222021" cy="3435245"/>
                    </a:xfrm>
                    <a:prstGeom prst="rect">
                      <a:avLst/>
                    </a:prstGeom>
                  </pic:spPr>
                </pic:pic>
              </a:graphicData>
            </a:graphic>
          </wp:inline>
        </w:drawing>
      </w:r>
    </w:p>
    <w:p w14:paraId="59097184" w14:textId="77777777" w:rsidR="00C6575B" w:rsidRPr="00243588" w:rsidRDefault="00C6575B" w:rsidP="00C6575B">
      <w:pPr>
        <w:rPr>
          <w:color w:val="000000" w:themeColor="text1"/>
          <w:sz w:val="20"/>
          <w:szCs w:val="20"/>
        </w:rPr>
      </w:pPr>
      <w:r w:rsidRPr="00243588">
        <w:rPr>
          <w:color w:val="000000" w:themeColor="text1"/>
          <w:sz w:val="20"/>
          <w:szCs w:val="20"/>
        </w:rPr>
        <w:t>Source: the authors</w:t>
      </w:r>
    </w:p>
    <w:p w14:paraId="0265CC05" w14:textId="77777777" w:rsidR="00C20BDA" w:rsidRPr="00243588" w:rsidRDefault="00C20BDA" w:rsidP="000D372E">
      <w:pPr>
        <w:jc w:val="both"/>
        <w:rPr>
          <w:color w:val="000000" w:themeColor="text1"/>
          <w:sz w:val="22"/>
          <w:szCs w:val="22"/>
          <w:lang w:val="en-US"/>
        </w:rPr>
      </w:pPr>
    </w:p>
    <w:p w14:paraId="2B177FC7" w14:textId="78E6C2C4" w:rsidR="00624B58" w:rsidRPr="00243588" w:rsidRDefault="00624B58" w:rsidP="00624B58">
      <w:pPr>
        <w:spacing w:before="60"/>
        <w:jc w:val="both"/>
        <w:rPr>
          <w:color w:val="000000" w:themeColor="text1"/>
          <w:sz w:val="22"/>
          <w:szCs w:val="22"/>
          <w:lang w:val="en-US"/>
        </w:rPr>
      </w:pPr>
      <w:r w:rsidRPr="00243588">
        <w:rPr>
          <w:color w:val="000000" w:themeColor="text1"/>
          <w:sz w:val="22"/>
          <w:szCs w:val="22"/>
          <w:lang w:val="en-US"/>
        </w:rPr>
        <w:t xml:space="preserve">As </w:t>
      </w:r>
      <w:r w:rsidR="00EB3360" w:rsidRPr="00243588">
        <w:rPr>
          <w:color w:val="000000" w:themeColor="text1"/>
          <w:sz w:val="22"/>
          <w:szCs w:val="22"/>
          <w:lang w:val="en-US"/>
        </w:rPr>
        <w:t>can be seen in</w:t>
      </w:r>
      <w:r w:rsidRPr="00243588">
        <w:rPr>
          <w:color w:val="000000" w:themeColor="text1"/>
          <w:sz w:val="22"/>
          <w:szCs w:val="22"/>
          <w:lang w:val="en-US"/>
        </w:rPr>
        <w:t xml:space="preserve"> </w:t>
      </w:r>
      <w:r w:rsidR="00EB3360" w:rsidRPr="00243588">
        <w:rPr>
          <w:color w:val="000000" w:themeColor="text1"/>
          <w:sz w:val="22"/>
          <w:szCs w:val="22"/>
          <w:lang w:val="en-US"/>
        </w:rPr>
        <w:t>F</w:t>
      </w:r>
      <w:r w:rsidRPr="00243588">
        <w:rPr>
          <w:color w:val="000000" w:themeColor="text1"/>
          <w:sz w:val="22"/>
          <w:szCs w:val="22"/>
          <w:lang w:val="en-US"/>
        </w:rPr>
        <w:t xml:space="preserve">igure </w:t>
      </w:r>
      <w:r w:rsidR="006B5194" w:rsidRPr="00243588">
        <w:rPr>
          <w:color w:val="000000" w:themeColor="text1"/>
          <w:sz w:val="22"/>
          <w:szCs w:val="22"/>
          <w:lang w:val="en-US"/>
        </w:rPr>
        <w:t>2</w:t>
      </w:r>
      <w:r w:rsidRPr="00243588">
        <w:rPr>
          <w:color w:val="000000" w:themeColor="text1"/>
          <w:sz w:val="22"/>
          <w:szCs w:val="22"/>
          <w:lang w:val="en-US"/>
        </w:rPr>
        <w:t xml:space="preserve">, </w:t>
      </w:r>
      <w:r w:rsidR="006C0281" w:rsidRPr="00243588">
        <w:rPr>
          <w:color w:val="000000" w:themeColor="text1"/>
          <w:sz w:val="22"/>
          <w:szCs w:val="22"/>
          <w:lang w:val="en-US"/>
        </w:rPr>
        <w:t xml:space="preserve">we identified </w:t>
      </w:r>
      <w:r w:rsidRPr="00243588">
        <w:rPr>
          <w:color w:val="000000" w:themeColor="text1"/>
          <w:sz w:val="22"/>
          <w:szCs w:val="22"/>
          <w:lang w:val="en-US"/>
        </w:rPr>
        <w:t xml:space="preserve">five </w:t>
      </w:r>
      <w:r w:rsidR="00C6575B" w:rsidRPr="00243588">
        <w:rPr>
          <w:color w:val="000000" w:themeColor="text1"/>
          <w:sz w:val="22"/>
          <w:szCs w:val="22"/>
          <w:lang w:val="en-US"/>
        </w:rPr>
        <w:t>clusters made</w:t>
      </w:r>
      <w:r w:rsidR="006C0281" w:rsidRPr="00243588">
        <w:rPr>
          <w:color w:val="000000" w:themeColor="text1"/>
          <w:sz w:val="22"/>
          <w:szCs w:val="22"/>
          <w:lang w:val="en-US"/>
        </w:rPr>
        <w:t xml:space="preserve"> </w:t>
      </w:r>
      <w:r w:rsidRPr="00243588">
        <w:rPr>
          <w:color w:val="000000" w:themeColor="text1"/>
          <w:sz w:val="22"/>
          <w:szCs w:val="22"/>
          <w:lang w:val="en-US"/>
        </w:rPr>
        <w:t xml:space="preserve">up of the variables that determine the customer journey in digital marketing for entrepreneurial projects. As </w:t>
      </w:r>
      <w:r w:rsidR="008F0A6C" w:rsidRPr="00243588">
        <w:rPr>
          <w:color w:val="000000" w:themeColor="text1"/>
          <w:sz w:val="22"/>
          <w:szCs w:val="22"/>
          <w:lang w:val="en-US"/>
        </w:rPr>
        <w:t xml:space="preserve">can </w:t>
      </w:r>
      <w:r w:rsidR="006C0281" w:rsidRPr="00243588">
        <w:rPr>
          <w:color w:val="000000" w:themeColor="text1"/>
          <w:sz w:val="22"/>
          <w:szCs w:val="22"/>
          <w:lang w:val="en-US"/>
        </w:rPr>
        <w:t>be seen in the figure</w:t>
      </w:r>
      <w:r w:rsidRPr="00243588">
        <w:rPr>
          <w:color w:val="000000" w:themeColor="text1"/>
          <w:sz w:val="22"/>
          <w:szCs w:val="22"/>
          <w:lang w:val="en-US"/>
        </w:rPr>
        <w:t xml:space="preserve">, there is a gap in cluster number 1 (awareness), as it has not been possible to statistically link any of the techniques and uses of digital marketing strategies to this action within customer journey. </w:t>
      </w:r>
    </w:p>
    <w:p w14:paraId="6A7DDBAD" w14:textId="77777777" w:rsidR="00AB2526" w:rsidRPr="00243588" w:rsidRDefault="00A71F04" w:rsidP="009D2F9A">
      <w:pPr>
        <w:spacing w:before="60"/>
        <w:jc w:val="both"/>
        <w:rPr>
          <w:color w:val="000000" w:themeColor="text1"/>
          <w:sz w:val="22"/>
          <w:szCs w:val="22"/>
          <w:lang w:val="en-US"/>
        </w:rPr>
      </w:pPr>
      <w:r w:rsidRPr="00243588">
        <w:rPr>
          <w:color w:val="000000" w:themeColor="text1"/>
          <w:sz w:val="22"/>
          <w:szCs w:val="22"/>
          <w:lang w:val="en-US"/>
        </w:rPr>
        <w:t>Concerning</w:t>
      </w:r>
      <w:r w:rsidR="00624B58" w:rsidRPr="00243588">
        <w:rPr>
          <w:color w:val="000000" w:themeColor="text1"/>
          <w:sz w:val="22"/>
          <w:szCs w:val="22"/>
          <w:lang w:val="en-US"/>
        </w:rPr>
        <w:t xml:space="preserve"> the second step, the engagement cluster </w:t>
      </w:r>
      <w:r w:rsidR="006C0281" w:rsidRPr="00243588">
        <w:rPr>
          <w:color w:val="000000" w:themeColor="text1"/>
          <w:sz w:val="22"/>
          <w:szCs w:val="22"/>
          <w:lang w:val="en-US"/>
        </w:rPr>
        <w:t>consists</w:t>
      </w:r>
      <w:r w:rsidR="00624B58" w:rsidRPr="00243588">
        <w:rPr>
          <w:color w:val="000000" w:themeColor="text1"/>
          <w:sz w:val="22"/>
          <w:szCs w:val="22"/>
          <w:lang w:val="en-US"/>
        </w:rPr>
        <w:t xml:space="preserve"> of techniques and actions developed in relation to social media marketing and digital platforms. Likewise, the third cluster correspond</w:t>
      </w:r>
      <w:r w:rsidRPr="00243588">
        <w:rPr>
          <w:color w:val="000000" w:themeColor="text1"/>
          <w:sz w:val="22"/>
          <w:szCs w:val="22"/>
          <w:lang w:val="en-US"/>
        </w:rPr>
        <w:t>s</w:t>
      </w:r>
      <w:r w:rsidR="00624B58" w:rsidRPr="00243588">
        <w:rPr>
          <w:color w:val="000000" w:themeColor="text1"/>
          <w:sz w:val="22"/>
          <w:szCs w:val="22"/>
          <w:lang w:val="en-US"/>
        </w:rPr>
        <w:t xml:space="preserve"> to conversion, which includes techniques related to SEO, SEM</w:t>
      </w:r>
      <w:r w:rsidR="008F0A6C" w:rsidRPr="00243588">
        <w:rPr>
          <w:color w:val="000000" w:themeColor="text1"/>
          <w:sz w:val="22"/>
          <w:szCs w:val="22"/>
          <w:lang w:val="en-US"/>
        </w:rPr>
        <w:t>,</w:t>
      </w:r>
      <w:r w:rsidR="00624B58" w:rsidRPr="00243588">
        <w:rPr>
          <w:color w:val="000000" w:themeColor="text1"/>
          <w:sz w:val="22"/>
          <w:szCs w:val="22"/>
          <w:lang w:val="en-US"/>
        </w:rPr>
        <w:t xml:space="preserve"> and programmatic advertising. </w:t>
      </w:r>
    </w:p>
    <w:p w14:paraId="19FAE8B1" w14:textId="5C3B5021" w:rsidR="003F2CEE" w:rsidRPr="00243588" w:rsidRDefault="00624B58" w:rsidP="009D2F9A">
      <w:pPr>
        <w:spacing w:before="60"/>
        <w:jc w:val="both"/>
        <w:rPr>
          <w:color w:val="000000" w:themeColor="text1"/>
          <w:sz w:val="22"/>
          <w:szCs w:val="22"/>
          <w:lang w:val="en-US"/>
        </w:rPr>
      </w:pPr>
      <w:r w:rsidRPr="00243588">
        <w:rPr>
          <w:color w:val="000000" w:themeColor="text1"/>
          <w:sz w:val="22"/>
          <w:szCs w:val="22"/>
          <w:lang w:val="en-US"/>
        </w:rPr>
        <w:t xml:space="preserve">As for loyalty, </w:t>
      </w:r>
      <w:r w:rsidR="008F0A6C" w:rsidRPr="00243588">
        <w:rPr>
          <w:color w:val="000000" w:themeColor="text1"/>
          <w:sz w:val="22"/>
          <w:szCs w:val="22"/>
          <w:lang w:val="en-US"/>
        </w:rPr>
        <w:t>the corresponding cluster includes</w:t>
      </w:r>
      <w:r w:rsidRPr="00243588">
        <w:rPr>
          <w:color w:val="000000" w:themeColor="text1"/>
          <w:sz w:val="22"/>
          <w:szCs w:val="22"/>
          <w:lang w:val="en-US"/>
        </w:rPr>
        <w:t xml:space="preserve"> customer journey </w:t>
      </w:r>
      <w:r w:rsidR="00EB3360" w:rsidRPr="00243588">
        <w:rPr>
          <w:color w:val="000000" w:themeColor="text1"/>
          <w:sz w:val="22"/>
          <w:szCs w:val="22"/>
          <w:lang w:val="en-US"/>
        </w:rPr>
        <w:t xml:space="preserve">optimization </w:t>
      </w:r>
      <w:r w:rsidRPr="00243588">
        <w:rPr>
          <w:color w:val="000000" w:themeColor="text1"/>
          <w:sz w:val="22"/>
          <w:szCs w:val="22"/>
          <w:lang w:val="en-US"/>
        </w:rPr>
        <w:t xml:space="preserve">as a technique to increase conversions, as well as customer experience </w:t>
      </w:r>
      <w:r w:rsidR="00EB3360" w:rsidRPr="00243588">
        <w:rPr>
          <w:color w:val="000000" w:themeColor="text1"/>
          <w:sz w:val="22"/>
          <w:szCs w:val="22"/>
          <w:lang w:val="en-US"/>
        </w:rPr>
        <w:t>optimization</w:t>
      </w:r>
      <w:r w:rsidRPr="00243588">
        <w:rPr>
          <w:color w:val="000000" w:themeColor="text1"/>
          <w:sz w:val="22"/>
          <w:szCs w:val="22"/>
          <w:lang w:val="en-US"/>
        </w:rPr>
        <w:t xml:space="preserve">, together with e-mail marketing strategies and mobile application </w:t>
      </w:r>
      <w:r w:rsidR="00EB3360" w:rsidRPr="00243588">
        <w:rPr>
          <w:color w:val="000000" w:themeColor="text1"/>
          <w:sz w:val="22"/>
          <w:szCs w:val="22"/>
          <w:lang w:val="en-US"/>
        </w:rPr>
        <w:t>optimization</w:t>
      </w:r>
      <w:r w:rsidRPr="00243588">
        <w:rPr>
          <w:color w:val="000000" w:themeColor="text1"/>
          <w:sz w:val="22"/>
          <w:szCs w:val="22"/>
          <w:lang w:val="en-US"/>
        </w:rPr>
        <w:t xml:space="preserve">. The last cluster, </w:t>
      </w:r>
      <w:r w:rsidR="008F0A6C" w:rsidRPr="00243588">
        <w:rPr>
          <w:color w:val="000000" w:themeColor="text1"/>
          <w:sz w:val="22"/>
          <w:szCs w:val="22"/>
          <w:lang w:val="en-US"/>
        </w:rPr>
        <w:t xml:space="preserve">which corresponds </w:t>
      </w:r>
      <w:r w:rsidRPr="00243588">
        <w:rPr>
          <w:color w:val="000000" w:themeColor="text1"/>
          <w:sz w:val="22"/>
          <w:szCs w:val="22"/>
          <w:lang w:val="en-US"/>
        </w:rPr>
        <w:t>to advocacy, is made up of the variables cloud technologies, CRM</w:t>
      </w:r>
      <w:r w:rsidR="008F0A6C" w:rsidRPr="00243588">
        <w:rPr>
          <w:color w:val="000000" w:themeColor="text1"/>
          <w:sz w:val="22"/>
          <w:szCs w:val="22"/>
          <w:lang w:val="en-US"/>
        </w:rPr>
        <w:t>,</w:t>
      </w:r>
      <w:r w:rsidRPr="00243588">
        <w:rPr>
          <w:color w:val="000000" w:themeColor="text1"/>
          <w:sz w:val="22"/>
          <w:szCs w:val="22"/>
          <w:lang w:val="en-US"/>
        </w:rPr>
        <w:t xml:space="preserve"> and reviews management. </w:t>
      </w:r>
      <w:r w:rsidR="008F0A6C" w:rsidRPr="00243588">
        <w:rPr>
          <w:color w:val="000000" w:themeColor="text1"/>
          <w:sz w:val="22"/>
          <w:szCs w:val="22"/>
          <w:lang w:val="en-US"/>
        </w:rPr>
        <w:t>Of note,</w:t>
      </w:r>
      <w:r w:rsidRPr="00243588">
        <w:rPr>
          <w:color w:val="000000" w:themeColor="text1"/>
          <w:sz w:val="22"/>
          <w:szCs w:val="22"/>
          <w:lang w:val="en-US"/>
        </w:rPr>
        <w:t xml:space="preserve"> although in the space corresponding to the X and Y axes occupied by the engagement cluster, </w:t>
      </w:r>
      <w:r w:rsidR="008F0A6C" w:rsidRPr="00243588">
        <w:rPr>
          <w:color w:val="000000" w:themeColor="text1"/>
          <w:sz w:val="22"/>
          <w:szCs w:val="22"/>
          <w:lang w:val="en-US"/>
        </w:rPr>
        <w:t xml:space="preserve">Big Data </w:t>
      </w:r>
      <w:r w:rsidRPr="00243588">
        <w:rPr>
          <w:color w:val="000000" w:themeColor="text1"/>
          <w:sz w:val="22"/>
          <w:szCs w:val="22"/>
          <w:lang w:val="en-US"/>
        </w:rPr>
        <w:t xml:space="preserve">analytics strategies </w:t>
      </w:r>
      <w:r w:rsidR="008F0A6C" w:rsidRPr="00243588">
        <w:rPr>
          <w:color w:val="000000" w:themeColor="text1"/>
          <w:sz w:val="22"/>
          <w:szCs w:val="22"/>
          <w:lang w:val="en-US"/>
        </w:rPr>
        <w:t xml:space="preserve">did </w:t>
      </w:r>
      <w:r w:rsidRPr="00243588">
        <w:rPr>
          <w:color w:val="000000" w:themeColor="text1"/>
          <w:sz w:val="22"/>
          <w:szCs w:val="22"/>
          <w:lang w:val="en-US"/>
        </w:rPr>
        <w:t xml:space="preserve">not achieve sufficient relevance to form part of a cluster in the </w:t>
      </w:r>
      <w:r w:rsidR="008F0A6C" w:rsidRPr="00243588">
        <w:rPr>
          <w:color w:val="000000" w:themeColor="text1"/>
          <w:sz w:val="22"/>
          <w:szCs w:val="22"/>
          <w:lang w:val="en-US"/>
        </w:rPr>
        <w:t xml:space="preserve">analyzed </w:t>
      </w:r>
      <w:r w:rsidRPr="00243588">
        <w:rPr>
          <w:color w:val="000000" w:themeColor="text1"/>
          <w:sz w:val="22"/>
          <w:szCs w:val="22"/>
          <w:lang w:val="en-US"/>
        </w:rPr>
        <w:t>database.</w:t>
      </w:r>
    </w:p>
    <w:p w14:paraId="18771FA9" w14:textId="2F9BA7C8" w:rsidR="00C041F2" w:rsidRPr="00243588" w:rsidRDefault="00C041F2" w:rsidP="009D2F9A">
      <w:pPr>
        <w:spacing w:before="60"/>
        <w:jc w:val="both"/>
        <w:rPr>
          <w:color w:val="000000" w:themeColor="text1"/>
          <w:sz w:val="22"/>
          <w:szCs w:val="22"/>
          <w:lang w:val="en-US"/>
        </w:rPr>
      </w:pPr>
      <w:r w:rsidRPr="00243588">
        <w:rPr>
          <w:color w:val="000000" w:themeColor="text1"/>
          <w:sz w:val="22"/>
          <w:szCs w:val="22"/>
          <w:lang w:val="en-US"/>
        </w:rPr>
        <w:t xml:space="preserve">On the other hand, Figure 4 </w:t>
      </w:r>
      <w:r w:rsidR="008F0A6C" w:rsidRPr="00243588">
        <w:rPr>
          <w:color w:val="000000" w:themeColor="text1"/>
          <w:sz w:val="22"/>
          <w:szCs w:val="22"/>
          <w:lang w:val="en-US"/>
        </w:rPr>
        <w:t>shows</w:t>
      </w:r>
      <w:r w:rsidRPr="00243588">
        <w:rPr>
          <w:color w:val="000000" w:themeColor="text1"/>
          <w:sz w:val="22"/>
          <w:szCs w:val="22"/>
          <w:lang w:val="en-US"/>
        </w:rPr>
        <w:t xml:space="preserve"> the symmetric plot of individuals and variable categories used to understand the variations of the strong patterns in the dataset. </w:t>
      </w:r>
      <w:r w:rsidR="00CE0FE2" w:rsidRPr="00243588">
        <w:rPr>
          <w:color w:val="000000" w:themeColor="text1"/>
          <w:sz w:val="22"/>
          <w:szCs w:val="22"/>
          <w:lang w:val="en-US"/>
        </w:rPr>
        <w:t>Here</w:t>
      </w:r>
      <w:r w:rsidRPr="00243588">
        <w:rPr>
          <w:color w:val="000000" w:themeColor="text1"/>
          <w:sz w:val="22"/>
          <w:szCs w:val="22"/>
          <w:lang w:val="en-US"/>
        </w:rPr>
        <w:t xml:space="preserve">, small differences can be understood in relation to the categorical variables and the clusters they form. In this case, </w:t>
      </w:r>
      <w:r w:rsidR="008F0A6C" w:rsidRPr="00243588">
        <w:rPr>
          <w:color w:val="000000" w:themeColor="text1"/>
          <w:sz w:val="22"/>
          <w:szCs w:val="22"/>
          <w:lang w:val="en-US"/>
        </w:rPr>
        <w:t xml:space="preserve">Dimension </w:t>
      </w:r>
      <w:r w:rsidRPr="00243588">
        <w:rPr>
          <w:color w:val="000000" w:themeColor="text1"/>
          <w:sz w:val="22"/>
          <w:szCs w:val="22"/>
          <w:lang w:val="en-US"/>
        </w:rPr>
        <w:t xml:space="preserve">1 </w:t>
      </w:r>
      <w:r w:rsidR="008F0A6C" w:rsidRPr="00243588">
        <w:rPr>
          <w:color w:val="000000" w:themeColor="text1"/>
          <w:sz w:val="22"/>
          <w:szCs w:val="22"/>
          <w:lang w:val="en-US"/>
        </w:rPr>
        <w:t xml:space="preserve">accounts for </w:t>
      </w:r>
      <w:r w:rsidRPr="00243588">
        <w:rPr>
          <w:color w:val="000000" w:themeColor="text1"/>
          <w:sz w:val="22"/>
          <w:szCs w:val="22"/>
          <w:lang w:val="en-US"/>
        </w:rPr>
        <w:t xml:space="preserve">20.08% of </w:t>
      </w:r>
      <w:r w:rsidR="008F0A6C" w:rsidRPr="00243588">
        <w:rPr>
          <w:color w:val="000000" w:themeColor="text1"/>
          <w:sz w:val="22"/>
          <w:szCs w:val="22"/>
          <w:lang w:val="en-US"/>
        </w:rPr>
        <w:t xml:space="preserve">the total variance in </w:t>
      </w:r>
      <w:r w:rsidRPr="00243588">
        <w:rPr>
          <w:color w:val="000000" w:themeColor="text1"/>
          <w:sz w:val="22"/>
          <w:szCs w:val="22"/>
          <w:lang w:val="en-US"/>
        </w:rPr>
        <w:t>the sample</w:t>
      </w:r>
      <w:r w:rsidR="008F0A6C" w:rsidRPr="00243588">
        <w:rPr>
          <w:color w:val="000000" w:themeColor="text1"/>
          <w:sz w:val="22"/>
          <w:szCs w:val="22"/>
          <w:lang w:val="en-US"/>
        </w:rPr>
        <w:t>, while</w:t>
      </w:r>
      <w:r w:rsidRPr="00243588">
        <w:rPr>
          <w:color w:val="000000" w:themeColor="text1"/>
          <w:sz w:val="22"/>
          <w:szCs w:val="22"/>
          <w:lang w:val="en-US"/>
        </w:rPr>
        <w:t xml:space="preserve"> </w:t>
      </w:r>
      <w:r w:rsidR="008F0A6C" w:rsidRPr="00243588">
        <w:rPr>
          <w:color w:val="000000" w:themeColor="text1"/>
          <w:sz w:val="22"/>
          <w:szCs w:val="22"/>
          <w:lang w:val="en-US"/>
        </w:rPr>
        <w:t>D</w:t>
      </w:r>
      <w:r w:rsidRPr="00243588">
        <w:rPr>
          <w:color w:val="000000" w:themeColor="text1"/>
          <w:sz w:val="22"/>
          <w:szCs w:val="22"/>
          <w:lang w:val="en-US"/>
        </w:rPr>
        <w:t xml:space="preserve">imension 2 </w:t>
      </w:r>
      <w:r w:rsidR="008F0A6C" w:rsidRPr="00243588">
        <w:rPr>
          <w:color w:val="000000" w:themeColor="text1"/>
          <w:sz w:val="22"/>
          <w:szCs w:val="22"/>
          <w:lang w:val="en-US"/>
        </w:rPr>
        <w:t xml:space="preserve">accounts for </w:t>
      </w:r>
      <w:r w:rsidRPr="00243588">
        <w:rPr>
          <w:color w:val="000000" w:themeColor="text1"/>
          <w:sz w:val="22"/>
          <w:szCs w:val="22"/>
          <w:lang w:val="en-US"/>
        </w:rPr>
        <w:t>14.00%. The cos2 is represented as in Figure 3 by determining the percentage of distance to the cent</w:t>
      </w:r>
      <w:r w:rsidR="00A71F04" w:rsidRPr="00243588">
        <w:rPr>
          <w:color w:val="000000" w:themeColor="text1"/>
          <w:sz w:val="22"/>
          <w:szCs w:val="22"/>
          <w:lang w:val="en-US"/>
        </w:rPr>
        <w:t>er</w:t>
      </w:r>
      <w:r w:rsidRPr="00243588">
        <w:rPr>
          <w:color w:val="000000" w:themeColor="text1"/>
          <w:sz w:val="22"/>
          <w:szCs w:val="22"/>
          <w:lang w:val="en-US"/>
        </w:rPr>
        <w:t xml:space="preserve"> of the X and Y axes. Figure 4 also represents the set of variables represented in the database, including </w:t>
      </w:r>
      <w:r w:rsidR="008F0A6C" w:rsidRPr="00243588">
        <w:rPr>
          <w:color w:val="000000" w:themeColor="text1"/>
          <w:sz w:val="22"/>
          <w:szCs w:val="22"/>
          <w:lang w:val="en-US"/>
        </w:rPr>
        <w:t xml:space="preserve">the </w:t>
      </w:r>
      <w:r w:rsidRPr="00243588">
        <w:rPr>
          <w:color w:val="000000" w:themeColor="text1"/>
          <w:sz w:val="22"/>
          <w:szCs w:val="22"/>
          <w:lang w:val="en-US"/>
        </w:rPr>
        <w:t xml:space="preserve">points where the authors' research selected for the study is represented because of its relevance to the </w:t>
      </w:r>
      <w:r w:rsidR="008F0A6C" w:rsidRPr="00243588">
        <w:rPr>
          <w:color w:val="000000" w:themeColor="text1"/>
          <w:sz w:val="22"/>
          <w:szCs w:val="22"/>
          <w:lang w:val="en-US"/>
        </w:rPr>
        <w:t xml:space="preserve">studied </w:t>
      </w:r>
      <w:r w:rsidRPr="00243588">
        <w:rPr>
          <w:color w:val="000000" w:themeColor="text1"/>
          <w:sz w:val="22"/>
          <w:szCs w:val="22"/>
          <w:lang w:val="en-US"/>
        </w:rPr>
        <w:t>variables.</w:t>
      </w:r>
    </w:p>
    <w:p w14:paraId="3E72FE83" w14:textId="77777777" w:rsidR="003D59C4" w:rsidRPr="00243588" w:rsidRDefault="003D59C4" w:rsidP="008B4913">
      <w:pPr>
        <w:jc w:val="center"/>
        <w:rPr>
          <w:color w:val="000000" w:themeColor="text1"/>
          <w:sz w:val="22"/>
          <w:szCs w:val="22"/>
          <w:lang w:val="en-US"/>
        </w:rPr>
      </w:pPr>
    </w:p>
    <w:p w14:paraId="12BC123F" w14:textId="77777777" w:rsidR="002412FA" w:rsidRPr="00243588" w:rsidRDefault="002412FA">
      <w:pPr>
        <w:rPr>
          <w:color w:val="000000" w:themeColor="text1"/>
          <w:sz w:val="22"/>
          <w:szCs w:val="22"/>
          <w:lang w:val="en-US"/>
        </w:rPr>
      </w:pPr>
      <w:r w:rsidRPr="00243588">
        <w:rPr>
          <w:color w:val="000000" w:themeColor="text1"/>
          <w:sz w:val="22"/>
          <w:szCs w:val="22"/>
          <w:lang w:val="en-US"/>
        </w:rPr>
        <w:br w:type="page"/>
      </w:r>
    </w:p>
    <w:p w14:paraId="5FCBB73E" w14:textId="0598648B" w:rsidR="009010C4" w:rsidRPr="00243588" w:rsidRDefault="00320482" w:rsidP="008B4913">
      <w:pPr>
        <w:jc w:val="center"/>
        <w:rPr>
          <w:color w:val="000000" w:themeColor="text1"/>
          <w:sz w:val="22"/>
          <w:szCs w:val="22"/>
          <w:lang w:val="en-US"/>
        </w:rPr>
      </w:pPr>
      <w:r w:rsidRPr="00243588">
        <w:rPr>
          <w:color w:val="000000" w:themeColor="text1"/>
          <w:sz w:val="22"/>
          <w:szCs w:val="22"/>
          <w:lang w:val="en-US"/>
        </w:rPr>
        <w:lastRenderedPageBreak/>
        <w:t xml:space="preserve">Figure </w:t>
      </w:r>
      <w:r w:rsidR="00994389" w:rsidRPr="00243588">
        <w:rPr>
          <w:color w:val="000000" w:themeColor="text1"/>
          <w:sz w:val="22"/>
          <w:szCs w:val="22"/>
          <w:lang w:val="en-US"/>
        </w:rPr>
        <w:t>3</w:t>
      </w:r>
      <w:r w:rsidRPr="00243588">
        <w:rPr>
          <w:color w:val="000000" w:themeColor="text1"/>
          <w:sz w:val="22"/>
          <w:szCs w:val="22"/>
          <w:lang w:val="en-US"/>
        </w:rPr>
        <w:t>. Symmetric plot of individuals and variable categories</w:t>
      </w:r>
    </w:p>
    <w:p w14:paraId="4ACCB0C7" w14:textId="5A57248F" w:rsidR="00675965" w:rsidRPr="00243588" w:rsidRDefault="00675965" w:rsidP="005247A2">
      <w:pPr>
        <w:jc w:val="center"/>
        <w:rPr>
          <w:color w:val="000000" w:themeColor="text1"/>
          <w:sz w:val="20"/>
          <w:szCs w:val="20"/>
          <w:lang w:val="en-US"/>
        </w:rPr>
      </w:pPr>
    </w:p>
    <w:p w14:paraId="1C469D3B" w14:textId="77777777" w:rsidR="002412FA" w:rsidRPr="00243588" w:rsidRDefault="002412FA" w:rsidP="002412FA">
      <w:pPr>
        <w:jc w:val="center"/>
        <w:rPr>
          <w:color w:val="000000" w:themeColor="text1"/>
          <w:sz w:val="22"/>
          <w:szCs w:val="22"/>
          <w:lang w:val="en-US"/>
        </w:rPr>
      </w:pPr>
      <w:r w:rsidRPr="00243588">
        <w:rPr>
          <w:noProof/>
          <w:color w:val="000000" w:themeColor="text1"/>
          <w:sz w:val="22"/>
          <w:szCs w:val="22"/>
          <w:lang w:val="en-US"/>
        </w:rPr>
        <w:drawing>
          <wp:inline distT="0" distB="0" distL="0" distR="0" wp14:anchorId="1C520966" wp14:editId="4A0AAF34">
            <wp:extent cx="4503761" cy="3113114"/>
            <wp:effectExtent l="0" t="0" r="5080" b="0"/>
            <wp:docPr id="3" name="Picture 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scatter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565649" cy="3155893"/>
                    </a:xfrm>
                    <a:prstGeom prst="rect">
                      <a:avLst/>
                    </a:prstGeom>
                  </pic:spPr>
                </pic:pic>
              </a:graphicData>
            </a:graphic>
          </wp:inline>
        </w:drawing>
      </w:r>
    </w:p>
    <w:p w14:paraId="5C0A9063" w14:textId="77777777" w:rsidR="002412FA" w:rsidRPr="00243588" w:rsidRDefault="002412FA" w:rsidP="002412FA">
      <w:pPr>
        <w:rPr>
          <w:color w:val="000000" w:themeColor="text1"/>
          <w:sz w:val="20"/>
          <w:szCs w:val="20"/>
        </w:rPr>
      </w:pPr>
      <w:r w:rsidRPr="00243588">
        <w:rPr>
          <w:color w:val="000000" w:themeColor="text1"/>
          <w:sz w:val="20"/>
          <w:szCs w:val="20"/>
        </w:rPr>
        <w:t>Source: the authors</w:t>
      </w:r>
    </w:p>
    <w:p w14:paraId="2C4682BE" w14:textId="77777777" w:rsidR="002412FA" w:rsidRPr="00243588" w:rsidRDefault="002412FA" w:rsidP="008759BF">
      <w:pPr>
        <w:spacing w:before="60"/>
        <w:jc w:val="both"/>
        <w:rPr>
          <w:color w:val="000000" w:themeColor="text1"/>
          <w:sz w:val="22"/>
          <w:szCs w:val="22"/>
        </w:rPr>
      </w:pPr>
    </w:p>
    <w:p w14:paraId="2F060D35" w14:textId="01666AD5" w:rsidR="008759BF" w:rsidRPr="00243588" w:rsidRDefault="008759BF" w:rsidP="008759BF">
      <w:pPr>
        <w:spacing w:before="60"/>
        <w:jc w:val="both"/>
        <w:rPr>
          <w:color w:val="000000" w:themeColor="text1"/>
          <w:sz w:val="22"/>
          <w:szCs w:val="22"/>
          <w:lang w:val="en-US"/>
        </w:rPr>
      </w:pPr>
      <w:r w:rsidRPr="00243588">
        <w:rPr>
          <w:color w:val="000000" w:themeColor="text1"/>
          <w:sz w:val="22"/>
          <w:szCs w:val="22"/>
          <w:lang w:val="en-US"/>
        </w:rPr>
        <w:t xml:space="preserve">Figure </w:t>
      </w:r>
      <w:r w:rsidR="006B5194" w:rsidRPr="00243588">
        <w:rPr>
          <w:color w:val="000000" w:themeColor="text1"/>
          <w:sz w:val="22"/>
          <w:szCs w:val="22"/>
          <w:lang w:val="en-US"/>
        </w:rPr>
        <w:t>3</w:t>
      </w:r>
      <w:r w:rsidRPr="00243588">
        <w:rPr>
          <w:color w:val="000000" w:themeColor="text1"/>
          <w:sz w:val="22"/>
          <w:szCs w:val="22"/>
          <w:lang w:val="en-US"/>
        </w:rPr>
        <w:t xml:space="preserve"> shows the independent variables (in red) </w:t>
      </w:r>
      <w:r w:rsidR="008F0A6C" w:rsidRPr="00243588">
        <w:rPr>
          <w:color w:val="000000" w:themeColor="text1"/>
          <w:sz w:val="22"/>
          <w:szCs w:val="22"/>
          <w:lang w:val="en-US"/>
        </w:rPr>
        <w:t xml:space="preserve">related </w:t>
      </w:r>
      <w:r w:rsidRPr="00243588">
        <w:rPr>
          <w:color w:val="000000" w:themeColor="text1"/>
          <w:sz w:val="22"/>
          <w:szCs w:val="22"/>
          <w:lang w:val="en-US"/>
        </w:rPr>
        <w:t xml:space="preserve">to customer journey in entrepreneurial digital marketing. The blue </w:t>
      </w:r>
      <w:r w:rsidR="008F0A6C" w:rsidRPr="00243588">
        <w:rPr>
          <w:color w:val="000000" w:themeColor="text1"/>
          <w:sz w:val="22"/>
          <w:szCs w:val="22"/>
          <w:lang w:val="en-US"/>
        </w:rPr>
        <w:t>represent</w:t>
      </w:r>
      <w:r w:rsidRPr="00243588">
        <w:rPr>
          <w:color w:val="000000" w:themeColor="text1"/>
          <w:sz w:val="22"/>
          <w:szCs w:val="22"/>
          <w:lang w:val="en-US"/>
        </w:rPr>
        <w:t xml:space="preserve"> different studies that form part of the research and their links to the axes that form the clusters. </w:t>
      </w:r>
      <w:r w:rsidR="008F0A6C" w:rsidRPr="00243588">
        <w:rPr>
          <w:color w:val="000000" w:themeColor="text1"/>
          <w:sz w:val="22"/>
          <w:szCs w:val="22"/>
          <w:lang w:val="en-US"/>
        </w:rPr>
        <w:t>Of note,</w:t>
      </w:r>
      <w:r w:rsidRPr="00243588">
        <w:rPr>
          <w:color w:val="000000" w:themeColor="text1"/>
          <w:sz w:val="22"/>
          <w:szCs w:val="22"/>
          <w:lang w:val="en-US"/>
        </w:rPr>
        <w:t xml:space="preserve"> although there </w:t>
      </w:r>
      <w:r w:rsidR="008F0A6C" w:rsidRPr="00243588">
        <w:rPr>
          <w:color w:val="000000" w:themeColor="text1"/>
          <w:sz w:val="22"/>
          <w:szCs w:val="22"/>
          <w:lang w:val="en-US"/>
        </w:rPr>
        <w:t xml:space="preserve">were </w:t>
      </w:r>
      <w:r w:rsidRPr="00243588">
        <w:rPr>
          <w:color w:val="000000" w:themeColor="text1"/>
          <w:sz w:val="22"/>
          <w:szCs w:val="22"/>
          <w:lang w:val="en-US"/>
        </w:rPr>
        <w:t>studies that highlight</w:t>
      </w:r>
      <w:r w:rsidR="008F0A6C" w:rsidRPr="00243588">
        <w:rPr>
          <w:color w:val="000000" w:themeColor="text1"/>
          <w:sz w:val="22"/>
          <w:szCs w:val="22"/>
          <w:lang w:val="en-US"/>
        </w:rPr>
        <w:t>ed</w:t>
      </w:r>
      <w:r w:rsidRPr="00243588">
        <w:rPr>
          <w:color w:val="000000" w:themeColor="text1"/>
          <w:sz w:val="22"/>
          <w:szCs w:val="22"/>
          <w:lang w:val="en-US"/>
        </w:rPr>
        <w:t xml:space="preserve"> the influence of digital marketing strategies in relation to awareness, their statistical link with the rest of the digital marketing strategies in relation to the customer journey </w:t>
      </w:r>
      <w:r w:rsidR="008F0A6C" w:rsidRPr="00243588">
        <w:rPr>
          <w:color w:val="000000" w:themeColor="text1"/>
          <w:sz w:val="22"/>
          <w:szCs w:val="22"/>
          <w:lang w:val="en-US"/>
        </w:rPr>
        <w:t xml:space="preserve">was </w:t>
      </w:r>
      <w:r w:rsidRPr="00243588">
        <w:rPr>
          <w:color w:val="000000" w:themeColor="text1"/>
          <w:sz w:val="22"/>
          <w:szCs w:val="22"/>
          <w:lang w:val="en-US"/>
        </w:rPr>
        <w:t xml:space="preserve">not relevant. In other words, </w:t>
      </w:r>
      <w:r w:rsidR="008F0A6C" w:rsidRPr="00243588">
        <w:rPr>
          <w:color w:val="000000" w:themeColor="text1"/>
          <w:sz w:val="22"/>
          <w:szCs w:val="22"/>
          <w:lang w:val="en-US"/>
        </w:rPr>
        <w:t xml:space="preserve">our </w:t>
      </w:r>
      <w:r w:rsidRPr="00243588">
        <w:rPr>
          <w:color w:val="000000" w:themeColor="text1"/>
          <w:sz w:val="22"/>
          <w:szCs w:val="22"/>
          <w:lang w:val="en-US"/>
        </w:rPr>
        <w:t xml:space="preserve">analysis </w:t>
      </w:r>
      <w:r w:rsidR="008F0A6C" w:rsidRPr="00243588">
        <w:rPr>
          <w:color w:val="000000" w:themeColor="text1"/>
          <w:sz w:val="22"/>
          <w:szCs w:val="22"/>
          <w:lang w:val="en-US"/>
        </w:rPr>
        <w:t>did not suggest that</w:t>
      </w:r>
      <w:r w:rsidRPr="00243588">
        <w:rPr>
          <w:color w:val="000000" w:themeColor="text1"/>
          <w:sz w:val="22"/>
          <w:szCs w:val="22"/>
          <w:lang w:val="en-US"/>
        </w:rPr>
        <w:t xml:space="preserve"> the strategies used or </w:t>
      </w:r>
      <w:r w:rsidR="008F0A6C" w:rsidRPr="00243588">
        <w:rPr>
          <w:color w:val="000000" w:themeColor="text1"/>
          <w:sz w:val="22"/>
          <w:szCs w:val="22"/>
          <w:lang w:val="en-US"/>
        </w:rPr>
        <w:t xml:space="preserve">analyzed </w:t>
      </w:r>
      <w:r w:rsidRPr="00243588">
        <w:rPr>
          <w:color w:val="000000" w:themeColor="text1"/>
          <w:sz w:val="22"/>
          <w:szCs w:val="22"/>
          <w:lang w:val="en-US"/>
        </w:rPr>
        <w:t xml:space="preserve">in the contributions selected for the study </w:t>
      </w:r>
      <w:r w:rsidR="008F0A6C" w:rsidRPr="00243588">
        <w:rPr>
          <w:color w:val="000000" w:themeColor="text1"/>
          <w:sz w:val="22"/>
          <w:szCs w:val="22"/>
          <w:lang w:val="en-US"/>
        </w:rPr>
        <w:t xml:space="preserve">were </w:t>
      </w:r>
      <w:r w:rsidRPr="00243588">
        <w:rPr>
          <w:color w:val="000000" w:themeColor="text1"/>
          <w:sz w:val="22"/>
          <w:szCs w:val="22"/>
          <w:lang w:val="en-US"/>
        </w:rPr>
        <w:t xml:space="preserve">sufficiently valid to be linked to a digital marketing strategy </w:t>
      </w:r>
      <w:r w:rsidR="008F0A6C" w:rsidRPr="00243588">
        <w:rPr>
          <w:color w:val="000000" w:themeColor="text1"/>
          <w:sz w:val="22"/>
          <w:szCs w:val="22"/>
          <w:lang w:val="en-US"/>
        </w:rPr>
        <w:t xml:space="preserve">as </w:t>
      </w:r>
      <w:r w:rsidRPr="00243588">
        <w:rPr>
          <w:color w:val="000000" w:themeColor="text1"/>
          <w:sz w:val="22"/>
          <w:szCs w:val="22"/>
          <w:lang w:val="en-US"/>
        </w:rPr>
        <w:t xml:space="preserve">compared to the </w:t>
      </w:r>
      <w:r w:rsidR="008F0A6C" w:rsidRPr="00243588">
        <w:rPr>
          <w:color w:val="000000" w:themeColor="text1"/>
          <w:sz w:val="22"/>
          <w:szCs w:val="22"/>
          <w:lang w:val="en-US"/>
        </w:rPr>
        <w:t>remaining</w:t>
      </w:r>
      <w:r w:rsidRPr="00243588">
        <w:rPr>
          <w:color w:val="000000" w:themeColor="text1"/>
          <w:sz w:val="22"/>
          <w:szCs w:val="22"/>
          <w:lang w:val="en-US"/>
        </w:rPr>
        <w:t xml:space="preserve"> strategies used in the different phases of the customer journey.</w:t>
      </w:r>
    </w:p>
    <w:p w14:paraId="1515ECA6" w14:textId="66D0E4A1" w:rsidR="008759BF" w:rsidRPr="00243588" w:rsidRDefault="008759BF" w:rsidP="008759BF">
      <w:pPr>
        <w:spacing w:before="60"/>
        <w:jc w:val="both"/>
        <w:rPr>
          <w:color w:val="000000" w:themeColor="text1"/>
          <w:sz w:val="22"/>
          <w:szCs w:val="22"/>
          <w:lang w:val="en-US"/>
        </w:rPr>
      </w:pPr>
      <w:r w:rsidRPr="00243588">
        <w:rPr>
          <w:color w:val="000000" w:themeColor="text1"/>
          <w:sz w:val="22"/>
          <w:szCs w:val="22"/>
          <w:lang w:val="en-US"/>
        </w:rPr>
        <w:t xml:space="preserve">That is, when comparing the combined uses of all studies </w:t>
      </w:r>
      <w:r w:rsidR="008F0A6C" w:rsidRPr="00243588">
        <w:rPr>
          <w:color w:val="000000" w:themeColor="text1"/>
          <w:sz w:val="22"/>
          <w:szCs w:val="22"/>
          <w:lang w:val="en-US"/>
        </w:rPr>
        <w:t>in the</w:t>
      </w:r>
      <w:r w:rsidRPr="00243588">
        <w:rPr>
          <w:color w:val="000000" w:themeColor="text1"/>
          <w:sz w:val="22"/>
          <w:szCs w:val="22"/>
          <w:lang w:val="en-US"/>
        </w:rPr>
        <w:t xml:space="preserve"> sample, </w:t>
      </w:r>
      <w:r w:rsidR="008F0A6C" w:rsidRPr="00243588">
        <w:rPr>
          <w:color w:val="000000" w:themeColor="text1"/>
          <w:sz w:val="22"/>
          <w:szCs w:val="22"/>
          <w:lang w:val="en-US"/>
        </w:rPr>
        <w:t xml:space="preserve">the phase not linked to the remaining entrepreneurial digital marketing actions is </w:t>
      </w:r>
      <w:r w:rsidRPr="00243588">
        <w:rPr>
          <w:color w:val="000000" w:themeColor="text1"/>
          <w:sz w:val="22"/>
          <w:szCs w:val="22"/>
          <w:lang w:val="en-US"/>
        </w:rPr>
        <w:t>awareness</w:t>
      </w:r>
      <w:r w:rsidR="008F0A6C" w:rsidRPr="00243588">
        <w:rPr>
          <w:color w:val="000000" w:themeColor="text1"/>
          <w:sz w:val="22"/>
          <w:szCs w:val="22"/>
          <w:lang w:val="en-US"/>
        </w:rPr>
        <w:t>,</w:t>
      </w:r>
      <w:r w:rsidRPr="00243588">
        <w:rPr>
          <w:color w:val="000000" w:themeColor="text1"/>
          <w:sz w:val="22"/>
          <w:szCs w:val="22"/>
          <w:lang w:val="en-US"/>
        </w:rPr>
        <w:t xml:space="preserve"> although it is mentioned in the academic contributions </w:t>
      </w:r>
      <w:r w:rsidR="008F0A6C" w:rsidRPr="00243588">
        <w:rPr>
          <w:color w:val="000000" w:themeColor="text1"/>
          <w:sz w:val="22"/>
          <w:szCs w:val="22"/>
          <w:lang w:val="en-US"/>
        </w:rPr>
        <w:t>analyzed</w:t>
      </w:r>
      <w:r w:rsidRPr="00243588">
        <w:rPr>
          <w:color w:val="000000" w:themeColor="text1"/>
          <w:sz w:val="22"/>
          <w:szCs w:val="22"/>
          <w:lang w:val="en-US"/>
        </w:rPr>
        <w:t xml:space="preserve">, no specific strategies are defined or its linkage and statistical comparison with the rest of the contributions </w:t>
      </w:r>
      <w:r w:rsidR="00A71F04" w:rsidRPr="00243588">
        <w:rPr>
          <w:color w:val="000000" w:themeColor="text1"/>
          <w:sz w:val="22"/>
          <w:szCs w:val="22"/>
          <w:lang w:val="en-US"/>
        </w:rPr>
        <w:t>are</w:t>
      </w:r>
      <w:r w:rsidRPr="00243588">
        <w:rPr>
          <w:color w:val="000000" w:themeColor="text1"/>
          <w:sz w:val="22"/>
          <w:szCs w:val="22"/>
          <w:lang w:val="en-US"/>
        </w:rPr>
        <w:t xml:space="preserve"> lower than the clusters identified in Figure 3.</w:t>
      </w:r>
    </w:p>
    <w:p w14:paraId="5C227A6F" w14:textId="77777777" w:rsidR="00601564" w:rsidRPr="00243588" w:rsidRDefault="00601564" w:rsidP="008B547E">
      <w:pPr>
        <w:spacing w:before="60"/>
        <w:jc w:val="both"/>
        <w:rPr>
          <w:color w:val="000000" w:themeColor="text1"/>
          <w:sz w:val="22"/>
          <w:szCs w:val="22"/>
          <w:lang w:val="en-US"/>
        </w:rPr>
      </w:pPr>
    </w:p>
    <w:p w14:paraId="08294140" w14:textId="48772DCF" w:rsidR="001B12C8" w:rsidRPr="00243588" w:rsidRDefault="00DA7252">
      <w:pPr>
        <w:rPr>
          <w:b/>
          <w:bCs/>
          <w:color w:val="000000" w:themeColor="text1"/>
          <w:sz w:val="22"/>
          <w:szCs w:val="22"/>
          <w:lang w:val="en-US"/>
        </w:rPr>
      </w:pPr>
      <w:r w:rsidRPr="00243588">
        <w:rPr>
          <w:b/>
          <w:bCs/>
          <w:color w:val="000000" w:themeColor="text1"/>
          <w:sz w:val="22"/>
          <w:szCs w:val="22"/>
          <w:lang w:val="en-US"/>
        </w:rPr>
        <w:t>Discussion</w:t>
      </w:r>
    </w:p>
    <w:p w14:paraId="7A15F637" w14:textId="6E325AD7" w:rsidR="008759BF" w:rsidRPr="00243588" w:rsidRDefault="00616A74" w:rsidP="008759BF">
      <w:pPr>
        <w:spacing w:before="60"/>
        <w:jc w:val="both"/>
        <w:rPr>
          <w:color w:val="000000" w:themeColor="text1"/>
          <w:sz w:val="22"/>
          <w:szCs w:val="22"/>
          <w:lang w:val="en-US"/>
        </w:rPr>
      </w:pPr>
      <w:r w:rsidRPr="00243588">
        <w:rPr>
          <w:color w:val="000000" w:themeColor="text1"/>
          <w:sz w:val="22"/>
          <w:szCs w:val="22"/>
          <w:lang w:val="en-US"/>
        </w:rPr>
        <w:t>Over the last decade, e</w:t>
      </w:r>
      <w:r w:rsidR="008759BF" w:rsidRPr="00243588">
        <w:rPr>
          <w:color w:val="000000" w:themeColor="text1"/>
          <w:sz w:val="22"/>
          <w:szCs w:val="22"/>
          <w:lang w:val="en-US"/>
        </w:rPr>
        <w:t xml:space="preserve">ntrepreneurial digital marketing has been studied from different </w:t>
      </w:r>
      <w:r w:rsidRPr="00243588">
        <w:rPr>
          <w:color w:val="000000" w:themeColor="text1"/>
          <w:sz w:val="22"/>
          <w:szCs w:val="22"/>
          <w:lang w:val="en-US"/>
        </w:rPr>
        <w:t xml:space="preserve">theoretical and practical </w:t>
      </w:r>
      <w:r w:rsidR="008759BF" w:rsidRPr="00243588">
        <w:rPr>
          <w:color w:val="000000" w:themeColor="text1"/>
          <w:sz w:val="22"/>
          <w:szCs w:val="22"/>
          <w:lang w:val="en-US"/>
        </w:rPr>
        <w:t xml:space="preserve">perspectives (Hull et al., 2007). </w:t>
      </w:r>
      <w:r w:rsidRPr="00243588">
        <w:rPr>
          <w:color w:val="000000" w:themeColor="text1"/>
          <w:sz w:val="22"/>
          <w:szCs w:val="22"/>
          <w:lang w:val="en-US"/>
        </w:rPr>
        <w:t>Similarly,</w:t>
      </w:r>
      <w:r w:rsidR="008759BF" w:rsidRPr="00243588">
        <w:rPr>
          <w:color w:val="000000" w:themeColor="text1"/>
          <w:sz w:val="22"/>
          <w:szCs w:val="22"/>
          <w:lang w:val="en-US"/>
        </w:rPr>
        <w:t xml:space="preserve"> innovation has also been the subject of </w:t>
      </w:r>
      <w:r w:rsidR="002D66DA" w:rsidRPr="00243588">
        <w:rPr>
          <w:color w:val="000000" w:themeColor="text1"/>
          <w:sz w:val="22"/>
          <w:szCs w:val="22"/>
          <w:lang w:val="en-US"/>
        </w:rPr>
        <w:t>extensive research</w:t>
      </w:r>
      <w:r w:rsidR="008759BF" w:rsidRPr="00243588">
        <w:rPr>
          <w:color w:val="000000" w:themeColor="text1"/>
          <w:sz w:val="22"/>
          <w:szCs w:val="22"/>
          <w:lang w:val="en-US"/>
        </w:rPr>
        <w:t xml:space="preserve"> (Kraus et al., 2019). </w:t>
      </w:r>
      <w:r w:rsidRPr="00243588">
        <w:rPr>
          <w:color w:val="000000" w:themeColor="text1"/>
          <w:sz w:val="22"/>
          <w:szCs w:val="22"/>
          <w:lang w:val="en-US"/>
        </w:rPr>
        <w:t xml:space="preserve">The overall conclusion made in previous research was that understanding customer journey in digital marketing is essential for the success of marketing strategies (e.g., </w:t>
      </w:r>
      <w:r w:rsidR="008759BF" w:rsidRPr="00243588">
        <w:rPr>
          <w:color w:val="000000" w:themeColor="text1"/>
          <w:sz w:val="22"/>
          <w:szCs w:val="22"/>
          <w:lang w:val="en-US"/>
        </w:rPr>
        <w:t>Lemon and Verhoef</w:t>
      </w:r>
      <w:r w:rsidRPr="00243588">
        <w:rPr>
          <w:color w:val="000000" w:themeColor="text1"/>
          <w:sz w:val="22"/>
          <w:szCs w:val="22"/>
          <w:lang w:val="en-US"/>
        </w:rPr>
        <w:t>,</w:t>
      </w:r>
      <w:r w:rsidR="008759BF" w:rsidRPr="00243588">
        <w:rPr>
          <w:color w:val="000000" w:themeColor="text1"/>
          <w:sz w:val="22"/>
          <w:szCs w:val="22"/>
          <w:lang w:val="en-US"/>
        </w:rPr>
        <w:t xml:space="preserve"> 2016). </w:t>
      </w:r>
    </w:p>
    <w:p w14:paraId="340C0A41" w14:textId="1FF82F16" w:rsidR="008759BF" w:rsidRPr="00243588" w:rsidRDefault="00A71F04" w:rsidP="008759BF">
      <w:pPr>
        <w:spacing w:before="60"/>
        <w:jc w:val="both"/>
        <w:rPr>
          <w:color w:val="000000" w:themeColor="text1"/>
          <w:sz w:val="22"/>
          <w:szCs w:val="22"/>
          <w:lang w:val="en-US"/>
        </w:rPr>
      </w:pPr>
      <w:r w:rsidRPr="00243588">
        <w:rPr>
          <w:color w:val="000000" w:themeColor="text1"/>
          <w:sz w:val="22"/>
          <w:szCs w:val="22"/>
          <w:lang w:val="en-US"/>
        </w:rPr>
        <w:t>For t</w:t>
      </w:r>
      <w:r w:rsidR="008759BF" w:rsidRPr="00243588">
        <w:rPr>
          <w:color w:val="000000" w:themeColor="text1"/>
          <w:sz w:val="22"/>
          <w:szCs w:val="22"/>
          <w:lang w:val="en-US"/>
        </w:rPr>
        <w:t xml:space="preserve">he entrepreneurial ecosystem and projects focused on innovation, it is important to develop </w:t>
      </w:r>
      <w:r w:rsidR="00616A74" w:rsidRPr="00243588">
        <w:rPr>
          <w:color w:val="000000" w:themeColor="text1"/>
          <w:sz w:val="22"/>
          <w:szCs w:val="22"/>
          <w:lang w:val="en-US"/>
        </w:rPr>
        <w:t xml:space="preserve">relevant </w:t>
      </w:r>
      <w:r w:rsidR="008759BF" w:rsidRPr="00243588">
        <w:rPr>
          <w:color w:val="000000" w:themeColor="text1"/>
          <w:sz w:val="22"/>
          <w:szCs w:val="22"/>
          <w:lang w:val="en-US"/>
        </w:rPr>
        <w:t xml:space="preserve">digital marketing strategies </w:t>
      </w:r>
      <w:r w:rsidR="00616A74" w:rsidRPr="00243588">
        <w:rPr>
          <w:color w:val="000000" w:themeColor="text1"/>
          <w:sz w:val="22"/>
          <w:szCs w:val="22"/>
          <w:lang w:val="en-US"/>
        </w:rPr>
        <w:t xml:space="preserve">appropriate for </w:t>
      </w:r>
      <w:r w:rsidR="008759BF" w:rsidRPr="00243588">
        <w:rPr>
          <w:color w:val="000000" w:themeColor="text1"/>
          <w:sz w:val="22"/>
          <w:szCs w:val="22"/>
          <w:lang w:val="en-US"/>
        </w:rPr>
        <w:t xml:space="preserve">each of the phases </w:t>
      </w:r>
      <w:r w:rsidR="00616A74" w:rsidRPr="00243588">
        <w:rPr>
          <w:color w:val="000000" w:themeColor="text1"/>
          <w:sz w:val="22"/>
          <w:szCs w:val="22"/>
          <w:lang w:val="en-US"/>
        </w:rPr>
        <w:t xml:space="preserve">of customer journey </w:t>
      </w:r>
      <w:r w:rsidR="008759BF" w:rsidRPr="00243588">
        <w:rPr>
          <w:color w:val="000000" w:themeColor="text1"/>
          <w:sz w:val="22"/>
          <w:szCs w:val="22"/>
          <w:lang w:val="en-US"/>
        </w:rPr>
        <w:t xml:space="preserve">in which </w:t>
      </w:r>
      <w:r w:rsidR="00616A74" w:rsidRPr="00243588">
        <w:rPr>
          <w:color w:val="000000" w:themeColor="text1"/>
          <w:sz w:val="22"/>
          <w:szCs w:val="22"/>
          <w:lang w:val="en-US"/>
        </w:rPr>
        <w:t>a</w:t>
      </w:r>
      <w:r w:rsidR="008759BF" w:rsidRPr="00243588">
        <w:rPr>
          <w:color w:val="000000" w:themeColor="text1"/>
          <w:sz w:val="22"/>
          <w:szCs w:val="22"/>
          <w:lang w:val="en-US"/>
        </w:rPr>
        <w:t xml:space="preserve"> customer </w:t>
      </w:r>
      <w:r w:rsidR="00FC3EA0" w:rsidRPr="00243588">
        <w:rPr>
          <w:color w:val="000000" w:themeColor="text1"/>
          <w:sz w:val="22"/>
          <w:szCs w:val="22"/>
          <w:lang w:val="en-US"/>
        </w:rPr>
        <w:t>encounters</w:t>
      </w:r>
      <w:r w:rsidR="008759BF" w:rsidRPr="00243588">
        <w:rPr>
          <w:color w:val="000000" w:themeColor="text1"/>
          <w:sz w:val="22"/>
          <w:szCs w:val="22"/>
          <w:lang w:val="en-US"/>
        </w:rPr>
        <w:t xml:space="preserve"> </w:t>
      </w:r>
      <w:r w:rsidR="00616A74" w:rsidRPr="00243588">
        <w:rPr>
          <w:color w:val="000000" w:themeColor="text1"/>
          <w:sz w:val="22"/>
          <w:szCs w:val="22"/>
          <w:lang w:val="en-US"/>
        </w:rPr>
        <w:t xml:space="preserve">a </w:t>
      </w:r>
      <w:r w:rsidR="008759BF" w:rsidRPr="00243588">
        <w:rPr>
          <w:color w:val="000000" w:themeColor="text1"/>
          <w:sz w:val="22"/>
          <w:szCs w:val="22"/>
          <w:lang w:val="en-US"/>
        </w:rPr>
        <w:t xml:space="preserve">company in digital ecosystems. However, </w:t>
      </w:r>
      <w:r w:rsidR="00616A74" w:rsidRPr="00243588">
        <w:rPr>
          <w:color w:val="000000" w:themeColor="text1"/>
          <w:sz w:val="22"/>
          <w:szCs w:val="22"/>
          <w:lang w:val="en-US"/>
        </w:rPr>
        <w:t>as demonstrated by our results,</w:t>
      </w:r>
      <w:r w:rsidR="008759BF" w:rsidRPr="00243588">
        <w:rPr>
          <w:color w:val="000000" w:themeColor="text1"/>
          <w:sz w:val="22"/>
          <w:szCs w:val="22"/>
          <w:lang w:val="en-US"/>
        </w:rPr>
        <w:t xml:space="preserve"> there are significant discrepancies in the use and effectiveness of digital marketing techniques in entrepreneurial projects. Moreover, innovation is </w:t>
      </w:r>
      <w:r w:rsidR="00616A74" w:rsidRPr="00243588">
        <w:rPr>
          <w:color w:val="000000" w:themeColor="text1"/>
          <w:sz w:val="22"/>
          <w:szCs w:val="22"/>
          <w:lang w:val="en-US"/>
        </w:rPr>
        <w:t xml:space="preserve">predominantly </w:t>
      </w:r>
      <w:r w:rsidR="008759BF" w:rsidRPr="00243588">
        <w:rPr>
          <w:color w:val="000000" w:themeColor="text1"/>
          <w:sz w:val="22"/>
          <w:szCs w:val="22"/>
          <w:lang w:val="en-US"/>
        </w:rPr>
        <w:t xml:space="preserve">linked </w:t>
      </w:r>
      <w:r w:rsidR="00616A74" w:rsidRPr="00243588">
        <w:rPr>
          <w:color w:val="000000" w:themeColor="text1"/>
          <w:sz w:val="22"/>
          <w:szCs w:val="22"/>
          <w:lang w:val="en-US"/>
        </w:rPr>
        <w:t xml:space="preserve">not </w:t>
      </w:r>
      <w:r w:rsidR="008759BF" w:rsidRPr="00243588">
        <w:rPr>
          <w:color w:val="000000" w:themeColor="text1"/>
          <w:sz w:val="22"/>
          <w:szCs w:val="22"/>
          <w:lang w:val="en-US"/>
        </w:rPr>
        <w:t xml:space="preserve">to digital marketing techniques, but </w:t>
      </w:r>
      <w:r w:rsidR="00616A74" w:rsidRPr="00243588">
        <w:rPr>
          <w:color w:val="000000" w:themeColor="text1"/>
          <w:sz w:val="22"/>
          <w:szCs w:val="22"/>
          <w:lang w:val="en-US"/>
        </w:rPr>
        <w:t xml:space="preserve">to </w:t>
      </w:r>
      <w:r w:rsidR="008759BF" w:rsidRPr="00243588">
        <w:rPr>
          <w:color w:val="000000" w:themeColor="text1"/>
          <w:sz w:val="22"/>
          <w:szCs w:val="22"/>
          <w:lang w:val="en-US"/>
        </w:rPr>
        <w:t>changes in business models and the use of technologies, without specifying how innovation is adapted or perceived through digital marketing techniques.</w:t>
      </w:r>
    </w:p>
    <w:p w14:paraId="0BB65117" w14:textId="22C25863" w:rsidR="002778CA" w:rsidRPr="00243588" w:rsidRDefault="009F5F91" w:rsidP="004957FC">
      <w:pPr>
        <w:spacing w:before="60"/>
        <w:jc w:val="both"/>
        <w:rPr>
          <w:color w:val="000000" w:themeColor="text1"/>
          <w:sz w:val="22"/>
          <w:szCs w:val="22"/>
          <w:lang w:val="en-US"/>
        </w:rPr>
      </w:pPr>
      <w:r w:rsidRPr="00243588">
        <w:rPr>
          <w:color w:val="000000" w:themeColor="text1"/>
          <w:sz w:val="22"/>
          <w:szCs w:val="22"/>
          <w:lang w:val="en-US"/>
        </w:rPr>
        <w:t xml:space="preserve">According to Alamsyah et al. (2021), digital marketing strategies to be carried out </w:t>
      </w:r>
      <w:r w:rsidR="00616A74" w:rsidRPr="00243588">
        <w:rPr>
          <w:color w:val="000000" w:themeColor="text1"/>
          <w:sz w:val="22"/>
          <w:szCs w:val="22"/>
          <w:lang w:val="en-US"/>
        </w:rPr>
        <w:t xml:space="preserve">in the awareness phase </w:t>
      </w:r>
      <w:r w:rsidRPr="00243588">
        <w:rPr>
          <w:color w:val="000000" w:themeColor="text1"/>
          <w:sz w:val="22"/>
          <w:szCs w:val="22"/>
          <w:lang w:val="en-US"/>
        </w:rPr>
        <w:t xml:space="preserve">are those related to attracting new customers and those that can ensure that the brand is remembered and </w:t>
      </w:r>
      <w:r w:rsidR="00EB3360" w:rsidRPr="00243588">
        <w:rPr>
          <w:color w:val="000000" w:themeColor="text1"/>
          <w:sz w:val="22"/>
          <w:szCs w:val="22"/>
          <w:lang w:val="en-US"/>
        </w:rPr>
        <w:t>recognized</w:t>
      </w:r>
      <w:r w:rsidRPr="00243588">
        <w:rPr>
          <w:color w:val="000000" w:themeColor="text1"/>
          <w:sz w:val="22"/>
          <w:szCs w:val="22"/>
          <w:lang w:val="en-US"/>
        </w:rPr>
        <w:t xml:space="preserve">. </w:t>
      </w:r>
      <w:r w:rsidR="00616A74" w:rsidRPr="00243588">
        <w:rPr>
          <w:color w:val="000000" w:themeColor="text1"/>
          <w:sz w:val="22"/>
          <w:szCs w:val="22"/>
          <w:lang w:val="en-US"/>
        </w:rPr>
        <w:t xml:space="preserve">Here, the </w:t>
      </w:r>
      <w:r w:rsidRPr="00243588">
        <w:rPr>
          <w:color w:val="000000" w:themeColor="text1"/>
          <w:sz w:val="22"/>
          <w:szCs w:val="22"/>
          <w:lang w:val="en-US"/>
        </w:rPr>
        <w:t xml:space="preserve">aim is usually to attract quality traffic that allows companies to generate sales. </w:t>
      </w:r>
      <w:r w:rsidR="00616A74" w:rsidRPr="00243588">
        <w:rPr>
          <w:color w:val="000000" w:themeColor="text1"/>
          <w:sz w:val="22"/>
          <w:szCs w:val="22"/>
          <w:lang w:val="en-US"/>
        </w:rPr>
        <w:t>For instance,</w:t>
      </w:r>
      <w:r w:rsidRPr="00243588">
        <w:rPr>
          <w:color w:val="000000" w:themeColor="text1"/>
          <w:sz w:val="22"/>
          <w:szCs w:val="22"/>
          <w:lang w:val="en-US"/>
        </w:rPr>
        <w:t xml:space="preserve"> Chaffey and Patron (2012) </w:t>
      </w:r>
      <w:r w:rsidR="00616A74" w:rsidRPr="00243588">
        <w:rPr>
          <w:color w:val="000000" w:themeColor="text1"/>
          <w:sz w:val="22"/>
          <w:szCs w:val="22"/>
          <w:lang w:val="en-US"/>
        </w:rPr>
        <w:t xml:space="preserve">noted </w:t>
      </w:r>
      <w:r w:rsidRPr="00243588">
        <w:rPr>
          <w:color w:val="000000" w:themeColor="text1"/>
          <w:sz w:val="22"/>
          <w:szCs w:val="22"/>
          <w:lang w:val="en-US"/>
        </w:rPr>
        <w:t xml:space="preserve">that SEO, SEM, social media marketing </w:t>
      </w:r>
      <w:r w:rsidRPr="00243588">
        <w:rPr>
          <w:color w:val="000000" w:themeColor="text1"/>
          <w:sz w:val="22"/>
          <w:szCs w:val="22"/>
          <w:lang w:val="en-US"/>
        </w:rPr>
        <w:lastRenderedPageBreak/>
        <w:t xml:space="preserve">and programmatic advertising strategies are </w:t>
      </w:r>
      <w:r w:rsidR="00616A74" w:rsidRPr="00243588">
        <w:rPr>
          <w:color w:val="000000" w:themeColor="text1"/>
          <w:sz w:val="22"/>
          <w:szCs w:val="22"/>
          <w:lang w:val="en-US"/>
        </w:rPr>
        <w:t>appropriate tools</w:t>
      </w:r>
      <w:r w:rsidRPr="00243588">
        <w:rPr>
          <w:color w:val="000000" w:themeColor="text1"/>
          <w:sz w:val="22"/>
          <w:szCs w:val="22"/>
          <w:lang w:val="en-US"/>
        </w:rPr>
        <w:t xml:space="preserve"> to increase brand presence and create awareness.</w:t>
      </w:r>
      <w:r w:rsidR="002778CA" w:rsidRPr="00243588">
        <w:rPr>
          <w:color w:val="000000" w:themeColor="text1"/>
          <w:sz w:val="22"/>
          <w:szCs w:val="22"/>
          <w:lang w:val="en-US"/>
        </w:rPr>
        <w:t xml:space="preserve"> </w:t>
      </w:r>
      <w:r w:rsidR="00616A74" w:rsidRPr="00243588">
        <w:rPr>
          <w:color w:val="000000" w:themeColor="text1"/>
          <w:sz w:val="22"/>
          <w:szCs w:val="22"/>
          <w:lang w:val="en-US"/>
        </w:rPr>
        <w:t>However, as indicated by our findings,</w:t>
      </w:r>
      <w:r w:rsidRPr="00243588">
        <w:rPr>
          <w:color w:val="000000" w:themeColor="text1"/>
          <w:sz w:val="22"/>
          <w:szCs w:val="22"/>
          <w:lang w:val="en-US"/>
        </w:rPr>
        <w:t xml:space="preserve"> </w:t>
      </w:r>
      <w:r w:rsidR="00616A74" w:rsidRPr="00243588">
        <w:rPr>
          <w:color w:val="000000" w:themeColor="text1"/>
          <w:sz w:val="22"/>
          <w:szCs w:val="22"/>
          <w:lang w:val="en-US"/>
        </w:rPr>
        <w:t>during the first phase of customer journey—namely, awareness-</w:t>
      </w:r>
      <w:r w:rsidRPr="00243588">
        <w:rPr>
          <w:color w:val="000000" w:themeColor="text1"/>
          <w:sz w:val="22"/>
          <w:szCs w:val="22"/>
          <w:lang w:val="en-US"/>
        </w:rPr>
        <w:t xml:space="preserve">digital marketing techniques identified in the literature </w:t>
      </w:r>
      <w:r w:rsidR="00616A74" w:rsidRPr="00243588">
        <w:rPr>
          <w:color w:val="000000" w:themeColor="text1"/>
          <w:sz w:val="22"/>
          <w:szCs w:val="22"/>
          <w:lang w:val="en-US"/>
        </w:rPr>
        <w:t xml:space="preserve">are not used appropriately. This </w:t>
      </w:r>
      <w:r w:rsidRPr="00243588">
        <w:rPr>
          <w:color w:val="000000" w:themeColor="text1"/>
          <w:sz w:val="22"/>
          <w:szCs w:val="22"/>
          <w:lang w:val="en-US"/>
        </w:rPr>
        <w:t>highlights</w:t>
      </w:r>
      <w:r w:rsidR="003B2789" w:rsidRPr="00243588">
        <w:rPr>
          <w:color w:val="000000" w:themeColor="text1"/>
          <w:sz w:val="22"/>
          <w:szCs w:val="22"/>
          <w:lang w:val="en-US"/>
        </w:rPr>
        <w:t xml:space="preserve"> entrepreneurs’ </w:t>
      </w:r>
      <w:r w:rsidRPr="00243588">
        <w:rPr>
          <w:color w:val="000000" w:themeColor="text1"/>
          <w:sz w:val="22"/>
          <w:szCs w:val="22"/>
          <w:lang w:val="en-US"/>
        </w:rPr>
        <w:t xml:space="preserve">lack of knowledge about digital marketing strategies and their effective use in digital environments. </w:t>
      </w:r>
    </w:p>
    <w:p w14:paraId="08B90555" w14:textId="3E6033F7" w:rsidR="009F5F91" w:rsidRPr="00243588" w:rsidRDefault="009F5F91" w:rsidP="004957FC">
      <w:pPr>
        <w:spacing w:before="60"/>
        <w:jc w:val="both"/>
        <w:rPr>
          <w:color w:val="000000" w:themeColor="text1"/>
          <w:sz w:val="22"/>
          <w:szCs w:val="22"/>
          <w:lang w:val="en-US"/>
        </w:rPr>
      </w:pPr>
      <w:r w:rsidRPr="00243588">
        <w:rPr>
          <w:color w:val="000000" w:themeColor="text1"/>
          <w:sz w:val="22"/>
          <w:szCs w:val="22"/>
          <w:lang w:val="en-US"/>
        </w:rPr>
        <w:t>The problem lies in the fact that,</w:t>
      </w:r>
      <w:r w:rsidR="003B2789" w:rsidRPr="00243588">
        <w:rPr>
          <w:color w:val="000000" w:themeColor="text1"/>
          <w:sz w:val="22"/>
          <w:szCs w:val="22"/>
          <w:lang w:val="en-US"/>
        </w:rPr>
        <w:t xml:space="preserve"> while</w:t>
      </w:r>
      <w:r w:rsidRPr="00243588">
        <w:rPr>
          <w:color w:val="000000" w:themeColor="text1"/>
          <w:sz w:val="22"/>
          <w:szCs w:val="22"/>
          <w:lang w:val="en-US"/>
        </w:rPr>
        <w:t xml:space="preserve"> customer journey should begin with brand awareness, entrepreneurial projects </w:t>
      </w:r>
      <w:r w:rsidR="003B2789" w:rsidRPr="00243588">
        <w:rPr>
          <w:color w:val="000000" w:themeColor="text1"/>
          <w:sz w:val="22"/>
          <w:szCs w:val="22"/>
          <w:lang w:val="en-US"/>
        </w:rPr>
        <w:t>frequently skip</w:t>
      </w:r>
      <w:r w:rsidRPr="00243588">
        <w:rPr>
          <w:color w:val="000000" w:themeColor="text1"/>
          <w:sz w:val="22"/>
          <w:szCs w:val="22"/>
          <w:lang w:val="en-US"/>
        </w:rPr>
        <w:t xml:space="preserve"> this phase of the purchasing process, </w:t>
      </w:r>
      <w:r w:rsidR="003B2789" w:rsidRPr="00243588">
        <w:rPr>
          <w:color w:val="000000" w:themeColor="text1"/>
          <w:sz w:val="22"/>
          <w:szCs w:val="22"/>
          <w:lang w:val="en-US"/>
        </w:rPr>
        <w:t xml:space="preserve">thereby putting at risk the effectiveness of the remaining </w:t>
      </w:r>
      <w:r w:rsidRPr="00243588">
        <w:rPr>
          <w:color w:val="000000" w:themeColor="text1"/>
          <w:sz w:val="22"/>
          <w:szCs w:val="22"/>
          <w:lang w:val="en-US"/>
        </w:rPr>
        <w:t xml:space="preserve">phases. </w:t>
      </w:r>
      <w:r w:rsidR="003B2789" w:rsidRPr="00243588">
        <w:rPr>
          <w:color w:val="000000" w:themeColor="text1"/>
          <w:sz w:val="22"/>
          <w:szCs w:val="22"/>
          <w:lang w:val="en-US"/>
        </w:rPr>
        <w:t xml:space="preserve">In this respect, our results agree with the findings reported by </w:t>
      </w:r>
      <w:r w:rsidRPr="00243588">
        <w:rPr>
          <w:color w:val="000000" w:themeColor="text1"/>
          <w:sz w:val="22"/>
          <w:szCs w:val="22"/>
          <w:lang w:val="en-US"/>
        </w:rPr>
        <w:t xml:space="preserve">Royle and Laing (2014) </w:t>
      </w:r>
      <w:r w:rsidR="003B2789" w:rsidRPr="00243588">
        <w:rPr>
          <w:color w:val="000000" w:themeColor="text1"/>
          <w:sz w:val="22"/>
          <w:szCs w:val="22"/>
          <w:lang w:val="en-US"/>
        </w:rPr>
        <w:t xml:space="preserve">who </w:t>
      </w:r>
      <w:r w:rsidRPr="00243588">
        <w:rPr>
          <w:color w:val="000000" w:themeColor="text1"/>
          <w:sz w:val="22"/>
          <w:szCs w:val="22"/>
          <w:lang w:val="en-US"/>
        </w:rPr>
        <w:t>question</w:t>
      </w:r>
      <w:r w:rsidR="003B2789" w:rsidRPr="00243588">
        <w:rPr>
          <w:color w:val="000000" w:themeColor="text1"/>
          <w:sz w:val="22"/>
          <w:szCs w:val="22"/>
          <w:lang w:val="en-US"/>
        </w:rPr>
        <w:t>ed</w:t>
      </w:r>
      <w:r w:rsidRPr="00243588">
        <w:rPr>
          <w:color w:val="000000" w:themeColor="text1"/>
          <w:sz w:val="22"/>
          <w:szCs w:val="22"/>
          <w:lang w:val="en-US"/>
        </w:rPr>
        <w:t xml:space="preserve"> the skills and knowledge on the part of companies for </w:t>
      </w:r>
      <w:r w:rsidR="003B2789" w:rsidRPr="00243588">
        <w:rPr>
          <w:color w:val="000000" w:themeColor="text1"/>
          <w:sz w:val="22"/>
          <w:szCs w:val="22"/>
          <w:lang w:val="en-US"/>
        </w:rPr>
        <w:t>the appropriate</w:t>
      </w:r>
      <w:r w:rsidRPr="00243588">
        <w:rPr>
          <w:color w:val="000000" w:themeColor="text1"/>
          <w:sz w:val="22"/>
          <w:szCs w:val="22"/>
          <w:lang w:val="en-US"/>
        </w:rPr>
        <w:t xml:space="preserve"> development of digital marketing strategies.</w:t>
      </w:r>
    </w:p>
    <w:p w14:paraId="11704237" w14:textId="0BCA27A9" w:rsidR="009F5F91" w:rsidRPr="00243588" w:rsidRDefault="009F5F91" w:rsidP="004957FC">
      <w:pPr>
        <w:spacing w:before="60"/>
        <w:jc w:val="both"/>
        <w:rPr>
          <w:color w:val="000000" w:themeColor="text1"/>
          <w:sz w:val="22"/>
          <w:szCs w:val="22"/>
          <w:lang w:val="en-US"/>
        </w:rPr>
      </w:pPr>
      <w:r w:rsidRPr="00243588">
        <w:rPr>
          <w:color w:val="000000" w:themeColor="text1"/>
          <w:sz w:val="22"/>
          <w:szCs w:val="22"/>
          <w:lang w:val="en-US"/>
        </w:rPr>
        <w:t xml:space="preserve">Furthermore, </w:t>
      </w:r>
      <w:r w:rsidR="003B2789" w:rsidRPr="00243588">
        <w:rPr>
          <w:color w:val="000000" w:themeColor="text1"/>
          <w:sz w:val="22"/>
          <w:szCs w:val="22"/>
          <w:lang w:val="en-US"/>
        </w:rPr>
        <w:t xml:space="preserve">with regard to </w:t>
      </w:r>
      <w:r w:rsidRPr="00243588">
        <w:rPr>
          <w:color w:val="000000" w:themeColor="text1"/>
          <w:sz w:val="22"/>
          <w:szCs w:val="22"/>
          <w:lang w:val="en-US"/>
        </w:rPr>
        <w:t xml:space="preserve">the second </w:t>
      </w:r>
      <w:r w:rsidR="003B2789" w:rsidRPr="00243588">
        <w:rPr>
          <w:color w:val="000000" w:themeColor="text1"/>
          <w:sz w:val="22"/>
          <w:szCs w:val="22"/>
          <w:lang w:val="en-US"/>
        </w:rPr>
        <w:t>phase of customer journey (e</w:t>
      </w:r>
      <w:r w:rsidRPr="00243588">
        <w:rPr>
          <w:color w:val="000000" w:themeColor="text1"/>
          <w:sz w:val="22"/>
          <w:szCs w:val="22"/>
          <w:lang w:val="en-US"/>
        </w:rPr>
        <w:t xml:space="preserve">ngagement), </w:t>
      </w:r>
      <w:r w:rsidR="003B2789" w:rsidRPr="00243588">
        <w:rPr>
          <w:color w:val="000000" w:themeColor="text1"/>
          <w:sz w:val="22"/>
          <w:szCs w:val="22"/>
          <w:lang w:val="en-US"/>
        </w:rPr>
        <w:t xml:space="preserve">we identified </w:t>
      </w:r>
      <w:r w:rsidRPr="00243588">
        <w:rPr>
          <w:color w:val="000000" w:themeColor="text1"/>
          <w:sz w:val="22"/>
          <w:szCs w:val="22"/>
          <w:lang w:val="en-US"/>
        </w:rPr>
        <w:t xml:space="preserve">social media strategies and active listening on digital platforms. However, </w:t>
      </w:r>
      <w:r w:rsidR="003B2789" w:rsidRPr="00243588">
        <w:rPr>
          <w:color w:val="000000" w:themeColor="text1"/>
          <w:sz w:val="22"/>
          <w:szCs w:val="22"/>
          <w:lang w:val="en-US"/>
        </w:rPr>
        <w:t>as argued by</w:t>
      </w:r>
      <w:r w:rsidRPr="00243588">
        <w:rPr>
          <w:color w:val="000000" w:themeColor="text1"/>
          <w:sz w:val="22"/>
          <w:szCs w:val="22"/>
          <w:lang w:val="en-US"/>
        </w:rPr>
        <w:t xml:space="preserve"> Scheinbaum (2016) and Hollebeek and Macky (2019)</w:t>
      </w:r>
      <w:r w:rsidR="003B2789" w:rsidRPr="00243588">
        <w:rPr>
          <w:color w:val="000000" w:themeColor="text1"/>
          <w:sz w:val="22"/>
          <w:szCs w:val="22"/>
          <w:lang w:val="en-US"/>
        </w:rPr>
        <w:t>,</w:t>
      </w:r>
      <w:r w:rsidRPr="00243588">
        <w:rPr>
          <w:color w:val="000000" w:themeColor="text1"/>
          <w:sz w:val="22"/>
          <w:szCs w:val="22"/>
          <w:lang w:val="en-US"/>
        </w:rPr>
        <w:t xml:space="preserve"> sales strategies should </w:t>
      </w:r>
      <w:r w:rsidR="003B2789" w:rsidRPr="00243588">
        <w:rPr>
          <w:color w:val="000000" w:themeColor="text1"/>
          <w:sz w:val="22"/>
          <w:szCs w:val="22"/>
          <w:lang w:val="en-US"/>
        </w:rPr>
        <w:t xml:space="preserve">focus </w:t>
      </w:r>
      <w:r w:rsidRPr="00243588">
        <w:rPr>
          <w:color w:val="000000" w:themeColor="text1"/>
          <w:sz w:val="22"/>
          <w:szCs w:val="22"/>
          <w:lang w:val="en-US"/>
        </w:rPr>
        <w:t>on call</w:t>
      </w:r>
      <w:r w:rsidR="00CE0FE2" w:rsidRPr="00243588">
        <w:rPr>
          <w:color w:val="000000" w:themeColor="text1"/>
          <w:sz w:val="22"/>
          <w:szCs w:val="22"/>
          <w:lang w:val="en-US"/>
        </w:rPr>
        <w:t>s</w:t>
      </w:r>
      <w:r w:rsidRPr="00243588">
        <w:rPr>
          <w:color w:val="000000" w:themeColor="text1"/>
          <w:sz w:val="22"/>
          <w:szCs w:val="22"/>
          <w:lang w:val="en-US"/>
        </w:rPr>
        <w:t xml:space="preserve"> to action, obtaining leads, and understanding how users behave </w:t>
      </w:r>
      <w:r w:rsidR="00CE0FE2" w:rsidRPr="00243588">
        <w:rPr>
          <w:color w:val="000000" w:themeColor="text1"/>
          <w:sz w:val="22"/>
          <w:szCs w:val="22"/>
          <w:lang w:val="en-US"/>
        </w:rPr>
        <w:t>on-line</w:t>
      </w:r>
      <w:r w:rsidRPr="00243588">
        <w:rPr>
          <w:color w:val="000000" w:themeColor="text1"/>
          <w:sz w:val="22"/>
          <w:szCs w:val="22"/>
          <w:lang w:val="en-US"/>
        </w:rPr>
        <w:t xml:space="preserve">. </w:t>
      </w:r>
      <w:r w:rsidR="003B2789" w:rsidRPr="00243588">
        <w:rPr>
          <w:color w:val="000000" w:themeColor="text1"/>
          <w:sz w:val="22"/>
          <w:szCs w:val="22"/>
          <w:lang w:val="en-US"/>
        </w:rPr>
        <w:t>Yet, as revealed by</w:t>
      </w:r>
      <w:r w:rsidRPr="00243588">
        <w:rPr>
          <w:color w:val="000000" w:themeColor="text1"/>
          <w:sz w:val="22"/>
          <w:szCs w:val="22"/>
          <w:lang w:val="en-US"/>
        </w:rPr>
        <w:t xml:space="preserve"> our results, </w:t>
      </w:r>
      <w:r w:rsidR="003B2789" w:rsidRPr="00243588">
        <w:rPr>
          <w:color w:val="000000" w:themeColor="text1"/>
          <w:sz w:val="22"/>
          <w:szCs w:val="22"/>
          <w:lang w:val="en-US"/>
        </w:rPr>
        <w:t xml:space="preserve">current </w:t>
      </w:r>
      <w:r w:rsidRPr="00243588">
        <w:rPr>
          <w:color w:val="000000" w:themeColor="text1"/>
          <w:sz w:val="22"/>
          <w:szCs w:val="22"/>
          <w:lang w:val="en-US"/>
        </w:rPr>
        <w:t xml:space="preserve">entrepreneurial projects </w:t>
      </w:r>
      <w:r w:rsidR="003B2789" w:rsidRPr="00243588">
        <w:rPr>
          <w:color w:val="000000" w:themeColor="text1"/>
          <w:sz w:val="22"/>
          <w:szCs w:val="22"/>
          <w:lang w:val="en-US"/>
        </w:rPr>
        <w:t>overlook this aspect and prioritize attempts</w:t>
      </w:r>
      <w:r w:rsidRPr="00243588">
        <w:rPr>
          <w:color w:val="000000" w:themeColor="text1"/>
          <w:sz w:val="22"/>
          <w:szCs w:val="22"/>
          <w:lang w:val="en-US"/>
        </w:rPr>
        <w:t xml:space="preserve"> to increase interaction on social networks and digital platforms, </w:t>
      </w:r>
      <w:r w:rsidR="00BF41CB" w:rsidRPr="00243588">
        <w:rPr>
          <w:color w:val="000000" w:themeColor="text1"/>
          <w:sz w:val="22"/>
          <w:szCs w:val="22"/>
          <w:lang w:val="en-US"/>
        </w:rPr>
        <w:t>disregarding</w:t>
      </w:r>
      <w:r w:rsidRPr="00243588">
        <w:rPr>
          <w:color w:val="000000" w:themeColor="text1"/>
          <w:sz w:val="22"/>
          <w:szCs w:val="22"/>
          <w:lang w:val="en-US"/>
        </w:rPr>
        <w:t xml:space="preserve"> </w:t>
      </w:r>
      <w:r w:rsidR="00BF41CB" w:rsidRPr="00243588">
        <w:rPr>
          <w:color w:val="000000" w:themeColor="text1"/>
          <w:sz w:val="22"/>
          <w:szCs w:val="22"/>
          <w:lang w:val="en-US"/>
        </w:rPr>
        <w:t xml:space="preserve">content marketing, </w:t>
      </w:r>
      <w:r w:rsidRPr="00243588">
        <w:rPr>
          <w:color w:val="000000" w:themeColor="text1"/>
          <w:sz w:val="22"/>
          <w:szCs w:val="22"/>
          <w:lang w:val="en-US"/>
        </w:rPr>
        <w:t>one of the most valid digital marketing techniques to boost this action</w:t>
      </w:r>
      <w:r w:rsidR="00CE0FE2" w:rsidRPr="00243588">
        <w:rPr>
          <w:color w:val="000000" w:themeColor="text1"/>
          <w:sz w:val="22"/>
          <w:szCs w:val="22"/>
          <w:lang w:val="en-US"/>
        </w:rPr>
        <w:t xml:space="preserve"> </w:t>
      </w:r>
      <w:r w:rsidRPr="00243588">
        <w:rPr>
          <w:color w:val="000000" w:themeColor="text1"/>
          <w:sz w:val="22"/>
          <w:szCs w:val="22"/>
          <w:lang w:val="en-US"/>
        </w:rPr>
        <w:t>(Holliman and Rowley, 2014; Järvinen and Taiminen, 2016).</w:t>
      </w:r>
    </w:p>
    <w:p w14:paraId="6D3655BE" w14:textId="737AEDA9" w:rsidR="00592935" w:rsidRPr="00243588" w:rsidRDefault="00BF41CB" w:rsidP="00592935">
      <w:pPr>
        <w:spacing w:before="60"/>
        <w:jc w:val="both"/>
        <w:rPr>
          <w:color w:val="000000" w:themeColor="text1"/>
          <w:sz w:val="22"/>
          <w:szCs w:val="22"/>
          <w:lang w:val="en-US"/>
        </w:rPr>
      </w:pPr>
      <w:r w:rsidRPr="00243588">
        <w:rPr>
          <w:color w:val="000000" w:themeColor="text1"/>
          <w:sz w:val="22"/>
          <w:szCs w:val="22"/>
          <w:lang w:val="en-US"/>
        </w:rPr>
        <w:t>Furthermore</w:t>
      </w:r>
      <w:r w:rsidR="009F5F91" w:rsidRPr="00243588">
        <w:rPr>
          <w:color w:val="000000" w:themeColor="text1"/>
          <w:sz w:val="22"/>
          <w:szCs w:val="22"/>
          <w:lang w:val="en-US"/>
        </w:rPr>
        <w:t xml:space="preserve">, in relation to the third phase of the customer journey (conversion), </w:t>
      </w:r>
      <w:r w:rsidRPr="00243588">
        <w:rPr>
          <w:color w:val="000000" w:themeColor="text1"/>
          <w:sz w:val="22"/>
          <w:szCs w:val="22"/>
          <w:lang w:val="en-US"/>
        </w:rPr>
        <w:t xml:space="preserve">previous studies analyzed </w:t>
      </w:r>
      <w:r w:rsidR="00461032" w:rsidRPr="00243588">
        <w:rPr>
          <w:color w:val="000000" w:themeColor="text1"/>
          <w:sz w:val="22"/>
          <w:szCs w:val="22"/>
          <w:lang w:val="en-US"/>
        </w:rPr>
        <w:t xml:space="preserve">the </w:t>
      </w:r>
      <w:r w:rsidR="009F5F91" w:rsidRPr="00243588">
        <w:rPr>
          <w:color w:val="000000" w:themeColor="text1"/>
          <w:sz w:val="22"/>
          <w:szCs w:val="22"/>
          <w:lang w:val="en-US"/>
        </w:rPr>
        <w:t xml:space="preserve">strategies related to SEO, SEM and programmatic advertising. </w:t>
      </w:r>
      <w:r w:rsidRPr="00243588">
        <w:rPr>
          <w:color w:val="000000" w:themeColor="text1"/>
          <w:sz w:val="22"/>
          <w:szCs w:val="22"/>
          <w:lang w:val="en-US"/>
        </w:rPr>
        <w:t>For instance,</w:t>
      </w:r>
      <w:r w:rsidR="009F5F91" w:rsidRPr="00243588">
        <w:rPr>
          <w:color w:val="000000" w:themeColor="text1"/>
          <w:sz w:val="22"/>
          <w:szCs w:val="22"/>
          <w:lang w:val="en-US"/>
        </w:rPr>
        <w:t xml:space="preserve"> Palos-Sanchez et al. (2018) </w:t>
      </w:r>
      <w:r w:rsidRPr="00243588">
        <w:rPr>
          <w:color w:val="000000" w:themeColor="text1"/>
          <w:sz w:val="22"/>
          <w:szCs w:val="22"/>
          <w:lang w:val="en-US"/>
        </w:rPr>
        <w:t xml:space="preserve">argued </w:t>
      </w:r>
      <w:r w:rsidR="009F5F91" w:rsidRPr="00243588">
        <w:rPr>
          <w:color w:val="000000" w:themeColor="text1"/>
          <w:sz w:val="22"/>
          <w:szCs w:val="22"/>
          <w:lang w:val="en-US"/>
        </w:rPr>
        <w:t xml:space="preserve">that, in this phase, priority should be </w:t>
      </w:r>
      <w:r w:rsidRPr="00243588">
        <w:rPr>
          <w:color w:val="000000" w:themeColor="text1"/>
          <w:sz w:val="22"/>
          <w:szCs w:val="22"/>
          <w:lang w:val="en-US"/>
        </w:rPr>
        <w:t xml:space="preserve">assigned </w:t>
      </w:r>
      <w:r w:rsidR="009F5F91" w:rsidRPr="00243588">
        <w:rPr>
          <w:color w:val="000000" w:themeColor="text1"/>
          <w:sz w:val="22"/>
          <w:szCs w:val="22"/>
          <w:lang w:val="en-US"/>
        </w:rPr>
        <w:t>to understanding user experience and customer journey to attract attention and increase conversions with techniques such as e-mail marketing (Kaur, 2017)</w:t>
      </w:r>
      <w:r w:rsidR="00461032" w:rsidRPr="00243588">
        <w:rPr>
          <w:color w:val="000000" w:themeColor="text1"/>
          <w:sz w:val="22"/>
          <w:szCs w:val="22"/>
          <w:lang w:val="en-US"/>
        </w:rPr>
        <w:t>, as well as</w:t>
      </w:r>
      <w:r w:rsidR="009F5F91" w:rsidRPr="00243588">
        <w:rPr>
          <w:color w:val="000000" w:themeColor="text1"/>
          <w:sz w:val="22"/>
          <w:szCs w:val="22"/>
          <w:lang w:val="en-US"/>
        </w:rPr>
        <w:t xml:space="preserve"> programmatic advertising actions and social ads on social networks and digital platforms.</w:t>
      </w:r>
    </w:p>
    <w:p w14:paraId="3024D930" w14:textId="3E174FD5" w:rsidR="00BE4A6D" w:rsidRPr="00243588" w:rsidRDefault="00592935" w:rsidP="00592935">
      <w:pPr>
        <w:spacing w:before="60"/>
        <w:jc w:val="both"/>
        <w:rPr>
          <w:color w:val="000000" w:themeColor="text1"/>
          <w:sz w:val="22"/>
          <w:szCs w:val="22"/>
          <w:lang w:val="en-US"/>
        </w:rPr>
      </w:pPr>
      <w:r w:rsidRPr="00243588">
        <w:rPr>
          <w:color w:val="000000" w:themeColor="text1"/>
          <w:sz w:val="22"/>
          <w:szCs w:val="22"/>
          <w:lang w:val="en-US"/>
        </w:rPr>
        <w:t>In phase four (</w:t>
      </w:r>
      <w:r w:rsidR="00BF41CB" w:rsidRPr="00243588">
        <w:rPr>
          <w:color w:val="000000" w:themeColor="text1"/>
          <w:sz w:val="22"/>
          <w:szCs w:val="22"/>
          <w:lang w:val="en-US"/>
        </w:rPr>
        <w:t>loyalty</w:t>
      </w:r>
      <w:r w:rsidRPr="00243588">
        <w:rPr>
          <w:color w:val="000000" w:themeColor="text1"/>
          <w:sz w:val="22"/>
          <w:szCs w:val="22"/>
          <w:lang w:val="en-US"/>
        </w:rPr>
        <w:t xml:space="preserve">), </w:t>
      </w:r>
      <w:r w:rsidR="00EB3360" w:rsidRPr="00243588">
        <w:rPr>
          <w:color w:val="000000" w:themeColor="text1"/>
          <w:sz w:val="22"/>
          <w:szCs w:val="22"/>
          <w:lang w:val="en-US"/>
        </w:rPr>
        <w:t xml:space="preserve">optimization </w:t>
      </w:r>
      <w:r w:rsidRPr="00243588">
        <w:rPr>
          <w:color w:val="000000" w:themeColor="text1"/>
          <w:sz w:val="22"/>
          <w:szCs w:val="22"/>
          <w:lang w:val="en-US"/>
        </w:rPr>
        <w:t>of customer journey and user experience</w:t>
      </w:r>
      <w:r w:rsidR="00BF41CB" w:rsidRPr="00243588">
        <w:rPr>
          <w:color w:val="000000" w:themeColor="text1"/>
          <w:sz w:val="22"/>
          <w:szCs w:val="22"/>
          <w:lang w:val="en-US"/>
        </w:rPr>
        <w:t>,</w:t>
      </w:r>
      <w:r w:rsidRPr="00243588">
        <w:rPr>
          <w:color w:val="000000" w:themeColor="text1"/>
          <w:sz w:val="22"/>
          <w:szCs w:val="22"/>
          <w:lang w:val="en-US"/>
        </w:rPr>
        <w:t xml:space="preserve"> as well as mobile-focused e</w:t>
      </w:r>
      <w:r w:rsidR="00CE0FE2" w:rsidRPr="00243588">
        <w:rPr>
          <w:color w:val="000000" w:themeColor="text1"/>
          <w:sz w:val="22"/>
          <w:szCs w:val="22"/>
          <w:lang w:val="en-US"/>
        </w:rPr>
        <w:t>-</w:t>
      </w:r>
      <w:r w:rsidRPr="00243588">
        <w:rPr>
          <w:color w:val="000000" w:themeColor="text1"/>
          <w:sz w:val="22"/>
          <w:szCs w:val="22"/>
          <w:lang w:val="en-US"/>
        </w:rPr>
        <w:t>mail marketing strategies</w:t>
      </w:r>
      <w:r w:rsidR="00BF41CB" w:rsidRPr="00243588">
        <w:rPr>
          <w:color w:val="000000" w:themeColor="text1"/>
          <w:sz w:val="22"/>
          <w:szCs w:val="22"/>
          <w:lang w:val="en-US"/>
        </w:rPr>
        <w:t>,</w:t>
      </w:r>
      <w:r w:rsidRPr="00243588">
        <w:rPr>
          <w:color w:val="000000" w:themeColor="text1"/>
          <w:sz w:val="22"/>
          <w:szCs w:val="22"/>
          <w:lang w:val="en-US"/>
        </w:rPr>
        <w:t xml:space="preserve"> are </w:t>
      </w:r>
      <w:r w:rsidR="00BF41CB" w:rsidRPr="00243588">
        <w:rPr>
          <w:color w:val="000000" w:themeColor="text1"/>
          <w:sz w:val="22"/>
          <w:szCs w:val="22"/>
          <w:lang w:val="en-US"/>
        </w:rPr>
        <w:t>commonly used</w:t>
      </w:r>
      <w:r w:rsidR="00461032" w:rsidRPr="00243588">
        <w:rPr>
          <w:color w:val="000000" w:themeColor="text1"/>
          <w:sz w:val="22"/>
          <w:szCs w:val="22"/>
          <w:lang w:val="en-US"/>
        </w:rPr>
        <w:t xml:space="preserve">. However, while </w:t>
      </w:r>
      <w:r w:rsidRPr="00243588">
        <w:rPr>
          <w:color w:val="000000" w:themeColor="text1"/>
          <w:sz w:val="22"/>
          <w:szCs w:val="22"/>
          <w:lang w:val="en-US"/>
        </w:rPr>
        <w:t xml:space="preserve">the use of e-mail marketing to boost loyalty </w:t>
      </w:r>
      <w:r w:rsidR="00461032" w:rsidRPr="00243588">
        <w:rPr>
          <w:color w:val="000000" w:themeColor="text1"/>
          <w:sz w:val="22"/>
          <w:szCs w:val="22"/>
          <w:lang w:val="en-US"/>
        </w:rPr>
        <w:t>was previously reported to be appropriate</w:t>
      </w:r>
      <w:r w:rsidRPr="00243588">
        <w:rPr>
          <w:color w:val="000000" w:themeColor="text1"/>
          <w:sz w:val="22"/>
          <w:szCs w:val="22"/>
          <w:lang w:val="en-US"/>
        </w:rPr>
        <w:t xml:space="preserve"> (Adam et al., 2020), </w:t>
      </w:r>
      <w:r w:rsidR="00461032" w:rsidRPr="00243588">
        <w:rPr>
          <w:color w:val="000000" w:themeColor="text1"/>
          <w:sz w:val="22"/>
          <w:szCs w:val="22"/>
          <w:lang w:val="en-US"/>
        </w:rPr>
        <w:t>in the present study, we did not</w:t>
      </w:r>
      <w:r w:rsidRPr="00243588">
        <w:rPr>
          <w:color w:val="000000" w:themeColor="text1"/>
          <w:sz w:val="22"/>
          <w:szCs w:val="22"/>
          <w:lang w:val="en-US"/>
        </w:rPr>
        <w:t xml:space="preserve"> identify actions related to Big Data Analytics or CRM. Ma et al. (2020) show</w:t>
      </w:r>
      <w:r w:rsidR="00BF41CB" w:rsidRPr="00243588">
        <w:rPr>
          <w:color w:val="000000" w:themeColor="text1"/>
          <w:sz w:val="22"/>
          <w:szCs w:val="22"/>
          <w:lang w:val="en-US"/>
        </w:rPr>
        <w:t>ed</w:t>
      </w:r>
      <w:r w:rsidRPr="00243588">
        <w:rPr>
          <w:color w:val="000000" w:themeColor="text1"/>
          <w:sz w:val="22"/>
          <w:szCs w:val="22"/>
          <w:lang w:val="en-US"/>
        </w:rPr>
        <w:t xml:space="preserve"> that innovation </w:t>
      </w:r>
      <w:r w:rsidR="00CE0FE2" w:rsidRPr="00243588">
        <w:rPr>
          <w:color w:val="000000" w:themeColor="text1"/>
          <w:sz w:val="22"/>
          <w:szCs w:val="22"/>
          <w:lang w:val="en-US"/>
        </w:rPr>
        <w:t>by</w:t>
      </w:r>
      <w:r w:rsidRPr="00243588">
        <w:rPr>
          <w:color w:val="000000" w:themeColor="text1"/>
          <w:sz w:val="22"/>
          <w:szCs w:val="22"/>
          <w:lang w:val="en-US"/>
        </w:rPr>
        <w:t xml:space="preserve"> digital entrepreneurs should focus on the use of both technologies. </w:t>
      </w:r>
    </w:p>
    <w:p w14:paraId="640B4857" w14:textId="6F9228F2" w:rsidR="00592935" w:rsidRPr="00243588" w:rsidRDefault="00592935" w:rsidP="00592935">
      <w:pPr>
        <w:spacing w:before="60"/>
        <w:jc w:val="both"/>
        <w:rPr>
          <w:color w:val="000000" w:themeColor="text1"/>
          <w:sz w:val="22"/>
          <w:szCs w:val="22"/>
          <w:lang w:val="en-US"/>
        </w:rPr>
      </w:pPr>
      <w:r w:rsidRPr="00243588">
        <w:rPr>
          <w:color w:val="000000" w:themeColor="text1"/>
          <w:sz w:val="22"/>
          <w:szCs w:val="22"/>
          <w:lang w:val="en-US"/>
        </w:rPr>
        <w:t xml:space="preserve">In relation to Big Data Analytics techniques, </w:t>
      </w:r>
      <w:r w:rsidR="00461032" w:rsidRPr="00243588">
        <w:rPr>
          <w:color w:val="000000" w:themeColor="text1"/>
          <w:sz w:val="22"/>
          <w:szCs w:val="22"/>
          <w:lang w:val="en-US"/>
        </w:rPr>
        <w:t xml:space="preserve">at present, </w:t>
      </w:r>
      <w:r w:rsidRPr="00243588">
        <w:rPr>
          <w:color w:val="000000" w:themeColor="text1"/>
          <w:sz w:val="22"/>
          <w:szCs w:val="22"/>
          <w:lang w:val="en-US"/>
        </w:rPr>
        <w:t xml:space="preserve">they remain outside any phase of understanding digital marketing strategies in customer journey. </w:t>
      </w:r>
      <w:r w:rsidR="00CE0FE2" w:rsidRPr="00243588">
        <w:rPr>
          <w:color w:val="000000" w:themeColor="text1"/>
          <w:sz w:val="22"/>
          <w:szCs w:val="22"/>
          <w:lang w:val="en-US"/>
        </w:rPr>
        <w:t>In other words</w:t>
      </w:r>
      <w:r w:rsidR="00461032" w:rsidRPr="00243588">
        <w:rPr>
          <w:color w:val="000000" w:themeColor="text1"/>
          <w:sz w:val="22"/>
          <w:szCs w:val="22"/>
          <w:lang w:val="en-US"/>
        </w:rPr>
        <w:t>,</w:t>
      </w:r>
      <w:r w:rsidRPr="00243588">
        <w:rPr>
          <w:color w:val="000000" w:themeColor="text1"/>
          <w:sz w:val="22"/>
          <w:szCs w:val="22"/>
          <w:lang w:val="en-US"/>
        </w:rPr>
        <w:t xml:space="preserve"> these techniques are used without a real </w:t>
      </w:r>
      <w:r w:rsidR="00CE0FE2" w:rsidRPr="00243588">
        <w:rPr>
          <w:color w:val="000000" w:themeColor="text1"/>
          <w:sz w:val="22"/>
          <w:szCs w:val="22"/>
          <w:lang w:val="en-US"/>
        </w:rPr>
        <w:t>mechanism to</w:t>
      </w:r>
      <w:r w:rsidRPr="00243588">
        <w:rPr>
          <w:color w:val="000000" w:themeColor="text1"/>
          <w:sz w:val="22"/>
          <w:szCs w:val="22"/>
          <w:lang w:val="en-US"/>
        </w:rPr>
        <w:t xml:space="preserve"> link to the development of digital marketing strategies. </w:t>
      </w:r>
      <w:r w:rsidR="00461032" w:rsidRPr="00243588">
        <w:rPr>
          <w:color w:val="000000" w:themeColor="text1"/>
          <w:sz w:val="22"/>
          <w:szCs w:val="22"/>
          <w:lang w:val="en-US"/>
        </w:rPr>
        <w:t>In this context, it appears to be imperative to question i</w:t>
      </w:r>
      <w:r w:rsidRPr="00243588">
        <w:rPr>
          <w:color w:val="000000" w:themeColor="text1"/>
          <w:sz w:val="22"/>
          <w:szCs w:val="22"/>
          <w:lang w:val="en-US"/>
        </w:rPr>
        <w:t>nnovation</w:t>
      </w:r>
      <w:r w:rsidR="00461032" w:rsidRPr="00243588">
        <w:rPr>
          <w:color w:val="000000" w:themeColor="text1"/>
          <w:sz w:val="22"/>
          <w:szCs w:val="22"/>
          <w:lang w:val="en-US"/>
        </w:rPr>
        <w:t xml:space="preserve"> </w:t>
      </w:r>
      <w:r w:rsidRPr="00243588">
        <w:rPr>
          <w:color w:val="000000" w:themeColor="text1"/>
          <w:sz w:val="22"/>
          <w:szCs w:val="22"/>
          <w:lang w:val="en-US"/>
        </w:rPr>
        <w:t xml:space="preserve">and the use of these techniques to improve sales processes in digital environments.  </w:t>
      </w:r>
    </w:p>
    <w:p w14:paraId="69ED8A5D" w14:textId="66480D08" w:rsidR="00592935" w:rsidRPr="00243588" w:rsidRDefault="00461032" w:rsidP="004957FC">
      <w:pPr>
        <w:spacing w:before="60"/>
        <w:jc w:val="both"/>
        <w:rPr>
          <w:color w:val="000000" w:themeColor="text1"/>
          <w:sz w:val="22"/>
          <w:szCs w:val="22"/>
          <w:lang w:val="en-US"/>
        </w:rPr>
      </w:pPr>
      <w:r w:rsidRPr="00243588">
        <w:rPr>
          <w:color w:val="000000" w:themeColor="text1"/>
          <w:sz w:val="22"/>
          <w:szCs w:val="22"/>
          <w:lang w:val="en-US"/>
        </w:rPr>
        <w:t xml:space="preserve">Next, as concerns </w:t>
      </w:r>
      <w:r w:rsidR="00592935" w:rsidRPr="00243588">
        <w:rPr>
          <w:color w:val="000000" w:themeColor="text1"/>
          <w:sz w:val="22"/>
          <w:szCs w:val="22"/>
          <w:lang w:val="en-US"/>
        </w:rPr>
        <w:t xml:space="preserve">the fifth phase (advocacy), the use of cloud platforms </w:t>
      </w:r>
      <w:r w:rsidRPr="00243588">
        <w:rPr>
          <w:color w:val="000000" w:themeColor="text1"/>
          <w:sz w:val="22"/>
          <w:szCs w:val="22"/>
          <w:lang w:val="en-US"/>
        </w:rPr>
        <w:t>was</w:t>
      </w:r>
      <w:r w:rsidR="00592935" w:rsidRPr="00243588">
        <w:rPr>
          <w:color w:val="000000" w:themeColor="text1"/>
          <w:sz w:val="22"/>
          <w:szCs w:val="22"/>
          <w:lang w:val="en-US"/>
        </w:rPr>
        <w:t xml:space="preserve"> identified for the development of digital marketing techniques as well as CRM. In addition, </w:t>
      </w:r>
      <w:r w:rsidRPr="00243588">
        <w:rPr>
          <w:color w:val="000000" w:themeColor="text1"/>
          <w:sz w:val="22"/>
          <w:szCs w:val="22"/>
          <w:lang w:val="en-US"/>
        </w:rPr>
        <w:t xml:space="preserve">one of the main techniques for the development of this phase of customer journey is </w:t>
      </w:r>
      <w:r w:rsidR="00592935" w:rsidRPr="00243588">
        <w:rPr>
          <w:color w:val="000000" w:themeColor="text1"/>
          <w:sz w:val="22"/>
          <w:szCs w:val="22"/>
          <w:lang w:val="en-US"/>
        </w:rPr>
        <w:t xml:space="preserve">the management of reviews. While these </w:t>
      </w:r>
      <w:r w:rsidRPr="00243588">
        <w:rPr>
          <w:color w:val="000000" w:themeColor="text1"/>
          <w:sz w:val="22"/>
          <w:szCs w:val="22"/>
          <w:lang w:val="en-US"/>
        </w:rPr>
        <w:t>can effectively increase</w:t>
      </w:r>
      <w:r w:rsidR="00592935" w:rsidRPr="00243588">
        <w:rPr>
          <w:color w:val="000000" w:themeColor="text1"/>
          <w:sz w:val="22"/>
          <w:szCs w:val="22"/>
          <w:lang w:val="en-US"/>
        </w:rPr>
        <w:t xml:space="preserve"> loyalty, Keylock and Faulds (2012) and Utari (2021) indicate</w:t>
      </w:r>
      <w:r w:rsidRPr="00243588">
        <w:rPr>
          <w:color w:val="000000" w:themeColor="text1"/>
          <w:sz w:val="22"/>
          <w:szCs w:val="22"/>
          <w:lang w:val="en-US"/>
        </w:rPr>
        <w:t>d</w:t>
      </w:r>
      <w:r w:rsidR="00592935" w:rsidRPr="00243588">
        <w:rPr>
          <w:color w:val="000000" w:themeColor="text1"/>
          <w:sz w:val="22"/>
          <w:szCs w:val="22"/>
          <w:lang w:val="en-US"/>
        </w:rPr>
        <w:t xml:space="preserve"> that email marketing and programmatic advertising strategies could be </w:t>
      </w:r>
      <w:r w:rsidRPr="00243588">
        <w:rPr>
          <w:color w:val="000000" w:themeColor="text1"/>
          <w:sz w:val="22"/>
          <w:szCs w:val="22"/>
          <w:lang w:val="en-US"/>
        </w:rPr>
        <w:t>essential</w:t>
      </w:r>
      <w:r w:rsidR="00592935" w:rsidRPr="00243588">
        <w:rPr>
          <w:color w:val="000000" w:themeColor="text1"/>
          <w:sz w:val="22"/>
          <w:szCs w:val="22"/>
          <w:lang w:val="en-US"/>
        </w:rPr>
        <w:t xml:space="preserve"> to </w:t>
      </w:r>
      <w:r w:rsidRPr="00243588">
        <w:rPr>
          <w:color w:val="000000" w:themeColor="text1"/>
          <w:sz w:val="22"/>
          <w:szCs w:val="22"/>
          <w:lang w:val="en-US"/>
        </w:rPr>
        <w:t xml:space="preserve">encourage </w:t>
      </w:r>
      <w:r w:rsidR="00592935" w:rsidRPr="00243588">
        <w:rPr>
          <w:color w:val="000000" w:themeColor="text1"/>
          <w:sz w:val="22"/>
          <w:szCs w:val="22"/>
          <w:lang w:val="en-US"/>
        </w:rPr>
        <w:t>users to share their product ideas and experiences with family and friends.</w:t>
      </w:r>
    </w:p>
    <w:p w14:paraId="39A78988" w14:textId="1EE43F72" w:rsidR="00553FC2" w:rsidRPr="00243588" w:rsidRDefault="00BF41CB" w:rsidP="004957FC">
      <w:pPr>
        <w:spacing w:before="60"/>
        <w:jc w:val="both"/>
        <w:rPr>
          <w:color w:val="000000" w:themeColor="text1"/>
          <w:sz w:val="22"/>
          <w:szCs w:val="22"/>
          <w:lang w:val="en-US"/>
        </w:rPr>
      </w:pPr>
      <w:r w:rsidRPr="00243588">
        <w:rPr>
          <w:color w:val="000000" w:themeColor="text1"/>
          <w:sz w:val="22"/>
          <w:szCs w:val="22"/>
          <w:lang w:val="en-US"/>
        </w:rPr>
        <w:t>Finally</w:t>
      </w:r>
      <w:r w:rsidR="00592935" w:rsidRPr="00243588">
        <w:rPr>
          <w:color w:val="000000" w:themeColor="text1"/>
          <w:sz w:val="22"/>
          <w:szCs w:val="22"/>
          <w:lang w:val="en-US"/>
        </w:rPr>
        <w:t xml:space="preserve"> Zeng (2018) and Obschonka and Audretsch (2020) </w:t>
      </w:r>
      <w:r w:rsidRPr="00243588">
        <w:rPr>
          <w:color w:val="000000" w:themeColor="text1"/>
          <w:sz w:val="22"/>
          <w:szCs w:val="22"/>
          <w:lang w:val="en-US"/>
        </w:rPr>
        <w:t xml:space="preserve">argued </w:t>
      </w:r>
      <w:r w:rsidR="00592935" w:rsidRPr="00243588">
        <w:rPr>
          <w:color w:val="000000" w:themeColor="text1"/>
          <w:sz w:val="22"/>
          <w:szCs w:val="22"/>
          <w:lang w:val="en-US"/>
        </w:rPr>
        <w:t>that</w:t>
      </w:r>
      <w:r w:rsidRPr="00243588">
        <w:rPr>
          <w:color w:val="000000" w:themeColor="text1"/>
          <w:sz w:val="22"/>
          <w:szCs w:val="22"/>
          <w:lang w:val="en-US"/>
        </w:rPr>
        <w:t>, in entrepreneurial projects,</w:t>
      </w:r>
      <w:r w:rsidR="00592935" w:rsidRPr="00243588">
        <w:rPr>
          <w:color w:val="000000" w:themeColor="text1"/>
          <w:sz w:val="22"/>
          <w:szCs w:val="22"/>
          <w:lang w:val="en-US"/>
        </w:rPr>
        <w:t xml:space="preserve"> Big Data analysis </w:t>
      </w:r>
      <w:r w:rsidRPr="00243588">
        <w:rPr>
          <w:color w:val="000000" w:themeColor="text1"/>
          <w:sz w:val="22"/>
          <w:szCs w:val="22"/>
          <w:lang w:val="en-US"/>
        </w:rPr>
        <w:t>should</w:t>
      </w:r>
      <w:r w:rsidR="00592935" w:rsidRPr="00243588">
        <w:rPr>
          <w:color w:val="000000" w:themeColor="text1"/>
          <w:sz w:val="22"/>
          <w:szCs w:val="22"/>
          <w:lang w:val="en-US"/>
        </w:rPr>
        <w:t xml:space="preserve"> be a fundamental </w:t>
      </w:r>
      <w:r w:rsidRPr="00243588">
        <w:rPr>
          <w:color w:val="000000" w:themeColor="text1"/>
          <w:sz w:val="22"/>
          <w:szCs w:val="22"/>
          <w:lang w:val="en-US"/>
        </w:rPr>
        <w:t>approach to investigate</w:t>
      </w:r>
      <w:r w:rsidR="00592935" w:rsidRPr="00243588">
        <w:rPr>
          <w:color w:val="000000" w:themeColor="text1"/>
          <w:sz w:val="22"/>
          <w:szCs w:val="22"/>
          <w:lang w:val="en-US"/>
        </w:rPr>
        <w:t xml:space="preserve"> development of innovation in business models. </w:t>
      </w:r>
      <w:r w:rsidRPr="00243588">
        <w:rPr>
          <w:color w:val="000000" w:themeColor="text1"/>
          <w:sz w:val="22"/>
          <w:szCs w:val="22"/>
          <w:lang w:val="en-US"/>
        </w:rPr>
        <w:t xml:space="preserve">The authors also noted that </w:t>
      </w:r>
      <w:r w:rsidR="00592935" w:rsidRPr="00243588">
        <w:rPr>
          <w:color w:val="000000" w:themeColor="text1"/>
          <w:sz w:val="22"/>
          <w:szCs w:val="22"/>
          <w:lang w:val="en-US"/>
        </w:rPr>
        <w:t xml:space="preserve">these techniques </w:t>
      </w:r>
      <w:r w:rsidRPr="00243588">
        <w:rPr>
          <w:color w:val="000000" w:themeColor="text1"/>
          <w:sz w:val="22"/>
          <w:szCs w:val="22"/>
          <w:lang w:val="en-US"/>
        </w:rPr>
        <w:t xml:space="preserve">could </w:t>
      </w:r>
      <w:r w:rsidR="00592935" w:rsidRPr="00243588">
        <w:rPr>
          <w:color w:val="000000" w:themeColor="text1"/>
          <w:sz w:val="22"/>
          <w:szCs w:val="22"/>
          <w:lang w:val="en-US"/>
        </w:rPr>
        <w:t xml:space="preserve">be used to extract insights and knowledge about the audience that interacts with the main tools used in digital environments. </w:t>
      </w:r>
      <w:r w:rsidRPr="00243588">
        <w:rPr>
          <w:color w:val="000000" w:themeColor="text1"/>
          <w:sz w:val="22"/>
          <w:szCs w:val="22"/>
          <w:lang w:val="en-US"/>
        </w:rPr>
        <w:t xml:space="preserve">Accordingly, entrepreneurial projects should make extensive use of </w:t>
      </w:r>
      <w:r w:rsidR="00592935" w:rsidRPr="00243588">
        <w:rPr>
          <w:color w:val="000000" w:themeColor="text1"/>
          <w:sz w:val="22"/>
          <w:szCs w:val="22"/>
          <w:lang w:val="en-US"/>
        </w:rPr>
        <w:t>these techniques</w:t>
      </w:r>
      <w:r w:rsidRPr="00243588">
        <w:rPr>
          <w:color w:val="000000" w:themeColor="text1"/>
          <w:sz w:val="22"/>
          <w:szCs w:val="22"/>
          <w:lang w:val="en-US"/>
        </w:rPr>
        <w:t>,</w:t>
      </w:r>
      <w:r w:rsidR="00592935" w:rsidRPr="00243588">
        <w:rPr>
          <w:color w:val="000000" w:themeColor="text1"/>
          <w:sz w:val="22"/>
          <w:szCs w:val="22"/>
          <w:lang w:val="en-US"/>
        </w:rPr>
        <w:t xml:space="preserve"> </w:t>
      </w:r>
      <w:r w:rsidRPr="00243588">
        <w:rPr>
          <w:color w:val="000000" w:themeColor="text1"/>
          <w:sz w:val="22"/>
          <w:szCs w:val="22"/>
          <w:lang w:val="en-US"/>
        </w:rPr>
        <w:t>as doing so can</w:t>
      </w:r>
      <w:r w:rsidR="00592935" w:rsidRPr="00243588">
        <w:rPr>
          <w:color w:val="000000" w:themeColor="text1"/>
          <w:sz w:val="22"/>
          <w:szCs w:val="22"/>
          <w:lang w:val="en-US"/>
        </w:rPr>
        <w:t xml:space="preserve"> provide new patterns that can </w:t>
      </w:r>
      <w:r w:rsidRPr="00243588">
        <w:rPr>
          <w:color w:val="000000" w:themeColor="text1"/>
          <w:sz w:val="22"/>
          <w:szCs w:val="22"/>
          <w:lang w:val="en-US"/>
        </w:rPr>
        <w:t xml:space="preserve">facilitate </w:t>
      </w:r>
      <w:r w:rsidR="00592935" w:rsidRPr="00243588">
        <w:rPr>
          <w:color w:val="000000" w:themeColor="text1"/>
          <w:sz w:val="22"/>
          <w:szCs w:val="22"/>
          <w:lang w:val="en-US"/>
        </w:rPr>
        <w:t xml:space="preserve">knowledge </w:t>
      </w:r>
      <w:r w:rsidRPr="00243588">
        <w:rPr>
          <w:color w:val="000000" w:themeColor="text1"/>
          <w:sz w:val="22"/>
          <w:szCs w:val="22"/>
          <w:lang w:val="en-US"/>
        </w:rPr>
        <w:t>extraction</w:t>
      </w:r>
      <w:r w:rsidR="00592935" w:rsidRPr="00243588">
        <w:rPr>
          <w:color w:val="000000" w:themeColor="text1"/>
          <w:sz w:val="22"/>
          <w:szCs w:val="22"/>
          <w:lang w:val="en-US"/>
        </w:rPr>
        <w:t xml:space="preserve"> and </w:t>
      </w:r>
      <w:r w:rsidRPr="00243588">
        <w:rPr>
          <w:color w:val="000000" w:themeColor="text1"/>
          <w:sz w:val="22"/>
          <w:szCs w:val="22"/>
          <w:lang w:val="en-US"/>
        </w:rPr>
        <w:t xml:space="preserve">boost </w:t>
      </w:r>
      <w:r w:rsidR="00592935" w:rsidRPr="00243588">
        <w:rPr>
          <w:color w:val="000000" w:themeColor="text1"/>
          <w:sz w:val="22"/>
          <w:szCs w:val="22"/>
          <w:lang w:val="en-US"/>
        </w:rPr>
        <w:t>brand value.</w:t>
      </w:r>
    </w:p>
    <w:p w14:paraId="3E31F738" w14:textId="77777777" w:rsidR="00592935" w:rsidRPr="00243588" w:rsidRDefault="00592935" w:rsidP="004957FC">
      <w:pPr>
        <w:spacing w:before="60"/>
        <w:jc w:val="both"/>
        <w:rPr>
          <w:color w:val="000000" w:themeColor="text1"/>
          <w:sz w:val="22"/>
          <w:szCs w:val="22"/>
          <w:lang w:val="en-US"/>
        </w:rPr>
      </w:pPr>
    </w:p>
    <w:p w14:paraId="0E9A9995" w14:textId="0EA4B2E6" w:rsidR="00553FC2" w:rsidRPr="00243588" w:rsidRDefault="00553FC2" w:rsidP="004957FC">
      <w:pPr>
        <w:spacing w:before="60"/>
        <w:jc w:val="both"/>
        <w:rPr>
          <w:i/>
          <w:iCs/>
          <w:color w:val="000000" w:themeColor="text1"/>
          <w:sz w:val="22"/>
          <w:szCs w:val="22"/>
          <w:lang w:val="en-US"/>
        </w:rPr>
      </w:pPr>
      <w:r w:rsidRPr="00243588">
        <w:rPr>
          <w:i/>
          <w:iCs/>
          <w:color w:val="000000" w:themeColor="text1"/>
          <w:sz w:val="22"/>
          <w:szCs w:val="22"/>
          <w:lang w:val="en-US"/>
        </w:rPr>
        <w:t>Future research agenda</w:t>
      </w:r>
    </w:p>
    <w:p w14:paraId="0A4E3EEC" w14:textId="59E21C82" w:rsidR="00592935" w:rsidRPr="00243588" w:rsidRDefault="00592935" w:rsidP="00A945A2">
      <w:pPr>
        <w:spacing w:before="60"/>
        <w:jc w:val="both"/>
        <w:rPr>
          <w:color w:val="000000" w:themeColor="text1"/>
          <w:sz w:val="22"/>
          <w:szCs w:val="22"/>
          <w:lang w:val="en-US"/>
        </w:rPr>
      </w:pPr>
      <w:r w:rsidRPr="00243588">
        <w:rPr>
          <w:color w:val="000000" w:themeColor="text1"/>
          <w:sz w:val="22"/>
          <w:szCs w:val="22"/>
          <w:lang w:val="en-US"/>
        </w:rPr>
        <w:t xml:space="preserve">According to Dwivedi et al. (2021) or Saura et al. (2021a), the importance of establishing </w:t>
      </w:r>
      <w:r w:rsidR="00BF41CB" w:rsidRPr="00243588">
        <w:rPr>
          <w:color w:val="000000" w:themeColor="text1"/>
          <w:sz w:val="22"/>
          <w:szCs w:val="22"/>
          <w:lang w:val="en-US"/>
        </w:rPr>
        <w:t xml:space="preserve">relevant </w:t>
      </w:r>
      <w:r w:rsidRPr="00243588">
        <w:rPr>
          <w:color w:val="000000" w:themeColor="text1"/>
          <w:sz w:val="22"/>
          <w:szCs w:val="22"/>
          <w:lang w:val="en-US"/>
        </w:rPr>
        <w:t>guidelines for the development of strategies in digital environments</w:t>
      </w:r>
      <w:r w:rsidR="00BF41CB" w:rsidRPr="00243588">
        <w:rPr>
          <w:color w:val="000000" w:themeColor="text1"/>
          <w:sz w:val="22"/>
          <w:szCs w:val="22"/>
          <w:lang w:val="en-US"/>
        </w:rPr>
        <w:t xml:space="preserve"> should not be underestimated. Accordingly</w:t>
      </w:r>
      <w:r w:rsidRPr="00243588">
        <w:rPr>
          <w:color w:val="000000" w:themeColor="text1"/>
          <w:sz w:val="22"/>
          <w:szCs w:val="22"/>
          <w:lang w:val="en-US"/>
        </w:rPr>
        <w:t xml:space="preserve">, </w:t>
      </w:r>
      <w:r w:rsidR="00BF41CB" w:rsidRPr="00243588">
        <w:rPr>
          <w:color w:val="000000" w:themeColor="text1"/>
          <w:sz w:val="22"/>
          <w:szCs w:val="22"/>
          <w:lang w:val="en-US"/>
        </w:rPr>
        <w:t xml:space="preserve">in </w:t>
      </w:r>
      <w:r w:rsidRPr="00243588">
        <w:rPr>
          <w:color w:val="000000" w:themeColor="text1"/>
          <w:sz w:val="22"/>
          <w:szCs w:val="22"/>
          <w:lang w:val="en-US"/>
        </w:rPr>
        <w:t xml:space="preserve">Table 7, </w:t>
      </w:r>
      <w:r w:rsidR="00BF41CB" w:rsidRPr="00243588">
        <w:rPr>
          <w:color w:val="000000" w:themeColor="text1"/>
          <w:sz w:val="22"/>
          <w:szCs w:val="22"/>
          <w:lang w:val="en-US"/>
        </w:rPr>
        <w:t xml:space="preserve">we classify </w:t>
      </w:r>
      <w:r w:rsidRPr="00243588">
        <w:rPr>
          <w:color w:val="000000" w:themeColor="text1"/>
          <w:sz w:val="22"/>
          <w:szCs w:val="22"/>
          <w:lang w:val="en-US"/>
        </w:rPr>
        <w:t>different phases of c</w:t>
      </w:r>
      <w:r w:rsidR="00B56B26" w:rsidRPr="00243588">
        <w:rPr>
          <w:color w:val="000000" w:themeColor="text1"/>
          <w:sz w:val="22"/>
          <w:szCs w:val="22"/>
          <w:lang w:val="en-US"/>
        </w:rPr>
        <w:t>usto</w:t>
      </w:r>
      <w:r w:rsidRPr="00243588">
        <w:rPr>
          <w:color w:val="000000" w:themeColor="text1"/>
          <w:sz w:val="22"/>
          <w:szCs w:val="22"/>
          <w:lang w:val="en-US"/>
        </w:rPr>
        <w:t>mer journey</w:t>
      </w:r>
      <w:r w:rsidR="00BF41CB" w:rsidRPr="00243588">
        <w:rPr>
          <w:color w:val="000000" w:themeColor="text1"/>
          <w:sz w:val="22"/>
          <w:szCs w:val="22"/>
          <w:lang w:val="en-US"/>
        </w:rPr>
        <w:t xml:space="preserve"> and</w:t>
      </w:r>
      <w:r w:rsidRPr="00243588">
        <w:rPr>
          <w:color w:val="000000" w:themeColor="text1"/>
          <w:sz w:val="22"/>
          <w:szCs w:val="22"/>
          <w:lang w:val="en-US"/>
        </w:rPr>
        <w:t xml:space="preserve"> provide recommendations for the use of </w:t>
      </w:r>
      <w:r w:rsidR="00BF41CB" w:rsidRPr="00243588">
        <w:rPr>
          <w:color w:val="000000" w:themeColor="text1"/>
          <w:sz w:val="22"/>
          <w:szCs w:val="22"/>
          <w:lang w:val="en-US"/>
        </w:rPr>
        <w:t>major</w:t>
      </w:r>
      <w:r w:rsidRPr="00243588">
        <w:rPr>
          <w:color w:val="000000" w:themeColor="text1"/>
          <w:sz w:val="22"/>
          <w:szCs w:val="22"/>
          <w:lang w:val="en-US"/>
        </w:rPr>
        <w:t xml:space="preserve"> digital marketing techniques</w:t>
      </w:r>
      <w:r w:rsidR="00BF41CB" w:rsidRPr="00243588">
        <w:rPr>
          <w:color w:val="000000" w:themeColor="text1"/>
          <w:sz w:val="22"/>
          <w:szCs w:val="22"/>
          <w:lang w:val="en-US"/>
        </w:rPr>
        <w:t xml:space="preserve">. This is done through formulating relevant research questions that should be addressed in future studies. </w:t>
      </w:r>
    </w:p>
    <w:p w14:paraId="6CECC8F0" w14:textId="77777777" w:rsidR="00BD5A63" w:rsidRPr="00243588" w:rsidRDefault="00BD5A63" w:rsidP="00A945A2">
      <w:pPr>
        <w:spacing w:before="60"/>
        <w:jc w:val="both"/>
        <w:rPr>
          <w:color w:val="000000" w:themeColor="text1"/>
          <w:sz w:val="22"/>
          <w:szCs w:val="22"/>
          <w:lang w:val="en-US"/>
        </w:rPr>
      </w:pPr>
    </w:p>
    <w:p w14:paraId="4BAC1041" w14:textId="4A88BA75" w:rsidR="005E1C49" w:rsidRPr="00243588" w:rsidRDefault="00EC084C" w:rsidP="00EC084C">
      <w:pPr>
        <w:spacing w:before="60"/>
        <w:jc w:val="center"/>
        <w:rPr>
          <w:color w:val="000000" w:themeColor="text1"/>
          <w:sz w:val="22"/>
          <w:szCs w:val="22"/>
          <w:lang w:val="en-US"/>
        </w:rPr>
      </w:pPr>
      <w:r w:rsidRPr="00243588">
        <w:rPr>
          <w:color w:val="000000" w:themeColor="text1"/>
          <w:sz w:val="22"/>
          <w:szCs w:val="22"/>
          <w:lang w:val="en-US"/>
        </w:rPr>
        <w:t xml:space="preserve">Table </w:t>
      </w:r>
      <w:r w:rsidR="00BD5A63" w:rsidRPr="00243588">
        <w:rPr>
          <w:color w:val="000000" w:themeColor="text1"/>
          <w:sz w:val="22"/>
          <w:szCs w:val="22"/>
          <w:lang w:val="en-US"/>
        </w:rPr>
        <w:t>7</w:t>
      </w:r>
      <w:r w:rsidRPr="00243588">
        <w:rPr>
          <w:color w:val="000000" w:themeColor="text1"/>
          <w:sz w:val="22"/>
          <w:szCs w:val="22"/>
          <w:lang w:val="en-US"/>
        </w:rPr>
        <w:t>. Future research agenda</w:t>
      </w:r>
    </w:p>
    <w:p w14:paraId="5E1DEEDE" w14:textId="77777777" w:rsidR="00653D80" w:rsidRPr="00243588" w:rsidRDefault="00653D80" w:rsidP="00EC084C">
      <w:pPr>
        <w:spacing w:before="60"/>
        <w:jc w:val="center"/>
        <w:rPr>
          <w:color w:val="000000" w:themeColor="text1"/>
          <w:sz w:val="8"/>
          <w:szCs w:val="8"/>
          <w:lang w:val="en-US"/>
        </w:rPr>
      </w:pPr>
    </w:p>
    <w:tbl>
      <w:tblPr>
        <w:tblStyle w:val="TableGrid"/>
        <w:tblW w:w="935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1"/>
        <w:gridCol w:w="3326"/>
        <w:gridCol w:w="4566"/>
      </w:tblGrid>
      <w:tr w:rsidR="00243588" w:rsidRPr="00243588" w14:paraId="52D579B6" w14:textId="77777777" w:rsidTr="003C76C5">
        <w:trPr>
          <w:trHeight w:val="695"/>
        </w:trPr>
        <w:tc>
          <w:tcPr>
            <w:tcW w:w="1461" w:type="dxa"/>
            <w:tcBorders>
              <w:top w:val="single" w:sz="4" w:space="0" w:color="auto"/>
              <w:bottom w:val="single" w:sz="4" w:space="0" w:color="auto"/>
            </w:tcBorders>
          </w:tcPr>
          <w:p w14:paraId="029D8FE6" w14:textId="77777777" w:rsidR="00CE7ED6" w:rsidRPr="00243588" w:rsidRDefault="00CE7ED6" w:rsidP="00357219">
            <w:pPr>
              <w:snapToGrid w:val="0"/>
              <w:spacing w:before="60" w:after="60"/>
              <w:ind w:left="-110"/>
              <w:rPr>
                <w:color w:val="000000" w:themeColor="text1"/>
                <w:sz w:val="20"/>
                <w:szCs w:val="20"/>
                <w:lang w:val="en-US"/>
              </w:rPr>
            </w:pPr>
            <w:r w:rsidRPr="00243588">
              <w:rPr>
                <w:color w:val="000000" w:themeColor="text1"/>
                <w:sz w:val="20"/>
                <w:szCs w:val="20"/>
                <w:lang w:val="en-US"/>
              </w:rPr>
              <w:t>Customer journey</w:t>
            </w:r>
          </w:p>
        </w:tc>
        <w:tc>
          <w:tcPr>
            <w:tcW w:w="3326" w:type="dxa"/>
            <w:tcBorders>
              <w:top w:val="single" w:sz="4" w:space="0" w:color="auto"/>
              <w:bottom w:val="single" w:sz="4" w:space="0" w:color="auto"/>
            </w:tcBorders>
          </w:tcPr>
          <w:p w14:paraId="71A62C0A" w14:textId="77777777" w:rsidR="00CE7ED6" w:rsidRPr="00243588" w:rsidRDefault="00CE7ED6" w:rsidP="00357219">
            <w:pPr>
              <w:snapToGrid w:val="0"/>
              <w:spacing w:before="60" w:after="60"/>
              <w:rPr>
                <w:color w:val="000000" w:themeColor="text1"/>
                <w:sz w:val="20"/>
                <w:szCs w:val="20"/>
                <w:lang w:val="en-US"/>
              </w:rPr>
            </w:pPr>
            <w:r w:rsidRPr="00243588">
              <w:rPr>
                <w:color w:val="000000" w:themeColor="text1"/>
                <w:sz w:val="20"/>
                <w:szCs w:val="20"/>
                <w:lang w:val="en-US"/>
              </w:rPr>
              <w:t>Main techniques that should be used</w:t>
            </w:r>
          </w:p>
        </w:tc>
        <w:tc>
          <w:tcPr>
            <w:tcW w:w="4566" w:type="dxa"/>
            <w:tcBorders>
              <w:top w:val="single" w:sz="4" w:space="0" w:color="auto"/>
              <w:bottom w:val="single" w:sz="4" w:space="0" w:color="auto"/>
            </w:tcBorders>
          </w:tcPr>
          <w:p w14:paraId="0EF47266" w14:textId="77777777" w:rsidR="00CE7ED6" w:rsidRPr="00243588" w:rsidRDefault="00CE7ED6" w:rsidP="00357219">
            <w:pPr>
              <w:snapToGrid w:val="0"/>
              <w:spacing w:before="60" w:after="60"/>
              <w:rPr>
                <w:color w:val="000000" w:themeColor="text1"/>
                <w:sz w:val="20"/>
                <w:szCs w:val="20"/>
                <w:lang w:val="en-US"/>
              </w:rPr>
            </w:pPr>
            <w:r w:rsidRPr="00243588">
              <w:rPr>
                <w:color w:val="000000" w:themeColor="text1"/>
                <w:sz w:val="20"/>
                <w:szCs w:val="20"/>
                <w:lang w:val="en-US"/>
              </w:rPr>
              <w:t>Future research questions</w:t>
            </w:r>
          </w:p>
        </w:tc>
      </w:tr>
      <w:tr w:rsidR="00243588" w:rsidRPr="00243588" w14:paraId="47082B66" w14:textId="77777777" w:rsidTr="003C76C5">
        <w:trPr>
          <w:trHeight w:val="1869"/>
        </w:trPr>
        <w:tc>
          <w:tcPr>
            <w:tcW w:w="1461" w:type="dxa"/>
            <w:tcBorders>
              <w:top w:val="single" w:sz="4" w:space="0" w:color="auto"/>
            </w:tcBorders>
          </w:tcPr>
          <w:p w14:paraId="62AB1FF8" w14:textId="77777777" w:rsidR="00CE7ED6" w:rsidRPr="00243588" w:rsidRDefault="00CE7ED6" w:rsidP="00357219">
            <w:pPr>
              <w:snapToGrid w:val="0"/>
              <w:spacing w:before="60" w:after="60"/>
              <w:ind w:left="-110"/>
              <w:rPr>
                <w:color w:val="000000" w:themeColor="text1"/>
                <w:sz w:val="20"/>
                <w:szCs w:val="20"/>
                <w:lang w:val="en-US"/>
              </w:rPr>
            </w:pPr>
            <w:r w:rsidRPr="00243588">
              <w:rPr>
                <w:color w:val="000000" w:themeColor="text1"/>
                <w:sz w:val="20"/>
                <w:szCs w:val="20"/>
                <w:lang w:val="en-US"/>
              </w:rPr>
              <w:t>Awareness</w:t>
            </w:r>
          </w:p>
        </w:tc>
        <w:tc>
          <w:tcPr>
            <w:tcW w:w="3326" w:type="dxa"/>
            <w:tcBorders>
              <w:top w:val="single" w:sz="4" w:space="0" w:color="auto"/>
            </w:tcBorders>
          </w:tcPr>
          <w:p w14:paraId="59F659AA" w14:textId="77777777" w:rsidR="00CE7ED6" w:rsidRPr="00243588" w:rsidRDefault="00CE7ED6" w:rsidP="00357219">
            <w:pPr>
              <w:snapToGrid w:val="0"/>
              <w:spacing w:before="60" w:after="60"/>
              <w:rPr>
                <w:color w:val="000000" w:themeColor="text1"/>
                <w:sz w:val="20"/>
                <w:szCs w:val="20"/>
                <w:lang w:val="en-US"/>
              </w:rPr>
            </w:pPr>
            <w:r w:rsidRPr="00243588">
              <w:rPr>
                <w:color w:val="000000" w:themeColor="text1"/>
                <w:sz w:val="20"/>
                <w:szCs w:val="20"/>
                <w:lang w:val="en-US"/>
              </w:rPr>
              <w:t>SEO, SEM,</w:t>
            </w:r>
          </w:p>
          <w:p w14:paraId="5ADAB02A" w14:textId="77777777" w:rsidR="00CE7ED6" w:rsidRPr="00243588" w:rsidRDefault="00CE7ED6" w:rsidP="00357219">
            <w:pPr>
              <w:snapToGrid w:val="0"/>
              <w:spacing w:before="60" w:after="60"/>
              <w:rPr>
                <w:color w:val="000000" w:themeColor="text1"/>
                <w:sz w:val="20"/>
                <w:szCs w:val="20"/>
                <w:lang w:val="en-US"/>
              </w:rPr>
            </w:pPr>
            <w:r w:rsidRPr="00243588">
              <w:rPr>
                <w:color w:val="000000" w:themeColor="text1"/>
                <w:sz w:val="20"/>
                <w:szCs w:val="20"/>
                <w:lang w:val="en-US"/>
              </w:rPr>
              <w:t>Social Media Marketing</w:t>
            </w:r>
          </w:p>
          <w:p w14:paraId="12A51A32" w14:textId="77777777" w:rsidR="00CE7ED6" w:rsidRPr="00243588" w:rsidRDefault="00CE7ED6" w:rsidP="00357219">
            <w:pPr>
              <w:snapToGrid w:val="0"/>
              <w:spacing w:before="60" w:after="60"/>
              <w:rPr>
                <w:color w:val="000000" w:themeColor="text1"/>
                <w:sz w:val="20"/>
                <w:szCs w:val="20"/>
                <w:lang w:val="en-US"/>
              </w:rPr>
            </w:pPr>
            <w:r w:rsidRPr="00243588">
              <w:rPr>
                <w:color w:val="000000" w:themeColor="text1"/>
                <w:sz w:val="20"/>
                <w:szCs w:val="20"/>
                <w:lang w:val="en-US"/>
              </w:rPr>
              <w:t>Content Marketing</w:t>
            </w:r>
          </w:p>
          <w:p w14:paraId="62EAA8F5" w14:textId="77777777" w:rsidR="00CE7ED6" w:rsidRPr="00243588" w:rsidRDefault="00CE7ED6" w:rsidP="00357219">
            <w:pPr>
              <w:snapToGrid w:val="0"/>
              <w:spacing w:before="60" w:after="60"/>
              <w:rPr>
                <w:color w:val="000000" w:themeColor="text1"/>
                <w:sz w:val="20"/>
                <w:szCs w:val="20"/>
                <w:lang w:val="en-US"/>
              </w:rPr>
            </w:pPr>
            <w:r w:rsidRPr="00243588">
              <w:rPr>
                <w:color w:val="000000" w:themeColor="text1"/>
                <w:sz w:val="20"/>
                <w:szCs w:val="20"/>
                <w:lang w:val="en-US"/>
              </w:rPr>
              <w:t xml:space="preserve">Online Video </w:t>
            </w:r>
          </w:p>
          <w:p w14:paraId="5F60B311" w14:textId="77777777" w:rsidR="00CE7ED6" w:rsidRPr="00243588" w:rsidRDefault="00CE7ED6" w:rsidP="00357219">
            <w:pPr>
              <w:snapToGrid w:val="0"/>
              <w:spacing w:before="60" w:after="60"/>
              <w:rPr>
                <w:color w:val="000000" w:themeColor="text1"/>
                <w:sz w:val="20"/>
                <w:szCs w:val="20"/>
                <w:lang w:val="en-US"/>
              </w:rPr>
            </w:pPr>
            <w:r w:rsidRPr="00243588">
              <w:rPr>
                <w:color w:val="000000" w:themeColor="text1"/>
                <w:sz w:val="20"/>
                <w:szCs w:val="20"/>
                <w:lang w:val="en-US"/>
              </w:rPr>
              <w:t>Blog/Posts</w:t>
            </w:r>
          </w:p>
          <w:p w14:paraId="1BC27AE1" w14:textId="77777777" w:rsidR="00CE7ED6" w:rsidRPr="00243588" w:rsidRDefault="00CE7ED6" w:rsidP="00357219">
            <w:pPr>
              <w:snapToGrid w:val="0"/>
              <w:spacing w:before="60" w:after="60"/>
              <w:rPr>
                <w:color w:val="000000" w:themeColor="text1"/>
                <w:sz w:val="20"/>
                <w:szCs w:val="20"/>
                <w:lang w:val="en-US"/>
              </w:rPr>
            </w:pPr>
            <w:r w:rsidRPr="00243588">
              <w:rPr>
                <w:color w:val="000000" w:themeColor="text1"/>
                <w:sz w:val="20"/>
                <w:szCs w:val="20"/>
                <w:lang w:val="en-US"/>
              </w:rPr>
              <w:t>Keyword research</w:t>
            </w:r>
          </w:p>
          <w:p w14:paraId="0EF0CC34" w14:textId="77777777" w:rsidR="00CE7ED6" w:rsidRPr="00243588" w:rsidRDefault="00CE7ED6" w:rsidP="00357219">
            <w:pPr>
              <w:snapToGrid w:val="0"/>
              <w:spacing w:before="60" w:after="60"/>
              <w:rPr>
                <w:color w:val="000000" w:themeColor="text1"/>
                <w:sz w:val="20"/>
                <w:szCs w:val="20"/>
                <w:lang w:val="en-US"/>
              </w:rPr>
            </w:pPr>
            <w:r w:rsidRPr="00243588">
              <w:rPr>
                <w:color w:val="000000" w:themeColor="text1"/>
                <w:sz w:val="20"/>
                <w:szCs w:val="20"/>
                <w:lang w:val="en-US"/>
              </w:rPr>
              <w:t>Influencer marketing</w:t>
            </w:r>
          </w:p>
        </w:tc>
        <w:tc>
          <w:tcPr>
            <w:tcW w:w="4566" w:type="dxa"/>
            <w:tcBorders>
              <w:top w:val="single" w:sz="4" w:space="0" w:color="auto"/>
            </w:tcBorders>
          </w:tcPr>
          <w:p w14:paraId="46D69EC9" w14:textId="77777777" w:rsidR="00CE7ED6" w:rsidRPr="00243588" w:rsidRDefault="00CE7ED6" w:rsidP="00357219">
            <w:pPr>
              <w:pStyle w:val="ListParagraph"/>
              <w:numPr>
                <w:ilvl w:val="0"/>
                <w:numId w:val="20"/>
              </w:numPr>
              <w:snapToGrid w:val="0"/>
              <w:spacing w:before="60" w:after="60"/>
              <w:rPr>
                <w:color w:val="000000" w:themeColor="text1"/>
                <w:sz w:val="20"/>
                <w:szCs w:val="20"/>
                <w:lang w:val="en-US"/>
              </w:rPr>
            </w:pPr>
            <w:r w:rsidRPr="00243588">
              <w:rPr>
                <w:color w:val="000000" w:themeColor="text1"/>
                <w:sz w:val="20"/>
                <w:szCs w:val="20"/>
                <w:lang w:val="en-US"/>
              </w:rPr>
              <w:t>What digital marketing technique applied to entrepreneurial projects most effectively boosts awareness?</w:t>
            </w:r>
          </w:p>
          <w:p w14:paraId="32967231" w14:textId="77777777" w:rsidR="00CE7ED6" w:rsidRPr="00243588" w:rsidRDefault="00CE7ED6" w:rsidP="00357219">
            <w:pPr>
              <w:pStyle w:val="ListParagraph"/>
              <w:numPr>
                <w:ilvl w:val="0"/>
                <w:numId w:val="20"/>
              </w:numPr>
              <w:snapToGrid w:val="0"/>
              <w:spacing w:before="60" w:after="60"/>
              <w:rPr>
                <w:color w:val="000000" w:themeColor="text1"/>
                <w:sz w:val="20"/>
                <w:szCs w:val="20"/>
                <w:lang w:val="en-US"/>
              </w:rPr>
            </w:pPr>
            <w:r w:rsidRPr="00243588">
              <w:rPr>
                <w:color w:val="000000" w:themeColor="text1"/>
                <w:sz w:val="20"/>
                <w:szCs w:val="20"/>
                <w:lang w:val="en-US"/>
              </w:rPr>
              <w:t>How should entrepreneurs use innovation to create awareness in digital marketing?</w:t>
            </w:r>
          </w:p>
          <w:p w14:paraId="19307E1D" w14:textId="77777777" w:rsidR="00CE7ED6" w:rsidRPr="00243588" w:rsidRDefault="00CE7ED6" w:rsidP="00357219">
            <w:pPr>
              <w:pStyle w:val="ListParagraph"/>
              <w:numPr>
                <w:ilvl w:val="0"/>
                <w:numId w:val="20"/>
              </w:numPr>
              <w:snapToGrid w:val="0"/>
              <w:spacing w:before="60" w:after="60"/>
              <w:rPr>
                <w:color w:val="000000" w:themeColor="text1"/>
                <w:sz w:val="20"/>
                <w:szCs w:val="20"/>
              </w:rPr>
            </w:pPr>
            <w:r w:rsidRPr="00243588">
              <w:rPr>
                <w:color w:val="000000" w:themeColor="text1"/>
                <w:sz w:val="20"/>
                <w:szCs w:val="20"/>
                <w:lang w:val="en-US"/>
              </w:rPr>
              <w:t>What role does the awareness phase of digital marketing play in the success of entrepreneurial projects?</w:t>
            </w:r>
          </w:p>
          <w:p w14:paraId="50A78E3A" w14:textId="5DD3960E" w:rsidR="003C76C5" w:rsidRPr="00243588" w:rsidRDefault="003C76C5" w:rsidP="003C76C5">
            <w:pPr>
              <w:snapToGrid w:val="0"/>
              <w:spacing w:before="60" w:after="60"/>
              <w:rPr>
                <w:color w:val="000000" w:themeColor="text1"/>
                <w:sz w:val="20"/>
                <w:szCs w:val="20"/>
              </w:rPr>
            </w:pPr>
          </w:p>
        </w:tc>
      </w:tr>
      <w:tr w:rsidR="00243588" w:rsidRPr="00243588" w14:paraId="0EAC9C6A" w14:textId="77777777" w:rsidTr="003C76C5">
        <w:trPr>
          <w:trHeight w:val="1243"/>
        </w:trPr>
        <w:tc>
          <w:tcPr>
            <w:tcW w:w="1461" w:type="dxa"/>
          </w:tcPr>
          <w:p w14:paraId="1F75CA37" w14:textId="77777777" w:rsidR="00CE7ED6" w:rsidRPr="00243588" w:rsidRDefault="00CE7ED6" w:rsidP="00357219">
            <w:pPr>
              <w:snapToGrid w:val="0"/>
              <w:spacing w:before="60" w:after="60"/>
              <w:ind w:left="-110"/>
              <w:rPr>
                <w:color w:val="000000" w:themeColor="text1"/>
                <w:sz w:val="20"/>
                <w:szCs w:val="20"/>
                <w:lang w:val="es-ES"/>
              </w:rPr>
            </w:pPr>
            <w:r w:rsidRPr="00243588">
              <w:rPr>
                <w:color w:val="000000" w:themeColor="text1"/>
                <w:sz w:val="20"/>
                <w:szCs w:val="20"/>
                <w:lang w:val="en-US"/>
              </w:rPr>
              <w:t>Conversion</w:t>
            </w:r>
          </w:p>
        </w:tc>
        <w:tc>
          <w:tcPr>
            <w:tcW w:w="3326" w:type="dxa"/>
          </w:tcPr>
          <w:p w14:paraId="04DB5183" w14:textId="77777777" w:rsidR="00CE7ED6" w:rsidRPr="00243588" w:rsidRDefault="00CE7ED6" w:rsidP="00357219">
            <w:pPr>
              <w:snapToGrid w:val="0"/>
              <w:spacing w:before="60" w:after="60"/>
              <w:rPr>
                <w:color w:val="000000" w:themeColor="text1"/>
                <w:sz w:val="20"/>
                <w:szCs w:val="20"/>
                <w:lang w:val="en-US"/>
              </w:rPr>
            </w:pPr>
            <w:r w:rsidRPr="00243588">
              <w:rPr>
                <w:color w:val="000000" w:themeColor="text1"/>
                <w:sz w:val="20"/>
                <w:szCs w:val="20"/>
                <w:lang w:val="en-US"/>
              </w:rPr>
              <w:t xml:space="preserve">Social Media Marketing </w:t>
            </w:r>
          </w:p>
          <w:p w14:paraId="6CD2C489" w14:textId="77777777" w:rsidR="00CE7ED6" w:rsidRPr="00243588" w:rsidRDefault="00CE7ED6" w:rsidP="00357219">
            <w:pPr>
              <w:snapToGrid w:val="0"/>
              <w:spacing w:before="60" w:after="60"/>
              <w:rPr>
                <w:color w:val="000000" w:themeColor="text1"/>
                <w:sz w:val="20"/>
                <w:szCs w:val="20"/>
                <w:lang w:val="en-US"/>
              </w:rPr>
            </w:pPr>
            <w:r w:rsidRPr="00243588">
              <w:rPr>
                <w:color w:val="000000" w:themeColor="text1"/>
                <w:sz w:val="20"/>
                <w:szCs w:val="20"/>
                <w:lang w:val="en-US"/>
              </w:rPr>
              <w:t>Email Marketing Programmatic advertising</w:t>
            </w:r>
          </w:p>
          <w:p w14:paraId="6CCAB394" w14:textId="77777777" w:rsidR="00CE7ED6" w:rsidRPr="00243588" w:rsidRDefault="00CE7ED6" w:rsidP="00357219">
            <w:pPr>
              <w:snapToGrid w:val="0"/>
              <w:spacing w:before="60" w:after="60"/>
              <w:rPr>
                <w:color w:val="000000" w:themeColor="text1"/>
                <w:sz w:val="20"/>
                <w:szCs w:val="20"/>
                <w:lang w:val="en-US"/>
              </w:rPr>
            </w:pPr>
            <w:r w:rsidRPr="00243588">
              <w:rPr>
                <w:color w:val="000000" w:themeColor="text1"/>
                <w:sz w:val="20"/>
                <w:szCs w:val="20"/>
                <w:lang w:val="en-US"/>
              </w:rPr>
              <w:t>Customer Experience</w:t>
            </w:r>
          </w:p>
          <w:p w14:paraId="37581FB0" w14:textId="77777777" w:rsidR="00CE7ED6" w:rsidRPr="00243588" w:rsidRDefault="00CE7ED6" w:rsidP="00357219">
            <w:pPr>
              <w:snapToGrid w:val="0"/>
              <w:spacing w:before="60" w:after="60"/>
              <w:rPr>
                <w:color w:val="000000" w:themeColor="text1"/>
                <w:sz w:val="20"/>
                <w:szCs w:val="20"/>
                <w:lang w:val="en-US"/>
              </w:rPr>
            </w:pPr>
            <w:r w:rsidRPr="00243588">
              <w:rPr>
                <w:color w:val="000000" w:themeColor="text1"/>
                <w:sz w:val="20"/>
                <w:szCs w:val="20"/>
                <w:lang w:val="en-US"/>
              </w:rPr>
              <w:t>Lading pages optimization</w:t>
            </w:r>
          </w:p>
          <w:p w14:paraId="4AC48492" w14:textId="77777777" w:rsidR="00CE7ED6" w:rsidRPr="00243588" w:rsidRDefault="00CE7ED6" w:rsidP="00357219">
            <w:pPr>
              <w:snapToGrid w:val="0"/>
              <w:spacing w:before="60" w:after="60"/>
              <w:rPr>
                <w:color w:val="000000" w:themeColor="text1"/>
                <w:sz w:val="20"/>
                <w:szCs w:val="20"/>
                <w:lang w:val="en-US"/>
              </w:rPr>
            </w:pPr>
            <w:r w:rsidRPr="00243588">
              <w:rPr>
                <w:color w:val="000000" w:themeColor="text1"/>
                <w:sz w:val="20"/>
                <w:szCs w:val="20"/>
                <w:lang w:val="en-US"/>
              </w:rPr>
              <w:t>SEM</w:t>
            </w:r>
          </w:p>
        </w:tc>
        <w:tc>
          <w:tcPr>
            <w:tcW w:w="4566" w:type="dxa"/>
          </w:tcPr>
          <w:p w14:paraId="701EA283" w14:textId="77777777" w:rsidR="00CE7ED6" w:rsidRPr="00243588" w:rsidRDefault="00CE7ED6" w:rsidP="00357219">
            <w:pPr>
              <w:pStyle w:val="ListParagraph"/>
              <w:numPr>
                <w:ilvl w:val="0"/>
                <w:numId w:val="20"/>
              </w:numPr>
              <w:snapToGrid w:val="0"/>
              <w:spacing w:before="60" w:after="60"/>
              <w:rPr>
                <w:color w:val="000000" w:themeColor="text1"/>
                <w:sz w:val="20"/>
                <w:szCs w:val="20"/>
                <w:lang w:val="en-US"/>
              </w:rPr>
            </w:pPr>
            <w:r w:rsidRPr="00243588">
              <w:rPr>
                <w:color w:val="000000" w:themeColor="text1"/>
                <w:sz w:val="20"/>
                <w:szCs w:val="20"/>
                <w:lang w:val="en-US"/>
              </w:rPr>
              <w:t xml:space="preserve">What is the most effective digital marketing technique to increase the average conversion rate in entrepreneurial projects? </w:t>
            </w:r>
          </w:p>
          <w:p w14:paraId="624D74BF" w14:textId="77777777" w:rsidR="00CE7ED6" w:rsidRPr="00243588" w:rsidRDefault="00CE7ED6" w:rsidP="00357219">
            <w:pPr>
              <w:pStyle w:val="ListParagraph"/>
              <w:numPr>
                <w:ilvl w:val="0"/>
                <w:numId w:val="20"/>
              </w:numPr>
              <w:snapToGrid w:val="0"/>
              <w:spacing w:before="60" w:after="60"/>
              <w:rPr>
                <w:color w:val="000000" w:themeColor="text1"/>
                <w:sz w:val="20"/>
                <w:szCs w:val="20"/>
                <w:lang w:val="en-US"/>
              </w:rPr>
            </w:pPr>
            <w:r w:rsidRPr="00243588">
              <w:rPr>
                <w:color w:val="000000" w:themeColor="text1"/>
                <w:sz w:val="20"/>
                <w:szCs w:val="20"/>
                <w:lang w:val="en-US"/>
              </w:rPr>
              <w:t>What type of call-to-actions related to the innovation of entrepreneurial projects should be used in digital marketing techniques?</w:t>
            </w:r>
          </w:p>
          <w:p w14:paraId="6AAA4DAE" w14:textId="77777777" w:rsidR="00CE7ED6" w:rsidRPr="00243588" w:rsidRDefault="00CE7ED6" w:rsidP="00357219">
            <w:pPr>
              <w:pStyle w:val="ListParagraph"/>
              <w:numPr>
                <w:ilvl w:val="0"/>
                <w:numId w:val="20"/>
              </w:numPr>
              <w:snapToGrid w:val="0"/>
              <w:spacing w:before="60" w:after="60"/>
              <w:rPr>
                <w:color w:val="000000" w:themeColor="text1"/>
                <w:sz w:val="20"/>
                <w:szCs w:val="20"/>
              </w:rPr>
            </w:pPr>
            <w:r w:rsidRPr="00243588">
              <w:rPr>
                <w:color w:val="000000" w:themeColor="text1"/>
                <w:sz w:val="20"/>
                <w:szCs w:val="20"/>
                <w:lang w:val="en-US"/>
              </w:rPr>
              <w:t>What is the most profitable digital marketing technique to increase sales conversion in entrepreneurial projects?</w:t>
            </w:r>
          </w:p>
          <w:p w14:paraId="5084B8A6" w14:textId="26000AC7" w:rsidR="003C76C5" w:rsidRPr="00243588" w:rsidRDefault="003C76C5" w:rsidP="003C76C5">
            <w:pPr>
              <w:snapToGrid w:val="0"/>
              <w:spacing w:before="60" w:after="60"/>
              <w:rPr>
                <w:color w:val="000000" w:themeColor="text1"/>
                <w:sz w:val="20"/>
                <w:szCs w:val="20"/>
              </w:rPr>
            </w:pPr>
          </w:p>
        </w:tc>
      </w:tr>
      <w:tr w:rsidR="00243588" w:rsidRPr="00243588" w14:paraId="326F262A" w14:textId="77777777" w:rsidTr="003C76C5">
        <w:trPr>
          <w:trHeight w:val="1314"/>
        </w:trPr>
        <w:tc>
          <w:tcPr>
            <w:tcW w:w="1461" w:type="dxa"/>
          </w:tcPr>
          <w:p w14:paraId="0EF93566" w14:textId="77777777" w:rsidR="00CE7ED6" w:rsidRPr="00243588" w:rsidRDefault="00CE7ED6" w:rsidP="00357219">
            <w:pPr>
              <w:snapToGrid w:val="0"/>
              <w:spacing w:before="60" w:after="60"/>
              <w:ind w:left="-110"/>
              <w:rPr>
                <w:color w:val="000000" w:themeColor="text1"/>
                <w:sz w:val="20"/>
                <w:szCs w:val="20"/>
                <w:lang w:val="es-ES"/>
              </w:rPr>
            </w:pPr>
            <w:r w:rsidRPr="00243588">
              <w:rPr>
                <w:color w:val="000000" w:themeColor="text1"/>
                <w:sz w:val="20"/>
                <w:szCs w:val="20"/>
                <w:lang w:val="en-US"/>
              </w:rPr>
              <w:t>Engagement</w:t>
            </w:r>
          </w:p>
        </w:tc>
        <w:tc>
          <w:tcPr>
            <w:tcW w:w="3326" w:type="dxa"/>
          </w:tcPr>
          <w:p w14:paraId="098247F3" w14:textId="77777777" w:rsidR="00CE7ED6" w:rsidRPr="00243588" w:rsidRDefault="00CE7ED6" w:rsidP="00357219">
            <w:pPr>
              <w:snapToGrid w:val="0"/>
              <w:spacing w:before="60" w:after="60"/>
              <w:rPr>
                <w:color w:val="000000" w:themeColor="text1"/>
                <w:sz w:val="20"/>
                <w:szCs w:val="20"/>
                <w:lang w:val="en-US"/>
              </w:rPr>
            </w:pPr>
            <w:r w:rsidRPr="00243588">
              <w:rPr>
                <w:color w:val="000000" w:themeColor="text1"/>
                <w:sz w:val="20"/>
                <w:szCs w:val="20"/>
                <w:lang w:val="en-US"/>
              </w:rPr>
              <w:t>Digital Platforms</w:t>
            </w:r>
          </w:p>
          <w:p w14:paraId="660EEA1A" w14:textId="77777777" w:rsidR="00CE7ED6" w:rsidRPr="00243588" w:rsidRDefault="00CE7ED6" w:rsidP="00357219">
            <w:pPr>
              <w:snapToGrid w:val="0"/>
              <w:spacing w:before="60" w:after="60"/>
              <w:rPr>
                <w:color w:val="000000" w:themeColor="text1"/>
                <w:sz w:val="20"/>
                <w:szCs w:val="20"/>
                <w:lang w:val="en-US"/>
              </w:rPr>
            </w:pPr>
            <w:r w:rsidRPr="00243588">
              <w:rPr>
                <w:color w:val="000000" w:themeColor="text1"/>
                <w:sz w:val="20"/>
                <w:szCs w:val="20"/>
                <w:lang w:val="en-US"/>
              </w:rPr>
              <w:t>Cloud</w:t>
            </w:r>
          </w:p>
          <w:p w14:paraId="6537C375" w14:textId="77777777" w:rsidR="00CE7ED6" w:rsidRPr="00243588" w:rsidRDefault="00CE7ED6" w:rsidP="00357219">
            <w:pPr>
              <w:snapToGrid w:val="0"/>
              <w:spacing w:before="60" w:after="60"/>
              <w:rPr>
                <w:color w:val="000000" w:themeColor="text1"/>
                <w:sz w:val="20"/>
                <w:szCs w:val="20"/>
                <w:lang w:val="en-US"/>
              </w:rPr>
            </w:pPr>
            <w:r w:rsidRPr="00243588">
              <w:rPr>
                <w:color w:val="000000" w:themeColor="text1"/>
                <w:sz w:val="20"/>
                <w:szCs w:val="20"/>
                <w:lang w:val="en-US"/>
              </w:rPr>
              <w:t>Reviews Management</w:t>
            </w:r>
          </w:p>
          <w:p w14:paraId="27523B71" w14:textId="77777777" w:rsidR="00CE7ED6" w:rsidRPr="00243588" w:rsidRDefault="00CE7ED6" w:rsidP="00357219">
            <w:pPr>
              <w:snapToGrid w:val="0"/>
              <w:spacing w:before="60" w:after="60"/>
              <w:rPr>
                <w:color w:val="000000" w:themeColor="text1"/>
                <w:sz w:val="20"/>
                <w:szCs w:val="20"/>
                <w:lang w:val="en-US"/>
              </w:rPr>
            </w:pPr>
            <w:r w:rsidRPr="00243588">
              <w:rPr>
                <w:color w:val="000000" w:themeColor="text1"/>
                <w:sz w:val="20"/>
                <w:szCs w:val="20"/>
                <w:lang w:val="en-US"/>
              </w:rPr>
              <w:t>Customer Journey Optimization</w:t>
            </w:r>
          </w:p>
          <w:p w14:paraId="18BF3306" w14:textId="77777777" w:rsidR="00CE7ED6" w:rsidRPr="00243588" w:rsidRDefault="00CE7ED6" w:rsidP="00357219">
            <w:pPr>
              <w:snapToGrid w:val="0"/>
              <w:spacing w:before="60" w:after="60"/>
              <w:rPr>
                <w:i/>
                <w:iCs/>
                <w:color w:val="000000" w:themeColor="text1"/>
                <w:sz w:val="20"/>
                <w:szCs w:val="20"/>
                <w:lang w:val="en-US"/>
              </w:rPr>
            </w:pPr>
            <w:r w:rsidRPr="00243588">
              <w:rPr>
                <w:color w:val="000000" w:themeColor="text1"/>
                <w:sz w:val="20"/>
                <w:szCs w:val="20"/>
                <w:lang w:val="en-US"/>
              </w:rPr>
              <w:t>Mobile Apps Optimization</w:t>
            </w:r>
          </w:p>
        </w:tc>
        <w:tc>
          <w:tcPr>
            <w:tcW w:w="4566" w:type="dxa"/>
          </w:tcPr>
          <w:p w14:paraId="38E796EE" w14:textId="77777777" w:rsidR="00027881" w:rsidRPr="00243588" w:rsidRDefault="00027881" w:rsidP="00357219">
            <w:pPr>
              <w:pStyle w:val="ListParagraph"/>
              <w:numPr>
                <w:ilvl w:val="0"/>
                <w:numId w:val="20"/>
              </w:numPr>
              <w:snapToGrid w:val="0"/>
              <w:spacing w:before="60" w:after="60"/>
              <w:rPr>
                <w:color w:val="000000" w:themeColor="text1"/>
                <w:sz w:val="20"/>
                <w:szCs w:val="20"/>
                <w:lang w:val="en-US"/>
              </w:rPr>
            </w:pPr>
            <w:r w:rsidRPr="00243588">
              <w:rPr>
                <w:color w:val="000000" w:themeColor="text1"/>
                <w:sz w:val="20"/>
                <w:szCs w:val="20"/>
                <w:lang w:val="en-US"/>
              </w:rPr>
              <w:t>How does the adoption of new technologies and digitalization strategies of companies influence online user behavior?</w:t>
            </w:r>
          </w:p>
          <w:p w14:paraId="7A151FE7" w14:textId="58F7DFB6" w:rsidR="00CE7ED6" w:rsidRPr="00243588" w:rsidRDefault="00CE7ED6" w:rsidP="00357219">
            <w:pPr>
              <w:pStyle w:val="ListParagraph"/>
              <w:numPr>
                <w:ilvl w:val="0"/>
                <w:numId w:val="20"/>
              </w:numPr>
              <w:snapToGrid w:val="0"/>
              <w:spacing w:before="60" w:after="60"/>
              <w:rPr>
                <w:color w:val="000000" w:themeColor="text1"/>
                <w:sz w:val="20"/>
                <w:szCs w:val="20"/>
                <w:lang w:val="en-US"/>
              </w:rPr>
            </w:pPr>
            <w:r w:rsidRPr="00243588">
              <w:rPr>
                <w:color w:val="000000" w:themeColor="text1"/>
                <w:sz w:val="20"/>
                <w:szCs w:val="20"/>
                <w:lang w:val="en-US"/>
              </w:rPr>
              <w:t>Should Big Data Analytics be applied to digital marketing strategies to boost engagement?</w:t>
            </w:r>
          </w:p>
          <w:p w14:paraId="1775E000" w14:textId="77777777" w:rsidR="00CE7ED6" w:rsidRPr="00243588" w:rsidRDefault="00CE7ED6" w:rsidP="00357219">
            <w:pPr>
              <w:pStyle w:val="ListParagraph"/>
              <w:numPr>
                <w:ilvl w:val="0"/>
                <w:numId w:val="20"/>
              </w:numPr>
              <w:snapToGrid w:val="0"/>
              <w:spacing w:before="60" w:after="60"/>
              <w:rPr>
                <w:color w:val="000000" w:themeColor="text1"/>
                <w:sz w:val="20"/>
                <w:szCs w:val="20"/>
                <w:lang w:val="en-US"/>
              </w:rPr>
            </w:pPr>
            <w:r w:rsidRPr="00243588">
              <w:rPr>
                <w:color w:val="000000" w:themeColor="text1"/>
                <w:sz w:val="20"/>
                <w:szCs w:val="20"/>
                <w:lang w:val="en-US"/>
              </w:rPr>
              <w:t>Which social media metrics should be optimized to increase engagement?</w:t>
            </w:r>
          </w:p>
          <w:p w14:paraId="201F15E0" w14:textId="77777777" w:rsidR="00CE7ED6" w:rsidRPr="00243588" w:rsidRDefault="00CE7ED6" w:rsidP="00357219">
            <w:pPr>
              <w:pStyle w:val="ListParagraph"/>
              <w:numPr>
                <w:ilvl w:val="0"/>
                <w:numId w:val="20"/>
              </w:numPr>
              <w:snapToGrid w:val="0"/>
              <w:spacing w:before="60" w:after="60"/>
              <w:rPr>
                <w:color w:val="000000" w:themeColor="text1"/>
                <w:sz w:val="20"/>
                <w:szCs w:val="20"/>
                <w:lang w:val="en-US"/>
              </w:rPr>
            </w:pPr>
            <w:r w:rsidRPr="00243588">
              <w:rPr>
                <w:color w:val="000000" w:themeColor="text1"/>
                <w:sz w:val="20"/>
                <w:szCs w:val="20"/>
                <w:lang w:val="en-US"/>
              </w:rPr>
              <w:t>What promotional actions developed on mobile phones work the best to increase engagement?</w:t>
            </w:r>
          </w:p>
          <w:p w14:paraId="14B0E256" w14:textId="77777777" w:rsidR="00CE7ED6" w:rsidRPr="00243588" w:rsidRDefault="00CE7ED6" w:rsidP="00357219">
            <w:pPr>
              <w:pStyle w:val="ListParagraph"/>
              <w:numPr>
                <w:ilvl w:val="0"/>
                <w:numId w:val="20"/>
              </w:numPr>
              <w:snapToGrid w:val="0"/>
              <w:spacing w:before="60" w:after="60"/>
              <w:rPr>
                <w:color w:val="000000" w:themeColor="text1"/>
                <w:sz w:val="20"/>
                <w:szCs w:val="20"/>
              </w:rPr>
            </w:pPr>
            <w:r w:rsidRPr="00243588">
              <w:rPr>
                <w:color w:val="000000" w:themeColor="text1"/>
                <w:sz w:val="20"/>
                <w:szCs w:val="20"/>
                <w:lang w:val="en-US"/>
              </w:rPr>
              <w:t>What are the main customer journey models according to the type of product or service?</w:t>
            </w:r>
          </w:p>
          <w:p w14:paraId="6396FCDA" w14:textId="532A3144" w:rsidR="003C76C5" w:rsidRPr="00243588" w:rsidRDefault="003C76C5" w:rsidP="003C76C5">
            <w:pPr>
              <w:snapToGrid w:val="0"/>
              <w:spacing w:before="60" w:after="60"/>
              <w:rPr>
                <w:color w:val="000000" w:themeColor="text1"/>
                <w:sz w:val="20"/>
                <w:szCs w:val="20"/>
              </w:rPr>
            </w:pPr>
          </w:p>
        </w:tc>
      </w:tr>
      <w:tr w:rsidR="00243588" w:rsidRPr="00243588" w14:paraId="6D9DD504" w14:textId="77777777" w:rsidTr="00505BAF">
        <w:trPr>
          <w:trHeight w:val="1852"/>
        </w:trPr>
        <w:tc>
          <w:tcPr>
            <w:tcW w:w="1461" w:type="dxa"/>
          </w:tcPr>
          <w:p w14:paraId="6D17F378" w14:textId="77777777" w:rsidR="00CE7ED6" w:rsidRPr="00243588" w:rsidRDefault="00CE7ED6" w:rsidP="00357219">
            <w:pPr>
              <w:snapToGrid w:val="0"/>
              <w:spacing w:before="60" w:after="60"/>
              <w:ind w:left="-110"/>
              <w:rPr>
                <w:color w:val="000000" w:themeColor="text1"/>
                <w:sz w:val="20"/>
                <w:szCs w:val="20"/>
                <w:lang w:val="es-ES"/>
              </w:rPr>
            </w:pPr>
            <w:r w:rsidRPr="00243588">
              <w:rPr>
                <w:color w:val="000000" w:themeColor="text1"/>
                <w:sz w:val="20"/>
                <w:szCs w:val="20"/>
                <w:lang w:val="en-US"/>
              </w:rPr>
              <w:t>Loyalty</w:t>
            </w:r>
          </w:p>
        </w:tc>
        <w:tc>
          <w:tcPr>
            <w:tcW w:w="3326" w:type="dxa"/>
          </w:tcPr>
          <w:p w14:paraId="4AE4371B" w14:textId="77777777" w:rsidR="00CE7ED6" w:rsidRPr="00243588" w:rsidRDefault="00CE7ED6" w:rsidP="00357219">
            <w:pPr>
              <w:snapToGrid w:val="0"/>
              <w:spacing w:before="60" w:after="60"/>
              <w:rPr>
                <w:color w:val="000000" w:themeColor="text1"/>
                <w:sz w:val="20"/>
                <w:szCs w:val="20"/>
                <w:lang w:val="en-US"/>
              </w:rPr>
            </w:pPr>
            <w:r w:rsidRPr="00243588">
              <w:rPr>
                <w:color w:val="000000" w:themeColor="text1"/>
                <w:sz w:val="20"/>
                <w:szCs w:val="20"/>
                <w:lang w:val="en-US"/>
              </w:rPr>
              <w:t>CRM</w:t>
            </w:r>
          </w:p>
          <w:p w14:paraId="3022F208" w14:textId="77777777" w:rsidR="00CE7ED6" w:rsidRPr="00243588" w:rsidRDefault="00CE7ED6" w:rsidP="00357219">
            <w:pPr>
              <w:snapToGrid w:val="0"/>
              <w:spacing w:before="60" w:after="60"/>
              <w:rPr>
                <w:color w:val="000000" w:themeColor="text1"/>
                <w:sz w:val="20"/>
                <w:szCs w:val="20"/>
                <w:lang w:val="en-US"/>
              </w:rPr>
            </w:pPr>
            <w:r w:rsidRPr="00243588">
              <w:rPr>
                <w:color w:val="000000" w:themeColor="text1"/>
                <w:sz w:val="20"/>
                <w:szCs w:val="20"/>
                <w:lang w:val="en-US"/>
              </w:rPr>
              <w:t>Big Data Analytics</w:t>
            </w:r>
          </w:p>
          <w:p w14:paraId="47ABF3F9" w14:textId="77777777" w:rsidR="00CE7ED6" w:rsidRPr="00243588" w:rsidRDefault="00CE7ED6" w:rsidP="00357219">
            <w:pPr>
              <w:snapToGrid w:val="0"/>
              <w:spacing w:before="60" w:after="60"/>
              <w:rPr>
                <w:color w:val="000000" w:themeColor="text1"/>
                <w:sz w:val="20"/>
                <w:szCs w:val="20"/>
                <w:lang w:val="en-US"/>
              </w:rPr>
            </w:pPr>
            <w:r w:rsidRPr="00243588">
              <w:rPr>
                <w:color w:val="000000" w:themeColor="text1"/>
                <w:sz w:val="20"/>
                <w:szCs w:val="20"/>
                <w:lang w:val="en-US"/>
              </w:rPr>
              <w:t>Social Ads</w:t>
            </w:r>
          </w:p>
          <w:p w14:paraId="2ABB73D8" w14:textId="77777777" w:rsidR="00CE7ED6" w:rsidRPr="00243588" w:rsidRDefault="00CE7ED6" w:rsidP="00357219">
            <w:pPr>
              <w:snapToGrid w:val="0"/>
              <w:spacing w:before="60" w:after="60"/>
              <w:rPr>
                <w:color w:val="000000" w:themeColor="text1"/>
                <w:sz w:val="20"/>
                <w:szCs w:val="20"/>
                <w:lang w:val="es-ES"/>
              </w:rPr>
            </w:pPr>
            <w:r w:rsidRPr="00243588">
              <w:rPr>
                <w:color w:val="000000" w:themeColor="text1"/>
                <w:sz w:val="20"/>
                <w:szCs w:val="20"/>
                <w:lang w:val="es-ES"/>
              </w:rPr>
              <w:t>Email Marketing</w:t>
            </w:r>
          </w:p>
          <w:p w14:paraId="7457FDE2" w14:textId="77777777" w:rsidR="00CE7ED6" w:rsidRPr="00243588" w:rsidRDefault="00CE7ED6" w:rsidP="00357219">
            <w:pPr>
              <w:snapToGrid w:val="0"/>
              <w:spacing w:before="60" w:after="60"/>
              <w:rPr>
                <w:color w:val="000000" w:themeColor="text1"/>
                <w:sz w:val="20"/>
                <w:szCs w:val="20"/>
                <w:lang w:val="es-ES"/>
              </w:rPr>
            </w:pPr>
            <w:r w:rsidRPr="00243588">
              <w:rPr>
                <w:color w:val="000000" w:themeColor="text1"/>
                <w:sz w:val="20"/>
                <w:szCs w:val="20"/>
                <w:lang w:val="es-ES"/>
              </w:rPr>
              <w:t>Content Marketing</w:t>
            </w:r>
          </w:p>
        </w:tc>
        <w:tc>
          <w:tcPr>
            <w:tcW w:w="4566" w:type="dxa"/>
          </w:tcPr>
          <w:p w14:paraId="6EB3ADD3" w14:textId="77777777" w:rsidR="00CE7ED6" w:rsidRPr="00243588" w:rsidRDefault="00CE7ED6" w:rsidP="00357219">
            <w:pPr>
              <w:pStyle w:val="ListParagraph"/>
              <w:numPr>
                <w:ilvl w:val="0"/>
                <w:numId w:val="21"/>
              </w:numPr>
              <w:snapToGrid w:val="0"/>
              <w:spacing w:before="60" w:after="60"/>
              <w:rPr>
                <w:color w:val="000000" w:themeColor="text1"/>
                <w:sz w:val="20"/>
                <w:szCs w:val="20"/>
                <w:lang w:val="en-US"/>
              </w:rPr>
            </w:pPr>
            <w:r w:rsidRPr="00243588">
              <w:rPr>
                <w:color w:val="000000" w:themeColor="text1"/>
                <w:sz w:val="20"/>
                <w:szCs w:val="20"/>
                <w:lang w:val="en-US"/>
              </w:rPr>
              <w:t>What type of CRM should be implemented in entrepreneurial projects to increase loyalty in digital marketing strategies?</w:t>
            </w:r>
          </w:p>
          <w:p w14:paraId="7E20790D" w14:textId="77777777" w:rsidR="00CE7ED6" w:rsidRPr="00243588" w:rsidRDefault="00CE7ED6" w:rsidP="00357219">
            <w:pPr>
              <w:pStyle w:val="ListParagraph"/>
              <w:numPr>
                <w:ilvl w:val="0"/>
                <w:numId w:val="21"/>
              </w:numPr>
              <w:snapToGrid w:val="0"/>
              <w:spacing w:before="60" w:after="60"/>
              <w:rPr>
                <w:color w:val="000000" w:themeColor="text1"/>
                <w:sz w:val="20"/>
                <w:szCs w:val="20"/>
                <w:lang w:val="en-US"/>
              </w:rPr>
            </w:pPr>
            <w:r w:rsidRPr="00243588">
              <w:rPr>
                <w:color w:val="000000" w:themeColor="text1"/>
                <w:sz w:val="20"/>
                <w:szCs w:val="20"/>
                <w:lang w:val="en-US"/>
              </w:rPr>
              <w:t>What Big Data Analytics techniques have the greatest impact on increasing user loyalty?</w:t>
            </w:r>
          </w:p>
          <w:p w14:paraId="68A706A7" w14:textId="69618A30" w:rsidR="00CE7ED6" w:rsidRPr="00243588" w:rsidRDefault="00CE7ED6" w:rsidP="00357219">
            <w:pPr>
              <w:pStyle w:val="ListParagraph"/>
              <w:numPr>
                <w:ilvl w:val="0"/>
                <w:numId w:val="21"/>
              </w:numPr>
              <w:snapToGrid w:val="0"/>
              <w:spacing w:before="60" w:after="60"/>
              <w:rPr>
                <w:color w:val="000000" w:themeColor="text1"/>
                <w:sz w:val="20"/>
                <w:szCs w:val="20"/>
              </w:rPr>
            </w:pPr>
            <w:r w:rsidRPr="00243588">
              <w:rPr>
                <w:color w:val="000000" w:themeColor="text1"/>
                <w:sz w:val="20"/>
                <w:szCs w:val="20"/>
                <w:lang w:val="en-US"/>
              </w:rPr>
              <w:t xml:space="preserve">What is the most profitable social </w:t>
            </w:r>
            <w:r w:rsidR="00CE0FE2" w:rsidRPr="00243588">
              <w:rPr>
                <w:color w:val="000000" w:themeColor="text1"/>
                <w:sz w:val="20"/>
                <w:szCs w:val="20"/>
                <w:lang w:val="en-US"/>
              </w:rPr>
              <w:t xml:space="preserve">media </w:t>
            </w:r>
            <w:r w:rsidRPr="00243588">
              <w:rPr>
                <w:color w:val="000000" w:themeColor="text1"/>
                <w:sz w:val="20"/>
                <w:szCs w:val="20"/>
                <w:lang w:val="en-US"/>
              </w:rPr>
              <w:t>network for entrepreneurial projects?</w:t>
            </w:r>
          </w:p>
          <w:p w14:paraId="3ED0DC3D" w14:textId="431DC8A4" w:rsidR="003C76C5" w:rsidRPr="00243588" w:rsidRDefault="003C76C5" w:rsidP="003C76C5">
            <w:pPr>
              <w:snapToGrid w:val="0"/>
              <w:spacing w:before="60" w:after="60"/>
              <w:rPr>
                <w:color w:val="000000" w:themeColor="text1"/>
                <w:sz w:val="20"/>
                <w:szCs w:val="20"/>
              </w:rPr>
            </w:pPr>
          </w:p>
        </w:tc>
      </w:tr>
      <w:tr w:rsidR="00243588" w:rsidRPr="00243588" w14:paraId="539AC614" w14:textId="77777777" w:rsidTr="003C76C5">
        <w:trPr>
          <w:trHeight w:val="1243"/>
        </w:trPr>
        <w:tc>
          <w:tcPr>
            <w:tcW w:w="1461" w:type="dxa"/>
          </w:tcPr>
          <w:p w14:paraId="5B01F7E2" w14:textId="77777777" w:rsidR="00CE7ED6" w:rsidRPr="00243588" w:rsidRDefault="00CE7ED6" w:rsidP="00357219">
            <w:pPr>
              <w:snapToGrid w:val="0"/>
              <w:spacing w:before="60" w:after="60"/>
              <w:ind w:left="-110"/>
              <w:rPr>
                <w:color w:val="000000" w:themeColor="text1"/>
                <w:sz w:val="20"/>
                <w:szCs w:val="20"/>
                <w:lang w:val="es-ES"/>
              </w:rPr>
            </w:pPr>
            <w:r w:rsidRPr="00243588">
              <w:rPr>
                <w:color w:val="000000" w:themeColor="text1"/>
                <w:sz w:val="20"/>
                <w:szCs w:val="20"/>
                <w:lang w:val="en-US"/>
              </w:rPr>
              <w:t>Advocacy</w:t>
            </w:r>
          </w:p>
        </w:tc>
        <w:tc>
          <w:tcPr>
            <w:tcW w:w="3326" w:type="dxa"/>
          </w:tcPr>
          <w:p w14:paraId="758F75A3" w14:textId="77777777" w:rsidR="00CE7ED6" w:rsidRPr="00243588" w:rsidRDefault="00CE7ED6" w:rsidP="00357219">
            <w:pPr>
              <w:snapToGrid w:val="0"/>
              <w:spacing w:before="60" w:after="60"/>
              <w:rPr>
                <w:color w:val="000000" w:themeColor="text1"/>
                <w:sz w:val="20"/>
                <w:szCs w:val="20"/>
                <w:lang w:val="en-US"/>
              </w:rPr>
            </w:pPr>
            <w:r w:rsidRPr="00243588">
              <w:rPr>
                <w:color w:val="000000" w:themeColor="text1"/>
                <w:sz w:val="20"/>
                <w:szCs w:val="20"/>
                <w:lang w:val="en-US"/>
              </w:rPr>
              <w:t>Cloud</w:t>
            </w:r>
          </w:p>
          <w:p w14:paraId="1BA0D492" w14:textId="77777777" w:rsidR="00CE7ED6" w:rsidRPr="00243588" w:rsidRDefault="00CE7ED6" w:rsidP="00357219">
            <w:pPr>
              <w:snapToGrid w:val="0"/>
              <w:spacing w:before="60" w:after="60"/>
              <w:rPr>
                <w:color w:val="000000" w:themeColor="text1"/>
                <w:sz w:val="20"/>
                <w:szCs w:val="20"/>
                <w:lang w:val="en-US"/>
              </w:rPr>
            </w:pPr>
            <w:r w:rsidRPr="00243588">
              <w:rPr>
                <w:color w:val="000000" w:themeColor="text1"/>
                <w:sz w:val="20"/>
                <w:szCs w:val="20"/>
                <w:lang w:val="en-US"/>
              </w:rPr>
              <w:t>Big Data Analytics</w:t>
            </w:r>
          </w:p>
          <w:p w14:paraId="04079D50" w14:textId="77777777" w:rsidR="00CE7ED6" w:rsidRPr="00243588" w:rsidRDefault="00CE7ED6" w:rsidP="00357219">
            <w:pPr>
              <w:snapToGrid w:val="0"/>
              <w:spacing w:before="60" w:after="60"/>
              <w:rPr>
                <w:color w:val="000000" w:themeColor="text1"/>
                <w:sz w:val="20"/>
                <w:szCs w:val="20"/>
                <w:lang w:val="en-US"/>
              </w:rPr>
            </w:pPr>
            <w:r w:rsidRPr="00243588">
              <w:rPr>
                <w:color w:val="000000" w:themeColor="text1"/>
                <w:sz w:val="20"/>
                <w:szCs w:val="20"/>
                <w:lang w:val="en-US"/>
              </w:rPr>
              <w:t>Influencer Marketing</w:t>
            </w:r>
          </w:p>
        </w:tc>
        <w:tc>
          <w:tcPr>
            <w:tcW w:w="4566" w:type="dxa"/>
          </w:tcPr>
          <w:p w14:paraId="332AC959" w14:textId="77777777" w:rsidR="00CE7ED6" w:rsidRPr="00243588" w:rsidRDefault="00CE7ED6" w:rsidP="00357219">
            <w:pPr>
              <w:pStyle w:val="ListParagraph"/>
              <w:numPr>
                <w:ilvl w:val="0"/>
                <w:numId w:val="22"/>
              </w:numPr>
              <w:snapToGrid w:val="0"/>
              <w:spacing w:before="60" w:after="60"/>
              <w:rPr>
                <w:color w:val="000000" w:themeColor="text1"/>
                <w:sz w:val="20"/>
                <w:szCs w:val="20"/>
                <w:lang w:val="en-US"/>
              </w:rPr>
            </w:pPr>
            <w:r w:rsidRPr="00243588">
              <w:rPr>
                <w:color w:val="000000" w:themeColor="text1"/>
                <w:sz w:val="20"/>
                <w:szCs w:val="20"/>
                <w:lang w:val="en-US"/>
              </w:rPr>
              <w:t>What kind of platforms and cloud technologies should be applied to entrepreneurial digital marketing?</w:t>
            </w:r>
          </w:p>
          <w:p w14:paraId="0B7B3985" w14:textId="77777777" w:rsidR="00CE7ED6" w:rsidRPr="00243588" w:rsidRDefault="00CE7ED6" w:rsidP="00357219">
            <w:pPr>
              <w:pStyle w:val="ListParagraph"/>
              <w:numPr>
                <w:ilvl w:val="0"/>
                <w:numId w:val="22"/>
              </w:numPr>
              <w:snapToGrid w:val="0"/>
              <w:spacing w:before="60" w:after="60"/>
              <w:rPr>
                <w:color w:val="000000" w:themeColor="text1"/>
                <w:sz w:val="20"/>
                <w:szCs w:val="20"/>
                <w:lang w:val="en-US"/>
              </w:rPr>
            </w:pPr>
            <w:r w:rsidRPr="00243588">
              <w:rPr>
                <w:color w:val="000000" w:themeColor="text1"/>
                <w:sz w:val="20"/>
                <w:szCs w:val="20"/>
                <w:lang w:val="en-US"/>
              </w:rPr>
              <w:t>What should be the message of influencers when working with entrepreneurial products and services?</w:t>
            </w:r>
          </w:p>
          <w:p w14:paraId="4E8D6FA0" w14:textId="77777777" w:rsidR="00CE7ED6" w:rsidRPr="00243588" w:rsidRDefault="00CE7ED6" w:rsidP="00357219">
            <w:pPr>
              <w:pStyle w:val="ListParagraph"/>
              <w:numPr>
                <w:ilvl w:val="0"/>
                <w:numId w:val="22"/>
              </w:numPr>
              <w:snapToGrid w:val="0"/>
              <w:spacing w:before="60" w:after="60"/>
              <w:rPr>
                <w:color w:val="000000" w:themeColor="text1"/>
                <w:sz w:val="20"/>
                <w:szCs w:val="20"/>
              </w:rPr>
            </w:pPr>
            <w:r w:rsidRPr="00243588">
              <w:rPr>
                <w:color w:val="000000" w:themeColor="text1"/>
                <w:sz w:val="20"/>
                <w:szCs w:val="20"/>
                <w:lang w:val="en-US"/>
              </w:rPr>
              <w:t>What kind of associations and patterns identification are essential to drive the customer journey advocacy in entrepreneurial projects?</w:t>
            </w:r>
          </w:p>
          <w:p w14:paraId="115A6329" w14:textId="5B1EFAEE" w:rsidR="003C76C5" w:rsidRPr="00243588" w:rsidRDefault="003C76C5" w:rsidP="003C76C5">
            <w:pPr>
              <w:snapToGrid w:val="0"/>
              <w:spacing w:before="60" w:after="60"/>
              <w:rPr>
                <w:color w:val="000000" w:themeColor="text1"/>
                <w:sz w:val="20"/>
                <w:szCs w:val="20"/>
              </w:rPr>
            </w:pPr>
          </w:p>
        </w:tc>
      </w:tr>
    </w:tbl>
    <w:p w14:paraId="04393334" w14:textId="0670EFB1" w:rsidR="00D8409B" w:rsidRPr="00243588" w:rsidRDefault="000D32EB" w:rsidP="000D32EB">
      <w:pPr>
        <w:spacing w:before="60"/>
        <w:rPr>
          <w:color w:val="000000" w:themeColor="text1"/>
          <w:sz w:val="22"/>
          <w:szCs w:val="22"/>
          <w:lang w:val="en-US"/>
        </w:rPr>
      </w:pPr>
      <w:r w:rsidRPr="00243588">
        <w:rPr>
          <w:color w:val="000000" w:themeColor="text1"/>
          <w:sz w:val="22"/>
          <w:szCs w:val="22"/>
          <w:lang w:val="en-US"/>
        </w:rPr>
        <w:t xml:space="preserve">Source: </w:t>
      </w:r>
      <w:r w:rsidR="00CB5B79" w:rsidRPr="00243588">
        <w:rPr>
          <w:color w:val="000000" w:themeColor="text1"/>
          <w:sz w:val="22"/>
          <w:szCs w:val="22"/>
          <w:lang w:val="en-US"/>
        </w:rPr>
        <w:t xml:space="preserve">The </w:t>
      </w:r>
      <w:r w:rsidRPr="00243588">
        <w:rPr>
          <w:color w:val="000000" w:themeColor="text1"/>
          <w:sz w:val="22"/>
          <w:szCs w:val="22"/>
          <w:lang w:val="en-US"/>
        </w:rPr>
        <w:t>authors</w:t>
      </w:r>
    </w:p>
    <w:p w14:paraId="41CE3A28" w14:textId="77777777" w:rsidR="00A938F4" w:rsidRPr="00243588" w:rsidRDefault="00A938F4">
      <w:pPr>
        <w:rPr>
          <w:b/>
          <w:bCs/>
          <w:color w:val="000000" w:themeColor="text1"/>
          <w:sz w:val="22"/>
          <w:szCs w:val="22"/>
          <w:lang w:val="en-US"/>
        </w:rPr>
      </w:pPr>
    </w:p>
    <w:p w14:paraId="4E4C0095" w14:textId="386BBE66" w:rsidR="00DA7252" w:rsidRPr="00243588" w:rsidRDefault="00DA7252">
      <w:pPr>
        <w:rPr>
          <w:b/>
          <w:bCs/>
          <w:color w:val="000000" w:themeColor="text1"/>
          <w:sz w:val="22"/>
          <w:szCs w:val="22"/>
          <w:lang w:val="en-US"/>
        </w:rPr>
      </w:pPr>
      <w:r w:rsidRPr="00243588">
        <w:rPr>
          <w:b/>
          <w:bCs/>
          <w:color w:val="000000" w:themeColor="text1"/>
          <w:sz w:val="22"/>
          <w:szCs w:val="22"/>
          <w:lang w:val="en-US"/>
        </w:rPr>
        <w:t>Conclusions</w:t>
      </w:r>
    </w:p>
    <w:p w14:paraId="3895488E" w14:textId="1A3D433B" w:rsidR="002453CE" w:rsidRPr="00243588" w:rsidRDefault="00EB3360" w:rsidP="00342A09">
      <w:pPr>
        <w:spacing w:before="60"/>
        <w:jc w:val="both"/>
        <w:rPr>
          <w:color w:val="000000" w:themeColor="text1"/>
          <w:sz w:val="22"/>
          <w:szCs w:val="22"/>
          <w:lang w:val="en-US"/>
        </w:rPr>
      </w:pPr>
      <w:r w:rsidRPr="00243588">
        <w:rPr>
          <w:color w:val="000000" w:themeColor="text1"/>
          <w:sz w:val="22"/>
          <w:szCs w:val="22"/>
          <w:lang w:val="en-US"/>
        </w:rPr>
        <w:t>In the present study, we conducted</w:t>
      </w:r>
      <w:r w:rsidR="002453CE" w:rsidRPr="00243588">
        <w:rPr>
          <w:color w:val="000000" w:themeColor="text1"/>
          <w:sz w:val="22"/>
          <w:szCs w:val="22"/>
          <w:lang w:val="en-US"/>
        </w:rPr>
        <w:t xml:space="preserve"> a systematic literature review and an MCA to determine the main digital marketing techniques used by entrepreneurial projects, as well as their related uses within digital customer journey. </w:t>
      </w:r>
      <w:r w:rsidRPr="00243588">
        <w:rPr>
          <w:color w:val="000000" w:themeColor="text1"/>
          <w:sz w:val="22"/>
          <w:szCs w:val="22"/>
          <w:lang w:val="en-US"/>
        </w:rPr>
        <w:t xml:space="preserve">The specific research question </w:t>
      </w:r>
      <w:r w:rsidR="00C264CA" w:rsidRPr="00243588">
        <w:rPr>
          <w:color w:val="000000" w:themeColor="text1"/>
          <w:sz w:val="22"/>
          <w:szCs w:val="22"/>
          <w:lang w:val="en-US"/>
        </w:rPr>
        <w:t xml:space="preserve">addressed in this study </w:t>
      </w:r>
      <w:r w:rsidRPr="00243588">
        <w:rPr>
          <w:color w:val="000000" w:themeColor="text1"/>
          <w:sz w:val="22"/>
          <w:szCs w:val="22"/>
          <w:lang w:val="en-US"/>
        </w:rPr>
        <w:t>was as follows: What are the appropriate uses and techniques of innovative digital marketing in entrepreneurship to the main categories of digital customer journey? In the sample of a</w:t>
      </w:r>
      <w:r w:rsidR="002453CE" w:rsidRPr="00243588">
        <w:rPr>
          <w:color w:val="000000" w:themeColor="text1"/>
          <w:sz w:val="22"/>
          <w:szCs w:val="22"/>
          <w:lang w:val="en-US"/>
        </w:rPr>
        <w:t xml:space="preserve"> total of 33 academic contributions</w:t>
      </w:r>
      <w:r w:rsidRPr="00243588">
        <w:rPr>
          <w:color w:val="000000" w:themeColor="text1"/>
          <w:sz w:val="22"/>
          <w:szCs w:val="22"/>
          <w:lang w:val="en-US"/>
        </w:rPr>
        <w:t xml:space="preserve">, we identified </w:t>
      </w:r>
      <w:r w:rsidR="002453CE" w:rsidRPr="00243588">
        <w:rPr>
          <w:color w:val="000000" w:themeColor="text1"/>
          <w:sz w:val="22"/>
          <w:szCs w:val="22"/>
          <w:lang w:val="en-US"/>
        </w:rPr>
        <w:t>13 digital marketing techniques</w:t>
      </w:r>
      <w:r w:rsidR="00C264CA" w:rsidRPr="00243588">
        <w:rPr>
          <w:color w:val="000000" w:themeColor="text1"/>
          <w:sz w:val="22"/>
          <w:szCs w:val="22"/>
          <w:lang w:val="en-US"/>
        </w:rPr>
        <w:t>—namely,</w:t>
      </w:r>
      <w:r w:rsidR="002453CE" w:rsidRPr="00243588">
        <w:rPr>
          <w:color w:val="000000" w:themeColor="text1"/>
          <w:sz w:val="22"/>
          <w:szCs w:val="22"/>
          <w:lang w:val="en-US"/>
        </w:rPr>
        <w:t xml:space="preserve"> </w:t>
      </w:r>
      <w:r w:rsidR="00715DBD" w:rsidRPr="00243588">
        <w:rPr>
          <w:color w:val="000000" w:themeColor="text1"/>
          <w:sz w:val="22"/>
          <w:szCs w:val="22"/>
          <w:lang w:val="en-US"/>
        </w:rPr>
        <w:t>Social Media Marketing, SEM, SEO, Big Data Analytics, Cloud-</w:t>
      </w:r>
      <w:r w:rsidRPr="00243588">
        <w:rPr>
          <w:color w:val="000000" w:themeColor="text1"/>
          <w:sz w:val="22"/>
          <w:szCs w:val="22"/>
          <w:lang w:val="en-US"/>
        </w:rPr>
        <w:t>B</w:t>
      </w:r>
      <w:r w:rsidR="00715DBD" w:rsidRPr="00243588">
        <w:rPr>
          <w:color w:val="000000" w:themeColor="text1"/>
          <w:sz w:val="22"/>
          <w:szCs w:val="22"/>
          <w:lang w:val="en-US"/>
        </w:rPr>
        <w:t xml:space="preserve">ased techniques, Digital Platforms </w:t>
      </w:r>
      <w:r w:rsidRPr="00243588">
        <w:rPr>
          <w:color w:val="000000" w:themeColor="text1"/>
          <w:sz w:val="22"/>
          <w:szCs w:val="22"/>
          <w:lang w:val="en-US"/>
        </w:rPr>
        <w:t>O</w:t>
      </w:r>
      <w:r w:rsidR="00715DBD" w:rsidRPr="00243588">
        <w:rPr>
          <w:color w:val="000000" w:themeColor="text1"/>
          <w:sz w:val="22"/>
          <w:szCs w:val="22"/>
          <w:lang w:val="en-US"/>
        </w:rPr>
        <w:t>ptimization, Reviews Management, Customer Experience optimization, Mobile/Apps optimization, CRM, Customer Journey optimization, Programmatic Advertising and Email Marketing)</w:t>
      </w:r>
      <w:r w:rsidR="00C264CA" w:rsidRPr="00243588">
        <w:rPr>
          <w:color w:val="000000" w:themeColor="text1"/>
          <w:sz w:val="22"/>
          <w:szCs w:val="22"/>
          <w:lang w:val="en-US"/>
        </w:rPr>
        <w:t>. We also proposed appropriate</w:t>
      </w:r>
      <w:r w:rsidR="002453CE" w:rsidRPr="00243588">
        <w:rPr>
          <w:color w:val="000000" w:themeColor="text1"/>
          <w:sz w:val="22"/>
          <w:szCs w:val="22"/>
          <w:lang w:val="en-US"/>
        </w:rPr>
        <w:t xml:space="preserve"> uses of digital marketing techniques in entrepreneurship in each of the phases of customer journey </w:t>
      </w:r>
      <w:r w:rsidR="00C264CA" w:rsidRPr="00243588">
        <w:rPr>
          <w:color w:val="000000" w:themeColor="text1"/>
          <w:sz w:val="22"/>
          <w:szCs w:val="22"/>
          <w:lang w:val="en-US"/>
        </w:rPr>
        <w:t xml:space="preserve">identified </w:t>
      </w:r>
      <w:r w:rsidR="002453CE" w:rsidRPr="00243588">
        <w:rPr>
          <w:color w:val="000000" w:themeColor="text1"/>
          <w:sz w:val="22"/>
          <w:szCs w:val="22"/>
          <w:lang w:val="en-US"/>
        </w:rPr>
        <w:t>by Kartajaya et al. (2019), Kumar (2013) and Kannan (2017)</w:t>
      </w:r>
      <w:r w:rsidR="00C264CA" w:rsidRPr="00243588">
        <w:rPr>
          <w:color w:val="000000" w:themeColor="text1"/>
          <w:sz w:val="22"/>
          <w:szCs w:val="22"/>
          <w:lang w:val="en-US"/>
        </w:rPr>
        <w:t xml:space="preserve">—specifically, </w:t>
      </w:r>
      <w:r w:rsidR="002453CE" w:rsidRPr="00243588">
        <w:rPr>
          <w:color w:val="000000" w:themeColor="text1"/>
          <w:sz w:val="22"/>
          <w:szCs w:val="22"/>
          <w:lang w:val="en-US"/>
        </w:rPr>
        <w:t xml:space="preserve">the phases of awareness, engagement, conversion, </w:t>
      </w:r>
      <w:r w:rsidR="00FC3EA0" w:rsidRPr="00243588">
        <w:rPr>
          <w:color w:val="000000" w:themeColor="text1"/>
          <w:sz w:val="22"/>
          <w:szCs w:val="22"/>
          <w:lang w:val="en-US"/>
        </w:rPr>
        <w:t>loyalty,</w:t>
      </w:r>
      <w:r w:rsidR="002453CE" w:rsidRPr="00243588">
        <w:rPr>
          <w:color w:val="000000" w:themeColor="text1"/>
          <w:sz w:val="22"/>
          <w:szCs w:val="22"/>
          <w:lang w:val="en-US"/>
        </w:rPr>
        <w:t xml:space="preserve"> and advocacy</w:t>
      </w:r>
      <w:r w:rsidR="00C264CA" w:rsidRPr="00243588">
        <w:rPr>
          <w:color w:val="000000" w:themeColor="text1"/>
          <w:sz w:val="22"/>
          <w:szCs w:val="22"/>
          <w:lang w:val="en-US"/>
        </w:rPr>
        <w:t>, Finally, based on the results, we formulated</w:t>
      </w:r>
      <w:r w:rsidR="002453CE" w:rsidRPr="00243588">
        <w:rPr>
          <w:color w:val="000000" w:themeColor="text1"/>
          <w:sz w:val="22"/>
          <w:szCs w:val="22"/>
          <w:lang w:val="en-US"/>
        </w:rPr>
        <w:t xml:space="preserve"> a total of 16 future research questions </w:t>
      </w:r>
      <w:r w:rsidR="00C264CA" w:rsidRPr="00243588">
        <w:rPr>
          <w:color w:val="000000" w:themeColor="text1"/>
          <w:sz w:val="22"/>
          <w:szCs w:val="22"/>
          <w:lang w:val="en-US"/>
        </w:rPr>
        <w:t xml:space="preserve"> to be addressed in further research</w:t>
      </w:r>
      <w:r w:rsidR="002453CE" w:rsidRPr="00243588">
        <w:rPr>
          <w:color w:val="000000" w:themeColor="text1"/>
          <w:sz w:val="22"/>
          <w:szCs w:val="22"/>
          <w:lang w:val="en-US"/>
        </w:rPr>
        <w:t>.</w:t>
      </w:r>
    </w:p>
    <w:p w14:paraId="146EB286" w14:textId="2C9D7B16" w:rsidR="00016E45" w:rsidRPr="00243588" w:rsidRDefault="002453CE" w:rsidP="00342A09">
      <w:pPr>
        <w:spacing w:before="60"/>
        <w:jc w:val="both"/>
        <w:rPr>
          <w:color w:val="000000" w:themeColor="text1"/>
          <w:sz w:val="22"/>
          <w:szCs w:val="22"/>
          <w:lang w:val="en-US"/>
        </w:rPr>
      </w:pPr>
      <w:r w:rsidRPr="00243588">
        <w:rPr>
          <w:color w:val="000000" w:themeColor="text1"/>
          <w:sz w:val="22"/>
          <w:szCs w:val="22"/>
          <w:lang w:val="en-US"/>
        </w:rPr>
        <w:t xml:space="preserve">One of the main findings of this study is related to the awareness phase. </w:t>
      </w:r>
      <w:r w:rsidR="00C264CA" w:rsidRPr="00243588">
        <w:rPr>
          <w:color w:val="000000" w:themeColor="text1"/>
          <w:sz w:val="22"/>
          <w:szCs w:val="22"/>
          <w:lang w:val="en-US"/>
        </w:rPr>
        <w:t>The results revealed</w:t>
      </w:r>
      <w:r w:rsidRPr="00243588">
        <w:rPr>
          <w:color w:val="000000" w:themeColor="text1"/>
          <w:sz w:val="22"/>
          <w:szCs w:val="22"/>
          <w:lang w:val="en-US"/>
        </w:rPr>
        <w:t xml:space="preserve"> that entrepreneurs do not assign importance to this phase and develop digital marketing strategies linked directly to other phases </w:t>
      </w:r>
      <w:r w:rsidR="00572670" w:rsidRPr="00243588">
        <w:rPr>
          <w:color w:val="000000" w:themeColor="text1"/>
          <w:sz w:val="22"/>
          <w:szCs w:val="22"/>
          <w:lang w:val="en-US"/>
        </w:rPr>
        <w:t>of customer</w:t>
      </w:r>
      <w:r w:rsidRPr="00243588">
        <w:rPr>
          <w:color w:val="000000" w:themeColor="text1"/>
          <w:sz w:val="22"/>
          <w:szCs w:val="22"/>
          <w:lang w:val="en-US"/>
        </w:rPr>
        <w:t xml:space="preserve"> journey. </w:t>
      </w:r>
      <w:r w:rsidR="00C264CA" w:rsidRPr="00243588">
        <w:rPr>
          <w:color w:val="000000" w:themeColor="text1"/>
          <w:sz w:val="22"/>
          <w:szCs w:val="22"/>
          <w:lang w:val="en-US"/>
        </w:rPr>
        <w:t xml:space="preserve">However, it </w:t>
      </w:r>
      <w:r w:rsidRPr="00243588">
        <w:rPr>
          <w:color w:val="000000" w:themeColor="text1"/>
          <w:sz w:val="22"/>
          <w:szCs w:val="22"/>
          <w:lang w:val="en-US"/>
        </w:rPr>
        <w:t xml:space="preserve">should be noted that this phase is the most important for entrepreneurial projects, as </w:t>
      </w:r>
      <w:r w:rsidR="00C264CA" w:rsidRPr="00243588">
        <w:rPr>
          <w:color w:val="000000" w:themeColor="text1"/>
          <w:sz w:val="22"/>
          <w:szCs w:val="22"/>
          <w:lang w:val="en-US"/>
        </w:rPr>
        <w:t>it is at this stage that</w:t>
      </w:r>
      <w:r w:rsidRPr="00243588">
        <w:rPr>
          <w:color w:val="000000" w:themeColor="text1"/>
          <w:sz w:val="22"/>
          <w:szCs w:val="22"/>
          <w:lang w:val="en-US"/>
        </w:rPr>
        <w:t xml:space="preserve"> brand awareness </w:t>
      </w:r>
      <w:r w:rsidR="00C264CA" w:rsidRPr="00243588">
        <w:rPr>
          <w:color w:val="000000" w:themeColor="text1"/>
          <w:sz w:val="22"/>
          <w:szCs w:val="22"/>
          <w:lang w:val="en-US"/>
        </w:rPr>
        <w:t xml:space="preserve">is created and </w:t>
      </w:r>
      <w:r w:rsidRPr="00243588">
        <w:rPr>
          <w:color w:val="000000" w:themeColor="text1"/>
          <w:sz w:val="22"/>
          <w:szCs w:val="22"/>
          <w:lang w:val="en-US"/>
        </w:rPr>
        <w:t xml:space="preserve">users </w:t>
      </w:r>
      <w:r w:rsidR="00C264CA" w:rsidRPr="00243588">
        <w:rPr>
          <w:color w:val="000000" w:themeColor="text1"/>
          <w:sz w:val="22"/>
          <w:szCs w:val="22"/>
          <w:lang w:val="en-US"/>
        </w:rPr>
        <w:t xml:space="preserve">become more </w:t>
      </w:r>
      <w:r w:rsidRPr="00243588">
        <w:rPr>
          <w:color w:val="000000" w:themeColor="text1"/>
          <w:sz w:val="22"/>
          <w:szCs w:val="22"/>
          <w:lang w:val="en-US"/>
        </w:rPr>
        <w:t xml:space="preserve">aware of the products and services linked to an entrepreneurial project. </w:t>
      </w:r>
      <w:r w:rsidR="00E61CEB" w:rsidRPr="00243588">
        <w:rPr>
          <w:color w:val="000000" w:themeColor="text1"/>
          <w:sz w:val="22"/>
          <w:szCs w:val="22"/>
          <w:lang w:val="en-US"/>
        </w:rPr>
        <w:t xml:space="preserve">Moreover, if innovation is the basis of </w:t>
      </w:r>
      <w:r w:rsidR="00C264CA" w:rsidRPr="00243588">
        <w:rPr>
          <w:color w:val="000000" w:themeColor="text1"/>
          <w:sz w:val="22"/>
          <w:szCs w:val="22"/>
          <w:lang w:val="en-US"/>
        </w:rPr>
        <w:t>an entrepreneurial</w:t>
      </w:r>
      <w:r w:rsidR="00E61CEB" w:rsidRPr="00243588">
        <w:rPr>
          <w:color w:val="000000" w:themeColor="text1"/>
          <w:sz w:val="22"/>
          <w:szCs w:val="22"/>
          <w:lang w:val="en-US"/>
        </w:rPr>
        <w:t xml:space="preserve"> project, the awareness phase is fundamental to make the product known and increase brand awareness. </w:t>
      </w:r>
      <w:r w:rsidR="00C264CA" w:rsidRPr="00243588">
        <w:rPr>
          <w:color w:val="000000" w:themeColor="text1"/>
          <w:sz w:val="22"/>
          <w:szCs w:val="22"/>
          <w:lang w:val="en-US"/>
        </w:rPr>
        <w:t>Accordingly, it is essential that</w:t>
      </w:r>
      <w:r w:rsidR="00E61CEB" w:rsidRPr="00243588">
        <w:rPr>
          <w:color w:val="000000" w:themeColor="text1"/>
          <w:sz w:val="22"/>
          <w:szCs w:val="22"/>
          <w:lang w:val="en-US"/>
        </w:rPr>
        <w:t xml:space="preserve"> entrepreneurs </w:t>
      </w:r>
      <w:r w:rsidR="00C264CA" w:rsidRPr="00243588">
        <w:rPr>
          <w:color w:val="000000" w:themeColor="text1"/>
          <w:sz w:val="22"/>
          <w:szCs w:val="22"/>
          <w:lang w:val="en-US"/>
        </w:rPr>
        <w:t xml:space="preserve">gain </w:t>
      </w:r>
      <w:r w:rsidR="00E61CEB" w:rsidRPr="00243588">
        <w:rPr>
          <w:color w:val="000000" w:themeColor="text1"/>
          <w:sz w:val="22"/>
          <w:szCs w:val="22"/>
          <w:lang w:val="en-US"/>
        </w:rPr>
        <w:t xml:space="preserve">new knowledge linked to digital marketing </w:t>
      </w:r>
      <w:r w:rsidR="00C264CA" w:rsidRPr="00243588">
        <w:rPr>
          <w:color w:val="000000" w:themeColor="text1"/>
          <w:sz w:val="22"/>
          <w:szCs w:val="22"/>
          <w:lang w:val="en-US"/>
        </w:rPr>
        <w:t xml:space="preserve">so that to better </w:t>
      </w:r>
      <w:r w:rsidR="00E61CEB" w:rsidRPr="00243588">
        <w:rPr>
          <w:color w:val="000000" w:themeColor="text1"/>
          <w:sz w:val="22"/>
          <w:szCs w:val="22"/>
          <w:lang w:val="en-US"/>
        </w:rPr>
        <w:t>understand how users behave in digital environments.</w:t>
      </w:r>
      <w:r w:rsidR="00A55F3E" w:rsidRPr="00243588">
        <w:rPr>
          <w:color w:val="000000" w:themeColor="text1"/>
          <w:sz w:val="22"/>
          <w:szCs w:val="22"/>
          <w:lang w:val="en-US"/>
        </w:rPr>
        <w:t xml:space="preserve"> </w:t>
      </w:r>
    </w:p>
    <w:p w14:paraId="0046DD2E" w14:textId="59E41D27" w:rsidR="00A92B41" w:rsidRPr="00243588" w:rsidRDefault="00E61CEB" w:rsidP="00755972">
      <w:pPr>
        <w:spacing w:before="60"/>
        <w:jc w:val="both"/>
        <w:rPr>
          <w:color w:val="000000" w:themeColor="text1"/>
          <w:sz w:val="22"/>
          <w:szCs w:val="22"/>
          <w:lang w:val="en-US"/>
        </w:rPr>
      </w:pPr>
      <w:r w:rsidRPr="00243588">
        <w:rPr>
          <w:color w:val="000000" w:themeColor="text1"/>
          <w:sz w:val="22"/>
          <w:szCs w:val="22"/>
          <w:lang w:val="en-US"/>
        </w:rPr>
        <w:t xml:space="preserve">Furthermore, </w:t>
      </w:r>
      <w:r w:rsidR="00C264CA" w:rsidRPr="00243588">
        <w:rPr>
          <w:color w:val="000000" w:themeColor="text1"/>
          <w:sz w:val="22"/>
          <w:szCs w:val="22"/>
          <w:lang w:val="en-US"/>
        </w:rPr>
        <w:t xml:space="preserve">our findings showed </w:t>
      </w:r>
      <w:r w:rsidR="00521BC2" w:rsidRPr="00243588">
        <w:rPr>
          <w:color w:val="000000" w:themeColor="text1"/>
          <w:sz w:val="22"/>
          <w:szCs w:val="22"/>
          <w:lang w:val="en-US"/>
        </w:rPr>
        <w:t xml:space="preserve">the importance of technology transfer and adoption, as we discover that </w:t>
      </w:r>
      <w:r w:rsidRPr="00243588">
        <w:rPr>
          <w:color w:val="000000" w:themeColor="text1"/>
          <w:sz w:val="22"/>
          <w:szCs w:val="22"/>
          <w:lang w:val="en-US"/>
        </w:rPr>
        <w:t xml:space="preserve">Big Data Analytics techniques are not used </w:t>
      </w:r>
      <w:r w:rsidR="00F80213" w:rsidRPr="00243588">
        <w:rPr>
          <w:color w:val="000000" w:themeColor="text1"/>
          <w:sz w:val="22"/>
          <w:szCs w:val="22"/>
          <w:lang w:val="en-US"/>
        </w:rPr>
        <w:t>in</w:t>
      </w:r>
      <w:r w:rsidRPr="00243588">
        <w:rPr>
          <w:color w:val="000000" w:themeColor="text1"/>
          <w:sz w:val="22"/>
          <w:szCs w:val="22"/>
          <w:lang w:val="en-US"/>
        </w:rPr>
        <w:t xml:space="preserve"> any phase of customer journey. This </w:t>
      </w:r>
      <w:r w:rsidR="00C264CA" w:rsidRPr="00243588">
        <w:rPr>
          <w:color w:val="000000" w:themeColor="text1"/>
          <w:sz w:val="22"/>
          <w:szCs w:val="22"/>
          <w:lang w:val="en-US"/>
        </w:rPr>
        <w:t xml:space="preserve">finding </w:t>
      </w:r>
      <w:r w:rsidRPr="00243588">
        <w:rPr>
          <w:color w:val="000000" w:themeColor="text1"/>
          <w:sz w:val="22"/>
          <w:szCs w:val="22"/>
          <w:lang w:val="en-US"/>
        </w:rPr>
        <w:t xml:space="preserve">is important because the scientific literature indicates that this type of strategy should be used in entrepreneurial projects to generate conversions, brand loyalty, and </w:t>
      </w:r>
      <w:r w:rsidR="00CE0FE2" w:rsidRPr="00243588">
        <w:rPr>
          <w:color w:val="000000" w:themeColor="text1"/>
          <w:sz w:val="22"/>
          <w:szCs w:val="22"/>
          <w:lang w:val="en-US"/>
        </w:rPr>
        <w:t xml:space="preserve">to </w:t>
      </w:r>
      <w:r w:rsidRPr="00243588">
        <w:rPr>
          <w:color w:val="000000" w:themeColor="text1"/>
          <w:sz w:val="22"/>
          <w:szCs w:val="22"/>
          <w:lang w:val="en-US"/>
        </w:rPr>
        <w:t xml:space="preserve">delight future users. Big Data Analytics can </w:t>
      </w:r>
      <w:r w:rsidR="00C264CA" w:rsidRPr="00243588">
        <w:rPr>
          <w:color w:val="000000" w:themeColor="text1"/>
          <w:sz w:val="22"/>
          <w:szCs w:val="22"/>
          <w:lang w:val="en-US"/>
        </w:rPr>
        <w:t xml:space="preserve">be used to effectively </w:t>
      </w:r>
      <w:r w:rsidRPr="00243588">
        <w:rPr>
          <w:color w:val="000000" w:themeColor="text1"/>
          <w:sz w:val="22"/>
          <w:szCs w:val="22"/>
          <w:lang w:val="en-US"/>
        </w:rPr>
        <w:t>identify behavioral patterns and relationships from the application of predictive algorithms on user actions</w:t>
      </w:r>
      <w:r w:rsidR="00521BC2" w:rsidRPr="00243588">
        <w:rPr>
          <w:color w:val="000000" w:themeColor="text1"/>
          <w:sz w:val="22"/>
          <w:szCs w:val="22"/>
          <w:lang w:val="en-US"/>
        </w:rPr>
        <w:t xml:space="preserve"> and should be adopted promptly by companies that operate online</w:t>
      </w:r>
      <w:r w:rsidRPr="00243588">
        <w:rPr>
          <w:color w:val="000000" w:themeColor="text1"/>
          <w:sz w:val="22"/>
          <w:szCs w:val="22"/>
          <w:lang w:val="en-US"/>
        </w:rPr>
        <w:t xml:space="preserve">. </w:t>
      </w:r>
      <w:r w:rsidR="00C264CA" w:rsidRPr="00243588">
        <w:rPr>
          <w:color w:val="000000" w:themeColor="text1"/>
          <w:sz w:val="22"/>
          <w:szCs w:val="22"/>
          <w:lang w:val="en-US"/>
        </w:rPr>
        <w:t>Other</w:t>
      </w:r>
      <w:r w:rsidRPr="00243588">
        <w:rPr>
          <w:color w:val="000000" w:themeColor="text1"/>
          <w:sz w:val="22"/>
          <w:szCs w:val="22"/>
          <w:lang w:val="en-US"/>
        </w:rPr>
        <w:t xml:space="preserve"> strategies have also been grouped into clusters and linked to each of the phases of customer journey. </w:t>
      </w:r>
      <w:r w:rsidR="00C264CA" w:rsidRPr="00243588">
        <w:rPr>
          <w:color w:val="000000" w:themeColor="text1"/>
          <w:sz w:val="22"/>
          <w:szCs w:val="22"/>
          <w:lang w:val="en-US"/>
        </w:rPr>
        <w:t>Furthermore, our results reveal that</w:t>
      </w:r>
      <w:r w:rsidRPr="00243588">
        <w:rPr>
          <w:color w:val="000000" w:themeColor="text1"/>
          <w:sz w:val="22"/>
          <w:szCs w:val="22"/>
          <w:lang w:val="en-US"/>
        </w:rPr>
        <w:t xml:space="preserve"> entrepreneurs </w:t>
      </w:r>
      <w:r w:rsidR="00C264CA" w:rsidRPr="00243588">
        <w:rPr>
          <w:color w:val="000000" w:themeColor="text1"/>
          <w:sz w:val="22"/>
          <w:szCs w:val="22"/>
          <w:lang w:val="en-US"/>
        </w:rPr>
        <w:t>apply</w:t>
      </w:r>
      <w:r w:rsidRPr="00243588">
        <w:rPr>
          <w:color w:val="000000" w:themeColor="text1"/>
          <w:sz w:val="22"/>
          <w:szCs w:val="22"/>
          <w:lang w:val="en-US"/>
        </w:rPr>
        <w:t xml:space="preserve"> digital marketing strategies without considering the importance of the phases of customer journey, </w:t>
      </w:r>
      <w:r w:rsidR="00C264CA" w:rsidRPr="00243588">
        <w:rPr>
          <w:color w:val="000000" w:themeColor="text1"/>
          <w:sz w:val="22"/>
          <w:szCs w:val="22"/>
          <w:lang w:val="en-US"/>
        </w:rPr>
        <w:t>which lowers</w:t>
      </w:r>
      <w:r w:rsidRPr="00243588">
        <w:rPr>
          <w:color w:val="000000" w:themeColor="text1"/>
          <w:sz w:val="22"/>
          <w:szCs w:val="22"/>
          <w:lang w:val="en-US"/>
        </w:rPr>
        <w:t xml:space="preserve"> efficiency and profitability of their campaigns. </w:t>
      </w:r>
      <w:r w:rsidR="00C264CA" w:rsidRPr="00243588">
        <w:rPr>
          <w:color w:val="000000" w:themeColor="text1"/>
          <w:sz w:val="22"/>
          <w:szCs w:val="22"/>
          <w:lang w:val="en-US"/>
        </w:rPr>
        <w:t>Accordingly, e</w:t>
      </w:r>
      <w:r w:rsidRPr="00243588">
        <w:rPr>
          <w:color w:val="000000" w:themeColor="text1"/>
          <w:sz w:val="22"/>
          <w:szCs w:val="22"/>
          <w:lang w:val="en-US"/>
        </w:rPr>
        <w:t>ntrepreneurs</w:t>
      </w:r>
      <w:r w:rsidR="00C264CA" w:rsidRPr="00243588">
        <w:rPr>
          <w:color w:val="000000" w:themeColor="text1"/>
          <w:sz w:val="22"/>
          <w:szCs w:val="22"/>
          <w:lang w:val="en-US"/>
        </w:rPr>
        <w:t xml:space="preserve"> </w:t>
      </w:r>
      <w:r w:rsidRPr="00243588">
        <w:rPr>
          <w:color w:val="000000" w:themeColor="text1"/>
          <w:sz w:val="22"/>
          <w:szCs w:val="22"/>
          <w:lang w:val="en-US"/>
        </w:rPr>
        <w:t xml:space="preserve">need to understand the main phases of customer journey and </w:t>
      </w:r>
      <w:r w:rsidR="00C264CA" w:rsidRPr="00243588">
        <w:rPr>
          <w:color w:val="000000" w:themeColor="text1"/>
          <w:sz w:val="22"/>
          <w:szCs w:val="22"/>
          <w:lang w:val="en-US"/>
        </w:rPr>
        <w:t xml:space="preserve">better </w:t>
      </w:r>
      <w:r w:rsidRPr="00243588">
        <w:rPr>
          <w:color w:val="000000" w:themeColor="text1"/>
          <w:sz w:val="22"/>
          <w:szCs w:val="22"/>
          <w:lang w:val="en-US"/>
        </w:rPr>
        <w:t>adapt the use of digital marketing strategies to each of these phases.</w:t>
      </w:r>
    </w:p>
    <w:p w14:paraId="6C79D222" w14:textId="77777777" w:rsidR="00E61CEB" w:rsidRPr="00243588" w:rsidRDefault="00E61CEB">
      <w:pPr>
        <w:rPr>
          <w:color w:val="000000" w:themeColor="text1"/>
          <w:sz w:val="22"/>
          <w:szCs w:val="22"/>
          <w:lang w:val="en-US"/>
        </w:rPr>
      </w:pPr>
    </w:p>
    <w:p w14:paraId="40317F6F" w14:textId="380F973D" w:rsidR="001B12C8" w:rsidRPr="00243588" w:rsidRDefault="001B12C8">
      <w:pPr>
        <w:rPr>
          <w:i/>
          <w:iCs/>
          <w:color w:val="000000" w:themeColor="text1"/>
          <w:sz w:val="22"/>
          <w:szCs w:val="22"/>
          <w:lang w:val="en-US"/>
        </w:rPr>
      </w:pPr>
      <w:r w:rsidRPr="00243588">
        <w:rPr>
          <w:i/>
          <w:iCs/>
          <w:color w:val="000000" w:themeColor="text1"/>
          <w:sz w:val="22"/>
          <w:szCs w:val="22"/>
          <w:lang w:val="en-US"/>
        </w:rPr>
        <w:t>Theoretical implications</w:t>
      </w:r>
    </w:p>
    <w:p w14:paraId="1C6C881A" w14:textId="6162CF72" w:rsidR="00E61CEB" w:rsidRPr="00243588" w:rsidRDefault="00E61CEB" w:rsidP="005362E1">
      <w:pPr>
        <w:spacing w:before="60"/>
        <w:jc w:val="both"/>
        <w:rPr>
          <w:color w:val="000000" w:themeColor="text1"/>
          <w:sz w:val="22"/>
          <w:szCs w:val="22"/>
          <w:lang w:val="en-US"/>
        </w:rPr>
      </w:pPr>
      <w:r w:rsidRPr="00243588">
        <w:rPr>
          <w:color w:val="000000" w:themeColor="text1"/>
          <w:sz w:val="22"/>
          <w:szCs w:val="22"/>
          <w:lang w:val="en-US"/>
        </w:rPr>
        <w:t xml:space="preserve">The </w:t>
      </w:r>
      <w:r w:rsidR="00C264CA" w:rsidRPr="00243588">
        <w:rPr>
          <w:color w:val="000000" w:themeColor="text1"/>
          <w:sz w:val="22"/>
          <w:szCs w:val="22"/>
          <w:lang w:val="en-US"/>
        </w:rPr>
        <w:t xml:space="preserve">results of the present study have several </w:t>
      </w:r>
      <w:r w:rsidRPr="00243588">
        <w:rPr>
          <w:color w:val="000000" w:themeColor="text1"/>
          <w:sz w:val="22"/>
          <w:szCs w:val="22"/>
          <w:lang w:val="en-US"/>
        </w:rPr>
        <w:t xml:space="preserve">theoretical implications. First, </w:t>
      </w:r>
      <w:r w:rsidR="00C264CA" w:rsidRPr="00243588">
        <w:rPr>
          <w:color w:val="000000" w:themeColor="text1"/>
          <w:sz w:val="22"/>
          <w:szCs w:val="22"/>
          <w:lang w:val="en-US"/>
        </w:rPr>
        <w:t xml:space="preserve">our </w:t>
      </w:r>
      <w:r w:rsidRPr="00243588">
        <w:rPr>
          <w:color w:val="000000" w:themeColor="text1"/>
          <w:sz w:val="22"/>
          <w:szCs w:val="22"/>
          <w:lang w:val="en-US"/>
        </w:rPr>
        <w:t xml:space="preserve">identification of the main parts of customer journey that influence digital marketing processes and strategies provides new insights for entrepreneurs. In addition, </w:t>
      </w:r>
      <w:r w:rsidR="00C264CA" w:rsidRPr="00243588">
        <w:rPr>
          <w:color w:val="000000" w:themeColor="text1"/>
          <w:sz w:val="22"/>
          <w:szCs w:val="22"/>
          <w:lang w:val="en-US"/>
        </w:rPr>
        <w:t xml:space="preserve">we also formulated several </w:t>
      </w:r>
      <w:r w:rsidRPr="00243588">
        <w:rPr>
          <w:color w:val="000000" w:themeColor="text1"/>
          <w:sz w:val="22"/>
          <w:szCs w:val="22"/>
          <w:lang w:val="en-US"/>
        </w:rPr>
        <w:t xml:space="preserve">research questions </w:t>
      </w:r>
      <w:r w:rsidR="00CE0FE2" w:rsidRPr="00243588">
        <w:rPr>
          <w:color w:val="000000" w:themeColor="text1"/>
          <w:sz w:val="22"/>
          <w:szCs w:val="22"/>
          <w:lang w:val="en-US"/>
        </w:rPr>
        <w:t>for</w:t>
      </w:r>
      <w:r w:rsidR="00C264CA" w:rsidRPr="00243588">
        <w:rPr>
          <w:color w:val="000000" w:themeColor="text1"/>
          <w:sz w:val="22"/>
          <w:szCs w:val="22"/>
          <w:lang w:val="en-US"/>
        </w:rPr>
        <w:t xml:space="preserve"> further research </w:t>
      </w:r>
      <w:r w:rsidR="00CE0FE2" w:rsidRPr="00243588">
        <w:rPr>
          <w:color w:val="000000" w:themeColor="text1"/>
          <w:sz w:val="22"/>
          <w:szCs w:val="22"/>
          <w:lang w:val="en-US"/>
        </w:rPr>
        <w:t xml:space="preserve">that </w:t>
      </w:r>
      <w:r w:rsidR="00C264CA" w:rsidRPr="00243588">
        <w:rPr>
          <w:color w:val="000000" w:themeColor="text1"/>
          <w:sz w:val="22"/>
          <w:szCs w:val="22"/>
          <w:lang w:val="en-US"/>
        </w:rPr>
        <w:t>would provide a better understanding of</w:t>
      </w:r>
      <w:r w:rsidRPr="00243588">
        <w:rPr>
          <w:color w:val="000000" w:themeColor="text1"/>
          <w:sz w:val="22"/>
          <w:szCs w:val="22"/>
          <w:lang w:val="en-US"/>
        </w:rPr>
        <w:t xml:space="preserve"> the main challenges for digital marketing in relation to entrepreneurs. </w:t>
      </w:r>
    </w:p>
    <w:p w14:paraId="1F240E8C" w14:textId="4D2D5D9C" w:rsidR="00E61CEB" w:rsidRPr="00243588" w:rsidRDefault="00E61CEB" w:rsidP="00E61CEB">
      <w:pPr>
        <w:spacing w:before="60"/>
        <w:jc w:val="both"/>
        <w:rPr>
          <w:color w:val="000000" w:themeColor="text1"/>
          <w:sz w:val="22"/>
          <w:szCs w:val="22"/>
          <w:lang w:val="en-US"/>
        </w:rPr>
      </w:pPr>
      <w:r w:rsidRPr="00243588">
        <w:rPr>
          <w:color w:val="000000" w:themeColor="text1"/>
          <w:sz w:val="22"/>
          <w:szCs w:val="22"/>
          <w:lang w:val="en-US"/>
        </w:rPr>
        <w:t xml:space="preserve">Similarly, </w:t>
      </w:r>
      <w:r w:rsidR="00C264CA" w:rsidRPr="00243588">
        <w:rPr>
          <w:color w:val="000000" w:themeColor="text1"/>
          <w:sz w:val="22"/>
          <w:szCs w:val="22"/>
          <w:lang w:val="en-US"/>
        </w:rPr>
        <w:t xml:space="preserve">our findings showed that </w:t>
      </w:r>
      <w:r w:rsidRPr="00243588">
        <w:rPr>
          <w:color w:val="000000" w:themeColor="text1"/>
          <w:sz w:val="22"/>
          <w:szCs w:val="22"/>
          <w:lang w:val="en-US"/>
        </w:rPr>
        <w:t xml:space="preserve">entrepreneurs do not have sufficient knowledge regarding the creation of brand recognition and brand value, nor the new techniques of data collection and data processing with Big Data that can boost the innovation of their business models. Therefore, </w:t>
      </w:r>
      <w:r w:rsidR="00C264CA" w:rsidRPr="00243588">
        <w:rPr>
          <w:color w:val="000000" w:themeColor="text1"/>
          <w:sz w:val="22"/>
          <w:szCs w:val="22"/>
          <w:lang w:val="en-US"/>
        </w:rPr>
        <w:t xml:space="preserve">future </w:t>
      </w:r>
      <w:r w:rsidRPr="00243588">
        <w:rPr>
          <w:color w:val="000000" w:themeColor="text1"/>
          <w:sz w:val="22"/>
          <w:szCs w:val="22"/>
          <w:lang w:val="en-US"/>
        </w:rPr>
        <w:t>scientific contributions should focus on the development and understanding of knowledge linked to these issues</w:t>
      </w:r>
      <w:r w:rsidR="00C264CA" w:rsidRPr="00243588">
        <w:rPr>
          <w:color w:val="000000" w:themeColor="text1"/>
          <w:sz w:val="22"/>
          <w:szCs w:val="22"/>
          <w:lang w:val="en-US"/>
        </w:rPr>
        <w:t>, as well as the appropriate</w:t>
      </w:r>
      <w:r w:rsidRPr="00243588">
        <w:rPr>
          <w:color w:val="000000" w:themeColor="text1"/>
          <w:sz w:val="22"/>
          <w:szCs w:val="22"/>
          <w:lang w:val="en-US"/>
        </w:rPr>
        <w:t xml:space="preserve"> use of digital marketing techniques for the promotion of entrepreneurial projects. </w:t>
      </w:r>
    </w:p>
    <w:p w14:paraId="23770F7C" w14:textId="1BDAB01F" w:rsidR="00E61CEB" w:rsidRPr="00243588" w:rsidRDefault="00E61CEB" w:rsidP="00E61CEB">
      <w:pPr>
        <w:spacing w:before="60"/>
        <w:jc w:val="both"/>
        <w:rPr>
          <w:color w:val="000000" w:themeColor="text1"/>
          <w:sz w:val="22"/>
          <w:szCs w:val="22"/>
          <w:lang w:val="en-US"/>
        </w:rPr>
      </w:pPr>
      <w:r w:rsidRPr="00243588">
        <w:rPr>
          <w:color w:val="000000" w:themeColor="text1"/>
          <w:sz w:val="22"/>
          <w:szCs w:val="22"/>
          <w:lang w:val="en-US"/>
        </w:rPr>
        <w:t xml:space="preserve">Third, </w:t>
      </w:r>
      <w:r w:rsidR="00C264CA" w:rsidRPr="00243588">
        <w:rPr>
          <w:color w:val="000000" w:themeColor="text1"/>
          <w:sz w:val="22"/>
          <w:szCs w:val="22"/>
          <w:lang w:val="en-US"/>
        </w:rPr>
        <w:t xml:space="preserve">in the present study, we demonstrated that </w:t>
      </w:r>
      <w:r w:rsidRPr="00243588">
        <w:rPr>
          <w:color w:val="000000" w:themeColor="text1"/>
          <w:sz w:val="22"/>
          <w:szCs w:val="22"/>
          <w:lang w:val="en-US"/>
        </w:rPr>
        <w:t xml:space="preserve">the R language </w:t>
      </w:r>
      <w:r w:rsidR="00C264CA" w:rsidRPr="00243588">
        <w:rPr>
          <w:color w:val="000000" w:themeColor="text1"/>
          <w:sz w:val="22"/>
          <w:szCs w:val="22"/>
          <w:lang w:val="en-US"/>
        </w:rPr>
        <w:t xml:space="preserve">is </w:t>
      </w:r>
      <w:r w:rsidRPr="00243588">
        <w:rPr>
          <w:color w:val="000000" w:themeColor="text1"/>
          <w:sz w:val="22"/>
          <w:szCs w:val="22"/>
          <w:lang w:val="en-US"/>
        </w:rPr>
        <w:t xml:space="preserve">an original way of establishing patterns and identifying associations through </w:t>
      </w:r>
      <w:r w:rsidR="00C264CA" w:rsidRPr="00243588">
        <w:rPr>
          <w:color w:val="000000" w:themeColor="text1"/>
          <w:sz w:val="22"/>
          <w:szCs w:val="22"/>
          <w:lang w:val="en-US"/>
        </w:rPr>
        <w:t xml:space="preserve">a </w:t>
      </w:r>
      <w:r w:rsidRPr="00243588">
        <w:rPr>
          <w:color w:val="000000" w:themeColor="text1"/>
          <w:sz w:val="22"/>
          <w:szCs w:val="22"/>
          <w:lang w:val="en-US"/>
        </w:rPr>
        <w:t>systematic study of the literature</w:t>
      </w:r>
      <w:r w:rsidR="00C264CA" w:rsidRPr="00243588">
        <w:rPr>
          <w:color w:val="000000" w:themeColor="text1"/>
          <w:sz w:val="22"/>
          <w:szCs w:val="22"/>
          <w:lang w:val="en-US"/>
        </w:rPr>
        <w:t>. In subsequent research, this approach can be meaningfully used</w:t>
      </w:r>
      <w:r w:rsidRPr="00243588">
        <w:rPr>
          <w:color w:val="000000" w:themeColor="text1"/>
          <w:sz w:val="22"/>
          <w:szCs w:val="22"/>
          <w:lang w:val="en-US"/>
        </w:rPr>
        <w:t xml:space="preserve"> for the development of new methodologies applied </w:t>
      </w:r>
      <w:r w:rsidR="00C264CA" w:rsidRPr="00243588">
        <w:rPr>
          <w:color w:val="000000" w:themeColor="text1"/>
          <w:sz w:val="22"/>
          <w:szCs w:val="22"/>
          <w:lang w:val="en-US"/>
        </w:rPr>
        <w:t xml:space="preserve">in </w:t>
      </w:r>
      <w:r w:rsidRPr="00243588">
        <w:rPr>
          <w:color w:val="000000" w:themeColor="text1"/>
          <w:sz w:val="22"/>
          <w:szCs w:val="22"/>
          <w:lang w:val="en-US"/>
        </w:rPr>
        <w:t xml:space="preserve">this </w:t>
      </w:r>
      <w:r w:rsidR="00CE0FE2" w:rsidRPr="00243588">
        <w:rPr>
          <w:color w:val="000000" w:themeColor="text1"/>
          <w:sz w:val="22"/>
          <w:szCs w:val="22"/>
          <w:lang w:val="en-US"/>
        </w:rPr>
        <w:t>research domain</w:t>
      </w:r>
      <w:r w:rsidRPr="00243588">
        <w:rPr>
          <w:color w:val="000000" w:themeColor="text1"/>
          <w:sz w:val="22"/>
          <w:szCs w:val="22"/>
          <w:lang w:val="en-US"/>
        </w:rPr>
        <w:t>.</w:t>
      </w:r>
    </w:p>
    <w:p w14:paraId="6472F070" w14:textId="77777777" w:rsidR="00367D92" w:rsidRPr="00243588" w:rsidRDefault="00367D92" w:rsidP="005362E1">
      <w:pPr>
        <w:jc w:val="both"/>
        <w:rPr>
          <w:i/>
          <w:iCs/>
          <w:color w:val="000000" w:themeColor="text1"/>
          <w:sz w:val="22"/>
          <w:szCs w:val="22"/>
          <w:lang w:val="en-US"/>
        </w:rPr>
      </w:pPr>
    </w:p>
    <w:p w14:paraId="100087C7" w14:textId="368E8616" w:rsidR="001B12C8" w:rsidRPr="00243588" w:rsidRDefault="001B12C8" w:rsidP="005362E1">
      <w:pPr>
        <w:jc w:val="both"/>
        <w:rPr>
          <w:i/>
          <w:iCs/>
          <w:color w:val="000000" w:themeColor="text1"/>
          <w:sz w:val="22"/>
          <w:szCs w:val="22"/>
          <w:lang w:val="en-US"/>
        </w:rPr>
      </w:pPr>
      <w:r w:rsidRPr="00243588">
        <w:rPr>
          <w:i/>
          <w:iCs/>
          <w:color w:val="000000" w:themeColor="text1"/>
          <w:sz w:val="22"/>
          <w:szCs w:val="22"/>
          <w:lang w:val="en-US"/>
        </w:rPr>
        <w:lastRenderedPageBreak/>
        <w:t>Practical implications</w:t>
      </w:r>
    </w:p>
    <w:p w14:paraId="3FCAFDD2" w14:textId="704D8E5C" w:rsidR="003C7568" w:rsidRPr="00243588" w:rsidRDefault="00C264CA" w:rsidP="003C7568">
      <w:pPr>
        <w:spacing w:before="60"/>
        <w:jc w:val="both"/>
        <w:rPr>
          <w:color w:val="000000" w:themeColor="text1"/>
          <w:sz w:val="22"/>
          <w:szCs w:val="22"/>
          <w:lang w:val="en-US"/>
        </w:rPr>
      </w:pPr>
      <w:r w:rsidRPr="00243588">
        <w:rPr>
          <w:color w:val="000000" w:themeColor="text1"/>
          <w:sz w:val="22"/>
          <w:szCs w:val="22"/>
          <w:lang w:val="en-US"/>
        </w:rPr>
        <w:t>With regard to</w:t>
      </w:r>
      <w:r w:rsidR="003C7568" w:rsidRPr="00243588">
        <w:rPr>
          <w:color w:val="000000" w:themeColor="text1"/>
          <w:sz w:val="22"/>
          <w:szCs w:val="22"/>
          <w:lang w:val="en-US"/>
        </w:rPr>
        <w:t xml:space="preserve"> practical implications of </w:t>
      </w:r>
      <w:r w:rsidRPr="00243588">
        <w:rPr>
          <w:color w:val="000000" w:themeColor="text1"/>
          <w:sz w:val="22"/>
          <w:szCs w:val="22"/>
          <w:lang w:val="en-US"/>
        </w:rPr>
        <w:t>our findings</w:t>
      </w:r>
      <w:r w:rsidR="003C7568" w:rsidRPr="00243588">
        <w:rPr>
          <w:color w:val="000000" w:themeColor="text1"/>
          <w:sz w:val="22"/>
          <w:szCs w:val="22"/>
          <w:lang w:val="en-US"/>
        </w:rPr>
        <w:t xml:space="preserve">, entrepreneurs and other practitioners can use </w:t>
      </w:r>
      <w:r w:rsidRPr="00243588">
        <w:rPr>
          <w:color w:val="000000" w:themeColor="text1"/>
          <w:sz w:val="22"/>
          <w:szCs w:val="22"/>
          <w:lang w:val="en-US"/>
        </w:rPr>
        <w:t>our results</w:t>
      </w:r>
      <w:r w:rsidR="003C7568" w:rsidRPr="00243588">
        <w:rPr>
          <w:color w:val="000000" w:themeColor="text1"/>
          <w:sz w:val="22"/>
          <w:szCs w:val="22"/>
          <w:lang w:val="en-US"/>
        </w:rPr>
        <w:t xml:space="preserve"> as a guide </w:t>
      </w:r>
      <w:r w:rsidR="00F80213" w:rsidRPr="00243588">
        <w:rPr>
          <w:color w:val="000000" w:themeColor="text1"/>
          <w:sz w:val="22"/>
          <w:szCs w:val="22"/>
          <w:lang w:val="en-US"/>
        </w:rPr>
        <w:t>for</w:t>
      </w:r>
      <w:r w:rsidR="003C7568" w:rsidRPr="00243588">
        <w:rPr>
          <w:color w:val="000000" w:themeColor="text1"/>
          <w:sz w:val="22"/>
          <w:szCs w:val="22"/>
          <w:lang w:val="en-US"/>
        </w:rPr>
        <w:t xml:space="preserve"> understand</w:t>
      </w:r>
      <w:r w:rsidR="00F80213" w:rsidRPr="00243588">
        <w:rPr>
          <w:color w:val="000000" w:themeColor="text1"/>
          <w:sz w:val="22"/>
          <w:szCs w:val="22"/>
          <w:lang w:val="en-US"/>
        </w:rPr>
        <w:t>ing</w:t>
      </w:r>
      <w:r w:rsidR="003C7568" w:rsidRPr="00243588">
        <w:rPr>
          <w:color w:val="000000" w:themeColor="text1"/>
          <w:sz w:val="22"/>
          <w:szCs w:val="22"/>
          <w:lang w:val="en-US"/>
        </w:rPr>
        <w:t xml:space="preserve"> the current use of digital marketing strategies in relation to customer journey. </w:t>
      </w:r>
      <w:r w:rsidRPr="00243588">
        <w:rPr>
          <w:color w:val="000000" w:themeColor="text1"/>
          <w:sz w:val="22"/>
          <w:szCs w:val="22"/>
          <w:lang w:val="en-US"/>
        </w:rPr>
        <w:t>Specifically,</w:t>
      </w:r>
      <w:r w:rsidR="003C7568" w:rsidRPr="00243588">
        <w:rPr>
          <w:color w:val="000000" w:themeColor="text1"/>
          <w:sz w:val="22"/>
          <w:szCs w:val="22"/>
          <w:lang w:val="en-US"/>
        </w:rPr>
        <w:t xml:space="preserve"> practitioners can </w:t>
      </w:r>
      <w:r w:rsidRPr="00243588">
        <w:rPr>
          <w:color w:val="000000" w:themeColor="text1"/>
          <w:sz w:val="22"/>
          <w:szCs w:val="22"/>
          <w:lang w:val="en-US"/>
        </w:rPr>
        <w:t xml:space="preserve">leverage </w:t>
      </w:r>
      <w:r w:rsidR="003C7568" w:rsidRPr="00243588">
        <w:rPr>
          <w:color w:val="000000" w:themeColor="text1"/>
          <w:sz w:val="22"/>
          <w:szCs w:val="22"/>
          <w:lang w:val="en-US"/>
        </w:rPr>
        <w:t xml:space="preserve">the classification of digital marketing techniques </w:t>
      </w:r>
      <w:r w:rsidRPr="00243588">
        <w:rPr>
          <w:color w:val="000000" w:themeColor="text1"/>
          <w:sz w:val="22"/>
          <w:szCs w:val="22"/>
          <w:lang w:val="en-US"/>
        </w:rPr>
        <w:t>according to</w:t>
      </w:r>
      <w:r w:rsidR="003C7568" w:rsidRPr="00243588">
        <w:rPr>
          <w:color w:val="000000" w:themeColor="text1"/>
          <w:sz w:val="22"/>
          <w:szCs w:val="22"/>
          <w:lang w:val="en-US"/>
        </w:rPr>
        <w:t xml:space="preserve"> customer journey phases as a guide </w:t>
      </w:r>
      <w:r w:rsidR="00F80213" w:rsidRPr="00243588">
        <w:rPr>
          <w:color w:val="000000" w:themeColor="text1"/>
          <w:sz w:val="22"/>
          <w:szCs w:val="22"/>
          <w:lang w:val="en-US"/>
        </w:rPr>
        <w:t>for</w:t>
      </w:r>
      <w:r w:rsidR="003C7568" w:rsidRPr="00243588">
        <w:rPr>
          <w:color w:val="000000" w:themeColor="text1"/>
          <w:sz w:val="22"/>
          <w:szCs w:val="22"/>
          <w:lang w:val="en-US"/>
        </w:rPr>
        <w:t xml:space="preserve"> </w:t>
      </w:r>
      <w:r w:rsidRPr="00243588">
        <w:rPr>
          <w:color w:val="000000" w:themeColor="text1"/>
          <w:sz w:val="22"/>
          <w:szCs w:val="22"/>
          <w:lang w:val="en-US"/>
        </w:rPr>
        <w:t xml:space="preserve">the development of </w:t>
      </w:r>
      <w:r w:rsidR="003C7568" w:rsidRPr="00243588">
        <w:rPr>
          <w:color w:val="000000" w:themeColor="text1"/>
          <w:sz w:val="22"/>
          <w:szCs w:val="22"/>
          <w:lang w:val="en-US"/>
        </w:rPr>
        <w:t>their digital marketing plans.</w:t>
      </w:r>
    </w:p>
    <w:p w14:paraId="1FB3DA65" w14:textId="723A0B67" w:rsidR="003C7568" w:rsidRPr="00243588" w:rsidRDefault="00C264CA" w:rsidP="003C7568">
      <w:pPr>
        <w:spacing w:before="60"/>
        <w:jc w:val="both"/>
        <w:rPr>
          <w:color w:val="000000" w:themeColor="text1"/>
          <w:sz w:val="22"/>
          <w:szCs w:val="22"/>
          <w:lang w:val="en-US"/>
        </w:rPr>
      </w:pPr>
      <w:r w:rsidRPr="00243588">
        <w:rPr>
          <w:color w:val="000000" w:themeColor="text1"/>
          <w:sz w:val="22"/>
          <w:szCs w:val="22"/>
          <w:lang w:val="en-US"/>
        </w:rPr>
        <w:t>Our results also provide useful insights for practitioners in terms of the</w:t>
      </w:r>
      <w:r w:rsidR="003C7568" w:rsidRPr="00243588">
        <w:rPr>
          <w:color w:val="000000" w:themeColor="text1"/>
          <w:sz w:val="22"/>
          <w:szCs w:val="22"/>
          <w:lang w:val="en-US"/>
        </w:rPr>
        <w:t xml:space="preserve"> main digital marketing challenges in relation to each of the phases of customer journey</w:t>
      </w:r>
      <w:r w:rsidR="00616A74" w:rsidRPr="00243588">
        <w:rPr>
          <w:color w:val="000000" w:themeColor="text1"/>
          <w:sz w:val="22"/>
          <w:szCs w:val="22"/>
          <w:lang w:val="en-US"/>
        </w:rPr>
        <w:t>. Accordingly, practitioners can use</w:t>
      </w:r>
      <w:r w:rsidR="003C7568" w:rsidRPr="00243588">
        <w:rPr>
          <w:color w:val="000000" w:themeColor="text1"/>
          <w:sz w:val="22"/>
          <w:szCs w:val="22"/>
          <w:lang w:val="en-US"/>
        </w:rPr>
        <w:t xml:space="preserve"> this knowledge to</w:t>
      </w:r>
      <w:r w:rsidR="00616A74" w:rsidRPr="00243588">
        <w:rPr>
          <w:color w:val="000000" w:themeColor="text1"/>
          <w:sz w:val="22"/>
          <w:szCs w:val="22"/>
          <w:lang w:val="en-US"/>
        </w:rPr>
        <w:t xml:space="preserve"> improve</w:t>
      </w:r>
      <w:r w:rsidR="003C7568" w:rsidRPr="00243588">
        <w:rPr>
          <w:color w:val="000000" w:themeColor="text1"/>
          <w:sz w:val="22"/>
          <w:szCs w:val="22"/>
          <w:lang w:val="en-US"/>
        </w:rPr>
        <w:t xml:space="preserve"> current digital marketing strategies</w:t>
      </w:r>
      <w:r w:rsidR="00616A74" w:rsidRPr="00243588">
        <w:rPr>
          <w:color w:val="000000" w:themeColor="text1"/>
          <w:sz w:val="22"/>
          <w:szCs w:val="22"/>
          <w:lang w:val="en-US"/>
        </w:rPr>
        <w:t xml:space="preserve"> and</w:t>
      </w:r>
      <w:r w:rsidR="00F80213" w:rsidRPr="00243588">
        <w:rPr>
          <w:color w:val="000000" w:themeColor="text1"/>
          <w:sz w:val="22"/>
          <w:szCs w:val="22"/>
          <w:lang w:val="en-US"/>
        </w:rPr>
        <w:t xml:space="preserve"> boost</w:t>
      </w:r>
      <w:r w:rsidR="003C7568" w:rsidRPr="00243588">
        <w:rPr>
          <w:color w:val="000000" w:themeColor="text1"/>
          <w:sz w:val="22"/>
          <w:szCs w:val="22"/>
          <w:lang w:val="en-US"/>
        </w:rPr>
        <w:t xml:space="preserve"> the effectiveness of their actions</w:t>
      </w:r>
      <w:r w:rsidR="00616A74" w:rsidRPr="00243588">
        <w:rPr>
          <w:color w:val="000000" w:themeColor="text1"/>
          <w:sz w:val="22"/>
          <w:szCs w:val="22"/>
          <w:lang w:val="en-US"/>
        </w:rPr>
        <w:t xml:space="preserve"> via</w:t>
      </w:r>
      <w:r w:rsidR="003C7568" w:rsidRPr="00243588">
        <w:rPr>
          <w:color w:val="000000" w:themeColor="text1"/>
          <w:sz w:val="22"/>
          <w:szCs w:val="22"/>
          <w:lang w:val="en-US"/>
        </w:rPr>
        <w:t xml:space="preserve"> both social media and </w:t>
      </w:r>
      <w:r w:rsidR="00616A74" w:rsidRPr="00243588">
        <w:rPr>
          <w:color w:val="000000" w:themeColor="text1"/>
          <w:sz w:val="22"/>
          <w:szCs w:val="22"/>
          <w:lang w:val="en-US"/>
        </w:rPr>
        <w:t xml:space="preserve">in </w:t>
      </w:r>
      <w:r w:rsidR="003C7568" w:rsidRPr="00243588">
        <w:rPr>
          <w:color w:val="000000" w:themeColor="text1"/>
          <w:sz w:val="22"/>
          <w:szCs w:val="22"/>
          <w:lang w:val="en-US"/>
        </w:rPr>
        <w:t>digital environments. Moreover, with the identification of new digital marketing techniques according to customer journey phase</w:t>
      </w:r>
      <w:r w:rsidR="00616A74" w:rsidRPr="00243588">
        <w:rPr>
          <w:color w:val="000000" w:themeColor="text1"/>
          <w:sz w:val="22"/>
          <w:szCs w:val="22"/>
          <w:lang w:val="en-US"/>
        </w:rPr>
        <w:t>s</w:t>
      </w:r>
      <w:r w:rsidR="003C7568" w:rsidRPr="00243588">
        <w:rPr>
          <w:color w:val="000000" w:themeColor="text1"/>
          <w:sz w:val="22"/>
          <w:szCs w:val="22"/>
          <w:lang w:val="en-US"/>
        </w:rPr>
        <w:t xml:space="preserve">, entrepreneurs can begin to implement these strategies and techniques for the identification of new behavioral patterns or extraction of new databases </w:t>
      </w:r>
      <w:r w:rsidR="00616A74" w:rsidRPr="00243588">
        <w:rPr>
          <w:color w:val="000000" w:themeColor="text1"/>
          <w:sz w:val="22"/>
          <w:szCs w:val="22"/>
          <w:lang w:val="en-US"/>
        </w:rPr>
        <w:t xml:space="preserve">to be later analyzed using </w:t>
      </w:r>
      <w:r w:rsidR="003C7568" w:rsidRPr="00243588">
        <w:rPr>
          <w:color w:val="000000" w:themeColor="text1"/>
          <w:sz w:val="22"/>
          <w:szCs w:val="22"/>
          <w:lang w:val="en-US"/>
        </w:rPr>
        <w:t>Big Data Analytics techniques.</w:t>
      </w:r>
    </w:p>
    <w:p w14:paraId="3E3288BD" w14:textId="77777777" w:rsidR="00342A09" w:rsidRPr="00243588" w:rsidRDefault="00342A09" w:rsidP="00234AEC">
      <w:pPr>
        <w:spacing w:before="60"/>
        <w:jc w:val="both"/>
        <w:rPr>
          <w:color w:val="000000" w:themeColor="text1"/>
          <w:sz w:val="22"/>
          <w:szCs w:val="22"/>
          <w:lang w:val="en-US"/>
        </w:rPr>
      </w:pPr>
    </w:p>
    <w:p w14:paraId="3C884A80" w14:textId="1F71C4E3" w:rsidR="001B12C8" w:rsidRPr="00243588" w:rsidRDefault="001B12C8" w:rsidP="005362E1">
      <w:pPr>
        <w:jc w:val="both"/>
        <w:rPr>
          <w:i/>
          <w:iCs/>
          <w:color w:val="000000" w:themeColor="text1"/>
          <w:sz w:val="22"/>
          <w:szCs w:val="22"/>
          <w:lang w:val="en-US"/>
        </w:rPr>
      </w:pPr>
      <w:r w:rsidRPr="00243588">
        <w:rPr>
          <w:i/>
          <w:iCs/>
          <w:color w:val="000000" w:themeColor="text1"/>
          <w:sz w:val="22"/>
          <w:szCs w:val="22"/>
          <w:lang w:val="en-US"/>
        </w:rPr>
        <w:t xml:space="preserve">Limitations </w:t>
      </w:r>
    </w:p>
    <w:p w14:paraId="09A34CF4" w14:textId="341B56D8" w:rsidR="00CE2E9A" w:rsidRPr="00243588" w:rsidRDefault="00616A74" w:rsidP="005362E1">
      <w:pPr>
        <w:jc w:val="both"/>
        <w:rPr>
          <w:color w:val="000000" w:themeColor="text1"/>
          <w:sz w:val="22"/>
          <w:szCs w:val="22"/>
          <w:lang w:val="en-US"/>
        </w:rPr>
      </w:pPr>
      <w:r w:rsidRPr="00243588">
        <w:rPr>
          <w:color w:val="000000" w:themeColor="text1"/>
          <w:sz w:val="22"/>
          <w:szCs w:val="22"/>
          <w:lang w:val="en-US"/>
        </w:rPr>
        <w:t>The present study has several limitations. First, we analyzed publications from only several databases, with</w:t>
      </w:r>
      <w:r w:rsidR="003C7568" w:rsidRPr="00243588">
        <w:rPr>
          <w:color w:val="000000" w:themeColor="text1"/>
          <w:sz w:val="22"/>
          <w:szCs w:val="22"/>
          <w:lang w:val="en-US"/>
        </w:rPr>
        <w:t xml:space="preserve"> queries </w:t>
      </w:r>
      <w:r w:rsidRPr="00243588">
        <w:rPr>
          <w:color w:val="000000" w:themeColor="text1"/>
          <w:sz w:val="22"/>
          <w:szCs w:val="22"/>
          <w:lang w:val="en-US"/>
        </w:rPr>
        <w:t xml:space="preserve">being </w:t>
      </w:r>
      <w:r w:rsidR="003C7568" w:rsidRPr="00243588">
        <w:rPr>
          <w:color w:val="000000" w:themeColor="text1"/>
          <w:sz w:val="22"/>
          <w:szCs w:val="22"/>
          <w:lang w:val="en-US"/>
        </w:rPr>
        <w:t xml:space="preserve">made in each of the corresponding search engines. </w:t>
      </w:r>
      <w:r w:rsidRPr="00243588">
        <w:rPr>
          <w:color w:val="000000" w:themeColor="text1"/>
          <w:sz w:val="22"/>
          <w:szCs w:val="22"/>
          <w:lang w:val="en-US"/>
        </w:rPr>
        <w:t>Another limitation is that we focused only on studies</w:t>
      </w:r>
      <w:r w:rsidR="003C7568" w:rsidRPr="00243588">
        <w:rPr>
          <w:color w:val="000000" w:themeColor="text1"/>
          <w:sz w:val="22"/>
          <w:szCs w:val="22"/>
          <w:lang w:val="en-US"/>
        </w:rPr>
        <w:t xml:space="preserve"> published in English</w:t>
      </w:r>
      <w:r w:rsidRPr="00243588">
        <w:rPr>
          <w:color w:val="000000" w:themeColor="text1"/>
          <w:sz w:val="22"/>
          <w:szCs w:val="22"/>
          <w:lang w:val="en-US"/>
        </w:rPr>
        <w:t xml:space="preserve">, which may have introduced some bias into our findings. </w:t>
      </w:r>
      <w:r w:rsidR="00A73A4F" w:rsidRPr="00243588">
        <w:rPr>
          <w:color w:val="000000" w:themeColor="text1"/>
          <w:sz w:val="22"/>
          <w:szCs w:val="22"/>
          <w:lang w:val="en-US"/>
        </w:rPr>
        <w:t xml:space="preserve">Therefore, the results of the present study cannot be generalized as they are linked to the results of the </w:t>
      </w:r>
      <w:r w:rsidR="006851FE" w:rsidRPr="00243588">
        <w:rPr>
          <w:color w:val="000000" w:themeColor="text1"/>
          <w:sz w:val="22"/>
          <w:szCs w:val="22"/>
          <w:lang w:val="en-US"/>
        </w:rPr>
        <w:t>SLR</w:t>
      </w:r>
      <w:r w:rsidR="00A73A4F" w:rsidRPr="00243588">
        <w:rPr>
          <w:color w:val="000000" w:themeColor="text1"/>
          <w:sz w:val="22"/>
          <w:szCs w:val="22"/>
          <w:lang w:val="en-US"/>
        </w:rPr>
        <w:t xml:space="preserve"> performed. </w:t>
      </w:r>
      <w:r w:rsidR="006851FE" w:rsidRPr="00243588">
        <w:rPr>
          <w:color w:val="000000" w:themeColor="text1"/>
          <w:sz w:val="22"/>
          <w:szCs w:val="22"/>
          <w:lang w:val="en-US"/>
        </w:rPr>
        <w:t xml:space="preserve">As indicated previously, to reduce risk bias we tested the SLR results </w:t>
      </w:r>
      <w:r w:rsidR="0016624B" w:rsidRPr="00243588">
        <w:rPr>
          <w:color w:val="000000" w:themeColor="text1"/>
          <w:sz w:val="22"/>
          <w:szCs w:val="22"/>
          <w:lang w:val="en-US"/>
        </w:rPr>
        <w:t>using 6 variables descri</w:t>
      </w:r>
      <w:r w:rsidR="00CE0FE2" w:rsidRPr="00243588">
        <w:rPr>
          <w:color w:val="000000" w:themeColor="text1"/>
          <w:sz w:val="22"/>
          <w:szCs w:val="22"/>
          <w:lang w:val="en-US"/>
        </w:rPr>
        <w:t>b</w:t>
      </w:r>
      <w:r w:rsidR="0016624B" w:rsidRPr="00243588">
        <w:rPr>
          <w:color w:val="000000" w:themeColor="text1"/>
          <w:sz w:val="22"/>
          <w:szCs w:val="22"/>
          <w:lang w:val="en-US"/>
        </w:rPr>
        <w:t xml:space="preserve">ed in Table 4.  </w:t>
      </w:r>
      <w:r w:rsidRPr="00243588">
        <w:rPr>
          <w:color w:val="000000" w:themeColor="text1"/>
          <w:sz w:val="22"/>
          <w:szCs w:val="22"/>
          <w:lang w:val="en-US"/>
        </w:rPr>
        <w:t xml:space="preserve">One more limitation is related to </w:t>
      </w:r>
      <w:r w:rsidR="003C7568" w:rsidRPr="00243588">
        <w:rPr>
          <w:color w:val="000000" w:themeColor="text1"/>
          <w:sz w:val="22"/>
          <w:szCs w:val="22"/>
          <w:lang w:val="en-US"/>
        </w:rPr>
        <w:t>the selection of criteria and keywords linked to each of the variables defined</w:t>
      </w:r>
      <w:r w:rsidR="003A502D" w:rsidRPr="00243588">
        <w:rPr>
          <w:color w:val="000000" w:themeColor="text1"/>
          <w:sz w:val="22"/>
          <w:szCs w:val="22"/>
          <w:lang w:val="en-US"/>
        </w:rPr>
        <w:t xml:space="preserve"> in MCA</w:t>
      </w:r>
      <w:r w:rsidRPr="00243588">
        <w:rPr>
          <w:color w:val="000000" w:themeColor="text1"/>
          <w:sz w:val="22"/>
          <w:szCs w:val="22"/>
          <w:lang w:val="en-US"/>
        </w:rPr>
        <w:t>. Finally,</w:t>
      </w:r>
      <w:r w:rsidR="003C7568" w:rsidRPr="00243588">
        <w:rPr>
          <w:color w:val="000000" w:themeColor="text1"/>
          <w:sz w:val="22"/>
          <w:szCs w:val="22"/>
          <w:lang w:val="en-US"/>
        </w:rPr>
        <w:t xml:space="preserve"> </w:t>
      </w:r>
      <w:r w:rsidRPr="00243588">
        <w:rPr>
          <w:color w:val="000000" w:themeColor="text1"/>
          <w:sz w:val="22"/>
          <w:szCs w:val="22"/>
          <w:lang w:val="en-US"/>
        </w:rPr>
        <w:t>since</w:t>
      </w:r>
      <w:r w:rsidR="003C7568" w:rsidRPr="00243588">
        <w:rPr>
          <w:color w:val="000000" w:themeColor="text1"/>
          <w:sz w:val="22"/>
          <w:szCs w:val="22"/>
          <w:lang w:val="en-US"/>
        </w:rPr>
        <w:t xml:space="preserve"> the subject matter under study is constantly evolving, </w:t>
      </w:r>
      <w:r w:rsidRPr="00243588">
        <w:rPr>
          <w:color w:val="000000" w:themeColor="text1"/>
          <w:sz w:val="22"/>
          <w:szCs w:val="22"/>
          <w:lang w:val="en-US"/>
        </w:rPr>
        <w:t xml:space="preserve">our results should be interpreted with caution, as </w:t>
      </w:r>
      <w:r w:rsidR="003C7568" w:rsidRPr="00243588">
        <w:rPr>
          <w:color w:val="000000" w:themeColor="text1"/>
          <w:sz w:val="22"/>
          <w:szCs w:val="22"/>
          <w:lang w:val="en-US"/>
        </w:rPr>
        <w:t xml:space="preserve">the exponential use of the identified digital marketing techniques may change </w:t>
      </w:r>
      <w:r w:rsidRPr="00243588">
        <w:rPr>
          <w:color w:val="000000" w:themeColor="text1"/>
          <w:sz w:val="22"/>
          <w:szCs w:val="22"/>
          <w:lang w:val="en-US"/>
        </w:rPr>
        <w:t xml:space="preserve">within </w:t>
      </w:r>
      <w:r w:rsidR="003C7568" w:rsidRPr="00243588">
        <w:rPr>
          <w:color w:val="000000" w:themeColor="text1"/>
          <w:sz w:val="22"/>
          <w:szCs w:val="22"/>
          <w:lang w:val="en-US"/>
        </w:rPr>
        <w:t>a short period</w:t>
      </w:r>
      <w:r w:rsidR="00F80213" w:rsidRPr="00243588">
        <w:rPr>
          <w:color w:val="000000" w:themeColor="text1"/>
          <w:sz w:val="22"/>
          <w:szCs w:val="22"/>
          <w:lang w:val="en-US"/>
        </w:rPr>
        <w:t xml:space="preserve"> time. </w:t>
      </w:r>
    </w:p>
    <w:p w14:paraId="5B830D04" w14:textId="77777777" w:rsidR="00501F9B" w:rsidRPr="00243588" w:rsidRDefault="00501F9B">
      <w:pPr>
        <w:rPr>
          <w:color w:val="000000" w:themeColor="text1"/>
          <w:sz w:val="22"/>
          <w:szCs w:val="22"/>
          <w:lang w:val="en-US"/>
        </w:rPr>
      </w:pPr>
    </w:p>
    <w:p w14:paraId="19981B16" w14:textId="77777777" w:rsidR="00501F9B" w:rsidRPr="00243588" w:rsidRDefault="00501F9B" w:rsidP="00501F9B">
      <w:pPr>
        <w:rPr>
          <w:b/>
          <w:bCs/>
          <w:color w:val="000000" w:themeColor="text1"/>
          <w:sz w:val="22"/>
          <w:szCs w:val="22"/>
          <w:lang w:val="en-US"/>
        </w:rPr>
      </w:pPr>
    </w:p>
    <w:p w14:paraId="1BF64538" w14:textId="3381178E" w:rsidR="00501F9B" w:rsidRPr="00243588" w:rsidRDefault="00501F9B" w:rsidP="00501F9B">
      <w:pPr>
        <w:rPr>
          <w:color w:val="000000" w:themeColor="text1"/>
          <w:sz w:val="22"/>
          <w:szCs w:val="22"/>
          <w:lang w:val="en-US"/>
        </w:rPr>
      </w:pPr>
      <w:r w:rsidRPr="00243588">
        <w:rPr>
          <w:b/>
          <w:bCs/>
          <w:color w:val="000000" w:themeColor="text1"/>
          <w:sz w:val="22"/>
          <w:szCs w:val="22"/>
          <w:lang w:val="en-US"/>
        </w:rPr>
        <w:t>C</w:t>
      </w:r>
      <w:r w:rsidRPr="00243588">
        <w:rPr>
          <w:b/>
          <w:bCs/>
          <w:color w:val="000000" w:themeColor="text1"/>
          <w:sz w:val="22"/>
          <w:szCs w:val="22"/>
        </w:rPr>
        <w:t>onflicts of interest</w:t>
      </w:r>
      <w:r w:rsidRPr="00243588">
        <w:rPr>
          <w:b/>
          <w:bCs/>
          <w:color w:val="000000" w:themeColor="text1"/>
          <w:sz w:val="22"/>
          <w:szCs w:val="22"/>
          <w:lang w:val="en-US"/>
        </w:rPr>
        <w:t xml:space="preserve"> statement: </w:t>
      </w:r>
      <w:r w:rsidRPr="00243588">
        <w:rPr>
          <w:color w:val="000000" w:themeColor="text1"/>
          <w:sz w:val="22"/>
          <w:szCs w:val="22"/>
          <w:lang w:val="en-US"/>
        </w:rPr>
        <w:t>None</w:t>
      </w:r>
    </w:p>
    <w:p w14:paraId="51CA2406" w14:textId="77777777" w:rsidR="00501F9B" w:rsidRPr="00243588" w:rsidRDefault="00501F9B" w:rsidP="00501F9B">
      <w:pPr>
        <w:rPr>
          <w:color w:val="000000" w:themeColor="text1"/>
          <w:sz w:val="22"/>
          <w:szCs w:val="22"/>
        </w:rPr>
      </w:pPr>
    </w:p>
    <w:p w14:paraId="1DC34DD4" w14:textId="335B9580" w:rsidR="00DD7AA3" w:rsidRPr="00243588" w:rsidRDefault="00DD7AA3">
      <w:pPr>
        <w:rPr>
          <w:color w:val="000000" w:themeColor="text1"/>
          <w:sz w:val="22"/>
          <w:szCs w:val="22"/>
          <w:lang w:val="en-US"/>
        </w:rPr>
      </w:pPr>
      <w:r w:rsidRPr="00243588">
        <w:rPr>
          <w:color w:val="000000" w:themeColor="text1"/>
          <w:sz w:val="22"/>
          <w:szCs w:val="22"/>
          <w:lang w:val="en-US"/>
        </w:rPr>
        <w:br w:type="page"/>
      </w:r>
    </w:p>
    <w:p w14:paraId="31B394D1" w14:textId="59D6F948" w:rsidR="00321EAC" w:rsidRPr="00243588" w:rsidRDefault="00DD7AA3" w:rsidP="00321EAC">
      <w:pPr>
        <w:rPr>
          <w:b/>
          <w:bCs/>
          <w:color w:val="000000" w:themeColor="text1"/>
          <w:sz w:val="22"/>
          <w:szCs w:val="22"/>
          <w:lang w:val="en-US"/>
        </w:rPr>
      </w:pPr>
      <w:r w:rsidRPr="00243588">
        <w:rPr>
          <w:b/>
          <w:bCs/>
          <w:color w:val="000000" w:themeColor="text1"/>
          <w:sz w:val="22"/>
          <w:szCs w:val="22"/>
          <w:lang w:val="en-US"/>
        </w:rPr>
        <w:lastRenderedPageBreak/>
        <w:t>References</w:t>
      </w:r>
    </w:p>
    <w:p w14:paraId="101DB7AC" w14:textId="77777777" w:rsidR="0051524F" w:rsidRPr="00243588" w:rsidRDefault="0051524F" w:rsidP="00DD7AA3">
      <w:pPr>
        <w:spacing w:before="60"/>
        <w:rPr>
          <w:color w:val="000000" w:themeColor="text1"/>
          <w:sz w:val="20"/>
          <w:szCs w:val="20"/>
        </w:rPr>
      </w:pPr>
      <w:r w:rsidRPr="00243588">
        <w:rPr>
          <w:color w:val="000000" w:themeColor="text1"/>
          <w:sz w:val="20"/>
          <w:szCs w:val="20"/>
        </w:rPr>
        <w:t>Abed, S. S., Dwivedi, Y. K., &amp; Williams, M. D. (2015). Social media as a bridge to e-commerce adoption in SMEs: A systematic literature review. </w:t>
      </w:r>
      <w:r w:rsidRPr="00243588">
        <w:rPr>
          <w:i/>
          <w:iCs/>
          <w:color w:val="000000" w:themeColor="text1"/>
          <w:sz w:val="20"/>
          <w:szCs w:val="20"/>
        </w:rPr>
        <w:t>The Marketing Review</w:t>
      </w:r>
      <w:r w:rsidRPr="00243588">
        <w:rPr>
          <w:color w:val="000000" w:themeColor="text1"/>
          <w:sz w:val="20"/>
          <w:szCs w:val="20"/>
        </w:rPr>
        <w:t>, </w:t>
      </w:r>
      <w:r w:rsidRPr="00243588">
        <w:rPr>
          <w:i/>
          <w:iCs/>
          <w:color w:val="000000" w:themeColor="text1"/>
          <w:sz w:val="20"/>
          <w:szCs w:val="20"/>
        </w:rPr>
        <w:t>15</w:t>
      </w:r>
      <w:r w:rsidRPr="00243588">
        <w:rPr>
          <w:color w:val="000000" w:themeColor="text1"/>
          <w:sz w:val="20"/>
          <w:szCs w:val="20"/>
        </w:rPr>
        <w:t>(1), 39-57.</w:t>
      </w:r>
    </w:p>
    <w:p w14:paraId="5F1BEEAA" w14:textId="77777777" w:rsidR="0051524F" w:rsidRPr="00243588" w:rsidRDefault="0051524F" w:rsidP="00DD7AA3">
      <w:pPr>
        <w:autoSpaceDE w:val="0"/>
        <w:autoSpaceDN w:val="0"/>
        <w:adjustRightInd w:val="0"/>
        <w:spacing w:before="60"/>
        <w:rPr>
          <w:rFonts w:eastAsiaTheme="minorHAnsi"/>
          <w:color w:val="000000" w:themeColor="text1"/>
          <w:sz w:val="20"/>
          <w:szCs w:val="20"/>
          <w:lang w:eastAsia="en-US"/>
        </w:rPr>
      </w:pPr>
      <w:r w:rsidRPr="00243588">
        <w:rPr>
          <w:rFonts w:eastAsiaTheme="minorHAnsi"/>
          <w:color w:val="000000" w:themeColor="text1"/>
          <w:sz w:val="20"/>
          <w:szCs w:val="20"/>
          <w:lang w:eastAsia="en-US"/>
        </w:rPr>
        <w:t>Adam, M., Ibrahim, M., Ikramuddin, I., &amp; Syahputra, H. (2020). The Role of Digital Marketing Platforms on Supply Chain Management for Customer Satisfaction and Loyalty in Small and Medium Enterprises (SMEs) at Indonesia. </w:t>
      </w:r>
      <w:r w:rsidRPr="00243588">
        <w:rPr>
          <w:rFonts w:eastAsiaTheme="minorHAnsi"/>
          <w:i/>
          <w:iCs/>
          <w:color w:val="000000" w:themeColor="text1"/>
          <w:sz w:val="20"/>
          <w:szCs w:val="20"/>
          <w:lang w:eastAsia="en-US"/>
        </w:rPr>
        <w:t>International Journal of Supply Chain Management</w:t>
      </w:r>
      <w:r w:rsidRPr="00243588">
        <w:rPr>
          <w:rFonts w:eastAsiaTheme="minorHAnsi"/>
          <w:color w:val="000000" w:themeColor="text1"/>
          <w:sz w:val="20"/>
          <w:szCs w:val="20"/>
          <w:lang w:eastAsia="en-US"/>
        </w:rPr>
        <w:t>, </w:t>
      </w:r>
      <w:r w:rsidRPr="00243588">
        <w:rPr>
          <w:rFonts w:eastAsiaTheme="minorHAnsi"/>
          <w:i/>
          <w:iCs/>
          <w:color w:val="000000" w:themeColor="text1"/>
          <w:sz w:val="20"/>
          <w:szCs w:val="20"/>
          <w:lang w:eastAsia="en-US"/>
        </w:rPr>
        <w:t>9</w:t>
      </w:r>
      <w:r w:rsidRPr="00243588">
        <w:rPr>
          <w:rFonts w:eastAsiaTheme="minorHAnsi"/>
          <w:color w:val="000000" w:themeColor="text1"/>
          <w:sz w:val="20"/>
          <w:szCs w:val="20"/>
          <w:lang w:eastAsia="en-US"/>
        </w:rPr>
        <w:t>(3), 1210-1220.</w:t>
      </w:r>
    </w:p>
    <w:p w14:paraId="4D9FDDE7" w14:textId="77777777" w:rsidR="0051524F" w:rsidRPr="00243588" w:rsidRDefault="0051524F" w:rsidP="00DD7AA3">
      <w:pPr>
        <w:spacing w:before="60"/>
        <w:rPr>
          <w:color w:val="000000" w:themeColor="text1"/>
          <w:sz w:val="20"/>
          <w:szCs w:val="20"/>
        </w:rPr>
      </w:pPr>
      <w:r w:rsidRPr="00243588">
        <w:rPr>
          <w:color w:val="000000" w:themeColor="text1"/>
          <w:sz w:val="20"/>
          <w:szCs w:val="20"/>
        </w:rPr>
        <w:t>Ahmed, Y. A., Ahmad, M. N., Ahmad, N., &amp; Zakaria, N. H. (2019). Social media for knowledge-sharing: A systematic literature review. </w:t>
      </w:r>
      <w:r w:rsidRPr="00243588">
        <w:rPr>
          <w:i/>
          <w:iCs/>
          <w:color w:val="000000" w:themeColor="text1"/>
          <w:sz w:val="20"/>
          <w:szCs w:val="20"/>
        </w:rPr>
        <w:t>Telematics and informatics</w:t>
      </w:r>
      <w:r w:rsidRPr="00243588">
        <w:rPr>
          <w:color w:val="000000" w:themeColor="text1"/>
          <w:sz w:val="20"/>
          <w:szCs w:val="20"/>
        </w:rPr>
        <w:t>, </w:t>
      </w:r>
      <w:r w:rsidRPr="00243588">
        <w:rPr>
          <w:i/>
          <w:iCs/>
          <w:color w:val="000000" w:themeColor="text1"/>
          <w:sz w:val="20"/>
          <w:szCs w:val="20"/>
        </w:rPr>
        <w:t>37</w:t>
      </w:r>
      <w:r w:rsidRPr="00243588">
        <w:rPr>
          <w:color w:val="000000" w:themeColor="text1"/>
          <w:sz w:val="20"/>
          <w:szCs w:val="20"/>
        </w:rPr>
        <w:t>, 72-112.</w:t>
      </w:r>
    </w:p>
    <w:p w14:paraId="0910C136" w14:textId="77777777" w:rsidR="0051524F" w:rsidRPr="00243588" w:rsidRDefault="0051524F" w:rsidP="00DD7AA3">
      <w:pPr>
        <w:autoSpaceDE w:val="0"/>
        <w:autoSpaceDN w:val="0"/>
        <w:adjustRightInd w:val="0"/>
        <w:spacing w:before="60"/>
        <w:rPr>
          <w:rFonts w:eastAsiaTheme="minorHAnsi"/>
          <w:color w:val="000000" w:themeColor="text1"/>
          <w:sz w:val="20"/>
          <w:szCs w:val="20"/>
          <w:lang w:eastAsia="en-US"/>
        </w:rPr>
      </w:pPr>
      <w:r w:rsidRPr="00243588">
        <w:rPr>
          <w:rFonts w:eastAsiaTheme="minorHAnsi"/>
          <w:color w:val="000000" w:themeColor="text1"/>
          <w:sz w:val="20"/>
          <w:szCs w:val="20"/>
          <w:lang w:eastAsia="en-US"/>
        </w:rPr>
        <w:t>Alamsyah, D. P., Ratnapuri, C., &amp; Aryanto, R. (2021). Digital marketing: Implementation of digital advertising preference to support brand awareness. </w:t>
      </w:r>
      <w:r w:rsidRPr="00243588">
        <w:rPr>
          <w:rFonts w:eastAsiaTheme="minorHAnsi"/>
          <w:i/>
          <w:iCs/>
          <w:color w:val="000000" w:themeColor="text1"/>
          <w:sz w:val="20"/>
          <w:szCs w:val="20"/>
          <w:lang w:eastAsia="en-US"/>
        </w:rPr>
        <w:t>Academy of Strategic Management Journal</w:t>
      </w:r>
      <w:r w:rsidRPr="00243588">
        <w:rPr>
          <w:rFonts w:eastAsiaTheme="minorHAnsi"/>
          <w:color w:val="000000" w:themeColor="text1"/>
          <w:sz w:val="20"/>
          <w:szCs w:val="20"/>
          <w:lang w:eastAsia="en-US"/>
        </w:rPr>
        <w:t>, </w:t>
      </w:r>
      <w:r w:rsidRPr="00243588">
        <w:rPr>
          <w:rFonts w:eastAsiaTheme="minorHAnsi"/>
          <w:i/>
          <w:iCs/>
          <w:color w:val="000000" w:themeColor="text1"/>
          <w:sz w:val="20"/>
          <w:szCs w:val="20"/>
          <w:lang w:eastAsia="en-US"/>
        </w:rPr>
        <w:t>20</w:t>
      </w:r>
      <w:r w:rsidRPr="00243588">
        <w:rPr>
          <w:rFonts w:eastAsiaTheme="minorHAnsi"/>
          <w:color w:val="000000" w:themeColor="text1"/>
          <w:sz w:val="20"/>
          <w:szCs w:val="20"/>
          <w:lang w:eastAsia="en-US"/>
        </w:rPr>
        <w:t>(2), 1-10.</w:t>
      </w:r>
    </w:p>
    <w:p w14:paraId="62D0E35F" w14:textId="77777777" w:rsidR="0051524F" w:rsidRPr="00243588" w:rsidRDefault="0051524F" w:rsidP="00DD7AA3">
      <w:pPr>
        <w:spacing w:before="60"/>
        <w:rPr>
          <w:color w:val="000000" w:themeColor="text1"/>
          <w:sz w:val="20"/>
          <w:szCs w:val="20"/>
        </w:rPr>
      </w:pPr>
      <w:r w:rsidRPr="00243588">
        <w:rPr>
          <w:color w:val="000000" w:themeColor="text1"/>
          <w:sz w:val="20"/>
          <w:szCs w:val="20"/>
        </w:rPr>
        <w:t>Armstrong, G., Adam, S., Denize, S., &amp; Kotler, P. (2014). </w:t>
      </w:r>
      <w:r w:rsidRPr="00243588">
        <w:rPr>
          <w:i/>
          <w:iCs/>
          <w:color w:val="000000" w:themeColor="text1"/>
          <w:sz w:val="20"/>
          <w:szCs w:val="20"/>
        </w:rPr>
        <w:t>Principles of marketing</w:t>
      </w:r>
      <w:r w:rsidRPr="00243588">
        <w:rPr>
          <w:color w:val="000000" w:themeColor="text1"/>
          <w:sz w:val="20"/>
          <w:szCs w:val="20"/>
        </w:rPr>
        <w:t>. Pearson Australia.</w:t>
      </w:r>
    </w:p>
    <w:p w14:paraId="02AF9A8B" w14:textId="77777777" w:rsidR="0051524F" w:rsidRPr="00243588" w:rsidRDefault="0051524F" w:rsidP="00DD7AA3">
      <w:pPr>
        <w:spacing w:before="60"/>
        <w:rPr>
          <w:color w:val="000000" w:themeColor="text1"/>
          <w:sz w:val="20"/>
          <w:szCs w:val="20"/>
        </w:rPr>
      </w:pPr>
      <w:r w:rsidRPr="00243588">
        <w:rPr>
          <w:color w:val="000000" w:themeColor="text1"/>
          <w:sz w:val="20"/>
          <w:szCs w:val="20"/>
        </w:rPr>
        <w:t>Arrigo, E. (2018). Social media marketing in luxury brands: A systematic literature review and implications for management research. </w:t>
      </w:r>
      <w:r w:rsidRPr="00243588">
        <w:rPr>
          <w:i/>
          <w:iCs/>
          <w:color w:val="000000" w:themeColor="text1"/>
          <w:sz w:val="20"/>
          <w:szCs w:val="20"/>
        </w:rPr>
        <w:t>Management Research Review</w:t>
      </w:r>
      <w:r w:rsidRPr="00243588">
        <w:rPr>
          <w:color w:val="000000" w:themeColor="text1"/>
          <w:sz w:val="20"/>
          <w:szCs w:val="20"/>
        </w:rPr>
        <w:t>.</w:t>
      </w:r>
    </w:p>
    <w:p w14:paraId="25C8709C" w14:textId="77777777" w:rsidR="0051524F" w:rsidRPr="00243588" w:rsidRDefault="0051524F" w:rsidP="00DD7AA3">
      <w:pPr>
        <w:spacing w:before="60"/>
        <w:rPr>
          <w:color w:val="000000" w:themeColor="text1"/>
          <w:sz w:val="20"/>
          <w:szCs w:val="20"/>
          <w:lang w:val="es-ES"/>
        </w:rPr>
      </w:pPr>
      <w:r w:rsidRPr="00243588">
        <w:rPr>
          <w:color w:val="000000" w:themeColor="text1"/>
          <w:sz w:val="20"/>
          <w:szCs w:val="20"/>
        </w:rPr>
        <w:t>Bahcecik, Y. S., Akay, S. S., &amp; Akdemir, A. (2019). A Review of Digital Brand Positioning Strategies of Internet Entrepreneurship in the Context of Virtual Organizations: Facebook, Instagram and Youtube Samples. </w:t>
      </w:r>
      <w:r w:rsidRPr="00243588">
        <w:rPr>
          <w:i/>
          <w:iCs/>
          <w:color w:val="000000" w:themeColor="text1"/>
          <w:sz w:val="20"/>
          <w:szCs w:val="20"/>
          <w:lang w:val="es-ES"/>
        </w:rPr>
        <w:t>Procedia Computer Science</w:t>
      </w:r>
      <w:r w:rsidRPr="00243588">
        <w:rPr>
          <w:color w:val="000000" w:themeColor="text1"/>
          <w:sz w:val="20"/>
          <w:szCs w:val="20"/>
          <w:lang w:val="es-ES"/>
        </w:rPr>
        <w:t>, </w:t>
      </w:r>
      <w:r w:rsidRPr="00243588">
        <w:rPr>
          <w:i/>
          <w:iCs/>
          <w:color w:val="000000" w:themeColor="text1"/>
          <w:sz w:val="20"/>
          <w:szCs w:val="20"/>
          <w:lang w:val="es-ES"/>
        </w:rPr>
        <w:t>158</w:t>
      </w:r>
      <w:r w:rsidRPr="00243588">
        <w:rPr>
          <w:color w:val="000000" w:themeColor="text1"/>
          <w:sz w:val="20"/>
          <w:szCs w:val="20"/>
          <w:lang w:val="es-ES"/>
        </w:rPr>
        <w:t>, 513-522.</w:t>
      </w:r>
    </w:p>
    <w:p w14:paraId="1594C74D" w14:textId="77777777" w:rsidR="0051524F" w:rsidRPr="00243588" w:rsidRDefault="0051524F" w:rsidP="00DD7AA3">
      <w:pPr>
        <w:spacing w:before="60"/>
        <w:rPr>
          <w:color w:val="000000" w:themeColor="text1"/>
          <w:sz w:val="20"/>
          <w:szCs w:val="20"/>
        </w:rPr>
      </w:pPr>
      <w:r w:rsidRPr="00243588">
        <w:rPr>
          <w:color w:val="000000" w:themeColor="text1"/>
          <w:sz w:val="20"/>
          <w:szCs w:val="20"/>
          <w:lang w:val="es-ES"/>
        </w:rPr>
        <w:t xml:space="preserve">Bharadwaj, A., El Sawy, O. A., Pavlou, P. A., &amp; Venkatraman, N. V. (2013). </w:t>
      </w:r>
      <w:r w:rsidRPr="00243588">
        <w:rPr>
          <w:color w:val="000000" w:themeColor="text1"/>
          <w:sz w:val="20"/>
          <w:szCs w:val="20"/>
        </w:rPr>
        <w:t>Visions and voices on emerging challenges in digital business strategy. </w:t>
      </w:r>
      <w:r w:rsidRPr="00243588">
        <w:rPr>
          <w:i/>
          <w:iCs/>
          <w:color w:val="000000" w:themeColor="text1"/>
          <w:sz w:val="20"/>
          <w:szCs w:val="20"/>
        </w:rPr>
        <w:t>MIS quarterly</w:t>
      </w:r>
      <w:r w:rsidRPr="00243588">
        <w:rPr>
          <w:color w:val="000000" w:themeColor="text1"/>
          <w:sz w:val="20"/>
          <w:szCs w:val="20"/>
        </w:rPr>
        <w:t>, </w:t>
      </w:r>
      <w:r w:rsidRPr="00243588">
        <w:rPr>
          <w:i/>
          <w:iCs/>
          <w:color w:val="000000" w:themeColor="text1"/>
          <w:sz w:val="20"/>
          <w:szCs w:val="20"/>
        </w:rPr>
        <w:t>37</w:t>
      </w:r>
      <w:r w:rsidRPr="00243588">
        <w:rPr>
          <w:color w:val="000000" w:themeColor="text1"/>
          <w:sz w:val="20"/>
          <w:szCs w:val="20"/>
        </w:rPr>
        <w:t>(2), 14-001.</w:t>
      </w:r>
    </w:p>
    <w:p w14:paraId="07AE890D" w14:textId="77777777" w:rsidR="0051524F" w:rsidRPr="00243588" w:rsidRDefault="0051524F" w:rsidP="0051524F">
      <w:pPr>
        <w:spacing w:before="60"/>
        <w:rPr>
          <w:color w:val="000000" w:themeColor="text1"/>
          <w:sz w:val="20"/>
          <w:szCs w:val="20"/>
        </w:rPr>
      </w:pPr>
      <w:r w:rsidRPr="00243588">
        <w:rPr>
          <w:color w:val="000000" w:themeColor="text1"/>
          <w:sz w:val="20"/>
          <w:szCs w:val="20"/>
        </w:rPr>
        <w:t>Bhatnagar, B., Dörfler, V. &amp; MacBryde, J. Navigating the open innovation paradox: an integrative framework for adopting open innovation in pharmaceutical R&amp;D in developing countries. </w:t>
      </w:r>
      <w:r w:rsidRPr="00243588">
        <w:rPr>
          <w:i/>
          <w:iCs/>
          <w:color w:val="000000" w:themeColor="text1"/>
          <w:sz w:val="20"/>
          <w:szCs w:val="20"/>
        </w:rPr>
        <w:t>Journal of Technology Transfer</w:t>
      </w:r>
      <w:r w:rsidRPr="00243588">
        <w:rPr>
          <w:color w:val="000000" w:themeColor="text1"/>
          <w:sz w:val="20"/>
          <w:szCs w:val="20"/>
        </w:rPr>
        <w:t> (2022). https://doi.org/10.1007/s10961-022-09958-6</w:t>
      </w:r>
    </w:p>
    <w:p w14:paraId="4DCC746A" w14:textId="77777777" w:rsidR="0051524F" w:rsidRPr="00243588" w:rsidRDefault="0051524F" w:rsidP="00DD7AA3">
      <w:pPr>
        <w:spacing w:before="60"/>
        <w:rPr>
          <w:color w:val="000000" w:themeColor="text1"/>
          <w:sz w:val="20"/>
          <w:szCs w:val="20"/>
        </w:rPr>
      </w:pPr>
      <w:r w:rsidRPr="00243588">
        <w:rPr>
          <w:color w:val="000000" w:themeColor="text1"/>
          <w:sz w:val="20"/>
          <w:szCs w:val="20"/>
        </w:rPr>
        <w:t>Bhimani, H., Mention, A. L., &amp; Barlatier, P. J. (2019). Social media and innovation: A systematic literature review and future research directions. </w:t>
      </w:r>
      <w:r w:rsidRPr="00243588">
        <w:rPr>
          <w:i/>
          <w:iCs/>
          <w:color w:val="000000" w:themeColor="text1"/>
          <w:sz w:val="20"/>
          <w:szCs w:val="20"/>
        </w:rPr>
        <w:t>Technological Forecasting and Social Change</w:t>
      </w:r>
      <w:r w:rsidRPr="00243588">
        <w:rPr>
          <w:color w:val="000000" w:themeColor="text1"/>
          <w:sz w:val="20"/>
          <w:szCs w:val="20"/>
        </w:rPr>
        <w:t>, </w:t>
      </w:r>
      <w:r w:rsidRPr="00243588">
        <w:rPr>
          <w:i/>
          <w:iCs/>
          <w:color w:val="000000" w:themeColor="text1"/>
          <w:sz w:val="20"/>
          <w:szCs w:val="20"/>
        </w:rPr>
        <w:t>144</w:t>
      </w:r>
      <w:r w:rsidRPr="00243588">
        <w:rPr>
          <w:color w:val="000000" w:themeColor="text1"/>
          <w:sz w:val="20"/>
          <w:szCs w:val="20"/>
        </w:rPr>
        <w:t>, 251-269.</w:t>
      </w:r>
    </w:p>
    <w:p w14:paraId="379AE54B" w14:textId="77777777" w:rsidR="0051524F" w:rsidRPr="00243588" w:rsidRDefault="0051524F" w:rsidP="00DD7AA3">
      <w:pPr>
        <w:spacing w:before="60"/>
        <w:rPr>
          <w:color w:val="000000" w:themeColor="text1"/>
          <w:sz w:val="20"/>
          <w:szCs w:val="20"/>
        </w:rPr>
      </w:pPr>
      <w:r w:rsidRPr="00243588">
        <w:rPr>
          <w:color w:val="000000" w:themeColor="text1"/>
          <w:sz w:val="20"/>
          <w:szCs w:val="20"/>
        </w:rPr>
        <w:t>Boeker, W., Howard, M. D., Basu, S., &amp; Sahaym, A. (2019). Interpersonal relationships, digital technologies, and innovation in entrepreneurial ventures. </w:t>
      </w:r>
      <w:r w:rsidRPr="00243588">
        <w:rPr>
          <w:i/>
          <w:iCs/>
          <w:color w:val="000000" w:themeColor="text1"/>
          <w:sz w:val="20"/>
          <w:szCs w:val="20"/>
        </w:rPr>
        <w:t>Journal of Business Research</w:t>
      </w:r>
      <w:r w:rsidRPr="00243588">
        <w:rPr>
          <w:color w:val="000000" w:themeColor="text1"/>
          <w:sz w:val="20"/>
          <w:szCs w:val="20"/>
        </w:rPr>
        <w:t>.</w:t>
      </w:r>
    </w:p>
    <w:p w14:paraId="4C5B3F78" w14:textId="77777777" w:rsidR="0051524F" w:rsidRPr="00243588" w:rsidRDefault="0051524F" w:rsidP="00DD7AA3">
      <w:pPr>
        <w:spacing w:before="60"/>
        <w:rPr>
          <w:color w:val="000000" w:themeColor="text1"/>
          <w:sz w:val="20"/>
          <w:szCs w:val="20"/>
        </w:rPr>
      </w:pPr>
      <w:r w:rsidRPr="00243588">
        <w:rPr>
          <w:color w:val="000000" w:themeColor="text1"/>
          <w:sz w:val="20"/>
          <w:szCs w:val="20"/>
        </w:rPr>
        <w:t>Cao, C., Weng, Y., Zhou, S., Tong, Y., &amp; Zhou, K. (2013). Facewarehouse: A 3d facial expression database for visual computing. </w:t>
      </w:r>
      <w:r w:rsidRPr="00243588">
        <w:rPr>
          <w:i/>
          <w:iCs/>
          <w:color w:val="000000" w:themeColor="text1"/>
          <w:sz w:val="20"/>
          <w:szCs w:val="20"/>
        </w:rPr>
        <w:t>IEEE Transactions on Visualization and Computer Graphics</w:t>
      </w:r>
      <w:r w:rsidRPr="00243588">
        <w:rPr>
          <w:color w:val="000000" w:themeColor="text1"/>
          <w:sz w:val="20"/>
          <w:szCs w:val="20"/>
        </w:rPr>
        <w:t>, </w:t>
      </w:r>
      <w:r w:rsidRPr="00243588">
        <w:rPr>
          <w:i/>
          <w:iCs/>
          <w:color w:val="000000" w:themeColor="text1"/>
          <w:sz w:val="20"/>
          <w:szCs w:val="20"/>
        </w:rPr>
        <w:t>20</w:t>
      </w:r>
      <w:r w:rsidRPr="00243588">
        <w:rPr>
          <w:color w:val="000000" w:themeColor="text1"/>
          <w:sz w:val="20"/>
          <w:szCs w:val="20"/>
        </w:rPr>
        <w:t>(3), 413-425.</w:t>
      </w:r>
    </w:p>
    <w:p w14:paraId="639EB489" w14:textId="77777777" w:rsidR="0051524F" w:rsidRPr="00243588" w:rsidRDefault="0051524F" w:rsidP="00DD7AA3">
      <w:pPr>
        <w:spacing w:before="60"/>
        <w:rPr>
          <w:color w:val="000000" w:themeColor="text1"/>
          <w:sz w:val="20"/>
          <w:szCs w:val="20"/>
        </w:rPr>
      </w:pPr>
      <w:r w:rsidRPr="00243588">
        <w:rPr>
          <w:color w:val="000000" w:themeColor="text1"/>
          <w:sz w:val="20"/>
          <w:szCs w:val="20"/>
        </w:rPr>
        <w:t>Cao, D., Meadows, M., Wong, D., &amp; Xia, S. (2021). Understanding consumers’ social media engagement behaviour: An examination of the moderation effect of social media context. </w:t>
      </w:r>
      <w:r w:rsidRPr="00243588">
        <w:rPr>
          <w:i/>
          <w:iCs/>
          <w:color w:val="000000" w:themeColor="text1"/>
          <w:sz w:val="20"/>
          <w:szCs w:val="20"/>
        </w:rPr>
        <w:t>Journal of Business Research</w:t>
      </w:r>
      <w:r w:rsidRPr="00243588">
        <w:rPr>
          <w:color w:val="000000" w:themeColor="text1"/>
          <w:sz w:val="20"/>
          <w:szCs w:val="20"/>
        </w:rPr>
        <w:t>, </w:t>
      </w:r>
      <w:r w:rsidRPr="00243588">
        <w:rPr>
          <w:i/>
          <w:iCs/>
          <w:color w:val="000000" w:themeColor="text1"/>
          <w:sz w:val="20"/>
          <w:szCs w:val="20"/>
        </w:rPr>
        <w:t>122</w:t>
      </w:r>
      <w:r w:rsidRPr="00243588">
        <w:rPr>
          <w:color w:val="000000" w:themeColor="text1"/>
          <w:sz w:val="20"/>
          <w:szCs w:val="20"/>
        </w:rPr>
        <w:t>, 835-846.</w:t>
      </w:r>
    </w:p>
    <w:p w14:paraId="5A80D2B8" w14:textId="77777777" w:rsidR="0051524F" w:rsidRPr="00243588" w:rsidRDefault="0051524F" w:rsidP="00DD7AA3">
      <w:pPr>
        <w:spacing w:before="60"/>
        <w:rPr>
          <w:color w:val="000000" w:themeColor="text1"/>
          <w:sz w:val="20"/>
          <w:szCs w:val="20"/>
        </w:rPr>
      </w:pPr>
      <w:r w:rsidRPr="00243588">
        <w:rPr>
          <w:color w:val="000000" w:themeColor="text1"/>
          <w:sz w:val="20"/>
          <w:szCs w:val="20"/>
          <w:lang w:val="es-ES"/>
        </w:rPr>
        <w:t xml:space="preserve">Cavallo, A., Burgers, H., Ghezzi, A., &amp; Van de Vrande, V. (2021). </w:t>
      </w:r>
      <w:r w:rsidRPr="00243588">
        <w:rPr>
          <w:color w:val="000000" w:themeColor="text1"/>
          <w:sz w:val="20"/>
          <w:szCs w:val="20"/>
        </w:rPr>
        <w:t>The evolving nature of open innovation governance: A study of a digital platform development in collaboration with a big science centre. </w:t>
      </w:r>
      <w:r w:rsidRPr="00243588">
        <w:rPr>
          <w:i/>
          <w:iCs/>
          <w:color w:val="000000" w:themeColor="text1"/>
          <w:sz w:val="20"/>
          <w:szCs w:val="20"/>
        </w:rPr>
        <w:t>Technovation</w:t>
      </w:r>
      <w:r w:rsidRPr="00243588">
        <w:rPr>
          <w:color w:val="000000" w:themeColor="text1"/>
          <w:sz w:val="20"/>
          <w:szCs w:val="20"/>
        </w:rPr>
        <w:t>, 102370.</w:t>
      </w:r>
    </w:p>
    <w:p w14:paraId="1B20CCB7" w14:textId="77777777" w:rsidR="0051524F" w:rsidRPr="00243588" w:rsidRDefault="0051524F" w:rsidP="00DD7AA3">
      <w:pPr>
        <w:autoSpaceDE w:val="0"/>
        <w:autoSpaceDN w:val="0"/>
        <w:adjustRightInd w:val="0"/>
        <w:spacing w:before="60"/>
        <w:rPr>
          <w:rFonts w:eastAsiaTheme="minorHAnsi"/>
          <w:color w:val="000000" w:themeColor="text1"/>
          <w:sz w:val="20"/>
          <w:szCs w:val="20"/>
          <w:lang w:eastAsia="en-US"/>
        </w:rPr>
      </w:pPr>
      <w:r w:rsidRPr="00243588">
        <w:rPr>
          <w:rFonts w:eastAsiaTheme="minorHAnsi"/>
          <w:color w:val="000000" w:themeColor="text1"/>
          <w:sz w:val="20"/>
          <w:szCs w:val="20"/>
          <w:lang w:eastAsia="en-US"/>
        </w:rPr>
        <w:t>Chaffey, D., &amp; Patron, M. (2012). From web analytics to digital marketing optimization: Increasing the commercial value of digital analytics. </w:t>
      </w:r>
      <w:r w:rsidRPr="00243588">
        <w:rPr>
          <w:rFonts w:eastAsiaTheme="minorHAnsi"/>
          <w:i/>
          <w:iCs/>
          <w:color w:val="000000" w:themeColor="text1"/>
          <w:sz w:val="20"/>
          <w:szCs w:val="20"/>
          <w:lang w:eastAsia="en-US"/>
        </w:rPr>
        <w:t>Journal of Direct, Data and Digital Marketing Practice</w:t>
      </w:r>
      <w:r w:rsidRPr="00243588">
        <w:rPr>
          <w:rFonts w:eastAsiaTheme="minorHAnsi"/>
          <w:color w:val="000000" w:themeColor="text1"/>
          <w:sz w:val="20"/>
          <w:szCs w:val="20"/>
          <w:lang w:eastAsia="en-US"/>
        </w:rPr>
        <w:t>, </w:t>
      </w:r>
      <w:r w:rsidRPr="00243588">
        <w:rPr>
          <w:rFonts w:eastAsiaTheme="minorHAnsi"/>
          <w:i/>
          <w:iCs/>
          <w:color w:val="000000" w:themeColor="text1"/>
          <w:sz w:val="20"/>
          <w:szCs w:val="20"/>
          <w:lang w:eastAsia="en-US"/>
        </w:rPr>
        <w:t>14</w:t>
      </w:r>
      <w:r w:rsidRPr="00243588">
        <w:rPr>
          <w:rFonts w:eastAsiaTheme="minorHAnsi"/>
          <w:color w:val="000000" w:themeColor="text1"/>
          <w:sz w:val="20"/>
          <w:szCs w:val="20"/>
          <w:lang w:eastAsia="en-US"/>
        </w:rPr>
        <w:t>(1), 30-45.</w:t>
      </w:r>
    </w:p>
    <w:p w14:paraId="545A4339" w14:textId="77777777" w:rsidR="0051524F" w:rsidRPr="00243588" w:rsidRDefault="0051524F" w:rsidP="00DD7AA3">
      <w:pPr>
        <w:spacing w:before="60"/>
        <w:rPr>
          <w:color w:val="000000" w:themeColor="text1"/>
          <w:sz w:val="20"/>
          <w:szCs w:val="20"/>
        </w:rPr>
      </w:pPr>
      <w:r w:rsidRPr="00243588">
        <w:rPr>
          <w:color w:val="000000" w:themeColor="text1"/>
          <w:sz w:val="20"/>
          <w:szCs w:val="20"/>
        </w:rPr>
        <w:t>Chen, Y. (2018). Blockchain tokens and the potential democratization of entrepreneurship and innovation. </w:t>
      </w:r>
      <w:r w:rsidRPr="00243588">
        <w:rPr>
          <w:i/>
          <w:iCs/>
          <w:color w:val="000000" w:themeColor="text1"/>
          <w:sz w:val="20"/>
          <w:szCs w:val="20"/>
        </w:rPr>
        <w:t>Business horizons</w:t>
      </w:r>
      <w:r w:rsidRPr="00243588">
        <w:rPr>
          <w:color w:val="000000" w:themeColor="text1"/>
          <w:sz w:val="20"/>
          <w:szCs w:val="20"/>
        </w:rPr>
        <w:t>, </w:t>
      </w:r>
      <w:r w:rsidRPr="00243588">
        <w:rPr>
          <w:i/>
          <w:iCs/>
          <w:color w:val="000000" w:themeColor="text1"/>
          <w:sz w:val="20"/>
          <w:szCs w:val="20"/>
        </w:rPr>
        <w:t>61</w:t>
      </w:r>
      <w:r w:rsidRPr="00243588">
        <w:rPr>
          <w:color w:val="000000" w:themeColor="text1"/>
          <w:sz w:val="20"/>
          <w:szCs w:val="20"/>
        </w:rPr>
        <w:t>(4), 567-575.</w:t>
      </w:r>
    </w:p>
    <w:p w14:paraId="25D1CB22" w14:textId="77777777" w:rsidR="0051524F" w:rsidRPr="00243588" w:rsidRDefault="0051524F" w:rsidP="00DD7AA3">
      <w:pPr>
        <w:spacing w:before="60"/>
        <w:rPr>
          <w:color w:val="000000" w:themeColor="text1"/>
          <w:sz w:val="20"/>
          <w:szCs w:val="20"/>
        </w:rPr>
      </w:pPr>
      <w:r w:rsidRPr="00243588">
        <w:rPr>
          <w:color w:val="000000" w:themeColor="text1"/>
          <w:sz w:val="20"/>
          <w:szCs w:val="20"/>
        </w:rPr>
        <w:t>Chen, Y. S., Okoli, C., &amp; Lihua, H. (2005). Strategic growth of firms in the digital economy: a Simonian research agenda. </w:t>
      </w:r>
      <w:r w:rsidRPr="00243588">
        <w:rPr>
          <w:i/>
          <w:iCs/>
          <w:color w:val="000000" w:themeColor="text1"/>
          <w:sz w:val="20"/>
          <w:szCs w:val="20"/>
        </w:rPr>
        <w:t>Journal of Information Technology Theory and Application (JITTA)</w:t>
      </w:r>
      <w:r w:rsidRPr="00243588">
        <w:rPr>
          <w:color w:val="000000" w:themeColor="text1"/>
          <w:sz w:val="20"/>
          <w:szCs w:val="20"/>
        </w:rPr>
        <w:t>, </w:t>
      </w:r>
      <w:r w:rsidRPr="00243588">
        <w:rPr>
          <w:i/>
          <w:iCs/>
          <w:color w:val="000000" w:themeColor="text1"/>
          <w:sz w:val="20"/>
          <w:szCs w:val="20"/>
        </w:rPr>
        <w:t>7</w:t>
      </w:r>
      <w:r w:rsidRPr="00243588">
        <w:rPr>
          <w:color w:val="000000" w:themeColor="text1"/>
          <w:sz w:val="20"/>
          <w:szCs w:val="20"/>
        </w:rPr>
        <w:t>(2), 5.</w:t>
      </w:r>
    </w:p>
    <w:p w14:paraId="7C6AA0A1" w14:textId="77777777" w:rsidR="0051524F" w:rsidRPr="00243588" w:rsidRDefault="0051524F" w:rsidP="00DD7AA3">
      <w:pPr>
        <w:spacing w:before="60"/>
        <w:rPr>
          <w:color w:val="000000" w:themeColor="text1"/>
          <w:sz w:val="20"/>
          <w:szCs w:val="20"/>
        </w:rPr>
      </w:pPr>
      <w:r w:rsidRPr="00243588">
        <w:rPr>
          <w:color w:val="000000" w:themeColor="text1"/>
          <w:sz w:val="20"/>
          <w:szCs w:val="20"/>
        </w:rPr>
        <w:t>Cooke, P. (2017). ‘Digital tech’and the public sector: what new role after public funding? </w:t>
      </w:r>
      <w:r w:rsidRPr="00243588">
        <w:rPr>
          <w:i/>
          <w:iCs/>
          <w:color w:val="000000" w:themeColor="text1"/>
          <w:sz w:val="20"/>
          <w:szCs w:val="20"/>
        </w:rPr>
        <w:t>European Planning Studies</w:t>
      </w:r>
      <w:r w:rsidRPr="00243588">
        <w:rPr>
          <w:color w:val="000000" w:themeColor="text1"/>
          <w:sz w:val="20"/>
          <w:szCs w:val="20"/>
        </w:rPr>
        <w:t>, </w:t>
      </w:r>
      <w:r w:rsidRPr="00243588">
        <w:rPr>
          <w:i/>
          <w:iCs/>
          <w:color w:val="000000" w:themeColor="text1"/>
          <w:sz w:val="20"/>
          <w:szCs w:val="20"/>
        </w:rPr>
        <w:t>25</w:t>
      </w:r>
      <w:r w:rsidRPr="00243588">
        <w:rPr>
          <w:color w:val="000000" w:themeColor="text1"/>
          <w:sz w:val="20"/>
          <w:szCs w:val="20"/>
        </w:rPr>
        <w:t>(5), 739-754.</w:t>
      </w:r>
    </w:p>
    <w:p w14:paraId="21A1330E" w14:textId="77777777" w:rsidR="0051524F" w:rsidRPr="00243588" w:rsidRDefault="0051524F" w:rsidP="00DD7AA3">
      <w:pPr>
        <w:spacing w:before="60"/>
        <w:rPr>
          <w:color w:val="000000" w:themeColor="text1"/>
          <w:sz w:val="20"/>
          <w:szCs w:val="20"/>
        </w:rPr>
      </w:pPr>
      <w:r w:rsidRPr="00243588">
        <w:rPr>
          <w:color w:val="000000" w:themeColor="text1"/>
          <w:sz w:val="20"/>
          <w:szCs w:val="20"/>
        </w:rPr>
        <w:t>Dong, J. Q. (2019). Moving a mountain with a teaspoon: Toward a theory of digital entrepreneurship in the regulatory environment. </w:t>
      </w:r>
      <w:r w:rsidRPr="00243588">
        <w:rPr>
          <w:i/>
          <w:iCs/>
          <w:color w:val="000000" w:themeColor="text1"/>
          <w:sz w:val="20"/>
          <w:szCs w:val="20"/>
        </w:rPr>
        <w:t>Technological Forecasting and Social Change</w:t>
      </w:r>
      <w:r w:rsidRPr="00243588">
        <w:rPr>
          <w:color w:val="000000" w:themeColor="text1"/>
          <w:sz w:val="20"/>
          <w:szCs w:val="20"/>
        </w:rPr>
        <w:t>, </w:t>
      </w:r>
      <w:r w:rsidRPr="00243588">
        <w:rPr>
          <w:i/>
          <w:iCs/>
          <w:color w:val="000000" w:themeColor="text1"/>
          <w:sz w:val="20"/>
          <w:szCs w:val="20"/>
        </w:rPr>
        <w:t>146</w:t>
      </w:r>
      <w:r w:rsidRPr="00243588">
        <w:rPr>
          <w:color w:val="000000" w:themeColor="text1"/>
          <w:sz w:val="20"/>
          <w:szCs w:val="20"/>
        </w:rPr>
        <w:t>, 923-930.</w:t>
      </w:r>
    </w:p>
    <w:p w14:paraId="40306F96" w14:textId="77777777" w:rsidR="0051524F" w:rsidRPr="00243588" w:rsidRDefault="0051524F" w:rsidP="00DD7AA3">
      <w:pPr>
        <w:spacing w:before="60"/>
        <w:rPr>
          <w:color w:val="000000" w:themeColor="text1"/>
          <w:sz w:val="20"/>
          <w:szCs w:val="20"/>
        </w:rPr>
      </w:pPr>
      <w:r w:rsidRPr="00243588">
        <w:rPr>
          <w:color w:val="000000" w:themeColor="text1"/>
          <w:sz w:val="20"/>
          <w:szCs w:val="20"/>
        </w:rPr>
        <w:t>Donnelly, C., Simmons, G., Armstrong, G., &amp; Fearne, A. (2015). Digital loyalty card ‘big data’and small business marketing: Formal versus informal or complementary?. </w:t>
      </w:r>
      <w:r w:rsidRPr="00243588">
        <w:rPr>
          <w:i/>
          <w:iCs/>
          <w:color w:val="000000" w:themeColor="text1"/>
          <w:sz w:val="20"/>
          <w:szCs w:val="20"/>
        </w:rPr>
        <w:t>International Small Business Journal</w:t>
      </w:r>
      <w:r w:rsidRPr="00243588">
        <w:rPr>
          <w:color w:val="000000" w:themeColor="text1"/>
          <w:sz w:val="20"/>
          <w:szCs w:val="20"/>
        </w:rPr>
        <w:t>, </w:t>
      </w:r>
      <w:r w:rsidRPr="00243588">
        <w:rPr>
          <w:i/>
          <w:iCs/>
          <w:color w:val="000000" w:themeColor="text1"/>
          <w:sz w:val="20"/>
          <w:szCs w:val="20"/>
        </w:rPr>
        <w:t>33</w:t>
      </w:r>
      <w:r w:rsidRPr="00243588">
        <w:rPr>
          <w:color w:val="000000" w:themeColor="text1"/>
          <w:sz w:val="20"/>
          <w:szCs w:val="20"/>
        </w:rPr>
        <w:t>(4), 422-442.</w:t>
      </w:r>
    </w:p>
    <w:p w14:paraId="1D359C9E" w14:textId="77777777" w:rsidR="0051524F" w:rsidRPr="00243588" w:rsidRDefault="0051524F" w:rsidP="00DD7AA3">
      <w:pPr>
        <w:spacing w:before="60"/>
        <w:rPr>
          <w:color w:val="000000" w:themeColor="text1"/>
          <w:sz w:val="20"/>
          <w:szCs w:val="20"/>
        </w:rPr>
      </w:pPr>
      <w:r w:rsidRPr="00243588">
        <w:rPr>
          <w:color w:val="000000" w:themeColor="text1"/>
          <w:sz w:val="20"/>
          <w:szCs w:val="20"/>
        </w:rPr>
        <w:t>Drummond, C., O'Toole, T., &amp; McGrath, H. (2020). Digital engagement strategies and tactics in social media marketing. European Journal of Marketing.</w:t>
      </w:r>
    </w:p>
    <w:p w14:paraId="2CC62C0C" w14:textId="77777777" w:rsidR="0051524F" w:rsidRPr="00243588" w:rsidRDefault="0051524F" w:rsidP="00DD7AA3">
      <w:pPr>
        <w:spacing w:before="60"/>
        <w:rPr>
          <w:color w:val="000000" w:themeColor="text1"/>
          <w:sz w:val="20"/>
          <w:szCs w:val="20"/>
        </w:rPr>
      </w:pPr>
      <w:r w:rsidRPr="00243588">
        <w:rPr>
          <w:color w:val="000000" w:themeColor="text1"/>
          <w:sz w:val="20"/>
          <w:szCs w:val="20"/>
        </w:rPr>
        <w:t>Drus, Z., &amp; Khalid, H. (2019). Sentiment analysis in social media and its application: Systematic literature review. </w:t>
      </w:r>
      <w:r w:rsidRPr="00243588">
        <w:rPr>
          <w:i/>
          <w:iCs/>
          <w:color w:val="000000" w:themeColor="text1"/>
          <w:sz w:val="20"/>
          <w:szCs w:val="20"/>
        </w:rPr>
        <w:t>Procedia Computer Science</w:t>
      </w:r>
      <w:r w:rsidRPr="00243588">
        <w:rPr>
          <w:color w:val="000000" w:themeColor="text1"/>
          <w:sz w:val="20"/>
          <w:szCs w:val="20"/>
        </w:rPr>
        <w:t>, </w:t>
      </w:r>
      <w:r w:rsidRPr="00243588">
        <w:rPr>
          <w:i/>
          <w:iCs/>
          <w:color w:val="000000" w:themeColor="text1"/>
          <w:sz w:val="20"/>
          <w:szCs w:val="20"/>
        </w:rPr>
        <w:t>161</w:t>
      </w:r>
      <w:r w:rsidRPr="00243588">
        <w:rPr>
          <w:color w:val="000000" w:themeColor="text1"/>
          <w:sz w:val="20"/>
          <w:szCs w:val="20"/>
        </w:rPr>
        <w:t>, 707-714.</w:t>
      </w:r>
    </w:p>
    <w:p w14:paraId="4994893F" w14:textId="77777777" w:rsidR="0051524F" w:rsidRPr="00243588" w:rsidRDefault="0051524F" w:rsidP="00DD7AA3">
      <w:pPr>
        <w:spacing w:before="60"/>
        <w:rPr>
          <w:color w:val="000000" w:themeColor="text1"/>
          <w:sz w:val="20"/>
          <w:szCs w:val="20"/>
        </w:rPr>
      </w:pPr>
      <w:r w:rsidRPr="00243588">
        <w:rPr>
          <w:color w:val="000000" w:themeColor="text1"/>
          <w:sz w:val="20"/>
          <w:szCs w:val="20"/>
        </w:rPr>
        <w:t>Dwivedi, Y. K., Ismagilova, E., Hughes, D. L., Carlson, J., Filieri, R., Jacobson, J., ... &amp; Wang, Y. (2021). Setting the future of digital and social media marketing research: Perspectives and research propositions. </w:t>
      </w:r>
      <w:r w:rsidRPr="00243588">
        <w:rPr>
          <w:i/>
          <w:iCs/>
          <w:color w:val="000000" w:themeColor="text1"/>
          <w:sz w:val="20"/>
          <w:szCs w:val="20"/>
        </w:rPr>
        <w:t>International Journal of Information Management</w:t>
      </w:r>
      <w:r w:rsidRPr="00243588">
        <w:rPr>
          <w:color w:val="000000" w:themeColor="text1"/>
          <w:sz w:val="20"/>
          <w:szCs w:val="20"/>
        </w:rPr>
        <w:t>, </w:t>
      </w:r>
      <w:r w:rsidRPr="00243588">
        <w:rPr>
          <w:i/>
          <w:iCs/>
          <w:color w:val="000000" w:themeColor="text1"/>
          <w:sz w:val="20"/>
          <w:szCs w:val="20"/>
        </w:rPr>
        <w:t>59</w:t>
      </w:r>
      <w:r w:rsidRPr="00243588">
        <w:rPr>
          <w:color w:val="000000" w:themeColor="text1"/>
          <w:sz w:val="20"/>
          <w:szCs w:val="20"/>
        </w:rPr>
        <w:t>, 102168.</w:t>
      </w:r>
    </w:p>
    <w:p w14:paraId="62621B43" w14:textId="77777777" w:rsidR="0051524F" w:rsidRPr="00243588" w:rsidRDefault="0051524F" w:rsidP="00DD7AA3">
      <w:pPr>
        <w:spacing w:before="60"/>
        <w:rPr>
          <w:color w:val="000000" w:themeColor="text1"/>
          <w:sz w:val="20"/>
          <w:szCs w:val="20"/>
        </w:rPr>
      </w:pPr>
      <w:r w:rsidRPr="00243588">
        <w:rPr>
          <w:color w:val="000000" w:themeColor="text1"/>
          <w:sz w:val="20"/>
          <w:szCs w:val="20"/>
        </w:rPr>
        <w:lastRenderedPageBreak/>
        <w:t>Elia, G., Margherita, A., &amp; Passiante, G. (2020). Digital entrepreneurship ecosystem: How digital technologies and collective intelligence are reshaping the entrepreneurial process. </w:t>
      </w:r>
      <w:r w:rsidRPr="00243588">
        <w:rPr>
          <w:i/>
          <w:iCs/>
          <w:color w:val="000000" w:themeColor="text1"/>
          <w:sz w:val="20"/>
          <w:szCs w:val="20"/>
        </w:rPr>
        <w:t>Technological Forecasting and Social Change</w:t>
      </w:r>
      <w:r w:rsidRPr="00243588">
        <w:rPr>
          <w:color w:val="000000" w:themeColor="text1"/>
          <w:sz w:val="20"/>
          <w:szCs w:val="20"/>
        </w:rPr>
        <w:t>, </w:t>
      </w:r>
      <w:r w:rsidRPr="00243588">
        <w:rPr>
          <w:i/>
          <w:iCs/>
          <w:color w:val="000000" w:themeColor="text1"/>
          <w:sz w:val="20"/>
          <w:szCs w:val="20"/>
        </w:rPr>
        <w:t>150</w:t>
      </w:r>
      <w:r w:rsidRPr="00243588">
        <w:rPr>
          <w:color w:val="000000" w:themeColor="text1"/>
          <w:sz w:val="20"/>
          <w:szCs w:val="20"/>
        </w:rPr>
        <w:t>, 119791.</w:t>
      </w:r>
    </w:p>
    <w:p w14:paraId="68BCD053" w14:textId="77777777" w:rsidR="0051524F" w:rsidRPr="00243588" w:rsidRDefault="0051524F" w:rsidP="00DD7AA3">
      <w:pPr>
        <w:spacing w:before="60"/>
        <w:rPr>
          <w:color w:val="000000" w:themeColor="text1"/>
          <w:sz w:val="20"/>
          <w:szCs w:val="20"/>
        </w:rPr>
      </w:pPr>
      <w:r w:rsidRPr="00243588">
        <w:rPr>
          <w:color w:val="000000" w:themeColor="text1"/>
          <w:sz w:val="20"/>
          <w:szCs w:val="20"/>
          <w:lang w:val="es-ES"/>
        </w:rPr>
        <w:t xml:space="preserve">Figueiredo, J., Cardoso, A., Pocinho, M., Rodrigues, P., &amp; Oliveira, I. (2019). </w:t>
      </w:r>
      <w:r w:rsidRPr="00243588">
        <w:rPr>
          <w:color w:val="000000" w:themeColor="text1"/>
          <w:sz w:val="20"/>
          <w:szCs w:val="20"/>
        </w:rPr>
        <w:t>Web-marketing triggering entrepreneurial behaviour. </w:t>
      </w:r>
      <w:r w:rsidRPr="00243588">
        <w:rPr>
          <w:i/>
          <w:iCs/>
          <w:color w:val="000000" w:themeColor="text1"/>
          <w:sz w:val="20"/>
          <w:szCs w:val="20"/>
        </w:rPr>
        <w:t>International Journal of Entrepreneurship</w:t>
      </w:r>
      <w:r w:rsidRPr="00243588">
        <w:rPr>
          <w:color w:val="000000" w:themeColor="text1"/>
          <w:sz w:val="20"/>
          <w:szCs w:val="20"/>
        </w:rPr>
        <w:t>, </w:t>
      </w:r>
      <w:r w:rsidRPr="00243588">
        <w:rPr>
          <w:i/>
          <w:iCs/>
          <w:color w:val="000000" w:themeColor="text1"/>
          <w:sz w:val="20"/>
          <w:szCs w:val="20"/>
        </w:rPr>
        <w:t>23</w:t>
      </w:r>
      <w:r w:rsidRPr="00243588">
        <w:rPr>
          <w:color w:val="000000" w:themeColor="text1"/>
          <w:sz w:val="20"/>
          <w:szCs w:val="20"/>
        </w:rPr>
        <w:t>(3), 1-11.</w:t>
      </w:r>
    </w:p>
    <w:p w14:paraId="2E90EB14" w14:textId="77777777" w:rsidR="0051524F" w:rsidRPr="00243588" w:rsidRDefault="0051524F" w:rsidP="00DD7AA3">
      <w:pPr>
        <w:spacing w:before="60"/>
        <w:rPr>
          <w:color w:val="000000" w:themeColor="text1"/>
          <w:sz w:val="20"/>
          <w:szCs w:val="20"/>
        </w:rPr>
      </w:pPr>
      <w:r w:rsidRPr="00243588">
        <w:rPr>
          <w:color w:val="000000" w:themeColor="text1"/>
          <w:sz w:val="20"/>
          <w:szCs w:val="20"/>
        </w:rPr>
        <w:t>Følstad, A., &amp; Kvale, K. (2018). Customer journeys: a systematic literature review. </w:t>
      </w:r>
      <w:r w:rsidRPr="00243588">
        <w:rPr>
          <w:i/>
          <w:iCs/>
          <w:color w:val="000000" w:themeColor="text1"/>
          <w:sz w:val="20"/>
          <w:szCs w:val="20"/>
        </w:rPr>
        <w:t>Journal of Service Theory and Practice</w:t>
      </w:r>
      <w:r w:rsidRPr="00243588">
        <w:rPr>
          <w:color w:val="000000" w:themeColor="text1"/>
          <w:sz w:val="20"/>
          <w:szCs w:val="20"/>
        </w:rPr>
        <w:t>.</w:t>
      </w:r>
    </w:p>
    <w:p w14:paraId="08971976" w14:textId="77777777" w:rsidR="0051524F" w:rsidRPr="00243588" w:rsidRDefault="0051524F" w:rsidP="00DD7AA3">
      <w:pPr>
        <w:spacing w:before="60"/>
        <w:rPr>
          <w:color w:val="000000" w:themeColor="text1"/>
          <w:sz w:val="20"/>
          <w:szCs w:val="20"/>
        </w:rPr>
      </w:pPr>
      <w:r w:rsidRPr="00243588">
        <w:rPr>
          <w:color w:val="000000" w:themeColor="text1"/>
          <w:sz w:val="20"/>
          <w:szCs w:val="20"/>
        </w:rPr>
        <w:t xml:space="preserve">Furrer, O., Thomas, H., &amp; Goussevskaia, A. (2008). The structure and evolution of the strategic management field: a content analysis of 26 years of strategic management research. </w:t>
      </w:r>
      <w:r w:rsidRPr="00243588">
        <w:rPr>
          <w:i/>
          <w:iCs/>
          <w:color w:val="000000" w:themeColor="text1"/>
          <w:sz w:val="20"/>
          <w:szCs w:val="20"/>
        </w:rPr>
        <w:t>International Journal of Management Reviews</w:t>
      </w:r>
      <w:r w:rsidRPr="00243588">
        <w:rPr>
          <w:color w:val="000000" w:themeColor="text1"/>
          <w:sz w:val="20"/>
          <w:szCs w:val="20"/>
        </w:rPr>
        <w:t>, 10(1), 1–23.</w:t>
      </w:r>
    </w:p>
    <w:p w14:paraId="27B88A60" w14:textId="77777777" w:rsidR="0051524F" w:rsidRPr="00243588" w:rsidRDefault="0051524F" w:rsidP="00DD7AA3">
      <w:pPr>
        <w:spacing w:before="60"/>
        <w:rPr>
          <w:color w:val="000000" w:themeColor="text1"/>
          <w:sz w:val="20"/>
          <w:szCs w:val="20"/>
        </w:rPr>
      </w:pPr>
      <w:r w:rsidRPr="00243588">
        <w:rPr>
          <w:color w:val="000000" w:themeColor="text1"/>
          <w:sz w:val="20"/>
          <w:szCs w:val="20"/>
        </w:rPr>
        <w:t>Giones, F., &amp; Brem, A. (2017). Digital technology entrepreneurship: A definition and research agenda. Technology Innovation Management Review, 7(5).</w:t>
      </w:r>
    </w:p>
    <w:p w14:paraId="624B4932" w14:textId="77777777" w:rsidR="0051524F" w:rsidRPr="00243588" w:rsidRDefault="0051524F" w:rsidP="0051524F">
      <w:pPr>
        <w:spacing w:before="60"/>
        <w:rPr>
          <w:color w:val="000000" w:themeColor="text1"/>
          <w:sz w:val="20"/>
          <w:szCs w:val="20"/>
        </w:rPr>
      </w:pPr>
      <w:r w:rsidRPr="00243588">
        <w:rPr>
          <w:color w:val="000000" w:themeColor="text1"/>
          <w:sz w:val="20"/>
          <w:szCs w:val="20"/>
        </w:rPr>
        <w:t>Goel, R.K. Seek foreign funds or technology? Relative impacts of different spillover modes on innovation. </w:t>
      </w:r>
      <w:r w:rsidRPr="00243588">
        <w:rPr>
          <w:i/>
          <w:iCs/>
          <w:color w:val="000000" w:themeColor="text1"/>
          <w:sz w:val="20"/>
          <w:szCs w:val="20"/>
        </w:rPr>
        <w:t xml:space="preserve">Journal of Technology Transfer </w:t>
      </w:r>
      <w:r w:rsidRPr="00243588">
        <w:rPr>
          <w:color w:val="000000" w:themeColor="text1"/>
          <w:sz w:val="20"/>
          <w:szCs w:val="20"/>
        </w:rPr>
        <w:t>(2022). https://doi.org/10.1007/s10961-022-09950-0</w:t>
      </w:r>
    </w:p>
    <w:p w14:paraId="7D43E3E5" w14:textId="77777777" w:rsidR="0051524F" w:rsidRPr="00243588" w:rsidRDefault="0051524F" w:rsidP="00DD7AA3">
      <w:pPr>
        <w:spacing w:before="60"/>
        <w:rPr>
          <w:color w:val="000000" w:themeColor="text1"/>
          <w:sz w:val="20"/>
          <w:szCs w:val="20"/>
        </w:rPr>
      </w:pPr>
      <w:r w:rsidRPr="00243588">
        <w:rPr>
          <w:color w:val="000000" w:themeColor="text1"/>
          <w:sz w:val="20"/>
          <w:szCs w:val="20"/>
          <w:lang w:val="en-US"/>
        </w:rPr>
        <w:t xml:space="preserve">Gonzalez-Loureiro, M., Dabić, M., &amp; Kiessling, T. (2015). </w:t>
      </w:r>
      <w:r w:rsidRPr="00243588">
        <w:rPr>
          <w:color w:val="000000" w:themeColor="text1"/>
          <w:sz w:val="20"/>
          <w:szCs w:val="20"/>
        </w:rPr>
        <w:t>Supply chain management as the key to a firm’s strategy in the global marketplace. International Journal of Physical Distribution &amp; Logistics Management, 45(1/2), 159–181. http://dx.doi.org/10.1108/IJPDLM-05-2013-0124</w:t>
      </w:r>
    </w:p>
    <w:p w14:paraId="308AB523" w14:textId="77777777" w:rsidR="0051524F" w:rsidRPr="00243588" w:rsidRDefault="0051524F" w:rsidP="00DD7AA3">
      <w:pPr>
        <w:spacing w:before="60"/>
        <w:rPr>
          <w:color w:val="000000" w:themeColor="text1"/>
          <w:sz w:val="20"/>
          <w:szCs w:val="20"/>
        </w:rPr>
      </w:pPr>
      <w:r w:rsidRPr="00243588">
        <w:rPr>
          <w:color w:val="000000" w:themeColor="text1"/>
          <w:sz w:val="20"/>
          <w:szCs w:val="20"/>
        </w:rPr>
        <w:t>Greenacre, M., &amp; Blasius, J. (2006). </w:t>
      </w:r>
      <w:r w:rsidRPr="00243588">
        <w:rPr>
          <w:i/>
          <w:iCs/>
          <w:color w:val="000000" w:themeColor="text1"/>
          <w:sz w:val="20"/>
          <w:szCs w:val="20"/>
        </w:rPr>
        <w:t>Multiple correspondence analysis and related methods</w:t>
      </w:r>
      <w:r w:rsidRPr="00243588">
        <w:rPr>
          <w:color w:val="000000" w:themeColor="text1"/>
          <w:sz w:val="20"/>
          <w:szCs w:val="20"/>
        </w:rPr>
        <w:t>. Chapman and Hall/CRC.</w:t>
      </w:r>
    </w:p>
    <w:p w14:paraId="5453DDC0" w14:textId="77777777" w:rsidR="0051524F" w:rsidRPr="00243588" w:rsidRDefault="0051524F" w:rsidP="00DD7AA3">
      <w:pPr>
        <w:spacing w:before="60"/>
        <w:rPr>
          <w:color w:val="000000" w:themeColor="text1"/>
          <w:sz w:val="20"/>
          <w:szCs w:val="20"/>
        </w:rPr>
      </w:pPr>
      <w:r w:rsidRPr="00243588">
        <w:rPr>
          <w:color w:val="000000" w:themeColor="text1"/>
          <w:sz w:val="20"/>
          <w:szCs w:val="20"/>
        </w:rPr>
        <w:t>Harding, D., Kadiyono, A. L., Hafiar, H., Ma'mun, T. N., Wibowo, H., Nugraha, Y., &amp; Siswadi, A. G. P. (2020). Readiness of Technology Adaptation towards Digital-Based Entrepreneurship. </w:t>
      </w:r>
      <w:r w:rsidRPr="00243588">
        <w:rPr>
          <w:i/>
          <w:iCs/>
          <w:color w:val="000000" w:themeColor="text1"/>
          <w:sz w:val="20"/>
          <w:szCs w:val="20"/>
        </w:rPr>
        <w:t>International Journal of Entrepreneurship</w:t>
      </w:r>
      <w:r w:rsidRPr="00243588">
        <w:rPr>
          <w:color w:val="000000" w:themeColor="text1"/>
          <w:sz w:val="20"/>
          <w:szCs w:val="20"/>
        </w:rPr>
        <w:t>, </w:t>
      </w:r>
      <w:r w:rsidRPr="00243588">
        <w:rPr>
          <w:i/>
          <w:iCs/>
          <w:color w:val="000000" w:themeColor="text1"/>
          <w:sz w:val="20"/>
          <w:szCs w:val="20"/>
        </w:rPr>
        <w:t>24</w:t>
      </w:r>
      <w:r w:rsidRPr="00243588">
        <w:rPr>
          <w:color w:val="000000" w:themeColor="text1"/>
          <w:sz w:val="20"/>
          <w:szCs w:val="20"/>
        </w:rPr>
        <w:t>(1), 1-5.</w:t>
      </w:r>
    </w:p>
    <w:p w14:paraId="306EE704" w14:textId="77777777" w:rsidR="0051524F" w:rsidRPr="00243588" w:rsidRDefault="0051524F" w:rsidP="00DD7AA3">
      <w:pPr>
        <w:spacing w:before="60"/>
        <w:rPr>
          <w:color w:val="000000" w:themeColor="text1"/>
          <w:sz w:val="20"/>
          <w:szCs w:val="20"/>
        </w:rPr>
      </w:pPr>
      <w:r w:rsidRPr="00243588">
        <w:rPr>
          <w:color w:val="000000" w:themeColor="text1"/>
          <w:sz w:val="20"/>
          <w:szCs w:val="20"/>
          <w:lang w:val="es-ES"/>
        </w:rPr>
        <w:t xml:space="preserve">Hoffman, D. L., &amp; De Leeuw, J. (1992). </w:t>
      </w:r>
      <w:r w:rsidRPr="00243588">
        <w:rPr>
          <w:color w:val="000000" w:themeColor="text1"/>
          <w:sz w:val="20"/>
          <w:szCs w:val="20"/>
        </w:rPr>
        <w:t>Interpreting multiple correspondence analysis as a multidimensional scaling method. Marketing Letters, 3(3), 259–272. https://doi.org/10.1007/BF00994134</w:t>
      </w:r>
    </w:p>
    <w:p w14:paraId="29A15D3F" w14:textId="77777777" w:rsidR="0051524F" w:rsidRPr="00243588" w:rsidRDefault="0051524F" w:rsidP="00DD7AA3">
      <w:pPr>
        <w:spacing w:before="60"/>
        <w:rPr>
          <w:i/>
          <w:iCs/>
          <w:color w:val="000000" w:themeColor="text1"/>
          <w:sz w:val="20"/>
          <w:szCs w:val="20"/>
        </w:rPr>
      </w:pPr>
      <w:r w:rsidRPr="00243588">
        <w:rPr>
          <w:color w:val="000000" w:themeColor="text1"/>
          <w:sz w:val="20"/>
          <w:szCs w:val="20"/>
        </w:rPr>
        <w:t xml:space="preserve">Hoffman, D. L., &amp; Franke, G. R. (1986). Correspondence analysis: graphical representation of categorical data in marketing research. </w:t>
      </w:r>
      <w:r w:rsidRPr="00243588">
        <w:rPr>
          <w:i/>
          <w:iCs/>
          <w:color w:val="000000" w:themeColor="text1"/>
          <w:sz w:val="20"/>
          <w:szCs w:val="20"/>
        </w:rPr>
        <w:t>Journal of Marketing Research</w:t>
      </w:r>
      <w:r w:rsidRPr="00243588">
        <w:rPr>
          <w:color w:val="000000" w:themeColor="text1"/>
          <w:sz w:val="20"/>
          <w:szCs w:val="20"/>
        </w:rPr>
        <w:t>, 23(3), 213–227. https://doi.org/10.2307/3151480</w:t>
      </w:r>
    </w:p>
    <w:p w14:paraId="2E82F6BB" w14:textId="77777777" w:rsidR="0051524F" w:rsidRPr="00243588" w:rsidRDefault="0051524F" w:rsidP="00DD7AA3">
      <w:pPr>
        <w:autoSpaceDE w:val="0"/>
        <w:autoSpaceDN w:val="0"/>
        <w:adjustRightInd w:val="0"/>
        <w:spacing w:before="60"/>
        <w:rPr>
          <w:rFonts w:eastAsiaTheme="minorHAnsi"/>
          <w:color w:val="000000" w:themeColor="text1"/>
          <w:sz w:val="20"/>
          <w:szCs w:val="20"/>
          <w:lang w:eastAsia="en-US"/>
        </w:rPr>
      </w:pPr>
      <w:r w:rsidRPr="00243588">
        <w:rPr>
          <w:rFonts w:eastAsiaTheme="minorHAnsi"/>
          <w:color w:val="000000" w:themeColor="text1"/>
          <w:sz w:val="20"/>
          <w:szCs w:val="20"/>
          <w:lang w:eastAsia="en-US"/>
        </w:rPr>
        <w:t>Hollebeek, L. D., &amp; Macky, K. (2019). Digital content marketing's role in fostering consumer engagement, trust, and value: Framework, fundamental propositions, and implications. </w:t>
      </w:r>
      <w:r w:rsidRPr="00243588">
        <w:rPr>
          <w:rFonts w:eastAsiaTheme="minorHAnsi"/>
          <w:i/>
          <w:iCs/>
          <w:color w:val="000000" w:themeColor="text1"/>
          <w:sz w:val="20"/>
          <w:szCs w:val="20"/>
          <w:lang w:eastAsia="en-US"/>
        </w:rPr>
        <w:t>Journal of Interactive Marketing</w:t>
      </w:r>
      <w:r w:rsidRPr="00243588">
        <w:rPr>
          <w:rFonts w:eastAsiaTheme="minorHAnsi"/>
          <w:color w:val="000000" w:themeColor="text1"/>
          <w:sz w:val="20"/>
          <w:szCs w:val="20"/>
          <w:lang w:eastAsia="en-US"/>
        </w:rPr>
        <w:t>, </w:t>
      </w:r>
      <w:r w:rsidRPr="00243588">
        <w:rPr>
          <w:rFonts w:eastAsiaTheme="minorHAnsi"/>
          <w:i/>
          <w:iCs/>
          <w:color w:val="000000" w:themeColor="text1"/>
          <w:sz w:val="20"/>
          <w:szCs w:val="20"/>
          <w:lang w:eastAsia="en-US"/>
        </w:rPr>
        <w:t>45</w:t>
      </w:r>
      <w:r w:rsidRPr="00243588">
        <w:rPr>
          <w:rFonts w:eastAsiaTheme="minorHAnsi"/>
          <w:color w:val="000000" w:themeColor="text1"/>
          <w:sz w:val="20"/>
          <w:szCs w:val="20"/>
          <w:lang w:eastAsia="en-US"/>
        </w:rPr>
        <w:t>, 27-41.</w:t>
      </w:r>
    </w:p>
    <w:p w14:paraId="71402A4A" w14:textId="77777777" w:rsidR="0051524F" w:rsidRPr="00243588" w:rsidRDefault="0051524F" w:rsidP="00DD7AA3">
      <w:pPr>
        <w:spacing w:before="60"/>
        <w:rPr>
          <w:color w:val="000000" w:themeColor="text1"/>
          <w:sz w:val="20"/>
          <w:szCs w:val="20"/>
        </w:rPr>
      </w:pPr>
      <w:r w:rsidRPr="00243588">
        <w:rPr>
          <w:color w:val="000000" w:themeColor="text1"/>
          <w:sz w:val="20"/>
          <w:szCs w:val="20"/>
        </w:rPr>
        <w:t>Holliman, G., &amp; Rowley, J. (2014). Business to business digital content marketing: marketers’ perceptions of best practice. </w:t>
      </w:r>
      <w:r w:rsidRPr="00243588">
        <w:rPr>
          <w:i/>
          <w:iCs/>
          <w:color w:val="000000" w:themeColor="text1"/>
          <w:sz w:val="20"/>
          <w:szCs w:val="20"/>
        </w:rPr>
        <w:t>Journal of research in interactive marketing</w:t>
      </w:r>
      <w:r w:rsidRPr="00243588">
        <w:rPr>
          <w:color w:val="000000" w:themeColor="text1"/>
          <w:sz w:val="20"/>
          <w:szCs w:val="20"/>
        </w:rPr>
        <w:t>.</w:t>
      </w:r>
    </w:p>
    <w:p w14:paraId="45A3483A" w14:textId="77777777" w:rsidR="0051524F" w:rsidRPr="00243588" w:rsidRDefault="0051524F" w:rsidP="00DD7AA3">
      <w:pPr>
        <w:spacing w:before="60"/>
        <w:rPr>
          <w:color w:val="000000" w:themeColor="text1"/>
          <w:sz w:val="20"/>
          <w:szCs w:val="20"/>
        </w:rPr>
      </w:pPr>
      <w:r w:rsidRPr="00243588">
        <w:rPr>
          <w:color w:val="000000" w:themeColor="text1"/>
          <w:sz w:val="20"/>
          <w:szCs w:val="20"/>
        </w:rPr>
        <w:t>Hothorn, T., &amp; Everitt, B. S. (2006). </w:t>
      </w:r>
      <w:r w:rsidRPr="00243588">
        <w:rPr>
          <w:i/>
          <w:iCs/>
          <w:color w:val="000000" w:themeColor="text1"/>
          <w:sz w:val="20"/>
          <w:szCs w:val="20"/>
        </w:rPr>
        <w:t>A handbook of statistical analyses using R</w:t>
      </w:r>
      <w:r w:rsidRPr="00243588">
        <w:rPr>
          <w:color w:val="000000" w:themeColor="text1"/>
          <w:sz w:val="20"/>
          <w:szCs w:val="20"/>
        </w:rPr>
        <w:t>. Chapman and Hall/CRC.</w:t>
      </w:r>
    </w:p>
    <w:p w14:paraId="2416AFEA" w14:textId="77777777" w:rsidR="0051524F" w:rsidRPr="00243588" w:rsidRDefault="0051524F" w:rsidP="00DD7AA3">
      <w:pPr>
        <w:spacing w:before="60"/>
        <w:rPr>
          <w:color w:val="000000" w:themeColor="text1"/>
          <w:sz w:val="20"/>
          <w:szCs w:val="20"/>
        </w:rPr>
      </w:pPr>
      <w:r w:rsidRPr="00243588">
        <w:rPr>
          <w:color w:val="000000" w:themeColor="text1"/>
          <w:sz w:val="20"/>
          <w:szCs w:val="20"/>
        </w:rPr>
        <w:t>Huang, J., Henfridsson, O., Liu, M. J., &amp; Newell, S. (2017). Growing on steroids: Rapidly scaling the user base of digital ventures through digital innovaton. </w:t>
      </w:r>
      <w:r w:rsidRPr="00243588">
        <w:rPr>
          <w:i/>
          <w:iCs/>
          <w:color w:val="000000" w:themeColor="text1"/>
          <w:sz w:val="20"/>
          <w:szCs w:val="20"/>
        </w:rPr>
        <w:t>Mis Quarterly</w:t>
      </w:r>
      <w:r w:rsidRPr="00243588">
        <w:rPr>
          <w:color w:val="000000" w:themeColor="text1"/>
          <w:sz w:val="20"/>
          <w:szCs w:val="20"/>
        </w:rPr>
        <w:t>, </w:t>
      </w:r>
      <w:r w:rsidRPr="00243588">
        <w:rPr>
          <w:i/>
          <w:iCs/>
          <w:color w:val="000000" w:themeColor="text1"/>
          <w:sz w:val="20"/>
          <w:szCs w:val="20"/>
        </w:rPr>
        <w:t>41</w:t>
      </w:r>
      <w:r w:rsidRPr="00243588">
        <w:rPr>
          <w:color w:val="000000" w:themeColor="text1"/>
          <w:sz w:val="20"/>
          <w:szCs w:val="20"/>
        </w:rPr>
        <w:t>(1).</w:t>
      </w:r>
    </w:p>
    <w:p w14:paraId="15676B7E" w14:textId="77777777" w:rsidR="0051524F" w:rsidRPr="00243588" w:rsidRDefault="0051524F" w:rsidP="00DD7AA3">
      <w:pPr>
        <w:spacing w:before="60"/>
        <w:rPr>
          <w:color w:val="000000" w:themeColor="text1"/>
          <w:sz w:val="20"/>
          <w:szCs w:val="20"/>
        </w:rPr>
      </w:pPr>
      <w:r w:rsidRPr="00243588">
        <w:rPr>
          <w:color w:val="000000" w:themeColor="text1"/>
          <w:sz w:val="20"/>
          <w:szCs w:val="20"/>
        </w:rPr>
        <w:t>Hull, C. E. K., Hung, Y. T. C., Hair, N., Perotti, V., &amp; DeMartino, R. (2007). Taking advantage of digital opportunities: a typology of digital entrepreneurship. </w:t>
      </w:r>
      <w:r w:rsidRPr="00243588">
        <w:rPr>
          <w:i/>
          <w:iCs/>
          <w:color w:val="000000" w:themeColor="text1"/>
          <w:sz w:val="20"/>
          <w:szCs w:val="20"/>
        </w:rPr>
        <w:t>International Journal of Networking and Virtual Organisations</w:t>
      </w:r>
      <w:r w:rsidRPr="00243588">
        <w:rPr>
          <w:color w:val="000000" w:themeColor="text1"/>
          <w:sz w:val="20"/>
          <w:szCs w:val="20"/>
        </w:rPr>
        <w:t>, </w:t>
      </w:r>
      <w:r w:rsidRPr="00243588">
        <w:rPr>
          <w:i/>
          <w:iCs/>
          <w:color w:val="000000" w:themeColor="text1"/>
          <w:sz w:val="20"/>
          <w:szCs w:val="20"/>
        </w:rPr>
        <w:t>4</w:t>
      </w:r>
      <w:r w:rsidRPr="00243588">
        <w:rPr>
          <w:color w:val="000000" w:themeColor="text1"/>
          <w:sz w:val="20"/>
          <w:szCs w:val="20"/>
        </w:rPr>
        <w:t>(3), 290-303.</w:t>
      </w:r>
    </w:p>
    <w:p w14:paraId="3B937F30" w14:textId="77777777" w:rsidR="0051524F" w:rsidRPr="00243588" w:rsidRDefault="0051524F" w:rsidP="00DD7AA3">
      <w:pPr>
        <w:spacing w:before="60"/>
        <w:rPr>
          <w:color w:val="000000" w:themeColor="text1"/>
          <w:sz w:val="20"/>
          <w:szCs w:val="20"/>
        </w:rPr>
      </w:pPr>
      <w:r w:rsidRPr="00243588">
        <w:rPr>
          <w:color w:val="000000" w:themeColor="text1"/>
          <w:sz w:val="20"/>
          <w:szCs w:val="20"/>
        </w:rPr>
        <w:t>Ihaka, R., &amp; Gentleman, R. (1996). R: A language for data analysis and graphics. Journal of Computational and Graphical Statistics, 5(3), 299–314. https://doi.org/10.1080/10618600. 1996.10474713</w:t>
      </w:r>
    </w:p>
    <w:p w14:paraId="24833A0B" w14:textId="77777777" w:rsidR="0051524F" w:rsidRPr="00243588" w:rsidRDefault="0051524F" w:rsidP="00DD7AA3">
      <w:pPr>
        <w:spacing w:before="60"/>
        <w:rPr>
          <w:color w:val="000000" w:themeColor="text1"/>
          <w:sz w:val="20"/>
          <w:szCs w:val="20"/>
        </w:rPr>
      </w:pPr>
      <w:r w:rsidRPr="00243588">
        <w:rPr>
          <w:color w:val="000000" w:themeColor="text1"/>
          <w:sz w:val="20"/>
          <w:szCs w:val="20"/>
          <w:lang w:val="en-US"/>
        </w:rPr>
        <w:t xml:space="preserve">Jafari-Sadeghi, V., Garcia-Perez, A., Candelo, E., &amp; Couturier, J. (2021). </w:t>
      </w:r>
      <w:r w:rsidRPr="00243588">
        <w:rPr>
          <w:color w:val="000000" w:themeColor="text1"/>
          <w:sz w:val="20"/>
          <w:szCs w:val="20"/>
        </w:rPr>
        <w:t>Exploring the impact of digital transformation on technology entrepreneurship and technological market expansion: The role of technology readiness, exploration and exploitation. </w:t>
      </w:r>
      <w:r w:rsidRPr="00243588">
        <w:rPr>
          <w:i/>
          <w:iCs/>
          <w:color w:val="000000" w:themeColor="text1"/>
          <w:sz w:val="20"/>
          <w:szCs w:val="20"/>
        </w:rPr>
        <w:t>Journal of Business Research</w:t>
      </w:r>
      <w:r w:rsidRPr="00243588">
        <w:rPr>
          <w:color w:val="000000" w:themeColor="text1"/>
          <w:sz w:val="20"/>
          <w:szCs w:val="20"/>
        </w:rPr>
        <w:t>, </w:t>
      </w:r>
      <w:r w:rsidRPr="00243588">
        <w:rPr>
          <w:i/>
          <w:iCs/>
          <w:color w:val="000000" w:themeColor="text1"/>
          <w:sz w:val="20"/>
          <w:szCs w:val="20"/>
        </w:rPr>
        <w:t>124</w:t>
      </w:r>
      <w:r w:rsidRPr="00243588">
        <w:rPr>
          <w:color w:val="000000" w:themeColor="text1"/>
          <w:sz w:val="20"/>
          <w:szCs w:val="20"/>
        </w:rPr>
        <w:t>, 100-111.</w:t>
      </w:r>
    </w:p>
    <w:p w14:paraId="59567729" w14:textId="77777777" w:rsidR="0051524F" w:rsidRPr="00243588" w:rsidRDefault="0051524F" w:rsidP="00DD7AA3">
      <w:pPr>
        <w:spacing w:before="60"/>
        <w:rPr>
          <w:color w:val="000000" w:themeColor="text1"/>
          <w:sz w:val="20"/>
          <w:szCs w:val="20"/>
        </w:rPr>
      </w:pPr>
      <w:r w:rsidRPr="00243588">
        <w:rPr>
          <w:color w:val="000000" w:themeColor="text1"/>
          <w:sz w:val="20"/>
          <w:szCs w:val="20"/>
        </w:rPr>
        <w:t>Järvinen, J., &amp; Karjaluoto, H. (2015). The use of Web analytics for digital marketing performance measurement. </w:t>
      </w:r>
      <w:r w:rsidRPr="00243588">
        <w:rPr>
          <w:i/>
          <w:iCs/>
          <w:color w:val="000000" w:themeColor="text1"/>
          <w:sz w:val="20"/>
          <w:szCs w:val="20"/>
        </w:rPr>
        <w:t>Industrial Marketing Management</w:t>
      </w:r>
      <w:r w:rsidRPr="00243588">
        <w:rPr>
          <w:color w:val="000000" w:themeColor="text1"/>
          <w:sz w:val="20"/>
          <w:szCs w:val="20"/>
        </w:rPr>
        <w:t>, </w:t>
      </w:r>
      <w:r w:rsidRPr="00243588">
        <w:rPr>
          <w:i/>
          <w:iCs/>
          <w:color w:val="000000" w:themeColor="text1"/>
          <w:sz w:val="20"/>
          <w:szCs w:val="20"/>
        </w:rPr>
        <w:t>50</w:t>
      </w:r>
      <w:r w:rsidRPr="00243588">
        <w:rPr>
          <w:color w:val="000000" w:themeColor="text1"/>
          <w:sz w:val="20"/>
          <w:szCs w:val="20"/>
        </w:rPr>
        <w:t>, 117-127.</w:t>
      </w:r>
    </w:p>
    <w:p w14:paraId="65263E74" w14:textId="77777777" w:rsidR="0051524F" w:rsidRPr="00243588" w:rsidRDefault="0051524F" w:rsidP="00DD7AA3">
      <w:pPr>
        <w:spacing w:before="60"/>
        <w:rPr>
          <w:color w:val="000000" w:themeColor="text1"/>
          <w:sz w:val="20"/>
          <w:szCs w:val="20"/>
        </w:rPr>
      </w:pPr>
      <w:r w:rsidRPr="00243588">
        <w:rPr>
          <w:color w:val="000000" w:themeColor="text1"/>
          <w:sz w:val="20"/>
          <w:szCs w:val="20"/>
        </w:rPr>
        <w:t>Järvinen, J., &amp; Taiminen, H. (2016). Harnessing marketing automation for B2B content marketing. </w:t>
      </w:r>
      <w:r w:rsidRPr="00243588">
        <w:rPr>
          <w:i/>
          <w:iCs/>
          <w:color w:val="000000" w:themeColor="text1"/>
          <w:sz w:val="20"/>
          <w:szCs w:val="20"/>
        </w:rPr>
        <w:t>Industrial Marketing Management</w:t>
      </w:r>
      <w:r w:rsidRPr="00243588">
        <w:rPr>
          <w:color w:val="000000" w:themeColor="text1"/>
          <w:sz w:val="20"/>
          <w:szCs w:val="20"/>
        </w:rPr>
        <w:t>, </w:t>
      </w:r>
      <w:r w:rsidRPr="00243588">
        <w:rPr>
          <w:i/>
          <w:iCs/>
          <w:color w:val="000000" w:themeColor="text1"/>
          <w:sz w:val="20"/>
          <w:szCs w:val="20"/>
        </w:rPr>
        <w:t>54</w:t>
      </w:r>
      <w:r w:rsidRPr="00243588">
        <w:rPr>
          <w:color w:val="000000" w:themeColor="text1"/>
          <w:sz w:val="20"/>
          <w:szCs w:val="20"/>
        </w:rPr>
        <w:t>, 164-175.</w:t>
      </w:r>
    </w:p>
    <w:p w14:paraId="0736CAD3" w14:textId="77777777" w:rsidR="0051524F" w:rsidRPr="00243588" w:rsidRDefault="0051524F" w:rsidP="00DD7AA3">
      <w:pPr>
        <w:spacing w:before="60"/>
        <w:rPr>
          <w:color w:val="000000" w:themeColor="text1"/>
          <w:sz w:val="20"/>
          <w:szCs w:val="20"/>
        </w:rPr>
      </w:pPr>
      <w:r w:rsidRPr="00243588">
        <w:rPr>
          <w:color w:val="000000" w:themeColor="text1"/>
          <w:sz w:val="20"/>
          <w:szCs w:val="20"/>
        </w:rPr>
        <w:t>Kaciak, E., &amp; Louviere, J. (1990). Multiple correspondence analysis of multiple-choice experiment data. Journal of Marketing Research, 27(4), 455–465. https://doi.org/10.1177/ 002224379002700407</w:t>
      </w:r>
    </w:p>
    <w:p w14:paraId="5C0FBC98" w14:textId="77777777" w:rsidR="0051524F" w:rsidRPr="00243588" w:rsidRDefault="0051524F" w:rsidP="00DD7AA3">
      <w:pPr>
        <w:spacing w:before="60"/>
        <w:rPr>
          <w:color w:val="000000" w:themeColor="text1"/>
          <w:sz w:val="20"/>
          <w:szCs w:val="20"/>
        </w:rPr>
      </w:pPr>
      <w:r w:rsidRPr="00243588">
        <w:rPr>
          <w:color w:val="000000" w:themeColor="text1"/>
          <w:sz w:val="20"/>
          <w:szCs w:val="20"/>
        </w:rPr>
        <w:t>Kannan, P. K. (2017). Digital marketing: A framework, review and research agenda. </w:t>
      </w:r>
      <w:r w:rsidRPr="00243588">
        <w:rPr>
          <w:i/>
          <w:iCs/>
          <w:color w:val="000000" w:themeColor="text1"/>
          <w:sz w:val="20"/>
          <w:szCs w:val="20"/>
        </w:rPr>
        <w:t>International Journal of Research in Marketing</w:t>
      </w:r>
      <w:r w:rsidRPr="00243588">
        <w:rPr>
          <w:color w:val="000000" w:themeColor="text1"/>
          <w:sz w:val="20"/>
          <w:szCs w:val="20"/>
        </w:rPr>
        <w:t>, </w:t>
      </w:r>
      <w:r w:rsidRPr="00243588">
        <w:rPr>
          <w:i/>
          <w:iCs/>
          <w:color w:val="000000" w:themeColor="text1"/>
          <w:sz w:val="20"/>
          <w:szCs w:val="20"/>
        </w:rPr>
        <w:t>34</w:t>
      </w:r>
      <w:r w:rsidRPr="00243588">
        <w:rPr>
          <w:color w:val="000000" w:themeColor="text1"/>
          <w:sz w:val="20"/>
          <w:szCs w:val="20"/>
        </w:rPr>
        <w:t>(1), 22-45.</w:t>
      </w:r>
    </w:p>
    <w:p w14:paraId="62C2F90B" w14:textId="77777777" w:rsidR="0051524F" w:rsidRPr="00243588" w:rsidRDefault="0051524F" w:rsidP="00DD7AA3">
      <w:pPr>
        <w:autoSpaceDE w:val="0"/>
        <w:autoSpaceDN w:val="0"/>
        <w:adjustRightInd w:val="0"/>
        <w:spacing w:before="60"/>
        <w:rPr>
          <w:rFonts w:eastAsiaTheme="minorHAnsi"/>
          <w:color w:val="000000" w:themeColor="text1"/>
          <w:sz w:val="20"/>
          <w:szCs w:val="20"/>
          <w:lang w:eastAsia="en-US"/>
        </w:rPr>
      </w:pPr>
      <w:r w:rsidRPr="00243588">
        <w:rPr>
          <w:rFonts w:eastAsiaTheme="minorHAnsi"/>
          <w:color w:val="000000" w:themeColor="text1"/>
          <w:sz w:val="20"/>
          <w:szCs w:val="20"/>
          <w:lang w:val="es-ES" w:eastAsia="en-US"/>
        </w:rPr>
        <w:t xml:space="preserve">Kartajaya, H., Kotler, P., &amp; Hooi, D. H. (2019). </w:t>
      </w:r>
      <w:r w:rsidRPr="00243588">
        <w:rPr>
          <w:rFonts w:eastAsiaTheme="minorHAnsi"/>
          <w:color w:val="000000" w:themeColor="text1"/>
          <w:sz w:val="20"/>
          <w:szCs w:val="20"/>
          <w:lang w:eastAsia="en-US"/>
        </w:rPr>
        <w:t>Marketing 4.0: moving from traditional to digital. </w:t>
      </w:r>
      <w:r w:rsidRPr="00243588">
        <w:rPr>
          <w:rFonts w:eastAsiaTheme="minorHAnsi"/>
          <w:i/>
          <w:iCs/>
          <w:color w:val="000000" w:themeColor="text1"/>
          <w:sz w:val="20"/>
          <w:szCs w:val="20"/>
          <w:lang w:eastAsia="en-US"/>
        </w:rPr>
        <w:t>World Scientific Book Chapters</w:t>
      </w:r>
      <w:r w:rsidRPr="00243588">
        <w:rPr>
          <w:rFonts w:eastAsiaTheme="minorHAnsi"/>
          <w:color w:val="000000" w:themeColor="text1"/>
          <w:sz w:val="20"/>
          <w:szCs w:val="20"/>
          <w:lang w:eastAsia="en-US"/>
        </w:rPr>
        <w:t>, 99-123.</w:t>
      </w:r>
    </w:p>
    <w:p w14:paraId="6CD9156D" w14:textId="77777777" w:rsidR="0051524F" w:rsidRPr="00243588" w:rsidRDefault="0051524F" w:rsidP="00DD7AA3">
      <w:pPr>
        <w:spacing w:before="60"/>
        <w:rPr>
          <w:color w:val="000000" w:themeColor="text1"/>
          <w:sz w:val="20"/>
          <w:szCs w:val="20"/>
        </w:rPr>
      </w:pPr>
      <w:r w:rsidRPr="00243588">
        <w:rPr>
          <w:color w:val="000000" w:themeColor="text1"/>
          <w:sz w:val="20"/>
          <w:szCs w:val="20"/>
        </w:rPr>
        <w:t>Kaur, G. (2017). The importance of digital marketing in the tourism industry. </w:t>
      </w:r>
      <w:r w:rsidRPr="00243588">
        <w:rPr>
          <w:i/>
          <w:iCs/>
          <w:color w:val="000000" w:themeColor="text1"/>
          <w:sz w:val="20"/>
          <w:szCs w:val="20"/>
        </w:rPr>
        <w:t>International Journal of Research-Granthaalayah</w:t>
      </w:r>
      <w:r w:rsidRPr="00243588">
        <w:rPr>
          <w:color w:val="000000" w:themeColor="text1"/>
          <w:sz w:val="20"/>
          <w:szCs w:val="20"/>
        </w:rPr>
        <w:t>, </w:t>
      </w:r>
      <w:r w:rsidRPr="00243588">
        <w:rPr>
          <w:i/>
          <w:iCs/>
          <w:color w:val="000000" w:themeColor="text1"/>
          <w:sz w:val="20"/>
          <w:szCs w:val="20"/>
        </w:rPr>
        <w:t>5</w:t>
      </w:r>
      <w:r w:rsidRPr="00243588">
        <w:rPr>
          <w:color w:val="000000" w:themeColor="text1"/>
          <w:sz w:val="20"/>
          <w:szCs w:val="20"/>
        </w:rPr>
        <w:t>(6), 72-77.</w:t>
      </w:r>
    </w:p>
    <w:p w14:paraId="5F17EF28" w14:textId="77777777" w:rsidR="0051524F" w:rsidRPr="00243588" w:rsidRDefault="0051524F" w:rsidP="00DD7AA3">
      <w:pPr>
        <w:autoSpaceDE w:val="0"/>
        <w:autoSpaceDN w:val="0"/>
        <w:adjustRightInd w:val="0"/>
        <w:spacing w:before="60"/>
        <w:rPr>
          <w:rFonts w:eastAsiaTheme="minorHAnsi"/>
          <w:color w:val="000000" w:themeColor="text1"/>
          <w:sz w:val="20"/>
          <w:szCs w:val="20"/>
          <w:lang w:eastAsia="en-US"/>
        </w:rPr>
      </w:pPr>
      <w:r w:rsidRPr="00243588">
        <w:rPr>
          <w:rFonts w:eastAsiaTheme="minorHAnsi"/>
          <w:color w:val="000000" w:themeColor="text1"/>
          <w:sz w:val="20"/>
          <w:szCs w:val="20"/>
          <w:lang w:eastAsia="en-US"/>
        </w:rPr>
        <w:lastRenderedPageBreak/>
        <w:t>Keylock, M., &amp; Faulds, M. (2012). From customer loyalty to social advocacy. </w:t>
      </w:r>
      <w:r w:rsidRPr="00243588">
        <w:rPr>
          <w:rFonts w:eastAsiaTheme="minorHAnsi"/>
          <w:i/>
          <w:iCs/>
          <w:color w:val="000000" w:themeColor="text1"/>
          <w:sz w:val="20"/>
          <w:szCs w:val="20"/>
          <w:lang w:eastAsia="en-US"/>
        </w:rPr>
        <w:t>Journal of Direct, Data and Digital Marketing Practice</w:t>
      </w:r>
      <w:r w:rsidRPr="00243588">
        <w:rPr>
          <w:rFonts w:eastAsiaTheme="minorHAnsi"/>
          <w:color w:val="000000" w:themeColor="text1"/>
          <w:sz w:val="20"/>
          <w:szCs w:val="20"/>
          <w:lang w:eastAsia="en-US"/>
        </w:rPr>
        <w:t>, </w:t>
      </w:r>
      <w:r w:rsidRPr="00243588">
        <w:rPr>
          <w:rFonts w:eastAsiaTheme="minorHAnsi"/>
          <w:i/>
          <w:iCs/>
          <w:color w:val="000000" w:themeColor="text1"/>
          <w:sz w:val="20"/>
          <w:szCs w:val="20"/>
          <w:lang w:eastAsia="en-US"/>
        </w:rPr>
        <w:t>14</w:t>
      </w:r>
      <w:r w:rsidRPr="00243588">
        <w:rPr>
          <w:rFonts w:eastAsiaTheme="minorHAnsi"/>
          <w:color w:val="000000" w:themeColor="text1"/>
          <w:sz w:val="20"/>
          <w:szCs w:val="20"/>
          <w:lang w:eastAsia="en-US"/>
        </w:rPr>
        <w:t>(2), 160-165.</w:t>
      </w:r>
    </w:p>
    <w:p w14:paraId="343EB569" w14:textId="77777777" w:rsidR="0051524F" w:rsidRPr="00243588" w:rsidRDefault="0051524F" w:rsidP="00DD7AA3">
      <w:pPr>
        <w:spacing w:before="60"/>
        <w:rPr>
          <w:color w:val="000000" w:themeColor="text1"/>
          <w:sz w:val="20"/>
          <w:szCs w:val="20"/>
        </w:rPr>
      </w:pPr>
      <w:r w:rsidRPr="00243588">
        <w:rPr>
          <w:color w:val="000000" w:themeColor="text1"/>
          <w:sz w:val="20"/>
          <w:szCs w:val="20"/>
        </w:rPr>
        <w:t xml:space="preserve">Kiessling, T., Vlačić, B., &amp; Dabić, M. (2019). Mapping the future of cross-border mergers and acquisitions: A review and research Agenda. IEEE Transactions on Engineering Management, 68(1), 212–222. https://doi.org/10.1109/TEM.2019.2954799 </w:t>
      </w:r>
    </w:p>
    <w:p w14:paraId="64C25BDA" w14:textId="77777777" w:rsidR="0051524F" w:rsidRPr="00243588" w:rsidRDefault="0051524F" w:rsidP="00DD7AA3">
      <w:pPr>
        <w:spacing w:before="60"/>
        <w:rPr>
          <w:color w:val="000000" w:themeColor="text1"/>
          <w:sz w:val="20"/>
          <w:szCs w:val="20"/>
        </w:rPr>
      </w:pPr>
      <w:r w:rsidRPr="00243588">
        <w:rPr>
          <w:color w:val="000000" w:themeColor="text1"/>
          <w:sz w:val="20"/>
          <w:szCs w:val="20"/>
        </w:rPr>
        <w:t>Killian, G., &amp; McManus, K. (2015). A marketing communications approach for the digital era: Managerial guidelines for social media integration. </w:t>
      </w:r>
      <w:r w:rsidRPr="00243588">
        <w:rPr>
          <w:i/>
          <w:iCs/>
          <w:color w:val="000000" w:themeColor="text1"/>
          <w:sz w:val="20"/>
          <w:szCs w:val="20"/>
        </w:rPr>
        <w:t>Business horizons</w:t>
      </w:r>
      <w:r w:rsidRPr="00243588">
        <w:rPr>
          <w:color w:val="000000" w:themeColor="text1"/>
          <w:sz w:val="20"/>
          <w:szCs w:val="20"/>
        </w:rPr>
        <w:t>, </w:t>
      </w:r>
      <w:r w:rsidRPr="00243588">
        <w:rPr>
          <w:i/>
          <w:iCs/>
          <w:color w:val="000000" w:themeColor="text1"/>
          <w:sz w:val="20"/>
          <w:szCs w:val="20"/>
        </w:rPr>
        <w:t>58</w:t>
      </w:r>
      <w:r w:rsidRPr="00243588">
        <w:rPr>
          <w:color w:val="000000" w:themeColor="text1"/>
          <w:sz w:val="20"/>
          <w:szCs w:val="20"/>
        </w:rPr>
        <w:t>(5), 539-549.</w:t>
      </w:r>
    </w:p>
    <w:p w14:paraId="0F4AAAD1" w14:textId="77777777" w:rsidR="0051524F" w:rsidRPr="00243588" w:rsidRDefault="0051524F" w:rsidP="00DD7AA3">
      <w:pPr>
        <w:spacing w:before="60"/>
        <w:rPr>
          <w:color w:val="000000" w:themeColor="text1"/>
          <w:sz w:val="20"/>
          <w:szCs w:val="20"/>
        </w:rPr>
      </w:pPr>
      <w:r w:rsidRPr="00243588">
        <w:rPr>
          <w:color w:val="000000" w:themeColor="text1"/>
          <w:sz w:val="20"/>
          <w:szCs w:val="20"/>
        </w:rPr>
        <w:t>Kotler, P., &amp; Pfoertsch, W. (2007). Being known or being one of many: the need for brand management for business‐to‐business (B2B) companies. </w:t>
      </w:r>
      <w:r w:rsidRPr="00243588">
        <w:rPr>
          <w:i/>
          <w:iCs/>
          <w:color w:val="000000" w:themeColor="text1"/>
          <w:sz w:val="20"/>
          <w:szCs w:val="20"/>
        </w:rPr>
        <w:t>Journal of business &amp; industrial marketing</w:t>
      </w:r>
      <w:r w:rsidRPr="00243588">
        <w:rPr>
          <w:color w:val="000000" w:themeColor="text1"/>
          <w:sz w:val="20"/>
          <w:szCs w:val="20"/>
        </w:rPr>
        <w:t>.</w:t>
      </w:r>
    </w:p>
    <w:p w14:paraId="3E87C7A0" w14:textId="77777777" w:rsidR="0051524F" w:rsidRPr="00243588" w:rsidRDefault="0051524F" w:rsidP="00DD7AA3">
      <w:pPr>
        <w:spacing w:before="60"/>
        <w:rPr>
          <w:color w:val="000000" w:themeColor="text1"/>
          <w:sz w:val="20"/>
          <w:szCs w:val="20"/>
        </w:rPr>
      </w:pPr>
      <w:r w:rsidRPr="00243588">
        <w:rPr>
          <w:color w:val="000000" w:themeColor="text1"/>
          <w:sz w:val="20"/>
          <w:szCs w:val="20"/>
        </w:rPr>
        <w:t>Kraus, S., Roig-Tierno, N., &amp; Bouncken, R. B. (2019). Digital innovation and venturing: an introduction into the digitalization of entrepreneurship.</w:t>
      </w:r>
    </w:p>
    <w:p w14:paraId="7A022BB3" w14:textId="77777777" w:rsidR="0051524F" w:rsidRPr="00243588" w:rsidRDefault="0051524F" w:rsidP="00DD7AA3">
      <w:pPr>
        <w:spacing w:before="60"/>
        <w:rPr>
          <w:color w:val="000000" w:themeColor="text1"/>
          <w:sz w:val="20"/>
          <w:szCs w:val="20"/>
        </w:rPr>
      </w:pPr>
      <w:r w:rsidRPr="00243588">
        <w:rPr>
          <w:color w:val="000000" w:themeColor="text1"/>
          <w:sz w:val="20"/>
          <w:szCs w:val="20"/>
        </w:rPr>
        <w:t>Krings, W., Palmer, R., &amp; Inversini, A. (2021). Industrial marketing management digital media optimization for B2B marketing</w:t>
      </w:r>
      <w:r w:rsidRPr="00243588">
        <w:rPr>
          <w:i/>
          <w:iCs/>
          <w:color w:val="000000" w:themeColor="text1"/>
          <w:sz w:val="20"/>
          <w:szCs w:val="20"/>
        </w:rPr>
        <w:t>. Industrial Marketing Management</w:t>
      </w:r>
      <w:r w:rsidRPr="00243588">
        <w:rPr>
          <w:color w:val="000000" w:themeColor="text1"/>
          <w:sz w:val="20"/>
          <w:szCs w:val="20"/>
        </w:rPr>
        <w:t>, 93, 174-186.</w:t>
      </w:r>
    </w:p>
    <w:p w14:paraId="4053656B" w14:textId="77777777" w:rsidR="0051524F" w:rsidRPr="00243588" w:rsidRDefault="0051524F" w:rsidP="00DD7AA3">
      <w:pPr>
        <w:spacing w:before="60"/>
        <w:rPr>
          <w:color w:val="000000" w:themeColor="text1"/>
          <w:sz w:val="20"/>
          <w:szCs w:val="20"/>
        </w:rPr>
      </w:pPr>
      <w:r w:rsidRPr="00243588">
        <w:rPr>
          <w:color w:val="000000" w:themeColor="text1"/>
          <w:sz w:val="20"/>
          <w:szCs w:val="20"/>
        </w:rPr>
        <w:t>Kumar, V. (2013). </w:t>
      </w:r>
      <w:r w:rsidRPr="00243588">
        <w:rPr>
          <w:i/>
          <w:iCs/>
          <w:color w:val="000000" w:themeColor="text1"/>
          <w:sz w:val="20"/>
          <w:szCs w:val="20"/>
        </w:rPr>
        <w:t>Profitable customer engagement: Concept, metrics and strategies</w:t>
      </w:r>
      <w:r w:rsidRPr="00243588">
        <w:rPr>
          <w:color w:val="000000" w:themeColor="text1"/>
          <w:sz w:val="20"/>
          <w:szCs w:val="20"/>
        </w:rPr>
        <w:t>. SAGE Publications India.</w:t>
      </w:r>
    </w:p>
    <w:p w14:paraId="5A668938" w14:textId="77777777" w:rsidR="0051524F" w:rsidRPr="00243588" w:rsidRDefault="0051524F" w:rsidP="00DD7AA3">
      <w:pPr>
        <w:spacing w:before="60"/>
        <w:rPr>
          <w:color w:val="000000" w:themeColor="text1"/>
          <w:sz w:val="20"/>
          <w:szCs w:val="20"/>
        </w:rPr>
      </w:pPr>
      <w:r w:rsidRPr="00243588">
        <w:rPr>
          <w:color w:val="000000" w:themeColor="text1"/>
          <w:sz w:val="20"/>
          <w:szCs w:val="20"/>
        </w:rPr>
        <w:t>Laurell, C., Sandström, C., &amp; Suseno, Y. (2019). Assessing the interplay between crowdfunding and sustainability in social media. </w:t>
      </w:r>
      <w:r w:rsidRPr="00243588">
        <w:rPr>
          <w:i/>
          <w:iCs/>
          <w:color w:val="000000" w:themeColor="text1"/>
          <w:sz w:val="20"/>
          <w:szCs w:val="20"/>
        </w:rPr>
        <w:t>Technological Forecasting and Social Change</w:t>
      </w:r>
      <w:r w:rsidRPr="00243588">
        <w:rPr>
          <w:color w:val="000000" w:themeColor="text1"/>
          <w:sz w:val="20"/>
          <w:szCs w:val="20"/>
        </w:rPr>
        <w:t>, </w:t>
      </w:r>
      <w:r w:rsidRPr="00243588">
        <w:rPr>
          <w:i/>
          <w:iCs/>
          <w:color w:val="000000" w:themeColor="text1"/>
          <w:sz w:val="20"/>
          <w:szCs w:val="20"/>
        </w:rPr>
        <w:t>141</w:t>
      </w:r>
      <w:r w:rsidRPr="00243588">
        <w:rPr>
          <w:color w:val="000000" w:themeColor="text1"/>
          <w:sz w:val="20"/>
          <w:szCs w:val="20"/>
        </w:rPr>
        <w:t>, 117-127.</w:t>
      </w:r>
    </w:p>
    <w:p w14:paraId="2AAB10E5" w14:textId="77777777" w:rsidR="0051524F" w:rsidRPr="00243588" w:rsidRDefault="0051524F" w:rsidP="00DD7AA3">
      <w:pPr>
        <w:spacing w:before="60"/>
        <w:rPr>
          <w:color w:val="000000" w:themeColor="text1"/>
          <w:sz w:val="20"/>
          <w:szCs w:val="20"/>
        </w:rPr>
      </w:pPr>
      <w:r w:rsidRPr="00243588">
        <w:rPr>
          <w:color w:val="000000" w:themeColor="text1"/>
          <w:sz w:val="20"/>
          <w:szCs w:val="20"/>
        </w:rPr>
        <w:t>Leeflang, P. S., Verhoef, P. C., Dahlström, P., &amp; Freundt, T. (2014). Challenges and solutions for marketing in a digital era. </w:t>
      </w:r>
      <w:r w:rsidRPr="00243588">
        <w:rPr>
          <w:i/>
          <w:iCs/>
          <w:color w:val="000000" w:themeColor="text1"/>
          <w:sz w:val="20"/>
          <w:szCs w:val="20"/>
        </w:rPr>
        <w:t>European management journal</w:t>
      </w:r>
      <w:r w:rsidRPr="00243588">
        <w:rPr>
          <w:color w:val="000000" w:themeColor="text1"/>
          <w:sz w:val="20"/>
          <w:szCs w:val="20"/>
        </w:rPr>
        <w:t>, </w:t>
      </w:r>
      <w:r w:rsidRPr="00243588">
        <w:rPr>
          <w:i/>
          <w:iCs/>
          <w:color w:val="000000" w:themeColor="text1"/>
          <w:sz w:val="20"/>
          <w:szCs w:val="20"/>
        </w:rPr>
        <w:t>32</w:t>
      </w:r>
      <w:r w:rsidRPr="00243588">
        <w:rPr>
          <w:color w:val="000000" w:themeColor="text1"/>
          <w:sz w:val="20"/>
          <w:szCs w:val="20"/>
        </w:rPr>
        <w:t>(1), 1-12.</w:t>
      </w:r>
    </w:p>
    <w:p w14:paraId="7FB3FC13" w14:textId="77777777" w:rsidR="0051524F" w:rsidRPr="00243588" w:rsidRDefault="0051524F" w:rsidP="00DD7AA3">
      <w:pPr>
        <w:spacing w:before="60"/>
        <w:rPr>
          <w:color w:val="000000" w:themeColor="text1"/>
          <w:sz w:val="20"/>
          <w:szCs w:val="20"/>
        </w:rPr>
      </w:pPr>
      <w:r w:rsidRPr="00243588">
        <w:rPr>
          <w:color w:val="000000" w:themeColor="text1"/>
          <w:sz w:val="20"/>
          <w:szCs w:val="20"/>
        </w:rPr>
        <w:t>Lemon, K. N., &amp; Verhoef, P. C. (2016). Understanding customer experience throughout the customer journey. </w:t>
      </w:r>
      <w:r w:rsidRPr="00243588">
        <w:rPr>
          <w:i/>
          <w:iCs/>
          <w:color w:val="000000" w:themeColor="text1"/>
          <w:sz w:val="20"/>
          <w:szCs w:val="20"/>
        </w:rPr>
        <w:t>Journal of marketing</w:t>
      </w:r>
      <w:r w:rsidRPr="00243588">
        <w:rPr>
          <w:color w:val="000000" w:themeColor="text1"/>
          <w:sz w:val="20"/>
          <w:szCs w:val="20"/>
        </w:rPr>
        <w:t>, </w:t>
      </w:r>
      <w:r w:rsidRPr="00243588">
        <w:rPr>
          <w:i/>
          <w:iCs/>
          <w:color w:val="000000" w:themeColor="text1"/>
          <w:sz w:val="20"/>
          <w:szCs w:val="20"/>
        </w:rPr>
        <w:t>80</w:t>
      </w:r>
      <w:r w:rsidRPr="00243588">
        <w:rPr>
          <w:color w:val="000000" w:themeColor="text1"/>
          <w:sz w:val="20"/>
          <w:szCs w:val="20"/>
        </w:rPr>
        <w:t>(6), 69-96.</w:t>
      </w:r>
    </w:p>
    <w:p w14:paraId="36DA71C5" w14:textId="77777777" w:rsidR="0051524F" w:rsidRPr="00243588" w:rsidRDefault="0051524F" w:rsidP="00DD7AA3">
      <w:pPr>
        <w:spacing w:before="60"/>
        <w:rPr>
          <w:color w:val="000000" w:themeColor="text1"/>
          <w:sz w:val="20"/>
          <w:szCs w:val="20"/>
        </w:rPr>
      </w:pPr>
      <w:r w:rsidRPr="00243588">
        <w:rPr>
          <w:color w:val="000000" w:themeColor="text1"/>
          <w:sz w:val="20"/>
          <w:szCs w:val="20"/>
        </w:rPr>
        <w:t>Lemon, K. N., &amp; Verhoef, P. C. (2016). Understanding customer experience throughout the customer journey. </w:t>
      </w:r>
      <w:r w:rsidRPr="00243588">
        <w:rPr>
          <w:i/>
          <w:iCs/>
          <w:color w:val="000000" w:themeColor="text1"/>
          <w:sz w:val="20"/>
          <w:szCs w:val="20"/>
        </w:rPr>
        <w:t>Journal of marketing</w:t>
      </w:r>
      <w:r w:rsidRPr="00243588">
        <w:rPr>
          <w:color w:val="000000" w:themeColor="text1"/>
          <w:sz w:val="20"/>
          <w:szCs w:val="20"/>
        </w:rPr>
        <w:t>, </w:t>
      </w:r>
      <w:r w:rsidRPr="00243588">
        <w:rPr>
          <w:i/>
          <w:iCs/>
          <w:color w:val="000000" w:themeColor="text1"/>
          <w:sz w:val="20"/>
          <w:szCs w:val="20"/>
        </w:rPr>
        <w:t>80</w:t>
      </w:r>
      <w:r w:rsidRPr="00243588">
        <w:rPr>
          <w:color w:val="000000" w:themeColor="text1"/>
          <w:sz w:val="20"/>
          <w:szCs w:val="20"/>
        </w:rPr>
        <w:t>(6), 69-96.</w:t>
      </w:r>
    </w:p>
    <w:p w14:paraId="754B589F" w14:textId="77777777" w:rsidR="0051524F" w:rsidRPr="00243588" w:rsidRDefault="0051524F" w:rsidP="00DD7AA3">
      <w:pPr>
        <w:spacing w:before="60"/>
        <w:rPr>
          <w:color w:val="000000" w:themeColor="text1"/>
          <w:sz w:val="20"/>
          <w:szCs w:val="20"/>
        </w:rPr>
      </w:pPr>
      <w:r w:rsidRPr="00243588">
        <w:rPr>
          <w:color w:val="000000" w:themeColor="text1"/>
          <w:sz w:val="20"/>
          <w:szCs w:val="20"/>
        </w:rPr>
        <w:t>Ma, H., Lang, C., Liu, Y., &amp; Gao, Y. (2020). Constructing a hierarchical framework for assessing the application of big data technology in entrepreneurship education. </w:t>
      </w:r>
      <w:r w:rsidRPr="00243588">
        <w:rPr>
          <w:i/>
          <w:iCs/>
          <w:color w:val="000000" w:themeColor="text1"/>
          <w:sz w:val="20"/>
          <w:szCs w:val="20"/>
        </w:rPr>
        <w:t>Frontiers in Psychology</w:t>
      </w:r>
      <w:r w:rsidRPr="00243588">
        <w:rPr>
          <w:color w:val="000000" w:themeColor="text1"/>
          <w:sz w:val="20"/>
          <w:szCs w:val="20"/>
        </w:rPr>
        <w:t>, </w:t>
      </w:r>
      <w:r w:rsidRPr="00243588">
        <w:rPr>
          <w:i/>
          <w:iCs/>
          <w:color w:val="000000" w:themeColor="text1"/>
          <w:sz w:val="20"/>
          <w:szCs w:val="20"/>
        </w:rPr>
        <w:t>11</w:t>
      </w:r>
      <w:r w:rsidRPr="00243588">
        <w:rPr>
          <w:color w:val="000000" w:themeColor="text1"/>
          <w:sz w:val="20"/>
          <w:szCs w:val="20"/>
        </w:rPr>
        <w:t>, 2338.</w:t>
      </w:r>
    </w:p>
    <w:p w14:paraId="6693C598" w14:textId="77777777" w:rsidR="0051524F" w:rsidRPr="00243588" w:rsidRDefault="0051524F" w:rsidP="00DD7AA3">
      <w:pPr>
        <w:autoSpaceDE w:val="0"/>
        <w:autoSpaceDN w:val="0"/>
        <w:adjustRightInd w:val="0"/>
        <w:spacing w:before="60"/>
        <w:rPr>
          <w:rFonts w:eastAsiaTheme="minorHAnsi"/>
          <w:color w:val="000000" w:themeColor="text1"/>
          <w:sz w:val="20"/>
          <w:szCs w:val="20"/>
          <w:lang w:eastAsia="en-US"/>
        </w:rPr>
      </w:pPr>
      <w:r w:rsidRPr="00243588">
        <w:rPr>
          <w:rFonts w:eastAsiaTheme="minorHAnsi"/>
          <w:color w:val="000000" w:themeColor="text1"/>
          <w:sz w:val="20"/>
          <w:szCs w:val="20"/>
          <w:lang w:eastAsia="en-US"/>
        </w:rPr>
        <w:t>Makrides, A., Vrontis, D., &amp; Christofi, M. (2020). The gold rush of digital marketing: assessing prospects of building brand awareness overseas. </w:t>
      </w:r>
      <w:r w:rsidRPr="00243588">
        <w:rPr>
          <w:rFonts w:eastAsiaTheme="minorHAnsi"/>
          <w:i/>
          <w:iCs/>
          <w:color w:val="000000" w:themeColor="text1"/>
          <w:sz w:val="20"/>
          <w:szCs w:val="20"/>
          <w:lang w:eastAsia="en-US"/>
        </w:rPr>
        <w:t>Business Perspectives and Research</w:t>
      </w:r>
      <w:r w:rsidRPr="00243588">
        <w:rPr>
          <w:rFonts w:eastAsiaTheme="minorHAnsi"/>
          <w:color w:val="000000" w:themeColor="text1"/>
          <w:sz w:val="20"/>
          <w:szCs w:val="20"/>
          <w:lang w:eastAsia="en-US"/>
        </w:rPr>
        <w:t>, </w:t>
      </w:r>
      <w:r w:rsidRPr="00243588">
        <w:rPr>
          <w:rFonts w:eastAsiaTheme="minorHAnsi"/>
          <w:i/>
          <w:iCs/>
          <w:color w:val="000000" w:themeColor="text1"/>
          <w:sz w:val="20"/>
          <w:szCs w:val="20"/>
          <w:lang w:eastAsia="en-US"/>
        </w:rPr>
        <w:t>8</w:t>
      </w:r>
      <w:r w:rsidRPr="00243588">
        <w:rPr>
          <w:rFonts w:eastAsiaTheme="minorHAnsi"/>
          <w:color w:val="000000" w:themeColor="text1"/>
          <w:sz w:val="20"/>
          <w:szCs w:val="20"/>
          <w:lang w:eastAsia="en-US"/>
        </w:rPr>
        <w:t>(1), 4-20.</w:t>
      </w:r>
    </w:p>
    <w:p w14:paraId="4E103F8B" w14:textId="77777777" w:rsidR="0051524F" w:rsidRPr="00243588" w:rsidRDefault="0051524F" w:rsidP="00DD7AA3">
      <w:pPr>
        <w:spacing w:before="60"/>
        <w:rPr>
          <w:color w:val="000000" w:themeColor="text1"/>
          <w:sz w:val="20"/>
          <w:szCs w:val="20"/>
        </w:rPr>
      </w:pPr>
      <w:r w:rsidRPr="00243588">
        <w:rPr>
          <w:color w:val="000000" w:themeColor="text1"/>
          <w:sz w:val="20"/>
          <w:szCs w:val="20"/>
          <w:lang w:val="es-ES"/>
        </w:rPr>
        <w:t xml:space="preserve">Mariani, M. M., &amp; Nambisan, S. (2021). </w:t>
      </w:r>
      <w:r w:rsidRPr="00243588">
        <w:rPr>
          <w:color w:val="000000" w:themeColor="text1"/>
          <w:sz w:val="20"/>
          <w:szCs w:val="20"/>
        </w:rPr>
        <w:t>Innovation analytics and digital innovation experimentation: the rise of research-driven online review platforms. </w:t>
      </w:r>
      <w:r w:rsidRPr="00243588">
        <w:rPr>
          <w:i/>
          <w:iCs/>
          <w:color w:val="000000" w:themeColor="text1"/>
          <w:sz w:val="20"/>
          <w:szCs w:val="20"/>
        </w:rPr>
        <w:t>Technological Forecasting and Social Change</w:t>
      </w:r>
      <w:r w:rsidRPr="00243588">
        <w:rPr>
          <w:color w:val="000000" w:themeColor="text1"/>
          <w:sz w:val="20"/>
          <w:szCs w:val="20"/>
        </w:rPr>
        <w:t>, </w:t>
      </w:r>
      <w:r w:rsidRPr="00243588">
        <w:rPr>
          <w:i/>
          <w:iCs/>
          <w:color w:val="000000" w:themeColor="text1"/>
          <w:sz w:val="20"/>
          <w:szCs w:val="20"/>
        </w:rPr>
        <w:t>172</w:t>
      </w:r>
      <w:r w:rsidRPr="00243588">
        <w:rPr>
          <w:color w:val="000000" w:themeColor="text1"/>
          <w:sz w:val="20"/>
          <w:szCs w:val="20"/>
        </w:rPr>
        <w:t>, 121009.</w:t>
      </w:r>
    </w:p>
    <w:p w14:paraId="6062A3D7" w14:textId="77777777" w:rsidR="0051524F" w:rsidRPr="00243588" w:rsidRDefault="0051524F" w:rsidP="00DD7AA3">
      <w:pPr>
        <w:spacing w:before="60"/>
        <w:rPr>
          <w:color w:val="000000" w:themeColor="text1"/>
          <w:sz w:val="20"/>
          <w:szCs w:val="20"/>
        </w:rPr>
      </w:pPr>
      <w:r w:rsidRPr="00243588">
        <w:rPr>
          <w:color w:val="000000" w:themeColor="text1"/>
          <w:sz w:val="20"/>
          <w:szCs w:val="20"/>
        </w:rPr>
        <w:t>Masínová, V., &amp; Svandová, Z. (2014, September). Factors defining satisfaction and loyalty of the online shopping customers within e-commerce and cyber entrepreneurship. In </w:t>
      </w:r>
      <w:r w:rsidRPr="00243588">
        <w:rPr>
          <w:i/>
          <w:iCs/>
          <w:color w:val="000000" w:themeColor="text1"/>
          <w:sz w:val="20"/>
          <w:szCs w:val="20"/>
        </w:rPr>
        <w:t>Proceedings of the 9th European Conference on Innovation and Entrepreneurship</w:t>
      </w:r>
      <w:r w:rsidRPr="00243588">
        <w:rPr>
          <w:color w:val="000000" w:themeColor="text1"/>
          <w:sz w:val="20"/>
          <w:szCs w:val="20"/>
        </w:rPr>
        <w:t> (pp. 539-555).</w:t>
      </w:r>
    </w:p>
    <w:p w14:paraId="433461F8" w14:textId="77777777" w:rsidR="0051524F" w:rsidRPr="00243588" w:rsidRDefault="0051524F" w:rsidP="00DD7AA3">
      <w:pPr>
        <w:autoSpaceDE w:val="0"/>
        <w:autoSpaceDN w:val="0"/>
        <w:adjustRightInd w:val="0"/>
        <w:spacing w:before="60"/>
        <w:rPr>
          <w:rFonts w:eastAsiaTheme="minorHAnsi"/>
          <w:color w:val="000000" w:themeColor="text1"/>
          <w:sz w:val="20"/>
          <w:szCs w:val="20"/>
          <w:lang w:eastAsia="en-US"/>
        </w:rPr>
      </w:pPr>
      <w:r w:rsidRPr="00243588">
        <w:rPr>
          <w:rFonts w:eastAsiaTheme="minorHAnsi"/>
          <w:color w:val="000000" w:themeColor="text1"/>
          <w:sz w:val="20"/>
          <w:szCs w:val="20"/>
          <w:lang w:eastAsia="en-US"/>
        </w:rPr>
        <w:t>Massari, P., &amp; Passiante, G. (2006). Customer satisfaction and loyalty in a digital environment: An empirical test. </w:t>
      </w:r>
      <w:r w:rsidRPr="00243588">
        <w:rPr>
          <w:rFonts w:eastAsiaTheme="minorHAnsi"/>
          <w:i/>
          <w:iCs/>
          <w:color w:val="000000" w:themeColor="text1"/>
          <w:sz w:val="20"/>
          <w:szCs w:val="20"/>
          <w:lang w:eastAsia="en-US"/>
        </w:rPr>
        <w:t>Journal of Consumer Marketing</w:t>
      </w:r>
      <w:r w:rsidRPr="00243588">
        <w:rPr>
          <w:rFonts w:eastAsiaTheme="minorHAnsi"/>
          <w:color w:val="000000" w:themeColor="text1"/>
          <w:sz w:val="20"/>
          <w:szCs w:val="20"/>
          <w:lang w:eastAsia="en-US"/>
        </w:rPr>
        <w:t>.</w:t>
      </w:r>
    </w:p>
    <w:p w14:paraId="4B9F5264" w14:textId="77777777" w:rsidR="0051524F" w:rsidRPr="00243588" w:rsidRDefault="0051524F" w:rsidP="00DD7AA3">
      <w:pPr>
        <w:spacing w:before="60"/>
        <w:rPr>
          <w:color w:val="000000" w:themeColor="text1"/>
          <w:sz w:val="20"/>
          <w:szCs w:val="20"/>
        </w:rPr>
      </w:pPr>
      <w:r w:rsidRPr="00243588">
        <w:rPr>
          <w:color w:val="000000" w:themeColor="text1"/>
          <w:sz w:val="20"/>
          <w:szCs w:val="20"/>
        </w:rPr>
        <w:t>Mazzucchelli, A., Gurioli, M., Graziano, D., Quacquarelli, B., &amp; Aouina-Mejri, C. (2021). How to fight against food waste in the digital era: Key factors for a successful food sharing platform. </w:t>
      </w:r>
      <w:r w:rsidRPr="00243588">
        <w:rPr>
          <w:i/>
          <w:iCs/>
          <w:color w:val="000000" w:themeColor="text1"/>
          <w:sz w:val="20"/>
          <w:szCs w:val="20"/>
        </w:rPr>
        <w:t>Journal of Business Research</w:t>
      </w:r>
      <w:r w:rsidRPr="00243588">
        <w:rPr>
          <w:color w:val="000000" w:themeColor="text1"/>
          <w:sz w:val="20"/>
          <w:szCs w:val="20"/>
        </w:rPr>
        <w:t>, </w:t>
      </w:r>
      <w:r w:rsidRPr="00243588">
        <w:rPr>
          <w:i/>
          <w:iCs/>
          <w:color w:val="000000" w:themeColor="text1"/>
          <w:sz w:val="20"/>
          <w:szCs w:val="20"/>
        </w:rPr>
        <w:t>124</w:t>
      </w:r>
      <w:r w:rsidRPr="00243588">
        <w:rPr>
          <w:color w:val="000000" w:themeColor="text1"/>
          <w:sz w:val="20"/>
          <w:szCs w:val="20"/>
        </w:rPr>
        <w:t>, 47-58.</w:t>
      </w:r>
    </w:p>
    <w:p w14:paraId="3A28A45D" w14:textId="77777777" w:rsidR="0051524F" w:rsidRPr="00243588" w:rsidRDefault="0051524F" w:rsidP="00DD7AA3">
      <w:pPr>
        <w:spacing w:before="60"/>
        <w:rPr>
          <w:color w:val="000000" w:themeColor="text1"/>
          <w:sz w:val="20"/>
          <w:szCs w:val="20"/>
        </w:rPr>
      </w:pPr>
      <w:r w:rsidRPr="00243588">
        <w:rPr>
          <w:color w:val="000000" w:themeColor="text1"/>
          <w:sz w:val="20"/>
          <w:szCs w:val="20"/>
          <w:lang w:val="es-ES"/>
        </w:rPr>
        <w:t xml:space="preserve">Millman, C., &amp; El-Gohary, H. (2011). </w:t>
      </w:r>
      <w:r w:rsidRPr="00243588">
        <w:rPr>
          <w:color w:val="000000" w:themeColor="text1"/>
          <w:sz w:val="20"/>
          <w:szCs w:val="20"/>
        </w:rPr>
        <w:t>New Digital Media Marketing and Micro Business: A UK perspective. </w:t>
      </w:r>
      <w:r w:rsidRPr="00243588">
        <w:rPr>
          <w:i/>
          <w:iCs/>
          <w:color w:val="000000" w:themeColor="text1"/>
          <w:sz w:val="20"/>
          <w:szCs w:val="20"/>
        </w:rPr>
        <w:t>International Journal of Online Marketing (IJOM)</w:t>
      </w:r>
      <w:r w:rsidRPr="00243588">
        <w:rPr>
          <w:color w:val="000000" w:themeColor="text1"/>
          <w:sz w:val="20"/>
          <w:szCs w:val="20"/>
        </w:rPr>
        <w:t>, </w:t>
      </w:r>
      <w:r w:rsidRPr="00243588">
        <w:rPr>
          <w:i/>
          <w:iCs/>
          <w:color w:val="000000" w:themeColor="text1"/>
          <w:sz w:val="20"/>
          <w:szCs w:val="20"/>
        </w:rPr>
        <w:t>1</w:t>
      </w:r>
      <w:r w:rsidRPr="00243588">
        <w:rPr>
          <w:color w:val="000000" w:themeColor="text1"/>
          <w:sz w:val="20"/>
          <w:szCs w:val="20"/>
        </w:rPr>
        <w:t>(1), 41-62.</w:t>
      </w:r>
    </w:p>
    <w:p w14:paraId="44365C0D" w14:textId="77777777" w:rsidR="0051524F" w:rsidRPr="00243588" w:rsidRDefault="0051524F" w:rsidP="00DD7AA3">
      <w:pPr>
        <w:spacing w:before="60"/>
        <w:rPr>
          <w:color w:val="000000" w:themeColor="text1"/>
          <w:sz w:val="20"/>
          <w:szCs w:val="20"/>
        </w:rPr>
      </w:pPr>
      <w:r w:rsidRPr="00243588">
        <w:rPr>
          <w:color w:val="000000" w:themeColor="text1"/>
          <w:sz w:val="20"/>
          <w:szCs w:val="20"/>
          <w:lang w:val="es-ES"/>
        </w:rPr>
        <w:t xml:space="preserve">Nambisan, S., &amp; Baron, R. A. (2019). </w:t>
      </w:r>
      <w:r w:rsidRPr="00243588">
        <w:rPr>
          <w:color w:val="000000" w:themeColor="text1"/>
          <w:sz w:val="20"/>
          <w:szCs w:val="20"/>
        </w:rPr>
        <w:t>On the costs of digital entrepreneurship: Role conflict, stress, and venture performance in digital platform-based ecosystems. </w:t>
      </w:r>
      <w:r w:rsidRPr="00243588">
        <w:rPr>
          <w:i/>
          <w:iCs/>
          <w:color w:val="000000" w:themeColor="text1"/>
          <w:sz w:val="20"/>
          <w:szCs w:val="20"/>
        </w:rPr>
        <w:t>Journal of Business Research</w:t>
      </w:r>
      <w:r w:rsidRPr="00243588">
        <w:rPr>
          <w:color w:val="000000" w:themeColor="text1"/>
          <w:sz w:val="20"/>
          <w:szCs w:val="20"/>
        </w:rPr>
        <w:t>.</w:t>
      </w:r>
    </w:p>
    <w:p w14:paraId="74763783" w14:textId="77777777" w:rsidR="0051524F" w:rsidRPr="00243588" w:rsidRDefault="0051524F" w:rsidP="00DD7AA3">
      <w:pPr>
        <w:autoSpaceDE w:val="0"/>
        <w:autoSpaceDN w:val="0"/>
        <w:adjustRightInd w:val="0"/>
        <w:spacing w:before="60"/>
        <w:rPr>
          <w:rFonts w:eastAsiaTheme="minorHAnsi"/>
          <w:color w:val="000000" w:themeColor="text1"/>
          <w:sz w:val="20"/>
          <w:szCs w:val="20"/>
          <w:lang w:eastAsia="en-US"/>
        </w:rPr>
      </w:pPr>
      <w:r w:rsidRPr="00243588">
        <w:rPr>
          <w:rFonts w:eastAsiaTheme="minorHAnsi"/>
          <w:color w:val="000000" w:themeColor="text1"/>
          <w:sz w:val="20"/>
          <w:szCs w:val="20"/>
          <w:lang w:eastAsia="en-US"/>
        </w:rPr>
        <w:t xml:space="preserve">Nenadic, O., &amp; Greenacre, M. (2007). Correspondence analysis in R, with two-and three-dimensional graphics: The ca package. Journal of Statistical Software, 20(3). http:// resolver.sub.uni-goettingen.de/purl?gs-1/5892 </w:t>
      </w:r>
    </w:p>
    <w:p w14:paraId="763C7FCB" w14:textId="77777777" w:rsidR="0051524F" w:rsidRPr="00243588" w:rsidRDefault="0051524F" w:rsidP="00DD7AA3">
      <w:pPr>
        <w:spacing w:before="60"/>
        <w:rPr>
          <w:color w:val="000000" w:themeColor="text1"/>
          <w:sz w:val="20"/>
          <w:szCs w:val="20"/>
          <w:lang w:val="es-ES"/>
        </w:rPr>
      </w:pPr>
      <w:r w:rsidRPr="00243588">
        <w:rPr>
          <w:color w:val="000000" w:themeColor="text1"/>
          <w:sz w:val="20"/>
          <w:szCs w:val="20"/>
        </w:rPr>
        <w:t>Nosova, S., Norkina, A., Makar, S., &amp; Fadeicheva, G. (2021). Digital transformation as a new paradigm of economic policy. </w:t>
      </w:r>
      <w:r w:rsidRPr="00243588">
        <w:rPr>
          <w:i/>
          <w:iCs/>
          <w:color w:val="000000" w:themeColor="text1"/>
          <w:sz w:val="20"/>
          <w:szCs w:val="20"/>
          <w:lang w:val="es-ES"/>
        </w:rPr>
        <w:t>Procedia Computer Science</w:t>
      </w:r>
      <w:r w:rsidRPr="00243588">
        <w:rPr>
          <w:color w:val="000000" w:themeColor="text1"/>
          <w:sz w:val="20"/>
          <w:szCs w:val="20"/>
          <w:lang w:val="es-ES"/>
        </w:rPr>
        <w:t>, </w:t>
      </w:r>
      <w:r w:rsidRPr="00243588">
        <w:rPr>
          <w:i/>
          <w:iCs/>
          <w:color w:val="000000" w:themeColor="text1"/>
          <w:sz w:val="20"/>
          <w:szCs w:val="20"/>
          <w:lang w:val="es-ES"/>
        </w:rPr>
        <w:t>190</w:t>
      </w:r>
      <w:r w:rsidRPr="00243588">
        <w:rPr>
          <w:color w:val="000000" w:themeColor="text1"/>
          <w:sz w:val="20"/>
          <w:szCs w:val="20"/>
          <w:lang w:val="es-ES"/>
        </w:rPr>
        <w:t>, 657-665.</w:t>
      </w:r>
    </w:p>
    <w:p w14:paraId="09FF7B78" w14:textId="77777777" w:rsidR="0051524F" w:rsidRPr="00243588" w:rsidRDefault="0051524F" w:rsidP="00DD7AA3">
      <w:pPr>
        <w:spacing w:before="60"/>
        <w:rPr>
          <w:color w:val="000000" w:themeColor="text1"/>
          <w:sz w:val="20"/>
          <w:szCs w:val="20"/>
        </w:rPr>
      </w:pPr>
      <w:r w:rsidRPr="00243588">
        <w:rPr>
          <w:color w:val="000000" w:themeColor="text1"/>
          <w:sz w:val="20"/>
          <w:szCs w:val="20"/>
        </w:rPr>
        <w:t>Obschonka, M., &amp; Audretsch, D. B. (2020). Artificial intelligence and big data in entrepreneurship: a new era has begun. </w:t>
      </w:r>
      <w:r w:rsidRPr="00243588">
        <w:rPr>
          <w:i/>
          <w:iCs/>
          <w:color w:val="000000" w:themeColor="text1"/>
          <w:sz w:val="20"/>
          <w:szCs w:val="20"/>
        </w:rPr>
        <w:t>Small Business Economics</w:t>
      </w:r>
      <w:r w:rsidRPr="00243588">
        <w:rPr>
          <w:color w:val="000000" w:themeColor="text1"/>
          <w:sz w:val="20"/>
          <w:szCs w:val="20"/>
        </w:rPr>
        <w:t>, </w:t>
      </w:r>
      <w:r w:rsidRPr="00243588">
        <w:rPr>
          <w:i/>
          <w:iCs/>
          <w:color w:val="000000" w:themeColor="text1"/>
          <w:sz w:val="20"/>
          <w:szCs w:val="20"/>
        </w:rPr>
        <w:t>55</w:t>
      </w:r>
      <w:r w:rsidRPr="00243588">
        <w:rPr>
          <w:color w:val="000000" w:themeColor="text1"/>
          <w:sz w:val="20"/>
          <w:szCs w:val="20"/>
        </w:rPr>
        <w:t>(3), 529-539.</w:t>
      </w:r>
    </w:p>
    <w:p w14:paraId="293073A7" w14:textId="77777777" w:rsidR="0051524F" w:rsidRPr="00243588" w:rsidRDefault="0051524F" w:rsidP="00DD7AA3">
      <w:pPr>
        <w:spacing w:before="60"/>
        <w:rPr>
          <w:color w:val="000000" w:themeColor="text1"/>
          <w:sz w:val="20"/>
          <w:szCs w:val="20"/>
        </w:rPr>
      </w:pPr>
      <w:r w:rsidRPr="00243588">
        <w:rPr>
          <w:rFonts w:eastAsiaTheme="minorHAnsi"/>
          <w:color w:val="000000" w:themeColor="text1"/>
          <w:sz w:val="20"/>
          <w:szCs w:val="20"/>
          <w:lang w:val="es-ES" w:eastAsia="en-US"/>
        </w:rPr>
        <w:t xml:space="preserve">Palos-Sanchez, P. R., Saura, J. R., &amp; Debasa, F. (2018). </w:t>
      </w:r>
      <w:r w:rsidRPr="00243588">
        <w:rPr>
          <w:rFonts w:eastAsiaTheme="minorHAnsi"/>
          <w:color w:val="000000" w:themeColor="text1"/>
          <w:sz w:val="20"/>
          <w:szCs w:val="20"/>
          <w:lang w:eastAsia="en-US"/>
        </w:rPr>
        <w:t>The influence of social networks on the development of recruitment actions that favor user interface design and conversions in mobile applications powered by linked data. </w:t>
      </w:r>
      <w:r w:rsidRPr="00243588">
        <w:rPr>
          <w:rFonts w:eastAsiaTheme="minorHAnsi"/>
          <w:i/>
          <w:iCs/>
          <w:color w:val="000000" w:themeColor="text1"/>
          <w:sz w:val="20"/>
          <w:szCs w:val="20"/>
          <w:lang w:eastAsia="en-US"/>
        </w:rPr>
        <w:t>Mobile Information Systems</w:t>
      </w:r>
      <w:r w:rsidRPr="00243588">
        <w:rPr>
          <w:rFonts w:eastAsiaTheme="minorHAnsi"/>
          <w:color w:val="000000" w:themeColor="text1"/>
          <w:sz w:val="20"/>
          <w:szCs w:val="20"/>
          <w:lang w:eastAsia="en-US"/>
        </w:rPr>
        <w:t>, </w:t>
      </w:r>
      <w:r w:rsidRPr="00243588">
        <w:rPr>
          <w:rFonts w:eastAsiaTheme="minorHAnsi"/>
          <w:i/>
          <w:iCs/>
          <w:color w:val="000000" w:themeColor="text1"/>
          <w:sz w:val="20"/>
          <w:szCs w:val="20"/>
          <w:lang w:eastAsia="en-US"/>
        </w:rPr>
        <w:t>2018</w:t>
      </w:r>
      <w:r w:rsidRPr="00243588">
        <w:rPr>
          <w:rFonts w:eastAsiaTheme="minorHAnsi"/>
          <w:color w:val="000000" w:themeColor="text1"/>
          <w:sz w:val="20"/>
          <w:szCs w:val="20"/>
          <w:lang w:eastAsia="en-US"/>
        </w:rPr>
        <w:t>.</w:t>
      </w:r>
    </w:p>
    <w:p w14:paraId="42D184F7" w14:textId="77777777" w:rsidR="0051524F" w:rsidRPr="00243588" w:rsidRDefault="0051524F" w:rsidP="00DD7AA3">
      <w:pPr>
        <w:spacing w:before="60"/>
        <w:rPr>
          <w:color w:val="000000" w:themeColor="text1"/>
          <w:sz w:val="20"/>
          <w:szCs w:val="20"/>
        </w:rPr>
      </w:pPr>
      <w:r w:rsidRPr="00243588">
        <w:rPr>
          <w:color w:val="000000" w:themeColor="text1"/>
          <w:sz w:val="20"/>
          <w:szCs w:val="20"/>
        </w:rPr>
        <w:t>Parris, D. L., &amp; Peachey, J. W. (2013). A systematic literature review of servant leadership theory in organizational contexts. </w:t>
      </w:r>
      <w:r w:rsidRPr="00243588">
        <w:rPr>
          <w:i/>
          <w:iCs/>
          <w:color w:val="000000" w:themeColor="text1"/>
          <w:sz w:val="20"/>
          <w:szCs w:val="20"/>
        </w:rPr>
        <w:t>Journal of business ethics</w:t>
      </w:r>
      <w:r w:rsidRPr="00243588">
        <w:rPr>
          <w:color w:val="000000" w:themeColor="text1"/>
          <w:sz w:val="20"/>
          <w:szCs w:val="20"/>
        </w:rPr>
        <w:t>, </w:t>
      </w:r>
      <w:r w:rsidRPr="00243588">
        <w:rPr>
          <w:i/>
          <w:iCs/>
          <w:color w:val="000000" w:themeColor="text1"/>
          <w:sz w:val="20"/>
          <w:szCs w:val="20"/>
        </w:rPr>
        <w:t>113</w:t>
      </w:r>
      <w:r w:rsidRPr="00243588">
        <w:rPr>
          <w:color w:val="000000" w:themeColor="text1"/>
          <w:sz w:val="20"/>
          <w:szCs w:val="20"/>
        </w:rPr>
        <w:t>(3), 377-393.</w:t>
      </w:r>
    </w:p>
    <w:p w14:paraId="7AE6D384" w14:textId="77777777" w:rsidR="0051524F" w:rsidRPr="00243588" w:rsidRDefault="0051524F" w:rsidP="00DD7AA3">
      <w:pPr>
        <w:spacing w:before="60"/>
        <w:rPr>
          <w:color w:val="000000" w:themeColor="text1"/>
          <w:sz w:val="20"/>
          <w:szCs w:val="20"/>
        </w:rPr>
      </w:pPr>
      <w:r w:rsidRPr="00243588">
        <w:rPr>
          <w:color w:val="000000" w:themeColor="text1"/>
          <w:sz w:val="20"/>
          <w:szCs w:val="20"/>
        </w:rPr>
        <w:t>Pattinson, H. M. (2016). A neo-Schumpeterian perspective of innovation, entrepreneurship and entrepreneurial marketing in the age of digitisation. </w:t>
      </w:r>
      <w:r w:rsidRPr="00243588">
        <w:rPr>
          <w:i/>
          <w:iCs/>
          <w:color w:val="000000" w:themeColor="text1"/>
          <w:sz w:val="20"/>
          <w:szCs w:val="20"/>
        </w:rPr>
        <w:t>International Journal of Business Environment</w:t>
      </w:r>
      <w:r w:rsidRPr="00243588">
        <w:rPr>
          <w:color w:val="000000" w:themeColor="text1"/>
          <w:sz w:val="20"/>
          <w:szCs w:val="20"/>
        </w:rPr>
        <w:t>, </w:t>
      </w:r>
      <w:r w:rsidRPr="00243588">
        <w:rPr>
          <w:i/>
          <w:iCs/>
          <w:color w:val="000000" w:themeColor="text1"/>
          <w:sz w:val="20"/>
          <w:szCs w:val="20"/>
        </w:rPr>
        <w:t>8</w:t>
      </w:r>
      <w:r w:rsidRPr="00243588">
        <w:rPr>
          <w:color w:val="000000" w:themeColor="text1"/>
          <w:sz w:val="20"/>
          <w:szCs w:val="20"/>
        </w:rPr>
        <w:t>(2), 87-104.</w:t>
      </w:r>
    </w:p>
    <w:p w14:paraId="044D5C5A" w14:textId="77777777" w:rsidR="0051524F" w:rsidRPr="00243588" w:rsidRDefault="0051524F" w:rsidP="00DD7AA3">
      <w:pPr>
        <w:spacing w:before="60"/>
        <w:rPr>
          <w:color w:val="000000" w:themeColor="text1"/>
          <w:sz w:val="20"/>
          <w:szCs w:val="20"/>
        </w:rPr>
      </w:pPr>
      <w:r w:rsidRPr="00243588">
        <w:rPr>
          <w:color w:val="000000" w:themeColor="text1"/>
          <w:sz w:val="20"/>
          <w:szCs w:val="20"/>
        </w:rPr>
        <w:lastRenderedPageBreak/>
        <w:t>Pradhan, P., Nigam, D., &amp; Ck, T. (2018). Digital marketing and SMES: An identification of research gap via archives of past research. </w:t>
      </w:r>
      <w:r w:rsidRPr="00243588">
        <w:rPr>
          <w:i/>
          <w:iCs/>
          <w:color w:val="000000" w:themeColor="text1"/>
          <w:sz w:val="20"/>
          <w:szCs w:val="20"/>
        </w:rPr>
        <w:t>Journal of Internet Banking and Commerce</w:t>
      </w:r>
      <w:r w:rsidRPr="00243588">
        <w:rPr>
          <w:color w:val="000000" w:themeColor="text1"/>
          <w:sz w:val="20"/>
          <w:szCs w:val="20"/>
        </w:rPr>
        <w:t>, </w:t>
      </w:r>
      <w:r w:rsidRPr="00243588">
        <w:rPr>
          <w:i/>
          <w:iCs/>
          <w:color w:val="000000" w:themeColor="text1"/>
          <w:sz w:val="20"/>
          <w:szCs w:val="20"/>
        </w:rPr>
        <w:t>23</w:t>
      </w:r>
      <w:r w:rsidRPr="00243588">
        <w:rPr>
          <w:color w:val="000000" w:themeColor="text1"/>
          <w:sz w:val="20"/>
          <w:szCs w:val="20"/>
        </w:rPr>
        <w:t>(1), 1-14.</w:t>
      </w:r>
    </w:p>
    <w:p w14:paraId="26DCA3AA" w14:textId="77777777" w:rsidR="0051524F" w:rsidRPr="00243588" w:rsidRDefault="0051524F" w:rsidP="00DD7AA3">
      <w:pPr>
        <w:spacing w:before="60"/>
        <w:rPr>
          <w:color w:val="000000" w:themeColor="text1"/>
          <w:sz w:val="20"/>
          <w:szCs w:val="20"/>
        </w:rPr>
      </w:pPr>
      <w:r w:rsidRPr="00243588">
        <w:rPr>
          <w:color w:val="000000" w:themeColor="text1"/>
          <w:sz w:val="20"/>
          <w:szCs w:val="20"/>
        </w:rPr>
        <w:t>Purnomo, A., Susanti, T., Sari, A. K., Firdaus, M., &amp; Dewi, R. (2020, August). A Study of Digital Entrepreneurship through Bibliometric Visualizing from 1993 to 2019. In </w:t>
      </w:r>
      <w:r w:rsidRPr="00243588">
        <w:rPr>
          <w:i/>
          <w:iCs/>
          <w:color w:val="000000" w:themeColor="text1"/>
          <w:sz w:val="20"/>
          <w:szCs w:val="20"/>
        </w:rPr>
        <w:t>2020 International Conference on Information Management and Technology (ICIMTech)</w:t>
      </w:r>
      <w:r w:rsidRPr="00243588">
        <w:rPr>
          <w:color w:val="000000" w:themeColor="text1"/>
          <w:sz w:val="20"/>
          <w:szCs w:val="20"/>
        </w:rPr>
        <w:t> (pp. 911-915). IEEE.</w:t>
      </w:r>
    </w:p>
    <w:p w14:paraId="797F88B8" w14:textId="77777777" w:rsidR="0051524F" w:rsidRPr="00243588" w:rsidRDefault="0051524F" w:rsidP="00DD7AA3">
      <w:pPr>
        <w:autoSpaceDE w:val="0"/>
        <w:autoSpaceDN w:val="0"/>
        <w:adjustRightInd w:val="0"/>
        <w:spacing w:before="60"/>
        <w:rPr>
          <w:rFonts w:eastAsiaTheme="minorHAnsi"/>
          <w:color w:val="000000" w:themeColor="text1"/>
          <w:sz w:val="20"/>
          <w:szCs w:val="20"/>
          <w:lang w:eastAsia="en-US"/>
        </w:rPr>
      </w:pPr>
      <w:r w:rsidRPr="00243588">
        <w:rPr>
          <w:rFonts w:eastAsiaTheme="minorHAnsi"/>
          <w:color w:val="000000" w:themeColor="text1"/>
          <w:sz w:val="20"/>
          <w:szCs w:val="20"/>
          <w:lang w:val="es-ES" w:eastAsia="en-US"/>
        </w:rPr>
        <w:t xml:space="preserve">Raj, A. S., Shagirbasha, S., &amp; Madhan, K. (2021). </w:t>
      </w:r>
      <w:r w:rsidRPr="00243588">
        <w:rPr>
          <w:rFonts w:eastAsiaTheme="minorHAnsi"/>
          <w:color w:val="000000" w:themeColor="text1"/>
          <w:sz w:val="20"/>
          <w:szCs w:val="20"/>
          <w:lang w:eastAsia="en-US"/>
        </w:rPr>
        <w:t>A model for lead conversions through cold calling in startup B2B services firms in India: a sense-making derivation. </w:t>
      </w:r>
      <w:r w:rsidRPr="00243588">
        <w:rPr>
          <w:rFonts w:eastAsiaTheme="minorHAnsi"/>
          <w:i/>
          <w:iCs/>
          <w:color w:val="000000" w:themeColor="text1"/>
          <w:sz w:val="20"/>
          <w:szCs w:val="20"/>
          <w:lang w:eastAsia="en-US"/>
        </w:rPr>
        <w:t>South Asian Journal of Business Studies</w:t>
      </w:r>
      <w:r w:rsidRPr="00243588">
        <w:rPr>
          <w:rFonts w:eastAsiaTheme="minorHAnsi"/>
          <w:color w:val="000000" w:themeColor="text1"/>
          <w:sz w:val="20"/>
          <w:szCs w:val="20"/>
          <w:lang w:eastAsia="en-US"/>
        </w:rPr>
        <w:t>.</w:t>
      </w:r>
    </w:p>
    <w:p w14:paraId="2CAD047D" w14:textId="77777777" w:rsidR="0051524F" w:rsidRPr="00243588" w:rsidRDefault="0051524F" w:rsidP="00DD7AA3">
      <w:pPr>
        <w:spacing w:before="60"/>
        <w:rPr>
          <w:color w:val="000000" w:themeColor="text1"/>
          <w:sz w:val="20"/>
          <w:szCs w:val="20"/>
        </w:rPr>
      </w:pPr>
      <w:r w:rsidRPr="00243588">
        <w:rPr>
          <w:color w:val="000000" w:themeColor="text1"/>
          <w:sz w:val="20"/>
          <w:szCs w:val="20"/>
        </w:rPr>
        <w:t>Rathee, R., &amp; Rajain, P. (2017). Entrepreneurship in the digital era. Asia Pacific Journal of Research in Business Management, 8(6), 52-63.</w:t>
      </w:r>
    </w:p>
    <w:p w14:paraId="0491FCD1" w14:textId="77777777" w:rsidR="0051524F" w:rsidRPr="00243588" w:rsidRDefault="0051524F" w:rsidP="00DD7AA3">
      <w:pPr>
        <w:spacing w:before="60"/>
        <w:rPr>
          <w:color w:val="000000" w:themeColor="text1"/>
          <w:sz w:val="20"/>
          <w:szCs w:val="20"/>
        </w:rPr>
      </w:pPr>
      <w:r w:rsidRPr="00243588">
        <w:rPr>
          <w:color w:val="000000" w:themeColor="text1"/>
          <w:sz w:val="20"/>
          <w:szCs w:val="20"/>
        </w:rPr>
        <w:t>Ratten, V., &amp; Rashid, S. (2021). Entrepreneurship Education and Digital Marketing: What Does the Future Hold?. In </w:t>
      </w:r>
      <w:r w:rsidRPr="00243588">
        <w:rPr>
          <w:i/>
          <w:iCs/>
          <w:color w:val="000000" w:themeColor="text1"/>
          <w:sz w:val="20"/>
          <w:szCs w:val="20"/>
        </w:rPr>
        <w:t>Developing Digital Marketing</w:t>
      </w:r>
      <w:r w:rsidRPr="00243588">
        <w:rPr>
          <w:color w:val="000000" w:themeColor="text1"/>
          <w:sz w:val="20"/>
          <w:szCs w:val="20"/>
        </w:rPr>
        <w:t>. Emerald Publishing Limited.</w:t>
      </w:r>
    </w:p>
    <w:p w14:paraId="6F9C8363" w14:textId="77777777" w:rsidR="0051524F" w:rsidRPr="00243588" w:rsidRDefault="0051524F" w:rsidP="00DD7AA3">
      <w:pPr>
        <w:spacing w:before="60"/>
        <w:rPr>
          <w:i/>
          <w:iCs/>
          <w:color w:val="000000" w:themeColor="text1"/>
          <w:sz w:val="20"/>
          <w:szCs w:val="20"/>
        </w:rPr>
      </w:pPr>
      <w:r w:rsidRPr="00243588">
        <w:rPr>
          <w:color w:val="000000" w:themeColor="text1"/>
          <w:sz w:val="20"/>
          <w:szCs w:val="20"/>
          <w:lang w:val="es-ES"/>
        </w:rPr>
        <w:t xml:space="preserve">Rehman, Z. U., Baharun, R., &amp; Salleh, N. Z. M. (2020). </w:t>
      </w:r>
      <w:r w:rsidRPr="00243588">
        <w:rPr>
          <w:color w:val="000000" w:themeColor="text1"/>
          <w:sz w:val="20"/>
          <w:szCs w:val="20"/>
        </w:rPr>
        <w:t>Antecedents, consequences, and reducers of perceived risk in social media: A systematic literature review and directions for further research. </w:t>
      </w:r>
      <w:r w:rsidRPr="00243588">
        <w:rPr>
          <w:i/>
          <w:iCs/>
          <w:color w:val="000000" w:themeColor="text1"/>
          <w:sz w:val="20"/>
          <w:szCs w:val="20"/>
        </w:rPr>
        <w:t>Psychology &amp; Marketing</w:t>
      </w:r>
      <w:r w:rsidRPr="00243588">
        <w:rPr>
          <w:color w:val="000000" w:themeColor="text1"/>
          <w:sz w:val="20"/>
          <w:szCs w:val="20"/>
        </w:rPr>
        <w:t>, </w:t>
      </w:r>
      <w:r w:rsidRPr="00243588">
        <w:rPr>
          <w:i/>
          <w:iCs/>
          <w:color w:val="000000" w:themeColor="text1"/>
          <w:sz w:val="20"/>
          <w:szCs w:val="20"/>
        </w:rPr>
        <w:t>37</w:t>
      </w:r>
      <w:r w:rsidRPr="00243588">
        <w:rPr>
          <w:color w:val="000000" w:themeColor="text1"/>
          <w:sz w:val="20"/>
          <w:szCs w:val="20"/>
        </w:rPr>
        <w:t>(1), 74-86.</w:t>
      </w:r>
    </w:p>
    <w:p w14:paraId="62696646" w14:textId="77777777" w:rsidR="0051524F" w:rsidRPr="00243588" w:rsidRDefault="0051524F" w:rsidP="00DD7AA3">
      <w:pPr>
        <w:spacing w:before="60"/>
        <w:rPr>
          <w:color w:val="000000" w:themeColor="text1"/>
          <w:sz w:val="20"/>
          <w:szCs w:val="20"/>
        </w:rPr>
      </w:pPr>
      <w:r w:rsidRPr="00243588">
        <w:rPr>
          <w:color w:val="000000" w:themeColor="text1"/>
          <w:sz w:val="20"/>
          <w:szCs w:val="20"/>
          <w:lang w:val="es-ES"/>
        </w:rPr>
        <w:t xml:space="preserve">Rosario, A. M. F. T., &amp; Cruz, R. N. (2019). </w:t>
      </w:r>
      <w:r w:rsidRPr="00243588">
        <w:rPr>
          <w:color w:val="000000" w:themeColor="text1"/>
          <w:sz w:val="20"/>
          <w:szCs w:val="20"/>
        </w:rPr>
        <w:t>Determinants of innovation in digital marketing. </w:t>
      </w:r>
      <w:r w:rsidRPr="00243588">
        <w:rPr>
          <w:i/>
          <w:iCs/>
          <w:color w:val="000000" w:themeColor="text1"/>
          <w:sz w:val="20"/>
          <w:szCs w:val="20"/>
        </w:rPr>
        <w:t>Journal of Reviews on Global Economics</w:t>
      </w:r>
      <w:r w:rsidRPr="00243588">
        <w:rPr>
          <w:color w:val="000000" w:themeColor="text1"/>
          <w:sz w:val="20"/>
          <w:szCs w:val="20"/>
        </w:rPr>
        <w:t>, </w:t>
      </w:r>
      <w:r w:rsidRPr="00243588">
        <w:rPr>
          <w:i/>
          <w:iCs/>
          <w:color w:val="000000" w:themeColor="text1"/>
          <w:sz w:val="20"/>
          <w:szCs w:val="20"/>
        </w:rPr>
        <w:t>8</w:t>
      </w:r>
      <w:r w:rsidRPr="00243588">
        <w:rPr>
          <w:color w:val="000000" w:themeColor="text1"/>
          <w:sz w:val="20"/>
          <w:szCs w:val="20"/>
        </w:rPr>
        <w:t>, 1722-1731.</w:t>
      </w:r>
    </w:p>
    <w:p w14:paraId="00856845" w14:textId="77777777" w:rsidR="0051524F" w:rsidRPr="00243588" w:rsidRDefault="0051524F" w:rsidP="00DD7AA3">
      <w:pPr>
        <w:spacing w:before="60"/>
        <w:rPr>
          <w:color w:val="000000" w:themeColor="text1"/>
          <w:sz w:val="20"/>
          <w:szCs w:val="20"/>
        </w:rPr>
      </w:pPr>
      <w:r w:rsidRPr="00243588">
        <w:rPr>
          <w:color w:val="000000" w:themeColor="text1"/>
          <w:sz w:val="20"/>
          <w:szCs w:val="20"/>
          <w:lang w:val="es-ES"/>
        </w:rPr>
        <w:t xml:space="preserve">Rosenbaum, M. S., Otalora, M. L., &amp; Ramírez, G. C. (2017). </w:t>
      </w:r>
      <w:r w:rsidRPr="00243588">
        <w:rPr>
          <w:color w:val="000000" w:themeColor="text1"/>
          <w:sz w:val="20"/>
          <w:szCs w:val="20"/>
        </w:rPr>
        <w:t>How to create a realistic customer journey map. </w:t>
      </w:r>
      <w:r w:rsidRPr="00243588">
        <w:rPr>
          <w:i/>
          <w:iCs/>
          <w:color w:val="000000" w:themeColor="text1"/>
          <w:sz w:val="20"/>
          <w:szCs w:val="20"/>
        </w:rPr>
        <w:t>Business horizons</w:t>
      </w:r>
      <w:r w:rsidRPr="00243588">
        <w:rPr>
          <w:color w:val="000000" w:themeColor="text1"/>
          <w:sz w:val="20"/>
          <w:szCs w:val="20"/>
        </w:rPr>
        <w:t>, </w:t>
      </w:r>
      <w:r w:rsidRPr="00243588">
        <w:rPr>
          <w:i/>
          <w:iCs/>
          <w:color w:val="000000" w:themeColor="text1"/>
          <w:sz w:val="20"/>
          <w:szCs w:val="20"/>
        </w:rPr>
        <w:t>60</w:t>
      </w:r>
      <w:r w:rsidRPr="00243588">
        <w:rPr>
          <w:color w:val="000000" w:themeColor="text1"/>
          <w:sz w:val="20"/>
          <w:szCs w:val="20"/>
        </w:rPr>
        <w:t>(1), 143-150.</w:t>
      </w:r>
    </w:p>
    <w:p w14:paraId="18FDD491" w14:textId="77777777" w:rsidR="0051524F" w:rsidRPr="00243588" w:rsidRDefault="0051524F" w:rsidP="00DD7AA3">
      <w:pPr>
        <w:spacing w:before="60"/>
        <w:rPr>
          <w:color w:val="000000" w:themeColor="text1"/>
          <w:sz w:val="20"/>
          <w:szCs w:val="20"/>
        </w:rPr>
      </w:pPr>
      <w:r w:rsidRPr="00243588">
        <w:rPr>
          <w:color w:val="000000" w:themeColor="text1"/>
          <w:sz w:val="20"/>
          <w:szCs w:val="20"/>
        </w:rPr>
        <w:t>Royle, J., &amp; Laing, A. (2014). The digital marketing skills gap: Developing a Digital Marketer Model for the communication industries. </w:t>
      </w:r>
      <w:r w:rsidRPr="00243588">
        <w:rPr>
          <w:i/>
          <w:iCs/>
          <w:color w:val="000000" w:themeColor="text1"/>
          <w:sz w:val="20"/>
          <w:szCs w:val="20"/>
        </w:rPr>
        <w:t>International Journal of Information Management</w:t>
      </w:r>
      <w:r w:rsidRPr="00243588">
        <w:rPr>
          <w:color w:val="000000" w:themeColor="text1"/>
          <w:sz w:val="20"/>
          <w:szCs w:val="20"/>
        </w:rPr>
        <w:t>, </w:t>
      </w:r>
      <w:r w:rsidRPr="00243588">
        <w:rPr>
          <w:i/>
          <w:iCs/>
          <w:color w:val="000000" w:themeColor="text1"/>
          <w:sz w:val="20"/>
          <w:szCs w:val="20"/>
        </w:rPr>
        <w:t>34</w:t>
      </w:r>
      <w:r w:rsidRPr="00243588">
        <w:rPr>
          <w:color w:val="000000" w:themeColor="text1"/>
          <w:sz w:val="20"/>
          <w:szCs w:val="20"/>
        </w:rPr>
        <w:t>(2), 65-73.</w:t>
      </w:r>
    </w:p>
    <w:p w14:paraId="5CD08CAD" w14:textId="77777777" w:rsidR="0051524F" w:rsidRPr="00243588" w:rsidRDefault="0051524F" w:rsidP="00DD7AA3">
      <w:pPr>
        <w:autoSpaceDE w:val="0"/>
        <w:autoSpaceDN w:val="0"/>
        <w:adjustRightInd w:val="0"/>
        <w:spacing w:before="60"/>
        <w:rPr>
          <w:rFonts w:eastAsiaTheme="minorHAnsi"/>
          <w:color w:val="000000" w:themeColor="text1"/>
          <w:sz w:val="20"/>
          <w:szCs w:val="20"/>
          <w:lang w:eastAsia="en-US"/>
        </w:rPr>
      </w:pPr>
      <w:r w:rsidRPr="00243588">
        <w:rPr>
          <w:rFonts w:eastAsiaTheme="minorHAnsi"/>
          <w:color w:val="000000" w:themeColor="text1"/>
          <w:sz w:val="20"/>
          <w:szCs w:val="20"/>
          <w:lang w:eastAsia="en-US"/>
        </w:rPr>
        <w:t>Saleem, H., Uddin, M. K., Habib-ur-Rehman, S., Saleem, S., &amp; Aslam, A. M. (2019). Strategic data driven approach to improve conversion rates and sales performance of E-commerce websites. </w:t>
      </w:r>
      <w:r w:rsidRPr="00243588">
        <w:rPr>
          <w:rFonts w:eastAsiaTheme="minorHAnsi"/>
          <w:i/>
          <w:iCs/>
          <w:color w:val="000000" w:themeColor="text1"/>
          <w:sz w:val="20"/>
          <w:szCs w:val="20"/>
          <w:lang w:eastAsia="en-US"/>
        </w:rPr>
        <w:t>International Journal of Scientific &amp; Engineering Research (IJSER)</w:t>
      </w:r>
      <w:r w:rsidRPr="00243588">
        <w:rPr>
          <w:rFonts w:eastAsiaTheme="minorHAnsi"/>
          <w:color w:val="000000" w:themeColor="text1"/>
          <w:sz w:val="20"/>
          <w:szCs w:val="20"/>
          <w:lang w:eastAsia="en-US"/>
        </w:rPr>
        <w:t>.</w:t>
      </w:r>
    </w:p>
    <w:p w14:paraId="47B1B18F" w14:textId="77777777" w:rsidR="0051524F" w:rsidRPr="00243588" w:rsidRDefault="0051524F" w:rsidP="00DD7AA3">
      <w:pPr>
        <w:spacing w:before="60"/>
        <w:rPr>
          <w:color w:val="000000" w:themeColor="text1"/>
          <w:sz w:val="20"/>
          <w:szCs w:val="20"/>
        </w:rPr>
      </w:pPr>
      <w:r w:rsidRPr="00243588">
        <w:rPr>
          <w:color w:val="000000" w:themeColor="text1"/>
          <w:sz w:val="20"/>
          <w:szCs w:val="20"/>
        </w:rPr>
        <w:t>Sarka, P., &amp; Ipsen, C. (2017). Knowledge sharing via social media in software development: a systematic literature review. </w:t>
      </w:r>
      <w:r w:rsidRPr="00243588">
        <w:rPr>
          <w:i/>
          <w:iCs/>
          <w:color w:val="000000" w:themeColor="text1"/>
          <w:sz w:val="20"/>
          <w:szCs w:val="20"/>
        </w:rPr>
        <w:t>Knowledge Management Research &amp; Practice</w:t>
      </w:r>
      <w:r w:rsidRPr="00243588">
        <w:rPr>
          <w:color w:val="000000" w:themeColor="text1"/>
          <w:sz w:val="20"/>
          <w:szCs w:val="20"/>
        </w:rPr>
        <w:t>, </w:t>
      </w:r>
      <w:r w:rsidRPr="00243588">
        <w:rPr>
          <w:i/>
          <w:iCs/>
          <w:color w:val="000000" w:themeColor="text1"/>
          <w:sz w:val="20"/>
          <w:szCs w:val="20"/>
        </w:rPr>
        <w:t>15</w:t>
      </w:r>
      <w:r w:rsidRPr="00243588">
        <w:rPr>
          <w:color w:val="000000" w:themeColor="text1"/>
          <w:sz w:val="20"/>
          <w:szCs w:val="20"/>
        </w:rPr>
        <w:t>(4), 594-609.</w:t>
      </w:r>
    </w:p>
    <w:p w14:paraId="06F5A1E8" w14:textId="77777777" w:rsidR="0051524F" w:rsidRPr="00243588" w:rsidRDefault="0051524F" w:rsidP="00DD7AA3">
      <w:pPr>
        <w:spacing w:before="60"/>
        <w:rPr>
          <w:color w:val="000000" w:themeColor="text1"/>
          <w:sz w:val="20"/>
          <w:szCs w:val="20"/>
        </w:rPr>
      </w:pPr>
      <w:r w:rsidRPr="00243588">
        <w:rPr>
          <w:color w:val="000000" w:themeColor="text1"/>
          <w:sz w:val="20"/>
          <w:szCs w:val="20"/>
          <w:lang w:val="es-ES"/>
        </w:rPr>
        <w:t xml:space="preserve">Saura, J. R., Ribeiro-Soriano, D., &amp; Palacios-Marqués, D. (2021). </w:t>
      </w:r>
      <w:r w:rsidRPr="00243588">
        <w:rPr>
          <w:color w:val="000000" w:themeColor="text1"/>
          <w:sz w:val="20"/>
          <w:szCs w:val="20"/>
        </w:rPr>
        <w:t>From user-generated data to data-driven innovation: A research agenda to understand user privacy in digital markets. </w:t>
      </w:r>
      <w:r w:rsidRPr="00243588">
        <w:rPr>
          <w:i/>
          <w:iCs/>
          <w:color w:val="000000" w:themeColor="text1"/>
          <w:sz w:val="20"/>
          <w:szCs w:val="20"/>
        </w:rPr>
        <w:t>International Journal of Information Management</w:t>
      </w:r>
      <w:r w:rsidRPr="00243588">
        <w:rPr>
          <w:color w:val="000000" w:themeColor="text1"/>
          <w:sz w:val="20"/>
          <w:szCs w:val="20"/>
        </w:rPr>
        <w:t>, 102331.</w:t>
      </w:r>
    </w:p>
    <w:p w14:paraId="1850E46D" w14:textId="77777777" w:rsidR="0051524F" w:rsidRPr="00243588" w:rsidRDefault="0051524F" w:rsidP="00DD7AA3">
      <w:pPr>
        <w:spacing w:before="60"/>
        <w:rPr>
          <w:color w:val="000000" w:themeColor="text1"/>
          <w:sz w:val="20"/>
          <w:szCs w:val="20"/>
        </w:rPr>
      </w:pPr>
      <w:r w:rsidRPr="00243588">
        <w:rPr>
          <w:color w:val="000000" w:themeColor="text1"/>
          <w:sz w:val="20"/>
          <w:szCs w:val="20"/>
          <w:lang w:val="es-ES"/>
        </w:rPr>
        <w:t xml:space="preserve">Saura, J. R., Ribeiro-Soriano, D., &amp; Palacios-Marqués, D. (2021a). </w:t>
      </w:r>
      <w:r w:rsidRPr="00243588">
        <w:rPr>
          <w:color w:val="000000" w:themeColor="text1"/>
          <w:sz w:val="20"/>
          <w:szCs w:val="20"/>
        </w:rPr>
        <w:t xml:space="preserve">Setting B2B Digital Marketing in Artificial Intelligence-based CRMs: A review and directions for future research, </w:t>
      </w:r>
      <w:r w:rsidRPr="00243588">
        <w:rPr>
          <w:i/>
          <w:iCs/>
          <w:color w:val="000000" w:themeColor="text1"/>
          <w:sz w:val="20"/>
          <w:szCs w:val="20"/>
        </w:rPr>
        <w:t>Industrial Marketing Management</w:t>
      </w:r>
      <w:r w:rsidRPr="00243588">
        <w:rPr>
          <w:color w:val="000000" w:themeColor="text1"/>
          <w:sz w:val="20"/>
          <w:szCs w:val="20"/>
        </w:rPr>
        <w:t>, 98, October 2021, 161-178. https://doi.org/10.1016/j.indmarman.2021.08.006</w:t>
      </w:r>
    </w:p>
    <w:p w14:paraId="7257E457" w14:textId="77777777" w:rsidR="0051524F" w:rsidRPr="00243588" w:rsidRDefault="0051524F" w:rsidP="00DD7AA3">
      <w:pPr>
        <w:autoSpaceDE w:val="0"/>
        <w:autoSpaceDN w:val="0"/>
        <w:adjustRightInd w:val="0"/>
        <w:spacing w:before="60"/>
        <w:rPr>
          <w:rFonts w:eastAsiaTheme="minorHAnsi"/>
          <w:color w:val="000000" w:themeColor="text1"/>
          <w:sz w:val="20"/>
          <w:szCs w:val="20"/>
          <w:lang w:eastAsia="en-US"/>
        </w:rPr>
      </w:pPr>
      <w:r w:rsidRPr="00243588">
        <w:rPr>
          <w:rFonts w:eastAsiaTheme="minorHAnsi"/>
          <w:color w:val="000000" w:themeColor="text1"/>
          <w:sz w:val="20"/>
          <w:szCs w:val="20"/>
          <w:lang w:eastAsia="en-US"/>
        </w:rPr>
        <w:t>Scheinbaum, A. C. (2016). Digital engagement: opportunities and risks for sponsors: Consumer-Viewpoint and practical considerations for marketing via mobile and digital platforms. </w:t>
      </w:r>
      <w:r w:rsidRPr="00243588">
        <w:rPr>
          <w:rFonts w:eastAsiaTheme="minorHAnsi"/>
          <w:i/>
          <w:iCs/>
          <w:color w:val="000000" w:themeColor="text1"/>
          <w:sz w:val="20"/>
          <w:szCs w:val="20"/>
          <w:lang w:eastAsia="en-US"/>
        </w:rPr>
        <w:t>Journal of Advertising Research</w:t>
      </w:r>
      <w:r w:rsidRPr="00243588">
        <w:rPr>
          <w:rFonts w:eastAsiaTheme="minorHAnsi"/>
          <w:color w:val="000000" w:themeColor="text1"/>
          <w:sz w:val="20"/>
          <w:szCs w:val="20"/>
          <w:lang w:eastAsia="en-US"/>
        </w:rPr>
        <w:t>, </w:t>
      </w:r>
      <w:r w:rsidRPr="00243588">
        <w:rPr>
          <w:rFonts w:eastAsiaTheme="minorHAnsi"/>
          <w:i/>
          <w:iCs/>
          <w:color w:val="000000" w:themeColor="text1"/>
          <w:sz w:val="20"/>
          <w:szCs w:val="20"/>
          <w:lang w:eastAsia="en-US"/>
        </w:rPr>
        <w:t>56</w:t>
      </w:r>
      <w:r w:rsidRPr="00243588">
        <w:rPr>
          <w:rFonts w:eastAsiaTheme="minorHAnsi"/>
          <w:color w:val="000000" w:themeColor="text1"/>
          <w:sz w:val="20"/>
          <w:szCs w:val="20"/>
          <w:lang w:eastAsia="en-US"/>
        </w:rPr>
        <w:t>(4), 341-345.</w:t>
      </w:r>
    </w:p>
    <w:p w14:paraId="30DFC708" w14:textId="77777777" w:rsidR="0051524F" w:rsidRPr="00243588" w:rsidRDefault="0051524F" w:rsidP="00DD7AA3">
      <w:pPr>
        <w:spacing w:before="60"/>
        <w:rPr>
          <w:color w:val="000000" w:themeColor="text1"/>
          <w:sz w:val="20"/>
          <w:szCs w:val="20"/>
        </w:rPr>
      </w:pPr>
      <w:r w:rsidRPr="00243588">
        <w:rPr>
          <w:color w:val="000000" w:themeColor="text1"/>
          <w:sz w:val="20"/>
          <w:szCs w:val="20"/>
          <w:lang w:val="es-ES"/>
        </w:rPr>
        <w:t xml:space="preserve">Scuotto, V., Del Giudice, M., &amp; Carayannis, E. G. (2017). </w:t>
      </w:r>
      <w:r w:rsidRPr="00243588">
        <w:rPr>
          <w:color w:val="000000" w:themeColor="text1"/>
          <w:sz w:val="20"/>
          <w:szCs w:val="20"/>
        </w:rPr>
        <w:t xml:space="preserve">The effect of social networking sites and absorptive capacity on SMES’innovation performance. </w:t>
      </w:r>
      <w:r w:rsidRPr="00243588">
        <w:rPr>
          <w:i/>
          <w:iCs/>
          <w:color w:val="000000" w:themeColor="text1"/>
          <w:sz w:val="20"/>
          <w:szCs w:val="20"/>
        </w:rPr>
        <w:t>The Journal of Technology Transfer</w:t>
      </w:r>
      <w:r w:rsidRPr="00243588">
        <w:rPr>
          <w:color w:val="000000" w:themeColor="text1"/>
          <w:sz w:val="20"/>
          <w:szCs w:val="20"/>
        </w:rPr>
        <w:t>, 42(2), 409-424.</w:t>
      </w:r>
    </w:p>
    <w:p w14:paraId="13E34744" w14:textId="77777777" w:rsidR="0051524F" w:rsidRPr="00243588" w:rsidRDefault="0051524F" w:rsidP="00DD7AA3">
      <w:pPr>
        <w:spacing w:before="60"/>
        <w:rPr>
          <w:color w:val="000000" w:themeColor="text1"/>
          <w:sz w:val="20"/>
          <w:szCs w:val="20"/>
        </w:rPr>
      </w:pPr>
      <w:r w:rsidRPr="00243588">
        <w:rPr>
          <w:color w:val="000000" w:themeColor="text1"/>
          <w:sz w:val="20"/>
          <w:szCs w:val="20"/>
          <w:lang w:val="es-ES"/>
        </w:rPr>
        <w:t xml:space="preserve">Secundo, G., Del Vecchio, P., &amp; Mele, G. (2020). </w:t>
      </w:r>
      <w:r w:rsidRPr="00243588">
        <w:rPr>
          <w:color w:val="000000" w:themeColor="text1"/>
          <w:sz w:val="20"/>
          <w:szCs w:val="20"/>
        </w:rPr>
        <w:t>Social media for entrepreneurship: myth or reality? A structured literature review and a future research agenda. </w:t>
      </w:r>
      <w:r w:rsidRPr="00243588">
        <w:rPr>
          <w:i/>
          <w:iCs/>
          <w:color w:val="000000" w:themeColor="text1"/>
          <w:sz w:val="20"/>
          <w:szCs w:val="20"/>
        </w:rPr>
        <w:t>International Journal of Entrepreneurial Behavior &amp; Research</w:t>
      </w:r>
      <w:r w:rsidRPr="00243588">
        <w:rPr>
          <w:color w:val="000000" w:themeColor="text1"/>
          <w:sz w:val="20"/>
          <w:szCs w:val="20"/>
        </w:rPr>
        <w:t>.</w:t>
      </w:r>
    </w:p>
    <w:p w14:paraId="1131A883" w14:textId="77777777" w:rsidR="0051524F" w:rsidRPr="00243588" w:rsidRDefault="0051524F" w:rsidP="00DD7AA3">
      <w:pPr>
        <w:autoSpaceDE w:val="0"/>
        <w:autoSpaceDN w:val="0"/>
        <w:adjustRightInd w:val="0"/>
        <w:spacing w:before="60"/>
        <w:rPr>
          <w:rFonts w:eastAsiaTheme="minorHAnsi"/>
          <w:color w:val="000000" w:themeColor="text1"/>
          <w:sz w:val="20"/>
          <w:szCs w:val="20"/>
          <w:lang w:eastAsia="en-US"/>
        </w:rPr>
      </w:pPr>
      <w:r w:rsidRPr="00243588">
        <w:rPr>
          <w:rFonts w:eastAsiaTheme="minorHAnsi"/>
          <w:color w:val="000000" w:themeColor="text1"/>
          <w:sz w:val="20"/>
          <w:szCs w:val="20"/>
          <w:lang w:eastAsia="en-US"/>
        </w:rPr>
        <w:t>Smith, K. T. (2012). Longitudinal study of digital marketing strategies targeting Millennials. </w:t>
      </w:r>
      <w:r w:rsidRPr="00243588">
        <w:rPr>
          <w:rFonts w:eastAsiaTheme="minorHAnsi"/>
          <w:i/>
          <w:iCs/>
          <w:color w:val="000000" w:themeColor="text1"/>
          <w:sz w:val="20"/>
          <w:szCs w:val="20"/>
          <w:lang w:eastAsia="en-US"/>
        </w:rPr>
        <w:t>Journal of Consumer Marketing</w:t>
      </w:r>
      <w:r w:rsidRPr="00243588">
        <w:rPr>
          <w:rFonts w:eastAsiaTheme="minorHAnsi"/>
          <w:color w:val="000000" w:themeColor="text1"/>
          <w:sz w:val="20"/>
          <w:szCs w:val="20"/>
          <w:lang w:eastAsia="en-US"/>
        </w:rPr>
        <w:t>.</w:t>
      </w:r>
    </w:p>
    <w:p w14:paraId="391A74E5" w14:textId="77777777" w:rsidR="0051524F" w:rsidRPr="00243588" w:rsidRDefault="0051524F" w:rsidP="00DD7AA3">
      <w:pPr>
        <w:spacing w:before="60"/>
        <w:rPr>
          <w:color w:val="000000" w:themeColor="text1"/>
          <w:sz w:val="20"/>
          <w:szCs w:val="20"/>
        </w:rPr>
      </w:pPr>
      <w:r w:rsidRPr="00243588">
        <w:rPr>
          <w:color w:val="000000" w:themeColor="text1"/>
          <w:sz w:val="20"/>
          <w:szCs w:val="20"/>
        </w:rPr>
        <w:t>Soetaert, K. E., Petzoldt, T., &amp; Setzer, R. W. (2010). Solving differential equations in R: Package deSolve. Journal of Statistical Software, 33(9). https://doi.org/10.18637/jss.v033.i09</w:t>
      </w:r>
    </w:p>
    <w:p w14:paraId="47033DB9" w14:textId="77777777" w:rsidR="0051524F" w:rsidRPr="00243588" w:rsidRDefault="0051524F" w:rsidP="00DD7AA3">
      <w:pPr>
        <w:autoSpaceDE w:val="0"/>
        <w:autoSpaceDN w:val="0"/>
        <w:adjustRightInd w:val="0"/>
        <w:spacing w:before="60"/>
        <w:rPr>
          <w:rFonts w:eastAsiaTheme="minorHAnsi"/>
          <w:color w:val="000000" w:themeColor="text1"/>
          <w:sz w:val="20"/>
          <w:szCs w:val="20"/>
          <w:lang w:eastAsia="en-US"/>
        </w:rPr>
      </w:pPr>
      <w:r w:rsidRPr="00243588">
        <w:rPr>
          <w:rFonts w:eastAsiaTheme="minorHAnsi"/>
          <w:color w:val="000000" w:themeColor="text1"/>
          <w:sz w:val="20"/>
          <w:szCs w:val="20"/>
          <w:lang w:val="es-ES" w:eastAsia="en-US"/>
        </w:rPr>
        <w:t xml:space="preserve">Taiminen, H. M., &amp; Karjaluoto, H. (2015). </w:t>
      </w:r>
      <w:r w:rsidRPr="00243588">
        <w:rPr>
          <w:rFonts w:eastAsiaTheme="minorHAnsi"/>
          <w:color w:val="000000" w:themeColor="text1"/>
          <w:sz w:val="20"/>
          <w:szCs w:val="20"/>
          <w:lang w:eastAsia="en-US"/>
        </w:rPr>
        <w:t>The usage of digital marketing channels in SMEs. </w:t>
      </w:r>
      <w:r w:rsidRPr="00243588">
        <w:rPr>
          <w:rFonts w:eastAsiaTheme="minorHAnsi"/>
          <w:i/>
          <w:iCs/>
          <w:color w:val="000000" w:themeColor="text1"/>
          <w:sz w:val="20"/>
          <w:szCs w:val="20"/>
          <w:lang w:eastAsia="en-US"/>
        </w:rPr>
        <w:t>Journal of Small Business and Enterprise Development</w:t>
      </w:r>
      <w:r w:rsidRPr="00243588">
        <w:rPr>
          <w:rFonts w:eastAsiaTheme="minorHAnsi"/>
          <w:color w:val="000000" w:themeColor="text1"/>
          <w:sz w:val="20"/>
          <w:szCs w:val="20"/>
          <w:lang w:eastAsia="en-US"/>
        </w:rPr>
        <w:t>.</w:t>
      </w:r>
    </w:p>
    <w:p w14:paraId="6263B573" w14:textId="77777777" w:rsidR="0051524F" w:rsidRPr="00243588" w:rsidRDefault="0051524F" w:rsidP="00C42883">
      <w:pPr>
        <w:spacing w:before="60"/>
        <w:rPr>
          <w:color w:val="000000" w:themeColor="text1"/>
          <w:sz w:val="20"/>
          <w:szCs w:val="20"/>
        </w:rPr>
      </w:pPr>
      <w:r w:rsidRPr="00243588">
        <w:rPr>
          <w:color w:val="000000" w:themeColor="text1"/>
          <w:sz w:val="20"/>
          <w:szCs w:val="20"/>
        </w:rPr>
        <w:t>Teruel, M., Coad, A., Domnick, C., Flachenecker, F., Harasztosi, P., Janiri, M. L., &amp; Pal, R. (2022). The birth of new HGEs: internationalization through new digital technologies. </w:t>
      </w:r>
      <w:r w:rsidRPr="00243588">
        <w:rPr>
          <w:i/>
          <w:iCs/>
          <w:color w:val="000000" w:themeColor="text1"/>
          <w:sz w:val="20"/>
          <w:szCs w:val="20"/>
        </w:rPr>
        <w:t>The Journal of Technology Transfer</w:t>
      </w:r>
      <w:r w:rsidRPr="00243588">
        <w:rPr>
          <w:color w:val="000000" w:themeColor="text1"/>
          <w:sz w:val="20"/>
          <w:szCs w:val="20"/>
        </w:rPr>
        <w:t>, </w:t>
      </w:r>
      <w:r w:rsidRPr="00243588">
        <w:rPr>
          <w:i/>
          <w:iCs/>
          <w:color w:val="000000" w:themeColor="text1"/>
          <w:sz w:val="20"/>
          <w:szCs w:val="20"/>
        </w:rPr>
        <w:t>47</w:t>
      </w:r>
      <w:r w:rsidRPr="00243588">
        <w:rPr>
          <w:color w:val="000000" w:themeColor="text1"/>
          <w:sz w:val="20"/>
          <w:szCs w:val="20"/>
        </w:rPr>
        <w:t>(3), 804-845.  (2022). https://doi.org/10.1007/s10961-021-09861-6</w:t>
      </w:r>
    </w:p>
    <w:p w14:paraId="2634F56A" w14:textId="77777777" w:rsidR="0051524F" w:rsidRPr="00243588" w:rsidRDefault="0051524F" w:rsidP="00DD7AA3">
      <w:pPr>
        <w:autoSpaceDE w:val="0"/>
        <w:autoSpaceDN w:val="0"/>
        <w:adjustRightInd w:val="0"/>
        <w:spacing w:before="60"/>
        <w:rPr>
          <w:rFonts w:eastAsiaTheme="minorHAnsi"/>
          <w:color w:val="000000" w:themeColor="text1"/>
          <w:sz w:val="20"/>
          <w:szCs w:val="20"/>
          <w:lang w:eastAsia="en-US"/>
        </w:rPr>
      </w:pPr>
      <w:r w:rsidRPr="00243588">
        <w:rPr>
          <w:rFonts w:eastAsiaTheme="minorHAnsi"/>
          <w:color w:val="000000" w:themeColor="text1"/>
          <w:sz w:val="20"/>
          <w:szCs w:val="20"/>
          <w:lang w:eastAsia="en-US"/>
        </w:rPr>
        <w:t>Tiago, M. T. P. M. B., &amp; Verissimo, J. M. C. (2014). Digital marketing and social media: Why bother?. </w:t>
      </w:r>
      <w:r w:rsidRPr="00243588">
        <w:rPr>
          <w:rFonts w:eastAsiaTheme="minorHAnsi"/>
          <w:i/>
          <w:iCs/>
          <w:color w:val="000000" w:themeColor="text1"/>
          <w:sz w:val="20"/>
          <w:szCs w:val="20"/>
          <w:lang w:eastAsia="en-US"/>
        </w:rPr>
        <w:t>Business horizons</w:t>
      </w:r>
      <w:r w:rsidRPr="00243588">
        <w:rPr>
          <w:rFonts w:eastAsiaTheme="minorHAnsi"/>
          <w:color w:val="000000" w:themeColor="text1"/>
          <w:sz w:val="20"/>
          <w:szCs w:val="20"/>
          <w:lang w:eastAsia="en-US"/>
        </w:rPr>
        <w:t>, </w:t>
      </w:r>
      <w:r w:rsidRPr="00243588">
        <w:rPr>
          <w:rFonts w:eastAsiaTheme="minorHAnsi"/>
          <w:i/>
          <w:iCs/>
          <w:color w:val="000000" w:themeColor="text1"/>
          <w:sz w:val="20"/>
          <w:szCs w:val="20"/>
          <w:lang w:eastAsia="en-US"/>
        </w:rPr>
        <w:t>57</w:t>
      </w:r>
      <w:r w:rsidRPr="00243588">
        <w:rPr>
          <w:rFonts w:eastAsiaTheme="minorHAnsi"/>
          <w:color w:val="000000" w:themeColor="text1"/>
          <w:sz w:val="20"/>
          <w:szCs w:val="20"/>
          <w:lang w:eastAsia="en-US"/>
        </w:rPr>
        <w:t>(6), 703-708.</w:t>
      </w:r>
    </w:p>
    <w:p w14:paraId="58B7A7EB" w14:textId="77777777" w:rsidR="0051524F" w:rsidRPr="00243588" w:rsidRDefault="0051524F" w:rsidP="00DD7AA3">
      <w:pPr>
        <w:autoSpaceDE w:val="0"/>
        <w:autoSpaceDN w:val="0"/>
        <w:adjustRightInd w:val="0"/>
        <w:spacing w:before="60"/>
        <w:rPr>
          <w:rFonts w:eastAsiaTheme="minorHAnsi"/>
          <w:color w:val="000000" w:themeColor="text1"/>
          <w:sz w:val="20"/>
          <w:szCs w:val="20"/>
          <w:lang w:eastAsia="en-US"/>
        </w:rPr>
      </w:pPr>
      <w:r w:rsidRPr="00243588">
        <w:rPr>
          <w:rFonts w:eastAsiaTheme="minorHAnsi"/>
          <w:color w:val="000000" w:themeColor="text1"/>
          <w:sz w:val="20"/>
          <w:szCs w:val="20"/>
          <w:lang w:eastAsia="en-US"/>
        </w:rPr>
        <w:t xml:space="preserve">Urban, G. L. (2004). The emerging era of customer advocacy. </w:t>
      </w:r>
      <w:r w:rsidRPr="00243588">
        <w:rPr>
          <w:rFonts w:eastAsiaTheme="minorHAnsi"/>
          <w:i/>
          <w:iCs/>
          <w:color w:val="000000" w:themeColor="text1"/>
          <w:sz w:val="20"/>
          <w:szCs w:val="20"/>
          <w:lang w:eastAsia="en-US"/>
        </w:rPr>
        <w:t>MIT Sloan Management Review</w:t>
      </w:r>
      <w:r w:rsidRPr="00243588">
        <w:rPr>
          <w:rFonts w:eastAsiaTheme="minorHAnsi"/>
          <w:color w:val="000000" w:themeColor="text1"/>
          <w:sz w:val="20"/>
          <w:szCs w:val="20"/>
          <w:lang w:eastAsia="en-US"/>
        </w:rPr>
        <w:t>, 45(2), 77.</w:t>
      </w:r>
    </w:p>
    <w:p w14:paraId="18B1B5FE" w14:textId="77777777" w:rsidR="0051524F" w:rsidRPr="00243588" w:rsidRDefault="0051524F" w:rsidP="00DD7AA3">
      <w:pPr>
        <w:autoSpaceDE w:val="0"/>
        <w:autoSpaceDN w:val="0"/>
        <w:adjustRightInd w:val="0"/>
        <w:spacing w:before="60"/>
        <w:rPr>
          <w:rFonts w:eastAsiaTheme="minorHAnsi"/>
          <w:color w:val="000000" w:themeColor="text1"/>
          <w:sz w:val="20"/>
          <w:szCs w:val="20"/>
          <w:lang w:eastAsia="en-US"/>
        </w:rPr>
      </w:pPr>
      <w:r w:rsidRPr="00243588">
        <w:rPr>
          <w:rFonts w:eastAsiaTheme="minorHAnsi"/>
          <w:color w:val="000000" w:themeColor="text1"/>
          <w:sz w:val="20"/>
          <w:szCs w:val="20"/>
          <w:lang w:eastAsia="en-US"/>
        </w:rPr>
        <w:t>Utari, N. K. M. T. (2021). Marketing Strategy of Small and Medium Enterprises (MSMES) Through Instagram in the Marketing Era 4.0. </w:t>
      </w:r>
      <w:r w:rsidRPr="00243588">
        <w:rPr>
          <w:rFonts w:eastAsiaTheme="minorHAnsi"/>
          <w:i/>
          <w:iCs/>
          <w:color w:val="000000" w:themeColor="text1"/>
          <w:sz w:val="20"/>
          <w:szCs w:val="20"/>
          <w:lang w:eastAsia="en-US"/>
        </w:rPr>
        <w:t>Jurnal Ekonomi &amp; Bisnis JAGADITHA</w:t>
      </w:r>
      <w:r w:rsidRPr="00243588">
        <w:rPr>
          <w:rFonts w:eastAsiaTheme="minorHAnsi"/>
          <w:color w:val="000000" w:themeColor="text1"/>
          <w:sz w:val="20"/>
          <w:szCs w:val="20"/>
          <w:lang w:eastAsia="en-US"/>
        </w:rPr>
        <w:t>, </w:t>
      </w:r>
      <w:r w:rsidRPr="00243588">
        <w:rPr>
          <w:rFonts w:eastAsiaTheme="minorHAnsi"/>
          <w:i/>
          <w:iCs/>
          <w:color w:val="000000" w:themeColor="text1"/>
          <w:sz w:val="20"/>
          <w:szCs w:val="20"/>
          <w:lang w:eastAsia="en-US"/>
        </w:rPr>
        <w:t>8</w:t>
      </w:r>
      <w:r w:rsidRPr="00243588">
        <w:rPr>
          <w:rFonts w:eastAsiaTheme="minorHAnsi"/>
          <w:color w:val="000000" w:themeColor="text1"/>
          <w:sz w:val="20"/>
          <w:szCs w:val="20"/>
          <w:lang w:eastAsia="en-US"/>
        </w:rPr>
        <w:t>(1), 15-22.</w:t>
      </w:r>
    </w:p>
    <w:p w14:paraId="749FA005" w14:textId="77777777" w:rsidR="0051524F" w:rsidRPr="00243588" w:rsidRDefault="0051524F" w:rsidP="00DD7AA3">
      <w:pPr>
        <w:spacing w:before="60"/>
        <w:rPr>
          <w:color w:val="000000" w:themeColor="text1"/>
          <w:sz w:val="20"/>
          <w:szCs w:val="20"/>
        </w:rPr>
      </w:pPr>
      <w:r w:rsidRPr="00243588">
        <w:rPr>
          <w:color w:val="000000" w:themeColor="text1"/>
          <w:sz w:val="20"/>
          <w:szCs w:val="20"/>
          <w:lang w:val="es-ES"/>
        </w:rPr>
        <w:lastRenderedPageBreak/>
        <w:t xml:space="preserve">Verdugo, G. B., &amp; Villarroel, A. V. (2021). </w:t>
      </w:r>
      <w:r w:rsidRPr="00243588">
        <w:rPr>
          <w:color w:val="000000" w:themeColor="text1"/>
          <w:sz w:val="20"/>
          <w:szCs w:val="20"/>
        </w:rPr>
        <w:t>Measuring the association between students’ exposure to social media and their valuation of sustainability in entrepreneurship. </w:t>
      </w:r>
      <w:r w:rsidRPr="00243588">
        <w:rPr>
          <w:i/>
          <w:iCs/>
          <w:color w:val="000000" w:themeColor="text1"/>
          <w:sz w:val="20"/>
          <w:szCs w:val="20"/>
        </w:rPr>
        <w:t>Heliyon</w:t>
      </w:r>
      <w:r w:rsidRPr="00243588">
        <w:rPr>
          <w:color w:val="000000" w:themeColor="text1"/>
          <w:sz w:val="20"/>
          <w:szCs w:val="20"/>
        </w:rPr>
        <w:t>, e07272.</w:t>
      </w:r>
    </w:p>
    <w:p w14:paraId="2ACADC59" w14:textId="77777777" w:rsidR="0051524F" w:rsidRPr="00243588" w:rsidRDefault="0051524F" w:rsidP="00DD7AA3">
      <w:pPr>
        <w:autoSpaceDE w:val="0"/>
        <w:autoSpaceDN w:val="0"/>
        <w:adjustRightInd w:val="0"/>
        <w:spacing w:before="60"/>
        <w:rPr>
          <w:rFonts w:eastAsiaTheme="minorHAnsi"/>
          <w:color w:val="000000" w:themeColor="text1"/>
          <w:sz w:val="20"/>
          <w:szCs w:val="20"/>
          <w:lang w:eastAsia="en-US"/>
        </w:rPr>
      </w:pPr>
      <w:r w:rsidRPr="00243588">
        <w:rPr>
          <w:rFonts w:eastAsiaTheme="minorHAnsi"/>
          <w:color w:val="000000" w:themeColor="text1"/>
          <w:sz w:val="20"/>
          <w:szCs w:val="20"/>
          <w:lang w:eastAsia="en-US"/>
        </w:rPr>
        <w:t>Wilk, V., Soutar, G. N., &amp; Harrigan, P. (2021). Online brand advocacy and brand loyalty: a reciprocal relationship?. </w:t>
      </w:r>
      <w:r w:rsidRPr="00243588">
        <w:rPr>
          <w:rFonts w:eastAsiaTheme="minorHAnsi"/>
          <w:i/>
          <w:iCs/>
          <w:color w:val="000000" w:themeColor="text1"/>
          <w:sz w:val="20"/>
          <w:szCs w:val="20"/>
          <w:lang w:eastAsia="en-US"/>
        </w:rPr>
        <w:t>Asia Pacific Journal of Marketing and Logistics</w:t>
      </w:r>
      <w:r w:rsidRPr="00243588">
        <w:rPr>
          <w:rFonts w:eastAsiaTheme="minorHAnsi"/>
          <w:color w:val="000000" w:themeColor="text1"/>
          <w:sz w:val="20"/>
          <w:szCs w:val="20"/>
          <w:lang w:eastAsia="en-US"/>
        </w:rPr>
        <w:t>.</w:t>
      </w:r>
    </w:p>
    <w:p w14:paraId="437417FA" w14:textId="77777777" w:rsidR="0051524F" w:rsidRPr="00243588" w:rsidRDefault="0051524F" w:rsidP="00DD7AA3">
      <w:pPr>
        <w:spacing w:before="60"/>
        <w:rPr>
          <w:color w:val="000000" w:themeColor="text1"/>
          <w:sz w:val="20"/>
          <w:szCs w:val="20"/>
        </w:rPr>
      </w:pPr>
      <w:r w:rsidRPr="00243588">
        <w:rPr>
          <w:color w:val="000000" w:themeColor="text1"/>
          <w:sz w:val="20"/>
          <w:szCs w:val="20"/>
        </w:rPr>
        <w:t>Wright, L. T., Robin, R., Stone, M., &amp; Aravopoulou, D. E. (2019). Adoption of Big Data technology for innovation in B2B marketing. </w:t>
      </w:r>
      <w:r w:rsidRPr="00243588">
        <w:rPr>
          <w:i/>
          <w:iCs/>
          <w:color w:val="000000" w:themeColor="text1"/>
          <w:sz w:val="20"/>
          <w:szCs w:val="20"/>
        </w:rPr>
        <w:t>Journal of Business-to-Business Marketing</w:t>
      </w:r>
      <w:r w:rsidRPr="00243588">
        <w:rPr>
          <w:color w:val="000000" w:themeColor="text1"/>
          <w:sz w:val="20"/>
          <w:szCs w:val="20"/>
        </w:rPr>
        <w:t>, </w:t>
      </w:r>
      <w:r w:rsidRPr="00243588">
        <w:rPr>
          <w:i/>
          <w:iCs/>
          <w:color w:val="000000" w:themeColor="text1"/>
          <w:sz w:val="20"/>
          <w:szCs w:val="20"/>
        </w:rPr>
        <w:t>26</w:t>
      </w:r>
      <w:r w:rsidRPr="00243588">
        <w:rPr>
          <w:color w:val="000000" w:themeColor="text1"/>
          <w:sz w:val="20"/>
          <w:szCs w:val="20"/>
        </w:rPr>
        <w:t>(3-4), 281-293.</w:t>
      </w:r>
    </w:p>
    <w:p w14:paraId="57C89CE6" w14:textId="77777777" w:rsidR="0051524F" w:rsidRPr="00243588" w:rsidRDefault="0051524F" w:rsidP="00DD7AA3">
      <w:pPr>
        <w:autoSpaceDE w:val="0"/>
        <w:autoSpaceDN w:val="0"/>
        <w:adjustRightInd w:val="0"/>
        <w:spacing w:before="60"/>
        <w:rPr>
          <w:rFonts w:eastAsiaTheme="minorHAnsi"/>
          <w:color w:val="000000" w:themeColor="text1"/>
          <w:sz w:val="20"/>
          <w:szCs w:val="20"/>
          <w:lang w:eastAsia="en-US"/>
        </w:rPr>
      </w:pPr>
      <w:r w:rsidRPr="00243588">
        <w:rPr>
          <w:rFonts w:eastAsiaTheme="minorHAnsi"/>
          <w:color w:val="000000" w:themeColor="text1"/>
          <w:sz w:val="20"/>
          <w:szCs w:val="20"/>
          <w:lang w:eastAsia="en-US"/>
        </w:rPr>
        <w:t>Wu, J. S., Ye, S., Zheng, C. J., &amp; Law, R. (2021). Revisiting customer loyalty toward mobile e-commerce in the hospitality industry: does brand viscosity matter?. </w:t>
      </w:r>
      <w:r w:rsidRPr="00243588">
        <w:rPr>
          <w:rFonts w:eastAsiaTheme="minorHAnsi"/>
          <w:i/>
          <w:iCs/>
          <w:color w:val="000000" w:themeColor="text1"/>
          <w:sz w:val="20"/>
          <w:szCs w:val="20"/>
          <w:lang w:eastAsia="en-US"/>
        </w:rPr>
        <w:t>International Journal of Contemporary Hospitality Management</w:t>
      </w:r>
      <w:r w:rsidRPr="00243588">
        <w:rPr>
          <w:rFonts w:eastAsiaTheme="minorHAnsi"/>
          <w:color w:val="000000" w:themeColor="text1"/>
          <w:sz w:val="20"/>
          <w:szCs w:val="20"/>
          <w:lang w:eastAsia="en-US"/>
        </w:rPr>
        <w:t>.</w:t>
      </w:r>
    </w:p>
    <w:p w14:paraId="4637FD8B" w14:textId="77777777" w:rsidR="0051524F" w:rsidRPr="00243588" w:rsidRDefault="0051524F" w:rsidP="00DD7AA3">
      <w:pPr>
        <w:spacing w:before="60"/>
        <w:rPr>
          <w:color w:val="000000" w:themeColor="text1"/>
          <w:sz w:val="20"/>
          <w:szCs w:val="20"/>
        </w:rPr>
      </w:pPr>
      <w:r w:rsidRPr="00243588">
        <w:rPr>
          <w:color w:val="000000" w:themeColor="text1"/>
          <w:sz w:val="20"/>
          <w:szCs w:val="20"/>
        </w:rPr>
        <w:t>Xiao, Y., &amp; Watson, M. (2019). Guidance on conducting a systematic literature review. </w:t>
      </w:r>
      <w:r w:rsidRPr="00243588">
        <w:rPr>
          <w:i/>
          <w:iCs/>
          <w:color w:val="000000" w:themeColor="text1"/>
          <w:sz w:val="20"/>
          <w:szCs w:val="20"/>
        </w:rPr>
        <w:t>Journal of Planning Education and Research</w:t>
      </w:r>
      <w:r w:rsidRPr="00243588">
        <w:rPr>
          <w:color w:val="000000" w:themeColor="text1"/>
          <w:sz w:val="20"/>
          <w:szCs w:val="20"/>
        </w:rPr>
        <w:t>, </w:t>
      </w:r>
      <w:r w:rsidRPr="00243588">
        <w:rPr>
          <w:i/>
          <w:iCs/>
          <w:color w:val="000000" w:themeColor="text1"/>
          <w:sz w:val="20"/>
          <w:szCs w:val="20"/>
        </w:rPr>
        <w:t>39</w:t>
      </w:r>
      <w:r w:rsidRPr="00243588">
        <w:rPr>
          <w:color w:val="000000" w:themeColor="text1"/>
          <w:sz w:val="20"/>
          <w:szCs w:val="20"/>
        </w:rPr>
        <w:t>(1), 93-112.</w:t>
      </w:r>
    </w:p>
    <w:p w14:paraId="6D069D1A" w14:textId="77777777" w:rsidR="0051524F" w:rsidRPr="00243588" w:rsidRDefault="0051524F" w:rsidP="00DD7AA3">
      <w:pPr>
        <w:spacing w:before="60"/>
        <w:rPr>
          <w:color w:val="000000" w:themeColor="text1"/>
          <w:sz w:val="20"/>
          <w:szCs w:val="20"/>
        </w:rPr>
      </w:pPr>
      <w:r w:rsidRPr="00243588">
        <w:rPr>
          <w:color w:val="000000" w:themeColor="text1"/>
          <w:sz w:val="20"/>
          <w:szCs w:val="20"/>
        </w:rPr>
        <w:t>Xie, C., Zhu, Y., &amp; Zhao, Q. (2020). How Digital Business Penetration Influences Farmers’ Sense of Economic Gain: The Role of Farmers’ Entrepreneurial Orientation and Market Responsiveness. </w:t>
      </w:r>
      <w:r w:rsidRPr="00243588">
        <w:rPr>
          <w:i/>
          <w:iCs/>
          <w:color w:val="000000" w:themeColor="text1"/>
          <w:sz w:val="20"/>
          <w:szCs w:val="20"/>
        </w:rPr>
        <w:t>IEEE Access</w:t>
      </w:r>
      <w:r w:rsidRPr="00243588">
        <w:rPr>
          <w:color w:val="000000" w:themeColor="text1"/>
          <w:sz w:val="20"/>
          <w:szCs w:val="20"/>
        </w:rPr>
        <w:t>, </w:t>
      </w:r>
      <w:r w:rsidRPr="00243588">
        <w:rPr>
          <w:i/>
          <w:iCs/>
          <w:color w:val="000000" w:themeColor="text1"/>
          <w:sz w:val="20"/>
          <w:szCs w:val="20"/>
        </w:rPr>
        <w:t>8</w:t>
      </w:r>
      <w:r w:rsidRPr="00243588">
        <w:rPr>
          <w:color w:val="000000" w:themeColor="text1"/>
          <w:sz w:val="20"/>
          <w:szCs w:val="20"/>
        </w:rPr>
        <w:t>, 187744-187753.</w:t>
      </w:r>
    </w:p>
    <w:p w14:paraId="31C5E5F5" w14:textId="77777777" w:rsidR="0051524F" w:rsidRPr="00243588" w:rsidRDefault="0051524F" w:rsidP="00DD7AA3">
      <w:pPr>
        <w:spacing w:before="60"/>
        <w:rPr>
          <w:color w:val="000000" w:themeColor="text1"/>
          <w:sz w:val="20"/>
          <w:szCs w:val="20"/>
        </w:rPr>
      </w:pPr>
      <w:r w:rsidRPr="00243588">
        <w:rPr>
          <w:color w:val="000000" w:themeColor="text1"/>
          <w:sz w:val="20"/>
          <w:szCs w:val="20"/>
        </w:rPr>
        <w:t>Zaheer, H., Breyer, Y., &amp; Dumay, J. (2019). Digital entrepreneurship: An interdisciplinary structured literature review and research agenda. </w:t>
      </w:r>
      <w:r w:rsidRPr="00243588">
        <w:rPr>
          <w:i/>
          <w:iCs/>
          <w:color w:val="000000" w:themeColor="text1"/>
          <w:sz w:val="20"/>
          <w:szCs w:val="20"/>
        </w:rPr>
        <w:t>Technological Forecasting and Social Change</w:t>
      </w:r>
      <w:r w:rsidRPr="00243588">
        <w:rPr>
          <w:color w:val="000000" w:themeColor="text1"/>
          <w:sz w:val="20"/>
          <w:szCs w:val="20"/>
        </w:rPr>
        <w:t>, </w:t>
      </w:r>
      <w:r w:rsidRPr="00243588">
        <w:rPr>
          <w:i/>
          <w:iCs/>
          <w:color w:val="000000" w:themeColor="text1"/>
          <w:sz w:val="20"/>
          <w:szCs w:val="20"/>
        </w:rPr>
        <w:t>148</w:t>
      </w:r>
      <w:r w:rsidRPr="00243588">
        <w:rPr>
          <w:color w:val="000000" w:themeColor="text1"/>
          <w:sz w:val="20"/>
          <w:szCs w:val="20"/>
        </w:rPr>
        <w:t>, 119735.</w:t>
      </w:r>
    </w:p>
    <w:p w14:paraId="1013B70E" w14:textId="77777777" w:rsidR="0051524F" w:rsidRPr="00243588" w:rsidRDefault="0051524F" w:rsidP="00DD7AA3">
      <w:pPr>
        <w:spacing w:before="60"/>
        <w:rPr>
          <w:color w:val="000000" w:themeColor="text1"/>
          <w:sz w:val="20"/>
          <w:szCs w:val="20"/>
        </w:rPr>
      </w:pPr>
      <w:r w:rsidRPr="00243588">
        <w:rPr>
          <w:color w:val="000000" w:themeColor="text1"/>
          <w:sz w:val="20"/>
          <w:szCs w:val="20"/>
        </w:rPr>
        <w:t>Zeng, J. (2018). Fostering path of ecological sustainable entrepreneurship within big data network system. </w:t>
      </w:r>
      <w:r w:rsidRPr="00243588">
        <w:rPr>
          <w:i/>
          <w:iCs/>
          <w:color w:val="000000" w:themeColor="text1"/>
          <w:sz w:val="20"/>
          <w:szCs w:val="20"/>
        </w:rPr>
        <w:t>International Entrepreneurship and Management Journal</w:t>
      </w:r>
      <w:r w:rsidRPr="00243588">
        <w:rPr>
          <w:color w:val="000000" w:themeColor="text1"/>
          <w:sz w:val="20"/>
          <w:szCs w:val="20"/>
        </w:rPr>
        <w:t>, </w:t>
      </w:r>
      <w:r w:rsidRPr="00243588">
        <w:rPr>
          <w:i/>
          <w:iCs/>
          <w:color w:val="000000" w:themeColor="text1"/>
          <w:sz w:val="20"/>
          <w:szCs w:val="20"/>
        </w:rPr>
        <w:t>14</w:t>
      </w:r>
      <w:r w:rsidRPr="00243588">
        <w:rPr>
          <w:color w:val="000000" w:themeColor="text1"/>
          <w:sz w:val="20"/>
          <w:szCs w:val="20"/>
        </w:rPr>
        <w:t>(1), 79-95.</w:t>
      </w:r>
    </w:p>
    <w:p w14:paraId="5F625FC3" w14:textId="77777777" w:rsidR="0051524F" w:rsidRPr="00243588" w:rsidRDefault="0051524F" w:rsidP="00DD7AA3">
      <w:pPr>
        <w:spacing w:before="60"/>
        <w:rPr>
          <w:color w:val="000000" w:themeColor="text1"/>
          <w:sz w:val="20"/>
          <w:szCs w:val="20"/>
        </w:rPr>
      </w:pPr>
      <w:r w:rsidRPr="00243588">
        <w:rPr>
          <w:color w:val="000000" w:themeColor="text1"/>
          <w:sz w:val="20"/>
          <w:szCs w:val="20"/>
        </w:rPr>
        <w:t>Zhao, F., Barratt-Pugh, L., Standen, P., Redmond, J., &amp; Suseno, Y. (2021). An exploratory study of entrepreneurial social networks in the digital age. </w:t>
      </w:r>
      <w:r w:rsidRPr="00243588">
        <w:rPr>
          <w:i/>
          <w:iCs/>
          <w:color w:val="000000" w:themeColor="text1"/>
          <w:sz w:val="20"/>
          <w:szCs w:val="20"/>
        </w:rPr>
        <w:t>Journal of Small Business and Enterprise Development</w:t>
      </w:r>
      <w:r w:rsidRPr="00243588">
        <w:rPr>
          <w:color w:val="000000" w:themeColor="text1"/>
          <w:sz w:val="20"/>
          <w:szCs w:val="20"/>
        </w:rPr>
        <w:t>.</w:t>
      </w:r>
    </w:p>
    <w:p w14:paraId="7A3C0B22" w14:textId="77777777" w:rsidR="0051524F" w:rsidRPr="00243588" w:rsidRDefault="0051524F" w:rsidP="0051524F">
      <w:pPr>
        <w:spacing w:before="60"/>
        <w:rPr>
          <w:color w:val="000000" w:themeColor="text1"/>
          <w:sz w:val="20"/>
          <w:szCs w:val="20"/>
        </w:rPr>
      </w:pPr>
    </w:p>
    <w:p w14:paraId="51D2E3A5" w14:textId="77777777" w:rsidR="0051524F" w:rsidRPr="00243588" w:rsidRDefault="0051524F" w:rsidP="00C42883">
      <w:pPr>
        <w:spacing w:before="60"/>
        <w:rPr>
          <w:color w:val="000000" w:themeColor="text1"/>
          <w:sz w:val="20"/>
          <w:szCs w:val="20"/>
        </w:rPr>
      </w:pPr>
    </w:p>
    <w:p w14:paraId="273C5C53" w14:textId="77777777" w:rsidR="00C42883" w:rsidRPr="00243588" w:rsidRDefault="00C42883" w:rsidP="00DD7AA3">
      <w:pPr>
        <w:spacing w:before="60"/>
        <w:rPr>
          <w:color w:val="000000" w:themeColor="text1"/>
          <w:sz w:val="20"/>
          <w:szCs w:val="20"/>
        </w:rPr>
      </w:pPr>
    </w:p>
    <w:p w14:paraId="7166EDB7" w14:textId="77777777" w:rsidR="00DD7AA3" w:rsidRPr="00243588" w:rsidRDefault="00DD7AA3" w:rsidP="00DD7AA3">
      <w:pPr>
        <w:spacing w:before="60"/>
        <w:rPr>
          <w:color w:val="000000" w:themeColor="text1"/>
          <w:sz w:val="22"/>
          <w:szCs w:val="22"/>
        </w:rPr>
      </w:pPr>
    </w:p>
    <w:p w14:paraId="14BA8922" w14:textId="77777777" w:rsidR="00DD7AA3" w:rsidRPr="00243588" w:rsidRDefault="00DD7AA3" w:rsidP="00DD7AA3">
      <w:pPr>
        <w:spacing w:before="60"/>
        <w:rPr>
          <w:color w:val="000000" w:themeColor="text1"/>
          <w:sz w:val="22"/>
          <w:szCs w:val="22"/>
        </w:rPr>
      </w:pPr>
    </w:p>
    <w:p w14:paraId="532B965F" w14:textId="77777777" w:rsidR="00DD7AA3" w:rsidRPr="00243588" w:rsidRDefault="00DD7AA3" w:rsidP="00DD7AA3">
      <w:pPr>
        <w:rPr>
          <w:color w:val="000000" w:themeColor="text1"/>
          <w:sz w:val="22"/>
          <w:szCs w:val="22"/>
        </w:rPr>
      </w:pPr>
    </w:p>
    <w:p w14:paraId="4A349D1E" w14:textId="77777777" w:rsidR="00DD7AA3" w:rsidRPr="00243588" w:rsidRDefault="00DD7AA3" w:rsidP="00DD7AA3">
      <w:pPr>
        <w:rPr>
          <w:color w:val="000000" w:themeColor="text1"/>
          <w:sz w:val="22"/>
          <w:szCs w:val="22"/>
        </w:rPr>
      </w:pPr>
    </w:p>
    <w:p w14:paraId="5F7C633C" w14:textId="77777777" w:rsidR="00DD7AA3" w:rsidRPr="00243588" w:rsidRDefault="00DD7AA3" w:rsidP="00DD7AA3">
      <w:pPr>
        <w:rPr>
          <w:color w:val="000000" w:themeColor="text1"/>
          <w:sz w:val="22"/>
          <w:szCs w:val="22"/>
        </w:rPr>
      </w:pPr>
    </w:p>
    <w:p w14:paraId="41F7DEBF" w14:textId="77777777" w:rsidR="00DD7AA3" w:rsidRPr="00243588" w:rsidRDefault="00DD7AA3" w:rsidP="00DD7AA3">
      <w:pPr>
        <w:rPr>
          <w:color w:val="000000" w:themeColor="text1"/>
          <w:sz w:val="22"/>
          <w:szCs w:val="22"/>
        </w:rPr>
      </w:pPr>
      <w:r w:rsidRPr="00243588">
        <w:rPr>
          <w:color w:val="000000" w:themeColor="text1"/>
          <w:sz w:val="22"/>
          <w:szCs w:val="22"/>
        </w:rPr>
        <w:br w:type="page"/>
      </w:r>
    </w:p>
    <w:p w14:paraId="5D291915" w14:textId="77777777" w:rsidR="00DD7AA3" w:rsidRPr="00243588" w:rsidRDefault="00DD7AA3" w:rsidP="00DD7AA3">
      <w:pPr>
        <w:jc w:val="center"/>
        <w:rPr>
          <w:color w:val="000000" w:themeColor="text1"/>
          <w:sz w:val="22"/>
          <w:szCs w:val="22"/>
        </w:rPr>
      </w:pPr>
      <w:r w:rsidRPr="00243588">
        <w:rPr>
          <w:color w:val="000000" w:themeColor="text1"/>
          <w:sz w:val="22"/>
          <w:szCs w:val="22"/>
        </w:rPr>
        <w:lastRenderedPageBreak/>
        <w:t>Appendix A. Annex 1</w:t>
      </w:r>
    </w:p>
    <w:p w14:paraId="0CB4105A" w14:textId="77777777" w:rsidR="00DD7AA3" w:rsidRPr="00243588" w:rsidRDefault="00DD7AA3" w:rsidP="00DD7AA3">
      <w:pPr>
        <w:rPr>
          <w:color w:val="000000" w:themeColor="text1"/>
          <w:sz w:val="22"/>
          <w:szCs w:val="22"/>
        </w:rPr>
      </w:pPr>
    </w:p>
    <w:p w14:paraId="72E3F860" w14:textId="77777777" w:rsidR="00DD7AA3" w:rsidRPr="00243588" w:rsidRDefault="00DD7AA3" w:rsidP="00DD7AA3">
      <w:pPr>
        <w:rPr>
          <w:color w:val="000000" w:themeColor="text1"/>
          <w:sz w:val="22"/>
          <w:szCs w:val="22"/>
        </w:rPr>
      </w:pPr>
      <w:r w:rsidRPr="00243588">
        <w:rPr>
          <w:color w:val="000000" w:themeColor="text1"/>
          <w:sz w:val="22"/>
          <w:szCs w:val="22"/>
        </w:rPr>
        <w:t>Table 8. Results of multiple correspondence analysis according to the coordinates established for the group of variables in graphic representations in Figs. 1 and 2, based on the coding of all studied variables.</w:t>
      </w:r>
    </w:p>
    <w:p w14:paraId="2EBC771C" w14:textId="77777777" w:rsidR="00DD7AA3" w:rsidRPr="00243588" w:rsidRDefault="00DD7AA3" w:rsidP="00DD7AA3">
      <w:pPr>
        <w:rPr>
          <w:color w:val="000000" w:themeColor="text1"/>
          <w:sz w:val="22"/>
          <w:szCs w:val="22"/>
        </w:rPr>
      </w:pPr>
    </w:p>
    <w:tbl>
      <w:tblPr>
        <w:tblW w:w="8941" w:type="dxa"/>
        <w:tblLook w:val="04A0" w:firstRow="1" w:lastRow="0" w:firstColumn="1" w:lastColumn="0" w:noHBand="0" w:noVBand="1"/>
      </w:tblPr>
      <w:tblGrid>
        <w:gridCol w:w="750"/>
        <w:gridCol w:w="1158"/>
        <w:gridCol w:w="819"/>
        <w:gridCol w:w="744"/>
        <w:gridCol w:w="744"/>
        <w:gridCol w:w="819"/>
        <w:gridCol w:w="744"/>
        <w:gridCol w:w="744"/>
        <w:gridCol w:w="819"/>
        <w:gridCol w:w="856"/>
        <w:gridCol w:w="744"/>
      </w:tblGrid>
      <w:tr w:rsidR="00243588" w:rsidRPr="00243588" w14:paraId="56AC286D" w14:textId="77777777" w:rsidTr="00357219">
        <w:trPr>
          <w:trHeight w:val="313"/>
        </w:trPr>
        <w:tc>
          <w:tcPr>
            <w:tcW w:w="0" w:type="auto"/>
            <w:tcBorders>
              <w:top w:val="single" w:sz="6" w:space="0" w:color="auto"/>
              <w:left w:val="nil"/>
              <w:bottom w:val="single" w:sz="6" w:space="0" w:color="auto"/>
              <w:right w:val="nil"/>
            </w:tcBorders>
            <w:shd w:val="clear" w:color="auto" w:fill="auto"/>
            <w:noWrap/>
            <w:vAlign w:val="bottom"/>
            <w:hideMark/>
          </w:tcPr>
          <w:p w14:paraId="0F3226F2" w14:textId="77777777" w:rsidR="00DD7AA3" w:rsidRPr="00243588" w:rsidRDefault="00DD7AA3" w:rsidP="00357219">
            <w:pPr>
              <w:jc w:val="center"/>
              <w:rPr>
                <w:color w:val="000000" w:themeColor="text1"/>
                <w:sz w:val="20"/>
                <w:szCs w:val="20"/>
              </w:rPr>
            </w:pPr>
            <w:r w:rsidRPr="00243588">
              <w:rPr>
                <w:color w:val="000000" w:themeColor="text1"/>
                <w:sz w:val="20"/>
                <w:szCs w:val="20"/>
              </w:rPr>
              <w:t>Rows</w:t>
            </w:r>
          </w:p>
        </w:tc>
        <w:tc>
          <w:tcPr>
            <w:tcW w:w="0" w:type="auto"/>
            <w:tcBorders>
              <w:top w:val="single" w:sz="6" w:space="0" w:color="auto"/>
              <w:left w:val="nil"/>
              <w:bottom w:val="single" w:sz="6" w:space="0" w:color="auto"/>
              <w:right w:val="nil"/>
            </w:tcBorders>
            <w:shd w:val="clear" w:color="auto" w:fill="auto"/>
            <w:noWrap/>
            <w:vAlign w:val="bottom"/>
            <w:hideMark/>
          </w:tcPr>
          <w:p w14:paraId="120CC71E" w14:textId="77777777" w:rsidR="00DD7AA3" w:rsidRPr="00243588" w:rsidRDefault="00DD7AA3" w:rsidP="00357219">
            <w:pPr>
              <w:jc w:val="center"/>
              <w:rPr>
                <w:color w:val="000000" w:themeColor="text1"/>
                <w:sz w:val="20"/>
                <w:szCs w:val="20"/>
              </w:rPr>
            </w:pPr>
            <w:r w:rsidRPr="00243588">
              <w:rPr>
                <w:color w:val="000000" w:themeColor="text1"/>
                <w:sz w:val="20"/>
                <w:szCs w:val="20"/>
              </w:rPr>
              <w:t>Iner*1000</w:t>
            </w:r>
          </w:p>
        </w:tc>
        <w:tc>
          <w:tcPr>
            <w:tcW w:w="0" w:type="auto"/>
            <w:tcBorders>
              <w:top w:val="single" w:sz="6" w:space="0" w:color="auto"/>
              <w:left w:val="nil"/>
              <w:bottom w:val="single" w:sz="6" w:space="0" w:color="auto"/>
              <w:right w:val="nil"/>
            </w:tcBorders>
            <w:shd w:val="clear" w:color="auto" w:fill="auto"/>
            <w:noWrap/>
            <w:vAlign w:val="bottom"/>
            <w:hideMark/>
          </w:tcPr>
          <w:p w14:paraId="0F3F7C07" w14:textId="77777777" w:rsidR="00DD7AA3" w:rsidRPr="00243588" w:rsidRDefault="00DD7AA3" w:rsidP="00357219">
            <w:pPr>
              <w:jc w:val="center"/>
              <w:rPr>
                <w:color w:val="000000" w:themeColor="text1"/>
                <w:sz w:val="20"/>
                <w:szCs w:val="20"/>
              </w:rPr>
            </w:pPr>
            <w:r w:rsidRPr="00243588">
              <w:rPr>
                <w:color w:val="000000" w:themeColor="text1"/>
                <w:sz w:val="20"/>
                <w:szCs w:val="20"/>
              </w:rPr>
              <w:t>Dim.1</w:t>
            </w:r>
          </w:p>
        </w:tc>
        <w:tc>
          <w:tcPr>
            <w:tcW w:w="0" w:type="auto"/>
            <w:tcBorders>
              <w:top w:val="single" w:sz="6" w:space="0" w:color="auto"/>
              <w:left w:val="nil"/>
              <w:bottom w:val="single" w:sz="6" w:space="0" w:color="auto"/>
              <w:right w:val="nil"/>
            </w:tcBorders>
            <w:shd w:val="clear" w:color="auto" w:fill="auto"/>
            <w:noWrap/>
            <w:vAlign w:val="bottom"/>
            <w:hideMark/>
          </w:tcPr>
          <w:p w14:paraId="1185DFE1" w14:textId="77777777" w:rsidR="00DD7AA3" w:rsidRPr="00243588" w:rsidRDefault="00DD7AA3" w:rsidP="00357219">
            <w:pPr>
              <w:jc w:val="center"/>
              <w:rPr>
                <w:color w:val="000000" w:themeColor="text1"/>
                <w:sz w:val="20"/>
                <w:szCs w:val="20"/>
              </w:rPr>
            </w:pPr>
            <w:r w:rsidRPr="00243588">
              <w:rPr>
                <w:color w:val="000000" w:themeColor="text1"/>
                <w:sz w:val="20"/>
                <w:szCs w:val="20"/>
              </w:rPr>
              <w:t>ctr</w:t>
            </w:r>
          </w:p>
        </w:tc>
        <w:tc>
          <w:tcPr>
            <w:tcW w:w="0" w:type="auto"/>
            <w:tcBorders>
              <w:top w:val="single" w:sz="6" w:space="0" w:color="auto"/>
              <w:left w:val="nil"/>
              <w:bottom w:val="single" w:sz="6" w:space="0" w:color="auto"/>
              <w:right w:val="nil"/>
            </w:tcBorders>
            <w:shd w:val="clear" w:color="auto" w:fill="auto"/>
            <w:noWrap/>
            <w:vAlign w:val="bottom"/>
            <w:hideMark/>
          </w:tcPr>
          <w:p w14:paraId="57EA6B37" w14:textId="77777777" w:rsidR="00DD7AA3" w:rsidRPr="00243588" w:rsidRDefault="00DD7AA3" w:rsidP="00357219">
            <w:pPr>
              <w:jc w:val="center"/>
              <w:rPr>
                <w:color w:val="000000" w:themeColor="text1"/>
                <w:sz w:val="20"/>
                <w:szCs w:val="20"/>
              </w:rPr>
            </w:pPr>
            <w:r w:rsidRPr="00243588">
              <w:rPr>
                <w:color w:val="000000" w:themeColor="text1"/>
                <w:sz w:val="20"/>
                <w:szCs w:val="20"/>
              </w:rPr>
              <w:t>cos2</w:t>
            </w:r>
          </w:p>
        </w:tc>
        <w:tc>
          <w:tcPr>
            <w:tcW w:w="0" w:type="auto"/>
            <w:tcBorders>
              <w:top w:val="single" w:sz="6" w:space="0" w:color="auto"/>
              <w:left w:val="nil"/>
              <w:bottom w:val="single" w:sz="6" w:space="0" w:color="auto"/>
              <w:right w:val="nil"/>
            </w:tcBorders>
            <w:shd w:val="clear" w:color="auto" w:fill="auto"/>
            <w:noWrap/>
            <w:vAlign w:val="bottom"/>
            <w:hideMark/>
          </w:tcPr>
          <w:p w14:paraId="57200AD3" w14:textId="77777777" w:rsidR="00DD7AA3" w:rsidRPr="00243588" w:rsidRDefault="00DD7AA3" w:rsidP="00357219">
            <w:pPr>
              <w:jc w:val="center"/>
              <w:rPr>
                <w:color w:val="000000" w:themeColor="text1"/>
                <w:sz w:val="20"/>
                <w:szCs w:val="20"/>
              </w:rPr>
            </w:pPr>
            <w:r w:rsidRPr="00243588">
              <w:rPr>
                <w:color w:val="000000" w:themeColor="text1"/>
                <w:sz w:val="20"/>
                <w:szCs w:val="20"/>
              </w:rPr>
              <w:t>Dim.2</w:t>
            </w:r>
          </w:p>
        </w:tc>
        <w:tc>
          <w:tcPr>
            <w:tcW w:w="0" w:type="auto"/>
            <w:tcBorders>
              <w:top w:val="single" w:sz="6" w:space="0" w:color="auto"/>
              <w:left w:val="nil"/>
              <w:bottom w:val="single" w:sz="6" w:space="0" w:color="auto"/>
              <w:right w:val="nil"/>
            </w:tcBorders>
            <w:shd w:val="clear" w:color="auto" w:fill="auto"/>
            <w:noWrap/>
            <w:vAlign w:val="bottom"/>
            <w:hideMark/>
          </w:tcPr>
          <w:p w14:paraId="034C256F" w14:textId="77777777" w:rsidR="00DD7AA3" w:rsidRPr="00243588" w:rsidRDefault="00DD7AA3" w:rsidP="00357219">
            <w:pPr>
              <w:jc w:val="center"/>
              <w:rPr>
                <w:color w:val="000000" w:themeColor="text1"/>
                <w:sz w:val="20"/>
                <w:szCs w:val="20"/>
              </w:rPr>
            </w:pPr>
            <w:r w:rsidRPr="00243588">
              <w:rPr>
                <w:color w:val="000000" w:themeColor="text1"/>
                <w:sz w:val="20"/>
                <w:szCs w:val="20"/>
              </w:rPr>
              <w:t>ctr</w:t>
            </w:r>
          </w:p>
        </w:tc>
        <w:tc>
          <w:tcPr>
            <w:tcW w:w="0" w:type="auto"/>
            <w:tcBorders>
              <w:top w:val="single" w:sz="6" w:space="0" w:color="auto"/>
              <w:left w:val="nil"/>
              <w:bottom w:val="single" w:sz="6" w:space="0" w:color="auto"/>
              <w:right w:val="nil"/>
            </w:tcBorders>
            <w:shd w:val="clear" w:color="auto" w:fill="auto"/>
            <w:noWrap/>
            <w:vAlign w:val="bottom"/>
            <w:hideMark/>
          </w:tcPr>
          <w:p w14:paraId="1B44D291" w14:textId="77777777" w:rsidR="00DD7AA3" w:rsidRPr="00243588" w:rsidRDefault="00DD7AA3" w:rsidP="00357219">
            <w:pPr>
              <w:jc w:val="center"/>
              <w:rPr>
                <w:color w:val="000000" w:themeColor="text1"/>
                <w:sz w:val="20"/>
                <w:szCs w:val="20"/>
              </w:rPr>
            </w:pPr>
            <w:r w:rsidRPr="00243588">
              <w:rPr>
                <w:color w:val="000000" w:themeColor="text1"/>
                <w:sz w:val="20"/>
                <w:szCs w:val="20"/>
              </w:rPr>
              <w:t>cos2</w:t>
            </w:r>
          </w:p>
        </w:tc>
        <w:tc>
          <w:tcPr>
            <w:tcW w:w="0" w:type="auto"/>
            <w:tcBorders>
              <w:top w:val="single" w:sz="6" w:space="0" w:color="auto"/>
              <w:left w:val="nil"/>
              <w:bottom w:val="single" w:sz="6" w:space="0" w:color="auto"/>
              <w:right w:val="nil"/>
            </w:tcBorders>
            <w:shd w:val="clear" w:color="auto" w:fill="auto"/>
            <w:noWrap/>
            <w:vAlign w:val="bottom"/>
            <w:hideMark/>
          </w:tcPr>
          <w:p w14:paraId="3A4EC3D8" w14:textId="77777777" w:rsidR="00DD7AA3" w:rsidRPr="00243588" w:rsidRDefault="00DD7AA3" w:rsidP="00357219">
            <w:pPr>
              <w:jc w:val="center"/>
              <w:rPr>
                <w:color w:val="000000" w:themeColor="text1"/>
                <w:sz w:val="20"/>
                <w:szCs w:val="20"/>
              </w:rPr>
            </w:pPr>
            <w:r w:rsidRPr="00243588">
              <w:rPr>
                <w:color w:val="000000" w:themeColor="text1"/>
                <w:sz w:val="20"/>
                <w:szCs w:val="20"/>
              </w:rPr>
              <w:t>Dim.3</w:t>
            </w:r>
          </w:p>
        </w:tc>
        <w:tc>
          <w:tcPr>
            <w:tcW w:w="0" w:type="auto"/>
            <w:tcBorders>
              <w:top w:val="single" w:sz="6" w:space="0" w:color="auto"/>
              <w:left w:val="nil"/>
              <w:bottom w:val="single" w:sz="6" w:space="0" w:color="auto"/>
              <w:right w:val="nil"/>
            </w:tcBorders>
            <w:shd w:val="clear" w:color="auto" w:fill="auto"/>
            <w:noWrap/>
            <w:vAlign w:val="bottom"/>
            <w:hideMark/>
          </w:tcPr>
          <w:p w14:paraId="7ABC04AA" w14:textId="77777777" w:rsidR="00DD7AA3" w:rsidRPr="00243588" w:rsidRDefault="00DD7AA3" w:rsidP="00357219">
            <w:pPr>
              <w:jc w:val="center"/>
              <w:rPr>
                <w:color w:val="000000" w:themeColor="text1"/>
                <w:sz w:val="20"/>
                <w:szCs w:val="20"/>
              </w:rPr>
            </w:pPr>
            <w:r w:rsidRPr="00243588">
              <w:rPr>
                <w:color w:val="000000" w:themeColor="text1"/>
                <w:sz w:val="20"/>
                <w:szCs w:val="20"/>
              </w:rPr>
              <w:t>ctr</w:t>
            </w:r>
          </w:p>
        </w:tc>
        <w:tc>
          <w:tcPr>
            <w:tcW w:w="0" w:type="auto"/>
            <w:tcBorders>
              <w:top w:val="single" w:sz="6" w:space="0" w:color="auto"/>
              <w:left w:val="nil"/>
              <w:bottom w:val="single" w:sz="6" w:space="0" w:color="auto"/>
              <w:right w:val="nil"/>
            </w:tcBorders>
            <w:shd w:val="clear" w:color="auto" w:fill="auto"/>
            <w:noWrap/>
            <w:vAlign w:val="bottom"/>
            <w:hideMark/>
          </w:tcPr>
          <w:p w14:paraId="1A0BEDBD" w14:textId="77777777" w:rsidR="00DD7AA3" w:rsidRPr="00243588" w:rsidRDefault="00DD7AA3" w:rsidP="00357219">
            <w:pPr>
              <w:jc w:val="center"/>
              <w:rPr>
                <w:color w:val="000000" w:themeColor="text1"/>
                <w:sz w:val="20"/>
                <w:szCs w:val="20"/>
              </w:rPr>
            </w:pPr>
            <w:r w:rsidRPr="00243588">
              <w:rPr>
                <w:color w:val="000000" w:themeColor="text1"/>
                <w:sz w:val="20"/>
                <w:szCs w:val="20"/>
              </w:rPr>
              <w:t>cos2</w:t>
            </w:r>
          </w:p>
        </w:tc>
      </w:tr>
      <w:tr w:rsidR="00243588" w:rsidRPr="00243588" w14:paraId="0F0BE7FD" w14:textId="77777777" w:rsidTr="00357219">
        <w:trPr>
          <w:trHeight w:val="313"/>
        </w:trPr>
        <w:tc>
          <w:tcPr>
            <w:tcW w:w="0" w:type="auto"/>
            <w:tcBorders>
              <w:top w:val="single" w:sz="6" w:space="0" w:color="auto"/>
              <w:left w:val="nil"/>
              <w:bottom w:val="nil"/>
              <w:right w:val="nil"/>
            </w:tcBorders>
            <w:shd w:val="clear" w:color="auto" w:fill="auto"/>
            <w:noWrap/>
            <w:vAlign w:val="bottom"/>
            <w:hideMark/>
          </w:tcPr>
          <w:p w14:paraId="2597C35A" w14:textId="77777777" w:rsidR="00DD7AA3" w:rsidRPr="00243588" w:rsidRDefault="00DD7AA3" w:rsidP="00357219">
            <w:pPr>
              <w:jc w:val="center"/>
              <w:rPr>
                <w:color w:val="000000" w:themeColor="text1"/>
                <w:sz w:val="20"/>
                <w:szCs w:val="20"/>
              </w:rPr>
            </w:pPr>
            <w:r w:rsidRPr="00243588">
              <w:rPr>
                <w:color w:val="000000" w:themeColor="text1"/>
                <w:sz w:val="20"/>
                <w:szCs w:val="20"/>
              </w:rPr>
              <w:t>1</w:t>
            </w:r>
          </w:p>
        </w:tc>
        <w:tc>
          <w:tcPr>
            <w:tcW w:w="0" w:type="auto"/>
            <w:tcBorders>
              <w:top w:val="single" w:sz="6" w:space="0" w:color="auto"/>
              <w:left w:val="nil"/>
              <w:bottom w:val="nil"/>
              <w:right w:val="nil"/>
            </w:tcBorders>
            <w:shd w:val="clear" w:color="auto" w:fill="auto"/>
            <w:noWrap/>
            <w:vAlign w:val="bottom"/>
            <w:hideMark/>
          </w:tcPr>
          <w:p w14:paraId="4A2E20CC" w14:textId="77777777" w:rsidR="00DD7AA3" w:rsidRPr="00243588" w:rsidRDefault="00DD7AA3" w:rsidP="00357219">
            <w:pPr>
              <w:jc w:val="center"/>
              <w:rPr>
                <w:color w:val="000000" w:themeColor="text1"/>
                <w:sz w:val="20"/>
                <w:szCs w:val="20"/>
              </w:rPr>
            </w:pPr>
            <w:r w:rsidRPr="00243588">
              <w:rPr>
                <w:color w:val="000000" w:themeColor="text1"/>
                <w:sz w:val="20"/>
                <w:szCs w:val="20"/>
              </w:rPr>
              <w:t>39.363</w:t>
            </w:r>
          </w:p>
        </w:tc>
        <w:tc>
          <w:tcPr>
            <w:tcW w:w="0" w:type="auto"/>
            <w:tcBorders>
              <w:top w:val="single" w:sz="6" w:space="0" w:color="auto"/>
              <w:left w:val="nil"/>
              <w:bottom w:val="nil"/>
              <w:right w:val="nil"/>
            </w:tcBorders>
            <w:shd w:val="clear" w:color="auto" w:fill="auto"/>
            <w:noWrap/>
            <w:vAlign w:val="bottom"/>
            <w:hideMark/>
          </w:tcPr>
          <w:p w14:paraId="66AD086D" w14:textId="77777777" w:rsidR="00DD7AA3" w:rsidRPr="00243588" w:rsidRDefault="00DD7AA3" w:rsidP="00357219">
            <w:pPr>
              <w:jc w:val="center"/>
              <w:rPr>
                <w:color w:val="000000" w:themeColor="text1"/>
                <w:sz w:val="20"/>
                <w:szCs w:val="20"/>
              </w:rPr>
            </w:pPr>
            <w:r w:rsidRPr="00243588">
              <w:rPr>
                <w:color w:val="000000" w:themeColor="text1"/>
                <w:sz w:val="20"/>
                <w:szCs w:val="20"/>
              </w:rPr>
              <w:t>-2.072</w:t>
            </w:r>
          </w:p>
        </w:tc>
        <w:tc>
          <w:tcPr>
            <w:tcW w:w="0" w:type="auto"/>
            <w:tcBorders>
              <w:top w:val="single" w:sz="6" w:space="0" w:color="auto"/>
              <w:left w:val="nil"/>
              <w:bottom w:val="nil"/>
              <w:right w:val="nil"/>
            </w:tcBorders>
            <w:shd w:val="clear" w:color="auto" w:fill="auto"/>
            <w:noWrap/>
            <w:vAlign w:val="bottom"/>
            <w:hideMark/>
          </w:tcPr>
          <w:p w14:paraId="17292108" w14:textId="77777777" w:rsidR="00DD7AA3" w:rsidRPr="00243588" w:rsidRDefault="00DD7AA3" w:rsidP="00357219">
            <w:pPr>
              <w:jc w:val="center"/>
              <w:rPr>
                <w:color w:val="000000" w:themeColor="text1"/>
                <w:sz w:val="20"/>
                <w:szCs w:val="20"/>
              </w:rPr>
            </w:pPr>
            <w:r w:rsidRPr="00243588">
              <w:rPr>
                <w:color w:val="000000" w:themeColor="text1"/>
                <w:sz w:val="20"/>
                <w:szCs w:val="20"/>
              </w:rPr>
              <w:t>7.265</w:t>
            </w:r>
          </w:p>
        </w:tc>
        <w:tc>
          <w:tcPr>
            <w:tcW w:w="0" w:type="auto"/>
            <w:tcBorders>
              <w:top w:val="single" w:sz="6" w:space="0" w:color="auto"/>
              <w:left w:val="nil"/>
              <w:bottom w:val="nil"/>
              <w:right w:val="nil"/>
            </w:tcBorders>
            <w:shd w:val="clear" w:color="auto" w:fill="auto"/>
            <w:noWrap/>
            <w:vAlign w:val="bottom"/>
            <w:hideMark/>
          </w:tcPr>
          <w:p w14:paraId="1FE4E4CF" w14:textId="77777777" w:rsidR="00DD7AA3" w:rsidRPr="00243588" w:rsidRDefault="00DD7AA3" w:rsidP="00357219">
            <w:pPr>
              <w:jc w:val="center"/>
              <w:rPr>
                <w:color w:val="000000" w:themeColor="text1"/>
                <w:sz w:val="20"/>
                <w:szCs w:val="20"/>
              </w:rPr>
            </w:pPr>
            <w:r w:rsidRPr="00243588">
              <w:rPr>
                <w:color w:val="000000" w:themeColor="text1"/>
                <w:sz w:val="20"/>
                <w:szCs w:val="20"/>
              </w:rPr>
              <w:t>0.449</w:t>
            </w:r>
          </w:p>
        </w:tc>
        <w:tc>
          <w:tcPr>
            <w:tcW w:w="0" w:type="auto"/>
            <w:tcBorders>
              <w:top w:val="single" w:sz="6" w:space="0" w:color="auto"/>
              <w:left w:val="nil"/>
              <w:bottom w:val="nil"/>
              <w:right w:val="nil"/>
            </w:tcBorders>
            <w:shd w:val="clear" w:color="auto" w:fill="auto"/>
            <w:noWrap/>
            <w:vAlign w:val="bottom"/>
            <w:hideMark/>
          </w:tcPr>
          <w:p w14:paraId="2B2A95D1" w14:textId="77777777" w:rsidR="00DD7AA3" w:rsidRPr="00243588" w:rsidRDefault="00DD7AA3" w:rsidP="00357219">
            <w:pPr>
              <w:jc w:val="center"/>
              <w:rPr>
                <w:color w:val="000000" w:themeColor="text1"/>
                <w:sz w:val="20"/>
                <w:szCs w:val="20"/>
              </w:rPr>
            </w:pPr>
            <w:r w:rsidRPr="00243588">
              <w:rPr>
                <w:color w:val="000000" w:themeColor="text1"/>
                <w:sz w:val="20"/>
                <w:szCs w:val="20"/>
              </w:rPr>
              <w:t>1.014</w:t>
            </w:r>
          </w:p>
        </w:tc>
        <w:tc>
          <w:tcPr>
            <w:tcW w:w="0" w:type="auto"/>
            <w:tcBorders>
              <w:top w:val="single" w:sz="6" w:space="0" w:color="auto"/>
              <w:left w:val="nil"/>
              <w:bottom w:val="nil"/>
              <w:right w:val="nil"/>
            </w:tcBorders>
            <w:shd w:val="clear" w:color="auto" w:fill="auto"/>
            <w:noWrap/>
            <w:vAlign w:val="bottom"/>
            <w:hideMark/>
          </w:tcPr>
          <w:p w14:paraId="1BC24ABF" w14:textId="77777777" w:rsidR="00DD7AA3" w:rsidRPr="00243588" w:rsidRDefault="00DD7AA3" w:rsidP="00357219">
            <w:pPr>
              <w:jc w:val="center"/>
              <w:rPr>
                <w:color w:val="000000" w:themeColor="text1"/>
                <w:sz w:val="20"/>
                <w:szCs w:val="20"/>
              </w:rPr>
            </w:pPr>
            <w:r w:rsidRPr="00243588">
              <w:rPr>
                <w:color w:val="000000" w:themeColor="text1"/>
                <w:sz w:val="20"/>
                <w:szCs w:val="20"/>
              </w:rPr>
              <w:t>2.494</w:t>
            </w:r>
          </w:p>
        </w:tc>
        <w:tc>
          <w:tcPr>
            <w:tcW w:w="0" w:type="auto"/>
            <w:tcBorders>
              <w:top w:val="single" w:sz="6" w:space="0" w:color="auto"/>
              <w:left w:val="nil"/>
              <w:bottom w:val="nil"/>
              <w:right w:val="nil"/>
            </w:tcBorders>
            <w:shd w:val="clear" w:color="auto" w:fill="auto"/>
            <w:noWrap/>
            <w:vAlign w:val="bottom"/>
            <w:hideMark/>
          </w:tcPr>
          <w:p w14:paraId="07BA305F" w14:textId="77777777" w:rsidR="00DD7AA3" w:rsidRPr="00243588" w:rsidRDefault="00DD7AA3" w:rsidP="00357219">
            <w:pPr>
              <w:jc w:val="center"/>
              <w:rPr>
                <w:color w:val="000000" w:themeColor="text1"/>
                <w:sz w:val="20"/>
                <w:szCs w:val="20"/>
              </w:rPr>
            </w:pPr>
            <w:r w:rsidRPr="00243588">
              <w:rPr>
                <w:color w:val="000000" w:themeColor="text1"/>
                <w:sz w:val="20"/>
                <w:szCs w:val="20"/>
              </w:rPr>
              <w:t>0.107</w:t>
            </w:r>
          </w:p>
        </w:tc>
        <w:tc>
          <w:tcPr>
            <w:tcW w:w="0" w:type="auto"/>
            <w:tcBorders>
              <w:top w:val="single" w:sz="6" w:space="0" w:color="auto"/>
              <w:left w:val="nil"/>
              <w:bottom w:val="nil"/>
              <w:right w:val="nil"/>
            </w:tcBorders>
            <w:shd w:val="clear" w:color="auto" w:fill="auto"/>
            <w:noWrap/>
            <w:vAlign w:val="bottom"/>
            <w:hideMark/>
          </w:tcPr>
          <w:p w14:paraId="0CDE5BB8" w14:textId="77777777" w:rsidR="00DD7AA3" w:rsidRPr="00243588" w:rsidRDefault="00DD7AA3" w:rsidP="00357219">
            <w:pPr>
              <w:jc w:val="center"/>
              <w:rPr>
                <w:color w:val="000000" w:themeColor="text1"/>
                <w:sz w:val="20"/>
                <w:szCs w:val="20"/>
              </w:rPr>
            </w:pPr>
            <w:r w:rsidRPr="00243588">
              <w:rPr>
                <w:color w:val="000000" w:themeColor="text1"/>
                <w:sz w:val="20"/>
                <w:szCs w:val="20"/>
              </w:rPr>
              <w:t>0.480</w:t>
            </w:r>
          </w:p>
        </w:tc>
        <w:tc>
          <w:tcPr>
            <w:tcW w:w="0" w:type="auto"/>
            <w:tcBorders>
              <w:top w:val="single" w:sz="6" w:space="0" w:color="auto"/>
              <w:left w:val="nil"/>
              <w:bottom w:val="nil"/>
              <w:right w:val="nil"/>
            </w:tcBorders>
            <w:shd w:val="clear" w:color="auto" w:fill="auto"/>
            <w:noWrap/>
            <w:vAlign w:val="bottom"/>
            <w:hideMark/>
          </w:tcPr>
          <w:p w14:paraId="497165F4" w14:textId="77777777" w:rsidR="00DD7AA3" w:rsidRPr="00243588" w:rsidRDefault="00DD7AA3" w:rsidP="00357219">
            <w:pPr>
              <w:jc w:val="center"/>
              <w:rPr>
                <w:color w:val="000000" w:themeColor="text1"/>
                <w:sz w:val="20"/>
                <w:szCs w:val="20"/>
              </w:rPr>
            </w:pPr>
            <w:r w:rsidRPr="00243588">
              <w:rPr>
                <w:color w:val="000000" w:themeColor="text1"/>
                <w:sz w:val="20"/>
                <w:szCs w:val="20"/>
              </w:rPr>
              <w:t>0.610</w:t>
            </w:r>
          </w:p>
        </w:tc>
        <w:tc>
          <w:tcPr>
            <w:tcW w:w="0" w:type="auto"/>
            <w:tcBorders>
              <w:top w:val="single" w:sz="6" w:space="0" w:color="auto"/>
              <w:left w:val="nil"/>
              <w:bottom w:val="nil"/>
              <w:right w:val="nil"/>
            </w:tcBorders>
            <w:shd w:val="clear" w:color="auto" w:fill="auto"/>
            <w:noWrap/>
            <w:vAlign w:val="bottom"/>
            <w:hideMark/>
          </w:tcPr>
          <w:p w14:paraId="1E611FC1" w14:textId="77777777" w:rsidR="00DD7AA3" w:rsidRPr="00243588" w:rsidRDefault="00DD7AA3" w:rsidP="00357219">
            <w:pPr>
              <w:jc w:val="center"/>
              <w:rPr>
                <w:color w:val="000000" w:themeColor="text1"/>
                <w:sz w:val="20"/>
                <w:szCs w:val="20"/>
              </w:rPr>
            </w:pPr>
            <w:r w:rsidRPr="00243588">
              <w:rPr>
                <w:color w:val="000000" w:themeColor="text1"/>
                <w:sz w:val="20"/>
                <w:szCs w:val="20"/>
              </w:rPr>
              <w:t>0.024</w:t>
            </w:r>
          </w:p>
        </w:tc>
      </w:tr>
      <w:tr w:rsidR="00243588" w:rsidRPr="00243588" w14:paraId="393367A4" w14:textId="77777777" w:rsidTr="00357219">
        <w:trPr>
          <w:trHeight w:val="313"/>
        </w:trPr>
        <w:tc>
          <w:tcPr>
            <w:tcW w:w="0" w:type="auto"/>
            <w:tcBorders>
              <w:top w:val="nil"/>
              <w:left w:val="nil"/>
              <w:bottom w:val="nil"/>
              <w:right w:val="nil"/>
            </w:tcBorders>
            <w:shd w:val="clear" w:color="auto" w:fill="auto"/>
            <w:noWrap/>
            <w:vAlign w:val="bottom"/>
            <w:hideMark/>
          </w:tcPr>
          <w:p w14:paraId="56CF8337" w14:textId="77777777" w:rsidR="00DD7AA3" w:rsidRPr="00243588" w:rsidRDefault="00DD7AA3" w:rsidP="00357219">
            <w:pPr>
              <w:jc w:val="center"/>
              <w:rPr>
                <w:color w:val="000000" w:themeColor="text1"/>
                <w:sz w:val="20"/>
                <w:szCs w:val="20"/>
              </w:rPr>
            </w:pPr>
            <w:r w:rsidRPr="00243588">
              <w:rPr>
                <w:color w:val="000000" w:themeColor="text1"/>
                <w:sz w:val="20"/>
                <w:szCs w:val="20"/>
              </w:rPr>
              <w:t>2</w:t>
            </w:r>
          </w:p>
        </w:tc>
        <w:tc>
          <w:tcPr>
            <w:tcW w:w="0" w:type="auto"/>
            <w:tcBorders>
              <w:top w:val="nil"/>
              <w:left w:val="nil"/>
              <w:bottom w:val="nil"/>
              <w:right w:val="nil"/>
            </w:tcBorders>
            <w:shd w:val="clear" w:color="auto" w:fill="auto"/>
            <w:noWrap/>
            <w:vAlign w:val="bottom"/>
            <w:hideMark/>
          </w:tcPr>
          <w:p w14:paraId="71E9B88F" w14:textId="77777777" w:rsidR="00DD7AA3" w:rsidRPr="00243588" w:rsidRDefault="00DD7AA3" w:rsidP="00357219">
            <w:pPr>
              <w:jc w:val="center"/>
              <w:rPr>
                <w:color w:val="000000" w:themeColor="text1"/>
                <w:sz w:val="20"/>
                <w:szCs w:val="20"/>
              </w:rPr>
            </w:pPr>
            <w:r w:rsidRPr="00243588">
              <w:rPr>
                <w:color w:val="000000" w:themeColor="text1"/>
                <w:sz w:val="20"/>
                <w:szCs w:val="20"/>
              </w:rPr>
              <w:t>36.547</w:t>
            </w:r>
          </w:p>
        </w:tc>
        <w:tc>
          <w:tcPr>
            <w:tcW w:w="0" w:type="auto"/>
            <w:tcBorders>
              <w:top w:val="nil"/>
              <w:left w:val="nil"/>
              <w:bottom w:val="nil"/>
              <w:right w:val="nil"/>
            </w:tcBorders>
            <w:shd w:val="clear" w:color="auto" w:fill="auto"/>
            <w:noWrap/>
            <w:vAlign w:val="bottom"/>
            <w:hideMark/>
          </w:tcPr>
          <w:p w14:paraId="2E5A2F26" w14:textId="77777777" w:rsidR="00DD7AA3" w:rsidRPr="00243588" w:rsidRDefault="00DD7AA3" w:rsidP="00357219">
            <w:pPr>
              <w:jc w:val="center"/>
              <w:rPr>
                <w:color w:val="000000" w:themeColor="text1"/>
                <w:sz w:val="20"/>
                <w:szCs w:val="20"/>
              </w:rPr>
            </w:pPr>
            <w:r w:rsidRPr="00243588">
              <w:rPr>
                <w:color w:val="000000" w:themeColor="text1"/>
                <w:sz w:val="20"/>
                <w:szCs w:val="20"/>
              </w:rPr>
              <w:t>0.229</w:t>
            </w:r>
          </w:p>
        </w:tc>
        <w:tc>
          <w:tcPr>
            <w:tcW w:w="0" w:type="auto"/>
            <w:tcBorders>
              <w:top w:val="nil"/>
              <w:left w:val="nil"/>
              <w:bottom w:val="nil"/>
              <w:right w:val="nil"/>
            </w:tcBorders>
            <w:shd w:val="clear" w:color="auto" w:fill="auto"/>
            <w:noWrap/>
            <w:vAlign w:val="bottom"/>
            <w:hideMark/>
          </w:tcPr>
          <w:p w14:paraId="54CF9F8B" w14:textId="77777777" w:rsidR="00DD7AA3" w:rsidRPr="00243588" w:rsidRDefault="00DD7AA3" w:rsidP="00357219">
            <w:pPr>
              <w:jc w:val="center"/>
              <w:rPr>
                <w:color w:val="000000" w:themeColor="text1"/>
                <w:sz w:val="20"/>
                <w:szCs w:val="20"/>
              </w:rPr>
            </w:pPr>
            <w:r w:rsidRPr="00243588">
              <w:rPr>
                <w:color w:val="000000" w:themeColor="text1"/>
                <w:sz w:val="20"/>
                <w:szCs w:val="20"/>
              </w:rPr>
              <w:t>0.890</w:t>
            </w:r>
          </w:p>
        </w:tc>
        <w:tc>
          <w:tcPr>
            <w:tcW w:w="0" w:type="auto"/>
            <w:tcBorders>
              <w:top w:val="nil"/>
              <w:left w:val="nil"/>
              <w:bottom w:val="nil"/>
              <w:right w:val="nil"/>
            </w:tcBorders>
            <w:shd w:val="clear" w:color="auto" w:fill="auto"/>
            <w:noWrap/>
            <w:vAlign w:val="bottom"/>
            <w:hideMark/>
          </w:tcPr>
          <w:p w14:paraId="3C287010" w14:textId="77777777" w:rsidR="00DD7AA3" w:rsidRPr="00243588" w:rsidRDefault="00DD7AA3" w:rsidP="00357219">
            <w:pPr>
              <w:jc w:val="center"/>
              <w:rPr>
                <w:color w:val="000000" w:themeColor="text1"/>
                <w:sz w:val="20"/>
                <w:szCs w:val="20"/>
              </w:rPr>
            </w:pPr>
            <w:r w:rsidRPr="00243588">
              <w:rPr>
                <w:color w:val="000000" w:themeColor="text1"/>
                <w:sz w:val="20"/>
                <w:szCs w:val="20"/>
              </w:rPr>
              <w:t>0.059</w:t>
            </w:r>
          </w:p>
        </w:tc>
        <w:tc>
          <w:tcPr>
            <w:tcW w:w="0" w:type="auto"/>
            <w:tcBorders>
              <w:top w:val="nil"/>
              <w:left w:val="nil"/>
              <w:bottom w:val="nil"/>
              <w:right w:val="nil"/>
            </w:tcBorders>
            <w:shd w:val="clear" w:color="auto" w:fill="auto"/>
            <w:noWrap/>
            <w:vAlign w:val="bottom"/>
            <w:hideMark/>
          </w:tcPr>
          <w:p w14:paraId="765FE41C" w14:textId="77777777" w:rsidR="00DD7AA3" w:rsidRPr="00243588" w:rsidRDefault="00DD7AA3" w:rsidP="00357219">
            <w:pPr>
              <w:jc w:val="center"/>
              <w:rPr>
                <w:color w:val="000000" w:themeColor="text1"/>
                <w:sz w:val="20"/>
                <w:szCs w:val="20"/>
              </w:rPr>
            </w:pPr>
            <w:r w:rsidRPr="00243588">
              <w:rPr>
                <w:color w:val="000000" w:themeColor="text1"/>
                <w:sz w:val="20"/>
                <w:szCs w:val="20"/>
              </w:rPr>
              <w:t>-0.473</w:t>
            </w:r>
          </w:p>
        </w:tc>
        <w:tc>
          <w:tcPr>
            <w:tcW w:w="0" w:type="auto"/>
            <w:tcBorders>
              <w:top w:val="nil"/>
              <w:left w:val="nil"/>
              <w:bottom w:val="nil"/>
              <w:right w:val="nil"/>
            </w:tcBorders>
            <w:shd w:val="clear" w:color="auto" w:fill="auto"/>
            <w:noWrap/>
            <w:vAlign w:val="bottom"/>
            <w:hideMark/>
          </w:tcPr>
          <w:p w14:paraId="57BEFF41" w14:textId="77777777" w:rsidR="00DD7AA3" w:rsidRPr="00243588" w:rsidRDefault="00DD7AA3" w:rsidP="00357219">
            <w:pPr>
              <w:jc w:val="center"/>
              <w:rPr>
                <w:color w:val="000000" w:themeColor="text1"/>
                <w:sz w:val="20"/>
                <w:szCs w:val="20"/>
              </w:rPr>
            </w:pPr>
            <w:r w:rsidRPr="00243588">
              <w:rPr>
                <w:color w:val="000000" w:themeColor="text1"/>
                <w:sz w:val="20"/>
                <w:szCs w:val="20"/>
              </w:rPr>
              <w:t>5.425</w:t>
            </w:r>
          </w:p>
        </w:tc>
        <w:tc>
          <w:tcPr>
            <w:tcW w:w="0" w:type="auto"/>
            <w:tcBorders>
              <w:top w:val="nil"/>
              <w:left w:val="nil"/>
              <w:bottom w:val="nil"/>
              <w:right w:val="nil"/>
            </w:tcBorders>
            <w:shd w:val="clear" w:color="auto" w:fill="auto"/>
            <w:noWrap/>
            <w:vAlign w:val="bottom"/>
            <w:hideMark/>
          </w:tcPr>
          <w:p w14:paraId="55534ED5" w14:textId="77777777" w:rsidR="00DD7AA3" w:rsidRPr="00243588" w:rsidRDefault="00DD7AA3" w:rsidP="00357219">
            <w:pPr>
              <w:jc w:val="center"/>
              <w:rPr>
                <w:color w:val="000000" w:themeColor="text1"/>
                <w:sz w:val="20"/>
                <w:szCs w:val="20"/>
              </w:rPr>
            </w:pPr>
            <w:r w:rsidRPr="00243588">
              <w:rPr>
                <w:color w:val="000000" w:themeColor="text1"/>
                <w:sz w:val="20"/>
                <w:szCs w:val="20"/>
              </w:rPr>
              <w:t>0.252</w:t>
            </w:r>
          </w:p>
        </w:tc>
        <w:tc>
          <w:tcPr>
            <w:tcW w:w="0" w:type="auto"/>
            <w:tcBorders>
              <w:top w:val="nil"/>
              <w:left w:val="nil"/>
              <w:bottom w:val="nil"/>
              <w:right w:val="nil"/>
            </w:tcBorders>
            <w:shd w:val="clear" w:color="auto" w:fill="auto"/>
            <w:noWrap/>
            <w:vAlign w:val="bottom"/>
            <w:hideMark/>
          </w:tcPr>
          <w:p w14:paraId="780422A2" w14:textId="77777777" w:rsidR="00DD7AA3" w:rsidRPr="00243588" w:rsidRDefault="00DD7AA3" w:rsidP="00357219">
            <w:pPr>
              <w:jc w:val="center"/>
              <w:rPr>
                <w:color w:val="000000" w:themeColor="text1"/>
                <w:sz w:val="20"/>
                <w:szCs w:val="20"/>
              </w:rPr>
            </w:pPr>
            <w:r w:rsidRPr="00243588">
              <w:rPr>
                <w:color w:val="000000" w:themeColor="text1"/>
                <w:sz w:val="20"/>
                <w:szCs w:val="20"/>
              </w:rPr>
              <w:t>0.426</w:t>
            </w:r>
          </w:p>
        </w:tc>
        <w:tc>
          <w:tcPr>
            <w:tcW w:w="0" w:type="auto"/>
            <w:tcBorders>
              <w:top w:val="nil"/>
              <w:left w:val="nil"/>
              <w:bottom w:val="nil"/>
              <w:right w:val="nil"/>
            </w:tcBorders>
            <w:shd w:val="clear" w:color="auto" w:fill="auto"/>
            <w:noWrap/>
            <w:vAlign w:val="bottom"/>
            <w:hideMark/>
          </w:tcPr>
          <w:p w14:paraId="51B19836" w14:textId="77777777" w:rsidR="00DD7AA3" w:rsidRPr="00243588" w:rsidRDefault="00DD7AA3" w:rsidP="00357219">
            <w:pPr>
              <w:jc w:val="center"/>
              <w:rPr>
                <w:color w:val="000000" w:themeColor="text1"/>
                <w:sz w:val="20"/>
                <w:szCs w:val="20"/>
              </w:rPr>
            </w:pPr>
            <w:r w:rsidRPr="00243588">
              <w:rPr>
                <w:color w:val="000000" w:themeColor="text1"/>
                <w:sz w:val="20"/>
                <w:szCs w:val="20"/>
              </w:rPr>
              <w:t>4.804</w:t>
            </w:r>
          </w:p>
        </w:tc>
        <w:tc>
          <w:tcPr>
            <w:tcW w:w="0" w:type="auto"/>
            <w:tcBorders>
              <w:top w:val="nil"/>
              <w:left w:val="nil"/>
              <w:bottom w:val="nil"/>
              <w:right w:val="nil"/>
            </w:tcBorders>
            <w:shd w:val="clear" w:color="auto" w:fill="auto"/>
            <w:noWrap/>
            <w:vAlign w:val="bottom"/>
            <w:hideMark/>
          </w:tcPr>
          <w:p w14:paraId="25293718" w14:textId="77777777" w:rsidR="00DD7AA3" w:rsidRPr="00243588" w:rsidRDefault="00DD7AA3" w:rsidP="00357219">
            <w:pPr>
              <w:jc w:val="center"/>
              <w:rPr>
                <w:color w:val="000000" w:themeColor="text1"/>
                <w:sz w:val="20"/>
                <w:szCs w:val="20"/>
              </w:rPr>
            </w:pPr>
            <w:r w:rsidRPr="00243588">
              <w:rPr>
                <w:color w:val="000000" w:themeColor="text1"/>
                <w:sz w:val="20"/>
                <w:szCs w:val="20"/>
              </w:rPr>
              <w:t>0.205</w:t>
            </w:r>
          </w:p>
        </w:tc>
      </w:tr>
      <w:tr w:rsidR="00243588" w:rsidRPr="00243588" w14:paraId="181A0804" w14:textId="77777777" w:rsidTr="00357219">
        <w:trPr>
          <w:trHeight w:val="313"/>
        </w:trPr>
        <w:tc>
          <w:tcPr>
            <w:tcW w:w="0" w:type="auto"/>
            <w:tcBorders>
              <w:top w:val="nil"/>
              <w:left w:val="nil"/>
              <w:bottom w:val="nil"/>
              <w:right w:val="nil"/>
            </w:tcBorders>
            <w:shd w:val="clear" w:color="auto" w:fill="auto"/>
            <w:noWrap/>
            <w:vAlign w:val="bottom"/>
            <w:hideMark/>
          </w:tcPr>
          <w:p w14:paraId="041BC2D7" w14:textId="77777777" w:rsidR="00DD7AA3" w:rsidRPr="00243588" w:rsidRDefault="00DD7AA3" w:rsidP="00357219">
            <w:pPr>
              <w:jc w:val="center"/>
              <w:rPr>
                <w:color w:val="000000" w:themeColor="text1"/>
                <w:sz w:val="20"/>
                <w:szCs w:val="20"/>
              </w:rPr>
            </w:pPr>
            <w:r w:rsidRPr="00243588">
              <w:rPr>
                <w:color w:val="000000" w:themeColor="text1"/>
                <w:sz w:val="20"/>
                <w:szCs w:val="20"/>
              </w:rPr>
              <w:t>3</w:t>
            </w:r>
          </w:p>
        </w:tc>
        <w:tc>
          <w:tcPr>
            <w:tcW w:w="0" w:type="auto"/>
            <w:tcBorders>
              <w:top w:val="nil"/>
              <w:left w:val="nil"/>
              <w:bottom w:val="nil"/>
              <w:right w:val="nil"/>
            </w:tcBorders>
            <w:shd w:val="clear" w:color="auto" w:fill="auto"/>
            <w:noWrap/>
            <w:vAlign w:val="bottom"/>
            <w:hideMark/>
          </w:tcPr>
          <w:p w14:paraId="380E77CA" w14:textId="77777777" w:rsidR="00DD7AA3" w:rsidRPr="00243588" w:rsidRDefault="00DD7AA3" w:rsidP="00357219">
            <w:pPr>
              <w:jc w:val="center"/>
              <w:rPr>
                <w:color w:val="000000" w:themeColor="text1"/>
                <w:sz w:val="20"/>
                <w:szCs w:val="20"/>
              </w:rPr>
            </w:pPr>
            <w:r w:rsidRPr="00243588">
              <w:rPr>
                <w:color w:val="000000" w:themeColor="text1"/>
                <w:sz w:val="20"/>
                <w:szCs w:val="20"/>
              </w:rPr>
              <w:t>45.271</w:t>
            </w:r>
          </w:p>
        </w:tc>
        <w:tc>
          <w:tcPr>
            <w:tcW w:w="0" w:type="auto"/>
            <w:tcBorders>
              <w:top w:val="nil"/>
              <w:left w:val="nil"/>
              <w:bottom w:val="nil"/>
              <w:right w:val="nil"/>
            </w:tcBorders>
            <w:shd w:val="clear" w:color="auto" w:fill="auto"/>
            <w:noWrap/>
            <w:vAlign w:val="bottom"/>
            <w:hideMark/>
          </w:tcPr>
          <w:p w14:paraId="1E165761" w14:textId="77777777" w:rsidR="00DD7AA3" w:rsidRPr="00243588" w:rsidRDefault="00DD7AA3" w:rsidP="00357219">
            <w:pPr>
              <w:jc w:val="center"/>
              <w:rPr>
                <w:color w:val="000000" w:themeColor="text1"/>
                <w:sz w:val="20"/>
                <w:szCs w:val="20"/>
              </w:rPr>
            </w:pPr>
            <w:r w:rsidRPr="00243588">
              <w:rPr>
                <w:color w:val="000000" w:themeColor="text1"/>
                <w:sz w:val="20"/>
                <w:szCs w:val="20"/>
              </w:rPr>
              <w:t>-0.296</w:t>
            </w:r>
          </w:p>
        </w:tc>
        <w:tc>
          <w:tcPr>
            <w:tcW w:w="0" w:type="auto"/>
            <w:tcBorders>
              <w:top w:val="nil"/>
              <w:left w:val="nil"/>
              <w:bottom w:val="nil"/>
              <w:right w:val="nil"/>
            </w:tcBorders>
            <w:shd w:val="clear" w:color="auto" w:fill="auto"/>
            <w:noWrap/>
            <w:vAlign w:val="bottom"/>
            <w:hideMark/>
          </w:tcPr>
          <w:p w14:paraId="5A22D34B" w14:textId="77777777" w:rsidR="00DD7AA3" w:rsidRPr="00243588" w:rsidRDefault="00DD7AA3" w:rsidP="00357219">
            <w:pPr>
              <w:jc w:val="center"/>
              <w:rPr>
                <w:color w:val="000000" w:themeColor="text1"/>
                <w:sz w:val="20"/>
                <w:szCs w:val="20"/>
              </w:rPr>
            </w:pPr>
            <w:r w:rsidRPr="00243588">
              <w:rPr>
                <w:color w:val="000000" w:themeColor="text1"/>
                <w:sz w:val="20"/>
                <w:szCs w:val="20"/>
              </w:rPr>
              <w:t>0.446</w:t>
            </w:r>
          </w:p>
        </w:tc>
        <w:tc>
          <w:tcPr>
            <w:tcW w:w="0" w:type="auto"/>
            <w:tcBorders>
              <w:top w:val="nil"/>
              <w:left w:val="nil"/>
              <w:bottom w:val="nil"/>
              <w:right w:val="nil"/>
            </w:tcBorders>
            <w:shd w:val="clear" w:color="auto" w:fill="auto"/>
            <w:noWrap/>
            <w:vAlign w:val="bottom"/>
            <w:hideMark/>
          </w:tcPr>
          <w:p w14:paraId="0510C0C9" w14:textId="77777777" w:rsidR="00DD7AA3" w:rsidRPr="00243588" w:rsidRDefault="00DD7AA3" w:rsidP="00357219">
            <w:pPr>
              <w:jc w:val="center"/>
              <w:rPr>
                <w:color w:val="000000" w:themeColor="text1"/>
                <w:sz w:val="20"/>
                <w:szCs w:val="20"/>
              </w:rPr>
            </w:pPr>
            <w:r w:rsidRPr="00243588">
              <w:rPr>
                <w:color w:val="000000" w:themeColor="text1"/>
                <w:sz w:val="20"/>
                <w:szCs w:val="20"/>
              </w:rPr>
              <w:t>0.024</w:t>
            </w:r>
          </w:p>
        </w:tc>
        <w:tc>
          <w:tcPr>
            <w:tcW w:w="0" w:type="auto"/>
            <w:tcBorders>
              <w:top w:val="nil"/>
              <w:left w:val="nil"/>
              <w:bottom w:val="nil"/>
              <w:right w:val="nil"/>
            </w:tcBorders>
            <w:shd w:val="clear" w:color="auto" w:fill="auto"/>
            <w:noWrap/>
            <w:vAlign w:val="bottom"/>
            <w:hideMark/>
          </w:tcPr>
          <w:p w14:paraId="6EC09F01" w14:textId="77777777" w:rsidR="00DD7AA3" w:rsidRPr="00243588" w:rsidRDefault="00DD7AA3" w:rsidP="00357219">
            <w:pPr>
              <w:jc w:val="center"/>
              <w:rPr>
                <w:color w:val="000000" w:themeColor="text1"/>
                <w:sz w:val="20"/>
                <w:szCs w:val="20"/>
              </w:rPr>
            </w:pPr>
            <w:r w:rsidRPr="00243588">
              <w:rPr>
                <w:color w:val="000000" w:themeColor="text1"/>
                <w:sz w:val="20"/>
                <w:szCs w:val="20"/>
              </w:rPr>
              <w:t>-1.020</w:t>
            </w:r>
          </w:p>
        </w:tc>
        <w:tc>
          <w:tcPr>
            <w:tcW w:w="0" w:type="auto"/>
            <w:tcBorders>
              <w:top w:val="nil"/>
              <w:left w:val="nil"/>
              <w:bottom w:val="nil"/>
              <w:right w:val="nil"/>
            </w:tcBorders>
            <w:shd w:val="clear" w:color="auto" w:fill="auto"/>
            <w:noWrap/>
            <w:vAlign w:val="bottom"/>
            <w:hideMark/>
          </w:tcPr>
          <w:p w14:paraId="6EA0EE35" w14:textId="77777777" w:rsidR="00DD7AA3" w:rsidRPr="00243588" w:rsidRDefault="00DD7AA3" w:rsidP="00357219">
            <w:pPr>
              <w:jc w:val="center"/>
              <w:rPr>
                <w:color w:val="000000" w:themeColor="text1"/>
                <w:sz w:val="20"/>
                <w:szCs w:val="20"/>
              </w:rPr>
            </w:pPr>
            <w:r w:rsidRPr="00243588">
              <w:rPr>
                <w:color w:val="000000" w:themeColor="text1"/>
                <w:sz w:val="20"/>
                <w:szCs w:val="20"/>
              </w:rPr>
              <w:t>7.576</w:t>
            </w:r>
          </w:p>
        </w:tc>
        <w:tc>
          <w:tcPr>
            <w:tcW w:w="0" w:type="auto"/>
            <w:tcBorders>
              <w:top w:val="nil"/>
              <w:left w:val="nil"/>
              <w:bottom w:val="nil"/>
              <w:right w:val="nil"/>
            </w:tcBorders>
            <w:shd w:val="clear" w:color="auto" w:fill="auto"/>
            <w:noWrap/>
            <w:vAlign w:val="bottom"/>
            <w:hideMark/>
          </w:tcPr>
          <w:p w14:paraId="2EDF6968" w14:textId="77777777" w:rsidR="00DD7AA3" w:rsidRPr="00243588" w:rsidRDefault="00DD7AA3" w:rsidP="00357219">
            <w:pPr>
              <w:jc w:val="center"/>
              <w:rPr>
                <w:color w:val="000000" w:themeColor="text1"/>
                <w:sz w:val="20"/>
                <w:szCs w:val="20"/>
              </w:rPr>
            </w:pPr>
            <w:r w:rsidRPr="00243588">
              <w:rPr>
                <w:color w:val="000000" w:themeColor="text1"/>
                <w:sz w:val="20"/>
                <w:szCs w:val="20"/>
              </w:rPr>
              <w:t>0.284</w:t>
            </w:r>
          </w:p>
        </w:tc>
        <w:tc>
          <w:tcPr>
            <w:tcW w:w="0" w:type="auto"/>
            <w:tcBorders>
              <w:top w:val="nil"/>
              <w:left w:val="nil"/>
              <w:bottom w:val="nil"/>
              <w:right w:val="nil"/>
            </w:tcBorders>
            <w:shd w:val="clear" w:color="auto" w:fill="auto"/>
            <w:noWrap/>
            <w:vAlign w:val="bottom"/>
            <w:hideMark/>
          </w:tcPr>
          <w:p w14:paraId="4BDB81E3" w14:textId="77777777" w:rsidR="00DD7AA3" w:rsidRPr="00243588" w:rsidRDefault="00DD7AA3" w:rsidP="00357219">
            <w:pPr>
              <w:jc w:val="center"/>
              <w:rPr>
                <w:color w:val="000000" w:themeColor="text1"/>
                <w:sz w:val="20"/>
                <w:szCs w:val="20"/>
              </w:rPr>
            </w:pPr>
            <w:r w:rsidRPr="00243588">
              <w:rPr>
                <w:color w:val="000000" w:themeColor="text1"/>
                <w:sz w:val="20"/>
                <w:szCs w:val="20"/>
              </w:rPr>
              <w:t>-1.229</w:t>
            </w:r>
          </w:p>
        </w:tc>
        <w:tc>
          <w:tcPr>
            <w:tcW w:w="0" w:type="auto"/>
            <w:tcBorders>
              <w:top w:val="nil"/>
              <w:left w:val="nil"/>
              <w:bottom w:val="nil"/>
              <w:right w:val="nil"/>
            </w:tcBorders>
            <w:shd w:val="clear" w:color="auto" w:fill="auto"/>
            <w:noWrap/>
            <w:vAlign w:val="bottom"/>
            <w:hideMark/>
          </w:tcPr>
          <w:p w14:paraId="3F12C9C4" w14:textId="77777777" w:rsidR="00DD7AA3" w:rsidRPr="00243588" w:rsidRDefault="00DD7AA3" w:rsidP="00357219">
            <w:pPr>
              <w:jc w:val="center"/>
              <w:rPr>
                <w:color w:val="000000" w:themeColor="text1"/>
                <w:sz w:val="20"/>
                <w:szCs w:val="20"/>
              </w:rPr>
            </w:pPr>
            <w:r w:rsidRPr="00243588">
              <w:rPr>
                <w:color w:val="000000" w:themeColor="text1"/>
                <w:sz w:val="20"/>
                <w:szCs w:val="20"/>
              </w:rPr>
              <w:t>11.966</w:t>
            </w:r>
          </w:p>
        </w:tc>
        <w:tc>
          <w:tcPr>
            <w:tcW w:w="0" w:type="auto"/>
            <w:tcBorders>
              <w:top w:val="nil"/>
              <w:left w:val="nil"/>
              <w:bottom w:val="nil"/>
              <w:right w:val="nil"/>
            </w:tcBorders>
            <w:shd w:val="clear" w:color="auto" w:fill="auto"/>
            <w:noWrap/>
            <w:vAlign w:val="bottom"/>
            <w:hideMark/>
          </w:tcPr>
          <w:p w14:paraId="4ED3380C" w14:textId="77777777" w:rsidR="00DD7AA3" w:rsidRPr="00243588" w:rsidRDefault="00DD7AA3" w:rsidP="00357219">
            <w:pPr>
              <w:jc w:val="center"/>
              <w:rPr>
                <w:color w:val="000000" w:themeColor="text1"/>
                <w:sz w:val="20"/>
                <w:szCs w:val="20"/>
              </w:rPr>
            </w:pPr>
            <w:r w:rsidRPr="00243588">
              <w:rPr>
                <w:color w:val="000000" w:themeColor="text1"/>
                <w:sz w:val="20"/>
                <w:szCs w:val="20"/>
              </w:rPr>
              <w:t>0.412</w:t>
            </w:r>
          </w:p>
        </w:tc>
      </w:tr>
      <w:tr w:rsidR="00243588" w:rsidRPr="00243588" w14:paraId="28426C4C" w14:textId="77777777" w:rsidTr="00357219">
        <w:trPr>
          <w:trHeight w:val="313"/>
        </w:trPr>
        <w:tc>
          <w:tcPr>
            <w:tcW w:w="0" w:type="auto"/>
            <w:tcBorders>
              <w:top w:val="nil"/>
              <w:left w:val="nil"/>
              <w:bottom w:val="nil"/>
              <w:right w:val="nil"/>
            </w:tcBorders>
            <w:shd w:val="clear" w:color="auto" w:fill="auto"/>
            <w:noWrap/>
            <w:vAlign w:val="bottom"/>
            <w:hideMark/>
          </w:tcPr>
          <w:p w14:paraId="39B24B42" w14:textId="77777777" w:rsidR="00DD7AA3" w:rsidRPr="00243588" w:rsidRDefault="00DD7AA3" w:rsidP="00357219">
            <w:pPr>
              <w:jc w:val="center"/>
              <w:rPr>
                <w:color w:val="000000" w:themeColor="text1"/>
                <w:sz w:val="20"/>
                <w:szCs w:val="20"/>
              </w:rPr>
            </w:pPr>
            <w:r w:rsidRPr="00243588">
              <w:rPr>
                <w:color w:val="000000" w:themeColor="text1"/>
                <w:sz w:val="20"/>
                <w:szCs w:val="20"/>
              </w:rPr>
              <w:t>4</w:t>
            </w:r>
          </w:p>
        </w:tc>
        <w:tc>
          <w:tcPr>
            <w:tcW w:w="0" w:type="auto"/>
            <w:tcBorders>
              <w:top w:val="nil"/>
              <w:left w:val="nil"/>
              <w:bottom w:val="nil"/>
              <w:right w:val="nil"/>
            </w:tcBorders>
            <w:shd w:val="clear" w:color="auto" w:fill="auto"/>
            <w:noWrap/>
            <w:vAlign w:val="bottom"/>
            <w:hideMark/>
          </w:tcPr>
          <w:p w14:paraId="07FDF999" w14:textId="77777777" w:rsidR="00DD7AA3" w:rsidRPr="00243588" w:rsidRDefault="00DD7AA3" w:rsidP="00357219">
            <w:pPr>
              <w:jc w:val="center"/>
              <w:rPr>
                <w:color w:val="000000" w:themeColor="text1"/>
                <w:sz w:val="20"/>
                <w:szCs w:val="20"/>
              </w:rPr>
            </w:pPr>
            <w:r w:rsidRPr="00243588">
              <w:rPr>
                <w:color w:val="000000" w:themeColor="text1"/>
                <w:sz w:val="20"/>
                <w:szCs w:val="20"/>
              </w:rPr>
              <w:t>38.509</w:t>
            </w:r>
          </w:p>
        </w:tc>
        <w:tc>
          <w:tcPr>
            <w:tcW w:w="0" w:type="auto"/>
            <w:tcBorders>
              <w:top w:val="nil"/>
              <w:left w:val="nil"/>
              <w:bottom w:val="nil"/>
              <w:right w:val="nil"/>
            </w:tcBorders>
            <w:shd w:val="clear" w:color="auto" w:fill="auto"/>
            <w:noWrap/>
            <w:vAlign w:val="bottom"/>
            <w:hideMark/>
          </w:tcPr>
          <w:p w14:paraId="355D1529" w14:textId="77777777" w:rsidR="00DD7AA3" w:rsidRPr="00243588" w:rsidRDefault="00DD7AA3" w:rsidP="00357219">
            <w:pPr>
              <w:jc w:val="center"/>
              <w:rPr>
                <w:color w:val="000000" w:themeColor="text1"/>
                <w:sz w:val="20"/>
                <w:szCs w:val="20"/>
              </w:rPr>
            </w:pPr>
            <w:r w:rsidRPr="00243588">
              <w:rPr>
                <w:color w:val="000000" w:themeColor="text1"/>
                <w:sz w:val="20"/>
                <w:szCs w:val="20"/>
              </w:rPr>
              <w:t>-1.059</w:t>
            </w:r>
          </w:p>
        </w:tc>
        <w:tc>
          <w:tcPr>
            <w:tcW w:w="0" w:type="auto"/>
            <w:tcBorders>
              <w:top w:val="nil"/>
              <w:left w:val="nil"/>
              <w:bottom w:val="nil"/>
              <w:right w:val="nil"/>
            </w:tcBorders>
            <w:shd w:val="clear" w:color="auto" w:fill="auto"/>
            <w:noWrap/>
            <w:vAlign w:val="bottom"/>
            <w:hideMark/>
          </w:tcPr>
          <w:p w14:paraId="4F0190AC" w14:textId="77777777" w:rsidR="00DD7AA3" w:rsidRPr="00243588" w:rsidRDefault="00DD7AA3" w:rsidP="00357219">
            <w:pPr>
              <w:jc w:val="center"/>
              <w:rPr>
                <w:color w:val="000000" w:themeColor="text1"/>
                <w:sz w:val="20"/>
                <w:szCs w:val="20"/>
              </w:rPr>
            </w:pPr>
            <w:r w:rsidRPr="00243588">
              <w:rPr>
                <w:color w:val="000000" w:themeColor="text1"/>
                <w:sz w:val="20"/>
                <w:szCs w:val="20"/>
              </w:rPr>
              <w:t>3.794</w:t>
            </w:r>
          </w:p>
        </w:tc>
        <w:tc>
          <w:tcPr>
            <w:tcW w:w="0" w:type="auto"/>
            <w:tcBorders>
              <w:top w:val="nil"/>
              <w:left w:val="nil"/>
              <w:bottom w:val="nil"/>
              <w:right w:val="nil"/>
            </w:tcBorders>
            <w:shd w:val="clear" w:color="auto" w:fill="auto"/>
            <w:noWrap/>
            <w:vAlign w:val="bottom"/>
            <w:hideMark/>
          </w:tcPr>
          <w:p w14:paraId="0A17FAF8" w14:textId="77777777" w:rsidR="00DD7AA3" w:rsidRPr="00243588" w:rsidRDefault="00DD7AA3" w:rsidP="00357219">
            <w:pPr>
              <w:jc w:val="center"/>
              <w:rPr>
                <w:color w:val="000000" w:themeColor="text1"/>
                <w:sz w:val="20"/>
                <w:szCs w:val="20"/>
              </w:rPr>
            </w:pPr>
            <w:r w:rsidRPr="00243588">
              <w:rPr>
                <w:color w:val="000000" w:themeColor="text1"/>
                <w:sz w:val="20"/>
                <w:szCs w:val="20"/>
              </w:rPr>
              <w:t>0.240</w:t>
            </w:r>
          </w:p>
        </w:tc>
        <w:tc>
          <w:tcPr>
            <w:tcW w:w="0" w:type="auto"/>
            <w:tcBorders>
              <w:top w:val="nil"/>
              <w:left w:val="nil"/>
              <w:bottom w:val="nil"/>
              <w:right w:val="nil"/>
            </w:tcBorders>
            <w:shd w:val="clear" w:color="auto" w:fill="auto"/>
            <w:noWrap/>
            <w:vAlign w:val="bottom"/>
            <w:hideMark/>
          </w:tcPr>
          <w:p w14:paraId="55039F75" w14:textId="77777777" w:rsidR="00DD7AA3" w:rsidRPr="00243588" w:rsidRDefault="00DD7AA3" w:rsidP="00357219">
            <w:pPr>
              <w:jc w:val="center"/>
              <w:rPr>
                <w:color w:val="000000" w:themeColor="text1"/>
                <w:sz w:val="20"/>
                <w:szCs w:val="20"/>
              </w:rPr>
            </w:pPr>
            <w:r w:rsidRPr="00243588">
              <w:rPr>
                <w:color w:val="000000" w:themeColor="text1"/>
                <w:sz w:val="20"/>
                <w:szCs w:val="20"/>
              </w:rPr>
              <w:t>0.501</w:t>
            </w:r>
          </w:p>
        </w:tc>
        <w:tc>
          <w:tcPr>
            <w:tcW w:w="0" w:type="auto"/>
            <w:tcBorders>
              <w:top w:val="nil"/>
              <w:left w:val="nil"/>
              <w:bottom w:val="nil"/>
              <w:right w:val="nil"/>
            </w:tcBorders>
            <w:shd w:val="clear" w:color="auto" w:fill="auto"/>
            <w:noWrap/>
            <w:vAlign w:val="bottom"/>
            <w:hideMark/>
          </w:tcPr>
          <w:p w14:paraId="07094185" w14:textId="77777777" w:rsidR="00DD7AA3" w:rsidRPr="00243588" w:rsidRDefault="00DD7AA3" w:rsidP="00357219">
            <w:pPr>
              <w:jc w:val="center"/>
              <w:rPr>
                <w:color w:val="000000" w:themeColor="text1"/>
                <w:sz w:val="20"/>
                <w:szCs w:val="20"/>
              </w:rPr>
            </w:pPr>
            <w:r w:rsidRPr="00243588">
              <w:rPr>
                <w:color w:val="000000" w:themeColor="text1"/>
                <w:sz w:val="20"/>
                <w:szCs w:val="20"/>
              </w:rPr>
              <w:t>1.219</w:t>
            </w:r>
          </w:p>
        </w:tc>
        <w:tc>
          <w:tcPr>
            <w:tcW w:w="0" w:type="auto"/>
            <w:tcBorders>
              <w:top w:val="nil"/>
              <w:left w:val="nil"/>
              <w:bottom w:val="nil"/>
              <w:right w:val="nil"/>
            </w:tcBorders>
            <w:shd w:val="clear" w:color="auto" w:fill="auto"/>
            <w:noWrap/>
            <w:vAlign w:val="bottom"/>
            <w:hideMark/>
          </w:tcPr>
          <w:p w14:paraId="09234205" w14:textId="77777777" w:rsidR="00DD7AA3" w:rsidRPr="00243588" w:rsidRDefault="00DD7AA3" w:rsidP="00357219">
            <w:pPr>
              <w:jc w:val="center"/>
              <w:rPr>
                <w:color w:val="000000" w:themeColor="text1"/>
                <w:sz w:val="20"/>
                <w:szCs w:val="20"/>
              </w:rPr>
            </w:pPr>
            <w:r w:rsidRPr="00243588">
              <w:rPr>
                <w:color w:val="000000" w:themeColor="text1"/>
                <w:sz w:val="20"/>
                <w:szCs w:val="20"/>
              </w:rPr>
              <w:t>0.054</w:t>
            </w:r>
          </w:p>
        </w:tc>
        <w:tc>
          <w:tcPr>
            <w:tcW w:w="0" w:type="auto"/>
            <w:tcBorders>
              <w:top w:val="nil"/>
              <w:left w:val="nil"/>
              <w:bottom w:val="nil"/>
              <w:right w:val="nil"/>
            </w:tcBorders>
            <w:shd w:val="clear" w:color="auto" w:fill="auto"/>
            <w:noWrap/>
            <w:vAlign w:val="bottom"/>
            <w:hideMark/>
          </w:tcPr>
          <w:p w14:paraId="28A85DDC" w14:textId="77777777" w:rsidR="00DD7AA3" w:rsidRPr="00243588" w:rsidRDefault="00DD7AA3" w:rsidP="00357219">
            <w:pPr>
              <w:jc w:val="center"/>
              <w:rPr>
                <w:color w:val="000000" w:themeColor="text1"/>
                <w:sz w:val="20"/>
                <w:szCs w:val="20"/>
              </w:rPr>
            </w:pPr>
            <w:r w:rsidRPr="00243588">
              <w:rPr>
                <w:color w:val="000000" w:themeColor="text1"/>
                <w:sz w:val="20"/>
                <w:szCs w:val="20"/>
              </w:rPr>
              <w:t>0.792</w:t>
            </w:r>
          </w:p>
        </w:tc>
        <w:tc>
          <w:tcPr>
            <w:tcW w:w="0" w:type="auto"/>
            <w:tcBorders>
              <w:top w:val="nil"/>
              <w:left w:val="nil"/>
              <w:bottom w:val="nil"/>
              <w:right w:val="nil"/>
            </w:tcBorders>
            <w:shd w:val="clear" w:color="auto" w:fill="auto"/>
            <w:noWrap/>
            <w:vAlign w:val="bottom"/>
            <w:hideMark/>
          </w:tcPr>
          <w:p w14:paraId="5E25828F" w14:textId="77777777" w:rsidR="00DD7AA3" w:rsidRPr="00243588" w:rsidRDefault="00DD7AA3" w:rsidP="00357219">
            <w:pPr>
              <w:jc w:val="center"/>
              <w:rPr>
                <w:color w:val="000000" w:themeColor="text1"/>
                <w:sz w:val="20"/>
                <w:szCs w:val="20"/>
              </w:rPr>
            </w:pPr>
            <w:r w:rsidRPr="00243588">
              <w:rPr>
                <w:color w:val="000000" w:themeColor="text1"/>
                <w:sz w:val="20"/>
                <w:szCs w:val="20"/>
              </w:rPr>
              <w:t>3.312</w:t>
            </w:r>
          </w:p>
        </w:tc>
        <w:tc>
          <w:tcPr>
            <w:tcW w:w="0" w:type="auto"/>
            <w:tcBorders>
              <w:top w:val="nil"/>
              <w:left w:val="nil"/>
              <w:bottom w:val="nil"/>
              <w:right w:val="nil"/>
            </w:tcBorders>
            <w:shd w:val="clear" w:color="auto" w:fill="auto"/>
            <w:noWrap/>
            <w:vAlign w:val="bottom"/>
            <w:hideMark/>
          </w:tcPr>
          <w:p w14:paraId="600E8648" w14:textId="77777777" w:rsidR="00DD7AA3" w:rsidRPr="00243588" w:rsidRDefault="00DD7AA3" w:rsidP="00357219">
            <w:pPr>
              <w:jc w:val="center"/>
              <w:rPr>
                <w:color w:val="000000" w:themeColor="text1"/>
                <w:sz w:val="20"/>
                <w:szCs w:val="20"/>
              </w:rPr>
            </w:pPr>
            <w:r w:rsidRPr="00243588">
              <w:rPr>
                <w:color w:val="000000" w:themeColor="text1"/>
                <w:sz w:val="20"/>
                <w:szCs w:val="20"/>
              </w:rPr>
              <w:t>0.134</w:t>
            </w:r>
          </w:p>
        </w:tc>
      </w:tr>
      <w:tr w:rsidR="00243588" w:rsidRPr="00243588" w14:paraId="1300FFBC" w14:textId="77777777" w:rsidTr="00357219">
        <w:trPr>
          <w:trHeight w:val="313"/>
        </w:trPr>
        <w:tc>
          <w:tcPr>
            <w:tcW w:w="0" w:type="auto"/>
            <w:tcBorders>
              <w:top w:val="nil"/>
              <w:left w:val="nil"/>
              <w:bottom w:val="nil"/>
              <w:right w:val="nil"/>
            </w:tcBorders>
            <w:shd w:val="clear" w:color="auto" w:fill="auto"/>
            <w:noWrap/>
            <w:vAlign w:val="bottom"/>
            <w:hideMark/>
          </w:tcPr>
          <w:p w14:paraId="174167EB" w14:textId="77777777" w:rsidR="00DD7AA3" w:rsidRPr="00243588" w:rsidRDefault="00DD7AA3" w:rsidP="00357219">
            <w:pPr>
              <w:jc w:val="center"/>
              <w:rPr>
                <w:color w:val="000000" w:themeColor="text1"/>
                <w:sz w:val="20"/>
                <w:szCs w:val="20"/>
              </w:rPr>
            </w:pPr>
            <w:r w:rsidRPr="00243588">
              <w:rPr>
                <w:color w:val="000000" w:themeColor="text1"/>
                <w:sz w:val="20"/>
                <w:szCs w:val="20"/>
              </w:rPr>
              <w:t>5</w:t>
            </w:r>
          </w:p>
        </w:tc>
        <w:tc>
          <w:tcPr>
            <w:tcW w:w="0" w:type="auto"/>
            <w:tcBorders>
              <w:top w:val="nil"/>
              <w:left w:val="nil"/>
              <w:bottom w:val="nil"/>
              <w:right w:val="nil"/>
            </w:tcBorders>
            <w:shd w:val="clear" w:color="auto" w:fill="auto"/>
            <w:noWrap/>
            <w:vAlign w:val="bottom"/>
            <w:hideMark/>
          </w:tcPr>
          <w:p w14:paraId="433C60B6" w14:textId="77777777" w:rsidR="00DD7AA3" w:rsidRPr="00243588" w:rsidRDefault="00DD7AA3" w:rsidP="00357219">
            <w:pPr>
              <w:jc w:val="center"/>
              <w:rPr>
                <w:color w:val="000000" w:themeColor="text1"/>
                <w:sz w:val="20"/>
                <w:szCs w:val="20"/>
              </w:rPr>
            </w:pPr>
            <w:r w:rsidRPr="00243588">
              <w:rPr>
                <w:color w:val="000000" w:themeColor="text1"/>
                <w:sz w:val="20"/>
                <w:szCs w:val="20"/>
              </w:rPr>
              <w:t>38.509</w:t>
            </w:r>
          </w:p>
        </w:tc>
        <w:tc>
          <w:tcPr>
            <w:tcW w:w="0" w:type="auto"/>
            <w:tcBorders>
              <w:top w:val="nil"/>
              <w:left w:val="nil"/>
              <w:bottom w:val="nil"/>
              <w:right w:val="nil"/>
            </w:tcBorders>
            <w:shd w:val="clear" w:color="auto" w:fill="auto"/>
            <w:noWrap/>
            <w:vAlign w:val="bottom"/>
            <w:hideMark/>
          </w:tcPr>
          <w:p w14:paraId="7E5704C0" w14:textId="77777777" w:rsidR="00DD7AA3" w:rsidRPr="00243588" w:rsidRDefault="00DD7AA3" w:rsidP="00357219">
            <w:pPr>
              <w:jc w:val="center"/>
              <w:rPr>
                <w:color w:val="000000" w:themeColor="text1"/>
                <w:sz w:val="20"/>
                <w:szCs w:val="20"/>
              </w:rPr>
            </w:pPr>
            <w:r w:rsidRPr="00243588">
              <w:rPr>
                <w:color w:val="000000" w:themeColor="text1"/>
                <w:sz w:val="20"/>
                <w:szCs w:val="20"/>
              </w:rPr>
              <w:t>-1.575</w:t>
            </w:r>
          </w:p>
        </w:tc>
        <w:tc>
          <w:tcPr>
            <w:tcW w:w="0" w:type="auto"/>
            <w:tcBorders>
              <w:top w:val="nil"/>
              <w:left w:val="nil"/>
              <w:bottom w:val="nil"/>
              <w:right w:val="nil"/>
            </w:tcBorders>
            <w:shd w:val="clear" w:color="auto" w:fill="auto"/>
            <w:noWrap/>
            <w:vAlign w:val="bottom"/>
            <w:hideMark/>
          </w:tcPr>
          <w:p w14:paraId="6B5E2366" w14:textId="77777777" w:rsidR="00DD7AA3" w:rsidRPr="00243588" w:rsidRDefault="00DD7AA3" w:rsidP="00357219">
            <w:pPr>
              <w:jc w:val="center"/>
              <w:rPr>
                <w:color w:val="000000" w:themeColor="text1"/>
                <w:sz w:val="20"/>
                <w:szCs w:val="20"/>
              </w:rPr>
            </w:pPr>
            <w:r w:rsidRPr="00243588">
              <w:rPr>
                <w:color w:val="000000" w:themeColor="text1"/>
                <w:sz w:val="20"/>
                <w:szCs w:val="20"/>
              </w:rPr>
              <w:t>8.395</w:t>
            </w:r>
          </w:p>
        </w:tc>
        <w:tc>
          <w:tcPr>
            <w:tcW w:w="0" w:type="auto"/>
            <w:tcBorders>
              <w:top w:val="nil"/>
              <w:left w:val="nil"/>
              <w:bottom w:val="nil"/>
              <w:right w:val="nil"/>
            </w:tcBorders>
            <w:shd w:val="clear" w:color="auto" w:fill="auto"/>
            <w:noWrap/>
            <w:vAlign w:val="bottom"/>
            <w:hideMark/>
          </w:tcPr>
          <w:p w14:paraId="1580DE64" w14:textId="77777777" w:rsidR="00DD7AA3" w:rsidRPr="00243588" w:rsidRDefault="00DD7AA3" w:rsidP="00357219">
            <w:pPr>
              <w:jc w:val="center"/>
              <w:rPr>
                <w:color w:val="000000" w:themeColor="text1"/>
                <w:sz w:val="20"/>
                <w:szCs w:val="20"/>
              </w:rPr>
            </w:pPr>
            <w:r w:rsidRPr="00243588">
              <w:rPr>
                <w:color w:val="000000" w:themeColor="text1"/>
                <w:sz w:val="20"/>
                <w:szCs w:val="20"/>
              </w:rPr>
              <w:t>0.530</w:t>
            </w:r>
          </w:p>
        </w:tc>
        <w:tc>
          <w:tcPr>
            <w:tcW w:w="0" w:type="auto"/>
            <w:tcBorders>
              <w:top w:val="nil"/>
              <w:left w:val="nil"/>
              <w:bottom w:val="nil"/>
              <w:right w:val="nil"/>
            </w:tcBorders>
            <w:shd w:val="clear" w:color="auto" w:fill="auto"/>
            <w:noWrap/>
            <w:vAlign w:val="bottom"/>
            <w:hideMark/>
          </w:tcPr>
          <w:p w14:paraId="0BE0702F" w14:textId="77777777" w:rsidR="00DD7AA3" w:rsidRPr="00243588" w:rsidRDefault="00DD7AA3" w:rsidP="00357219">
            <w:pPr>
              <w:jc w:val="center"/>
              <w:rPr>
                <w:color w:val="000000" w:themeColor="text1"/>
                <w:sz w:val="20"/>
                <w:szCs w:val="20"/>
              </w:rPr>
            </w:pPr>
            <w:r w:rsidRPr="00243588">
              <w:rPr>
                <w:color w:val="000000" w:themeColor="text1"/>
                <w:sz w:val="20"/>
                <w:szCs w:val="20"/>
              </w:rPr>
              <w:t>0.346</w:t>
            </w:r>
          </w:p>
        </w:tc>
        <w:tc>
          <w:tcPr>
            <w:tcW w:w="0" w:type="auto"/>
            <w:tcBorders>
              <w:top w:val="nil"/>
              <w:left w:val="nil"/>
              <w:bottom w:val="nil"/>
              <w:right w:val="nil"/>
            </w:tcBorders>
            <w:shd w:val="clear" w:color="auto" w:fill="auto"/>
            <w:noWrap/>
            <w:vAlign w:val="bottom"/>
            <w:hideMark/>
          </w:tcPr>
          <w:p w14:paraId="3C3C63FC" w14:textId="77777777" w:rsidR="00DD7AA3" w:rsidRPr="00243588" w:rsidRDefault="00DD7AA3" w:rsidP="00357219">
            <w:pPr>
              <w:jc w:val="center"/>
              <w:rPr>
                <w:color w:val="000000" w:themeColor="text1"/>
                <w:sz w:val="20"/>
                <w:szCs w:val="20"/>
              </w:rPr>
            </w:pPr>
            <w:r w:rsidRPr="00243588">
              <w:rPr>
                <w:color w:val="000000" w:themeColor="text1"/>
                <w:sz w:val="20"/>
                <w:szCs w:val="20"/>
              </w:rPr>
              <w:t>0.583</w:t>
            </w:r>
          </w:p>
        </w:tc>
        <w:tc>
          <w:tcPr>
            <w:tcW w:w="0" w:type="auto"/>
            <w:tcBorders>
              <w:top w:val="nil"/>
              <w:left w:val="nil"/>
              <w:bottom w:val="nil"/>
              <w:right w:val="nil"/>
            </w:tcBorders>
            <w:shd w:val="clear" w:color="auto" w:fill="auto"/>
            <w:noWrap/>
            <w:vAlign w:val="bottom"/>
            <w:hideMark/>
          </w:tcPr>
          <w:p w14:paraId="73D49B20" w14:textId="77777777" w:rsidR="00DD7AA3" w:rsidRPr="00243588" w:rsidRDefault="00DD7AA3" w:rsidP="00357219">
            <w:pPr>
              <w:jc w:val="center"/>
              <w:rPr>
                <w:color w:val="000000" w:themeColor="text1"/>
                <w:sz w:val="20"/>
                <w:szCs w:val="20"/>
              </w:rPr>
            </w:pPr>
            <w:r w:rsidRPr="00243588">
              <w:rPr>
                <w:color w:val="000000" w:themeColor="text1"/>
                <w:sz w:val="20"/>
                <w:szCs w:val="20"/>
              </w:rPr>
              <w:t>0.026</w:t>
            </w:r>
          </w:p>
        </w:tc>
        <w:tc>
          <w:tcPr>
            <w:tcW w:w="0" w:type="auto"/>
            <w:tcBorders>
              <w:top w:val="nil"/>
              <w:left w:val="nil"/>
              <w:bottom w:val="nil"/>
              <w:right w:val="nil"/>
            </w:tcBorders>
            <w:shd w:val="clear" w:color="auto" w:fill="auto"/>
            <w:noWrap/>
            <w:vAlign w:val="bottom"/>
            <w:hideMark/>
          </w:tcPr>
          <w:p w14:paraId="3E501FFF" w14:textId="77777777" w:rsidR="00DD7AA3" w:rsidRPr="00243588" w:rsidRDefault="00DD7AA3" w:rsidP="00357219">
            <w:pPr>
              <w:jc w:val="center"/>
              <w:rPr>
                <w:color w:val="000000" w:themeColor="text1"/>
                <w:sz w:val="20"/>
                <w:szCs w:val="20"/>
              </w:rPr>
            </w:pPr>
            <w:r w:rsidRPr="00243588">
              <w:rPr>
                <w:color w:val="000000" w:themeColor="text1"/>
                <w:sz w:val="20"/>
                <w:szCs w:val="20"/>
              </w:rPr>
              <w:t>0.416</w:t>
            </w:r>
          </w:p>
        </w:tc>
        <w:tc>
          <w:tcPr>
            <w:tcW w:w="0" w:type="auto"/>
            <w:tcBorders>
              <w:top w:val="nil"/>
              <w:left w:val="nil"/>
              <w:bottom w:val="nil"/>
              <w:right w:val="nil"/>
            </w:tcBorders>
            <w:shd w:val="clear" w:color="auto" w:fill="auto"/>
            <w:noWrap/>
            <w:vAlign w:val="bottom"/>
            <w:hideMark/>
          </w:tcPr>
          <w:p w14:paraId="22E85FC4" w14:textId="77777777" w:rsidR="00DD7AA3" w:rsidRPr="00243588" w:rsidRDefault="00DD7AA3" w:rsidP="00357219">
            <w:pPr>
              <w:jc w:val="center"/>
              <w:rPr>
                <w:color w:val="000000" w:themeColor="text1"/>
                <w:sz w:val="20"/>
                <w:szCs w:val="20"/>
              </w:rPr>
            </w:pPr>
            <w:r w:rsidRPr="00243588">
              <w:rPr>
                <w:color w:val="000000" w:themeColor="text1"/>
                <w:sz w:val="20"/>
                <w:szCs w:val="20"/>
              </w:rPr>
              <w:t>0.912</w:t>
            </w:r>
          </w:p>
        </w:tc>
        <w:tc>
          <w:tcPr>
            <w:tcW w:w="0" w:type="auto"/>
            <w:tcBorders>
              <w:top w:val="nil"/>
              <w:left w:val="nil"/>
              <w:bottom w:val="nil"/>
              <w:right w:val="nil"/>
            </w:tcBorders>
            <w:shd w:val="clear" w:color="auto" w:fill="auto"/>
            <w:noWrap/>
            <w:vAlign w:val="bottom"/>
            <w:hideMark/>
          </w:tcPr>
          <w:p w14:paraId="47AEABC8" w14:textId="77777777" w:rsidR="00DD7AA3" w:rsidRPr="00243588" w:rsidRDefault="00DD7AA3" w:rsidP="00357219">
            <w:pPr>
              <w:jc w:val="center"/>
              <w:rPr>
                <w:color w:val="000000" w:themeColor="text1"/>
                <w:sz w:val="20"/>
                <w:szCs w:val="20"/>
              </w:rPr>
            </w:pPr>
            <w:r w:rsidRPr="00243588">
              <w:rPr>
                <w:color w:val="000000" w:themeColor="text1"/>
                <w:sz w:val="20"/>
                <w:szCs w:val="20"/>
              </w:rPr>
              <w:t>0.037</w:t>
            </w:r>
          </w:p>
        </w:tc>
      </w:tr>
      <w:tr w:rsidR="00243588" w:rsidRPr="00243588" w14:paraId="76A590F9" w14:textId="77777777" w:rsidTr="00357219">
        <w:trPr>
          <w:trHeight w:val="313"/>
        </w:trPr>
        <w:tc>
          <w:tcPr>
            <w:tcW w:w="0" w:type="auto"/>
            <w:tcBorders>
              <w:top w:val="nil"/>
              <w:left w:val="nil"/>
              <w:bottom w:val="nil"/>
              <w:right w:val="nil"/>
            </w:tcBorders>
            <w:shd w:val="clear" w:color="auto" w:fill="auto"/>
            <w:noWrap/>
            <w:vAlign w:val="bottom"/>
            <w:hideMark/>
          </w:tcPr>
          <w:p w14:paraId="285F8E3D" w14:textId="77777777" w:rsidR="00DD7AA3" w:rsidRPr="00243588" w:rsidRDefault="00DD7AA3" w:rsidP="00357219">
            <w:pPr>
              <w:jc w:val="center"/>
              <w:rPr>
                <w:color w:val="000000" w:themeColor="text1"/>
                <w:sz w:val="20"/>
                <w:szCs w:val="20"/>
              </w:rPr>
            </w:pPr>
            <w:r w:rsidRPr="00243588">
              <w:rPr>
                <w:color w:val="000000" w:themeColor="text1"/>
                <w:sz w:val="20"/>
                <w:szCs w:val="20"/>
              </w:rPr>
              <w:t>6</w:t>
            </w:r>
          </w:p>
        </w:tc>
        <w:tc>
          <w:tcPr>
            <w:tcW w:w="0" w:type="auto"/>
            <w:tcBorders>
              <w:top w:val="nil"/>
              <w:left w:val="nil"/>
              <w:bottom w:val="nil"/>
              <w:right w:val="nil"/>
            </w:tcBorders>
            <w:shd w:val="clear" w:color="auto" w:fill="auto"/>
            <w:noWrap/>
            <w:vAlign w:val="bottom"/>
            <w:hideMark/>
          </w:tcPr>
          <w:p w14:paraId="74E083D0" w14:textId="77777777" w:rsidR="00DD7AA3" w:rsidRPr="00243588" w:rsidRDefault="00DD7AA3" w:rsidP="00357219">
            <w:pPr>
              <w:jc w:val="center"/>
              <w:rPr>
                <w:color w:val="000000" w:themeColor="text1"/>
                <w:sz w:val="20"/>
                <w:szCs w:val="20"/>
              </w:rPr>
            </w:pPr>
            <w:r w:rsidRPr="00243588">
              <w:rPr>
                <w:color w:val="000000" w:themeColor="text1"/>
                <w:sz w:val="20"/>
                <w:szCs w:val="20"/>
              </w:rPr>
              <w:t>36.975</w:t>
            </w:r>
          </w:p>
        </w:tc>
        <w:tc>
          <w:tcPr>
            <w:tcW w:w="0" w:type="auto"/>
            <w:tcBorders>
              <w:top w:val="nil"/>
              <w:left w:val="nil"/>
              <w:bottom w:val="nil"/>
              <w:right w:val="nil"/>
            </w:tcBorders>
            <w:shd w:val="clear" w:color="auto" w:fill="auto"/>
            <w:noWrap/>
            <w:vAlign w:val="bottom"/>
            <w:hideMark/>
          </w:tcPr>
          <w:p w14:paraId="642DB19B" w14:textId="77777777" w:rsidR="00DD7AA3" w:rsidRPr="00243588" w:rsidRDefault="00DD7AA3" w:rsidP="00357219">
            <w:pPr>
              <w:jc w:val="center"/>
              <w:rPr>
                <w:color w:val="000000" w:themeColor="text1"/>
                <w:sz w:val="20"/>
                <w:szCs w:val="20"/>
              </w:rPr>
            </w:pPr>
            <w:r w:rsidRPr="00243588">
              <w:rPr>
                <w:color w:val="000000" w:themeColor="text1"/>
                <w:sz w:val="20"/>
                <w:szCs w:val="20"/>
              </w:rPr>
              <w:t>-0.517</w:t>
            </w:r>
          </w:p>
        </w:tc>
        <w:tc>
          <w:tcPr>
            <w:tcW w:w="0" w:type="auto"/>
            <w:tcBorders>
              <w:top w:val="nil"/>
              <w:left w:val="nil"/>
              <w:bottom w:val="nil"/>
              <w:right w:val="nil"/>
            </w:tcBorders>
            <w:shd w:val="clear" w:color="auto" w:fill="auto"/>
            <w:noWrap/>
            <w:vAlign w:val="bottom"/>
            <w:hideMark/>
          </w:tcPr>
          <w:p w14:paraId="480368A4" w14:textId="77777777" w:rsidR="00DD7AA3" w:rsidRPr="00243588" w:rsidRDefault="00DD7AA3" w:rsidP="00357219">
            <w:pPr>
              <w:jc w:val="center"/>
              <w:rPr>
                <w:color w:val="000000" w:themeColor="text1"/>
                <w:sz w:val="20"/>
                <w:szCs w:val="20"/>
              </w:rPr>
            </w:pPr>
            <w:r w:rsidRPr="00243588">
              <w:rPr>
                <w:color w:val="000000" w:themeColor="text1"/>
                <w:sz w:val="20"/>
                <w:szCs w:val="20"/>
              </w:rPr>
              <w:t>2.263</w:t>
            </w:r>
          </w:p>
        </w:tc>
        <w:tc>
          <w:tcPr>
            <w:tcW w:w="0" w:type="auto"/>
            <w:tcBorders>
              <w:top w:val="nil"/>
              <w:left w:val="nil"/>
              <w:bottom w:val="nil"/>
              <w:right w:val="nil"/>
            </w:tcBorders>
            <w:shd w:val="clear" w:color="auto" w:fill="auto"/>
            <w:noWrap/>
            <w:vAlign w:val="bottom"/>
            <w:hideMark/>
          </w:tcPr>
          <w:p w14:paraId="45D2338B" w14:textId="77777777" w:rsidR="00DD7AA3" w:rsidRPr="00243588" w:rsidRDefault="00DD7AA3" w:rsidP="00357219">
            <w:pPr>
              <w:jc w:val="center"/>
              <w:rPr>
                <w:color w:val="000000" w:themeColor="text1"/>
                <w:sz w:val="20"/>
                <w:szCs w:val="20"/>
              </w:rPr>
            </w:pPr>
            <w:r w:rsidRPr="00243588">
              <w:rPr>
                <w:color w:val="000000" w:themeColor="text1"/>
                <w:sz w:val="20"/>
                <w:szCs w:val="20"/>
              </w:rPr>
              <w:t>0.149</w:t>
            </w:r>
          </w:p>
        </w:tc>
        <w:tc>
          <w:tcPr>
            <w:tcW w:w="0" w:type="auto"/>
            <w:tcBorders>
              <w:top w:val="nil"/>
              <w:left w:val="nil"/>
              <w:bottom w:val="nil"/>
              <w:right w:val="nil"/>
            </w:tcBorders>
            <w:shd w:val="clear" w:color="auto" w:fill="auto"/>
            <w:noWrap/>
            <w:vAlign w:val="bottom"/>
            <w:hideMark/>
          </w:tcPr>
          <w:p w14:paraId="2C103EC7" w14:textId="77777777" w:rsidR="00DD7AA3" w:rsidRPr="00243588" w:rsidRDefault="00DD7AA3" w:rsidP="00357219">
            <w:pPr>
              <w:jc w:val="center"/>
              <w:rPr>
                <w:color w:val="000000" w:themeColor="text1"/>
                <w:sz w:val="20"/>
                <w:szCs w:val="20"/>
              </w:rPr>
            </w:pPr>
            <w:r w:rsidRPr="00243588">
              <w:rPr>
                <w:color w:val="000000" w:themeColor="text1"/>
                <w:sz w:val="20"/>
                <w:szCs w:val="20"/>
              </w:rPr>
              <w:t>-0.547</w:t>
            </w:r>
          </w:p>
        </w:tc>
        <w:tc>
          <w:tcPr>
            <w:tcW w:w="0" w:type="auto"/>
            <w:tcBorders>
              <w:top w:val="nil"/>
              <w:left w:val="nil"/>
              <w:bottom w:val="nil"/>
              <w:right w:val="nil"/>
            </w:tcBorders>
            <w:shd w:val="clear" w:color="auto" w:fill="auto"/>
            <w:noWrap/>
            <w:vAlign w:val="bottom"/>
            <w:hideMark/>
          </w:tcPr>
          <w:p w14:paraId="0645259F" w14:textId="77777777" w:rsidR="00DD7AA3" w:rsidRPr="00243588" w:rsidRDefault="00DD7AA3" w:rsidP="00357219">
            <w:pPr>
              <w:jc w:val="center"/>
              <w:rPr>
                <w:color w:val="000000" w:themeColor="text1"/>
                <w:sz w:val="20"/>
                <w:szCs w:val="20"/>
              </w:rPr>
            </w:pPr>
            <w:r w:rsidRPr="00243588">
              <w:rPr>
                <w:color w:val="000000" w:themeColor="text1"/>
                <w:sz w:val="20"/>
                <w:szCs w:val="20"/>
              </w:rPr>
              <w:t>3.625</w:t>
            </w:r>
          </w:p>
        </w:tc>
        <w:tc>
          <w:tcPr>
            <w:tcW w:w="0" w:type="auto"/>
            <w:tcBorders>
              <w:top w:val="nil"/>
              <w:left w:val="nil"/>
              <w:bottom w:val="nil"/>
              <w:right w:val="nil"/>
            </w:tcBorders>
            <w:shd w:val="clear" w:color="auto" w:fill="auto"/>
            <w:noWrap/>
            <w:vAlign w:val="bottom"/>
            <w:hideMark/>
          </w:tcPr>
          <w:p w14:paraId="25C1099F" w14:textId="77777777" w:rsidR="00DD7AA3" w:rsidRPr="00243588" w:rsidRDefault="00DD7AA3" w:rsidP="00357219">
            <w:pPr>
              <w:jc w:val="center"/>
              <w:rPr>
                <w:color w:val="000000" w:themeColor="text1"/>
                <w:sz w:val="20"/>
                <w:szCs w:val="20"/>
              </w:rPr>
            </w:pPr>
            <w:r w:rsidRPr="00243588">
              <w:rPr>
                <w:color w:val="000000" w:themeColor="text1"/>
                <w:sz w:val="20"/>
                <w:szCs w:val="20"/>
              </w:rPr>
              <w:t>0.166</w:t>
            </w:r>
          </w:p>
        </w:tc>
        <w:tc>
          <w:tcPr>
            <w:tcW w:w="0" w:type="auto"/>
            <w:tcBorders>
              <w:top w:val="nil"/>
              <w:left w:val="nil"/>
              <w:bottom w:val="nil"/>
              <w:right w:val="nil"/>
            </w:tcBorders>
            <w:shd w:val="clear" w:color="auto" w:fill="auto"/>
            <w:noWrap/>
            <w:vAlign w:val="bottom"/>
            <w:hideMark/>
          </w:tcPr>
          <w:p w14:paraId="799AEFD3" w14:textId="77777777" w:rsidR="00DD7AA3" w:rsidRPr="00243588" w:rsidRDefault="00DD7AA3" w:rsidP="00357219">
            <w:pPr>
              <w:jc w:val="center"/>
              <w:rPr>
                <w:color w:val="000000" w:themeColor="text1"/>
                <w:sz w:val="20"/>
                <w:szCs w:val="20"/>
              </w:rPr>
            </w:pPr>
            <w:r w:rsidRPr="00243588">
              <w:rPr>
                <w:color w:val="000000" w:themeColor="text1"/>
                <w:sz w:val="20"/>
                <w:szCs w:val="20"/>
              </w:rPr>
              <w:t>-0.744</w:t>
            </w:r>
          </w:p>
        </w:tc>
        <w:tc>
          <w:tcPr>
            <w:tcW w:w="0" w:type="auto"/>
            <w:tcBorders>
              <w:top w:val="nil"/>
              <w:left w:val="nil"/>
              <w:bottom w:val="nil"/>
              <w:right w:val="nil"/>
            </w:tcBorders>
            <w:shd w:val="clear" w:color="auto" w:fill="auto"/>
            <w:noWrap/>
            <w:vAlign w:val="bottom"/>
            <w:hideMark/>
          </w:tcPr>
          <w:p w14:paraId="47EF7467" w14:textId="77777777" w:rsidR="00DD7AA3" w:rsidRPr="00243588" w:rsidRDefault="00DD7AA3" w:rsidP="00357219">
            <w:pPr>
              <w:jc w:val="center"/>
              <w:rPr>
                <w:color w:val="000000" w:themeColor="text1"/>
                <w:sz w:val="20"/>
                <w:szCs w:val="20"/>
              </w:rPr>
            </w:pPr>
            <w:r w:rsidRPr="00243588">
              <w:rPr>
                <w:color w:val="000000" w:themeColor="text1"/>
                <w:sz w:val="20"/>
                <w:szCs w:val="20"/>
              </w:rPr>
              <w:t>7.316</w:t>
            </w:r>
          </w:p>
        </w:tc>
        <w:tc>
          <w:tcPr>
            <w:tcW w:w="0" w:type="auto"/>
            <w:tcBorders>
              <w:top w:val="nil"/>
              <w:left w:val="nil"/>
              <w:bottom w:val="nil"/>
              <w:right w:val="nil"/>
            </w:tcBorders>
            <w:shd w:val="clear" w:color="auto" w:fill="auto"/>
            <w:noWrap/>
            <w:vAlign w:val="bottom"/>
            <w:hideMark/>
          </w:tcPr>
          <w:p w14:paraId="48516BE8" w14:textId="77777777" w:rsidR="00DD7AA3" w:rsidRPr="00243588" w:rsidRDefault="00DD7AA3" w:rsidP="00357219">
            <w:pPr>
              <w:jc w:val="center"/>
              <w:rPr>
                <w:color w:val="000000" w:themeColor="text1"/>
                <w:sz w:val="20"/>
                <w:szCs w:val="20"/>
              </w:rPr>
            </w:pPr>
            <w:r w:rsidRPr="00243588">
              <w:rPr>
                <w:color w:val="000000" w:themeColor="text1"/>
                <w:sz w:val="20"/>
                <w:szCs w:val="20"/>
              </w:rPr>
              <w:t>0.308</w:t>
            </w:r>
          </w:p>
        </w:tc>
      </w:tr>
      <w:tr w:rsidR="00243588" w:rsidRPr="00243588" w14:paraId="1F24F80B" w14:textId="77777777" w:rsidTr="00357219">
        <w:trPr>
          <w:trHeight w:val="313"/>
        </w:trPr>
        <w:tc>
          <w:tcPr>
            <w:tcW w:w="0" w:type="auto"/>
            <w:tcBorders>
              <w:top w:val="nil"/>
              <w:left w:val="nil"/>
              <w:bottom w:val="nil"/>
              <w:right w:val="nil"/>
            </w:tcBorders>
            <w:shd w:val="clear" w:color="auto" w:fill="auto"/>
            <w:noWrap/>
            <w:vAlign w:val="bottom"/>
            <w:hideMark/>
          </w:tcPr>
          <w:p w14:paraId="48B79DA9" w14:textId="77777777" w:rsidR="00DD7AA3" w:rsidRPr="00243588" w:rsidRDefault="00DD7AA3" w:rsidP="00357219">
            <w:pPr>
              <w:jc w:val="center"/>
              <w:rPr>
                <w:color w:val="000000" w:themeColor="text1"/>
                <w:sz w:val="20"/>
                <w:szCs w:val="20"/>
              </w:rPr>
            </w:pPr>
            <w:r w:rsidRPr="00243588">
              <w:rPr>
                <w:color w:val="000000" w:themeColor="text1"/>
                <w:sz w:val="20"/>
                <w:szCs w:val="20"/>
              </w:rPr>
              <w:t>7</w:t>
            </w:r>
          </w:p>
        </w:tc>
        <w:tc>
          <w:tcPr>
            <w:tcW w:w="0" w:type="auto"/>
            <w:tcBorders>
              <w:top w:val="nil"/>
              <w:left w:val="nil"/>
              <w:bottom w:val="nil"/>
              <w:right w:val="nil"/>
            </w:tcBorders>
            <w:shd w:val="clear" w:color="auto" w:fill="auto"/>
            <w:noWrap/>
            <w:vAlign w:val="bottom"/>
            <w:hideMark/>
          </w:tcPr>
          <w:p w14:paraId="47284A50" w14:textId="77777777" w:rsidR="00DD7AA3" w:rsidRPr="00243588" w:rsidRDefault="00DD7AA3" w:rsidP="00357219">
            <w:pPr>
              <w:jc w:val="center"/>
              <w:rPr>
                <w:color w:val="000000" w:themeColor="text1"/>
                <w:sz w:val="20"/>
                <w:szCs w:val="20"/>
              </w:rPr>
            </w:pPr>
            <w:r w:rsidRPr="00243588">
              <w:rPr>
                <w:color w:val="000000" w:themeColor="text1"/>
                <w:sz w:val="20"/>
                <w:szCs w:val="20"/>
              </w:rPr>
              <w:t>41.524</w:t>
            </w:r>
          </w:p>
        </w:tc>
        <w:tc>
          <w:tcPr>
            <w:tcW w:w="0" w:type="auto"/>
            <w:tcBorders>
              <w:top w:val="nil"/>
              <w:left w:val="nil"/>
              <w:bottom w:val="nil"/>
              <w:right w:val="nil"/>
            </w:tcBorders>
            <w:shd w:val="clear" w:color="auto" w:fill="auto"/>
            <w:noWrap/>
            <w:vAlign w:val="bottom"/>
            <w:hideMark/>
          </w:tcPr>
          <w:p w14:paraId="6FB7CACF" w14:textId="77777777" w:rsidR="00DD7AA3" w:rsidRPr="00243588" w:rsidRDefault="00DD7AA3" w:rsidP="00357219">
            <w:pPr>
              <w:jc w:val="center"/>
              <w:rPr>
                <w:color w:val="000000" w:themeColor="text1"/>
                <w:sz w:val="20"/>
                <w:szCs w:val="20"/>
              </w:rPr>
            </w:pPr>
            <w:r w:rsidRPr="00243588">
              <w:rPr>
                <w:color w:val="000000" w:themeColor="text1"/>
                <w:sz w:val="20"/>
                <w:szCs w:val="20"/>
              </w:rPr>
              <w:t>-0.858</w:t>
            </w:r>
          </w:p>
        </w:tc>
        <w:tc>
          <w:tcPr>
            <w:tcW w:w="0" w:type="auto"/>
            <w:tcBorders>
              <w:top w:val="nil"/>
              <w:left w:val="nil"/>
              <w:bottom w:val="nil"/>
              <w:right w:val="nil"/>
            </w:tcBorders>
            <w:shd w:val="clear" w:color="auto" w:fill="auto"/>
            <w:noWrap/>
            <w:vAlign w:val="bottom"/>
            <w:hideMark/>
          </w:tcPr>
          <w:p w14:paraId="78EC48AE" w14:textId="77777777" w:rsidR="00DD7AA3" w:rsidRPr="00243588" w:rsidRDefault="00DD7AA3" w:rsidP="00357219">
            <w:pPr>
              <w:jc w:val="center"/>
              <w:rPr>
                <w:color w:val="000000" w:themeColor="text1"/>
                <w:sz w:val="20"/>
                <w:szCs w:val="20"/>
              </w:rPr>
            </w:pPr>
            <w:r w:rsidRPr="00243588">
              <w:rPr>
                <w:color w:val="000000" w:themeColor="text1"/>
                <w:sz w:val="20"/>
                <w:szCs w:val="20"/>
              </w:rPr>
              <w:t>4.987</w:t>
            </w:r>
          </w:p>
        </w:tc>
        <w:tc>
          <w:tcPr>
            <w:tcW w:w="0" w:type="auto"/>
            <w:tcBorders>
              <w:top w:val="nil"/>
              <w:left w:val="nil"/>
              <w:bottom w:val="nil"/>
              <w:right w:val="nil"/>
            </w:tcBorders>
            <w:shd w:val="clear" w:color="auto" w:fill="auto"/>
            <w:noWrap/>
            <w:vAlign w:val="bottom"/>
            <w:hideMark/>
          </w:tcPr>
          <w:p w14:paraId="1BAD2131" w14:textId="77777777" w:rsidR="00DD7AA3" w:rsidRPr="00243588" w:rsidRDefault="00DD7AA3" w:rsidP="00357219">
            <w:pPr>
              <w:jc w:val="center"/>
              <w:rPr>
                <w:color w:val="000000" w:themeColor="text1"/>
                <w:sz w:val="20"/>
                <w:szCs w:val="20"/>
              </w:rPr>
            </w:pPr>
            <w:r w:rsidRPr="00243588">
              <w:rPr>
                <w:color w:val="000000" w:themeColor="text1"/>
                <w:sz w:val="20"/>
                <w:szCs w:val="20"/>
              </w:rPr>
              <w:t>0.292</w:t>
            </w:r>
          </w:p>
        </w:tc>
        <w:tc>
          <w:tcPr>
            <w:tcW w:w="0" w:type="auto"/>
            <w:tcBorders>
              <w:top w:val="nil"/>
              <w:left w:val="nil"/>
              <w:bottom w:val="nil"/>
              <w:right w:val="nil"/>
            </w:tcBorders>
            <w:shd w:val="clear" w:color="auto" w:fill="auto"/>
            <w:noWrap/>
            <w:vAlign w:val="bottom"/>
            <w:hideMark/>
          </w:tcPr>
          <w:p w14:paraId="5BDF1084" w14:textId="77777777" w:rsidR="00DD7AA3" w:rsidRPr="00243588" w:rsidRDefault="00DD7AA3" w:rsidP="00357219">
            <w:pPr>
              <w:jc w:val="center"/>
              <w:rPr>
                <w:color w:val="000000" w:themeColor="text1"/>
                <w:sz w:val="20"/>
                <w:szCs w:val="20"/>
              </w:rPr>
            </w:pPr>
            <w:r w:rsidRPr="00243588">
              <w:rPr>
                <w:color w:val="000000" w:themeColor="text1"/>
                <w:sz w:val="20"/>
                <w:szCs w:val="20"/>
              </w:rPr>
              <w:t>0.562</w:t>
            </w:r>
          </w:p>
        </w:tc>
        <w:tc>
          <w:tcPr>
            <w:tcW w:w="0" w:type="auto"/>
            <w:tcBorders>
              <w:top w:val="nil"/>
              <w:left w:val="nil"/>
              <w:bottom w:val="nil"/>
              <w:right w:val="nil"/>
            </w:tcBorders>
            <w:shd w:val="clear" w:color="auto" w:fill="auto"/>
            <w:noWrap/>
            <w:vAlign w:val="bottom"/>
            <w:hideMark/>
          </w:tcPr>
          <w:p w14:paraId="17898F3E" w14:textId="77777777" w:rsidR="00DD7AA3" w:rsidRPr="00243588" w:rsidRDefault="00DD7AA3" w:rsidP="00357219">
            <w:pPr>
              <w:jc w:val="center"/>
              <w:rPr>
                <w:color w:val="000000" w:themeColor="text1"/>
                <w:sz w:val="20"/>
                <w:szCs w:val="20"/>
              </w:rPr>
            </w:pPr>
            <w:r w:rsidRPr="00243588">
              <w:rPr>
                <w:color w:val="000000" w:themeColor="text1"/>
                <w:sz w:val="20"/>
                <w:szCs w:val="20"/>
              </w:rPr>
              <w:t>3.061</w:t>
            </w:r>
          </w:p>
        </w:tc>
        <w:tc>
          <w:tcPr>
            <w:tcW w:w="0" w:type="auto"/>
            <w:tcBorders>
              <w:top w:val="nil"/>
              <w:left w:val="nil"/>
              <w:bottom w:val="nil"/>
              <w:right w:val="nil"/>
            </w:tcBorders>
            <w:shd w:val="clear" w:color="auto" w:fill="auto"/>
            <w:noWrap/>
            <w:vAlign w:val="bottom"/>
            <w:hideMark/>
          </w:tcPr>
          <w:p w14:paraId="1348F799" w14:textId="77777777" w:rsidR="00DD7AA3" w:rsidRPr="00243588" w:rsidRDefault="00DD7AA3" w:rsidP="00357219">
            <w:pPr>
              <w:jc w:val="center"/>
              <w:rPr>
                <w:color w:val="000000" w:themeColor="text1"/>
                <w:sz w:val="20"/>
                <w:szCs w:val="20"/>
              </w:rPr>
            </w:pPr>
            <w:r w:rsidRPr="00243588">
              <w:rPr>
                <w:color w:val="000000" w:themeColor="text1"/>
                <w:sz w:val="20"/>
                <w:szCs w:val="20"/>
              </w:rPr>
              <w:t>0.125</w:t>
            </w:r>
          </w:p>
        </w:tc>
        <w:tc>
          <w:tcPr>
            <w:tcW w:w="0" w:type="auto"/>
            <w:tcBorders>
              <w:top w:val="nil"/>
              <w:left w:val="nil"/>
              <w:bottom w:val="nil"/>
              <w:right w:val="nil"/>
            </w:tcBorders>
            <w:shd w:val="clear" w:color="auto" w:fill="auto"/>
            <w:noWrap/>
            <w:vAlign w:val="bottom"/>
            <w:hideMark/>
          </w:tcPr>
          <w:p w14:paraId="714F534A" w14:textId="77777777" w:rsidR="00DD7AA3" w:rsidRPr="00243588" w:rsidRDefault="00DD7AA3" w:rsidP="00357219">
            <w:pPr>
              <w:jc w:val="center"/>
              <w:rPr>
                <w:color w:val="000000" w:themeColor="text1"/>
                <w:sz w:val="20"/>
                <w:szCs w:val="20"/>
              </w:rPr>
            </w:pPr>
            <w:r w:rsidRPr="00243588">
              <w:rPr>
                <w:color w:val="000000" w:themeColor="text1"/>
                <w:sz w:val="20"/>
                <w:szCs w:val="20"/>
              </w:rPr>
              <w:t>0.306</w:t>
            </w:r>
          </w:p>
        </w:tc>
        <w:tc>
          <w:tcPr>
            <w:tcW w:w="0" w:type="auto"/>
            <w:tcBorders>
              <w:top w:val="nil"/>
              <w:left w:val="nil"/>
              <w:bottom w:val="nil"/>
              <w:right w:val="nil"/>
            </w:tcBorders>
            <w:shd w:val="clear" w:color="auto" w:fill="auto"/>
            <w:noWrap/>
            <w:vAlign w:val="bottom"/>
            <w:hideMark/>
          </w:tcPr>
          <w:p w14:paraId="0B3B2C41" w14:textId="77777777" w:rsidR="00DD7AA3" w:rsidRPr="00243588" w:rsidRDefault="00DD7AA3" w:rsidP="00357219">
            <w:pPr>
              <w:jc w:val="center"/>
              <w:rPr>
                <w:color w:val="000000" w:themeColor="text1"/>
                <w:sz w:val="20"/>
                <w:szCs w:val="20"/>
              </w:rPr>
            </w:pPr>
            <w:r w:rsidRPr="00243588">
              <w:rPr>
                <w:color w:val="000000" w:themeColor="text1"/>
                <w:sz w:val="20"/>
                <w:szCs w:val="20"/>
              </w:rPr>
              <w:t>0.990</w:t>
            </w:r>
          </w:p>
        </w:tc>
        <w:tc>
          <w:tcPr>
            <w:tcW w:w="0" w:type="auto"/>
            <w:tcBorders>
              <w:top w:val="nil"/>
              <w:left w:val="nil"/>
              <w:bottom w:val="nil"/>
              <w:right w:val="nil"/>
            </w:tcBorders>
            <w:shd w:val="clear" w:color="auto" w:fill="auto"/>
            <w:noWrap/>
            <w:vAlign w:val="bottom"/>
            <w:hideMark/>
          </w:tcPr>
          <w:p w14:paraId="781D8284" w14:textId="77777777" w:rsidR="00DD7AA3" w:rsidRPr="00243588" w:rsidRDefault="00DD7AA3" w:rsidP="00357219">
            <w:pPr>
              <w:jc w:val="center"/>
              <w:rPr>
                <w:color w:val="000000" w:themeColor="text1"/>
                <w:sz w:val="20"/>
                <w:szCs w:val="20"/>
              </w:rPr>
            </w:pPr>
            <w:r w:rsidRPr="00243588">
              <w:rPr>
                <w:color w:val="000000" w:themeColor="text1"/>
                <w:sz w:val="20"/>
                <w:szCs w:val="20"/>
              </w:rPr>
              <w:t>0.037</w:t>
            </w:r>
          </w:p>
        </w:tc>
      </w:tr>
      <w:tr w:rsidR="00243588" w:rsidRPr="00243588" w14:paraId="57F94207" w14:textId="77777777" w:rsidTr="00357219">
        <w:trPr>
          <w:trHeight w:val="313"/>
        </w:trPr>
        <w:tc>
          <w:tcPr>
            <w:tcW w:w="0" w:type="auto"/>
            <w:tcBorders>
              <w:top w:val="nil"/>
              <w:left w:val="nil"/>
              <w:bottom w:val="nil"/>
              <w:right w:val="nil"/>
            </w:tcBorders>
            <w:shd w:val="clear" w:color="auto" w:fill="auto"/>
            <w:noWrap/>
            <w:vAlign w:val="bottom"/>
            <w:hideMark/>
          </w:tcPr>
          <w:p w14:paraId="684C7BA9" w14:textId="77777777" w:rsidR="00DD7AA3" w:rsidRPr="00243588" w:rsidRDefault="00DD7AA3" w:rsidP="00357219">
            <w:pPr>
              <w:jc w:val="center"/>
              <w:rPr>
                <w:color w:val="000000" w:themeColor="text1"/>
                <w:sz w:val="20"/>
                <w:szCs w:val="20"/>
              </w:rPr>
            </w:pPr>
            <w:r w:rsidRPr="00243588">
              <w:rPr>
                <w:color w:val="000000" w:themeColor="text1"/>
                <w:sz w:val="20"/>
                <w:szCs w:val="20"/>
              </w:rPr>
              <w:t>8</w:t>
            </w:r>
          </w:p>
        </w:tc>
        <w:tc>
          <w:tcPr>
            <w:tcW w:w="0" w:type="auto"/>
            <w:tcBorders>
              <w:top w:val="nil"/>
              <w:left w:val="nil"/>
              <w:bottom w:val="nil"/>
              <w:right w:val="nil"/>
            </w:tcBorders>
            <w:shd w:val="clear" w:color="auto" w:fill="auto"/>
            <w:noWrap/>
            <w:vAlign w:val="bottom"/>
            <w:hideMark/>
          </w:tcPr>
          <w:p w14:paraId="5930EF0A" w14:textId="77777777" w:rsidR="00DD7AA3" w:rsidRPr="00243588" w:rsidRDefault="00DD7AA3" w:rsidP="00357219">
            <w:pPr>
              <w:jc w:val="center"/>
              <w:rPr>
                <w:color w:val="000000" w:themeColor="text1"/>
                <w:sz w:val="20"/>
                <w:szCs w:val="20"/>
              </w:rPr>
            </w:pPr>
            <w:r w:rsidRPr="00243588">
              <w:rPr>
                <w:color w:val="000000" w:themeColor="text1"/>
                <w:sz w:val="20"/>
                <w:szCs w:val="20"/>
              </w:rPr>
              <w:t>47.774</w:t>
            </w:r>
          </w:p>
        </w:tc>
        <w:tc>
          <w:tcPr>
            <w:tcW w:w="0" w:type="auto"/>
            <w:tcBorders>
              <w:top w:val="nil"/>
              <w:left w:val="nil"/>
              <w:bottom w:val="nil"/>
              <w:right w:val="nil"/>
            </w:tcBorders>
            <w:shd w:val="clear" w:color="auto" w:fill="auto"/>
            <w:noWrap/>
            <w:vAlign w:val="bottom"/>
            <w:hideMark/>
          </w:tcPr>
          <w:p w14:paraId="454F3B02" w14:textId="77777777" w:rsidR="00DD7AA3" w:rsidRPr="00243588" w:rsidRDefault="00DD7AA3" w:rsidP="00357219">
            <w:pPr>
              <w:jc w:val="center"/>
              <w:rPr>
                <w:color w:val="000000" w:themeColor="text1"/>
                <w:sz w:val="20"/>
                <w:szCs w:val="20"/>
              </w:rPr>
            </w:pPr>
            <w:r w:rsidRPr="00243588">
              <w:rPr>
                <w:color w:val="000000" w:themeColor="text1"/>
                <w:sz w:val="20"/>
                <w:szCs w:val="20"/>
              </w:rPr>
              <w:t>-0.529</w:t>
            </w:r>
          </w:p>
        </w:tc>
        <w:tc>
          <w:tcPr>
            <w:tcW w:w="0" w:type="auto"/>
            <w:tcBorders>
              <w:top w:val="nil"/>
              <w:left w:val="nil"/>
              <w:bottom w:val="nil"/>
              <w:right w:val="nil"/>
            </w:tcBorders>
            <w:shd w:val="clear" w:color="auto" w:fill="auto"/>
            <w:noWrap/>
            <w:vAlign w:val="bottom"/>
            <w:hideMark/>
          </w:tcPr>
          <w:p w14:paraId="0B97968B" w14:textId="77777777" w:rsidR="00DD7AA3" w:rsidRPr="00243588" w:rsidRDefault="00DD7AA3" w:rsidP="00357219">
            <w:pPr>
              <w:jc w:val="center"/>
              <w:rPr>
                <w:color w:val="000000" w:themeColor="text1"/>
                <w:sz w:val="20"/>
                <w:szCs w:val="20"/>
              </w:rPr>
            </w:pPr>
            <w:r w:rsidRPr="00243588">
              <w:rPr>
                <w:color w:val="000000" w:themeColor="text1"/>
                <w:sz w:val="20"/>
                <w:szCs w:val="20"/>
              </w:rPr>
              <w:t>1.895</w:t>
            </w:r>
          </w:p>
        </w:tc>
        <w:tc>
          <w:tcPr>
            <w:tcW w:w="0" w:type="auto"/>
            <w:tcBorders>
              <w:top w:val="nil"/>
              <w:left w:val="nil"/>
              <w:bottom w:val="nil"/>
              <w:right w:val="nil"/>
            </w:tcBorders>
            <w:shd w:val="clear" w:color="auto" w:fill="auto"/>
            <w:noWrap/>
            <w:vAlign w:val="bottom"/>
            <w:hideMark/>
          </w:tcPr>
          <w:p w14:paraId="51770BAA" w14:textId="77777777" w:rsidR="00DD7AA3" w:rsidRPr="00243588" w:rsidRDefault="00DD7AA3" w:rsidP="00357219">
            <w:pPr>
              <w:jc w:val="center"/>
              <w:rPr>
                <w:color w:val="000000" w:themeColor="text1"/>
                <w:sz w:val="20"/>
                <w:szCs w:val="20"/>
              </w:rPr>
            </w:pPr>
            <w:r w:rsidRPr="00243588">
              <w:rPr>
                <w:color w:val="000000" w:themeColor="text1"/>
                <w:sz w:val="20"/>
                <w:szCs w:val="20"/>
              </w:rPr>
              <w:t>0.096</w:t>
            </w:r>
          </w:p>
        </w:tc>
        <w:tc>
          <w:tcPr>
            <w:tcW w:w="0" w:type="auto"/>
            <w:tcBorders>
              <w:top w:val="nil"/>
              <w:left w:val="nil"/>
              <w:bottom w:val="nil"/>
              <w:right w:val="nil"/>
            </w:tcBorders>
            <w:shd w:val="clear" w:color="auto" w:fill="auto"/>
            <w:noWrap/>
            <w:vAlign w:val="bottom"/>
            <w:hideMark/>
          </w:tcPr>
          <w:p w14:paraId="5F07694C" w14:textId="77777777" w:rsidR="00DD7AA3" w:rsidRPr="00243588" w:rsidRDefault="00DD7AA3" w:rsidP="00357219">
            <w:pPr>
              <w:jc w:val="center"/>
              <w:rPr>
                <w:color w:val="000000" w:themeColor="text1"/>
                <w:sz w:val="20"/>
                <w:szCs w:val="20"/>
              </w:rPr>
            </w:pPr>
            <w:r w:rsidRPr="00243588">
              <w:rPr>
                <w:color w:val="000000" w:themeColor="text1"/>
                <w:sz w:val="20"/>
                <w:szCs w:val="20"/>
              </w:rPr>
              <w:t>0.715</w:t>
            </w:r>
          </w:p>
        </w:tc>
        <w:tc>
          <w:tcPr>
            <w:tcW w:w="0" w:type="auto"/>
            <w:tcBorders>
              <w:top w:val="nil"/>
              <w:left w:val="nil"/>
              <w:bottom w:val="nil"/>
              <w:right w:val="nil"/>
            </w:tcBorders>
            <w:shd w:val="clear" w:color="auto" w:fill="auto"/>
            <w:noWrap/>
            <w:vAlign w:val="bottom"/>
            <w:hideMark/>
          </w:tcPr>
          <w:p w14:paraId="3A5F8212" w14:textId="77777777" w:rsidR="00DD7AA3" w:rsidRPr="00243588" w:rsidRDefault="00DD7AA3" w:rsidP="00357219">
            <w:pPr>
              <w:jc w:val="center"/>
              <w:rPr>
                <w:color w:val="000000" w:themeColor="text1"/>
                <w:sz w:val="20"/>
                <w:szCs w:val="20"/>
              </w:rPr>
            </w:pPr>
            <w:r w:rsidRPr="00243588">
              <w:rPr>
                <w:color w:val="000000" w:themeColor="text1"/>
                <w:sz w:val="20"/>
                <w:szCs w:val="20"/>
              </w:rPr>
              <w:t>4.961</w:t>
            </w:r>
          </w:p>
        </w:tc>
        <w:tc>
          <w:tcPr>
            <w:tcW w:w="0" w:type="auto"/>
            <w:tcBorders>
              <w:top w:val="nil"/>
              <w:left w:val="nil"/>
              <w:bottom w:val="nil"/>
              <w:right w:val="nil"/>
            </w:tcBorders>
            <w:shd w:val="clear" w:color="auto" w:fill="auto"/>
            <w:noWrap/>
            <w:vAlign w:val="bottom"/>
            <w:hideMark/>
          </w:tcPr>
          <w:p w14:paraId="7D0DB0DF" w14:textId="77777777" w:rsidR="00DD7AA3" w:rsidRPr="00243588" w:rsidRDefault="00DD7AA3" w:rsidP="00357219">
            <w:pPr>
              <w:jc w:val="center"/>
              <w:rPr>
                <w:color w:val="000000" w:themeColor="text1"/>
                <w:sz w:val="20"/>
                <w:szCs w:val="20"/>
              </w:rPr>
            </w:pPr>
            <w:r w:rsidRPr="00243588">
              <w:rPr>
                <w:color w:val="000000" w:themeColor="text1"/>
                <w:sz w:val="20"/>
                <w:szCs w:val="20"/>
              </w:rPr>
              <w:t>0.176</w:t>
            </w:r>
          </w:p>
        </w:tc>
        <w:tc>
          <w:tcPr>
            <w:tcW w:w="0" w:type="auto"/>
            <w:tcBorders>
              <w:top w:val="nil"/>
              <w:left w:val="nil"/>
              <w:bottom w:val="nil"/>
              <w:right w:val="nil"/>
            </w:tcBorders>
            <w:shd w:val="clear" w:color="auto" w:fill="auto"/>
            <w:noWrap/>
            <w:vAlign w:val="bottom"/>
            <w:hideMark/>
          </w:tcPr>
          <w:p w14:paraId="11474E08" w14:textId="77777777" w:rsidR="00DD7AA3" w:rsidRPr="00243588" w:rsidRDefault="00DD7AA3" w:rsidP="00357219">
            <w:pPr>
              <w:jc w:val="center"/>
              <w:rPr>
                <w:color w:val="000000" w:themeColor="text1"/>
                <w:sz w:val="20"/>
                <w:szCs w:val="20"/>
              </w:rPr>
            </w:pPr>
            <w:r w:rsidRPr="00243588">
              <w:rPr>
                <w:color w:val="000000" w:themeColor="text1"/>
                <w:sz w:val="20"/>
                <w:szCs w:val="20"/>
              </w:rPr>
              <w:t>-0.055</w:t>
            </w:r>
          </w:p>
        </w:tc>
        <w:tc>
          <w:tcPr>
            <w:tcW w:w="0" w:type="auto"/>
            <w:tcBorders>
              <w:top w:val="nil"/>
              <w:left w:val="nil"/>
              <w:bottom w:val="nil"/>
              <w:right w:val="nil"/>
            </w:tcBorders>
            <w:shd w:val="clear" w:color="auto" w:fill="auto"/>
            <w:noWrap/>
            <w:vAlign w:val="bottom"/>
            <w:hideMark/>
          </w:tcPr>
          <w:p w14:paraId="7789357C" w14:textId="77777777" w:rsidR="00DD7AA3" w:rsidRPr="00243588" w:rsidRDefault="00DD7AA3" w:rsidP="00357219">
            <w:pPr>
              <w:jc w:val="center"/>
              <w:rPr>
                <w:color w:val="000000" w:themeColor="text1"/>
                <w:sz w:val="20"/>
                <w:szCs w:val="20"/>
              </w:rPr>
            </w:pPr>
            <w:r w:rsidRPr="00243588">
              <w:rPr>
                <w:color w:val="000000" w:themeColor="text1"/>
                <w:sz w:val="20"/>
                <w:szCs w:val="20"/>
              </w:rPr>
              <w:t>0.032</w:t>
            </w:r>
          </w:p>
        </w:tc>
        <w:tc>
          <w:tcPr>
            <w:tcW w:w="0" w:type="auto"/>
            <w:tcBorders>
              <w:top w:val="nil"/>
              <w:left w:val="nil"/>
              <w:bottom w:val="nil"/>
              <w:right w:val="nil"/>
            </w:tcBorders>
            <w:shd w:val="clear" w:color="auto" w:fill="auto"/>
            <w:noWrap/>
            <w:vAlign w:val="bottom"/>
            <w:hideMark/>
          </w:tcPr>
          <w:p w14:paraId="65D5D92B" w14:textId="77777777" w:rsidR="00DD7AA3" w:rsidRPr="00243588" w:rsidRDefault="00DD7AA3" w:rsidP="00357219">
            <w:pPr>
              <w:jc w:val="center"/>
              <w:rPr>
                <w:color w:val="000000" w:themeColor="text1"/>
                <w:sz w:val="20"/>
                <w:szCs w:val="20"/>
              </w:rPr>
            </w:pPr>
            <w:r w:rsidRPr="00243588">
              <w:rPr>
                <w:color w:val="000000" w:themeColor="text1"/>
                <w:sz w:val="20"/>
                <w:szCs w:val="20"/>
              </w:rPr>
              <w:t>0.001</w:t>
            </w:r>
          </w:p>
        </w:tc>
      </w:tr>
      <w:tr w:rsidR="00243588" w:rsidRPr="00243588" w14:paraId="1147EF54" w14:textId="77777777" w:rsidTr="00357219">
        <w:trPr>
          <w:trHeight w:val="313"/>
        </w:trPr>
        <w:tc>
          <w:tcPr>
            <w:tcW w:w="0" w:type="auto"/>
            <w:tcBorders>
              <w:top w:val="nil"/>
              <w:left w:val="nil"/>
              <w:bottom w:val="nil"/>
              <w:right w:val="nil"/>
            </w:tcBorders>
            <w:shd w:val="clear" w:color="auto" w:fill="auto"/>
            <w:noWrap/>
            <w:vAlign w:val="bottom"/>
            <w:hideMark/>
          </w:tcPr>
          <w:p w14:paraId="1066E69B" w14:textId="77777777" w:rsidR="00DD7AA3" w:rsidRPr="00243588" w:rsidRDefault="00DD7AA3" w:rsidP="00357219">
            <w:pPr>
              <w:jc w:val="center"/>
              <w:rPr>
                <w:color w:val="000000" w:themeColor="text1"/>
                <w:sz w:val="20"/>
                <w:szCs w:val="20"/>
              </w:rPr>
            </w:pPr>
            <w:r w:rsidRPr="00243588">
              <w:rPr>
                <w:color w:val="000000" w:themeColor="text1"/>
                <w:sz w:val="20"/>
                <w:szCs w:val="20"/>
              </w:rPr>
              <w:t>9</w:t>
            </w:r>
          </w:p>
        </w:tc>
        <w:tc>
          <w:tcPr>
            <w:tcW w:w="0" w:type="auto"/>
            <w:tcBorders>
              <w:top w:val="nil"/>
              <w:left w:val="nil"/>
              <w:bottom w:val="nil"/>
              <w:right w:val="nil"/>
            </w:tcBorders>
            <w:shd w:val="clear" w:color="auto" w:fill="auto"/>
            <w:noWrap/>
            <w:vAlign w:val="bottom"/>
            <w:hideMark/>
          </w:tcPr>
          <w:p w14:paraId="56A9768A" w14:textId="77777777" w:rsidR="00DD7AA3" w:rsidRPr="00243588" w:rsidRDefault="00DD7AA3" w:rsidP="00357219">
            <w:pPr>
              <w:jc w:val="center"/>
              <w:rPr>
                <w:color w:val="000000" w:themeColor="text1"/>
                <w:sz w:val="20"/>
                <w:szCs w:val="20"/>
              </w:rPr>
            </w:pPr>
            <w:r w:rsidRPr="00243588">
              <w:rPr>
                <w:color w:val="000000" w:themeColor="text1"/>
                <w:sz w:val="20"/>
                <w:szCs w:val="20"/>
              </w:rPr>
              <w:t>37.231</w:t>
            </w:r>
          </w:p>
        </w:tc>
        <w:tc>
          <w:tcPr>
            <w:tcW w:w="0" w:type="auto"/>
            <w:tcBorders>
              <w:top w:val="nil"/>
              <w:left w:val="nil"/>
              <w:bottom w:val="nil"/>
              <w:right w:val="nil"/>
            </w:tcBorders>
            <w:shd w:val="clear" w:color="auto" w:fill="auto"/>
            <w:noWrap/>
            <w:vAlign w:val="bottom"/>
            <w:hideMark/>
          </w:tcPr>
          <w:p w14:paraId="3E3568BF" w14:textId="77777777" w:rsidR="00DD7AA3" w:rsidRPr="00243588" w:rsidRDefault="00DD7AA3" w:rsidP="00357219">
            <w:pPr>
              <w:jc w:val="center"/>
              <w:rPr>
                <w:color w:val="000000" w:themeColor="text1"/>
                <w:sz w:val="20"/>
                <w:szCs w:val="20"/>
              </w:rPr>
            </w:pPr>
            <w:r w:rsidRPr="00243588">
              <w:rPr>
                <w:color w:val="000000" w:themeColor="text1"/>
                <w:sz w:val="20"/>
                <w:szCs w:val="20"/>
              </w:rPr>
              <w:t>0.598</w:t>
            </w:r>
          </w:p>
        </w:tc>
        <w:tc>
          <w:tcPr>
            <w:tcW w:w="0" w:type="auto"/>
            <w:tcBorders>
              <w:top w:val="nil"/>
              <w:left w:val="nil"/>
              <w:bottom w:val="nil"/>
              <w:right w:val="nil"/>
            </w:tcBorders>
            <w:shd w:val="clear" w:color="auto" w:fill="auto"/>
            <w:noWrap/>
            <w:vAlign w:val="bottom"/>
            <w:hideMark/>
          </w:tcPr>
          <w:p w14:paraId="22002E59" w14:textId="77777777" w:rsidR="00DD7AA3" w:rsidRPr="00243588" w:rsidRDefault="00DD7AA3" w:rsidP="00357219">
            <w:pPr>
              <w:jc w:val="center"/>
              <w:rPr>
                <w:color w:val="000000" w:themeColor="text1"/>
                <w:sz w:val="20"/>
                <w:szCs w:val="20"/>
              </w:rPr>
            </w:pPr>
            <w:r w:rsidRPr="00243588">
              <w:rPr>
                <w:color w:val="000000" w:themeColor="text1"/>
                <w:sz w:val="20"/>
                <w:szCs w:val="20"/>
              </w:rPr>
              <w:t>8.460</w:t>
            </w:r>
          </w:p>
        </w:tc>
        <w:tc>
          <w:tcPr>
            <w:tcW w:w="0" w:type="auto"/>
            <w:tcBorders>
              <w:top w:val="nil"/>
              <w:left w:val="nil"/>
              <w:bottom w:val="nil"/>
              <w:right w:val="nil"/>
            </w:tcBorders>
            <w:shd w:val="clear" w:color="auto" w:fill="auto"/>
            <w:noWrap/>
            <w:vAlign w:val="bottom"/>
            <w:hideMark/>
          </w:tcPr>
          <w:p w14:paraId="7BFEC054" w14:textId="77777777" w:rsidR="00DD7AA3" w:rsidRPr="00243588" w:rsidRDefault="00DD7AA3" w:rsidP="00357219">
            <w:pPr>
              <w:jc w:val="center"/>
              <w:rPr>
                <w:color w:val="000000" w:themeColor="text1"/>
                <w:sz w:val="20"/>
                <w:szCs w:val="20"/>
              </w:rPr>
            </w:pPr>
            <w:r w:rsidRPr="00243588">
              <w:rPr>
                <w:color w:val="000000" w:themeColor="text1"/>
                <w:sz w:val="20"/>
                <w:szCs w:val="20"/>
              </w:rPr>
              <w:t>0.553</w:t>
            </w:r>
          </w:p>
        </w:tc>
        <w:tc>
          <w:tcPr>
            <w:tcW w:w="0" w:type="auto"/>
            <w:tcBorders>
              <w:top w:val="nil"/>
              <w:left w:val="nil"/>
              <w:bottom w:val="nil"/>
              <w:right w:val="nil"/>
            </w:tcBorders>
            <w:shd w:val="clear" w:color="auto" w:fill="auto"/>
            <w:noWrap/>
            <w:vAlign w:val="bottom"/>
            <w:hideMark/>
          </w:tcPr>
          <w:p w14:paraId="772558F6" w14:textId="77777777" w:rsidR="00DD7AA3" w:rsidRPr="00243588" w:rsidRDefault="00DD7AA3" w:rsidP="00357219">
            <w:pPr>
              <w:jc w:val="center"/>
              <w:rPr>
                <w:color w:val="000000" w:themeColor="text1"/>
                <w:sz w:val="20"/>
                <w:szCs w:val="20"/>
              </w:rPr>
            </w:pPr>
            <w:r w:rsidRPr="00243588">
              <w:rPr>
                <w:color w:val="000000" w:themeColor="text1"/>
                <w:sz w:val="20"/>
                <w:szCs w:val="20"/>
              </w:rPr>
              <w:t>0.392</w:t>
            </w:r>
          </w:p>
        </w:tc>
        <w:tc>
          <w:tcPr>
            <w:tcW w:w="0" w:type="auto"/>
            <w:tcBorders>
              <w:top w:val="nil"/>
              <w:left w:val="nil"/>
              <w:bottom w:val="nil"/>
              <w:right w:val="nil"/>
            </w:tcBorders>
            <w:shd w:val="clear" w:color="auto" w:fill="auto"/>
            <w:noWrap/>
            <w:vAlign w:val="bottom"/>
            <w:hideMark/>
          </w:tcPr>
          <w:p w14:paraId="6ED2DEB5" w14:textId="77777777" w:rsidR="00DD7AA3" w:rsidRPr="00243588" w:rsidRDefault="00DD7AA3" w:rsidP="00357219">
            <w:pPr>
              <w:jc w:val="center"/>
              <w:rPr>
                <w:color w:val="000000" w:themeColor="text1"/>
                <w:sz w:val="20"/>
                <w:szCs w:val="20"/>
              </w:rPr>
            </w:pPr>
            <w:r w:rsidRPr="00243588">
              <w:rPr>
                <w:color w:val="000000" w:themeColor="text1"/>
                <w:sz w:val="20"/>
                <w:szCs w:val="20"/>
              </w:rPr>
              <w:t>5.221</w:t>
            </w:r>
          </w:p>
        </w:tc>
        <w:tc>
          <w:tcPr>
            <w:tcW w:w="0" w:type="auto"/>
            <w:tcBorders>
              <w:top w:val="nil"/>
              <w:left w:val="nil"/>
              <w:bottom w:val="nil"/>
              <w:right w:val="nil"/>
            </w:tcBorders>
            <w:shd w:val="clear" w:color="auto" w:fill="auto"/>
            <w:noWrap/>
            <w:vAlign w:val="bottom"/>
            <w:hideMark/>
          </w:tcPr>
          <w:p w14:paraId="2AB6C402" w14:textId="77777777" w:rsidR="00DD7AA3" w:rsidRPr="00243588" w:rsidRDefault="00DD7AA3" w:rsidP="00357219">
            <w:pPr>
              <w:jc w:val="center"/>
              <w:rPr>
                <w:color w:val="000000" w:themeColor="text1"/>
                <w:sz w:val="20"/>
                <w:szCs w:val="20"/>
              </w:rPr>
            </w:pPr>
            <w:r w:rsidRPr="00243588">
              <w:rPr>
                <w:color w:val="000000" w:themeColor="text1"/>
                <w:sz w:val="20"/>
                <w:szCs w:val="20"/>
              </w:rPr>
              <w:t>0.238</w:t>
            </w:r>
          </w:p>
        </w:tc>
        <w:tc>
          <w:tcPr>
            <w:tcW w:w="0" w:type="auto"/>
            <w:tcBorders>
              <w:top w:val="nil"/>
              <w:left w:val="nil"/>
              <w:bottom w:val="nil"/>
              <w:right w:val="nil"/>
            </w:tcBorders>
            <w:shd w:val="clear" w:color="auto" w:fill="auto"/>
            <w:noWrap/>
            <w:vAlign w:val="bottom"/>
            <w:hideMark/>
          </w:tcPr>
          <w:p w14:paraId="408A5D1D" w14:textId="77777777" w:rsidR="00DD7AA3" w:rsidRPr="00243588" w:rsidRDefault="00DD7AA3" w:rsidP="00357219">
            <w:pPr>
              <w:jc w:val="center"/>
              <w:rPr>
                <w:color w:val="000000" w:themeColor="text1"/>
                <w:sz w:val="20"/>
                <w:szCs w:val="20"/>
              </w:rPr>
            </w:pPr>
            <w:r w:rsidRPr="00243588">
              <w:rPr>
                <w:color w:val="000000" w:themeColor="text1"/>
                <w:sz w:val="20"/>
                <w:szCs w:val="20"/>
              </w:rPr>
              <w:t>0.077</w:t>
            </w:r>
          </w:p>
        </w:tc>
        <w:tc>
          <w:tcPr>
            <w:tcW w:w="0" w:type="auto"/>
            <w:tcBorders>
              <w:top w:val="nil"/>
              <w:left w:val="nil"/>
              <w:bottom w:val="nil"/>
              <w:right w:val="nil"/>
            </w:tcBorders>
            <w:shd w:val="clear" w:color="auto" w:fill="auto"/>
            <w:noWrap/>
            <w:vAlign w:val="bottom"/>
            <w:hideMark/>
          </w:tcPr>
          <w:p w14:paraId="1722F9F4" w14:textId="77777777" w:rsidR="00DD7AA3" w:rsidRPr="00243588" w:rsidRDefault="00DD7AA3" w:rsidP="00357219">
            <w:pPr>
              <w:jc w:val="center"/>
              <w:rPr>
                <w:color w:val="000000" w:themeColor="text1"/>
                <w:sz w:val="20"/>
                <w:szCs w:val="20"/>
              </w:rPr>
            </w:pPr>
            <w:r w:rsidRPr="00243588">
              <w:rPr>
                <w:color w:val="000000" w:themeColor="text1"/>
                <w:sz w:val="20"/>
                <w:szCs w:val="20"/>
              </w:rPr>
              <w:t>0.219</w:t>
            </w:r>
          </w:p>
        </w:tc>
        <w:tc>
          <w:tcPr>
            <w:tcW w:w="0" w:type="auto"/>
            <w:tcBorders>
              <w:top w:val="nil"/>
              <w:left w:val="nil"/>
              <w:bottom w:val="nil"/>
              <w:right w:val="nil"/>
            </w:tcBorders>
            <w:shd w:val="clear" w:color="auto" w:fill="auto"/>
            <w:noWrap/>
            <w:vAlign w:val="bottom"/>
            <w:hideMark/>
          </w:tcPr>
          <w:p w14:paraId="33DBC601" w14:textId="77777777" w:rsidR="00DD7AA3" w:rsidRPr="00243588" w:rsidRDefault="00DD7AA3" w:rsidP="00357219">
            <w:pPr>
              <w:jc w:val="center"/>
              <w:rPr>
                <w:color w:val="000000" w:themeColor="text1"/>
                <w:sz w:val="20"/>
                <w:szCs w:val="20"/>
              </w:rPr>
            </w:pPr>
            <w:r w:rsidRPr="00243588">
              <w:rPr>
                <w:color w:val="000000" w:themeColor="text1"/>
                <w:sz w:val="20"/>
                <w:szCs w:val="20"/>
              </w:rPr>
              <w:t>0.009</w:t>
            </w:r>
          </w:p>
        </w:tc>
      </w:tr>
      <w:tr w:rsidR="00243588" w:rsidRPr="00243588" w14:paraId="4B5DB730" w14:textId="77777777" w:rsidTr="00357219">
        <w:trPr>
          <w:trHeight w:val="313"/>
        </w:trPr>
        <w:tc>
          <w:tcPr>
            <w:tcW w:w="0" w:type="auto"/>
            <w:tcBorders>
              <w:top w:val="nil"/>
              <w:left w:val="nil"/>
              <w:bottom w:val="nil"/>
              <w:right w:val="nil"/>
            </w:tcBorders>
            <w:shd w:val="clear" w:color="auto" w:fill="auto"/>
            <w:noWrap/>
            <w:vAlign w:val="bottom"/>
            <w:hideMark/>
          </w:tcPr>
          <w:p w14:paraId="0FB530A0" w14:textId="77777777" w:rsidR="00DD7AA3" w:rsidRPr="00243588" w:rsidRDefault="00DD7AA3" w:rsidP="00357219">
            <w:pPr>
              <w:jc w:val="center"/>
              <w:rPr>
                <w:color w:val="000000" w:themeColor="text1"/>
                <w:sz w:val="20"/>
                <w:szCs w:val="20"/>
              </w:rPr>
            </w:pPr>
            <w:r w:rsidRPr="00243588">
              <w:rPr>
                <w:color w:val="000000" w:themeColor="text1"/>
                <w:sz w:val="20"/>
                <w:szCs w:val="20"/>
              </w:rPr>
              <w:t>10</w:t>
            </w:r>
          </w:p>
        </w:tc>
        <w:tc>
          <w:tcPr>
            <w:tcW w:w="0" w:type="auto"/>
            <w:tcBorders>
              <w:top w:val="nil"/>
              <w:left w:val="nil"/>
              <w:bottom w:val="nil"/>
              <w:right w:val="nil"/>
            </w:tcBorders>
            <w:shd w:val="clear" w:color="auto" w:fill="auto"/>
            <w:noWrap/>
            <w:vAlign w:val="bottom"/>
            <w:hideMark/>
          </w:tcPr>
          <w:p w14:paraId="35172C10" w14:textId="77777777" w:rsidR="00DD7AA3" w:rsidRPr="00243588" w:rsidRDefault="00DD7AA3" w:rsidP="00357219">
            <w:pPr>
              <w:jc w:val="center"/>
              <w:rPr>
                <w:color w:val="000000" w:themeColor="text1"/>
                <w:sz w:val="20"/>
                <w:szCs w:val="20"/>
              </w:rPr>
            </w:pPr>
            <w:r w:rsidRPr="00243588">
              <w:rPr>
                <w:color w:val="000000" w:themeColor="text1"/>
                <w:sz w:val="20"/>
                <w:szCs w:val="20"/>
              </w:rPr>
              <w:t>60.074</w:t>
            </w:r>
          </w:p>
        </w:tc>
        <w:tc>
          <w:tcPr>
            <w:tcW w:w="0" w:type="auto"/>
            <w:tcBorders>
              <w:top w:val="nil"/>
              <w:left w:val="nil"/>
              <w:bottom w:val="nil"/>
              <w:right w:val="nil"/>
            </w:tcBorders>
            <w:shd w:val="clear" w:color="auto" w:fill="auto"/>
            <w:noWrap/>
            <w:vAlign w:val="bottom"/>
            <w:hideMark/>
          </w:tcPr>
          <w:p w14:paraId="550235A8" w14:textId="77777777" w:rsidR="00DD7AA3" w:rsidRPr="00243588" w:rsidRDefault="00DD7AA3" w:rsidP="00357219">
            <w:pPr>
              <w:jc w:val="center"/>
              <w:rPr>
                <w:color w:val="000000" w:themeColor="text1"/>
                <w:sz w:val="20"/>
                <w:szCs w:val="20"/>
              </w:rPr>
            </w:pPr>
            <w:r w:rsidRPr="00243588">
              <w:rPr>
                <w:color w:val="000000" w:themeColor="text1"/>
                <w:sz w:val="20"/>
                <w:szCs w:val="20"/>
              </w:rPr>
              <w:t>0.485</w:t>
            </w:r>
          </w:p>
        </w:tc>
        <w:tc>
          <w:tcPr>
            <w:tcW w:w="0" w:type="auto"/>
            <w:tcBorders>
              <w:top w:val="nil"/>
              <w:left w:val="nil"/>
              <w:bottom w:val="nil"/>
              <w:right w:val="nil"/>
            </w:tcBorders>
            <w:shd w:val="clear" w:color="auto" w:fill="auto"/>
            <w:noWrap/>
            <w:vAlign w:val="bottom"/>
            <w:hideMark/>
          </w:tcPr>
          <w:p w14:paraId="50D151AF" w14:textId="77777777" w:rsidR="00DD7AA3" w:rsidRPr="00243588" w:rsidRDefault="00DD7AA3" w:rsidP="00357219">
            <w:pPr>
              <w:jc w:val="center"/>
              <w:rPr>
                <w:color w:val="000000" w:themeColor="text1"/>
                <w:sz w:val="20"/>
                <w:szCs w:val="20"/>
              </w:rPr>
            </w:pPr>
            <w:r w:rsidRPr="00243588">
              <w:rPr>
                <w:color w:val="000000" w:themeColor="text1"/>
                <w:sz w:val="20"/>
                <w:szCs w:val="20"/>
              </w:rPr>
              <w:t>2.384</w:t>
            </w:r>
          </w:p>
        </w:tc>
        <w:tc>
          <w:tcPr>
            <w:tcW w:w="0" w:type="auto"/>
            <w:tcBorders>
              <w:top w:val="nil"/>
              <w:left w:val="nil"/>
              <w:bottom w:val="nil"/>
              <w:right w:val="nil"/>
            </w:tcBorders>
            <w:shd w:val="clear" w:color="auto" w:fill="auto"/>
            <w:noWrap/>
            <w:vAlign w:val="bottom"/>
            <w:hideMark/>
          </w:tcPr>
          <w:p w14:paraId="093796BF" w14:textId="77777777" w:rsidR="00DD7AA3" w:rsidRPr="00243588" w:rsidRDefault="00DD7AA3" w:rsidP="00357219">
            <w:pPr>
              <w:jc w:val="center"/>
              <w:rPr>
                <w:color w:val="000000" w:themeColor="text1"/>
                <w:sz w:val="20"/>
                <w:szCs w:val="20"/>
              </w:rPr>
            </w:pPr>
            <w:r w:rsidRPr="00243588">
              <w:rPr>
                <w:color w:val="000000" w:themeColor="text1"/>
                <w:sz w:val="20"/>
                <w:szCs w:val="20"/>
              </w:rPr>
              <w:t>0.097</w:t>
            </w:r>
          </w:p>
        </w:tc>
        <w:tc>
          <w:tcPr>
            <w:tcW w:w="0" w:type="auto"/>
            <w:tcBorders>
              <w:top w:val="nil"/>
              <w:left w:val="nil"/>
              <w:bottom w:val="nil"/>
              <w:right w:val="nil"/>
            </w:tcBorders>
            <w:shd w:val="clear" w:color="auto" w:fill="auto"/>
            <w:noWrap/>
            <w:vAlign w:val="bottom"/>
            <w:hideMark/>
          </w:tcPr>
          <w:p w14:paraId="349ECDA4" w14:textId="77777777" w:rsidR="00DD7AA3" w:rsidRPr="00243588" w:rsidRDefault="00DD7AA3" w:rsidP="00357219">
            <w:pPr>
              <w:jc w:val="center"/>
              <w:rPr>
                <w:color w:val="000000" w:themeColor="text1"/>
                <w:sz w:val="20"/>
                <w:szCs w:val="20"/>
              </w:rPr>
            </w:pPr>
            <w:r w:rsidRPr="00243588">
              <w:rPr>
                <w:color w:val="000000" w:themeColor="text1"/>
                <w:sz w:val="20"/>
                <w:szCs w:val="20"/>
              </w:rPr>
              <w:t>0.534</w:t>
            </w:r>
          </w:p>
        </w:tc>
        <w:tc>
          <w:tcPr>
            <w:tcW w:w="0" w:type="auto"/>
            <w:tcBorders>
              <w:top w:val="nil"/>
              <w:left w:val="nil"/>
              <w:bottom w:val="nil"/>
              <w:right w:val="nil"/>
            </w:tcBorders>
            <w:shd w:val="clear" w:color="auto" w:fill="auto"/>
            <w:noWrap/>
            <w:vAlign w:val="bottom"/>
            <w:hideMark/>
          </w:tcPr>
          <w:p w14:paraId="4B43E585" w14:textId="77777777" w:rsidR="00DD7AA3" w:rsidRPr="00243588" w:rsidRDefault="00DD7AA3" w:rsidP="00357219">
            <w:pPr>
              <w:jc w:val="center"/>
              <w:rPr>
                <w:color w:val="000000" w:themeColor="text1"/>
                <w:sz w:val="20"/>
                <w:szCs w:val="20"/>
              </w:rPr>
            </w:pPr>
            <w:r w:rsidRPr="00243588">
              <w:rPr>
                <w:color w:val="000000" w:themeColor="text1"/>
                <w:sz w:val="20"/>
                <w:szCs w:val="20"/>
              </w:rPr>
              <w:t>4.149</w:t>
            </w:r>
          </w:p>
        </w:tc>
        <w:tc>
          <w:tcPr>
            <w:tcW w:w="0" w:type="auto"/>
            <w:tcBorders>
              <w:top w:val="nil"/>
              <w:left w:val="nil"/>
              <w:bottom w:val="nil"/>
              <w:right w:val="nil"/>
            </w:tcBorders>
            <w:shd w:val="clear" w:color="auto" w:fill="auto"/>
            <w:noWrap/>
            <w:vAlign w:val="bottom"/>
            <w:hideMark/>
          </w:tcPr>
          <w:p w14:paraId="06C8EA19" w14:textId="77777777" w:rsidR="00DD7AA3" w:rsidRPr="00243588" w:rsidRDefault="00DD7AA3" w:rsidP="00357219">
            <w:pPr>
              <w:jc w:val="center"/>
              <w:rPr>
                <w:color w:val="000000" w:themeColor="text1"/>
                <w:sz w:val="20"/>
                <w:szCs w:val="20"/>
              </w:rPr>
            </w:pPr>
            <w:r w:rsidRPr="00243588">
              <w:rPr>
                <w:color w:val="000000" w:themeColor="text1"/>
                <w:sz w:val="20"/>
                <w:szCs w:val="20"/>
              </w:rPr>
              <w:t>0.117</w:t>
            </w:r>
          </w:p>
        </w:tc>
        <w:tc>
          <w:tcPr>
            <w:tcW w:w="0" w:type="auto"/>
            <w:tcBorders>
              <w:top w:val="nil"/>
              <w:left w:val="nil"/>
              <w:bottom w:val="nil"/>
              <w:right w:val="nil"/>
            </w:tcBorders>
            <w:shd w:val="clear" w:color="auto" w:fill="auto"/>
            <w:noWrap/>
            <w:vAlign w:val="bottom"/>
            <w:hideMark/>
          </w:tcPr>
          <w:p w14:paraId="64C97F32" w14:textId="77777777" w:rsidR="00DD7AA3" w:rsidRPr="00243588" w:rsidRDefault="00DD7AA3" w:rsidP="00357219">
            <w:pPr>
              <w:jc w:val="center"/>
              <w:rPr>
                <w:color w:val="000000" w:themeColor="text1"/>
                <w:sz w:val="20"/>
                <w:szCs w:val="20"/>
              </w:rPr>
            </w:pPr>
            <w:r w:rsidRPr="00243588">
              <w:rPr>
                <w:color w:val="000000" w:themeColor="text1"/>
                <w:sz w:val="20"/>
                <w:szCs w:val="20"/>
              </w:rPr>
              <w:t>-0.856</w:t>
            </w:r>
          </w:p>
        </w:tc>
        <w:tc>
          <w:tcPr>
            <w:tcW w:w="0" w:type="auto"/>
            <w:tcBorders>
              <w:top w:val="nil"/>
              <w:left w:val="nil"/>
              <w:bottom w:val="nil"/>
              <w:right w:val="nil"/>
            </w:tcBorders>
            <w:shd w:val="clear" w:color="auto" w:fill="auto"/>
            <w:noWrap/>
            <w:vAlign w:val="bottom"/>
            <w:hideMark/>
          </w:tcPr>
          <w:p w14:paraId="21219142" w14:textId="77777777" w:rsidR="00DD7AA3" w:rsidRPr="00243588" w:rsidRDefault="00DD7AA3" w:rsidP="00357219">
            <w:pPr>
              <w:jc w:val="center"/>
              <w:rPr>
                <w:color w:val="000000" w:themeColor="text1"/>
                <w:sz w:val="20"/>
                <w:szCs w:val="20"/>
              </w:rPr>
            </w:pPr>
            <w:r w:rsidRPr="00243588">
              <w:rPr>
                <w:color w:val="000000" w:themeColor="text1"/>
                <w:sz w:val="20"/>
                <w:szCs w:val="20"/>
              </w:rPr>
              <w:t>11.615</w:t>
            </w:r>
          </w:p>
        </w:tc>
        <w:tc>
          <w:tcPr>
            <w:tcW w:w="0" w:type="auto"/>
            <w:tcBorders>
              <w:top w:val="nil"/>
              <w:left w:val="nil"/>
              <w:bottom w:val="nil"/>
              <w:right w:val="nil"/>
            </w:tcBorders>
            <w:shd w:val="clear" w:color="auto" w:fill="auto"/>
            <w:noWrap/>
            <w:vAlign w:val="bottom"/>
            <w:hideMark/>
          </w:tcPr>
          <w:p w14:paraId="1FCE60A1" w14:textId="77777777" w:rsidR="00DD7AA3" w:rsidRPr="00243588" w:rsidRDefault="00DD7AA3" w:rsidP="00357219">
            <w:pPr>
              <w:jc w:val="center"/>
              <w:rPr>
                <w:color w:val="000000" w:themeColor="text1"/>
                <w:sz w:val="20"/>
                <w:szCs w:val="20"/>
              </w:rPr>
            </w:pPr>
            <w:r w:rsidRPr="00243588">
              <w:rPr>
                <w:color w:val="000000" w:themeColor="text1"/>
                <w:sz w:val="20"/>
                <w:szCs w:val="20"/>
              </w:rPr>
              <w:t>0.301</w:t>
            </w:r>
          </w:p>
        </w:tc>
      </w:tr>
      <w:tr w:rsidR="00243588" w:rsidRPr="00243588" w14:paraId="7126E4FD" w14:textId="77777777" w:rsidTr="00357219">
        <w:trPr>
          <w:trHeight w:val="313"/>
        </w:trPr>
        <w:tc>
          <w:tcPr>
            <w:tcW w:w="0" w:type="auto"/>
            <w:tcBorders>
              <w:top w:val="nil"/>
              <w:left w:val="nil"/>
              <w:bottom w:val="nil"/>
              <w:right w:val="nil"/>
            </w:tcBorders>
            <w:shd w:val="clear" w:color="auto" w:fill="auto"/>
            <w:noWrap/>
            <w:vAlign w:val="bottom"/>
            <w:hideMark/>
          </w:tcPr>
          <w:p w14:paraId="654976D7" w14:textId="77777777" w:rsidR="00DD7AA3" w:rsidRPr="00243588" w:rsidRDefault="00DD7AA3" w:rsidP="00357219">
            <w:pPr>
              <w:jc w:val="center"/>
              <w:rPr>
                <w:color w:val="000000" w:themeColor="text1"/>
                <w:sz w:val="20"/>
                <w:szCs w:val="20"/>
              </w:rPr>
            </w:pPr>
            <w:r w:rsidRPr="00243588">
              <w:rPr>
                <w:color w:val="000000" w:themeColor="text1"/>
                <w:sz w:val="20"/>
                <w:szCs w:val="20"/>
              </w:rPr>
              <w:t>11</w:t>
            </w:r>
          </w:p>
        </w:tc>
        <w:tc>
          <w:tcPr>
            <w:tcW w:w="0" w:type="auto"/>
            <w:tcBorders>
              <w:top w:val="nil"/>
              <w:left w:val="nil"/>
              <w:bottom w:val="nil"/>
              <w:right w:val="nil"/>
            </w:tcBorders>
            <w:shd w:val="clear" w:color="auto" w:fill="auto"/>
            <w:noWrap/>
            <w:vAlign w:val="bottom"/>
            <w:hideMark/>
          </w:tcPr>
          <w:p w14:paraId="4E60FE1B" w14:textId="77777777" w:rsidR="00DD7AA3" w:rsidRPr="00243588" w:rsidRDefault="00DD7AA3" w:rsidP="00357219">
            <w:pPr>
              <w:jc w:val="center"/>
              <w:rPr>
                <w:color w:val="000000" w:themeColor="text1"/>
                <w:sz w:val="20"/>
                <w:szCs w:val="20"/>
              </w:rPr>
            </w:pPr>
            <w:r w:rsidRPr="00243588">
              <w:rPr>
                <w:color w:val="000000" w:themeColor="text1"/>
                <w:sz w:val="20"/>
                <w:szCs w:val="20"/>
              </w:rPr>
              <w:t>42.175</w:t>
            </w:r>
          </w:p>
        </w:tc>
        <w:tc>
          <w:tcPr>
            <w:tcW w:w="0" w:type="auto"/>
            <w:tcBorders>
              <w:top w:val="nil"/>
              <w:left w:val="nil"/>
              <w:bottom w:val="nil"/>
              <w:right w:val="nil"/>
            </w:tcBorders>
            <w:shd w:val="clear" w:color="auto" w:fill="auto"/>
            <w:noWrap/>
            <w:vAlign w:val="bottom"/>
            <w:hideMark/>
          </w:tcPr>
          <w:p w14:paraId="7A013024" w14:textId="77777777" w:rsidR="00DD7AA3" w:rsidRPr="00243588" w:rsidRDefault="00DD7AA3" w:rsidP="00357219">
            <w:pPr>
              <w:jc w:val="center"/>
              <w:rPr>
                <w:color w:val="000000" w:themeColor="text1"/>
                <w:sz w:val="20"/>
                <w:szCs w:val="20"/>
              </w:rPr>
            </w:pPr>
            <w:r w:rsidRPr="00243588">
              <w:rPr>
                <w:color w:val="000000" w:themeColor="text1"/>
                <w:sz w:val="20"/>
                <w:szCs w:val="20"/>
              </w:rPr>
              <w:t>-0.206</w:t>
            </w:r>
          </w:p>
        </w:tc>
        <w:tc>
          <w:tcPr>
            <w:tcW w:w="0" w:type="auto"/>
            <w:tcBorders>
              <w:top w:val="nil"/>
              <w:left w:val="nil"/>
              <w:bottom w:val="nil"/>
              <w:right w:val="nil"/>
            </w:tcBorders>
            <w:shd w:val="clear" w:color="auto" w:fill="auto"/>
            <w:noWrap/>
            <w:vAlign w:val="bottom"/>
            <w:hideMark/>
          </w:tcPr>
          <w:p w14:paraId="1AA0C938" w14:textId="77777777" w:rsidR="00DD7AA3" w:rsidRPr="00243588" w:rsidRDefault="00DD7AA3" w:rsidP="00357219">
            <w:pPr>
              <w:jc w:val="center"/>
              <w:rPr>
                <w:color w:val="000000" w:themeColor="text1"/>
                <w:sz w:val="20"/>
                <w:szCs w:val="20"/>
              </w:rPr>
            </w:pPr>
            <w:r w:rsidRPr="00243588">
              <w:rPr>
                <w:color w:val="000000" w:themeColor="text1"/>
                <w:sz w:val="20"/>
                <w:szCs w:val="20"/>
              </w:rPr>
              <w:t>0.360</w:t>
            </w:r>
          </w:p>
        </w:tc>
        <w:tc>
          <w:tcPr>
            <w:tcW w:w="0" w:type="auto"/>
            <w:tcBorders>
              <w:top w:val="nil"/>
              <w:left w:val="nil"/>
              <w:bottom w:val="nil"/>
              <w:right w:val="nil"/>
            </w:tcBorders>
            <w:shd w:val="clear" w:color="auto" w:fill="auto"/>
            <w:noWrap/>
            <w:vAlign w:val="bottom"/>
            <w:hideMark/>
          </w:tcPr>
          <w:p w14:paraId="255431CD" w14:textId="77777777" w:rsidR="00DD7AA3" w:rsidRPr="00243588" w:rsidRDefault="00DD7AA3" w:rsidP="00357219">
            <w:pPr>
              <w:jc w:val="center"/>
              <w:rPr>
                <w:color w:val="000000" w:themeColor="text1"/>
                <w:sz w:val="20"/>
                <w:szCs w:val="20"/>
              </w:rPr>
            </w:pPr>
            <w:r w:rsidRPr="00243588">
              <w:rPr>
                <w:color w:val="000000" w:themeColor="text1"/>
                <w:sz w:val="20"/>
                <w:szCs w:val="20"/>
              </w:rPr>
              <w:t>0.021</w:t>
            </w:r>
          </w:p>
        </w:tc>
        <w:tc>
          <w:tcPr>
            <w:tcW w:w="0" w:type="auto"/>
            <w:tcBorders>
              <w:top w:val="nil"/>
              <w:left w:val="nil"/>
              <w:bottom w:val="nil"/>
              <w:right w:val="nil"/>
            </w:tcBorders>
            <w:shd w:val="clear" w:color="auto" w:fill="auto"/>
            <w:noWrap/>
            <w:vAlign w:val="bottom"/>
            <w:hideMark/>
          </w:tcPr>
          <w:p w14:paraId="2A0751C0" w14:textId="77777777" w:rsidR="00DD7AA3" w:rsidRPr="00243588" w:rsidRDefault="00DD7AA3" w:rsidP="00357219">
            <w:pPr>
              <w:jc w:val="center"/>
              <w:rPr>
                <w:color w:val="000000" w:themeColor="text1"/>
                <w:sz w:val="20"/>
                <w:szCs w:val="20"/>
              </w:rPr>
            </w:pPr>
            <w:r w:rsidRPr="00243588">
              <w:rPr>
                <w:color w:val="000000" w:themeColor="text1"/>
                <w:sz w:val="20"/>
                <w:szCs w:val="20"/>
              </w:rPr>
              <w:t>-0.437</w:t>
            </w:r>
          </w:p>
        </w:tc>
        <w:tc>
          <w:tcPr>
            <w:tcW w:w="0" w:type="auto"/>
            <w:tcBorders>
              <w:top w:val="nil"/>
              <w:left w:val="nil"/>
              <w:bottom w:val="nil"/>
              <w:right w:val="nil"/>
            </w:tcBorders>
            <w:shd w:val="clear" w:color="auto" w:fill="auto"/>
            <w:noWrap/>
            <w:vAlign w:val="bottom"/>
            <w:hideMark/>
          </w:tcPr>
          <w:p w14:paraId="75D80924" w14:textId="77777777" w:rsidR="00DD7AA3" w:rsidRPr="00243588" w:rsidRDefault="00DD7AA3" w:rsidP="00357219">
            <w:pPr>
              <w:jc w:val="center"/>
              <w:rPr>
                <w:color w:val="000000" w:themeColor="text1"/>
                <w:sz w:val="20"/>
                <w:szCs w:val="20"/>
              </w:rPr>
            </w:pPr>
            <w:r w:rsidRPr="00243588">
              <w:rPr>
                <w:color w:val="000000" w:themeColor="text1"/>
                <w:sz w:val="20"/>
                <w:szCs w:val="20"/>
              </w:rPr>
              <w:t>2.312</w:t>
            </w:r>
          </w:p>
        </w:tc>
        <w:tc>
          <w:tcPr>
            <w:tcW w:w="0" w:type="auto"/>
            <w:tcBorders>
              <w:top w:val="nil"/>
              <w:left w:val="nil"/>
              <w:bottom w:val="nil"/>
              <w:right w:val="nil"/>
            </w:tcBorders>
            <w:shd w:val="clear" w:color="auto" w:fill="auto"/>
            <w:noWrap/>
            <w:vAlign w:val="bottom"/>
            <w:hideMark/>
          </w:tcPr>
          <w:p w14:paraId="7BE39479" w14:textId="77777777" w:rsidR="00DD7AA3" w:rsidRPr="00243588" w:rsidRDefault="00DD7AA3" w:rsidP="00357219">
            <w:pPr>
              <w:jc w:val="center"/>
              <w:rPr>
                <w:color w:val="000000" w:themeColor="text1"/>
                <w:sz w:val="20"/>
                <w:szCs w:val="20"/>
              </w:rPr>
            </w:pPr>
            <w:r w:rsidRPr="00243588">
              <w:rPr>
                <w:color w:val="000000" w:themeColor="text1"/>
                <w:sz w:val="20"/>
                <w:szCs w:val="20"/>
              </w:rPr>
              <w:t>0.093</w:t>
            </w:r>
          </w:p>
        </w:tc>
        <w:tc>
          <w:tcPr>
            <w:tcW w:w="0" w:type="auto"/>
            <w:tcBorders>
              <w:top w:val="nil"/>
              <w:left w:val="nil"/>
              <w:bottom w:val="nil"/>
              <w:right w:val="nil"/>
            </w:tcBorders>
            <w:shd w:val="clear" w:color="auto" w:fill="auto"/>
            <w:noWrap/>
            <w:vAlign w:val="bottom"/>
            <w:hideMark/>
          </w:tcPr>
          <w:p w14:paraId="64C3E376" w14:textId="77777777" w:rsidR="00DD7AA3" w:rsidRPr="00243588" w:rsidRDefault="00DD7AA3" w:rsidP="00357219">
            <w:pPr>
              <w:jc w:val="center"/>
              <w:rPr>
                <w:color w:val="000000" w:themeColor="text1"/>
                <w:sz w:val="20"/>
                <w:szCs w:val="20"/>
              </w:rPr>
            </w:pPr>
            <w:r w:rsidRPr="00243588">
              <w:rPr>
                <w:color w:val="000000" w:themeColor="text1"/>
                <w:sz w:val="20"/>
                <w:szCs w:val="20"/>
              </w:rPr>
              <w:t>-0.891</w:t>
            </w:r>
          </w:p>
        </w:tc>
        <w:tc>
          <w:tcPr>
            <w:tcW w:w="0" w:type="auto"/>
            <w:tcBorders>
              <w:top w:val="nil"/>
              <w:left w:val="nil"/>
              <w:bottom w:val="nil"/>
              <w:right w:val="nil"/>
            </w:tcBorders>
            <w:shd w:val="clear" w:color="auto" w:fill="auto"/>
            <w:noWrap/>
            <w:vAlign w:val="bottom"/>
            <w:hideMark/>
          </w:tcPr>
          <w:p w14:paraId="49FA094C" w14:textId="77777777" w:rsidR="00DD7AA3" w:rsidRPr="00243588" w:rsidRDefault="00DD7AA3" w:rsidP="00357219">
            <w:pPr>
              <w:jc w:val="center"/>
              <w:rPr>
                <w:color w:val="000000" w:themeColor="text1"/>
                <w:sz w:val="20"/>
                <w:szCs w:val="20"/>
              </w:rPr>
            </w:pPr>
            <w:r w:rsidRPr="00243588">
              <w:rPr>
                <w:color w:val="000000" w:themeColor="text1"/>
                <w:sz w:val="20"/>
                <w:szCs w:val="20"/>
              </w:rPr>
              <w:t>10.493</w:t>
            </w:r>
          </w:p>
        </w:tc>
        <w:tc>
          <w:tcPr>
            <w:tcW w:w="0" w:type="auto"/>
            <w:tcBorders>
              <w:top w:val="nil"/>
              <w:left w:val="nil"/>
              <w:bottom w:val="nil"/>
              <w:right w:val="nil"/>
            </w:tcBorders>
            <w:shd w:val="clear" w:color="auto" w:fill="auto"/>
            <w:noWrap/>
            <w:vAlign w:val="bottom"/>
            <w:hideMark/>
          </w:tcPr>
          <w:p w14:paraId="184383E0" w14:textId="77777777" w:rsidR="00DD7AA3" w:rsidRPr="00243588" w:rsidRDefault="00DD7AA3" w:rsidP="00357219">
            <w:pPr>
              <w:jc w:val="center"/>
              <w:rPr>
                <w:color w:val="000000" w:themeColor="text1"/>
                <w:sz w:val="20"/>
                <w:szCs w:val="20"/>
              </w:rPr>
            </w:pPr>
            <w:r w:rsidRPr="00243588">
              <w:rPr>
                <w:color w:val="000000" w:themeColor="text1"/>
                <w:sz w:val="20"/>
                <w:szCs w:val="20"/>
              </w:rPr>
              <w:t>0.388</w:t>
            </w:r>
          </w:p>
        </w:tc>
      </w:tr>
      <w:tr w:rsidR="00243588" w:rsidRPr="00243588" w14:paraId="0BAF1D75" w14:textId="77777777" w:rsidTr="00357219">
        <w:trPr>
          <w:trHeight w:val="313"/>
        </w:trPr>
        <w:tc>
          <w:tcPr>
            <w:tcW w:w="0" w:type="auto"/>
            <w:tcBorders>
              <w:top w:val="nil"/>
              <w:left w:val="nil"/>
              <w:bottom w:val="nil"/>
              <w:right w:val="nil"/>
            </w:tcBorders>
            <w:shd w:val="clear" w:color="auto" w:fill="auto"/>
            <w:noWrap/>
            <w:vAlign w:val="bottom"/>
            <w:hideMark/>
          </w:tcPr>
          <w:p w14:paraId="7C2BBC16" w14:textId="77777777" w:rsidR="00DD7AA3" w:rsidRPr="00243588" w:rsidRDefault="00DD7AA3" w:rsidP="00357219">
            <w:pPr>
              <w:jc w:val="center"/>
              <w:rPr>
                <w:color w:val="000000" w:themeColor="text1"/>
                <w:sz w:val="20"/>
                <w:szCs w:val="20"/>
              </w:rPr>
            </w:pPr>
            <w:r w:rsidRPr="00243588">
              <w:rPr>
                <w:color w:val="000000" w:themeColor="text1"/>
                <w:sz w:val="20"/>
                <w:szCs w:val="20"/>
              </w:rPr>
              <w:t>12</w:t>
            </w:r>
          </w:p>
        </w:tc>
        <w:tc>
          <w:tcPr>
            <w:tcW w:w="0" w:type="auto"/>
            <w:tcBorders>
              <w:top w:val="nil"/>
              <w:left w:val="nil"/>
              <w:bottom w:val="nil"/>
              <w:right w:val="nil"/>
            </w:tcBorders>
            <w:shd w:val="clear" w:color="auto" w:fill="auto"/>
            <w:noWrap/>
            <w:vAlign w:val="bottom"/>
            <w:hideMark/>
          </w:tcPr>
          <w:p w14:paraId="34DB93B3" w14:textId="77777777" w:rsidR="00DD7AA3" w:rsidRPr="00243588" w:rsidRDefault="00DD7AA3" w:rsidP="00357219">
            <w:pPr>
              <w:jc w:val="center"/>
              <w:rPr>
                <w:color w:val="000000" w:themeColor="text1"/>
                <w:sz w:val="20"/>
                <w:szCs w:val="20"/>
              </w:rPr>
            </w:pPr>
            <w:r w:rsidRPr="00243588">
              <w:rPr>
                <w:color w:val="000000" w:themeColor="text1"/>
                <w:sz w:val="20"/>
                <w:szCs w:val="20"/>
              </w:rPr>
              <w:t>44.590</w:t>
            </w:r>
          </w:p>
        </w:tc>
        <w:tc>
          <w:tcPr>
            <w:tcW w:w="0" w:type="auto"/>
            <w:tcBorders>
              <w:top w:val="nil"/>
              <w:left w:val="nil"/>
              <w:bottom w:val="nil"/>
              <w:right w:val="nil"/>
            </w:tcBorders>
            <w:shd w:val="clear" w:color="auto" w:fill="auto"/>
            <w:noWrap/>
            <w:vAlign w:val="bottom"/>
            <w:hideMark/>
          </w:tcPr>
          <w:p w14:paraId="66BE0FAB" w14:textId="77777777" w:rsidR="00DD7AA3" w:rsidRPr="00243588" w:rsidRDefault="00DD7AA3" w:rsidP="00357219">
            <w:pPr>
              <w:jc w:val="center"/>
              <w:rPr>
                <w:color w:val="000000" w:themeColor="text1"/>
                <w:sz w:val="20"/>
                <w:szCs w:val="20"/>
              </w:rPr>
            </w:pPr>
            <w:r w:rsidRPr="00243588">
              <w:rPr>
                <w:color w:val="000000" w:themeColor="text1"/>
                <w:sz w:val="20"/>
                <w:szCs w:val="20"/>
              </w:rPr>
              <w:t>0.193</w:t>
            </w:r>
          </w:p>
        </w:tc>
        <w:tc>
          <w:tcPr>
            <w:tcW w:w="0" w:type="auto"/>
            <w:tcBorders>
              <w:top w:val="nil"/>
              <w:left w:val="nil"/>
              <w:bottom w:val="nil"/>
              <w:right w:val="nil"/>
            </w:tcBorders>
            <w:shd w:val="clear" w:color="auto" w:fill="auto"/>
            <w:noWrap/>
            <w:vAlign w:val="bottom"/>
            <w:hideMark/>
          </w:tcPr>
          <w:p w14:paraId="246C0491" w14:textId="77777777" w:rsidR="00DD7AA3" w:rsidRPr="00243588" w:rsidRDefault="00DD7AA3" w:rsidP="00357219">
            <w:pPr>
              <w:jc w:val="center"/>
              <w:rPr>
                <w:color w:val="000000" w:themeColor="text1"/>
                <w:sz w:val="20"/>
                <w:szCs w:val="20"/>
              </w:rPr>
            </w:pPr>
            <w:r w:rsidRPr="00243588">
              <w:rPr>
                <w:color w:val="000000" w:themeColor="text1"/>
                <w:sz w:val="20"/>
                <w:szCs w:val="20"/>
              </w:rPr>
              <w:t>0.568</w:t>
            </w:r>
          </w:p>
        </w:tc>
        <w:tc>
          <w:tcPr>
            <w:tcW w:w="0" w:type="auto"/>
            <w:tcBorders>
              <w:top w:val="nil"/>
              <w:left w:val="nil"/>
              <w:bottom w:val="nil"/>
              <w:right w:val="nil"/>
            </w:tcBorders>
            <w:shd w:val="clear" w:color="auto" w:fill="auto"/>
            <w:noWrap/>
            <w:vAlign w:val="bottom"/>
            <w:hideMark/>
          </w:tcPr>
          <w:p w14:paraId="5EF7E24D" w14:textId="77777777" w:rsidR="00DD7AA3" w:rsidRPr="00243588" w:rsidRDefault="00DD7AA3" w:rsidP="00357219">
            <w:pPr>
              <w:jc w:val="center"/>
              <w:rPr>
                <w:color w:val="000000" w:themeColor="text1"/>
                <w:sz w:val="20"/>
                <w:szCs w:val="20"/>
              </w:rPr>
            </w:pPr>
            <w:r w:rsidRPr="00243588">
              <w:rPr>
                <w:color w:val="000000" w:themeColor="text1"/>
                <w:sz w:val="20"/>
                <w:szCs w:val="20"/>
              </w:rPr>
              <w:t>0.031</w:t>
            </w:r>
          </w:p>
        </w:tc>
        <w:tc>
          <w:tcPr>
            <w:tcW w:w="0" w:type="auto"/>
            <w:tcBorders>
              <w:top w:val="nil"/>
              <w:left w:val="nil"/>
              <w:bottom w:val="nil"/>
              <w:right w:val="nil"/>
            </w:tcBorders>
            <w:shd w:val="clear" w:color="auto" w:fill="auto"/>
            <w:noWrap/>
            <w:vAlign w:val="bottom"/>
            <w:hideMark/>
          </w:tcPr>
          <w:p w14:paraId="66B18394" w14:textId="77777777" w:rsidR="00DD7AA3" w:rsidRPr="00243588" w:rsidRDefault="00DD7AA3" w:rsidP="00357219">
            <w:pPr>
              <w:jc w:val="center"/>
              <w:rPr>
                <w:color w:val="000000" w:themeColor="text1"/>
                <w:sz w:val="20"/>
                <w:szCs w:val="20"/>
              </w:rPr>
            </w:pPr>
            <w:r w:rsidRPr="00243588">
              <w:rPr>
                <w:color w:val="000000" w:themeColor="text1"/>
                <w:sz w:val="20"/>
                <w:szCs w:val="20"/>
              </w:rPr>
              <w:t>-0.084</w:t>
            </w:r>
          </w:p>
        </w:tc>
        <w:tc>
          <w:tcPr>
            <w:tcW w:w="0" w:type="auto"/>
            <w:tcBorders>
              <w:top w:val="nil"/>
              <w:left w:val="nil"/>
              <w:bottom w:val="nil"/>
              <w:right w:val="nil"/>
            </w:tcBorders>
            <w:shd w:val="clear" w:color="auto" w:fill="auto"/>
            <w:noWrap/>
            <w:vAlign w:val="bottom"/>
            <w:hideMark/>
          </w:tcPr>
          <w:p w14:paraId="4311BC47" w14:textId="77777777" w:rsidR="00DD7AA3" w:rsidRPr="00243588" w:rsidRDefault="00DD7AA3" w:rsidP="00357219">
            <w:pPr>
              <w:jc w:val="center"/>
              <w:rPr>
                <w:color w:val="000000" w:themeColor="text1"/>
                <w:sz w:val="20"/>
                <w:szCs w:val="20"/>
              </w:rPr>
            </w:pPr>
            <w:r w:rsidRPr="00243588">
              <w:rPr>
                <w:color w:val="000000" w:themeColor="text1"/>
                <w:sz w:val="20"/>
                <w:szCs w:val="20"/>
              </w:rPr>
              <w:t>0.153</w:t>
            </w:r>
          </w:p>
        </w:tc>
        <w:tc>
          <w:tcPr>
            <w:tcW w:w="0" w:type="auto"/>
            <w:tcBorders>
              <w:top w:val="nil"/>
              <w:left w:val="nil"/>
              <w:bottom w:val="nil"/>
              <w:right w:val="nil"/>
            </w:tcBorders>
            <w:shd w:val="clear" w:color="auto" w:fill="auto"/>
            <w:noWrap/>
            <w:vAlign w:val="bottom"/>
            <w:hideMark/>
          </w:tcPr>
          <w:p w14:paraId="1A70BEC5" w14:textId="77777777" w:rsidR="00DD7AA3" w:rsidRPr="00243588" w:rsidRDefault="00DD7AA3" w:rsidP="00357219">
            <w:pPr>
              <w:jc w:val="center"/>
              <w:rPr>
                <w:color w:val="000000" w:themeColor="text1"/>
                <w:sz w:val="20"/>
                <w:szCs w:val="20"/>
              </w:rPr>
            </w:pPr>
            <w:r w:rsidRPr="00243588">
              <w:rPr>
                <w:color w:val="000000" w:themeColor="text1"/>
                <w:sz w:val="20"/>
                <w:szCs w:val="20"/>
              </w:rPr>
              <w:t>0.006</w:t>
            </w:r>
          </w:p>
        </w:tc>
        <w:tc>
          <w:tcPr>
            <w:tcW w:w="0" w:type="auto"/>
            <w:tcBorders>
              <w:top w:val="nil"/>
              <w:left w:val="nil"/>
              <w:bottom w:val="nil"/>
              <w:right w:val="nil"/>
            </w:tcBorders>
            <w:shd w:val="clear" w:color="auto" w:fill="auto"/>
            <w:noWrap/>
            <w:vAlign w:val="bottom"/>
            <w:hideMark/>
          </w:tcPr>
          <w:p w14:paraId="72535046" w14:textId="77777777" w:rsidR="00DD7AA3" w:rsidRPr="00243588" w:rsidRDefault="00DD7AA3" w:rsidP="00357219">
            <w:pPr>
              <w:jc w:val="center"/>
              <w:rPr>
                <w:color w:val="000000" w:themeColor="text1"/>
                <w:sz w:val="20"/>
                <w:szCs w:val="20"/>
              </w:rPr>
            </w:pPr>
            <w:r w:rsidRPr="00243588">
              <w:rPr>
                <w:color w:val="000000" w:themeColor="text1"/>
                <w:sz w:val="20"/>
                <w:szCs w:val="20"/>
              </w:rPr>
              <w:t>-0.257</w:t>
            </w:r>
          </w:p>
        </w:tc>
        <w:tc>
          <w:tcPr>
            <w:tcW w:w="0" w:type="auto"/>
            <w:tcBorders>
              <w:top w:val="nil"/>
              <w:left w:val="nil"/>
              <w:bottom w:val="nil"/>
              <w:right w:val="nil"/>
            </w:tcBorders>
            <w:shd w:val="clear" w:color="auto" w:fill="auto"/>
            <w:noWrap/>
            <w:vAlign w:val="bottom"/>
            <w:hideMark/>
          </w:tcPr>
          <w:p w14:paraId="013B7CED" w14:textId="77777777" w:rsidR="00DD7AA3" w:rsidRPr="00243588" w:rsidRDefault="00DD7AA3" w:rsidP="00357219">
            <w:pPr>
              <w:jc w:val="center"/>
              <w:rPr>
                <w:color w:val="000000" w:themeColor="text1"/>
                <w:sz w:val="20"/>
                <w:szCs w:val="20"/>
              </w:rPr>
            </w:pPr>
            <w:r w:rsidRPr="00243588">
              <w:rPr>
                <w:color w:val="000000" w:themeColor="text1"/>
                <w:sz w:val="20"/>
                <w:szCs w:val="20"/>
              </w:rPr>
              <w:t>1.569</w:t>
            </w:r>
          </w:p>
        </w:tc>
        <w:tc>
          <w:tcPr>
            <w:tcW w:w="0" w:type="auto"/>
            <w:tcBorders>
              <w:top w:val="nil"/>
              <w:left w:val="nil"/>
              <w:bottom w:val="nil"/>
              <w:right w:val="nil"/>
            </w:tcBorders>
            <w:shd w:val="clear" w:color="auto" w:fill="auto"/>
            <w:noWrap/>
            <w:vAlign w:val="bottom"/>
            <w:hideMark/>
          </w:tcPr>
          <w:p w14:paraId="62344E5C" w14:textId="77777777" w:rsidR="00DD7AA3" w:rsidRPr="00243588" w:rsidRDefault="00DD7AA3" w:rsidP="00357219">
            <w:pPr>
              <w:jc w:val="center"/>
              <w:rPr>
                <w:color w:val="000000" w:themeColor="text1"/>
                <w:sz w:val="20"/>
                <w:szCs w:val="20"/>
              </w:rPr>
            </w:pPr>
            <w:r w:rsidRPr="00243588">
              <w:rPr>
                <w:color w:val="000000" w:themeColor="text1"/>
                <w:sz w:val="20"/>
                <w:szCs w:val="20"/>
              </w:rPr>
              <w:t>0.055</w:t>
            </w:r>
          </w:p>
        </w:tc>
      </w:tr>
      <w:tr w:rsidR="00243588" w:rsidRPr="00243588" w14:paraId="5D4B1F0B" w14:textId="77777777" w:rsidTr="00357219">
        <w:trPr>
          <w:trHeight w:val="313"/>
        </w:trPr>
        <w:tc>
          <w:tcPr>
            <w:tcW w:w="0" w:type="auto"/>
            <w:tcBorders>
              <w:top w:val="nil"/>
              <w:left w:val="nil"/>
              <w:bottom w:val="nil"/>
              <w:right w:val="nil"/>
            </w:tcBorders>
            <w:shd w:val="clear" w:color="auto" w:fill="auto"/>
            <w:noWrap/>
            <w:vAlign w:val="bottom"/>
            <w:hideMark/>
          </w:tcPr>
          <w:p w14:paraId="5809BE03" w14:textId="77777777" w:rsidR="00DD7AA3" w:rsidRPr="00243588" w:rsidRDefault="00DD7AA3" w:rsidP="00357219">
            <w:pPr>
              <w:jc w:val="center"/>
              <w:rPr>
                <w:color w:val="000000" w:themeColor="text1"/>
                <w:sz w:val="20"/>
                <w:szCs w:val="20"/>
              </w:rPr>
            </w:pPr>
            <w:r w:rsidRPr="00243588">
              <w:rPr>
                <w:color w:val="000000" w:themeColor="text1"/>
                <w:sz w:val="20"/>
                <w:szCs w:val="20"/>
              </w:rPr>
              <w:t>13</w:t>
            </w:r>
          </w:p>
        </w:tc>
        <w:tc>
          <w:tcPr>
            <w:tcW w:w="0" w:type="auto"/>
            <w:tcBorders>
              <w:top w:val="nil"/>
              <w:left w:val="nil"/>
              <w:bottom w:val="nil"/>
              <w:right w:val="nil"/>
            </w:tcBorders>
            <w:shd w:val="clear" w:color="auto" w:fill="auto"/>
            <w:noWrap/>
            <w:vAlign w:val="bottom"/>
            <w:hideMark/>
          </w:tcPr>
          <w:p w14:paraId="08CB4EE3" w14:textId="77777777" w:rsidR="00DD7AA3" w:rsidRPr="00243588" w:rsidRDefault="00DD7AA3" w:rsidP="00357219">
            <w:pPr>
              <w:jc w:val="center"/>
              <w:rPr>
                <w:color w:val="000000" w:themeColor="text1"/>
                <w:sz w:val="20"/>
                <w:szCs w:val="20"/>
              </w:rPr>
            </w:pPr>
            <w:r w:rsidRPr="00243588">
              <w:rPr>
                <w:color w:val="000000" w:themeColor="text1"/>
                <w:sz w:val="20"/>
                <w:szCs w:val="20"/>
              </w:rPr>
              <w:t>46.548</w:t>
            </w:r>
          </w:p>
        </w:tc>
        <w:tc>
          <w:tcPr>
            <w:tcW w:w="0" w:type="auto"/>
            <w:tcBorders>
              <w:top w:val="nil"/>
              <w:left w:val="nil"/>
              <w:bottom w:val="nil"/>
              <w:right w:val="nil"/>
            </w:tcBorders>
            <w:shd w:val="clear" w:color="auto" w:fill="auto"/>
            <w:noWrap/>
            <w:vAlign w:val="bottom"/>
            <w:hideMark/>
          </w:tcPr>
          <w:p w14:paraId="7A9E0D1D" w14:textId="77777777" w:rsidR="00DD7AA3" w:rsidRPr="00243588" w:rsidRDefault="00DD7AA3" w:rsidP="00357219">
            <w:pPr>
              <w:jc w:val="center"/>
              <w:rPr>
                <w:color w:val="000000" w:themeColor="text1"/>
                <w:sz w:val="20"/>
                <w:szCs w:val="20"/>
              </w:rPr>
            </w:pPr>
            <w:r w:rsidRPr="00243588">
              <w:rPr>
                <w:color w:val="000000" w:themeColor="text1"/>
                <w:sz w:val="20"/>
                <w:szCs w:val="20"/>
              </w:rPr>
              <w:t>-0.179</w:t>
            </w:r>
          </w:p>
        </w:tc>
        <w:tc>
          <w:tcPr>
            <w:tcW w:w="0" w:type="auto"/>
            <w:tcBorders>
              <w:top w:val="nil"/>
              <w:left w:val="nil"/>
              <w:bottom w:val="nil"/>
              <w:right w:val="nil"/>
            </w:tcBorders>
            <w:shd w:val="clear" w:color="auto" w:fill="auto"/>
            <w:noWrap/>
            <w:vAlign w:val="bottom"/>
            <w:hideMark/>
          </w:tcPr>
          <w:p w14:paraId="1C6A09A6" w14:textId="77777777" w:rsidR="00DD7AA3" w:rsidRPr="00243588" w:rsidRDefault="00DD7AA3" w:rsidP="00357219">
            <w:pPr>
              <w:jc w:val="center"/>
              <w:rPr>
                <w:color w:val="000000" w:themeColor="text1"/>
                <w:sz w:val="20"/>
                <w:szCs w:val="20"/>
              </w:rPr>
            </w:pPr>
            <w:r w:rsidRPr="00243588">
              <w:rPr>
                <w:color w:val="000000" w:themeColor="text1"/>
                <w:sz w:val="20"/>
                <w:szCs w:val="20"/>
              </w:rPr>
              <w:t>0.325</w:t>
            </w:r>
          </w:p>
        </w:tc>
        <w:tc>
          <w:tcPr>
            <w:tcW w:w="0" w:type="auto"/>
            <w:tcBorders>
              <w:top w:val="nil"/>
              <w:left w:val="nil"/>
              <w:bottom w:val="nil"/>
              <w:right w:val="nil"/>
            </w:tcBorders>
            <w:shd w:val="clear" w:color="auto" w:fill="auto"/>
            <w:noWrap/>
            <w:vAlign w:val="bottom"/>
            <w:hideMark/>
          </w:tcPr>
          <w:p w14:paraId="2B00DF60" w14:textId="77777777" w:rsidR="00DD7AA3" w:rsidRPr="00243588" w:rsidRDefault="00DD7AA3" w:rsidP="00357219">
            <w:pPr>
              <w:jc w:val="center"/>
              <w:rPr>
                <w:color w:val="000000" w:themeColor="text1"/>
                <w:sz w:val="20"/>
                <w:szCs w:val="20"/>
              </w:rPr>
            </w:pPr>
            <w:r w:rsidRPr="00243588">
              <w:rPr>
                <w:color w:val="000000" w:themeColor="text1"/>
                <w:sz w:val="20"/>
                <w:szCs w:val="20"/>
              </w:rPr>
              <w:t>0.017</w:t>
            </w:r>
          </w:p>
        </w:tc>
        <w:tc>
          <w:tcPr>
            <w:tcW w:w="0" w:type="auto"/>
            <w:tcBorders>
              <w:top w:val="nil"/>
              <w:left w:val="nil"/>
              <w:bottom w:val="nil"/>
              <w:right w:val="nil"/>
            </w:tcBorders>
            <w:shd w:val="clear" w:color="auto" w:fill="auto"/>
            <w:noWrap/>
            <w:vAlign w:val="bottom"/>
            <w:hideMark/>
          </w:tcPr>
          <w:p w14:paraId="5B8636F2" w14:textId="77777777" w:rsidR="00DD7AA3" w:rsidRPr="00243588" w:rsidRDefault="00DD7AA3" w:rsidP="00357219">
            <w:pPr>
              <w:jc w:val="center"/>
              <w:rPr>
                <w:color w:val="000000" w:themeColor="text1"/>
                <w:sz w:val="20"/>
                <w:szCs w:val="20"/>
              </w:rPr>
            </w:pPr>
            <w:r w:rsidRPr="00243588">
              <w:rPr>
                <w:color w:val="000000" w:themeColor="text1"/>
                <w:sz w:val="20"/>
                <w:szCs w:val="20"/>
              </w:rPr>
              <w:t>0.787</w:t>
            </w:r>
          </w:p>
        </w:tc>
        <w:tc>
          <w:tcPr>
            <w:tcW w:w="0" w:type="auto"/>
            <w:tcBorders>
              <w:top w:val="nil"/>
              <w:left w:val="nil"/>
              <w:bottom w:val="nil"/>
              <w:right w:val="nil"/>
            </w:tcBorders>
            <w:shd w:val="clear" w:color="auto" w:fill="auto"/>
            <w:noWrap/>
            <w:vAlign w:val="bottom"/>
            <w:hideMark/>
          </w:tcPr>
          <w:p w14:paraId="46F6D049" w14:textId="77777777" w:rsidR="00DD7AA3" w:rsidRPr="00243588" w:rsidRDefault="00DD7AA3" w:rsidP="00357219">
            <w:pPr>
              <w:jc w:val="center"/>
              <w:rPr>
                <w:color w:val="000000" w:themeColor="text1"/>
                <w:sz w:val="20"/>
                <w:szCs w:val="20"/>
              </w:rPr>
            </w:pPr>
            <w:r w:rsidRPr="00243588">
              <w:rPr>
                <w:color w:val="000000" w:themeColor="text1"/>
                <w:sz w:val="20"/>
                <w:szCs w:val="20"/>
              </w:rPr>
              <w:t>9.026</w:t>
            </w:r>
          </w:p>
        </w:tc>
        <w:tc>
          <w:tcPr>
            <w:tcW w:w="0" w:type="auto"/>
            <w:tcBorders>
              <w:top w:val="nil"/>
              <w:left w:val="nil"/>
              <w:bottom w:val="nil"/>
              <w:right w:val="nil"/>
            </w:tcBorders>
            <w:shd w:val="clear" w:color="auto" w:fill="auto"/>
            <w:noWrap/>
            <w:vAlign w:val="bottom"/>
            <w:hideMark/>
          </w:tcPr>
          <w:p w14:paraId="05A1495B" w14:textId="77777777" w:rsidR="00DD7AA3" w:rsidRPr="00243588" w:rsidRDefault="00DD7AA3" w:rsidP="00357219">
            <w:pPr>
              <w:jc w:val="center"/>
              <w:rPr>
                <w:color w:val="000000" w:themeColor="text1"/>
                <w:sz w:val="20"/>
                <w:szCs w:val="20"/>
              </w:rPr>
            </w:pPr>
            <w:r w:rsidRPr="00243588">
              <w:rPr>
                <w:color w:val="000000" w:themeColor="text1"/>
                <w:sz w:val="20"/>
                <w:szCs w:val="20"/>
              </w:rPr>
              <w:t>0.329</w:t>
            </w:r>
          </w:p>
        </w:tc>
        <w:tc>
          <w:tcPr>
            <w:tcW w:w="0" w:type="auto"/>
            <w:tcBorders>
              <w:top w:val="nil"/>
              <w:left w:val="nil"/>
              <w:bottom w:val="nil"/>
              <w:right w:val="nil"/>
            </w:tcBorders>
            <w:shd w:val="clear" w:color="auto" w:fill="auto"/>
            <w:noWrap/>
            <w:vAlign w:val="bottom"/>
            <w:hideMark/>
          </w:tcPr>
          <w:p w14:paraId="1787CA74" w14:textId="77777777" w:rsidR="00DD7AA3" w:rsidRPr="00243588" w:rsidRDefault="00DD7AA3" w:rsidP="00357219">
            <w:pPr>
              <w:jc w:val="center"/>
              <w:rPr>
                <w:color w:val="000000" w:themeColor="text1"/>
                <w:sz w:val="20"/>
                <w:szCs w:val="20"/>
              </w:rPr>
            </w:pPr>
            <w:r w:rsidRPr="00243588">
              <w:rPr>
                <w:color w:val="000000" w:themeColor="text1"/>
                <w:sz w:val="20"/>
                <w:szCs w:val="20"/>
              </w:rPr>
              <w:t>-0.423</w:t>
            </w:r>
          </w:p>
        </w:tc>
        <w:tc>
          <w:tcPr>
            <w:tcW w:w="0" w:type="auto"/>
            <w:tcBorders>
              <w:top w:val="nil"/>
              <w:left w:val="nil"/>
              <w:bottom w:val="nil"/>
              <w:right w:val="nil"/>
            </w:tcBorders>
            <w:shd w:val="clear" w:color="auto" w:fill="auto"/>
            <w:noWrap/>
            <w:vAlign w:val="bottom"/>
            <w:hideMark/>
          </w:tcPr>
          <w:p w14:paraId="4F6E85ED" w14:textId="77777777" w:rsidR="00DD7AA3" w:rsidRPr="00243588" w:rsidRDefault="00DD7AA3" w:rsidP="00357219">
            <w:pPr>
              <w:jc w:val="center"/>
              <w:rPr>
                <w:color w:val="000000" w:themeColor="text1"/>
                <w:sz w:val="20"/>
                <w:szCs w:val="20"/>
              </w:rPr>
            </w:pPr>
            <w:r w:rsidRPr="00243588">
              <w:rPr>
                <w:color w:val="000000" w:themeColor="text1"/>
                <w:sz w:val="20"/>
                <w:szCs w:val="20"/>
              </w:rPr>
              <w:t>2.843</w:t>
            </w:r>
          </w:p>
        </w:tc>
        <w:tc>
          <w:tcPr>
            <w:tcW w:w="0" w:type="auto"/>
            <w:tcBorders>
              <w:top w:val="nil"/>
              <w:left w:val="nil"/>
              <w:bottom w:val="nil"/>
              <w:right w:val="nil"/>
            </w:tcBorders>
            <w:shd w:val="clear" w:color="auto" w:fill="auto"/>
            <w:noWrap/>
            <w:vAlign w:val="bottom"/>
            <w:hideMark/>
          </w:tcPr>
          <w:p w14:paraId="5E14C15E" w14:textId="77777777" w:rsidR="00DD7AA3" w:rsidRPr="00243588" w:rsidRDefault="00DD7AA3" w:rsidP="00357219">
            <w:pPr>
              <w:jc w:val="center"/>
              <w:rPr>
                <w:color w:val="000000" w:themeColor="text1"/>
                <w:sz w:val="20"/>
                <w:szCs w:val="20"/>
              </w:rPr>
            </w:pPr>
            <w:r w:rsidRPr="00243588">
              <w:rPr>
                <w:color w:val="000000" w:themeColor="text1"/>
                <w:sz w:val="20"/>
                <w:szCs w:val="20"/>
              </w:rPr>
              <w:t>0.095</w:t>
            </w:r>
          </w:p>
        </w:tc>
      </w:tr>
      <w:tr w:rsidR="00243588" w:rsidRPr="00243588" w14:paraId="73F9439D" w14:textId="77777777" w:rsidTr="00357219">
        <w:trPr>
          <w:trHeight w:val="313"/>
        </w:trPr>
        <w:tc>
          <w:tcPr>
            <w:tcW w:w="0" w:type="auto"/>
            <w:tcBorders>
              <w:top w:val="nil"/>
              <w:left w:val="nil"/>
              <w:bottom w:val="nil"/>
              <w:right w:val="nil"/>
            </w:tcBorders>
            <w:shd w:val="clear" w:color="auto" w:fill="auto"/>
            <w:noWrap/>
            <w:vAlign w:val="bottom"/>
            <w:hideMark/>
          </w:tcPr>
          <w:p w14:paraId="25F2D86B" w14:textId="77777777" w:rsidR="00DD7AA3" w:rsidRPr="00243588" w:rsidRDefault="00DD7AA3" w:rsidP="00357219">
            <w:pPr>
              <w:jc w:val="center"/>
              <w:rPr>
                <w:color w:val="000000" w:themeColor="text1"/>
                <w:sz w:val="20"/>
                <w:szCs w:val="20"/>
              </w:rPr>
            </w:pPr>
            <w:r w:rsidRPr="00243588">
              <w:rPr>
                <w:color w:val="000000" w:themeColor="text1"/>
                <w:sz w:val="20"/>
                <w:szCs w:val="20"/>
              </w:rPr>
              <w:t>14</w:t>
            </w:r>
          </w:p>
        </w:tc>
        <w:tc>
          <w:tcPr>
            <w:tcW w:w="0" w:type="auto"/>
            <w:tcBorders>
              <w:top w:val="nil"/>
              <w:left w:val="nil"/>
              <w:bottom w:val="nil"/>
              <w:right w:val="nil"/>
            </w:tcBorders>
            <w:shd w:val="clear" w:color="auto" w:fill="auto"/>
            <w:noWrap/>
            <w:vAlign w:val="bottom"/>
            <w:hideMark/>
          </w:tcPr>
          <w:p w14:paraId="7065382A" w14:textId="77777777" w:rsidR="00DD7AA3" w:rsidRPr="00243588" w:rsidRDefault="00DD7AA3" w:rsidP="00357219">
            <w:pPr>
              <w:jc w:val="center"/>
              <w:rPr>
                <w:color w:val="000000" w:themeColor="text1"/>
                <w:sz w:val="20"/>
                <w:szCs w:val="20"/>
              </w:rPr>
            </w:pPr>
            <w:r w:rsidRPr="00243588">
              <w:rPr>
                <w:color w:val="000000" w:themeColor="text1"/>
                <w:sz w:val="20"/>
                <w:szCs w:val="20"/>
              </w:rPr>
              <w:t>35.608</w:t>
            </w:r>
          </w:p>
        </w:tc>
        <w:tc>
          <w:tcPr>
            <w:tcW w:w="0" w:type="auto"/>
            <w:tcBorders>
              <w:top w:val="nil"/>
              <w:left w:val="nil"/>
              <w:bottom w:val="nil"/>
              <w:right w:val="nil"/>
            </w:tcBorders>
            <w:shd w:val="clear" w:color="auto" w:fill="auto"/>
            <w:noWrap/>
            <w:vAlign w:val="bottom"/>
            <w:hideMark/>
          </w:tcPr>
          <w:p w14:paraId="7628A568" w14:textId="77777777" w:rsidR="00DD7AA3" w:rsidRPr="00243588" w:rsidRDefault="00DD7AA3" w:rsidP="00357219">
            <w:pPr>
              <w:jc w:val="center"/>
              <w:rPr>
                <w:color w:val="000000" w:themeColor="text1"/>
                <w:sz w:val="20"/>
                <w:szCs w:val="20"/>
              </w:rPr>
            </w:pPr>
            <w:r w:rsidRPr="00243588">
              <w:rPr>
                <w:color w:val="000000" w:themeColor="text1"/>
                <w:sz w:val="20"/>
                <w:szCs w:val="20"/>
              </w:rPr>
              <w:t>-0.006</w:t>
            </w:r>
          </w:p>
        </w:tc>
        <w:tc>
          <w:tcPr>
            <w:tcW w:w="0" w:type="auto"/>
            <w:tcBorders>
              <w:top w:val="nil"/>
              <w:left w:val="nil"/>
              <w:bottom w:val="nil"/>
              <w:right w:val="nil"/>
            </w:tcBorders>
            <w:shd w:val="clear" w:color="auto" w:fill="auto"/>
            <w:noWrap/>
            <w:vAlign w:val="bottom"/>
            <w:hideMark/>
          </w:tcPr>
          <w:p w14:paraId="105E7441" w14:textId="77777777" w:rsidR="00DD7AA3" w:rsidRPr="00243588" w:rsidRDefault="00DD7AA3" w:rsidP="00357219">
            <w:pPr>
              <w:jc w:val="center"/>
              <w:rPr>
                <w:color w:val="000000" w:themeColor="text1"/>
                <w:sz w:val="20"/>
                <w:szCs w:val="20"/>
              </w:rPr>
            </w:pPr>
            <w:r w:rsidRPr="00243588">
              <w:rPr>
                <w:color w:val="000000" w:themeColor="text1"/>
                <w:sz w:val="20"/>
                <w:szCs w:val="20"/>
              </w:rPr>
              <w:t>0.001</w:t>
            </w:r>
          </w:p>
        </w:tc>
        <w:tc>
          <w:tcPr>
            <w:tcW w:w="0" w:type="auto"/>
            <w:tcBorders>
              <w:top w:val="nil"/>
              <w:left w:val="nil"/>
              <w:bottom w:val="nil"/>
              <w:right w:val="nil"/>
            </w:tcBorders>
            <w:shd w:val="clear" w:color="auto" w:fill="auto"/>
            <w:noWrap/>
            <w:vAlign w:val="bottom"/>
            <w:hideMark/>
          </w:tcPr>
          <w:p w14:paraId="129EA3A1" w14:textId="77777777" w:rsidR="00DD7AA3" w:rsidRPr="00243588" w:rsidRDefault="00DD7AA3" w:rsidP="00357219">
            <w:pPr>
              <w:jc w:val="center"/>
              <w:rPr>
                <w:color w:val="000000" w:themeColor="text1"/>
                <w:sz w:val="20"/>
                <w:szCs w:val="20"/>
              </w:rPr>
            </w:pPr>
            <w:r w:rsidRPr="00243588">
              <w:rPr>
                <w:color w:val="000000" w:themeColor="text1"/>
                <w:sz w:val="20"/>
                <w:szCs w:val="20"/>
              </w:rPr>
              <w:t>0.000</w:t>
            </w:r>
          </w:p>
        </w:tc>
        <w:tc>
          <w:tcPr>
            <w:tcW w:w="0" w:type="auto"/>
            <w:tcBorders>
              <w:top w:val="nil"/>
              <w:left w:val="nil"/>
              <w:bottom w:val="nil"/>
              <w:right w:val="nil"/>
            </w:tcBorders>
            <w:shd w:val="clear" w:color="auto" w:fill="auto"/>
            <w:noWrap/>
            <w:vAlign w:val="bottom"/>
            <w:hideMark/>
          </w:tcPr>
          <w:p w14:paraId="6AF80BF0" w14:textId="77777777" w:rsidR="00DD7AA3" w:rsidRPr="00243588" w:rsidRDefault="00DD7AA3" w:rsidP="00357219">
            <w:pPr>
              <w:jc w:val="center"/>
              <w:rPr>
                <w:color w:val="000000" w:themeColor="text1"/>
                <w:sz w:val="20"/>
                <w:szCs w:val="20"/>
              </w:rPr>
            </w:pPr>
            <w:r w:rsidRPr="00243588">
              <w:rPr>
                <w:color w:val="000000" w:themeColor="text1"/>
                <w:sz w:val="20"/>
                <w:szCs w:val="20"/>
              </w:rPr>
              <w:t>-0.357</w:t>
            </w:r>
          </w:p>
        </w:tc>
        <w:tc>
          <w:tcPr>
            <w:tcW w:w="0" w:type="auto"/>
            <w:tcBorders>
              <w:top w:val="nil"/>
              <w:left w:val="nil"/>
              <w:bottom w:val="nil"/>
              <w:right w:val="nil"/>
            </w:tcBorders>
            <w:shd w:val="clear" w:color="auto" w:fill="auto"/>
            <w:noWrap/>
            <w:vAlign w:val="bottom"/>
            <w:hideMark/>
          </w:tcPr>
          <w:p w14:paraId="48EED5B9" w14:textId="77777777" w:rsidR="00DD7AA3" w:rsidRPr="00243588" w:rsidRDefault="00DD7AA3" w:rsidP="00357219">
            <w:pPr>
              <w:jc w:val="center"/>
              <w:rPr>
                <w:color w:val="000000" w:themeColor="text1"/>
                <w:sz w:val="20"/>
                <w:szCs w:val="20"/>
              </w:rPr>
            </w:pPr>
            <w:r w:rsidRPr="00243588">
              <w:rPr>
                <w:color w:val="000000" w:themeColor="text1"/>
                <w:sz w:val="20"/>
                <w:szCs w:val="20"/>
              </w:rPr>
              <w:t>2.776</w:t>
            </w:r>
          </w:p>
        </w:tc>
        <w:tc>
          <w:tcPr>
            <w:tcW w:w="0" w:type="auto"/>
            <w:tcBorders>
              <w:top w:val="nil"/>
              <w:left w:val="nil"/>
              <w:bottom w:val="nil"/>
              <w:right w:val="nil"/>
            </w:tcBorders>
            <w:shd w:val="clear" w:color="auto" w:fill="auto"/>
            <w:noWrap/>
            <w:vAlign w:val="bottom"/>
            <w:hideMark/>
          </w:tcPr>
          <w:p w14:paraId="0D89E477" w14:textId="77777777" w:rsidR="00DD7AA3" w:rsidRPr="00243588" w:rsidRDefault="00DD7AA3" w:rsidP="00357219">
            <w:pPr>
              <w:jc w:val="center"/>
              <w:rPr>
                <w:color w:val="000000" w:themeColor="text1"/>
                <w:sz w:val="20"/>
                <w:szCs w:val="20"/>
              </w:rPr>
            </w:pPr>
            <w:r w:rsidRPr="00243588">
              <w:rPr>
                <w:color w:val="000000" w:themeColor="text1"/>
                <w:sz w:val="20"/>
                <w:szCs w:val="20"/>
              </w:rPr>
              <w:t>0.132</w:t>
            </w:r>
          </w:p>
        </w:tc>
        <w:tc>
          <w:tcPr>
            <w:tcW w:w="0" w:type="auto"/>
            <w:tcBorders>
              <w:top w:val="nil"/>
              <w:left w:val="nil"/>
              <w:bottom w:val="nil"/>
              <w:right w:val="nil"/>
            </w:tcBorders>
            <w:shd w:val="clear" w:color="auto" w:fill="auto"/>
            <w:noWrap/>
            <w:vAlign w:val="bottom"/>
            <w:hideMark/>
          </w:tcPr>
          <w:p w14:paraId="7E0E5CED" w14:textId="77777777" w:rsidR="00DD7AA3" w:rsidRPr="00243588" w:rsidRDefault="00DD7AA3" w:rsidP="00357219">
            <w:pPr>
              <w:jc w:val="center"/>
              <w:rPr>
                <w:color w:val="000000" w:themeColor="text1"/>
                <w:sz w:val="20"/>
                <w:szCs w:val="20"/>
              </w:rPr>
            </w:pPr>
            <w:r w:rsidRPr="00243588">
              <w:rPr>
                <w:color w:val="000000" w:themeColor="text1"/>
                <w:sz w:val="20"/>
                <w:szCs w:val="20"/>
              </w:rPr>
              <w:t>0.683</w:t>
            </w:r>
          </w:p>
        </w:tc>
        <w:tc>
          <w:tcPr>
            <w:tcW w:w="0" w:type="auto"/>
            <w:tcBorders>
              <w:top w:val="nil"/>
              <w:left w:val="nil"/>
              <w:bottom w:val="nil"/>
              <w:right w:val="nil"/>
            </w:tcBorders>
            <w:shd w:val="clear" w:color="auto" w:fill="auto"/>
            <w:noWrap/>
            <w:vAlign w:val="bottom"/>
            <w:hideMark/>
          </w:tcPr>
          <w:p w14:paraId="080FFD0B" w14:textId="77777777" w:rsidR="00DD7AA3" w:rsidRPr="00243588" w:rsidRDefault="00DD7AA3" w:rsidP="00357219">
            <w:pPr>
              <w:jc w:val="center"/>
              <w:rPr>
                <w:color w:val="000000" w:themeColor="text1"/>
                <w:sz w:val="20"/>
                <w:szCs w:val="20"/>
              </w:rPr>
            </w:pPr>
            <w:r w:rsidRPr="00243588">
              <w:rPr>
                <w:color w:val="000000" w:themeColor="text1"/>
                <w:sz w:val="20"/>
                <w:szCs w:val="20"/>
              </w:rPr>
              <w:t>11.081</w:t>
            </w:r>
          </w:p>
        </w:tc>
        <w:tc>
          <w:tcPr>
            <w:tcW w:w="0" w:type="auto"/>
            <w:tcBorders>
              <w:top w:val="nil"/>
              <w:left w:val="nil"/>
              <w:bottom w:val="nil"/>
              <w:right w:val="nil"/>
            </w:tcBorders>
            <w:shd w:val="clear" w:color="auto" w:fill="auto"/>
            <w:noWrap/>
            <w:vAlign w:val="bottom"/>
            <w:hideMark/>
          </w:tcPr>
          <w:p w14:paraId="686B35BB" w14:textId="77777777" w:rsidR="00DD7AA3" w:rsidRPr="00243588" w:rsidRDefault="00DD7AA3" w:rsidP="00357219">
            <w:pPr>
              <w:jc w:val="center"/>
              <w:rPr>
                <w:color w:val="000000" w:themeColor="text1"/>
                <w:sz w:val="20"/>
                <w:szCs w:val="20"/>
              </w:rPr>
            </w:pPr>
            <w:r w:rsidRPr="00243588">
              <w:rPr>
                <w:color w:val="000000" w:themeColor="text1"/>
                <w:sz w:val="20"/>
                <w:szCs w:val="20"/>
              </w:rPr>
              <w:t>0.485</w:t>
            </w:r>
          </w:p>
        </w:tc>
      </w:tr>
      <w:tr w:rsidR="00243588" w:rsidRPr="00243588" w14:paraId="120E2425" w14:textId="77777777" w:rsidTr="00357219">
        <w:trPr>
          <w:trHeight w:val="313"/>
        </w:trPr>
        <w:tc>
          <w:tcPr>
            <w:tcW w:w="0" w:type="auto"/>
            <w:tcBorders>
              <w:top w:val="nil"/>
              <w:left w:val="nil"/>
              <w:bottom w:val="nil"/>
              <w:right w:val="nil"/>
            </w:tcBorders>
            <w:shd w:val="clear" w:color="auto" w:fill="auto"/>
            <w:noWrap/>
            <w:vAlign w:val="bottom"/>
            <w:hideMark/>
          </w:tcPr>
          <w:p w14:paraId="3CA3C177" w14:textId="77777777" w:rsidR="00DD7AA3" w:rsidRPr="00243588" w:rsidRDefault="00DD7AA3" w:rsidP="00357219">
            <w:pPr>
              <w:jc w:val="center"/>
              <w:rPr>
                <w:color w:val="000000" w:themeColor="text1"/>
                <w:sz w:val="20"/>
                <w:szCs w:val="20"/>
              </w:rPr>
            </w:pPr>
            <w:r w:rsidRPr="00243588">
              <w:rPr>
                <w:color w:val="000000" w:themeColor="text1"/>
                <w:sz w:val="20"/>
                <w:szCs w:val="20"/>
              </w:rPr>
              <w:t>15</w:t>
            </w:r>
          </w:p>
        </w:tc>
        <w:tc>
          <w:tcPr>
            <w:tcW w:w="0" w:type="auto"/>
            <w:tcBorders>
              <w:top w:val="nil"/>
              <w:left w:val="nil"/>
              <w:bottom w:val="nil"/>
              <w:right w:val="nil"/>
            </w:tcBorders>
            <w:shd w:val="clear" w:color="auto" w:fill="auto"/>
            <w:noWrap/>
            <w:vAlign w:val="bottom"/>
            <w:hideMark/>
          </w:tcPr>
          <w:p w14:paraId="7141CD91" w14:textId="77777777" w:rsidR="00DD7AA3" w:rsidRPr="00243588" w:rsidRDefault="00DD7AA3" w:rsidP="00357219">
            <w:pPr>
              <w:jc w:val="center"/>
              <w:rPr>
                <w:color w:val="000000" w:themeColor="text1"/>
                <w:sz w:val="20"/>
                <w:szCs w:val="20"/>
              </w:rPr>
            </w:pPr>
            <w:r w:rsidRPr="00243588">
              <w:rPr>
                <w:color w:val="000000" w:themeColor="text1"/>
                <w:sz w:val="20"/>
                <w:szCs w:val="20"/>
              </w:rPr>
              <w:t>33.328</w:t>
            </w:r>
          </w:p>
        </w:tc>
        <w:tc>
          <w:tcPr>
            <w:tcW w:w="0" w:type="auto"/>
            <w:tcBorders>
              <w:top w:val="nil"/>
              <w:left w:val="nil"/>
              <w:bottom w:val="nil"/>
              <w:right w:val="nil"/>
            </w:tcBorders>
            <w:shd w:val="clear" w:color="auto" w:fill="auto"/>
            <w:noWrap/>
            <w:vAlign w:val="bottom"/>
            <w:hideMark/>
          </w:tcPr>
          <w:p w14:paraId="04781DA1" w14:textId="77777777" w:rsidR="00DD7AA3" w:rsidRPr="00243588" w:rsidRDefault="00DD7AA3" w:rsidP="00357219">
            <w:pPr>
              <w:jc w:val="center"/>
              <w:rPr>
                <w:color w:val="000000" w:themeColor="text1"/>
                <w:sz w:val="20"/>
                <w:szCs w:val="20"/>
              </w:rPr>
            </w:pPr>
            <w:r w:rsidRPr="00243588">
              <w:rPr>
                <w:color w:val="000000" w:themeColor="text1"/>
                <w:sz w:val="20"/>
                <w:szCs w:val="20"/>
              </w:rPr>
              <w:t>-0.545</w:t>
            </w:r>
          </w:p>
        </w:tc>
        <w:tc>
          <w:tcPr>
            <w:tcW w:w="0" w:type="auto"/>
            <w:tcBorders>
              <w:top w:val="nil"/>
              <w:left w:val="nil"/>
              <w:bottom w:val="nil"/>
              <w:right w:val="nil"/>
            </w:tcBorders>
            <w:shd w:val="clear" w:color="auto" w:fill="auto"/>
            <w:noWrap/>
            <w:vAlign w:val="bottom"/>
            <w:hideMark/>
          </w:tcPr>
          <w:p w14:paraId="0F1556F9" w14:textId="77777777" w:rsidR="00DD7AA3" w:rsidRPr="00243588" w:rsidRDefault="00DD7AA3" w:rsidP="00357219">
            <w:pPr>
              <w:jc w:val="center"/>
              <w:rPr>
                <w:color w:val="000000" w:themeColor="text1"/>
                <w:sz w:val="20"/>
                <w:szCs w:val="20"/>
              </w:rPr>
            </w:pPr>
            <w:r w:rsidRPr="00243588">
              <w:rPr>
                <w:color w:val="000000" w:themeColor="text1"/>
                <w:sz w:val="20"/>
                <w:szCs w:val="20"/>
              </w:rPr>
              <w:t>3.523</w:t>
            </w:r>
          </w:p>
        </w:tc>
        <w:tc>
          <w:tcPr>
            <w:tcW w:w="0" w:type="auto"/>
            <w:tcBorders>
              <w:top w:val="nil"/>
              <w:left w:val="nil"/>
              <w:bottom w:val="nil"/>
              <w:right w:val="nil"/>
            </w:tcBorders>
            <w:shd w:val="clear" w:color="auto" w:fill="auto"/>
            <w:noWrap/>
            <w:vAlign w:val="bottom"/>
            <w:hideMark/>
          </w:tcPr>
          <w:p w14:paraId="40B64BC0" w14:textId="77777777" w:rsidR="00DD7AA3" w:rsidRPr="00243588" w:rsidRDefault="00DD7AA3" w:rsidP="00357219">
            <w:pPr>
              <w:jc w:val="center"/>
              <w:rPr>
                <w:color w:val="000000" w:themeColor="text1"/>
                <w:sz w:val="20"/>
                <w:szCs w:val="20"/>
              </w:rPr>
            </w:pPr>
            <w:r w:rsidRPr="00243588">
              <w:rPr>
                <w:color w:val="000000" w:themeColor="text1"/>
                <w:sz w:val="20"/>
                <w:szCs w:val="20"/>
              </w:rPr>
              <w:t>0.257</w:t>
            </w:r>
          </w:p>
        </w:tc>
        <w:tc>
          <w:tcPr>
            <w:tcW w:w="0" w:type="auto"/>
            <w:tcBorders>
              <w:top w:val="nil"/>
              <w:left w:val="nil"/>
              <w:bottom w:val="nil"/>
              <w:right w:val="nil"/>
            </w:tcBorders>
            <w:shd w:val="clear" w:color="auto" w:fill="auto"/>
            <w:noWrap/>
            <w:vAlign w:val="bottom"/>
            <w:hideMark/>
          </w:tcPr>
          <w:p w14:paraId="2C84CE8E" w14:textId="77777777" w:rsidR="00DD7AA3" w:rsidRPr="00243588" w:rsidRDefault="00DD7AA3" w:rsidP="00357219">
            <w:pPr>
              <w:jc w:val="center"/>
              <w:rPr>
                <w:color w:val="000000" w:themeColor="text1"/>
                <w:sz w:val="20"/>
                <w:szCs w:val="20"/>
              </w:rPr>
            </w:pPr>
            <w:r w:rsidRPr="00243588">
              <w:rPr>
                <w:color w:val="000000" w:themeColor="text1"/>
                <w:sz w:val="20"/>
                <w:szCs w:val="20"/>
              </w:rPr>
              <w:t>-0.346</w:t>
            </w:r>
          </w:p>
        </w:tc>
        <w:tc>
          <w:tcPr>
            <w:tcW w:w="0" w:type="auto"/>
            <w:tcBorders>
              <w:top w:val="nil"/>
              <w:left w:val="nil"/>
              <w:bottom w:val="nil"/>
              <w:right w:val="nil"/>
            </w:tcBorders>
            <w:shd w:val="clear" w:color="auto" w:fill="auto"/>
            <w:noWrap/>
            <w:vAlign w:val="bottom"/>
            <w:hideMark/>
          </w:tcPr>
          <w:p w14:paraId="7DF4F433" w14:textId="77777777" w:rsidR="00DD7AA3" w:rsidRPr="00243588" w:rsidRDefault="00DD7AA3" w:rsidP="00357219">
            <w:pPr>
              <w:jc w:val="center"/>
              <w:rPr>
                <w:color w:val="000000" w:themeColor="text1"/>
                <w:sz w:val="20"/>
                <w:szCs w:val="20"/>
              </w:rPr>
            </w:pPr>
            <w:r w:rsidRPr="00243588">
              <w:rPr>
                <w:color w:val="000000" w:themeColor="text1"/>
                <w:sz w:val="20"/>
                <w:szCs w:val="20"/>
              </w:rPr>
              <w:t>2.032</w:t>
            </w:r>
          </w:p>
        </w:tc>
        <w:tc>
          <w:tcPr>
            <w:tcW w:w="0" w:type="auto"/>
            <w:tcBorders>
              <w:top w:val="nil"/>
              <w:left w:val="nil"/>
              <w:bottom w:val="nil"/>
              <w:right w:val="nil"/>
            </w:tcBorders>
            <w:shd w:val="clear" w:color="auto" w:fill="auto"/>
            <w:noWrap/>
            <w:vAlign w:val="bottom"/>
            <w:hideMark/>
          </w:tcPr>
          <w:p w14:paraId="394947D5" w14:textId="77777777" w:rsidR="00DD7AA3" w:rsidRPr="00243588" w:rsidRDefault="00DD7AA3" w:rsidP="00357219">
            <w:pPr>
              <w:jc w:val="center"/>
              <w:rPr>
                <w:color w:val="000000" w:themeColor="text1"/>
                <w:sz w:val="20"/>
                <w:szCs w:val="20"/>
              </w:rPr>
            </w:pPr>
            <w:r w:rsidRPr="00243588">
              <w:rPr>
                <w:color w:val="000000" w:themeColor="text1"/>
                <w:sz w:val="20"/>
                <w:szCs w:val="20"/>
              </w:rPr>
              <w:t>0.103</w:t>
            </w:r>
          </w:p>
        </w:tc>
        <w:tc>
          <w:tcPr>
            <w:tcW w:w="0" w:type="auto"/>
            <w:tcBorders>
              <w:top w:val="nil"/>
              <w:left w:val="nil"/>
              <w:bottom w:val="nil"/>
              <w:right w:val="nil"/>
            </w:tcBorders>
            <w:shd w:val="clear" w:color="auto" w:fill="auto"/>
            <w:noWrap/>
            <w:vAlign w:val="bottom"/>
            <w:hideMark/>
          </w:tcPr>
          <w:p w14:paraId="4B55813B" w14:textId="77777777" w:rsidR="00DD7AA3" w:rsidRPr="00243588" w:rsidRDefault="00DD7AA3" w:rsidP="00357219">
            <w:pPr>
              <w:jc w:val="center"/>
              <w:rPr>
                <w:color w:val="000000" w:themeColor="text1"/>
                <w:sz w:val="20"/>
                <w:szCs w:val="20"/>
              </w:rPr>
            </w:pPr>
            <w:r w:rsidRPr="00243588">
              <w:rPr>
                <w:color w:val="000000" w:themeColor="text1"/>
                <w:sz w:val="20"/>
                <w:szCs w:val="20"/>
              </w:rPr>
              <w:t>0.417</w:t>
            </w:r>
          </w:p>
        </w:tc>
        <w:tc>
          <w:tcPr>
            <w:tcW w:w="0" w:type="auto"/>
            <w:tcBorders>
              <w:top w:val="nil"/>
              <w:left w:val="nil"/>
              <w:bottom w:val="nil"/>
              <w:right w:val="nil"/>
            </w:tcBorders>
            <w:shd w:val="clear" w:color="auto" w:fill="auto"/>
            <w:noWrap/>
            <w:vAlign w:val="bottom"/>
            <w:hideMark/>
          </w:tcPr>
          <w:p w14:paraId="2A4B9FE2" w14:textId="77777777" w:rsidR="00DD7AA3" w:rsidRPr="00243588" w:rsidRDefault="00DD7AA3" w:rsidP="00357219">
            <w:pPr>
              <w:jc w:val="center"/>
              <w:rPr>
                <w:color w:val="000000" w:themeColor="text1"/>
                <w:sz w:val="20"/>
                <w:szCs w:val="20"/>
              </w:rPr>
            </w:pPr>
            <w:r w:rsidRPr="00243588">
              <w:rPr>
                <w:color w:val="000000" w:themeColor="text1"/>
                <w:sz w:val="20"/>
                <w:szCs w:val="20"/>
              </w:rPr>
              <w:t>3.220</w:t>
            </w:r>
          </w:p>
        </w:tc>
        <w:tc>
          <w:tcPr>
            <w:tcW w:w="0" w:type="auto"/>
            <w:tcBorders>
              <w:top w:val="nil"/>
              <w:left w:val="nil"/>
              <w:bottom w:val="nil"/>
              <w:right w:val="nil"/>
            </w:tcBorders>
            <w:shd w:val="clear" w:color="auto" w:fill="auto"/>
            <w:noWrap/>
            <w:vAlign w:val="bottom"/>
            <w:hideMark/>
          </w:tcPr>
          <w:p w14:paraId="324166B6" w14:textId="77777777" w:rsidR="00DD7AA3" w:rsidRPr="00243588" w:rsidRDefault="00DD7AA3" w:rsidP="00357219">
            <w:pPr>
              <w:jc w:val="center"/>
              <w:rPr>
                <w:color w:val="000000" w:themeColor="text1"/>
                <w:sz w:val="20"/>
                <w:szCs w:val="20"/>
              </w:rPr>
            </w:pPr>
            <w:r w:rsidRPr="00243588">
              <w:rPr>
                <w:color w:val="000000" w:themeColor="text1"/>
                <w:sz w:val="20"/>
                <w:szCs w:val="20"/>
              </w:rPr>
              <w:t>0.150</w:t>
            </w:r>
          </w:p>
        </w:tc>
      </w:tr>
      <w:tr w:rsidR="00243588" w:rsidRPr="00243588" w14:paraId="2F16B4F0" w14:textId="77777777" w:rsidTr="00357219">
        <w:trPr>
          <w:trHeight w:val="313"/>
        </w:trPr>
        <w:tc>
          <w:tcPr>
            <w:tcW w:w="0" w:type="auto"/>
            <w:tcBorders>
              <w:top w:val="nil"/>
              <w:left w:val="nil"/>
              <w:bottom w:val="nil"/>
              <w:right w:val="nil"/>
            </w:tcBorders>
            <w:shd w:val="clear" w:color="auto" w:fill="auto"/>
            <w:noWrap/>
            <w:vAlign w:val="bottom"/>
            <w:hideMark/>
          </w:tcPr>
          <w:p w14:paraId="438D529E" w14:textId="77777777" w:rsidR="00DD7AA3" w:rsidRPr="00243588" w:rsidRDefault="00DD7AA3" w:rsidP="00357219">
            <w:pPr>
              <w:jc w:val="center"/>
              <w:rPr>
                <w:color w:val="000000" w:themeColor="text1"/>
                <w:sz w:val="20"/>
                <w:szCs w:val="20"/>
              </w:rPr>
            </w:pPr>
            <w:r w:rsidRPr="00243588">
              <w:rPr>
                <w:color w:val="000000" w:themeColor="text1"/>
                <w:sz w:val="20"/>
                <w:szCs w:val="20"/>
              </w:rPr>
              <w:t>16</w:t>
            </w:r>
          </w:p>
        </w:tc>
        <w:tc>
          <w:tcPr>
            <w:tcW w:w="0" w:type="auto"/>
            <w:tcBorders>
              <w:top w:val="nil"/>
              <w:left w:val="nil"/>
              <w:bottom w:val="nil"/>
              <w:right w:val="nil"/>
            </w:tcBorders>
            <w:shd w:val="clear" w:color="auto" w:fill="auto"/>
            <w:noWrap/>
            <w:vAlign w:val="bottom"/>
            <w:hideMark/>
          </w:tcPr>
          <w:p w14:paraId="1FA75390" w14:textId="77777777" w:rsidR="00DD7AA3" w:rsidRPr="00243588" w:rsidRDefault="00DD7AA3" w:rsidP="00357219">
            <w:pPr>
              <w:jc w:val="center"/>
              <w:rPr>
                <w:color w:val="000000" w:themeColor="text1"/>
                <w:sz w:val="20"/>
                <w:szCs w:val="20"/>
              </w:rPr>
            </w:pPr>
            <w:r w:rsidRPr="00243588">
              <w:rPr>
                <w:color w:val="000000" w:themeColor="text1"/>
                <w:sz w:val="20"/>
                <w:szCs w:val="20"/>
              </w:rPr>
              <w:t>36.060</w:t>
            </w:r>
          </w:p>
        </w:tc>
        <w:tc>
          <w:tcPr>
            <w:tcW w:w="0" w:type="auto"/>
            <w:tcBorders>
              <w:top w:val="nil"/>
              <w:left w:val="nil"/>
              <w:bottom w:val="nil"/>
              <w:right w:val="nil"/>
            </w:tcBorders>
            <w:shd w:val="clear" w:color="auto" w:fill="auto"/>
            <w:noWrap/>
            <w:vAlign w:val="bottom"/>
            <w:hideMark/>
          </w:tcPr>
          <w:p w14:paraId="713D7ED2" w14:textId="77777777" w:rsidR="00DD7AA3" w:rsidRPr="00243588" w:rsidRDefault="00DD7AA3" w:rsidP="00357219">
            <w:pPr>
              <w:jc w:val="center"/>
              <w:rPr>
                <w:color w:val="000000" w:themeColor="text1"/>
                <w:sz w:val="20"/>
                <w:szCs w:val="20"/>
              </w:rPr>
            </w:pPr>
            <w:r w:rsidRPr="00243588">
              <w:rPr>
                <w:color w:val="000000" w:themeColor="text1"/>
                <w:sz w:val="20"/>
                <w:szCs w:val="20"/>
              </w:rPr>
              <w:t>0.346</w:t>
            </w:r>
          </w:p>
        </w:tc>
        <w:tc>
          <w:tcPr>
            <w:tcW w:w="0" w:type="auto"/>
            <w:tcBorders>
              <w:top w:val="nil"/>
              <w:left w:val="nil"/>
              <w:bottom w:val="nil"/>
              <w:right w:val="nil"/>
            </w:tcBorders>
            <w:shd w:val="clear" w:color="auto" w:fill="auto"/>
            <w:noWrap/>
            <w:vAlign w:val="bottom"/>
            <w:hideMark/>
          </w:tcPr>
          <w:p w14:paraId="5F373161" w14:textId="77777777" w:rsidR="00DD7AA3" w:rsidRPr="00243588" w:rsidRDefault="00DD7AA3" w:rsidP="00357219">
            <w:pPr>
              <w:jc w:val="center"/>
              <w:rPr>
                <w:color w:val="000000" w:themeColor="text1"/>
                <w:sz w:val="20"/>
                <w:szCs w:val="20"/>
              </w:rPr>
            </w:pPr>
            <w:r w:rsidRPr="00243588">
              <w:rPr>
                <w:color w:val="000000" w:themeColor="text1"/>
                <w:sz w:val="20"/>
                <w:szCs w:val="20"/>
              </w:rPr>
              <w:t>1.618</w:t>
            </w:r>
          </w:p>
        </w:tc>
        <w:tc>
          <w:tcPr>
            <w:tcW w:w="0" w:type="auto"/>
            <w:tcBorders>
              <w:top w:val="nil"/>
              <w:left w:val="nil"/>
              <w:bottom w:val="nil"/>
              <w:right w:val="nil"/>
            </w:tcBorders>
            <w:shd w:val="clear" w:color="auto" w:fill="auto"/>
            <w:noWrap/>
            <w:vAlign w:val="bottom"/>
            <w:hideMark/>
          </w:tcPr>
          <w:p w14:paraId="636E3013" w14:textId="77777777" w:rsidR="00DD7AA3" w:rsidRPr="00243588" w:rsidRDefault="00DD7AA3" w:rsidP="00357219">
            <w:pPr>
              <w:jc w:val="center"/>
              <w:rPr>
                <w:color w:val="000000" w:themeColor="text1"/>
                <w:sz w:val="20"/>
                <w:szCs w:val="20"/>
              </w:rPr>
            </w:pPr>
            <w:r w:rsidRPr="00243588">
              <w:rPr>
                <w:color w:val="000000" w:themeColor="text1"/>
                <w:sz w:val="20"/>
                <w:szCs w:val="20"/>
              </w:rPr>
              <w:t>0.109</w:t>
            </w:r>
          </w:p>
        </w:tc>
        <w:tc>
          <w:tcPr>
            <w:tcW w:w="0" w:type="auto"/>
            <w:tcBorders>
              <w:top w:val="nil"/>
              <w:left w:val="nil"/>
              <w:bottom w:val="nil"/>
              <w:right w:val="nil"/>
            </w:tcBorders>
            <w:shd w:val="clear" w:color="auto" w:fill="auto"/>
            <w:noWrap/>
            <w:vAlign w:val="bottom"/>
            <w:hideMark/>
          </w:tcPr>
          <w:p w14:paraId="153740F1" w14:textId="77777777" w:rsidR="00DD7AA3" w:rsidRPr="00243588" w:rsidRDefault="00DD7AA3" w:rsidP="00357219">
            <w:pPr>
              <w:jc w:val="center"/>
              <w:rPr>
                <w:color w:val="000000" w:themeColor="text1"/>
                <w:sz w:val="20"/>
                <w:szCs w:val="20"/>
              </w:rPr>
            </w:pPr>
            <w:r w:rsidRPr="00243588">
              <w:rPr>
                <w:color w:val="000000" w:themeColor="text1"/>
                <w:sz w:val="20"/>
                <w:szCs w:val="20"/>
              </w:rPr>
              <w:t>-0.627</w:t>
            </w:r>
          </w:p>
        </w:tc>
        <w:tc>
          <w:tcPr>
            <w:tcW w:w="0" w:type="auto"/>
            <w:tcBorders>
              <w:top w:val="nil"/>
              <w:left w:val="nil"/>
              <w:bottom w:val="nil"/>
              <w:right w:val="nil"/>
            </w:tcBorders>
            <w:shd w:val="clear" w:color="auto" w:fill="auto"/>
            <w:noWrap/>
            <w:vAlign w:val="bottom"/>
            <w:hideMark/>
          </w:tcPr>
          <w:p w14:paraId="03C31095" w14:textId="77777777" w:rsidR="00DD7AA3" w:rsidRPr="00243588" w:rsidRDefault="00DD7AA3" w:rsidP="00357219">
            <w:pPr>
              <w:jc w:val="center"/>
              <w:rPr>
                <w:color w:val="000000" w:themeColor="text1"/>
                <w:sz w:val="20"/>
                <w:szCs w:val="20"/>
              </w:rPr>
            </w:pPr>
            <w:r w:rsidRPr="00243588">
              <w:rPr>
                <w:color w:val="000000" w:themeColor="text1"/>
                <w:sz w:val="20"/>
                <w:szCs w:val="20"/>
              </w:rPr>
              <w:t>7.624</w:t>
            </w:r>
          </w:p>
        </w:tc>
        <w:tc>
          <w:tcPr>
            <w:tcW w:w="0" w:type="auto"/>
            <w:tcBorders>
              <w:top w:val="nil"/>
              <w:left w:val="nil"/>
              <w:bottom w:val="nil"/>
              <w:right w:val="nil"/>
            </w:tcBorders>
            <w:shd w:val="clear" w:color="auto" w:fill="auto"/>
            <w:noWrap/>
            <w:vAlign w:val="bottom"/>
            <w:hideMark/>
          </w:tcPr>
          <w:p w14:paraId="6D5FCBFD" w14:textId="77777777" w:rsidR="00DD7AA3" w:rsidRPr="00243588" w:rsidRDefault="00DD7AA3" w:rsidP="00357219">
            <w:pPr>
              <w:jc w:val="center"/>
              <w:rPr>
                <w:color w:val="000000" w:themeColor="text1"/>
                <w:sz w:val="20"/>
                <w:szCs w:val="20"/>
              </w:rPr>
            </w:pPr>
            <w:r w:rsidRPr="00243588">
              <w:rPr>
                <w:color w:val="000000" w:themeColor="text1"/>
                <w:sz w:val="20"/>
                <w:szCs w:val="20"/>
              </w:rPr>
              <w:t>0.359</w:t>
            </w:r>
          </w:p>
        </w:tc>
        <w:tc>
          <w:tcPr>
            <w:tcW w:w="0" w:type="auto"/>
            <w:tcBorders>
              <w:top w:val="nil"/>
              <w:left w:val="nil"/>
              <w:bottom w:val="nil"/>
              <w:right w:val="nil"/>
            </w:tcBorders>
            <w:shd w:val="clear" w:color="auto" w:fill="auto"/>
            <w:noWrap/>
            <w:vAlign w:val="bottom"/>
            <w:hideMark/>
          </w:tcPr>
          <w:p w14:paraId="0F219B07" w14:textId="77777777" w:rsidR="00DD7AA3" w:rsidRPr="00243588" w:rsidRDefault="00DD7AA3" w:rsidP="00357219">
            <w:pPr>
              <w:jc w:val="center"/>
              <w:rPr>
                <w:color w:val="000000" w:themeColor="text1"/>
                <w:sz w:val="20"/>
                <w:szCs w:val="20"/>
              </w:rPr>
            </w:pPr>
            <w:r w:rsidRPr="00243588">
              <w:rPr>
                <w:color w:val="000000" w:themeColor="text1"/>
                <w:sz w:val="20"/>
                <w:szCs w:val="20"/>
              </w:rPr>
              <w:t>-0.062</w:t>
            </w:r>
          </w:p>
        </w:tc>
        <w:tc>
          <w:tcPr>
            <w:tcW w:w="0" w:type="auto"/>
            <w:tcBorders>
              <w:top w:val="nil"/>
              <w:left w:val="nil"/>
              <w:bottom w:val="nil"/>
              <w:right w:val="nil"/>
            </w:tcBorders>
            <w:shd w:val="clear" w:color="auto" w:fill="auto"/>
            <w:noWrap/>
            <w:vAlign w:val="bottom"/>
            <w:hideMark/>
          </w:tcPr>
          <w:p w14:paraId="17452799" w14:textId="77777777" w:rsidR="00DD7AA3" w:rsidRPr="00243588" w:rsidRDefault="00DD7AA3" w:rsidP="00357219">
            <w:pPr>
              <w:jc w:val="center"/>
              <w:rPr>
                <w:color w:val="000000" w:themeColor="text1"/>
                <w:sz w:val="20"/>
                <w:szCs w:val="20"/>
              </w:rPr>
            </w:pPr>
            <w:r w:rsidRPr="00243588">
              <w:rPr>
                <w:color w:val="000000" w:themeColor="text1"/>
                <w:sz w:val="20"/>
                <w:szCs w:val="20"/>
              </w:rPr>
              <w:t>0.080</w:t>
            </w:r>
          </w:p>
        </w:tc>
        <w:tc>
          <w:tcPr>
            <w:tcW w:w="0" w:type="auto"/>
            <w:tcBorders>
              <w:top w:val="nil"/>
              <w:left w:val="nil"/>
              <w:bottom w:val="nil"/>
              <w:right w:val="nil"/>
            </w:tcBorders>
            <w:shd w:val="clear" w:color="auto" w:fill="auto"/>
            <w:noWrap/>
            <w:vAlign w:val="bottom"/>
            <w:hideMark/>
          </w:tcPr>
          <w:p w14:paraId="530CDA12" w14:textId="77777777" w:rsidR="00DD7AA3" w:rsidRPr="00243588" w:rsidRDefault="00DD7AA3" w:rsidP="00357219">
            <w:pPr>
              <w:jc w:val="center"/>
              <w:rPr>
                <w:color w:val="000000" w:themeColor="text1"/>
                <w:sz w:val="20"/>
                <w:szCs w:val="20"/>
              </w:rPr>
            </w:pPr>
            <w:r w:rsidRPr="00243588">
              <w:rPr>
                <w:color w:val="000000" w:themeColor="text1"/>
                <w:sz w:val="20"/>
                <w:szCs w:val="20"/>
              </w:rPr>
              <w:t>0.003</w:t>
            </w:r>
          </w:p>
        </w:tc>
      </w:tr>
      <w:tr w:rsidR="00243588" w:rsidRPr="00243588" w14:paraId="2FA39F2F" w14:textId="77777777" w:rsidTr="00357219">
        <w:trPr>
          <w:trHeight w:val="313"/>
        </w:trPr>
        <w:tc>
          <w:tcPr>
            <w:tcW w:w="0" w:type="auto"/>
            <w:tcBorders>
              <w:top w:val="nil"/>
              <w:left w:val="nil"/>
              <w:bottom w:val="nil"/>
              <w:right w:val="nil"/>
            </w:tcBorders>
            <w:shd w:val="clear" w:color="auto" w:fill="auto"/>
            <w:noWrap/>
            <w:vAlign w:val="bottom"/>
            <w:hideMark/>
          </w:tcPr>
          <w:p w14:paraId="15283135" w14:textId="77777777" w:rsidR="00DD7AA3" w:rsidRPr="00243588" w:rsidRDefault="00DD7AA3" w:rsidP="00357219">
            <w:pPr>
              <w:jc w:val="center"/>
              <w:rPr>
                <w:color w:val="000000" w:themeColor="text1"/>
                <w:sz w:val="20"/>
                <w:szCs w:val="20"/>
              </w:rPr>
            </w:pPr>
            <w:r w:rsidRPr="00243588">
              <w:rPr>
                <w:color w:val="000000" w:themeColor="text1"/>
                <w:sz w:val="20"/>
                <w:szCs w:val="20"/>
              </w:rPr>
              <w:t>17</w:t>
            </w:r>
          </w:p>
        </w:tc>
        <w:tc>
          <w:tcPr>
            <w:tcW w:w="0" w:type="auto"/>
            <w:tcBorders>
              <w:top w:val="nil"/>
              <w:left w:val="nil"/>
              <w:bottom w:val="nil"/>
              <w:right w:val="nil"/>
            </w:tcBorders>
            <w:shd w:val="clear" w:color="auto" w:fill="auto"/>
            <w:noWrap/>
            <w:vAlign w:val="bottom"/>
            <w:hideMark/>
          </w:tcPr>
          <w:p w14:paraId="41F485D0" w14:textId="77777777" w:rsidR="00DD7AA3" w:rsidRPr="00243588" w:rsidRDefault="00DD7AA3" w:rsidP="00357219">
            <w:pPr>
              <w:jc w:val="center"/>
              <w:rPr>
                <w:color w:val="000000" w:themeColor="text1"/>
                <w:sz w:val="20"/>
                <w:szCs w:val="20"/>
              </w:rPr>
            </w:pPr>
            <w:r w:rsidRPr="00243588">
              <w:rPr>
                <w:color w:val="000000" w:themeColor="text1"/>
                <w:sz w:val="20"/>
                <w:szCs w:val="20"/>
              </w:rPr>
              <w:t>43.505</w:t>
            </w:r>
          </w:p>
        </w:tc>
        <w:tc>
          <w:tcPr>
            <w:tcW w:w="0" w:type="auto"/>
            <w:tcBorders>
              <w:top w:val="nil"/>
              <w:left w:val="nil"/>
              <w:bottom w:val="nil"/>
              <w:right w:val="nil"/>
            </w:tcBorders>
            <w:shd w:val="clear" w:color="auto" w:fill="auto"/>
            <w:noWrap/>
            <w:vAlign w:val="bottom"/>
            <w:hideMark/>
          </w:tcPr>
          <w:p w14:paraId="5CBE41F2" w14:textId="77777777" w:rsidR="00DD7AA3" w:rsidRPr="00243588" w:rsidRDefault="00DD7AA3" w:rsidP="00357219">
            <w:pPr>
              <w:jc w:val="center"/>
              <w:rPr>
                <w:color w:val="000000" w:themeColor="text1"/>
                <w:sz w:val="20"/>
                <w:szCs w:val="20"/>
              </w:rPr>
            </w:pPr>
            <w:r w:rsidRPr="00243588">
              <w:rPr>
                <w:color w:val="000000" w:themeColor="text1"/>
                <w:sz w:val="20"/>
                <w:szCs w:val="20"/>
              </w:rPr>
              <w:t>-0.197</w:t>
            </w:r>
          </w:p>
        </w:tc>
        <w:tc>
          <w:tcPr>
            <w:tcW w:w="0" w:type="auto"/>
            <w:tcBorders>
              <w:top w:val="nil"/>
              <w:left w:val="nil"/>
              <w:bottom w:val="nil"/>
              <w:right w:val="nil"/>
            </w:tcBorders>
            <w:shd w:val="clear" w:color="auto" w:fill="auto"/>
            <w:noWrap/>
            <w:vAlign w:val="bottom"/>
            <w:hideMark/>
          </w:tcPr>
          <w:p w14:paraId="09F4C266" w14:textId="77777777" w:rsidR="00DD7AA3" w:rsidRPr="00243588" w:rsidRDefault="00DD7AA3" w:rsidP="00357219">
            <w:pPr>
              <w:jc w:val="center"/>
              <w:rPr>
                <w:color w:val="000000" w:themeColor="text1"/>
                <w:sz w:val="20"/>
                <w:szCs w:val="20"/>
              </w:rPr>
            </w:pPr>
            <w:r w:rsidRPr="00243588">
              <w:rPr>
                <w:color w:val="000000" w:themeColor="text1"/>
                <w:sz w:val="20"/>
                <w:szCs w:val="20"/>
              </w:rPr>
              <w:t>0.462</w:t>
            </w:r>
          </w:p>
        </w:tc>
        <w:tc>
          <w:tcPr>
            <w:tcW w:w="0" w:type="auto"/>
            <w:tcBorders>
              <w:top w:val="nil"/>
              <w:left w:val="nil"/>
              <w:bottom w:val="nil"/>
              <w:right w:val="nil"/>
            </w:tcBorders>
            <w:shd w:val="clear" w:color="auto" w:fill="auto"/>
            <w:noWrap/>
            <w:vAlign w:val="bottom"/>
            <w:hideMark/>
          </w:tcPr>
          <w:p w14:paraId="0DD28299" w14:textId="77777777" w:rsidR="00DD7AA3" w:rsidRPr="00243588" w:rsidRDefault="00DD7AA3" w:rsidP="00357219">
            <w:pPr>
              <w:jc w:val="center"/>
              <w:rPr>
                <w:color w:val="000000" w:themeColor="text1"/>
                <w:sz w:val="20"/>
                <w:szCs w:val="20"/>
              </w:rPr>
            </w:pPr>
            <w:r w:rsidRPr="00243588">
              <w:rPr>
                <w:color w:val="000000" w:themeColor="text1"/>
                <w:sz w:val="20"/>
                <w:szCs w:val="20"/>
              </w:rPr>
              <w:t>0.026</w:t>
            </w:r>
          </w:p>
        </w:tc>
        <w:tc>
          <w:tcPr>
            <w:tcW w:w="0" w:type="auto"/>
            <w:tcBorders>
              <w:top w:val="nil"/>
              <w:left w:val="nil"/>
              <w:bottom w:val="nil"/>
              <w:right w:val="nil"/>
            </w:tcBorders>
            <w:shd w:val="clear" w:color="auto" w:fill="auto"/>
            <w:noWrap/>
            <w:vAlign w:val="bottom"/>
            <w:hideMark/>
          </w:tcPr>
          <w:p w14:paraId="5FE8DC41" w14:textId="77777777" w:rsidR="00DD7AA3" w:rsidRPr="00243588" w:rsidRDefault="00DD7AA3" w:rsidP="00357219">
            <w:pPr>
              <w:jc w:val="center"/>
              <w:rPr>
                <w:color w:val="000000" w:themeColor="text1"/>
                <w:sz w:val="20"/>
                <w:szCs w:val="20"/>
              </w:rPr>
            </w:pPr>
            <w:r w:rsidRPr="00243588">
              <w:rPr>
                <w:color w:val="000000" w:themeColor="text1"/>
                <w:sz w:val="20"/>
                <w:szCs w:val="20"/>
              </w:rPr>
              <w:t>0.237</w:t>
            </w:r>
          </w:p>
        </w:tc>
        <w:tc>
          <w:tcPr>
            <w:tcW w:w="0" w:type="auto"/>
            <w:tcBorders>
              <w:top w:val="nil"/>
              <w:left w:val="nil"/>
              <w:bottom w:val="nil"/>
              <w:right w:val="nil"/>
            </w:tcBorders>
            <w:shd w:val="clear" w:color="auto" w:fill="auto"/>
            <w:noWrap/>
            <w:vAlign w:val="bottom"/>
            <w:hideMark/>
          </w:tcPr>
          <w:p w14:paraId="03569E0E" w14:textId="77777777" w:rsidR="00DD7AA3" w:rsidRPr="00243588" w:rsidRDefault="00DD7AA3" w:rsidP="00357219">
            <w:pPr>
              <w:jc w:val="center"/>
              <w:rPr>
                <w:color w:val="000000" w:themeColor="text1"/>
                <w:sz w:val="20"/>
                <w:szCs w:val="20"/>
              </w:rPr>
            </w:pPr>
            <w:r w:rsidRPr="00243588">
              <w:rPr>
                <w:color w:val="000000" w:themeColor="text1"/>
                <w:sz w:val="20"/>
                <w:szCs w:val="20"/>
              </w:rPr>
              <w:t>0.950</w:t>
            </w:r>
          </w:p>
        </w:tc>
        <w:tc>
          <w:tcPr>
            <w:tcW w:w="0" w:type="auto"/>
            <w:tcBorders>
              <w:top w:val="nil"/>
              <w:left w:val="nil"/>
              <w:bottom w:val="nil"/>
              <w:right w:val="nil"/>
            </w:tcBorders>
            <w:shd w:val="clear" w:color="auto" w:fill="auto"/>
            <w:noWrap/>
            <w:vAlign w:val="bottom"/>
            <w:hideMark/>
          </w:tcPr>
          <w:p w14:paraId="2CFA3CE7" w14:textId="77777777" w:rsidR="00DD7AA3" w:rsidRPr="00243588" w:rsidRDefault="00DD7AA3" w:rsidP="00357219">
            <w:pPr>
              <w:jc w:val="center"/>
              <w:rPr>
                <w:color w:val="000000" w:themeColor="text1"/>
                <w:sz w:val="20"/>
                <w:szCs w:val="20"/>
              </w:rPr>
            </w:pPr>
            <w:r w:rsidRPr="00243588">
              <w:rPr>
                <w:color w:val="000000" w:themeColor="text1"/>
                <w:sz w:val="20"/>
                <w:szCs w:val="20"/>
              </w:rPr>
              <w:t>0.037</w:t>
            </w:r>
          </w:p>
        </w:tc>
        <w:tc>
          <w:tcPr>
            <w:tcW w:w="0" w:type="auto"/>
            <w:tcBorders>
              <w:top w:val="nil"/>
              <w:left w:val="nil"/>
              <w:bottom w:val="nil"/>
              <w:right w:val="nil"/>
            </w:tcBorders>
            <w:shd w:val="clear" w:color="auto" w:fill="auto"/>
            <w:noWrap/>
            <w:vAlign w:val="bottom"/>
            <w:hideMark/>
          </w:tcPr>
          <w:p w14:paraId="16FF3E24" w14:textId="77777777" w:rsidR="00DD7AA3" w:rsidRPr="00243588" w:rsidRDefault="00DD7AA3" w:rsidP="00357219">
            <w:pPr>
              <w:jc w:val="center"/>
              <w:rPr>
                <w:color w:val="000000" w:themeColor="text1"/>
                <w:sz w:val="20"/>
                <w:szCs w:val="20"/>
              </w:rPr>
            </w:pPr>
            <w:r w:rsidRPr="00243588">
              <w:rPr>
                <w:color w:val="000000" w:themeColor="text1"/>
                <w:sz w:val="20"/>
                <w:szCs w:val="20"/>
              </w:rPr>
              <w:t>0.119</w:t>
            </w:r>
          </w:p>
        </w:tc>
        <w:tc>
          <w:tcPr>
            <w:tcW w:w="0" w:type="auto"/>
            <w:tcBorders>
              <w:top w:val="nil"/>
              <w:left w:val="nil"/>
              <w:bottom w:val="nil"/>
              <w:right w:val="nil"/>
            </w:tcBorders>
            <w:shd w:val="clear" w:color="auto" w:fill="auto"/>
            <w:noWrap/>
            <w:vAlign w:val="bottom"/>
            <w:hideMark/>
          </w:tcPr>
          <w:p w14:paraId="58FFA4D9" w14:textId="77777777" w:rsidR="00DD7AA3" w:rsidRPr="00243588" w:rsidRDefault="00DD7AA3" w:rsidP="00357219">
            <w:pPr>
              <w:jc w:val="center"/>
              <w:rPr>
                <w:color w:val="000000" w:themeColor="text1"/>
                <w:sz w:val="20"/>
                <w:szCs w:val="20"/>
              </w:rPr>
            </w:pPr>
            <w:r w:rsidRPr="00243588">
              <w:rPr>
                <w:color w:val="000000" w:themeColor="text1"/>
                <w:sz w:val="20"/>
                <w:szCs w:val="20"/>
              </w:rPr>
              <w:t>0.262</w:t>
            </w:r>
          </w:p>
        </w:tc>
        <w:tc>
          <w:tcPr>
            <w:tcW w:w="0" w:type="auto"/>
            <w:tcBorders>
              <w:top w:val="nil"/>
              <w:left w:val="nil"/>
              <w:bottom w:val="nil"/>
              <w:right w:val="nil"/>
            </w:tcBorders>
            <w:shd w:val="clear" w:color="auto" w:fill="auto"/>
            <w:noWrap/>
            <w:vAlign w:val="bottom"/>
            <w:hideMark/>
          </w:tcPr>
          <w:p w14:paraId="6263F465" w14:textId="77777777" w:rsidR="00DD7AA3" w:rsidRPr="00243588" w:rsidRDefault="00DD7AA3" w:rsidP="00357219">
            <w:pPr>
              <w:jc w:val="center"/>
              <w:rPr>
                <w:color w:val="000000" w:themeColor="text1"/>
                <w:sz w:val="20"/>
                <w:szCs w:val="20"/>
              </w:rPr>
            </w:pPr>
            <w:r w:rsidRPr="00243588">
              <w:rPr>
                <w:color w:val="000000" w:themeColor="text1"/>
                <w:sz w:val="20"/>
                <w:szCs w:val="20"/>
              </w:rPr>
              <w:t>0.009</w:t>
            </w:r>
          </w:p>
        </w:tc>
      </w:tr>
      <w:tr w:rsidR="00243588" w:rsidRPr="00243588" w14:paraId="21CDA0F5" w14:textId="77777777" w:rsidTr="00357219">
        <w:trPr>
          <w:trHeight w:val="313"/>
        </w:trPr>
        <w:tc>
          <w:tcPr>
            <w:tcW w:w="0" w:type="auto"/>
            <w:tcBorders>
              <w:top w:val="nil"/>
              <w:left w:val="nil"/>
              <w:bottom w:val="nil"/>
              <w:right w:val="nil"/>
            </w:tcBorders>
            <w:shd w:val="clear" w:color="auto" w:fill="auto"/>
            <w:noWrap/>
            <w:vAlign w:val="bottom"/>
            <w:hideMark/>
          </w:tcPr>
          <w:p w14:paraId="331E9568" w14:textId="77777777" w:rsidR="00DD7AA3" w:rsidRPr="00243588" w:rsidRDefault="00DD7AA3" w:rsidP="00357219">
            <w:pPr>
              <w:jc w:val="center"/>
              <w:rPr>
                <w:color w:val="000000" w:themeColor="text1"/>
                <w:sz w:val="20"/>
                <w:szCs w:val="20"/>
              </w:rPr>
            </w:pPr>
            <w:r w:rsidRPr="00243588">
              <w:rPr>
                <w:color w:val="000000" w:themeColor="text1"/>
                <w:sz w:val="20"/>
                <w:szCs w:val="20"/>
              </w:rPr>
              <w:t>18</w:t>
            </w:r>
          </w:p>
        </w:tc>
        <w:tc>
          <w:tcPr>
            <w:tcW w:w="0" w:type="auto"/>
            <w:tcBorders>
              <w:top w:val="nil"/>
              <w:left w:val="nil"/>
              <w:bottom w:val="nil"/>
              <w:right w:val="nil"/>
            </w:tcBorders>
            <w:shd w:val="clear" w:color="auto" w:fill="auto"/>
            <w:noWrap/>
            <w:vAlign w:val="bottom"/>
            <w:hideMark/>
          </w:tcPr>
          <w:p w14:paraId="37568DA0" w14:textId="77777777" w:rsidR="00DD7AA3" w:rsidRPr="00243588" w:rsidRDefault="00DD7AA3" w:rsidP="00357219">
            <w:pPr>
              <w:jc w:val="center"/>
              <w:rPr>
                <w:color w:val="000000" w:themeColor="text1"/>
                <w:sz w:val="20"/>
                <w:szCs w:val="20"/>
              </w:rPr>
            </w:pPr>
            <w:r w:rsidRPr="00243588">
              <w:rPr>
                <w:color w:val="000000" w:themeColor="text1"/>
                <w:sz w:val="20"/>
                <w:szCs w:val="20"/>
              </w:rPr>
              <w:t>27.394</w:t>
            </w:r>
          </w:p>
        </w:tc>
        <w:tc>
          <w:tcPr>
            <w:tcW w:w="0" w:type="auto"/>
            <w:tcBorders>
              <w:top w:val="nil"/>
              <w:left w:val="nil"/>
              <w:bottom w:val="nil"/>
              <w:right w:val="nil"/>
            </w:tcBorders>
            <w:shd w:val="clear" w:color="auto" w:fill="auto"/>
            <w:noWrap/>
            <w:vAlign w:val="bottom"/>
            <w:hideMark/>
          </w:tcPr>
          <w:p w14:paraId="0E83FA9C" w14:textId="77777777" w:rsidR="00DD7AA3" w:rsidRPr="00243588" w:rsidRDefault="00DD7AA3" w:rsidP="00357219">
            <w:pPr>
              <w:jc w:val="center"/>
              <w:rPr>
                <w:color w:val="000000" w:themeColor="text1"/>
                <w:sz w:val="20"/>
                <w:szCs w:val="20"/>
              </w:rPr>
            </w:pPr>
            <w:r w:rsidRPr="00243588">
              <w:rPr>
                <w:color w:val="000000" w:themeColor="text1"/>
                <w:sz w:val="20"/>
                <w:szCs w:val="20"/>
              </w:rPr>
              <w:t>-1.115</w:t>
            </w:r>
          </w:p>
        </w:tc>
        <w:tc>
          <w:tcPr>
            <w:tcW w:w="0" w:type="auto"/>
            <w:tcBorders>
              <w:top w:val="nil"/>
              <w:left w:val="nil"/>
              <w:bottom w:val="nil"/>
              <w:right w:val="nil"/>
            </w:tcBorders>
            <w:shd w:val="clear" w:color="auto" w:fill="auto"/>
            <w:noWrap/>
            <w:vAlign w:val="bottom"/>
            <w:hideMark/>
          </w:tcPr>
          <w:p w14:paraId="7831F116" w14:textId="77777777" w:rsidR="00DD7AA3" w:rsidRPr="00243588" w:rsidRDefault="00DD7AA3" w:rsidP="00357219">
            <w:pPr>
              <w:jc w:val="center"/>
              <w:rPr>
                <w:color w:val="000000" w:themeColor="text1"/>
                <w:sz w:val="20"/>
                <w:szCs w:val="20"/>
              </w:rPr>
            </w:pPr>
            <w:r w:rsidRPr="00243588">
              <w:rPr>
                <w:color w:val="000000" w:themeColor="text1"/>
                <w:sz w:val="20"/>
                <w:szCs w:val="20"/>
              </w:rPr>
              <w:t>8.419</w:t>
            </w:r>
          </w:p>
        </w:tc>
        <w:tc>
          <w:tcPr>
            <w:tcW w:w="0" w:type="auto"/>
            <w:tcBorders>
              <w:top w:val="nil"/>
              <w:left w:val="nil"/>
              <w:bottom w:val="nil"/>
              <w:right w:val="nil"/>
            </w:tcBorders>
            <w:shd w:val="clear" w:color="auto" w:fill="auto"/>
            <w:noWrap/>
            <w:vAlign w:val="bottom"/>
            <w:hideMark/>
          </w:tcPr>
          <w:p w14:paraId="2EFABE99" w14:textId="77777777" w:rsidR="00DD7AA3" w:rsidRPr="00243588" w:rsidRDefault="00DD7AA3" w:rsidP="00357219">
            <w:pPr>
              <w:jc w:val="center"/>
              <w:rPr>
                <w:color w:val="000000" w:themeColor="text1"/>
                <w:sz w:val="20"/>
                <w:szCs w:val="20"/>
              </w:rPr>
            </w:pPr>
            <w:r w:rsidRPr="00243588">
              <w:rPr>
                <w:color w:val="000000" w:themeColor="text1"/>
                <w:sz w:val="20"/>
                <w:szCs w:val="20"/>
              </w:rPr>
              <w:t>0.747</w:t>
            </w:r>
          </w:p>
        </w:tc>
        <w:tc>
          <w:tcPr>
            <w:tcW w:w="0" w:type="auto"/>
            <w:tcBorders>
              <w:top w:val="nil"/>
              <w:left w:val="nil"/>
              <w:bottom w:val="nil"/>
              <w:right w:val="nil"/>
            </w:tcBorders>
            <w:shd w:val="clear" w:color="auto" w:fill="auto"/>
            <w:noWrap/>
            <w:vAlign w:val="bottom"/>
            <w:hideMark/>
          </w:tcPr>
          <w:p w14:paraId="646EB2BF" w14:textId="77777777" w:rsidR="00DD7AA3" w:rsidRPr="00243588" w:rsidRDefault="00DD7AA3" w:rsidP="00357219">
            <w:pPr>
              <w:jc w:val="center"/>
              <w:rPr>
                <w:color w:val="000000" w:themeColor="text1"/>
                <w:sz w:val="20"/>
                <w:szCs w:val="20"/>
              </w:rPr>
            </w:pPr>
            <w:r w:rsidRPr="00243588">
              <w:rPr>
                <w:color w:val="000000" w:themeColor="text1"/>
                <w:sz w:val="20"/>
                <w:szCs w:val="20"/>
              </w:rPr>
              <w:t>-0.084</w:t>
            </w:r>
          </w:p>
        </w:tc>
        <w:tc>
          <w:tcPr>
            <w:tcW w:w="0" w:type="auto"/>
            <w:tcBorders>
              <w:top w:val="nil"/>
              <w:left w:val="nil"/>
              <w:bottom w:val="nil"/>
              <w:right w:val="nil"/>
            </w:tcBorders>
            <w:shd w:val="clear" w:color="auto" w:fill="auto"/>
            <w:noWrap/>
            <w:vAlign w:val="bottom"/>
            <w:hideMark/>
          </w:tcPr>
          <w:p w14:paraId="05CC27F3" w14:textId="77777777" w:rsidR="00DD7AA3" w:rsidRPr="00243588" w:rsidRDefault="00DD7AA3" w:rsidP="00357219">
            <w:pPr>
              <w:jc w:val="center"/>
              <w:rPr>
                <w:color w:val="000000" w:themeColor="text1"/>
                <w:sz w:val="20"/>
                <w:szCs w:val="20"/>
              </w:rPr>
            </w:pPr>
            <w:r w:rsidRPr="00243588">
              <w:rPr>
                <w:color w:val="000000" w:themeColor="text1"/>
                <w:sz w:val="20"/>
                <w:szCs w:val="20"/>
              </w:rPr>
              <w:t>0.069</w:t>
            </w:r>
          </w:p>
        </w:tc>
        <w:tc>
          <w:tcPr>
            <w:tcW w:w="0" w:type="auto"/>
            <w:tcBorders>
              <w:top w:val="nil"/>
              <w:left w:val="nil"/>
              <w:bottom w:val="nil"/>
              <w:right w:val="nil"/>
            </w:tcBorders>
            <w:shd w:val="clear" w:color="auto" w:fill="auto"/>
            <w:noWrap/>
            <w:vAlign w:val="bottom"/>
            <w:hideMark/>
          </w:tcPr>
          <w:p w14:paraId="04255199" w14:textId="77777777" w:rsidR="00DD7AA3" w:rsidRPr="00243588" w:rsidRDefault="00DD7AA3" w:rsidP="00357219">
            <w:pPr>
              <w:jc w:val="center"/>
              <w:rPr>
                <w:color w:val="000000" w:themeColor="text1"/>
                <w:sz w:val="20"/>
                <w:szCs w:val="20"/>
              </w:rPr>
            </w:pPr>
            <w:r w:rsidRPr="00243588">
              <w:rPr>
                <w:color w:val="000000" w:themeColor="text1"/>
                <w:sz w:val="20"/>
                <w:szCs w:val="20"/>
              </w:rPr>
              <w:t>0.004</w:t>
            </w:r>
          </w:p>
        </w:tc>
        <w:tc>
          <w:tcPr>
            <w:tcW w:w="0" w:type="auto"/>
            <w:tcBorders>
              <w:top w:val="nil"/>
              <w:left w:val="nil"/>
              <w:bottom w:val="nil"/>
              <w:right w:val="nil"/>
            </w:tcBorders>
            <w:shd w:val="clear" w:color="auto" w:fill="auto"/>
            <w:noWrap/>
            <w:vAlign w:val="bottom"/>
            <w:hideMark/>
          </w:tcPr>
          <w:p w14:paraId="26B81687" w14:textId="77777777" w:rsidR="00DD7AA3" w:rsidRPr="00243588" w:rsidRDefault="00DD7AA3" w:rsidP="00357219">
            <w:pPr>
              <w:jc w:val="center"/>
              <w:rPr>
                <w:color w:val="000000" w:themeColor="text1"/>
                <w:sz w:val="20"/>
                <w:szCs w:val="20"/>
              </w:rPr>
            </w:pPr>
            <w:r w:rsidRPr="00243588">
              <w:rPr>
                <w:color w:val="000000" w:themeColor="text1"/>
                <w:sz w:val="20"/>
                <w:szCs w:val="20"/>
              </w:rPr>
              <w:t>-0.225</w:t>
            </w:r>
          </w:p>
        </w:tc>
        <w:tc>
          <w:tcPr>
            <w:tcW w:w="0" w:type="auto"/>
            <w:tcBorders>
              <w:top w:val="nil"/>
              <w:left w:val="nil"/>
              <w:bottom w:val="nil"/>
              <w:right w:val="nil"/>
            </w:tcBorders>
            <w:shd w:val="clear" w:color="auto" w:fill="auto"/>
            <w:noWrap/>
            <w:vAlign w:val="bottom"/>
            <w:hideMark/>
          </w:tcPr>
          <w:p w14:paraId="7F44F881" w14:textId="77777777" w:rsidR="00DD7AA3" w:rsidRPr="00243588" w:rsidRDefault="00DD7AA3" w:rsidP="00357219">
            <w:pPr>
              <w:jc w:val="center"/>
              <w:rPr>
                <w:color w:val="000000" w:themeColor="text1"/>
                <w:sz w:val="20"/>
                <w:szCs w:val="20"/>
              </w:rPr>
            </w:pPr>
            <w:r w:rsidRPr="00243588">
              <w:rPr>
                <w:color w:val="000000" w:themeColor="text1"/>
                <w:sz w:val="20"/>
                <w:szCs w:val="20"/>
              </w:rPr>
              <w:t>0.533</w:t>
            </w:r>
          </w:p>
        </w:tc>
        <w:tc>
          <w:tcPr>
            <w:tcW w:w="0" w:type="auto"/>
            <w:tcBorders>
              <w:top w:val="nil"/>
              <w:left w:val="nil"/>
              <w:bottom w:val="nil"/>
              <w:right w:val="nil"/>
            </w:tcBorders>
            <w:shd w:val="clear" w:color="auto" w:fill="auto"/>
            <w:noWrap/>
            <w:vAlign w:val="bottom"/>
            <w:hideMark/>
          </w:tcPr>
          <w:p w14:paraId="13FE674D" w14:textId="77777777" w:rsidR="00DD7AA3" w:rsidRPr="00243588" w:rsidRDefault="00DD7AA3" w:rsidP="00357219">
            <w:pPr>
              <w:jc w:val="center"/>
              <w:rPr>
                <w:color w:val="000000" w:themeColor="text1"/>
                <w:sz w:val="20"/>
                <w:szCs w:val="20"/>
              </w:rPr>
            </w:pPr>
            <w:r w:rsidRPr="00243588">
              <w:rPr>
                <w:color w:val="000000" w:themeColor="text1"/>
                <w:sz w:val="20"/>
                <w:szCs w:val="20"/>
              </w:rPr>
              <w:t>0.030</w:t>
            </w:r>
          </w:p>
        </w:tc>
      </w:tr>
      <w:tr w:rsidR="00243588" w:rsidRPr="00243588" w14:paraId="06ACBC85" w14:textId="77777777" w:rsidTr="00357219">
        <w:trPr>
          <w:trHeight w:val="313"/>
        </w:trPr>
        <w:tc>
          <w:tcPr>
            <w:tcW w:w="0" w:type="auto"/>
            <w:tcBorders>
              <w:top w:val="nil"/>
              <w:left w:val="nil"/>
              <w:bottom w:val="nil"/>
              <w:right w:val="nil"/>
            </w:tcBorders>
            <w:shd w:val="clear" w:color="auto" w:fill="auto"/>
            <w:noWrap/>
            <w:vAlign w:val="bottom"/>
            <w:hideMark/>
          </w:tcPr>
          <w:p w14:paraId="68A4A261" w14:textId="77777777" w:rsidR="00DD7AA3" w:rsidRPr="00243588" w:rsidRDefault="00DD7AA3" w:rsidP="00357219">
            <w:pPr>
              <w:jc w:val="center"/>
              <w:rPr>
                <w:color w:val="000000" w:themeColor="text1"/>
                <w:sz w:val="20"/>
                <w:szCs w:val="20"/>
              </w:rPr>
            </w:pPr>
            <w:r w:rsidRPr="00243588">
              <w:rPr>
                <w:color w:val="000000" w:themeColor="text1"/>
                <w:sz w:val="20"/>
                <w:szCs w:val="20"/>
              </w:rPr>
              <w:t>19</w:t>
            </w:r>
          </w:p>
        </w:tc>
        <w:tc>
          <w:tcPr>
            <w:tcW w:w="0" w:type="auto"/>
            <w:tcBorders>
              <w:top w:val="nil"/>
              <w:left w:val="nil"/>
              <w:bottom w:val="nil"/>
              <w:right w:val="nil"/>
            </w:tcBorders>
            <w:shd w:val="clear" w:color="auto" w:fill="auto"/>
            <w:noWrap/>
            <w:vAlign w:val="bottom"/>
            <w:hideMark/>
          </w:tcPr>
          <w:p w14:paraId="0EF6591B" w14:textId="77777777" w:rsidR="00DD7AA3" w:rsidRPr="00243588" w:rsidRDefault="00DD7AA3" w:rsidP="00357219">
            <w:pPr>
              <w:jc w:val="center"/>
              <w:rPr>
                <w:color w:val="000000" w:themeColor="text1"/>
                <w:sz w:val="20"/>
                <w:szCs w:val="20"/>
              </w:rPr>
            </w:pPr>
            <w:r w:rsidRPr="00243588">
              <w:rPr>
                <w:color w:val="000000" w:themeColor="text1"/>
                <w:sz w:val="20"/>
                <w:szCs w:val="20"/>
              </w:rPr>
              <w:t>28.793</w:t>
            </w:r>
          </w:p>
        </w:tc>
        <w:tc>
          <w:tcPr>
            <w:tcW w:w="0" w:type="auto"/>
            <w:tcBorders>
              <w:top w:val="nil"/>
              <w:left w:val="nil"/>
              <w:bottom w:val="nil"/>
              <w:right w:val="nil"/>
            </w:tcBorders>
            <w:shd w:val="clear" w:color="auto" w:fill="auto"/>
            <w:noWrap/>
            <w:vAlign w:val="bottom"/>
            <w:hideMark/>
          </w:tcPr>
          <w:p w14:paraId="1BC50992" w14:textId="77777777" w:rsidR="00DD7AA3" w:rsidRPr="00243588" w:rsidRDefault="00DD7AA3" w:rsidP="00357219">
            <w:pPr>
              <w:jc w:val="center"/>
              <w:rPr>
                <w:color w:val="000000" w:themeColor="text1"/>
                <w:sz w:val="20"/>
                <w:szCs w:val="20"/>
              </w:rPr>
            </w:pPr>
            <w:r w:rsidRPr="00243588">
              <w:rPr>
                <w:color w:val="000000" w:themeColor="text1"/>
                <w:sz w:val="20"/>
                <w:szCs w:val="20"/>
              </w:rPr>
              <w:t>-0.817</w:t>
            </w:r>
          </w:p>
        </w:tc>
        <w:tc>
          <w:tcPr>
            <w:tcW w:w="0" w:type="auto"/>
            <w:tcBorders>
              <w:top w:val="nil"/>
              <w:left w:val="nil"/>
              <w:bottom w:val="nil"/>
              <w:right w:val="nil"/>
            </w:tcBorders>
            <w:shd w:val="clear" w:color="auto" w:fill="auto"/>
            <w:noWrap/>
            <w:vAlign w:val="bottom"/>
            <w:hideMark/>
          </w:tcPr>
          <w:p w14:paraId="710CF8AF" w14:textId="77777777" w:rsidR="00DD7AA3" w:rsidRPr="00243588" w:rsidRDefault="00DD7AA3" w:rsidP="00357219">
            <w:pPr>
              <w:jc w:val="center"/>
              <w:rPr>
                <w:color w:val="000000" w:themeColor="text1"/>
                <w:sz w:val="20"/>
                <w:szCs w:val="20"/>
              </w:rPr>
            </w:pPr>
            <w:r w:rsidRPr="00243588">
              <w:rPr>
                <w:color w:val="000000" w:themeColor="text1"/>
                <w:sz w:val="20"/>
                <w:szCs w:val="20"/>
              </w:rPr>
              <w:t>5.649</w:t>
            </w:r>
          </w:p>
        </w:tc>
        <w:tc>
          <w:tcPr>
            <w:tcW w:w="0" w:type="auto"/>
            <w:tcBorders>
              <w:top w:val="nil"/>
              <w:left w:val="nil"/>
              <w:bottom w:val="nil"/>
              <w:right w:val="nil"/>
            </w:tcBorders>
            <w:shd w:val="clear" w:color="auto" w:fill="auto"/>
            <w:noWrap/>
            <w:vAlign w:val="bottom"/>
            <w:hideMark/>
          </w:tcPr>
          <w:p w14:paraId="19AD38D4" w14:textId="77777777" w:rsidR="00DD7AA3" w:rsidRPr="00243588" w:rsidRDefault="00DD7AA3" w:rsidP="00357219">
            <w:pPr>
              <w:jc w:val="center"/>
              <w:rPr>
                <w:color w:val="000000" w:themeColor="text1"/>
                <w:sz w:val="20"/>
                <w:szCs w:val="20"/>
              </w:rPr>
            </w:pPr>
            <w:r w:rsidRPr="00243588">
              <w:rPr>
                <w:color w:val="000000" w:themeColor="text1"/>
                <w:sz w:val="20"/>
                <w:szCs w:val="20"/>
              </w:rPr>
              <w:t>0.477</w:t>
            </w:r>
          </w:p>
        </w:tc>
        <w:tc>
          <w:tcPr>
            <w:tcW w:w="0" w:type="auto"/>
            <w:tcBorders>
              <w:top w:val="nil"/>
              <w:left w:val="nil"/>
              <w:bottom w:val="nil"/>
              <w:right w:val="nil"/>
            </w:tcBorders>
            <w:shd w:val="clear" w:color="auto" w:fill="auto"/>
            <w:noWrap/>
            <w:vAlign w:val="bottom"/>
            <w:hideMark/>
          </w:tcPr>
          <w:p w14:paraId="2569DC2F" w14:textId="77777777" w:rsidR="00DD7AA3" w:rsidRPr="00243588" w:rsidRDefault="00DD7AA3" w:rsidP="00357219">
            <w:pPr>
              <w:jc w:val="center"/>
              <w:rPr>
                <w:color w:val="000000" w:themeColor="text1"/>
                <w:sz w:val="20"/>
                <w:szCs w:val="20"/>
              </w:rPr>
            </w:pPr>
            <w:r w:rsidRPr="00243588">
              <w:rPr>
                <w:color w:val="000000" w:themeColor="text1"/>
                <w:sz w:val="20"/>
                <w:szCs w:val="20"/>
              </w:rPr>
              <w:t>-0.205</w:t>
            </w:r>
          </w:p>
        </w:tc>
        <w:tc>
          <w:tcPr>
            <w:tcW w:w="0" w:type="auto"/>
            <w:tcBorders>
              <w:top w:val="nil"/>
              <w:left w:val="nil"/>
              <w:bottom w:val="nil"/>
              <w:right w:val="nil"/>
            </w:tcBorders>
            <w:shd w:val="clear" w:color="auto" w:fill="auto"/>
            <w:noWrap/>
            <w:vAlign w:val="bottom"/>
            <w:hideMark/>
          </w:tcPr>
          <w:p w14:paraId="6930AF45" w14:textId="77777777" w:rsidR="00DD7AA3" w:rsidRPr="00243588" w:rsidRDefault="00DD7AA3" w:rsidP="00357219">
            <w:pPr>
              <w:jc w:val="center"/>
              <w:rPr>
                <w:color w:val="000000" w:themeColor="text1"/>
                <w:sz w:val="20"/>
                <w:szCs w:val="20"/>
              </w:rPr>
            </w:pPr>
            <w:r w:rsidRPr="00243588">
              <w:rPr>
                <w:color w:val="000000" w:themeColor="text1"/>
                <w:sz w:val="20"/>
                <w:szCs w:val="20"/>
              </w:rPr>
              <w:t>0.508</w:t>
            </w:r>
          </w:p>
        </w:tc>
        <w:tc>
          <w:tcPr>
            <w:tcW w:w="0" w:type="auto"/>
            <w:tcBorders>
              <w:top w:val="nil"/>
              <w:left w:val="nil"/>
              <w:bottom w:val="nil"/>
              <w:right w:val="nil"/>
            </w:tcBorders>
            <w:shd w:val="clear" w:color="auto" w:fill="auto"/>
            <w:noWrap/>
            <w:vAlign w:val="bottom"/>
            <w:hideMark/>
          </w:tcPr>
          <w:p w14:paraId="0BC0CCC0" w14:textId="77777777" w:rsidR="00DD7AA3" w:rsidRPr="00243588" w:rsidRDefault="00DD7AA3" w:rsidP="00357219">
            <w:pPr>
              <w:jc w:val="center"/>
              <w:rPr>
                <w:color w:val="000000" w:themeColor="text1"/>
                <w:sz w:val="20"/>
                <w:szCs w:val="20"/>
              </w:rPr>
            </w:pPr>
            <w:r w:rsidRPr="00243588">
              <w:rPr>
                <w:color w:val="000000" w:themeColor="text1"/>
                <w:sz w:val="20"/>
                <w:szCs w:val="20"/>
              </w:rPr>
              <w:t>0.030</w:t>
            </w:r>
          </w:p>
        </w:tc>
        <w:tc>
          <w:tcPr>
            <w:tcW w:w="0" w:type="auto"/>
            <w:tcBorders>
              <w:top w:val="nil"/>
              <w:left w:val="nil"/>
              <w:bottom w:val="nil"/>
              <w:right w:val="nil"/>
            </w:tcBorders>
            <w:shd w:val="clear" w:color="auto" w:fill="auto"/>
            <w:noWrap/>
            <w:vAlign w:val="bottom"/>
            <w:hideMark/>
          </w:tcPr>
          <w:p w14:paraId="7E7B9DB0" w14:textId="77777777" w:rsidR="00DD7AA3" w:rsidRPr="00243588" w:rsidRDefault="00DD7AA3" w:rsidP="00357219">
            <w:pPr>
              <w:jc w:val="center"/>
              <w:rPr>
                <w:color w:val="000000" w:themeColor="text1"/>
                <w:sz w:val="20"/>
                <w:szCs w:val="20"/>
              </w:rPr>
            </w:pPr>
            <w:r w:rsidRPr="00243588">
              <w:rPr>
                <w:color w:val="000000" w:themeColor="text1"/>
                <w:sz w:val="20"/>
                <w:szCs w:val="20"/>
              </w:rPr>
              <w:t>-0.283</w:t>
            </w:r>
          </w:p>
        </w:tc>
        <w:tc>
          <w:tcPr>
            <w:tcW w:w="0" w:type="auto"/>
            <w:tcBorders>
              <w:top w:val="nil"/>
              <w:left w:val="nil"/>
              <w:bottom w:val="nil"/>
              <w:right w:val="nil"/>
            </w:tcBorders>
            <w:shd w:val="clear" w:color="auto" w:fill="auto"/>
            <w:noWrap/>
            <w:vAlign w:val="bottom"/>
            <w:hideMark/>
          </w:tcPr>
          <w:p w14:paraId="675D7520" w14:textId="77777777" w:rsidR="00DD7AA3" w:rsidRPr="00243588" w:rsidRDefault="00DD7AA3" w:rsidP="00357219">
            <w:pPr>
              <w:jc w:val="center"/>
              <w:rPr>
                <w:color w:val="000000" w:themeColor="text1"/>
                <w:sz w:val="20"/>
                <w:szCs w:val="20"/>
              </w:rPr>
            </w:pPr>
            <w:r w:rsidRPr="00243588">
              <w:rPr>
                <w:color w:val="000000" w:themeColor="text1"/>
                <w:sz w:val="20"/>
                <w:szCs w:val="20"/>
              </w:rPr>
              <w:t>1.056</w:t>
            </w:r>
          </w:p>
        </w:tc>
        <w:tc>
          <w:tcPr>
            <w:tcW w:w="0" w:type="auto"/>
            <w:tcBorders>
              <w:top w:val="nil"/>
              <w:left w:val="nil"/>
              <w:bottom w:val="nil"/>
              <w:right w:val="nil"/>
            </w:tcBorders>
            <w:shd w:val="clear" w:color="auto" w:fill="auto"/>
            <w:noWrap/>
            <w:vAlign w:val="bottom"/>
            <w:hideMark/>
          </w:tcPr>
          <w:p w14:paraId="07634723" w14:textId="77777777" w:rsidR="00DD7AA3" w:rsidRPr="00243588" w:rsidRDefault="00DD7AA3" w:rsidP="00357219">
            <w:pPr>
              <w:jc w:val="center"/>
              <w:rPr>
                <w:color w:val="000000" w:themeColor="text1"/>
                <w:sz w:val="20"/>
                <w:szCs w:val="20"/>
              </w:rPr>
            </w:pPr>
            <w:r w:rsidRPr="00243588">
              <w:rPr>
                <w:color w:val="000000" w:themeColor="text1"/>
                <w:sz w:val="20"/>
                <w:szCs w:val="20"/>
              </w:rPr>
              <w:t>0.057</w:t>
            </w:r>
          </w:p>
        </w:tc>
      </w:tr>
      <w:tr w:rsidR="00243588" w:rsidRPr="00243588" w14:paraId="7167D5DE" w14:textId="77777777" w:rsidTr="00357219">
        <w:trPr>
          <w:trHeight w:val="313"/>
        </w:trPr>
        <w:tc>
          <w:tcPr>
            <w:tcW w:w="0" w:type="auto"/>
            <w:tcBorders>
              <w:top w:val="nil"/>
              <w:left w:val="nil"/>
              <w:bottom w:val="nil"/>
              <w:right w:val="nil"/>
            </w:tcBorders>
            <w:shd w:val="clear" w:color="auto" w:fill="auto"/>
            <w:noWrap/>
            <w:vAlign w:val="bottom"/>
            <w:hideMark/>
          </w:tcPr>
          <w:p w14:paraId="2BC8F3A3" w14:textId="77777777" w:rsidR="00DD7AA3" w:rsidRPr="00243588" w:rsidRDefault="00DD7AA3" w:rsidP="00357219">
            <w:pPr>
              <w:jc w:val="center"/>
              <w:rPr>
                <w:color w:val="000000" w:themeColor="text1"/>
                <w:sz w:val="20"/>
                <w:szCs w:val="20"/>
              </w:rPr>
            </w:pPr>
            <w:r w:rsidRPr="00243588">
              <w:rPr>
                <w:color w:val="000000" w:themeColor="text1"/>
                <w:sz w:val="20"/>
                <w:szCs w:val="20"/>
              </w:rPr>
              <w:t>20</w:t>
            </w:r>
          </w:p>
        </w:tc>
        <w:tc>
          <w:tcPr>
            <w:tcW w:w="0" w:type="auto"/>
            <w:tcBorders>
              <w:top w:val="nil"/>
              <w:left w:val="nil"/>
              <w:bottom w:val="nil"/>
              <w:right w:val="nil"/>
            </w:tcBorders>
            <w:shd w:val="clear" w:color="auto" w:fill="auto"/>
            <w:noWrap/>
            <w:vAlign w:val="bottom"/>
            <w:hideMark/>
          </w:tcPr>
          <w:p w14:paraId="57378C54" w14:textId="77777777" w:rsidR="00DD7AA3" w:rsidRPr="00243588" w:rsidRDefault="00DD7AA3" w:rsidP="00357219">
            <w:pPr>
              <w:jc w:val="center"/>
              <w:rPr>
                <w:color w:val="000000" w:themeColor="text1"/>
                <w:sz w:val="20"/>
                <w:szCs w:val="20"/>
              </w:rPr>
            </w:pPr>
            <w:r w:rsidRPr="00243588">
              <w:rPr>
                <w:color w:val="000000" w:themeColor="text1"/>
                <w:sz w:val="20"/>
                <w:szCs w:val="20"/>
              </w:rPr>
              <w:t>52.147</w:t>
            </w:r>
          </w:p>
        </w:tc>
        <w:tc>
          <w:tcPr>
            <w:tcW w:w="0" w:type="auto"/>
            <w:tcBorders>
              <w:top w:val="nil"/>
              <w:left w:val="nil"/>
              <w:bottom w:val="nil"/>
              <w:right w:val="nil"/>
            </w:tcBorders>
            <w:shd w:val="clear" w:color="auto" w:fill="auto"/>
            <w:noWrap/>
            <w:vAlign w:val="bottom"/>
            <w:hideMark/>
          </w:tcPr>
          <w:p w14:paraId="090F63BC" w14:textId="77777777" w:rsidR="00DD7AA3" w:rsidRPr="00243588" w:rsidRDefault="00DD7AA3" w:rsidP="00357219">
            <w:pPr>
              <w:jc w:val="center"/>
              <w:rPr>
                <w:color w:val="000000" w:themeColor="text1"/>
                <w:sz w:val="20"/>
                <w:szCs w:val="20"/>
              </w:rPr>
            </w:pPr>
            <w:r w:rsidRPr="00243588">
              <w:rPr>
                <w:color w:val="000000" w:themeColor="text1"/>
                <w:sz w:val="20"/>
                <w:szCs w:val="20"/>
              </w:rPr>
              <w:t>-0.559</w:t>
            </w:r>
          </w:p>
        </w:tc>
        <w:tc>
          <w:tcPr>
            <w:tcW w:w="0" w:type="auto"/>
            <w:tcBorders>
              <w:top w:val="nil"/>
              <w:left w:val="nil"/>
              <w:bottom w:val="nil"/>
              <w:right w:val="nil"/>
            </w:tcBorders>
            <w:shd w:val="clear" w:color="auto" w:fill="auto"/>
            <w:noWrap/>
            <w:vAlign w:val="bottom"/>
            <w:hideMark/>
          </w:tcPr>
          <w:p w14:paraId="2E71E862" w14:textId="77777777" w:rsidR="00DD7AA3" w:rsidRPr="00243588" w:rsidRDefault="00DD7AA3" w:rsidP="00357219">
            <w:pPr>
              <w:jc w:val="center"/>
              <w:rPr>
                <w:color w:val="000000" w:themeColor="text1"/>
                <w:sz w:val="20"/>
                <w:szCs w:val="20"/>
              </w:rPr>
            </w:pPr>
            <w:r w:rsidRPr="00243588">
              <w:rPr>
                <w:color w:val="000000" w:themeColor="text1"/>
                <w:sz w:val="20"/>
                <w:szCs w:val="20"/>
              </w:rPr>
              <w:t>1.587</w:t>
            </w:r>
          </w:p>
        </w:tc>
        <w:tc>
          <w:tcPr>
            <w:tcW w:w="0" w:type="auto"/>
            <w:tcBorders>
              <w:top w:val="nil"/>
              <w:left w:val="nil"/>
              <w:bottom w:val="nil"/>
              <w:right w:val="nil"/>
            </w:tcBorders>
            <w:shd w:val="clear" w:color="auto" w:fill="auto"/>
            <w:noWrap/>
            <w:vAlign w:val="bottom"/>
            <w:hideMark/>
          </w:tcPr>
          <w:p w14:paraId="62ECBD35" w14:textId="77777777" w:rsidR="00DD7AA3" w:rsidRPr="00243588" w:rsidRDefault="00DD7AA3" w:rsidP="00357219">
            <w:pPr>
              <w:jc w:val="center"/>
              <w:rPr>
                <w:color w:val="000000" w:themeColor="text1"/>
                <w:sz w:val="20"/>
                <w:szCs w:val="20"/>
              </w:rPr>
            </w:pPr>
            <w:r w:rsidRPr="00243588">
              <w:rPr>
                <w:color w:val="000000" w:themeColor="text1"/>
                <w:sz w:val="20"/>
                <w:szCs w:val="20"/>
              </w:rPr>
              <w:t>0.074</w:t>
            </w:r>
          </w:p>
        </w:tc>
        <w:tc>
          <w:tcPr>
            <w:tcW w:w="0" w:type="auto"/>
            <w:tcBorders>
              <w:top w:val="nil"/>
              <w:left w:val="nil"/>
              <w:bottom w:val="nil"/>
              <w:right w:val="nil"/>
            </w:tcBorders>
            <w:shd w:val="clear" w:color="auto" w:fill="auto"/>
            <w:noWrap/>
            <w:vAlign w:val="bottom"/>
            <w:hideMark/>
          </w:tcPr>
          <w:p w14:paraId="2F2390A4" w14:textId="77777777" w:rsidR="00DD7AA3" w:rsidRPr="00243588" w:rsidRDefault="00DD7AA3" w:rsidP="00357219">
            <w:pPr>
              <w:jc w:val="center"/>
              <w:rPr>
                <w:color w:val="000000" w:themeColor="text1"/>
                <w:sz w:val="20"/>
                <w:szCs w:val="20"/>
              </w:rPr>
            </w:pPr>
            <w:r w:rsidRPr="00243588">
              <w:rPr>
                <w:color w:val="000000" w:themeColor="text1"/>
                <w:sz w:val="20"/>
                <w:szCs w:val="20"/>
              </w:rPr>
              <w:t>0.960</w:t>
            </w:r>
          </w:p>
        </w:tc>
        <w:tc>
          <w:tcPr>
            <w:tcW w:w="0" w:type="auto"/>
            <w:tcBorders>
              <w:top w:val="nil"/>
              <w:left w:val="nil"/>
              <w:bottom w:val="nil"/>
              <w:right w:val="nil"/>
            </w:tcBorders>
            <w:shd w:val="clear" w:color="auto" w:fill="auto"/>
            <w:noWrap/>
            <w:vAlign w:val="bottom"/>
            <w:hideMark/>
          </w:tcPr>
          <w:p w14:paraId="0270BD1F" w14:textId="77777777" w:rsidR="00DD7AA3" w:rsidRPr="00243588" w:rsidRDefault="00DD7AA3" w:rsidP="00357219">
            <w:pPr>
              <w:jc w:val="center"/>
              <w:rPr>
                <w:color w:val="000000" w:themeColor="text1"/>
                <w:sz w:val="20"/>
                <w:szCs w:val="20"/>
              </w:rPr>
            </w:pPr>
            <w:r w:rsidRPr="00243588">
              <w:rPr>
                <w:color w:val="000000" w:themeColor="text1"/>
                <w:sz w:val="20"/>
                <w:szCs w:val="20"/>
              </w:rPr>
              <w:t>6.705</w:t>
            </w:r>
          </w:p>
        </w:tc>
        <w:tc>
          <w:tcPr>
            <w:tcW w:w="0" w:type="auto"/>
            <w:tcBorders>
              <w:top w:val="nil"/>
              <w:left w:val="nil"/>
              <w:bottom w:val="nil"/>
              <w:right w:val="nil"/>
            </w:tcBorders>
            <w:shd w:val="clear" w:color="auto" w:fill="auto"/>
            <w:noWrap/>
            <w:vAlign w:val="bottom"/>
            <w:hideMark/>
          </w:tcPr>
          <w:p w14:paraId="3A140410" w14:textId="77777777" w:rsidR="00DD7AA3" w:rsidRPr="00243588" w:rsidRDefault="00DD7AA3" w:rsidP="00357219">
            <w:pPr>
              <w:jc w:val="center"/>
              <w:rPr>
                <w:color w:val="000000" w:themeColor="text1"/>
                <w:sz w:val="20"/>
                <w:szCs w:val="20"/>
              </w:rPr>
            </w:pPr>
            <w:r w:rsidRPr="00243588">
              <w:rPr>
                <w:color w:val="000000" w:themeColor="text1"/>
                <w:sz w:val="20"/>
                <w:szCs w:val="20"/>
              </w:rPr>
              <w:t>0.218</w:t>
            </w:r>
          </w:p>
        </w:tc>
        <w:tc>
          <w:tcPr>
            <w:tcW w:w="0" w:type="auto"/>
            <w:tcBorders>
              <w:top w:val="nil"/>
              <w:left w:val="nil"/>
              <w:bottom w:val="nil"/>
              <w:right w:val="nil"/>
            </w:tcBorders>
            <w:shd w:val="clear" w:color="auto" w:fill="auto"/>
            <w:noWrap/>
            <w:vAlign w:val="bottom"/>
            <w:hideMark/>
          </w:tcPr>
          <w:p w14:paraId="2CEC9D54" w14:textId="77777777" w:rsidR="00DD7AA3" w:rsidRPr="00243588" w:rsidRDefault="00DD7AA3" w:rsidP="00357219">
            <w:pPr>
              <w:jc w:val="center"/>
              <w:rPr>
                <w:color w:val="000000" w:themeColor="text1"/>
                <w:sz w:val="20"/>
                <w:szCs w:val="20"/>
              </w:rPr>
            </w:pPr>
            <w:r w:rsidRPr="00243588">
              <w:rPr>
                <w:color w:val="000000" w:themeColor="text1"/>
                <w:sz w:val="20"/>
                <w:szCs w:val="20"/>
              </w:rPr>
              <w:t>0.799</w:t>
            </w:r>
          </w:p>
        </w:tc>
        <w:tc>
          <w:tcPr>
            <w:tcW w:w="0" w:type="auto"/>
            <w:tcBorders>
              <w:top w:val="nil"/>
              <w:left w:val="nil"/>
              <w:bottom w:val="nil"/>
              <w:right w:val="nil"/>
            </w:tcBorders>
            <w:shd w:val="clear" w:color="auto" w:fill="auto"/>
            <w:noWrap/>
            <w:vAlign w:val="bottom"/>
            <w:hideMark/>
          </w:tcPr>
          <w:p w14:paraId="0C5C5CE3" w14:textId="77777777" w:rsidR="00DD7AA3" w:rsidRPr="00243588" w:rsidRDefault="00DD7AA3" w:rsidP="00357219">
            <w:pPr>
              <w:jc w:val="center"/>
              <w:rPr>
                <w:color w:val="000000" w:themeColor="text1"/>
                <w:sz w:val="20"/>
                <w:szCs w:val="20"/>
              </w:rPr>
            </w:pPr>
            <w:r w:rsidRPr="00243588">
              <w:rPr>
                <w:color w:val="000000" w:themeColor="text1"/>
                <w:sz w:val="20"/>
                <w:szCs w:val="20"/>
              </w:rPr>
              <w:t>5.054</w:t>
            </w:r>
          </w:p>
        </w:tc>
        <w:tc>
          <w:tcPr>
            <w:tcW w:w="0" w:type="auto"/>
            <w:tcBorders>
              <w:top w:val="nil"/>
              <w:left w:val="nil"/>
              <w:bottom w:val="nil"/>
              <w:right w:val="nil"/>
            </w:tcBorders>
            <w:shd w:val="clear" w:color="auto" w:fill="auto"/>
            <w:noWrap/>
            <w:vAlign w:val="bottom"/>
            <w:hideMark/>
          </w:tcPr>
          <w:p w14:paraId="4E641AE0" w14:textId="77777777" w:rsidR="00DD7AA3" w:rsidRPr="00243588" w:rsidRDefault="00DD7AA3" w:rsidP="00357219">
            <w:pPr>
              <w:jc w:val="center"/>
              <w:rPr>
                <w:color w:val="000000" w:themeColor="text1"/>
                <w:sz w:val="20"/>
                <w:szCs w:val="20"/>
              </w:rPr>
            </w:pPr>
            <w:r w:rsidRPr="00243588">
              <w:rPr>
                <w:color w:val="000000" w:themeColor="text1"/>
                <w:sz w:val="20"/>
                <w:szCs w:val="20"/>
              </w:rPr>
              <w:t>0.151</w:t>
            </w:r>
          </w:p>
        </w:tc>
      </w:tr>
      <w:tr w:rsidR="00243588" w:rsidRPr="00243588" w14:paraId="67D72C3B" w14:textId="77777777" w:rsidTr="00357219">
        <w:trPr>
          <w:trHeight w:val="313"/>
        </w:trPr>
        <w:tc>
          <w:tcPr>
            <w:tcW w:w="0" w:type="auto"/>
            <w:tcBorders>
              <w:top w:val="nil"/>
              <w:left w:val="nil"/>
              <w:bottom w:val="nil"/>
              <w:right w:val="nil"/>
            </w:tcBorders>
            <w:shd w:val="clear" w:color="auto" w:fill="auto"/>
            <w:noWrap/>
            <w:vAlign w:val="bottom"/>
            <w:hideMark/>
          </w:tcPr>
          <w:p w14:paraId="3784A554" w14:textId="77777777" w:rsidR="00DD7AA3" w:rsidRPr="00243588" w:rsidRDefault="00DD7AA3" w:rsidP="00357219">
            <w:pPr>
              <w:jc w:val="center"/>
              <w:rPr>
                <w:color w:val="000000" w:themeColor="text1"/>
                <w:sz w:val="20"/>
                <w:szCs w:val="20"/>
              </w:rPr>
            </w:pPr>
            <w:r w:rsidRPr="00243588">
              <w:rPr>
                <w:color w:val="000000" w:themeColor="text1"/>
                <w:sz w:val="20"/>
                <w:szCs w:val="20"/>
              </w:rPr>
              <w:t>21</w:t>
            </w:r>
          </w:p>
        </w:tc>
        <w:tc>
          <w:tcPr>
            <w:tcW w:w="0" w:type="auto"/>
            <w:tcBorders>
              <w:top w:val="nil"/>
              <w:left w:val="nil"/>
              <w:bottom w:val="nil"/>
              <w:right w:val="nil"/>
            </w:tcBorders>
            <w:shd w:val="clear" w:color="auto" w:fill="auto"/>
            <w:noWrap/>
            <w:vAlign w:val="bottom"/>
            <w:hideMark/>
          </w:tcPr>
          <w:p w14:paraId="76C74EC5" w14:textId="77777777" w:rsidR="00DD7AA3" w:rsidRPr="00243588" w:rsidRDefault="00DD7AA3" w:rsidP="00357219">
            <w:pPr>
              <w:jc w:val="center"/>
              <w:rPr>
                <w:color w:val="000000" w:themeColor="text1"/>
                <w:sz w:val="20"/>
                <w:szCs w:val="20"/>
              </w:rPr>
            </w:pPr>
            <w:r w:rsidRPr="00243588">
              <w:rPr>
                <w:color w:val="000000" w:themeColor="text1"/>
                <w:sz w:val="20"/>
                <w:szCs w:val="20"/>
              </w:rPr>
              <w:t>43.783</w:t>
            </w:r>
          </w:p>
        </w:tc>
        <w:tc>
          <w:tcPr>
            <w:tcW w:w="0" w:type="auto"/>
            <w:tcBorders>
              <w:top w:val="nil"/>
              <w:left w:val="nil"/>
              <w:bottom w:val="nil"/>
              <w:right w:val="nil"/>
            </w:tcBorders>
            <w:shd w:val="clear" w:color="auto" w:fill="auto"/>
            <w:noWrap/>
            <w:vAlign w:val="bottom"/>
            <w:hideMark/>
          </w:tcPr>
          <w:p w14:paraId="5725D1CD" w14:textId="77777777" w:rsidR="00DD7AA3" w:rsidRPr="00243588" w:rsidRDefault="00DD7AA3" w:rsidP="00357219">
            <w:pPr>
              <w:jc w:val="center"/>
              <w:rPr>
                <w:color w:val="000000" w:themeColor="text1"/>
                <w:sz w:val="20"/>
                <w:szCs w:val="20"/>
              </w:rPr>
            </w:pPr>
            <w:r w:rsidRPr="00243588">
              <w:rPr>
                <w:color w:val="000000" w:themeColor="text1"/>
                <w:sz w:val="20"/>
                <w:szCs w:val="20"/>
              </w:rPr>
              <w:t>0.221</w:t>
            </w:r>
          </w:p>
        </w:tc>
        <w:tc>
          <w:tcPr>
            <w:tcW w:w="0" w:type="auto"/>
            <w:tcBorders>
              <w:top w:val="nil"/>
              <w:left w:val="nil"/>
              <w:bottom w:val="nil"/>
              <w:right w:val="nil"/>
            </w:tcBorders>
            <w:shd w:val="clear" w:color="auto" w:fill="auto"/>
            <w:noWrap/>
            <w:vAlign w:val="bottom"/>
            <w:hideMark/>
          </w:tcPr>
          <w:p w14:paraId="60EE9796" w14:textId="77777777" w:rsidR="00DD7AA3" w:rsidRPr="00243588" w:rsidRDefault="00DD7AA3" w:rsidP="00357219">
            <w:pPr>
              <w:jc w:val="center"/>
              <w:rPr>
                <w:color w:val="000000" w:themeColor="text1"/>
                <w:sz w:val="20"/>
                <w:szCs w:val="20"/>
              </w:rPr>
            </w:pPr>
            <w:r w:rsidRPr="00243588">
              <w:rPr>
                <w:color w:val="000000" w:themeColor="text1"/>
                <w:sz w:val="20"/>
                <w:szCs w:val="20"/>
              </w:rPr>
              <w:t>0.578</w:t>
            </w:r>
          </w:p>
        </w:tc>
        <w:tc>
          <w:tcPr>
            <w:tcW w:w="0" w:type="auto"/>
            <w:tcBorders>
              <w:top w:val="nil"/>
              <w:left w:val="nil"/>
              <w:bottom w:val="nil"/>
              <w:right w:val="nil"/>
            </w:tcBorders>
            <w:shd w:val="clear" w:color="auto" w:fill="auto"/>
            <w:noWrap/>
            <w:vAlign w:val="bottom"/>
            <w:hideMark/>
          </w:tcPr>
          <w:p w14:paraId="3C3A47D5" w14:textId="77777777" w:rsidR="00DD7AA3" w:rsidRPr="00243588" w:rsidRDefault="00DD7AA3" w:rsidP="00357219">
            <w:pPr>
              <w:jc w:val="center"/>
              <w:rPr>
                <w:color w:val="000000" w:themeColor="text1"/>
                <w:sz w:val="20"/>
                <w:szCs w:val="20"/>
              </w:rPr>
            </w:pPr>
            <w:r w:rsidRPr="00243588">
              <w:rPr>
                <w:color w:val="000000" w:themeColor="text1"/>
                <w:sz w:val="20"/>
                <w:szCs w:val="20"/>
              </w:rPr>
              <w:t>0.032</w:t>
            </w:r>
          </w:p>
        </w:tc>
        <w:tc>
          <w:tcPr>
            <w:tcW w:w="0" w:type="auto"/>
            <w:tcBorders>
              <w:top w:val="nil"/>
              <w:left w:val="nil"/>
              <w:bottom w:val="nil"/>
              <w:right w:val="nil"/>
            </w:tcBorders>
            <w:shd w:val="clear" w:color="auto" w:fill="auto"/>
            <w:noWrap/>
            <w:vAlign w:val="bottom"/>
            <w:hideMark/>
          </w:tcPr>
          <w:p w14:paraId="22E29743" w14:textId="77777777" w:rsidR="00DD7AA3" w:rsidRPr="00243588" w:rsidRDefault="00DD7AA3" w:rsidP="00357219">
            <w:pPr>
              <w:jc w:val="center"/>
              <w:rPr>
                <w:color w:val="000000" w:themeColor="text1"/>
                <w:sz w:val="20"/>
                <w:szCs w:val="20"/>
              </w:rPr>
            </w:pPr>
            <w:r w:rsidRPr="00243588">
              <w:rPr>
                <w:color w:val="000000" w:themeColor="text1"/>
                <w:sz w:val="20"/>
                <w:szCs w:val="20"/>
              </w:rPr>
              <w:t>-0.610</w:t>
            </w:r>
          </w:p>
        </w:tc>
        <w:tc>
          <w:tcPr>
            <w:tcW w:w="0" w:type="auto"/>
            <w:tcBorders>
              <w:top w:val="nil"/>
              <w:left w:val="nil"/>
              <w:bottom w:val="nil"/>
              <w:right w:val="nil"/>
            </w:tcBorders>
            <w:shd w:val="clear" w:color="auto" w:fill="auto"/>
            <w:noWrap/>
            <w:vAlign w:val="bottom"/>
            <w:hideMark/>
          </w:tcPr>
          <w:p w14:paraId="69D1B9DB" w14:textId="77777777" w:rsidR="00DD7AA3" w:rsidRPr="00243588" w:rsidRDefault="00DD7AA3" w:rsidP="00357219">
            <w:pPr>
              <w:jc w:val="center"/>
              <w:rPr>
                <w:color w:val="000000" w:themeColor="text1"/>
                <w:sz w:val="20"/>
                <w:szCs w:val="20"/>
              </w:rPr>
            </w:pPr>
            <w:r w:rsidRPr="00243588">
              <w:rPr>
                <w:color w:val="000000" w:themeColor="text1"/>
                <w:sz w:val="20"/>
                <w:szCs w:val="20"/>
              </w:rPr>
              <w:t>6.329</w:t>
            </w:r>
          </w:p>
        </w:tc>
        <w:tc>
          <w:tcPr>
            <w:tcW w:w="0" w:type="auto"/>
            <w:tcBorders>
              <w:top w:val="nil"/>
              <w:left w:val="nil"/>
              <w:bottom w:val="nil"/>
              <w:right w:val="nil"/>
            </w:tcBorders>
            <w:shd w:val="clear" w:color="auto" w:fill="auto"/>
            <w:noWrap/>
            <w:vAlign w:val="bottom"/>
            <w:hideMark/>
          </w:tcPr>
          <w:p w14:paraId="2DD40291" w14:textId="77777777" w:rsidR="00DD7AA3" w:rsidRPr="00243588" w:rsidRDefault="00DD7AA3" w:rsidP="00357219">
            <w:pPr>
              <w:jc w:val="center"/>
              <w:rPr>
                <w:color w:val="000000" w:themeColor="text1"/>
                <w:sz w:val="20"/>
                <w:szCs w:val="20"/>
              </w:rPr>
            </w:pPr>
            <w:r w:rsidRPr="00243588">
              <w:rPr>
                <w:color w:val="000000" w:themeColor="text1"/>
                <w:sz w:val="20"/>
                <w:szCs w:val="20"/>
              </w:rPr>
              <w:t>0.245</w:t>
            </w:r>
          </w:p>
        </w:tc>
        <w:tc>
          <w:tcPr>
            <w:tcW w:w="0" w:type="auto"/>
            <w:tcBorders>
              <w:top w:val="nil"/>
              <w:left w:val="nil"/>
              <w:bottom w:val="nil"/>
              <w:right w:val="nil"/>
            </w:tcBorders>
            <w:shd w:val="clear" w:color="auto" w:fill="auto"/>
            <w:noWrap/>
            <w:vAlign w:val="bottom"/>
            <w:hideMark/>
          </w:tcPr>
          <w:p w14:paraId="39733FC1" w14:textId="77777777" w:rsidR="00DD7AA3" w:rsidRPr="00243588" w:rsidRDefault="00DD7AA3" w:rsidP="00357219">
            <w:pPr>
              <w:jc w:val="center"/>
              <w:rPr>
                <w:color w:val="000000" w:themeColor="text1"/>
                <w:sz w:val="20"/>
                <w:szCs w:val="20"/>
              </w:rPr>
            </w:pPr>
            <w:r w:rsidRPr="00243588">
              <w:rPr>
                <w:color w:val="000000" w:themeColor="text1"/>
                <w:sz w:val="20"/>
                <w:szCs w:val="20"/>
              </w:rPr>
              <w:t>0.609</w:t>
            </w:r>
          </w:p>
        </w:tc>
        <w:tc>
          <w:tcPr>
            <w:tcW w:w="0" w:type="auto"/>
            <w:tcBorders>
              <w:top w:val="nil"/>
              <w:left w:val="nil"/>
              <w:bottom w:val="nil"/>
              <w:right w:val="nil"/>
            </w:tcBorders>
            <w:shd w:val="clear" w:color="auto" w:fill="auto"/>
            <w:noWrap/>
            <w:vAlign w:val="bottom"/>
            <w:hideMark/>
          </w:tcPr>
          <w:p w14:paraId="1561A91B" w14:textId="77777777" w:rsidR="00DD7AA3" w:rsidRPr="00243588" w:rsidRDefault="00DD7AA3" w:rsidP="00357219">
            <w:pPr>
              <w:jc w:val="center"/>
              <w:rPr>
                <w:color w:val="000000" w:themeColor="text1"/>
                <w:sz w:val="20"/>
                <w:szCs w:val="20"/>
              </w:rPr>
            </w:pPr>
            <w:r w:rsidRPr="00243588">
              <w:rPr>
                <w:color w:val="000000" w:themeColor="text1"/>
                <w:sz w:val="20"/>
                <w:szCs w:val="20"/>
              </w:rPr>
              <w:t>6.860</w:t>
            </w:r>
          </w:p>
        </w:tc>
        <w:tc>
          <w:tcPr>
            <w:tcW w:w="0" w:type="auto"/>
            <w:tcBorders>
              <w:top w:val="nil"/>
              <w:left w:val="nil"/>
              <w:bottom w:val="nil"/>
              <w:right w:val="nil"/>
            </w:tcBorders>
            <w:shd w:val="clear" w:color="auto" w:fill="auto"/>
            <w:noWrap/>
            <w:vAlign w:val="bottom"/>
            <w:hideMark/>
          </w:tcPr>
          <w:p w14:paraId="5EA12A0D" w14:textId="77777777" w:rsidR="00DD7AA3" w:rsidRPr="00243588" w:rsidRDefault="00DD7AA3" w:rsidP="00357219">
            <w:pPr>
              <w:jc w:val="center"/>
              <w:rPr>
                <w:color w:val="000000" w:themeColor="text1"/>
                <w:sz w:val="20"/>
                <w:szCs w:val="20"/>
              </w:rPr>
            </w:pPr>
            <w:r w:rsidRPr="00243588">
              <w:rPr>
                <w:color w:val="000000" w:themeColor="text1"/>
                <w:sz w:val="20"/>
                <w:szCs w:val="20"/>
              </w:rPr>
              <w:t>0.244</w:t>
            </w:r>
          </w:p>
        </w:tc>
      </w:tr>
      <w:tr w:rsidR="00243588" w:rsidRPr="00243588" w14:paraId="4AD303E8" w14:textId="77777777" w:rsidTr="00357219">
        <w:trPr>
          <w:trHeight w:val="313"/>
        </w:trPr>
        <w:tc>
          <w:tcPr>
            <w:tcW w:w="0" w:type="auto"/>
            <w:tcBorders>
              <w:top w:val="nil"/>
              <w:left w:val="nil"/>
              <w:bottom w:val="nil"/>
              <w:right w:val="nil"/>
            </w:tcBorders>
            <w:shd w:val="clear" w:color="auto" w:fill="auto"/>
            <w:noWrap/>
            <w:vAlign w:val="bottom"/>
            <w:hideMark/>
          </w:tcPr>
          <w:p w14:paraId="44C8C8C5" w14:textId="77777777" w:rsidR="00DD7AA3" w:rsidRPr="00243588" w:rsidRDefault="00DD7AA3" w:rsidP="00357219">
            <w:pPr>
              <w:jc w:val="center"/>
              <w:rPr>
                <w:color w:val="000000" w:themeColor="text1"/>
                <w:sz w:val="20"/>
                <w:szCs w:val="20"/>
              </w:rPr>
            </w:pPr>
            <w:r w:rsidRPr="00243588">
              <w:rPr>
                <w:color w:val="000000" w:themeColor="text1"/>
                <w:sz w:val="20"/>
                <w:szCs w:val="20"/>
              </w:rPr>
              <w:t>22</w:t>
            </w:r>
          </w:p>
        </w:tc>
        <w:tc>
          <w:tcPr>
            <w:tcW w:w="0" w:type="auto"/>
            <w:tcBorders>
              <w:top w:val="nil"/>
              <w:left w:val="nil"/>
              <w:bottom w:val="nil"/>
              <w:right w:val="nil"/>
            </w:tcBorders>
            <w:shd w:val="clear" w:color="auto" w:fill="auto"/>
            <w:noWrap/>
            <w:vAlign w:val="bottom"/>
            <w:hideMark/>
          </w:tcPr>
          <w:p w14:paraId="65CB18A3" w14:textId="77777777" w:rsidR="00DD7AA3" w:rsidRPr="00243588" w:rsidRDefault="00DD7AA3" w:rsidP="00357219">
            <w:pPr>
              <w:jc w:val="center"/>
              <w:rPr>
                <w:color w:val="000000" w:themeColor="text1"/>
                <w:sz w:val="20"/>
                <w:szCs w:val="20"/>
              </w:rPr>
            </w:pPr>
            <w:r w:rsidRPr="00243588">
              <w:rPr>
                <w:color w:val="000000" w:themeColor="text1"/>
                <w:sz w:val="20"/>
                <w:szCs w:val="20"/>
              </w:rPr>
              <w:t>26.452</w:t>
            </w:r>
          </w:p>
        </w:tc>
        <w:tc>
          <w:tcPr>
            <w:tcW w:w="0" w:type="auto"/>
            <w:tcBorders>
              <w:top w:val="nil"/>
              <w:left w:val="nil"/>
              <w:bottom w:val="nil"/>
              <w:right w:val="nil"/>
            </w:tcBorders>
            <w:shd w:val="clear" w:color="auto" w:fill="auto"/>
            <w:noWrap/>
            <w:vAlign w:val="bottom"/>
            <w:hideMark/>
          </w:tcPr>
          <w:p w14:paraId="3B7D14B5" w14:textId="77777777" w:rsidR="00DD7AA3" w:rsidRPr="00243588" w:rsidRDefault="00DD7AA3" w:rsidP="00357219">
            <w:pPr>
              <w:jc w:val="center"/>
              <w:rPr>
                <w:color w:val="000000" w:themeColor="text1"/>
                <w:sz w:val="20"/>
                <w:szCs w:val="20"/>
              </w:rPr>
            </w:pPr>
            <w:r w:rsidRPr="00243588">
              <w:rPr>
                <w:color w:val="000000" w:themeColor="text1"/>
                <w:sz w:val="20"/>
                <w:szCs w:val="20"/>
              </w:rPr>
              <w:t>0.154</w:t>
            </w:r>
          </w:p>
        </w:tc>
        <w:tc>
          <w:tcPr>
            <w:tcW w:w="0" w:type="auto"/>
            <w:tcBorders>
              <w:top w:val="nil"/>
              <w:left w:val="nil"/>
              <w:bottom w:val="nil"/>
              <w:right w:val="nil"/>
            </w:tcBorders>
            <w:shd w:val="clear" w:color="auto" w:fill="auto"/>
            <w:noWrap/>
            <w:vAlign w:val="bottom"/>
            <w:hideMark/>
          </w:tcPr>
          <w:p w14:paraId="48904862" w14:textId="77777777" w:rsidR="00DD7AA3" w:rsidRPr="00243588" w:rsidRDefault="00DD7AA3" w:rsidP="00357219">
            <w:pPr>
              <w:jc w:val="center"/>
              <w:rPr>
                <w:color w:val="000000" w:themeColor="text1"/>
                <w:sz w:val="20"/>
                <w:szCs w:val="20"/>
              </w:rPr>
            </w:pPr>
            <w:r w:rsidRPr="00243588">
              <w:rPr>
                <w:color w:val="000000" w:themeColor="text1"/>
                <w:sz w:val="20"/>
                <w:szCs w:val="20"/>
              </w:rPr>
              <w:t>0.484</w:t>
            </w:r>
          </w:p>
        </w:tc>
        <w:tc>
          <w:tcPr>
            <w:tcW w:w="0" w:type="auto"/>
            <w:tcBorders>
              <w:top w:val="nil"/>
              <w:left w:val="nil"/>
              <w:bottom w:val="nil"/>
              <w:right w:val="nil"/>
            </w:tcBorders>
            <w:shd w:val="clear" w:color="auto" w:fill="auto"/>
            <w:noWrap/>
            <w:vAlign w:val="bottom"/>
            <w:hideMark/>
          </w:tcPr>
          <w:p w14:paraId="6235AF44" w14:textId="77777777" w:rsidR="00DD7AA3" w:rsidRPr="00243588" w:rsidRDefault="00DD7AA3" w:rsidP="00357219">
            <w:pPr>
              <w:jc w:val="center"/>
              <w:rPr>
                <w:color w:val="000000" w:themeColor="text1"/>
                <w:sz w:val="20"/>
                <w:szCs w:val="20"/>
              </w:rPr>
            </w:pPr>
            <w:r w:rsidRPr="00243588">
              <w:rPr>
                <w:color w:val="000000" w:themeColor="text1"/>
                <w:sz w:val="20"/>
                <w:szCs w:val="20"/>
              </w:rPr>
              <w:t>0.045</w:t>
            </w:r>
          </w:p>
        </w:tc>
        <w:tc>
          <w:tcPr>
            <w:tcW w:w="0" w:type="auto"/>
            <w:tcBorders>
              <w:top w:val="nil"/>
              <w:left w:val="nil"/>
              <w:bottom w:val="nil"/>
              <w:right w:val="nil"/>
            </w:tcBorders>
            <w:shd w:val="clear" w:color="auto" w:fill="auto"/>
            <w:noWrap/>
            <w:vAlign w:val="bottom"/>
            <w:hideMark/>
          </w:tcPr>
          <w:p w14:paraId="4091B179" w14:textId="77777777" w:rsidR="00DD7AA3" w:rsidRPr="00243588" w:rsidRDefault="00DD7AA3" w:rsidP="00357219">
            <w:pPr>
              <w:jc w:val="center"/>
              <w:rPr>
                <w:color w:val="000000" w:themeColor="text1"/>
                <w:sz w:val="20"/>
                <w:szCs w:val="20"/>
              </w:rPr>
            </w:pPr>
            <w:r w:rsidRPr="00243588">
              <w:rPr>
                <w:color w:val="000000" w:themeColor="text1"/>
                <w:sz w:val="20"/>
                <w:szCs w:val="20"/>
              </w:rPr>
              <w:t>0.443</w:t>
            </w:r>
          </w:p>
        </w:tc>
        <w:tc>
          <w:tcPr>
            <w:tcW w:w="0" w:type="auto"/>
            <w:tcBorders>
              <w:top w:val="nil"/>
              <w:left w:val="nil"/>
              <w:bottom w:val="nil"/>
              <w:right w:val="nil"/>
            </w:tcBorders>
            <w:shd w:val="clear" w:color="auto" w:fill="auto"/>
            <w:noWrap/>
            <w:vAlign w:val="bottom"/>
            <w:hideMark/>
          </w:tcPr>
          <w:p w14:paraId="30524CC5" w14:textId="77777777" w:rsidR="00DD7AA3" w:rsidRPr="00243588" w:rsidRDefault="00DD7AA3" w:rsidP="00357219">
            <w:pPr>
              <w:jc w:val="center"/>
              <w:rPr>
                <w:color w:val="000000" w:themeColor="text1"/>
                <w:sz w:val="20"/>
                <w:szCs w:val="20"/>
              </w:rPr>
            </w:pPr>
            <w:r w:rsidRPr="00243588">
              <w:rPr>
                <w:color w:val="000000" w:themeColor="text1"/>
                <w:sz w:val="20"/>
                <w:szCs w:val="20"/>
              </w:rPr>
              <w:t>5.717</w:t>
            </w:r>
          </w:p>
        </w:tc>
        <w:tc>
          <w:tcPr>
            <w:tcW w:w="0" w:type="auto"/>
            <w:tcBorders>
              <w:top w:val="nil"/>
              <w:left w:val="nil"/>
              <w:bottom w:val="nil"/>
              <w:right w:val="nil"/>
            </w:tcBorders>
            <w:shd w:val="clear" w:color="auto" w:fill="auto"/>
            <w:noWrap/>
            <w:vAlign w:val="bottom"/>
            <w:hideMark/>
          </w:tcPr>
          <w:p w14:paraId="6057E4ED" w14:textId="77777777" w:rsidR="00DD7AA3" w:rsidRPr="00243588" w:rsidRDefault="00DD7AA3" w:rsidP="00357219">
            <w:pPr>
              <w:jc w:val="center"/>
              <w:rPr>
                <w:color w:val="000000" w:themeColor="text1"/>
                <w:sz w:val="20"/>
                <w:szCs w:val="20"/>
              </w:rPr>
            </w:pPr>
            <w:r w:rsidRPr="00243588">
              <w:rPr>
                <w:color w:val="000000" w:themeColor="text1"/>
                <w:sz w:val="20"/>
                <w:szCs w:val="20"/>
              </w:rPr>
              <w:t>0.367</w:t>
            </w:r>
          </w:p>
        </w:tc>
        <w:tc>
          <w:tcPr>
            <w:tcW w:w="0" w:type="auto"/>
            <w:tcBorders>
              <w:top w:val="nil"/>
              <w:left w:val="nil"/>
              <w:bottom w:val="nil"/>
              <w:right w:val="nil"/>
            </w:tcBorders>
            <w:shd w:val="clear" w:color="auto" w:fill="auto"/>
            <w:noWrap/>
            <w:vAlign w:val="bottom"/>
            <w:hideMark/>
          </w:tcPr>
          <w:p w14:paraId="26F63D41" w14:textId="77777777" w:rsidR="00DD7AA3" w:rsidRPr="00243588" w:rsidRDefault="00DD7AA3" w:rsidP="00357219">
            <w:pPr>
              <w:jc w:val="center"/>
              <w:rPr>
                <w:color w:val="000000" w:themeColor="text1"/>
                <w:sz w:val="20"/>
                <w:szCs w:val="20"/>
              </w:rPr>
            </w:pPr>
            <w:r w:rsidRPr="00243588">
              <w:rPr>
                <w:color w:val="000000" w:themeColor="text1"/>
                <w:sz w:val="20"/>
                <w:szCs w:val="20"/>
              </w:rPr>
              <w:t>0.011</w:t>
            </w:r>
          </w:p>
        </w:tc>
        <w:tc>
          <w:tcPr>
            <w:tcW w:w="0" w:type="auto"/>
            <w:tcBorders>
              <w:top w:val="nil"/>
              <w:left w:val="nil"/>
              <w:bottom w:val="nil"/>
              <w:right w:val="nil"/>
            </w:tcBorders>
            <w:shd w:val="clear" w:color="auto" w:fill="auto"/>
            <w:noWrap/>
            <w:vAlign w:val="bottom"/>
            <w:hideMark/>
          </w:tcPr>
          <w:p w14:paraId="4F98A255" w14:textId="77777777" w:rsidR="00DD7AA3" w:rsidRPr="00243588" w:rsidRDefault="00DD7AA3" w:rsidP="00357219">
            <w:pPr>
              <w:jc w:val="center"/>
              <w:rPr>
                <w:color w:val="000000" w:themeColor="text1"/>
                <w:sz w:val="20"/>
                <w:szCs w:val="20"/>
              </w:rPr>
            </w:pPr>
            <w:r w:rsidRPr="00243588">
              <w:rPr>
                <w:color w:val="000000" w:themeColor="text1"/>
                <w:sz w:val="20"/>
                <w:szCs w:val="20"/>
              </w:rPr>
              <w:t>0.004</w:t>
            </w:r>
          </w:p>
        </w:tc>
        <w:tc>
          <w:tcPr>
            <w:tcW w:w="0" w:type="auto"/>
            <w:tcBorders>
              <w:top w:val="nil"/>
              <w:left w:val="nil"/>
              <w:bottom w:val="nil"/>
              <w:right w:val="nil"/>
            </w:tcBorders>
            <w:shd w:val="clear" w:color="auto" w:fill="auto"/>
            <w:noWrap/>
            <w:vAlign w:val="bottom"/>
            <w:hideMark/>
          </w:tcPr>
          <w:p w14:paraId="2D9867CE" w14:textId="77777777" w:rsidR="00DD7AA3" w:rsidRPr="00243588" w:rsidRDefault="00DD7AA3" w:rsidP="00357219">
            <w:pPr>
              <w:jc w:val="center"/>
              <w:rPr>
                <w:color w:val="000000" w:themeColor="text1"/>
                <w:sz w:val="20"/>
                <w:szCs w:val="20"/>
              </w:rPr>
            </w:pPr>
            <w:r w:rsidRPr="00243588">
              <w:rPr>
                <w:color w:val="000000" w:themeColor="text1"/>
                <w:sz w:val="20"/>
                <w:szCs w:val="20"/>
              </w:rPr>
              <w:t>0.000</w:t>
            </w:r>
          </w:p>
        </w:tc>
      </w:tr>
      <w:tr w:rsidR="00243588" w:rsidRPr="00243588" w14:paraId="13F7F65D" w14:textId="77777777" w:rsidTr="00357219">
        <w:trPr>
          <w:trHeight w:val="313"/>
        </w:trPr>
        <w:tc>
          <w:tcPr>
            <w:tcW w:w="0" w:type="auto"/>
            <w:tcBorders>
              <w:top w:val="nil"/>
              <w:left w:val="nil"/>
              <w:bottom w:val="nil"/>
              <w:right w:val="nil"/>
            </w:tcBorders>
            <w:shd w:val="clear" w:color="auto" w:fill="auto"/>
            <w:noWrap/>
            <w:vAlign w:val="bottom"/>
            <w:hideMark/>
          </w:tcPr>
          <w:p w14:paraId="1C49AC5B" w14:textId="77777777" w:rsidR="00DD7AA3" w:rsidRPr="00243588" w:rsidRDefault="00DD7AA3" w:rsidP="00357219">
            <w:pPr>
              <w:jc w:val="center"/>
              <w:rPr>
                <w:color w:val="000000" w:themeColor="text1"/>
                <w:sz w:val="20"/>
                <w:szCs w:val="20"/>
              </w:rPr>
            </w:pPr>
            <w:r w:rsidRPr="00243588">
              <w:rPr>
                <w:color w:val="000000" w:themeColor="text1"/>
                <w:sz w:val="20"/>
                <w:szCs w:val="20"/>
              </w:rPr>
              <w:t>23</w:t>
            </w:r>
          </w:p>
        </w:tc>
        <w:tc>
          <w:tcPr>
            <w:tcW w:w="0" w:type="auto"/>
            <w:tcBorders>
              <w:top w:val="nil"/>
              <w:left w:val="nil"/>
              <w:bottom w:val="nil"/>
              <w:right w:val="nil"/>
            </w:tcBorders>
            <w:shd w:val="clear" w:color="auto" w:fill="auto"/>
            <w:noWrap/>
            <w:vAlign w:val="bottom"/>
            <w:hideMark/>
          </w:tcPr>
          <w:p w14:paraId="5165E710" w14:textId="77777777" w:rsidR="00DD7AA3" w:rsidRPr="00243588" w:rsidRDefault="00DD7AA3" w:rsidP="00357219">
            <w:pPr>
              <w:jc w:val="center"/>
              <w:rPr>
                <w:color w:val="000000" w:themeColor="text1"/>
                <w:sz w:val="20"/>
                <w:szCs w:val="20"/>
              </w:rPr>
            </w:pPr>
            <w:r w:rsidRPr="00243588">
              <w:rPr>
                <w:color w:val="000000" w:themeColor="text1"/>
                <w:sz w:val="20"/>
                <w:szCs w:val="20"/>
              </w:rPr>
              <w:t>24.457</w:t>
            </w:r>
          </w:p>
        </w:tc>
        <w:tc>
          <w:tcPr>
            <w:tcW w:w="0" w:type="auto"/>
            <w:tcBorders>
              <w:top w:val="nil"/>
              <w:left w:val="nil"/>
              <w:bottom w:val="nil"/>
              <w:right w:val="nil"/>
            </w:tcBorders>
            <w:shd w:val="clear" w:color="auto" w:fill="auto"/>
            <w:noWrap/>
            <w:vAlign w:val="bottom"/>
            <w:hideMark/>
          </w:tcPr>
          <w:p w14:paraId="4D5E4001" w14:textId="77777777" w:rsidR="00DD7AA3" w:rsidRPr="00243588" w:rsidRDefault="00DD7AA3" w:rsidP="00357219">
            <w:pPr>
              <w:jc w:val="center"/>
              <w:rPr>
                <w:color w:val="000000" w:themeColor="text1"/>
                <w:sz w:val="20"/>
                <w:szCs w:val="20"/>
              </w:rPr>
            </w:pPr>
            <w:r w:rsidRPr="00243588">
              <w:rPr>
                <w:color w:val="000000" w:themeColor="text1"/>
                <w:sz w:val="20"/>
                <w:szCs w:val="20"/>
              </w:rPr>
              <w:t>0.492</w:t>
            </w:r>
          </w:p>
        </w:tc>
        <w:tc>
          <w:tcPr>
            <w:tcW w:w="0" w:type="auto"/>
            <w:tcBorders>
              <w:top w:val="nil"/>
              <w:left w:val="nil"/>
              <w:bottom w:val="nil"/>
              <w:right w:val="nil"/>
            </w:tcBorders>
            <w:shd w:val="clear" w:color="auto" w:fill="auto"/>
            <w:noWrap/>
            <w:vAlign w:val="bottom"/>
            <w:hideMark/>
          </w:tcPr>
          <w:p w14:paraId="33CA557C" w14:textId="77777777" w:rsidR="00DD7AA3" w:rsidRPr="00243588" w:rsidRDefault="00DD7AA3" w:rsidP="00357219">
            <w:pPr>
              <w:jc w:val="center"/>
              <w:rPr>
                <w:color w:val="000000" w:themeColor="text1"/>
                <w:sz w:val="20"/>
                <w:szCs w:val="20"/>
              </w:rPr>
            </w:pPr>
            <w:r w:rsidRPr="00243588">
              <w:rPr>
                <w:color w:val="000000" w:themeColor="text1"/>
                <w:sz w:val="20"/>
                <w:szCs w:val="20"/>
              </w:rPr>
              <w:t>6.963</w:t>
            </w:r>
          </w:p>
        </w:tc>
        <w:tc>
          <w:tcPr>
            <w:tcW w:w="0" w:type="auto"/>
            <w:tcBorders>
              <w:top w:val="nil"/>
              <w:left w:val="nil"/>
              <w:bottom w:val="nil"/>
              <w:right w:val="nil"/>
            </w:tcBorders>
            <w:shd w:val="clear" w:color="auto" w:fill="auto"/>
            <w:noWrap/>
            <w:vAlign w:val="bottom"/>
            <w:hideMark/>
          </w:tcPr>
          <w:p w14:paraId="743E37D5" w14:textId="77777777" w:rsidR="00DD7AA3" w:rsidRPr="00243588" w:rsidRDefault="00DD7AA3" w:rsidP="00357219">
            <w:pPr>
              <w:jc w:val="center"/>
              <w:rPr>
                <w:color w:val="000000" w:themeColor="text1"/>
                <w:sz w:val="20"/>
                <w:szCs w:val="20"/>
              </w:rPr>
            </w:pPr>
            <w:r w:rsidRPr="00243588">
              <w:rPr>
                <w:color w:val="000000" w:themeColor="text1"/>
                <w:sz w:val="20"/>
                <w:szCs w:val="20"/>
              </w:rPr>
              <w:t>0.692</w:t>
            </w:r>
          </w:p>
        </w:tc>
        <w:tc>
          <w:tcPr>
            <w:tcW w:w="0" w:type="auto"/>
            <w:tcBorders>
              <w:top w:val="nil"/>
              <w:left w:val="nil"/>
              <w:bottom w:val="nil"/>
              <w:right w:val="nil"/>
            </w:tcBorders>
            <w:shd w:val="clear" w:color="auto" w:fill="auto"/>
            <w:noWrap/>
            <w:vAlign w:val="bottom"/>
            <w:hideMark/>
          </w:tcPr>
          <w:p w14:paraId="11F0D2A7" w14:textId="77777777" w:rsidR="00DD7AA3" w:rsidRPr="00243588" w:rsidRDefault="00DD7AA3" w:rsidP="00357219">
            <w:pPr>
              <w:jc w:val="center"/>
              <w:rPr>
                <w:color w:val="000000" w:themeColor="text1"/>
                <w:sz w:val="20"/>
                <w:szCs w:val="20"/>
              </w:rPr>
            </w:pPr>
            <w:r w:rsidRPr="00243588">
              <w:rPr>
                <w:color w:val="000000" w:themeColor="text1"/>
                <w:sz w:val="20"/>
                <w:szCs w:val="20"/>
              </w:rPr>
              <w:t>0.066</w:t>
            </w:r>
          </w:p>
        </w:tc>
        <w:tc>
          <w:tcPr>
            <w:tcW w:w="0" w:type="auto"/>
            <w:tcBorders>
              <w:top w:val="nil"/>
              <w:left w:val="nil"/>
              <w:bottom w:val="nil"/>
              <w:right w:val="nil"/>
            </w:tcBorders>
            <w:shd w:val="clear" w:color="auto" w:fill="auto"/>
            <w:noWrap/>
            <w:vAlign w:val="bottom"/>
            <w:hideMark/>
          </w:tcPr>
          <w:p w14:paraId="5ECE1646" w14:textId="77777777" w:rsidR="00DD7AA3" w:rsidRPr="00243588" w:rsidRDefault="00DD7AA3" w:rsidP="00357219">
            <w:pPr>
              <w:jc w:val="center"/>
              <w:rPr>
                <w:color w:val="000000" w:themeColor="text1"/>
                <w:sz w:val="20"/>
                <w:szCs w:val="20"/>
              </w:rPr>
            </w:pPr>
            <w:r w:rsidRPr="00243588">
              <w:rPr>
                <w:color w:val="000000" w:themeColor="text1"/>
                <w:sz w:val="20"/>
                <w:szCs w:val="20"/>
              </w:rPr>
              <w:t>0.181</w:t>
            </w:r>
          </w:p>
        </w:tc>
        <w:tc>
          <w:tcPr>
            <w:tcW w:w="0" w:type="auto"/>
            <w:tcBorders>
              <w:top w:val="nil"/>
              <w:left w:val="nil"/>
              <w:bottom w:val="nil"/>
              <w:right w:val="nil"/>
            </w:tcBorders>
            <w:shd w:val="clear" w:color="auto" w:fill="auto"/>
            <w:noWrap/>
            <w:vAlign w:val="bottom"/>
            <w:hideMark/>
          </w:tcPr>
          <w:p w14:paraId="233971D2" w14:textId="77777777" w:rsidR="00DD7AA3" w:rsidRPr="00243588" w:rsidRDefault="00DD7AA3" w:rsidP="00357219">
            <w:pPr>
              <w:jc w:val="center"/>
              <w:rPr>
                <w:color w:val="000000" w:themeColor="text1"/>
                <w:sz w:val="20"/>
                <w:szCs w:val="20"/>
              </w:rPr>
            </w:pPr>
            <w:r w:rsidRPr="00243588">
              <w:rPr>
                <w:color w:val="000000" w:themeColor="text1"/>
                <w:sz w:val="20"/>
                <w:szCs w:val="20"/>
              </w:rPr>
              <w:t>0.013</w:t>
            </w:r>
          </w:p>
        </w:tc>
        <w:tc>
          <w:tcPr>
            <w:tcW w:w="0" w:type="auto"/>
            <w:tcBorders>
              <w:top w:val="nil"/>
              <w:left w:val="nil"/>
              <w:bottom w:val="nil"/>
              <w:right w:val="nil"/>
            </w:tcBorders>
            <w:shd w:val="clear" w:color="auto" w:fill="auto"/>
            <w:noWrap/>
            <w:vAlign w:val="bottom"/>
            <w:hideMark/>
          </w:tcPr>
          <w:p w14:paraId="6DD03876" w14:textId="77777777" w:rsidR="00DD7AA3" w:rsidRPr="00243588" w:rsidRDefault="00DD7AA3" w:rsidP="00357219">
            <w:pPr>
              <w:jc w:val="center"/>
              <w:rPr>
                <w:color w:val="000000" w:themeColor="text1"/>
                <w:sz w:val="20"/>
                <w:szCs w:val="20"/>
              </w:rPr>
            </w:pPr>
            <w:r w:rsidRPr="00243588">
              <w:rPr>
                <w:color w:val="000000" w:themeColor="text1"/>
                <w:sz w:val="20"/>
                <w:szCs w:val="20"/>
              </w:rPr>
              <w:t>0.021</w:t>
            </w:r>
          </w:p>
        </w:tc>
        <w:tc>
          <w:tcPr>
            <w:tcW w:w="0" w:type="auto"/>
            <w:tcBorders>
              <w:top w:val="nil"/>
              <w:left w:val="nil"/>
              <w:bottom w:val="nil"/>
              <w:right w:val="nil"/>
            </w:tcBorders>
            <w:shd w:val="clear" w:color="auto" w:fill="auto"/>
            <w:noWrap/>
            <w:vAlign w:val="bottom"/>
            <w:hideMark/>
          </w:tcPr>
          <w:p w14:paraId="68130964" w14:textId="77777777" w:rsidR="00DD7AA3" w:rsidRPr="00243588" w:rsidRDefault="00DD7AA3" w:rsidP="00357219">
            <w:pPr>
              <w:jc w:val="center"/>
              <w:rPr>
                <w:color w:val="000000" w:themeColor="text1"/>
                <w:sz w:val="20"/>
                <w:szCs w:val="20"/>
              </w:rPr>
            </w:pPr>
            <w:r w:rsidRPr="00243588">
              <w:rPr>
                <w:color w:val="000000" w:themeColor="text1"/>
                <w:sz w:val="20"/>
                <w:szCs w:val="20"/>
              </w:rPr>
              <w:t>0.019</w:t>
            </w:r>
          </w:p>
        </w:tc>
        <w:tc>
          <w:tcPr>
            <w:tcW w:w="0" w:type="auto"/>
            <w:tcBorders>
              <w:top w:val="nil"/>
              <w:left w:val="nil"/>
              <w:bottom w:val="nil"/>
              <w:right w:val="nil"/>
            </w:tcBorders>
            <w:shd w:val="clear" w:color="auto" w:fill="auto"/>
            <w:noWrap/>
            <w:vAlign w:val="bottom"/>
            <w:hideMark/>
          </w:tcPr>
          <w:p w14:paraId="3D5C2B5A" w14:textId="77777777" w:rsidR="00DD7AA3" w:rsidRPr="00243588" w:rsidRDefault="00DD7AA3" w:rsidP="00357219">
            <w:pPr>
              <w:jc w:val="center"/>
              <w:rPr>
                <w:color w:val="000000" w:themeColor="text1"/>
                <w:sz w:val="20"/>
                <w:szCs w:val="20"/>
              </w:rPr>
            </w:pPr>
            <w:r w:rsidRPr="00243588">
              <w:rPr>
                <w:color w:val="000000" w:themeColor="text1"/>
                <w:sz w:val="20"/>
                <w:szCs w:val="20"/>
              </w:rPr>
              <w:t>0.001</w:t>
            </w:r>
          </w:p>
        </w:tc>
      </w:tr>
      <w:tr w:rsidR="00243588" w:rsidRPr="00243588" w14:paraId="7657FA8A" w14:textId="77777777" w:rsidTr="00357219">
        <w:trPr>
          <w:trHeight w:val="313"/>
        </w:trPr>
        <w:tc>
          <w:tcPr>
            <w:tcW w:w="0" w:type="auto"/>
            <w:tcBorders>
              <w:top w:val="nil"/>
              <w:left w:val="nil"/>
              <w:bottom w:val="nil"/>
              <w:right w:val="nil"/>
            </w:tcBorders>
            <w:shd w:val="clear" w:color="auto" w:fill="auto"/>
            <w:noWrap/>
            <w:vAlign w:val="bottom"/>
            <w:hideMark/>
          </w:tcPr>
          <w:p w14:paraId="2AB2F905" w14:textId="77777777" w:rsidR="00DD7AA3" w:rsidRPr="00243588" w:rsidRDefault="00DD7AA3" w:rsidP="00357219">
            <w:pPr>
              <w:jc w:val="center"/>
              <w:rPr>
                <w:color w:val="000000" w:themeColor="text1"/>
                <w:sz w:val="20"/>
                <w:szCs w:val="20"/>
              </w:rPr>
            </w:pPr>
            <w:r w:rsidRPr="00243588">
              <w:rPr>
                <w:color w:val="000000" w:themeColor="text1"/>
                <w:sz w:val="20"/>
                <w:szCs w:val="20"/>
              </w:rPr>
              <w:t>24</w:t>
            </w:r>
          </w:p>
        </w:tc>
        <w:tc>
          <w:tcPr>
            <w:tcW w:w="0" w:type="auto"/>
            <w:tcBorders>
              <w:top w:val="nil"/>
              <w:left w:val="nil"/>
              <w:bottom w:val="nil"/>
              <w:right w:val="nil"/>
            </w:tcBorders>
            <w:shd w:val="clear" w:color="auto" w:fill="auto"/>
            <w:noWrap/>
            <w:vAlign w:val="bottom"/>
            <w:hideMark/>
          </w:tcPr>
          <w:p w14:paraId="2F08073D" w14:textId="77777777" w:rsidR="00DD7AA3" w:rsidRPr="00243588" w:rsidRDefault="00DD7AA3" w:rsidP="00357219">
            <w:pPr>
              <w:jc w:val="center"/>
              <w:rPr>
                <w:color w:val="000000" w:themeColor="text1"/>
                <w:sz w:val="20"/>
                <w:szCs w:val="20"/>
              </w:rPr>
            </w:pPr>
            <w:r w:rsidRPr="00243588">
              <w:rPr>
                <w:color w:val="000000" w:themeColor="text1"/>
                <w:sz w:val="20"/>
                <w:szCs w:val="20"/>
              </w:rPr>
              <w:t>27.394</w:t>
            </w:r>
          </w:p>
        </w:tc>
        <w:tc>
          <w:tcPr>
            <w:tcW w:w="0" w:type="auto"/>
            <w:tcBorders>
              <w:top w:val="nil"/>
              <w:left w:val="nil"/>
              <w:bottom w:val="nil"/>
              <w:right w:val="nil"/>
            </w:tcBorders>
            <w:shd w:val="clear" w:color="auto" w:fill="auto"/>
            <w:noWrap/>
            <w:vAlign w:val="bottom"/>
            <w:hideMark/>
          </w:tcPr>
          <w:p w14:paraId="620A8181" w14:textId="77777777" w:rsidR="00DD7AA3" w:rsidRPr="00243588" w:rsidRDefault="00DD7AA3" w:rsidP="00357219">
            <w:pPr>
              <w:jc w:val="center"/>
              <w:rPr>
                <w:color w:val="000000" w:themeColor="text1"/>
                <w:sz w:val="20"/>
                <w:szCs w:val="20"/>
              </w:rPr>
            </w:pPr>
            <w:r w:rsidRPr="00243588">
              <w:rPr>
                <w:color w:val="000000" w:themeColor="text1"/>
                <w:sz w:val="20"/>
                <w:szCs w:val="20"/>
              </w:rPr>
              <w:t>-1.115</w:t>
            </w:r>
          </w:p>
        </w:tc>
        <w:tc>
          <w:tcPr>
            <w:tcW w:w="0" w:type="auto"/>
            <w:tcBorders>
              <w:top w:val="nil"/>
              <w:left w:val="nil"/>
              <w:bottom w:val="nil"/>
              <w:right w:val="nil"/>
            </w:tcBorders>
            <w:shd w:val="clear" w:color="auto" w:fill="auto"/>
            <w:noWrap/>
            <w:vAlign w:val="bottom"/>
            <w:hideMark/>
          </w:tcPr>
          <w:p w14:paraId="4817239B" w14:textId="77777777" w:rsidR="00DD7AA3" w:rsidRPr="00243588" w:rsidRDefault="00DD7AA3" w:rsidP="00357219">
            <w:pPr>
              <w:jc w:val="center"/>
              <w:rPr>
                <w:color w:val="000000" w:themeColor="text1"/>
                <w:sz w:val="20"/>
                <w:szCs w:val="20"/>
              </w:rPr>
            </w:pPr>
            <w:r w:rsidRPr="00243588">
              <w:rPr>
                <w:color w:val="000000" w:themeColor="text1"/>
                <w:sz w:val="20"/>
                <w:szCs w:val="20"/>
              </w:rPr>
              <w:t>8.419</w:t>
            </w:r>
          </w:p>
        </w:tc>
        <w:tc>
          <w:tcPr>
            <w:tcW w:w="0" w:type="auto"/>
            <w:tcBorders>
              <w:top w:val="nil"/>
              <w:left w:val="nil"/>
              <w:bottom w:val="nil"/>
              <w:right w:val="nil"/>
            </w:tcBorders>
            <w:shd w:val="clear" w:color="auto" w:fill="auto"/>
            <w:noWrap/>
            <w:vAlign w:val="bottom"/>
            <w:hideMark/>
          </w:tcPr>
          <w:p w14:paraId="3ABDC0CF" w14:textId="77777777" w:rsidR="00DD7AA3" w:rsidRPr="00243588" w:rsidRDefault="00DD7AA3" w:rsidP="00357219">
            <w:pPr>
              <w:jc w:val="center"/>
              <w:rPr>
                <w:color w:val="000000" w:themeColor="text1"/>
                <w:sz w:val="20"/>
                <w:szCs w:val="20"/>
              </w:rPr>
            </w:pPr>
            <w:r w:rsidRPr="00243588">
              <w:rPr>
                <w:color w:val="000000" w:themeColor="text1"/>
                <w:sz w:val="20"/>
                <w:szCs w:val="20"/>
              </w:rPr>
              <w:t>0.747</w:t>
            </w:r>
          </w:p>
        </w:tc>
        <w:tc>
          <w:tcPr>
            <w:tcW w:w="0" w:type="auto"/>
            <w:tcBorders>
              <w:top w:val="nil"/>
              <w:left w:val="nil"/>
              <w:bottom w:val="nil"/>
              <w:right w:val="nil"/>
            </w:tcBorders>
            <w:shd w:val="clear" w:color="auto" w:fill="auto"/>
            <w:noWrap/>
            <w:vAlign w:val="bottom"/>
            <w:hideMark/>
          </w:tcPr>
          <w:p w14:paraId="1C9A9453" w14:textId="77777777" w:rsidR="00DD7AA3" w:rsidRPr="00243588" w:rsidRDefault="00DD7AA3" w:rsidP="00357219">
            <w:pPr>
              <w:jc w:val="center"/>
              <w:rPr>
                <w:color w:val="000000" w:themeColor="text1"/>
                <w:sz w:val="20"/>
                <w:szCs w:val="20"/>
              </w:rPr>
            </w:pPr>
            <w:r w:rsidRPr="00243588">
              <w:rPr>
                <w:color w:val="000000" w:themeColor="text1"/>
                <w:sz w:val="20"/>
                <w:szCs w:val="20"/>
              </w:rPr>
              <w:t>-0.084</w:t>
            </w:r>
          </w:p>
        </w:tc>
        <w:tc>
          <w:tcPr>
            <w:tcW w:w="0" w:type="auto"/>
            <w:tcBorders>
              <w:top w:val="nil"/>
              <w:left w:val="nil"/>
              <w:bottom w:val="nil"/>
              <w:right w:val="nil"/>
            </w:tcBorders>
            <w:shd w:val="clear" w:color="auto" w:fill="auto"/>
            <w:noWrap/>
            <w:vAlign w:val="bottom"/>
            <w:hideMark/>
          </w:tcPr>
          <w:p w14:paraId="713906CC" w14:textId="77777777" w:rsidR="00DD7AA3" w:rsidRPr="00243588" w:rsidRDefault="00DD7AA3" w:rsidP="00357219">
            <w:pPr>
              <w:jc w:val="center"/>
              <w:rPr>
                <w:color w:val="000000" w:themeColor="text1"/>
                <w:sz w:val="20"/>
                <w:szCs w:val="20"/>
              </w:rPr>
            </w:pPr>
            <w:r w:rsidRPr="00243588">
              <w:rPr>
                <w:color w:val="000000" w:themeColor="text1"/>
                <w:sz w:val="20"/>
                <w:szCs w:val="20"/>
              </w:rPr>
              <w:t>0.069</w:t>
            </w:r>
          </w:p>
        </w:tc>
        <w:tc>
          <w:tcPr>
            <w:tcW w:w="0" w:type="auto"/>
            <w:tcBorders>
              <w:top w:val="nil"/>
              <w:left w:val="nil"/>
              <w:bottom w:val="nil"/>
              <w:right w:val="nil"/>
            </w:tcBorders>
            <w:shd w:val="clear" w:color="auto" w:fill="auto"/>
            <w:noWrap/>
            <w:vAlign w:val="bottom"/>
            <w:hideMark/>
          </w:tcPr>
          <w:p w14:paraId="33C6A75D" w14:textId="77777777" w:rsidR="00DD7AA3" w:rsidRPr="00243588" w:rsidRDefault="00DD7AA3" w:rsidP="00357219">
            <w:pPr>
              <w:jc w:val="center"/>
              <w:rPr>
                <w:color w:val="000000" w:themeColor="text1"/>
                <w:sz w:val="20"/>
                <w:szCs w:val="20"/>
              </w:rPr>
            </w:pPr>
            <w:r w:rsidRPr="00243588">
              <w:rPr>
                <w:color w:val="000000" w:themeColor="text1"/>
                <w:sz w:val="20"/>
                <w:szCs w:val="20"/>
              </w:rPr>
              <w:t>0.004</w:t>
            </w:r>
          </w:p>
        </w:tc>
        <w:tc>
          <w:tcPr>
            <w:tcW w:w="0" w:type="auto"/>
            <w:tcBorders>
              <w:top w:val="nil"/>
              <w:left w:val="nil"/>
              <w:bottom w:val="nil"/>
              <w:right w:val="nil"/>
            </w:tcBorders>
            <w:shd w:val="clear" w:color="auto" w:fill="auto"/>
            <w:noWrap/>
            <w:vAlign w:val="bottom"/>
            <w:hideMark/>
          </w:tcPr>
          <w:p w14:paraId="670F59F3" w14:textId="77777777" w:rsidR="00DD7AA3" w:rsidRPr="00243588" w:rsidRDefault="00DD7AA3" w:rsidP="00357219">
            <w:pPr>
              <w:jc w:val="center"/>
              <w:rPr>
                <w:color w:val="000000" w:themeColor="text1"/>
                <w:sz w:val="20"/>
                <w:szCs w:val="20"/>
              </w:rPr>
            </w:pPr>
            <w:r w:rsidRPr="00243588">
              <w:rPr>
                <w:color w:val="000000" w:themeColor="text1"/>
                <w:sz w:val="20"/>
                <w:szCs w:val="20"/>
              </w:rPr>
              <w:t>-0.225</w:t>
            </w:r>
          </w:p>
        </w:tc>
        <w:tc>
          <w:tcPr>
            <w:tcW w:w="0" w:type="auto"/>
            <w:tcBorders>
              <w:top w:val="nil"/>
              <w:left w:val="nil"/>
              <w:bottom w:val="nil"/>
              <w:right w:val="nil"/>
            </w:tcBorders>
            <w:shd w:val="clear" w:color="auto" w:fill="auto"/>
            <w:noWrap/>
            <w:vAlign w:val="bottom"/>
            <w:hideMark/>
          </w:tcPr>
          <w:p w14:paraId="52FA9DD6" w14:textId="77777777" w:rsidR="00DD7AA3" w:rsidRPr="00243588" w:rsidRDefault="00DD7AA3" w:rsidP="00357219">
            <w:pPr>
              <w:jc w:val="center"/>
              <w:rPr>
                <w:color w:val="000000" w:themeColor="text1"/>
                <w:sz w:val="20"/>
                <w:szCs w:val="20"/>
              </w:rPr>
            </w:pPr>
            <w:r w:rsidRPr="00243588">
              <w:rPr>
                <w:color w:val="000000" w:themeColor="text1"/>
                <w:sz w:val="20"/>
                <w:szCs w:val="20"/>
              </w:rPr>
              <w:t>0.533</w:t>
            </w:r>
          </w:p>
        </w:tc>
        <w:tc>
          <w:tcPr>
            <w:tcW w:w="0" w:type="auto"/>
            <w:tcBorders>
              <w:top w:val="nil"/>
              <w:left w:val="nil"/>
              <w:bottom w:val="nil"/>
              <w:right w:val="nil"/>
            </w:tcBorders>
            <w:shd w:val="clear" w:color="auto" w:fill="auto"/>
            <w:noWrap/>
            <w:vAlign w:val="bottom"/>
            <w:hideMark/>
          </w:tcPr>
          <w:p w14:paraId="7385FD6C" w14:textId="77777777" w:rsidR="00DD7AA3" w:rsidRPr="00243588" w:rsidRDefault="00DD7AA3" w:rsidP="00357219">
            <w:pPr>
              <w:jc w:val="center"/>
              <w:rPr>
                <w:color w:val="000000" w:themeColor="text1"/>
                <w:sz w:val="20"/>
                <w:szCs w:val="20"/>
              </w:rPr>
            </w:pPr>
            <w:r w:rsidRPr="00243588">
              <w:rPr>
                <w:color w:val="000000" w:themeColor="text1"/>
                <w:sz w:val="20"/>
                <w:szCs w:val="20"/>
              </w:rPr>
              <w:t>0.030</w:t>
            </w:r>
          </w:p>
        </w:tc>
      </w:tr>
      <w:tr w:rsidR="00243588" w:rsidRPr="00243588" w14:paraId="6D0979CA" w14:textId="77777777" w:rsidTr="00357219">
        <w:trPr>
          <w:trHeight w:val="313"/>
        </w:trPr>
        <w:tc>
          <w:tcPr>
            <w:tcW w:w="0" w:type="auto"/>
            <w:tcBorders>
              <w:top w:val="nil"/>
              <w:left w:val="nil"/>
              <w:bottom w:val="nil"/>
              <w:right w:val="nil"/>
            </w:tcBorders>
            <w:shd w:val="clear" w:color="auto" w:fill="auto"/>
            <w:noWrap/>
            <w:vAlign w:val="bottom"/>
            <w:hideMark/>
          </w:tcPr>
          <w:p w14:paraId="283365F6" w14:textId="77777777" w:rsidR="00DD7AA3" w:rsidRPr="00243588" w:rsidRDefault="00DD7AA3" w:rsidP="00357219">
            <w:pPr>
              <w:jc w:val="center"/>
              <w:rPr>
                <w:color w:val="000000" w:themeColor="text1"/>
                <w:sz w:val="20"/>
                <w:szCs w:val="20"/>
              </w:rPr>
            </w:pPr>
            <w:r w:rsidRPr="00243588">
              <w:rPr>
                <w:color w:val="000000" w:themeColor="text1"/>
                <w:sz w:val="20"/>
                <w:szCs w:val="20"/>
              </w:rPr>
              <w:t>25</w:t>
            </w:r>
          </w:p>
        </w:tc>
        <w:tc>
          <w:tcPr>
            <w:tcW w:w="0" w:type="auto"/>
            <w:tcBorders>
              <w:top w:val="nil"/>
              <w:left w:val="nil"/>
              <w:bottom w:val="nil"/>
              <w:right w:val="nil"/>
            </w:tcBorders>
            <w:shd w:val="clear" w:color="auto" w:fill="auto"/>
            <w:noWrap/>
            <w:vAlign w:val="bottom"/>
            <w:hideMark/>
          </w:tcPr>
          <w:p w14:paraId="56DB6283" w14:textId="77777777" w:rsidR="00DD7AA3" w:rsidRPr="00243588" w:rsidRDefault="00DD7AA3" w:rsidP="00357219">
            <w:pPr>
              <w:jc w:val="center"/>
              <w:rPr>
                <w:color w:val="000000" w:themeColor="text1"/>
                <w:sz w:val="20"/>
                <w:szCs w:val="20"/>
              </w:rPr>
            </w:pPr>
            <w:r w:rsidRPr="00243588">
              <w:rPr>
                <w:color w:val="000000" w:themeColor="text1"/>
                <w:sz w:val="20"/>
                <w:szCs w:val="20"/>
              </w:rPr>
              <w:t>33.050</w:t>
            </w:r>
          </w:p>
        </w:tc>
        <w:tc>
          <w:tcPr>
            <w:tcW w:w="0" w:type="auto"/>
            <w:tcBorders>
              <w:top w:val="nil"/>
              <w:left w:val="nil"/>
              <w:bottom w:val="nil"/>
              <w:right w:val="nil"/>
            </w:tcBorders>
            <w:shd w:val="clear" w:color="auto" w:fill="auto"/>
            <w:noWrap/>
            <w:vAlign w:val="bottom"/>
            <w:hideMark/>
          </w:tcPr>
          <w:p w14:paraId="395F14C1" w14:textId="77777777" w:rsidR="00DD7AA3" w:rsidRPr="00243588" w:rsidRDefault="00DD7AA3" w:rsidP="00357219">
            <w:pPr>
              <w:jc w:val="center"/>
              <w:rPr>
                <w:color w:val="000000" w:themeColor="text1"/>
                <w:sz w:val="20"/>
                <w:szCs w:val="20"/>
              </w:rPr>
            </w:pPr>
            <w:r w:rsidRPr="00243588">
              <w:rPr>
                <w:color w:val="000000" w:themeColor="text1"/>
                <w:sz w:val="20"/>
                <w:szCs w:val="20"/>
              </w:rPr>
              <w:t>-0.162</w:t>
            </w:r>
          </w:p>
        </w:tc>
        <w:tc>
          <w:tcPr>
            <w:tcW w:w="0" w:type="auto"/>
            <w:tcBorders>
              <w:top w:val="nil"/>
              <w:left w:val="nil"/>
              <w:bottom w:val="nil"/>
              <w:right w:val="nil"/>
            </w:tcBorders>
            <w:shd w:val="clear" w:color="auto" w:fill="auto"/>
            <w:noWrap/>
            <w:vAlign w:val="bottom"/>
            <w:hideMark/>
          </w:tcPr>
          <w:p w14:paraId="0FAC0FCD" w14:textId="77777777" w:rsidR="00DD7AA3" w:rsidRPr="00243588" w:rsidRDefault="00DD7AA3" w:rsidP="00357219">
            <w:pPr>
              <w:jc w:val="center"/>
              <w:rPr>
                <w:color w:val="000000" w:themeColor="text1"/>
                <w:sz w:val="20"/>
                <w:szCs w:val="20"/>
              </w:rPr>
            </w:pPr>
            <w:r w:rsidRPr="00243588">
              <w:rPr>
                <w:color w:val="000000" w:themeColor="text1"/>
                <w:sz w:val="20"/>
                <w:szCs w:val="20"/>
              </w:rPr>
              <w:t>0.312</w:t>
            </w:r>
          </w:p>
        </w:tc>
        <w:tc>
          <w:tcPr>
            <w:tcW w:w="0" w:type="auto"/>
            <w:tcBorders>
              <w:top w:val="nil"/>
              <w:left w:val="nil"/>
              <w:bottom w:val="nil"/>
              <w:right w:val="nil"/>
            </w:tcBorders>
            <w:shd w:val="clear" w:color="auto" w:fill="auto"/>
            <w:noWrap/>
            <w:vAlign w:val="bottom"/>
            <w:hideMark/>
          </w:tcPr>
          <w:p w14:paraId="56E6DD39" w14:textId="77777777" w:rsidR="00DD7AA3" w:rsidRPr="00243588" w:rsidRDefault="00DD7AA3" w:rsidP="00357219">
            <w:pPr>
              <w:jc w:val="center"/>
              <w:rPr>
                <w:color w:val="000000" w:themeColor="text1"/>
                <w:sz w:val="20"/>
                <w:szCs w:val="20"/>
              </w:rPr>
            </w:pPr>
            <w:r w:rsidRPr="00243588">
              <w:rPr>
                <w:color w:val="000000" w:themeColor="text1"/>
                <w:sz w:val="20"/>
                <w:szCs w:val="20"/>
              </w:rPr>
              <w:t>0.023</w:t>
            </w:r>
          </w:p>
        </w:tc>
        <w:tc>
          <w:tcPr>
            <w:tcW w:w="0" w:type="auto"/>
            <w:tcBorders>
              <w:top w:val="nil"/>
              <w:left w:val="nil"/>
              <w:bottom w:val="nil"/>
              <w:right w:val="nil"/>
            </w:tcBorders>
            <w:shd w:val="clear" w:color="auto" w:fill="auto"/>
            <w:noWrap/>
            <w:vAlign w:val="bottom"/>
            <w:hideMark/>
          </w:tcPr>
          <w:p w14:paraId="71C1C4EC" w14:textId="77777777" w:rsidR="00DD7AA3" w:rsidRPr="00243588" w:rsidRDefault="00DD7AA3" w:rsidP="00357219">
            <w:pPr>
              <w:jc w:val="center"/>
              <w:rPr>
                <w:color w:val="000000" w:themeColor="text1"/>
                <w:sz w:val="20"/>
                <w:szCs w:val="20"/>
              </w:rPr>
            </w:pPr>
            <w:r w:rsidRPr="00243588">
              <w:rPr>
                <w:color w:val="000000" w:themeColor="text1"/>
                <w:sz w:val="20"/>
                <w:szCs w:val="20"/>
              </w:rPr>
              <w:t>-0.227</w:t>
            </w:r>
          </w:p>
        </w:tc>
        <w:tc>
          <w:tcPr>
            <w:tcW w:w="0" w:type="auto"/>
            <w:tcBorders>
              <w:top w:val="nil"/>
              <w:left w:val="nil"/>
              <w:bottom w:val="nil"/>
              <w:right w:val="nil"/>
            </w:tcBorders>
            <w:shd w:val="clear" w:color="auto" w:fill="auto"/>
            <w:noWrap/>
            <w:vAlign w:val="bottom"/>
            <w:hideMark/>
          </w:tcPr>
          <w:p w14:paraId="31AC7D2F" w14:textId="77777777" w:rsidR="00DD7AA3" w:rsidRPr="00243588" w:rsidRDefault="00DD7AA3" w:rsidP="00357219">
            <w:pPr>
              <w:jc w:val="center"/>
              <w:rPr>
                <w:color w:val="000000" w:themeColor="text1"/>
                <w:sz w:val="20"/>
                <w:szCs w:val="20"/>
              </w:rPr>
            </w:pPr>
            <w:r w:rsidRPr="00243588">
              <w:rPr>
                <w:color w:val="000000" w:themeColor="text1"/>
                <w:sz w:val="20"/>
                <w:szCs w:val="20"/>
              </w:rPr>
              <w:t>0.878</w:t>
            </w:r>
          </w:p>
        </w:tc>
        <w:tc>
          <w:tcPr>
            <w:tcW w:w="0" w:type="auto"/>
            <w:tcBorders>
              <w:top w:val="nil"/>
              <w:left w:val="nil"/>
              <w:bottom w:val="nil"/>
              <w:right w:val="nil"/>
            </w:tcBorders>
            <w:shd w:val="clear" w:color="auto" w:fill="auto"/>
            <w:noWrap/>
            <w:vAlign w:val="bottom"/>
            <w:hideMark/>
          </w:tcPr>
          <w:p w14:paraId="414B39D5" w14:textId="77777777" w:rsidR="00DD7AA3" w:rsidRPr="00243588" w:rsidRDefault="00DD7AA3" w:rsidP="00357219">
            <w:pPr>
              <w:jc w:val="center"/>
              <w:rPr>
                <w:color w:val="000000" w:themeColor="text1"/>
                <w:sz w:val="20"/>
                <w:szCs w:val="20"/>
              </w:rPr>
            </w:pPr>
            <w:r w:rsidRPr="00243588">
              <w:rPr>
                <w:color w:val="000000" w:themeColor="text1"/>
                <w:sz w:val="20"/>
                <w:szCs w:val="20"/>
              </w:rPr>
              <w:t>0.045</w:t>
            </w:r>
          </w:p>
        </w:tc>
        <w:tc>
          <w:tcPr>
            <w:tcW w:w="0" w:type="auto"/>
            <w:tcBorders>
              <w:top w:val="nil"/>
              <w:left w:val="nil"/>
              <w:bottom w:val="nil"/>
              <w:right w:val="nil"/>
            </w:tcBorders>
            <w:shd w:val="clear" w:color="auto" w:fill="auto"/>
            <w:noWrap/>
            <w:vAlign w:val="bottom"/>
            <w:hideMark/>
          </w:tcPr>
          <w:p w14:paraId="7DF67E56" w14:textId="77777777" w:rsidR="00DD7AA3" w:rsidRPr="00243588" w:rsidRDefault="00DD7AA3" w:rsidP="00357219">
            <w:pPr>
              <w:jc w:val="center"/>
              <w:rPr>
                <w:color w:val="000000" w:themeColor="text1"/>
                <w:sz w:val="20"/>
                <w:szCs w:val="20"/>
              </w:rPr>
            </w:pPr>
            <w:r w:rsidRPr="00243588">
              <w:rPr>
                <w:color w:val="000000" w:themeColor="text1"/>
                <w:sz w:val="20"/>
                <w:szCs w:val="20"/>
              </w:rPr>
              <w:t>0.244</w:t>
            </w:r>
          </w:p>
        </w:tc>
        <w:tc>
          <w:tcPr>
            <w:tcW w:w="0" w:type="auto"/>
            <w:tcBorders>
              <w:top w:val="nil"/>
              <w:left w:val="nil"/>
              <w:bottom w:val="nil"/>
              <w:right w:val="nil"/>
            </w:tcBorders>
            <w:shd w:val="clear" w:color="auto" w:fill="auto"/>
            <w:noWrap/>
            <w:vAlign w:val="bottom"/>
            <w:hideMark/>
          </w:tcPr>
          <w:p w14:paraId="7459A0E6" w14:textId="77777777" w:rsidR="00DD7AA3" w:rsidRPr="00243588" w:rsidRDefault="00DD7AA3" w:rsidP="00357219">
            <w:pPr>
              <w:jc w:val="center"/>
              <w:rPr>
                <w:color w:val="000000" w:themeColor="text1"/>
                <w:sz w:val="20"/>
                <w:szCs w:val="20"/>
              </w:rPr>
            </w:pPr>
            <w:r w:rsidRPr="00243588">
              <w:rPr>
                <w:color w:val="000000" w:themeColor="text1"/>
                <w:sz w:val="20"/>
                <w:szCs w:val="20"/>
              </w:rPr>
              <w:t>1.099</w:t>
            </w:r>
          </w:p>
        </w:tc>
        <w:tc>
          <w:tcPr>
            <w:tcW w:w="0" w:type="auto"/>
            <w:tcBorders>
              <w:top w:val="nil"/>
              <w:left w:val="nil"/>
              <w:bottom w:val="nil"/>
              <w:right w:val="nil"/>
            </w:tcBorders>
            <w:shd w:val="clear" w:color="auto" w:fill="auto"/>
            <w:noWrap/>
            <w:vAlign w:val="bottom"/>
            <w:hideMark/>
          </w:tcPr>
          <w:p w14:paraId="2D7E9AE8" w14:textId="77777777" w:rsidR="00DD7AA3" w:rsidRPr="00243588" w:rsidRDefault="00DD7AA3" w:rsidP="00357219">
            <w:pPr>
              <w:jc w:val="center"/>
              <w:rPr>
                <w:color w:val="000000" w:themeColor="text1"/>
                <w:sz w:val="20"/>
                <w:szCs w:val="20"/>
              </w:rPr>
            </w:pPr>
            <w:r w:rsidRPr="00243588">
              <w:rPr>
                <w:color w:val="000000" w:themeColor="text1"/>
                <w:sz w:val="20"/>
                <w:szCs w:val="20"/>
              </w:rPr>
              <w:t>0.052</w:t>
            </w:r>
          </w:p>
        </w:tc>
      </w:tr>
      <w:tr w:rsidR="00243588" w:rsidRPr="00243588" w14:paraId="4B22B682" w14:textId="77777777" w:rsidTr="00357219">
        <w:trPr>
          <w:trHeight w:val="313"/>
        </w:trPr>
        <w:tc>
          <w:tcPr>
            <w:tcW w:w="0" w:type="auto"/>
            <w:tcBorders>
              <w:top w:val="nil"/>
              <w:left w:val="nil"/>
              <w:bottom w:val="nil"/>
              <w:right w:val="nil"/>
            </w:tcBorders>
            <w:shd w:val="clear" w:color="auto" w:fill="auto"/>
            <w:noWrap/>
            <w:vAlign w:val="bottom"/>
            <w:hideMark/>
          </w:tcPr>
          <w:p w14:paraId="1F922D7A" w14:textId="77777777" w:rsidR="00DD7AA3" w:rsidRPr="00243588" w:rsidRDefault="00DD7AA3" w:rsidP="00357219">
            <w:pPr>
              <w:jc w:val="center"/>
              <w:rPr>
                <w:color w:val="000000" w:themeColor="text1"/>
                <w:sz w:val="20"/>
                <w:szCs w:val="20"/>
              </w:rPr>
            </w:pPr>
            <w:r w:rsidRPr="00243588">
              <w:rPr>
                <w:color w:val="000000" w:themeColor="text1"/>
                <w:sz w:val="20"/>
                <w:szCs w:val="20"/>
              </w:rPr>
              <w:t>26</w:t>
            </w:r>
          </w:p>
        </w:tc>
        <w:tc>
          <w:tcPr>
            <w:tcW w:w="0" w:type="auto"/>
            <w:tcBorders>
              <w:top w:val="nil"/>
              <w:left w:val="nil"/>
              <w:bottom w:val="nil"/>
              <w:right w:val="nil"/>
            </w:tcBorders>
            <w:shd w:val="clear" w:color="auto" w:fill="auto"/>
            <w:noWrap/>
            <w:vAlign w:val="bottom"/>
            <w:hideMark/>
          </w:tcPr>
          <w:p w14:paraId="45E754CC" w14:textId="77777777" w:rsidR="00DD7AA3" w:rsidRPr="00243588" w:rsidRDefault="00DD7AA3" w:rsidP="00357219">
            <w:pPr>
              <w:jc w:val="center"/>
              <w:rPr>
                <w:color w:val="000000" w:themeColor="text1"/>
                <w:sz w:val="20"/>
                <w:szCs w:val="20"/>
              </w:rPr>
            </w:pPr>
            <w:r w:rsidRPr="00243588">
              <w:rPr>
                <w:color w:val="000000" w:themeColor="text1"/>
                <w:sz w:val="20"/>
                <w:szCs w:val="20"/>
              </w:rPr>
              <w:t>39.635</w:t>
            </w:r>
          </w:p>
        </w:tc>
        <w:tc>
          <w:tcPr>
            <w:tcW w:w="0" w:type="auto"/>
            <w:tcBorders>
              <w:top w:val="nil"/>
              <w:left w:val="nil"/>
              <w:bottom w:val="nil"/>
              <w:right w:val="nil"/>
            </w:tcBorders>
            <w:shd w:val="clear" w:color="auto" w:fill="auto"/>
            <w:noWrap/>
            <w:vAlign w:val="bottom"/>
            <w:hideMark/>
          </w:tcPr>
          <w:p w14:paraId="56ACE7C8" w14:textId="77777777" w:rsidR="00DD7AA3" w:rsidRPr="00243588" w:rsidRDefault="00DD7AA3" w:rsidP="00357219">
            <w:pPr>
              <w:jc w:val="center"/>
              <w:rPr>
                <w:color w:val="000000" w:themeColor="text1"/>
                <w:sz w:val="20"/>
                <w:szCs w:val="20"/>
              </w:rPr>
            </w:pPr>
            <w:r w:rsidRPr="00243588">
              <w:rPr>
                <w:color w:val="000000" w:themeColor="text1"/>
                <w:sz w:val="20"/>
                <w:szCs w:val="20"/>
              </w:rPr>
              <w:t>-0.153</w:t>
            </w:r>
          </w:p>
        </w:tc>
        <w:tc>
          <w:tcPr>
            <w:tcW w:w="0" w:type="auto"/>
            <w:tcBorders>
              <w:top w:val="nil"/>
              <w:left w:val="nil"/>
              <w:bottom w:val="nil"/>
              <w:right w:val="nil"/>
            </w:tcBorders>
            <w:shd w:val="clear" w:color="auto" w:fill="auto"/>
            <w:noWrap/>
            <w:vAlign w:val="bottom"/>
            <w:hideMark/>
          </w:tcPr>
          <w:p w14:paraId="4244BD0C" w14:textId="77777777" w:rsidR="00DD7AA3" w:rsidRPr="00243588" w:rsidRDefault="00DD7AA3" w:rsidP="00357219">
            <w:pPr>
              <w:jc w:val="center"/>
              <w:rPr>
                <w:color w:val="000000" w:themeColor="text1"/>
                <w:sz w:val="20"/>
                <w:szCs w:val="20"/>
              </w:rPr>
            </w:pPr>
            <w:r w:rsidRPr="00243588">
              <w:rPr>
                <w:color w:val="000000" w:themeColor="text1"/>
                <w:sz w:val="20"/>
                <w:szCs w:val="20"/>
              </w:rPr>
              <w:t>0.197</w:t>
            </w:r>
          </w:p>
        </w:tc>
        <w:tc>
          <w:tcPr>
            <w:tcW w:w="0" w:type="auto"/>
            <w:tcBorders>
              <w:top w:val="nil"/>
              <w:left w:val="nil"/>
              <w:bottom w:val="nil"/>
              <w:right w:val="nil"/>
            </w:tcBorders>
            <w:shd w:val="clear" w:color="auto" w:fill="auto"/>
            <w:noWrap/>
            <w:vAlign w:val="bottom"/>
            <w:hideMark/>
          </w:tcPr>
          <w:p w14:paraId="62154395" w14:textId="77777777" w:rsidR="00DD7AA3" w:rsidRPr="00243588" w:rsidRDefault="00DD7AA3" w:rsidP="00357219">
            <w:pPr>
              <w:jc w:val="center"/>
              <w:rPr>
                <w:color w:val="000000" w:themeColor="text1"/>
                <w:sz w:val="20"/>
                <w:szCs w:val="20"/>
              </w:rPr>
            </w:pPr>
            <w:r w:rsidRPr="00243588">
              <w:rPr>
                <w:color w:val="000000" w:themeColor="text1"/>
                <w:sz w:val="20"/>
                <w:szCs w:val="20"/>
              </w:rPr>
              <w:t>0.012</w:t>
            </w:r>
          </w:p>
        </w:tc>
        <w:tc>
          <w:tcPr>
            <w:tcW w:w="0" w:type="auto"/>
            <w:tcBorders>
              <w:top w:val="nil"/>
              <w:left w:val="nil"/>
              <w:bottom w:val="nil"/>
              <w:right w:val="nil"/>
            </w:tcBorders>
            <w:shd w:val="clear" w:color="auto" w:fill="auto"/>
            <w:noWrap/>
            <w:vAlign w:val="bottom"/>
            <w:hideMark/>
          </w:tcPr>
          <w:p w14:paraId="64CE9D3E" w14:textId="77777777" w:rsidR="00DD7AA3" w:rsidRPr="00243588" w:rsidRDefault="00DD7AA3" w:rsidP="00357219">
            <w:pPr>
              <w:jc w:val="center"/>
              <w:rPr>
                <w:color w:val="000000" w:themeColor="text1"/>
                <w:sz w:val="20"/>
                <w:szCs w:val="20"/>
              </w:rPr>
            </w:pPr>
            <w:r w:rsidRPr="00243588">
              <w:rPr>
                <w:color w:val="000000" w:themeColor="text1"/>
                <w:sz w:val="20"/>
                <w:szCs w:val="20"/>
              </w:rPr>
              <w:t>-0.704</w:t>
            </w:r>
          </w:p>
        </w:tc>
        <w:tc>
          <w:tcPr>
            <w:tcW w:w="0" w:type="auto"/>
            <w:tcBorders>
              <w:top w:val="nil"/>
              <w:left w:val="nil"/>
              <w:bottom w:val="nil"/>
              <w:right w:val="nil"/>
            </w:tcBorders>
            <w:shd w:val="clear" w:color="auto" w:fill="auto"/>
            <w:noWrap/>
            <w:vAlign w:val="bottom"/>
            <w:hideMark/>
          </w:tcPr>
          <w:p w14:paraId="657345DD" w14:textId="77777777" w:rsidR="00DD7AA3" w:rsidRPr="00243588" w:rsidRDefault="00DD7AA3" w:rsidP="00357219">
            <w:pPr>
              <w:jc w:val="center"/>
              <w:rPr>
                <w:color w:val="000000" w:themeColor="text1"/>
                <w:sz w:val="20"/>
                <w:szCs w:val="20"/>
              </w:rPr>
            </w:pPr>
            <w:r w:rsidRPr="00243588">
              <w:rPr>
                <w:color w:val="000000" w:themeColor="text1"/>
                <w:sz w:val="20"/>
                <w:szCs w:val="20"/>
              </w:rPr>
              <w:t>6.004</w:t>
            </w:r>
          </w:p>
        </w:tc>
        <w:tc>
          <w:tcPr>
            <w:tcW w:w="0" w:type="auto"/>
            <w:tcBorders>
              <w:top w:val="nil"/>
              <w:left w:val="nil"/>
              <w:bottom w:val="nil"/>
              <w:right w:val="nil"/>
            </w:tcBorders>
            <w:shd w:val="clear" w:color="auto" w:fill="auto"/>
            <w:noWrap/>
            <w:vAlign w:val="bottom"/>
            <w:hideMark/>
          </w:tcPr>
          <w:p w14:paraId="124C102C" w14:textId="77777777" w:rsidR="00DD7AA3" w:rsidRPr="00243588" w:rsidRDefault="00DD7AA3" w:rsidP="00357219">
            <w:pPr>
              <w:jc w:val="center"/>
              <w:rPr>
                <w:color w:val="000000" w:themeColor="text1"/>
                <w:sz w:val="20"/>
                <w:szCs w:val="20"/>
              </w:rPr>
            </w:pPr>
            <w:r w:rsidRPr="00243588">
              <w:rPr>
                <w:color w:val="000000" w:themeColor="text1"/>
                <w:sz w:val="20"/>
                <w:szCs w:val="20"/>
              </w:rPr>
              <w:t>0.257</w:t>
            </w:r>
          </w:p>
        </w:tc>
        <w:tc>
          <w:tcPr>
            <w:tcW w:w="0" w:type="auto"/>
            <w:tcBorders>
              <w:top w:val="nil"/>
              <w:left w:val="nil"/>
              <w:bottom w:val="nil"/>
              <w:right w:val="nil"/>
            </w:tcBorders>
            <w:shd w:val="clear" w:color="auto" w:fill="auto"/>
            <w:noWrap/>
            <w:vAlign w:val="bottom"/>
            <w:hideMark/>
          </w:tcPr>
          <w:p w14:paraId="0B151625" w14:textId="77777777" w:rsidR="00DD7AA3" w:rsidRPr="00243588" w:rsidRDefault="00DD7AA3" w:rsidP="00357219">
            <w:pPr>
              <w:jc w:val="center"/>
              <w:rPr>
                <w:color w:val="000000" w:themeColor="text1"/>
                <w:sz w:val="20"/>
                <w:szCs w:val="20"/>
              </w:rPr>
            </w:pPr>
            <w:r w:rsidRPr="00243588">
              <w:rPr>
                <w:color w:val="000000" w:themeColor="text1"/>
                <w:sz w:val="20"/>
                <w:szCs w:val="20"/>
              </w:rPr>
              <w:t>-0.327</w:t>
            </w:r>
          </w:p>
        </w:tc>
        <w:tc>
          <w:tcPr>
            <w:tcW w:w="0" w:type="auto"/>
            <w:tcBorders>
              <w:top w:val="nil"/>
              <w:left w:val="nil"/>
              <w:bottom w:val="nil"/>
              <w:right w:val="nil"/>
            </w:tcBorders>
            <w:shd w:val="clear" w:color="auto" w:fill="auto"/>
            <w:noWrap/>
            <w:vAlign w:val="bottom"/>
            <w:hideMark/>
          </w:tcPr>
          <w:p w14:paraId="42FF38B9" w14:textId="77777777" w:rsidR="00DD7AA3" w:rsidRPr="00243588" w:rsidRDefault="00DD7AA3" w:rsidP="00357219">
            <w:pPr>
              <w:jc w:val="center"/>
              <w:rPr>
                <w:color w:val="000000" w:themeColor="text1"/>
                <w:sz w:val="20"/>
                <w:szCs w:val="20"/>
              </w:rPr>
            </w:pPr>
            <w:r w:rsidRPr="00243588">
              <w:rPr>
                <w:color w:val="000000" w:themeColor="text1"/>
                <w:sz w:val="20"/>
                <w:szCs w:val="20"/>
              </w:rPr>
              <w:t>1.415</w:t>
            </w:r>
          </w:p>
        </w:tc>
        <w:tc>
          <w:tcPr>
            <w:tcW w:w="0" w:type="auto"/>
            <w:tcBorders>
              <w:top w:val="nil"/>
              <w:left w:val="nil"/>
              <w:bottom w:val="nil"/>
              <w:right w:val="nil"/>
            </w:tcBorders>
            <w:shd w:val="clear" w:color="auto" w:fill="auto"/>
            <w:noWrap/>
            <w:vAlign w:val="bottom"/>
            <w:hideMark/>
          </w:tcPr>
          <w:p w14:paraId="542FDC49" w14:textId="77777777" w:rsidR="00DD7AA3" w:rsidRPr="00243588" w:rsidRDefault="00DD7AA3" w:rsidP="00357219">
            <w:pPr>
              <w:jc w:val="center"/>
              <w:rPr>
                <w:color w:val="000000" w:themeColor="text1"/>
                <w:sz w:val="20"/>
                <w:szCs w:val="20"/>
              </w:rPr>
            </w:pPr>
            <w:r w:rsidRPr="00243588">
              <w:rPr>
                <w:color w:val="000000" w:themeColor="text1"/>
                <w:sz w:val="20"/>
                <w:szCs w:val="20"/>
              </w:rPr>
              <w:t>0.056</w:t>
            </w:r>
          </w:p>
        </w:tc>
      </w:tr>
      <w:tr w:rsidR="00243588" w:rsidRPr="00243588" w14:paraId="741B5D62" w14:textId="77777777" w:rsidTr="00357219">
        <w:trPr>
          <w:trHeight w:val="313"/>
        </w:trPr>
        <w:tc>
          <w:tcPr>
            <w:tcW w:w="0" w:type="auto"/>
            <w:tcBorders>
              <w:top w:val="nil"/>
              <w:left w:val="nil"/>
              <w:bottom w:val="nil"/>
              <w:right w:val="nil"/>
            </w:tcBorders>
            <w:shd w:val="clear" w:color="auto" w:fill="auto"/>
            <w:noWrap/>
            <w:vAlign w:val="bottom"/>
            <w:hideMark/>
          </w:tcPr>
          <w:p w14:paraId="0DC078D7" w14:textId="77777777" w:rsidR="00DD7AA3" w:rsidRPr="00243588" w:rsidRDefault="00DD7AA3" w:rsidP="00357219">
            <w:pPr>
              <w:jc w:val="center"/>
              <w:rPr>
                <w:color w:val="000000" w:themeColor="text1"/>
                <w:sz w:val="20"/>
                <w:szCs w:val="20"/>
              </w:rPr>
            </w:pPr>
            <w:r w:rsidRPr="00243588">
              <w:rPr>
                <w:color w:val="000000" w:themeColor="text1"/>
                <w:sz w:val="20"/>
                <w:szCs w:val="20"/>
              </w:rPr>
              <w:t>27</w:t>
            </w:r>
          </w:p>
        </w:tc>
        <w:tc>
          <w:tcPr>
            <w:tcW w:w="0" w:type="auto"/>
            <w:tcBorders>
              <w:top w:val="nil"/>
              <w:left w:val="nil"/>
              <w:bottom w:val="nil"/>
              <w:right w:val="nil"/>
            </w:tcBorders>
            <w:shd w:val="clear" w:color="auto" w:fill="auto"/>
            <w:noWrap/>
            <w:vAlign w:val="bottom"/>
            <w:hideMark/>
          </w:tcPr>
          <w:p w14:paraId="2BE87AE4" w14:textId="77777777" w:rsidR="00DD7AA3" w:rsidRPr="00243588" w:rsidRDefault="00DD7AA3" w:rsidP="00357219">
            <w:pPr>
              <w:jc w:val="center"/>
              <w:rPr>
                <w:color w:val="000000" w:themeColor="text1"/>
                <w:sz w:val="20"/>
                <w:szCs w:val="20"/>
              </w:rPr>
            </w:pPr>
            <w:r w:rsidRPr="00243588">
              <w:rPr>
                <w:color w:val="000000" w:themeColor="text1"/>
                <w:sz w:val="20"/>
                <w:szCs w:val="20"/>
              </w:rPr>
              <w:t>30.374</w:t>
            </w:r>
          </w:p>
        </w:tc>
        <w:tc>
          <w:tcPr>
            <w:tcW w:w="0" w:type="auto"/>
            <w:tcBorders>
              <w:top w:val="nil"/>
              <w:left w:val="nil"/>
              <w:bottom w:val="nil"/>
              <w:right w:val="nil"/>
            </w:tcBorders>
            <w:shd w:val="clear" w:color="auto" w:fill="auto"/>
            <w:noWrap/>
            <w:vAlign w:val="bottom"/>
            <w:hideMark/>
          </w:tcPr>
          <w:p w14:paraId="10BF4BCE" w14:textId="77777777" w:rsidR="00DD7AA3" w:rsidRPr="00243588" w:rsidRDefault="00DD7AA3" w:rsidP="00357219">
            <w:pPr>
              <w:jc w:val="center"/>
              <w:rPr>
                <w:color w:val="000000" w:themeColor="text1"/>
                <w:sz w:val="20"/>
                <w:szCs w:val="20"/>
              </w:rPr>
            </w:pPr>
            <w:r w:rsidRPr="00243588">
              <w:rPr>
                <w:color w:val="000000" w:themeColor="text1"/>
                <w:sz w:val="20"/>
                <w:szCs w:val="20"/>
              </w:rPr>
              <w:t>-0.430</w:t>
            </w:r>
          </w:p>
        </w:tc>
        <w:tc>
          <w:tcPr>
            <w:tcW w:w="0" w:type="auto"/>
            <w:tcBorders>
              <w:top w:val="nil"/>
              <w:left w:val="nil"/>
              <w:bottom w:val="nil"/>
              <w:right w:val="nil"/>
            </w:tcBorders>
            <w:shd w:val="clear" w:color="auto" w:fill="auto"/>
            <w:noWrap/>
            <w:vAlign w:val="bottom"/>
            <w:hideMark/>
          </w:tcPr>
          <w:p w14:paraId="15CBE28C" w14:textId="77777777" w:rsidR="00DD7AA3" w:rsidRPr="00243588" w:rsidRDefault="00DD7AA3" w:rsidP="00357219">
            <w:pPr>
              <w:jc w:val="center"/>
              <w:rPr>
                <w:color w:val="000000" w:themeColor="text1"/>
                <w:sz w:val="20"/>
                <w:szCs w:val="20"/>
              </w:rPr>
            </w:pPr>
            <w:r w:rsidRPr="00243588">
              <w:rPr>
                <w:color w:val="000000" w:themeColor="text1"/>
                <w:sz w:val="20"/>
                <w:szCs w:val="20"/>
              </w:rPr>
              <w:t>2.506</w:t>
            </w:r>
          </w:p>
        </w:tc>
        <w:tc>
          <w:tcPr>
            <w:tcW w:w="0" w:type="auto"/>
            <w:tcBorders>
              <w:top w:val="nil"/>
              <w:left w:val="nil"/>
              <w:bottom w:val="nil"/>
              <w:right w:val="nil"/>
            </w:tcBorders>
            <w:shd w:val="clear" w:color="auto" w:fill="auto"/>
            <w:noWrap/>
            <w:vAlign w:val="bottom"/>
            <w:hideMark/>
          </w:tcPr>
          <w:p w14:paraId="49BEDDFD" w14:textId="77777777" w:rsidR="00DD7AA3" w:rsidRPr="00243588" w:rsidRDefault="00DD7AA3" w:rsidP="00357219">
            <w:pPr>
              <w:jc w:val="center"/>
              <w:rPr>
                <w:color w:val="000000" w:themeColor="text1"/>
                <w:sz w:val="20"/>
                <w:szCs w:val="20"/>
              </w:rPr>
            </w:pPr>
            <w:r w:rsidRPr="00243588">
              <w:rPr>
                <w:color w:val="000000" w:themeColor="text1"/>
                <w:sz w:val="20"/>
                <w:szCs w:val="20"/>
              </w:rPr>
              <w:t>0.201</w:t>
            </w:r>
          </w:p>
        </w:tc>
        <w:tc>
          <w:tcPr>
            <w:tcW w:w="0" w:type="auto"/>
            <w:tcBorders>
              <w:top w:val="nil"/>
              <w:left w:val="nil"/>
              <w:bottom w:val="nil"/>
              <w:right w:val="nil"/>
            </w:tcBorders>
            <w:shd w:val="clear" w:color="auto" w:fill="auto"/>
            <w:noWrap/>
            <w:vAlign w:val="bottom"/>
            <w:hideMark/>
          </w:tcPr>
          <w:p w14:paraId="3A57178A" w14:textId="77777777" w:rsidR="00DD7AA3" w:rsidRPr="00243588" w:rsidRDefault="00DD7AA3" w:rsidP="00357219">
            <w:pPr>
              <w:jc w:val="center"/>
              <w:rPr>
                <w:color w:val="000000" w:themeColor="text1"/>
                <w:sz w:val="20"/>
                <w:szCs w:val="20"/>
              </w:rPr>
            </w:pPr>
            <w:r w:rsidRPr="00243588">
              <w:rPr>
                <w:color w:val="000000" w:themeColor="text1"/>
                <w:sz w:val="20"/>
                <w:szCs w:val="20"/>
              </w:rPr>
              <w:t>-0.388</w:t>
            </w:r>
          </w:p>
        </w:tc>
        <w:tc>
          <w:tcPr>
            <w:tcW w:w="0" w:type="auto"/>
            <w:tcBorders>
              <w:top w:val="nil"/>
              <w:left w:val="nil"/>
              <w:bottom w:val="nil"/>
              <w:right w:val="nil"/>
            </w:tcBorders>
            <w:shd w:val="clear" w:color="auto" w:fill="auto"/>
            <w:noWrap/>
            <w:vAlign w:val="bottom"/>
            <w:hideMark/>
          </w:tcPr>
          <w:p w14:paraId="3A2EE0CD" w14:textId="77777777" w:rsidR="00DD7AA3" w:rsidRPr="00243588" w:rsidRDefault="00DD7AA3" w:rsidP="00357219">
            <w:pPr>
              <w:jc w:val="center"/>
              <w:rPr>
                <w:color w:val="000000" w:themeColor="text1"/>
                <w:sz w:val="20"/>
                <w:szCs w:val="20"/>
              </w:rPr>
            </w:pPr>
            <w:r w:rsidRPr="00243588">
              <w:rPr>
                <w:color w:val="000000" w:themeColor="text1"/>
                <w:sz w:val="20"/>
                <w:szCs w:val="20"/>
              </w:rPr>
              <w:t>2.929</w:t>
            </w:r>
          </w:p>
        </w:tc>
        <w:tc>
          <w:tcPr>
            <w:tcW w:w="0" w:type="auto"/>
            <w:tcBorders>
              <w:top w:val="nil"/>
              <w:left w:val="nil"/>
              <w:bottom w:val="nil"/>
              <w:right w:val="nil"/>
            </w:tcBorders>
            <w:shd w:val="clear" w:color="auto" w:fill="auto"/>
            <w:noWrap/>
            <w:vAlign w:val="bottom"/>
            <w:hideMark/>
          </w:tcPr>
          <w:p w14:paraId="3372DFE1" w14:textId="77777777" w:rsidR="00DD7AA3" w:rsidRPr="00243588" w:rsidRDefault="00DD7AA3" w:rsidP="00357219">
            <w:pPr>
              <w:jc w:val="center"/>
              <w:rPr>
                <w:color w:val="000000" w:themeColor="text1"/>
                <w:sz w:val="20"/>
                <w:szCs w:val="20"/>
              </w:rPr>
            </w:pPr>
            <w:r w:rsidRPr="00243588">
              <w:rPr>
                <w:color w:val="000000" w:themeColor="text1"/>
                <w:sz w:val="20"/>
                <w:szCs w:val="20"/>
              </w:rPr>
              <w:t>0.164</w:t>
            </w:r>
          </w:p>
        </w:tc>
        <w:tc>
          <w:tcPr>
            <w:tcW w:w="0" w:type="auto"/>
            <w:tcBorders>
              <w:top w:val="nil"/>
              <w:left w:val="nil"/>
              <w:bottom w:val="nil"/>
              <w:right w:val="nil"/>
            </w:tcBorders>
            <w:shd w:val="clear" w:color="auto" w:fill="auto"/>
            <w:noWrap/>
            <w:vAlign w:val="bottom"/>
            <w:hideMark/>
          </w:tcPr>
          <w:p w14:paraId="5903988C" w14:textId="77777777" w:rsidR="00DD7AA3" w:rsidRPr="00243588" w:rsidRDefault="00DD7AA3" w:rsidP="00357219">
            <w:pPr>
              <w:jc w:val="center"/>
              <w:rPr>
                <w:color w:val="000000" w:themeColor="text1"/>
                <w:sz w:val="20"/>
                <w:szCs w:val="20"/>
              </w:rPr>
            </w:pPr>
            <w:r w:rsidRPr="00243588">
              <w:rPr>
                <w:color w:val="000000" w:themeColor="text1"/>
                <w:sz w:val="20"/>
                <w:szCs w:val="20"/>
              </w:rPr>
              <w:t>0.301</w:t>
            </w:r>
          </w:p>
        </w:tc>
        <w:tc>
          <w:tcPr>
            <w:tcW w:w="0" w:type="auto"/>
            <w:tcBorders>
              <w:top w:val="nil"/>
              <w:left w:val="nil"/>
              <w:bottom w:val="nil"/>
              <w:right w:val="nil"/>
            </w:tcBorders>
            <w:shd w:val="clear" w:color="auto" w:fill="auto"/>
            <w:noWrap/>
            <w:vAlign w:val="bottom"/>
            <w:hideMark/>
          </w:tcPr>
          <w:p w14:paraId="7A001C94" w14:textId="77777777" w:rsidR="00DD7AA3" w:rsidRPr="00243588" w:rsidRDefault="00DD7AA3" w:rsidP="00357219">
            <w:pPr>
              <w:jc w:val="center"/>
              <w:rPr>
                <w:color w:val="000000" w:themeColor="text1"/>
                <w:sz w:val="20"/>
                <w:szCs w:val="20"/>
              </w:rPr>
            </w:pPr>
            <w:r w:rsidRPr="00243588">
              <w:rPr>
                <w:color w:val="000000" w:themeColor="text1"/>
                <w:sz w:val="20"/>
                <w:szCs w:val="20"/>
              </w:rPr>
              <w:t>1.911</w:t>
            </w:r>
          </w:p>
        </w:tc>
        <w:tc>
          <w:tcPr>
            <w:tcW w:w="0" w:type="auto"/>
            <w:tcBorders>
              <w:top w:val="nil"/>
              <w:left w:val="nil"/>
              <w:bottom w:val="nil"/>
              <w:right w:val="nil"/>
            </w:tcBorders>
            <w:shd w:val="clear" w:color="auto" w:fill="auto"/>
            <w:noWrap/>
            <w:vAlign w:val="bottom"/>
            <w:hideMark/>
          </w:tcPr>
          <w:p w14:paraId="71556548" w14:textId="77777777" w:rsidR="00DD7AA3" w:rsidRPr="00243588" w:rsidRDefault="00DD7AA3" w:rsidP="00357219">
            <w:pPr>
              <w:jc w:val="center"/>
              <w:rPr>
                <w:color w:val="000000" w:themeColor="text1"/>
                <w:sz w:val="20"/>
                <w:szCs w:val="20"/>
              </w:rPr>
            </w:pPr>
            <w:r w:rsidRPr="00243588">
              <w:rPr>
                <w:color w:val="000000" w:themeColor="text1"/>
                <w:sz w:val="20"/>
                <w:szCs w:val="20"/>
              </w:rPr>
              <w:t>0.098</w:t>
            </w:r>
          </w:p>
        </w:tc>
      </w:tr>
      <w:tr w:rsidR="00243588" w:rsidRPr="00243588" w14:paraId="4BC2A5B4" w14:textId="77777777" w:rsidTr="00357219">
        <w:trPr>
          <w:trHeight w:val="313"/>
        </w:trPr>
        <w:tc>
          <w:tcPr>
            <w:tcW w:w="0" w:type="auto"/>
            <w:tcBorders>
              <w:top w:val="nil"/>
              <w:left w:val="nil"/>
              <w:bottom w:val="nil"/>
              <w:right w:val="nil"/>
            </w:tcBorders>
            <w:shd w:val="clear" w:color="auto" w:fill="auto"/>
            <w:noWrap/>
            <w:vAlign w:val="bottom"/>
            <w:hideMark/>
          </w:tcPr>
          <w:p w14:paraId="58DA7DE6" w14:textId="77777777" w:rsidR="00DD7AA3" w:rsidRPr="00243588" w:rsidRDefault="00DD7AA3" w:rsidP="00357219">
            <w:pPr>
              <w:jc w:val="center"/>
              <w:rPr>
                <w:color w:val="000000" w:themeColor="text1"/>
                <w:sz w:val="20"/>
                <w:szCs w:val="20"/>
              </w:rPr>
            </w:pPr>
            <w:r w:rsidRPr="00243588">
              <w:rPr>
                <w:color w:val="000000" w:themeColor="text1"/>
                <w:sz w:val="20"/>
                <w:szCs w:val="20"/>
              </w:rPr>
              <w:t>28</w:t>
            </w:r>
          </w:p>
        </w:tc>
        <w:tc>
          <w:tcPr>
            <w:tcW w:w="0" w:type="auto"/>
            <w:tcBorders>
              <w:top w:val="nil"/>
              <w:left w:val="nil"/>
              <w:bottom w:val="nil"/>
              <w:right w:val="nil"/>
            </w:tcBorders>
            <w:shd w:val="clear" w:color="auto" w:fill="auto"/>
            <w:noWrap/>
            <w:vAlign w:val="bottom"/>
            <w:hideMark/>
          </w:tcPr>
          <w:p w14:paraId="511CBFCA" w14:textId="77777777" w:rsidR="00DD7AA3" w:rsidRPr="00243588" w:rsidRDefault="00DD7AA3" w:rsidP="00357219">
            <w:pPr>
              <w:jc w:val="center"/>
              <w:rPr>
                <w:color w:val="000000" w:themeColor="text1"/>
                <w:sz w:val="20"/>
                <w:szCs w:val="20"/>
              </w:rPr>
            </w:pPr>
            <w:r w:rsidRPr="00243588">
              <w:rPr>
                <w:color w:val="000000" w:themeColor="text1"/>
                <w:sz w:val="20"/>
                <w:szCs w:val="20"/>
              </w:rPr>
              <w:t>46.144</w:t>
            </w:r>
          </w:p>
        </w:tc>
        <w:tc>
          <w:tcPr>
            <w:tcW w:w="0" w:type="auto"/>
            <w:tcBorders>
              <w:top w:val="nil"/>
              <w:left w:val="nil"/>
              <w:bottom w:val="nil"/>
              <w:right w:val="nil"/>
            </w:tcBorders>
            <w:shd w:val="clear" w:color="auto" w:fill="auto"/>
            <w:noWrap/>
            <w:vAlign w:val="bottom"/>
            <w:hideMark/>
          </w:tcPr>
          <w:p w14:paraId="56F67D0D" w14:textId="77777777" w:rsidR="00DD7AA3" w:rsidRPr="00243588" w:rsidRDefault="00DD7AA3" w:rsidP="00357219">
            <w:pPr>
              <w:jc w:val="center"/>
              <w:rPr>
                <w:color w:val="000000" w:themeColor="text1"/>
                <w:sz w:val="20"/>
                <w:szCs w:val="20"/>
              </w:rPr>
            </w:pPr>
            <w:r w:rsidRPr="00243588">
              <w:rPr>
                <w:color w:val="000000" w:themeColor="text1"/>
                <w:sz w:val="20"/>
                <w:szCs w:val="20"/>
              </w:rPr>
              <w:t>-0.665</w:t>
            </w:r>
          </w:p>
        </w:tc>
        <w:tc>
          <w:tcPr>
            <w:tcW w:w="0" w:type="auto"/>
            <w:tcBorders>
              <w:top w:val="nil"/>
              <w:left w:val="nil"/>
              <w:bottom w:val="nil"/>
              <w:right w:val="nil"/>
            </w:tcBorders>
            <w:shd w:val="clear" w:color="auto" w:fill="auto"/>
            <w:noWrap/>
            <w:vAlign w:val="bottom"/>
            <w:hideMark/>
          </w:tcPr>
          <w:p w14:paraId="49283F4D" w14:textId="77777777" w:rsidR="00DD7AA3" w:rsidRPr="00243588" w:rsidRDefault="00DD7AA3" w:rsidP="00357219">
            <w:pPr>
              <w:jc w:val="center"/>
              <w:rPr>
                <w:color w:val="000000" w:themeColor="text1"/>
                <w:sz w:val="20"/>
                <w:szCs w:val="20"/>
              </w:rPr>
            </w:pPr>
            <w:r w:rsidRPr="00243588">
              <w:rPr>
                <w:color w:val="000000" w:themeColor="text1"/>
                <w:sz w:val="20"/>
                <w:szCs w:val="20"/>
              </w:rPr>
              <w:t>2.990</w:t>
            </w:r>
          </w:p>
        </w:tc>
        <w:tc>
          <w:tcPr>
            <w:tcW w:w="0" w:type="auto"/>
            <w:tcBorders>
              <w:top w:val="nil"/>
              <w:left w:val="nil"/>
              <w:bottom w:val="nil"/>
              <w:right w:val="nil"/>
            </w:tcBorders>
            <w:shd w:val="clear" w:color="auto" w:fill="auto"/>
            <w:noWrap/>
            <w:vAlign w:val="bottom"/>
            <w:hideMark/>
          </w:tcPr>
          <w:p w14:paraId="2811562C" w14:textId="77777777" w:rsidR="00DD7AA3" w:rsidRPr="00243588" w:rsidRDefault="00DD7AA3" w:rsidP="00357219">
            <w:pPr>
              <w:jc w:val="center"/>
              <w:rPr>
                <w:color w:val="000000" w:themeColor="text1"/>
                <w:sz w:val="20"/>
                <w:szCs w:val="20"/>
              </w:rPr>
            </w:pPr>
            <w:r w:rsidRPr="00243588">
              <w:rPr>
                <w:color w:val="000000" w:themeColor="text1"/>
                <w:sz w:val="20"/>
                <w:szCs w:val="20"/>
              </w:rPr>
              <w:t>0.158</w:t>
            </w:r>
          </w:p>
        </w:tc>
        <w:tc>
          <w:tcPr>
            <w:tcW w:w="0" w:type="auto"/>
            <w:tcBorders>
              <w:top w:val="nil"/>
              <w:left w:val="nil"/>
              <w:bottom w:val="nil"/>
              <w:right w:val="nil"/>
            </w:tcBorders>
            <w:shd w:val="clear" w:color="auto" w:fill="auto"/>
            <w:noWrap/>
            <w:vAlign w:val="bottom"/>
            <w:hideMark/>
          </w:tcPr>
          <w:p w14:paraId="3C23B0B9" w14:textId="77777777" w:rsidR="00DD7AA3" w:rsidRPr="00243588" w:rsidRDefault="00DD7AA3" w:rsidP="00357219">
            <w:pPr>
              <w:jc w:val="center"/>
              <w:rPr>
                <w:color w:val="000000" w:themeColor="text1"/>
                <w:sz w:val="20"/>
                <w:szCs w:val="20"/>
              </w:rPr>
            </w:pPr>
            <w:r w:rsidRPr="00243588">
              <w:rPr>
                <w:color w:val="000000" w:themeColor="text1"/>
                <w:sz w:val="20"/>
                <w:szCs w:val="20"/>
              </w:rPr>
              <w:t>0.541</w:t>
            </w:r>
          </w:p>
        </w:tc>
        <w:tc>
          <w:tcPr>
            <w:tcW w:w="0" w:type="auto"/>
            <w:tcBorders>
              <w:top w:val="nil"/>
              <w:left w:val="nil"/>
              <w:bottom w:val="nil"/>
              <w:right w:val="nil"/>
            </w:tcBorders>
            <w:shd w:val="clear" w:color="auto" w:fill="auto"/>
            <w:noWrap/>
            <w:vAlign w:val="bottom"/>
            <w:hideMark/>
          </w:tcPr>
          <w:p w14:paraId="403F81C6" w14:textId="77777777" w:rsidR="00DD7AA3" w:rsidRPr="00243588" w:rsidRDefault="00DD7AA3" w:rsidP="00357219">
            <w:pPr>
              <w:jc w:val="center"/>
              <w:rPr>
                <w:color w:val="000000" w:themeColor="text1"/>
                <w:sz w:val="20"/>
                <w:szCs w:val="20"/>
              </w:rPr>
            </w:pPr>
            <w:r w:rsidRPr="00243588">
              <w:rPr>
                <w:color w:val="000000" w:themeColor="text1"/>
                <w:sz w:val="20"/>
                <w:szCs w:val="20"/>
              </w:rPr>
              <w:t>2.843</w:t>
            </w:r>
          </w:p>
        </w:tc>
        <w:tc>
          <w:tcPr>
            <w:tcW w:w="0" w:type="auto"/>
            <w:tcBorders>
              <w:top w:val="nil"/>
              <w:left w:val="nil"/>
              <w:bottom w:val="nil"/>
              <w:right w:val="nil"/>
            </w:tcBorders>
            <w:shd w:val="clear" w:color="auto" w:fill="auto"/>
            <w:noWrap/>
            <w:vAlign w:val="bottom"/>
            <w:hideMark/>
          </w:tcPr>
          <w:p w14:paraId="5F62573A" w14:textId="77777777" w:rsidR="00DD7AA3" w:rsidRPr="00243588" w:rsidRDefault="00DD7AA3" w:rsidP="00357219">
            <w:pPr>
              <w:jc w:val="center"/>
              <w:rPr>
                <w:color w:val="000000" w:themeColor="text1"/>
                <w:sz w:val="20"/>
                <w:szCs w:val="20"/>
              </w:rPr>
            </w:pPr>
            <w:r w:rsidRPr="00243588">
              <w:rPr>
                <w:color w:val="000000" w:themeColor="text1"/>
                <w:sz w:val="20"/>
                <w:szCs w:val="20"/>
              </w:rPr>
              <w:t>0.105</w:t>
            </w:r>
          </w:p>
        </w:tc>
        <w:tc>
          <w:tcPr>
            <w:tcW w:w="0" w:type="auto"/>
            <w:tcBorders>
              <w:top w:val="nil"/>
              <w:left w:val="nil"/>
              <w:bottom w:val="nil"/>
              <w:right w:val="nil"/>
            </w:tcBorders>
            <w:shd w:val="clear" w:color="auto" w:fill="auto"/>
            <w:noWrap/>
            <w:vAlign w:val="bottom"/>
            <w:hideMark/>
          </w:tcPr>
          <w:p w14:paraId="5AB94527" w14:textId="77777777" w:rsidR="00DD7AA3" w:rsidRPr="00243588" w:rsidRDefault="00DD7AA3" w:rsidP="00357219">
            <w:pPr>
              <w:jc w:val="center"/>
              <w:rPr>
                <w:color w:val="000000" w:themeColor="text1"/>
                <w:sz w:val="20"/>
                <w:szCs w:val="20"/>
              </w:rPr>
            </w:pPr>
            <w:r w:rsidRPr="00243588">
              <w:rPr>
                <w:color w:val="000000" w:themeColor="text1"/>
                <w:sz w:val="20"/>
                <w:szCs w:val="20"/>
              </w:rPr>
              <w:t>-0.658</w:t>
            </w:r>
          </w:p>
        </w:tc>
        <w:tc>
          <w:tcPr>
            <w:tcW w:w="0" w:type="auto"/>
            <w:tcBorders>
              <w:top w:val="nil"/>
              <w:left w:val="nil"/>
              <w:bottom w:val="nil"/>
              <w:right w:val="nil"/>
            </w:tcBorders>
            <w:shd w:val="clear" w:color="auto" w:fill="auto"/>
            <w:noWrap/>
            <w:vAlign w:val="bottom"/>
            <w:hideMark/>
          </w:tcPr>
          <w:p w14:paraId="109ED764" w14:textId="77777777" w:rsidR="00DD7AA3" w:rsidRPr="00243588" w:rsidRDefault="00DD7AA3" w:rsidP="00357219">
            <w:pPr>
              <w:jc w:val="center"/>
              <w:rPr>
                <w:color w:val="000000" w:themeColor="text1"/>
                <w:sz w:val="20"/>
                <w:szCs w:val="20"/>
              </w:rPr>
            </w:pPr>
            <w:r w:rsidRPr="00243588">
              <w:rPr>
                <w:color w:val="000000" w:themeColor="text1"/>
                <w:sz w:val="20"/>
                <w:szCs w:val="20"/>
              </w:rPr>
              <w:t>4.575</w:t>
            </w:r>
          </w:p>
        </w:tc>
        <w:tc>
          <w:tcPr>
            <w:tcW w:w="0" w:type="auto"/>
            <w:tcBorders>
              <w:top w:val="nil"/>
              <w:left w:val="nil"/>
              <w:bottom w:val="nil"/>
              <w:right w:val="nil"/>
            </w:tcBorders>
            <w:shd w:val="clear" w:color="auto" w:fill="auto"/>
            <w:noWrap/>
            <w:vAlign w:val="bottom"/>
            <w:hideMark/>
          </w:tcPr>
          <w:p w14:paraId="38B9D239" w14:textId="77777777" w:rsidR="00DD7AA3" w:rsidRPr="00243588" w:rsidRDefault="00DD7AA3" w:rsidP="00357219">
            <w:pPr>
              <w:jc w:val="center"/>
              <w:rPr>
                <w:color w:val="000000" w:themeColor="text1"/>
                <w:sz w:val="20"/>
                <w:szCs w:val="20"/>
              </w:rPr>
            </w:pPr>
            <w:r w:rsidRPr="00243588">
              <w:rPr>
                <w:color w:val="000000" w:themeColor="text1"/>
                <w:sz w:val="20"/>
                <w:szCs w:val="20"/>
              </w:rPr>
              <w:t>0.154</w:t>
            </w:r>
          </w:p>
        </w:tc>
      </w:tr>
      <w:tr w:rsidR="00243588" w:rsidRPr="00243588" w14:paraId="74B89F4D" w14:textId="77777777" w:rsidTr="00357219">
        <w:trPr>
          <w:trHeight w:val="313"/>
        </w:trPr>
        <w:tc>
          <w:tcPr>
            <w:tcW w:w="0" w:type="auto"/>
            <w:tcBorders>
              <w:top w:val="nil"/>
              <w:left w:val="nil"/>
              <w:bottom w:val="nil"/>
              <w:right w:val="nil"/>
            </w:tcBorders>
            <w:shd w:val="clear" w:color="auto" w:fill="auto"/>
            <w:noWrap/>
            <w:vAlign w:val="bottom"/>
            <w:hideMark/>
          </w:tcPr>
          <w:p w14:paraId="055BD1CC" w14:textId="77777777" w:rsidR="00DD7AA3" w:rsidRPr="00243588" w:rsidRDefault="00DD7AA3" w:rsidP="00357219">
            <w:pPr>
              <w:jc w:val="center"/>
              <w:rPr>
                <w:color w:val="000000" w:themeColor="text1"/>
                <w:sz w:val="20"/>
                <w:szCs w:val="20"/>
              </w:rPr>
            </w:pPr>
            <w:r w:rsidRPr="00243588">
              <w:rPr>
                <w:color w:val="000000" w:themeColor="text1"/>
                <w:sz w:val="20"/>
                <w:szCs w:val="20"/>
              </w:rPr>
              <w:t>29</w:t>
            </w:r>
          </w:p>
        </w:tc>
        <w:tc>
          <w:tcPr>
            <w:tcW w:w="0" w:type="auto"/>
            <w:tcBorders>
              <w:top w:val="nil"/>
              <w:left w:val="nil"/>
              <w:bottom w:val="nil"/>
              <w:right w:val="nil"/>
            </w:tcBorders>
            <w:shd w:val="clear" w:color="auto" w:fill="auto"/>
            <w:noWrap/>
            <w:vAlign w:val="bottom"/>
            <w:hideMark/>
          </w:tcPr>
          <w:p w14:paraId="2E8C25B3" w14:textId="77777777" w:rsidR="00DD7AA3" w:rsidRPr="00243588" w:rsidRDefault="00DD7AA3" w:rsidP="00357219">
            <w:pPr>
              <w:jc w:val="center"/>
              <w:rPr>
                <w:color w:val="000000" w:themeColor="text1"/>
                <w:sz w:val="20"/>
                <w:szCs w:val="20"/>
              </w:rPr>
            </w:pPr>
            <w:r w:rsidRPr="00243588">
              <w:rPr>
                <w:color w:val="000000" w:themeColor="text1"/>
                <w:sz w:val="20"/>
                <w:szCs w:val="20"/>
              </w:rPr>
              <w:t>21.085</w:t>
            </w:r>
          </w:p>
        </w:tc>
        <w:tc>
          <w:tcPr>
            <w:tcW w:w="0" w:type="auto"/>
            <w:tcBorders>
              <w:top w:val="nil"/>
              <w:left w:val="nil"/>
              <w:bottom w:val="nil"/>
              <w:right w:val="nil"/>
            </w:tcBorders>
            <w:shd w:val="clear" w:color="auto" w:fill="auto"/>
            <w:noWrap/>
            <w:vAlign w:val="bottom"/>
            <w:hideMark/>
          </w:tcPr>
          <w:p w14:paraId="518F0C68" w14:textId="77777777" w:rsidR="00DD7AA3" w:rsidRPr="00243588" w:rsidRDefault="00DD7AA3" w:rsidP="00357219">
            <w:pPr>
              <w:jc w:val="center"/>
              <w:rPr>
                <w:color w:val="000000" w:themeColor="text1"/>
                <w:sz w:val="20"/>
                <w:szCs w:val="20"/>
              </w:rPr>
            </w:pPr>
            <w:r w:rsidRPr="00243588">
              <w:rPr>
                <w:color w:val="000000" w:themeColor="text1"/>
                <w:sz w:val="20"/>
                <w:szCs w:val="20"/>
              </w:rPr>
              <w:t>0.166</w:t>
            </w:r>
          </w:p>
        </w:tc>
        <w:tc>
          <w:tcPr>
            <w:tcW w:w="0" w:type="auto"/>
            <w:tcBorders>
              <w:top w:val="nil"/>
              <w:left w:val="nil"/>
              <w:bottom w:val="nil"/>
              <w:right w:val="nil"/>
            </w:tcBorders>
            <w:shd w:val="clear" w:color="auto" w:fill="auto"/>
            <w:noWrap/>
            <w:vAlign w:val="bottom"/>
            <w:hideMark/>
          </w:tcPr>
          <w:p w14:paraId="77DBDD73" w14:textId="77777777" w:rsidR="00DD7AA3" w:rsidRPr="00243588" w:rsidRDefault="00DD7AA3" w:rsidP="00357219">
            <w:pPr>
              <w:jc w:val="center"/>
              <w:rPr>
                <w:color w:val="000000" w:themeColor="text1"/>
                <w:sz w:val="20"/>
                <w:szCs w:val="20"/>
              </w:rPr>
            </w:pPr>
            <w:r w:rsidRPr="00243588">
              <w:rPr>
                <w:color w:val="000000" w:themeColor="text1"/>
                <w:sz w:val="20"/>
                <w:szCs w:val="20"/>
              </w:rPr>
              <w:t>0.603</w:t>
            </w:r>
          </w:p>
        </w:tc>
        <w:tc>
          <w:tcPr>
            <w:tcW w:w="0" w:type="auto"/>
            <w:tcBorders>
              <w:top w:val="nil"/>
              <w:left w:val="nil"/>
              <w:bottom w:val="nil"/>
              <w:right w:val="nil"/>
            </w:tcBorders>
            <w:shd w:val="clear" w:color="auto" w:fill="auto"/>
            <w:noWrap/>
            <w:vAlign w:val="bottom"/>
            <w:hideMark/>
          </w:tcPr>
          <w:p w14:paraId="48CB85A7" w14:textId="77777777" w:rsidR="00DD7AA3" w:rsidRPr="00243588" w:rsidRDefault="00DD7AA3" w:rsidP="00357219">
            <w:pPr>
              <w:jc w:val="center"/>
              <w:rPr>
                <w:color w:val="000000" w:themeColor="text1"/>
                <w:sz w:val="20"/>
                <w:szCs w:val="20"/>
              </w:rPr>
            </w:pPr>
            <w:r w:rsidRPr="00243588">
              <w:rPr>
                <w:color w:val="000000" w:themeColor="text1"/>
                <w:sz w:val="20"/>
                <w:szCs w:val="20"/>
              </w:rPr>
              <w:t>0.070</w:t>
            </w:r>
          </w:p>
        </w:tc>
        <w:tc>
          <w:tcPr>
            <w:tcW w:w="0" w:type="auto"/>
            <w:tcBorders>
              <w:top w:val="nil"/>
              <w:left w:val="nil"/>
              <w:bottom w:val="nil"/>
              <w:right w:val="nil"/>
            </w:tcBorders>
            <w:shd w:val="clear" w:color="auto" w:fill="auto"/>
            <w:noWrap/>
            <w:vAlign w:val="bottom"/>
            <w:hideMark/>
          </w:tcPr>
          <w:p w14:paraId="42D341B1" w14:textId="77777777" w:rsidR="00DD7AA3" w:rsidRPr="00243588" w:rsidRDefault="00DD7AA3" w:rsidP="00357219">
            <w:pPr>
              <w:jc w:val="center"/>
              <w:rPr>
                <w:color w:val="000000" w:themeColor="text1"/>
                <w:sz w:val="20"/>
                <w:szCs w:val="20"/>
              </w:rPr>
            </w:pPr>
            <w:r w:rsidRPr="00243588">
              <w:rPr>
                <w:color w:val="000000" w:themeColor="text1"/>
                <w:sz w:val="20"/>
                <w:szCs w:val="20"/>
              </w:rPr>
              <w:t>-0.233</w:t>
            </w:r>
          </w:p>
        </w:tc>
        <w:tc>
          <w:tcPr>
            <w:tcW w:w="0" w:type="auto"/>
            <w:tcBorders>
              <w:top w:val="nil"/>
              <w:left w:val="nil"/>
              <w:bottom w:val="nil"/>
              <w:right w:val="nil"/>
            </w:tcBorders>
            <w:shd w:val="clear" w:color="auto" w:fill="auto"/>
            <w:noWrap/>
            <w:vAlign w:val="bottom"/>
            <w:hideMark/>
          </w:tcPr>
          <w:p w14:paraId="3D8BFDF7" w14:textId="77777777" w:rsidR="00DD7AA3" w:rsidRPr="00243588" w:rsidRDefault="00DD7AA3" w:rsidP="00357219">
            <w:pPr>
              <w:jc w:val="center"/>
              <w:rPr>
                <w:color w:val="000000" w:themeColor="text1"/>
                <w:sz w:val="20"/>
                <w:szCs w:val="20"/>
              </w:rPr>
            </w:pPr>
            <w:r w:rsidRPr="00243588">
              <w:rPr>
                <w:color w:val="000000" w:themeColor="text1"/>
                <w:sz w:val="20"/>
                <w:szCs w:val="20"/>
              </w:rPr>
              <w:t>1.706</w:t>
            </w:r>
          </w:p>
        </w:tc>
        <w:tc>
          <w:tcPr>
            <w:tcW w:w="0" w:type="auto"/>
            <w:tcBorders>
              <w:top w:val="nil"/>
              <w:left w:val="nil"/>
              <w:bottom w:val="nil"/>
              <w:right w:val="nil"/>
            </w:tcBorders>
            <w:shd w:val="clear" w:color="auto" w:fill="auto"/>
            <w:noWrap/>
            <w:vAlign w:val="bottom"/>
            <w:hideMark/>
          </w:tcPr>
          <w:p w14:paraId="3E9ABE54" w14:textId="77777777" w:rsidR="00DD7AA3" w:rsidRPr="00243588" w:rsidRDefault="00DD7AA3" w:rsidP="00357219">
            <w:pPr>
              <w:jc w:val="center"/>
              <w:rPr>
                <w:color w:val="000000" w:themeColor="text1"/>
                <w:sz w:val="20"/>
                <w:szCs w:val="20"/>
              </w:rPr>
            </w:pPr>
            <w:r w:rsidRPr="00243588">
              <w:rPr>
                <w:color w:val="000000" w:themeColor="text1"/>
                <w:sz w:val="20"/>
                <w:szCs w:val="20"/>
              </w:rPr>
              <w:t>0.137</w:t>
            </w:r>
          </w:p>
        </w:tc>
        <w:tc>
          <w:tcPr>
            <w:tcW w:w="0" w:type="auto"/>
            <w:tcBorders>
              <w:top w:val="nil"/>
              <w:left w:val="nil"/>
              <w:bottom w:val="nil"/>
              <w:right w:val="nil"/>
            </w:tcBorders>
            <w:shd w:val="clear" w:color="auto" w:fill="auto"/>
            <w:noWrap/>
            <w:vAlign w:val="bottom"/>
            <w:hideMark/>
          </w:tcPr>
          <w:p w14:paraId="51846EF0" w14:textId="77777777" w:rsidR="00DD7AA3" w:rsidRPr="00243588" w:rsidRDefault="00DD7AA3" w:rsidP="00357219">
            <w:pPr>
              <w:jc w:val="center"/>
              <w:rPr>
                <w:color w:val="000000" w:themeColor="text1"/>
                <w:sz w:val="20"/>
                <w:szCs w:val="20"/>
              </w:rPr>
            </w:pPr>
            <w:r w:rsidRPr="00243588">
              <w:rPr>
                <w:color w:val="000000" w:themeColor="text1"/>
                <w:sz w:val="20"/>
                <w:szCs w:val="20"/>
              </w:rPr>
              <w:t>-0.026</w:t>
            </w:r>
          </w:p>
        </w:tc>
        <w:tc>
          <w:tcPr>
            <w:tcW w:w="0" w:type="auto"/>
            <w:tcBorders>
              <w:top w:val="nil"/>
              <w:left w:val="nil"/>
              <w:bottom w:val="nil"/>
              <w:right w:val="nil"/>
            </w:tcBorders>
            <w:shd w:val="clear" w:color="auto" w:fill="auto"/>
            <w:noWrap/>
            <w:vAlign w:val="bottom"/>
            <w:hideMark/>
          </w:tcPr>
          <w:p w14:paraId="60A0BF88" w14:textId="77777777" w:rsidR="00DD7AA3" w:rsidRPr="00243588" w:rsidRDefault="00DD7AA3" w:rsidP="00357219">
            <w:pPr>
              <w:jc w:val="center"/>
              <w:rPr>
                <w:color w:val="000000" w:themeColor="text1"/>
                <w:sz w:val="20"/>
                <w:szCs w:val="20"/>
              </w:rPr>
            </w:pPr>
            <w:r w:rsidRPr="00243588">
              <w:rPr>
                <w:color w:val="000000" w:themeColor="text1"/>
                <w:sz w:val="20"/>
                <w:szCs w:val="20"/>
              </w:rPr>
              <w:t>0.024</w:t>
            </w:r>
          </w:p>
        </w:tc>
        <w:tc>
          <w:tcPr>
            <w:tcW w:w="0" w:type="auto"/>
            <w:tcBorders>
              <w:top w:val="nil"/>
              <w:left w:val="nil"/>
              <w:bottom w:val="nil"/>
              <w:right w:val="nil"/>
            </w:tcBorders>
            <w:shd w:val="clear" w:color="auto" w:fill="auto"/>
            <w:noWrap/>
            <w:vAlign w:val="bottom"/>
            <w:hideMark/>
          </w:tcPr>
          <w:p w14:paraId="11E0B627" w14:textId="77777777" w:rsidR="00DD7AA3" w:rsidRPr="00243588" w:rsidRDefault="00DD7AA3" w:rsidP="00357219">
            <w:pPr>
              <w:jc w:val="center"/>
              <w:rPr>
                <w:color w:val="000000" w:themeColor="text1"/>
                <w:sz w:val="20"/>
                <w:szCs w:val="20"/>
              </w:rPr>
            </w:pPr>
            <w:r w:rsidRPr="00243588">
              <w:rPr>
                <w:color w:val="000000" w:themeColor="text1"/>
                <w:sz w:val="20"/>
                <w:szCs w:val="20"/>
              </w:rPr>
              <w:t>0.002</w:t>
            </w:r>
          </w:p>
        </w:tc>
      </w:tr>
      <w:tr w:rsidR="00243588" w:rsidRPr="00243588" w14:paraId="4D47557C" w14:textId="77777777" w:rsidTr="00357219">
        <w:trPr>
          <w:trHeight w:val="313"/>
        </w:trPr>
        <w:tc>
          <w:tcPr>
            <w:tcW w:w="0" w:type="auto"/>
            <w:tcBorders>
              <w:top w:val="nil"/>
              <w:left w:val="nil"/>
              <w:bottom w:val="nil"/>
              <w:right w:val="nil"/>
            </w:tcBorders>
            <w:shd w:val="clear" w:color="auto" w:fill="auto"/>
            <w:noWrap/>
            <w:vAlign w:val="bottom"/>
            <w:hideMark/>
          </w:tcPr>
          <w:p w14:paraId="69C44275" w14:textId="77777777" w:rsidR="00DD7AA3" w:rsidRPr="00243588" w:rsidRDefault="00DD7AA3" w:rsidP="00357219">
            <w:pPr>
              <w:jc w:val="center"/>
              <w:rPr>
                <w:color w:val="000000" w:themeColor="text1"/>
                <w:sz w:val="20"/>
                <w:szCs w:val="20"/>
              </w:rPr>
            </w:pPr>
            <w:r w:rsidRPr="00243588">
              <w:rPr>
                <w:color w:val="000000" w:themeColor="text1"/>
                <w:sz w:val="20"/>
                <w:szCs w:val="20"/>
              </w:rPr>
              <w:t>30</w:t>
            </w:r>
          </w:p>
        </w:tc>
        <w:tc>
          <w:tcPr>
            <w:tcW w:w="0" w:type="auto"/>
            <w:tcBorders>
              <w:top w:val="nil"/>
              <w:left w:val="nil"/>
              <w:bottom w:val="nil"/>
              <w:right w:val="nil"/>
            </w:tcBorders>
            <w:shd w:val="clear" w:color="auto" w:fill="auto"/>
            <w:noWrap/>
            <w:vAlign w:val="bottom"/>
            <w:hideMark/>
          </w:tcPr>
          <w:p w14:paraId="29367B84" w14:textId="77777777" w:rsidR="00DD7AA3" w:rsidRPr="00243588" w:rsidRDefault="00DD7AA3" w:rsidP="00357219">
            <w:pPr>
              <w:jc w:val="center"/>
              <w:rPr>
                <w:color w:val="000000" w:themeColor="text1"/>
                <w:sz w:val="20"/>
                <w:szCs w:val="20"/>
              </w:rPr>
            </w:pPr>
            <w:r w:rsidRPr="00243588">
              <w:rPr>
                <w:color w:val="000000" w:themeColor="text1"/>
                <w:sz w:val="20"/>
                <w:szCs w:val="20"/>
              </w:rPr>
              <w:t>17.845</w:t>
            </w:r>
          </w:p>
        </w:tc>
        <w:tc>
          <w:tcPr>
            <w:tcW w:w="0" w:type="auto"/>
            <w:tcBorders>
              <w:top w:val="nil"/>
              <w:left w:val="nil"/>
              <w:bottom w:val="nil"/>
              <w:right w:val="nil"/>
            </w:tcBorders>
            <w:shd w:val="clear" w:color="auto" w:fill="auto"/>
            <w:noWrap/>
            <w:vAlign w:val="bottom"/>
            <w:hideMark/>
          </w:tcPr>
          <w:p w14:paraId="2A2D37D8" w14:textId="77777777" w:rsidR="00DD7AA3" w:rsidRPr="00243588" w:rsidRDefault="00DD7AA3" w:rsidP="00357219">
            <w:pPr>
              <w:jc w:val="center"/>
              <w:rPr>
                <w:color w:val="000000" w:themeColor="text1"/>
                <w:sz w:val="20"/>
                <w:szCs w:val="20"/>
              </w:rPr>
            </w:pPr>
            <w:r w:rsidRPr="00243588">
              <w:rPr>
                <w:color w:val="000000" w:themeColor="text1"/>
                <w:sz w:val="20"/>
                <w:szCs w:val="20"/>
              </w:rPr>
              <w:t>0.316</w:t>
            </w:r>
          </w:p>
        </w:tc>
        <w:tc>
          <w:tcPr>
            <w:tcW w:w="0" w:type="auto"/>
            <w:tcBorders>
              <w:top w:val="nil"/>
              <w:left w:val="nil"/>
              <w:bottom w:val="nil"/>
              <w:right w:val="nil"/>
            </w:tcBorders>
            <w:shd w:val="clear" w:color="auto" w:fill="auto"/>
            <w:noWrap/>
            <w:vAlign w:val="bottom"/>
            <w:hideMark/>
          </w:tcPr>
          <w:p w14:paraId="23C4187C" w14:textId="77777777" w:rsidR="00DD7AA3" w:rsidRPr="00243588" w:rsidRDefault="00DD7AA3" w:rsidP="00357219">
            <w:pPr>
              <w:jc w:val="center"/>
              <w:rPr>
                <w:color w:val="000000" w:themeColor="text1"/>
                <w:sz w:val="20"/>
                <w:szCs w:val="20"/>
              </w:rPr>
            </w:pPr>
            <w:r w:rsidRPr="00243588">
              <w:rPr>
                <w:color w:val="000000" w:themeColor="text1"/>
                <w:sz w:val="20"/>
                <w:szCs w:val="20"/>
              </w:rPr>
              <w:t>2.701</w:t>
            </w:r>
          </w:p>
        </w:tc>
        <w:tc>
          <w:tcPr>
            <w:tcW w:w="0" w:type="auto"/>
            <w:tcBorders>
              <w:top w:val="nil"/>
              <w:left w:val="nil"/>
              <w:bottom w:val="nil"/>
              <w:right w:val="nil"/>
            </w:tcBorders>
            <w:shd w:val="clear" w:color="auto" w:fill="auto"/>
            <w:noWrap/>
            <w:vAlign w:val="bottom"/>
            <w:hideMark/>
          </w:tcPr>
          <w:p w14:paraId="34EC1DAC" w14:textId="77777777" w:rsidR="00DD7AA3" w:rsidRPr="00243588" w:rsidRDefault="00DD7AA3" w:rsidP="00357219">
            <w:pPr>
              <w:jc w:val="center"/>
              <w:rPr>
                <w:color w:val="000000" w:themeColor="text1"/>
                <w:sz w:val="20"/>
                <w:szCs w:val="20"/>
              </w:rPr>
            </w:pPr>
            <w:r w:rsidRPr="00243588">
              <w:rPr>
                <w:color w:val="000000" w:themeColor="text1"/>
                <w:sz w:val="20"/>
                <w:szCs w:val="20"/>
              </w:rPr>
              <w:t>0.368</w:t>
            </w:r>
          </w:p>
        </w:tc>
        <w:tc>
          <w:tcPr>
            <w:tcW w:w="0" w:type="auto"/>
            <w:tcBorders>
              <w:top w:val="nil"/>
              <w:left w:val="nil"/>
              <w:bottom w:val="nil"/>
              <w:right w:val="nil"/>
            </w:tcBorders>
            <w:shd w:val="clear" w:color="auto" w:fill="auto"/>
            <w:noWrap/>
            <w:vAlign w:val="bottom"/>
            <w:hideMark/>
          </w:tcPr>
          <w:p w14:paraId="613B140B" w14:textId="77777777" w:rsidR="00DD7AA3" w:rsidRPr="00243588" w:rsidRDefault="00DD7AA3" w:rsidP="00357219">
            <w:pPr>
              <w:jc w:val="center"/>
              <w:rPr>
                <w:color w:val="000000" w:themeColor="text1"/>
                <w:sz w:val="20"/>
                <w:szCs w:val="20"/>
              </w:rPr>
            </w:pPr>
            <w:r w:rsidRPr="00243588">
              <w:rPr>
                <w:color w:val="000000" w:themeColor="text1"/>
                <w:sz w:val="20"/>
                <w:szCs w:val="20"/>
              </w:rPr>
              <w:t>0.201</w:t>
            </w:r>
          </w:p>
        </w:tc>
        <w:tc>
          <w:tcPr>
            <w:tcW w:w="0" w:type="auto"/>
            <w:tcBorders>
              <w:top w:val="nil"/>
              <w:left w:val="nil"/>
              <w:bottom w:val="nil"/>
              <w:right w:val="nil"/>
            </w:tcBorders>
            <w:shd w:val="clear" w:color="auto" w:fill="auto"/>
            <w:noWrap/>
            <w:vAlign w:val="bottom"/>
            <w:hideMark/>
          </w:tcPr>
          <w:p w14:paraId="327CCB8E" w14:textId="77777777" w:rsidR="00DD7AA3" w:rsidRPr="00243588" w:rsidRDefault="00DD7AA3" w:rsidP="00357219">
            <w:pPr>
              <w:jc w:val="center"/>
              <w:rPr>
                <w:color w:val="000000" w:themeColor="text1"/>
                <w:sz w:val="20"/>
                <w:szCs w:val="20"/>
              </w:rPr>
            </w:pPr>
            <w:r w:rsidRPr="00243588">
              <w:rPr>
                <w:color w:val="000000" w:themeColor="text1"/>
                <w:sz w:val="20"/>
                <w:szCs w:val="20"/>
              </w:rPr>
              <w:t>1.570</w:t>
            </w:r>
          </w:p>
        </w:tc>
        <w:tc>
          <w:tcPr>
            <w:tcW w:w="0" w:type="auto"/>
            <w:tcBorders>
              <w:top w:val="nil"/>
              <w:left w:val="nil"/>
              <w:bottom w:val="nil"/>
              <w:right w:val="nil"/>
            </w:tcBorders>
            <w:shd w:val="clear" w:color="auto" w:fill="auto"/>
            <w:noWrap/>
            <w:vAlign w:val="bottom"/>
            <w:hideMark/>
          </w:tcPr>
          <w:p w14:paraId="7899CD17" w14:textId="77777777" w:rsidR="00DD7AA3" w:rsidRPr="00243588" w:rsidRDefault="00DD7AA3" w:rsidP="00357219">
            <w:pPr>
              <w:jc w:val="center"/>
              <w:rPr>
                <w:color w:val="000000" w:themeColor="text1"/>
                <w:sz w:val="20"/>
                <w:szCs w:val="20"/>
              </w:rPr>
            </w:pPr>
            <w:r w:rsidRPr="00243588">
              <w:rPr>
                <w:color w:val="000000" w:themeColor="text1"/>
                <w:sz w:val="20"/>
                <w:szCs w:val="20"/>
              </w:rPr>
              <w:t>0.149</w:t>
            </w:r>
          </w:p>
        </w:tc>
        <w:tc>
          <w:tcPr>
            <w:tcW w:w="0" w:type="auto"/>
            <w:tcBorders>
              <w:top w:val="nil"/>
              <w:left w:val="nil"/>
              <w:bottom w:val="nil"/>
              <w:right w:val="nil"/>
            </w:tcBorders>
            <w:shd w:val="clear" w:color="auto" w:fill="auto"/>
            <w:noWrap/>
            <w:vAlign w:val="bottom"/>
            <w:hideMark/>
          </w:tcPr>
          <w:p w14:paraId="3F5DE8A3" w14:textId="77777777" w:rsidR="00DD7AA3" w:rsidRPr="00243588" w:rsidRDefault="00DD7AA3" w:rsidP="00357219">
            <w:pPr>
              <w:jc w:val="center"/>
              <w:rPr>
                <w:color w:val="000000" w:themeColor="text1"/>
                <w:sz w:val="20"/>
                <w:szCs w:val="20"/>
              </w:rPr>
            </w:pPr>
            <w:r w:rsidRPr="00243588">
              <w:rPr>
                <w:color w:val="000000" w:themeColor="text1"/>
                <w:sz w:val="20"/>
                <w:szCs w:val="20"/>
              </w:rPr>
              <w:t>-0.123</w:t>
            </w:r>
          </w:p>
        </w:tc>
        <w:tc>
          <w:tcPr>
            <w:tcW w:w="0" w:type="auto"/>
            <w:tcBorders>
              <w:top w:val="nil"/>
              <w:left w:val="nil"/>
              <w:bottom w:val="nil"/>
              <w:right w:val="nil"/>
            </w:tcBorders>
            <w:shd w:val="clear" w:color="auto" w:fill="auto"/>
            <w:noWrap/>
            <w:vAlign w:val="bottom"/>
            <w:hideMark/>
          </w:tcPr>
          <w:p w14:paraId="10B283AB" w14:textId="77777777" w:rsidR="00DD7AA3" w:rsidRPr="00243588" w:rsidRDefault="00DD7AA3" w:rsidP="00357219">
            <w:pPr>
              <w:jc w:val="center"/>
              <w:rPr>
                <w:color w:val="000000" w:themeColor="text1"/>
                <w:sz w:val="20"/>
                <w:szCs w:val="20"/>
              </w:rPr>
            </w:pPr>
            <w:r w:rsidRPr="00243588">
              <w:rPr>
                <w:color w:val="000000" w:themeColor="text1"/>
                <w:sz w:val="20"/>
                <w:szCs w:val="20"/>
              </w:rPr>
              <w:t>0.643</w:t>
            </w:r>
          </w:p>
        </w:tc>
        <w:tc>
          <w:tcPr>
            <w:tcW w:w="0" w:type="auto"/>
            <w:tcBorders>
              <w:top w:val="nil"/>
              <w:left w:val="nil"/>
              <w:bottom w:val="nil"/>
              <w:right w:val="nil"/>
            </w:tcBorders>
            <w:shd w:val="clear" w:color="auto" w:fill="auto"/>
            <w:noWrap/>
            <w:vAlign w:val="bottom"/>
            <w:hideMark/>
          </w:tcPr>
          <w:p w14:paraId="2B71F16B" w14:textId="77777777" w:rsidR="00DD7AA3" w:rsidRPr="00243588" w:rsidRDefault="00DD7AA3" w:rsidP="00357219">
            <w:pPr>
              <w:jc w:val="center"/>
              <w:rPr>
                <w:color w:val="000000" w:themeColor="text1"/>
                <w:sz w:val="20"/>
                <w:szCs w:val="20"/>
              </w:rPr>
            </w:pPr>
            <w:r w:rsidRPr="00243588">
              <w:rPr>
                <w:color w:val="000000" w:themeColor="text1"/>
                <w:sz w:val="20"/>
                <w:szCs w:val="20"/>
              </w:rPr>
              <w:t>0.056</w:t>
            </w:r>
          </w:p>
        </w:tc>
      </w:tr>
      <w:tr w:rsidR="00243588" w:rsidRPr="00243588" w14:paraId="69C5E7BD" w14:textId="77777777" w:rsidTr="00357219">
        <w:trPr>
          <w:trHeight w:val="313"/>
        </w:trPr>
        <w:tc>
          <w:tcPr>
            <w:tcW w:w="0" w:type="auto"/>
            <w:tcBorders>
              <w:top w:val="nil"/>
              <w:left w:val="nil"/>
              <w:bottom w:val="nil"/>
              <w:right w:val="nil"/>
            </w:tcBorders>
            <w:shd w:val="clear" w:color="auto" w:fill="auto"/>
            <w:noWrap/>
            <w:vAlign w:val="bottom"/>
            <w:hideMark/>
          </w:tcPr>
          <w:p w14:paraId="44A7580E" w14:textId="77777777" w:rsidR="00DD7AA3" w:rsidRPr="00243588" w:rsidRDefault="00DD7AA3" w:rsidP="00357219">
            <w:pPr>
              <w:jc w:val="center"/>
              <w:rPr>
                <w:color w:val="000000" w:themeColor="text1"/>
                <w:sz w:val="20"/>
                <w:szCs w:val="20"/>
              </w:rPr>
            </w:pPr>
            <w:r w:rsidRPr="00243588">
              <w:rPr>
                <w:color w:val="000000" w:themeColor="text1"/>
                <w:sz w:val="20"/>
                <w:szCs w:val="20"/>
              </w:rPr>
              <w:t>31</w:t>
            </w:r>
          </w:p>
        </w:tc>
        <w:tc>
          <w:tcPr>
            <w:tcW w:w="0" w:type="auto"/>
            <w:tcBorders>
              <w:top w:val="nil"/>
              <w:left w:val="nil"/>
              <w:bottom w:val="nil"/>
              <w:right w:val="nil"/>
            </w:tcBorders>
            <w:shd w:val="clear" w:color="auto" w:fill="auto"/>
            <w:noWrap/>
            <w:vAlign w:val="bottom"/>
            <w:hideMark/>
          </w:tcPr>
          <w:p w14:paraId="62E9DB0A" w14:textId="77777777" w:rsidR="00DD7AA3" w:rsidRPr="00243588" w:rsidRDefault="00DD7AA3" w:rsidP="00357219">
            <w:pPr>
              <w:jc w:val="center"/>
              <w:rPr>
                <w:color w:val="000000" w:themeColor="text1"/>
                <w:sz w:val="20"/>
                <w:szCs w:val="20"/>
              </w:rPr>
            </w:pPr>
            <w:r w:rsidRPr="00243588">
              <w:rPr>
                <w:color w:val="000000" w:themeColor="text1"/>
                <w:sz w:val="20"/>
                <w:szCs w:val="20"/>
              </w:rPr>
              <w:t>26.406</w:t>
            </w:r>
          </w:p>
        </w:tc>
        <w:tc>
          <w:tcPr>
            <w:tcW w:w="0" w:type="auto"/>
            <w:tcBorders>
              <w:top w:val="nil"/>
              <w:left w:val="nil"/>
              <w:bottom w:val="nil"/>
              <w:right w:val="nil"/>
            </w:tcBorders>
            <w:shd w:val="clear" w:color="auto" w:fill="auto"/>
            <w:noWrap/>
            <w:vAlign w:val="bottom"/>
            <w:hideMark/>
          </w:tcPr>
          <w:p w14:paraId="4084F330" w14:textId="77777777" w:rsidR="00DD7AA3" w:rsidRPr="00243588" w:rsidRDefault="00DD7AA3" w:rsidP="00357219">
            <w:pPr>
              <w:jc w:val="center"/>
              <w:rPr>
                <w:color w:val="000000" w:themeColor="text1"/>
                <w:sz w:val="20"/>
                <w:szCs w:val="20"/>
              </w:rPr>
            </w:pPr>
            <w:r w:rsidRPr="00243588">
              <w:rPr>
                <w:color w:val="000000" w:themeColor="text1"/>
                <w:sz w:val="20"/>
                <w:szCs w:val="20"/>
              </w:rPr>
              <w:t>-0.334</w:t>
            </w:r>
          </w:p>
        </w:tc>
        <w:tc>
          <w:tcPr>
            <w:tcW w:w="0" w:type="auto"/>
            <w:tcBorders>
              <w:top w:val="nil"/>
              <w:left w:val="nil"/>
              <w:bottom w:val="nil"/>
              <w:right w:val="nil"/>
            </w:tcBorders>
            <w:shd w:val="clear" w:color="auto" w:fill="auto"/>
            <w:noWrap/>
            <w:vAlign w:val="bottom"/>
            <w:hideMark/>
          </w:tcPr>
          <w:p w14:paraId="47724923" w14:textId="77777777" w:rsidR="00DD7AA3" w:rsidRPr="00243588" w:rsidRDefault="00DD7AA3" w:rsidP="00357219">
            <w:pPr>
              <w:jc w:val="center"/>
              <w:rPr>
                <w:color w:val="000000" w:themeColor="text1"/>
                <w:sz w:val="20"/>
                <w:szCs w:val="20"/>
              </w:rPr>
            </w:pPr>
            <w:r w:rsidRPr="00243588">
              <w:rPr>
                <w:color w:val="000000" w:themeColor="text1"/>
                <w:sz w:val="20"/>
                <w:szCs w:val="20"/>
              </w:rPr>
              <w:t>1.511</w:t>
            </w:r>
          </w:p>
        </w:tc>
        <w:tc>
          <w:tcPr>
            <w:tcW w:w="0" w:type="auto"/>
            <w:tcBorders>
              <w:top w:val="nil"/>
              <w:left w:val="nil"/>
              <w:bottom w:val="nil"/>
              <w:right w:val="nil"/>
            </w:tcBorders>
            <w:shd w:val="clear" w:color="auto" w:fill="auto"/>
            <w:noWrap/>
            <w:vAlign w:val="bottom"/>
            <w:hideMark/>
          </w:tcPr>
          <w:p w14:paraId="066C8F3F" w14:textId="77777777" w:rsidR="00DD7AA3" w:rsidRPr="00243588" w:rsidRDefault="00DD7AA3" w:rsidP="00357219">
            <w:pPr>
              <w:jc w:val="center"/>
              <w:rPr>
                <w:color w:val="000000" w:themeColor="text1"/>
                <w:sz w:val="20"/>
                <w:szCs w:val="20"/>
              </w:rPr>
            </w:pPr>
            <w:r w:rsidRPr="00243588">
              <w:rPr>
                <w:color w:val="000000" w:themeColor="text1"/>
                <w:sz w:val="20"/>
                <w:szCs w:val="20"/>
              </w:rPr>
              <w:t>0.139</w:t>
            </w:r>
          </w:p>
        </w:tc>
        <w:tc>
          <w:tcPr>
            <w:tcW w:w="0" w:type="auto"/>
            <w:tcBorders>
              <w:top w:val="nil"/>
              <w:left w:val="nil"/>
              <w:bottom w:val="nil"/>
              <w:right w:val="nil"/>
            </w:tcBorders>
            <w:shd w:val="clear" w:color="auto" w:fill="auto"/>
            <w:noWrap/>
            <w:vAlign w:val="bottom"/>
            <w:hideMark/>
          </w:tcPr>
          <w:p w14:paraId="0DC01AF6" w14:textId="77777777" w:rsidR="00DD7AA3" w:rsidRPr="00243588" w:rsidRDefault="00DD7AA3" w:rsidP="00357219">
            <w:pPr>
              <w:jc w:val="center"/>
              <w:rPr>
                <w:color w:val="000000" w:themeColor="text1"/>
                <w:sz w:val="20"/>
                <w:szCs w:val="20"/>
              </w:rPr>
            </w:pPr>
            <w:r w:rsidRPr="00243588">
              <w:rPr>
                <w:color w:val="000000" w:themeColor="text1"/>
                <w:sz w:val="20"/>
                <w:szCs w:val="20"/>
              </w:rPr>
              <w:t>0.023</w:t>
            </w:r>
          </w:p>
        </w:tc>
        <w:tc>
          <w:tcPr>
            <w:tcW w:w="0" w:type="auto"/>
            <w:tcBorders>
              <w:top w:val="nil"/>
              <w:left w:val="nil"/>
              <w:bottom w:val="nil"/>
              <w:right w:val="nil"/>
            </w:tcBorders>
            <w:shd w:val="clear" w:color="auto" w:fill="auto"/>
            <w:noWrap/>
            <w:vAlign w:val="bottom"/>
            <w:hideMark/>
          </w:tcPr>
          <w:p w14:paraId="1DD71640" w14:textId="77777777" w:rsidR="00DD7AA3" w:rsidRPr="00243588" w:rsidRDefault="00DD7AA3" w:rsidP="00357219">
            <w:pPr>
              <w:jc w:val="center"/>
              <w:rPr>
                <w:color w:val="000000" w:themeColor="text1"/>
                <w:sz w:val="20"/>
                <w:szCs w:val="20"/>
              </w:rPr>
            </w:pPr>
            <w:r w:rsidRPr="00243588">
              <w:rPr>
                <w:color w:val="000000" w:themeColor="text1"/>
                <w:sz w:val="20"/>
                <w:szCs w:val="20"/>
              </w:rPr>
              <w:t>0.010</w:t>
            </w:r>
          </w:p>
        </w:tc>
        <w:tc>
          <w:tcPr>
            <w:tcW w:w="0" w:type="auto"/>
            <w:tcBorders>
              <w:top w:val="nil"/>
              <w:left w:val="nil"/>
              <w:bottom w:val="nil"/>
              <w:right w:val="nil"/>
            </w:tcBorders>
            <w:shd w:val="clear" w:color="auto" w:fill="auto"/>
            <w:noWrap/>
            <w:vAlign w:val="bottom"/>
            <w:hideMark/>
          </w:tcPr>
          <w:p w14:paraId="5F7D68A5" w14:textId="77777777" w:rsidR="00DD7AA3" w:rsidRPr="00243588" w:rsidRDefault="00DD7AA3" w:rsidP="00357219">
            <w:pPr>
              <w:jc w:val="center"/>
              <w:rPr>
                <w:color w:val="000000" w:themeColor="text1"/>
                <w:sz w:val="20"/>
                <w:szCs w:val="20"/>
              </w:rPr>
            </w:pPr>
            <w:r w:rsidRPr="00243588">
              <w:rPr>
                <w:color w:val="000000" w:themeColor="text1"/>
                <w:sz w:val="20"/>
                <w:szCs w:val="20"/>
              </w:rPr>
              <w:t>0.001</w:t>
            </w:r>
          </w:p>
        </w:tc>
        <w:tc>
          <w:tcPr>
            <w:tcW w:w="0" w:type="auto"/>
            <w:tcBorders>
              <w:top w:val="nil"/>
              <w:left w:val="nil"/>
              <w:bottom w:val="nil"/>
              <w:right w:val="nil"/>
            </w:tcBorders>
            <w:shd w:val="clear" w:color="auto" w:fill="auto"/>
            <w:noWrap/>
            <w:vAlign w:val="bottom"/>
            <w:hideMark/>
          </w:tcPr>
          <w:p w14:paraId="69246226" w14:textId="77777777" w:rsidR="00DD7AA3" w:rsidRPr="00243588" w:rsidRDefault="00DD7AA3" w:rsidP="00357219">
            <w:pPr>
              <w:jc w:val="center"/>
              <w:rPr>
                <w:color w:val="000000" w:themeColor="text1"/>
                <w:sz w:val="20"/>
                <w:szCs w:val="20"/>
              </w:rPr>
            </w:pPr>
            <w:r w:rsidRPr="00243588">
              <w:rPr>
                <w:color w:val="000000" w:themeColor="text1"/>
                <w:sz w:val="20"/>
                <w:szCs w:val="20"/>
              </w:rPr>
              <w:t>-0.140</w:t>
            </w:r>
          </w:p>
        </w:tc>
        <w:tc>
          <w:tcPr>
            <w:tcW w:w="0" w:type="auto"/>
            <w:tcBorders>
              <w:top w:val="nil"/>
              <w:left w:val="nil"/>
              <w:bottom w:val="nil"/>
              <w:right w:val="nil"/>
            </w:tcBorders>
            <w:shd w:val="clear" w:color="auto" w:fill="auto"/>
            <w:noWrap/>
            <w:vAlign w:val="bottom"/>
            <w:hideMark/>
          </w:tcPr>
          <w:p w14:paraId="33D62E56" w14:textId="77777777" w:rsidR="00DD7AA3" w:rsidRPr="00243588" w:rsidRDefault="00DD7AA3" w:rsidP="00357219">
            <w:pPr>
              <w:jc w:val="center"/>
              <w:rPr>
                <w:color w:val="000000" w:themeColor="text1"/>
                <w:sz w:val="20"/>
                <w:szCs w:val="20"/>
              </w:rPr>
            </w:pPr>
            <w:r w:rsidRPr="00243588">
              <w:rPr>
                <w:color w:val="000000" w:themeColor="text1"/>
                <w:sz w:val="20"/>
                <w:szCs w:val="20"/>
              </w:rPr>
              <w:t>0.412</w:t>
            </w:r>
          </w:p>
        </w:tc>
        <w:tc>
          <w:tcPr>
            <w:tcW w:w="0" w:type="auto"/>
            <w:tcBorders>
              <w:top w:val="nil"/>
              <w:left w:val="nil"/>
              <w:bottom w:val="nil"/>
              <w:right w:val="nil"/>
            </w:tcBorders>
            <w:shd w:val="clear" w:color="auto" w:fill="auto"/>
            <w:noWrap/>
            <w:vAlign w:val="bottom"/>
            <w:hideMark/>
          </w:tcPr>
          <w:p w14:paraId="3ABC6D9D" w14:textId="77777777" w:rsidR="00DD7AA3" w:rsidRPr="00243588" w:rsidRDefault="00DD7AA3" w:rsidP="00357219">
            <w:pPr>
              <w:jc w:val="center"/>
              <w:rPr>
                <w:color w:val="000000" w:themeColor="text1"/>
                <w:sz w:val="20"/>
                <w:szCs w:val="20"/>
              </w:rPr>
            </w:pPr>
            <w:r w:rsidRPr="00243588">
              <w:rPr>
                <w:color w:val="000000" w:themeColor="text1"/>
                <w:sz w:val="20"/>
                <w:szCs w:val="20"/>
              </w:rPr>
              <w:t>0.024</w:t>
            </w:r>
          </w:p>
        </w:tc>
      </w:tr>
      <w:tr w:rsidR="00243588" w:rsidRPr="00243588" w14:paraId="5C9B25C3" w14:textId="77777777" w:rsidTr="00357219">
        <w:trPr>
          <w:trHeight w:val="313"/>
        </w:trPr>
        <w:tc>
          <w:tcPr>
            <w:tcW w:w="0" w:type="auto"/>
            <w:tcBorders>
              <w:top w:val="nil"/>
              <w:left w:val="nil"/>
              <w:right w:val="nil"/>
            </w:tcBorders>
            <w:shd w:val="clear" w:color="auto" w:fill="auto"/>
            <w:noWrap/>
            <w:vAlign w:val="bottom"/>
            <w:hideMark/>
          </w:tcPr>
          <w:p w14:paraId="68583757" w14:textId="77777777" w:rsidR="00DD7AA3" w:rsidRPr="00243588" w:rsidRDefault="00DD7AA3" w:rsidP="00357219">
            <w:pPr>
              <w:jc w:val="center"/>
              <w:rPr>
                <w:color w:val="000000" w:themeColor="text1"/>
                <w:sz w:val="20"/>
                <w:szCs w:val="20"/>
              </w:rPr>
            </w:pPr>
            <w:r w:rsidRPr="00243588">
              <w:rPr>
                <w:color w:val="000000" w:themeColor="text1"/>
                <w:sz w:val="20"/>
                <w:szCs w:val="20"/>
              </w:rPr>
              <w:t>32</w:t>
            </w:r>
          </w:p>
        </w:tc>
        <w:tc>
          <w:tcPr>
            <w:tcW w:w="0" w:type="auto"/>
            <w:tcBorders>
              <w:top w:val="nil"/>
              <w:left w:val="nil"/>
              <w:right w:val="nil"/>
            </w:tcBorders>
            <w:shd w:val="clear" w:color="auto" w:fill="auto"/>
            <w:noWrap/>
            <w:vAlign w:val="bottom"/>
            <w:hideMark/>
          </w:tcPr>
          <w:p w14:paraId="1B500436" w14:textId="77777777" w:rsidR="00DD7AA3" w:rsidRPr="00243588" w:rsidRDefault="00DD7AA3" w:rsidP="00357219">
            <w:pPr>
              <w:jc w:val="center"/>
              <w:rPr>
                <w:color w:val="000000" w:themeColor="text1"/>
                <w:sz w:val="20"/>
                <w:szCs w:val="20"/>
              </w:rPr>
            </w:pPr>
            <w:r w:rsidRPr="00243588">
              <w:rPr>
                <w:color w:val="000000" w:themeColor="text1"/>
                <w:sz w:val="20"/>
                <w:szCs w:val="20"/>
              </w:rPr>
              <w:t>33.766</w:t>
            </w:r>
          </w:p>
        </w:tc>
        <w:tc>
          <w:tcPr>
            <w:tcW w:w="0" w:type="auto"/>
            <w:tcBorders>
              <w:top w:val="nil"/>
              <w:left w:val="nil"/>
              <w:right w:val="nil"/>
            </w:tcBorders>
            <w:shd w:val="clear" w:color="auto" w:fill="auto"/>
            <w:noWrap/>
            <w:vAlign w:val="bottom"/>
            <w:hideMark/>
          </w:tcPr>
          <w:p w14:paraId="67BE4BE7" w14:textId="77777777" w:rsidR="00DD7AA3" w:rsidRPr="00243588" w:rsidRDefault="00DD7AA3" w:rsidP="00357219">
            <w:pPr>
              <w:jc w:val="center"/>
              <w:rPr>
                <w:color w:val="000000" w:themeColor="text1"/>
                <w:sz w:val="20"/>
                <w:szCs w:val="20"/>
              </w:rPr>
            </w:pPr>
            <w:r w:rsidRPr="00243588">
              <w:rPr>
                <w:color w:val="000000" w:themeColor="text1"/>
                <w:sz w:val="20"/>
                <w:szCs w:val="20"/>
              </w:rPr>
              <w:t>0.559</w:t>
            </w:r>
          </w:p>
        </w:tc>
        <w:tc>
          <w:tcPr>
            <w:tcW w:w="0" w:type="auto"/>
            <w:tcBorders>
              <w:top w:val="nil"/>
              <w:left w:val="nil"/>
              <w:right w:val="nil"/>
            </w:tcBorders>
            <w:shd w:val="clear" w:color="auto" w:fill="auto"/>
            <w:noWrap/>
            <w:vAlign w:val="bottom"/>
            <w:hideMark/>
          </w:tcPr>
          <w:p w14:paraId="0A72D748" w14:textId="77777777" w:rsidR="00DD7AA3" w:rsidRPr="00243588" w:rsidRDefault="00DD7AA3" w:rsidP="00357219">
            <w:pPr>
              <w:jc w:val="center"/>
              <w:rPr>
                <w:color w:val="000000" w:themeColor="text1"/>
                <w:sz w:val="20"/>
                <w:szCs w:val="20"/>
              </w:rPr>
            </w:pPr>
            <w:r w:rsidRPr="00243588">
              <w:rPr>
                <w:color w:val="000000" w:themeColor="text1"/>
                <w:sz w:val="20"/>
                <w:szCs w:val="20"/>
              </w:rPr>
              <w:t>6.879</w:t>
            </w:r>
          </w:p>
        </w:tc>
        <w:tc>
          <w:tcPr>
            <w:tcW w:w="0" w:type="auto"/>
            <w:tcBorders>
              <w:top w:val="nil"/>
              <w:left w:val="nil"/>
              <w:right w:val="nil"/>
            </w:tcBorders>
            <w:shd w:val="clear" w:color="auto" w:fill="auto"/>
            <w:noWrap/>
            <w:vAlign w:val="bottom"/>
            <w:hideMark/>
          </w:tcPr>
          <w:p w14:paraId="72B98A05" w14:textId="77777777" w:rsidR="00DD7AA3" w:rsidRPr="00243588" w:rsidRDefault="00DD7AA3" w:rsidP="00357219">
            <w:pPr>
              <w:jc w:val="center"/>
              <w:rPr>
                <w:color w:val="000000" w:themeColor="text1"/>
                <w:sz w:val="20"/>
                <w:szCs w:val="20"/>
              </w:rPr>
            </w:pPr>
            <w:r w:rsidRPr="00243588">
              <w:rPr>
                <w:color w:val="000000" w:themeColor="text1"/>
                <w:sz w:val="20"/>
                <w:szCs w:val="20"/>
              </w:rPr>
              <w:t>0.495</w:t>
            </w:r>
          </w:p>
        </w:tc>
        <w:tc>
          <w:tcPr>
            <w:tcW w:w="0" w:type="auto"/>
            <w:tcBorders>
              <w:top w:val="nil"/>
              <w:left w:val="nil"/>
              <w:right w:val="nil"/>
            </w:tcBorders>
            <w:shd w:val="clear" w:color="auto" w:fill="auto"/>
            <w:noWrap/>
            <w:vAlign w:val="bottom"/>
            <w:hideMark/>
          </w:tcPr>
          <w:p w14:paraId="52F0C9BE" w14:textId="77777777" w:rsidR="00DD7AA3" w:rsidRPr="00243588" w:rsidRDefault="00DD7AA3" w:rsidP="00357219">
            <w:pPr>
              <w:jc w:val="center"/>
              <w:rPr>
                <w:color w:val="000000" w:themeColor="text1"/>
                <w:sz w:val="20"/>
                <w:szCs w:val="20"/>
              </w:rPr>
            </w:pPr>
            <w:r w:rsidRPr="00243588">
              <w:rPr>
                <w:color w:val="000000" w:themeColor="text1"/>
                <w:sz w:val="20"/>
                <w:szCs w:val="20"/>
              </w:rPr>
              <w:t>0.066</w:t>
            </w:r>
          </w:p>
        </w:tc>
        <w:tc>
          <w:tcPr>
            <w:tcW w:w="0" w:type="auto"/>
            <w:tcBorders>
              <w:top w:val="nil"/>
              <w:left w:val="nil"/>
              <w:right w:val="nil"/>
            </w:tcBorders>
            <w:shd w:val="clear" w:color="auto" w:fill="auto"/>
            <w:noWrap/>
            <w:vAlign w:val="bottom"/>
            <w:hideMark/>
          </w:tcPr>
          <w:p w14:paraId="7A785576" w14:textId="77777777" w:rsidR="00DD7AA3" w:rsidRPr="00243588" w:rsidRDefault="00DD7AA3" w:rsidP="00357219">
            <w:pPr>
              <w:jc w:val="center"/>
              <w:rPr>
                <w:color w:val="000000" w:themeColor="text1"/>
                <w:sz w:val="20"/>
                <w:szCs w:val="20"/>
              </w:rPr>
            </w:pPr>
            <w:r w:rsidRPr="00243588">
              <w:rPr>
                <w:color w:val="000000" w:themeColor="text1"/>
                <w:sz w:val="20"/>
                <w:szCs w:val="20"/>
              </w:rPr>
              <w:t>0.138</w:t>
            </w:r>
          </w:p>
        </w:tc>
        <w:tc>
          <w:tcPr>
            <w:tcW w:w="0" w:type="auto"/>
            <w:tcBorders>
              <w:top w:val="nil"/>
              <w:left w:val="nil"/>
              <w:right w:val="nil"/>
            </w:tcBorders>
            <w:shd w:val="clear" w:color="auto" w:fill="auto"/>
            <w:noWrap/>
            <w:vAlign w:val="bottom"/>
            <w:hideMark/>
          </w:tcPr>
          <w:p w14:paraId="75738F18" w14:textId="77777777" w:rsidR="00DD7AA3" w:rsidRPr="00243588" w:rsidRDefault="00DD7AA3" w:rsidP="00357219">
            <w:pPr>
              <w:jc w:val="center"/>
              <w:rPr>
                <w:color w:val="000000" w:themeColor="text1"/>
                <w:sz w:val="20"/>
                <w:szCs w:val="20"/>
              </w:rPr>
            </w:pPr>
            <w:r w:rsidRPr="00243588">
              <w:rPr>
                <w:color w:val="000000" w:themeColor="text1"/>
                <w:sz w:val="20"/>
                <w:szCs w:val="20"/>
              </w:rPr>
              <w:t>0.007</w:t>
            </w:r>
          </w:p>
        </w:tc>
        <w:tc>
          <w:tcPr>
            <w:tcW w:w="0" w:type="auto"/>
            <w:tcBorders>
              <w:top w:val="nil"/>
              <w:left w:val="nil"/>
              <w:right w:val="nil"/>
            </w:tcBorders>
            <w:shd w:val="clear" w:color="auto" w:fill="auto"/>
            <w:noWrap/>
            <w:vAlign w:val="bottom"/>
            <w:hideMark/>
          </w:tcPr>
          <w:p w14:paraId="6D45760A" w14:textId="77777777" w:rsidR="00DD7AA3" w:rsidRPr="00243588" w:rsidRDefault="00DD7AA3" w:rsidP="00357219">
            <w:pPr>
              <w:jc w:val="center"/>
              <w:rPr>
                <w:color w:val="000000" w:themeColor="text1"/>
                <w:sz w:val="20"/>
                <w:szCs w:val="20"/>
              </w:rPr>
            </w:pPr>
            <w:r w:rsidRPr="00243588">
              <w:rPr>
                <w:color w:val="000000" w:themeColor="text1"/>
                <w:sz w:val="20"/>
                <w:szCs w:val="20"/>
              </w:rPr>
              <w:t>-0.140</w:t>
            </w:r>
          </w:p>
        </w:tc>
        <w:tc>
          <w:tcPr>
            <w:tcW w:w="0" w:type="auto"/>
            <w:tcBorders>
              <w:top w:val="nil"/>
              <w:left w:val="nil"/>
              <w:right w:val="nil"/>
            </w:tcBorders>
            <w:shd w:val="clear" w:color="auto" w:fill="auto"/>
            <w:noWrap/>
            <w:vAlign w:val="bottom"/>
            <w:hideMark/>
          </w:tcPr>
          <w:p w14:paraId="1CCE543F" w14:textId="77777777" w:rsidR="00DD7AA3" w:rsidRPr="00243588" w:rsidRDefault="00DD7AA3" w:rsidP="00357219">
            <w:pPr>
              <w:jc w:val="center"/>
              <w:rPr>
                <w:color w:val="000000" w:themeColor="text1"/>
                <w:sz w:val="20"/>
                <w:szCs w:val="20"/>
              </w:rPr>
            </w:pPr>
            <w:r w:rsidRPr="00243588">
              <w:rPr>
                <w:color w:val="000000" w:themeColor="text1"/>
                <w:sz w:val="20"/>
                <w:szCs w:val="20"/>
              </w:rPr>
              <w:t>0.674</w:t>
            </w:r>
          </w:p>
        </w:tc>
        <w:tc>
          <w:tcPr>
            <w:tcW w:w="0" w:type="auto"/>
            <w:tcBorders>
              <w:top w:val="nil"/>
              <w:left w:val="nil"/>
              <w:right w:val="nil"/>
            </w:tcBorders>
            <w:shd w:val="clear" w:color="auto" w:fill="auto"/>
            <w:noWrap/>
            <w:vAlign w:val="bottom"/>
            <w:hideMark/>
          </w:tcPr>
          <w:p w14:paraId="3282BD0B" w14:textId="77777777" w:rsidR="00DD7AA3" w:rsidRPr="00243588" w:rsidRDefault="00DD7AA3" w:rsidP="00357219">
            <w:pPr>
              <w:jc w:val="center"/>
              <w:rPr>
                <w:color w:val="000000" w:themeColor="text1"/>
                <w:sz w:val="20"/>
                <w:szCs w:val="20"/>
              </w:rPr>
            </w:pPr>
            <w:r w:rsidRPr="00243588">
              <w:rPr>
                <w:color w:val="000000" w:themeColor="text1"/>
                <w:sz w:val="20"/>
                <w:szCs w:val="20"/>
              </w:rPr>
              <w:t>0.031</w:t>
            </w:r>
          </w:p>
        </w:tc>
      </w:tr>
      <w:tr w:rsidR="00DD7AA3" w:rsidRPr="00243588" w14:paraId="58DA4B1C" w14:textId="77777777" w:rsidTr="00357219">
        <w:trPr>
          <w:trHeight w:val="313"/>
        </w:trPr>
        <w:tc>
          <w:tcPr>
            <w:tcW w:w="0" w:type="auto"/>
            <w:tcBorders>
              <w:top w:val="nil"/>
              <w:left w:val="nil"/>
              <w:bottom w:val="single" w:sz="6" w:space="0" w:color="auto"/>
              <w:right w:val="nil"/>
            </w:tcBorders>
            <w:shd w:val="clear" w:color="auto" w:fill="auto"/>
            <w:noWrap/>
            <w:vAlign w:val="bottom"/>
            <w:hideMark/>
          </w:tcPr>
          <w:p w14:paraId="470490B7" w14:textId="77777777" w:rsidR="00DD7AA3" w:rsidRPr="00243588" w:rsidRDefault="00DD7AA3" w:rsidP="00357219">
            <w:pPr>
              <w:jc w:val="center"/>
              <w:rPr>
                <w:color w:val="000000" w:themeColor="text1"/>
                <w:sz w:val="20"/>
                <w:szCs w:val="20"/>
              </w:rPr>
            </w:pPr>
            <w:r w:rsidRPr="00243588">
              <w:rPr>
                <w:color w:val="000000" w:themeColor="text1"/>
                <w:sz w:val="20"/>
                <w:szCs w:val="20"/>
              </w:rPr>
              <w:t>33</w:t>
            </w:r>
          </w:p>
        </w:tc>
        <w:tc>
          <w:tcPr>
            <w:tcW w:w="0" w:type="auto"/>
            <w:tcBorders>
              <w:top w:val="nil"/>
              <w:left w:val="nil"/>
              <w:bottom w:val="single" w:sz="6" w:space="0" w:color="auto"/>
              <w:right w:val="nil"/>
            </w:tcBorders>
            <w:shd w:val="clear" w:color="auto" w:fill="auto"/>
            <w:noWrap/>
            <w:vAlign w:val="bottom"/>
            <w:hideMark/>
          </w:tcPr>
          <w:p w14:paraId="1530A562" w14:textId="77777777" w:rsidR="00DD7AA3" w:rsidRPr="00243588" w:rsidRDefault="00DD7AA3" w:rsidP="00357219">
            <w:pPr>
              <w:jc w:val="center"/>
              <w:rPr>
                <w:color w:val="000000" w:themeColor="text1"/>
                <w:sz w:val="20"/>
                <w:szCs w:val="20"/>
              </w:rPr>
            </w:pPr>
            <w:r w:rsidRPr="00243588">
              <w:rPr>
                <w:color w:val="000000" w:themeColor="text1"/>
                <w:sz w:val="20"/>
                <w:szCs w:val="20"/>
              </w:rPr>
              <w:t>29.019</w:t>
            </w:r>
          </w:p>
        </w:tc>
        <w:tc>
          <w:tcPr>
            <w:tcW w:w="0" w:type="auto"/>
            <w:tcBorders>
              <w:top w:val="nil"/>
              <w:left w:val="nil"/>
              <w:bottom w:val="single" w:sz="6" w:space="0" w:color="auto"/>
              <w:right w:val="nil"/>
            </w:tcBorders>
            <w:shd w:val="clear" w:color="auto" w:fill="auto"/>
            <w:noWrap/>
            <w:vAlign w:val="bottom"/>
            <w:hideMark/>
          </w:tcPr>
          <w:p w14:paraId="06455F78" w14:textId="77777777" w:rsidR="00DD7AA3" w:rsidRPr="00243588" w:rsidRDefault="00DD7AA3" w:rsidP="00357219">
            <w:pPr>
              <w:jc w:val="center"/>
              <w:rPr>
                <w:color w:val="000000" w:themeColor="text1"/>
                <w:sz w:val="20"/>
                <w:szCs w:val="20"/>
              </w:rPr>
            </w:pPr>
            <w:r w:rsidRPr="00243588">
              <w:rPr>
                <w:color w:val="000000" w:themeColor="text1"/>
                <w:sz w:val="20"/>
                <w:szCs w:val="20"/>
              </w:rPr>
              <w:t>0.318</w:t>
            </w:r>
          </w:p>
        </w:tc>
        <w:tc>
          <w:tcPr>
            <w:tcW w:w="0" w:type="auto"/>
            <w:tcBorders>
              <w:top w:val="nil"/>
              <w:left w:val="nil"/>
              <w:bottom w:val="single" w:sz="6" w:space="0" w:color="auto"/>
              <w:right w:val="nil"/>
            </w:tcBorders>
            <w:shd w:val="clear" w:color="auto" w:fill="auto"/>
            <w:noWrap/>
            <w:vAlign w:val="bottom"/>
            <w:hideMark/>
          </w:tcPr>
          <w:p w14:paraId="2E6C4148" w14:textId="77777777" w:rsidR="00DD7AA3" w:rsidRPr="00243588" w:rsidRDefault="00DD7AA3" w:rsidP="00357219">
            <w:pPr>
              <w:jc w:val="center"/>
              <w:rPr>
                <w:color w:val="000000" w:themeColor="text1"/>
                <w:sz w:val="20"/>
                <w:szCs w:val="20"/>
              </w:rPr>
            </w:pPr>
            <w:r w:rsidRPr="00243588">
              <w:rPr>
                <w:color w:val="000000" w:themeColor="text1"/>
                <w:sz w:val="20"/>
                <w:szCs w:val="20"/>
              </w:rPr>
              <w:t>2.567</w:t>
            </w:r>
          </w:p>
        </w:tc>
        <w:tc>
          <w:tcPr>
            <w:tcW w:w="0" w:type="auto"/>
            <w:tcBorders>
              <w:top w:val="nil"/>
              <w:left w:val="nil"/>
              <w:bottom w:val="single" w:sz="6" w:space="0" w:color="auto"/>
              <w:right w:val="nil"/>
            </w:tcBorders>
            <w:shd w:val="clear" w:color="auto" w:fill="auto"/>
            <w:noWrap/>
            <w:vAlign w:val="bottom"/>
            <w:hideMark/>
          </w:tcPr>
          <w:p w14:paraId="0A1133F6" w14:textId="77777777" w:rsidR="00DD7AA3" w:rsidRPr="00243588" w:rsidRDefault="00DD7AA3" w:rsidP="00357219">
            <w:pPr>
              <w:jc w:val="center"/>
              <w:rPr>
                <w:color w:val="000000" w:themeColor="text1"/>
                <w:sz w:val="20"/>
                <w:szCs w:val="20"/>
              </w:rPr>
            </w:pPr>
            <w:r w:rsidRPr="00243588">
              <w:rPr>
                <w:color w:val="000000" w:themeColor="text1"/>
                <w:sz w:val="20"/>
                <w:szCs w:val="20"/>
              </w:rPr>
              <w:t>0.215</w:t>
            </w:r>
          </w:p>
        </w:tc>
        <w:tc>
          <w:tcPr>
            <w:tcW w:w="0" w:type="auto"/>
            <w:tcBorders>
              <w:top w:val="nil"/>
              <w:left w:val="nil"/>
              <w:bottom w:val="single" w:sz="6" w:space="0" w:color="auto"/>
              <w:right w:val="nil"/>
            </w:tcBorders>
            <w:shd w:val="clear" w:color="auto" w:fill="auto"/>
            <w:noWrap/>
            <w:vAlign w:val="bottom"/>
            <w:hideMark/>
          </w:tcPr>
          <w:p w14:paraId="51031ECF" w14:textId="77777777" w:rsidR="00DD7AA3" w:rsidRPr="00243588" w:rsidRDefault="00DD7AA3" w:rsidP="00357219">
            <w:pPr>
              <w:jc w:val="center"/>
              <w:rPr>
                <w:color w:val="000000" w:themeColor="text1"/>
                <w:sz w:val="20"/>
                <w:szCs w:val="20"/>
              </w:rPr>
            </w:pPr>
            <w:r w:rsidRPr="00243588">
              <w:rPr>
                <w:color w:val="000000" w:themeColor="text1"/>
                <w:sz w:val="20"/>
                <w:szCs w:val="20"/>
              </w:rPr>
              <w:t>0.178</w:t>
            </w:r>
          </w:p>
        </w:tc>
        <w:tc>
          <w:tcPr>
            <w:tcW w:w="0" w:type="auto"/>
            <w:tcBorders>
              <w:top w:val="nil"/>
              <w:left w:val="nil"/>
              <w:bottom w:val="single" w:sz="6" w:space="0" w:color="auto"/>
              <w:right w:val="nil"/>
            </w:tcBorders>
            <w:shd w:val="clear" w:color="auto" w:fill="auto"/>
            <w:noWrap/>
            <w:vAlign w:val="bottom"/>
            <w:hideMark/>
          </w:tcPr>
          <w:p w14:paraId="7FC1DF1C" w14:textId="77777777" w:rsidR="00DD7AA3" w:rsidRPr="00243588" w:rsidRDefault="00DD7AA3" w:rsidP="00357219">
            <w:pPr>
              <w:jc w:val="center"/>
              <w:rPr>
                <w:color w:val="000000" w:themeColor="text1"/>
                <w:sz w:val="20"/>
                <w:szCs w:val="20"/>
              </w:rPr>
            </w:pPr>
            <w:r w:rsidRPr="00243588">
              <w:rPr>
                <w:color w:val="000000" w:themeColor="text1"/>
                <w:sz w:val="20"/>
                <w:szCs w:val="20"/>
              </w:rPr>
              <w:t>1.159</w:t>
            </w:r>
          </w:p>
        </w:tc>
        <w:tc>
          <w:tcPr>
            <w:tcW w:w="0" w:type="auto"/>
            <w:tcBorders>
              <w:top w:val="nil"/>
              <w:left w:val="nil"/>
              <w:bottom w:val="single" w:sz="6" w:space="0" w:color="auto"/>
              <w:right w:val="nil"/>
            </w:tcBorders>
            <w:shd w:val="clear" w:color="auto" w:fill="auto"/>
            <w:noWrap/>
            <w:vAlign w:val="bottom"/>
            <w:hideMark/>
          </w:tcPr>
          <w:p w14:paraId="4B99354D" w14:textId="77777777" w:rsidR="00DD7AA3" w:rsidRPr="00243588" w:rsidRDefault="00DD7AA3" w:rsidP="00357219">
            <w:pPr>
              <w:jc w:val="center"/>
              <w:rPr>
                <w:color w:val="000000" w:themeColor="text1"/>
                <w:sz w:val="20"/>
                <w:szCs w:val="20"/>
              </w:rPr>
            </w:pPr>
            <w:r w:rsidRPr="00243588">
              <w:rPr>
                <w:color w:val="000000" w:themeColor="text1"/>
                <w:sz w:val="20"/>
                <w:szCs w:val="20"/>
              </w:rPr>
              <w:t>0.068</w:t>
            </w:r>
          </w:p>
        </w:tc>
        <w:tc>
          <w:tcPr>
            <w:tcW w:w="0" w:type="auto"/>
            <w:tcBorders>
              <w:top w:val="nil"/>
              <w:left w:val="nil"/>
              <w:bottom w:val="single" w:sz="6" w:space="0" w:color="auto"/>
              <w:right w:val="nil"/>
            </w:tcBorders>
            <w:shd w:val="clear" w:color="auto" w:fill="auto"/>
            <w:noWrap/>
            <w:vAlign w:val="bottom"/>
            <w:hideMark/>
          </w:tcPr>
          <w:p w14:paraId="4F9E95D3" w14:textId="77777777" w:rsidR="00DD7AA3" w:rsidRPr="00243588" w:rsidRDefault="00DD7AA3" w:rsidP="00357219">
            <w:pPr>
              <w:jc w:val="center"/>
              <w:rPr>
                <w:color w:val="000000" w:themeColor="text1"/>
                <w:sz w:val="20"/>
                <w:szCs w:val="20"/>
              </w:rPr>
            </w:pPr>
            <w:r w:rsidRPr="00243588">
              <w:rPr>
                <w:color w:val="000000" w:themeColor="text1"/>
                <w:sz w:val="20"/>
                <w:szCs w:val="20"/>
              </w:rPr>
              <w:t>0.312</w:t>
            </w:r>
          </w:p>
        </w:tc>
        <w:tc>
          <w:tcPr>
            <w:tcW w:w="0" w:type="auto"/>
            <w:tcBorders>
              <w:top w:val="nil"/>
              <w:left w:val="nil"/>
              <w:bottom w:val="single" w:sz="6" w:space="0" w:color="auto"/>
              <w:right w:val="nil"/>
            </w:tcBorders>
            <w:shd w:val="clear" w:color="auto" w:fill="auto"/>
            <w:noWrap/>
            <w:vAlign w:val="bottom"/>
            <w:hideMark/>
          </w:tcPr>
          <w:p w14:paraId="11E6AB1A" w14:textId="77777777" w:rsidR="00DD7AA3" w:rsidRPr="00243588" w:rsidRDefault="00DD7AA3" w:rsidP="00357219">
            <w:pPr>
              <w:jc w:val="center"/>
              <w:rPr>
                <w:color w:val="000000" w:themeColor="text1"/>
                <w:sz w:val="20"/>
                <w:szCs w:val="20"/>
              </w:rPr>
            </w:pPr>
            <w:r w:rsidRPr="00243588">
              <w:rPr>
                <w:color w:val="000000" w:themeColor="text1"/>
                <w:sz w:val="20"/>
                <w:szCs w:val="20"/>
              </w:rPr>
              <w:t>3.865</w:t>
            </w:r>
          </w:p>
        </w:tc>
        <w:tc>
          <w:tcPr>
            <w:tcW w:w="0" w:type="auto"/>
            <w:tcBorders>
              <w:top w:val="nil"/>
              <w:left w:val="nil"/>
              <w:bottom w:val="single" w:sz="6" w:space="0" w:color="auto"/>
              <w:right w:val="nil"/>
            </w:tcBorders>
            <w:shd w:val="clear" w:color="auto" w:fill="auto"/>
            <w:noWrap/>
            <w:vAlign w:val="bottom"/>
            <w:hideMark/>
          </w:tcPr>
          <w:p w14:paraId="593ECA0D" w14:textId="77777777" w:rsidR="00DD7AA3" w:rsidRPr="00243588" w:rsidRDefault="00DD7AA3" w:rsidP="00357219">
            <w:pPr>
              <w:jc w:val="center"/>
              <w:rPr>
                <w:color w:val="000000" w:themeColor="text1"/>
                <w:sz w:val="20"/>
                <w:szCs w:val="20"/>
              </w:rPr>
            </w:pPr>
            <w:r w:rsidRPr="00243588">
              <w:rPr>
                <w:color w:val="000000" w:themeColor="text1"/>
                <w:sz w:val="20"/>
                <w:szCs w:val="20"/>
              </w:rPr>
              <w:t>0.207</w:t>
            </w:r>
          </w:p>
        </w:tc>
      </w:tr>
    </w:tbl>
    <w:p w14:paraId="49804AB6" w14:textId="77777777" w:rsidR="00DD7AA3" w:rsidRPr="00243588" w:rsidRDefault="00DD7AA3" w:rsidP="00DD7AA3">
      <w:pPr>
        <w:rPr>
          <w:color w:val="000000" w:themeColor="text1"/>
          <w:sz w:val="22"/>
          <w:szCs w:val="22"/>
          <w:lang w:val="en-US"/>
        </w:rPr>
      </w:pPr>
    </w:p>
    <w:p w14:paraId="59BF0447" w14:textId="77777777" w:rsidR="00DD7AA3" w:rsidRPr="00243588" w:rsidRDefault="00DD7AA3" w:rsidP="00DD7AA3">
      <w:pPr>
        <w:rPr>
          <w:color w:val="000000" w:themeColor="text1"/>
          <w:sz w:val="22"/>
          <w:szCs w:val="22"/>
          <w:lang w:val="en-US"/>
        </w:rPr>
      </w:pPr>
    </w:p>
    <w:p w14:paraId="101401AB" w14:textId="77777777" w:rsidR="00DD7AA3" w:rsidRPr="00243588" w:rsidRDefault="00DD7AA3" w:rsidP="00DD7AA3">
      <w:pPr>
        <w:rPr>
          <w:color w:val="000000" w:themeColor="text1"/>
          <w:sz w:val="22"/>
          <w:szCs w:val="22"/>
          <w:lang w:val="en-US"/>
        </w:rPr>
      </w:pPr>
      <w:r w:rsidRPr="00243588">
        <w:rPr>
          <w:color w:val="000000" w:themeColor="text1"/>
          <w:sz w:val="22"/>
          <w:szCs w:val="22"/>
          <w:lang w:val="en-US"/>
        </w:rPr>
        <w:br w:type="page"/>
      </w:r>
    </w:p>
    <w:p w14:paraId="6A90C9D8" w14:textId="77777777" w:rsidR="00DD7AA3" w:rsidRPr="00243588" w:rsidRDefault="00DD7AA3" w:rsidP="00DD7AA3">
      <w:pPr>
        <w:rPr>
          <w:color w:val="000000" w:themeColor="text1"/>
          <w:sz w:val="22"/>
          <w:szCs w:val="22"/>
          <w:lang w:val="en-US"/>
        </w:rPr>
      </w:pPr>
      <w:r w:rsidRPr="00243588">
        <w:rPr>
          <w:color w:val="000000" w:themeColor="text1"/>
          <w:sz w:val="22"/>
          <w:szCs w:val="22"/>
          <w:lang w:val="en-US"/>
        </w:rPr>
        <w:lastRenderedPageBreak/>
        <w:t>Table 9. Results of multiple correspondence analysis with categorial variables according to the coordinates obtained for the graphic representation by identified variables.</w:t>
      </w:r>
    </w:p>
    <w:p w14:paraId="4F9C63AC" w14:textId="77777777" w:rsidR="00DD7AA3" w:rsidRPr="00243588" w:rsidRDefault="00DD7AA3" w:rsidP="00DD7AA3">
      <w:pPr>
        <w:rPr>
          <w:color w:val="000000" w:themeColor="text1"/>
          <w:sz w:val="22"/>
          <w:szCs w:val="22"/>
          <w:lang w:val="en-US"/>
        </w:rPr>
      </w:pPr>
    </w:p>
    <w:tbl>
      <w:tblPr>
        <w:tblW w:w="0" w:type="auto"/>
        <w:tblLook w:val="04A0" w:firstRow="1" w:lastRow="0" w:firstColumn="1" w:lastColumn="0" w:noHBand="0" w:noVBand="1"/>
      </w:tblPr>
      <w:tblGrid>
        <w:gridCol w:w="1701"/>
        <w:gridCol w:w="956"/>
        <w:gridCol w:w="914"/>
        <w:gridCol w:w="711"/>
        <w:gridCol w:w="621"/>
        <w:gridCol w:w="681"/>
        <w:gridCol w:w="711"/>
        <w:gridCol w:w="621"/>
        <w:gridCol w:w="681"/>
        <w:gridCol w:w="711"/>
        <w:gridCol w:w="621"/>
      </w:tblGrid>
      <w:tr w:rsidR="00243588" w:rsidRPr="00243588" w14:paraId="18274C14" w14:textId="77777777" w:rsidTr="00357219">
        <w:trPr>
          <w:trHeight w:val="320"/>
        </w:trPr>
        <w:tc>
          <w:tcPr>
            <w:tcW w:w="1701" w:type="dxa"/>
            <w:tcBorders>
              <w:top w:val="single" w:sz="6" w:space="0" w:color="auto"/>
              <w:left w:val="nil"/>
              <w:bottom w:val="single" w:sz="6" w:space="0" w:color="auto"/>
              <w:right w:val="nil"/>
            </w:tcBorders>
            <w:shd w:val="clear" w:color="auto" w:fill="auto"/>
            <w:noWrap/>
            <w:vAlign w:val="center"/>
            <w:hideMark/>
          </w:tcPr>
          <w:p w14:paraId="3DA88F28" w14:textId="77777777" w:rsidR="00DD7AA3" w:rsidRPr="00243588" w:rsidRDefault="00DD7AA3" w:rsidP="00357219">
            <w:pPr>
              <w:rPr>
                <w:color w:val="000000" w:themeColor="text1"/>
                <w:sz w:val="18"/>
                <w:szCs w:val="18"/>
              </w:rPr>
            </w:pPr>
            <w:r w:rsidRPr="00243588">
              <w:rPr>
                <w:color w:val="000000" w:themeColor="text1"/>
                <w:sz w:val="18"/>
                <w:szCs w:val="18"/>
              </w:rPr>
              <w:t>Columns</w:t>
            </w:r>
          </w:p>
        </w:tc>
        <w:tc>
          <w:tcPr>
            <w:tcW w:w="929" w:type="dxa"/>
            <w:tcBorders>
              <w:top w:val="single" w:sz="6" w:space="0" w:color="auto"/>
              <w:left w:val="nil"/>
              <w:bottom w:val="single" w:sz="6" w:space="0" w:color="auto"/>
              <w:right w:val="nil"/>
            </w:tcBorders>
            <w:shd w:val="clear" w:color="auto" w:fill="auto"/>
            <w:noWrap/>
            <w:vAlign w:val="center"/>
            <w:hideMark/>
          </w:tcPr>
          <w:p w14:paraId="0688CAED" w14:textId="77777777" w:rsidR="00DD7AA3" w:rsidRPr="00243588" w:rsidRDefault="00DD7AA3" w:rsidP="00357219">
            <w:pPr>
              <w:jc w:val="center"/>
              <w:rPr>
                <w:color w:val="000000" w:themeColor="text1"/>
                <w:sz w:val="18"/>
                <w:szCs w:val="18"/>
              </w:rPr>
            </w:pPr>
            <w:r w:rsidRPr="00243588">
              <w:rPr>
                <w:color w:val="000000" w:themeColor="text1"/>
                <w:sz w:val="18"/>
                <w:szCs w:val="18"/>
              </w:rPr>
              <w:t>Iner*1000</w:t>
            </w:r>
          </w:p>
        </w:tc>
        <w:tc>
          <w:tcPr>
            <w:tcW w:w="914" w:type="dxa"/>
            <w:tcBorders>
              <w:top w:val="single" w:sz="6" w:space="0" w:color="auto"/>
              <w:left w:val="nil"/>
              <w:bottom w:val="single" w:sz="6" w:space="0" w:color="auto"/>
              <w:right w:val="nil"/>
            </w:tcBorders>
            <w:shd w:val="clear" w:color="auto" w:fill="auto"/>
            <w:noWrap/>
            <w:vAlign w:val="center"/>
            <w:hideMark/>
          </w:tcPr>
          <w:p w14:paraId="48DD8DF6" w14:textId="77777777" w:rsidR="00DD7AA3" w:rsidRPr="00243588" w:rsidRDefault="00DD7AA3" w:rsidP="00357219">
            <w:pPr>
              <w:jc w:val="center"/>
              <w:rPr>
                <w:color w:val="000000" w:themeColor="text1"/>
                <w:sz w:val="18"/>
                <w:szCs w:val="18"/>
              </w:rPr>
            </w:pPr>
            <w:r w:rsidRPr="00243588">
              <w:rPr>
                <w:color w:val="000000" w:themeColor="text1"/>
                <w:sz w:val="18"/>
                <w:szCs w:val="18"/>
              </w:rPr>
              <w:t>Dim.1</w:t>
            </w:r>
          </w:p>
        </w:tc>
        <w:tc>
          <w:tcPr>
            <w:tcW w:w="711" w:type="dxa"/>
            <w:tcBorders>
              <w:top w:val="single" w:sz="6" w:space="0" w:color="auto"/>
              <w:left w:val="nil"/>
              <w:bottom w:val="single" w:sz="6" w:space="0" w:color="auto"/>
              <w:right w:val="nil"/>
            </w:tcBorders>
            <w:shd w:val="clear" w:color="auto" w:fill="auto"/>
            <w:noWrap/>
            <w:vAlign w:val="center"/>
            <w:hideMark/>
          </w:tcPr>
          <w:p w14:paraId="769BE21E" w14:textId="77777777" w:rsidR="00DD7AA3" w:rsidRPr="00243588" w:rsidRDefault="00DD7AA3" w:rsidP="00357219">
            <w:pPr>
              <w:jc w:val="center"/>
              <w:rPr>
                <w:color w:val="000000" w:themeColor="text1"/>
                <w:sz w:val="18"/>
                <w:szCs w:val="18"/>
              </w:rPr>
            </w:pPr>
            <w:r w:rsidRPr="00243588">
              <w:rPr>
                <w:color w:val="000000" w:themeColor="text1"/>
                <w:sz w:val="18"/>
                <w:szCs w:val="18"/>
              </w:rPr>
              <w:t>ctr</w:t>
            </w:r>
          </w:p>
        </w:tc>
        <w:tc>
          <w:tcPr>
            <w:tcW w:w="0" w:type="auto"/>
            <w:tcBorders>
              <w:top w:val="single" w:sz="6" w:space="0" w:color="auto"/>
              <w:left w:val="nil"/>
              <w:bottom w:val="single" w:sz="6" w:space="0" w:color="auto"/>
              <w:right w:val="nil"/>
            </w:tcBorders>
            <w:shd w:val="clear" w:color="auto" w:fill="auto"/>
            <w:noWrap/>
            <w:vAlign w:val="center"/>
            <w:hideMark/>
          </w:tcPr>
          <w:p w14:paraId="553E8B3D" w14:textId="77777777" w:rsidR="00DD7AA3" w:rsidRPr="00243588" w:rsidRDefault="00DD7AA3" w:rsidP="00357219">
            <w:pPr>
              <w:jc w:val="center"/>
              <w:rPr>
                <w:color w:val="000000" w:themeColor="text1"/>
                <w:sz w:val="18"/>
                <w:szCs w:val="18"/>
              </w:rPr>
            </w:pPr>
            <w:r w:rsidRPr="00243588">
              <w:rPr>
                <w:color w:val="000000" w:themeColor="text1"/>
                <w:sz w:val="18"/>
                <w:szCs w:val="18"/>
              </w:rPr>
              <w:t>cos2</w:t>
            </w:r>
          </w:p>
        </w:tc>
        <w:tc>
          <w:tcPr>
            <w:tcW w:w="0" w:type="auto"/>
            <w:tcBorders>
              <w:top w:val="single" w:sz="6" w:space="0" w:color="auto"/>
              <w:left w:val="nil"/>
              <w:bottom w:val="single" w:sz="6" w:space="0" w:color="auto"/>
              <w:right w:val="nil"/>
            </w:tcBorders>
            <w:shd w:val="clear" w:color="auto" w:fill="auto"/>
            <w:noWrap/>
            <w:vAlign w:val="center"/>
            <w:hideMark/>
          </w:tcPr>
          <w:p w14:paraId="5B708431" w14:textId="77777777" w:rsidR="00DD7AA3" w:rsidRPr="00243588" w:rsidRDefault="00DD7AA3" w:rsidP="00357219">
            <w:pPr>
              <w:jc w:val="center"/>
              <w:rPr>
                <w:color w:val="000000" w:themeColor="text1"/>
                <w:sz w:val="18"/>
                <w:szCs w:val="18"/>
              </w:rPr>
            </w:pPr>
            <w:r w:rsidRPr="00243588">
              <w:rPr>
                <w:color w:val="000000" w:themeColor="text1"/>
                <w:sz w:val="18"/>
                <w:szCs w:val="18"/>
              </w:rPr>
              <w:t>Dim.2</w:t>
            </w:r>
          </w:p>
        </w:tc>
        <w:tc>
          <w:tcPr>
            <w:tcW w:w="0" w:type="auto"/>
            <w:tcBorders>
              <w:top w:val="single" w:sz="6" w:space="0" w:color="auto"/>
              <w:left w:val="nil"/>
              <w:bottom w:val="single" w:sz="6" w:space="0" w:color="auto"/>
              <w:right w:val="nil"/>
            </w:tcBorders>
            <w:shd w:val="clear" w:color="auto" w:fill="auto"/>
            <w:noWrap/>
            <w:vAlign w:val="center"/>
            <w:hideMark/>
          </w:tcPr>
          <w:p w14:paraId="068C2E43" w14:textId="77777777" w:rsidR="00DD7AA3" w:rsidRPr="00243588" w:rsidRDefault="00DD7AA3" w:rsidP="00357219">
            <w:pPr>
              <w:jc w:val="center"/>
              <w:rPr>
                <w:color w:val="000000" w:themeColor="text1"/>
                <w:sz w:val="18"/>
                <w:szCs w:val="18"/>
              </w:rPr>
            </w:pPr>
            <w:r w:rsidRPr="00243588">
              <w:rPr>
                <w:color w:val="000000" w:themeColor="text1"/>
                <w:sz w:val="18"/>
                <w:szCs w:val="18"/>
              </w:rPr>
              <w:t>ctr</w:t>
            </w:r>
          </w:p>
        </w:tc>
        <w:tc>
          <w:tcPr>
            <w:tcW w:w="0" w:type="auto"/>
            <w:tcBorders>
              <w:top w:val="single" w:sz="6" w:space="0" w:color="auto"/>
              <w:left w:val="nil"/>
              <w:bottom w:val="single" w:sz="6" w:space="0" w:color="auto"/>
              <w:right w:val="nil"/>
            </w:tcBorders>
            <w:shd w:val="clear" w:color="auto" w:fill="auto"/>
            <w:noWrap/>
            <w:vAlign w:val="center"/>
            <w:hideMark/>
          </w:tcPr>
          <w:p w14:paraId="4AD76761" w14:textId="77777777" w:rsidR="00DD7AA3" w:rsidRPr="00243588" w:rsidRDefault="00DD7AA3" w:rsidP="00357219">
            <w:pPr>
              <w:jc w:val="center"/>
              <w:rPr>
                <w:color w:val="000000" w:themeColor="text1"/>
                <w:sz w:val="18"/>
                <w:szCs w:val="18"/>
              </w:rPr>
            </w:pPr>
            <w:r w:rsidRPr="00243588">
              <w:rPr>
                <w:color w:val="000000" w:themeColor="text1"/>
                <w:sz w:val="18"/>
                <w:szCs w:val="18"/>
              </w:rPr>
              <w:t>cos2</w:t>
            </w:r>
          </w:p>
        </w:tc>
        <w:tc>
          <w:tcPr>
            <w:tcW w:w="0" w:type="auto"/>
            <w:tcBorders>
              <w:top w:val="single" w:sz="6" w:space="0" w:color="auto"/>
              <w:left w:val="nil"/>
              <w:bottom w:val="single" w:sz="6" w:space="0" w:color="auto"/>
              <w:right w:val="nil"/>
            </w:tcBorders>
            <w:shd w:val="clear" w:color="auto" w:fill="auto"/>
            <w:noWrap/>
            <w:vAlign w:val="center"/>
            <w:hideMark/>
          </w:tcPr>
          <w:p w14:paraId="44A5C011" w14:textId="77777777" w:rsidR="00DD7AA3" w:rsidRPr="00243588" w:rsidRDefault="00DD7AA3" w:rsidP="00357219">
            <w:pPr>
              <w:jc w:val="center"/>
              <w:rPr>
                <w:color w:val="000000" w:themeColor="text1"/>
                <w:sz w:val="18"/>
                <w:szCs w:val="18"/>
              </w:rPr>
            </w:pPr>
            <w:r w:rsidRPr="00243588">
              <w:rPr>
                <w:color w:val="000000" w:themeColor="text1"/>
                <w:sz w:val="18"/>
                <w:szCs w:val="18"/>
              </w:rPr>
              <w:t>Dim.3</w:t>
            </w:r>
          </w:p>
        </w:tc>
        <w:tc>
          <w:tcPr>
            <w:tcW w:w="0" w:type="auto"/>
            <w:tcBorders>
              <w:top w:val="single" w:sz="6" w:space="0" w:color="auto"/>
              <w:left w:val="nil"/>
              <w:bottom w:val="single" w:sz="6" w:space="0" w:color="auto"/>
              <w:right w:val="nil"/>
            </w:tcBorders>
            <w:shd w:val="clear" w:color="auto" w:fill="auto"/>
            <w:noWrap/>
            <w:vAlign w:val="center"/>
            <w:hideMark/>
          </w:tcPr>
          <w:p w14:paraId="25C61F20" w14:textId="77777777" w:rsidR="00DD7AA3" w:rsidRPr="00243588" w:rsidRDefault="00DD7AA3" w:rsidP="00357219">
            <w:pPr>
              <w:jc w:val="center"/>
              <w:rPr>
                <w:color w:val="000000" w:themeColor="text1"/>
                <w:sz w:val="18"/>
                <w:szCs w:val="18"/>
              </w:rPr>
            </w:pPr>
            <w:r w:rsidRPr="00243588">
              <w:rPr>
                <w:color w:val="000000" w:themeColor="text1"/>
                <w:sz w:val="18"/>
                <w:szCs w:val="18"/>
              </w:rPr>
              <w:t>ctr</w:t>
            </w:r>
          </w:p>
        </w:tc>
        <w:tc>
          <w:tcPr>
            <w:tcW w:w="0" w:type="auto"/>
            <w:tcBorders>
              <w:top w:val="single" w:sz="6" w:space="0" w:color="auto"/>
              <w:left w:val="nil"/>
              <w:bottom w:val="single" w:sz="6" w:space="0" w:color="auto"/>
              <w:right w:val="nil"/>
            </w:tcBorders>
            <w:shd w:val="clear" w:color="auto" w:fill="auto"/>
            <w:noWrap/>
            <w:vAlign w:val="center"/>
            <w:hideMark/>
          </w:tcPr>
          <w:p w14:paraId="3CA4C506" w14:textId="77777777" w:rsidR="00DD7AA3" w:rsidRPr="00243588" w:rsidRDefault="00DD7AA3" w:rsidP="00357219">
            <w:pPr>
              <w:jc w:val="center"/>
              <w:rPr>
                <w:color w:val="000000" w:themeColor="text1"/>
                <w:sz w:val="18"/>
                <w:szCs w:val="18"/>
              </w:rPr>
            </w:pPr>
            <w:r w:rsidRPr="00243588">
              <w:rPr>
                <w:color w:val="000000" w:themeColor="text1"/>
                <w:sz w:val="18"/>
                <w:szCs w:val="18"/>
              </w:rPr>
              <w:t>cos2</w:t>
            </w:r>
          </w:p>
        </w:tc>
      </w:tr>
      <w:tr w:rsidR="00243588" w:rsidRPr="00243588" w14:paraId="0A4AD2AD" w14:textId="77777777" w:rsidTr="00357219">
        <w:trPr>
          <w:trHeight w:val="320"/>
        </w:trPr>
        <w:tc>
          <w:tcPr>
            <w:tcW w:w="1701" w:type="dxa"/>
            <w:tcBorders>
              <w:top w:val="single" w:sz="6" w:space="0" w:color="auto"/>
              <w:left w:val="nil"/>
              <w:bottom w:val="nil"/>
              <w:right w:val="nil"/>
            </w:tcBorders>
            <w:shd w:val="clear" w:color="auto" w:fill="auto"/>
            <w:noWrap/>
            <w:vAlign w:val="center"/>
            <w:hideMark/>
          </w:tcPr>
          <w:p w14:paraId="369E4706" w14:textId="77777777" w:rsidR="00DD7AA3" w:rsidRPr="00243588" w:rsidRDefault="00DD7AA3" w:rsidP="00357219">
            <w:pPr>
              <w:rPr>
                <w:color w:val="000000" w:themeColor="text1"/>
                <w:sz w:val="18"/>
                <w:szCs w:val="18"/>
              </w:rPr>
            </w:pPr>
            <w:r w:rsidRPr="00243588">
              <w:rPr>
                <w:color w:val="000000" w:themeColor="text1"/>
                <w:sz w:val="18"/>
                <w:szCs w:val="18"/>
              </w:rPr>
              <w:t>Awareness</w:t>
            </w:r>
          </w:p>
        </w:tc>
        <w:tc>
          <w:tcPr>
            <w:tcW w:w="929" w:type="dxa"/>
            <w:tcBorders>
              <w:top w:val="single" w:sz="6" w:space="0" w:color="auto"/>
              <w:left w:val="nil"/>
              <w:bottom w:val="nil"/>
              <w:right w:val="nil"/>
            </w:tcBorders>
            <w:shd w:val="clear" w:color="auto" w:fill="auto"/>
            <w:noWrap/>
            <w:vAlign w:val="center"/>
            <w:hideMark/>
          </w:tcPr>
          <w:p w14:paraId="71178E03" w14:textId="77777777" w:rsidR="00DD7AA3" w:rsidRPr="00243588" w:rsidRDefault="00DD7AA3" w:rsidP="00357219">
            <w:pPr>
              <w:jc w:val="center"/>
              <w:rPr>
                <w:color w:val="000000" w:themeColor="text1"/>
                <w:sz w:val="18"/>
                <w:szCs w:val="18"/>
              </w:rPr>
            </w:pPr>
            <w:r w:rsidRPr="00243588">
              <w:rPr>
                <w:color w:val="000000" w:themeColor="text1"/>
                <w:sz w:val="18"/>
                <w:szCs w:val="18"/>
              </w:rPr>
              <w:t>137.533</w:t>
            </w:r>
          </w:p>
        </w:tc>
        <w:tc>
          <w:tcPr>
            <w:tcW w:w="914" w:type="dxa"/>
            <w:tcBorders>
              <w:top w:val="single" w:sz="6" w:space="0" w:color="auto"/>
              <w:left w:val="nil"/>
              <w:bottom w:val="nil"/>
              <w:right w:val="nil"/>
            </w:tcBorders>
            <w:shd w:val="clear" w:color="auto" w:fill="auto"/>
            <w:noWrap/>
            <w:vAlign w:val="center"/>
            <w:hideMark/>
          </w:tcPr>
          <w:p w14:paraId="2FB00B51" w14:textId="77777777" w:rsidR="00DD7AA3" w:rsidRPr="00243588" w:rsidRDefault="00DD7AA3" w:rsidP="00357219">
            <w:pPr>
              <w:jc w:val="center"/>
              <w:rPr>
                <w:color w:val="000000" w:themeColor="text1"/>
                <w:sz w:val="18"/>
                <w:szCs w:val="18"/>
              </w:rPr>
            </w:pPr>
            <w:r w:rsidRPr="00243588">
              <w:rPr>
                <w:color w:val="000000" w:themeColor="text1"/>
                <w:sz w:val="18"/>
                <w:szCs w:val="18"/>
              </w:rPr>
              <w:t>-1.022</w:t>
            </w:r>
          </w:p>
        </w:tc>
        <w:tc>
          <w:tcPr>
            <w:tcW w:w="711" w:type="dxa"/>
            <w:tcBorders>
              <w:top w:val="single" w:sz="6" w:space="0" w:color="auto"/>
              <w:left w:val="nil"/>
              <w:bottom w:val="nil"/>
              <w:right w:val="nil"/>
            </w:tcBorders>
            <w:shd w:val="clear" w:color="auto" w:fill="auto"/>
            <w:noWrap/>
            <w:vAlign w:val="center"/>
            <w:hideMark/>
          </w:tcPr>
          <w:p w14:paraId="0FAEF094" w14:textId="77777777" w:rsidR="00DD7AA3" w:rsidRPr="00243588" w:rsidRDefault="00DD7AA3" w:rsidP="00357219">
            <w:pPr>
              <w:jc w:val="center"/>
              <w:rPr>
                <w:color w:val="000000" w:themeColor="text1"/>
                <w:sz w:val="18"/>
                <w:szCs w:val="18"/>
              </w:rPr>
            </w:pPr>
            <w:r w:rsidRPr="00243588">
              <w:rPr>
                <w:color w:val="000000" w:themeColor="text1"/>
                <w:sz w:val="18"/>
                <w:szCs w:val="18"/>
              </w:rPr>
              <w:t>40.633</w:t>
            </w:r>
          </w:p>
        </w:tc>
        <w:tc>
          <w:tcPr>
            <w:tcW w:w="0" w:type="auto"/>
            <w:tcBorders>
              <w:top w:val="single" w:sz="6" w:space="0" w:color="auto"/>
              <w:left w:val="nil"/>
              <w:bottom w:val="nil"/>
              <w:right w:val="nil"/>
            </w:tcBorders>
            <w:shd w:val="clear" w:color="auto" w:fill="auto"/>
            <w:noWrap/>
            <w:vAlign w:val="center"/>
            <w:hideMark/>
          </w:tcPr>
          <w:p w14:paraId="4550228D" w14:textId="77777777" w:rsidR="00DD7AA3" w:rsidRPr="00243588" w:rsidRDefault="00DD7AA3" w:rsidP="00357219">
            <w:pPr>
              <w:jc w:val="center"/>
              <w:rPr>
                <w:color w:val="000000" w:themeColor="text1"/>
                <w:sz w:val="18"/>
                <w:szCs w:val="18"/>
              </w:rPr>
            </w:pPr>
            <w:r w:rsidRPr="00243588">
              <w:rPr>
                <w:color w:val="000000" w:themeColor="text1"/>
                <w:sz w:val="18"/>
                <w:szCs w:val="18"/>
              </w:rPr>
              <w:t>0.718</w:t>
            </w:r>
          </w:p>
        </w:tc>
        <w:tc>
          <w:tcPr>
            <w:tcW w:w="0" w:type="auto"/>
            <w:tcBorders>
              <w:top w:val="single" w:sz="6" w:space="0" w:color="auto"/>
              <w:left w:val="nil"/>
              <w:bottom w:val="nil"/>
              <w:right w:val="nil"/>
            </w:tcBorders>
            <w:shd w:val="clear" w:color="auto" w:fill="auto"/>
            <w:noWrap/>
            <w:vAlign w:val="center"/>
            <w:hideMark/>
          </w:tcPr>
          <w:p w14:paraId="2E4A4B53" w14:textId="77777777" w:rsidR="00DD7AA3" w:rsidRPr="00243588" w:rsidRDefault="00DD7AA3" w:rsidP="00357219">
            <w:pPr>
              <w:jc w:val="center"/>
              <w:rPr>
                <w:color w:val="000000" w:themeColor="text1"/>
                <w:sz w:val="18"/>
                <w:szCs w:val="18"/>
              </w:rPr>
            </w:pPr>
            <w:r w:rsidRPr="00243588">
              <w:rPr>
                <w:color w:val="000000" w:themeColor="text1"/>
                <w:sz w:val="18"/>
                <w:szCs w:val="18"/>
              </w:rPr>
              <w:t>0.417</w:t>
            </w:r>
          </w:p>
        </w:tc>
        <w:tc>
          <w:tcPr>
            <w:tcW w:w="0" w:type="auto"/>
            <w:tcBorders>
              <w:top w:val="single" w:sz="6" w:space="0" w:color="auto"/>
              <w:left w:val="nil"/>
              <w:bottom w:val="nil"/>
              <w:right w:val="nil"/>
            </w:tcBorders>
            <w:shd w:val="clear" w:color="auto" w:fill="auto"/>
            <w:noWrap/>
            <w:vAlign w:val="center"/>
            <w:hideMark/>
          </w:tcPr>
          <w:p w14:paraId="7338694B" w14:textId="77777777" w:rsidR="00DD7AA3" w:rsidRPr="00243588" w:rsidRDefault="00DD7AA3" w:rsidP="00357219">
            <w:pPr>
              <w:jc w:val="center"/>
              <w:rPr>
                <w:color w:val="000000" w:themeColor="text1"/>
                <w:sz w:val="18"/>
                <w:szCs w:val="18"/>
              </w:rPr>
            </w:pPr>
            <w:r w:rsidRPr="00243588">
              <w:rPr>
                <w:color w:val="000000" w:themeColor="text1"/>
                <w:sz w:val="18"/>
                <w:szCs w:val="18"/>
              </w:rPr>
              <w:t>9.727</w:t>
            </w:r>
          </w:p>
        </w:tc>
        <w:tc>
          <w:tcPr>
            <w:tcW w:w="0" w:type="auto"/>
            <w:tcBorders>
              <w:top w:val="single" w:sz="6" w:space="0" w:color="auto"/>
              <w:left w:val="nil"/>
              <w:bottom w:val="nil"/>
              <w:right w:val="nil"/>
            </w:tcBorders>
            <w:shd w:val="clear" w:color="auto" w:fill="auto"/>
            <w:noWrap/>
            <w:vAlign w:val="center"/>
            <w:hideMark/>
          </w:tcPr>
          <w:p w14:paraId="562C60A6" w14:textId="77777777" w:rsidR="00DD7AA3" w:rsidRPr="00243588" w:rsidRDefault="00DD7AA3" w:rsidP="00357219">
            <w:pPr>
              <w:jc w:val="center"/>
              <w:rPr>
                <w:color w:val="000000" w:themeColor="text1"/>
                <w:sz w:val="18"/>
                <w:szCs w:val="18"/>
              </w:rPr>
            </w:pPr>
            <w:r w:rsidRPr="00243588">
              <w:rPr>
                <w:color w:val="000000" w:themeColor="text1"/>
                <w:sz w:val="18"/>
                <w:szCs w:val="18"/>
              </w:rPr>
              <w:t>0.120</w:t>
            </w:r>
          </w:p>
        </w:tc>
        <w:tc>
          <w:tcPr>
            <w:tcW w:w="0" w:type="auto"/>
            <w:tcBorders>
              <w:top w:val="single" w:sz="6" w:space="0" w:color="auto"/>
              <w:left w:val="nil"/>
              <w:bottom w:val="nil"/>
              <w:right w:val="nil"/>
            </w:tcBorders>
            <w:shd w:val="clear" w:color="auto" w:fill="auto"/>
            <w:noWrap/>
            <w:vAlign w:val="center"/>
            <w:hideMark/>
          </w:tcPr>
          <w:p w14:paraId="7F84AAA0" w14:textId="77777777" w:rsidR="00DD7AA3" w:rsidRPr="00243588" w:rsidRDefault="00DD7AA3" w:rsidP="00357219">
            <w:pPr>
              <w:jc w:val="center"/>
              <w:rPr>
                <w:color w:val="000000" w:themeColor="text1"/>
                <w:sz w:val="18"/>
                <w:szCs w:val="18"/>
              </w:rPr>
            </w:pPr>
            <w:r w:rsidRPr="00243588">
              <w:rPr>
                <w:color w:val="000000" w:themeColor="text1"/>
                <w:sz w:val="18"/>
                <w:szCs w:val="18"/>
              </w:rPr>
              <w:t>0.190</w:t>
            </w:r>
          </w:p>
        </w:tc>
        <w:tc>
          <w:tcPr>
            <w:tcW w:w="0" w:type="auto"/>
            <w:tcBorders>
              <w:top w:val="single" w:sz="6" w:space="0" w:color="auto"/>
              <w:left w:val="nil"/>
              <w:bottom w:val="nil"/>
              <w:right w:val="nil"/>
            </w:tcBorders>
            <w:shd w:val="clear" w:color="auto" w:fill="auto"/>
            <w:noWrap/>
            <w:vAlign w:val="center"/>
            <w:hideMark/>
          </w:tcPr>
          <w:p w14:paraId="1F92B2AA" w14:textId="77777777" w:rsidR="00DD7AA3" w:rsidRPr="00243588" w:rsidRDefault="00DD7AA3" w:rsidP="00357219">
            <w:pPr>
              <w:jc w:val="center"/>
              <w:rPr>
                <w:color w:val="000000" w:themeColor="text1"/>
                <w:sz w:val="18"/>
                <w:szCs w:val="18"/>
              </w:rPr>
            </w:pPr>
            <w:r w:rsidRPr="00243588">
              <w:rPr>
                <w:color w:val="000000" w:themeColor="text1"/>
                <w:sz w:val="18"/>
                <w:szCs w:val="18"/>
              </w:rPr>
              <w:t>2.184</w:t>
            </w:r>
          </w:p>
        </w:tc>
        <w:tc>
          <w:tcPr>
            <w:tcW w:w="0" w:type="auto"/>
            <w:tcBorders>
              <w:top w:val="single" w:sz="6" w:space="0" w:color="auto"/>
              <w:left w:val="nil"/>
              <w:bottom w:val="nil"/>
              <w:right w:val="nil"/>
            </w:tcBorders>
            <w:shd w:val="clear" w:color="auto" w:fill="auto"/>
            <w:noWrap/>
            <w:vAlign w:val="center"/>
            <w:hideMark/>
          </w:tcPr>
          <w:p w14:paraId="59DCE505" w14:textId="77777777" w:rsidR="00DD7AA3" w:rsidRPr="00243588" w:rsidRDefault="00DD7AA3" w:rsidP="00357219">
            <w:pPr>
              <w:jc w:val="center"/>
              <w:rPr>
                <w:color w:val="000000" w:themeColor="text1"/>
                <w:sz w:val="18"/>
                <w:szCs w:val="18"/>
              </w:rPr>
            </w:pPr>
            <w:r w:rsidRPr="00243588">
              <w:rPr>
                <w:color w:val="000000" w:themeColor="text1"/>
                <w:sz w:val="18"/>
                <w:szCs w:val="18"/>
              </w:rPr>
              <w:t>0.025</w:t>
            </w:r>
          </w:p>
        </w:tc>
      </w:tr>
      <w:tr w:rsidR="00243588" w:rsidRPr="00243588" w14:paraId="7C82CA67" w14:textId="77777777" w:rsidTr="00357219">
        <w:trPr>
          <w:trHeight w:val="320"/>
        </w:trPr>
        <w:tc>
          <w:tcPr>
            <w:tcW w:w="1701" w:type="dxa"/>
            <w:tcBorders>
              <w:top w:val="nil"/>
              <w:left w:val="nil"/>
              <w:bottom w:val="nil"/>
              <w:right w:val="nil"/>
            </w:tcBorders>
            <w:shd w:val="clear" w:color="auto" w:fill="auto"/>
            <w:noWrap/>
            <w:vAlign w:val="center"/>
            <w:hideMark/>
          </w:tcPr>
          <w:p w14:paraId="7380F2DD" w14:textId="77777777" w:rsidR="00DD7AA3" w:rsidRPr="00243588" w:rsidRDefault="00DD7AA3" w:rsidP="00357219">
            <w:pPr>
              <w:rPr>
                <w:color w:val="000000" w:themeColor="text1"/>
                <w:sz w:val="18"/>
                <w:szCs w:val="18"/>
              </w:rPr>
            </w:pPr>
            <w:r w:rsidRPr="00243588">
              <w:rPr>
                <w:color w:val="000000" w:themeColor="text1"/>
                <w:sz w:val="18"/>
                <w:szCs w:val="18"/>
              </w:rPr>
              <w:t>Engagement</w:t>
            </w:r>
          </w:p>
        </w:tc>
        <w:tc>
          <w:tcPr>
            <w:tcW w:w="929" w:type="dxa"/>
            <w:tcBorders>
              <w:top w:val="nil"/>
              <w:left w:val="nil"/>
              <w:bottom w:val="nil"/>
              <w:right w:val="nil"/>
            </w:tcBorders>
            <w:shd w:val="clear" w:color="auto" w:fill="auto"/>
            <w:noWrap/>
            <w:vAlign w:val="center"/>
            <w:hideMark/>
          </w:tcPr>
          <w:p w14:paraId="34F1F515" w14:textId="77777777" w:rsidR="00DD7AA3" w:rsidRPr="00243588" w:rsidRDefault="00DD7AA3" w:rsidP="00357219">
            <w:pPr>
              <w:jc w:val="center"/>
              <w:rPr>
                <w:color w:val="000000" w:themeColor="text1"/>
                <w:sz w:val="18"/>
                <w:szCs w:val="18"/>
              </w:rPr>
            </w:pPr>
            <w:r w:rsidRPr="00243588">
              <w:rPr>
                <w:color w:val="000000" w:themeColor="text1"/>
                <w:sz w:val="18"/>
                <w:szCs w:val="18"/>
              </w:rPr>
              <w:t>75.663</w:t>
            </w:r>
          </w:p>
        </w:tc>
        <w:tc>
          <w:tcPr>
            <w:tcW w:w="914" w:type="dxa"/>
            <w:tcBorders>
              <w:top w:val="nil"/>
              <w:left w:val="nil"/>
              <w:bottom w:val="nil"/>
              <w:right w:val="nil"/>
            </w:tcBorders>
            <w:shd w:val="clear" w:color="auto" w:fill="auto"/>
            <w:noWrap/>
            <w:vAlign w:val="center"/>
            <w:hideMark/>
          </w:tcPr>
          <w:p w14:paraId="4153F694" w14:textId="77777777" w:rsidR="00DD7AA3" w:rsidRPr="00243588" w:rsidRDefault="00DD7AA3" w:rsidP="00357219">
            <w:pPr>
              <w:jc w:val="center"/>
              <w:rPr>
                <w:color w:val="000000" w:themeColor="text1"/>
                <w:sz w:val="18"/>
                <w:szCs w:val="18"/>
              </w:rPr>
            </w:pPr>
            <w:r w:rsidRPr="00243588">
              <w:rPr>
                <w:color w:val="000000" w:themeColor="text1"/>
                <w:sz w:val="18"/>
                <w:szCs w:val="18"/>
              </w:rPr>
              <w:t>-0.532</w:t>
            </w:r>
          </w:p>
        </w:tc>
        <w:tc>
          <w:tcPr>
            <w:tcW w:w="711" w:type="dxa"/>
            <w:tcBorders>
              <w:top w:val="nil"/>
              <w:left w:val="nil"/>
              <w:bottom w:val="nil"/>
              <w:right w:val="nil"/>
            </w:tcBorders>
            <w:shd w:val="clear" w:color="auto" w:fill="auto"/>
            <w:noWrap/>
            <w:vAlign w:val="center"/>
            <w:hideMark/>
          </w:tcPr>
          <w:p w14:paraId="4D275E56" w14:textId="77777777" w:rsidR="00DD7AA3" w:rsidRPr="00243588" w:rsidRDefault="00DD7AA3" w:rsidP="00357219">
            <w:pPr>
              <w:jc w:val="center"/>
              <w:rPr>
                <w:color w:val="000000" w:themeColor="text1"/>
                <w:sz w:val="18"/>
                <w:szCs w:val="18"/>
              </w:rPr>
            </w:pPr>
            <w:r w:rsidRPr="00243588">
              <w:rPr>
                <w:color w:val="000000" w:themeColor="text1"/>
                <w:sz w:val="18"/>
                <w:szCs w:val="18"/>
              </w:rPr>
              <w:t>9.562</w:t>
            </w:r>
          </w:p>
        </w:tc>
        <w:tc>
          <w:tcPr>
            <w:tcW w:w="0" w:type="auto"/>
            <w:tcBorders>
              <w:top w:val="nil"/>
              <w:left w:val="nil"/>
              <w:bottom w:val="nil"/>
              <w:right w:val="nil"/>
            </w:tcBorders>
            <w:shd w:val="clear" w:color="auto" w:fill="auto"/>
            <w:noWrap/>
            <w:vAlign w:val="center"/>
            <w:hideMark/>
          </w:tcPr>
          <w:p w14:paraId="7A5AE986" w14:textId="77777777" w:rsidR="00DD7AA3" w:rsidRPr="00243588" w:rsidRDefault="00DD7AA3" w:rsidP="00357219">
            <w:pPr>
              <w:jc w:val="center"/>
              <w:rPr>
                <w:color w:val="000000" w:themeColor="text1"/>
                <w:sz w:val="18"/>
                <w:szCs w:val="18"/>
              </w:rPr>
            </w:pPr>
            <w:r w:rsidRPr="00243588">
              <w:rPr>
                <w:color w:val="000000" w:themeColor="text1"/>
                <w:sz w:val="18"/>
                <w:szCs w:val="18"/>
              </w:rPr>
              <w:t>0.307</w:t>
            </w:r>
          </w:p>
        </w:tc>
        <w:tc>
          <w:tcPr>
            <w:tcW w:w="0" w:type="auto"/>
            <w:tcBorders>
              <w:top w:val="nil"/>
              <w:left w:val="nil"/>
              <w:bottom w:val="nil"/>
              <w:right w:val="nil"/>
            </w:tcBorders>
            <w:shd w:val="clear" w:color="auto" w:fill="auto"/>
            <w:noWrap/>
            <w:vAlign w:val="center"/>
            <w:hideMark/>
          </w:tcPr>
          <w:p w14:paraId="0CBDA32F" w14:textId="77777777" w:rsidR="00DD7AA3" w:rsidRPr="00243588" w:rsidRDefault="00DD7AA3" w:rsidP="00357219">
            <w:pPr>
              <w:jc w:val="center"/>
              <w:rPr>
                <w:color w:val="000000" w:themeColor="text1"/>
                <w:sz w:val="18"/>
                <w:szCs w:val="18"/>
              </w:rPr>
            </w:pPr>
            <w:r w:rsidRPr="00243588">
              <w:rPr>
                <w:color w:val="000000" w:themeColor="text1"/>
                <w:sz w:val="18"/>
                <w:szCs w:val="18"/>
              </w:rPr>
              <w:t>-0.132</w:t>
            </w:r>
          </w:p>
        </w:tc>
        <w:tc>
          <w:tcPr>
            <w:tcW w:w="0" w:type="auto"/>
            <w:tcBorders>
              <w:top w:val="nil"/>
              <w:left w:val="nil"/>
              <w:bottom w:val="nil"/>
              <w:right w:val="nil"/>
            </w:tcBorders>
            <w:shd w:val="clear" w:color="auto" w:fill="auto"/>
            <w:noWrap/>
            <w:vAlign w:val="center"/>
            <w:hideMark/>
          </w:tcPr>
          <w:p w14:paraId="6229EBF5" w14:textId="77777777" w:rsidR="00DD7AA3" w:rsidRPr="00243588" w:rsidRDefault="00DD7AA3" w:rsidP="00357219">
            <w:pPr>
              <w:jc w:val="center"/>
              <w:rPr>
                <w:color w:val="000000" w:themeColor="text1"/>
                <w:sz w:val="18"/>
                <w:szCs w:val="18"/>
              </w:rPr>
            </w:pPr>
            <w:r w:rsidRPr="00243588">
              <w:rPr>
                <w:color w:val="000000" w:themeColor="text1"/>
                <w:sz w:val="18"/>
                <w:szCs w:val="18"/>
              </w:rPr>
              <w:t>0.847</w:t>
            </w:r>
          </w:p>
        </w:tc>
        <w:tc>
          <w:tcPr>
            <w:tcW w:w="0" w:type="auto"/>
            <w:tcBorders>
              <w:top w:val="nil"/>
              <w:left w:val="nil"/>
              <w:bottom w:val="nil"/>
              <w:right w:val="nil"/>
            </w:tcBorders>
            <w:shd w:val="clear" w:color="auto" w:fill="auto"/>
            <w:noWrap/>
            <w:vAlign w:val="center"/>
            <w:hideMark/>
          </w:tcPr>
          <w:p w14:paraId="7D4E0472" w14:textId="77777777" w:rsidR="00DD7AA3" w:rsidRPr="00243588" w:rsidRDefault="00DD7AA3" w:rsidP="00357219">
            <w:pPr>
              <w:jc w:val="center"/>
              <w:rPr>
                <w:color w:val="000000" w:themeColor="text1"/>
                <w:sz w:val="18"/>
                <w:szCs w:val="18"/>
              </w:rPr>
            </w:pPr>
            <w:r w:rsidRPr="00243588">
              <w:rPr>
                <w:color w:val="000000" w:themeColor="text1"/>
                <w:sz w:val="18"/>
                <w:szCs w:val="18"/>
              </w:rPr>
              <w:t>0.019</w:t>
            </w:r>
          </w:p>
        </w:tc>
        <w:tc>
          <w:tcPr>
            <w:tcW w:w="0" w:type="auto"/>
            <w:tcBorders>
              <w:top w:val="nil"/>
              <w:left w:val="nil"/>
              <w:bottom w:val="nil"/>
              <w:right w:val="nil"/>
            </w:tcBorders>
            <w:shd w:val="clear" w:color="auto" w:fill="auto"/>
            <w:noWrap/>
            <w:vAlign w:val="center"/>
            <w:hideMark/>
          </w:tcPr>
          <w:p w14:paraId="350D7F94" w14:textId="77777777" w:rsidR="00DD7AA3" w:rsidRPr="00243588" w:rsidRDefault="00DD7AA3" w:rsidP="00357219">
            <w:pPr>
              <w:jc w:val="center"/>
              <w:rPr>
                <w:color w:val="000000" w:themeColor="text1"/>
                <w:sz w:val="18"/>
                <w:szCs w:val="18"/>
              </w:rPr>
            </w:pPr>
            <w:r w:rsidRPr="00243588">
              <w:rPr>
                <w:color w:val="000000" w:themeColor="text1"/>
                <w:sz w:val="18"/>
                <w:szCs w:val="18"/>
              </w:rPr>
              <w:t>0.138</w:t>
            </w:r>
          </w:p>
        </w:tc>
        <w:tc>
          <w:tcPr>
            <w:tcW w:w="0" w:type="auto"/>
            <w:tcBorders>
              <w:top w:val="nil"/>
              <w:left w:val="nil"/>
              <w:bottom w:val="nil"/>
              <w:right w:val="nil"/>
            </w:tcBorders>
            <w:shd w:val="clear" w:color="auto" w:fill="auto"/>
            <w:noWrap/>
            <w:vAlign w:val="center"/>
            <w:hideMark/>
          </w:tcPr>
          <w:p w14:paraId="61E41579" w14:textId="77777777" w:rsidR="00DD7AA3" w:rsidRPr="00243588" w:rsidRDefault="00DD7AA3" w:rsidP="00357219">
            <w:pPr>
              <w:jc w:val="center"/>
              <w:rPr>
                <w:color w:val="000000" w:themeColor="text1"/>
                <w:sz w:val="18"/>
                <w:szCs w:val="18"/>
              </w:rPr>
            </w:pPr>
            <w:r w:rsidRPr="00243588">
              <w:rPr>
                <w:color w:val="000000" w:themeColor="text1"/>
                <w:sz w:val="18"/>
                <w:szCs w:val="18"/>
              </w:rPr>
              <w:t>1.013</w:t>
            </w:r>
          </w:p>
        </w:tc>
        <w:tc>
          <w:tcPr>
            <w:tcW w:w="0" w:type="auto"/>
            <w:tcBorders>
              <w:top w:val="nil"/>
              <w:left w:val="nil"/>
              <w:bottom w:val="nil"/>
              <w:right w:val="nil"/>
            </w:tcBorders>
            <w:shd w:val="clear" w:color="auto" w:fill="auto"/>
            <w:noWrap/>
            <w:vAlign w:val="center"/>
            <w:hideMark/>
          </w:tcPr>
          <w:p w14:paraId="0618B274" w14:textId="77777777" w:rsidR="00DD7AA3" w:rsidRPr="00243588" w:rsidRDefault="00DD7AA3" w:rsidP="00357219">
            <w:pPr>
              <w:jc w:val="center"/>
              <w:rPr>
                <w:color w:val="000000" w:themeColor="text1"/>
                <w:sz w:val="18"/>
                <w:szCs w:val="18"/>
              </w:rPr>
            </w:pPr>
            <w:r w:rsidRPr="00243588">
              <w:rPr>
                <w:color w:val="000000" w:themeColor="text1"/>
                <w:sz w:val="18"/>
                <w:szCs w:val="18"/>
              </w:rPr>
              <w:t>0.021</w:t>
            </w:r>
          </w:p>
        </w:tc>
      </w:tr>
      <w:tr w:rsidR="00243588" w:rsidRPr="00243588" w14:paraId="0D531817" w14:textId="77777777" w:rsidTr="00357219">
        <w:trPr>
          <w:trHeight w:val="320"/>
        </w:trPr>
        <w:tc>
          <w:tcPr>
            <w:tcW w:w="1701" w:type="dxa"/>
            <w:tcBorders>
              <w:top w:val="nil"/>
              <w:left w:val="nil"/>
              <w:bottom w:val="nil"/>
              <w:right w:val="nil"/>
            </w:tcBorders>
            <w:shd w:val="clear" w:color="auto" w:fill="auto"/>
            <w:noWrap/>
            <w:vAlign w:val="center"/>
            <w:hideMark/>
          </w:tcPr>
          <w:p w14:paraId="409BCF73" w14:textId="77777777" w:rsidR="00DD7AA3" w:rsidRPr="00243588" w:rsidRDefault="00DD7AA3" w:rsidP="00357219">
            <w:pPr>
              <w:rPr>
                <w:color w:val="000000" w:themeColor="text1"/>
                <w:sz w:val="18"/>
                <w:szCs w:val="18"/>
              </w:rPr>
            </w:pPr>
            <w:r w:rsidRPr="00243588">
              <w:rPr>
                <w:color w:val="000000" w:themeColor="text1"/>
                <w:sz w:val="18"/>
                <w:szCs w:val="18"/>
              </w:rPr>
              <w:t>Conversion</w:t>
            </w:r>
          </w:p>
        </w:tc>
        <w:tc>
          <w:tcPr>
            <w:tcW w:w="929" w:type="dxa"/>
            <w:tcBorders>
              <w:top w:val="nil"/>
              <w:left w:val="nil"/>
              <w:bottom w:val="nil"/>
              <w:right w:val="nil"/>
            </w:tcBorders>
            <w:shd w:val="clear" w:color="auto" w:fill="auto"/>
            <w:noWrap/>
            <w:vAlign w:val="center"/>
            <w:hideMark/>
          </w:tcPr>
          <w:p w14:paraId="34723656" w14:textId="77777777" w:rsidR="00DD7AA3" w:rsidRPr="00243588" w:rsidRDefault="00DD7AA3" w:rsidP="00357219">
            <w:pPr>
              <w:jc w:val="center"/>
              <w:rPr>
                <w:color w:val="000000" w:themeColor="text1"/>
                <w:sz w:val="18"/>
                <w:szCs w:val="18"/>
              </w:rPr>
            </w:pPr>
            <w:r w:rsidRPr="00243588">
              <w:rPr>
                <w:color w:val="000000" w:themeColor="text1"/>
                <w:sz w:val="18"/>
                <w:szCs w:val="18"/>
              </w:rPr>
              <w:t>95.152</w:t>
            </w:r>
          </w:p>
        </w:tc>
        <w:tc>
          <w:tcPr>
            <w:tcW w:w="914" w:type="dxa"/>
            <w:tcBorders>
              <w:top w:val="nil"/>
              <w:left w:val="nil"/>
              <w:bottom w:val="nil"/>
              <w:right w:val="nil"/>
            </w:tcBorders>
            <w:shd w:val="clear" w:color="auto" w:fill="auto"/>
            <w:noWrap/>
            <w:vAlign w:val="center"/>
            <w:hideMark/>
          </w:tcPr>
          <w:p w14:paraId="1C9B46A1" w14:textId="77777777" w:rsidR="00DD7AA3" w:rsidRPr="00243588" w:rsidRDefault="00DD7AA3" w:rsidP="00357219">
            <w:pPr>
              <w:jc w:val="center"/>
              <w:rPr>
                <w:color w:val="000000" w:themeColor="text1"/>
                <w:sz w:val="18"/>
                <w:szCs w:val="18"/>
              </w:rPr>
            </w:pPr>
            <w:r w:rsidRPr="00243588">
              <w:rPr>
                <w:color w:val="000000" w:themeColor="text1"/>
                <w:sz w:val="18"/>
                <w:szCs w:val="18"/>
              </w:rPr>
              <w:t>0.208</w:t>
            </w:r>
          </w:p>
        </w:tc>
        <w:tc>
          <w:tcPr>
            <w:tcW w:w="711" w:type="dxa"/>
            <w:tcBorders>
              <w:top w:val="nil"/>
              <w:left w:val="nil"/>
              <w:bottom w:val="nil"/>
              <w:right w:val="nil"/>
            </w:tcBorders>
            <w:shd w:val="clear" w:color="auto" w:fill="auto"/>
            <w:noWrap/>
            <w:vAlign w:val="center"/>
            <w:hideMark/>
          </w:tcPr>
          <w:p w14:paraId="0BF1499C" w14:textId="77777777" w:rsidR="00DD7AA3" w:rsidRPr="00243588" w:rsidRDefault="00DD7AA3" w:rsidP="00357219">
            <w:pPr>
              <w:jc w:val="center"/>
              <w:rPr>
                <w:color w:val="000000" w:themeColor="text1"/>
                <w:sz w:val="18"/>
                <w:szCs w:val="18"/>
              </w:rPr>
            </w:pPr>
            <w:r w:rsidRPr="00243588">
              <w:rPr>
                <w:color w:val="000000" w:themeColor="text1"/>
                <w:sz w:val="18"/>
                <w:szCs w:val="18"/>
              </w:rPr>
              <w:t>0.805</w:t>
            </w:r>
          </w:p>
        </w:tc>
        <w:tc>
          <w:tcPr>
            <w:tcW w:w="0" w:type="auto"/>
            <w:tcBorders>
              <w:top w:val="nil"/>
              <w:left w:val="nil"/>
              <w:bottom w:val="nil"/>
              <w:right w:val="nil"/>
            </w:tcBorders>
            <w:shd w:val="clear" w:color="auto" w:fill="auto"/>
            <w:noWrap/>
            <w:vAlign w:val="center"/>
            <w:hideMark/>
          </w:tcPr>
          <w:p w14:paraId="42A1A536" w14:textId="77777777" w:rsidR="00DD7AA3" w:rsidRPr="00243588" w:rsidRDefault="00DD7AA3" w:rsidP="00357219">
            <w:pPr>
              <w:jc w:val="center"/>
              <w:rPr>
                <w:color w:val="000000" w:themeColor="text1"/>
                <w:sz w:val="18"/>
                <w:szCs w:val="18"/>
              </w:rPr>
            </w:pPr>
            <w:r w:rsidRPr="00243588">
              <w:rPr>
                <w:color w:val="000000" w:themeColor="text1"/>
                <w:sz w:val="18"/>
                <w:szCs w:val="18"/>
              </w:rPr>
              <w:t>0.021</w:t>
            </w:r>
          </w:p>
        </w:tc>
        <w:tc>
          <w:tcPr>
            <w:tcW w:w="0" w:type="auto"/>
            <w:tcBorders>
              <w:top w:val="nil"/>
              <w:left w:val="nil"/>
              <w:bottom w:val="nil"/>
              <w:right w:val="nil"/>
            </w:tcBorders>
            <w:shd w:val="clear" w:color="auto" w:fill="auto"/>
            <w:noWrap/>
            <w:vAlign w:val="center"/>
            <w:hideMark/>
          </w:tcPr>
          <w:p w14:paraId="4E4BE3A8" w14:textId="77777777" w:rsidR="00DD7AA3" w:rsidRPr="00243588" w:rsidRDefault="00DD7AA3" w:rsidP="00357219">
            <w:pPr>
              <w:jc w:val="center"/>
              <w:rPr>
                <w:color w:val="000000" w:themeColor="text1"/>
                <w:sz w:val="18"/>
                <w:szCs w:val="18"/>
              </w:rPr>
            </w:pPr>
            <w:r w:rsidRPr="00243588">
              <w:rPr>
                <w:color w:val="000000" w:themeColor="text1"/>
                <w:sz w:val="18"/>
                <w:szCs w:val="18"/>
              </w:rPr>
              <w:t>-0.836</w:t>
            </w:r>
          </w:p>
        </w:tc>
        <w:tc>
          <w:tcPr>
            <w:tcW w:w="0" w:type="auto"/>
            <w:tcBorders>
              <w:top w:val="nil"/>
              <w:left w:val="nil"/>
              <w:bottom w:val="nil"/>
              <w:right w:val="nil"/>
            </w:tcBorders>
            <w:shd w:val="clear" w:color="auto" w:fill="auto"/>
            <w:noWrap/>
            <w:vAlign w:val="center"/>
            <w:hideMark/>
          </w:tcPr>
          <w:p w14:paraId="5069721B" w14:textId="77777777" w:rsidR="00DD7AA3" w:rsidRPr="00243588" w:rsidRDefault="00DD7AA3" w:rsidP="00357219">
            <w:pPr>
              <w:jc w:val="center"/>
              <w:rPr>
                <w:color w:val="000000" w:themeColor="text1"/>
                <w:sz w:val="18"/>
                <w:szCs w:val="18"/>
              </w:rPr>
            </w:pPr>
            <w:r w:rsidRPr="00243588">
              <w:rPr>
                <w:color w:val="000000" w:themeColor="text1"/>
                <w:sz w:val="18"/>
                <w:szCs w:val="18"/>
              </w:rPr>
              <w:t>18.674</w:t>
            </w:r>
          </w:p>
        </w:tc>
        <w:tc>
          <w:tcPr>
            <w:tcW w:w="0" w:type="auto"/>
            <w:tcBorders>
              <w:top w:val="nil"/>
              <w:left w:val="nil"/>
              <w:bottom w:val="nil"/>
              <w:right w:val="nil"/>
            </w:tcBorders>
            <w:shd w:val="clear" w:color="auto" w:fill="auto"/>
            <w:noWrap/>
            <w:vAlign w:val="center"/>
            <w:hideMark/>
          </w:tcPr>
          <w:p w14:paraId="784B59FC" w14:textId="77777777" w:rsidR="00DD7AA3" w:rsidRPr="00243588" w:rsidRDefault="00DD7AA3" w:rsidP="00357219">
            <w:pPr>
              <w:jc w:val="center"/>
              <w:rPr>
                <w:color w:val="000000" w:themeColor="text1"/>
                <w:sz w:val="18"/>
                <w:szCs w:val="18"/>
              </w:rPr>
            </w:pPr>
            <w:r w:rsidRPr="00243588">
              <w:rPr>
                <w:color w:val="000000" w:themeColor="text1"/>
                <w:sz w:val="18"/>
                <w:szCs w:val="18"/>
              </w:rPr>
              <w:t>0.333</w:t>
            </w:r>
          </w:p>
        </w:tc>
        <w:tc>
          <w:tcPr>
            <w:tcW w:w="0" w:type="auto"/>
            <w:tcBorders>
              <w:top w:val="nil"/>
              <w:left w:val="nil"/>
              <w:bottom w:val="nil"/>
              <w:right w:val="nil"/>
            </w:tcBorders>
            <w:shd w:val="clear" w:color="auto" w:fill="auto"/>
            <w:noWrap/>
            <w:vAlign w:val="center"/>
            <w:hideMark/>
          </w:tcPr>
          <w:p w14:paraId="7DC81320" w14:textId="77777777" w:rsidR="00DD7AA3" w:rsidRPr="00243588" w:rsidRDefault="00DD7AA3" w:rsidP="00357219">
            <w:pPr>
              <w:jc w:val="center"/>
              <w:rPr>
                <w:color w:val="000000" w:themeColor="text1"/>
                <w:sz w:val="18"/>
                <w:szCs w:val="18"/>
              </w:rPr>
            </w:pPr>
            <w:r w:rsidRPr="00243588">
              <w:rPr>
                <w:color w:val="000000" w:themeColor="text1"/>
                <w:sz w:val="18"/>
                <w:szCs w:val="18"/>
              </w:rPr>
              <w:t>-0.772</w:t>
            </w:r>
          </w:p>
        </w:tc>
        <w:tc>
          <w:tcPr>
            <w:tcW w:w="0" w:type="auto"/>
            <w:tcBorders>
              <w:top w:val="nil"/>
              <w:left w:val="nil"/>
              <w:bottom w:val="nil"/>
              <w:right w:val="nil"/>
            </w:tcBorders>
            <w:shd w:val="clear" w:color="auto" w:fill="auto"/>
            <w:noWrap/>
            <w:vAlign w:val="center"/>
            <w:hideMark/>
          </w:tcPr>
          <w:p w14:paraId="7F92B91E" w14:textId="77777777" w:rsidR="00DD7AA3" w:rsidRPr="00243588" w:rsidRDefault="00DD7AA3" w:rsidP="00357219">
            <w:pPr>
              <w:jc w:val="center"/>
              <w:rPr>
                <w:color w:val="000000" w:themeColor="text1"/>
                <w:sz w:val="18"/>
                <w:szCs w:val="18"/>
              </w:rPr>
            </w:pPr>
            <w:r w:rsidRPr="00243588">
              <w:rPr>
                <w:color w:val="000000" w:themeColor="text1"/>
                <w:sz w:val="18"/>
                <w:szCs w:val="18"/>
              </w:rPr>
              <w:t>17.335</w:t>
            </w:r>
          </w:p>
        </w:tc>
        <w:tc>
          <w:tcPr>
            <w:tcW w:w="0" w:type="auto"/>
            <w:tcBorders>
              <w:top w:val="nil"/>
              <w:left w:val="nil"/>
              <w:bottom w:val="nil"/>
              <w:right w:val="nil"/>
            </w:tcBorders>
            <w:shd w:val="clear" w:color="auto" w:fill="auto"/>
            <w:noWrap/>
            <w:vAlign w:val="center"/>
            <w:hideMark/>
          </w:tcPr>
          <w:p w14:paraId="3AD4B5E6" w14:textId="77777777" w:rsidR="00DD7AA3" w:rsidRPr="00243588" w:rsidRDefault="00DD7AA3" w:rsidP="00357219">
            <w:pPr>
              <w:jc w:val="center"/>
              <w:rPr>
                <w:color w:val="000000" w:themeColor="text1"/>
                <w:sz w:val="18"/>
                <w:szCs w:val="18"/>
              </w:rPr>
            </w:pPr>
            <w:r w:rsidRPr="00243588">
              <w:rPr>
                <w:color w:val="000000" w:themeColor="text1"/>
                <w:sz w:val="18"/>
                <w:szCs w:val="18"/>
              </w:rPr>
              <w:t>0.284</w:t>
            </w:r>
          </w:p>
        </w:tc>
      </w:tr>
      <w:tr w:rsidR="00243588" w:rsidRPr="00243588" w14:paraId="56786144" w14:textId="77777777" w:rsidTr="00357219">
        <w:trPr>
          <w:trHeight w:val="320"/>
        </w:trPr>
        <w:tc>
          <w:tcPr>
            <w:tcW w:w="1701" w:type="dxa"/>
            <w:tcBorders>
              <w:top w:val="nil"/>
              <w:left w:val="nil"/>
              <w:bottom w:val="nil"/>
              <w:right w:val="nil"/>
            </w:tcBorders>
            <w:shd w:val="clear" w:color="auto" w:fill="auto"/>
            <w:noWrap/>
            <w:vAlign w:val="center"/>
            <w:hideMark/>
          </w:tcPr>
          <w:p w14:paraId="47CFF489" w14:textId="77777777" w:rsidR="00DD7AA3" w:rsidRPr="00243588" w:rsidRDefault="00DD7AA3" w:rsidP="00357219">
            <w:pPr>
              <w:rPr>
                <w:color w:val="000000" w:themeColor="text1"/>
                <w:sz w:val="18"/>
                <w:szCs w:val="18"/>
              </w:rPr>
            </w:pPr>
            <w:r w:rsidRPr="00243588">
              <w:rPr>
                <w:color w:val="000000" w:themeColor="text1"/>
                <w:sz w:val="18"/>
                <w:szCs w:val="18"/>
              </w:rPr>
              <w:t>Loyalty</w:t>
            </w:r>
          </w:p>
        </w:tc>
        <w:tc>
          <w:tcPr>
            <w:tcW w:w="929" w:type="dxa"/>
            <w:tcBorders>
              <w:top w:val="nil"/>
              <w:left w:val="nil"/>
              <w:bottom w:val="nil"/>
              <w:right w:val="nil"/>
            </w:tcBorders>
            <w:shd w:val="clear" w:color="auto" w:fill="auto"/>
            <w:noWrap/>
            <w:vAlign w:val="center"/>
            <w:hideMark/>
          </w:tcPr>
          <w:p w14:paraId="0FE4FEDE" w14:textId="77777777" w:rsidR="00DD7AA3" w:rsidRPr="00243588" w:rsidRDefault="00DD7AA3" w:rsidP="00357219">
            <w:pPr>
              <w:jc w:val="center"/>
              <w:rPr>
                <w:color w:val="000000" w:themeColor="text1"/>
                <w:sz w:val="18"/>
                <w:szCs w:val="18"/>
              </w:rPr>
            </w:pPr>
            <w:r w:rsidRPr="00243588">
              <w:rPr>
                <w:color w:val="000000" w:themeColor="text1"/>
                <w:sz w:val="18"/>
                <w:szCs w:val="18"/>
              </w:rPr>
              <w:t>94.538</w:t>
            </w:r>
          </w:p>
        </w:tc>
        <w:tc>
          <w:tcPr>
            <w:tcW w:w="914" w:type="dxa"/>
            <w:tcBorders>
              <w:top w:val="nil"/>
              <w:left w:val="nil"/>
              <w:bottom w:val="nil"/>
              <w:right w:val="nil"/>
            </w:tcBorders>
            <w:shd w:val="clear" w:color="auto" w:fill="auto"/>
            <w:noWrap/>
            <w:vAlign w:val="center"/>
            <w:hideMark/>
          </w:tcPr>
          <w:p w14:paraId="5F124EFB" w14:textId="77777777" w:rsidR="00DD7AA3" w:rsidRPr="00243588" w:rsidRDefault="00DD7AA3" w:rsidP="00357219">
            <w:pPr>
              <w:jc w:val="center"/>
              <w:rPr>
                <w:color w:val="000000" w:themeColor="text1"/>
                <w:sz w:val="18"/>
                <w:szCs w:val="18"/>
              </w:rPr>
            </w:pPr>
            <w:r w:rsidRPr="00243588">
              <w:rPr>
                <w:color w:val="000000" w:themeColor="text1"/>
                <w:sz w:val="18"/>
                <w:szCs w:val="18"/>
              </w:rPr>
              <w:t>0.357</w:t>
            </w:r>
          </w:p>
        </w:tc>
        <w:tc>
          <w:tcPr>
            <w:tcW w:w="711" w:type="dxa"/>
            <w:tcBorders>
              <w:top w:val="nil"/>
              <w:left w:val="nil"/>
              <w:bottom w:val="nil"/>
              <w:right w:val="nil"/>
            </w:tcBorders>
            <w:shd w:val="clear" w:color="auto" w:fill="auto"/>
            <w:noWrap/>
            <w:vAlign w:val="center"/>
            <w:hideMark/>
          </w:tcPr>
          <w:p w14:paraId="5C6CE632" w14:textId="77777777" w:rsidR="00DD7AA3" w:rsidRPr="00243588" w:rsidRDefault="00DD7AA3" w:rsidP="00357219">
            <w:pPr>
              <w:jc w:val="center"/>
              <w:rPr>
                <w:color w:val="000000" w:themeColor="text1"/>
                <w:sz w:val="18"/>
                <w:szCs w:val="18"/>
              </w:rPr>
            </w:pPr>
            <w:r w:rsidRPr="00243588">
              <w:rPr>
                <w:color w:val="000000" w:themeColor="text1"/>
                <w:sz w:val="18"/>
                <w:szCs w:val="18"/>
              </w:rPr>
              <w:t>1.729</w:t>
            </w:r>
          </w:p>
        </w:tc>
        <w:tc>
          <w:tcPr>
            <w:tcW w:w="0" w:type="auto"/>
            <w:tcBorders>
              <w:top w:val="nil"/>
              <w:left w:val="nil"/>
              <w:bottom w:val="nil"/>
              <w:right w:val="nil"/>
            </w:tcBorders>
            <w:shd w:val="clear" w:color="auto" w:fill="auto"/>
            <w:noWrap/>
            <w:vAlign w:val="center"/>
            <w:hideMark/>
          </w:tcPr>
          <w:p w14:paraId="58C80566" w14:textId="77777777" w:rsidR="00DD7AA3" w:rsidRPr="00243588" w:rsidRDefault="00DD7AA3" w:rsidP="00357219">
            <w:pPr>
              <w:jc w:val="center"/>
              <w:rPr>
                <w:color w:val="000000" w:themeColor="text1"/>
                <w:sz w:val="18"/>
                <w:szCs w:val="18"/>
              </w:rPr>
            </w:pPr>
            <w:r w:rsidRPr="00243588">
              <w:rPr>
                <w:color w:val="000000" w:themeColor="text1"/>
                <w:sz w:val="18"/>
                <w:szCs w:val="18"/>
              </w:rPr>
              <w:t>0.044</w:t>
            </w:r>
          </w:p>
        </w:tc>
        <w:tc>
          <w:tcPr>
            <w:tcW w:w="0" w:type="auto"/>
            <w:tcBorders>
              <w:top w:val="nil"/>
              <w:left w:val="nil"/>
              <w:bottom w:val="nil"/>
              <w:right w:val="nil"/>
            </w:tcBorders>
            <w:shd w:val="clear" w:color="auto" w:fill="auto"/>
            <w:noWrap/>
            <w:vAlign w:val="center"/>
            <w:hideMark/>
          </w:tcPr>
          <w:p w14:paraId="0C83EFDA" w14:textId="77777777" w:rsidR="00DD7AA3" w:rsidRPr="00243588" w:rsidRDefault="00DD7AA3" w:rsidP="00357219">
            <w:pPr>
              <w:jc w:val="center"/>
              <w:rPr>
                <w:color w:val="000000" w:themeColor="text1"/>
                <w:sz w:val="18"/>
                <w:szCs w:val="18"/>
              </w:rPr>
            </w:pPr>
            <w:r w:rsidRPr="00243588">
              <w:rPr>
                <w:color w:val="000000" w:themeColor="text1"/>
                <w:sz w:val="18"/>
                <w:szCs w:val="18"/>
              </w:rPr>
              <w:t>0.898</w:t>
            </w:r>
          </w:p>
        </w:tc>
        <w:tc>
          <w:tcPr>
            <w:tcW w:w="0" w:type="auto"/>
            <w:tcBorders>
              <w:top w:val="nil"/>
              <w:left w:val="nil"/>
              <w:bottom w:val="nil"/>
              <w:right w:val="nil"/>
            </w:tcBorders>
            <w:shd w:val="clear" w:color="auto" w:fill="auto"/>
            <w:noWrap/>
            <w:vAlign w:val="center"/>
            <w:hideMark/>
          </w:tcPr>
          <w:p w14:paraId="3C9530D9" w14:textId="77777777" w:rsidR="00DD7AA3" w:rsidRPr="00243588" w:rsidRDefault="00DD7AA3" w:rsidP="00357219">
            <w:pPr>
              <w:jc w:val="center"/>
              <w:rPr>
                <w:color w:val="000000" w:themeColor="text1"/>
                <w:sz w:val="18"/>
                <w:szCs w:val="18"/>
              </w:rPr>
            </w:pPr>
            <w:r w:rsidRPr="00243588">
              <w:rPr>
                <w:color w:val="000000" w:themeColor="text1"/>
                <w:sz w:val="18"/>
                <w:szCs w:val="18"/>
              </w:rPr>
              <w:t>15.654</w:t>
            </w:r>
          </w:p>
        </w:tc>
        <w:tc>
          <w:tcPr>
            <w:tcW w:w="0" w:type="auto"/>
            <w:tcBorders>
              <w:top w:val="nil"/>
              <w:left w:val="nil"/>
              <w:bottom w:val="nil"/>
              <w:right w:val="nil"/>
            </w:tcBorders>
            <w:shd w:val="clear" w:color="auto" w:fill="auto"/>
            <w:noWrap/>
            <w:vAlign w:val="center"/>
            <w:hideMark/>
          </w:tcPr>
          <w:p w14:paraId="427FC694" w14:textId="77777777" w:rsidR="00DD7AA3" w:rsidRPr="00243588" w:rsidRDefault="00DD7AA3" w:rsidP="00357219">
            <w:pPr>
              <w:jc w:val="center"/>
              <w:rPr>
                <w:color w:val="000000" w:themeColor="text1"/>
                <w:sz w:val="18"/>
                <w:szCs w:val="18"/>
              </w:rPr>
            </w:pPr>
            <w:r w:rsidRPr="00243588">
              <w:rPr>
                <w:color w:val="000000" w:themeColor="text1"/>
                <w:sz w:val="18"/>
                <w:szCs w:val="18"/>
              </w:rPr>
              <w:t>0.281</w:t>
            </w:r>
          </w:p>
        </w:tc>
        <w:tc>
          <w:tcPr>
            <w:tcW w:w="0" w:type="auto"/>
            <w:tcBorders>
              <w:top w:val="nil"/>
              <w:left w:val="nil"/>
              <w:bottom w:val="nil"/>
              <w:right w:val="nil"/>
            </w:tcBorders>
            <w:shd w:val="clear" w:color="auto" w:fill="auto"/>
            <w:noWrap/>
            <w:vAlign w:val="center"/>
            <w:hideMark/>
          </w:tcPr>
          <w:p w14:paraId="3AF1FC20" w14:textId="77777777" w:rsidR="00DD7AA3" w:rsidRPr="00243588" w:rsidRDefault="00DD7AA3" w:rsidP="00357219">
            <w:pPr>
              <w:jc w:val="center"/>
              <w:rPr>
                <w:color w:val="000000" w:themeColor="text1"/>
                <w:sz w:val="18"/>
                <w:szCs w:val="18"/>
              </w:rPr>
            </w:pPr>
            <w:r w:rsidRPr="00243588">
              <w:rPr>
                <w:color w:val="000000" w:themeColor="text1"/>
                <w:sz w:val="18"/>
                <w:szCs w:val="18"/>
              </w:rPr>
              <w:t>-0.546</w:t>
            </w:r>
          </w:p>
        </w:tc>
        <w:tc>
          <w:tcPr>
            <w:tcW w:w="0" w:type="auto"/>
            <w:tcBorders>
              <w:top w:val="nil"/>
              <w:left w:val="nil"/>
              <w:bottom w:val="nil"/>
              <w:right w:val="nil"/>
            </w:tcBorders>
            <w:shd w:val="clear" w:color="auto" w:fill="auto"/>
            <w:noWrap/>
            <w:vAlign w:val="center"/>
            <w:hideMark/>
          </w:tcPr>
          <w:p w14:paraId="706221BA" w14:textId="77777777" w:rsidR="00DD7AA3" w:rsidRPr="00243588" w:rsidRDefault="00DD7AA3" w:rsidP="00357219">
            <w:pPr>
              <w:jc w:val="center"/>
              <w:rPr>
                <w:color w:val="000000" w:themeColor="text1"/>
                <w:sz w:val="18"/>
                <w:szCs w:val="18"/>
              </w:rPr>
            </w:pPr>
            <w:r w:rsidRPr="00243588">
              <w:rPr>
                <w:color w:val="000000" w:themeColor="text1"/>
                <w:sz w:val="18"/>
                <w:szCs w:val="18"/>
              </w:rPr>
              <w:t>6.296</w:t>
            </w:r>
          </w:p>
        </w:tc>
        <w:tc>
          <w:tcPr>
            <w:tcW w:w="0" w:type="auto"/>
            <w:tcBorders>
              <w:top w:val="nil"/>
              <w:left w:val="nil"/>
              <w:bottom w:val="nil"/>
              <w:right w:val="nil"/>
            </w:tcBorders>
            <w:shd w:val="clear" w:color="auto" w:fill="auto"/>
            <w:noWrap/>
            <w:vAlign w:val="center"/>
            <w:hideMark/>
          </w:tcPr>
          <w:p w14:paraId="7FB4CF0F" w14:textId="77777777" w:rsidR="00DD7AA3" w:rsidRPr="00243588" w:rsidRDefault="00DD7AA3" w:rsidP="00357219">
            <w:pPr>
              <w:jc w:val="center"/>
              <w:rPr>
                <w:color w:val="000000" w:themeColor="text1"/>
                <w:sz w:val="18"/>
                <w:szCs w:val="18"/>
              </w:rPr>
            </w:pPr>
            <w:r w:rsidRPr="00243588">
              <w:rPr>
                <w:color w:val="000000" w:themeColor="text1"/>
                <w:sz w:val="18"/>
                <w:szCs w:val="18"/>
              </w:rPr>
              <w:t>0.104</w:t>
            </w:r>
          </w:p>
        </w:tc>
      </w:tr>
      <w:tr w:rsidR="00243588" w:rsidRPr="00243588" w14:paraId="7C13CA98" w14:textId="77777777" w:rsidTr="00357219">
        <w:trPr>
          <w:trHeight w:val="320"/>
        </w:trPr>
        <w:tc>
          <w:tcPr>
            <w:tcW w:w="1701" w:type="dxa"/>
            <w:tcBorders>
              <w:top w:val="nil"/>
              <w:left w:val="nil"/>
              <w:bottom w:val="nil"/>
              <w:right w:val="nil"/>
            </w:tcBorders>
            <w:shd w:val="clear" w:color="auto" w:fill="auto"/>
            <w:noWrap/>
            <w:vAlign w:val="center"/>
            <w:hideMark/>
          </w:tcPr>
          <w:p w14:paraId="6338606B" w14:textId="77777777" w:rsidR="00DD7AA3" w:rsidRPr="00243588" w:rsidRDefault="00DD7AA3" w:rsidP="00357219">
            <w:pPr>
              <w:rPr>
                <w:color w:val="000000" w:themeColor="text1"/>
                <w:sz w:val="18"/>
                <w:szCs w:val="18"/>
              </w:rPr>
            </w:pPr>
            <w:r w:rsidRPr="00243588">
              <w:rPr>
                <w:color w:val="000000" w:themeColor="text1"/>
                <w:sz w:val="18"/>
                <w:szCs w:val="18"/>
              </w:rPr>
              <w:t>Advocacy</w:t>
            </w:r>
          </w:p>
        </w:tc>
        <w:tc>
          <w:tcPr>
            <w:tcW w:w="929" w:type="dxa"/>
            <w:tcBorders>
              <w:top w:val="nil"/>
              <w:left w:val="nil"/>
              <w:bottom w:val="nil"/>
              <w:right w:val="nil"/>
            </w:tcBorders>
            <w:shd w:val="clear" w:color="auto" w:fill="auto"/>
            <w:noWrap/>
            <w:vAlign w:val="center"/>
            <w:hideMark/>
          </w:tcPr>
          <w:p w14:paraId="04D7C63C" w14:textId="77777777" w:rsidR="00DD7AA3" w:rsidRPr="00243588" w:rsidRDefault="00DD7AA3" w:rsidP="00357219">
            <w:pPr>
              <w:jc w:val="center"/>
              <w:rPr>
                <w:color w:val="000000" w:themeColor="text1"/>
                <w:sz w:val="18"/>
                <w:szCs w:val="18"/>
              </w:rPr>
            </w:pPr>
            <w:r w:rsidRPr="00243588">
              <w:rPr>
                <w:color w:val="000000" w:themeColor="text1"/>
                <w:sz w:val="18"/>
                <w:szCs w:val="18"/>
              </w:rPr>
              <w:t>57.422</w:t>
            </w:r>
          </w:p>
        </w:tc>
        <w:tc>
          <w:tcPr>
            <w:tcW w:w="914" w:type="dxa"/>
            <w:tcBorders>
              <w:top w:val="nil"/>
              <w:left w:val="nil"/>
              <w:bottom w:val="nil"/>
              <w:right w:val="nil"/>
            </w:tcBorders>
            <w:shd w:val="clear" w:color="auto" w:fill="auto"/>
            <w:noWrap/>
            <w:vAlign w:val="center"/>
            <w:hideMark/>
          </w:tcPr>
          <w:p w14:paraId="64DCABB5" w14:textId="77777777" w:rsidR="00DD7AA3" w:rsidRPr="00243588" w:rsidRDefault="00DD7AA3" w:rsidP="00357219">
            <w:pPr>
              <w:jc w:val="center"/>
              <w:rPr>
                <w:color w:val="000000" w:themeColor="text1"/>
                <w:sz w:val="18"/>
                <w:szCs w:val="18"/>
              </w:rPr>
            </w:pPr>
            <w:r w:rsidRPr="00243588">
              <w:rPr>
                <w:color w:val="000000" w:themeColor="text1"/>
                <w:sz w:val="18"/>
                <w:szCs w:val="18"/>
              </w:rPr>
              <w:t>0.185</w:t>
            </w:r>
          </w:p>
        </w:tc>
        <w:tc>
          <w:tcPr>
            <w:tcW w:w="711" w:type="dxa"/>
            <w:tcBorders>
              <w:top w:val="nil"/>
              <w:left w:val="nil"/>
              <w:bottom w:val="nil"/>
              <w:right w:val="nil"/>
            </w:tcBorders>
            <w:shd w:val="clear" w:color="auto" w:fill="auto"/>
            <w:noWrap/>
            <w:vAlign w:val="center"/>
            <w:hideMark/>
          </w:tcPr>
          <w:p w14:paraId="00B43CA3" w14:textId="77777777" w:rsidR="00DD7AA3" w:rsidRPr="00243588" w:rsidRDefault="00DD7AA3" w:rsidP="00357219">
            <w:pPr>
              <w:jc w:val="center"/>
              <w:rPr>
                <w:color w:val="000000" w:themeColor="text1"/>
                <w:sz w:val="18"/>
                <w:szCs w:val="18"/>
              </w:rPr>
            </w:pPr>
            <w:r w:rsidRPr="00243588">
              <w:rPr>
                <w:color w:val="000000" w:themeColor="text1"/>
                <w:sz w:val="18"/>
                <w:szCs w:val="18"/>
              </w:rPr>
              <w:t>0.812</w:t>
            </w:r>
          </w:p>
        </w:tc>
        <w:tc>
          <w:tcPr>
            <w:tcW w:w="0" w:type="auto"/>
            <w:tcBorders>
              <w:top w:val="nil"/>
              <w:left w:val="nil"/>
              <w:bottom w:val="nil"/>
              <w:right w:val="nil"/>
            </w:tcBorders>
            <w:shd w:val="clear" w:color="auto" w:fill="auto"/>
            <w:noWrap/>
            <w:vAlign w:val="center"/>
            <w:hideMark/>
          </w:tcPr>
          <w:p w14:paraId="1D86F2B0" w14:textId="77777777" w:rsidR="00DD7AA3" w:rsidRPr="00243588" w:rsidRDefault="00DD7AA3" w:rsidP="00357219">
            <w:pPr>
              <w:jc w:val="center"/>
              <w:rPr>
                <w:color w:val="000000" w:themeColor="text1"/>
                <w:sz w:val="18"/>
                <w:szCs w:val="18"/>
              </w:rPr>
            </w:pPr>
            <w:r w:rsidRPr="00243588">
              <w:rPr>
                <w:color w:val="000000" w:themeColor="text1"/>
                <w:sz w:val="18"/>
                <w:szCs w:val="18"/>
              </w:rPr>
              <w:t>0.034</w:t>
            </w:r>
          </w:p>
        </w:tc>
        <w:tc>
          <w:tcPr>
            <w:tcW w:w="0" w:type="auto"/>
            <w:tcBorders>
              <w:top w:val="nil"/>
              <w:left w:val="nil"/>
              <w:bottom w:val="nil"/>
              <w:right w:val="nil"/>
            </w:tcBorders>
            <w:shd w:val="clear" w:color="auto" w:fill="auto"/>
            <w:noWrap/>
            <w:vAlign w:val="center"/>
            <w:hideMark/>
          </w:tcPr>
          <w:p w14:paraId="5D1909A0" w14:textId="77777777" w:rsidR="00DD7AA3" w:rsidRPr="00243588" w:rsidRDefault="00DD7AA3" w:rsidP="00357219">
            <w:pPr>
              <w:jc w:val="center"/>
              <w:rPr>
                <w:color w:val="000000" w:themeColor="text1"/>
                <w:sz w:val="18"/>
                <w:szCs w:val="18"/>
              </w:rPr>
            </w:pPr>
            <w:r w:rsidRPr="00243588">
              <w:rPr>
                <w:color w:val="000000" w:themeColor="text1"/>
                <w:sz w:val="18"/>
                <w:szCs w:val="18"/>
              </w:rPr>
              <w:t>-0.283</w:t>
            </w:r>
          </w:p>
        </w:tc>
        <w:tc>
          <w:tcPr>
            <w:tcW w:w="0" w:type="auto"/>
            <w:tcBorders>
              <w:top w:val="nil"/>
              <w:left w:val="nil"/>
              <w:bottom w:val="nil"/>
              <w:right w:val="nil"/>
            </w:tcBorders>
            <w:shd w:val="clear" w:color="auto" w:fill="auto"/>
            <w:noWrap/>
            <w:vAlign w:val="center"/>
            <w:hideMark/>
          </w:tcPr>
          <w:p w14:paraId="2493339A" w14:textId="77777777" w:rsidR="00DD7AA3" w:rsidRPr="00243588" w:rsidRDefault="00DD7AA3" w:rsidP="00357219">
            <w:pPr>
              <w:jc w:val="center"/>
              <w:rPr>
                <w:color w:val="000000" w:themeColor="text1"/>
                <w:sz w:val="18"/>
                <w:szCs w:val="18"/>
              </w:rPr>
            </w:pPr>
            <w:r w:rsidRPr="00243588">
              <w:rPr>
                <w:color w:val="000000" w:themeColor="text1"/>
                <w:sz w:val="18"/>
                <w:szCs w:val="18"/>
              </w:rPr>
              <w:t>2.715</w:t>
            </w:r>
          </w:p>
        </w:tc>
        <w:tc>
          <w:tcPr>
            <w:tcW w:w="0" w:type="auto"/>
            <w:tcBorders>
              <w:top w:val="nil"/>
              <w:left w:val="nil"/>
              <w:bottom w:val="nil"/>
              <w:right w:val="nil"/>
            </w:tcBorders>
            <w:shd w:val="clear" w:color="auto" w:fill="auto"/>
            <w:noWrap/>
            <w:vAlign w:val="center"/>
            <w:hideMark/>
          </w:tcPr>
          <w:p w14:paraId="3E2F6F77" w14:textId="77777777" w:rsidR="00DD7AA3" w:rsidRPr="00243588" w:rsidRDefault="00DD7AA3" w:rsidP="00357219">
            <w:pPr>
              <w:jc w:val="center"/>
              <w:rPr>
                <w:color w:val="000000" w:themeColor="text1"/>
                <w:sz w:val="18"/>
                <w:szCs w:val="18"/>
              </w:rPr>
            </w:pPr>
            <w:r w:rsidRPr="00243588">
              <w:rPr>
                <w:color w:val="000000" w:themeColor="text1"/>
                <w:sz w:val="18"/>
                <w:szCs w:val="18"/>
              </w:rPr>
              <w:t>0.080</w:t>
            </w:r>
          </w:p>
        </w:tc>
        <w:tc>
          <w:tcPr>
            <w:tcW w:w="0" w:type="auto"/>
            <w:tcBorders>
              <w:top w:val="nil"/>
              <w:left w:val="nil"/>
              <w:bottom w:val="nil"/>
              <w:right w:val="nil"/>
            </w:tcBorders>
            <w:shd w:val="clear" w:color="auto" w:fill="auto"/>
            <w:noWrap/>
            <w:vAlign w:val="center"/>
            <w:hideMark/>
          </w:tcPr>
          <w:p w14:paraId="3CD3FDE0" w14:textId="77777777" w:rsidR="00DD7AA3" w:rsidRPr="00243588" w:rsidRDefault="00DD7AA3" w:rsidP="00357219">
            <w:pPr>
              <w:jc w:val="center"/>
              <w:rPr>
                <w:color w:val="000000" w:themeColor="text1"/>
                <w:sz w:val="18"/>
                <w:szCs w:val="18"/>
              </w:rPr>
            </w:pPr>
            <w:r w:rsidRPr="00243588">
              <w:rPr>
                <w:color w:val="000000" w:themeColor="text1"/>
                <w:sz w:val="18"/>
                <w:szCs w:val="18"/>
              </w:rPr>
              <w:t>-0.203</w:t>
            </w:r>
          </w:p>
        </w:tc>
        <w:tc>
          <w:tcPr>
            <w:tcW w:w="0" w:type="auto"/>
            <w:tcBorders>
              <w:top w:val="nil"/>
              <w:left w:val="nil"/>
              <w:bottom w:val="nil"/>
              <w:right w:val="nil"/>
            </w:tcBorders>
            <w:shd w:val="clear" w:color="auto" w:fill="auto"/>
            <w:noWrap/>
            <w:vAlign w:val="center"/>
            <w:hideMark/>
          </w:tcPr>
          <w:p w14:paraId="2BBF4574" w14:textId="77777777" w:rsidR="00DD7AA3" w:rsidRPr="00243588" w:rsidRDefault="00DD7AA3" w:rsidP="00357219">
            <w:pPr>
              <w:jc w:val="center"/>
              <w:rPr>
                <w:color w:val="000000" w:themeColor="text1"/>
                <w:sz w:val="18"/>
                <w:szCs w:val="18"/>
              </w:rPr>
            </w:pPr>
            <w:r w:rsidRPr="00243588">
              <w:rPr>
                <w:color w:val="000000" w:themeColor="text1"/>
                <w:sz w:val="18"/>
                <w:szCs w:val="18"/>
              </w:rPr>
              <w:t>1.530</w:t>
            </w:r>
          </w:p>
        </w:tc>
        <w:tc>
          <w:tcPr>
            <w:tcW w:w="0" w:type="auto"/>
            <w:tcBorders>
              <w:top w:val="nil"/>
              <w:left w:val="nil"/>
              <w:bottom w:val="nil"/>
              <w:right w:val="nil"/>
            </w:tcBorders>
            <w:shd w:val="clear" w:color="auto" w:fill="auto"/>
            <w:noWrap/>
            <w:vAlign w:val="center"/>
            <w:hideMark/>
          </w:tcPr>
          <w:p w14:paraId="63D84D21" w14:textId="77777777" w:rsidR="00DD7AA3" w:rsidRPr="00243588" w:rsidRDefault="00DD7AA3" w:rsidP="00357219">
            <w:pPr>
              <w:jc w:val="center"/>
              <w:rPr>
                <w:color w:val="000000" w:themeColor="text1"/>
                <w:sz w:val="18"/>
                <w:szCs w:val="18"/>
              </w:rPr>
            </w:pPr>
            <w:r w:rsidRPr="00243588">
              <w:rPr>
                <w:color w:val="000000" w:themeColor="text1"/>
                <w:sz w:val="18"/>
                <w:szCs w:val="18"/>
              </w:rPr>
              <w:t>0.041</w:t>
            </w:r>
          </w:p>
        </w:tc>
      </w:tr>
      <w:tr w:rsidR="00243588" w:rsidRPr="00243588" w14:paraId="40B16BDA" w14:textId="77777777" w:rsidTr="00357219">
        <w:trPr>
          <w:trHeight w:val="320"/>
        </w:trPr>
        <w:tc>
          <w:tcPr>
            <w:tcW w:w="1701" w:type="dxa"/>
            <w:tcBorders>
              <w:top w:val="nil"/>
              <w:left w:val="nil"/>
              <w:bottom w:val="nil"/>
              <w:right w:val="nil"/>
            </w:tcBorders>
            <w:shd w:val="clear" w:color="auto" w:fill="auto"/>
            <w:noWrap/>
            <w:vAlign w:val="center"/>
            <w:hideMark/>
          </w:tcPr>
          <w:p w14:paraId="1E5020BB" w14:textId="77777777" w:rsidR="00DD7AA3" w:rsidRPr="00243588" w:rsidRDefault="00DD7AA3" w:rsidP="00357219">
            <w:pPr>
              <w:rPr>
                <w:color w:val="000000" w:themeColor="text1"/>
                <w:sz w:val="18"/>
                <w:szCs w:val="18"/>
              </w:rPr>
            </w:pPr>
            <w:r w:rsidRPr="00243588">
              <w:rPr>
                <w:color w:val="000000" w:themeColor="text1"/>
                <w:sz w:val="18"/>
                <w:szCs w:val="18"/>
              </w:rPr>
              <w:t>Mobile Apps</w:t>
            </w:r>
          </w:p>
        </w:tc>
        <w:tc>
          <w:tcPr>
            <w:tcW w:w="929" w:type="dxa"/>
            <w:tcBorders>
              <w:top w:val="nil"/>
              <w:left w:val="nil"/>
              <w:bottom w:val="nil"/>
              <w:right w:val="nil"/>
            </w:tcBorders>
            <w:shd w:val="clear" w:color="auto" w:fill="auto"/>
            <w:noWrap/>
            <w:vAlign w:val="center"/>
            <w:hideMark/>
          </w:tcPr>
          <w:p w14:paraId="030474FD" w14:textId="77777777" w:rsidR="00DD7AA3" w:rsidRPr="00243588" w:rsidRDefault="00DD7AA3" w:rsidP="00357219">
            <w:pPr>
              <w:jc w:val="center"/>
              <w:rPr>
                <w:color w:val="000000" w:themeColor="text1"/>
                <w:sz w:val="18"/>
                <w:szCs w:val="18"/>
              </w:rPr>
            </w:pPr>
            <w:r w:rsidRPr="00243588">
              <w:rPr>
                <w:color w:val="000000" w:themeColor="text1"/>
                <w:sz w:val="18"/>
                <w:szCs w:val="18"/>
              </w:rPr>
              <w:t>85.815</w:t>
            </w:r>
          </w:p>
        </w:tc>
        <w:tc>
          <w:tcPr>
            <w:tcW w:w="914" w:type="dxa"/>
            <w:tcBorders>
              <w:top w:val="nil"/>
              <w:left w:val="nil"/>
              <w:bottom w:val="nil"/>
              <w:right w:val="nil"/>
            </w:tcBorders>
            <w:shd w:val="clear" w:color="auto" w:fill="auto"/>
            <w:noWrap/>
            <w:vAlign w:val="center"/>
            <w:hideMark/>
          </w:tcPr>
          <w:p w14:paraId="5D08B339" w14:textId="77777777" w:rsidR="00DD7AA3" w:rsidRPr="00243588" w:rsidRDefault="00DD7AA3" w:rsidP="00357219">
            <w:pPr>
              <w:jc w:val="center"/>
              <w:rPr>
                <w:color w:val="000000" w:themeColor="text1"/>
                <w:sz w:val="18"/>
                <w:szCs w:val="18"/>
              </w:rPr>
            </w:pPr>
            <w:r w:rsidRPr="00243588">
              <w:rPr>
                <w:color w:val="000000" w:themeColor="text1"/>
                <w:sz w:val="18"/>
                <w:szCs w:val="18"/>
              </w:rPr>
              <w:t>0.217</w:t>
            </w:r>
          </w:p>
        </w:tc>
        <w:tc>
          <w:tcPr>
            <w:tcW w:w="711" w:type="dxa"/>
            <w:tcBorders>
              <w:top w:val="nil"/>
              <w:left w:val="nil"/>
              <w:bottom w:val="nil"/>
              <w:right w:val="nil"/>
            </w:tcBorders>
            <w:shd w:val="clear" w:color="auto" w:fill="auto"/>
            <w:noWrap/>
            <w:vAlign w:val="center"/>
            <w:hideMark/>
          </w:tcPr>
          <w:p w14:paraId="31D07D15" w14:textId="77777777" w:rsidR="00DD7AA3" w:rsidRPr="00243588" w:rsidRDefault="00DD7AA3" w:rsidP="00357219">
            <w:pPr>
              <w:jc w:val="center"/>
              <w:rPr>
                <w:color w:val="000000" w:themeColor="text1"/>
                <w:sz w:val="18"/>
                <w:szCs w:val="18"/>
              </w:rPr>
            </w:pPr>
            <w:r w:rsidRPr="00243588">
              <w:rPr>
                <w:color w:val="000000" w:themeColor="text1"/>
                <w:sz w:val="18"/>
                <w:szCs w:val="18"/>
              </w:rPr>
              <w:t>0.797</w:t>
            </w:r>
          </w:p>
        </w:tc>
        <w:tc>
          <w:tcPr>
            <w:tcW w:w="0" w:type="auto"/>
            <w:tcBorders>
              <w:top w:val="nil"/>
              <w:left w:val="nil"/>
              <w:bottom w:val="nil"/>
              <w:right w:val="nil"/>
            </w:tcBorders>
            <w:shd w:val="clear" w:color="auto" w:fill="auto"/>
            <w:noWrap/>
            <w:vAlign w:val="center"/>
            <w:hideMark/>
          </w:tcPr>
          <w:p w14:paraId="265B6446" w14:textId="77777777" w:rsidR="00DD7AA3" w:rsidRPr="00243588" w:rsidRDefault="00DD7AA3" w:rsidP="00357219">
            <w:pPr>
              <w:jc w:val="center"/>
              <w:rPr>
                <w:color w:val="000000" w:themeColor="text1"/>
                <w:sz w:val="18"/>
                <w:szCs w:val="18"/>
              </w:rPr>
            </w:pPr>
            <w:r w:rsidRPr="00243588">
              <w:rPr>
                <w:color w:val="000000" w:themeColor="text1"/>
                <w:sz w:val="18"/>
                <w:szCs w:val="18"/>
              </w:rPr>
              <w:t>0.023</w:t>
            </w:r>
          </w:p>
        </w:tc>
        <w:tc>
          <w:tcPr>
            <w:tcW w:w="0" w:type="auto"/>
            <w:tcBorders>
              <w:top w:val="nil"/>
              <w:left w:val="nil"/>
              <w:bottom w:val="nil"/>
              <w:right w:val="nil"/>
            </w:tcBorders>
            <w:shd w:val="clear" w:color="auto" w:fill="auto"/>
            <w:noWrap/>
            <w:vAlign w:val="center"/>
            <w:hideMark/>
          </w:tcPr>
          <w:p w14:paraId="1B229C83" w14:textId="77777777" w:rsidR="00DD7AA3" w:rsidRPr="00243588" w:rsidRDefault="00DD7AA3" w:rsidP="00357219">
            <w:pPr>
              <w:jc w:val="center"/>
              <w:rPr>
                <w:color w:val="000000" w:themeColor="text1"/>
                <w:sz w:val="18"/>
                <w:szCs w:val="18"/>
              </w:rPr>
            </w:pPr>
            <w:r w:rsidRPr="00243588">
              <w:rPr>
                <w:color w:val="000000" w:themeColor="text1"/>
                <w:sz w:val="18"/>
                <w:szCs w:val="18"/>
              </w:rPr>
              <w:t>0.773</w:t>
            </w:r>
          </w:p>
        </w:tc>
        <w:tc>
          <w:tcPr>
            <w:tcW w:w="0" w:type="auto"/>
            <w:tcBorders>
              <w:top w:val="nil"/>
              <w:left w:val="nil"/>
              <w:bottom w:val="nil"/>
              <w:right w:val="nil"/>
            </w:tcBorders>
            <w:shd w:val="clear" w:color="auto" w:fill="auto"/>
            <w:noWrap/>
            <w:vAlign w:val="center"/>
            <w:hideMark/>
          </w:tcPr>
          <w:p w14:paraId="19DB0138" w14:textId="77777777" w:rsidR="00DD7AA3" w:rsidRPr="00243588" w:rsidRDefault="00DD7AA3" w:rsidP="00357219">
            <w:pPr>
              <w:jc w:val="center"/>
              <w:rPr>
                <w:color w:val="000000" w:themeColor="text1"/>
                <w:sz w:val="18"/>
                <w:szCs w:val="18"/>
              </w:rPr>
            </w:pPr>
            <w:r w:rsidRPr="00243588">
              <w:rPr>
                <w:color w:val="000000" w:themeColor="text1"/>
                <w:sz w:val="18"/>
                <w:szCs w:val="18"/>
              </w:rPr>
              <w:t>14.494</w:t>
            </w:r>
          </w:p>
        </w:tc>
        <w:tc>
          <w:tcPr>
            <w:tcW w:w="0" w:type="auto"/>
            <w:tcBorders>
              <w:top w:val="nil"/>
              <w:left w:val="nil"/>
              <w:bottom w:val="nil"/>
              <w:right w:val="nil"/>
            </w:tcBorders>
            <w:shd w:val="clear" w:color="auto" w:fill="auto"/>
            <w:noWrap/>
            <w:vAlign w:val="center"/>
            <w:hideMark/>
          </w:tcPr>
          <w:p w14:paraId="01CA7A98" w14:textId="77777777" w:rsidR="00DD7AA3" w:rsidRPr="00243588" w:rsidRDefault="00DD7AA3" w:rsidP="00357219">
            <w:pPr>
              <w:jc w:val="center"/>
              <w:rPr>
                <w:color w:val="000000" w:themeColor="text1"/>
                <w:sz w:val="18"/>
                <w:szCs w:val="18"/>
              </w:rPr>
            </w:pPr>
            <w:r w:rsidRPr="00243588">
              <w:rPr>
                <w:color w:val="000000" w:themeColor="text1"/>
                <w:sz w:val="18"/>
                <w:szCs w:val="18"/>
              </w:rPr>
              <w:t>0.286</w:t>
            </w:r>
          </w:p>
        </w:tc>
        <w:tc>
          <w:tcPr>
            <w:tcW w:w="0" w:type="auto"/>
            <w:tcBorders>
              <w:top w:val="nil"/>
              <w:left w:val="nil"/>
              <w:bottom w:val="nil"/>
              <w:right w:val="nil"/>
            </w:tcBorders>
            <w:shd w:val="clear" w:color="auto" w:fill="auto"/>
            <w:noWrap/>
            <w:vAlign w:val="center"/>
            <w:hideMark/>
          </w:tcPr>
          <w:p w14:paraId="4FCDC401" w14:textId="77777777" w:rsidR="00DD7AA3" w:rsidRPr="00243588" w:rsidRDefault="00DD7AA3" w:rsidP="00357219">
            <w:pPr>
              <w:jc w:val="center"/>
              <w:rPr>
                <w:color w:val="000000" w:themeColor="text1"/>
                <w:sz w:val="18"/>
                <w:szCs w:val="18"/>
              </w:rPr>
            </w:pPr>
            <w:r w:rsidRPr="00243588">
              <w:rPr>
                <w:color w:val="000000" w:themeColor="text1"/>
                <w:sz w:val="18"/>
                <w:szCs w:val="18"/>
              </w:rPr>
              <w:t>0.321</w:t>
            </w:r>
          </w:p>
        </w:tc>
        <w:tc>
          <w:tcPr>
            <w:tcW w:w="0" w:type="auto"/>
            <w:tcBorders>
              <w:top w:val="nil"/>
              <w:left w:val="nil"/>
              <w:bottom w:val="nil"/>
              <w:right w:val="nil"/>
            </w:tcBorders>
            <w:shd w:val="clear" w:color="auto" w:fill="auto"/>
            <w:noWrap/>
            <w:vAlign w:val="center"/>
            <w:hideMark/>
          </w:tcPr>
          <w:p w14:paraId="23E52958" w14:textId="77777777" w:rsidR="00DD7AA3" w:rsidRPr="00243588" w:rsidRDefault="00DD7AA3" w:rsidP="00357219">
            <w:pPr>
              <w:jc w:val="center"/>
              <w:rPr>
                <w:color w:val="000000" w:themeColor="text1"/>
                <w:sz w:val="18"/>
                <w:szCs w:val="18"/>
              </w:rPr>
            </w:pPr>
            <w:r w:rsidRPr="00243588">
              <w:rPr>
                <w:color w:val="000000" w:themeColor="text1"/>
                <w:sz w:val="18"/>
                <w:szCs w:val="18"/>
              </w:rPr>
              <w:t>2.715</w:t>
            </w:r>
          </w:p>
        </w:tc>
        <w:tc>
          <w:tcPr>
            <w:tcW w:w="0" w:type="auto"/>
            <w:tcBorders>
              <w:top w:val="nil"/>
              <w:left w:val="nil"/>
              <w:bottom w:val="nil"/>
              <w:right w:val="nil"/>
            </w:tcBorders>
            <w:shd w:val="clear" w:color="auto" w:fill="auto"/>
            <w:noWrap/>
            <w:vAlign w:val="center"/>
            <w:hideMark/>
          </w:tcPr>
          <w:p w14:paraId="296FCA52" w14:textId="77777777" w:rsidR="00DD7AA3" w:rsidRPr="00243588" w:rsidRDefault="00DD7AA3" w:rsidP="00357219">
            <w:pPr>
              <w:jc w:val="center"/>
              <w:rPr>
                <w:color w:val="000000" w:themeColor="text1"/>
                <w:sz w:val="18"/>
                <w:szCs w:val="18"/>
              </w:rPr>
            </w:pPr>
            <w:r w:rsidRPr="00243588">
              <w:rPr>
                <w:color w:val="000000" w:themeColor="text1"/>
                <w:sz w:val="18"/>
                <w:szCs w:val="18"/>
              </w:rPr>
              <w:t>0.049</w:t>
            </w:r>
          </w:p>
        </w:tc>
      </w:tr>
      <w:tr w:rsidR="00243588" w:rsidRPr="00243588" w14:paraId="04B5B232" w14:textId="77777777" w:rsidTr="00357219">
        <w:trPr>
          <w:trHeight w:val="320"/>
        </w:trPr>
        <w:tc>
          <w:tcPr>
            <w:tcW w:w="1701" w:type="dxa"/>
            <w:tcBorders>
              <w:top w:val="nil"/>
              <w:left w:val="nil"/>
              <w:bottom w:val="nil"/>
              <w:right w:val="nil"/>
            </w:tcBorders>
            <w:shd w:val="clear" w:color="auto" w:fill="auto"/>
            <w:noWrap/>
            <w:vAlign w:val="center"/>
            <w:hideMark/>
          </w:tcPr>
          <w:p w14:paraId="71836FA5" w14:textId="77777777" w:rsidR="00DD7AA3" w:rsidRPr="00243588" w:rsidRDefault="00DD7AA3" w:rsidP="00357219">
            <w:pPr>
              <w:rPr>
                <w:color w:val="000000" w:themeColor="text1"/>
                <w:sz w:val="18"/>
                <w:szCs w:val="18"/>
              </w:rPr>
            </w:pPr>
            <w:r w:rsidRPr="00243588">
              <w:rPr>
                <w:color w:val="000000" w:themeColor="text1"/>
                <w:sz w:val="18"/>
                <w:szCs w:val="18"/>
              </w:rPr>
              <w:t>CRM</w:t>
            </w:r>
          </w:p>
        </w:tc>
        <w:tc>
          <w:tcPr>
            <w:tcW w:w="929" w:type="dxa"/>
            <w:tcBorders>
              <w:top w:val="nil"/>
              <w:left w:val="nil"/>
              <w:bottom w:val="nil"/>
              <w:right w:val="nil"/>
            </w:tcBorders>
            <w:shd w:val="clear" w:color="auto" w:fill="auto"/>
            <w:noWrap/>
            <w:vAlign w:val="center"/>
            <w:hideMark/>
          </w:tcPr>
          <w:p w14:paraId="5A5F0AE5" w14:textId="77777777" w:rsidR="00DD7AA3" w:rsidRPr="00243588" w:rsidRDefault="00DD7AA3" w:rsidP="00357219">
            <w:pPr>
              <w:jc w:val="center"/>
              <w:rPr>
                <w:color w:val="000000" w:themeColor="text1"/>
                <w:sz w:val="18"/>
                <w:szCs w:val="18"/>
              </w:rPr>
            </w:pPr>
            <w:r w:rsidRPr="00243588">
              <w:rPr>
                <w:color w:val="000000" w:themeColor="text1"/>
                <w:sz w:val="18"/>
                <w:szCs w:val="18"/>
              </w:rPr>
              <w:t>49.579</w:t>
            </w:r>
          </w:p>
        </w:tc>
        <w:tc>
          <w:tcPr>
            <w:tcW w:w="914" w:type="dxa"/>
            <w:tcBorders>
              <w:top w:val="nil"/>
              <w:left w:val="nil"/>
              <w:bottom w:val="nil"/>
              <w:right w:val="nil"/>
            </w:tcBorders>
            <w:shd w:val="clear" w:color="auto" w:fill="auto"/>
            <w:noWrap/>
            <w:vAlign w:val="center"/>
            <w:hideMark/>
          </w:tcPr>
          <w:p w14:paraId="0B31DA12" w14:textId="77777777" w:rsidR="00DD7AA3" w:rsidRPr="00243588" w:rsidRDefault="00DD7AA3" w:rsidP="00357219">
            <w:pPr>
              <w:jc w:val="center"/>
              <w:rPr>
                <w:color w:val="000000" w:themeColor="text1"/>
                <w:sz w:val="18"/>
                <w:szCs w:val="18"/>
              </w:rPr>
            </w:pPr>
            <w:r w:rsidRPr="00243588">
              <w:rPr>
                <w:color w:val="000000" w:themeColor="text1"/>
                <w:sz w:val="18"/>
                <w:szCs w:val="18"/>
              </w:rPr>
              <w:t>0.259</w:t>
            </w:r>
          </w:p>
        </w:tc>
        <w:tc>
          <w:tcPr>
            <w:tcW w:w="711" w:type="dxa"/>
            <w:tcBorders>
              <w:top w:val="nil"/>
              <w:left w:val="nil"/>
              <w:bottom w:val="nil"/>
              <w:right w:val="nil"/>
            </w:tcBorders>
            <w:shd w:val="clear" w:color="auto" w:fill="auto"/>
            <w:noWrap/>
            <w:vAlign w:val="center"/>
            <w:hideMark/>
          </w:tcPr>
          <w:p w14:paraId="1287A714" w14:textId="77777777" w:rsidR="00DD7AA3" w:rsidRPr="00243588" w:rsidRDefault="00DD7AA3" w:rsidP="00357219">
            <w:pPr>
              <w:jc w:val="center"/>
              <w:rPr>
                <w:color w:val="000000" w:themeColor="text1"/>
                <w:sz w:val="18"/>
                <w:szCs w:val="18"/>
              </w:rPr>
            </w:pPr>
            <w:r w:rsidRPr="00243588">
              <w:rPr>
                <w:color w:val="000000" w:themeColor="text1"/>
                <w:sz w:val="18"/>
                <w:szCs w:val="18"/>
              </w:rPr>
              <w:t>1.703</w:t>
            </w:r>
          </w:p>
        </w:tc>
        <w:tc>
          <w:tcPr>
            <w:tcW w:w="0" w:type="auto"/>
            <w:tcBorders>
              <w:top w:val="nil"/>
              <w:left w:val="nil"/>
              <w:bottom w:val="nil"/>
              <w:right w:val="nil"/>
            </w:tcBorders>
            <w:shd w:val="clear" w:color="auto" w:fill="auto"/>
            <w:noWrap/>
            <w:vAlign w:val="center"/>
            <w:hideMark/>
          </w:tcPr>
          <w:p w14:paraId="79216921" w14:textId="77777777" w:rsidR="00DD7AA3" w:rsidRPr="00243588" w:rsidRDefault="00DD7AA3" w:rsidP="00357219">
            <w:pPr>
              <w:jc w:val="center"/>
              <w:rPr>
                <w:color w:val="000000" w:themeColor="text1"/>
                <w:sz w:val="18"/>
                <w:szCs w:val="18"/>
              </w:rPr>
            </w:pPr>
            <w:r w:rsidRPr="00243588">
              <w:rPr>
                <w:color w:val="000000" w:themeColor="text1"/>
                <w:sz w:val="18"/>
                <w:szCs w:val="18"/>
              </w:rPr>
              <w:t>0.084</w:t>
            </w:r>
          </w:p>
        </w:tc>
        <w:tc>
          <w:tcPr>
            <w:tcW w:w="0" w:type="auto"/>
            <w:tcBorders>
              <w:top w:val="nil"/>
              <w:left w:val="nil"/>
              <w:bottom w:val="nil"/>
              <w:right w:val="nil"/>
            </w:tcBorders>
            <w:shd w:val="clear" w:color="auto" w:fill="auto"/>
            <w:noWrap/>
            <w:vAlign w:val="center"/>
            <w:hideMark/>
          </w:tcPr>
          <w:p w14:paraId="11CB000A" w14:textId="77777777" w:rsidR="00DD7AA3" w:rsidRPr="00243588" w:rsidRDefault="00DD7AA3" w:rsidP="00357219">
            <w:pPr>
              <w:jc w:val="center"/>
              <w:rPr>
                <w:color w:val="000000" w:themeColor="text1"/>
                <w:sz w:val="18"/>
                <w:szCs w:val="18"/>
              </w:rPr>
            </w:pPr>
            <w:r w:rsidRPr="00243588">
              <w:rPr>
                <w:color w:val="000000" w:themeColor="text1"/>
                <w:sz w:val="18"/>
                <w:szCs w:val="18"/>
              </w:rPr>
              <w:t>-0.185</w:t>
            </w:r>
          </w:p>
        </w:tc>
        <w:tc>
          <w:tcPr>
            <w:tcW w:w="0" w:type="auto"/>
            <w:tcBorders>
              <w:top w:val="nil"/>
              <w:left w:val="nil"/>
              <w:bottom w:val="nil"/>
              <w:right w:val="nil"/>
            </w:tcBorders>
            <w:shd w:val="clear" w:color="auto" w:fill="auto"/>
            <w:noWrap/>
            <w:vAlign w:val="center"/>
            <w:hideMark/>
          </w:tcPr>
          <w:p w14:paraId="33CD4C96" w14:textId="77777777" w:rsidR="00DD7AA3" w:rsidRPr="00243588" w:rsidRDefault="00DD7AA3" w:rsidP="00357219">
            <w:pPr>
              <w:jc w:val="center"/>
              <w:rPr>
                <w:color w:val="000000" w:themeColor="text1"/>
                <w:sz w:val="18"/>
                <w:szCs w:val="18"/>
              </w:rPr>
            </w:pPr>
            <w:r w:rsidRPr="00243588">
              <w:rPr>
                <w:color w:val="000000" w:themeColor="text1"/>
                <w:sz w:val="18"/>
                <w:szCs w:val="18"/>
              </w:rPr>
              <w:t>1.240</w:t>
            </w:r>
          </w:p>
        </w:tc>
        <w:tc>
          <w:tcPr>
            <w:tcW w:w="0" w:type="auto"/>
            <w:tcBorders>
              <w:top w:val="nil"/>
              <w:left w:val="nil"/>
              <w:bottom w:val="nil"/>
              <w:right w:val="nil"/>
            </w:tcBorders>
            <w:shd w:val="clear" w:color="auto" w:fill="auto"/>
            <w:noWrap/>
            <w:vAlign w:val="center"/>
            <w:hideMark/>
          </w:tcPr>
          <w:p w14:paraId="65FFDEDF" w14:textId="77777777" w:rsidR="00DD7AA3" w:rsidRPr="00243588" w:rsidRDefault="00DD7AA3" w:rsidP="00357219">
            <w:pPr>
              <w:jc w:val="center"/>
              <w:rPr>
                <w:color w:val="000000" w:themeColor="text1"/>
                <w:sz w:val="18"/>
                <w:szCs w:val="18"/>
              </w:rPr>
            </w:pPr>
            <w:r w:rsidRPr="00243588">
              <w:rPr>
                <w:color w:val="000000" w:themeColor="text1"/>
                <w:sz w:val="18"/>
                <w:szCs w:val="18"/>
              </w:rPr>
              <w:t>0.042</w:t>
            </w:r>
          </w:p>
        </w:tc>
        <w:tc>
          <w:tcPr>
            <w:tcW w:w="0" w:type="auto"/>
            <w:tcBorders>
              <w:top w:val="nil"/>
              <w:left w:val="nil"/>
              <w:bottom w:val="nil"/>
              <w:right w:val="nil"/>
            </w:tcBorders>
            <w:shd w:val="clear" w:color="auto" w:fill="auto"/>
            <w:noWrap/>
            <w:vAlign w:val="center"/>
            <w:hideMark/>
          </w:tcPr>
          <w:p w14:paraId="2415FCB0" w14:textId="77777777" w:rsidR="00DD7AA3" w:rsidRPr="00243588" w:rsidRDefault="00DD7AA3" w:rsidP="00357219">
            <w:pPr>
              <w:jc w:val="center"/>
              <w:rPr>
                <w:color w:val="000000" w:themeColor="text1"/>
                <w:sz w:val="18"/>
                <w:szCs w:val="18"/>
              </w:rPr>
            </w:pPr>
            <w:r w:rsidRPr="00243588">
              <w:rPr>
                <w:color w:val="000000" w:themeColor="text1"/>
                <w:sz w:val="18"/>
                <w:szCs w:val="18"/>
              </w:rPr>
              <w:t>0.070</w:t>
            </w:r>
          </w:p>
        </w:tc>
        <w:tc>
          <w:tcPr>
            <w:tcW w:w="0" w:type="auto"/>
            <w:tcBorders>
              <w:top w:val="nil"/>
              <w:left w:val="nil"/>
              <w:bottom w:val="nil"/>
              <w:right w:val="nil"/>
            </w:tcBorders>
            <w:shd w:val="clear" w:color="auto" w:fill="auto"/>
            <w:noWrap/>
            <w:vAlign w:val="center"/>
            <w:hideMark/>
          </w:tcPr>
          <w:p w14:paraId="7A8BA016" w14:textId="77777777" w:rsidR="00DD7AA3" w:rsidRPr="00243588" w:rsidRDefault="00DD7AA3" w:rsidP="00357219">
            <w:pPr>
              <w:jc w:val="center"/>
              <w:rPr>
                <w:color w:val="000000" w:themeColor="text1"/>
                <w:sz w:val="18"/>
                <w:szCs w:val="18"/>
              </w:rPr>
            </w:pPr>
            <w:r w:rsidRPr="00243588">
              <w:rPr>
                <w:color w:val="000000" w:themeColor="text1"/>
                <w:sz w:val="18"/>
                <w:szCs w:val="18"/>
              </w:rPr>
              <w:t>0.192</w:t>
            </w:r>
          </w:p>
        </w:tc>
        <w:tc>
          <w:tcPr>
            <w:tcW w:w="0" w:type="auto"/>
            <w:tcBorders>
              <w:top w:val="nil"/>
              <w:left w:val="nil"/>
              <w:bottom w:val="nil"/>
              <w:right w:val="nil"/>
            </w:tcBorders>
            <w:shd w:val="clear" w:color="auto" w:fill="auto"/>
            <w:noWrap/>
            <w:vAlign w:val="center"/>
            <w:hideMark/>
          </w:tcPr>
          <w:p w14:paraId="59895604" w14:textId="77777777" w:rsidR="00DD7AA3" w:rsidRPr="00243588" w:rsidRDefault="00DD7AA3" w:rsidP="00357219">
            <w:pPr>
              <w:jc w:val="center"/>
              <w:rPr>
                <w:color w:val="000000" w:themeColor="text1"/>
                <w:sz w:val="18"/>
                <w:szCs w:val="18"/>
              </w:rPr>
            </w:pPr>
            <w:r w:rsidRPr="00243588">
              <w:rPr>
                <w:color w:val="000000" w:themeColor="text1"/>
                <w:sz w:val="18"/>
                <w:szCs w:val="18"/>
              </w:rPr>
              <w:t>0.006</w:t>
            </w:r>
          </w:p>
        </w:tc>
      </w:tr>
      <w:tr w:rsidR="00243588" w:rsidRPr="00243588" w14:paraId="0D7027F1" w14:textId="77777777" w:rsidTr="00357219">
        <w:trPr>
          <w:trHeight w:val="320"/>
        </w:trPr>
        <w:tc>
          <w:tcPr>
            <w:tcW w:w="1701" w:type="dxa"/>
            <w:tcBorders>
              <w:top w:val="nil"/>
              <w:left w:val="nil"/>
              <w:bottom w:val="nil"/>
              <w:right w:val="nil"/>
            </w:tcBorders>
            <w:shd w:val="clear" w:color="auto" w:fill="auto"/>
            <w:noWrap/>
            <w:vAlign w:val="center"/>
            <w:hideMark/>
          </w:tcPr>
          <w:p w14:paraId="4981DA5E" w14:textId="77777777" w:rsidR="00DD7AA3" w:rsidRPr="00243588" w:rsidRDefault="00DD7AA3" w:rsidP="00357219">
            <w:pPr>
              <w:rPr>
                <w:color w:val="000000" w:themeColor="text1"/>
                <w:sz w:val="18"/>
                <w:szCs w:val="18"/>
              </w:rPr>
            </w:pPr>
            <w:r w:rsidRPr="00243588">
              <w:rPr>
                <w:color w:val="000000" w:themeColor="text1"/>
                <w:sz w:val="18"/>
                <w:szCs w:val="18"/>
              </w:rPr>
              <w:t>Social Media Marketing</w:t>
            </w:r>
          </w:p>
        </w:tc>
        <w:tc>
          <w:tcPr>
            <w:tcW w:w="929" w:type="dxa"/>
            <w:tcBorders>
              <w:top w:val="nil"/>
              <w:left w:val="nil"/>
              <w:bottom w:val="nil"/>
              <w:right w:val="nil"/>
            </w:tcBorders>
            <w:shd w:val="clear" w:color="auto" w:fill="auto"/>
            <w:noWrap/>
            <w:vAlign w:val="center"/>
            <w:hideMark/>
          </w:tcPr>
          <w:p w14:paraId="15A31674" w14:textId="77777777" w:rsidR="00DD7AA3" w:rsidRPr="00243588" w:rsidRDefault="00DD7AA3" w:rsidP="00357219">
            <w:pPr>
              <w:jc w:val="center"/>
              <w:rPr>
                <w:color w:val="000000" w:themeColor="text1"/>
                <w:sz w:val="18"/>
                <w:szCs w:val="18"/>
              </w:rPr>
            </w:pPr>
            <w:r w:rsidRPr="00243588">
              <w:rPr>
                <w:color w:val="000000" w:themeColor="text1"/>
                <w:sz w:val="18"/>
                <w:szCs w:val="18"/>
              </w:rPr>
              <w:t>47.009</w:t>
            </w:r>
          </w:p>
        </w:tc>
        <w:tc>
          <w:tcPr>
            <w:tcW w:w="914" w:type="dxa"/>
            <w:tcBorders>
              <w:top w:val="nil"/>
              <w:left w:val="nil"/>
              <w:bottom w:val="nil"/>
              <w:right w:val="nil"/>
            </w:tcBorders>
            <w:shd w:val="clear" w:color="auto" w:fill="auto"/>
            <w:noWrap/>
            <w:vAlign w:val="center"/>
            <w:hideMark/>
          </w:tcPr>
          <w:p w14:paraId="2CA10C80" w14:textId="77777777" w:rsidR="00DD7AA3" w:rsidRPr="00243588" w:rsidRDefault="00DD7AA3" w:rsidP="00357219">
            <w:pPr>
              <w:jc w:val="center"/>
              <w:rPr>
                <w:color w:val="000000" w:themeColor="text1"/>
                <w:sz w:val="18"/>
                <w:szCs w:val="18"/>
              </w:rPr>
            </w:pPr>
            <w:r w:rsidRPr="00243588">
              <w:rPr>
                <w:color w:val="000000" w:themeColor="text1"/>
                <w:sz w:val="18"/>
                <w:szCs w:val="18"/>
              </w:rPr>
              <w:t>-0.357</w:t>
            </w:r>
          </w:p>
        </w:tc>
        <w:tc>
          <w:tcPr>
            <w:tcW w:w="711" w:type="dxa"/>
            <w:tcBorders>
              <w:top w:val="nil"/>
              <w:left w:val="nil"/>
              <w:bottom w:val="nil"/>
              <w:right w:val="nil"/>
            </w:tcBorders>
            <w:shd w:val="clear" w:color="auto" w:fill="auto"/>
            <w:noWrap/>
            <w:vAlign w:val="center"/>
            <w:hideMark/>
          </w:tcPr>
          <w:p w14:paraId="3969525B" w14:textId="77777777" w:rsidR="00DD7AA3" w:rsidRPr="00243588" w:rsidRDefault="00DD7AA3" w:rsidP="00357219">
            <w:pPr>
              <w:jc w:val="center"/>
              <w:rPr>
                <w:color w:val="000000" w:themeColor="text1"/>
                <w:sz w:val="18"/>
                <w:szCs w:val="18"/>
              </w:rPr>
            </w:pPr>
            <w:r w:rsidRPr="00243588">
              <w:rPr>
                <w:color w:val="000000" w:themeColor="text1"/>
                <w:sz w:val="18"/>
                <w:szCs w:val="18"/>
              </w:rPr>
              <w:t>5.602</w:t>
            </w:r>
          </w:p>
        </w:tc>
        <w:tc>
          <w:tcPr>
            <w:tcW w:w="0" w:type="auto"/>
            <w:tcBorders>
              <w:top w:val="nil"/>
              <w:left w:val="nil"/>
              <w:bottom w:val="nil"/>
              <w:right w:val="nil"/>
            </w:tcBorders>
            <w:shd w:val="clear" w:color="auto" w:fill="auto"/>
            <w:noWrap/>
            <w:vAlign w:val="center"/>
            <w:hideMark/>
          </w:tcPr>
          <w:p w14:paraId="18894E51" w14:textId="77777777" w:rsidR="00DD7AA3" w:rsidRPr="00243588" w:rsidRDefault="00DD7AA3" w:rsidP="00357219">
            <w:pPr>
              <w:jc w:val="center"/>
              <w:rPr>
                <w:color w:val="000000" w:themeColor="text1"/>
                <w:sz w:val="18"/>
                <w:szCs w:val="18"/>
              </w:rPr>
            </w:pPr>
            <w:r w:rsidRPr="00243588">
              <w:rPr>
                <w:color w:val="000000" w:themeColor="text1"/>
                <w:sz w:val="18"/>
                <w:szCs w:val="18"/>
              </w:rPr>
              <w:t>0.290</w:t>
            </w:r>
          </w:p>
        </w:tc>
        <w:tc>
          <w:tcPr>
            <w:tcW w:w="0" w:type="auto"/>
            <w:tcBorders>
              <w:top w:val="nil"/>
              <w:left w:val="nil"/>
              <w:bottom w:val="nil"/>
              <w:right w:val="nil"/>
            </w:tcBorders>
            <w:shd w:val="clear" w:color="auto" w:fill="auto"/>
            <w:noWrap/>
            <w:vAlign w:val="center"/>
            <w:hideMark/>
          </w:tcPr>
          <w:p w14:paraId="668E4A6C" w14:textId="77777777" w:rsidR="00DD7AA3" w:rsidRPr="00243588" w:rsidRDefault="00DD7AA3" w:rsidP="00357219">
            <w:pPr>
              <w:jc w:val="center"/>
              <w:rPr>
                <w:color w:val="000000" w:themeColor="text1"/>
                <w:sz w:val="18"/>
                <w:szCs w:val="18"/>
              </w:rPr>
            </w:pPr>
            <w:r w:rsidRPr="00243588">
              <w:rPr>
                <w:color w:val="000000" w:themeColor="text1"/>
                <w:sz w:val="18"/>
                <w:szCs w:val="18"/>
              </w:rPr>
              <w:t>-0.133</w:t>
            </w:r>
          </w:p>
        </w:tc>
        <w:tc>
          <w:tcPr>
            <w:tcW w:w="0" w:type="auto"/>
            <w:tcBorders>
              <w:top w:val="nil"/>
              <w:left w:val="nil"/>
              <w:bottom w:val="nil"/>
              <w:right w:val="nil"/>
            </w:tcBorders>
            <w:shd w:val="clear" w:color="auto" w:fill="auto"/>
            <w:noWrap/>
            <w:vAlign w:val="center"/>
            <w:hideMark/>
          </w:tcPr>
          <w:p w14:paraId="7BC9F8A2" w14:textId="77777777" w:rsidR="00DD7AA3" w:rsidRPr="00243588" w:rsidRDefault="00DD7AA3" w:rsidP="00357219">
            <w:pPr>
              <w:jc w:val="center"/>
              <w:rPr>
                <w:color w:val="000000" w:themeColor="text1"/>
                <w:sz w:val="18"/>
                <w:szCs w:val="18"/>
              </w:rPr>
            </w:pPr>
            <w:r w:rsidRPr="00243588">
              <w:rPr>
                <w:color w:val="000000" w:themeColor="text1"/>
                <w:sz w:val="18"/>
                <w:szCs w:val="18"/>
              </w:rPr>
              <w:t>1.118</w:t>
            </w:r>
          </w:p>
        </w:tc>
        <w:tc>
          <w:tcPr>
            <w:tcW w:w="0" w:type="auto"/>
            <w:tcBorders>
              <w:top w:val="nil"/>
              <w:left w:val="nil"/>
              <w:bottom w:val="nil"/>
              <w:right w:val="nil"/>
            </w:tcBorders>
            <w:shd w:val="clear" w:color="auto" w:fill="auto"/>
            <w:noWrap/>
            <w:vAlign w:val="center"/>
            <w:hideMark/>
          </w:tcPr>
          <w:p w14:paraId="0E54522B" w14:textId="77777777" w:rsidR="00DD7AA3" w:rsidRPr="00243588" w:rsidRDefault="00DD7AA3" w:rsidP="00357219">
            <w:pPr>
              <w:jc w:val="center"/>
              <w:rPr>
                <w:color w:val="000000" w:themeColor="text1"/>
                <w:sz w:val="18"/>
                <w:szCs w:val="18"/>
              </w:rPr>
            </w:pPr>
            <w:r w:rsidRPr="00243588">
              <w:rPr>
                <w:color w:val="000000" w:themeColor="text1"/>
                <w:sz w:val="18"/>
                <w:szCs w:val="18"/>
              </w:rPr>
              <w:t>0.040</w:t>
            </w:r>
          </w:p>
        </w:tc>
        <w:tc>
          <w:tcPr>
            <w:tcW w:w="0" w:type="auto"/>
            <w:tcBorders>
              <w:top w:val="nil"/>
              <w:left w:val="nil"/>
              <w:bottom w:val="nil"/>
              <w:right w:val="nil"/>
            </w:tcBorders>
            <w:shd w:val="clear" w:color="auto" w:fill="auto"/>
            <w:noWrap/>
            <w:vAlign w:val="center"/>
            <w:hideMark/>
          </w:tcPr>
          <w:p w14:paraId="53E10413" w14:textId="77777777" w:rsidR="00DD7AA3" w:rsidRPr="00243588" w:rsidRDefault="00DD7AA3" w:rsidP="00357219">
            <w:pPr>
              <w:jc w:val="center"/>
              <w:rPr>
                <w:color w:val="000000" w:themeColor="text1"/>
                <w:sz w:val="18"/>
                <w:szCs w:val="18"/>
              </w:rPr>
            </w:pPr>
            <w:r w:rsidRPr="00243588">
              <w:rPr>
                <w:color w:val="000000" w:themeColor="text1"/>
                <w:sz w:val="18"/>
                <w:szCs w:val="18"/>
              </w:rPr>
              <w:t>-0.165</w:t>
            </w:r>
          </w:p>
        </w:tc>
        <w:tc>
          <w:tcPr>
            <w:tcW w:w="0" w:type="auto"/>
            <w:tcBorders>
              <w:top w:val="nil"/>
              <w:left w:val="nil"/>
              <w:bottom w:val="nil"/>
              <w:right w:val="nil"/>
            </w:tcBorders>
            <w:shd w:val="clear" w:color="auto" w:fill="auto"/>
            <w:noWrap/>
            <w:vAlign w:val="center"/>
            <w:hideMark/>
          </w:tcPr>
          <w:p w14:paraId="7A663F8A" w14:textId="77777777" w:rsidR="00DD7AA3" w:rsidRPr="00243588" w:rsidRDefault="00DD7AA3" w:rsidP="00357219">
            <w:pPr>
              <w:jc w:val="center"/>
              <w:rPr>
                <w:color w:val="000000" w:themeColor="text1"/>
                <w:sz w:val="18"/>
                <w:szCs w:val="18"/>
              </w:rPr>
            </w:pPr>
            <w:r w:rsidRPr="00243588">
              <w:rPr>
                <w:color w:val="000000" w:themeColor="text1"/>
                <w:sz w:val="18"/>
                <w:szCs w:val="18"/>
              </w:rPr>
              <w:t>1.879</w:t>
            </w:r>
          </w:p>
        </w:tc>
        <w:tc>
          <w:tcPr>
            <w:tcW w:w="0" w:type="auto"/>
            <w:tcBorders>
              <w:top w:val="nil"/>
              <w:left w:val="nil"/>
              <w:bottom w:val="nil"/>
              <w:right w:val="nil"/>
            </w:tcBorders>
            <w:shd w:val="clear" w:color="auto" w:fill="auto"/>
            <w:noWrap/>
            <w:vAlign w:val="center"/>
            <w:hideMark/>
          </w:tcPr>
          <w:p w14:paraId="3FA08DE4" w14:textId="77777777" w:rsidR="00DD7AA3" w:rsidRPr="00243588" w:rsidRDefault="00DD7AA3" w:rsidP="00357219">
            <w:pPr>
              <w:jc w:val="center"/>
              <w:rPr>
                <w:color w:val="000000" w:themeColor="text1"/>
                <w:sz w:val="18"/>
                <w:szCs w:val="18"/>
              </w:rPr>
            </w:pPr>
            <w:r w:rsidRPr="00243588">
              <w:rPr>
                <w:color w:val="000000" w:themeColor="text1"/>
                <w:sz w:val="18"/>
                <w:szCs w:val="18"/>
              </w:rPr>
              <w:t>0.062</w:t>
            </w:r>
          </w:p>
        </w:tc>
      </w:tr>
      <w:tr w:rsidR="00243588" w:rsidRPr="00243588" w14:paraId="635EB072" w14:textId="77777777" w:rsidTr="00357219">
        <w:trPr>
          <w:trHeight w:val="320"/>
        </w:trPr>
        <w:tc>
          <w:tcPr>
            <w:tcW w:w="1701" w:type="dxa"/>
            <w:tcBorders>
              <w:top w:val="nil"/>
              <w:left w:val="nil"/>
              <w:bottom w:val="nil"/>
              <w:right w:val="nil"/>
            </w:tcBorders>
            <w:shd w:val="clear" w:color="auto" w:fill="auto"/>
            <w:noWrap/>
            <w:vAlign w:val="center"/>
            <w:hideMark/>
          </w:tcPr>
          <w:p w14:paraId="22B9004D" w14:textId="77777777" w:rsidR="00DD7AA3" w:rsidRPr="00243588" w:rsidRDefault="00DD7AA3" w:rsidP="00357219">
            <w:pPr>
              <w:rPr>
                <w:color w:val="000000" w:themeColor="text1"/>
                <w:sz w:val="18"/>
                <w:szCs w:val="18"/>
              </w:rPr>
            </w:pPr>
            <w:r w:rsidRPr="00243588">
              <w:rPr>
                <w:color w:val="000000" w:themeColor="text1"/>
                <w:sz w:val="18"/>
                <w:szCs w:val="18"/>
              </w:rPr>
              <w:t>SEM</w:t>
            </w:r>
          </w:p>
        </w:tc>
        <w:tc>
          <w:tcPr>
            <w:tcW w:w="929" w:type="dxa"/>
            <w:tcBorders>
              <w:top w:val="nil"/>
              <w:left w:val="nil"/>
              <w:bottom w:val="nil"/>
              <w:right w:val="nil"/>
            </w:tcBorders>
            <w:shd w:val="clear" w:color="auto" w:fill="auto"/>
            <w:noWrap/>
            <w:vAlign w:val="center"/>
            <w:hideMark/>
          </w:tcPr>
          <w:p w14:paraId="2E4D42D8" w14:textId="77777777" w:rsidR="00DD7AA3" w:rsidRPr="00243588" w:rsidRDefault="00DD7AA3" w:rsidP="00357219">
            <w:pPr>
              <w:jc w:val="center"/>
              <w:rPr>
                <w:color w:val="000000" w:themeColor="text1"/>
                <w:sz w:val="18"/>
                <w:szCs w:val="18"/>
              </w:rPr>
            </w:pPr>
            <w:r w:rsidRPr="00243588">
              <w:rPr>
                <w:color w:val="000000" w:themeColor="text1"/>
                <w:sz w:val="18"/>
                <w:szCs w:val="18"/>
              </w:rPr>
              <w:t>43.819</w:t>
            </w:r>
          </w:p>
        </w:tc>
        <w:tc>
          <w:tcPr>
            <w:tcW w:w="914" w:type="dxa"/>
            <w:tcBorders>
              <w:top w:val="nil"/>
              <w:left w:val="nil"/>
              <w:bottom w:val="nil"/>
              <w:right w:val="nil"/>
            </w:tcBorders>
            <w:shd w:val="clear" w:color="auto" w:fill="auto"/>
            <w:noWrap/>
            <w:vAlign w:val="center"/>
            <w:hideMark/>
          </w:tcPr>
          <w:p w14:paraId="650A2D23" w14:textId="77777777" w:rsidR="00DD7AA3" w:rsidRPr="00243588" w:rsidRDefault="00DD7AA3" w:rsidP="00357219">
            <w:pPr>
              <w:jc w:val="center"/>
              <w:rPr>
                <w:color w:val="000000" w:themeColor="text1"/>
                <w:sz w:val="18"/>
                <w:szCs w:val="18"/>
              </w:rPr>
            </w:pPr>
            <w:r w:rsidRPr="00243588">
              <w:rPr>
                <w:color w:val="000000" w:themeColor="text1"/>
                <w:sz w:val="18"/>
                <w:szCs w:val="18"/>
              </w:rPr>
              <w:t>0.546</w:t>
            </w:r>
          </w:p>
        </w:tc>
        <w:tc>
          <w:tcPr>
            <w:tcW w:w="711" w:type="dxa"/>
            <w:tcBorders>
              <w:top w:val="nil"/>
              <w:left w:val="nil"/>
              <w:bottom w:val="nil"/>
              <w:right w:val="nil"/>
            </w:tcBorders>
            <w:shd w:val="clear" w:color="auto" w:fill="auto"/>
            <w:noWrap/>
            <w:vAlign w:val="center"/>
            <w:hideMark/>
          </w:tcPr>
          <w:p w14:paraId="52727B4B" w14:textId="77777777" w:rsidR="00DD7AA3" w:rsidRPr="00243588" w:rsidRDefault="00DD7AA3" w:rsidP="00357219">
            <w:pPr>
              <w:jc w:val="center"/>
              <w:rPr>
                <w:color w:val="000000" w:themeColor="text1"/>
                <w:sz w:val="18"/>
                <w:szCs w:val="18"/>
              </w:rPr>
            </w:pPr>
            <w:r w:rsidRPr="00243588">
              <w:rPr>
                <w:color w:val="000000" w:themeColor="text1"/>
                <w:sz w:val="18"/>
                <w:szCs w:val="18"/>
              </w:rPr>
              <w:t>6.051</w:t>
            </w:r>
          </w:p>
        </w:tc>
        <w:tc>
          <w:tcPr>
            <w:tcW w:w="0" w:type="auto"/>
            <w:tcBorders>
              <w:top w:val="nil"/>
              <w:left w:val="nil"/>
              <w:bottom w:val="nil"/>
              <w:right w:val="nil"/>
            </w:tcBorders>
            <w:shd w:val="clear" w:color="auto" w:fill="auto"/>
            <w:noWrap/>
            <w:vAlign w:val="center"/>
            <w:hideMark/>
          </w:tcPr>
          <w:p w14:paraId="0CF0D573" w14:textId="77777777" w:rsidR="00DD7AA3" w:rsidRPr="00243588" w:rsidRDefault="00DD7AA3" w:rsidP="00357219">
            <w:pPr>
              <w:jc w:val="center"/>
              <w:rPr>
                <w:color w:val="000000" w:themeColor="text1"/>
                <w:sz w:val="18"/>
                <w:szCs w:val="18"/>
              </w:rPr>
            </w:pPr>
            <w:r w:rsidRPr="00243588">
              <w:rPr>
                <w:color w:val="000000" w:themeColor="text1"/>
                <w:sz w:val="18"/>
                <w:szCs w:val="18"/>
              </w:rPr>
              <w:t>0.336</w:t>
            </w:r>
          </w:p>
        </w:tc>
        <w:tc>
          <w:tcPr>
            <w:tcW w:w="0" w:type="auto"/>
            <w:tcBorders>
              <w:top w:val="nil"/>
              <w:left w:val="nil"/>
              <w:bottom w:val="nil"/>
              <w:right w:val="nil"/>
            </w:tcBorders>
            <w:shd w:val="clear" w:color="auto" w:fill="auto"/>
            <w:noWrap/>
            <w:vAlign w:val="center"/>
            <w:hideMark/>
          </w:tcPr>
          <w:p w14:paraId="0E395128" w14:textId="77777777" w:rsidR="00DD7AA3" w:rsidRPr="00243588" w:rsidRDefault="00DD7AA3" w:rsidP="00357219">
            <w:pPr>
              <w:jc w:val="center"/>
              <w:rPr>
                <w:color w:val="000000" w:themeColor="text1"/>
                <w:sz w:val="18"/>
                <w:szCs w:val="18"/>
              </w:rPr>
            </w:pPr>
            <w:r w:rsidRPr="00243588">
              <w:rPr>
                <w:color w:val="000000" w:themeColor="text1"/>
                <w:sz w:val="18"/>
                <w:szCs w:val="18"/>
              </w:rPr>
              <w:t>-0.239</w:t>
            </w:r>
          </w:p>
        </w:tc>
        <w:tc>
          <w:tcPr>
            <w:tcW w:w="0" w:type="auto"/>
            <w:tcBorders>
              <w:top w:val="nil"/>
              <w:left w:val="nil"/>
              <w:bottom w:val="nil"/>
              <w:right w:val="nil"/>
            </w:tcBorders>
            <w:shd w:val="clear" w:color="auto" w:fill="auto"/>
            <w:noWrap/>
            <w:vAlign w:val="center"/>
            <w:hideMark/>
          </w:tcPr>
          <w:p w14:paraId="47EB1DBC" w14:textId="77777777" w:rsidR="00DD7AA3" w:rsidRPr="00243588" w:rsidRDefault="00DD7AA3" w:rsidP="00357219">
            <w:pPr>
              <w:jc w:val="center"/>
              <w:rPr>
                <w:color w:val="000000" w:themeColor="text1"/>
                <w:sz w:val="18"/>
                <w:szCs w:val="18"/>
              </w:rPr>
            </w:pPr>
            <w:r w:rsidRPr="00243588">
              <w:rPr>
                <w:color w:val="000000" w:themeColor="text1"/>
                <w:sz w:val="18"/>
                <w:szCs w:val="18"/>
              </w:rPr>
              <w:t>1.658</w:t>
            </w:r>
          </w:p>
        </w:tc>
        <w:tc>
          <w:tcPr>
            <w:tcW w:w="0" w:type="auto"/>
            <w:tcBorders>
              <w:top w:val="nil"/>
              <w:left w:val="nil"/>
              <w:bottom w:val="nil"/>
              <w:right w:val="nil"/>
            </w:tcBorders>
            <w:shd w:val="clear" w:color="auto" w:fill="auto"/>
            <w:noWrap/>
            <w:vAlign w:val="center"/>
            <w:hideMark/>
          </w:tcPr>
          <w:p w14:paraId="21E08399" w14:textId="77777777" w:rsidR="00DD7AA3" w:rsidRPr="00243588" w:rsidRDefault="00DD7AA3" w:rsidP="00357219">
            <w:pPr>
              <w:jc w:val="center"/>
              <w:rPr>
                <w:color w:val="000000" w:themeColor="text1"/>
                <w:sz w:val="18"/>
                <w:szCs w:val="18"/>
              </w:rPr>
            </w:pPr>
            <w:r w:rsidRPr="00243588">
              <w:rPr>
                <w:color w:val="000000" w:themeColor="text1"/>
                <w:sz w:val="18"/>
                <w:szCs w:val="18"/>
              </w:rPr>
              <w:t>0.064</w:t>
            </w:r>
          </w:p>
        </w:tc>
        <w:tc>
          <w:tcPr>
            <w:tcW w:w="0" w:type="auto"/>
            <w:tcBorders>
              <w:top w:val="nil"/>
              <w:left w:val="nil"/>
              <w:bottom w:val="nil"/>
              <w:right w:val="nil"/>
            </w:tcBorders>
            <w:shd w:val="clear" w:color="auto" w:fill="auto"/>
            <w:noWrap/>
            <w:vAlign w:val="center"/>
            <w:hideMark/>
          </w:tcPr>
          <w:p w14:paraId="3D25574E" w14:textId="77777777" w:rsidR="00DD7AA3" w:rsidRPr="00243588" w:rsidRDefault="00DD7AA3" w:rsidP="00357219">
            <w:pPr>
              <w:jc w:val="center"/>
              <w:rPr>
                <w:color w:val="000000" w:themeColor="text1"/>
                <w:sz w:val="18"/>
                <w:szCs w:val="18"/>
              </w:rPr>
            </w:pPr>
            <w:r w:rsidRPr="00243588">
              <w:rPr>
                <w:color w:val="000000" w:themeColor="text1"/>
                <w:sz w:val="18"/>
                <w:szCs w:val="18"/>
              </w:rPr>
              <w:t>0.429</w:t>
            </w:r>
          </w:p>
        </w:tc>
        <w:tc>
          <w:tcPr>
            <w:tcW w:w="0" w:type="auto"/>
            <w:tcBorders>
              <w:top w:val="nil"/>
              <w:left w:val="nil"/>
              <w:bottom w:val="nil"/>
              <w:right w:val="nil"/>
            </w:tcBorders>
            <w:shd w:val="clear" w:color="auto" w:fill="auto"/>
            <w:noWrap/>
            <w:vAlign w:val="center"/>
            <w:hideMark/>
          </w:tcPr>
          <w:p w14:paraId="5C931331" w14:textId="77777777" w:rsidR="00DD7AA3" w:rsidRPr="00243588" w:rsidRDefault="00DD7AA3" w:rsidP="00357219">
            <w:pPr>
              <w:jc w:val="center"/>
              <w:rPr>
                <w:color w:val="000000" w:themeColor="text1"/>
                <w:sz w:val="18"/>
                <w:szCs w:val="18"/>
              </w:rPr>
            </w:pPr>
            <w:r w:rsidRPr="00243588">
              <w:rPr>
                <w:color w:val="000000" w:themeColor="text1"/>
                <w:sz w:val="18"/>
                <w:szCs w:val="18"/>
              </w:rPr>
              <w:t>5.832</w:t>
            </w:r>
          </w:p>
        </w:tc>
        <w:tc>
          <w:tcPr>
            <w:tcW w:w="0" w:type="auto"/>
            <w:tcBorders>
              <w:top w:val="nil"/>
              <w:left w:val="nil"/>
              <w:bottom w:val="nil"/>
              <w:right w:val="nil"/>
            </w:tcBorders>
            <w:shd w:val="clear" w:color="auto" w:fill="auto"/>
            <w:noWrap/>
            <w:vAlign w:val="center"/>
            <w:hideMark/>
          </w:tcPr>
          <w:p w14:paraId="11542010" w14:textId="77777777" w:rsidR="00DD7AA3" w:rsidRPr="00243588" w:rsidRDefault="00DD7AA3" w:rsidP="00357219">
            <w:pPr>
              <w:jc w:val="center"/>
              <w:rPr>
                <w:color w:val="000000" w:themeColor="text1"/>
                <w:sz w:val="18"/>
                <w:szCs w:val="18"/>
              </w:rPr>
            </w:pPr>
            <w:r w:rsidRPr="00243588">
              <w:rPr>
                <w:color w:val="000000" w:themeColor="text1"/>
                <w:sz w:val="18"/>
                <w:szCs w:val="18"/>
              </w:rPr>
              <w:t>0.207</w:t>
            </w:r>
          </w:p>
        </w:tc>
      </w:tr>
      <w:tr w:rsidR="00243588" w:rsidRPr="00243588" w14:paraId="2523BE65" w14:textId="77777777" w:rsidTr="00357219">
        <w:trPr>
          <w:trHeight w:val="320"/>
        </w:trPr>
        <w:tc>
          <w:tcPr>
            <w:tcW w:w="1701" w:type="dxa"/>
            <w:tcBorders>
              <w:top w:val="nil"/>
              <w:left w:val="nil"/>
              <w:bottom w:val="nil"/>
              <w:right w:val="nil"/>
            </w:tcBorders>
            <w:shd w:val="clear" w:color="auto" w:fill="auto"/>
            <w:noWrap/>
            <w:vAlign w:val="center"/>
            <w:hideMark/>
          </w:tcPr>
          <w:p w14:paraId="42A3ECD1" w14:textId="77777777" w:rsidR="00DD7AA3" w:rsidRPr="00243588" w:rsidRDefault="00DD7AA3" w:rsidP="00357219">
            <w:pPr>
              <w:rPr>
                <w:color w:val="000000" w:themeColor="text1"/>
                <w:sz w:val="18"/>
                <w:szCs w:val="18"/>
              </w:rPr>
            </w:pPr>
            <w:r w:rsidRPr="00243588">
              <w:rPr>
                <w:color w:val="000000" w:themeColor="text1"/>
                <w:sz w:val="18"/>
                <w:szCs w:val="18"/>
              </w:rPr>
              <w:t>Cloud</w:t>
            </w:r>
          </w:p>
        </w:tc>
        <w:tc>
          <w:tcPr>
            <w:tcW w:w="929" w:type="dxa"/>
            <w:tcBorders>
              <w:top w:val="nil"/>
              <w:left w:val="nil"/>
              <w:bottom w:val="nil"/>
              <w:right w:val="nil"/>
            </w:tcBorders>
            <w:shd w:val="clear" w:color="auto" w:fill="auto"/>
            <w:noWrap/>
            <w:vAlign w:val="center"/>
            <w:hideMark/>
          </w:tcPr>
          <w:p w14:paraId="25C0DAE1" w14:textId="77777777" w:rsidR="00DD7AA3" w:rsidRPr="00243588" w:rsidRDefault="00DD7AA3" w:rsidP="00357219">
            <w:pPr>
              <w:jc w:val="center"/>
              <w:rPr>
                <w:color w:val="000000" w:themeColor="text1"/>
                <w:sz w:val="18"/>
                <w:szCs w:val="18"/>
              </w:rPr>
            </w:pPr>
            <w:r w:rsidRPr="00243588">
              <w:rPr>
                <w:color w:val="000000" w:themeColor="text1"/>
                <w:sz w:val="18"/>
                <w:szCs w:val="18"/>
              </w:rPr>
              <w:t>77.953</w:t>
            </w:r>
          </w:p>
        </w:tc>
        <w:tc>
          <w:tcPr>
            <w:tcW w:w="914" w:type="dxa"/>
            <w:tcBorders>
              <w:top w:val="nil"/>
              <w:left w:val="nil"/>
              <w:bottom w:val="nil"/>
              <w:right w:val="nil"/>
            </w:tcBorders>
            <w:shd w:val="clear" w:color="auto" w:fill="auto"/>
            <w:noWrap/>
            <w:vAlign w:val="center"/>
            <w:hideMark/>
          </w:tcPr>
          <w:p w14:paraId="7299B21E" w14:textId="77777777" w:rsidR="00DD7AA3" w:rsidRPr="00243588" w:rsidRDefault="00DD7AA3" w:rsidP="00357219">
            <w:pPr>
              <w:jc w:val="center"/>
              <w:rPr>
                <w:color w:val="000000" w:themeColor="text1"/>
                <w:sz w:val="18"/>
                <w:szCs w:val="18"/>
              </w:rPr>
            </w:pPr>
            <w:r w:rsidRPr="00243588">
              <w:rPr>
                <w:color w:val="000000" w:themeColor="text1"/>
                <w:sz w:val="18"/>
                <w:szCs w:val="18"/>
              </w:rPr>
              <w:t>0.081</w:t>
            </w:r>
          </w:p>
        </w:tc>
        <w:tc>
          <w:tcPr>
            <w:tcW w:w="711" w:type="dxa"/>
            <w:tcBorders>
              <w:top w:val="nil"/>
              <w:left w:val="nil"/>
              <w:bottom w:val="nil"/>
              <w:right w:val="nil"/>
            </w:tcBorders>
            <w:shd w:val="clear" w:color="auto" w:fill="auto"/>
            <w:noWrap/>
            <w:vAlign w:val="center"/>
            <w:hideMark/>
          </w:tcPr>
          <w:p w14:paraId="0D531493" w14:textId="77777777" w:rsidR="00DD7AA3" w:rsidRPr="00243588" w:rsidRDefault="00DD7AA3" w:rsidP="00357219">
            <w:pPr>
              <w:jc w:val="center"/>
              <w:rPr>
                <w:color w:val="000000" w:themeColor="text1"/>
                <w:sz w:val="18"/>
                <w:szCs w:val="18"/>
              </w:rPr>
            </w:pPr>
            <w:r w:rsidRPr="00243588">
              <w:rPr>
                <w:color w:val="000000" w:themeColor="text1"/>
                <w:sz w:val="18"/>
                <w:szCs w:val="18"/>
              </w:rPr>
              <w:t>0.077</w:t>
            </w:r>
          </w:p>
        </w:tc>
        <w:tc>
          <w:tcPr>
            <w:tcW w:w="0" w:type="auto"/>
            <w:tcBorders>
              <w:top w:val="nil"/>
              <w:left w:val="nil"/>
              <w:bottom w:val="nil"/>
              <w:right w:val="nil"/>
            </w:tcBorders>
            <w:shd w:val="clear" w:color="auto" w:fill="auto"/>
            <w:noWrap/>
            <w:vAlign w:val="center"/>
            <w:hideMark/>
          </w:tcPr>
          <w:p w14:paraId="4748FFA1" w14:textId="77777777" w:rsidR="00DD7AA3" w:rsidRPr="00243588" w:rsidRDefault="00DD7AA3" w:rsidP="00357219">
            <w:pPr>
              <w:jc w:val="center"/>
              <w:rPr>
                <w:color w:val="000000" w:themeColor="text1"/>
                <w:sz w:val="18"/>
                <w:szCs w:val="18"/>
              </w:rPr>
            </w:pPr>
            <w:r w:rsidRPr="00243588">
              <w:rPr>
                <w:color w:val="000000" w:themeColor="text1"/>
                <w:sz w:val="18"/>
                <w:szCs w:val="18"/>
              </w:rPr>
              <w:t>0.002</w:t>
            </w:r>
          </w:p>
        </w:tc>
        <w:tc>
          <w:tcPr>
            <w:tcW w:w="0" w:type="auto"/>
            <w:tcBorders>
              <w:top w:val="nil"/>
              <w:left w:val="nil"/>
              <w:bottom w:val="nil"/>
              <w:right w:val="nil"/>
            </w:tcBorders>
            <w:shd w:val="clear" w:color="auto" w:fill="auto"/>
            <w:noWrap/>
            <w:vAlign w:val="center"/>
            <w:hideMark/>
          </w:tcPr>
          <w:p w14:paraId="56838E1E" w14:textId="77777777" w:rsidR="00DD7AA3" w:rsidRPr="00243588" w:rsidRDefault="00DD7AA3" w:rsidP="00357219">
            <w:pPr>
              <w:jc w:val="center"/>
              <w:rPr>
                <w:color w:val="000000" w:themeColor="text1"/>
                <w:sz w:val="18"/>
                <w:szCs w:val="18"/>
              </w:rPr>
            </w:pPr>
            <w:r w:rsidRPr="00243588">
              <w:rPr>
                <w:color w:val="000000" w:themeColor="text1"/>
                <w:sz w:val="18"/>
                <w:szCs w:val="18"/>
              </w:rPr>
              <w:t>-0.669</w:t>
            </w:r>
          </w:p>
        </w:tc>
        <w:tc>
          <w:tcPr>
            <w:tcW w:w="0" w:type="auto"/>
            <w:tcBorders>
              <w:top w:val="nil"/>
              <w:left w:val="nil"/>
              <w:bottom w:val="nil"/>
              <w:right w:val="nil"/>
            </w:tcBorders>
            <w:shd w:val="clear" w:color="auto" w:fill="auto"/>
            <w:noWrap/>
            <w:vAlign w:val="center"/>
            <w:hideMark/>
          </w:tcPr>
          <w:p w14:paraId="0FEFEB72" w14:textId="77777777" w:rsidR="00DD7AA3" w:rsidRPr="00243588" w:rsidRDefault="00DD7AA3" w:rsidP="00357219">
            <w:pPr>
              <w:jc w:val="center"/>
              <w:rPr>
                <w:color w:val="000000" w:themeColor="text1"/>
                <w:sz w:val="18"/>
                <w:szCs w:val="18"/>
              </w:rPr>
            </w:pPr>
            <w:r w:rsidRPr="00243588">
              <w:rPr>
                <w:color w:val="000000" w:themeColor="text1"/>
                <w:sz w:val="18"/>
                <w:szCs w:val="18"/>
              </w:rPr>
              <w:t>7.609</w:t>
            </w:r>
          </w:p>
        </w:tc>
        <w:tc>
          <w:tcPr>
            <w:tcW w:w="0" w:type="auto"/>
            <w:tcBorders>
              <w:top w:val="nil"/>
              <w:left w:val="nil"/>
              <w:bottom w:val="nil"/>
              <w:right w:val="nil"/>
            </w:tcBorders>
            <w:shd w:val="clear" w:color="auto" w:fill="auto"/>
            <w:noWrap/>
            <w:vAlign w:val="center"/>
            <w:hideMark/>
          </w:tcPr>
          <w:p w14:paraId="02282007" w14:textId="77777777" w:rsidR="00DD7AA3" w:rsidRPr="00243588" w:rsidRDefault="00DD7AA3" w:rsidP="00357219">
            <w:pPr>
              <w:jc w:val="center"/>
              <w:rPr>
                <w:color w:val="000000" w:themeColor="text1"/>
                <w:sz w:val="18"/>
                <w:szCs w:val="18"/>
              </w:rPr>
            </w:pPr>
            <w:r w:rsidRPr="00243588">
              <w:rPr>
                <w:color w:val="000000" w:themeColor="text1"/>
                <w:sz w:val="18"/>
                <w:szCs w:val="18"/>
              </w:rPr>
              <w:t>0.166</w:t>
            </w:r>
          </w:p>
        </w:tc>
        <w:tc>
          <w:tcPr>
            <w:tcW w:w="0" w:type="auto"/>
            <w:tcBorders>
              <w:top w:val="nil"/>
              <w:left w:val="nil"/>
              <w:bottom w:val="nil"/>
              <w:right w:val="nil"/>
            </w:tcBorders>
            <w:shd w:val="clear" w:color="auto" w:fill="auto"/>
            <w:noWrap/>
            <w:vAlign w:val="center"/>
            <w:hideMark/>
          </w:tcPr>
          <w:p w14:paraId="58615514" w14:textId="77777777" w:rsidR="00DD7AA3" w:rsidRPr="00243588" w:rsidRDefault="00DD7AA3" w:rsidP="00357219">
            <w:pPr>
              <w:jc w:val="center"/>
              <w:rPr>
                <w:color w:val="000000" w:themeColor="text1"/>
                <w:sz w:val="18"/>
                <w:szCs w:val="18"/>
              </w:rPr>
            </w:pPr>
            <w:r w:rsidRPr="00243588">
              <w:rPr>
                <w:color w:val="000000" w:themeColor="text1"/>
                <w:sz w:val="18"/>
                <w:szCs w:val="18"/>
              </w:rPr>
              <w:t>1.002</w:t>
            </w:r>
          </w:p>
        </w:tc>
        <w:tc>
          <w:tcPr>
            <w:tcW w:w="0" w:type="auto"/>
            <w:tcBorders>
              <w:top w:val="nil"/>
              <w:left w:val="nil"/>
              <w:bottom w:val="nil"/>
              <w:right w:val="nil"/>
            </w:tcBorders>
            <w:shd w:val="clear" w:color="auto" w:fill="auto"/>
            <w:noWrap/>
            <w:vAlign w:val="center"/>
            <w:hideMark/>
          </w:tcPr>
          <w:p w14:paraId="2909C460" w14:textId="77777777" w:rsidR="00DD7AA3" w:rsidRPr="00243588" w:rsidRDefault="00DD7AA3" w:rsidP="00357219">
            <w:pPr>
              <w:jc w:val="center"/>
              <w:rPr>
                <w:color w:val="000000" w:themeColor="text1"/>
                <w:sz w:val="18"/>
                <w:szCs w:val="18"/>
              </w:rPr>
            </w:pPr>
            <w:r w:rsidRPr="00243588">
              <w:rPr>
                <w:color w:val="000000" w:themeColor="text1"/>
                <w:sz w:val="18"/>
                <w:szCs w:val="18"/>
              </w:rPr>
              <w:t>18.577</w:t>
            </w:r>
          </w:p>
        </w:tc>
        <w:tc>
          <w:tcPr>
            <w:tcW w:w="0" w:type="auto"/>
            <w:tcBorders>
              <w:top w:val="nil"/>
              <w:left w:val="nil"/>
              <w:bottom w:val="nil"/>
              <w:right w:val="nil"/>
            </w:tcBorders>
            <w:shd w:val="clear" w:color="auto" w:fill="auto"/>
            <w:noWrap/>
            <w:vAlign w:val="center"/>
            <w:hideMark/>
          </w:tcPr>
          <w:p w14:paraId="76BF54C3" w14:textId="77777777" w:rsidR="00DD7AA3" w:rsidRPr="00243588" w:rsidRDefault="00DD7AA3" w:rsidP="00357219">
            <w:pPr>
              <w:jc w:val="center"/>
              <w:rPr>
                <w:color w:val="000000" w:themeColor="text1"/>
                <w:sz w:val="18"/>
                <w:szCs w:val="18"/>
              </w:rPr>
            </w:pPr>
            <w:r w:rsidRPr="00243588">
              <w:rPr>
                <w:color w:val="000000" w:themeColor="text1"/>
                <w:sz w:val="18"/>
                <w:szCs w:val="18"/>
              </w:rPr>
              <w:t>0.371</w:t>
            </w:r>
          </w:p>
        </w:tc>
      </w:tr>
      <w:tr w:rsidR="00243588" w:rsidRPr="00243588" w14:paraId="7C174815" w14:textId="77777777" w:rsidTr="00357219">
        <w:trPr>
          <w:trHeight w:val="320"/>
        </w:trPr>
        <w:tc>
          <w:tcPr>
            <w:tcW w:w="1701" w:type="dxa"/>
            <w:tcBorders>
              <w:top w:val="nil"/>
              <w:left w:val="nil"/>
              <w:bottom w:val="nil"/>
              <w:right w:val="nil"/>
            </w:tcBorders>
            <w:shd w:val="clear" w:color="auto" w:fill="auto"/>
            <w:noWrap/>
            <w:vAlign w:val="center"/>
            <w:hideMark/>
          </w:tcPr>
          <w:p w14:paraId="674BDE6A" w14:textId="77777777" w:rsidR="00DD7AA3" w:rsidRPr="00243588" w:rsidRDefault="00DD7AA3" w:rsidP="00357219">
            <w:pPr>
              <w:rPr>
                <w:color w:val="000000" w:themeColor="text1"/>
                <w:sz w:val="18"/>
                <w:szCs w:val="18"/>
              </w:rPr>
            </w:pPr>
            <w:r w:rsidRPr="00243588">
              <w:rPr>
                <w:color w:val="000000" w:themeColor="text1"/>
                <w:sz w:val="18"/>
                <w:szCs w:val="18"/>
              </w:rPr>
              <w:t>Big Data Analytics</w:t>
            </w:r>
          </w:p>
        </w:tc>
        <w:tc>
          <w:tcPr>
            <w:tcW w:w="929" w:type="dxa"/>
            <w:tcBorders>
              <w:top w:val="nil"/>
              <w:left w:val="nil"/>
              <w:bottom w:val="nil"/>
              <w:right w:val="nil"/>
            </w:tcBorders>
            <w:shd w:val="clear" w:color="auto" w:fill="auto"/>
            <w:noWrap/>
            <w:vAlign w:val="center"/>
            <w:hideMark/>
          </w:tcPr>
          <w:p w14:paraId="64A06B69" w14:textId="77777777" w:rsidR="00DD7AA3" w:rsidRPr="00243588" w:rsidRDefault="00DD7AA3" w:rsidP="00357219">
            <w:pPr>
              <w:jc w:val="center"/>
              <w:rPr>
                <w:color w:val="000000" w:themeColor="text1"/>
                <w:sz w:val="18"/>
                <w:szCs w:val="18"/>
              </w:rPr>
            </w:pPr>
            <w:r w:rsidRPr="00243588">
              <w:rPr>
                <w:color w:val="000000" w:themeColor="text1"/>
                <w:sz w:val="18"/>
                <w:szCs w:val="18"/>
              </w:rPr>
              <w:t>62.982</w:t>
            </w:r>
          </w:p>
        </w:tc>
        <w:tc>
          <w:tcPr>
            <w:tcW w:w="914" w:type="dxa"/>
            <w:tcBorders>
              <w:top w:val="nil"/>
              <w:left w:val="nil"/>
              <w:bottom w:val="nil"/>
              <w:right w:val="nil"/>
            </w:tcBorders>
            <w:shd w:val="clear" w:color="auto" w:fill="auto"/>
            <w:noWrap/>
            <w:vAlign w:val="center"/>
            <w:hideMark/>
          </w:tcPr>
          <w:p w14:paraId="7945925A" w14:textId="77777777" w:rsidR="00DD7AA3" w:rsidRPr="00243588" w:rsidRDefault="00DD7AA3" w:rsidP="00357219">
            <w:pPr>
              <w:jc w:val="center"/>
              <w:rPr>
                <w:color w:val="000000" w:themeColor="text1"/>
                <w:sz w:val="18"/>
                <w:szCs w:val="18"/>
              </w:rPr>
            </w:pPr>
            <w:r w:rsidRPr="00243588">
              <w:rPr>
                <w:color w:val="000000" w:themeColor="text1"/>
                <w:sz w:val="18"/>
                <w:szCs w:val="18"/>
              </w:rPr>
              <w:t>-0.022</w:t>
            </w:r>
          </w:p>
        </w:tc>
        <w:tc>
          <w:tcPr>
            <w:tcW w:w="711" w:type="dxa"/>
            <w:tcBorders>
              <w:top w:val="nil"/>
              <w:left w:val="nil"/>
              <w:bottom w:val="nil"/>
              <w:right w:val="nil"/>
            </w:tcBorders>
            <w:shd w:val="clear" w:color="auto" w:fill="auto"/>
            <w:noWrap/>
            <w:vAlign w:val="center"/>
            <w:hideMark/>
          </w:tcPr>
          <w:p w14:paraId="7D0C8685" w14:textId="77777777" w:rsidR="00DD7AA3" w:rsidRPr="00243588" w:rsidRDefault="00DD7AA3" w:rsidP="00357219">
            <w:pPr>
              <w:jc w:val="center"/>
              <w:rPr>
                <w:color w:val="000000" w:themeColor="text1"/>
                <w:sz w:val="18"/>
                <w:szCs w:val="18"/>
              </w:rPr>
            </w:pPr>
            <w:r w:rsidRPr="00243588">
              <w:rPr>
                <w:color w:val="000000" w:themeColor="text1"/>
                <w:sz w:val="18"/>
                <w:szCs w:val="18"/>
              </w:rPr>
              <w:t>0.017</w:t>
            </w:r>
          </w:p>
        </w:tc>
        <w:tc>
          <w:tcPr>
            <w:tcW w:w="0" w:type="auto"/>
            <w:tcBorders>
              <w:top w:val="nil"/>
              <w:left w:val="nil"/>
              <w:bottom w:val="nil"/>
              <w:right w:val="nil"/>
            </w:tcBorders>
            <w:shd w:val="clear" w:color="auto" w:fill="auto"/>
            <w:noWrap/>
            <w:vAlign w:val="center"/>
            <w:hideMark/>
          </w:tcPr>
          <w:p w14:paraId="64919805" w14:textId="77777777" w:rsidR="00DD7AA3" w:rsidRPr="00243588" w:rsidRDefault="00DD7AA3" w:rsidP="00357219">
            <w:pPr>
              <w:jc w:val="center"/>
              <w:rPr>
                <w:color w:val="000000" w:themeColor="text1"/>
                <w:sz w:val="18"/>
                <w:szCs w:val="18"/>
              </w:rPr>
            </w:pPr>
            <w:r w:rsidRPr="00243588">
              <w:rPr>
                <w:color w:val="000000" w:themeColor="text1"/>
                <w:sz w:val="18"/>
                <w:szCs w:val="18"/>
              </w:rPr>
              <w:t>0.001</w:t>
            </w:r>
          </w:p>
        </w:tc>
        <w:tc>
          <w:tcPr>
            <w:tcW w:w="0" w:type="auto"/>
            <w:tcBorders>
              <w:top w:val="nil"/>
              <w:left w:val="nil"/>
              <w:bottom w:val="nil"/>
              <w:right w:val="nil"/>
            </w:tcBorders>
            <w:shd w:val="clear" w:color="auto" w:fill="auto"/>
            <w:noWrap/>
            <w:vAlign w:val="center"/>
            <w:hideMark/>
          </w:tcPr>
          <w:p w14:paraId="4081F3D3" w14:textId="77777777" w:rsidR="00DD7AA3" w:rsidRPr="00243588" w:rsidRDefault="00DD7AA3" w:rsidP="00357219">
            <w:pPr>
              <w:jc w:val="center"/>
              <w:rPr>
                <w:color w:val="000000" w:themeColor="text1"/>
                <w:sz w:val="18"/>
                <w:szCs w:val="18"/>
              </w:rPr>
            </w:pPr>
            <w:r w:rsidRPr="00243588">
              <w:rPr>
                <w:color w:val="000000" w:themeColor="text1"/>
                <w:sz w:val="18"/>
                <w:szCs w:val="18"/>
              </w:rPr>
              <w:t>-0.005</w:t>
            </w:r>
          </w:p>
        </w:tc>
        <w:tc>
          <w:tcPr>
            <w:tcW w:w="0" w:type="auto"/>
            <w:tcBorders>
              <w:top w:val="nil"/>
              <w:left w:val="nil"/>
              <w:bottom w:val="nil"/>
              <w:right w:val="nil"/>
            </w:tcBorders>
            <w:shd w:val="clear" w:color="auto" w:fill="auto"/>
            <w:noWrap/>
            <w:vAlign w:val="center"/>
            <w:hideMark/>
          </w:tcPr>
          <w:p w14:paraId="5473B0BB" w14:textId="77777777" w:rsidR="00DD7AA3" w:rsidRPr="00243588" w:rsidRDefault="00DD7AA3" w:rsidP="00357219">
            <w:pPr>
              <w:jc w:val="center"/>
              <w:rPr>
                <w:color w:val="000000" w:themeColor="text1"/>
                <w:sz w:val="18"/>
                <w:szCs w:val="18"/>
              </w:rPr>
            </w:pPr>
            <w:r w:rsidRPr="00243588">
              <w:rPr>
                <w:color w:val="000000" w:themeColor="text1"/>
                <w:sz w:val="18"/>
                <w:szCs w:val="18"/>
              </w:rPr>
              <w:t>0.001</w:t>
            </w:r>
          </w:p>
        </w:tc>
        <w:tc>
          <w:tcPr>
            <w:tcW w:w="0" w:type="auto"/>
            <w:tcBorders>
              <w:top w:val="nil"/>
              <w:left w:val="nil"/>
              <w:bottom w:val="nil"/>
              <w:right w:val="nil"/>
            </w:tcBorders>
            <w:shd w:val="clear" w:color="auto" w:fill="auto"/>
            <w:noWrap/>
            <w:vAlign w:val="center"/>
            <w:hideMark/>
          </w:tcPr>
          <w:p w14:paraId="754FCFEB" w14:textId="77777777" w:rsidR="00DD7AA3" w:rsidRPr="00243588" w:rsidRDefault="00DD7AA3" w:rsidP="00357219">
            <w:pPr>
              <w:jc w:val="center"/>
              <w:rPr>
                <w:color w:val="000000" w:themeColor="text1"/>
                <w:sz w:val="18"/>
                <w:szCs w:val="18"/>
              </w:rPr>
            </w:pPr>
            <w:r w:rsidRPr="00243588">
              <w:rPr>
                <w:color w:val="000000" w:themeColor="text1"/>
                <w:sz w:val="18"/>
                <w:szCs w:val="18"/>
              </w:rPr>
              <w:t>0.000</w:t>
            </w:r>
          </w:p>
        </w:tc>
        <w:tc>
          <w:tcPr>
            <w:tcW w:w="0" w:type="auto"/>
            <w:tcBorders>
              <w:top w:val="nil"/>
              <w:left w:val="nil"/>
              <w:bottom w:val="nil"/>
              <w:right w:val="nil"/>
            </w:tcBorders>
            <w:shd w:val="clear" w:color="auto" w:fill="auto"/>
            <w:noWrap/>
            <w:vAlign w:val="center"/>
            <w:hideMark/>
          </w:tcPr>
          <w:p w14:paraId="11E87059" w14:textId="77777777" w:rsidR="00DD7AA3" w:rsidRPr="00243588" w:rsidRDefault="00DD7AA3" w:rsidP="00357219">
            <w:pPr>
              <w:jc w:val="center"/>
              <w:rPr>
                <w:color w:val="000000" w:themeColor="text1"/>
                <w:sz w:val="18"/>
                <w:szCs w:val="18"/>
              </w:rPr>
            </w:pPr>
            <w:r w:rsidRPr="00243588">
              <w:rPr>
                <w:color w:val="000000" w:themeColor="text1"/>
                <w:sz w:val="18"/>
                <w:szCs w:val="18"/>
              </w:rPr>
              <w:t>0.435</w:t>
            </w:r>
          </w:p>
        </w:tc>
        <w:tc>
          <w:tcPr>
            <w:tcW w:w="0" w:type="auto"/>
            <w:tcBorders>
              <w:top w:val="nil"/>
              <w:left w:val="nil"/>
              <w:bottom w:val="nil"/>
              <w:right w:val="nil"/>
            </w:tcBorders>
            <w:shd w:val="clear" w:color="auto" w:fill="auto"/>
            <w:noWrap/>
            <w:vAlign w:val="center"/>
            <w:hideMark/>
          </w:tcPr>
          <w:p w14:paraId="1D2AB11E" w14:textId="77777777" w:rsidR="00DD7AA3" w:rsidRPr="00243588" w:rsidRDefault="00DD7AA3" w:rsidP="00357219">
            <w:pPr>
              <w:jc w:val="center"/>
              <w:rPr>
                <w:color w:val="000000" w:themeColor="text1"/>
                <w:sz w:val="18"/>
                <w:szCs w:val="18"/>
              </w:rPr>
            </w:pPr>
            <w:r w:rsidRPr="00243588">
              <w:rPr>
                <w:color w:val="000000" w:themeColor="text1"/>
                <w:sz w:val="18"/>
                <w:szCs w:val="18"/>
              </w:rPr>
              <w:t>10.014</w:t>
            </w:r>
          </w:p>
        </w:tc>
        <w:tc>
          <w:tcPr>
            <w:tcW w:w="0" w:type="auto"/>
            <w:tcBorders>
              <w:top w:val="nil"/>
              <w:left w:val="nil"/>
              <w:bottom w:val="nil"/>
              <w:right w:val="nil"/>
            </w:tcBorders>
            <w:shd w:val="clear" w:color="auto" w:fill="auto"/>
            <w:noWrap/>
            <w:vAlign w:val="center"/>
            <w:hideMark/>
          </w:tcPr>
          <w:p w14:paraId="09D99AE0" w14:textId="77777777" w:rsidR="00DD7AA3" w:rsidRPr="00243588" w:rsidRDefault="00DD7AA3" w:rsidP="00357219">
            <w:pPr>
              <w:jc w:val="center"/>
              <w:rPr>
                <w:color w:val="000000" w:themeColor="text1"/>
                <w:sz w:val="18"/>
                <w:szCs w:val="18"/>
              </w:rPr>
            </w:pPr>
            <w:r w:rsidRPr="00243588">
              <w:rPr>
                <w:color w:val="000000" w:themeColor="text1"/>
                <w:sz w:val="18"/>
                <w:szCs w:val="18"/>
              </w:rPr>
              <w:t>0.248</w:t>
            </w:r>
          </w:p>
        </w:tc>
      </w:tr>
      <w:tr w:rsidR="00243588" w:rsidRPr="00243588" w14:paraId="448466DD" w14:textId="77777777" w:rsidTr="00357219">
        <w:trPr>
          <w:trHeight w:val="320"/>
        </w:trPr>
        <w:tc>
          <w:tcPr>
            <w:tcW w:w="1701" w:type="dxa"/>
            <w:tcBorders>
              <w:top w:val="nil"/>
              <w:left w:val="nil"/>
              <w:bottom w:val="nil"/>
              <w:right w:val="nil"/>
            </w:tcBorders>
            <w:shd w:val="clear" w:color="auto" w:fill="auto"/>
            <w:noWrap/>
            <w:vAlign w:val="center"/>
            <w:hideMark/>
          </w:tcPr>
          <w:p w14:paraId="24353D20" w14:textId="77777777" w:rsidR="00DD7AA3" w:rsidRPr="00243588" w:rsidRDefault="00DD7AA3" w:rsidP="00357219">
            <w:pPr>
              <w:rPr>
                <w:color w:val="000000" w:themeColor="text1"/>
                <w:sz w:val="18"/>
                <w:szCs w:val="18"/>
              </w:rPr>
            </w:pPr>
            <w:r w:rsidRPr="00243588">
              <w:rPr>
                <w:color w:val="000000" w:themeColor="text1"/>
                <w:sz w:val="18"/>
                <w:szCs w:val="18"/>
              </w:rPr>
              <w:t>Digital Platforms</w:t>
            </w:r>
          </w:p>
        </w:tc>
        <w:tc>
          <w:tcPr>
            <w:tcW w:w="929" w:type="dxa"/>
            <w:tcBorders>
              <w:top w:val="nil"/>
              <w:left w:val="nil"/>
              <w:bottom w:val="nil"/>
              <w:right w:val="nil"/>
            </w:tcBorders>
            <w:shd w:val="clear" w:color="auto" w:fill="auto"/>
            <w:noWrap/>
            <w:vAlign w:val="center"/>
            <w:hideMark/>
          </w:tcPr>
          <w:p w14:paraId="2976B2E4" w14:textId="77777777" w:rsidR="00DD7AA3" w:rsidRPr="00243588" w:rsidRDefault="00DD7AA3" w:rsidP="00357219">
            <w:pPr>
              <w:jc w:val="center"/>
              <w:rPr>
                <w:color w:val="000000" w:themeColor="text1"/>
                <w:sz w:val="18"/>
                <w:szCs w:val="18"/>
              </w:rPr>
            </w:pPr>
            <w:r w:rsidRPr="00243588">
              <w:rPr>
                <w:color w:val="000000" w:themeColor="text1"/>
                <w:sz w:val="18"/>
                <w:szCs w:val="18"/>
              </w:rPr>
              <w:t>59.981</w:t>
            </w:r>
          </w:p>
        </w:tc>
        <w:tc>
          <w:tcPr>
            <w:tcW w:w="914" w:type="dxa"/>
            <w:tcBorders>
              <w:top w:val="nil"/>
              <w:left w:val="nil"/>
              <w:bottom w:val="nil"/>
              <w:right w:val="nil"/>
            </w:tcBorders>
            <w:shd w:val="clear" w:color="auto" w:fill="auto"/>
            <w:noWrap/>
            <w:vAlign w:val="center"/>
            <w:hideMark/>
          </w:tcPr>
          <w:p w14:paraId="49B9AC7E" w14:textId="77777777" w:rsidR="00DD7AA3" w:rsidRPr="00243588" w:rsidRDefault="00DD7AA3" w:rsidP="00357219">
            <w:pPr>
              <w:jc w:val="center"/>
              <w:rPr>
                <w:color w:val="000000" w:themeColor="text1"/>
                <w:sz w:val="18"/>
                <w:szCs w:val="18"/>
              </w:rPr>
            </w:pPr>
            <w:r w:rsidRPr="00243588">
              <w:rPr>
                <w:color w:val="000000" w:themeColor="text1"/>
                <w:sz w:val="18"/>
                <w:szCs w:val="18"/>
              </w:rPr>
              <w:t>-0.290</w:t>
            </w:r>
          </w:p>
        </w:tc>
        <w:tc>
          <w:tcPr>
            <w:tcW w:w="711" w:type="dxa"/>
            <w:tcBorders>
              <w:top w:val="nil"/>
              <w:left w:val="nil"/>
              <w:bottom w:val="nil"/>
              <w:right w:val="nil"/>
            </w:tcBorders>
            <w:shd w:val="clear" w:color="auto" w:fill="auto"/>
            <w:noWrap/>
            <w:vAlign w:val="center"/>
            <w:hideMark/>
          </w:tcPr>
          <w:p w14:paraId="731B4B8A" w14:textId="77777777" w:rsidR="00DD7AA3" w:rsidRPr="00243588" w:rsidRDefault="00DD7AA3" w:rsidP="00357219">
            <w:pPr>
              <w:jc w:val="center"/>
              <w:rPr>
                <w:color w:val="000000" w:themeColor="text1"/>
                <w:sz w:val="18"/>
                <w:szCs w:val="18"/>
              </w:rPr>
            </w:pPr>
            <w:r w:rsidRPr="00243588">
              <w:rPr>
                <w:color w:val="000000" w:themeColor="text1"/>
                <w:sz w:val="18"/>
                <w:szCs w:val="18"/>
              </w:rPr>
              <w:t>3.267</w:t>
            </w:r>
          </w:p>
        </w:tc>
        <w:tc>
          <w:tcPr>
            <w:tcW w:w="0" w:type="auto"/>
            <w:tcBorders>
              <w:top w:val="nil"/>
              <w:left w:val="nil"/>
              <w:bottom w:val="nil"/>
              <w:right w:val="nil"/>
            </w:tcBorders>
            <w:shd w:val="clear" w:color="auto" w:fill="auto"/>
            <w:noWrap/>
            <w:vAlign w:val="center"/>
            <w:hideMark/>
          </w:tcPr>
          <w:p w14:paraId="792DF14E" w14:textId="77777777" w:rsidR="00DD7AA3" w:rsidRPr="00243588" w:rsidRDefault="00DD7AA3" w:rsidP="00357219">
            <w:pPr>
              <w:jc w:val="center"/>
              <w:rPr>
                <w:color w:val="000000" w:themeColor="text1"/>
                <w:sz w:val="18"/>
                <w:szCs w:val="18"/>
              </w:rPr>
            </w:pPr>
            <w:r w:rsidRPr="00243588">
              <w:rPr>
                <w:color w:val="000000" w:themeColor="text1"/>
                <w:sz w:val="18"/>
                <w:szCs w:val="18"/>
              </w:rPr>
              <w:t>0.132</w:t>
            </w:r>
          </w:p>
        </w:tc>
        <w:tc>
          <w:tcPr>
            <w:tcW w:w="0" w:type="auto"/>
            <w:tcBorders>
              <w:top w:val="nil"/>
              <w:left w:val="nil"/>
              <w:bottom w:val="nil"/>
              <w:right w:val="nil"/>
            </w:tcBorders>
            <w:shd w:val="clear" w:color="auto" w:fill="auto"/>
            <w:noWrap/>
            <w:vAlign w:val="center"/>
            <w:hideMark/>
          </w:tcPr>
          <w:p w14:paraId="728F270F" w14:textId="77777777" w:rsidR="00DD7AA3" w:rsidRPr="00243588" w:rsidRDefault="00DD7AA3" w:rsidP="00357219">
            <w:pPr>
              <w:jc w:val="center"/>
              <w:rPr>
                <w:color w:val="000000" w:themeColor="text1"/>
                <w:sz w:val="18"/>
                <w:szCs w:val="18"/>
              </w:rPr>
            </w:pPr>
            <w:r w:rsidRPr="00243588">
              <w:rPr>
                <w:color w:val="000000" w:themeColor="text1"/>
                <w:sz w:val="18"/>
                <w:szCs w:val="18"/>
              </w:rPr>
              <w:t>-0.291</w:t>
            </w:r>
          </w:p>
        </w:tc>
        <w:tc>
          <w:tcPr>
            <w:tcW w:w="0" w:type="auto"/>
            <w:tcBorders>
              <w:top w:val="nil"/>
              <w:left w:val="nil"/>
              <w:bottom w:val="nil"/>
              <w:right w:val="nil"/>
            </w:tcBorders>
            <w:shd w:val="clear" w:color="auto" w:fill="auto"/>
            <w:noWrap/>
            <w:vAlign w:val="center"/>
            <w:hideMark/>
          </w:tcPr>
          <w:p w14:paraId="78DA4FAD" w14:textId="77777777" w:rsidR="00DD7AA3" w:rsidRPr="00243588" w:rsidRDefault="00DD7AA3" w:rsidP="00357219">
            <w:pPr>
              <w:jc w:val="center"/>
              <w:rPr>
                <w:color w:val="000000" w:themeColor="text1"/>
                <w:sz w:val="18"/>
                <w:szCs w:val="18"/>
              </w:rPr>
            </w:pPr>
            <w:r w:rsidRPr="00243588">
              <w:rPr>
                <w:color w:val="000000" w:themeColor="text1"/>
                <w:sz w:val="18"/>
                <w:szCs w:val="18"/>
              </w:rPr>
              <w:t>4.719</w:t>
            </w:r>
          </w:p>
        </w:tc>
        <w:tc>
          <w:tcPr>
            <w:tcW w:w="0" w:type="auto"/>
            <w:tcBorders>
              <w:top w:val="nil"/>
              <w:left w:val="nil"/>
              <w:bottom w:val="nil"/>
              <w:right w:val="nil"/>
            </w:tcBorders>
            <w:shd w:val="clear" w:color="auto" w:fill="auto"/>
            <w:noWrap/>
            <w:vAlign w:val="center"/>
            <w:hideMark/>
          </w:tcPr>
          <w:p w14:paraId="6A2F88F8" w14:textId="77777777" w:rsidR="00DD7AA3" w:rsidRPr="00243588" w:rsidRDefault="00DD7AA3" w:rsidP="00357219">
            <w:pPr>
              <w:jc w:val="center"/>
              <w:rPr>
                <w:color w:val="000000" w:themeColor="text1"/>
                <w:sz w:val="18"/>
                <w:szCs w:val="18"/>
              </w:rPr>
            </w:pPr>
            <w:r w:rsidRPr="00243588">
              <w:rPr>
                <w:color w:val="000000" w:themeColor="text1"/>
                <w:sz w:val="18"/>
                <w:szCs w:val="18"/>
              </w:rPr>
              <w:t>0.133</w:t>
            </w:r>
          </w:p>
        </w:tc>
        <w:tc>
          <w:tcPr>
            <w:tcW w:w="0" w:type="auto"/>
            <w:tcBorders>
              <w:top w:val="nil"/>
              <w:left w:val="nil"/>
              <w:bottom w:val="nil"/>
              <w:right w:val="nil"/>
            </w:tcBorders>
            <w:shd w:val="clear" w:color="auto" w:fill="auto"/>
            <w:noWrap/>
            <w:vAlign w:val="center"/>
            <w:hideMark/>
          </w:tcPr>
          <w:p w14:paraId="3CA68C4D" w14:textId="77777777" w:rsidR="00DD7AA3" w:rsidRPr="00243588" w:rsidRDefault="00DD7AA3" w:rsidP="00357219">
            <w:pPr>
              <w:jc w:val="center"/>
              <w:rPr>
                <w:color w:val="000000" w:themeColor="text1"/>
                <w:sz w:val="18"/>
                <w:szCs w:val="18"/>
              </w:rPr>
            </w:pPr>
            <w:r w:rsidRPr="00243588">
              <w:rPr>
                <w:color w:val="000000" w:themeColor="text1"/>
                <w:sz w:val="18"/>
                <w:szCs w:val="18"/>
              </w:rPr>
              <w:t>-0.517</w:t>
            </w:r>
          </w:p>
        </w:tc>
        <w:tc>
          <w:tcPr>
            <w:tcW w:w="0" w:type="auto"/>
            <w:tcBorders>
              <w:top w:val="nil"/>
              <w:left w:val="nil"/>
              <w:bottom w:val="nil"/>
              <w:right w:val="nil"/>
            </w:tcBorders>
            <w:shd w:val="clear" w:color="auto" w:fill="auto"/>
            <w:noWrap/>
            <w:vAlign w:val="center"/>
            <w:hideMark/>
          </w:tcPr>
          <w:p w14:paraId="5C6149A0" w14:textId="77777777" w:rsidR="00DD7AA3" w:rsidRPr="00243588" w:rsidRDefault="00DD7AA3" w:rsidP="00357219">
            <w:pPr>
              <w:jc w:val="center"/>
              <w:rPr>
                <w:color w:val="000000" w:themeColor="text1"/>
                <w:sz w:val="18"/>
                <w:szCs w:val="18"/>
              </w:rPr>
            </w:pPr>
            <w:r w:rsidRPr="00243588">
              <w:rPr>
                <w:color w:val="000000" w:themeColor="text1"/>
                <w:sz w:val="18"/>
                <w:szCs w:val="18"/>
              </w:rPr>
              <w:t>16.247</w:t>
            </w:r>
          </w:p>
        </w:tc>
        <w:tc>
          <w:tcPr>
            <w:tcW w:w="0" w:type="auto"/>
            <w:tcBorders>
              <w:top w:val="nil"/>
              <w:left w:val="nil"/>
              <w:bottom w:val="nil"/>
              <w:right w:val="nil"/>
            </w:tcBorders>
            <w:shd w:val="clear" w:color="auto" w:fill="auto"/>
            <w:noWrap/>
            <w:vAlign w:val="center"/>
            <w:hideMark/>
          </w:tcPr>
          <w:p w14:paraId="1B526F4C" w14:textId="77777777" w:rsidR="00DD7AA3" w:rsidRPr="00243588" w:rsidRDefault="00DD7AA3" w:rsidP="00357219">
            <w:pPr>
              <w:jc w:val="center"/>
              <w:rPr>
                <w:color w:val="000000" w:themeColor="text1"/>
                <w:sz w:val="18"/>
                <w:szCs w:val="18"/>
              </w:rPr>
            </w:pPr>
            <w:r w:rsidRPr="00243588">
              <w:rPr>
                <w:color w:val="000000" w:themeColor="text1"/>
                <w:sz w:val="18"/>
                <w:szCs w:val="18"/>
              </w:rPr>
              <w:t>0.422</w:t>
            </w:r>
          </w:p>
        </w:tc>
      </w:tr>
      <w:tr w:rsidR="00243588" w:rsidRPr="00243588" w14:paraId="0E3F2BF8" w14:textId="77777777" w:rsidTr="00357219">
        <w:trPr>
          <w:trHeight w:val="320"/>
        </w:trPr>
        <w:tc>
          <w:tcPr>
            <w:tcW w:w="1701" w:type="dxa"/>
            <w:tcBorders>
              <w:top w:val="nil"/>
              <w:left w:val="nil"/>
              <w:bottom w:val="nil"/>
              <w:right w:val="nil"/>
            </w:tcBorders>
            <w:shd w:val="clear" w:color="auto" w:fill="auto"/>
            <w:noWrap/>
            <w:vAlign w:val="center"/>
            <w:hideMark/>
          </w:tcPr>
          <w:p w14:paraId="266B053A" w14:textId="77777777" w:rsidR="00DD7AA3" w:rsidRPr="00243588" w:rsidRDefault="00DD7AA3" w:rsidP="00357219">
            <w:pPr>
              <w:rPr>
                <w:color w:val="000000" w:themeColor="text1"/>
                <w:sz w:val="18"/>
                <w:szCs w:val="18"/>
              </w:rPr>
            </w:pPr>
            <w:r w:rsidRPr="00243588">
              <w:rPr>
                <w:color w:val="000000" w:themeColor="text1"/>
                <w:sz w:val="18"/>
                <w:szCs w:val="18"/>
              </w:rPr>
              <w:t>Reviews Management</w:t>
            </w:r>
          </w:p>
        </w:tc>
        <w:tc>
          <w:tcPr>
            <w:tcW w:w="929" w:type="dxa"/>
            <w:tcBorders>
              <w:top w:val="nil"/>
              <w:left w:val="nil"/>
              <w:bottom w:val="nil"/>
              <w:right w:val="nil"/>
            </w:tcBorders>
            <w:shd w:val="clear" w:color="auto" w:fill="auto"/>
            <w:noWrap/>
            <w:vAlign w:val="center"/>
            <w:hideMark/>
          </w:tcPr>
          <w:p w14:paraId="72B44CD9" w14:textId="77777777" w:rsidR="00DD7AA3" w:rsidRPr="00243588" w:rsidRDefault="00DD7AA3" w:rsidP="00357219">
            <w:pPr>
              <w:jc w:val="center"/>
              <w:rPr>
                <w:color w:val="000000" w:themeColor="text1"/>
                <w:sz w:val="18"/>
                <w:szCs w:val="18"/>
              </w:rPr>
            </w:pPr>
            <w:r w:rsidRPr="00243588">
              <w:rPr>
                <w:color w:val="000000" w:themeColor="text1"/>
                <w:sz w:val="18"/>
                <w:szCs w:val="18"/>
              </w:rPr>
              <w:t>63.277</w:t>
            </w:r>
          </w:p>
        </w:tc>
        <w:tc>
          <w:tcPr>
            <w:tcW w:w="914" w:type="dxa"/>
            <w:tcBorders>
              <w:top w:val="nil"/>
              <w:left w:val="nil"/>
              <w:bottom w:val="nil"/>
              <w:right w:val="nil"/>
            </w:tcBorders>
            <w:shd w:val="clear" w:color="auto" w:fill="auto"/>
            <w:noWrap/>
            <w:vAlign w:val="center"/>
            <w:hideMark/>
          </w:tcPr>
          <w:p w14:paraId="09F50551" w14:textId="77777777" w:rsidR="00DD7AA3" w:rsidRPr="00243588" w:rsidRDefault="00DD7AA3" w:rsidP="00357219">
            <w:pPr>
              <w:jc w:val="center"/>
              <w:rPr>
                <w:color w:val="000000" w:themeColor="text1"/>
                <w:sz w:val="18"/>
                <w:szCs w:val="18"/>
              </w:rPr>
            </w:pPr>
            <w:r w:rsidRPr="00243588">
              <w:rPr>
                <w:color w:val="000000" w:themeColor="text1"/>
                <w:sz w:val="18"/>
                <w:szCs w:val="18"/>
              </w:rPr>
              <w:t>0.530</w:t>
            </w:r>
          </w:p>
        </w:tc>
        <w:tc>
          <w:tcPr>
            <w:tcW w:w="711" w:type="dxa"/>
            <w:tcBorders>
              <w:top w:val="nil"/>
              <w:left w:val="nil"/>
              <w:bottom w:val="nil"/>
              <w:right w:val="nil"/>
            </w:tcBorders>
            <w:shd w:val="clear" w:color="auto" w:fill="auto"/>
            <w:noWrap/>
            <w:vAlign w:val="center"/>
            <w:hideMark/>
          </w:tcPr>
          <w:p w14:paraId="17D997DF" w14:textId="77777777" w:rsidR="00DD7AA3" w:rsidRPr="00243588" w:rsidRDefault="00DD7AA3" w:rsidP="00357219">
            <w:pPr>
              <w:jc w:val="center"/>
              <w:rPr>
                <w:color w:val="000000" w:themeColor="text1"/>
                <w:sz w:val="18"/>
                <w:szCs w:val="18"/>
              </w:rPr>
            </w:pPr>
            <w:r w:rsidRPr="00243588">
              <w:rPr>
                <w:color w:val="000000" w:themeColor="text1"/>
                <w:sz w:val="18"/>
                <w:szCs w:val="18"/>
              </w:rPr>
              <w:t>2.854</w:t>
            </w:r>
          </w:p>
        </w:tc>
        <w:tc>
          <w:tcPr>
            <w:tcW w:w="0" w:type="auto"/>
            <w:tcBorders>
              <w:top w:val="nil"/>
              <w:left w:val="nil"/>
              <w:bottom w:val="nil"/>
              <w:right w:val="nil"/>
            </w:tcBorders>
            <w:shd w:val="clear" w:color="auto" w:fill="auto"/>
            <w:noWrap/>
            <w:vAlign w:val="center"/>
            <w:hideMark/>
          </w:tcPr>
          <w:p w14:paraId="11A3F645" w14:textId="77777777" w:rsidR="00DD7AA3" w:rsidRPr="00243588" w:rsidRDefault="00DD7AA3" w:rsidP="00357219">
            <w:pPr>
              <w:jc w:val="center"/>
              <w:rPr>
                <w:color w:val="000000" w:themeColor="text1"/>
                <w:sz w:val="18"/>
                <w:szCs w:val="18"/>
              </w:rPr>
            </w:pPr>
            <w:r w:rsidRPr="00243588">
              <w:rPr>
                <w:color w:val="000000" w:themeColor="text1"/>
                <w:sz w:val="18"/>
                <w:szCs w:val="18"/>
              </w:rPr>
              <w:t>0.110</w:t>
            </w:r>
          </w:p>
        </w:tc>
        <w:tc>
          <w:tcPr>
            <w:tcW w:w="0" w:type="auto"/>
            <w:tcBorders>
              <w:top w:val="nil"/>
              <w:left w:val="nil"/>
              <w:bottom w:val="nil"/>
              <w:right w:val="nil"/>
            </w:tcBorders>
            <w:shd w:val="clear" w:color="auto" w:fill="auto"/>
            <w:noWrap/>
            <w:vAlign w:val="center"/>
            <w:hideMark/>
          </w:tcPr>
          <w:p w14:paraId="5A2B67A4" w14:textId="77777777" w:rsidR="00DD7AA3" w:rsidRPr="00243588" w:rsidRDefault="00DD7AA3" w:rsidP="00357219">
            <w:pPr>
              <w:jc w:val="center"/>
              <w:rPr>
                <w:color w:val="000000" w:themeColor="text1"/>
                <w:sz w:val="18"/>
                <w:szCs w:val="18"/>
              </w:rPr>
            </w:pPr>
            <w:r w:rsidRPr="00243588">
              <w:rPr>
                <w:color w:val="000000" w:themeColor="text1"/>
                <w:sz w:val="18"/>
                <w:szCs w:val="18"/>
              </w:rPr>
              <w:t>0.225</w:t>
            </w:r>
          </w:p>
        </w:tc>
        <w:tc>
          <w:tcPr>
            <w:tcW w:w="0" w:type="auto"/>
            <w:tcBorders>
              <w:top w:val="nil"/>
              <w:left w:val="nil"/>
              <w:bottom w:val="nil"/>
              <w:right w:val="nil"/>
            </w:tcBorders>
            <w:shd w:val="clear" w:color="auto" w:fill="auto"/>
            <w:noWrap/>
            <w:vAlign w:val="center"/>
            <w:hideMark/>
          </w:tcPr>
          <w:p w14:paraId="4E33EFB8" w14:textId="77777777" w:rsidR="00DD7AA3" w:rsidRPr="00243588" w:rsidRDefault="00DD7AA3" w:rsidP="00357219">
            <w:pPr>
              <w:jc w:val="center"/>
              <w:rPr>
                <w:color w:val="000000" w:themeColor="text1"/>
                <w:sz w:val="18"/>
                <w:szCs w:val="18"/>
              </w:rPr>
            </w:pPr>
            <w:r w:rsidRPr="00243588">
              <w:rPr>
                <w:color w:val="000000" w:themeColor="text1"/>
                <w:sz w:val="18"/>
                <w:szCs w:val="18"/>
              </w:rPr>
              <w:t>0.740</w:t>
            </w:r>
          </w:p>
        </w:tc>
        <w:tc>
          <w:tcPr>
            <w:tcW w:w="0" w:type="auto"/>
            <w:tcBorders>
              <w:top w:val="nil"/>
              <w:left w:val="nil"/>
              <w:bottom w:val="nil"/>
              <w:right w:val="nil"/>
            </w:tcBorders>
            <w:shd w:val="clear" w:color="auto" w:fill="auto"/>
            <w:noWrap/>
            <w:vAlign w:val="center"/>
            <w:hideMark/>
          </w:tcPr>
          <w:p w14:paraId="39804A53" w14:textId="77777777" w:rsidR="00DD7AA3" w:rsidRPr="00243588" w:rsidRDefault="00DD7AA3" w:rsidP="00357219">
            <w:pPr>
              <w:jc w:val="center"/>
              <w:rPr>
                <w:color w:val="000000" w:themeColor="text1"/>
                <w:sz w:val="18"/>
                <w:szCs w:val="18"/>
              </w:rPr>
            </w:pPr>
            <w:r w:rsidRPr="00243588">
              <w:rPr>
                <w:color w:val="000000" w:themeColor="text1"/>
                <w:sz w:val="18"/>
                <w:szCs w:val="18"/>
              </w:rPr>
              <w:t>0.020</w:t>
            </w:r>
          </w:p>
        </w:tc>
        <w:tc>
          <w:tcPr>
            <w:tcW w:w="0" w:type="auto"/>
            <w:tcBorders>
              <w:top w:val="nil"/>
              <w:left w:val="nil"/>
              <w:bottom w:val="nil"/>
              <w:right w:val="nil"/>
            </w:tcBorders>
            <w:shd w:val="clear" w:color="auto" w:fill="auto"/>
            <w:noWrap/>
            <w:vAlign w:val="center"/>
            <w:hideMark/>
          </w:tcPr>
          <w:p w14:paraId="09B01BE3" w14:textId="77777777" w:rsidR="00DD7AA3" w:rsidRPr="00243588" w:rsidRDefault="00DD7AA3" w:rsidP="00357219">
            <w:pPr>
              <w:jc w:val="center"/>
              <w:rPr>
                <w:color w:val="000000" w:themeColor="text1"/>
                <w:sz w:val="18"/>
                <w:szCs w:val="18"/>
              </w:rPr>
            </w:pPr>
            <w:r w:rsidRPr="00243588">
              <w:rPr>
                <w:color w:val="000000" w:themeColor="text1"/>
                <w:sz w:val="18"/>
                <w:szCs w:val="18"/>
              </w:rPr>
              <w:t>0.104</w:t>
            </w:r>
          </w:p>
        </w:tc>
        <w:tc>
          <w:tcPr>
            <w:tcW w:w="0" w:type="auto"/>
            <w:tcBorders>
              <w:top w:val="nil"/>
              <w:left w:val="nil"/>
              <w:bottom w:val="nil"/>
              <w:right w:val="nil"/>
            </w:tcBorders>
            <w:shd w:val="clear" w:color="auto" w:fill="auto"/>
            <w:noWrap/>
            <w:vAlign w:val="center"/>
            <w:hideMark/>
          </w:tcPr>
          <w:p w14:paraId="442A7CC0" w14:textId="77777777" w:rsidR="00DD7AA3" w:rsidRPr="00243588" w:rsidRDefault="00DD7AA3" w:rsidP="00357219">
            <w:pPr>
              <w:jc w:val="center"/>
              <w:rPr>
                <w:color w:val="000000" w:themeColor="text1"/>
                <w:sz w:val="18"/>
                <w:szCs w:val="18"/>
              </w:rPr>
            </w:pPr>
            <w:r w:rsidRPr="00243588">
              <w:rPr>
                <w:color w:val="000000" w:themeColor="text1"/>
                <w:sz w:val="18"/>
                <w:szCs w:val="18"/>
              </w:rPr>
              <w:t>0.170</w:t>
            </w:r>
          </w:p>
        </w:tc>
        <w:tc>
          <w:tcPr>
            <w:tcW w:w="0" w:type="auto"/>
            <w:tcBorders>
              <w:top w:val="nil"/>
              <w:left w:val="nil"/>
              <w:bottom w:val="nil"/>
              <w:right w:val="nil"/>
            </w:tcBorders>
            <w:shd w:val="clear" w:color="auto" w:fill="auto"/>
            <w:noWrap/>
            <w:vAlign w:val="center"/>
            <w:hideMark/>
          </w:tcPr>
          <w:p w14:paraId="2D00AED0" w14:textId="77777777" w:rsidR="00DD7AA3" w:rsidRPr="00243588" w:rsidRDefault="00DD7AA3" w:rsidP="00357219">
            <w:pPr>
              <w:jc w:val="center"/>
              <w:rPr>
                <w:color w:val="000000" w:themeColor="text1"/>
                <w:sz w:val="18"/>
                <w:szCs w:val="18"/>
              </w:rPr>
            </w:pPr>
            <w:r w:rsidRPr="00243588">
              <w:rPr>
                <w:color w:val="000000" w:themeColor="text1"/>
                <w:sz w:val="18"/>
                <w:szCs w:val="18"/>
              </w:rPr>
              <w:t>0.004</w:t>
            </w:r>
          </w:p>
        </w:tc>
      </w:tr>
      <w:tr w:rsidR="00243588" w:rsidRPr="00243588" w14:paraId="4778D36A" w14:textId="77777777" w:rsidTr="00357219">
        <w:trPr>
          <w:trHeight w:val="320"/>
        </w:trPr>
        <w:tc>
          <w:tcPr>
            <w:tcW w:w="1701" w:type="dxa"/>
            <w:tcBorders>
              <w:top w:val="nil"/>
              <w:left w:val="nil"/>
              <w:bottom w:val="nil"/>
              <w:right w:val="nil"/>
            </w:tcBorders>
            <w:shd w:val="clear" w:color="auto" w:fill="auto"/>
            <w:noWrap/>
            <w:vAlign w:val="center"/>
            <w:hideMark/>
          </w:tcPr>
          <w:p w14:paraId="28868ABC" w14:textId="77777777" w:rsidR="00DD7AA3" w:rsidRPr="00243588" w:rsidRDefault="00DD7AA3" w:rsidP="00357219">
            <w:pPr>
              <w:rPr>
                <w:color w:val="000000" w:themeColor="text1"/>
                <w:sz w:val="18"/>
                <w:szCs w:val="18"/>
              </w:rPr>
            </w:pPr>
            <w:r w:rsidRPr="00243588">
              <w:rPr>
                <w:color w:val="000000" w:themeColor="text1"/>
                <w:sz w:val="18"/>
                <w:szCs w:val="18"/>
              </w:rPr>
              <w:t>Customer Experience</w:t>
            </w:r>
          </w:p>
        </w:tc>
        <w:tc>
          <w:tcPr>
            <w:tcW w:w="929" w:type="dxa"/>
            <w:tcBorders>
              <w:top w:val="nil"/>
              <w:left w:val="nil"/>
              <w:bottom w:val="nil"/>
              <w:right w:val="nil"/>
            </w:tcBorders>
            <w:shd w:val="clear" w:color="auto" w:fill="auto"/>
            <w:noWrap/>
            <w:vAlign w:val="center"/>
            <w:hideMark/>
          </w:tcPr>
          <w:p w14:paraId="4C850645" w14:textId="77777777" w:rsidR="00DD7AA3" w:rsidRPr="00243588" w:rsidRDefault="00DD7AA3" w:rsidP="00357219">
            <w:pPr>
              <w:jc w:val="center"/>
              <w:rPr>
                <w:color w:val="000000" w:themeColor="text1"/>
                <w:sz w:val="18"/>
                <w:szCs w:val="18"/>
              </w:rPr>
            </w:pPr>
            <w:r w:rsidRPr="00243588">
              <w:rPr>
                <w:color w:val="000000" w:themeColor="text1"/>
                <w:sz w:val="18"/>
                <w:szCs w:val="18"/>
              </w:rPr>
              <w:t>61.350</w:t>
            </w:r>
          </w:p>
        </w:tc>
        <w:tc>
          <w:tcPr>
            <w:tcW w:w="914" w:type="dxa"/>
            <w:tcBorders>
              <w:top w:val="nil"/>
              <w:left w:val="nil"/>
              <w:bottom w:val="nil"/>
              <w:right w:val="nil"/>
            </w:tcBorders>
            <w:shd w:val="clear" w:color="auto" w:fill="auto"/>
            <w:noWrap/>
            <w:vAlign w:val="center"/>
            <w:hideMark/>
          </w:tcPr>
          <w:p w14:paraId="264E52D8" w14:textId="77777777" w:rsidR="00DD7AA3" w:rsidRPr="00243588" w:rsidRDefault="00DD7AA3" w:rsidP="00357219">
            <w:pPr>
              <w:jc w:val="center"/>
              <w:rPr>
                <w:color w:val="000000" w:themeColor="text1"/>
                <w:sz w:val="18"/>
                <w:szCs w:val="18"/>
              </w:rPr>
            </w:pPr>
            <w:r w:rsidRPr="00243588">
              <w:rPr>
                <w:color w:val="000000" w:themeColor="text1"/>
                <w:sz w:val="18"/>
                <w:szCs w:val="18"/>
              </w:rPr>
              <w:t>0.462</w:t>
            </w:r>
          </w:p>
        </w:tc>
        <w:tc>
          <w:tcPr>
            <w:tcW w:w="711" w:type="dxa"/>
            <w:tcBorders>
              <w:top w:val="nil"/>
              <w:left w:val="nil"/>
              <w:bottom w:val="nil"/>
              <w:right w:val="nil"/>
            </w:tcBorders>
            <w:shd w:val="clear" w:color="auto" w:fill="auto"/>
            <w:noWrap/>
            <w:vAlign w:val="center"/>
            <w:hideMark/>
          </w:tcPr>
          <w:p w14:paraId="25CCF0C7" w14:textId="77777777" w:rsidR="00DD7AA3" w:rsidRPr="00243588" w:rsidRDefault="00DD7AA3" w:rsidP="00357219">
            <w:pPr>
              <w:jc w:val="center"/>
              <w:rPr>
                <w:color w:val="000000" w:themeColor="text1"/>
                <w:sz w:val="18"/>
                <w:szCs w:val="18"/>
              </w:rPr>
            </w:pPr>
            <w:r w:rsidRPr="00243588">
              <w:rPr>
                <w:color w:val="000000" w:themeColor="text1"/>
                <w:sz w:val="18"/>
                <w:szCs w:val="18"/>
              </w:rPr>
              <w:t>3.969</w:t>
            </w:r>
          </w:p>
        </w:tc>
        <w:tc>
          <w:tcPr>
            <w:tcW w:w="0" w:type="auto"/>
            <w:tcBorders>
              <w:top w:val="nil"/>
              <w:left w:val="nil"/>
              <w:bottom w:val="nil"/>
              <w:right w:val="nil"/>
            </w:tcBorders>
            <w:shd w:val="clear" w:color="auto" w:fill="auto"/>
            <w:noWrap/>
            <w:vAlign w:val="center"/>
            <w:hideMark/>
          </w:tcPr>
          <w:p w14:paraId="423DC0A2" w14:textId="77777777" w:rsidR="00DD7AA3" w:rsidRPr="00243588" w:rsidRDefault="00DD7AA3" w:rsidP="00357219">
            <w:pPr>
              <w:jc w:val="center"/>
              <w:rPr>
                <w:color w:val="000000" w:themeColor="text1"/>
                <w:sz w:val="18"/>
                <w:szCs w:val="18"/>
              </w:rPr>
            </w:pPr>
            <w:r w:rsidRPr="00243588">
              <w:rPr>
                <w:color w:val="000000" w:themeColor="text1"/>
                <w:sz w:val="18"/>
                <w:szCs w:val="18"/>
              </w:rPr>
              <w:t>0.157</w:t>
            </w:r>
          </w:p>
        </w:tc>
        <w:tc>
          <w:tcPr>
            <w:tcW w:w="0" w:type="auto"/>
            <w:tcBorders>
              <w:top w:val="nil"/>
              <w:left w:val="nil"/>
              <w:bottom w:val="nil"/>
              <w:right w:val="nil"/>
            </w:tcBorders>
            <w:shd w:val="clear" w:color="auto" w:fill="auto"/>
            <w:noWrap/>
            <w:vAlign w:val="center"/>
            <w:hideMark/>
          </w:tcPr>
          <w:p w14:paraId="5613E57C" w14:textId="77777777" w:rsidR="00DD7AA3" w:rsidRPr="00243588" w:rsidRDefault="00DD7AA3" w:rsidP="00357219">
            <w:pPr>
              <w:jc w:val="center"/>
              <w:rPr>
                <w:color w:val="000000" w:themeColor="text1"/>
                <w:sz w:val="18"/>
                <w:szCs w:val="18"/>
              </w:rPr>
            </w:pPr>
            <w:r w:rsidRPr="00243588">
              <w:rPr>
                <w:color w:val="000000" w:themeColor="text1"/>
                <w:sz w:val="18"/>
                <w:szCs w:val="18"/>
              </w:rPr>
              <w:t>0.494</w:t>
            </w:r>
          </w:p>
        </w:tc>
        <w:tc>
          <w:tcPr>
            <w:tcW w:w="0" w:type="auto"/>
            <w:tcBorders>
              <w:top w:val="nil"/>
              <w:left w:val="nil"/>
              <w:bottom w:val="nil"/>
              <w:right w:val="nil"/>
            </w:tcBorders>
            <w:shd w:val="clear" w:color="auto" w:fill="auto"/>
            <w:noWrap/>
            <w:vAlign w:val="center"/>
            <w:hideMark/>
          </w:tcPr>
          <w:p w14:paraId="5457AFB2" w14:textId="77777777" w:rsidR="00DD7AA3" w:rsidRPr="00243588" w:rsidRDefault="00DD7AA3" w:rsidP="00357219">
            <w:pPr>
              <w:jc w:val="center"/>
              <w:rPr>
                <w:color w:val="000000" w:themeColor="text1"/>
                <w:sz w:val="18"/>
                <w:szCs w:val="18"/>
              </w:rPr>
            </w:pPr>
            <w:r w:rsidRPr="00243588">
              <w:rPr>
                <w:color w:val="000000" w:themeColor="text1"/>
                <w:sz w:val="18"/>
                <w:szCs w:val="18"/>
              </w:rPr>
              <w:t>6.501</w:t>
            </w:r>
          </w:p>
        </w:tc>
        <w:tc>
          <w:tcPr>
            <w:tcW w:w="0" w:type="auto"/>
            <w:tcBorders>
              <w:top w:val="nil"/>
              <w:left w:val="nil"/>
              <w:bottom w:val="nil"/>
              <w:right w:val="nil"/>
            </w:tcBorders>
            <w:shd w:val="clear" w:color="auto" w:fill="auto"/>
            <w:noWrap/>
            <w:vAlign w:val="center"/>
            <w:hideMark/>
          </w:tcPr>
          <w:p w14:paraId="42FC1DD9" w14:textId="77777777" w:rsidR="00DD7AA3" w:rsidRPr="00243588" w:rsidRDefault="00DD7AA3" w:rsidP="00357219">
            <w:pPr>
              <w:jc w:val="center"/>
              <w:rPr>
                <w:color w:val="000000" w:themeColor="text1"/>
                <w:sz w:val="18"/>
                <w:szCs w:val="18"/>
              </w:rPr>
            </w:pPr>
            <w:r w:rsidRPr="00243588">
              <w:rPr>
                <w:color w:val="000000" w:themeColor="text1"/>
                <w:sz w:val="18"/>
                <w:szCs w:val="18"/>
              </w:rPr>
              <w:t>0.180</w:t>
            </w:r>
          </w:p>
        </w:tc>
        <w:tc>
          <w:tcPr>
            <w:tcW w:w="0" w:type="auto"/>
            <w:tcBorders>
              <w:top w:val="nil"/>
              <w:left w:val="nil"/>
              <w:bottom w:val="nil"/>
              <w:right w:val="nil"/>
            </w:tcBorders>
            <w:shd w:val="clear" w:color="auto" w:fill="auto"/>
            <w:noWrap/>
            <w:vAlign w:val="center"/>
            <w:hideMark/>
          </w:tcPr>
          <w:p w14:paraId="5D11F408" w14:textId="77777777" w:rsidR="00DD7AA3" w:rsidRPr="00243588" w:rsidRDefault="00DD7AA3" w:rsidP="00357219">
            <w:pPr>
              <w:jc w:val="center"/>
              <w:rPr>
                <w:color w:val="000000" w:themeColor="text1"/>
                <w:sz w:val="18"/>
                <w:szCs w:val="18"/>
              </w:rPr>
            </w:pPr>
            <w:r w:rsidRPr="00243588">
              <w:rPr>
                <w:color w:val="000000" w:themeColor="text1"/>
                <w:sz w:val="18"/>
                <w:szCs w:val="18"/>
              </w:rPr>
              <w:t>-0.442</w:t>
            </w:r>
          </w:p>
        </w:tc>
        <w:tc>
          <w:tcPr>
            <w:tcW w:w="0" w:type="auto"/>
            <w:tcBorders>
              <w:top w:val="nil"/>
              <w:left w:val="nil"/>
              <w:bottom w:val="nil"/>
              <w:right w:val="nil"/>
            </w:tcBorders>
            <w:shd w:val="clear" w:color="auto" w:fill="auto"/>
            <w:noWrap/>
            <w:vAlign w:val="center"/>
            <w:hideMark/>
          </w:tcPr>
          <w:p w14:paraId="14CBCDD2" w14:textId="77777777" w:rsidR="00DD7AA3" w:rsidRPr="00243588" w:rsidRDefault="00DD7AA3" w:rsidP="00357219">
            <w:pPr>
              <w:jc w:val="center"/>
              <w:rPr>
                <w:color w:val="000000" w:themeColor="text1"/>
                <w:sz w:val="18"/>
                <w:szCs w:val="18"/>
              </w:rPr>
            </w:pPr>
            <w:r w:rsidRPr="00243588">
              <w:rPr>
                <w:color w:val="000000" w:themeColor="text1"/>
                <w:sz w:val="18"/>
                <w:szCs w:val="18"/>
              </w:rPr>
              <w:t>5.688</w:t>
            </w:r>
          </w:p>
        </w:tc>
        <w:tc>
          <w:tcPr>
            <w:tcW w:w="0" w:type="auto"/>
            <w:tcBorders>
              <w:top w:val="nil"/>
              <w:left w:val="nil"/>
              <w:bottom w:val="nil"/>
              <w:right w:val="nil"/>
            </w:tcBorders>
            <w:shd w:val="clear" w:color="auto" w:fill="auto"/>
            <w:noWrap/>
            <w:vAlign w:val="center"/>
            <w:hideMark/>
          </w:tcPr>
          <w:p w14:paraId="69A3AEE1" w14:textId="77777777" w:rsidR="00DD7AA3" w:rsidRPr="00243588" w:rsidRDefault="00DD7AA3" w:rsidP="00357219">
            <w:pPr>
              <w:jc w:val="center"/>
              <w:rPr>
                <w:color w:val="000000" w:themeColor="text1"/>
                <w:sz w:val="18"/>
                <w:szCs w:val="18"/>
              </w:rPr>
            </w:pPr>
            <w:r w:rsidRPr="00243588">
              <w:rPr>
                <w:color w:val="000000" w:themeColor="text1"/>
                <w:sz w:val="18"/>
                <w:szCs w:val="18"/>
              </w:rPr>
              <w:t>0.144</w:t>
            </w:r>
          </w:p>
        </w:tc>
      </w:tr>
      <w:tr w:rsidR="00243588" w:rsidRPr="00243588" w14:paraId="2FF8CF15" w14:textId="77777777" w:rsidTr="00357219">
        <w:trPr>
          <w:trHeight w:val="320"/>
        </w:trPr>
        <w:tc>
          <w:tcPr>
            <w:tcW w:w="1701" w:type="dxa"/>
            <w:tcBorders>
              <w:top w:val="nil"/>
              <w:left w:val="nil"/>
              <w:bottom w:val="nil"/>
              <w:right w:val="nil"/>
            </w:tcBorders>
            <w:shd w:val="clear" w:color="auto" w:fill="auto"/>
            <w:noWrap/>
            <w:vAlign w:val="center"/>
            <w:hideMark/>
          </w:tcPr>
          <w:p w14:paraId="01537602" w14:textId="77777777" w:rsidR="00DD7AA3" w:rsidRPr="00243588" w:rsidRDefault="00DD7AA3" w:rsidP="00357219">
            <w:pPr>
              <w:rPr>
                <w:color w:val="000000" w:themeColor="text1"/>
                <w:sz w:val="18"/>
                <w:szCs w:val="18"/>
              </w:rPr>
            </w:pPr>
            <w:r w:rsidRPr="00243588">
              <w:rPr>
                <w:color w:val="000000" w:themeColor="text1"/>
                <w:sz w:val="18"/>
                <w:szCs w:val="18"/>
              </w:rPr>
              <w:t>SEO</w:t>
            </w:r>
          </w:p>
        </w:tc>
        <w:tc>
          <w:tcPr>
            <w:tcW w:w="929" w:type="dxa"/>
            <w:tcBorders>
              <w:top w:val="nil"/>
              <w:left w:val="nil"/>
              <w:bottom w:val="nil"/>
              <w:right w:val="nil"/>
            </w:tcBorders>
            <w:shd w:val="clear" w:color="auto" w:fill="auto"/>
            <w:noWrap/>
            <w:vAlign w:val="center"/>
            <w:hideMark/>
          </w:tcPr>
          <w:p w14:paraId="79E2DECC" w14:textId="77777777" w:rsidR="00DD7AA3" w:rsidRPr="00243588" w:rsidRDefault="00DD7AA3" w:rsidP="00357219">
            <w:pPr>
              <w:jc w:val="center"/>
              <w:rPr>
                <w:color w:val="000000" w:themeColor="text1"/>
                <w:sz w:val="18"/>
                <w:szCs w:val="18"/>
              </w:rPr>
            </w:pPr>
            <w:r w:rsidRPr="00243588">
              <w:rPr>
                <w:color w:val="000000" w:themeColor="text1"/>
                <w:sz w:val="18"/>
                <w:szCs w:val="18"/>
              </w:rPr>
              <w:t>44.430</w:t>
            </w:r>
          </w:p>
        </w:tc>
        <w:tc>
          <w:tcPr>
            <w:tcW w:w="914" w:type="dxa"/>
            <w:tcBorders>
              <w:top w:val="nil"/>
              <w:left w:val="nil"/>
              <w:bottom w:val="nil"/>
              <w:right w:val="nil"/>
            </w:tcBorders>
            <w:shd w:val="clear" w:color="auto" w:fill="auto"/>
            <w:noWrap/>
            <w:vAlign w:val="center"/>
            <w:hideMark/>
          </w:tcPr>
          <w:p w14:paraId="0F8A4188" w14:textId="77777777" w:rsidR="00DD7AA3" w:rsidRPr="00243588" w:rsidRDefault="00DD7AA3" w:rsidP="00357219">
            <w:pPr>
              <w:jc w:val="center"/>
              <w:rPr>
                <w:color w:val="000000" w:themeColor="text1"/>
                <w:sz w:val="18"/>
                <w:szCs w:val="18"/>
              </w:rPr>
            </w:pPr>
            <w:r w:rsidRPr="00243588">
              <w:rPr>
                <w:color w:val="000000" w:themeColor="text1"/>
                <w:sz w:val="18"/>
                <w:szCs w:val="18"/>
              </w:rPr>
              <w:t>0.548</w:t>
            </w:r>
          </w:p>
        </w:tc>
        <w:tc>
          <w:tcPr>
            <w:tcW w:w="711" w:type="dxa"/>
            <w:tcBorders>
              <w:top w:val="nil"/>
              <w:left w:val="nil"/>
              <w:bottom w:val="nil"/>
              <w:right w:val="nil"/>
            </w:tcBorders>
            <w:shd w:val="clear" w:color="auto" w:fill="auto"/>
            <w:noWrap/>
            <w:vAlign w:val="center"/>
            <w:hideMark/>
          </w:tcPr>
          <w:p w14:paraId="4600C25E" w14:textId="77777777" w:rsidR="00DD7AA3" w:rsidRPr="00243588" w:rsidRDefault="00DD7AA3" w:rsidP="00357219">
            <w:pPr>
              <w:jc w:val="center"/>
              <w:rPr>
                <w:color w:val="000000" w:themeColor="text1"/>
                <w:sz w:val="18"/>
                <w:szCs w:val="18"/>
              </w:rPr>
            </w:pPr>
            <w:r w:rsidRPr="00243588">
              <w:rPr>
                <w:color w:val="000000" w:themeColor="text1"/>
                <w:sz w:val="18"/>
                <w:szCs w:val="18"/>
              </w:rPr>
              <w:t>5.592</w:t>
            </w:r>
          </w:p>
        </w:tc>
        <w:tc>
          <w:tcPr>
            <w:tcW w:w="0" w:type="auto"/>
            <w:tcBorders>
              <w:top w:val="nil"/>
              <w:left w:val="nil"/>
              <w:bottom w:val="nil"/>
              <w:right w:val="nil"/>
            </w:tcBorders>
            <w:shd w:val="clear" w:color="auto" w:fill="auto"/>
            <w:noWrap/>
            <w:vAlign w:val="center"/>
            <w:hideMark/>
          </w:tcPr>
          <w:p w14:paraId="262D6053" w14:textId="77777777" w:rsidR="00DD7AA3" w:rsidRPr="00243588" w:rsidRDefault="00DD7AA3" w:rsidP="00357219">
            <w:pPr>
              <w:jc w:val="center"/>
              <w:rPr>
                <w:color w:val="000000" w:themeColor="text1"/>
                <w:sz w:val="18"/>
                <w:szCs w:val="18"/>
              </w:rPr>
            </w:pPr>
            <w:r w:rsidRPr="00243588">
              <w:rPr>
                <w:color w:val="000000" w:themeColor="text1"/>
                <w:sz w:val="18"/>
                <w:szCs w:val="18"/>
              </w:rPr>
              <w:t>0.306</w:t>
            </w:r>
          </w:p>
        </w:tc>
        <w:tc>
          <w:tcPr>
            <w:tcW w:w="0" w:type="auto"/>
            <w:tcBorders>
              <w:top w:val="nil"/>
              <w:left w:val="nil"/>
              <w:bottom w:val="nil"/>
              <w:right w:val="nil"/>
            </w:tcBorders>
            <w:shd w:val="clear" w:color="auto" w:fill="auto"/>
            <w:noWrap/>
            <w:vAlign w:val="center"/>
            <w:hideMark/>
          </w:tcPr>
          <w:p w14:paraId="35D51144" w14:textId="77777777" w:rsidR="00DD7AA3" w:rsidRPr="00243588" w:rsidRDefault="00DD7AA3" w:rsidP="00357219">
            <w:pPr>
              <w:jc w:val="center"/>
              <w:rPr>
                <w:color w:val="000000" w:themeColor="text1"/>
                <w:sz w:val="18"/>
                <w:szCs w:val="18"/>
              </w:rPr>
            </w:pPr>
            <w:r w:rsidRPr="00243588">
              <w:rPr>
                <w:color w:val="000000" w:themeColor="text1"/>
                <w:sz w:val="18"/>
                <w:szCs w:val="18"/>
              </w:rPr>
              <w:t>-0.040</w:t>
            </w:r>
          </w:p>
        </w:tc>
        <w:tc>
          <w:tcPr>
            <w:tcW w:w="0" w:type="auto"/>
            <w:tcBorders>
              <w:top w:val="nil"/>
              <w:left w:val="nil"/>
              <w:bottom w:val="nil"/>
              <w:right w:val="nil"/>
            </w:tcBorders>
            <w:shd w:val="clear" w:color="auto" w:fill="auto"/>
            <w:noWrap/>
            <w:vAlign w:val="center"/>
            <w:hideMark/>
          </w:tcPr>
          <w:p w14:paraId="4A04319F" w14:textId="77777777" w:rsidR="00DD7AA3" w:rsidRPr="00243588" w:rsidRDefault="00DD7AA3" w:rsidP="00357219">
            <w:pPr>
              <w:jc w:val="center"/>
              <w:rPr>
                <w:color w:val="000000" w:themeColor="text1"/>
                <w:sz w:val="18"/>
                <w:szCs w:val="18"/>
              </w:rPr>
            </w:pPr>
            <w:r w:rsidRPr="00243588">
              <w:rPr>
                <w:color w:val="000000" w:themeColor="text1"/>
                <w:sz w:val="18"/>
                <w:szCs w:val="18"/>
              </w:rPr>
              <w:t>0.042</w:t>
            </w:r>
          </w:p>
        </w:tc>
        <w:tc>
          <w:tcPr>
            <w:tcW w:w="0" w:type="auto"/>
            <w:tcBorders>
              <w:top w:val="nil"/>
              <w:left w:val="nil"/>
              <w:bottom w:val="nil"/>
              <w:right w:val="nil"/>
            </w:tcBorders>
            <w:shd w:val="clear" w:color="auto" w:fill="auto"/>
            <w:noWrap/>
            <w:vAlign w:val="center"/>
            <w:hideMark/>
          </w:tcPr>
          <w:p w14:paraId="1DF08B63" w14:textId="77777777" w:rsidR="00DD7AA3" w:rsidRPr="00243588" w:rsidRDefault="00DD7AA3" w:rsidP="00357219">
            <w:pPr>
              <w:jc w:val="center"/>
              <w:rPr>
                <w:color w:val="000000" w:themeColor="text1"/>
                <w:sz w:val="18"/>
                <w:szCs w:val="18"/>
              </w:rPr>
            </w:pPr>
            <w:r w:rsidRPr="00243588">
              <w:rPr>
                <w:color w:val="000000" w:themeColor="text1"/>
                <w:sz w:val="18"/>
                <w:szCs w:val="18"/>
              </w:rPr>
              <w:t>0.002</w:t>
            </w:r>
          </w:p>
        </w:tc>
        <w:tc>
          <w:tcPr>
            <w:tcW w:w="0" w:type="auto"/>
            <w:tcBorders>
              <w:top w:val="nil"/>
              <w:left w:val="nil"/>
              <w:bottom w:val="nil"/>
              <w:right w:val="nil"/>
            </w:tcBorders>
            <w:shd w:val="clear" w:color="auto" w:fill="auto"/>
            <w:noWrap/>
            <w:vAlign w:val="center"/>
            <w:hideMark/>
          </w:tcPr>
          <w:p w14:paraId="30201AA6" w14:textId="77777777" w:rsidR="00DD7AA3" w:rsidRPr="00243588" w:rsidRDefault="00DD7AA3" w:rsidP="00357219">
            <w:pPr>
              <w:jc w:val="center"/>
              <w:rPr>
                <w:color w:val="000000" w:themeColor="text1"/>
                <w:sz w:val="18"/>
                <w:szCs w:val="18"/>
              </w:rPr>
            </w:pPr>
            <w:r w:rsidRPr="00243588">
              <w:rPr>
                <w:color w:val="000000" w:themeColor="text1"/>
                <w:sz w:val="18"/>
                <w:szCs w:val="18"/>
              </w:rPr>
              <w:t>0.170</w:t>
            </w:r>
          </w:p>
        </w:tc>
        <w:tc>
          <w:tcPr>
            <w:tcW w:w="0" w:type="auto"/>
            <w:tcBorders>
              <w:top w:val="nil"/>
              <w:left w:val="nil"/>
              <w:bottom w:val="nil"/>
              <w:right w:val="nil"/>
            </w:tcBorders>
            <w:shd w:val="clear" w:color="auto" w:fill="auto"/>
            <w:noWrap/>
            <w:vAlign w:val="center"/>
            <w:hideMark/>
          </w:tcPr>
          <w:p w14:paraId="5AAB294C" w14:textId="77777777" w:rsidR="00DD7AA3" w:rsidRPr="00243588" w:rsidRDefault="00DD7AA3" w:rsidP="00357219">
            <w:pPr>
              <w:jc w:val="center"/>
              <w:rPr>
                <w:color w:val="000000" w:themeColor="text1"/>
                <w:sz w:val="18"/>
                <w:szCs w:val="18"/>
              </w:rPr>
            </w:pPr>
            <w:r w:rsidRPr="00243588">
              <w:rPr>
                <w:color w:val="000000" w:themeColor="text1"/>
                <w:sz w:val="18"/>
                <w:szCs w:val="18"/>
              </w:rPr>
              <w:t>0.842</w:t>
            </w:r>
          </w:p>
        </w:tc>
        <w:tc>
          <w:tcPr>
            <w:tcW w:w="0" w:type="auto"/>
            <w:tcBorders>
              <w:top w:val="nil"/>
              <w:left w:val="nil"/>
              <w:bottom w:val="nil"/>
              <w:right w:val="nil"/>
            </w:tcBorders>
            <w:shd w:val="clear" w:color="auto" w:fill="auto"/>
            <w:noWrap/>
            <w:vAlign w:val="center"/>
            <w:hideMark/>
          </w:tcPr>
          <w:p w14:paraId="735C1E06" w14:textId="77777777" w:rsidR="00DD7AA3" w:rsidRPr="00243588" w:rsidRDefault="00DD7AA3" w:rsidP="00357219">
            <w:pPr>
              <w:jc w:val="center"/>
              <w:rPr>
                <w:color w:val="000000" w:themeColor="text1"/>
                <w:sz w:val="18"/>
                <w:szCs w:val="18"/>
              </w:rPr>
            </w:pPr>
            <w:r w:rsidRPr="00243588">
              <w:rPr>
                <w:color w:val="000000" w:themeColor="text1"/>
                <w:sz w:val="18"/>
                <w:szCs w:val="18"/>
              </w:rPr>
              <w:t>0.030</w:t>
            </w:r>
          </w:p>
        </w:tc>
      </w:tr>
      <w:tr w:rsidR="00243588" w:rsidRPr="00243588" w14:paraId="2606DA82" w14:textId="77777777" w:rsidTr="00357219">
        <w:trPr>
          <w:trHeight w:val="320"/>
        </w:trPr>
        <w:tc>
          <w:tcPr>
            <w:tcW w:w="1701" w:type="dxa"/>
            <w:tcBorders>
              <w:top w:val="nil"/>
              <w:left w:val="nil"/>
              <w:bottom w:val="nil"/>
              <w:right w:val="nil"/>
            </w:tcBorders>
            <w:shd w:val="clear" w:color="auto" w:fill="auto"/>
            <w:noWrap/>
            <w:vAlign w:val="center"/>
            <w:hideMark/>
          </w:tcPr>
          <w:p w14:paraId="772D18B1" w14:textId="77777777" w:rsidR="00DD7AA3" w:rsidRPr="00243588" w:rsidRDefault="00DD7AA3" w:rsidP="00357219">
            <w:pPr>
              <w:rPr>
                <w:color w:val="000000" w:themeColor="text1"/>
                <w:sz w:val="18"/>
                <w:szCs w:val="18"/>
              </w:rPr>
            </w:pPr>
            <w:r w:rsidRPr="00243588">
              <w:rPr>
                <w:color w:val="000000" w:themeColor="text1"/>
                <w:sz w:val="18"/>
                <w:szCs w:val="18"/>
              </w:rPr>
              <w:t>Customer Journey</w:t>
            </w:r>
          </w:p>
        </w:tc>
        <w:tc>
          <w:tcPr>
            <w:tcW w:w="929" w:type="dxa"/>
            <w:tcBorders>
              <w:top w:val="nil"/>
              <w:left w:val="nil"/>
              <w:bottom w:val="nil"/>
              <w:right w:val="nil"/>
            </w:tcBorders>
            <w:shd w:val="clear" w:color="auto" w:fill="auto"/>
            <w:noWrap/>
            <w:vAlign w:val="center"/>
            <w:hideMark/>
          </w:tcPr>
          <w:p w14:paraId="181923C2" w14:textId="77777777" w:rsidR="00DD7AA3" w:rsidRPr="00243588" w:rsidRDefault="00DD7AA3" w:rsidP="00357219">
            <w:pPr>
              <w:jc w:val="center"/>
              <w:rPr>
                <w:color w:val="000000" w:themeColor="text1"/>
                <w:sz w:val="18"/>
                <w:szCs w:val="18"/>
              </w:rPr>
            </w:pPr>
            <w:r w:rsidRPr="00243588">
              <w:rPr>
                <w:color w:val="000000" w:themeColor="text1"/>
                <w:sz w:val="18"/>
                <w:szCs w:val="18"/>
              </w:rPr>
              <w:t>64.318</w:t>
            </w:r>
          </w:p>
        </w:tc>
        <w:tc>
          <w:tcPr>
            <w:tcW w:w="914" w:type="dxa"/>
            <w:tcBorders>
              <w:top w:val="nil"/>
              <w:left w:val="nil"/>
              <w:bottom w:val="nil"/>
              <w:right w:val="nil"/>
            </w:tcBorders>
            <w:shd w:val="clear" w:color="auto" w:fill="auto"/>
            <w:noWrap/>
            <w:vAlign w:val="center"/>
            <w:hideMark/>
          </w:tcPr>
          <w:p w14:paraId="177D7ADB" w14:textId="77777777" w:rsidR="00DD7AA3" w:rsidRPr="00243588" w:rsidRDefault="00DD7AA3" w:rsidP="00357219">
            <w:pPr>
              <w:jc w:val="center"/>
              <w:rPr>
                <w:color w:val="000000" w:themeColor="text1"/>
                <w:sz w:val="18"/>
                <w:szCs w:val="18"/>
              </w:rPr>
            </w:pPr>
            <w:r w:rsidRPr="00243588">
              <w:rPr>
                <w:color w:val="000000" w:themeColor="text1"/>
                <w:sz w:val="18"/>
                <w:szCs w:val="18"/>
              </w:rPr>
              <w:t>0.460</w:t>
            </w:r>
          </w:p>
        </w:tc>
        <w:tc>
          <w:tcPr>
            <w:tcW w:w="711" w:type="dxa"/>
            <w:tcBorders>
              <w:top w:val="nil"/>
              <w:left w:val="nil"/>
              <w:bottom w:val="nil"/>
              <w:right w:val="nil"/>
            </w:tcBorders>
            <w:shd w:val="clear" w:color="auto" w:fill="auto"/>
            <w:noWrap/>
            <w:vAlign w:val="center"/>
            <w:hideMark/>
          </w:tcPr>
          <w:p w14:paraId="43DEF1EF" w14:textId="77777777" w:rsidR="00DD7AA3" w:rsidRPr="00243588" w:rsidRDefault="00DD7AA3" w:rsidP="00357219">
            <w:pPr>
              <w:jc w:val="center"/>
              <w:rPr>
                <w:color w:val="000000" w:themeColor="text1"/>
                <w:sz w:val="18"/>
                <w:szCs w:val="18"/>
              </w:rPr>
            </w:pPr>
            <w:r w:rsidRPr="00243588">
              <w:rPr>
                <w:color w:val="000000" w:themeColor="text1"/>
                <w:sz w:val="18"/>
                <w:szCs w:val="18"/>
              </w:rPr>
              <w:t>3.226</w:t>
            </w:r>
          </w:p>
        </w:tc>
        <w:tc>
          <w:tcPr>
            <w:tcW w:w="0" w:type="auto"/>
            <w:tcBorders>
              <w:top w:val="nil"/>
              <w:left w:val="nil"/>
              <w:bottom w:val="nil"/>
              <w:right w:val="nil"/>
            </w:tcBorders>
            <w:shd w:val="clear" w:color="auto" w:fill="auto"/>
            <w:noWrap/>
            <w:vAlign w:val="center"/>
            <w:hideMark/>
          </w:tcPr>
          <w:p w14:paraId="5AF43783" w14:textId="77777777" w:rsidR="00DD7AA3" w:rsidRPr="00243588" w:rsidRDefault="00DD7AA3" w:rsidP="00357219">
            <w:pPr>
              <w:jc w:val="center"/>
              <w:rPr>
                <w:color w:val="000000" w:themeColor="text1"/>
                <w:sz w:val="18"/>
                <w:szCs w:val="18"/>
              </w:rPr>
            </w:pPr>
            <w:r w:rsidRPr="00243588">
              <w:rPr>
                <w:color w:val="000000" w:themeColor="text1"/>
                <w:sz w:val="18"/>
                <w:szCs w:val="18"/>
              </w:rPr>
              <w:t>0.122</w:t>
            </w:r>
          </w:p>
        </w:tc>
        <w:tc>
          <w:tcPr>
            <w:tcW w:w="0" w:type="auto"/>
            <w:tcBorders>
              <w:top w:val="nil"/>
              <w:left w:val="nil"/>
              <w:bottom w:val="nil"/>
              <w:right w:val="nil"/>
            </w:tcBorders>
            <w:shd w:val="clear" w:color="auto" w:fill="auto"/>
            <w:noWrap/>
            <w:vAlign w:val="center"/>
            <w:hideMark/>
          </w:tcPr>
          <w:p w14:paraId="660286B0" w14:textId="77777777" w:rsidR="00DD7AA3" w:rsidRPr="00243588" w:rsidRDefault="00DD7AA3" w:rsidP="00357219">
            <w:pPr>
              <w:jc w:val="center"/>
              <w:rPr>
                <w:color w:val="000000" w:themeColor="text1"/>
                <w:sz w:val="18"/>
                <w:szCs w:val="18"/>
              </w:rPr>
            </w:pPr>
            <w:r w:rsidRPr="00243588">
              <w:rPr>
                <w:color w:val="000000" w:themeColor="text1"/>
                <w:sz w:val="18"/>
                <w:szCs w:val="18"/>
              </w:rPr>
              <w:t>0.686</w:t>
            </w:r>
          </w:p>
        </w:tc>
        <w:tc>
          <w:tcPr>
            <w:tcW w:w="0" w:type="auto"/>
            <w:tcBorders>
              <w:top w:val="nil"/>
              <w:left w:val="nil"/>
              <w:bottom w:val="nil"/>
              <w:right w:val="nil"/>
            </w:tcBorders>
            <w:shd w:val="clear" w:color="auto" w:fill="auto"/>
            <w:noWrap/>
            <w:vAlign w:val="center"/>
            <w:hideMark/>
          </w:tcPr>
          <w:p w14:paraId="09F5EF93" w14:textId="77777777" w:rsidR="00DD7AA3" w:rsidRPr="00243588" w:rsidRDefault="00DD7AA3" w:rsidP="00357219">
            <w:pPr>
              <w:jc w:val="center"/>
              <w:rPr>
                <w:color w:val="000000" w:themeColor="text1"/>
                <w:sz w:val="18"/>
                <w:szCs w:val="18"/>
              </w:rPr>
            </w:pPr>
            <w:r w:rsidRPr="00243588">
              <w:rPr>
                <w:color w:val="000000" w:themeColor="text1"/>
                <w:sz w:val="18"/>
                <w:szCs w:val="18"/>
              </w:rPr>
              <w:t>10.265</w:t>
            </w:r>
          </w:p>
        </w:tc>
        <w:tc>
          <w:tcPr>
            <w:tcW w:w="0" w:type="auto"/>
            <w:tcBorders>
              <w:top w:val="nil"/>
              <w:left w:val="nil"/>
              <w:bottom w:val="nil"/>
              <w:right w:val="nil"/>
            </w:tcBorders>
            <w:shd w:val="clear" w:color="auto" w:fill="auto"/>
            <w:noWrap/>
            <w:vAlign w:val="center"/>
            <w:hideMark/>
          </w:tcPr>
          <w:p w14:paraId="3AF48184" w14:textId="77777777" w:rsidR="00DD7AA3" w:rsidRPr="00243588" w:rsidRDefault="00DD7AA3" w:rsidP="00357219">
            <w:pPr>
              <w:jc w:val="center"/>
              <w:rPr>
                <w:color w:val="000000" w:themeColor="text1"/>
                <w:sz w:val="18"/>
                <w:szCs w:val="18"/>
              </w:rPr>
            </w:pPr>
            <w:r w:rsidRPr="00243588">
              <w:rPr>
                <w:color w:val="000000" w:themeColor="text1"/>
                <w:sz w:val="18"/>
                <w:szCs w:val="18"/>
              </w:rPr>
              <w:t>0.271</w:t>
            </w:r>
          </w:p>
        </w:tc>
        <w:tc>
          <w:tcPr>
            <w:tcW w:w="0" w:type="auto"/>
            <w:tcBorders>
              <w:top w:val="nil"/>
              <w:left w:val="nil"/>
              <w:bottom w:val="nil"/>
              <w:right w:val="nil"/>
            </w:tcBorders>
            <w:shd w:val="clear" w:color="auto" w:fill="auto"/>
            <w:noWrap/>
            <w:vAlign w:val="center"/>
            <w:hideMark/>
          </w:tcPr>
          <w:p w14:paraId="511977C0" w14:textId="77777777" w:rsidR="00DD7AA3" w:rsidRPr="00243588" w:rsidRDefault="00DD7AA3" w:rsidP="00357219">
            <w:pPr>
              <w:jc w:val="center"/>
              <w:rPr>
                <w:color w:val="000000" w:themeColor="text1"/>
                <w:sz w:val="18"/>
                <w:szCs w:val="18"/>
              </w:rPr>
            </w:pPr>
            <w:r w:rsidRPr="00243588">
              <w:rPr>
                <w:color w:val="000000" w:themeColor="text1"/>
                <w:sz w:val="18"/>
                <w:szCs w:val="18"/>
              </w:rPr>
              <w:t>-0.388</w:t>
            </w:r>
          </w:p>
        </w:tc>
        <w:tc>
          <w:tcPr>
            <w:tcW w:w="0" w:type="auto"/>
            <w:tcBorders>
              <w:top w:val="nil"/>
              <w:left w:val="nil"/>
              <w:bottom w:val="nil"/>
              <w:right w:val="nil"/>
            </w:tcBorders>
            <w:shd w:val="clear" w:color="auto" w:fill="auto"/>
            <w:noWrap/>
            <w:vAlign w:val="center"/>
            <w:hideMark/>
          </w:tcPr>
          <w:p w14:paraId="5913CF93" w14:textId="77777777" w:rsidR="00DD7AA3" w:rsidRPr="00243588" w:rsidRDefault="00DD7AA3" w:rsidP="00357219">
            <w:pPr>
              <w:jc w:val="center"/>
              <w:rPr>
                <w:color w:val="000000" w:themeColor="text1"/>
                <w:sz w:val="18"/>
                <w:szCs w:val="18"/>
              </w:rPr>
            </w:pPr>
            <w:r w:rsidRPr="00243588">
              <w:rPr>
                <w:color w:val="000000" w:themeColor="text1"/>
                <w:sz w:val="18"/>
                <w:szCs w:val="18"/>
              </w:rPr>
              <w:t>3.580</w:t>
            </w:r>
          </w:p>
        </w:tc>
        <w:tc>
          <w:tcPr>
            <w:tcW w:w="0" w:type="auto"/>
            <w:tcBorders>
              <w:top w:val="nil"/>
              <w:left w:val="nil"/>
              <w:bottom w:val="nil"/>
              <w:right w:val="nil"/>
            </w:tcBorders>
            <w:shd w:val="clear" w:color="auto" w:fill="auto"/>
            <w:noWrap/>
            <w:vAlign w:val="center"/>
            <w:hideMark/>
          </w:tcPr>
          <w:p w14:paraId="680F1789" w14:textId="77777777" w:rsidR="00DD7AA3" w:rsidRPr="00243588" w:rsidRDefault="00DD7AA3" w:rsidP="00357219">
            <w:pPr>
              <w:jc w:val="center"/>
              <w:rPr>
                <w:color w:val="000000" w:themeColor="text1"/>
                <w:sz w:val="18"/>
                <w:szCs w:val="18"/>
              </w:rPr>
            </w:pPr>
            <w:r w:rsidRPr="00243588">
              <w:rPr>
                <w:color w:val="000000" w:themeColor="text1"/>
                <w:sz w:val="18"/>
                <w:szCs w:val="18"/>
              </w:rPr>
              <w:t>0.087</w:t>
            </w:r>
          </w:p>
        </w:tc>
      </w:tr>
      <w:tr w:rsidR="00243588" w:rsidRPr="00243588" w14:paraId="0EFA84E8" w14:textId="77777777" w:rsidTr="00357219">
        <w:trPr>
          <w:trHeight w:val="320"/>
        </w:trPr>
        <w:tc>
          <w:tcPr>
            <w:tcW w:w="1701" w:type="dxa"/>
            <w:tcBorders>
              <w:top w:val="nil"/>
              <w:left w:val="nil"/>
              <w:right w:val="nil"/>
            </w:tcBorders>
            <w:shd w:val="clear" w:color="auto" w:fill="auto"/>
            <w:noWrap/>
            <w:vAlign w:val="center"/>
            <w:hideMark/>
          </w:tcPr>
          <w:p w14:paraId="6FF96ABD" w14:textId="77777777" w:rsidR="00DD7AA3" w:rsidRPr="00243588" w:rsidRDefault="00DD7AA3" w:rsidP="00357219">
            <w:pPr>
              <w:rPr>
                <w:color w:val="000000" w:themeColor="text1"/>
                <w:sz w:val="18"/>
                <w:szCs w:val="18"/>
              </w:rPr>
            </w:pPr>
            <w:r w:rsidRPr="00243588">
              <w:rPr>
                <w:color w:val="000000" w:themeColor="text1"/>
                <w:sz w:val="18"/>
                <w:szCs w:val="18"/>
              </w:rPr>
              <w:t>Programmatic Advertising</w:t>
            </w:r>
          </w:p>
        </w:tc>
        <w:tc>
          <w:tcPr>
            <w:tcW w:w="929" w:type="dxa"/>
            <w:tcBorders>
              <w:top w:val="nil"/>
              <w:left w:val="nil"/>
              <w:right w:val="nil"/>
            </w:tcBorders>
            <w:shd w:val="clear" w:color="auto" w:fill="auto"/>
            <w:noWrap/>
            <w:vAlign w:val="center"/>
            <w:hideMark/>
          </w:tcPr>
          <w:p w14:paraId="4E80D9BB" w14:textId="77777777" w:rsidR="00DD7AA3" w:rsidRPr="00243588" w:rsidRDefault="00DD7AA3" w:rsidP="00357219">
            <w:pPr>
              <w:jc w:val="center"/>
              <w:rPr>
                <w:color w:val="000000" w:themeColor="text1"/>
                <w:sz w:val="18"/>
                <w:szCs w:val="18"/>
              </w:rPr>
            </w:pPr>
            <w:r w:rsidRPr="00243588">
              <w:rPr>
                <w:color w:val="000000" w:themeColor="text1"/>
                <w:sz w:val="18"/>
                <w:szCs w:val="18"/>
              </w:rPr>
              <w:t>43.819</w:t>
            </w:r>
          </w:p>
        </w:tc>
        <w:tc>
          <w:tcPr>
            <w:tcW w:w="914" w:type="dxa"/>
            <w:tcBorders>
              <w:top w:val="nil"/>
              <w:left w:val="nil"/>
              <w:right w:val="nil"/>
            </w:tcBorders>
            <w:shd w:val="clear" w:color="auto" w:fill="auto"/>
            <w:noWrap/>
            <w:vAlign w:val="center"/>
            <w:hideMark/>
          </w:tcPr>
          <w:p w14:paraId="402DCB8D" w14:textId="77777777" w:rsidR="00DD7AA3" w:rsidRPr="00243588" w:rsidRDefault="00DD7AA3" w:rsidP="00357219">
            <w:pPr>
              <w:jc w:val="center"/>
              <w:rPr>
                <w:color w:val="000000" w:themeColor="text1"/>
                <w:sz w:val="18"/>
                <w:szCs w:val="18"/>
              </w:rPr>
            </w:pPr>
            <w:r w:rsidRPr="00243588">
              <w:rPr>
                <w:color w:val="000000" w:themeColor="text1"/>
                <w:sz w:val="18"/>
                <w:szCs w:val="18"/>
              </w:rPr>
              <w:t>0.546</w:t>
            </w:r>
          </w:p>
        </w:tc>
        <w:tc>
          <w:tcPr>
            <w:tcW w:w="711" w:type="dxa"/>
            <w:tcBorders>
              <w:top w:val="nil"/>
              <w:left w:val="nil"/>
              <w:right w:val="nil"/>
            </w:tcBorders>
            <w:shd w:val="clear" w:color="auto" w:fill="auto"/>
            <w:noWrap/>
            <w:vAlign w:val="center"/>
            <w:hideMark/>
          </w:tcPr>
          <w:p w14:paraId="37E6BA4A" w14:textId="77777777" w:rsidR="00DD7AA3" w:rsidRPr="00243588" w:rsidRDefault="00DD7AA3" w:rsidP="00357219">
            <w:pPr>
              <w:jc w:val="center"/>
              <w:rPr>
                <w:color w:val="000000" w:themeColor="text1"/>
                <w:sz w:val="18"/>
                <w:szCs w:val="18"/>
              </w:rPr>
            </w:pPr>
            <w:r w:rsidRPr="00243588">
              <w:rPr>
                <w:color w:val="000000" w:themeColor="text1"/>
                <w:sz w:val="18"/>
                <w:szCs w:val="18"/>
              </w:rPr>
              <w:t>6.051</w:t>
            </w:r>
          </w:p>
        </w:tc>
        <w:tc>
          <w:tcPr>
            <w:tcW w:w="0" w:type="auto"/>
            <w:tcBorders>
              <w:top w:val="nil"/>
              <w:left w:val="nil"/>
              <w:right w:val="nil"/>
            </w:tcBorders>
            <w:shd w:val="clear" w:color="auto" w:fill="auto"/>
            <w:noWrap/>
            <w:vAlign w:val="center"/>
            <w:hideMark/>
          </w:tcPr>
          <w:p w14:paraId="29856919" w14:textId="77777777" w:rsidR="00DD7AA3" w:rsidRPr="00243588" w:rsidRDefault="00DD7AA3" w:rsidP="00357219">
            <w:pPr>
              <w:jc w:val="center"/>
              <w:rPr>
                <w:color w:val="000000" w:themeColor="text1"/>
                <w:sz w:val="18"/>
                <w:szCs w:val="18"/>
              </w:rPr>
            </w:pPr>
            <w:r w:rsidRPr="00243588">
              <w:rPr>
                <w:color w:val="000000" w:themeColor="text1"/>
                <w:sz w:val="18"/>
                <w:szCs w:val="18"/>
              </w:rPr>
              <w:t>0.336</w:t>
            </w:r>
          </w:p>
        </w:tc>
        <w:tc>
          <w:tcPr>
            <w:tcW w:w="0" w:type="auto"/>
            <w:tcBorders>
              <w:top w:val="nil"/>
              <w:left w:val="nil"/>
              <w:right w:val="nil"/>
            </w:tcBorders>
            <w:shd w:val="clear" w:color="auto" w:fill="auto"/>
            <w:noWrap/>
            <w:vAlign w:val="center"/>
            <w:hideMark/>
          </w:tcPr>
          <w:p w14:paraId="7E1DB11B" w14:textId="77777777" w:rsidR="00DD7AA3" w:rsidRPr="00243588" w:rsidRDefault="00DD7AA3" w:rsidP="00357219">
            <w:pPr>
              <w:jc w:val="center"/>
              <w:rPr>
                <w:color w:val="000000" w:themeColor="text1"/>
                <w:sz w:val="18"/>
                <w:szCs w:val="18"/>
              </w:rPr>
            </w:pPr>
            <w:r w:rsidRPr="00243588">
              <w:rPr>
                <w:color w:val="000000" w:themeColor="text1"/>
                <w:sz w:val="18"/>
                <w:szCs w:val="18"/>
              </w:rPr>
              <w:t>-0.239</w:t>
            </w:r>
          </w:p>
        </w:tc>
        <w:tc>
          <w:tcPr>
            <w:tcW w:w="0" w:type="auto"/>
            <w:tcBorders>
              <w:top w:val="nil"/>
              <w:left w:val="nil"/>
              <w:right w:val="nil"/>
            </w:tcBorders>
            <w:shd w:val="clear" w:color="auto" w:fill="auto"/>
            <w:noWrap/>
            <w:vAlign w:val="center"/>
            <w:hideMark/>
          </w:tcPr>
          <w:p w14:paraId="54204E85" w14:textId="77777777" w:rsidR="00DD7AA3" w:rsidRPr="00243588" w:rsidRDefault="00DD7AA3" w:rsidP="00357219">
            <w:pPr>
              <w:jc w:val="center"/>
              <w:rPr>
                <w:color w:val="000000" w:themeColor="text1"/>
                <w:sz w:val="18"/>
                <w:szCs w:val="18"/>
              </w:rPr>
            </w:pPr>
            <w:r w:rsidRPr="00243588">
              <w:rPr>
                <w:color w:val="000000" w:themeColor="text1"/>
                <w:sz w:val="18"/>
                <w:szCs w:val="18"/>
              </w:rPr>
              <w:t>1.658</w:t>
            </w:r>
          </w:p>
        </w:tc>
        <w:tc>
          <w:tcPr>
            <w:tcW w:w="0" w:type="auto"/>
            <w:tcBorders>
              <w:top w:val="nil"/>
              <w:left w:val="nil"/>
              <w:right w:val="nil"/>
            </w:tcBorders>
            <w:shd w:val="clear" w:color="auto" w:fill="auto"/>
            <w:noWrap/>
            <w:vAlign w:val="center"/>
            <w:hideMark/>
          </w:tcPr>
          <w:p w14:paraId="76712BF0" w14:textId="77777777" w:rsidR="00DD7AA3" w:rsidRPr="00243588" w:rsidRDefault="00DD7AA3" w:rsidP="00357219">
            <w:pPr>
              <w:jc w:val="center"/>
              <w:rPr>
                <w:color w:val="000000" w:themeColor="text1"/>
                <w:sz w:val="18"/>
                <w:szCs w:val="18"/>
              </w:rPr>
            </w:pPr>
            <w:r w:rsidRPr="00243588">
              <w:rPr>
                <w:color w:val="000000" w:themeColor="text1"/>
                <w:sz w:val="18"/>
                <w:szCs w:val="18"/>
              </w:rPr>
              <w:t>0.064</w:t>
            </w:r>
          </w:p>
        </w:tc>
        <w:tc>
          <w:tcPr>
            <w:tcW w:w="0" w:type="auto"/>
            <w:tcBorders>
              <w:top w:val="nil"/>
              <w:left w:val="nil"/>
              <w:right w:val="nil"/>
            </w:tcBorders>
            <w:shd w:val="clear" w:color="auto" w:fill="auto"/>
            <w:noWrap/>
            <w:vAlign w:val="center"/>
            <w:hideMark/>
          </w:tcPr>
          <w:p w14:paraId="6EAF9E68" w14:textId="77777777" w:rsidR="00DD7AA3" w:rsidRPr="00243588" w:rsidRDefault="00DD7AA3" w:rsidP="00357219">
            <w:pPr>
              <w:jc w:val="center"/>
              <w:rPr>
                <w:color w:val="000000" w:themeColor="text1"/>
                <w:sz w:val="18"/>
                <w:szCs w:val="18"/>
              </w:rPr>
            </w:pPr>
            <w:r w:rsidRPr="00243588">
              <w:rPr>
                <w:color w:val="000000" w:themeColor="text1"/>
                <w:sz w:val="18"/>
                <w:szCs w:val="18"/>
              </w:rPr>
              <w:t>0.429</w:t>
            </w:r>
          </w:p>
        </w:tc>
        <w:tc>
          <w:tcPr>
            <w:tcW w:w="0" w:type="auto"/>
            <w:tcBorders>
              <w:top w:val="nil"/>
              <w:left w:val="nil"/>
              <w:right w:val="nil"/>
            </w:tcBorders>
            <w:shd w:val="clear" w:color="auto" w:fill="auto"/>
            <w:noWrap/>
            <w:vAlign w:val="center"/>
            <w:hideMark/>
          </w:tcPr>
          <w:p w14:paraId="625CDE4F" w14:textId="77777777" w:rsidR="00DD7AA3" w:rsidRPr="00243588" w:rsidRDefault="00DD7AA3" w:rsidP="00357219">
            <w:pPr>
              <w:jc w:val="center"/>
              <w:rPr>
                <w:color w:val="000000" w:themeColor="text1"/>
                <w:sz w:val="18"/>
                <w:szCs w:val="18"/>
              </w:rPr>
            </w:pPr>
            <w:r w:rsidRPr="00243588">
              <w:rPr>
                <w:color w:val="000000" w:themeColor="text1"/>
                <w:sz w:val="18"/>
                <w:szCs w:val="18"/>
              </w:rPr>
              <w:t>5.832</w:t>
            </w:r>
          </w:p>
        </w:tc>
        <w:tc>
          <w:tcPr>
            <w:tcW w:w="0" w:type="auto"/>
            <w:tcBorders>
              <w:top w:val="nil"/>
              <w:left w:val="nil"/>
              <w:right w:val="nil"/>
            </w:tcBorders>
            <w:shd w:val="clear" w:color="auto" w:fill="auto"/>
            <w:noWrap/>
            <w:vAlign w:val="center"/>
            <w:hideMark/>
          </w:tcPr>
          <w:p w14:paraId="1FC97782" w14:textId="77777777" w:rsidR="00DD7AA3" w:rsidRPr="00243588" w:rsidRDefault="00DD7AA3" w:rsidP="00357219">
            <w:pPr>
              <w:jc w:val="center"/>
              <w:rPr>
                <w:color w:val="000000" w:themeColor="text1"/>
                <w:sz w:val="18"/>
                <w:szCs w:val="18"/>
              </w:rPr>
            </w:pPr>
            <w:r w:rsidRPr="00243588">
              <w:rPr>
                <w:color w:val="000000" w:themeColor="text1"/>
                <w:sz w:val="18"/>
                <w:szCs w:val="18"/>
              </w:rPr>
              <w:t>0.207</w:t>
            </w:r>
          </w:p>
        </w:tc>
      </w:tr>
      <w:tr w:rsidR="00DD7AA3" w:rsidRPr="00243588" w14:paraId="03C93F5B" w14:textId="77777777" w:rsidTr="00357219">
        <w:trPr>
          <w:trHeight w:val="320"/>
        </w:trPr>
        <w:tc>
          <w:tcPr>
            <w:tcW w:w="1701" w:type="dxa"/>
            <w:tcBorders>
              <w:top w:val="nil"/>
              <w:left w:val="nil"/>
              <w:bottom w:val="single" w:sz="6" w:space="0" w:color="auto"/>
              <w:right w:val="nil"/>
            </w:tcBorders>
            <w:shd w:val="clear" w:color="auto" w:fill="auto"/>
            <w:noWrap/>
            <w:vAlign w:val="center"/>
            <w:hideMark/>
          </w:tcPr>
          <w:p w14:paraId="3BC9611E" w14:textId="77777777" w:rsidR="00DD7AA3" w:rsidRPr="00243588" w:rsidRDefault="00DD7AA3" w:rsidP="00357219">
            <w:pPr>
              <w:rPr>
                <w:color w:val="000000" w:themeColor="text1"/>
                <w:sz w:val="18"/>
                <w:szCs w:val="18"/>
              </w:rPr>
            </w:pPr>
            <w:r w:rsidRPr="00243588">
              <w:rPr>
                <w:color w:val="000000" w:themeColor="text1"/>
                <w:sz w:val="18"/>
                <w:szCs w:val="18"/>
              </w:rPr>
              <w:t>Email Marketing</w:t>
            </w:r>
          </w:p>
        </w:tc>
        <w:tc>
          <w:tcPr>
            <w:tcW w:w="929" w:type="dxa"/>
            <w:tcBorders>
              <w:top w:val="nil"/>
              <w:left w:val="nil"/>
              <w:bottom w:val="single" w:sz="6" w:space="0" w:color="auto"/>
              <w:right w:val="nil"/>
            </w:tcBorders>
            <w:shd w:val="clear" w:color="auto" w:fill="auto"/>
            <w:noWrap/>
            <w:vAlign w:val="center"/>
            <w:hideMark/>
          </w:tcPr>
          <w:p w14:paraId="379F9583" w14:textId="77777777" w:rsidR="00DD7AA3" w:rsidRPr="00243588" w:rsidRDefault="00DD7AA3" w:rsidP="00357219">
            <w:pPr>
              <w:jc w:val="center"/>
              <w:rPr>
                <w:color w:val="000000" w:themeColor="text1"/>
                <w:sz w:val="18"/>
                <w:szCs w:val="18"/>
              </w:rPr>
            </w:pPr>
            <w:r w:rsidRPr="00243588">
              <w:rPr>
                <w:color w:val="000000" w:themeColor="text1"/>
                <w:sz w:val="18"/>
                <w:szCs w:val="18"/>
              </w:rPr>
              <w:t>46.692</w:t>
            </w:r>
          </w:p>
        </w:tc>
        <w:tc>
          <w:tcPr>
            <w:tcW w:w="914" w:type="dxa"/>
            <w:tcBorders>
              <w:top w:val="nil"/>
              <w:left w:val="nil"/>
              <w:bottom w:val="single" w:sz="6" w:space="0" w:color="auto"/>
              <w:right w:val="nil"/>
            </w:tcBorders>
            <w:shd w:val="clear" w:color="auto" w:fill="auto"/>
            <w:noWrap/>
            <w:vAlign w:val="center"/>
            <w:hideMark/>
          </w:tcPr>
          <w:p w14:paraId="0037A5B9" w14:textId="77777777" w:rsidR="00DD7AA3" w:rsidRPr="00243588" w:rsidRDefault="00DD7AA3" w:rsidP="00357219">
            <w:pPr>
              <w:jc w:val="center"/>
              <w:rPr>
                <w:color w:val="000000" w:themeColor="text1"/>
                <w:sz w:val="18"/>
                <w:szCs w:val="18"/>
              </w:rPr>
            </w:pPr>
            <w:r w:rsidRPr="00243588">
              <w:rPr>
                <w:color w:val="000000" w:themeColor="text1"/>
                <w:sz w:val="18"/>
                <w:szCs w:val="18"/>
              </w:rPr>
              <w:t>0.926</w:t>
            </w:r>
          </w:p>
        </w:tc>
        <w:tc>
          <w:tcPr>
            <w:tcW w:w="711" w:type="dxa"/>
            <w:tcBorders>
              <w:top w:val="nil"/>
              <w:left w:val="nil"/>
              <w:bottom w:val="single" w:sz="6" w:space="0" w:color="auto"/>
              <w:right w:val="nil"/>
            </w:tcBorders>
            <w:shd w:val="clear" w:color="auto" w:fill="auto"/>
            <w:noWrap/>
            <w:vAlign w:val="center"/>
            <w:hideMark/>
          </w:tcPr>
          <w:p w14:paraId="71DD6998" w14:textId="77777777" w:rsidR="00DD7AA3" w:rsidRPr="00243588" w:rsidRDefault="00DD7AA3" w:rsidP="00357219">
            <w:pPr>
              <w:jc w:val="center"/>
              <w:rPr>
                <w:color w:val="000000" w:themeColor="text1"/>
                <w:sz w:val="18"/>
                <w:szCs w:val="18"/>
              </w:rPr>
            </w:pPr>
            <w:r w:rsidRPr="00243588">
              <w:rPr>
                <w:color w:val="000000" w:themeColor="text1"/>
                <w:sz w:val="18"/>
                <w:szCs w:val="18"/>
              </w:rPr>
              <w:t>7.251</w:t>
            </w:r>
          </w:p>
        </w:tc>
        <w:tc>
          <w:tcPr>
            <w:tcW w:w="0" w:type="auto"/>
            <w:tcBorders>
              <w:top w:val="nil"/>
              <w:left w:val="nil"/>
              <w:bottom w:val="single" w:sz="6" w:space="0" w:color="auto"/>
              <w:right w:val="nil"/>
            </w:tcBorders>
            <w:shd w:val="clear" w:color="auto" w:fill="auto"/>
            <w:noWrap/>
            <w:vAlign w:val="center"/>
            <w:hideMark/>
          </w:tcPr>
          <w:p w14:paraId="5628DFAF" w14:textId="77777777" w:rsidR="00DD7AA3" w:rsidRPr="00243588" w:rsidRDefault="00DD7AA3" w:rsidP="00357219">
            <w:pPr>
              <w:jc w:val="center"/>
              <w:rPr>
                <w:color w:val="000000" w:themeColor="text1"/>
                <w:sz w:val="18"/>
                <w:szCs w:val="18"/>
              </w:rPr>
            </w:pPr>
            <w:r w:rsidRPr="00243588">
              <w:rPr>
                <w:color w:val="000000" w:themeColor="text1"/>
                <w:sz w:val="18"/>
                <w:szCs w:val="18"/>
              </w:rPr>
              <w:t>0.378</w:t>
            </w:r>
          </w:p>
        </w:tc>
        <w:tc>
          <w:tcPr>
            <w:tcW w:w="0" w:type="auto"/>
            <w:tcBorders>
              <w:top w:val="nil"/>
              <w:left w:val="nil"/>
              <w:bottom w:val="single" w:sz="6" w:space="0" w:color="auto"/>
              <w:right w:val="nil"/>
            </w:tcBorders>
            <w:shd w:val="clear" w:color="auto" w:fill="auto"/>
            <w:noWrap/>
            <w:vAlign w:val="center"/>
            <w:hideMark/>
          </w:tcPr>
          <w:p w14:paraId="791A215A" w14:textId="77777777" w:rsidR="00DD7AA3" w:rsidRPr="00243588" w:rsidRDefault="00DD7AA3" w:rsidP="00357219">
            <w:pPr>
              <w:jc w:val="center"/>
              <w:rPr>
                <w:color w:val="000000" w:themeColor="text1"/>
                <w:sz w:val="18"/>
                <w:szCs w:val="18"/>
              </w:rPr>
            </w:pPr>
            <w:r w:rsidRPr="00243588">
              <w:rPr>
                <w:color w:val="000000" w:themeColor="text1"/>
                <w:sz w:val="18"/>
                <w:szCs w:val="18"/>
              </w:rPr>
              <w:t>0.439</w:t>
            </w:r>
          </w:p>
        </w:tc>
        <w:tc>
          <w:tcPr>
            <w:tcW w:w="0" w:type="auto"/>
            <w:tcBorders>
              <w:top w:val="nil"/>
              <w:left w:val="nil"/>
              <w:bottom w:val="single" w:sz="6" w:space="0" w:color="auto"/>
              <w:right w:val="nil"/>
            </w:tcBorders>
            <w:shd w:val="clear" w:color="auto" w:fill="auto"/>
            <w:noWrap/>
            <w:vAlign w:val="center"/>
            <w:hideMark/>
          </w:tcPr>
          <w:p w14:paraId="7A7E5F4B" w14:textId="77777777" w:rsidR="00DD7AA3" w:rsidRPr="00243588" w:rsidRDefault="00DD7AA3" w:rsidP="00357219">
            <w:pPr>
              <w:jc w:val="center"/>
              <w:rPr>
                <w:color w:val="000000" w:themeColor="text1"/>
                <w:sz w:val="18"/>
                <w:szCs w:val="18"/>
              </w:rPr>
            </w:pPr>
            <w:r w:rsidRPr="00243588">
              <w:rPr>
                <w:color w:val="000000" w:themeColor="text1"/>
                <w:sz w:val="18"/>
                <w:szCs w:val="18"/>
              </w:rPr>
              <w:t>2.338</w:t>
            </w:r>
          </w:p>
        </w:tc>
        <w:tc>
          <w:tcPr>
            <w:tcW w:w="0" w:type="auto"/>
            <w:tcBorders>
              <w:top w:val="nil"/>
              <w:left w:val="nil"/>
              <w:bottom w:val="single" w:sz="6" w:space="0" w:color="auto"/>
              <w:right w:val="nil"/>
            </w:tcBorders>
            <w:shd w:val="clear" w:color="auto" w:fill="auto"/>
            <w:noWrap/>
            <w:vAlign w:val="center"/>
            <w:hideMark/>
          </w:tcPr>
          <w:p w14:paraId="5D1ACC23" w14:textId="77777777" w:rsidR="00DD7AA3" w:rsidRPr="00243588" w:rsidRDefault="00DD7AA3" w:rsidP="00357219">
            <w:pPr>
              <w:jc w:val="center"/>
              <w:rPr>
                <w:color w:val="000000" w:themeColor="text1"/>
                <w:sz w:val="18"/>
                <w:szCs w:val="18"/>
              </w:rPr>
            </w:pPr>
            <w:r w:rsidRPr="00243588">
              <w:rPr>
                <w:color w:val="000000" w:themeColor="text1"/>
                <w:sz w:val="18"/>
                <w:szCs w:val="18"/>
              </w:rPr>
              <w:t>0.085</w:t>
            </w:r>
          </w:p>
        </w:tc>
        <w:tc>
          <w:tcPr>
            <w:tcW w:w="0" w:type="auto"/>
            <w:tcBorders>
              <w:top w:val="nil"/>
              <w:left w:val="nil"/>
              <w:bottom w:val="single" w:sz="6" w:space="0" w:color="auto"/>
              <w:right w:val="nil"/>
            </w:tcBorders>
            <w:shd w:val="clear" w:color="auto" w:fill="auto"/>
            <w:noWrap/>
            <w:vAlign w:val="center"/>
            <w:hideMark/>
          </w:tcPr>
          <w:p w14:paraId="68163959" w14:textId="77777777" w:rsidR="00DD7AA3" w:rsidRPr="00243588" w:rsidRDefault="00DD7AA3" w:rsidP="00357219">
            <w:pPr>
              <w:jc w:val="center"/>
              <w:rPr>
                <w:color w:val="000000" w:themeColor="text1"/>
                <w:sz w:val="18"/>
                <w:szCs w:val="18"/>
              </w:rPr>
            </w:pPr>
            <w:r w:rsidRPr="00243588">
              <w:rPr>
                <w:color w:val="000000" w:themeColor="text1"/>
                <w:sz w:val="18"/>
                <w:szCs w:val="18"/>
              </w:rPr>
              <w:t>0.074</w:t>
            </w:r>
          </w:p>
        </w:tc>
        <w:tc>
          <w:tcPr>
            <w:tcW w:w="0" w:type="auto"/>
            <w:tcBorders>
              <w:top w:val="nil"/>
              <w:left w:val="nil"/>
              <w:bottom w:val="single" w:sz="6" w:space="0" w:color="auto"/>
              <w:right w:val="nil"/>
            </w:tcBorders>
            <w:shd w:val="clear" w:color="auto" w:fill="auto"/>
            <w:noWrap/>
            <w:vAlign w:val="center"/>
            <w:hideMark/>
          </w:tcPr>
          <w:p w14:paraId="37A2F4FB" w14:textId="77777777" w:rsidR="00DD7AA3" w:rsidRPr="00243588" w:rsidRDefault="00DD7AA3" w:rsidP="00357219">
            <w:pPr>
              <w:jc w:val="center"/>
              <w:rPr>
                <w:color w:val="000000" w:themeColor="text1"/>
                <w:sz w:val="18"/>
                <w:szCs w:val="18"/>
              </w:rPr>
            </w:pPr>
            <w:r w:rsidRPr="00243588">
              <w:rPr>
                <w:color w:val="000000" w:themeColor="text1"/>
                <w:sz w:val="18"/>
                <w:szCs w:val="18"/>
              </w:rPr>
              <w:t>0.073</w:t>
            </w:r>
          </w:p>
        </w:tc>
        <w:tc>
          <w:tcPr>
            <w:tcW w:w="0" w:type="auto"/>
            <w:tcBorders>
              <w:top w:val="nil"/>
              <w:left w:val="nil"/>
              <w:bottom w:val="single" w:sz="6" w:space="0" w:color="auto"/>
              <w:right w:val="nil"/>
            </w:tcBorders>
            <w:shd w:val="clear" w:color="auto" w:fill="auto"/>
            <w:noWrap/>
            <w:vAlign w:val="center"/>
            <w:hideMark/>
          </w:tcPr>
          <w:p w14:paraId="019D1F5F" w14:textId="77777777" w:rsidR="00DD7AA3" w:rsidRPr="00243588" w:rsidRDefault="00DD7AA3" w:rsidP="00357219">
            <w:pPr>
              <w:jc w:val="center"/>
              <w:rPr>
                <w:color w:val="000000" w:themeColor="text1"/>
                <w:sz w:val="18"/>
                <w:szCs w:val="18"/>
              </w:rPr>
            </w:pPr>
            <w:r w:rsidRPr="00243588">
              <w:rPr>
                <w:color w:val="000000" w:themeColor="text1"/>
                <w:sz w:val="18"/>
                <w:szCs w:val="18"/>
              </w:rPr>
              <w:t>0.002</w:t>
            </w:r>
          </w:p>
        </w:tc>
      </w:tr>
    </w:tbl>
    <w:p w14:paraId="5A90303E" w14:textId="77777777" w:rsidR="00DD7AA3" w:rsidRPr="00243588" w:rsidRDefault="00DD7AA3" w:rsidP="00DD7AA3">
      <w:pPr>
        <w:rPr>
          <w:color w:val="000000" w:themeColor="text1"/>
          <w:sz w:val="22"/>
          <w:szCs w:val="22"/>
          <w:lang w:val="en-US"/>
        </w:rPr>
      </w:pPr>
    </w:p>
    <w:p w14:paraId="6897A9F9" w14:textId="77777777" w:rsidR="00DD7AA3" w:rsidRPr="00243588" w:rsidRDefault="00DD7AA3" w:rsidP="00DD7AA3">
      <w:pPr>
        <w:rPr>
          <w:color w:val="000000" w:themeColor="text1"/>
          <w:sz w:val="22"/>
          <w:szCs w:val="22"/>
          <w:lang w:val="en-US"/>
        </w:rPr>
      </w:pPr>
    </w:p>
    <w:p w14:paraId="1D60A22E" w14:textId="77777777" w:rsidR="00DD7AA3" w:rsidRPr="00243588" w:rsidRDefault="00DD7AA3" w:rsidP="00DD7AA3">
      <w:pPr>
        <w:rPr>
          <w:color w:val="000000" w:themeColor="text1"/>
          <w:sz w:val="22"/>
          <w:szCs w:val="22"/>
          <w:lang w:val="en-US"/>
        </w:rPr>
      </w:pPr>
    </w:p>
    <w:p w14:paraId="1F3A87B2" w14:textId="77777777" w:rsidR="00DD7AA3" w:rsidRPr="00243588" w:rsidRDefault="00DD7AA3" w:rsidP="00DD7AA3">
      <w:pPr>
        <w:rPr>
          <w:color w:val="000000" w:themeColor="text1"/>
          <w:sz w:val="22"/>
          <w:szCs w:val="22"/>
          <w:lang w:val="en-US"/>
        </w:rPr>
      </w:pPr>
      <w:r w:rsidRPr="00243588">
        <w:rPr>
          <w:color w:val="000000" w:themeColor="text1"/>
          <w:sz w:val="22"/>
          <w:szCs w:val="22"/>
          <w:lang w:val="en-US"/>
        </w:rPr>
        <w:br w:type="page"/>
      </w:r>
    </w:p>
    <w:p w14:paraId="237467FF" w14:textId="77777777" w:rsidR="00DD7AA3" w:rsidRPr="00243588" w:rsidRDefault="00DD7AA3" w:rsidP="00DD7AA3">
      <w:pPr>
        <w:rPr>
          <w:color w:val="000000" w:themeColor="text1"/>
          <w:sz w:val="22"/>
          <w:szCs w:val="22"/>
          <w:lang w:val="en-US"/>
        </w:rPr>
      </w:pPr>
      <w:r w:rsidRPr="00243588">
        <w:rPr>
          <w:color w:val="000000" w:themeColor="text1"/>
          <w:sz w:val="22"/>
          <w:szCs w:val="22"/>
          <w:lang w:val="en-US"/>
        </w:rPr>
        <w:lastRenderedPageBreak/>
        <w:t>Table 10. Supplementary categorical variables results according to the number of reviewed articles and their coordinates</w:t>
      </w:r>
    </w:p>
    <w:p w14:paraId="43C65B2F" w14:textId="77777777" w:rsidR="00DD7AA3" w:rsidRPr="00243588" w:rsidRDefault="00DD7AA3" w:rsidP="00DD7AA3">
      <w:pPr>
        <w:rPr>
          <w:color w:val="000000" w:themeColor="text1"/>
          <w:sz w:val="22"/>
          <w:szCs w:val="22"/>
          <w:lang w:val="en-US"/>
        </w:rPr>
      </w:pPr>
    </w:p>
    <w:tbl>
      <w:tblPr>
        <w:tblW w:w="9214" w:type="dxa"/>
        <w:tblLayout w:type="fixed"/>
        <w:tblLook w:val="04A0" w:firstRow="1" w:lastRow="0" w:firstColumn="1" w:lastColumn="0" w:noHBand="0" w:noVBand="1"/>
      </w:tblPr>
      <w:tblGrid>
        <w:gridCol w:w="1843"/>
        <w:gridCol w:w="992"/>
        <w:gridCol w:w="851"/>
        <w:gridCol w:w="850"/>
        <w:gridCol w:w="851"/>
        <w:gridCol w:w="709"/>
        <w:gridCol w:w="901"/>
        <w:gridCol w:w="800"/>
        <w:gridCol w:w="708"/>
        <w:gridCol w:w="709"/>
      </w:tblGrid>
      <w:tr w:rsidR="00243588" w:rsidRPr="00243588" w14:paraId="07791F2B" w14:textId="77777777" w:rsidTr="00357219">
        <w:trPr>
          <w:trHeight w:val="320"/>
        </w:trPr>
        <w:tc>
          <w:tcPr>
            <w:tcW w:w="1843" w:type="dxa"/>
            <w:tcBorders>
              <w:top w:val="single" w:sz="6" w:space="0" w:color="auto"/>
              <w:left w:val="nil"/>
              <w:bottom w:val="single" w:sz="6" w:space="0" w:color="auto"/>
              <w:right w:val="nil"/>
            </w:tcBorders>
            <w:shd w:val="clear" w:color="auto" w:fill="auto"/>
            <w:noWrap/>
            <w:vAlign w:val="center"/>
            <w:hideMark/>
          </w:tcPr>
          <w:p w14:paraId="2BA4E0BC" w14:textId="77777777" w:rsidR="00DD7AA3" w:rsidRPr="00243588" w:rsidRDefault="00DD7AA3" w:rsidP="00357219">
            <w:pPr>
              <w:snapToGrid w:val="0"/>
              <w:rPr>
                <w:color w:val="000000" w:themeColor="text1"/>
                <w:sz w:val="18"/>
                <w:szCs w:val="18"/>
              </w:rPr>
            </w:pPr>
            <w:r w:rsidRPr="00243588">
              <w:rPr>
                <w:color w:val="000000" w:themeColor="text1"/>
                <w:sz w:val="18"/>
                <w:szCs w:val="18"/>
              </w:rPr>
              <w:t>Supplementary categorical variables</w:t>
            </w:r>
          </w:p>
        </w:tc>
        <w:tc>
          <w:tcPr>
            <w:tcW w:w="992" w:type="dxa"/>
            <w:tcBorders>
              <w:top w:val="single" w:sz="6" w:space="0" w:color="auto"/>
              <w:left w:val="nil"/>
              <w:bottom w:val="single" w:sz="6" w:space="0" w:color="auto"/>
              <w:right w:val="nil"/>
            </w:tcBorders>
            <w:shd w:val="clear" w:color="auto" w:fill="auto"/>
            <w:noWrap/>
            <w:vAlign w:val="center"/>
            <w:hideMark/>
          </w:tcPr>
          <w:p w14:paraId="6F4E4AC9"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Dim.1</w:t>
            </w:r>
          </w:p>
        </w:tc>
        <w:tc>
          <w:tcPr>
            <w:tcW w:w="851" w:type="dxa"/>
            <w:tcBorders>
              <w:top w:val="single" w:sz="6" w:space="0" w:color="auto"/>
              <w:left w:val="nil"/>
              <w:bottom w:val="single" w:sz="6" w:space="0" w:color="auto"/>
              <w:right w:val="nil"/>
            </w:tcBorders>
            <w:shd w:val="clear" w:color="auto" w:fill="auto"/>
            <w:noWrap/>
            <w:vAlign w:val="center"/>
            <w:hideMark/>
          </w:tcPr>
          <w:p w14:paraId="2997ED98"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cos2</w:t>
            </w:r>
          </w:p>
        </w:tc>
        <w:tc>
          <w:tcPr>
            <w:tcW w:w="850" w:type="dxa"/>
            <w:tcBorders>
              <w:top w:val="single" w:sz="6" w:space="0" w:color="auto"/>
              <w:left w:val="nil"/>
              <w:bottom w:val="single" w:sz="6" w:space="0" w:color="auto"/>
              <w:right w:val="nil"/>
            </w:tcBorders>
            <w:shd w:val="clear" w:color="auto" w:fill="auto"/>
            <w:noWrap/>
            <w:vAlign w:val="center"/>
            <w:hideMark/>
          </w:tcPr>
          <w:p w14:paraId="44829B56"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v.test</w:t>
            </w:r>
          </w:p>
        </w:tc>
        <w:tc>
          <w:tcPr>
            <w:tcW w:w="851" w:type="dxa"/>
            <w:tcBorders>
              <w:top w:val="single" w:sz="6" w:space="0" w:color="auto"/>
              <w:left w:val="nil"/>
              <w:bottom w:val="single" w:sz="6" w:space="0" w:color="auto"/>
              <w:right w:val="nil"/>
            </w:tcBorders>
            <w:shd w:val="clear" w:color="auto" w:fill="auto"/>
            <w:noWrap/>
            <w:vAlign w:val="center"/>
            <w:hideMark/>
          </w:tcPr>
          <w:p w14:paraId="618E1825"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Dim.2</w:t>
            </w:r>
          </w:p>
        </w:tc>
        <w:tc>
          <w:tcPr>
            <w:tcW w:w="709" w:type="dxa"/>
            <w:tcBorders>
              <w:top w:val="single" w:sz="6" w:space="0" w:color="auto"/>
              <w:left w:val="nil"/>
              <w:bottom w:val="single" w:sz="6" w:space="0" w:color="auto"/>
              <w:right w:val="nil"/>
            </w:tcBorders>
            <w:shd w:val="clear" w:color="auto" w:fill="auto"/>
            <w:noWrap/>
            <w:vAlign w:val="center"/>
            <w:hideMark/>
          </w:tcPr>
          <w:p w14:paraId="23411E7B"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cos2</w:t>
            </w:r>
          </w:p>
        </w:tc>
        <w:tc>
          <w:tcPr>
            <w:tcW w:w="901" w:type="dxa"/>
            <w:tcBorders>
              <w:top w:val="single" w:sz="6" w:space="0" w:color="auto"/>
              <w:left w:val="nil"/>
              <w:bottom w:val="single" w:sz="6" w:space="0" w:color="auto"/>
              <w:right w:val="nil"/>
            </w:tcBorders>
            <w:shd w:val="clear" w:color="auto" w:fill="auto"/>
            <w:noWrap/>
            <w:vAlign w:val="center"/>
            <w:hideMark/>
          </w:tcPr>
          <w:p w14:paraId="143B22C3"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v.test</w:t>
            </w:r>
          </w:p>
        </w:tc>
        <w:tc>
          <w:tcPr>
            <w:tcW w:w="800" w:type="dxa"/>
            <w:tcBorders>
              <w:top w:val="single" w:sz="6" w:space="0" w:color="auto"/>
              <w:left w:val="nil"/>
              <w:bottom w:val="single" w:sz="6" w:space="0" w:color="auto"/>
              <w:right w:val="nil"/>
            </w:tcBorders>
            <w:shd w:val="clear" w:color="auto" w:fill="auto"/>
            <w:noWrap/>
            <w:vAlign w:val="center"/>
            <w:hideMark/>
          </w:tcPr>
          <w:p w14:paraId="3BB150A8"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Dim.3</w:t>
            </w:r>
          </w:p>
        </w:tc>
        <w:tc>
          <w:tcPr>
            <w:tcW w:w="708" w:type="dxa"/>
            <w:tcBorders>
              <w:top w:val="single" w:sz="6" w:space="0" w:color="auto"/>
              <w:left w:val="nil"/>
              <w:bottom w:val="single" w:sz="6" w:space="0" w:color="auto"/>
              <w:right w:val="nil"/>
            </w:tcBorders>
            <w:shd w:val="clear" w:color="auto" w:fill="auto"/>
            <w:noWrap/>
            <w:vAlign w:val="center"/>
            <w:hideMark/>
          </w:tcPr>
          <w:p w14:paraId="1C701141"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cos2</w:t>
            </w:r>
          </w:p>
        </w:tc>
        <w:tc>
          <w:tcPr>
            <w:tcW w:w="709" w:type="dxa"/>
            <w:tcBorders>
              <w:top w:val="single" w:sz="6" w:space="0" w:color="auto"/>
              <w:left w:val="nil"/>
              <w:bottom w:val="single" w:sz="6" w:space="0" w:color="auto"/>
              <w:right w:val="nil"/>
            </w:tcBorders>
            <w:shd w:val="clear" w:color="auto" w:fill="auto"/>
            <w:noWrap/>
            <w:vAlign w:val="center"/>
            <w:hideMark/>
          </w:tcPr>
          <w:p w14:paraId="1252A463"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v.test</w:t>
            </w:r>
          </w:p>
        </w:tc>
      </w:tr>
      <w:tr w:rsidR="00243588" w:rsidRPr="00243588" w14:paraId="593C84E5" w14:textId="77777777" w:rsidTr="00357219">
        <w:trPr>
          <w:trHeight w:val="320"/>
        </w:trPr>
        <w:tc>
          <w:tcPr>
            <w:tcW w:w="1843" w:type="dxa"/>
            <w:tcBorders>
              <w:top w:val="single" w:sz="6" w:space="0" w:color="auto"/>
              <w:left w:val="nil"/>
              <w:bottom w:val="nil"/>
              <w:right w:val="nil"/>
            </w:tcBorders>
            <w:shd w:val="clear" w:color="auto" w:fill="auto"/>
            <w:noWrap/>
            <w:vAlign w:val="center"/>
            <w:hideMark/>
          </w:tcPr>
          <w:p w14:paraId="4CAD66BF" w14:textId="77777777" w:rsidR="00DD7AA3" w:rsidRPr="00243588" w:rsidRDefault="00DD7AA3" w:rsidP="00357219">
            <w:pPr>
              <w:snapToGrid w:val="0"/>
              <w:rPr>
                <w:color w:val="000000" w:themeColor="text1"/>
                <w:sz w:val="18"/>
                <w:szCs w:val="18"/>
              </w:rPr>
            </w:pPr>
            <w:r w:rsidRPr="00243588">
              <w:rPr>
                <w:color w:val="000000" w:themeColor="text1"/>
                <w:sz w:val="18"/>
                <w:szCs w:val="18"/>
              </w:rPr>
              <w:t>Bahcecik et al. (2019)</w:t>
            </w:r>
          </w:p>
        </w:tc>
        <w:tc>
          <w:tcPr>
            <w:tcW w:w="992" w:type="dxa"/>
            <w:tcBorders>
              <w:top w:val="single" w:sz="6" w:space="0" w:color="auto"/>
              <w:left w:val="nil"/>
              <w:bottom w:val="nil"/>
              <w:right w:val="nil"/>
            </w:tcBorders>
            <w:shd w:val="clear" w:color="auto" w:fill="auto"/>
            <w:noWrap/>
            <w:vAlign w:val="center"/>
            <w:hideMark/>
          </w:tcPr>
          <w:p w14:paraId="334B9B15"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-0.162</w:t>
            </w:r>
          </w:p>
        </w:tc>
        <w:tc>
          <w:tcPr>
            <w:tcW w:w="851" w:type="dxa"/>
            <w:tcBorders>
              <w:top w:val="single" w:sz="6" w:space="0" w:color="auto"/>
              <w:left w:val="nil"/>
              <w:bottom w:val="nil"/>
              <w:right w:val="nil"/>
            </w:tcBorders>
            <w:shd w:val="clear" w:color="auto" w:fill="auto"/>
            <w:noWrap/>
            <w:vAlign w:val="center"/>
            <w:hideMark/>
          </w:tcPr>
          <w:p w14:paraId="76894B78"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0.023</w:t>
            </w:r>
          </w:p>
        </w:tc>
        <w:tc>
          <w:tcPr>
            <w:tcW w:w="850" w:type="dxa"/>
            <w:tcBorders>
              <w:top w:val="single" w:sz="6" w:space="0" w:color="auto"/>
              <w:left w:val="nil"/>
              <w:bottom w:val="nil"/>
              <w:right w:val="nil"/>
            </w:tcBorders>
            <w:shd w:val="clear" w:color="auto" w:fill="auto"/>
            <w:noWrap/>
            <w:vAlign w:val="center"/>
            <w:hideMark/>
          </w:tcPr>
          <w:p w14:paraId="0C212871"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-0.435</w:t>
            </w:r>
          </w:p>
        </w:tc>
        <w:tc>
          <w:tcPr>
            <w:tcW w:w="851" w:type="dxa"/>
            <w:tcBorders>
              <w:top w:val="single" w:sz="6" w:space="0" w:color="auto"/>
              <w:left w:val="nil"/>
              <w:bottom w:val="nil"/>
              <w:right w:val="nil"/>
            </w:tcBorders>
            <w:shd w:val="clear" w:color="auto" w:fill="auto"/>
            <w:noWrap/>
            <w:vAlign w:val="center"/>
            <w:hideMark/>
          </w:tcPr>
          <w:p w14:paraId="6F19359D"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-0.227</w:t>
            </w:r>
          </w:p>
        </w:tc>
        <w:tc>
          <w:tcPr>
            <w:tcW w:w="709" w:type="dxa"/>
            <w:tcBorders>
              <w:top w:val="single" w:sz="6" w:space="0" w:color="auto"/>
              <w:left w:val="nil"/>
              <w:bottom w:val="nil"/>
              <w:right w:val="nil"/>
            </w:tcBorders>
            <w:shd w:val="clear" w:color="auto" w:fill="auto"/>
            <w:noWrap/>
            <w:vAlign w:val="center"/>
            <w:hideMark/>
          </w:tcPr>
          <w:p w14:paraId="352ABB93"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0.045</w:t>
            </w:r>
          </w:p>
        </w:tc>
        <w:tc>
          <w:tcPr>
            <w:tcW w:w="901" w:type="dxa"/>
            <w:tcBorders>
              <w:top w:val="single" w:sz="6" w:space="0" w:color="auto"/>
              <w:left w:val="nil"/>
              <w:bottom w:val="nil"/>
              <w:right w:val="nil"/>
            </w:tcBorders>
            <w:shd w:val="clear" w:color="auto" w:fill="auto"/>
            <w:noWrap/>
            <w:vAlign w:val="center"/>
            <w:hideMark/>
          </w:tcPr>
          <w:p w14:paraId="436AD3D7"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-0.609</w:t>
            </w:r>
          </w:p>
        </w:tc>
        <w:tc>
          <w:tcPr>
            <w:tcW w:w="800" w:type="dxa"/>
            <w:tcBorders>
              <w:top w:val="single" w:sz="6" w:space="0" w:color="auto"/>
              <w:left w:val="nil"/>
              <w:bottom w:val="nil"/>
              <w:right w:val="nil"/>
            </w:tcBorders>
            <w:shd w:val="clear" w:color="auto" w:fill="auto"/>
            <w:noWrap/>
            <w:vAlign w:val="center"/>
            <w:hideMark/>
          </w:tcPr>
          <w:p w14:paraId="744DA5FC"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0.244</w:t>
            </w:r>
          </w:p>
        </w:tc>
        <w:tc>
          <w:tcPr>
            <w:tcW w:w="708" w:type="dxa"/>
            <w:tcBorders>
              <w:top w:val="single" w:sz="6" w:space="0" w:color="auto"/>
              <w:left w:val="nil"/>
              <w:bottom w:val="nil"/>
              <w:right w:val="nil"/>
            </w:tcBorders>
            <w:shd w:val="clear" w:color="auto" w:fill="auto"/>
            <w:noWrap/>
            <w:vAlign w:val="center"/>
            <w:hideMark/>
          </w:tcPr>
          <w:p w14:paraId="61E5AE4E"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0.052</w:t>
            </w:r>
          </w:p>
        </w:tc>
        <w:tc>
          <w:tcPr>
            <w:tcW w:w="709" w:type="dxa"/>
            <w:tcBorders>
              <w:top w:val="single" w:sz="6" w:space="0" w:color="auto"/>
              <w:left w:val="nil"/>
              <w:bottom w:val="nil"/>
              <w:right w:val="nil"/>
            </w:tcBorders>
            <w:shd w:val="clear" w:color="auto" w:fill="auto"/>
            <w:noWrap/>
            <w:vAlign w:val="center"/>
            <w:hideMark/>
          </w:tcPr>
          <w:p w14:paraId="435CC69E"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0.653</w:t>
            </w:r>
          </w:p>
        </w:tc>
      </w:tr>
      <w:tr w:rsidR="00243588" w:rsidRPr="00243588" w14:paraId="3CC63F06" w14:textId="77777777" w:rsidTr="00357219">
        <w:trPr>
          <w:trHeight w:val="320"/>
        </w:trPr>
        <w:tc>
          <w:tcPr>
            <w:tcW w:w="1843" w:type="dxa"/>
            <w:tcBorders>
              <w:top w:val="nil"/>
              <w:left w:val="nil"/>
              <w:bottom w:val="nil"/>
              <w:right w:val="nil"/>
            </w:tcBorders>
            <w:shd w:val="clear" w:color="auto" w:fill="auto"/>
            <w:noWrap/>
            <w:vAlign w:val="center"/>
            <w:hideMark/>
          </w:tcPr>
          <w:p w14:paraId="01C33BCF" w14:textId="77777777" w:rsidR="00DD7AA3" w:rsidRPr="00243588" w:rsidRDefault="00DD7AA3" w:rsidP="00357219">
            <w:pPr>
              <w:snapToGrid w:val="0"/>
              <w:rPr>
                <w:color w:val="000000" w:themeColor="text1"/>
                <w:sz w:val="18"/>
                <w:szCs w:val="18"/>
              </w:rPr>
            </w:pPr>
            <w:r w:rsidRPr="00243588">
              <w:rPr>
                <w:color w:val="000000" w:themeColor="text1"/>
                <w:sz w:val="18"/>
                <w:szCs w:val="18"/>
              </w:rPr>
              <w:t>Bharadwaj et al. (2013)</w:t>
            </w:r>
          </w:p>
        </w:tc>
        <w:tc>
          <w:tcPr>
            <w:tcW w:w="992" w:type="dxa"/>
            <w:tcBorders>
              <w:top w:val="nil"/>
              <w:left w:val="nil"/>
              <w:bottom w:val="nil"/>
              <w:right w:val="nil"/>
            </w:tcBorders>
            <w:shd w:val="clear" w:color="auto" w:fill="auto"/>
            <w:noWrap/>
            <w:vAlign w:val="center"/>
            <w:hideMark/>
          </w:tcPr>
          <w:p w14:paraId="39DA15EB"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0.154</w:t>
            </w:r>
          </w:p>
        </w:tc>
        <w:tc>
          <w:tcPr>
            <w:tcW w:w="851" w:type="dxa"/>
            <w:tcBorders>
              <w:top w:val="nil"/>
              <w:left w:val="nil"/>
              <w:bottom w:val="nil"/>
              <w:right w:val="nil"/>
            </w:tcBorders>
            <w:shd w:val="clear" w:color="auto" w:fill="auto"/>
            <w:noWrap/>
            <w:vAlign w:val="center"/>
            <w:hideMark/>
          </w:tcPr>
          <w:p w14:paraId="7E87A82B"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0.045</w:t>
            </w:r>
          </w:p>
        </w:tc>
        <w:tc>
          <w:tcPr>
            <w:tcW w:w="850" w:type="dxa"/>
            <w:tcBorders>
              <w:top w:val="nil"/>
              <w:left w:val="nil"/>
              <w:bottom w:val="nil"/>
              <w:right w:val="nil"/>
            </w:tcBorders>
            <w:shd w:val="clear" w:color="auto" w:fill="auto"/>
            <w:noWrap/>
            <w:vAlign w:val="center"/>
            <w:hideMark/>
          </w:tcPr>
          <w:p w14:paraId="354B7B9F"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0.548</w:t>
            </w:r>
          </w:p>
        </w:tc>
        <w:tc>
          <w:tcPr>
            <w:tcW w:w="851" w:type="dxa"/>
            <w:tcBorders>
              <w:top w:val="nil"/>
              <w:left w:val="nil"/>
              <w:bottom w:val="nil"/>
              <w:right w:val="nil"/>
            </w:tcBorders>
            <w:shd w:val="clear" w:color="auto" w:fill="auto"/>
            <w:noWrap/>
            <w:vAlign w:val="center"/>
            <w:hideMark/>
          </w:tcPr>
          <w:p w14:paraId="2BD2624C"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0.443</w:t>
            </w:r>
          </w:p>
        </w:tc>
        <w:tc>
          <w:tcPr>
            <w:tcW w:w="709" w:type="dxa"/>
            <w:tcBorders>
              <w:top w:val="nil"/>
              <w:left w:val="nil"/>
              <w:bottom w:val="nil"/>
              <w:right w:val="nil"/>
            </w:tcBorders>
            <w:shd w:val="clear" w:color="auto" w:fill="auto"/>
            <w:noWrap/>
            <w:vAlign w:val="center"/>
            <w:hideMark/>
          </w:tcPr>
          <w:p w14:paraId="4111C7CA"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0.367</w:t>
            </w:r>
          </w:p>
        </w:tc>
        <w:tc>
          <w:tcPr>
            <w:tcW w:w="901" w:type="dxa"/>
            <w:tcBorders>
              <w:top w:val="nil"/>
              <w:left w:val="nil"/>
              <w:bottom w:val="nil"/>
              <w:right w:val="nil"/>
            </w:tcBorders>
            <w:shd w:val="clear" w:color="auto" w:fill="auto"/>
            <w:noWrap/>
            <w:vAlign w:val="center"/>
            <w:hideMark/>
          </w:tcPr>
          <w:p w14:paraId="622A637A"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1.571</w:t>
            </w:r>
          </w:p>
        </w:tc>
        <w:tc>
          <w:tcPr>
            <w:tcW w:w="800" w:type="dxa"/>
            <w:tcBorders>
              <w:top w:val="nil"/>
              <w:left w:val="nil"/>
              <w:bottom w:val="nil"/>
              <w:right w:val="nil"/>
            </w:tcBorders>
            <w:shd w:val="clear" w:color="auto" w:fill="auto"/>
            <w:noWrap/>
            <w:vAlign w:val="center"/>
            <w:hideMark/>
          </w:tcPr>
          <w:p w14:paraId="0F372A06"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0.011</w:t>
            </w:r>
          </w:p>
        </w:tc>
        <w:tc>
          <w:tcPr>
            <w:tcW w:w="708" w:type="dxa"/>
            <w:tcBorders>
              <w:top w:val="nil"/>
              <w:left w:val="nil"/>
              <w:bottom w:val="nil"/>
              <w:right w:val="nil"/>
            </w:tcBorders>
            <w:shd w:val="clear" w:color="auto" w:fill="auto"/>
            <w:noWrap/>
            <w:vAlign w:val="center"/>
            <w:hideMark/>
          </w:tcPr>
          <w:p w14:paraId="5253CE78"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0.000</w:t>
            </w:r>
          </w:p>
        </w:tc>
        <w:tc>
          <w:tcPr>
            <w:tcW w:w="709" w:type="dxa"/>
            <w:tcBorders>
              <w:top w:val="nil"/>
              <w:left w:val="nil"/>
              <w:bottom w:val="nil"/>
              <w:right w:val="nil"/>
            </w:tcBorders>
            <w:shd w:val="clear" w:color="auto" w:fill="auto"/>
            <w:noWrap/>
            <w:vAlign w:val="center"/>
            <w:hideMark/>
          </w:tcPr>
          <w:p w14:paraId="7424A476"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0.040</w:t>
            </w:r>
          </w:p>
        </w:tc>
      </w:tr>
      <w:tr w:rsidR="00243588" w:rsidRPr="00243588" w14:paraId="79E66CD3" w14:textId="77777777" w:rsidTr="00357219">
        <w:trPr>
          <w:trHeight w:val="320"/>
        </w:trPr>
        <w:tc>
          <w:tcPr>
            <w:tcW w:w="1843" w:type="dxa"/>
            <w:tcBorders>
              <w:top w:val="nil"/>
              <w:left w:val="nil"/>
              <w:bottom w:val="nil"/>
              <w:right w:val="nil"/>
            </w:tcBorders>
            <w:shd w:val="clear" w:color="auto" w:fill="auto"/>
            <w:noWrap/>
            <w:vAlign w:val="center"/>
            <w:hideMark/>
          </w:tcPr>
          <w:p w14:paraId="1C6CA246" w14:textId="77777777" w:rsidR="00DD7AA3" w:rsidRPr="00243588" w:rsidRDefault="00DD7AA3" w:rsidP="00357219">
            <w:pPr>
              <w:snapToGrid w:val="0"/>
              <w:rPr>
                <w:color w:val="000000" w:themeColor="text1"/>
                <w:sz w:val="18"/>
                <w:szCs w:val="18"/>
              </w:rPr>
            </w:pPr>
            <w:r w:rsidRPr="00243588">
              <w:rPr>
                <w:color w:val="000000" w:themeColor="text1"/>
                <w:sz w:val="18"/>
                <w:szCs w:val="18"/>
              </w:rPr>
              <w:t>Boeker et al. (2019)</w:t>
            </w:r>
          </w:p>
        </w:tc>
        <w:tc>
          <w:tcPr>
            <w:tcW w:w="992" w:type="dxa"/>
            <w:tcBorders>
              <w:top w:val="nil"/>
              <w:left w:val="nil"/>
              <w:bottom w:val="nil"/>
              <w:right w:val="nil"/>
            </w:tcBorders>
            <w:shd w:val="clear" w:color="auto" w:fill="auto"/>
            <w:noWrap/>
            <w:vAlign w:val="center"/>
            <w:hideMark/>
          </w:tcPr>
          <w:p w14:paraId="0E9A09C9"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-0.179</w:t>
            </w:r>
          </w:p>
        </w:tc>
        <w:tc>
          <w:tcPr>
            <w:tcW w:w="851" w:type="dxa"/>
            <w:tcBorders>
              <w:top w:val="nil"/>
              <w:left w:val="nil"/>
              <w:bottom w:val="nil"/>
              <w:right w:val="nil"/>
            </w:tcBorders>
            <w:shd w:val="clear" w:color="auto" w:fill="auto"/>
            <w:noWrap/>
            <w:vAlign w:val="center"/>
            <w:hideMark/>
          </w:tcPr>
          <w:p w14:paraId="467619E5"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0.017</w:t>
            </w:r>
          </w:p>
        </w:tc>
        <w:tc>
          <w:tcPr>
            <w:tcW w:w="850" w:type="dxa"/>
            <w:tcBorders>
              <w:top w:val="nil"/>
              <w:left w:val="nil"/>
              <w:bottom w:val="nil"/>
              <w:right w:val="nil"/>
            </w:tcBorders>
            <w:shd w:val="clear" w:color="auto" w:fill="auto"/>
            <w:noWrap/>
            <w:vAlign w:val="center"/>
            <w:hideMark/>
          </w:tcPr>
          <w:p w14:paraId="3BCC30AC"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-0.443</w:t>
            </w:r>
          </w:p>
        </w:tc>
        <w:tc>
          <w:tcPr>
            <w:tcW w:w="851" w:type="dxa"/>
            <w:tcBorders>
              <w:top w:val="nil"/>
              <w:left w:val="nil"/>
              <w:bottom w:val="nil"/>
              <w:right w:val="nil"/>
            </w:tcBorders>
            <w:shd w:val="clear" w:color="auto" w:fill="auto"/>
            <w:noWrap/>
            <w:vAlign w:val="center"/>
            <w:hideMark/>
          </w:tcPr>
          <w:p w14:paraId="2373FF18"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0.787</w:t>
            </w:r>
          </w:p>
        </w:tc>
        <w:tc>
          <w:tcPr>
            <w:tcW w:w="709" w:type="dxa"/>
            <w:tcBorders>
              <w:top w:val="nil"/>
              <w:left w:val="nil"/>
              <w:bottom w:val="nil"/>
              <w:right w:val="nil"/>
            </w:tcBorders>
            <w:shd w:val="clear" w:color="auto" w:fill="auto"/>
            <w:noWrap/>
            <w:vAlign w:val="center"/>
            <w:hideMark/>
          </w:tcPr>
          <w:p w14:paraId="340DEF92"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0.329</w:t>
            </w:r>
          </w:p>
        </w:tc>
        <w:tc>
          <w:tcPr>
            <w:tcW w:w="901" w:type="dxa"/>
            <w:tcBorders>
              <w:top w:val="nil"/>
              <w:left w:val="nil"/>
              <w:bottom w:val="nil"/>
              <w:right w:val="nil"/>
            </w:tcBorders>
            <w:shd w:val="clear" w:color="auto" w:fill="auto"/>
            <w:noWrap/>
            <w:vAlign w:val="center"/>
            <w:hideMark/>
          </w:tcPr>
          <w:p w14:paraId="15AC8231"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1.949</w:t>
            </w:r>
          </w:p>
        </w:tc>
        <w:tc>
          <w:tcPr>
            <w:tcW w:w="800" w:type="dxa"/>
            <w:tcBorders>
              <w:top w:val="nil"/>
              <w:left w:val="nil"/>
              <w:bottom w:val="nil"/>
              <w:right w:val="nil"/>
            </w:tcBorders>
            <w:shd w:val="clear" w:color="auto" w:fill="auto"/>
            <w:noWrap/>
            <w:vAlign w:val="center"/>
            <w:hideMark/>
          </w:tcPr>
          <w:p w14:paraId="160B5696"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-0.423</w:t>
            </w:r>
          </w:p>
        </w:tc>
        <w:tc>
          <w:tcPr>
            <w:tcW w:w="708" w:type="dxa"/>
            <w:tcBorders>
              <w:top w:val="nil"/>
              <w:left w:val="nil"/>
              <w:bottom w:val="nil"/>
              <w:right w:val="nil"/>
            </w:tcBorders>
            <w:shd w:val="clear" w:color="auto" w:fill="auto"/>
            <w:noWrap/>
            <w:vAlign w:val="center"/>
            <w:hideMark/>
          </w:tcPr>
          <w:p w14:paraId="4C058897"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0.095</w:t>
            </w:r>
          </w:p>
        </w:tc>
        <w:tc>
          <w:tcPr>
            <w:tcW w:w="709" w:type="dxa"/>
            <w:tcBorders>
              <w:top w:val="nil"/>
              <w:left w:val="nil"/>
              <w:bottom w:val="nil"/>
              <w:right w:val="nil"/>
            </w:tcBorders>
            <w:shd w:val="clear" w:color="auto" w:fill="auto"/>
            <w:noWrap/>
            <w:vAlign w:val="center"/>
            <w:hideMark/>
          </w:tcPr>
          <w:p w14:paraId="0B55E95E"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-1.048</w:t>
            </w:r>
          </w:p>
        </w:tc>
      </w:tr>
      <w:tr w:rsidR="00243588" w:rsidRPr="00243588" w14:paraId="2C06DB07" w14:textId="77777777" w:rsidTr="00357219">
        <w:trPr>
          <w:trHeight w:val="320"/>
        </w:trPr>
        <w:tc>
          <w:tcPr>
            <w:tcW w:w="1843" w:type="dxa"/>
            <w:tcBorders>
              <w:top w:val="nil"/>
              <w:left w:val="nil"/>
              <w:bottom w:val="nil"/>
              <w:right w:val="nil"/>
            </w:tcBorders>
            <w:shd w:val="clear" w:color="auto" w:fill="auto"/>
            <w:noWrap/>
            <w:vAlign w:val="center"/>
            <w:hideMark/>
          </w:tcPr>
          <w:p w14:paraId="17E9C4E7" w14:textId="77777777" w:rsidR="00DD7AA3" w:rsidRPr="00243588" w:rsidRDefault="00DD7AA3" w:rsidP="00357219">
            <w:pPr>
              <w:snapToGrid w:val="0"/>
              <w:rPr>
                <w:color w:val="000000" w:themeColor="text1"/>
                <w:sz w:val="18"/>
                <w:szCs w:val="18"/>
              </w:rPr>
            </w:pPr>
            <w:r w:rsidRPr="00243588">
              <w:rPr>
                <w:color w:val="000000" w:themeColor="text1"/>
                <w:sz w:val="18"/>
                <w:szCs w:val="18"/>
              </w:rPr>
              <w:t>Cao et al. (2021)</w:t>
            </w:r>
          </w:p>
        </w:tc>
        <w:tc>
          <w:tcPr>
            <w:tcW w:w="992" w:type="dxa"/>
            <w:tcBorders>
              <w:top w:val="nil"/>
              <w:left w:val="nil"/>
              <w:bottom w:val="nil"/>
              <w:right w:val="nil"/>
            </w:tcBorders>
            <w:shd w:val="clear" w:color="auto" w:fill="auto"/>
            <w:noWrap/>
            <w:vAlign w:val="center"/>
            <w:hideMark/>
          </w:tcPr>
          <w:p w14:paraId="7E339B45"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0.166</w:t>
            </w:r>
          </w:p>
        </w:tc>
        <w:tc>
          <w:tcPr>
            <w:tcW w:w="851" w:type="dxa"/>
            <w:tcBorders>
              <w:top w:val="nil"/>
              <w:left w:val="nil"/>
              <w:bottom w:val="nil"/>
              <w:right w:val="nil"/>
            </w:tcBorders>
            <w:shd w:val="clear" w:color="auto" w:fill="auto"/>
            <w:noWrap/>
            <w:vAlign w:val="center"/>
            <w:hideMark/>
          </w:tcPr>
          <w:p w14:paraId="1CD89F9A"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0.070</w:t>
            </w:r>
          </w:p>
        </w:tc>
        <w:tc>
          <w:tcPr>
            <w:tcW w:w="850" w:type="dxa"/>
            <w:tcBorders>
              <w:top w:val="nil"/>
              <w:left w:val="nil"/>
              <w:bottom w:val="nil"/>
              <w:right w:val="nil"/>
            </w:tcBorders>
            <w:shd w:val="clear" w:color="auto" w:fill="auto"/>
            <w:noWrap/>
            <w:vAlign w:val="center"/>
            <w:hideMark/>
          </w:tcPr>
          <w:p w14:paraId="3D6FA266"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0.613</w:t>
            </w:r>
          </w:p>
        </w:tc>
        <w:tc>
          <w:tcPr>
            <w:tcW w:w="851" w:type="dxa"/>
            <w:tcBorders>
              <w:top w:val="nil"/>
              <w:left w:val="nil"/>
              <w:bottom w:val="nil"/>
              <w:right w:val="nil"/>
            </w:tcBorders>
            <w:shd w:val="clear" w:color="auto" w:fill="auto"/>
            <w:noWrap/>
            <w:vAlign w:val="center"/>
            <w:hideMark/>
          </w:tcPr>
          <w:p w14:paraId="7EB5F985"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-0.233</w:t>
            </w:r>
          </w:p>
        </w:tc>
        <w:tc>
          <w:tcPr>
            <w:tcW w:w="709" w:type="dxa"/>
            <w:tcBorders>
              <w:top w:val="nil"/>
              <w:left w:val="nil"/>
              <w:bottom w:val="nil"/>
              <w:right w:val="nil"/>
            </w:tcBorders>
            <w:shd w:val="clear" w:color="auto" w:fill="auto"/>
            <w:noWrap/>
            <w:vAlign w:val="center"/>
            <w:hideMark/>
          </w:tcPr>
          <w:p w14:paraId="263254AF"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0.137</w:t>
            </w:r>
          </w:p>
        </w:tc>
        <w:tc>
          <w:tcPr>
            <w:tcW w:w="901" w:type="dxa"/>
            <w:tcBorders>
              <w:top w:val="nil"/>
              <w:left w:val="nil"/>
              <w:bottom w:val="nil"/>
              <w:right w:val="nil"/>
            </w:tcBorders>
            <w:shd w:val="clear" w:color="auto" w:fill="auto"/>
            <w:noWrap/>
            <w:vAlign w:val="center"/>
            <w:hideMark/>
          </w:tcPr>
          <w:p w14:paraId="73E790AB"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-0.860</w:t>
            </w:r>
          </w:p>
        </w:tc>
        <w:tc>
          <w:tcPr>
            <w:tcW w:w="800" w:type="dxa"/>
            <w:tcBorders>
              <w:top w:val="nil"/>
              <w:left w:val="nil"/>
              <w:bottom w:val="nil"/>
              <w:right w:val="nil"/>
            </w:tcBorders>
            <w:shd w:val="clear" w:color="auto" w:fill="auto"/>
            <w:noWrap/>
            <w:vAlign w:val="center"/>
            <w:hideMark/>
          </w:tcPr>
          <w:p w14:paraId="15A5DAD2"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-0.026</w:t>
            </w:r>
          </w:p>
        </w:tc>
        <w:tc>
          <w:tcPr>
            <w:tcW w:w="708" w:type="dxa"/>
            <w:tcBorders>
              <w:top w:val="nil"/>
              <w:left w:val="nil"/>
              <w:bottom w:val="nil"/>
              <w:right w:val="nil"/>
            </w:tcBorders>
            <w:shd w:val="clear" w:color="auto" w:fill="auto"/>
            <w:noWrap/>
            <w:vAlign w:val="center"/>
            <w:hideMark/>
          </w:tcPr>
          <w:p w14:paraId="16C876F2"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0.002</w:t>
            </w:r>
          </w:p>
        </w:tc>
        <w:tc>
          <w:tcPr>
            <w:tcW w:w="709" w:type="dxa"/>
            <w:tcBorders>
              <w:top w:val="nil"/>
              <w:left w:val="nil"/>
              <w:bottom w:val="nil"/>
              <w:right w:val="nil"/>
            </w:tcBorders>
            <w:shd w:val="clear" w:color="auto" w:fill="auto"/>
            <w:noWrap/>
            <w:vAlign w:val="center"/>
            <w:hideMark/>
          </w:tcPr>
          <w:p w14:paraId="2387CE6C"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-0.098</w:t>
            </w:r>
          </w:p>
        </w:tc>
      </w:tr>
      <w:tr w:rsidR="00243588" w:rsidRPr="00243588" w14:paraId="078FA2F8" w14:textId="77777777" w:rsidTr="00357219">
        <w:trPr>
          <w:trHeight w:val="320"/>
        </w:trPr>
        <w:tc>
          <w:tcPr>
            <w:tcW w:w="1843" w:type="dxa"/>
            <w:tcBorders>
              <w:top w:val="nil"/>
              <w:left w:val="nil"/>
              <w:bottom w:val="nil"/>
              <w:right w:val="nil"/>
            </w:tcBorders>
            <w:shd w:val="clear" w:color="auto" w:fill="auto"/>
            <w:noWrap/>
            <w:vAlign w:val="center"/>
            <w:hideMark/>
          </w:tcPr>
          <w:p w14:paraId="1E0D748F" w14:textId="77777777" w:rsidR="00DD7AA3" w:rsidRPr="00243588" w:rsidRDefault="00DD7AA3" w:rsidP="00357219">
            <w:pPr>
              <w:snapToGrid w:val="0"/>
              <w:rPr>
                <w:color w:val="000000" w:themeColor="text1"/>
                <w:sz w:val="18"/>
                <w:szCs w:val="18"/>
              </w:rPr>
            </w:pPr>
            <w:r w:rsidRPr="00243588">
              <w:rPr>
                <w:color w:val="000000" w:themeColor="text1"/>
                <w:sz w:val="18"/>
                <w:szCs w:val="18"/>
              </w:rPr>
              <w:t>Cavallo et al. (2021)</w:t>
            </w:r>
          </w:p>
        </w:tc>
        <w:tc>
          <w:tcPr>
            <w:tcW w:w="992" w:type="dxa"/>
            <w:tcBorders>
              <w:top w:val="nil"/>
              <w:left w:val="nil"/>
              <w:bottom w:val="nil"/>
              <w:right w:val="nil"/>
            </w:tcBorders>
            <w:shd w:val="clear" w:color="auto" w:fill="auto"/>
            <w:noWrap/>
            <w:vAlign w:val="center"/>
            <w:hideMark/>
          </w:tcPr>
          <w:p w14:paraId="053D63B3"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-0.153</w:t>
            </w:r>
          </w:p>
        </w:tc>
        <w:tc>
          <w:tcPr>
            <w:tcW w:w="851" w:type="dxa"/>
            <w:tcBorders>
              <w:top w:val="nil"/>
              <w:left w:val="nil"/>
              <w:bottom w:val="nil"/>
              <w:right w:val="nil"/>
            </w:tcBorders>
            <w:shd w:val="clear" w:color="auto" w:fill="auto"/>
            <w:noWrap/>
            <w:vAlign w:val="center"/>
            <w:hideMark/>
          </w:tcPr>
          <w:p w14:paraId="1F268406"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0.012</w:t>
            </w:r>
          </w:p>
        </w:tc>
        <w:tc>
          <w:tcPr>
            <w:tcW w:w="850" w:type="dxa"/>
            <w:tcBorders>
              <w:top w:val="nil"/>
              <w:left w:val="nil"/>
              <w:bottom w:val="nil"/>
              <w:right w:val="nil"/>
            </w:tcBorders>
            <w:shd w:val="clear" w:color="auto" w:fill="auto"/>
            <w:noWrap/>
            <w:vAlign w:val="center"/>
            <w:hideMark/>
          </w:tcPr>
          <w:p w14:paraId="23A3A449"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-0.344</w:t>
            </w:r>
          </w:p>
        </w:tc>
        <w:tc>
          <w:tcPr>
            <w:tcW w:w="851" w:type="dxa"/>
            <w:tcBorders>
              <w:top w:val="nil"/>
              <w:left w:val="nil"/>
              <w:bottom w:val="nil"/>
              <w:right w:val="nil"/>
            </w:tcBorders>
            <w:shd w:val="clear" w:color="auto" w:fill="auto"/>
            <w:noWrap/>
            <w:vAlign w:val="center"/>
            <w:hideMark/>
          </w:tcPr>
          <w:p w14:paraId="57E250A5"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-0.704</w:t>
            </w:r>
          </w:p>
        </w:tc>
        <w:tc>
          <w:tcPr>
            <w:tcW w:w="709" w:type="dxa"/>
            <w:tcBorders>
              <w:top w:val="nil"/>
              <w:left w:val="nil"/>
              <w:bottom w:val="nil"/>
              <w:right w:val="nil"/>
            </w:tcBorders>
            <w:shd w:val="clear" w:color="auto" w:fill="auto"/>
            <w:noWrap/>
            <w:vAlign w:val="center"/>
            <w:hideMark/>
          </w:tcPr>
          <w:p w14:paraId="203CB8C3"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0.257</w:t>
            </w:r>
          </w:p>
        </w:tc>
        <w:tc>
          <w:tcPr>
            <w:tcW w:w="901" w:type="dxa"/>
            <w:tcBorders>
              <w:top w:val="nil"/>
              <w:left w:val="nil"/>
              <w:bottom w:val="nil"/>
              <w:right w:val="nil"/>
            </w:tcBorders>
            <w:shd w:val="clear" w:color="auto" w:fill="auto"/>
            <w:noWrap/>
            <w:vAlign w:val="center"/>
            <w:hideMark/>
          </w:tcPr>
          <w:p w14:paraId="5488DD1E"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-1.586</w:t>
            </w:r>
          </w:p>
        </w:tc>
        <w:tc>
          <w:tcPr>
            <w:tcW w:w="800" w:type="dxa"/>
            <w:tcBorders>
              <w:top w:val="nil"/>
              <w:left w:val="nil"/>
              <w:bottom w:val="nil"/>
              <w:right w:val="nil"/>
            </w:tcBorders>
            <w:shd w:val="clear" w:color="auto" w:fill="auto"/>
            <w:noWrap/>
            <w:vAlign w:val="center"/>
            <w:hideMark/>
          </w:tcPr>
          <w:p w14:paraId="21979E4B"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-0.327</w:t>
            </w:r>
          </w:p>
        </w:tc>
        <w:tc>
          <w:tcPr>
            <w:tcW w:w="708" w:type="dxa"/>
            <w:tcBorders>
              <w:top w:val="nil"/>
              <w:left w:val="nil"/>
              <w:bottom w:val="nil"/>
              <w:right w:val="nil"/>
            </w:tcBorders>
            <w:shd w:val="clear" w:color="auto" w:fill="auto"/>
            <w:noWrap/>
            <w:vAlign w:val="center"/>
            <w:hideMark/>
          </w:tcPr>
          <w:p w14:paraId="50A06748"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0.056</w:t>
            </w:r>
          </w:p>
        </w:tc>
        <w:tc>
          <w:tcPr>
            <w:tcW w:w="709" w:type="dxa"/>
            <w:tcBorders>
              <w:top w:val="nil"/>
              <w:left w:val="nil"/>
              <w:bottom w:val="nil"/>
              <w:right w:val="nil"/>
            </w:tcBorders>
            <w:shd w:val="clear" w:color="auto" w:fill="auto"/>
            <w:noWrap/>
            <w:vAlign w:val="center"/>
            <w:hideMark/>
          </w:tcPr>
          <w:p w14:paraId="34A70C4D"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-0.738</w:t>
            </w:r>
          </w:p>
        </w:tc>
      </w:tr>
      <w:tr w:rsidR="00243588" w:rsidRPr="00243588" w14:paraId="7B21EF71" w14:textId="77777777" w:rsidTr="00357219">
        <w:trPr>
          <w:trHeight w:val="320"/>
        </w:trPr>
        <w:tc>
          <w:tcPr>
            <w:tcW w:w="1843" w:type="dxa"/>
            <w:tcBorders>
              <w:top w:val="nil"/>
              <w:left w:val="nil"/>
              <w:bottom w:val="nil"/>
              <w:right w:val="nil"/>
            </w:tcBorders>
            <w:shd w:val="clear" w:color="auto" w:fill="auto"/>
            <w:noWrap/>
            <w:vAlign w:val="center"/>
            <w:hideMark/>
          </w:tcPr>
          <w:p w14:paraId="2C6BB207" w14:textId="77777777" w:rsidR="00DD7AA3" w:rsidRPr="00243588" w:rsidRDefault="00DD7AA3" w:rsidP="00357219">
            <w:pPr>
              <w:snapToGrid w:val="0"/>
              <w:rPr>
                <w:color w:val="000000" w:themeColor="text1"/>
                <w:sz w:val="18"/>
                <w:szCs w:val="18"/>
              </w:rPr>
            </w:pPr>
            <w:r w:rsidRPr="00243588">
              <w:rPr>
                <w:color w:val="000000" w:themeColor="text1"/>
                <w:sz w:val="18"/>
                <w:szCs w:val="18"/>
              </w:rPr>
              <w:t>Chen (2018)</w:t>
            </w:r>
          </w:p>
        </w:tc>
        <w:tc>
          <w:tcPr>
            <w:tcW w:w="992" w:type="dxa"/>
            <w:tcBorders>
              <w:top w:val="nil"/>
              <w:left w:val="nil"/>
              <w:bottom w:val="nil"/>
              <w:right w:val="nil"/>
            </w:tcBorders>
            <w:shd w:val="clear" w:color="auto" w:fill="auto"/>
            <w:noWrap/>
            <w:vAlign w:val="center"/>
            <w:hideMark/>
          </w:tcPr>
          <w:p w14:paraId="3A997748"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-1.575</w:t>
            </w:r>
          </w:p>
        </w:tc>
        <w:tc>
          <w:tcPr>
            <w:tcW w:w="851" w:type="dxa"/>
            <w:tcBorders>
              <w:top w:val="nil"/>
              <w:left w:val="nil"/>
              <w:bottom w:val="nil"/>
              <w:right w:val="nil"/>
            </w:tcBorders>
            <w:shd w:val="clear" w:color="auto" w:fill="auto"/>
            <w:noWrap/>
            <w:vAlign w:val="center"/>
            <w:hideMark/>
          </w:tcPr>
          <w:p w14:paraId="2C81DC99"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0.530</w:t>
            </w:r>
          </w:p>
        </w:tc>
        <w:tc>
          <w:tcPr>
            <w:tcW w:w="850" w:type="dxa"/>
            <w:tcBorders>
              <w:top w:val="nil"/>
              <w:left w:val="nil"/>
              <w:bottom w:val="nil"/>
              <w:right w:val="nil"/>
            </w:tcBorders>
            <w:shd w:val="clear" w:color="auto" w:fill="auto"/>
            <w:noWrap/>
            <w:vAlign w:val="center"/>
            <w:hideMark/>
          </w:tcPr>
          <w:p w14:paraId="0CF8B273"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-2.232</w:t>
            </w:r>
          </w:p>
        </w:tc>
        <w:tc>
          <w:tcPr>
            <w:tcW w:w="851" w:type="dxa"/>
            <w:tcBorders>
              <w:top w:val="nil"/>
              <w:left w:val="nil"/>
              <w:bottom w:val="nil"/>
              <w:right w:val="nil"/>
            </w:tcBorders>
            <w:shd w:val="clear" w:color="auto" w:fill="auto"/>
            <w:noWrap/>
            <w:vAlign w:val="center"/>
            <w:hideMark/>
          </w:tcPr>
          <w:p w14:paraId="3BE2A997"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0.346</w:t>
            </w:r>
          </w:p>
        </w:tc>
        <w:tc>
          <w:tcPr>
            <w:tcW w:w="709" w:type="dxa"/>
            <w:tcBorders>
              <w:top w:val="nil"/>
              <w:left w:val="nil"/>
              <w:bottom w:val="nil"/>
              <w:right w:val="nil"/>
            </w:tcBorders>
            <w:shd w:val="clear" w:color="auto" w:fill="auto"/>
            <w:noWrap/>
            <w:vAlign w:val="center"/>
            <w:hideMark/>
          </w:tcPr>
          <w:p w14:paraId="0190C819"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0.026</w:t>
            </w:r>
          </w:p>
        </w:tc>
        <w:tc>
          <w:tcPr>
            <w:tcW w:w="901" w:type="dxa"/>
            <w:tcBorders>
              <w:top w:val="nil"/>
              <w:left w:val="nil"/>
              <w:bottom w:val="nil"/>
              <w:right w:val="nil"/>
            </w:tcBorders>
            <w:shd w:val="clear" w:color="auto" w:fill="auto"/>
            <w:noWrap/>
            <w:vAlign w:val="center"/>
            <w:hideMark/>
          </w:tcPr>
          <w:p w14:paraId="2A590A13"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0.491</w:t>
            </w:r>
          </w:p>
        </w:tc>
        <w:tc>
          <w:tcPr>
            <w:tcW w:w="800" w:type="dxa"/>
            <w:tcBorders>
              <w:top w:val="nil"/>
              <w:left w:val="nil"/>
              <w:bottom w:val="nil"/>
              <w:right w:val="nil"/>
            </w:tcBorders>
            <w:shd w:val="clear" w:color="auto" w:fill="auto"/>
            <w:noWrap/>
            <w:vAlign w:val="center"/>
            <w:hideMark/>
          </w:tcPr>
          <w:p w14:paraId="34E44E13"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0.416</w:t>
            </w:r>
          </w:p>
        </w:tc>
        <w:tc>
          <w:tcPr>
            <w:tcW w:w="708" w:type="dxa"/>
            <w:tcBorders>
              <w:top w:val="nil"/>
              <w:left w:val="nil"/>
              <w:bottom w:val="nil"/>
              <w:right w:val="nil"/>
            </w:tcBorders>
            <w:shd w:val="clear" w:color="auto" w:fill="auto"/>
            <w:noWrap/>
            <w:vAlign w:val="center"/>
            <w:hideMark/>
          </w:tcPr>
          <w:p w14:paraId="359405B5"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0.037</w:t>
            </w:r>
          </w:p>
        </w:tc>
        <w:tc>
          <w:tcPr>
            <w:tcW w:w="709" w:type="dxa"/>
            <w:tcBorders>
              <w:top w:val="nil"/>
              <w:left w:val="nil"/>
              <w:bottom w:val="nil"/>
              <w:right w:val="nil"/>
            </w:tcBorders>
            <w:shd w:val="clear" w:color="auto" w:fill="auto"/>
            <w:noWrap/>
            <w:vAlign w:val="center"/>
            <w:hideMark/>
          </w:tcPr>
          <w:p w14:paraId="0AABC7F0"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0.589</w:t>
            </w:r>
          </w:p>
        </w:tc>
      </w:tr>
      <w:tr w:rsidR="00243588" w:rsidRPr="00243588" w14:paraId="623E3347" w14:textId="77777777" w:rsidTr="00357219">
        <w:trPr>
          <w:trHeight w:val="320"/>
        </w:trPr>
        <w:tc>
          <w:tcPr>
            <w:tcW w:w="1843" w:type="dxa"/>
            <w:tcBorders>
              <w:top w:val="nil"/>
              <w:left w:val="nil"/>
              <w:bottom w:val="nil"/>
              <w:right w:val="nil"/>
            </w:tcBorders>
            <w:shd w:val="clear" w:color="auto" w:fill="auto"/>
            <w:noWrap/>
            <w:vAlign w:val="center"/>
            <w:hideMark/>
          </w:tcPr>
          <w:p w14:paraId="5FEBB729" w14:textId="77777777" w:rsidR="00DD7AA3" w:rsidRPr="00243588" w:rsidRDefault="00DD7AA3" w:rsidP="00357219">
            <w:pPr>
              <w:snapToGrid w:val="0"/>
              <w:rPr>
                <w:color w:val="000000" w:themeColor="text1"/>
                <w:sz w:val="18"/>
                <w:szCs w:val="18"/>
              </w:rPr>
            </w:pPr>
            <w:r w:rsidRPr="00243588">
              <w:rPr>
                <w:color w:val="000000" w:themeColor="text1"/>
                <w:sz w:val="18"/>
                <w:szCs w:val="18"/>
              </w:rPr>
              <w:t>Chen et al. (2005)</w:t>
            </w:r>
          </w:p>
        </w:tc>
        <w:tc>
          <w:tcPr>
            <w:tcW w:w="992" w:type="dxa"/>
            <w:tcBorders>
              <w:top w:val="nil"/>
              <w:left w:val="nil"/>
              <w:bottom w:val="nil"/>
              <w:right w:val="nil"/>
            </w:tcBorders>
            <w:shd w:val="clear" w:color="auto" w:fill="auto"/>
            <w:noWrap/>
            <w:vAlign w:val="center"/>
            <w:hideMark/>
          </w:tcPr>
          <w:p w14:paraId="70DE9C7F"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0.221</w:t>
            </w:r>
          </w:p>
        </w:tc>
        <w:tc>
          <w:tcPr>
            <w:tcW w:w="851" w:type="dxa"/>
            <w:tcBorders>
              <w:top w:val="nil"/>
              <w:left w:val="nil"/>
              <w:bottom w:val="nil"/>
              <w:right w:val="nil"/>
            </w:tcBorders>
            <w:shd w:val="clear" w:color="auto" w:fill="auto"/>
            <w:noWrap/>
            <w:vAlign w:val="center"/>
            <w:hideMark/>
          </w:tcPr>
          <w:p w14:paraId="2726B6F7"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0.032</w:t>
            </w:r>
          </w:p>
        </w:tc>
        <w:tc>
          <w:tcPr>
            <w:tcW w:w="850" w:type="dxa"/>
            <w:tcBorders>
              <w:top w:val="nil"/>
              <w:left w:val="nil"/>
              <w:bottom w:val="nil"/>
              <w:right w:val="nil"/>
            </w:tcBorders>
            <w:shd w:val="clear" w:color="auto" w:fill="auto"/>
            <w:noWrap/>
            <w:vAlign w:val="center"/>
            <w:hideMark/>
          </w:tcPr>
          <w:p w14:paraId="1345DAE7"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0.592</w:t>
            </w:r>
          </w:p>
        </w:tc>
        <w:tc>
          <w:tcPr>
            <w:tcW w:w="851" w:type="dxa"/>
            <w:tcBorders>
              <w:top w:val="nil"/>
              <w:left w:val="nil"/>
              <w:bottom w:val="nil"/>
              <w:right w:val="nil"/>
            </w:tcBorders>
            <w:shd w:val="clear" w:color="auto" w:fill="auto"/>
            <w:noWrap/>
            <w:vAlign w:val="center"/>
            <w:hideMark/>
          </w:tcPr>
          <w:p w14:paraId="79EB9A18"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-0.610</w:t>
            </w:r>
          </w:p>
        </w:tc>
        <w:tc>
          <w:tcPr>
            <w:tcW w:w="709" w:type="dxa"/>
            <w:tcBorders>
              <w:top w:val="nil"/>
              <w:left w:val="nil"/>
              <w:bottom w:val="nil"/>
              <w:right w:val="nil"/>
            </w:tcBorders>
            <w:shd w:val="clear" w:color="auto" w:fill="auto"/>
            <w:noWrap/>
            <w:vAlign w:val="center"/>
            <w:hideMark/>
          </w:tcPr>
          <w:p w14:paraId="5E83842D"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0.245</w:t>
            </w:r>
          </w:p>
        </w:tc>
        <w:tc>
          <w:tcPr>
            <w:tcW w:w="901" w:type="dxa"/>
            <w:tcBorders>
              <w:top w:val="nil"/>
              <w:left w:val="nil"/>
              <w:bottom w:val="nil"/>
              <w:right w:val="nil"/>
            </w:tcBorders>
            <w:shd w:val="clear" w:color="auto" w:fill="auto"/>
            <w:noWrap/>
            <w:vAlign w:val="center"/>
            <w:hideMark/>
          </w:tcPr>
          <w:p w14:paraId="76729D1E"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-1.635</w:t>
            </w:r>
          </w:p>
        </w:tc>
        <w:tc>
          <w:tcPr>
            <w:tcW w:w="800" w:type="dxa"/>
            <w:tcBorders>
              <w:top w:val="nil"/>
              <w:left w:val="nil"/>
              <w:bottom w:val="nil"/>
              <w:right w:val="nil"/>
            </w:tcBorders>
            <w:shd w:val="clear" w:color="auto" w:fill="auto"/>
            <w:noWrap/>
            <w:vAlign w:val="center"/>
            <w:hideMark/>
          </w:tcPr>
          <w:p w14:paraId="260281E2"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0.609</w:t>
            </w:r>
          </w:p>
        </w:tc>
        <w:tc>
          <w:tcPr>
            <w:tcW w:w="708" w:type="dxa"/>
            <w:tcBorders>
              <w:top w:val="nil"/>
              <w:left w:val="nil"/>
              <w:bottom w:val="nil"/>
              <w:right w:val="nil"/>
            </w:tcBorders>
            <w:shd w:val="clear" w:color="auto" w:fill="auto"/>
            <w:noWrap/>
            <w:vAlign w:val="center"/>
            <w:hideMark/>
          </w:tcPr>
          <w:p w14:paraId="493D89DA"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0.244</w:t>
            </w:r>
          </w:p>
        </w:tc>
        <w:tc>
          <w:tcPr>
            <w:tcW w:w="709" w:type="dxa"/>
            <w:tcBorders>
              <w:top w:val="nil"/>
              <w:left w:val="nil"/>
              <w:bottom w:val="nil"/>
              <w:right w:val="nil"/>
            </w:tcBorders>
            <w:shd w:val="clear" w:color="auto" w:fill="auto"/>
            <w:noWrap/>
            <w:vAlign w:val="center"/>
            <w:hideMark/>
          </w:tcPr>
          <w:p w14:paraId="58DE465D"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1.632</w:t>
            </w:r>
          </w:p>
        </w:tc>
      </w:tr>
      <w:tr w:rsidR="00243588" w:rsidRPr="00243588" w14:paraId="27D144E2" w14:textId="77777777" w:rsidTr="00357219">
        <w:trPr>
          <w:trHeight w:val="320"/>
        </w:trPr>
        <w:tc>
          <w:tcPr>
            <w:tcW w:w="1843" w:type="dxa"/>
            <w:tcBorders>
              <w:top w:val="nil"/>
              <w:left w:val="nil"/>
              <w:bottom w:val="nil"/>
              <w:right w:val="nil"/>
            </w:tcBorders>
            <w:shd w:val="clear" w:color="auto" w:fill="auto"/>
            <w:noWrap/>
            <w:vAlign w:val="center"/>
            <w:hideMark/>
          </w:tcPr>
          <w:p w14:paraId="07420E4D" w14:textId="77777777" w:rsidR="00DD7AA3" w:rsidRPr="00243588" w:rsidRDefault="00DD7AA3" w:rsidP="00357219">
            <w:pPr>
              <w:snapToGrid w:val="0"/>
              <w:rPr>
                <w:color w:val="000000" w:themeColor="text1"/>
                <w:sz w:val="18"/>
                <w:szCs w:val="18"/>
              </w:rPr>
            </w:pPr>
            <w:r w:rsidRPr="00243588">
              <w:rPr>
                <w:color w:val="000000" w:themeColor="text1"/>
                <w:sz w:val="18"/>
                <w:szCs w:val="18"/>
              </w:rPr>
              <w:t>Cooke (2017)</w:t>
            </w:r>
          </w:p>
        </w:tc>
        <w:tc>
          <w:tcPr>
            <w:tcW w:w="992" w:type="dxa"/>
            <w:tcBorders>
              <w:top w:val="nil"/>
              <w:left w:val="nil"/>
              <w:bottom w:val="nil"/>
              <w:right w:val="nil"/>
            </w:tcBorders>
            <w:shd w:val="clear" w:color="auto" w:fill="auto"/>
            <w:noWrap/>
            <w:vAlign w:val="center"/>
            <w:hideMark/>
          </w:tcPr>
          <w:p w14:paraId="0C2B5BD8"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-0.529</w:t>
            </w:r>
          </w:p>
        </w:tc>
        <w:tc>
          <w:tcPr>
            <w:tcW w:w="851" w:type="dxa"/>
            <w:tcBorders>
              <w:top w:val="nil"/>
              <w:left w:val="nil"/>
              <w:bottom w:val="nil"/>
              <w:right w:val="nil"/>
            </w:tcBorders>
            <w:shd w:val="clear" w:color="auto" w:fill="auto"/>
            <w:noWrap/>
            <w:vAlign w:val="center"/>
            <w:hideMark/>
          </w:tcPr>
          <w:p w14:paraId="766F25F6"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0.096</w:t>
            </w:r>
          </w:p>
        </w:tc>
        <w:tc>
          <w:tcPr>
            <w:tcW w:w="850" w:type="dxa"/>
            <w:tcBorders>
              <w:top w:val="nil"/>
              <w:left w:val="nil"/>
              <w:bottom w:val="nil"/>
              <w:right w:val="nil"/>
            </w:tcBorders>
            <w:shd w:val="clear" w:color="auto" w:fill="auto"/>
            <w:noWrap/>
            <w:vAlign w:val="center"/>
            <w:hideMark/>
          </w:tcPr>
          <w:p w14:paraId="21104CEC"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-1.065</w:t>
            </w:r>
          </w:p>
        </w:tc>
        <w:tc>
          <w:tcPr>
            <w:tcW w:w="851" w:type="dxa"/>
            <w:tcBorders>
              <w:top w:val="nil"/>
              <w:left w:val="nil"/>
              <w:bottom w:val="nil"/>
              <w:right w:val="nil"/>
            </w:tcBorders>
            <w:shd w:val="clear" w:color="auto" w:fill="auto"/>
            <w:noWrap/>
            <w:vAlign w:val="center"/>
            <w:hideMark/>
          </w:tcPr>
          <w:p w14:paraId="0963CBA2"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0.715</w:t>
            </w:r>
          </w:p>
        </w:tc>
        <w:tc>
          <w:tcPr>
            <w:tcW w:w="709" w:type="dxa"/>
            <w:tcBorders>
              <w:top w:val="nil"/>
              <w:left w:val="nil"/>
              <w:bottom w:val="nil"/>
              <w:right w:val="nil"/>
            </w:tcBorders>
            <w:shd w:val="clear" w:color="auto" w:fill="auto"/>
            <w:noWrap/>
            <w:vAlign w:val="center"/>
            <w:hideMark/>
          </w:tcPr>
          <w:p w14:paraId="5487CDC8"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0.176</w:t>
            </w:r>
          </w:p>
        </w:tc>
        <w:tc>
          <w:tcPr>
            <w:tcW w:w="901" w:type="dxa"/>
            <w:tcBorders>
              <w:top w:val="nil"/>
              <w:left w:val="nil"/>
              <w:bottom w:val="nil"/>
              <w:right w:val="nil"/>
            </w:tcBorders>
            <w:shd w:val="clear" w:color="auto" w:fill="auto"/>
            <w:noWrap/>
            <w:vAlign w:val="center"/>
            <w:hideMark/>
          </w:tcPr>
          <w:p w14:paraId="78EE59E1"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1.439</w:t>
            </w:r>
          </w:p>
        </w:tc>
        <w:tc>
          <w:tcPr>
            <w:tcW w:w="800" w:type="dxa"/>
            <w:tcBorders>
              <w:top w:val="nil"/>
              <w:left w:val="nil"/>
              <w:bottom w:val="nil"/>
              <w:right w:val="nil"/>
            </w:tcBorders>
            <w:shd w:val="clear" w:color="auto" w:fill="auto"/>
            <w:noWrap/>
            <w:vAlign w:val="center"/>
            <w:hideMark/>
          </w:tcPr>
          <w:p w14:paraId="6AFAFFFA"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-0.055</w:t>
            </w:r>
          </w:p>
        </w:tc>
        <w:tc>
          <w:tcPr>
            <w:tcW w:w="708" w:type="dxa"/>
            <w:tcBorders>
              <w:top w:val="nil"/>
              <w:left w:val="nil"/>
              <w:bottom w:val="nil"/>
              <w:right w:val="nil"/>
            </w:tcBorders>
            <w:shd w:val="clear" w:color="auto" w:fill="auto"/>
            <w:noWrap/>
            <w:vAlign w:val="center"/>
            <w:hideMark/>
          </w:tcPr>
          <w:p w14:paraId="3A3B01BF"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0.001</w:t>
            </w:r>
          </w:p>
        </w:tc>
        <w:tc>
          <w:tcPr>
            <w:tcW w:w="709" w:type="dxa"/>
            <w:tcBorders>
              <w:top w:val="nil"/>
              <w:left w:val="nil"/>
              <w:bottom w:val="nil"/>
              <w:right w:val="nil"/>
            </w:tcBorders>
            <w:shd w:val="clear" w:color="auto" w:fill="auto"/>
            <w:noWrap/>
            <w:vAlign w:val="center"/>
            <w:hideMark/>
          </w:tcPr>
          <w:p w14:paraId="04BED3D5"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-0.110</w:t>
            </w:r>
          </w:p>
        </w:tc>
      </w:tr>
      <w:tr w:rsidR="00243588" w:rsidRPr="00243588" w14:paraId="51911BE1" w14:textId="77777777" w:rsidTr="00357219">
        <w:trPr>
          <w:trHeight w:val="87"/>
        </w:trPr>
        <w:tc>
          <w:tcPr>
            <w:tcW w:w="1843" w:type="dxa"/>
            <w:tcBorders>
              <w:top w:val="nil"/>
              <w:left w:val="nil"/>
              <w:bottom w:val="nil"/>
              <w:right w:val="nil"/>
            </w:tcBorders>
            <w:shd w:val="clear" w:color="auto" w:fill="auto"/>
            <w:noWrap/>
            <w:vAlign w:val="center"/>
            <w:hideMark/>
          </w:tcPr>
          <w:p w14:paraId="224C55EA" w14:textId="77777777" w:rsidR="00DD7AA3" w:rsidRPr="00243588" w:rsidRDefault="00DD7AA3" w:rsidP="00357219">
            <w:pPr>
              <w:snapToGrid w:val="0"/>
              <w:rPr>
                <w:color w:val="000000" w:themeColor="text1"/>
                <w:sz w:val="18"/>
                <w:szCs w:val="18"/>
              </w:rPr>
            </w:pPr>
            <w:r w:rsidRPr="00243588">
              <w:rPr>
                <w:color w:val="000000" w:themeColor="text1"/>
                <w:sz w:val="18"/>
                <w:szCs w:val="18"/>
              </w:rPr>
              <w:t>Dong (2019)</w:t>
            </w:r>
          </w:p>
        </w:tc>
        <w:tc>
          <w:tcPr>
            <w:tcW w:w="992" w:type="dxa"/>
            <w:tcBorders>
              <w:top w:val="nil"/>
              <w:left w:val="nil"/>
              <w:bottom w:val="nil"/>
              <w:right w:val="nil"/>
            </w:tcBorders>
            <w:shd w:val="clear" w:color="auto" w:fill="auto"/>
            <w:noWrap/>
            <w:vAlign w:val="center"/>
            <w:hideMark/>
          </w:tcPr>
          <w:p w14:paraId="6588B43E"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-0.296</w:t>
            </w:r>
          </w:p>
        </w:tc>
        <w:tc>
          <w:tcPr>
            <w:tcW w:w="851" w:type="dxa"/>
            <w:tcBorders>
              <w:top w:val="nil"/>
              <w:left w:val="nil"/>
              <w:bottom w:val="nil"/>
              <w:right w:val="nil"/>
            </w:tcBorders>
            <w:shd w:val="clear" w:color="auto" w:fill="auto"/>
            <w:noWrap/>
            <w:vAlign w:val="center"/>
            <w:hideMark/>
          </w:tcPr>
          <w:p w14:paraId="48779E3E"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0.024</w:t>
            </w:r>
          </w:p>
        </w:tc>
        <w:tc>
          <w:tcPr>
            <w:tcW w:w="850" w:type="dxa"/>
            <w:tcBorders>
              <w:top w:val="nil"/>
              <w:left w:val="nil"/>
              <w:bottom w:val="nil"/>
              <w:right w:val="nil"/>
            </w:tcBorders>
            <w:shd w:val="clear" w:color="auto" w:fill="auto"/>
            <w:noWrap/>
            <w:vAlign w:val="center"/>
            <w:hideMark/>
          </w:tcPr>
          <w:p w14:paraId="2FFE83B2"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-0.516</w:t>
            </w:r>
          </w:p>
        </w:tc>
        <w:tc>
          <w:tcPr>
            <w:tcW w:w="851" w:type="dxa"/>
            <w:tcBorders>
              <w:top w:val="nil"/>
              <w:left w:val="nil"/>
              <w:bottom w:val="nil"/>
              <w:right w:val="nil"/>
            </w:tcBorders>
            <w:shd w:val="clear" w:color="auto" w:fill="auto"/>
            <w:noWrap/>
            <w:vAlign w:val="center"/>
            <w:hideMark/>
          </w:tcPr>
          <w:p w14:paraId="520F0EF7"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-1.020</w:t>
            </w:r>
          </w:p>
        </w:tc>
        <w:tc>
          <w:tcPr>
            <w:tcW w:w="709" w:type="dxa"/>
            <w:tcBorders>
              <w:top w:val="nil"/>
              <w:left w:val="nil"/>
              <w:bottom w:val="nil"/>
              <w:right w:val="nil"/>
            </w:tcBorders>
            <w:shd w:val="clear" w:color="auto" w:fill="auto"/>
            <w:noWrap/>
            <w:vAlign w:val="center"/>
            <w:hideMark/>
          </w:tcPr>
          <w:p w14:paraId="26BE08A0"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0.284</w:t>
            </w:r>
          </w:p>
        </w:tc>
        <w:tc>
          <w:tcPr>
            <w:tcW w:w="901" w:type="dxa"/>
            <w:tcBorders>
              <w:top w:val="nil"/>
              <w:left w:val="nil"/>
              <w:bottom w:val="nil"/>
              <w:right w:val="nil"/>
            </w:tcBorders>
            <w:shd w:val="clear" w:color="auto" w:fill="auto"/>
            <w:noWrap/>
            <w:vAlign w:val="center"/>
            <w:hideMark/>
          </w:tcPr>
          <w:p w14:paraId="635DB55E"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-1.774</w:t>
            </w:r>
          </w:p>
        </w:tc>
        <w:tc>
          <w:tcPr>
            <w:tcW w:w="800" w:type="dxa"/>
            <w:tcBorders>
              <w:top w:val="nil"/>
              <w:left w:val="nil"/>
              <w:bottom w:val="nil"/>
              <w:right w:val="nil"/>
            </w:tcBorders>
            <w:shd w:val="clear" w:color="auto" w:fill="auto"/>
            <w:noWrap/>
            <w:vAlign w:val="center"/>
            <w:hideMark/>
          </w:tcPr>
          <w:p w14:paraId="1D03CFC9"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-1.229</w:t>
            </w:r>
          </w:p>
        </w:tc>
        <w:tc>
          <w:tcPr>
            <w:tcW w:w="708" w:type="dxa"/>
            <w:tcBorders>
              <w:top w:val="nil"/>
              <w:left w:val="nil"/>
              <w:bottom w:val="nil"/>
              <w:right w:val="nil"/>
            </w:tcBorders>
            <w:shd w:val="clear" w:color="auto" w:fill="auto"/>
            <w:noWrap/>
            <w:vAlign w:val="center"/>
            <w:hideMark/>
          </w:tcPr>
          <w:p w14:paraId="3647166E"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0.412</w:t>
            </w:r>
          </w:p>
        </w:tc>
        <w:tc>
          <w:tcPr>
            <w:tcW w:w="709" w:type="dxa"/>
            <w:tcBorders>
              <w:top w:val="nil"/>
              <w:left w:val="nil"/>
              <w:bottom w:val="nil"/>
              <w:right w:val="nil"/>
            </w:tcBorders>
            <w:shd w:val="clear" w:color="auto" w:fill="auto"/>
            <w:noWrap/>
            <w:vAlign w:val="center"/>
            <w:hideMark/>
          </w:tcPr>
          <w:p w14:paraId="60344D94"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-2.137</w:t>
            </w:r>
          </w:p>
        </w:tc>
      </w:tr>
      <w:tr w:rsidR="00243588" w:rsidRPr="00243588" w14:paraId="35425A3D" w14:textId="77777777" w:rsidTr="00357219">
        <w:trPr>
          <w:trHeight w:val="320"/>
        </w:trPr>
        <w:tc>
          <w:tcPr>
            <w:tcW w:w="1843" w:type="dxa"/>
            <w:tcBorders>
              <w:top w:val="nil"/>
              <w:left w:val="nil"/>
              <w:bottom w:val="nil"/>
              <w:right w:val="nil"/>
            </w:tcBorders>
            <w:shd w:val="clear" w:color="auto" w:fill="auto"/>
            <w:noWrap/>
            <w:vAlign w:val="center"/>
            <w:hideMark/>
          </w:tcPr>
          <w:p w14:paraId="46E75CE8" w14:textId="77777777" w:rsidR="00DD7AA3" w:rsidRPr="00243588" w:rsidRDefault="00DD7AA3" w:rsidP="00357219">
            <w:pPr>
              <w:snapToGrid w:val="0"/>
              <w:rPr>
                <w:color w:val="000000" w:themeColor="text1"/>
                <w:sz w:val="18"/>
                <w:szCs w:val="18"/>
              </w:rPr>
            </w:pPr>
            <w:r w:rsidRPr="00243588">
              <w:rPr>
                <w:color w:val="000000" w:themeColor="text1"/>
                <w:sz w:val="18"/>
                <w:szCs w:val="18"/>
              </w:rPr>
              <w:t>Drummond et al. (2020)</w:t>
            </w:r>
          </w:p>
        </w:tc>
        <w:tc>
          <w:tcPr>
            <w:tcW w:w="992" w:type="dxa"/>
            <w:tcBorders>
              <w:top w:val="nil"/>
              <w:left w:val="nil"/>
              <w:bottom w:val="nil"/>
              <w:right w:val="nil"/>
            </w:tcBorders>
            <w:shd w:val="clear" w:color="auto" w:fill="auto"/>
            <w:noWrap/>
            <w:vAlign w:val="center"/>
            <w:hideMark/>
          </w:tcPr>
          <w:p w14:paraId="34E405C7"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-0.006</w:t>
            </w:r>
          </w:p>
        </w:tc>
        <w:tc>
          <w:tcPr>
            <w:tcW w:w="851" w:type="dxa"/>
            <w:tcBorders>
              <w:top w:val="nil"/>
              <w:left w:val="nil"/>
              <w:bottom w:val="nil"/>
              <w:right w:val="nil"/>
            </w:tcBorders>
            <w:shd w:val="clear" w:color="auto" w:fill="auto"/>
            <w:noWrap/>
            <w:vAlign w:val="center"/>
            <w:hideMark/>
          </w:tcPr>
          <w:p w14:paraId="2ABE6070"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0.000</w:t>
            </w:r>
          </w:p>
        </w:tc>
        <w:tc>
          <w:tcPr>
            <w:tcW w:w="850" w:type="dxa"/>
            <w:tcBorders>
              <w:top w:val="nil"/>
              <w:left w:val="nil"/>
              <w:bottom w:val="nil"/>
              <w:right w:val="nil"/>
            </w:tcBorders>
            <w:shd w:val="clear" w:color="auto" w:fill="auto"/>
            <w:noWrap/>
            <w:vAlign w:val="center"/>
            <w:hideMark/>
          </w:tcPr>
          <w:p w14:paraId="6486648E"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-0.018</w:t>
            </w:r>
          </w:p>
        </w:tc>
        <w:tc>
          <w:tcPr>
            <w:tcW w:w="851" w:type="dxa"/>
            <w:tcBorders>
              <w:top w:val="nil"/>
              <w:left w:val="nil"/>
              <w:bottom w:val="nil"/>
              <w:right w:val="nil"/>
            </w:tcBorders>
            <w:shd w:val="clear" w:color="auto" w:fill="auto"/>
            <w:noWrap/>
            <w:vAlign w:val="center"/>
            <w:hideMark/>
          </w:tcPr>
          <w:p w14:paraId="12CC7A73"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-0.357</w:t>
            </w:r>
          </w:p>
        </w:tc>
        <w:tc>
          <w:tcPr>
            <w:tcW w:w="709" w:type="dxa"/>
            <w:tcBorders>
              <w:top w:val="nil"/>
              <w:left w:val="nil"/>
              <w:bottom w:val="nil"/>
              <w:right w:val="nil"/>
            </w:tcBorders>
            <w:shd w:val="clear" w:color="auto" w:fill="auto"/>
            <w:noWrap/>
            <w:vAlign w:val="center"/>
            <w:hideMark/>
          </w:tcPr>
          <w:p w14:paraId="49823F9B"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0.132</w:t>
            </w:r>
          </w:p>
        </w:tc>
        <w:tc>
          <w:tcPr>
            <w:tcW w:w="901" w:type="dxa"/>
            <w:tcBorders>
              <w:top w:val="nil"/>
              <w:left w:val="nil"/>
              <w:bottom w:val="nil"/>
              <w:right w:val="nil"/>
            </w:tcBorders>
            <w:shd w:val="clear" w:color="auto" w:fill="auto"/>
            <w:noWrap/>
            <w:vAlign w:val="center"/>
            <w:hideMark/>
          </w:tcPr>
          <w:p w14:paraId="24CEEF22"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-1.088</w:t>
            </w:r>
          </w:p>
        </w:tc>
        <w:tc>
          <w:tcPr>
            <w:tcW w:w="800" w:type="dxa"/>
            <w:tcBorders>
              <w:top w:val="nil"/>
              <w:left w:val="nil"/>
              <w:bottom w:val="nil"/>
              <w:right w:val="nil"/>
            </w:tcBorders>
            <w:shd w:val="clear" w:color="auto" w:fill="auto"/>
            <w:noWrap/>
            <w:vAlign w:val="center"/>
            <w:hideMark/>
          </w:tcPr>
          <w:p w14:paraId="31B8AC51"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0.683</w:t>
            </w:r>
          </w:p>
        </w:tc>
        <w:tc>
          <w:tcPr>
            <w:tcW w:w="708" w:type="dxa"/>
            <w:tcBorders>
              <w:top w:val="nil"/>
              <w:left w:val="nil"/>
              <w:bottom w:val="nil"/>
              <w:right w:val="nil"/>
            </w:tcBorders>
            <w:shd w:val="clear" w:color="auto" w:fill="auto"/>
            <w:noWrap/>
            <w:vAlign w:val="center"/>
            <w:hideMark/>
          </w:tcPr>
          <w:p w14:paraId="14B76569"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0.485</w:t>
            </w:r>
          </w:p>
        </w:tc>
        <w:tc>
          <w:tcPr>
            <w:tcW w:w="709" w:type="dxa"/>
            <w:tcBorders>
              <w:top w:val="nil"/>
              <w:left w:val="nil"/>
              <w:bottom w:val="nil"/>
              <w:right w:val="nil"/>
            </w:tcBorders>
            <w:shd w:val="clear" w:color="auto" w:fill="auto"/>
            <w:noWrap/>
            <w:vAlign w:val="center"/>
            <w:hideMark/>
          </w:tcPr>
          <w:p w14:paraId="5ABA39A5"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2.083</w:t>
            </w:r>
          </w:p>
        </w:tc>
      </w:tr>
      <w:tr w:rsidR="00243588" w:rsidRPr="00243588" w14:paraId="5A30F21F" w14:textId="77777777" w:rsidTr="00357219">
        <w:trPr>
          <w:trHeight w:val="320"/>
        </w:trPr>
        <w:tc>
          <w:tcPr>
            <w:tcW w:w="1843" w:type="dxa"/>
            <w:tcBorders>
              <w:top w:val="nil"/>
              <w:left w:val="nil"/>
              <w:bottom w:val="nil"/>
              <w:right w:val="nil"/>
            </w:tcBorders>
            <w:shd w:val="clear" w:color="auto" w:fill="auto"/>
            <w:noWrap/>
            <w:vAlign w:val="center"/>
            <w:hideMark/>
          </w:tcPr>
          <w:p w14:paraId="4D8CB432" w14:textId="77777777" w:rsidR="00DD7AA3" w:rsidRPr="00243588" w:rsidRDefault="00DD7AA3" w:rsidP="00357219">
            <w:pPr>
              <w:snapToGrid w:val="0"/>
              <w:rPr>
                <w:color w:val="000000" w:themeColor="text1"/>
                <w:sz w:val="18"/>
                <w:szCs w:val="18"/>
              </w:rPr>
            </w:pPr>
            <w:r w:rsidRPr="00243588">
              <w:rPr>
                <w:color w:val="000000" w:themeColor="text1"/>
                <w:sz w:val="18"/>
                <w:szCs w:val="18"/>
              </w:rPr>
              <w:t>Dwivedi et al. (2021)</w:t>
            </w:r>
          </w:p>
        </w:tc>
        <w:tc>
          <w:tcPr>
            <w:tcW w:w="992" w:type="dxa"/>
            <w:tcBorders>
              <w:top w:val="nil"/>
              <w:left w:val="nil"/>
              <w:bottom w:val="nil"/>
              <w:right w:val="nil"/>
            </w:tcBorders>
            <w:shd w:val="clear" w:color="auto" w:fill="auto"/>
            <w:noWrap/>
            <w:vAlign w:val="center"/>
            <w:hideMark/>
          </w:tcPr>
          <w:p w14:paraId="29E9BA6E"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0.598</w:t>
            </w:r>
          </w:p>
        </w:tc>
        <w:tc>
          <w:tcPr>
            <w:tcW w:w="851" w:type="dxa"/>
            <w:tcBorders>
              <w:top w:val="nil"/>
              <w:left w:val="nil"/>
              <w:bottom w:val="nil"/>
              <w:right w:val="nil"/>
            </w:tcBorders>
            <w:shd w:val="clear" w:color="auto" w:fill="auto"/>
            <w:noWrap/>
            <w:vAlign w:val="center"/>
            <w:hideMark/>
          </w:tcPr>
          <w:p w14:paraId="06A1E6C1"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0.553</w:t>
            </w:r>
          </w:p>
        </w:tc>
        <w:tc>
          <w:tcPr>
            <w:tcW w:w="850" w:type="dxa"/>
            <w:tcBorders>
              <w:top w:val="nil"/>
              <w:left w:val="nil"/>
              <w:bottom w:val="nil"/>
              <w:right w:val="nil"/>
            </w:tcBorders>
            <w:shd w:val="clear" w:color="auto" w:fill="auto"/>
            <w:noWrap/>
            <w:vAlign w:val="center"/>
            <w:hideMark/>
          </w:tcPr>
          <w:p w14:paraId="0C1E36F5"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2.298</w:t>
            </w:r>
          </w:p>
        </w:tc>
        <w:tc>
          <w:tcPr>
            <w:tcW w:w="851" w:type="dxa"/>
            <w:tcBorders>
              <w:top w:val="nil"/>
              <w:left w:val="nil"/>
              <w:bottom w:val="nil"/>
              <w:right w:val="nil"/>
            </w:tcBorders>
            <w:shd w:val="clear" w:color="auto" w:fill="auto"/>
            <w:noWrap/>
            <w:vAlign w:val="center"/>
            <w:hideMark/>
          </w:tcPr>
          <w:p w14:paraId="7E2F1B5C"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0.392</w:t>
            </w:r>
          </w:p>
        </w:tc>
        <w:tc>
          <w:tcPr>
            <w:tcW w:w="709" w:type="dxa"/>
            <w:tcBorders>
              <w:top w:val="nil"/>
              <w:left w:val="nil"/>
              <w:bottom w:val="nil"/>
              <w:right w:val="nil"/>
            </w:tcBorders>
            <w:shd w:val="clear" w:color="auto" w:fill="auto"/>
            <w:noWrap/>
            <w:vAlign w:val="center"/>
            <w:hideMark/>
          </w:tcPr>
          <w:p w14:paraId="703987C3"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0.238</w:t>
            </w:r>
          </w:p>
        </w:tc>
        <w:tc>
          <w:tcPr>
            <w:tcW w:w="901" w:type="dxa"/>
            <w:tcBorders>
              <w:top w:val="nil"/>
              <w:left w:val="nil"/>
              <w:bottom w:val="nil"/>
              <w:right w:val="nil"/>
            </w:tcBorders>
            <w:shd w:val="clear" w:color="auto" w:fill="auto"/>
            <w:noWrap/>
            <w:vAlign w:val="center"/>
            <w:hideMark/>
          </w:tcPr>
          <w:p w14:paraId="6A1A410B"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1.508</w:t>
            </w:r>
          </w:p>
        </w:tc>
        <w:tc>
          <w:tcPr>
            <w:tcW w:w="800" w:type="dxa"/>
            <w:tcBorders>
              <w:top w:val="nil"/>
              <w:left w:val="nil"/>
              <w:bottom w:val="nil"/>
              <w:right w:val="nil"/>
            </w:tcBorders>
            <w:shd w:val="clear" w:color="auto" w:fill="auto"/>
            <w:noWrap/>
            <w:vAlign w:val="center"/>
            <w:hideMark/>
          </w:tcPr>
          <w:p w14:paraId="0C3E30EB"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0.077</w:t>
            </w:r>
          </w:p>
        </w:tc>
        <w:tc>
          <w:tcPr>
            <w:tcW w:w="708" w:type="dxa"/>
            <w:tcBorders>
              <w:top w:val="nil"/>
              <w:left w:val="nil"/>
              <w:bottom w:val="nil"/>
              <w:right w:val="nil"/>
            </w:tcBorders>
            <w:shd w:val="clear" w:color="auto" w:fill="auto"/>
            <w:noWrap/>
            <w:vAlign w:val="center"/>
            <w:hideMark/>
          </w:tcPr>
          <w:p w14:paraId="48E76CC1"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0.009</w:t>
            </w:r>
          </w:p>
        </w:tc>
        <w:tc>
          <w:tcPr>
            <w:tcW w:w="709" w:type="dxa"/>
            <w:tcBorders>
              <w:top w:val="nil"/>
              <w:left w:val="nil"/>
              <w:bottom w:val="nil"/>
              <w:right w:val="nil"/>
            </w:tcBorders>
            <w:shd w:val="clear" w:color="auto" w:fill="auto"/>
            <w:noWrap/>
            <w:vAlign w:val="center"/>
            <w:hideMark/>
          </w:tcPr>
          <w:p w14:paraId="71440998"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0.296</w:t>
            </w:r>
          </w:p>
        </w:tc>
      </w:tr>
      <w:tr w:rsidR="00243588" w:rsidRPr="00243588" w14:paraId="5CD32744" w14:textId="77777777" w:rsidTr="00357219">
        <w:trPr>
          <w:trHeight w:val="320"/>
        </w:trPr>
        <w:tc>
          <w:tcPr>
            <w:tcW w:w="1843" w:type="dxa"/>
            <w:tcBorders>
              <w:top w:val="nil"/>
              <w:left w:val="nil"/>
              <w:bottom w:val="nil"/>
              <w:right w:val="nil"/>
            </w:tcBorders>
            <w:shd w:val="clear" w:color="auto" w:fill="auto"/>
            <w:noWrap/>
            <w:vAlign w:val="center"/>
            <w:hideMark/>
          </w:tcPr>
          <w:p w14:paraId="22C56A4D" w14:textId="77777777" w:rsidR="00DD7AA3" w:rsidRPr="00243588" w:rsidRDefault="00DD7AA3" w:rsidP="00357219">
            <w:pPr>
              <w:snapToGrid w:val="0"/>
              <w:rPr>
                <w:color w:val="000000" w:themeColor="text1"/>
                <w:sz w:val="18"/>
                <w:szCs w:val="18"/>
              </w:rPr>
            </w:pPr>
            <w:r w:rsidRPr="00243588">
              <w:rPr>
                <w:color w:val="000000" w:themeColor="text1"/>
                <w:sz w:val="18"/>
                <w:szCs w:val="18"/>
              </w:rPr>
              <w:t>Elia et al. (2020)</w:t>
            </w:r>
          </w:p>
        </w:tc>
        <w:tc>
          <w:tcPr>
            <w:tcW w:w="992" w:type="dxa"/>
            <w:tcBorders>
              <w:top w:val="nil"/>
              <w:left w:val="nil"/>
              <w:bottom w:val="nil"/>
              <w:right w:val="nil"/>
            </w:tcBorders>
            <w:shd w:val="clear" w:color="auto" w:fill="auto"/>
            <w:noWrap/>
            <w:vAlign w:val="center"/>
            <w:hideMark/>
          </w:tcPr>
          <w:p w14:paraId="0A8BDA0D"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-0.545</w:t>
            </w:r>
          </w:p>
        </w:tc>
        <w:tc>
          <w:tcPr>
            <w:tcW w:w="851" w:type="dxa"/>
            <w:tcBorders>
              <w:top w:val="nil"/>
              <w:left w:val="nil"/>
              <w:bottom w:val="nil"/>
              <w:right w:val="nil"/>
            </w:tcBorders>
            <w:shd w:val="clear" w:color="auto" w:fill="auto"/>
            <w:noWrap/>
            <w:vAlign w:val="center"/>
            <w:hideMark/>
          </w:tcPr>
          <w:p w14:paraId="3238E28A"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0.257</w:t>
            </w:r>
          </w:p>
        </w:tc>
        <w:tc>
          <w:tcPr>
            <w:tcW w:w="850" w:type="dxa"/>
            <w:tcBorders>
              <w:top w:val="nil"/>
              <w:left w:val="nil"/>
              <w:bottom w:val="nil"/>
              <w:right w:val="nil"/>
            </w:tcBorders>
            <w:shd w:val="clear" w:color="auto" w:fill="auto"/>
            <w:noWrap/>
            <w:vAlign w:val="center"/>
            <w:hideMark/>
          </w:tcPr>
          <w:p w14:paraId="4B579C5A"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-1.461</w:t>
            </w:r>
          </w:p>
        </w:tc>
        <w:tc>
          <w:tcPr>
            <w:tcW w:w="851" w:type="dxa"/>
            <w:tcBorders>
              <w:top w:val="nil"/>
              <w:left w:val="nil"/>
              <w:bottom w:val="nil"/>
              <w:right w:val="nil"/>
            </w:tcBorders>
            <w:shd w:val="clear" w:color="auto" w:fill="auto"/>
            <w:noWrap/>
            <w:vAlign w:val="center"/>
            <w:hideMark/>
          </w:tcPr>
          <w:p w14:paraId="7B1608D3"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-0.346</w:t>
            </w:r>
          </w:p>
        </w:tc>
        <w:tc>
          <w:tcPr>
            <w:tcW w:w="709" w:type="dxa"/>
            <w:tcBorders>
              <w:top w:val="nil"/>
              <w:left w:val="nil"/>
              <w:bottom w:val="nil"/>
              <w:right w:val="nil"/>
            </w:tcBorders>
            <w:shd w:val="clear" w:color="auto" w:fill="auto"/>
            <w:noWrap/>
            <w:vAlign w:val="center"/>
            <w:hideMark/>
          </w:tcPr>
          <w:p w14:paraId="175D8895"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0.103</w:t>
            </w:r>
          </w:p>
        </w:tc>
        <w:tc>
          <w:tcPr>
            <w:tcW w:w="901" w:type="dxa"/>
            <w:tcBorders>
              <w:top w:val="nil"/>
              <w:left w:val="nil"/>
              <w:bottom w:val="nil"/>
              <w:right w:val="nil"/>
            </w:tcBorders>
            <w:shd w:val="clear" w:color="auto" w:fill="auto"/>
            <w:noWrap/>
            <w:vAlign w:val="center"/>
            <w:hideMark/>
          </w:tcPr>
          <w:p w14:paraId="7A4D6E67"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-0.927</w:t>
            </w:r>
          </w:p>
        </w:tc>
        <w:tc>
          <w:tcPr>
            <w:tcW w:w="800" w:type="dxa"/>
            <w:tcBorders>
              <w:top w:val="nil"/>
              <w:left w:val="nil"/>
              <w:bottom w:val="nil"/>
              <w:right w:val="nil"/>
            </w:tcBorders>
            <w:shd w:val="clear" w:color="auto" w:fill="auto"/>
            <w:noWrap/>
            <w:vAlign w:val="center"/>
            <w:hideMark/>
          </w:tcPr>
          <w:p w14:paraId="0791610E"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0.417</w:t>
            </w:r>
          </w:p>
        </w:tc>
        <w:tc>
          <w:tcPr>
            <w:tcW w:w="708" w:type="dxa"/>
            <w:tcBorders>
              <w:top w:val="nil"/>
              <w:left w:val="nil"/>
              <w:bottom w:val="nil"/>
              <w:right w:val="nil"/>
            </w:tcBorders>
            <w:shd w:val="clear" w:color="auto" w:fill="auto"/>
            <w:noWrap/>
            <w:vAlign w:val="center"/>
            <w:hideMark/>
          </w:tcPr>
          <w:p w14:paraId="6F44FE78"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0.150</w:t>
            </w:r>
          </w:p>
        </w:tc>
        <w:tc>
          <w:tcPr>
            <w:tcW w:w="709" w:type="dxa"/>
            <w:tcBorders>
              <w:top w:val="nil"/>
              <w:left w:val="nil"/>
              <w:bottom w:val="nil"/>
              <w:right w:val="nil"/>
            </w:tcBorders>
            <w:shd w:val="clear" w:color="auto" w:fill="auto"/>
            <w:noWrap/>
            <w:vAlign w:val="center"/>
            <w:hideMark/>
          </w:tcPr>
          <w:p w14:paraId="44E33E20"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1.118</w:t>
            </w:r>
          </w:p>
        </w:tc>
      </w:tr>
      <w:tr w:rsidR="00243588" w:rsidRPr="00243588" w14:paraId="3781F2EF" w14:textId="77777777" w:rsidTr="00357219">
        <w:trPr>
          <w:trHeight w:val="320"/>
        </w:trPr>
        <w:tc>
          <w:tcPr>
            <w:tcW w:w="1843" w:type="dxa"/>
            <w:tcBorders>
              <w:top w:val="nil"/>
              <w:left w:val="nil"/>
              <w:bottom w:val="nil"/>
              <w:right w:val="nil"/>
            </w:tcBorders>
            <w:shd w:val="clear" w:color="auto" w:fill="auto"/>
            <w:noWrap/>
            <w:vAlign w:val="center"/>
            <w:hideMark/>
          </w:tcPr>
          <w:p w14:paraId="2B964D25" w14:textId="77777777" w:rsidR="00DD7AA3" w:rsidRPr="00243588" w:rsidRDefault="00DD7AA3" w:rsidP="00357219">
            <w:pPr>
              <w:snapToGrid w:val="0"/>
              <w:rPr>
                <w:color w:val="000000" w:themeColor="text1"/>
                <w:sz w:val="18"/>
                <w:szCs w:val="18"/>
              </w:rPr>
            </w:pPr>
            <w:r w:rsidRPr="00243588">
              <w:rPr>
                <w:color w:val="000000" w:themeColor="text1"/>
                <w:sz w:val="18"/>
                <w:szCs w:val="18"/>
              </w:rPr>
              <w:t>Giones and Brem (2017)</w:t>
            </w:r>
          </w:p>
        </w:tc>
        <w:tc>
          <w:tcPr>
            <w:tcW w:w="992" w:type="dxa"/>
            <w:tcBorders>
              <w:top w:val="nil"/>
              <w:left w:val="nil"/>
              <w:bottom w:val="nil"/>
              <w:right w:val="nil"/>
            </w:tcBorders>
            <w:shd w:val="clear" w:color="auto" w:fill="auto"/>
            <w:noWrap/>
            <w:vAlign w:val="center"/>
            <w:hideMark/>
          </w:tcPr>
          <w:p w14:paraId="401A5E6E"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-2.072</w:t>
            </w:r>
          </w:p>
        </w:tc>
        <w:tc>
          <w:tcPr>
            <w:tcW w:w="851" w:type="dxa"/>
            <w:tcBorders>
              <w:top w:val="nil"/>
              <w:left w:val="nil"/>
              <w:bottom w:val="nil"/>
              <w:right w:val="nil"/>
            </w:tcBorders>
            <w:shd w:val="clear" w:color="auto" w:fill="auto"/>
            <w:noWrap/>
            <w:vAlign w:val="center"/>
            <w:hideMark/>
          </w:tcPr>
          <w:p w14:paraId="4EA58192"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0.449</w:t>
            </w:r>
          </w:p>
        </w:tc>
        <w:tc>
          <w:tcPr>
            <w:tcW w:w="850" w:type="dxa"/>
            <w:tcBorders>
              <w:top w:val="nil"/>
              <w:left w:val="nil"/>
              <w:bottom w:val="nil"/>
              <w:right w:val="nil"/>
            </w:tcBorders>
            <w:shd w:val="clear" w:color="auto" w:fill="auto"/>
            <w:noWrap/>
            <w:vAlign w:val="center"/>
            <w:hideMark/>
          </w:tcPr>
          <w:p w14:paraId="3E688F30"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-2.072</w:t>
            </w:r>
          </w:p>
        </w:tc>
        <w:tc>
          <w:tcPr>
            <w:tcW w:w="851" w:type="dxa"/>
            <w:tcBorders>
              <w:top w:val="nil"/>
              <w:left w:val="nil"/>
              <w:bottom w:val="nil"/>
              <w:right w:val="nil"/>
            </w:tcBorders>
            <w:shd w:val="clear" w:color="auto" w:fill="auto"/>
            <w:noWrap/>
            <w:vAlign w:val="center"/>
            <w:hideMark/>
          </w:tcPr>
          <w:p w14:paraId="4C49F369"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1.014</w:t>
            </w:r>
          </w:p>
        </w:tc>
        <w:tc>
          <w:tcPr>
            <w:tcW w:w="709" w:type="dxa"/>
            <w:tcBorders>
              <w:top w:val="nil"/>
              <w:left w:val="nil"/>
              <w:bottom w:val="nil"/>
              <w:right w:val="nil"/>
            </w:tcBorders>
            <w:shd w:val="clear" w:color="auto" w:fill="auto"/>
            <w:noWrap/>
            <w:vAlign w:val="center"/>
            <w:hideMark/>
          </w:tcPr>
          <w:p w14:paraId="4C0BEE37"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0.107</w:t>
            </w:r>
          </w:p>
        </w:tc>
        <w:tc>
          <w:tcPr>
            <w:tcW w:w="901" w:type="dxa"/>
            <w:tcBorders>
              <w:top w:val="nil"/>
              <w:left w:val="nil"/>
              <w:bottom w:val="nil"/>
              <w:right w:val="nil"/>
            </w:tcBorders>
            <w:shd w:val="clear" w:color="auto" w:fill="auto"/>
            <w:noWrap/>
            <w:vAlign w:val="center"/>
            <w:hideMark/>
          </w:tcPr>
          <w:p w14:paraId="00BEA37A"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1.014</w:t>
            </w:r>
          </w:p>
        </w:tc>
        <w:tc>
          <w:tcPr>
            <w:tcW w:w="800" w:type="dxa"/>
            <w:tcBorders>
              <w:top w:val="nil"/>
              <w:left w:val="nil"/>
              <w:bottom w:val="nil"/>
              <w:right w:val="nil"/>
            </w:tcBorders>
            <w:shd w:val="clear" w:color="auto" w:fill="auto"/>
            <w:noWrap/>
            <w:vAlign w:val="center"/>
            <w:hideMark/>
          </w:tcPr>
          <w:p w14:paraId="2C923D96"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0.480</w:t>
            </w:r>
          </w:p>
        </w:tc>
        <w:tc>
          <w:tcPr>
            <w:tcW w:w="708" w:type="dxa"/>
            <w:tcBorders>
              <w:top w:val="nil"/>
              <w:left w:val="nil"/>
              <w:bottom w:val="nil"/>
              <w:right w:val="nil"/>
            </w:tcBorders>
            <w:shd w:val="clear" w:color="auto" w:fill="auto"/>
            <w:noWrap/>
            <w:vAlign w:val="center"/>
            <w:hideMark/>
          </w:tcPr>
          <w:p w14:paraId="01517B2A"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0.024</w:t>
            </w:r>
          </w:p>
        </w:tc>
        <w:tc>
          <w:tcPr>
            <w:tcW w:w="709" w:type="dxa"/>
            <w:tcBorders>
              <w:top w:val="nil"/>
              <w:left w:val="nil"/>
              <w:bottom w:val="nil"/>
              <w:right w:val="nil"/>
            </w:tcBorders>
            <w:shd w:val="clear" w:color="auto" w:fill="auto"/>
            <w:noWrap/>
            <w:vAlign w:val="center"/>
            <w:hideMark/>
          </w:tcPr>
          <w:p w14:paraId="2DEEA6CE"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0.480</w:t>
            </w:r>
          </w:p>
        </w:tc>
      </w:tr>
      <w:tr w:rsidR="00243588" w:rsidRPr="00243588" w14:paraId="48E45C70" w14:textId="77777777" w:rsidTr="00357219">
        <w:trPr>
          <w:trHeight w:val="320"/>
        </w:trPr>
        <w:tc>
          <w:tcPr>
            <w:tcW w:w="1843" w:type="dxa"/>
            <w:tcBorders>
              <w:top w:val="nil"/>
              <w:left w:val="nil"/>
              <w:bottom w:val="nil"/>
              <w:right w:val="nil"/>
            </w:tcBorders>
            <w:shd w:val="clear" w:color="auto" w:fill="auto"/>
            <w:noWrap/>
            <w:vAlign w:val="center"/>
            <w:hideMark/>
          </w:tcPr>
          <w:p w14:paraId="0F518A1A" w14:textId="77777777" w:rsidR="00DD7AA3" w:rsidRPr="00243588" w:rsidRDefault="00DD7AA3" w:rsidP="00357219">
            <w:pPr>
              <w:snapToGrid w:val="0"/>
              <w:rPr>
                <w:color w:val="000000" w:themeColor="text1"/>
                <w:sz w:val="18"/>
                <w:szCs w:val="18"/>
              </w:rPr>
            </w:pPr>
            <w:r w:rsidRPr="00243588">
              <w:rPr>
                <w:color w:val="000000" w:themeColor="text1"/>
                <w:sz w:val="18"/>
                <w:szCs w:val="18"/>
              </w:rPr>
              <w:t>Huang et al. (2017)</w:t>
            </w:r>
          </w:p>
        </w:tc>
        <w:tc>
          <w:tcPr>
            <w:tcW w:w="992" w:type="dxa"/>
            <w:tcBorders>
              <w:top w:val="nil"/>
              <w:left w:val="nil"/>
              <w:bottom w:val="nil"/>
              <w:right w:val="nil"/>
            </w:tcBorders>
            <w:shd w:val="clear" w:color="auto" w:fill="auto"/>
            <w:noWrap/>
            <w:vAlign w:val="center"/>
            <w:hideMark/>
          </w:tcPr>
          <w:p w14:paraId="462BC1AA"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-0.559</w:t>
            </w:r>
          </w:p>
        </w:tc>
        <w:tc>
          <w:tcPr>
            <w:tcW w:w="851" w:type="dxa"/>
            <w:tcBorders>
              <w:top w:val="nil"/>
              <w:left w:val="nil"/>
              <w:bottom w:val="nil"/>
              <w:right w:val="nil"/>
            </w:tcBorders>
            <w:shd w:val="clear" w:color="auto" w:fill="auto"/>
            <w:noWrap/>
            <w:vAlign w:val="center"/>
            <w:hideMark/>
          </w:tcPr>
          <w:p w14:paraId="17B175C5"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0.074</w:t>
            </w:r>
          </w:p>
        </w:tc>
        <w:tc>
          <w:tcPr>
            <w:tcW w:w="850" w:type="dxa"/>
            <w:tcBorders>
              <w:top w:val="nil"/>
              <w:left w:val="nil"/>
              <w:bottom w:val="nil"/>
              <w:right w:val="nil"/>
            </w:tcBorders>
            <w:shd w:val="clear" w:color="auto" w:fill="auto"/>
            <w:noWrap/>
            <w:vAlign w:val="center"/>
            <w:hideMark/>
          </w:tcPr>
          <w:p w14:paraId="0DFFC655"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-0.973</w:t>
            </w:r>
          </w:p>
        </w:tc>
        <w:tc>
          <w:tcPr>
            <w:tcW w:w="851" w:type="dxa"/>
            <w:tcBorders>
              <w:top w:val="nil"/>
              <w:left w:val="nil"/>
              <w:bottom w:val="nil"/>
              <w:right w:val="nil"/>
            </w:tcBorders>
            <w:shd w:val="clear" w:color="auto" w:fill="auto"/>
            <w:noWrap/>
            <w:vAlign w:val="center"/>
            <w:hideMark/>
          </w:tcPr>
          <w:p w14:paraId="28687476"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0.960</w:t>
            </w:r>
          </w:p>
        </w:tc>
        <w:tc>
          <w:tcPr>
            <w:tcW w:w="709" w:type="dxa"/>
            <w:tcBorders>
              <w:top w:val="nil"/>
              <w:left w:val="nil"/>
              <w:bottom w:val="nil"/>
              <w:right w:val="nil"/>
            </w:tcBorders>
            <w:shd w:val="clear" w:color="auto" w:fill="auto"/>
            <w:noWrap/>
            <w:vAlign w:val="center"/>
            <w:hideMark/>
          </w:tcPr>
          <w:p w14:paraId="4A489494"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0.218</w:t>
            </w:r>
          </w:p>
        </w:tc>
        <w:tc>
          <w:tcPr>
            <w:tcW w:w="901" w:type="dxa"/>
            <w:tcBorders>
              <w:top w:val="nil"/>
              <w:left w:val="nil"/>
              <w:bottom w:val="nil"/>
              <w:right w:val="nil"/>
            </w:tcBorders>
            <w:shd w:val="clear" w:color="auto" w:fill="auto"/>
            <w:noWrap/>
            <w:vAlign w:val="center"/>
            <w:hideMark/>
          </w:tcPr>
          <w:p w14:paraId="5D78D711"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1.669</w:t>
            </w:r>
          </w:p>
        </w:tc>
        <w:tc>
          <w:tcPr>
            <w:tcW w:w="800" w:type="dxa"/>
            <w:tcBorders>
              <w:top w:val="nil"/>
              <w:left w:val="nil"/>
              <w:bottom w:val="nil"/>
              <w:right w:val="nil"/>
            </w:tcBorders>
            <w:shd w:val="clear" w:color="auto" w:fill="auto"/>
            <w:noWrap/>
            <w:vAlign w:val="center"/>
            <w:hideMark/>
          </w:tcPr>
          <w:p w14:paraId="7FDF9731"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0.799</w:t>
            </w:r>
          </w:p>
        </w:tc>
        <w:tc>
          <w:tcPr>
            <w:tcW w:w="708" w:type="dxa"/>
            <w:tcBorders>
              <w:top w:val="nil"/>
              <w:left w:val="nil"/>
              <w:bottom w:val="nil"/>
              <w:right w:val="nil"/>
            </w:tcBorders>
            <w:shd w:val="clear" w:color="auto" w:fill="auto"/>
            <w:noWrap/>
            <w:vAlign w:val="center"/>
            <w:hideMark/>
          </w:tcPr>
          <w:p w14:paraId="3FB821D8"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0.151</w:t>
            </w:r>
          </w:p>
        </w:tc>
        <w:tc>
          <w:tcPr>
            <w:tcW w:w="709" w:type="dxa"/>
            <w:tcBorders>
              <w:top w:val="nil"/>
              <w:left w:val="nil"/>
              <w:bottom w:val="nil"/>
              <w:right w:val="nil"/>
            </w:tcBorders>
            <w:shd w:val="clear" w:color="auto" w:fill="auto"/>
            <w:noWrap/>
            <w:vAlign w:val="center"/>
            <w:hideMark/>
          </w:tcPr>
          <w:p w14:paraId="15F73CCE"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1.389</w:t>
            </w:r>
          </w:p>
        </w:tc>
      </w:tr>
      <w:tr w:rsidR="00243588" w:rsidRPr="00243588" w14:paraId="742107E9" w14:textId="77777777" w:rsidTr="00357219">
        <w:trPr>
          <w:trHeight w:val="320"/>
        </w:trPr>
        <w:tc>
          <w:tcPr>
            <w:tcW w:w="1843" w:type="dxa"/>
            <w:tcBorders>
              <w:top w:val="nil"/>
              <w:left w:val="nil"/>
              <w:bottom w:val="nil"/>
              <w:right w:val="nil"/>
            </w:tcBorders>
            <w:shd w:val="clear" w:color="auto" w:fill="auto"/>
            <w:noWrap/>
            <w:vAlign w:val="center"/>
            <w:hideMark/>
          </w:tcPr>
          <w:p w14:paraId="7BBB17F7" w14:textId="77777777" w:rsidR="00DD7AA3" w:rsidRPr="00243588" w:rsidRDefault="00DD7AA3" w:rsidP="00357219">
            <w:pPr>
              <w:snapToGrid w:val="0"/>
              <w:rPr>
                <w:color w:val="000000" w:themeColor="text1"/>
                <w:sz w:val="18"/>
                <w:szCs w:val="18"/>
              </w:rPr>
            </w:pPr>
            <w:r w:rsidRPr="00243588">
              <w:rPr>
                <w:color w:val="000000" w:themeColor="text1"/>
                <w:sz w:val="18"/>
                <w:szCs w:val="18"/>
              </w:rPr>
              <w:t>Jafari-Sadeghi et al. (2021)</w:t>
            </w:r>
          </w:p>
        </w:tc>
        <w:tc>
          <w:tcPr>
            <w:tcW w:w="992" w:type="dxa"/>
            <w:tcBorders>
              <w:top w:val="nil"/>
              <w:left w:val="nil"/>
              <w:bottom w:val="nil"/>
              <w:right w:val="nil"/>
            </w:tcBorders>
            <w:shd w:val="clear" w:color="auto" w:fill="auto"/>
            <w:noWrap/>
            <w:vAlign w:val="center"/>
            <w:hideMark/>
          </w:tcPr>
          <w:p w14:paraId="5393526B"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-1.059</w:t>
            </w:r>
          </w:p>
        </w:tc>
        <w:tc>
          <w:tcPr>
            <w:tcW w:w="851" w:type="dxa"/>
            <w:tcBorders>
              <w:top w:val="nil"/>
              <w:left w:val="nil"/>
              <w:bottom w:val="nil"/>
              <w:right w:val="nil"/>
            </w:tcBorders>
            <w:shd w:val="clear" w:color="auto" w:fill="auto"/>
            <w:noWrap/>
            <w:vAlign w:val="center"/>
            <w:hideMark/>
          </w:tcPr>
          <w:p w14:paraId="55CDBE18"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0.240</w:t>
            </w:r>
          </w:p>
        </w:tc>
        <w:tc>
          <w:tcPr>
            <w:tcW w:w="850" w:type="dxa"/>
            <w:tcBorders>
              <w:top w:val="nil"/>
              <w:left w:val="nil"/>
              <w:bottom w:val="nil"/>
              <w:right w:val="nil"/>
            </w:tcBorders>
            <w:shd w:val="clear" w:color="auto" w:fill="auto"/>
            <w:noWrap/>
            <w:vAlign w:val="center"/>
            <w:hideMark/>
          </w:tcPr>
          <w:p w14:paraId="510275C9"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-1.500</w:t>
            </w:r>
          </w:p>
        </w:tc>
        <w:tc>
          <w:tcPr>
            <w:tcW w:w="851" w:type="dxa"/>
            <w:tcBorders>
              <w:top w:val="nil"/>
              <w:left w:val="nil"/>
              <w:bottom w:val="nil"/>
              <w:right w:val="nil"/>
            </w:tcBorders>
            <w:shd w:val="clear" w:color="auto" w:fill="auto"/>
            <w:noWrap/>
            <w:vAlign w:val="center"/>
            <w:hideMark/>
          </w:tcPr>
          <w:p w14:paraId="666D7C67"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0.501</w:t>
            </w:r>
          </w:p>
        </w:tc>
        <w:tc>
          <w:tcPr>
            <w:tcW w:w="709" w:type="dxa"/>
            <w:tcBorders>
              <w:top w:val="nil"/>
              <w:left w:val="nil"/>
              <w:bottom w:val="nil"/>
              <w:right w:val="nil"/>
            </w:tcBorders>
            <w:shd w:val="clear" w:color="auto" w:fill="auto"/>
            <w:noWrap/>
            <w:vAlign w:val="center"/>
            <w:hideMark/>
          </w:tcPr>
          <w:p w14:paraId="114A7A33"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0.054</w:t>
            </w:r>
          </w:p>
        </w:tc>
        <w:tc>
          <w:tcPr>
            <w:tcW w:w="901" w:type="dxa"/>
            <w:tcBorders>
              <w:top w:val="nil"/>
              <w:left w:val="nil"/>
              <w:bottom w:val="nil"/>
              <w:right w:val="nil"/>
            </w:tcBorders>
            <w:shd w:val="clear" w:color="auto" w:fill="auto"/>
            <w:noWrap/>
            <w:vAlign w:val="center"/>
            <w:hideMark/>
          </w:tcPr>
          <w:p w14:paraId="713EB6E3"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0.710</w:t>
            </w:r>
          </w:p>
        </w:tc>
        <w:tc>
          <w:tcPr>
            <w:tcW w:w="800" w:type="dxa"/>
            <w:tcBorders>
              <w:top w:val="nil"/>
              <w:left w:val="nil"/>
              <w:bottom w:val="nil"/>
              <w:right w:val="nil"/>
            </w:tcBorders>
            <w:shd w:val="clear" w:color="auto" w:fill="auto"/>
            <w:noWrap/>
            <w:vAlign w:val="center"/>
            <w:hideMark/>
          </w:tcPr>
          <w:p w14:paraId="0DFB23CB"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0.792</w:t>
            </w:r>
          </w:p>
        </w:tc>
        <w:tc>
          <w:tcPr>
            <w:tcW w:w="708" w:type="dxa"/>
            <w:tcBorders>
              <w:top w:val="nil"/>
              <w:left w:val="nil"/>
              <w:bottom w:val="nil"/>
              <w:right w:val="nil"/>
            </w:tcBorders>
            <w:shd w:val="clear" w:color="auto" w:fill="auto"/>
            <w:noWrap/>
            <w:vAlign w:val="center"/>
            <w:hideMark/>
          </w:tcPr>
          <w:p w14:paraId="7698EA00"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0.134</w:t>
            </w:r>
          </w:p>
        </w:tc>
        <w:tc>
          <w:tcPr>
            <w:tcW w:w="709" w:type="dxa"/>
            <w:tcBorders>
              <w:top w:val="nil"/>
              <w:left w:val="nil"/>
              <w:bottom w:val="nil"/>
              <w:right w:val="nil"/>
            </w:tcBorders>
            <w:shd w:val="clear" w:color="auto" w:fill="auto"/>
            <w:noWrap/>
            <w:vAlign w:val="center"/>
            <w:hideMark/>
          </w:tcPr>
          <w:p w14:paraId="6355F83C"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1.122</w:t>
            </w:r>
          </w:p>
        </w:tc>
      </w:tr>
      <w:tr w:rsidR="00243588" w:rsidRPr="00243588" w14:paraId="16730A3B" w14:textId="77777777" w:rsidTr="00357219">
        <w:trPr>
          <w:trHeight w:val="320"/>
        </w:trPr>
        <w:tc>
          <w:tcPr>
            <w:tcW w:w="1843" w:type="dxa"/>
            <w:tcBorders>
              <w:top w:val="nil"/>
              <w:left w:val="nil"/>
              <w:bottom w:val="nil"/>
              <w:right w:val="nil"/>
            </w:tcBorders>
            <w:shd w:val="clear" w:color="auto" w:fill="auto"/>
            <w:noWrap/>
            <w:vAlign w:val="center"/>
            <w:hideMark/>
          </w:tcPr>
          <w:p w14:paraId="323967FC" w14:textId="77777777" w:rsidR="00DD7AA3" w:rsidRPr="00243588" w:rsidRDefault="00DD7AA3" w:rsidP="00357219">
            <w:pPr>
              <w:snapToGrid w:val="0"/>
              <w:rPr>
                <w:color w:val="000000" w:themeColor="text1"/>
                <w:sz w:val="18"/>
                <w:szCs w:val="18"/>
              </w:rPr>
            </w:pPr>
            <w:r w:rsidRPr="00243588">
              <w:rPr>
                <w:color w:val="000000" w:themeColor="text1"/>
                <w:sz w:val="18"/>
                <w:szCs w:val="18"/>
              </w:rPr>
              <w:t>Krings et al. (2021)</w:t>
            </w:r>
          </w:p>
        </w:tc>
        <w:tc>
          <w:tcPr>
            <w:tcW w:w="992" w:type="dxa"/>
            <w:tcBorders>
              <w:top w:val="nil"/>
              <w:left w:val="nil"/>
              <w:bottom w:val="nil"/>
              <w:right w:val="nil"/>
            </w:tcBorders>
            <w:shd w:val="clear" w:color="auto" w:fill="auto"/>
            <w:noWrap/>
            <w:vAlign w:val="center"/>
            <w:hideMark/>
          </w:tcPr>
          <w:p w14:paraId="5F570F94"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-0.334</w:t>
            </w:r>
          </w:p>
        </w:tc>
        <w:tc>
          <w:tcPr>
            <w:tcW w:w="851" w:type="dxa"/>
            <w:tcBorders>
              <w:top w:val="nil"/>
              <w:left w:val="nil"/>
              <w:bottom w:val="nil"/>
              <w:right w:val="nil"/>
            </w:tcBorders>
            <w:shd w:val="clear" w:color="auto" w:fill="auto"/>
            <w:noWrap/>
            <w:vAlign w:val="center"/>
            <w:hideMark/>
          </w:tcPr>
          <w:p w14:paraId="29FD8339"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0.139</w:t>
            </w:r>
          </w:p>
        </w:tc>
        <w:tc>
          <w:tcPr>
            <w:tcW w:w="850" w:type="dxa"/>
            <w:tcBorders>
              <w:top w:val="nil"/>
              <w:left w:val="nil"/>
              <w:bottom w:val="nil"/>
              <w:right w:val="nil"/>
            </w:tcBorders>
            <w:shd w:val="clear" w:color="auto" w:fill="auto"/>
            <w:noWrap/>
            <w:vAlign w:val="center"/>
            <w:hideMark/>
          </w:tcPr>
          <w:p w14:paraId="7D9FEF1B"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-0.959</w:t>
            </w:r>
          </w:p>
        </w:tc>
        <w:tc>
          <w:tcPr>
            <w:tcW w:w="851" w:type="dxa"/>
            <w:tcBorders>
              <w:top w:val="nil"/>
              <w:left w:val="nil"/>
              <w:bottom w:val="nil"/>
              <w:right w:val="nil"/>
            </w:tcBorders>
            <w:shd w:val="clear" w:color="auto" w:fill="auto"/>
            <w:noWrap/>
            <w:vAlign w:val="center"/>
            <w:hideMark/>
          </w:tcPr>
          <w:p w14:paraId="7BA4D0FF"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0.023</w:t>
            </w:r>
          </w:p>
        </w:tc>
        <w:tc>
          <w:tcPr>
            <w:tcW w:w="709" w:type="dxa"/>
            <w:tcBorders>
              <w:top w:val="nil"/>
              <w:left w:val="nil"/>
              <w:bottom w:val="nil"/>
              <w:right w:val="nil"/>
            </w:tcBorders>
            <w:shd w:val="clear" w:color="auto" w:fill="auto"/>
            <w:noWrap/>
            <w:vAlign w:val="center"/>
            <w:hideMark/>
          </w:tcPr>
          <w:p w14:paraId="7CF2BFF1"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0.001</w:t>
            </w:r>
          </w:p>
        </w:tc>
        <w:tc>
          <w:tcPr>
            <w:tcW w:w="901" w:type="dxa"/>
            <w:tcBorders>
              <w:top w:val="nil"/>
              <w:left w:val="nil"/>
              <w:bottom w:val="nil"/>
              <w:right w:val="nil"/>
            </w:tcBorders>
            <w:shd w:val="clear" w:color="auto" w:fill="auto"/>
            <w:noWrap/>
            <w:vAlign w:val="center"/>
            <w:hideMark/>
          </w:tcPr>
          <w:p w14:paraId="07BA83C1"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0.065</w:t>
            </w:r>
          </w:p>
        </w:tc>
        <w:tc>
          <w:tcPr>
            <w:tcW w:w="800" w:type="dxa"/>
            <w:tcBorders>
              <w:top w:val="nil"/>
              <w:left w:val="nil"/>
              <w:bottom w:val="nil"/>
              <w:right w:val="nil"/>
            </w:tcBorders>
            <w:shd w:val="clear" w:color="auto" w:fill="auto"/>
            <w:noWrap/>
            <w:vAlign w:val="center"/>
            <w:hideMark/>
          </w:tcPr>
          <w:p w14:paraId="195D38B1"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-0.140</w:t>
            </w:r>
          </w:p>
        </w:tc>
        <w:tc>
          <w:tcPr>
            <w:tcW w:w="708" w:type="dxa"/>
            <w:tcBorders>
              <w:top w:val="nil"/>
              <w:left w:val="nil"/>
              <w:bottom w:val="nil"/>
              <w:right w:val="nil"/>
            </w:tcBorders>
            <w:shd w:val="clear" w:color="auto" w:fill="auto"/>
            <w:noWrap/>
            <w:vAlign w:val="center"/>
            <w:hideMark/>
          </w:tcPr>
          <w:p w14:paraId="28548CE8"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0.024</w:t>
            </w:r>
          </w:p>
        </w:tc>
        <w:tc>
          <w:tcPr>
            <w:tcW w:w="709" w:type="dxa"/>
            <w:tcBorders>
              <w:top w:val="nil"/>
              <w:left w:val="nil"/>
              <w:bottom w:val="nil"/>
              <w:right w:val="nil"/>
            </w:tcBorders>
            <w:shd w:val="clear" w:color="auto" w:fill="auto"/>
            <w:noWrap/>
            <w:vAlign w:val="center"/>
            <w:hideMark/>
          </w:tcPr>
          <w:p w14:paraId="4EAE795F"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-0.401</w:t>
            </w:r>
          </w:p>
        </w:tc>
      </w:tr>
      <w:tr w:rsidR="00243588" w:rsidRPr="00243588" w14:paraId="7417B056" w14:textId="77777777" w:rsidTr="00357219">
        <w:trPr>
          <w:trHeight w:val="320"/>
        </w:trPr>
        <w:tc>
          <w:tcPr>
            <w:tcW w:w="1843" w:type="dxa"/>
            <w:tcBorders>
              <w:top w:val="nil"/>
              <w:left w:val="nil"/>
              <w:bottom w:val="nil"/>
              <w:right w:val="nil"/>
            </w:tcBorders>
            <w:shd w:val="clear" w:color="auto" w:fill="auto"/>
            <w:noWrap/>
            <w:vAlign w:val="center"/>
            <w:hideMark/>
          </w:tcPr>
          <w:p w14:paraId="565C2F4E" w14:textId="77777777" w:rsidR="00DD7AA3" w:rsidRPr="00243588" w:rsidRDefault="00DD7AA3" w:rsidP="00357219">
            <w:pPr>
              <w:snapToGrid w:val="0"/>
              <w:rPr>
                <w:color w:val="000000" w:themeColor="text1"/>
                <w:sz w:val="18"/>
                <w:szCs w:val="18"/>
              </w:rPr>
            </w:pPr>
            <w:r w:rsidRPr="00243588">
              <w:rPr>
                <w:color w:val="000000" w:themeColor="text1"/>
                <w:sz w:val="18"/>
                <w:szCs w:val="18"/>
              </w:rPr>
              <w:t>Laurell et al. (2019)</w:t>
            </w:r>
          </w:p>
        </w:tc>
        <w:tc>
          <w:tcPr>
            <w:tcW w:w="992" w:type="dxa"/>
            <w:tcBorders>
              <w:top w:val="nil"/>
              <w:left w:val="nil"/>
              <w:bottom w:val="nil"/>
              <w:right w:val="nil"/>
            </w:tcBorders>
            <w:shd w:val="clear" w:color="auto" w:fill="auto"/>
            <w:noWrap/>
            <w:vAlign w:val="center"/>
            <w:hideMark/>
          </w:tcPr>
          <w:p w14:paraId="298FB42E"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-0.665</w:t>
            </w:r>
          </w:p>
        </w:tc>
        <w:tc>
          <w:tcPr>
            <w:tcW w:w="851" w:type="dxa"/>
            <w:tcBorders>
              <w:top w:val="nil"/>
              <w:left w:val="nil"/>
              <w:bottom w:val="nil"/>
              <w:right w:val="nil"/>
            </w:tcBorders>
            <w:shd w:val="clear" w:color="auto" w:fill="auto"/>
            <w:noWrap/>
            <w:vAlign w:val="center"/>
            <w:hideMark/>
          </w:tcPr>
          <w:p w14:paraId="09001152"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0.158</w:t>
            </w:r>
          </w:p>
        </w:tc>
        <w:tc>
          <w:tcPr>
            <w:tcW w:w="850" w:type="dxa"/>
            <w:tcBorders>
              <w:top w:val="nil"/>
              <w:left w:val="nil"/>
              <w:bottom w:val="nil"/>
              <w:right w:val="nil"/>
            </w:tcBorders>
            <w:shd w:val="clear" w:color="auto" w:fill="auto"/>
            <w:noWrap/>
            <w:vAlign w:val="center"/>
            <w:hideMark/>
          </w:tcPr>
          <w:p w14:paraId="62A52AA3"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-1.337</w:t>
            </w:r>
          </w:p>
        </w:tc>
        <w:tc>
          <w:tcPr>
            <w:tcW w:w="851" w:type="dxa"/>
            <w:tcBorders>
              <w:top w:val="nil"/>
              <w:left w:val="nil"/>
              <w:bottom w:val="nil"/>
              <w:right w:val="nil"/>
            </w:tcBorders>
            <w:shd w:val="clear" w:color="auto" w:fill="auto"/>
            <w:noWrap/>
            <w:vAlign w:val="center"/>
            <w:hideMark/>
          </w:tcPr>
          <w:p w14:paraId="7561A3BA"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0.541</w:t>
            </w:r>
          </w:p>
        </w:tc>
        <w:tc>
          <w:tcPr>
            <w:tcW w:w="709" w:type="dxa"/>
            <w:tcBorders>
              <w:top w:val="nil"/>
              <w:left w:val="nil"/>
              <w:bottom w:val="nil"/>
              <w:right w:val="nil"/>
            </w:tcBorders>
            <w:shd w:val="clear" w:color="auto" w:fill="auto"/>
            <w:noWrap/>
            <w:vAlign w:val="center"/>
            <w:hideMark/>
          </w:tcPr>
          <w:p w14:paraId="3DD301B8"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0.105</w:t>
            </w:r>
          </w:p>
        </w:tc>
        <w:tc>
          <w:tcPr>
            <w:tcW w:w="901" w:type="dxa"/>
            <w:tcBorders>
              <w:top w:val="nil"/>
              <w:left w:val="nil"/>
              <w:bottom w:val="nil"/>
              <w:right w:val="nil"/>
            </w:tcBorders>
            <w:shd w:val="clear" w:color="auto" w:fill="auto"/>
            <w:noWrap/>
            <w:vAlign w:val="center"/>
            <w:hideMark/>
          </w:tcPr>
          <w:p w14:paraId="62F5C017"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1.089</w:t>
            </w:r>
          </w:p>
        </w:tc>
        <w:tc>
          <w:tcPr>
            <w:tcW w:w="800" w:type="dxa"/>
            <w:tcBorders>
              <w:top w:val="nil"/>
              <w:left w:val="nil"/>
              <w:bottom w:val="nil"/>
              <w:right w:val="nil"/>
            </w:tcBorders>
            <w:shd w:val="clear" w:color="auto" w:fill="auto"/>
            <w:noWrap/>
            <w:vAlign w:val="center"/>
            <w:hideMark/>
          </w:tcPr>
          <w:p w14:paraId="08D720CE"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-0.658</w:t>
            </w:r>
          </w:p>
        </w:tc>
        <w:tc>
          <w:tcPr>
            <w:tcW w:w="708" w:type="dxa"/>
            <w:tcBorders>
              <w:top w:val="nil"/>
              <w:left w:val="nil"/>
              <w:bottom w:val="nil"/>
              <w:right w:val="nil"/>
            </w:tcBorders>
            <w:shd w:val="clear" w:color="auto" w:fill="auto"/>
            <w:noWrap/>
            <w:vAlign w:val="center"/>
            <w:hideMark/>
          </w:tcPr>
          <w:p w14:paraId="40122846"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0.154</w:t>
            </w:r>
          </w:p>
        </w:tc>
        <w:tc>
          <w:tcPr>
            <w:tcW w:w="709" w:type="dxa"/>
            <w:tcBorders>
              <w:top w:val="nil"/>
              <w:left w:val="nil"/>
              <w:bottom w:val="nil"/>
              <w:right w:val="nil"/>
            </w:tcBorders>
            <w:shd w:val="clear" w:color="auto" w:fill="auto"/>
            <w:noWrap/>
            <w:vAlign w:val="center"/>
            <w:hideMark/>
          </w:tcPr>
          <w:p w14:paraId="139FCA11"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-1.324</w:t>
            </w:r>
          </w:p>
        </w:tc>
      </w:tr>
      <w:tr w:rsidR="00243588" w:rsidRPr="00243588" w14:paraId="65E3D7FD" w14:textId="77777777" w:rsidTr="00357219">
        <w:trPr>
          <w:trHeight w:val="320"/>
        </w:trPr>
        <w:tc>
          <w:tcPr>
            <w:tcW w:w="1843" w:type="dxa"/>
            <w:tcBorders>
              <w:top w:val="nil"/>
              <w:left w:val="nil"/>
              <w:bottom w:val="nil"/>
              <w:right w:val="nil"/>
            </w:tcBorders>
            <w:shd w:val="clear" w:color="auto" w:fill="auto"/>
            <w:noWrap/>
            <w:vAlign w:val="center"/>
            <w:hideMark/>
          </w:tcPr>
          <w:p w14:paraId="4BD4BBFE" w14:textId="77777777" w:rsidR="00DD7AA3" w:rsidRPr="00243588" w:rsidRDefault="00DD7AA3" w:rsidP="00357219">
            <w:pPr>
              <w:snapToGrid w:val="0"/>
              <w:rPr>
                <w:color w:val="000000" w:themeColor="text1"/>
                <w:sz w:val="18"/>
                <w:szCs w:val="18"/>
              </w:rPr>
            </w:pPr>
            <w:r w:rsidRPr="00243588">
              <w:rPr>
                <w:color w:val="000000" w:themeColor="text1"/>
                <w:sz w:val="18"/>
                <w:szCs w:val="18"/>
              </w:rPr>
              <w:t>Mariani and Nambisan (2021)</w:t>
            </w:r>
          </w:p>
        </w:tc>
        <w:tc>
          <w:tcPr>
            <w:tcW w:w="992" w:type="dxa"/>
            <w:tcBorders>
              <w:top w:val="nil"/>
              <w:left w:val="nil"/>
              <w:bottom w:val="nil"/>
              <w:right w:val="nil"/>
            </w:tcBorders>
            <w:shd w:val="clear" w:color="auto" w:fill="auto"/>
            <w:noWrap/>
            <w:vAlign w:val="center"/>
            <w:hideMark/>
          </w:tcPr>
          <w:p w14:paraId="3B3CD6B7"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0.193</w:t>
            </w:r>
          </w:p>
        </w:tc>
        <w:tc>
          <w:tcPr>
            <w:tcW w:w="851" w:type="dxa"/>
            <w:tcBorders>
              <w:top w:val="nil"/>
              <w:left w:val="nil"/>
              <w:bottom w:val="nil"/>
              <w:right w:val="nil"/>
            </w:tcBorders>
            <w:shd w:val="clear" w:color="auto" w:fill="auto"/>
            <w:noWrap/>
            <w:vAlign w:val="center"/>
            <w:hideMark/>
          </w:tcPr>
          <w:p w14:paraId="28060359"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0.031</w:t>
            </w:r>
          </w:p>
        </w:tc>
        <w:tc>
          <w:tcPr>
            <w:tcW w:w="850" w:type="dxa"/>
            <w:tcBorders>
              <w:top w:val="nil"/>
              <w:left w:val="nil"/>
              <w:bottom w:val="nil"/>
              <w:right w:val="nil"/>
            </w:tcBorders>
            <w:shd w:val="clear" w:color="auto" w:fill="auto"/>
            <w:noWrap/>
            <w:vAlign w:val="center"/>
            <w:hideMark/>
          </w:tcPr>
          <w:p w14:paraId="09BB3125"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0.589</w:t>
            </w:r>
          </w:p>
        </w:tc>
        <w:tc>
          <w:tcPr>
            <w:tcW w:w="851" w:type="dxa"/>
            <w:tcBorders>
              <w:top w:val="nil"/>
              <w:left w:val="nil"/>
              <w:bottom w:val="nil"/>
              <w:right w:val="nil"/>
            </w:tcBorders>
            <w:shd w:val="clear" w:color="auto" w:fill="auto"/>
            <w:noWrap/>
            <w:vAlign w:val="center"/>
            <w:hideMark/>
          </w:tcPr>
          <w:p w14:paraId="6D591AAD"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-0.084</w:t>
            </w:r>
          </w:p>
        </w:tc>
        <w:tc>
          <w:tcPr>
            <w:tcW w:w="709" w:type="dxa"/>
            <w:tcBorders>
              <w:top w:val="nil"/>
              <w:left w:val="nil"/>
              <w:bottom w:val="nil"/>
              <w:right w:val="nil"/>
            </w:tcBorders>
            <w:shd w:val="clear" w:color="auto" w:fill="auto"/>
            <w:noWrap/>
            <w:vAlign w:val="center"/>
            <w:hideMark/>
          </w:tcPr>
          <w:p w14:paraId="0E614E92"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0.006</w:t>
            </w:r>
          </w:p>
        </w:tc>
        <w:tc>
          <w:tcPr>
            <w:tcW w:w="901" w:type="dxa"/>
            <w:tcBorders>
              <w:top w:val="nil"/>
              <w:left w:val="nil"/>
              <w:bottom w:val="nil"/>
              <w:right w:val="nil"/>
            </w:tcBorders>
            <w:shd w:val="clear" w:color="auto" w:fill="auto"/>
            <w:noWrap/>
            <w:vAlign w:val="center"/>
            <w:hideMark/>
          </w:tcPr>
          <w:p w14:paraId="460FE3EC"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-0.255</w:t>
            </w:r>
          </w:p>
        </w:tc>
        <w:tc>
          <w:tcPr>
            <w:tcW w:w="800" w:type="dxa"/>
            <w:tcBorders>
              <w:top w:val="nil"/>
              <w:left w:val="nil"/>
              <w:bottom w:val="nil"/>
              <w:right w:val="nil"/>
            </w:tcBorders>
            <w:shd w:val="clear" w:color="auto" w:fill="auto"/>
            <w:noWrap/>
            <w:vAlign w:val="center"/>
            <w:hideMark/>
          </w:tcPr>
          <w:p w14:paraId="6AA7A701"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-0.257</w:t>
            </w:r>
          </w:p>
        </w:tc>
        <w:tc>
          <w:tcPr>
            <w:tcW w:w="708" w:type="dxa"/>
            <w:tcBorders>
              <w:top w:val="nil"/>
              <w:left w:val="nil"/>
              <w:bottom w:val="nil"/>
              <w:right w:val="nil"/>
            </w:tcBorders>
            <w:shd w:val="clear" w:color="auto" w:fill="auto"/>
            <w:noWrap/>
            <w:vAlign w:val="center"/>
            <w:hideMark/>
          </w:tcPr>
          <w:p w14:paraId="3CBEBC23"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0.055</w:t>
            </w:r>
          </w:p>
        </w:tc>
        <w:tc>
          <w:tcPr>
            <w:tcW w:w="709" w:type="dxa"/>
            <w:tcBorders>
              <w:top w:val="nil"/>
              <w:left w:val="nil"/>
              <w:bottom w:val="nil"/>
              <w:right w:val="nil"/>
            </w:tcBorders>
            <w:shd w:val="clear" w:color="auto" w:fill="auto"/>
            <w:noWrap/>
            <w:vAlign w:val="center"/>
            <w:hideMark/>
          </w:tcPr>
          <w:p w14:paraId="7C445E55"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-0.784</w:t>
            </w:r>
          </w:p>
        </w:tc>
      </w:tr>
      <w:tr w:rsidR="00243588" w:rsidRPr="00243588" w14:paraId="4F830608" w14:textId="77777777" w:rsidTr="00357219">
        <w:trPr>
          <w:trHeight w:val="320"/>
        </w:trPr>
        <w:tc>
          <w:tcPr>
            <w:tcW w:w="1843" w:type="dxa"/>
            <w:tcBorders>
              <w:top w:val="nil"/>
              <w:left w:val="nil"/>
              <w:bottom w:val="nil"/>
              <w:right w:val="nil"/>
            </w:tcBorders>
            <w:shd w:val="clear" w:color="auto" w:fill="auto"/>
            <w:noWrap/>
            <w:vAlign w:val="center"/>
            <w:hideMark/>
          </w:tcPr>
          <w:p w14:paraId="70E20183" w14:textId="77777777" w:rsidR="00DD7AA3" w:rsidRPr="00243588" w:rsidRDefault="00DD7AA3" w:rsidP="00357219">
            <w:pPr>
              <w:snapToGrid w:val="0"/>
              <w:rPr>
                <w:color w:val="000000" w:themeColor="text1"/>
                <w:sz w:val="18"/>
                <w:szCs w:val="18"/>
              </w:rPr>
            </w:pPr>
            <w:r w:rsidRPr="00243588">
              <w:rPr>
                <w:color w:val="000000" w:themeColor="text1"/>
                <w:sz w:val="18"/>
                <w:szCs w:val="18"/>
              </w:rPr>
              <w:t>Millman and El-Gohary (2011)</w:t>
            </w:r>
          </w:p>
        </w:tc>
        <w:tc>
          <w:tcPr>
            <w:tcW w:w="992" w:type="dxa"/>
            <w:tcBorders>
              <w:top w:val="nil"/>
              <w:left w:val="nil"/>
              <w:bottom w:val="nil"/>
              <w:right w:val="nil"/>
            </w:tcBorders>
            <w:shd w:val="clear" w:color="auto" w:fill="auto"/>
            <w:noWrap/>
            <w:vAlign w:val="center"/>
            <w:hideMark/>
          </w:tcPr>
          <w:p w14:paraId="2961016B"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-0.858</w:t>
            </w:r>
          </w:p>
        </w:tc>
        <w:tc>
          <w:tcPr>
            <w:tcW w:w="851" w:type="dxa"/>
            <w:tcBorders>
              <w:top w:val="nil"/>
              <w:left w:val="nil"/>
              <w:bottom w:val="nil"/>
              <w:right w:val="nil"/>
            </w:tcBorders>
            <w:shd w:val="clear" w:color="auto" w:fill="auto"/>
            <w:noWrap/>
            <w:vAlign w:val="center"/>
            <w:hideMark/>
          </w:tcPr>
          <w:p w14:paraId="09801F0C"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0.292</w:t>
            </w:r>
          </w:p>
        </w:tc>
        <w:tc>
          <w:tcPr>
            <w:tcW w:w="850" w:type="dxa"/>
            <w:tcBorders>
              <w:top w:val="nil"/>
              <w:left w:val="nil"/>
              <w:bottom w:val="nil"/>
              <w:right w:val="nil"/>
            </w:tcBorders>
            <w:shd w:val="clear" w:color="auto" w:fill="auto"/>
            <w:noWrap/>
            <w:vAlign w:val="center"/>
            <w:hideMark/>
          </w:tcPr>
          <w:p w14:paraId="1333B32E"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-1.727</w:t>
            </w:r>
          </w:p>
        </w:tc>
        <w:tc>
          <w:tcPr>
            <w:tcW w:w="851" w:type="dxa"/>
            <w:tcBorders>
              <w:top w:val="nil"/>
              <w:left w:val="nil"/>
              <w:bottom w:val="nil"/>
              <w:right w:val="nil"/>
            </w:tcBorders>
            <w:shd w:val="clear" w:color="auto" w:fill="auto"/>
            <w:noWrap/>
            <w:vAlign w:val="center"/>
            <w:hideMark/>
          </w:tcPr>
          <w:p w14:paraId="416D9872"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0.562</w:t>
            </w:r>
          </w:p>
        </w:tc>
        <w:tc>
          <w:tcPr>
            <w:tcW w:w="709" w:type="dxa"/>
            <w:tcBorders>
              <w:top w:val="nil"/>
              <w:left w:val="nil"/>
              <w:bottom w:val="nil"/>
              <w:right w:val="nil"/>
            </w:tcBorders>
            <w:shd w:val="clear" w:color="auto" w:fill="auto"/>
            <w:noWrap/>
            <w:vAlign w:val="center"/>
            <w:hideMark/>
          </w:tcPr>
          <w:p w14:paraId="247E11C0"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0.125</w:t>
            </w:r>
          </w:p>
        </w:tc>
        <w:tc>
          <w:tcPr>
            <w:tcW w:w="901" w:type="dxa"/>
            <w:tcBorders>
              <w:top w:val="nil"/>
              <w:left w:val="nil"/>
              <w:bottom w:val="nil"/>
              <w:right w:val="nil"/>
            </w:tcBorders>
            <w:shd w:val="clear" w:color="auto" w:fill="auto"/>
            <w:noWrap/>
            <w:vAlign w:val="center"/>
            <w:hideMark/>
          </w:tcPr>
          <w:p w14:paraId="137BBF68"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1.130</w:t>
            </w:r>
          </w:p>
        </w:tc>
        <w:tc>
          <w:tcPr>
            <w:tcW w:w="800" w:type="dxa"/>
            <w:tcBorders>
              <w:top w:val="nil"/>
              <w:left w:val="nil"/>
              <w:bottom w:val="nil"/>
              <w:right w:val="nil"/>
            </w:tcBorders>
            <w:shd w:val="clear" w:color="auto" w:fill="auto"/>
            <w:noWrap/>
            <w:vAlign w:val="center"/>
            <w:hideMark/>
          </w:tcPr>
          <w:p w14:paraId="0D6AA54B"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0.306</w:t>
            </w:r>
          </w:p>
        </w:tc>
        <w:tc>
          <w:tcPr>
            <w:tcW w:w="708" w:type="dxa"/>
            <w:tcBorders>
              <w:top w:val="nil"/>
              <w:left w:val="nil"/>
              <w:bottom w:val="nil"/>
              <w:right w:val="nil"/>
            </w:tcBorders>
            <w:shd w:val="clear" w:color="auto" w:fill="auto"/>
            <w:noWrap/>
            <w:vAlign w:val="center"/>
            <w:hideMark/>
          </w:tcPr>
          <w:p w14:paraId="4F53DDAD"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0.037</w:t>
            </w:r>
          </w:p>
        </w:tc>
        <w:tc>
          <w:tcPr>
            <w:tcW w:w="709" w:type="dxa"/>
            <w:tcBorders>
              <w:top w:val="nil"/>
              <w:left w:val="nil"/>
              <w:bottom w:val="nil"/>
              <w:right w:val="nil"/>
            </w:tcBorders>
            <w:shd w:val="clear" w:color="auto" w:fill="auto"/>
            <w:noWrap/>
            <w:vAlign w:val="center"/>
            <w:hideMark/>
          </w:tcPr>
          <w:p w14:paraId="5F6C0EDC"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0.616</w:t>
            </w:r>
          </w:p>
        </w:tc>
      </w:tr>
      <w:tr w:rsidR="00243588" w:rsidRPr="00243588" w14:paraId="03B9D5AA" w14:textId="77777777" w:rsidTr="00357219">
        <w:trPr>
          <w:trHeight w:val="320"/>
        </w:trPr>
        <w:tc>
          <w:tcPr>
            <w:tcW w:w="1843" w:type="dxa"/>
            <w:tcBorders>
              <w:top w:val="nil"/>
              <w:left w:val="nil"/>
              <w:bottom w:val="nil"/>
              <w:right w:val="nil"/>
            </w:tcBorders>
            <w:shd w:val="clear" w:color="auto" w:fill="auto"/>
            <w:noWrap/>
            <w:vAlign w:val="center"/>
            <w:hideMark/>
          </w:tcPr>
          <w:p w14:paraId="708B4143" w14:textId="77777777" w:rsidR="00DD7AA3" w:rsidRPr="00243588" w:rsidRDefault="00DD7AA3" w:rsidP="00357219">
            <w:pPr>
              <w:snapToGrid w:val="0"/>
              <w:rPr>
                <w:color w:val="000000" w:themeColor="text1"/>
                <w:sz w:val="18"/>
                <w:szCs w:val="18"/>
              </w:rPr>
            </w:pPr>
            <w:r w:rsidRPr="00243588">
              <w:rPr>
                <w:color w:val="000000" w:themeColor="text1"/>
                <w:sz w:val="18"/>
                <w:szCs w:val="18"/>
              </w:rPr>
              <w:t>Nambisan and Baron (2019)</w:t>
            </w:r>
          </w:p>
        </w:tc>
        <w:tc>
          <w:tcPr>
            <w:tcW w:w="992" w:type="dxa"/>
            <w:tcBorders>
              <w:top w:val="nil"/>
              <w:left w:val="nil"/>
              <w:bottom w:val="nil"/>
              <w:right w:val="nil"/>
            </w:tcBorders>
            <w:shd w:val="clear" w:color="auto" w:fill="auto"/>
            <w:noWrap/>
            <w:vAlign w:val="center"/>
            <w:hideMark/>
          </w:tcPr>
          <w:p w14:paraId="295397CF"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0.485</w:t>
            </w:r>
          </w:p>
        </w:tc>
        <w:tc>
          <w:tcPr>
            <w:tcW w:w="851" w:type="dxa"/>
            <w:tcBorders>
              <w:top w:val="nil"/>
              <w:left w:val="nil"/>
              <w:bottom w:val="nil"/>
              <w:right w:val="nil"/>
            </w:tcBorders>
            <w:shd w:val="clear" w:color="auto" w:fill="auto"/>
            <w:noWrap/>
            <w:vAlign w:val="center"/>
            <w:hideMark/>
          </w:tcPr>
          <w:p w14:paraId="06F3AC68"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0.097</w:t>
            </w:r>
          </w:p>
        </w:tc>
        <w:tc>
          <w:tcPr>
            <w:tcW w:w="850" w:type="dxa"/>
            <w:tcBorders>
              <w:top w:val="nil"/>
              <w:left w:val="nil"/>
              <w:bottom w:val="nil"/>
              <w:right w:val="nil"/>
            </w:tcBorders>
            <w:shd w:val="clear" w:color="auto" w:fill="auto"/>
            <w:noWrap/>
            <w:vAlign w:val="center"/>
            <w:hideMark/>
          </w:tcPr>
          <w:p w14:paraId="4D29BAD7"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1.199</w:t>
            </w:r>
          </w:p>
        </w:tc>
        <w:tc>
          <w:tcPr>
            <w:tcW w:w="851" w:type="dxa"/>
            <w:tcBorders>
              <w:top w:val="nil"/>
              <w:left w:val="nil"/>
              <w:bottom w:val="nil"/>
              <w:right w:val="nil"/>
            </w:tcBorders>
            <w:shd w:val="clear" w:color="auto" w:fill="auto"/>
            <w:noWrap/>
            <w:vAlign w:val="center"/>
            <w:hideMark/>
          </w:tcPr>
          <w:p w14:paraId="54F1B8A0"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0.534</w:t>
            </w:r>
          </w:p>
        </w:tc>
        <w:tc>
          <w:tcPr>
            <w:tcW w:w="709" w:type="dxa"/>
            <w:tcBorders>
              <w:top w:val="nil"/>
              <w:left w:val="nil"/>
              <w:bottom w:val="nil"/>
              <w:right w:val="nil"/>
            </w:tcBorders>
            <w:shd w:val="clear" w:color="auto" w:fill="auto"/>
            <w:noWrap/>
            <w:vAlign w:val="center"/>
            <w:hideMark/>
          </w:tcPr>
          <w:p w14:paraId="5844A8E4"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0.117</w:t>
            </w:r>
          </w:p>
        </w:tc>
        <w:tc>
          <w:tcPr>
            <w:tcW w:w="901" w:type="dxa"/>
            <w:tcBorders>
              <w:top w:val="nil"/>
              <w:left w:val="nil"/>
              <w:bottom w:val="nil"/>
              <w:right w:val="nil"/>
            </w:tcBorders>
            <w:shd w:val="clear" w:color="auto" w:fill="auto"/>
            <w:noWrap/>
            <w:vAlign w:val="center"/>
            <w:hideMark/>
          </w:tcPr>
          <w:p w14:paraId="5D1019B4"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1.321</w:t>
            </w:r>
          </w:p>
        </w:tc>
        <w:tc>
          <w:tcPr>
            <w:tcW w:w="800" w:type="dxa"/>
            <w:tcBorders>
              <w:top w:val="nil"/>
              <w:left w:val="nil"/>
              <w:bottom w:val="nil"/>
              <w:right w:val="nil"/>
            </w:tcBorders>
            <w:shd w:val="clear" w:color="auto" w:fill="auto"/>
            <w:noWrap/>
            <w:vAlign w:val="center"/>
            <w:hideMark/>
          </w:tcPr>
          <w:p w14:paraId="4DB6F74A"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-0.856</w:t>
            </w:r>
          </w:p>
        </w:tc>
        <w:tc>
          <w:tcPr>
            <w:tcW w:w="708" w:type="dxa"/>
            <w:tcBorders>
              <w:top w:val="nil"/>
              <w:left w:val="nil"/>
              <w:bottom w:val="nil"/>
              <w:right w:val="nil"/>
            </w:tcBorders>
            <w:shd w:val="clear" w:color="auto" w:fill="auto"/>
            <w:noWrap/>
            <w:vAlign w:val="center"/>
            <w:hideMark/>
          </w:tcPr>
          <w:p w14:paraId="7F39B71B"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0.301</w:t>
            </w:r>
          </w:p>
        </w:tc>
        <w:tc>
          <w:tcPr>
            <w:tcW w:w="709" w:type="dxa"/>
            <w:tcBorders>
              <w:top w:val="nil"/>
              <w:left w:val="nil"/>
              <w:bottom w:val="nil"/>
              <w:right w:val="nil"/>
            </w:tcBorders>
            <w:shd w:val="clear" w:color="auto" w:fill="auto"/>
            <w:noWrap/>
            <w:vAlign w:val="center"/>
            <w:hideMark/>
          </w:tcPr>
          <w:p w14:paraId="64329638"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-2.119</w:t>
            </w:r>
          </w:p>
        </w:tc>
      </w:tr>
      <w:tr w:rsidR="00243588" w:rsidRPr="00243588" w14:paraId="1F8052C2" w14:textId="77777777" w:rsidTr="00357219">
        <w:trPr>
          <w:trHeight w:val="320"/>
        </w:trPr>
        <w:tc>
          <w:tcPr>
            <w:tcW w:w="1843" w:type="dxa"/>
            <w:tcBorders>
              <w:top w:val="nil"/>
              <w:left w:val="nil"/>
              <w:bottom w:val="nil"/>
              <w:right w:val="nil"/>
            </w:tcBorders>
            <w:shd w:val="clear" w:color="auto" w:fill="auto"/>
            <w:noWrap/>
            <w:vAlign w:val="center"/>
            <w:hideMark/>
          </w:tcPr>
          <w:p w14:paraId="0B467CC7" w14:textId="77777777" w:rsidR="00DD7AA3" w:rsidRPr="00243588" w:rsidRDefault="00DD7AA3" w:rsidP="00357219">
            <w:pPr>
              <w:snapToGrid w:val="0"/>
              <w:rPr>
                <w:color w:val="000000" w:themeColor="text1"/>
                <w:sz w:val="18"/>
                <w:szCs w:val="18"/>
              </w:rPr>
            </w:pPr>
            <w:r w:rsidRPr="00243588">
              <w:rPr>
                <w:color w:val="000000" w:themeColor="text1"/>
                <w:sz w:val="18"/>
                <w:szCs w:val="18"/>
              </w:rPr>
              <w:t>Nosova et al. (2021)</w:t>
            </w:r>
          </w:p>
        </w:tc>
        <w:tc>
          <w:tcPr>
            <w:tcW w:w="992" w:type="dxa"/>
            <w:tcBorders>
              <w:top w:val="nil"/>
              <w:left w:val="nil"/>
              <w:bottom w:val="nil"/>
              <w:right w:val="nil"/>
            </w:tcBorders>
            <w:shd w:val="clear" w:color="auto" w:fill="auto"/>
            <w:noWrap/>
            <w:vAlign w:val="center"/>
            <w:hideMark/>
          </w:tcPr>
          <w:p w14:paraId="2A2DA39A"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-0.430</w:t>
            </w:r>
          </w:p>
        </w:tc>
        <w:tc>
          <w:tcPr>
            <w:tcW w:w="851" w:type="dxa"/>
            <w:tcBorders>
              <w:top w:val="nil"/>
              <w:left w:val="nil"/>
              <w:bottom w:val="nil"/>
              <w:right w:val="nil"/>
            </w:tcBorders>
            <w:shd w:val="clear" w:color="auto" w:fill="auto"/>
            <w:noWrap/>
            <w:vAlign w:val="center"/>
            <w:hideMark/>
          </w:tcPr>
          <w:p w14:paraId="33EA2576"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0.201</w:t>
            </w:r>
          </w:p>
        </w:tc>
        <w:tc>
          <w:tcPr>
            <w:tcW w:w="850" w:type="dxa"/>
            <w:tcBorders>
              <w:top w:val="nil"/>
              <w:left w:val="nil"/>
              <w:bottom w:val="nil"/>
              <w:right w:val="nil"/>
            </w:tcBorders>
            <w:shd w:val="clear" w:color="auto" w:fill="auto"/>
            <w:noWrap/>
            <w:vAlign w:val="center"/>
            <w:hideMark/>
          </w:tcPr>
          <w:p w14:paraId="38ABE387"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-1.235</w:t>
            </w:r>
          </w:p>
        </w:tc>
        <w:tc>
          <w:tcPr>
            <w:tcW w:w="851" w:type="dxa"/>
            <w:tcBorders>
              <w:top w:val="nil"/>
              <w:left w:val="nil"/>
              <w:bottom w:val="nil"/>
              <w:right w:val="nil"/>
            </w:tcBorders>
            <w:shd w:val="clear" w:color="auto" w:fill="auto"/>
            <w:noWrap/>
            <w:vAlign w:val="center"/>
            <w:hideMark/>
          </w:tcPr>
          <w:p w14:paraId="35448CB5"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-0.388</w:t>
            </w:r>
          </w:p>
        </w:tc>
        <w:tc>
          <w:tcPr>
            <w:tcW w:w="709" w:type="dxa"/>
            <w:tcBorders>
              <w:top w:val="nil"/>
              <w:left w:val="nil"/>
              <w:bottom w:val="nil"/>
              <w:right w:val="nil"/>
            </w:tcBorders>
            <w:shd w:val="clear" w:color="auto" w:fill="auto"/>
            <w:noWrap/>
            <w:vAlign w:val="center"/>
            <w:hideMark/>
          </w:tcPr>
          <w:p w14:paraId="21D6CD5A"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0.164</w:t>
            </w:r>
          </w:p>
        </w:tc>
        <w:tc>
          <w:tcPr>
            <w:tcW w:w="901" w:type="dxa"/>
            <w:tcBorders>
              <w:top w:val="nil"/>
              <w:left w:val="nil"/>
              <w:bottom w:val="nil"/>
              <w:right w:val="nil"/>
            </w:tcBorders>
            <w:shd w:val="clear" w:color="auto" w:fill="auto"/>
            <w:noWrap/>
            <w:vAlign w:val="center"/>
            <w:hideMark/>
          </w:tcPr>
          <w:p w14:paraId="4890C81E"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-1.115</w:t>
            </w:r>
          </w:p>
        </w:tc>
        <w:tc>
          <w:tcPr>
            <w:tcW w:w="800" w:type="dxa"/>
            <w:tcBorders>
              <w:top w:val="nil"/>
              <w:left w:val="nil"/>
              <w:bottom w:val="nil"/>
              <w:right w:val="nil"/>
            </w:tcBorders>
            <w:shd w:val="clear" w:color="auto" w:fill="auto"/>
            <w:noWrap/>
            <w:vAlign w:val="center"/>
            <w:hideMark/>
          </w:tcPr>
          <w:p w14:paraId="7559F93E"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0.301</w:t>
            </w:r>
          </w:p>
        </w:tc>
        <w:tc>
          <w:tcPr>
            <w:tcW w:w="708" w:type="dxa"/>
            <w:tcBorders>
              <w:top w:val="nil"/>
              <w:left w:val="nil"/>
              <w:bottom w:val="nil"/>
              <w:right w:val="nil"/>
            </w:tcBorders>
            <w:shd w:val="clear" w:color="auto" w:fill="auto"/>
            <w:noWrap/>
            <w:vAlign w:val="center"/>
            <w:hideMark/>
          </w:tcPr>
          <w:p w14:paraId="17BBB144"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0.098</w:t>
            </w:r>
          </w:p>
        </w:tc>
        <w:tc>
          <w:tcPr>
            <w:tcW w:w="709" w:type="dxa"/>
            <w:tcBorders>
              <w:top w:val="nil"/>
              <w:left w:val="nil"/>
              <w:bottom w:val="nil"/>
              <w:right w:val="nil"/>
            </w:tcBorders>
            <w:shd w:val="clear" w:color="auto" w:fill="auto"/>
            <w:noWrap/>
            <w:vAlign w:val="center"/>
            <w:hideMark/>
          </w:tcPr>
          <w:p w14:paraId="168C4D5B"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0.863</w:t>
            </w:r>
          </w:p>
        </w:tc>
      </w:tr>
      <w:tr w:rsidR="00243588" w:rsidRPr="00243588" w14:paraId="0A6E55CC" w14:textId="77777777" w:rsidTr="00357219">
        <w:trPr>
          <w:trHeight w:val="320"/>
        </w:trPr>
        <w:tc>
          <w:tcPr>
            <w:tcW w:w="1843" w:type="dxa"/>
            <w:tcBorders>
              <w:top w:val="nil"/>
              <w:left w:val="nil"/>
              <w:bottom w:val="nil"/>
              <w:right w:val="nil"/>
            </w:tcBorders>
            <w:shd w:val="clear" w:color="auto" w:fill="auto"/>
            <w:noWrap/>
            <w:vAlign w:val="center"/>
            <w:hideMark/>
          </w:tcPr>
          <w:p w14:paraId="18F3A6E2" w14:textId="77777777" w:rsidR="00DD7AA3" w:rsidRPr="00243588" w:rsidRDefault="00DD7AA3" w:rsidP="00357219">
            <w:pPr>
              <w:snapToGrid w:val="0"/>
              <w:rPr>
                <w:color w:val="000000" w:themeColor="text1"/>
                <w:sz w:val="18"/>
                <w:szCs w:val="18"/>
              </w:rPr>
            </w:pPr>
            <w:r w:rsidRPr="00243588">
              <w:rPr>
                <w:color w:val="000000" w:themeColor="text1"/>
                <w:sz w:val="18"/>
                <w:szCs w:val="18"/>
              </w:rPr>
              <w:t>Palos-Sanchez et al. (2019)</w:t>
            </w:r>
          </w:p>
        </w:tc>
        <w:tc>
          <w:tcPr>
            <w:tcW w:w="992" w:type="dxa"/>
            <w:tcBorders>
              <w:top w:val="nil"/>
              <w:left w:val="nil"/>
              <w:bottom w:val="nil"/>
              <w:right w:val="nil"/>
            </w:tcBorders>
            <w:shd w:val="clear" w:color="auto" w:fill="auto"/>
            <w:noWrap/>
            <w:vAlign w:val="center"/>
            <w:hideMark/>
          </w:tcPr>
          <w:p w14:paraId="5655EDBD"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0.559</w:t>
            </w:r>
          </w:p>
        </w:tc>
        <w:tc>
          <w:tcPr>
            <w:tcW w:w="851" w:type="dxa"/>
            <w:tcBorders>
              <w:top w:val="nil"/>
              <w:left w:val="nil"/>
              <w:bottom w:val="nil"/>
              <w:right w:val="nil"/>
            </w:tcBorders>
            <w:shd w:val="clear" w:color="auto" w:fill="auto"/>
            <w:noWrap/>
            <w:vAlign w:val="center"/>
            <w:hideMark/>
          </w:tcPr>
          <w:p w14:paraId="398E49FF"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0.495</w:t>
            </w:r>
          </w:p>
        </w:tc>
        <w:tc>
          <w:tcPr>
            <w:tcW w:w="850" w:type="dxa"/>
            <w:tcBorders>
              <w:top w:val="nil"/>
              <w:left w:val="nil"/>
              <w:bottom w:val="nil"/>
              <w:right w:val="nil"/>
            </w:tcBorders>
            <w:shd w:val="clear" w:color="auto" w:fill="auto"/>
            <w:noWrap/>
            <w:vAlign w:val="center"/>
            <w:hideMark/>
          </w:tcPr>
          <w:p w14:paraId="22B9896A"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2.068</w:t>
            </w:r>
          </w:p>
        </w:tc>
        <w:tc>
          <w:tcPr>
            <w:tcW w:w="851" w:type="dxa"/>
            <w:tcBorders>
              <w:top w:val="nil"/>
              <w:left w:val="nil"/>
              <w:bottom w:val="nil"/>
              <w:right w:val="nil"/>
            </w:tcBorders>
            <w:shd w:val="clear" w:color="auto" w:fill="auto"/>
            <w:noWrap/>
            <w:vAlign w:val="center"/>
            <w:hideMark/>
          </w:tcPr>
          <w:p w14:paraId="42D96FD0"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0.066</w:t>
            </w:r>
          </w:p>
        </w:tc>
        <w:tc>
          <w:tcPr>
            <w:tcW w:w="709" w:type="dxa"/>
            <w:tcBorders>
              <w:top w:val="nil"/>
              <w:left w:val="nil"/>
              <w:bottom w:val="nil"/>
              <w:right w:val="nil"/>
            </w:tcBorders>
            <w:shd w:val="clear" w:color="auto" w:fill="auto"/>
            <w:noWrap/>
            <w:vAlign w:val="center"/>
            <w:hideMark/>
          </w:tcPr>
          <w:p w14:paraId="2AA36345"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0.007</w:t>
            </w:r>
          </w:p>
        </w:tc>
        <w:tc>
          <w:tcPr>
            <w:tcW w:w="901" w:type="dxa"/>
            <w:tcBorders>
              <w:top w:val="nil"/>
              <w:left w:val="nil"/>
              <w:bottom w:val="nil"/>
              <w:right w:val="nil"/>
            </w:tcBorders>
            <w:shd w:val="clear" w:color="auto" w:fill="auto"/>
            <w:noWrap/>
            <w:vAlign w:val="center"/>
            <w:hideMark/>
          </w:tcPr>
          <w:p w14:paraId="59240656"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0.245</w:t>
            </w:r>
          </w:p>
        </w:tc>
        <w:tc>
          <w:tcPr>
            <w:tcW w:w="800" w:type="dxa"/>
            <w:tcBorders>
              <w:top w:val="nil"/>
              <w:left w:val="nil"/>
              <w:bottom w:val="nil"/>
              <w:right w:val="nil"/>
            </w:tcBorders>
            <w:shd w:val="clear" w:color="auto" w:fill="auto"/>
            <w:noWrap/>
            <w:vAlign w:val="center"/>
            <w:hideMark/>
          </w:tcPr>
          <w:p w14:paraId="5613FAE4"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-0.140</w:t>
            </w:r>
          </w:p>
        </w:tc>
        <w:tc>
          <w:tcPr>
            <w:tcW w:w="708" w:type="dxa"/>
            <w:tcBorders>
              <w:top w:val="nil"/>
              <w:left w:val="nil"/>
              <w:bottom w:val="nil"/>
              <w:right w:val="nil"/>
            </w:tcBorders>
            <w:shd w:val="clear" w:color="auto" w:fill="auto"/>
            <w:noWrap/>
            <w:vAlign w:val="center"/>
            <w:hideMark/>
          </w:tcPr>
          <w:p w14:paraId="578CDB03"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0.031</w:t>
            </w:r>
          </w:p>
        </w:tc>
        <w:tc>
          <w:tcPr>
            <w:tcW w:w="709" w:type="dxa"/>
            <w:tcBorders>
              <w:top w:val="nil"/>
              <w:left w:val="nil"/>
              <w:bottom w:val="nil"/>
              <w:right w:val="nil"/>
            </w:tcBorders>
            <w:shd w:val="clear" w:color="auto" w:fill="auto"/>
            <w:noWrap/>
            <w:vAlign w:val="center"/>
            <w:hideMark/>
          </w:tcPr>
          <w:p w14:paraId="51BAE84B"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-0.518</w:t>
            </w:r>
          </w:p>
        </w:tc>
      </w:tr>
      <w:tr w:rsidR="00243588" w:rsidRPr="00243588" w14:paraId="20CBDA15" w14:textId="77777777" w:rsidTr="00357219">
        <w:trPr>
          <w:trHeight w:val="320"/>
        </w:trPr>
        <w:tc>
          <w:tcPr>
            <w:tcW w:w="1843" w:type="dxa"/>
            <w:tcBorders>
              <w:top w:val="nil"/>
              <w:left w:val="nil"/>
              <w:bottom w:val="nil"/>
              <w:right w:val="nil"/>
            </w:tcBorders>
            <w:shd w:val="clear" w:color="auto" w:fill="auto"/>
            <w:noWrap/>
            <w:vAlign w:val="center"/>
            <w:hideMark/>
          </w:tcPr>
          <w:p w14:paraId="45DE30B3" w14:textId="77777777" w:rsidR="00DD7AA3" w:rsidRPr="00243588" w:rsidRDefault="00DD7AA3" w:rsidP="00357219">
            <w:pPr>
              <w:snapToGrid w:val="0"/>
              <w:rPr>
                <w:color w:val="000000" w:themeColor="text1"/>
                <w:sz w:val="18"/>
                <w:szCs w:val="18"/>
              </w:rPr>
            </w:pPr>
            <w:r w:rsidRPr="00243588">
              <w:rPr>
                <w:color w:val="000000" w:themeColor="text1"/>
                <w:sz w:val="18"/>
                <w:szCs w:val="18"/>
              </w:rPr>
              <w:t>Pattinson (2016)</w:t>
            </w:r>
          </w:p>
        </w:tc>
        <w:tc>
          <w:tcPr>
            <w:tcW w:w="992" w:type="dxa"/>
            <w:tcBorders>
              <w:top w:val="nil"/>
              <w:left w:val="nil"/>
              <w:bottom w:val="nil"/>
              <w:right w:val="nil"/>
            </w:tcBorders>
            <w:shd w:val="clear" w:color="auto" w:fill="auto"/>
            <w:noWrap/>
            <w:vAlign w:val="center"/>
            <w:hideMark/>
          </w:tcPr>
          <w:p w14:paraId="77FF28B4"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0.229</w:t>
            </w:r>
          </w:p>
        </w:tc>
        <w:tc>
          <w:tcPr>
            <w:tcW w:w="851" w:type="dxa"/>
            <w:tcBorders>
              <w:top w:val="nil"/>
              <w:left w:val="nil"/>
              <w:bottom w:val="nil"/>
              <w:right w:val="nil"/>
            </w:tcBorders>
            <w:shd w:val="clear" w:color="auto" w:fill="auto"/>
            <w:noWrap/>
            <w:vAlign w:val="center"/>
            <w:hideMark/>
          </w:tcPr>
          <w:p w14:paraId="12C96DE4"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0.059</w:t>
            </w:r>
          </w:p>
        </w:tc>
        <w:tc>
          <w:tcPr>
            <w:tcW w:w="850" w:type="dxa"/>
            <w:tcBorders>
              <w:top w:val="nil"/>
              <w:left w:val="nil"/>
              <w:bottom w:val="nil"/>
              <w:right w:val="nil"/>
            </w:tcBorders>
            <w:shd w:val="clear" w:color="auto" w:fill="auto"/>
            <w:noWrap/>
            <w:vAlign w:val="center"/>
            <w:hideMark/>
          </w:tcPr>
          <w:p w14:paraId="548977E7"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0.739</w:t>
            </w:r>
          </w:p>
        </w:tc>
        <w:tc>
          <w:tcPr>
            <w:tcW w:w="851" w:type="dxa"/>
            <w:tcBorders>
              <w:top w:val="nil"/>
              <w:left w:val="nil"/>
              <w:bottom w:val="nil"/>
              <w:right w:val="nil"/>
            </w:tcBorders>
            <w:shd w:val="clear" w:color="auto" w:fill="auto"/>
            <w:noWrap/>
            <w:vAlign w:val="center"/>
            <w:hideMark/>
          </w:tcPr>
          <w:p w14:paraId="38C9BBF9"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-0.473</w:t>
            </w:r>
          </w:p>
        </w:tc>
        <w:tc>
          <w:tcPr>
            <w:tcW w:w="709" w:type="dxa"/>
            <w:tcBorders>
              <w:top w:val="nil"/>
              <w:left w:val="nil"/>
              <w:bottom w:val="nil"/>
              <w:right w:val="nil"/>
            </w:tcBorders>
            <w:shd w:val="clear" w:color="auto" w:fill="auto"/>
            <w:noWrap/>
            <w:vAlign w:val="center"/>
            <w:hideMark/>
          </w:tcPr>
          <w:p w14:paraId="2E3D1E3E"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0.252</w:t>
            </w:r>
          </w:p>
        </w:tc>
        <w:tc>
          <w:tcPr>
            <w:tcW w:w="901" w:type="dxa"/>
            <w:tcBorders>
              <w:top w:val="nil"/>
              <w:left w:val="nil"/>
              <w:bottom w:val="nil"/>
              <w:right w:val="nil"/>
            </w:tcBorders>
            <w:shd w:val="clear" w:color="auto" w:fill="auto"/>
            <w:noWrap/>
            <w:vAlign w:val="center"/>
            <w:hideMark/>
          </w:tcPr>
          <w:p w14:paraId="79BE01BE"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-1.524</w:t>
            </w:r>
          </w:p>
        </w:tc>
        <w:tc>
          <w:tcPr>
            <w:tcW w:w="800" w:type="dxa"/>
            <w:tcBorders>
              <w:top w:val="nil"/>
              <w:left w:val="nil"/>
              <w:bottom w:val="nil"/>
              <w:right w:val="nil"/>
            </w:tcBorders>
            <w:shd w:val="clear" w:color="auto" w:fill="auto"/>
            <w:noWrap/>
            <w:vAlign w:val="center"/>
            <w:hideMark/>
          </w:tcPr>
          <w:p w14:paraId="0955D255"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0.426</w:t>
            </w:r>
          </w:p>
        </w:tc>
        <w:tc>
          <w:tcPr>
            <w:tcW w:w="708" w:type="dxa"/>
            <w:tcBorders>
              <w:top w:val="nil"/>
              <w:left w:val="nil"/>
              <w:bottom w:val="nil"/>
              <w:right w:val="nil"/>
            </w:tcBorders>
            <w:shd w:val="clear" w:color="auto" w:fill="auto"/>
            <w:noWrap/>
            <w:vAlign w:val="center"/>
            <w:hideMark/>
          </w:tcPr>
          <w:p w14:paraId="3C72C78B"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0.205</w:t>
            </w:r>
          </w:p>
        </w:tc>
        <w:tc>
          <w:tcPr>
            <w:tcW w:w="709" w:type="dxa"/>
            <w:tcBorders>
              <w:top w:val="nil"/>
              <w:left w:val="nil"/>
              <w:bottom w:val="nil"/>
              <w:right w:val="nil"/>
            </w:tcBorders>
            <w:shd w:val="clear" w:color="auto" w:fill="auto"/>
            <w:noWrap/>
            <w:vAlign w:val="center"/>
            <w:hideMark/>
          </w:tcPr>
          <w:p w14:paraId="1A5DEFF9"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1.374</w:t>
            </w:r>
          </w:p>
        </w:tc>
      </w:tr>
      <w:tr w:rsidR="00243588" w:rsidRPr="00243588" w14:paraId="0AB6C469" w14:textId="77777777" w:rsidTr="00357219">
        <w:trPr>
          <w:trHeight w:val="320"/>
        </w:trPr>
        <w:tc>
          <w:tcPr>
            <w:tcW w:w="1843" w:type="dxa"/>
            <w:tcBorders>
              <w:top w:val="nil"/>
              <w:left w:val="nil"/>
              <w:bottom w:val="nil"/>
              <w:right w:val="nil"/>
            </w:tcBorders>
            <w:shd w:val="clear" w:color="auto" w:fill="auto"/>
            <w:noWrap/>
            <w:vAlign w:val="center"/>
            <w:hideMark/>
          </w:tcPr>
          <w:p w14:paraId="477A1B10" w14:textId="77777777" w:rsidR="00DD7AA3" w:rsidRPr="00243588" w:rsidRDefault="00DD7AA3" w:rsidP="00357219">
            <w:pPr>
              <w:snapToGrid w:val="0"/>
              <w:rPr>
                <w:color w:val="000000" w:themeColor="text1"/>
                <w:sz w:val="18"/>
                <w:szCs w:val="18"/>
              </w:rPr>
            </w:pPr>
            <w:r w:rsidRPr="00243588">
              <w:rPr>
                <w:color w:val="000000" w:themeColor="text1"/>
                <w:sz w:val="18"/>
                <w:szCs w:val="18"/>
              </w:rPr>
              <w:t>Purnomo et al. (2020)</w:t>
            </w:r>
          </w:p>
        </w:tc>
        <w:tc>
          <w:tcPr>
            <w:tcW w:w="992" w:type="dxa"/>
            <w:tcBorders>
              <w:top w:val="nil"/>
              <w:left w:val="nil"/>
              <w:bottom w:val="nil"/>
              <w:right w:val="nil"/>
            </w:tcBorders>
            <w:shd w:val="clear" w:color="auto" w:fill="auto"/>
            <w:noWrap/>
            <w:vAlign w:val="center"/>
            <w:hideMark/>
          </w:tcPr>
          <w:p w14:paraId="326D20EF"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-0.517</w:t>
            </w:r>
          </w:p>
        </w:tc>
        <w:tc>
          <w:tcPr>
            <w:tcW w:w="851" w:type="dxa"/>
            <w:tcBorders>
              <w:top w:val="nil"/>
              <w:left w:val="nil"/>
              <w:bottom w:val="nil"/>
              <w:right w:val="nil"/>
            </w:tcBorders>
            <w:shd w:val="clear" w:color="auto" w:fill="auto"/>
            <w:noWrap/>
            <w:vAlign w:val="center"/>
            <w:hideMark/>
          </w:tcPr>
          <w:p w14:paraId="1F954EC9"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0.149</w:t>
            </w:r>
          </w:p>
        </w:tc>
        <w:tc>
          <w:tcPr>
            <w:tcW w:w="850" w:type="dxa"/>
            <w:tcBorders>
              <w:top w:val="nil"/>
              <w:left w:val="nil"/>
              <w:bottom w:val="nil"/>
              <w:right w:val="nil"/>
            </w:tcBorders>
            <w:shd w:val="clear" w:color="auto" w:fill="auto"/>
            <w:noWrap/>
            <w:vAlign w:val="center"/>
            <w:hideMark/>
          </w:tcPr>
          <w:p w14:paraId="3DFC4651"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-1.166</w:t>
            </w:r>
          </w:p>
        </w:tc>
        <w:tc>
          <w:tcPr>
            <w:tcW w:w="851" w:type="dxa"/>
            <w:tcBorders>
              <w:top w:val="nil"/>
              <w:left w:val="nil"/>
              <w:bottom w:val="nil"/>
              <w:right w:val="nil"/>
            </w:tcBorders>
            <w:shd w:val="clear" w:color="auto" w:fill="auto"/>
            <w:noWrap/>
            <w:vAlign w:val="center"/>
            <w:hideMark/>
          </w:tcPr>
          <w:p w14:paraId="12226E57"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-0.547</w:t>
            </w:r>
          </w:p>
        </w:tc>
        <w:tc>
          <w:tcPr>
            <w:tcW w:w="709" w:type="dxa"/>
            <w:tcBorders>
              <w:top w:val="nil"/>
              <w:left w:val="nil"/>
              <w:bottom w:val="nil"/>
              <w:right w:val="nil"/>
            </w:tcBorders>
            <w:shd w:val="clear" w:color="auto" w:fill="auto"/>
            <w:noWrap/>
            <w:vAlign w:val="center"/>
            <w:hideMark/>
          </w:tcPr>
          <w:p w14:paraId="4DEFBC12"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0.166</w:t>
            </w:r>
          </w:p>
        </w:tc>
        <w:tc>
          <w:tcPr>
            <w:tcW w:w="901" w:type="dxa"/>
            <w:tcBorders>
              <w:top w:val="nil"/>
              <w:left w:val="nil"/>
              <w:bottom w:val="nil"/>
              <w:right w:val="nil"/>
            </w:tcBorders>
            <w:shd w:val="clear" w:color="auto" w:fill="auto"/>
            <w:noWrap/>
            <w:vAlign w:val="center"/>
            <w:hideMark/>
          </w:tcPr>
          <w:p w14:paraId="010EEEC9"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-1.233</w:t>
            </w:r>
          </w:p>
        </w:tc>
        <w:tc>
          <w:tcPr>
            <w:tcW w:w="800" w:type="dxa"/>
            <w:tcBorders>
              <w:top w:val="nil"/>
              <w:left w:val="nil"/>
              <w:bottom w:val="nil"/>
              <w:right w:val="nil"/>
            </w:tcBorders>
            <w:shd w:val="clear" w:color="auto" w:fill="auto"/>
            <w:noWrap/>
            <w:vAlign w:val="center"/>
            <w:hideMark/>
          </w:tcPr>
          <w:p w14:paraId="34EB4C3E"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-0.744</w:t>
            </w:r>
          </w:p>
        </w:tc>
        <w:tc>
          <w:tcPr>
            <w:tcW w:w="708" w:type="dxa"/>
            <w:tcBorders>
              <w:top w:val="nil"/>
              <w:left w:val="nil"/>
              <w:bottom w:val="nil"/>
              <w:right w:val="nil"/>
            </w:tcBorders>
            <w:shd w:val="clear" w:color="auto" w:fill="auto"/>
            <w:noWrap/>
            <w:vAlign w:val="center"/>
            <w:hideMark/>
          </w:tcPr>
          <w:p w14:paraId="41D8BB58"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0.308</w:t>
            </w:r>
          </w:p>
        </w:tc>
        <w:tc>
          <w:tcPr>
            <w:tcW w:w="709" w:type="dxa"/>
            <w:tcBorders>
              <w:top w:val="nil"/>
              <w:left w:val="nil"/>
              <w:bottom w:val="nil"/>
              <w:right w:val="nil"/>
            </w:tcBorders>
            <w:shd w:val="clear" w:color="auto" w:fill="auto"/>
            <w:noWrap/>
            <w:vAlign w:val="center"/>
            <w:hideMark/>
          </w:tcPr>
          <w:p w14:paraId="3297F5A0"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-1.678</w:t>
            </w:r>
          </w:p>
        </w:tc>
      </w:tr>
      <w:tr w:rsidR="00243588" w:rsidRPr="00243588" w14:paraId="4B444FD7" w14:textId="77777777" w:rsidTr="00357219">
        <w:trPr>
          <w:trHeight w:val="320"/>
        </w:trPr>
        <w:tc>
          <w:tcPr>
            <w:tcW w:w="1843" w:type="dxa"/>
            <w:tcBorders>
              <w:top w:val="nil"/>
              <w:left w:val="nil"/>
              <w:bottom w:val="nil"/>
              <w:right w:val="nil"/>
            </w:tcBorders>
            <w:shd w:val="clear" w:color="auto" w:fill="auto"/>
            <w:noWrap/>
            <w:vAlign w:val="center"/>
            <w:hideMark/>
          </w:tcPr>
          <w:p w14:paraId="209995FC" w14:textId="77777777" w:rsidR="00DD7AA3" w:rsidRPr="00243588" w:rsidRDefault="00DD7AA3" w:rsidP="00357219">
            <w:pPr>
              <w:snapToGrid w:val="0"/>
              <w:rPr>
                <w:color w:val="000000" w:themeColor="text1"/>
                <w:sz w:val="18"/>
                <w:szCs w:val="18"/>
              </w:rPr>
            </w:pPr>
            <w:r w:rsidRPr="00243588">
              <w:rPr>
                <w:color w:val="000000" w:themeColor="text1"/>
                <w:sz w:val="18"/>
                <w:szCs w:val="18"/>
              </w:rPr>
              <w:t>Ribeiro-Navarrete et al. (2021)</w:t>
            </w:r>
          </w:p>
        </w:tc>
        <w:tc>
          <w:tcPr>
            <w:tcW w:w="992" w:type="dxa"/>
            <w:tcBorders>
              <w:top w:val="nil"/>
              <w:left w:val="nil"/>
              <w:bottom w:val="nil"/>
              <w:right w:val="nil"/>
            </w:tcBorders>
            <w:shd w:val="clear" w:color="auto" w:fill="auto"/>
            <w:noWrap/>
            <w:vAlign w:val="center"/>
            <w:hideMark/>
          </w:tcPr>
          <w:p w14:paraId="3F1BB3F9"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0.318</w:t>
            </w:r>
          </w:p>
        </w:tc>
        <w:tc>
          <w:tcPr>
            <w:tcW w:w="851" w:type="dxa"/>
            <w:tcBorders>
              <w:top w:val="nil"/>
              <w:left w:val="nil"/>
              <w:bottom w:val="nil"/>
              <w:right w:val="nil"/>
            </w:tcBorders>
            <w:shd w:val="clear" w:color="auto" w:fill="auto"/>
            <w:noWrap/>
            <w:vAlign w:val="center"/>
            <w:hideMark/>
          </w:tcPr>
          <w:p w14:paraId="24D41F9D"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0.215</w:t>
            </w:r>
          </w:p>
        </w:tc>
        <w:tc>
          <w:tcPr>
            <w:tcW w:w="850" w:type="dxa"/>
            <w:tcBorders>
              <w:top w:val="nil"/>
              <w:left w:val="nil"/>
              <w:bottom w:val="nil"/>
              <w:right w:val="nil"/>
            </w:tcBorders>
            <w:shd w:val="clear" w:color="auto" w:fill="auto"/>
            <w:noWrap/>
            <w:vAlign w:val="center"/>
            <w:hideMark/>
          </w:tcPr>
          <w:p w14:paraId="78CDA0CD"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1.269</w:t>
            </w:r>
          </w:p>
        </w:tc>
        <w:tc>
          <w:tcPr>
            <w:tcW w:w="851" w:type="dxa"/>
            <w:tcBorders>
              <w:top w:val="nil"/>
              <w:left w:val="nil"/>
              <w:bottom w:val="nil"/>
              <w:right w:val="nil"/>
            </w:tcBorders>
            <w:shd w:val="clear" w:color="auto" w:fill="auto"/>
            <w:noWrap/>
            <w:vAlign w:val="center"/>
            <w:hideMark/>
          </w:tcPr>
          <w:p w14:paraId="039EBF5A"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0.178</w:t>
            </w:r>
          </w:p>
        </w:tc>
        <w:tc>
          <w:tcPr>
            <w:tcW w:w="709" w:type="dxa"/>
            <w:tcBorders>
              <w:top w:val="nil"/>
              <w:left w:val="nil"/>
              <w:bottom w:val="nil"/>
              <w:right w:val="nil"/>
            </w:tcBorders>
            <w:shd w:val="clear" w:color="auto" w:fill="auto"/>
            <w:noWrap/>
            <w:vAlign w:val="center"/>
            <w:hideMark/>
          </w:tcPr>
          <w:p w14:paraId="7C1FA24E"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0.068</w:t>
            </w:r>
          </w:p>
        </w:tc>
        <w:tc>
          <w:tcPr>
            <w:tcW w:w="901" w:type="dxa"/>
            <w:tcBorders>
              <w:top w:val="nil"/>
              <w:left w:val="nil"/>
              <w:bottom w:val="nil"/>
              <w:right w:val="nil"/>
            </w:tcBorders>
            <w:shd w:val="clear" w:color="auto" w:fill="auto"/>
            <w:noWrap/>
            <w:vAlign w:val="center"/>
            <w:hideMark/>
          </w:tcPr>
          <w:p w14:paraId="64A27688"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0.712</w:t>
            </w:r>
          </w:p>
        </w:tc>
        <w:tc>
          <w:tcPr>
            <w:tcW w:w="800" w:type="dxa"/>
            <w:tcBorders>
              <w:top w:val="nil"/>
              <w:left w:val="nil"/>
              <w:bottom w:val="nil"/>
              <w:right w:val="nil"/>
            </w:tcBorders>
            <w:shd w:val="clear" w:color="auto" w:fill="auto"/>
            <w:noWrap/>
            <w:vAlign w:val="center"/>
            <w:hideMark/>
          </w:tcPr>
          <w:p w14:paraId="47AA2456"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0.312</w:t>
            </w:r>
          </w:p>
        </w:tc>
        <w:tc>
          <w:tcPr>
            <w:tcW w:w="708" w:type="dxa"/>
            <w:tcBorders>
              <w:top w:val="nil"/>
              <w:left w:val="nil"/>
              <w:bottom w:val="nil"/>
              <w:right w:val="nil"/>
            </w:tcBorders>
            <w:shd w:val="clear" w:color="auto" w:fill="auto"/>
            <w:noWrap/>
            <w:vAlign w:val="center"/>
            <w:hideMark/>
          </w:tcPr>
          <w:p w14:paraId="6540C46B"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0.207</w:t>
            </w:r>
          </w:p>
        </w:tc>
        <w:tc>
          <w:tcPr>
            <w:tcW w:w="709" w:type="dxa"/>
            <w:tcBorders>
              <w:top w:val="nil"/>
              <w:left w:val="nil"/>
              <w:bottom w:val="nil"/>
              <w:right w:val="nil"/>
            </w:tcBorders>
            <w:shd w:val="clear" w:color="auto" w:fill="auto"/>
            <w:noWrap/>
            <w:vAlign w:val="center"/>
            <w:hideMark/>
          </w:tcPr>
          <w:p w14:paraId="00BC1A29"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1.246</w:t>
            </w:r>
          </w:p>
        </w:tc>
      </w:tr>
      <w:tr w:rsidR="00243588" w:rsidRPr="00243588" w14:paraId="2D732C5A" w14:textId="77777777" w:rsidTr="00357219">
        <w:trPr>
          <w:trHeight w:val="320"/>
        </w:trPr>
        <w:tc>
          <w:tcPr>
            <w:tcW w:w="1843" w:type="dxa"/>
            <w:tcBorders>
              <w:top w:val="nil"/>
              <w:left w:val="nil"/>
              <w:bottom w:val="nil"/>
              <w:right w:val="nil"/>
            </w:tcBorders>
            <w:shd w:val="clear" w:color="auto" w:fill="auto"/>
            <w:noWrap/>
            <w:vAlign w:val="center"/>
            <w:hideMark/>
          </w:tcPr>
          <w:p w14:paraId="16B7C6BF" w14:textId="77777777" w:rsidR="00DD7AA3" w:rsidRPr="00243588" w:rsidRDefault="00DD7AA3" w:rsidP="00357219">
            <w:pPr>
              <w:snapToGrid w:val="0"/>
              <w:rPr>
                <w:color w:val="000000" w:themeColor="text1"/>
                <w:sz w:val="18"/>
                <w:szCs w:val="18"/>
              </w:rPr>
            </w:pPr>
            <w:r w:rsidRPr="00243588">
              <w:rPr>
                <w:color w:val="000000" w:themeColor="text1"/>
                <w:sz w:val="18"/>
                <w:szCs w:val="18"/>
              </w:rPr>
              <w:t>Saura (2021)</w:t>
            </w:r>
          </w:p>
        </w:tc>
        <w:tc>
          <w:tcPr>
            <w:tcW w:w="992" w:type="dxa"/>
            <w:tcBorders>
              <w:top w:val="nil"/>
              <w:left w:val="nil"/>
              <w:bottom w:val="nil"/>
              <w:right w:val="nil"/>
            </w:tcBorders>
            <w:shd w:val="clear" w:color="auto" w:fill="auto"/>
            <w:noWrap/>
            <w:vAlign w:val="center"/>
            <w:hideMark/>
          </w:tcPr>
          <w:p w14:paraId="235051F3"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0.492</w:t>
            </w:r>
          </w:p>
        </w:tc>
        <w:tc>
          <w:tcPr>
            <w:tcW w:w="851" w:type="dxa"/>
            <w:tcBorders>
              <w:top w:val="nil"/>
              <w:left w:val="nil"/>
              <w:bottom w:val="nil"/>
              <w:right w:val="nil"/>
            </w:tcBorders>
            <w:shd w:val="clear" w:color="auto" w:fill="auto"/>
            <w:noWrap/>
            <w:vAlign w:val="center"/>
            <w:hideMark/>
          </w:tcPr>
          <w:p w14:paraId="5B649278"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0.692</w:t>
            </w:r>
          </w:p>
        </w:tc>
        <w:tc>
          <w:tcPr>
            <w:tcW w:w="850" w:type="dxa"/>
            <w:tcBorders>
              <w:top w:val="nil"/>
              <w:left w:val="nil"/>
              <w:bottom w:val="nil"/>
              <w:right w:val="nil"/>
            </w:tcBorders>
            <w:shd w:val="clear" w:color="auto" w:fill="auto"/>
            <w:noWrap/>
            <w:vAlign w:val="center"/>
            <w:hideMark/>
          </w:tcPr>
          <w:p w14:paraId="3C53F277"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2.099</w:t>
            </w:r>
          </w:p>
        </w:tc>
        <w:tc>
          <w:tcPr>
            <w:tcW w:w="851" w:type="dxa"/>
            <w:tcBorders>
              <w:top w:val="nil"/>
              <w:left w:val="nil"/>
              <w:bottom w:val="nil"/>
              <w:right w:val="nil"/>
            </w:tcBorders>
            <w:shd w:val="clear" w:color="auto" w:fill="auto"/>
            <w:noWrap/>
            <w:vAlign w:val="center"/>
            <w:hideMark/>
          </w:tcPr>
          <w:p w14:paraId="7B899625"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0.066</w:t>
            </w:r>
          </w:p>
        </w:tc>
        <w:tc>
          <w:tcPr>
            <w:tcW w:w="709" w:type="dxa"/>
            <w:tcBorders>
              <w:top w:val="nil"/>
              <w:left w:val="nil"/>
              <w:bottom w:val="nil"/>
              <w:right w:val="nil"/>
            </w:tcBorders>
            <w:shd w:val="clear" w:color="auto" w:fill="auto"/>
            <w:noWrap/>
            <w:vAlign w:val="center"/>
            <w:hideMark/>
          </w:tcPr>
          <w:p w14:paraId="6851FE41"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0.013</w:t>
            </w:r>
          </w:p>
        </w:tc>
        <w:tc>
          <w:tcPr>
            <w:tcW w:w="901" w:type="dxa"/>
            <w:tcBorders>
              <w:top w:val="nil"/>
              <w:left w:val="nil"/>
              <w:bottom w:val="nil"/>
              <w:right w:val="nil"/>
            </w:tcBorders>
            <w:shd w:val="clear" w:color="auto" w:fill="auto"/>
            <w:noWrap/>
            <w:vAlign w:val="center"/>
            <w:hideMark/>
          </w:tcPr>
          <w:p w14:paraId="2C93E459"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0.283</w:t>
            </w:r>
          </w:p>
        </w:tc>
        <w:tc>
          <w:tcPr>
            <w:tcW w:w="800" w:type="dxa"/>
            <w:tcBorders>
              <w:top w:val="nil"/>
              <w:left w:val="nil"/>
              <w:bottom w:val="nil"/>
              <w:right w:val="nil"/>
            </w:tcBorders>
            <w:shd w:val="clear" w:color="auto" w:fill="auto"/>
            <w:noWrap/>
            <w:vAlign w:val="center"/>
            <w:hideMark/>
          </w:tcPr>
          <w:p w14:paraId="40ABF0EA"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0.021</w:t>
            </w:r>
          </w:p>
        </w:tc>
        <w:tc>
          <w:tcPr>
            <w:tcW w:w="708" w:type="dxa"/>
            <w:tcBorders>
              <w:top w:val="nil"/>
              <w:left w:val="nil"/>
              <w:bottom w:val="nil"/>
              <w:right w:val="nil"/>
            </w:tcBorders>
            <w:shd w:val="clear" w:color="auto" w:fill="auto"/>
            <w:noWrap/>
            <w:vAlign w:val="center"/>
            <w:hideMark/>
          </w:tcPr>
          <w:p w14:paraId="1F461EE5"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0.001</w:t>
            </w:r>
          </w:p>
        </w:tc>
        <w:tc>
          <w:tcPr>
            <w:tcW w:w="709" w:type="dxa"/>
            <w:tcBorders>
              <w:top w:val="nil"/>
              <w:left w:val="nil"/>
              <w:bottom w:val="nil"/>
              <w:right w:val="nil"/>
            </w:tcBorders>
            <w:shd w:val="clear" w:color="auto" w:fill="auto"/>
            <w:noWrap/>
            <w:vAlign w:val="center"/>
            <w:hideMark/>
          </w:tcPr>
          <w:p w14:paraId="601C0185"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0.088</w:t>
            </w:r>
          </w:p>
        </w:tc>
      </w:tr>
      <w:tr w:rsidR="00243588" w:rsidRPr="00243588" w14:paraId="01D638F3" w14:textId="77777777" w:rsidTr="00357219">
        <w:trPr>
          <w:trHeight w:val="320"/>
        </w:trPr>
        <w:tc>
          <w:tcPr>
            <w:tcW w:w="1843" w:type="dxa"/>
            <w:tcBorders>
              <w:top w:val="nil"/>
              <w:left w:val="nil"/>
              <w:bottom w:val="nil"/>
              <w:right w:val="nil"/>
            </w:tcBorders>
            <w:shd w:val="clear" w:color="auto" w:fill="auto"/>
            <w:noWrap/>
            <w:vAlign w:val="center"/>
            <w:hideMark/>
          </w:tcPr>
          <w:p w14:paraId="367934CA" w14:textId="77777777" w:rsidR="00DD7AA3" w:rsidRPr="00243588" w:rsidRDefault="00DD7AA3" w:rsidP="00357219">
            <w:pPr>
              <w:snapToGrid w:val="0"/>
              <w:rPr>
                <w:color w:val="000000" w:themeColor="text1"/>
                <w:sz w:val="18"/>
                <w:szCs w:val="18"/>
              </w:rPr>
            </w:pPr>
            <w:r w:rsidRPr="00243588">
              <w:rPr>
                <w:color w:val="000000" w:themeColor="text1"/>
                <w:sz w:val="18"/>
                <w:szCs w:val="18"/>
              </w:rPr>
              <w:t>Saura et al. (2021)</w:t>
            </w:r>
          </w:p>
        </w:tc>
        <w:tc>
          <w:tcPr>
            <w:tcW w:w="992" w:type="dxa"/>
            <w:tcBorders>
              <w:top w:val="nil"/>
              <w:left w:val="nil"/>
              <w:bottom w:val="nil"/>
              <w:right w:val="nil"/>
            </w:tcBorders>
            <w:shd w:val="clear" w:color="auto" w:fill="auto"/>
            <w:noWrap/>
            <w:vAlign w:val="center"/>
            <w:hideMark/>
          </w:tcPr>
          <w:p w14:paraId="62EAF6C8"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0.316</w:t>
            </w:r>
          </w:p>
        </w:tc>
        <w:tc>
          <w:tcPr>
            <w:tcW w:w="851" w:type="dxa"/>
            <w:tcBorders>
              <w:top w:val="nil"/>
              <w:left w:val="nil"/>
              <w:bottom w:val="nil"/>
              <w:right w:val="nil"/>
            </w:tcBorders>
            <w:shd w:val="clear" w:color="auto" w:fill="auto"/>
            <w:noWrap/>
            <w:vAlign w:val="center"/>
            <w:hideMark/>
          </w:tcPr>
          <w:p w14:paraId="6B0A48D8"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0.368</w:t>
            </w:r>
          </w:p>
        </w:tc>
        <w:tc>
          <w:tcPr>
            <w:tcW w:w="850" w:type="dxa"/>
            <w:tcBorders>
              <w:top w:val="nil"/>
              <w:left w:val="nil"/>
              <w:bottom w:val="nil"/>
              <w:right w:val="nil"/>
            </w:tcBorders>
            <w:shd w:val="clear" w:color="auto" w:fill="auto"/>
            <w:noWrap/>
            <w:vAlign w:val="center"/>
            <w:hideMark/>
          </w:tcPr>
          <w:p w14:paraId="04997FC8"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1.304</w:t>
            </w:r>
          </w:p>
        </w:tc>
        <w:tc>
          <w:tcPr>
            <w:tcW w:w="851" w:type="dxa"/>
            <w:tcBorders>
              <w:top w:val="nil"/>
              <w:left w:val="nil"/>
              <w:bottom w:val="nil"/>
              <w:right w:val="nil"/>
            </w:tcBorders>
            <w:shd w:val="clear" w:color="auto" w:fill="auto"/>
            <w:noWrap/>
            <w:vAlign w:val="center"/>
            <w:hideMark/>
          </w:tcPr>
          <w:p w14:paraId="0FC7D222"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0.201</w:t>
            </w:r>
          </w:p>
        </w:tc>
        <w:tc>
          <w:tcPr>
            <w:tcW w:w="709" w:type="dxa"/>
            <w:tcBorders>
              <w:top w:val="nil"/>
              <w:left w:val="nil"/>
              <w:bottom w:val="nil"/>
              <w:right w:val="nil"/>
            </w:tcBorders>
            <w:shd w:val="clear" w:color="auto" w:fill="auto"/>
            <w:noWrap/>
            <w:vAlign w:val="center"/>
            <w:hideMark/>
          </w:tcPr>
          <w:p w14:paraId="7FD517D9"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0.149</w:t>
            </w:r>
          </w:p>
        </w:tc>
        <w:tc>
          <w:tcPr>
            <w:tcW w:w="901" w:type="dxa"/>
            <w:tcBorders>
              <w:top w:val="nil"/>
              <w:left w:val="nil"/>
              <w:bottom w:val="nil"/>
              <w:right w:val="nil"/>
            </w:tcBorders>
            <w:shd w:val="clear" w:color="auto" w:fill="auto"/>
            <w:noWrap/>
            <w:vAlign w:val="center"/>
            <w:hideMark/>
          </w:tcPr>
          <w:p w14:paraId="2D00D432"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0.831</w:t>
            </w:r>
          </w:p>
        </w:tc>
        <w:tc>
          <w:tcPr>
            <w:tcW w:w="800" w:type="dxa"/>
            <w:tcBorders>
              <w:top w:val="nil"/>
              <w:left w:val="nil"/>
              <w:bottom w:val="nil"/>
              <w:right w:val="nil"/>
            </w:tcBorders>
            <w:shd w:val="clear" w:color="auto" w:fill="auto"/>
            <w:noWrap/>
            <w:vAlign w:val="center"/>
            <w:hideMark/>
          </w:tcPr>
          <w:p w14:paraId="13D95F74"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-0.123</w:t>
            </w:r>
          </w:p>
        </w:tc>
        <w:tc>
          <w:tcPr>
            <w:tcW w:w="708" w:type="dxa"/>
            <w:tcBorders>
              <w:top w:val="nil"/>
              <w:left w:val="nil"/>
              <w:bottom w:val="nil"/>
              <w:right w:val="nil"/>
            </w:tcBorders>
            <w:shd w:val="clear" w:color="auto" w:fill="auto"/>
            <w:noWrap/>
            <w:vAlign w:val="center"/>
            <w:hideMark/>
          </w:tcPr>
          <w:p w14:paraId="152F9E17"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0.056</w:t>
            </w:r>
          </w:p>
        </w:tc>
        <w:tc>
          <w:tcPr>
            <w:tcW w:w="709" w:type="dxa"/>
            <w:tcBorders>
              <w:top w:val="nil"/>
              <w:left w:val="nil"/>
              <w:bottom w:val="nil"/>
              <w:right w:val="nil"/>
            </w:tcBorders>
            <w:shd w:val="clear" w:color="auto" w:fill="auto"/>
            <w:noWrap/>
            <w:vAlign w:val="center"/>
            <w:hideMark/>
          </w:tcPr>
          <w:p w14:paraId="5ED08DA1"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-0.509</w:t>
            </w:r>
          </w:p>
        </w:tc>
      </w:tr>
      <w:tr w:rsidR="00243588" w:rsidRPr="00243588" w14:paraId="14491DD0" w14:textId="77777777" w:rsidTr="00357219">
        <w:trPr>
          <w:trHeight w:val="320"/>
        </w:trPr>
        <w:tc>
          <w:tcPr>
            <w:tcW w:w="1843" w:type="dxa"/>
            <w:tcBorders>
              <w:top w:val="nil"/>
              <w:left w:val="nil"/>
              <w:bottom w:val="nil"/>
              <w:right w:val="nil"/>
            </w:tcBorders>
            <w:shd w:val="clear" w:color="auto" w:fill="auto"/>
            <w:noWrap/>
            <w:vAlign w:val="center"/>
            <w:hideMark/>
          </w:tcPr>
          <w:p w14:paraId="1253857E" w14:textId="77777777" w:rsidR="00DD7AA3" w:rsidRPr="00243588" w:rsidRDefault="00DD7AA3" w:rsidP="00357219">
            <w:pPr>
              <w:snapToGrid w:val="0"/>
              <w:rPr>
                <w:color w:val="000000" w:themeColor="text1"/>
                <w:sz w:val="18"/>
                <w:szCs w:val="18"/>
              </w:rPr>
            </w:pPr>
            <w:r w:rsidRPr="00243588">
              <w:rPr>
                <w:color w:val="000000" w:themeColor="text1"/>
                <w:sz w:val="18"/>
                <w:szCs w:val="18"/>
              </w:rPr>
              <w:t>Scuotto et al. (2017)</w:t>
            </w:r>
          </w:p>
        </w:tc>
        <w:tc>
          <w:tcPr>
            <w:tcW w:w="992" w:type="dxa"/>
            <w:tcBorders>
              <w:top w:val="nil"/>
              <w:left w:val="nil"/>
              <w:bottom w:val="nil"/>
              <w:right w:val="nil"/>
            </w:tcBorders>
            <w:shd w:val="clear" w:color="auto" w:fill="auto"/>
            <w:noWrap/>
            <w:vAlign w:val="center"/>
            <w:hideMark/>
          </w:tcPr>
          <w:p w14:paraId="2934E3A1"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-0.206</w:t>
            </w:r>
          </w:p>
        </w:tc>
        <w:tc>
          <w:tcPr>
            <w:tcW w:w="851" w:type="dxa"/>
            <w:tcBorders>
              <w:top w:val="nil"/>
              <w:left w:val="nil"/>
              <w:bottom w:val="nil"/>
              <w:right w:val="nil"/>
            </w:tcBorders>
            <w:shd w:val="clear" w:color="auto" w:fill="auto"/>
            <w:noWrap/>
            <w:vAlign w:val="center"/>
            <w:hideMark/>
          </w:tcPr>
          <w:p w14:paraId="6D0D7273"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0.021</w:t>
            </w:r>
          </w:p>
        </w:tc>
        <w:tc>
          <w:tcPr>
            <w:tcW w:w="850" w:type="dxa"/>
            <w:tcBorders>
              <w:top w:val="nil"/>
              <w:left w:val="nil"/>
              <w:bottom w:val="nil"/>
              <w:right w:val="nil"/>
            </w:tcBorders>
            <w:shd w:val="clear" w:color="auto" w:fill="auto"/>
            <w:noWrap/>
            <w:vAlign w:val="center"/>
            <w:hideMark/>
          </w:tcPr>
          <w:p w14:paraId="37EC9340"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-0.465</w:t>
            </w:r>
          </w:p>
        </w:tc>
        <w:tc>
          <w:tcPr>
            <w:tcW w:w="851" w:type="dxa"/>
            <w:tcBorders>
              <w:top w:val="nil"/>
              <w:left w:val="nil"/>
              <w:bottom w:val="nil"/>
              <w:right w:val="nil"/>
            </w:tcBorders>
            <w:shd w:val="clear" w:color="auto" w:fill="auto"/>
            <w:noWrap/>
            <w:vAlign w:val="center"/>
            <w:hideMark/>
          </w:tcPr>
          <w:p w14:paraId="09D9C044"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-0.437</w:t>
            </w:r>
          </w:p>
        </w:tc>
        <w:tc>
          <w:tcPr>
            <w:tcW w:w="709" w:type="dxa"/>
            <w:tcBorders>
              <w:top w:val="nil"/>
              <w:left w:val="nil"/>
              <w:bottom w:val="nil"/>
              <w:right w:val="nil"/>
            </w:tcBorders>
            <w:shd w:val="clear" w:color="auto" w:fill="auto"/>
            <w:noWrap/>
            <w:vAlign w:val="center"/>
            <w:hideMark/>
          </w:tcPr>
          <w:p w14:paraId="01B1A528"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0.093</w:t>
            </w:r>
          </w:p>
        </w:tc>
        <w:tc>
          <w:tcPr>
            <w:tcW w:w="901" w:type="dxa"/>
            <w:tcBorders>
              <w:top w:val="nil"/>
              <w:left w:val="nil"/>
              <w:bottom w:val="nil"/>
              <w:right w:val="nil"/>
            </w:tcBorders>
            <w:shd w:val="clear" w:color="auto" w:fill="auto"/>
            <w:noWrap/>
            <w:vAlign w:val="center"/>
            <w:hideMark/>
          </w:tcPr>
          <w:p w14:paraId="1719A8B4"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-0.984</w:t>
            </w:r>
          </w:p>
        </w:tc>
        <w:tc>
          <w:tcPr>
            <w:tcW w:w="800" w:type="dxa"/>
            <w:tcBorders>
              <w:top w:val="nil"/>
              <w:left w:val="nil"/>
              <w:bottom w:val="nil"/>
              <w:right w:val="nil"/>
            </w:tcBorders>
            <w:shd w:val="clear" w:color="auto" w:fill="auto"/>
            <w:noWrap/>
            <w:vAlign w:val="center"/>
            <w:hideMark/>
          </w:tcPr>
          <w:p w14:paraId="4E69CB92"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-0.891</w:t>
            </w:r>
          </w:p>
        </w:tc>
        <w:tc>
          <w:tcPr>
            <w:tcW w:w="708" w:type="dxa"/>
            <w:tcBorders>
              <w:top w:val="nil"/>
              <w:left w:val="nil"/>
              <w:bottom w:val="nil"/>
              <w:right w:val="nil"/>
            </w:tcBorders>
            <w:shd w:val="clear" w:color="auto" w:fill="auto"/>
            <w:noWrap/>
            <w:vAlign w:val="center"/>
            <w:hideMark/>
          </w:tcPr>
          <w:p w14:paraId="4BB38A23"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0.388</w:t>
            </w:r>
          </w:p>
        </w:tc>
        <w:tc>
          <w:tcPr>
            <w:tcW w:w="709" w:type="dxa"/>
            <w:tcBorders>
              <w:top w:val="nil"/>
              <w:left w:val="nil"/>
              <w:bottom w:val="nil"/>
              <w:right w:val="nil"/>
            </w:tcBorders>
            <w:shd w:val="clear" w:color="auto" w:fill="auto"/>
            <w:noWrap/>
            <w:vAlign w:val="center"/>
            <w:hideMark/>
          </w:tcPr>
          <w:p w14:paraId="41C74259"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-2.010</w:t>
            </w:r>
          </w:p>
        </w:tc>
      </w:tr>
      <w:tr w:rsidR="00243588" w:rsidRPr="00243588" w14:paraId="4955C65C" w14:textId="77777777" w:rsidTr="00357219">
        <w:trPr>
          <w:trHeight w:val="320"/>
        </w:trPr>
        <w:tc>
          <w:tcPr>
            <w:tcW w:w="1843" w:type="dxa"/>
            <w:tcBorders>
              <w:top w:val="nil"/>
              <w:left w:val="nil"/>
              <w:bottom w:val="nil"/>
              <w:right w:val="nil"/>
            </w:tcBorders>
            <w:shd w:val="clear" w:color="auto" w:fill="auto"/>
            <w:noWrap/>
            <w:vAlign w:val="center"/>
            <w:hideMark/>
          </w:tcPr>
          <w:p w14:paraId="540960FE" w14:textId="77777777" w:rsidR="00DD7AA3" w:rsidRPr="00243588" w:rsidRDefault="00DD7AA3" w:rsidP="00357219">
            <w:pPr>
              <w:snapToGrid w:val="0"/>
              <w:rPr>
                <w:color w:val="000000" w:themeColor="text1"/>
                <w:sz w:val="18"/>
                <w:szCs w:val="18"/>
              </w:rPr>
            </w:pPr>
            <w:r w:rsidRPr="00243588">
              <w:rPr>
                <w:color w:val="000000" w:themeColor="text1"/>
                <w:sz w:val="18"/>
                <w:szCs w:val="18"/>
              </w:rPr>
              <w:t>Secundo et al. (2020)</w:t>
            </w:r>
          </w:p>
        </w:tc>
        <w:tc>
          <w:tcPr>
            <w:tcW w:w="992" w:type="dxa"/>
            <w:tcBorders>
              <w:top w:val="nil"/>
              <w:left w:val="nil"/>
              <w:bottom w:val="nil"/>
              <w:right w:val="nil"/>
            </w:tcBorders>
            <w:shd w:val="clear" w:color="auto" w:fill="auto"/>
            <w:noWrap/>
            <w:vAlign w:val="center"/>
            <w:hideMark/>
          </w:tcPr>
          <w:p w14:paraId="06DAE577"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-0.197</w:t>
            </w:r>
          </w:p>
        </w:tc>
        <w:tc>
          <w:tcPr>
            <w:tcW w:w="851" w:type="dxa"/>
            <w:tcBorders>
              <w:top w:val="nil"/>
              <w:left w:val="nil"/>
              <w:bottom w:val="nil"/>
              <w:right w:val="nil"/>
            </w:tcBorders>
            <w:shd w:val="clear" w:color="auto" w:fill="auto"/>
            <w:noWrap/>
            <w:vAlign w:val="center"/>
            <w:hideMark/>
          </w:tcPr>
          <w:p w14:paraId="16A1BD02"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0.026</w:t>
            </w:r>
          </w:p>
        </w:tc>
        <w:tc>
          <w:tcPr>
            <w:tcW w:w="850" w:type="dxa"/>
            <w:tcBorders>
              <w:top w:val="nil"/>
              <w:left w:val="nil"/>
              <w:bottom w:val="nil"/>
              <w:right w:val="nil"/>
            </w:tcBorders>
            <w:shd w:val="clear" w:color="auto" w:fill="auto"/>
            <w:noWrap/>
            <w:vAlign w:val="center"/>
            <w:hideMark/>
          </w:tcPr>
          <w:p w14:paraId="55DCA0BC"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-0.529</w:t>
            </w:r>
          </w:p>
        </w:tc>
        <w:tc>
          <w:tcPr>
            <w:tcW w:w="851" w:type="dxa"/>
            <w:tcBorders>
              <w:top w:val="nil"/>
              <w:left w:val="nil"/>
              <w:bottom w:val="nil"/>
              <w:right w:val="nil"/>
            </w:tcBorders>
            <w:shd w:val="clear" w:color="auto" w:fill="auto"/>
            <w:noWrap/>
            <w:vAlign w:val="center"/>
            <w:hideMark/>
          </w:tcPr>
          <w:p w14:paraId="0C0F302E"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0.237</w:t>
            </w:r>
          </w:p>
        </w:tc>
        <w:tc>
          <w:tcPr>
            <w:tcW w:w="709" w:type="dxa"/>
            <w:tcBorders>
              <w:top w:val="nil"/>
              <w:left w:val="nil"/>
              <w:bottom w:val="nil"/>
              <w:right w:val="nil"/>
            </w:tcBorders>
            <w:shd w:val="clear" w:color="auto" w:fill="auto"/>
            <w:noWrap/>
            <w:vAlign w:val="center"/>
            <w:hideMark/>
          </w:tcPr>
          <w:p w14:paraId="3DB80D0F"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0.037</w:t>
            </w:r>
          </w:p>
        </w:tc>
        <w:tc>
          <w:tcPr>
            <w:tcW w:w="901" w:type="dxa"/>
            <w:tcBorders>
              <w:top w:val="nil"/>
              <w:left w:val="nil"/>
              <w:bottom w:val="nil"/>
              <w:right w:val="nil"/>
            </w:tcBorders>
            <w:shd w:val="clear" w:color="auto" w:fill="auto"/>
            <w:noWrap/>
            <w:vAlign w:val="center"/>
            <w:hideMark/>
          </w:tcPr>
          <w:p w14:paraId="58D9C2B4"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0.634</w:t>
            </w:r>
          </w:p>
        </w:tc>
        <w:tc>
          <w:tcPr>
            <w:tcW w:w="800" w:type="dxa"/>
            <w:tcBorders>
              <w:top w:val="nil"/>
              <w:left w:val="nil"/>
              <w:bottom w:val="nil"/>
              <w:right w:val="nil"/>
            </w:tcBorders>
            <w:shd w:val="clear" w:color="auto" w:fill="auto"/>
            <w:noWrap/>
            <w:vAlign w:val="center"/>
            <w:hideMark/>
          </w:tcPr>
          <w:p w14:paraId="350F4D75"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0.119</w:t>
            </w:r>
          </w:p>
        </w:tc>
        <w:tc>
          <w:tcPr>
            <w:tcW w:w="708" w:type="dxa"/>
            <w:tcBorders>
              <w:top w:val="nil"/>
              <w:left w:val="nil"/>
              <w:bottom w:val="nil"/>
              <w:right w:val="nil"/>
            </w:tcBorders>
            <w:shd w:val="clear" w:color="auto" w:fill="auto"/>
            <w:noWrap/>
            <w:vAlign w:val="center"/>
            <w:hideMark/>
          </w:tcPr>
          <w:p w14:paraId="271B41B8"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0.009</w:t>
            </w:r>
          </w:p>
        </w:tc>
        <w:tc>
          <w:tcPr>
            <w:tcW w:w="709" w:type="dxa"/>
            <w:tcBorders>
              <w:top w:val="nil"/>
              <w:left w:val="nil"/>
              <w:bottom w:val="nil"/>
              <w:right w:val="nil"/>
            </w:tcBorders>
            <w:shd w:val="clear" w:color="auto" w:fill="auto"/>
            <w:noWrap/>
            <w:vAlign w:val="center"/>
            <w:hideMark/>
          </w:tcPr>
          <w:p w14:paraId="5BB4FCDE"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0.319</w:t>
            </w:r>
          </w:p>
        </w:tc>
      </w:tr>
      <w:tr w:rsidR="00243588" w:rsidRPr="00243588" w14:paraId="0DADBCED" w14:textId="77777777" w:rsidTr="00357219">
        <w:trPr>
          <w:trHeight w:val="320"/>
        </w:trPr>
        <w:tc>
          <w:tcPr>
            <w:tcW w:w="1843" w:type="dxa"/>
            <w:tcBorders>
              <w:top w:val="nil"/>
              <w:left w:val="nil"/>
              <w:bottom w:val="nil"/>
              <w:right w:val="nil"/>
            </w:tcBorders>
            <w:shd w:val="clear" w:color="auto" w:fill="auto"/>
            <w:noWrap/>
            <w:vAlign w:val="center"/>
            <w:hideMark/>
          </w:tcPr>
          <w:p w14:paraId="7AA79EF8" w14:textId="77777777" w:rsidR="00DD7AA3" w:rsidRPr="00243588" w:rsidRDefault="00DD7AA3" w:rsidP="00357219">
            <w:pPr>
              <w:snapToGrid w:val="0"/>
              <w:rPr>
                <w:color w:val="000000" w:themeColor="text1"/>
                <w:sz w:val="18"/>
                <w:szCs w:val="18"/>
              </w:rPr>
            </w:pPr>
            <w:r w:rsidRPr="00243588">
              <w:rPr>
                <w:color w:val="000000" w:themeColor="text1"/>
                <w:sz w:val="18"/>
                <w:szCs w:val="18"/>
              </w:rPr>
              <w:t>Verdugo and Villarroel (2021)</w:t>
            </w:r>
          </w:p>
        </w:tc>
        <w:tc>
          <w:tcPr>
            <w:tcW w:w="992" w:type="dxa"/>
            <w:tcBorders>
              <w:top w:val="nil"/>
              <w:left w:val="nil"/>
              <w:bottom w:val="nil"/>
              <w:right w:val="nil"/>
            </w:tcBorders>
            <w:shd w:val="clear" w:color="auto" w:fill="auto"/>
            <w:noWrap/>
            <w:vAlign w:val="center"/>
            <w:hideMark/>
          </w:tcPr>
          <w:p w14:paraId="0B8A9159"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-1.115</w:t>
            </w:r>
          </w:p>
        </w:tc>
        <w:tc>
          <w:tcPr>
            <w:tcW w:w="851" w:type="dxa"/>
            <w:tcBorders>
              <w:top w:val="nil"/>
              <w:left w:val="nil"/>
              <w:bottom w:val="nil"/>
              <w:right w:val="nil"/>
            </w:tcBorders>
            <w:shd w:val="clear" w:color="auto" w:fill="auto"/>
            <w:noWrap/>
            <w:vAlign w:val="center"/>
            <w:hideMark/>
          </w:tcPr>
          <w:p w14:paraId="5DF6C38B"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0.747</w:t>
            </w:r>
          </w:p>
        </w:tc>
        <w:tc>
          <w:tcPr>
            <w:tcW w:w="850" w:type="dxa"/>
            <w:tcBorders>
              <w:top w:val="nil"/>
              <w:left w:val="nil"/>
              <w:bottom w:val="nil"/>
              <w:right w:val="nil"/>
            </w:tcBorders>
            <w:shd w:val="clear" w:color="auto" w:fill="auto"/>
            <w:noWrap/>
            <w:vAlign w:val="center"/>
            <w:hideMark/>
          </w:tcPr>
          <w:p w14:paraId="5EB89EE2"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-2.244</w:t>
            </w:r>
          </w:p>
        </w:tc>
        <w:tc>
          <w:tcPr>
            <w:tcW w:w="851" w:type="dxa"/>
            <w:tcBorders>
              <w:top w:val="nil"/>
              <w:left w:val="nil"/>
              <w:bottom w:val="nil"/>
              <w:right w:val="nil"/>
            </w:tcBorders>
            <w:shd w:val="clear" w:color="auto" w:fill="auto"/>
            <w:noWrap/>
            <w:vAlign w:val="center"/>
            <w:hideMark/>
          </w:tcPr>
          <w:p w14:paraId="6BB439D0"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-0.084</w:t>
            </w:r>
          </w:p>
        </w:tc>
        <w:tc>
          <w:tcPr>
            <w:tcW w:w="709" w:type="dxa"/>
            <w:tcBorders>
              <w:top w:val="nil"/>
              <w:left w:val="nil"/>
              <w:bottom w:val="nil"/>
              <w:right w:val="nil"/>
            </w:tcBorders>
            <w:shd w:val="clear" w:color="auto" w:fill="auto"/>
            <w:noWrap/>
            <w:vAlign w:val="center"/>
            <w:hideMark/>
          </w:tcPr>
          <w:p w14:paraId="7C1AC81C"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0.004</w:t>
            </w:r>
          </w:p>
        </w:tc>
        <w:tc>
          <w:tcPr>
            <w:tcW w:w="901" w:type="dxa"/>
            <w:tcBorders>
              <w:top w:val="nil"/>
              <w:left w:val="nil"/>
              <w:bottom w:val="nil"/>
              <w:right w:val="nil"/>
            </w:tcBorders>
            <w:shd w:val="clear" w:color="auto" w:fill="auto"/>
            <w:noWrap/>
            <w:vAlign w:val="center"/>
            <w:hideMark/>
          </w:tcPr>
          <w:p w14:paraId="2A7BDB93"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-0.169</w:t>
            </w:r>
          </w:p>
        </w:tc>
        <w:tc>
          <w:tcPr>
            <w:tcW w:w="800" w:type="dxa"/>
            <w:tcBorders>
              <w:top w:val="nil"/>
              <w:left w:val="nil"/>
              <w:bottom w:val="nil"/>
              <w:right w:val="nil"/>
            </w:tcBorders>
            <w:shd w:val="clear" w:color="auto" w:fill="auto"/>
            <w:noWrap/>
            <w:vAlign w:val="center"/>
            <w:hideMark/>
          </w:tcPr>
          <w:p w14:paraId="6CA3648D"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-0.225</w:t>
            </w:r>
          </w:p>
        </w:tc>
        <w:tc>
          <w:tcPr>
            <w:tcW w:w="708" w:type="dxa"/>
            <w:tcBorders>
              <w:top w:val="nil"/>
              <w:left w:val="nil"/>
              <w:bottom w:val="nil"/>
              <w:right w:val="nil"/>
            </w:tcBorders>
            <w:shd w:val="clear" w:color="auto" w:fill="auto"/>
            <w:noWrap/>
            <w:vAlign w:val="center"/>
            <w:hideMark/>
          </w:tcPr>
          <w:p w14:paraId="5355605F"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0.030</w:t>
            </w:r>
          </w:p>
        </w:tc>
        <w:tc>
          <w:tcPr>
            <w:tcW w:w="709" w:type="dxa"/>
            <w:tcBorders>
              <w:top w:val="nil"/>
              <w:left w:val="nil"/>
              <w:bottom w:val="nil"/>
              <w:right w:val="nil"/>
            </w:tcBorders>
            <w:shd w:val="clear" w:color="auto" w:fill="auto"/>
            <w:noWrap/>
            <w:vAlign w:val="center"/>
            <w:hideMark/>
          </w:tcPr>
          <w:p w14:paraId="0D5EECC3"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-0.452</w:t>
            </w:r>
          </w:p>
        </w:tc>
      </w:tr>
      <w:tr w:rsidR="00243588" w:rsidRPr="00243588" w14:paraId="12E2344F" w14:textId="77777777" w:rsidTr="00357219">
        <w:trPr>
          <w:trHeight w:val="87"/>
        </w:trPr>
        <w:tc>
          <w:tcPr>
            <w:tcW w:w="1843" w:type="dxa"/>
            <w:tcBorders>
              <w:top w:val="nil"/>
              <w:left w:val="nil"/>
              <w:bottom w:val="nil"/>
              <w:right w:val="nil"/>
            </w:tcBorders>
            <w:shd w:val="clear" w:color="auto" w:fill="auto"/>
            <w:noWrap/>
            <w:vAlign w:val="center"/>
            <w:hideMark/>
          </w:tcPr>
          <w:p w14:paraId="5D357988" w14:textId="77777777" w:rsidR="00DD7AA3" w:rsidRPr="00243588" w:rsidRDefault="00DD7AA3" w:rsidP="00357219">
            <w:pPr>
              <w:snapToGrid w:val="0"/>
              <w:rPr>
                <w:color w:val="000000" w:themeColor="text1"/>
                <w:sz w:val="18"/>
                <w:szCs w:val="18"/>
              </w:rPr>
            </w:pPr>
            <w:r w:rsidRPr="00243588">
              <w:rPr>
                <w:color w:val="000000" w:themeColor="text1"/>
                <w:sz w:val="18"/>
                <w:szCs w:val="18"/>
              </w:rPr>
              <w:t>Xie et al. (2020)</w:t>
            </w:r>
          </w:p>
        </w:tc>
        <w:tc>
          <w:tcPr>
            <w:tcW w:w="992" w:type="dxa"/>
            <w:tcBorders>
              <w:top w:val="nil"/>
              <w:left w:val="nil"/>
              <w:bottom w:val="nil"/>
              <w:right w:val="nil"/>
            </w:tcBorders>
            <w:shd w:val="clear" w:color="auto" w:fill="auto"/>
            <w:noWrap/>
            <w:vAlign w:val="center"/>
            <w:hideMark/>
          </w:tcPr>
          <w:p w14:paraId="67844167"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-0.817</w:t>
            </w:r>
          </w:p>
        </w:tc>
        <w:tc>
          <w:tcPr>
            <w:tcW w:w="851" w:type="dxa"/>
            <w:tcBorders>
              <w:top w:val="nil"/>
              <w:left w:val="nil"/>
              <w:bottom w:val="nil"/>
              <w:right w:val="nil"/>
            </w:tcBorders>
            <w:shd w:val="clear" w:color="auto" w:fill="auto"/>
            <w:noWrap/>
            <w:vAlign w:val="center"/>
            <w:hideMark/>
          </w:tcPr>
          <w:p w14:paraId="57CDF4F1"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0.477</w:t>
            </w:r>
          </w:p>
        </w:tc>
        <w:tc>
          <w:tcPr>
            <w:tcW w:w="850" w:type="dxa"/>
            <w:tcBorders>
              <w:top w:val="nil"/>
              <w:left w:val="nil"/>
              <w:bottom w:val="nil"/>
              <w:right w:val="nil"/>
            </w:tcBorders>
            <w:shd w:val="clear" w:color="auto" w:fill="auto"/>
            <w:noWrap/>
            <w:vAlign w:val="center"/>
            <w:hideMark/>
          </w:tcPr>
          <w:p w14:paraId="133AAA4E"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-1.842</w:t>
            </w:r>
          </w:p>
        </w:tc>
        <w:tc>
          <w:tcPr>
            <w:tcW w:w="851" w:type="dxa"/>
            <w:tcBorders>
              <w:top w:val="nil"/>
              <w:left w:val="nil"/>
              <w:bottom w:val="nil"/>
              <w:right w:val="nil"/>
            </w:tcBorders>
            <w:shd w:val="clear" w:color="auto" w:fill="auto"/>
            <w:noWrap/>
            <w:vAlign w:val="center"/>
            <w:hideMark/>
          </w:tcPr>
          <w:p w14:paraId="4CA42343"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-0.205</w:t>
            </w:r>
          </w:p>
        </w:tc>
        <w:tc>
          <w:tcPr>
            <w:tcW w:w="709" w:type="dxa"/>
            <w:tcBorders>
              <w:top w:val="nil"/>
              <w:left w:val="nil"/>
              <w:bottom w:val="nil"/>
              <w:right w:val="nil"/>
            </w:tcBorders>
            <w:shd w:val="clear" w:color="auto" w:fill="auto"/>
            <w:noWrap/>
            <w:vAlign w:val="center"/>
            <w:hideMark/>
          </w:tcPr>
          <w:p w14:paraId="4FE9B2A1"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0.030</w:t>
            </w:r>
          </w:p>
        </w:tc>
        <w:tc>
          <w:tcPr>
            <w:tcW w:w="901" w:type="dxa"/>
            <w:tcBorders>
              <w:top w:val="nil"/>
              <w:left w:val="nil"/>
              <w:bottom w:val="nil"/>
              <w:right w:val="nil"/>
            </w:tcBorders>
            <w:shd w:val="clear" w:color="auto" w:fill="auto"/>
            <w:noWrap/>
            <w:vAlign w:val="center"/>
            <w:hideMark/>
          </w:tcPr>
          <w:p w14:paraId="5376BCE7"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-0.461</w:t>
            </w:r>
          </w:p>
        </w:tc>
        <w:tc>
          <w:tcPr>
            <w:tcW w:w="800" w:type="dxa"/>
            <w:tcBorders>
              <w:top w:val="nil"/>
              <w:left w:val="nil"/>
              <w:bottom w:val="nil"/>
              <w:right w:val="nil"/>
            </w:tcBorders>
            <w:shd w:val="clear" w:color="auto" w:fill="auto"/>
            <w:noWrap/>
            <w:vAlign w:val="center"/>
            <w:hideMark/>
          </w:tcPr>
          <w:p w14:paraId="0D39D1C6"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-0.283</w:t>
            </w:r>
          </w:p>
        </w:tc>
        <w:tc>
          <w:tcPr>
            <w:tcW w:w="708" w:type="dxa"/>
            <w:tcBorders>
              <w:top w:val="nil"/>
              <w:left w:val="nil"/>
              <w:bottom w:val="nil"/>
              <w:right w:val="nil"/>
            </w:tcBorders>
            <w:shd w:val="clear" w:color="auto" w:fill="auto"/>
            <w:noWrap/>
            <w:vAlign w:val="center"/>
            <w:hideMark/>
          </w:tcPr>
          <w:p w14:paraId="7E3142F6"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0.057</w:t>
            </w:r>
          </w:p>
        </w:tc>
        <w:tc>
          <w:tcPr>
            <w:tcW w:w="709" w:type="dxa"/>
            <w:tcBorders>
              <w:top w:val="nil"/>
              <w:left w:val="nil"/>
              <w:bottom w:val="nil"/>
              <w:right w:val="nil"/>
            </w:tcBorders>
            <w:shd w:val="clear" w:color="auto" w:fill="auto"/>
            <w:noWrap/>
            <w:vAlign w:val="center"/>
            <w:hideMark/>
          </w:tcPr>
          <w:p w14:paraId="42E2D3C0"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-0.637</w:t>
            </w:r>
          </w:p>
        </w:tc>
      </w:tr>
      <w:tr w:rsidR="00243588" w:rsidRPr="00243588" w14:paraId="1CD24AC4" w14:textId="77777777" w:rsidTr="00357219">
        <w:trPr>
          <w:trHeight w:val="87"/>
        </w:trPr>
        <w:tc>
          <w:tcPr>
            <w:tcW w:w="1843" w:type="dxa"/>
            <w:tcBorders>
              <w:top w:val="nil"/>
              <w:left w:val="nil"/>
              <w:right w:val="nil"/>
            </w:tcBorders>
            <w:shd w:val="clear" w:color="auto" w:fill="auto"/>
            <w:noWrap/>
            <w:vAlign w:val="center"/>
            <w:hideMark/>
          </w:tcPr>
          <w:p w14:paraId="0AFD8016" w14:textId="77777777" w:rsidR="00DD7AA3" w:rsidRPr="00243588" w:rsidRDefault="00DD7AA3" w:rsidP="00357219">
            <w:pPr>
              <w:snapToGrid w:val="0"/>
              <w:rPr>
                <w:color w:val="000000" w:themeColor="text1"/>
                <w:sz w:val="18"/>
                <w:szCs w:val="18"/>
              </w:rPr>
            </w:pPr>
            <w:r w:rsidRPr="00243588">
              <w:rPr>
                <w:color w:val="000000" w:themeColor="text1"/>
                <w:sz w:val="18"/>
                <w:szCs w:val="18"/>
              </w:rPr>
              <w:t>Zaheer et al. (2019)</w:t>
            </w:r>
          </w:p>
        </w:tc>
        <w:tc>
          <w:tcPr>
            <w:tcW w:w="992" w:type="dxa"/>
            <w:tcBorders>
              <w:top w:val="nil"/>
              <w:left w:val="nil"/>
              <w:right w:val="nil"/>
            </w:tcBorders>
            <w:shd w:val="clear" w:color="auto" w:fill="auto"/>
            <w:noWrap/>
            <w:vAlign w:val="center"/>
            <w:hideMark/>
          </w:tcPr>
          <w:p w14:paraId="3A27871C"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0.346</w:t>
            </w:r>
          </w:p>
        </w:tc>
        <w:tc>
          <w:tcPr>
            <w:tcW w:w="851" w:type="dxa"/>
            <w:tcBorders>
              <w:top w:val="nil"/>
              <w:left w:val="nil"/>
              <w:right w:val="nil"/>
            </w:tcBorders>
            <w:shd w:val="clear" w:color="auto" w:fill="auto"/>
            <w:noWrap/>
            <w:vAlign w:val="center"/>
            <w:hideMark/>
          </w:tcPr>
          <w:p w14:paraId="19772314"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0.109</w:t>
            </w:r>
          </w:p>
        </w:tc>
        <w:tc>
          <w:tcPr>
            <w:tcW w:w="850" w:type="dxa"/>
            <w:tcBorders>
              <w:top w:val="nil"/>
              <w:left w:val="nil"/>
              <w:right w:val="nil"/>
            </w:tcBorders>
            <w:shd w:val="clear" w:color="auto" w:fill="auto"/>
            <w:noWrap/>
            <w:vAlign w:val="center"/>
            <w:hideMark/>
          </w:tcPr>
          <w:p w14:paraId="0A896AF2"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0.992</w:t>
            </w:r>
          </w:p>
        </w:tc>
        <w:tc>
          <w:tcPr>
            <w:tcW w:w="851" w:type="dxa"/>
            <w:tcBorders>
              <w:top w:val="nil"/>
              <w:left w:val="nil"/>
              <w:right w:val="nil"/>
            </w:tcBorders>
            <w:shd w:val="clear" w:color="auto" w:fill="auto"/>
            <w:noWrap/>
            <w:vAlign w:val="center"/>
            <w:hideMark/>
          </w:tcPr>
          <w:p w14:paraId="54D86DA0"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-0.627</w:t>
            </w:r>
          </w:p>
        </w:tc>
        <w:tc>
          <w:tcPr>
            <w:tcW w:w="709" w:type="dxa"/>
            <w:tcBorders>
              <w:top w:val="nil"/>
              <w:left w:val="nil"/>
              <w:right w:val="nil"/>
            </w:tcBorders>
            <w:shd w:val="clear" w:color="auto" w:fill="auto"/>
            <w:noWrap/>
            <w:vAlign w:val="center"/>
            <w:hideMark/>
          </w:tcPr>
          <w:p w14:paraId="0DF2774F"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0.359</w:t>
            </w:r>
          </w:p>
        </w:tc>
        <w:tc>
          <w:tcPr>
            <w:tcW w:w="901" w:type="dxa"/>
            <w:tcBorders>
              <w:top w:val="nil"/>
              <w:left w:val="nil"/>
              <w:right w:val="nil"/>
            </w:tcBorders>
            <w:shd w:val="clear" w:color="auto" w:fill="auto"/>
            <w:noWrap/>
            <w:vAlign w:val="center"/>
            <w:hideMark/>
          </w:tcPr>
          <w:p w14:paraId="29D7BF8F"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-1.799</w:t>
            </w:r>
          </w:p>
        </w:tc>
        <w:tc>
          <w:tcPr>
            <w:tcW w:w="800" w:type="dxa"/>
            <w:tcBorders>
              <w:top w:val="nil"/>
              <w:left w:val="nil"/>
              <w:right w:val="nil"/>
            </w:tcBorders>
            <w:shd w:val="clear" w:color="auto" w:fill="auto"/>
            <w:noWrap/>
            <w:vAlign w:val="center"/>
            <w:hideMark/>
          </w:tcPr>
          <w:p w14:paraId="54DC8AB8"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-0.062</w:t>
            </w:r>
          </w:p>
        </w:tc>
        <w:tc>
          <w:tcPr>
            <w:tcW w:w="708" w:type="dxa"/>
            <w:tcBorders>
              <w:top w:val="nil"/>
              <w:left w:val="nil"/>
              <w:right w:val="nil"/>
            </w:tcBorders>
            <w:shd w:val="clear" w:color="auto" w:fill="auto"/>
            <w:noWrap/>
            <w:vAlign w:val="center"/>
            <w:hideMark/>
          </w:tcPr>
          <w:p w14:paraId="2BC29068"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0.003</w:t>
            </w:r>
          </w:p>
        </w:tc>
        <w:tc>
          <w:tcPr>
            <w:tcW w:w="709" w:type="dxa"/>
            <w:tcBorders>
              <w:top w:val="nil"/>
              <w:left w:val="nil"/>
              <w:right w:val="nil"/>
            </w:tcBorders>
            <w:shd w:val="clear" w:color="auto" w:fill="auto"/>
            <w:noWrap/>
            <w:vAlign w:val="center"/>
            <w:hideMark/>
          </w:tcPr>
          <w:p w14:paraId="622ABE45"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-0.177</w:t>
            </w:r>
          </w:p>
        </w:tc>
      </w:tr>
      <w:tr w:rsidR="00DD7AA3" w:rsidRPr="00243588" w14:paraId="5F2CE7F5" w14:textId="77777777" w:rsidTr="00357219">
        <w:trPr>
          <w:trHeight w:val="320"/>
        </w:trPr>
        <w:tc>
          <w:tcPr>
            <w:tcW w:w="1843" w:type="dxa"/>
            <w:tcBorders>
              <w:top w:val="nil"/>
              <w:left w:val="nil"/>
              <w:bottom w:val="single" w:sz="6" w:space="0" w:color="auto"/>
              <w:right w:val="nil"/>
            </w:tcBorders>
            <w:shd w:val="clear" w:color="auto" w:fill="auto"/>
            <w:noWrap/>
            <w:vAlign w:val="center"/>
            <w:hideMark/>
          </w:tcPr>
          <w:p w14:paraId="4A8AF1AE" w14:textId="77777777" w:rsidR="00DD7AA3" w:rsidRPr="00243588" w:rsidRDefault="00DD7AA3" w:rsidP="00357219">
            <w:pPr>
              <w:snapToGrid w:val="0"/>
              <w:rPr>
                <w:color w:val="000000" w:themeColor="text1"/>
                <w:sz w:val="18"/>
                <w:szCs w:val="18"/>
              </w:rPr>
            </w:pPr>
            <w:r w:rsidRPr="00243588">
              <w:rPr>
                <w:color w:val="000000" w:themeColor="text1"/>
                <w:sz w:val="18"/>
                <w:szCs w:val="18"/>
              </w:rPr>
              <w:t>Zhao et al. (2021)</w:t>
            </w:r>
          </w:p>
        </w:tc>
        <w:tc>
          <w:tcPr>
            <w:tcW w:w="992" w:type="dxa"/>
            <w:tcBorders>
              <w:top w:val="nil"/>
              <w:left w:val="nil"/>
              <w:bottom w:val="single" w:sz="6" w:space="0" w:color="auto"/>
              <w:right w:val="nil"/>
            </w:tcBorders>
            <w:shd w:val="clear" w:color="auto" w:fill="auto"/>
            <w:noWrap/>
            <w:vAlign w:val="center"/>
            <w:hideMark/>
          </w:tcPr>
          <w:p w14:paraId="4F668E0E"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-1.115</w:t>
            </w:r>
          </w:p>
        </w:tc>
        <w:tc>
          <w:tcPr>
            <w:tcW w:w="851" w:type="dxa"/>
            <w:tcBorders>
              <w:top w:val="nil"/>
              <w:left w:val="nil"/>
              <w:bottom w:val="single" w:sz="6" w:space="0" w:color="auto"/>
              <w:right w:val="nil"/>
            </w:tcBorders>
            <w:shd w:val="clear" w:color="auto" w:fill="auto"/>
            <w:noWrap/>
            <w:vAlign w:val="center"/>
            <w:hideMark/>
          </w:tcPr>
          <w:p w14:paraId="2C6493DE"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0.747</w:t>
            </w:r>
          </w:p>
        </w:tc>
        <w:tc>
          <w:tcPr>
            <w:tcW w:w="850" w:type="dxa"/>
            <w:tcBorders>
              <w:top w:val="nil"/>
              <w:left w:val="nil"/>
              <w:bottom w:val="single" w:sz="6" w:space="0" w:color="auto"/>
              <w:right w:val="nil"/>
            </w:tcBorders>
            <w:shd w:val="clear" w:color="auto" w:fill="auto"/>
            <w:noWrap/>
            <w:vAlign w:val="center"/>
            <w:hideMark/>
          </w:tcPr>
          <w:p w14:paraId="29896AE4"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-2.244</w:t>
            </w:r>
          </w:p>
        </w:tc>
        <w:tc>
          <w:tcPr>
            <w:tcW w:w="851" w:type="dxa"/>
            <w:tcBorders>
              <w:top w:val="nil"/>
              <w:left w:val="nil"/>
              <w:bottom w:val="single" w:sz="6" w:space="0" w:color="auto"/>
              <w:right w:val="nil"/>
            </w:tcBorders>
            <w:shd w:val="clear" w:color="auto" w:fill="auto"/>
            <w:noWrap/>
            <w:vAlign w:val="center"/>
            <w:hideMark/>
          </w:tcPr>
          <w:p w14:paraId="17D66BFF"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-0.084</w:t>
            </w:r>
          </w:p>
        </w:tc>
        <w:tc>
          <w:tcPr>
            <w:tcW w:w="709" w:type="dxa"/>
            <w:tcBorders>
              <w:top w:val="nil"/>
              <w:left w:val="nil"/>
              <w:bottom w:val="single" w:sz="6" w:space="0" w:color="auto"/>
              <w:right w:val="nil"/>
            </w:tcBorders>
            <w:shd w:val="clear" w:color="auto" w:fill="auto"/>
            <w:noWrap/>
            <w:vAlign w:val="center"/>
            <w:hideMark/>
          </w:tcPr>
          <w:p w14:paraId="17F9CDD6"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0.004</w:t>
            </w:r>
          </w:p>
        </w:tc>
        <w:tc>
          <w:tcPr>
            <w:tcW w:w="901" w:type="dxa"/>
            <w:tcBorders>
              <w:top w:val="nil"/>
              <w:left w:val="nil"/>
              <w:bottom w:val="single" w:sz="6" w:space="0" w:color="auto"/>
              <w:right w:val="nil"/>
            </w:tcBorders>
            <w:shd w:val="clear" w:color="auto" w:fill="auto"/>
            <w:noWrap/>
            <w:vAlign w:val="center"/>
            <w:hideMark/>
          </w:tcPr>
          <w:p w14:paraId="655A470F"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-0.169</w:t>
            </w:r>
          </w:p>
        </w:tc>
        <w:tc>
          <w:tcPr>
            <w:tcW w:w="800" w:type="dxa"/>
            <w:tcBorders>
              <w:top w:val="nil"/>
              <w:left w:val="nil"/>
              <w:bottom w:val="single" w:sz="6" w:space="0" w:color="auto"/>
              <w:right w:val="nil"/>
            </w:tcBorders>
            <w:shd w:val="clear" w:color="auto" w:fill="auto"/>
            <w:noWrap/>
            <w:vAlign w:val="center"/>
            <w:hideMark/>
          </w:tcPr>
          <w:p w14:paraId="5364ECC1"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-0.225</w:t>
            </w:r>
          </w:p>
        </w:tc>
        <w:tc>
          <w:tcPr>
            <w:tcW w:w="708" w:type="dxa"/>
            <w:tcBorders>
              <w:top w:val="nil"/>
              <w:left w:val="nil"/>
              <w:bottom w:val="single" w:sz="6" w:space="0" w:color="auto"/>
              <w:right w:val="nil"/>
            </w:tcBorders>
            <w:shd w:val="clear" w:color="auto" w:fill="auto"/>
            <w:noWrap/>
            <w:vAlign w:val="center"/>
            <w:hideMark/>
          </w:tcPr>
          <w:p w14:paraId="61DB8DF0"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0.030</w:t>
            </w:r>
          </w:p>
        </w:tc>
        <w:tc>
          <w:tcPr>
            <w:tcW w:w="709" w:type="dxa"/>
            <w:tcBorders>
              <w:top w:val="nil"/>
              <w:left w:val="nil"/>
              <w:bottom w:val="single" w:sz="6" w:space="0" w:color="auto"/>
              <w:right w:val="nil"/>
            </w:tcBorders>
            <w:shd w:val="clear" w:color="auto" w:fill="auto"/>
            <w:noWrap/>
            <w:vAlign w:val="center"/>
            <w:hideMark/>
          </w:tcPr>
          <w:p w14:paraId="3EE12A9F" w14:textId="77777777" w:rsidR="00DD7AA3" w:rsidRPr="00243588" w:rsidRDefault="00DD7AA3" w:rsidP="00357219">
            <w:pPr>
              <w:snapToGrid w:val="0"/>
              <w:jc w:val="center"/>
              <w:rPr>
                <w:color w:val="000000" w:themeColor="text1"/>
                <w:sz w:val="18"/>
                <w:szCs w:val="18"/>
              </w:rPr>
            </w:pPr>
            <w:r w:rsidRPr="00243588">
              <w:rPr>
                <w:color w:val="000000" w:themeColor="text1"/>
                <w:sz w:val="18"/>
                <w:szCs w:val="18"/>
              </w:rPr>
              <w:t>-0.452</w:t>
            </w:r>
          </w:p>
        </w:tc>
      </w:tr>
    </w:tbl>
    <w:p w14:paraId="58CB85CF" w14:textId="77777777" w:rsidR="00DD7AA3" w:rsidRPr="00243588" w:rsidRDefault="00DD7AA3" w:rsidP="00DD7AA3">
      <w:pPr>
        <w:rPr>
          <w:color w:val="000000" w:themeColor="text1"/>
          <w:sz w:val="22"/>
          <w:szCs w:val="22"/>
          <w:lang w:val="en-US"/>
        </w:rPr>
      </w:pPr>
    </w:p>
    <w:p w14:paraId="155BDF8B" w14:textId="77777777" w:rsidR="00DD7AA3" w:rsidRPr="00243588" w:rsidRDefault="00DD7AA3" w:rsidP="005362E1">
      <w:pPr>
        <w:jc w:val="both"/>
        <w:rPr>
          <w:color w:val="000000" w:themeColor="text1"/>
          <w:sz w:val="22"/>
          <w:szCs w:val="22"/>
          <w:lang w:val="en-US"/>
        </w:rPr>
      </w:pPr>
    </w:p>
    <w:sectPr w:rsidR="00DD7AA3" w:rsidRPr="002435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34185" w14:textId="77777777" w:rsidR="000967B4" w:rsidRDefault="000967B4" w:rsidP="001F57E6">
      <w:r>
        <w:separator/>
      </w:r>
    </w:p>
  </w:endnote>
  <w:endnote w:type="continuationSeparator" w:id="0">
    <w:p w14:paraId="763B8880" w14:textId="77777777" w:rsidR="000967B4" w:rsidRDefault="000967B4" w:rsidP="001F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4296699"/>
      <w:docPartObj>
        <w:docPartGallery w:val="Page Numbers (Bottom of Page)"/>
        <w:docPartUnique/>
      </w:docPartObj>
    </w:sdtPr>
    <w:sdtContent>
      <w:p w14:paraId="6B2C4D0D" w14:textId="728B131B" w:rsidR="00461032" w:rsidRDefault="00461032" w:rsidP="00F13C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6C19F3" w14:textId="77777777" w:rsidR="00461032" w:rsidRDefault="00461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5607452"/>
      <w:docPartObj>
        <w:docPartGallery w:val="Page Numbers (Bottom of Page)"/>
        <w:docPartUnique/>
      </w:docPartObj>
    </w:sdtPr>
    <w:sdtContent>
      <w:p w14:paraId="449E4127" w14:textId="6334CCC7" w:rsidR="00461032" w:rsidRDefault="00461032" w:rsidP="00F13C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03905">
          <w:rPr>
            <w:rStyle w:val="PageNumber"/>
            <w:noProof/>
          </w:rPr>
          <w:t>4</w:t>
        </w:r>
        <w:r>
          <w:rPr>
            <w:rStyle w:val="PageNumber"/>
          </w:rPr>
          <w:fldChar w:fldCharType="end"/>
        </w:r>
      </w:p>
    </w:sdtContent>
  </w:sdt>
  <w:p w14:paraId="7EBA1AAC" w14:textId="77777777" w:rsidR="00461032" w:rsidRDefault="00461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73AF0" w14:textId="77777777" w:rsidR="000967B4" w:rsidRDefault="000967B4" w:rsidP="001F57E6">
      <w:r>
        <w:separator/>
      </w:r>
    </w:p>
  </w:footnote>
  <w:footnote w:type="continuationSeparator" w:id="0">
    <w:p w14:paraId="7FA0BEDB" w14:textId="77777777" w:rsidR="000967B4" w:rsidRDefault="000967B4" w:rsidP="001F5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3D7"/>
    <w:multiLevelType w:val="hybridMultilevel"/>
    <w:tmpl w:val="DECCC7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F0927"/>
    <w:multiLevelType w:val="hybridMultilevel"/>
    <w:tmpl w:val="900218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07A48"/>
    <w:multiLevelType w:val="hybridMultilevel"/>
    <w:tmpl w:val="B1942B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D7462D"/>
    <w:multiLevelType w:val="hybridMultilevel"/>
    <w:tmpl w:val="66E6E5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33E1E"/>
    <w:multiLevelType w:val="hybridMultilevel"/>
    <w:tmpl w:val="85381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02AC0"/>
    <w:multiLevelType w:val="hybridMultilevel"/>
    <w:tmpl w:val="9FFAC7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90994"/>
    <w:multiLevelType w:val="hybridMultilevel"/>
    <w:tmpl w:val="B85C49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04570"/>
    <w:multiLevelType w:val="multilevel"/>
    <w:tmpl w:val="4854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F77776"/>
    <w:multiLevelType w:val="hybridMultilevel"/>
    <w:tmpl w:val="9E14DE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8D53DB"/>
    <w:multiLevelType w:val="hybridMultilevel"/>
    <w:tmpl w:val="6F5226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865E1"/>
    <w:multiLevelType w:val="hybridMultilevel"/>
    <w:tmpl w:val="870A18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D48D5"/>
    <w:multiLevelType w:val="hybridMultilevel"/>
    <w:tmpl w:val="B1941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F7A4F"/>
    <w:multiLevelType w:val="hybridMultilevel"/>
    <w:tmpl w:val="E9B694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B3299"/>
    <w:multiLevelType w:val="hybridMultilevel"/>
    <w:tmpl w:val="C136BF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4574D"/>
    <w:multiLevelType w:val="hybridMultilevel"/>
    <w:tmpl w:val="D2F0EE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A10A4C"/>
    <w:multiLevelType w:val="hybridMultilevel"/>
    <w:tmpl w:val="8E1423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A265E5"/>
    <w:multiLevelType w:val="hybridMultilevel"/>
    <w:tmpl w:val="958ED0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6E6C55"/>
    <w:multiLevelType w:val="hybridMultilevel"/>
    <w:tmpl w:val="8702BA4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72707D"/>
    <w:multiLevelType w:val="hybridMultilevel"/>
    <w:tmpl w:val="876E22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4D3FB1"/>
    <w:multiLevelType w:val="hybridMultilevel"/>
    <w:tmpl w:val="59AA4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B22A8B"/>
    <w:multiLevelType w:val="hybridMultilevel"/>
    <w:tmpl w:val="30C44E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7D0934"/>
    <w:multiLevelType w:val="hybridMultilevel"/>
    <w:tmpl w:val="7A6ACD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630F27"/>
    <w:multiLevelType w:val="hybridMultilevel"/>
    <w:tmpl w:val="21506E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E93C5B"/>
    <w:multiLevelType w:val="hybridMultilevel"/>
    <w:tmpl w:val="829AAF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0C6912"/>
    <w:multiLevelType w:val="hybridMultilevel"/>
    <w:tmpl w:val="2BEEAD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0B46EB7"/>
    <w:multiLevelType w:val="hybridMultilevel"/>
    <w:tmpl w:val="76E6D6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A43E75"/>
    <w:multiLevelType w:val="hybridMultilevel"/>
    <w:tmpl w:val="4BFA14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E4BA4"/>
    <w:multiLevelType w:val="hybridMultilevel"/>
    <w:tmpl w:val="EF005A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1235799">
    <w:abstractNumId w:val="22"/>
  </w:num>
  <w:num w:numId="2" w16cid:durableId="766387745">
    <w:abstractNumId w:val="6"/>
  </w:num>
  <w:num w:numId="3" w16cid:durableId="457333391">
    <w:abstractNumId w:val="25"/>
  </w:num>
  <w:num w:numId="4" w16cid:durableId="449788885">
    <w:abstractNumId w:val="10"/>
  </w:num>
  <w:num w:numId="5" w16cid:durableId="1866089419">
    <w:abstractNumId w:val="0"/>
  </w:num>
  <w:num w:numId="6" w16cid:durableId="1484589348">
    <w:abstractNumId w:val="26"/>
  </w:num>
  <w:num w:numId="7" w16cid:durableId="1783498543">
    <w:abstractNumId w:val="13"/>
  </w:num>
  <w:num w:numId="8" w16cid:durableId="1358193184">
    <w:abstractNumId w:val="4"/>
  </w:num>
  <w:num w:numId="9" w16cid:durableId="958530382">
    <w:abstractNumId w:val="23"/>
  </w:num>
  <w:num w:numId="10" w16cid:durableId="1315377601">
    <w:abstractNumId w:val="27"/>
  </w:num>
  <w:num w:numId="11" w16cid:durableId="2129622988">
    <w:abstractNumId w:val="1"/>
  </w:num>
  <w:num w:numId="12" w16cid:durableId="1596204942">
    <w:abstractNumId w:val="3"/>
  </w:num>
  <w:num w:numId="13" w16cid:durableId="1566262706">
    <w:abstractNumId w:val="8"/>
  </w:num>
  <w:num w:numId="14" w16cid:durableId="72819317">
    <w:abstractNumId w:val="19"/>
  </w:num>
  <w:num w:numId="15" w16cid:durableId="1191800066">
    <w:abstractNumId w:val="16"/>
  </w:num>
  <w:num w:numId="16" w16cid:durableId="1183083997">
    <w:abstractNumId w:val="12"/>
  </w:num>
  <w:num w:numId="17" w16cid:durableId="570850955">
    <w:abstractNumId w:val="11"/>
  </w:num>
  <w:num w:numId="18" w16cid:durableId="1013073798">
    <w:abstractNumId w:val="14"/>
  </w:num>
  <w:num w:numId="19" w16cid:durableId="1189099319">
    <w:abstractNumId w:val="17"/>
  </w:num>
  <w:num w:numId="20" w16cid:durableId="101845001">
    <w:abstractNumId w:val="20"/>
  </w:num>
  <w:num w:numId="21" w16cid:durableId="712079994">
    <w:abstractNumId w:val="5"/>
  </w:num>
  <w:num w:numId="22" w16cid:durableId="798718297">
    <w:abstractNumId w:val="15"/>
  </w:num>
  <w:num w:numId="23" w16cid:durableId="105540177">
    <w:abstractNumId w:val="21"/>
  </w:num>
  <w:num w:numId="24" w16cid:durableId="363797548">
    <w:abstractNumId w:val="2"/>
  </w:num>
  <w:num w:numId="25" w16cid:durableId="1343968785">
    <w:abstractNumId w:val="18"/>
  </w:num>
  <w:num w:numId="26" w16cid:durableId="1321931363">
    <w:abstractNumId w:val="24"/>
  </w:num>
  <w:num w:numId="27" w16cid:durableId="361784338">
    <w:abstractNumId w:val="9"/>
  </w:num>
  <w:num w:numId="28" w16cid:durableId="1613135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wMDEwMbcwt7QwNTRQ0lEKTi0uzszPAykwrAUAqL7dzSwAAAA="/>
  </w:docVars>
  <w:rsids>
    <w:rsidRoot w:val="00D033CF"/>
    <w:rsid w:val="000010D5"/>
    <w:rsid w:val="000015C5"/>
    <w:rsid w:val="00004F46"/>
    <w:rsid w:val="000051CC"/>
    <w:rsid w:val="00010AE5"/>
    <w:rsid w:val="0001303F"/>
    <w:rsid w:val="00013431"/>
    <w:rsid w:val="00013985"/>
    <w:rsid w:val="00014483"/>
    <w:rsid w:val="00016A12"/>
    <w:rsid w:val="00016E45"/>
    <w:rsid w:val="0002006D"/>
    <w:rsid w:val="0002097B"/>
    <w:rsid w:val="00021116"/>
    <w:rsid w:val="0002224E"/>
    <w:rsid w:val="00022A67"/>
    <w:rsid w:val="00023626"/>
    <w:rsid w:val="0002701F"/>
    <w:rsid w:val="00027881"/>
    <w:rsid w:val="00027891"/>
    <w:rsid w:val="0003072D"/>
    <w:rsid w:val="00030FE9"/>
    <w:rsid w:val="00031728"/>
    <w:rsid w:val="00031B80"/>
    <w:rsid w:val="0003259B"/>
    <w:rsid w:val="00032DAB"/>
    <w:rsid w:val="00033A8E"/>
    <w:rsid w:val="00034512"/>
    <w:rsid w:val="000348CA"/>
    <w:rsid w:val="0003642F"/>
    <w:rsid w:val="00037058"/>
    <w:rsid w:val="000373C0"/>
    <w:rsid w:val="00037DC9"/>
    <w:rsid w:val="000415A7"/>
    <w:rsid w:val="00043749"/>
    <w:rsid w:val="000449E2"/>
    <w:rsid w:val="0005016D"/>
    <w:rsid w:val="00051937"/>
    <w:rsid w:val="00053405"/>
    <w:rsid w:val="0005472D"/>
    <w:rsid w:val="00054BE1"/>
    <w:rsid w:val="00055D5B"/>
    <w:rsid w:val="00055EA9"/>
    <w:rsid w:val="00056494"/>
    <w:rsid w:val="000572BE"/>
    <w:rsid w:val="000601BA"/>
    <w:rsid w:val="0006107E"/>
    <w:rsid w:val="00063503"/>
    <w:rsid w:val="000643AC"/>
    <w:rsid w:val="000668A7"/>
    <w:rsid w:val="00067073"/>
    <w:rsid w:val="000677D5"/>
    <w:rsid w:val="00067E85"/>
    <w:rsid w:val="00067E95"/>
    <w:rsid w:val="00070897"/>
    <w:rsid w:val="00071055"/>
    <w:rsid w:val="000730FA"/>
    <w:rsid w:val="00073201"/>
    <w:rsid w:val="00080FDA"/>
    <w:rsid w:val="000817C9"/>
    <w:rsid w:val="0008235A"/>
    <w:rsid w:val="0008587F"/>
    <w:rsid w:val="00085EE7"/>
    <w:rsid w:val="000905E6"/>
    <w:rsid w:val="0009149B"/>
    <w:rsid w:val="00092037"/>
    <w:rsid w:val="000952AB"/>
    <w:rsid w:val="000967B4"/>
    <w:rsid w:val="000969FA"/>
    <w:rsid w:val="00096D57"/>
    <w:rsid w:val="000970E2"/>
    <w:rsid w:val="000A01A2"/>
    <w:rsid w:val="000A0D15"/>
    <w:rsid w:val="000A1E4B"/>
    <w:rsid w:val="000A1FCE"/>
    <w:rsid w:val="000A26C4"/>
    <w:rsid w:val="000A2898"/>
    <w:rsid w:val="000A2CBD"/>
    <w:rsid w:val="000A3D3C"/>
    <w:rsid w:val="000A3E5E"/>
    <w:rsid w:val="000A4200"/>
    <w:rsid w:val="000A48FD"/>
    <w:rsid w:val="000A634C"/>
    <w:rsid w:val="000A65B5"/>
    <w:rsid w:val="000A70EF"/>
    <w:rsid w:val="000B2808"/>
    <w:rsid w:val="000B36E8"/>
    <w:rsid w:val="000B5056"/>
    <w:rsid w:val="000B53CD"/>
    <w:rsid w:val="000C0891"/>
    <w:rsid w:val="000C15F1"/>
    <w:rsid w:val="000C18BD"/>
    <w:rsid w:val="000C3019"/>
    <w:rsid w:val="000C32B4"/>
    <w:rsid w:val="000C3B77"/>
    <w:rsid w:val="000C429D"/>
    <w:rsid w:val="000C4EDC"/>
    <w:rsid w:val="000C64D9"/>
    <w:rsid w:val="000C654C"/>
    <w:rsid w:val="000C7C48"/>
    <w:rsid w:val="000C7D93"/>
    <w:rsid w:val="000D1B6C"/>
    <w:rsid w:val="000D1D8A"/>
    <w:rsid w:val="000D1DB9"/>
    <w:rsid w:val="000D32C7"/>
    <w:rsid w:val="000D32EB"/>
    <w:rsid w:val="000D372E"/>
    <w:rsid w:val="000E2FAF"/>
    <w:rsid w:val="000E3200"/>
    <w:rsid w:val="000E32D3"/>
    <w:rsid w:val="000E3839"/>
    <w:rsid w:val="000E3E6D"/>
    <w:rsid w:val="000E43FE"/>
    <w:rsid w:val="000E490F"/>
    <w:rsid w:val="000E6A67"/>
    <w:rsid w:val="000F15F9"/>
    <w:rsid w:val="000F5CF0"/>
    <w:rsid w:val="000F72AB"/>
    <w:rsid w:val="0010058D"/>
    <w:rsid w:val="001008E4"/>
    <w:rsid w:val="001020DC"/>
    <w:rsid w:val="001044D4"/>
    <w:rsid w:val="00110AC0"/>
    <w:rsid w:val="0011115E"/>
    <w:rsid w:val="00111370"/>
    <w:rsid w:val="001113D3"/>
    <w:rsid w:val="00112478"/>
    <w:rsid w:val="001137C6"/>
    <w:rsid w:val="001149C5"/>
    <w:rsid w:val="001168F1"/>
    <w:rsid w:val="0011713C"/>
    <w:rsid w:val="00117BBA"/>
    <w:rsid w:val="001204B4"/>
    <w:rsid w:val="001205B9"/>
    <w:rsid w:val="00120CBD"/>
    <w:rsid w:val="00121217"/>
    <w:rsid w:val="001214B1"/>
    <w:rsid w:val="00124505"/>
    <w:rsid w:val="00124831"/>
    <w:rsid w:val="00124847"/>
    <w:rsid w:val="00124BFB"/>
    <w:rsid w:val="00124E0A"/>
    <w:rsid w:val="001251F3"/>
    <w:rsid w:val="0012528E"/>
    <w:rsid w:val="001258EE"/>
    <w:rsid w:val="00126C3B"/>
    <w:rsid w:val="00126C7E"/>
    <w:rsid w:val="001270E5"/>
    <w:rsid w:val="0012719F"/>
    <w:rsid w:val="00127215"/>
    <w:rsid w:val="00133258"/>
    <w:rsid w:val="00133315"/>
    <w:rsid w:val="00133727"/>
    <w:rsid w:val="001347C5"/>
    <w:rsid w:val="001352AA"/>
    <w:rsid w:val="00135482"/>
    <w:rsid w:val="00135D9D"/>
    <w:rsid w:val="00135F28"/>
    <w:rsid w:val="001418F0"/>
    <w:rsid w:val="00142004"/>
    <w:rsid w:val="00142057"/>
    <w:rsid w:val="001420F0"/>
    <w:rsid w:val="00142BDD"/>
    <w:rsid w:val="001439EC"/>
    <w:rsid w:val="001478D3"/>
    <w:rsid w:val="00150014"/>
    <w:rsid w:val="00150290"/>
    <w:rsid w:val="001544CF"/>
    <w:rsid w:val="00155314"/>
    <w:rsid w:val="0015717B"/>
    <w:rsid w:val="001608FF"/>
    <w:rsid w:val="00160BC1"/>
    <w:rsid w:val="00161CA1"/>
    <w:rsid w:val="00162D15"/>
    <w:rsid w:val="00163B59"/>
    <w:rsid w:val="0016624B"/>
    <w:rsid w:val="00166931"/>
    <w:rsid w:val="00166D26"/>
    <w:rsid w:val="001671FD"/>
    <w:rsid w:val="00170876"/>
    <w:rsid w:val="00170B26"/>
    <w:rsid w:val="00171447"/>
    <w:rsid w:val="00171A6F"/>
    <w:rsid w:val="0017362D"/>
    <w:rsid w:val="00174377"/>
    <w:rsid w:val="00174903"/>
    <w:rsid w:val="0018039D"/>
    <w:rsid w:val="00180AE8"/>
    <w:rsid w:val="00180B36"/>
    <w:rsid w:val="001813FD"/>
    <w:rsid w:val="00182149"/>
    <w:rsid w:val="00183026"/>
    <w:rsid w:val="00183195"/>
    <w:rsid w:val="00184607"/>
    <w:rsid w:val="00186A23"/>
    <w:rsid w:val="001874AB"/>
    <w:rsid w:val="0019058B"/>
    <w:rsid w:val="00190F84"/>
    <w:rsid w:val="0019340B"/>
    <w:rsid w:val="001975BB"/>
    <w:rsid w:val="0019765C"/>
    <w:rsid w:val="00197F22"/>
    <w:rsid w:val="001A0433"/>
    <w:rsid w:val="001A0579"/>
    <w:rsid w:val="001A1DD7"/>
    <w:rsid w:val="001A1E89"/>
    <w:rsid w:val="001A272E"/>
    <w:rsid w:val="001A3D4D"/>
    <w:rsid w:val="001A4652"/>
    <w:rsid w:val="001A4721"/>
    <w:rsid w:val="001A5BDD"/>
    <w:rsid w:val="001A60E4"/>
    <w:rsid w:val="001A73C7"/>
    <w:rsid w:val="001B12C8"/>
    <w:rsid w:val="001B1483"/>
    <w:rsid w:val="001B1494"/>
    <w:rsid w:val="001B1800"/>
    <w:rsid w:val="001B18ED"/>
    <w:rsid w:val="001B5209"/>
    <w:rsid w:val="001B5D4B"/>
    <w:rsid w:val="001C0735"/>
    <w:rsid w:val="001C0E65"/>
    <w:rsid w:val="001C2095"/>
    <w:rsid w:val="001C2A5D"/>
    <w:rsid w:val="001C330B"/>
    <w:rsid w:val="001C3F5A"/>
    <w:rsid w:val="001C4817"/>
    <w:rsid w:val="001C6CA6"/>
    <w:rsid w:val="001C7014"/>
    <w:rsid w:val="001C78BB"/>
    <w:rsid w:val="001D06CF"/>
    <w:rsid w:val="001D1899"/>
    <w:rsid w:val="001D1BA3"/>
    <w:rsid w:val="001D275F"/>
    <w:rsid w:val="001D54E9"/>
    <w:rsid w:val="001D572C"/>
    <w:rsid w:val="001D61C6"/>
    <w:rsid w:val="001D73D3"/>
    <w:rsid w:val="001D7FFB"/>
    <w:rsid w:val="001E2A8B"/>
    <w:rsid w:val="001E48A7"/>
    <w:rsid w:val="001E48BA"/>
    <w:rsid w:val="001E4E10"/>
    <w:rsid w:val="001E4F48"/>
    <w:rsid w:val="001E5027"/>
    <w:rsid w:val="001E6242"/>
    <w:rsid w:val="001E6917"/>
    <w:rsid w:val="001E70DA"/>
    <w:rsid w:val="001E714C"/>
    <w:rsid w:val="001E7C14"/>
    <w:rsid w:val="001F14D0"/>
    <w:rsid w:val="001F2139"/>
    <w:rsid w:val="001F2A71"/>
    <w:rsid w:val="001F3187"/>
    <w:rsid w:val="001F334E"/>
    <w:rsid w:val="001F5225"/>
    <w:rsid w:val="001F57E6"/>
    <w:rsid w:val="001F65DE"/>
    <w:rsid w:val="00202AC7"/>
    <w:rsid w:val="00204116"/>
    <w:rsid w:val="00206A01"/>
    <w:rsid w:val="00206CA1"/>
    <w:rsid w:val="00215B01"/>
    <w:rsid w:val="00215B34"/>
    <w:rsid w:val="00217C41"/>
    <w:rsid w:val="00220006"/>
    <w:rsid w:val="0022014A"/>
    <w:rsid w:val="00221517"/>
    <w:rsid w:val="002229C8"/>
    <w:rsid w:val="002229D7"/>
    <w:rsid w:val="00223C67"/>
    <w:rsid w:val="00224F2D"/>
    <w:rsid w:val="00225FDC"/>
    <w:rsid w:val="002275C6"/>
    <w:rsid w:val="002278E5"/>
    <w:rsid w:val="002306B5"/>
    <w:rsid w:val="0023085C"/>
    <w:rsid w:val="0023306B"/>
    <w:rsid w:val="002333C2"/>
    <w:rsid w:val="00233755"/>
    <w:rsid w:val="00234AEC"/>
    <w:rsid w:val="0023615D"/>
    <w:rsid w:val="00236E90"/>
    <w:rsid w:val="002412FA"/>
    <w:rsid w:val="0024173D"/>
    <w:rsid w:val="0024217A"/>
    <w:rsid w:val="00243588"/>
    <w:rsid w:val="002435B0"/>
    <w:rsid w:val="002453CE"/>
    <w:rsid w:val="00247532"/>
    <w:rsid w:val="002479D8"/>
    <w:rsid w:val="002511E7"/>
    <w:rsid w:val="00251355"/>
    <w:rsid w:val="0025164D"/>
    <w:rsid w:val="00251B67"/>
    <w:rsid w:val="00251F43"/>
    <w:rsid w:val="00252B52"/>
    <w:rsid w:val="00253CAB"/>
    <w:rsid w:val="00254501"/>
    <w:rsid w:val="0025459C"/>
    <w:rsid w:val="0025473E"/>
    <w:rsid w:val="00254FFF"/>
    <w:rsid w:val="00255E48"/>
    <w:rsid w:val="00255E5B"/>
    <w:rsid w:val="00261F5B"/>
    <w:rsid w:val="00262FBF"/>
    <w:rsid w:val="0026373A"/>
    <w:rsid w:val="00265529"/>
    <w:rsid w:val="00265C7C"/>
    <w:rsid w:val="0026600F"/>
    <w:rsid w:val="00267DF8"/>
    <w:rsid w:val="0027139D"/>
    <w:rsid w:val="00271CCF"/>
    <w:rsid w:val="00271F7D"/>
    <w:rsid w:val="002730C7"/>
    <w:rsid w:val="00274516"/>
    <w:rsid w:val="00277673"/>
    <w:rsid w:val="002778CA"/>
    <w:rsid w:val="00283164"/>
    <w:rsid w:val="002859B4"/>
    <w:rsid w:val="00287475"/>
    <w:rsid w:val="00287E7B"/>
    <w:rsid w:val="00290A7B"/>
    <w:rsid w:val="002913DC"/>
    <w:rsid w:val="00291915"/>
    <w:rsid w:val="00292DC0"/>
    <w:rsid w:val="00292E15"/>
    <w:rsid w:val="00295138"/>
    <w:rsid w:val="00295B04"/>
    <w:rsid w:val="002966DE"/>
    <w:rsid w:val="00296B76"/>
    <w:rsid w:val="0029728F"/>
    <w:rsid w:val="002A16A3"/>
    <w:rsid w:val="002A2673"/>
    <w:rsid w:val="002A4A70"/>
    <w:rsid w:val="002A574F"/>
    <w:rsid w:val="002A5FCB"/>
    <w:rsid w:val="002A7620"/>
    <w:rsid w:val="002B3C67"/>
    <w:rsid w:val="002B54B6"/>
    <w:rsid w:val="002B5BEC"/>
    <w:rsid w:val="002C0323"/>
    <w:rsid w:val="002C1DF1"/>
    <w:rsid w:val="002C32B2"/>
    <w:rsid w:val="002C6398"/>
    <w:rsid w:val="002C7347"/>
    <w:rsid w:val="002C7820"/>
    <w:rsid w:val="002D0596"/>
    <w:rsid w:val="002D524C"/>
    <w:rsid w:val="002D66DA"/>
    <w:rsid w:val="002E1C3C"/>
    <w:rsid w:val="002E1CBF"/>
    <w:rsid w:val="002E2438"/>
    <w:rsid w:val="002E2795"/>
    <w:rsid w:val="002E2855"/>
    <w:rsid w:val="002E2D13"/>
    <w:rsid w:val="002E3BF7"/>
    <w:rsid w:val="002E3C7F"/>
    <w:rsid w:val="002E4618"/>
    <w:rsid w:val="002E47D1"/>
    <w:rsid w:val="002E4A49"/>
    <w:rsid w:val="002E564C"/>
    <w:rsid w:val="002E671C"/>
    <w:rsid w:val="002E6D47"/>
    <w:rsid w:val="002E72D8"/>
    <w:rsid w:val="002E7CE6"/>
    <w:rsid w:val="002F1748"/>
    <w:rsid w:val="002F796F"/>
    <w:rsid w:val="003038F6"/>
    <w:rsid w:val="003044E1"/>
    <w:rsid w:val="003067BA"/>
    <w:rsid w:val="00306B00"/>
    <w:rsid w:val="00307E26"/>
    <w:rsid w:val="003103AA"/>
    <w:rsid w:val="00310B09"/>
    <w:rsid w:val="00311BD1"/>
    <w:rsid w:val="003121A3"/>
    <w:rsid w:val="003129CF"/>
    <w:rsid w:val="00312D88"/>
    <w:rsid w:val="003136DF"/>
    <w:rsid w:val="003138F9"/>
    <w:rsid w:val="003157A2"/>
    <w:rsid w:val="00315A9C"/>
    <w:rsid w:val="00316C92"/>
    <w:rsid w:val="00320482"/>
    <w:rsid w:val="00321EAC"/>
    <w:rsid w:val="00321FB6"/>
    <w:rsid w:val="0032290B"/>
    <w:rsid w:val="00323B19"/>
    <w:rsid w:val="00323D5F"/>
    <w:rsid w:val="00326581"/>
    <w:rsid w:val="00327210"/>
    <w:rsid w:val="003274C2"/>
    <w:rsid w:val="00331B11"/>
    <w:rsid w:val="00331F4B"/>
    <w:rsid w:val="00332ED2"/>
    <w:rsid w:val="0033386B"/>
    <w:rsid w:val="00333AC1"/>
    <w:rsid w:val="00335408"/>
    <w:rsid w:val="00335456"/>
    <w:rsid w:val="00335844"/>
    <w:rsid w:val="00335A74"/>
    <w:rsid w:val="00335CE9"/>
    <w:rsid w:val="0033603B"/>
    <w:rsid w:val="003365A8"/>
    <w:rsid w:val="003425BE"/>
    <w:rsid w:val="00342A09"/>
    <w:rsid w:val="00343489"/>
    <w:rsid w:val="003435DF"/>
    <w:rsid w:val="00344CEA"/>
    <w:rsid w:val="0034543C"/>
    <w:rsid w:val="003500AA"/>
    <w:rsid w:val="003501D2"/>
    <w:rsid w:val="00351450"/>
    <w:rsid w:val="003517C7"/>
    <w:rsid w:val="00353825"/>
    <w:rsid w:val="003550D7"/>
    <w:rsid w:val="00356C40"/>
    <w:rsid w:val="00357F68"/>
    <w:rsid w:val="00360104"/>
    <w:rsid w:val="0036035A"/>
    <w:rsid w:val="00360A00"/>
    <w:rsid w:val="00360A48"/>
    <w:rsid w:val="003615C6"/>
    <w:rsid w:val="00361F25"/>
    <w:rsid w:val="0036229C"/>
    <w:rsid w:val="00364EE9"/>
    <w:rsid w:val="0036584D"/>
    <w:rsid w:val="00365A0D"/>
    <w:rsid w:val="00367A2C"/>
    <w:rsid w:val="00367D92"/>
    <w:rsid w:val="003703E1"/>
    <w:rsid w:val="0037108C"/>
    <w:rsid w:val="00372120"/>
    <w:rsid w:val="00372548"/>
    <w:rsid w:val="003729C9"/>
    <w:rsid w:val="00373400"/>
    <w:rsid w:val="003740B8"/>
    <w:rsid w:val="003745C7"/>
    <w:rsid w:val="00374931"/>
    <w:rsid w:val="00375690"/>
    <w:rsid w:val="003757FF"/>
    <w:rsid w:val="0037717D"/>
    <w:rsid w:val="003808DF"/>
    <w:rsid w:val="00382DF6"/>
    <w:rsid w:val="00383132"/>
    <w:rsid w:val="00384DD4"/>
    <w:rsid w:val="003853D2"/>
    <w:rsid w:val="00386BEC"/>
    <w:rsid w:val="0038720E"/>
    <w:rsid w:val="00392888"/>
    <w:rsid w:val="00393604"/>
    <w:rsid w:val="0039398E"/>
    <w:rsid w:val="003944BC"/>
    <w:rsid w:val="0039505A"/>
    <w:rsid w:val="00395C81"/>
    <w:rsid w:val="003A22CF"/>
    <w:rsid w:val="003A35C4"/>
    <w:rsid w:val="003A41E2"/>
    <w:rsid w:val="003A42C6"/>
    <w:rsid w:val="003A502D"/>
    <w:rsid w:val="003A5F87"/>
    <w:rsid w:val="003B098E"/>
    <w:rsid w:val="003B2789"/>
    <w:rsid w:val="003B485B"/>
    <w:rsid w:val="003B48B4"/>
    <w:rsid w:val="003B52AF"/>
    <w:rsid w:val="003B70E2"/>
    <w:rsid w:val="003B7A23"/>
    <w:rsid w:val="003C381D"/>
    <w:rsid w:val="003C3A26"/>
    <w:rsid w:val="003C584A"/>
    <w:rsid w:val="003C5D78"/>
    <w:rsid w:val="003C6338"/>
    <w:rsid w:val="003C7568"/>
    <w:rsid w:val="003C76C5"/>
    <w:rsid w:val="003D189F"/>
    <w:rsid w:val="003D3680"/>
    <w:rsid w:val="003D40B9"/>
    <w:rsid w:val="003D4CA2"/>
    <w:rsid w:val="003D59C4"/>
    <w:rsid w:val="003D628A"/>
    <w:rsid w:val="003D6B05"/>
    <w:rsid w:val="003E054D"/>
    <w:rsid w:val="003E06B3"/>
    <w:rsid w:val="003E0ED6"/>
    <w:rsid w:val="003E2136"/>
    <w:rsid w:val="003E2242"/>
    <w:rsid w:val="003E249A"/>
    <w:rsid w:val="003E2969"/>
    <w:rsid w:val="003E4045"/>
    <w:rsid w:val="003E46A1"/>
    <w:rsid w:val="003E51F9"/>
    <w:rsid w:val="003F1BA6"/>
    <w:rsid w:val="003F20CA"/>
    <w:rsid w:val="003F2CEE"/>
    <w:rsid w:val="003F37F9"/>
    <w:rsid w:val="003F3A40"/>
    <w:rsid w:val="003F4D86"/>
    <w:rsid w:val="003F5D73"/>
    <w:rsid w:val="003F70DD"/>
    <w:rsid w:val="00400802"/>
    <w:rsid w:val="00401082"/>
    <w:rsid w:val="00401221"/>
    <w:rsid w:val="00401BF0"/>
    <w:rsid w:val="00402649"/>
    <w:rsid w:val="00402B76"/>
    <w:rsid w:val="004058D6"/>
    <w:rsid w:val="00405C87"/>
    <w:rsid w:val="00406903"/>
    <w:rsid w:val="00406F3E"/>
    <w:rsid w:val="0040757F"/>
    <w:rsid w:val="00412156"/>
    <w:rsid w:val="0041646E"/>
    <w:rsid w:val="00421CDC"/>
    <w:rsid w:val="00423915"/>
    <w:rsid w:val="00423B52"/>
    <w:rsid w:val="004246DD"/>
    <w:rsid w:val="00425045"/>
    <w:rsid w:val="0042533F"/>
    <w:rsid w:val="0042541C"/>
    <w:rsid w:val="004260C8"/>
    <w:rsid w:val="004265C6"/>
    <w:rsid w:val="00426A0C"/>
    <w:rsid w:val="00426A33"/>
    <w:rsid w:val="004305B9"/>
    <w:rsid w:val="004330C9"/>
    <w:rsid w:val="00433759"/>
    <w:rsid w:val="00434BC9"/>
    <w:rsid w:val="00435B06"/>
    <w:rsid w:val="00437C86"/>
    <w:rsid w:val="0044116F"/>
    <w:rsid w:val="0044130E"/>
    <w:rsid w:val="004422C1"/>
    <w:rsid w:val="0044361F"/>
    <w:rsid w:val="004437C4"/>
    <w:rsid w:val="00443F6B"/>
    <w:rsid w:val="004446B0"/>
    <w:rsid w:val="00444AB9"/>
    <w:rsid w:val="00447406"/>
    <w:rsid w:val="00450ABE"/>
    <w:rsid w:val="00450BE0"/>
    <w:rsid w:val="0045185C"/>
    <w:rsid w:val="004527BA"/>
    <w:rsid w:val="0045466B"/>
    <w:rsid w:val="004566D1"/>
    <w:rsid w:val="00460633"/>
    <w:rsid w:val="0046073B"/>
    <w:rsid w:val="004608F7"/>
    <w:rsid w:val="00461032"/>
    <w:rsid w:val="00462476"/>
    <w:rsid w:val="0046248D"/>
    <w:rsid w:val="00462610"/>
    <w:rsid w:val="004630CA"/>
    <w:rsid w:val="004630F3"/>
    <w:rsid w:val="004645DB"/>
    <w:rsid w:val="00464D82"/>
    <w:rsid w:val="004651FE"/>
    <w:rsid w:val="00465B89"/>
    <w:rsid w:val="004669FC"/>
    <w:rsid w:val="00466FAA"/>
    <w:rsid w:val="0046716E"/>
    <w:rsid w:val="00471EF0"/>
    <w:rsid w:val="004725BD"/>
    <w:rsid w:val="00472C34"/>
    <w:rsid w:val="004762F8"/>
    <w:rsid w:val="004764EC"/>
    <w:rsid w:val="00481824"/>
    <w:rsid w:val="004835EF"/>
    <w:rsid w:val="004842E6"/>
    <w:rsid w:val="00486867"/>
    <w:rsid w:val="00486D0B"/>
    <w:rsid w:val="004878C2"/>
    <w:rsid w:val="00490409"/>
    <w:rsid w:val="004904A8"/>
    <w:rsid w:val="00490E45"/>
    <w:rsid w:val="004918F3"/>
    <w:rsid w:val="00491D2A"/>
    <w:rsid w:val="00492375"/>
    <w:rsid w:val="0049309B"/>
    <w:rsid w:val="0049410F"/>
    <w:rsid w:val="0049526F"/>
    <w:rsid w:val="004952C0"/>
    <w:rsid w:val="0049579B"/>
    <w:rsid w:val="004957FC"/>
    <w:rsid w:val="00496355"/>
    <w:rsid w:val="00496CE9"/>
    <w:rsid w:val="00497D02"/>
    <w:rsid w:val="004A0039"/>
    <w:rsid w:val="004A021D"/>
    <w:rsid w:val="004A136B"/>
    <w:rsid w:val="004A2668"/>
    <w:rsid w:val="004A31FA"/>
    <w:rsid w:val="004A4D88"/>
    <w:rsid w:val="004A4E57"/>
    <w:rsid w:val="004A51F6"/>
    <w:rsid w:val="004A5B5B"/>
    <w:rsid w:val="004A76A2"/>
    <w:rsid w:val="004A7C21"/>
    <w:rsid w:val="004B0795"/>
    <w:rsid w:val="004B3BD5"/>
    <w:rsid w:val="004B56B7"/>
    <w:rsid w:val="004C0498"/>
    <w:rsid w:val="004C07D1"/>
    <w:rsid w:val="004C1FA1"/>
    <w:rsid w:val="004C7B50"/>
    <w:rsid w:val="004D2055"/>
    <w:rsid w:val="004D21E1"/>
    <w:rsid w:val="004D233A"/>
    <w:rsid w:val="004D2A17"/>
    <w:rsid w:val="004D37A4"/>
    <w:rsid w:val="004D3CB5"/>
    <w:rsid w:val="004D41A0"/>
    <w:rsid w:val="004D461D"/>
    <w:rsid w:val="004D49CB"/>
    <w:rsid w:val="004D6079"/>
    <w:rsid w:val="004D638B"/>
    <w:rsid w:val="004D6724"/>
    <w:rsid w:val="004D7EFC"/>
    <w:rsid w:val="004E1745"/>
    <w:rsid w:val="004E1C4E"/>
    <w:rsid w:val="004E29AD"/>
    <w:rsid w:val="004E2A45"/>
    <w:rsid w:val="004E2C87"/>
    <w:rsid w:val="004E30C5"/>
    <w:rsid w:val="004E4658"/>
    <w:rsid w:val="004E4FB8"/>
    <w:rsid w:val="004E6663"/>
    <w:rsid w:val="004E6BE8"/>
    <w:rsid w:val="004E71DD"/>
    <w:rsid w:val="004F08E9"/>
    <w:rsid w:val="004F0A1A"/>
    <w:rsid w:val="004F188A"/>
    <w:rsid w:val="004F2376"/>
    <w:rsid w:val="004F2490"/>
    <w:rsid w:val="004F398D"/>
    <w:rsid w:val="004F42E9"/>
    <w:rsid w:val="004F5C69"/>
    <w:rsid w:val="004F7746"/>
    <w:rsid w:val="00501F9B"/>
    <w:rsid w:val="00502127"/>
    <w:rsid w:val="00503433"/>
    <w:rsid w:val="00503A1E"/>
    <w:rsid w:val="00504A6D"/>
    <w:rsid w:val="00505BAF"/>
    <w:rsid w:val="00507827"/>
    <w:rsid w:val="0051165F"/>
    <w:rsid w:val="00512601"/>
    <w:rsid w:val="00513F55"/>
    <w:rsid w:val="005140A9"/>
    <w:rsid w:val="0051524F"/>
    <w:rsid w:val="005167F6"/>
    <w:rsid w:val="00517037"/>
    <w:rsid w:val="00521BC2"/>
    <w:rsid w:val="0052298E"/>
    <w:rsid w:val="00524611"/>
    <w:rsid w:val="005247A2"/>
    <w:rsid w:val="00525A91"/>
    <w:rsid w:val="00525ECC"/>
    <w:rsid w:val="005260BB"/>
    <w:rsid w:val="00530045"/>
    <w:rsid w:val="00530D8C"/>
    <w:rsid w:val="005319E8"/>
    <w:rsid w:val="00532A29"/>
    <w:rsid w:val="00532B99"/>
    <w:rsid w:val="00532CD0"/>
    <w:rsid w:val="00534E11"/>
    <w:rsid w:val="00535960"/>
    <w:rsid w:val="00535FF3"/>
    <w:rsid w:val="005362E1"/>
    <w:rsid w:val="005371B6"/>
    <w:rsid w:val="00540E9E"/>
    <w:rsid w:val="005411FE"/>
    <w:rsid w:val="005424C6"/>
    <w:rsid w:val="00543305"/>
    <w:rsid w:val="0054566F"/>
    <w:rsid w:val="00545A2B"/>
    <w:rsid w:val="005465C5"/>
    <w:rsid w:val="0055055C"/>
    <w:rsid w:val="0055069A"/>
    <w:rsid w:val="005509E0"/>
    <w:rsid w:val="00551CC8"/>
    <w:rsid w:val="005534BD"/>
    <w:rsid w:val="00553FC2"/>
    <w:rsid w:val="00554252"/>
    <w:rsid w:val="00554968"/>
    <w:rsid w:val="00556BB5"/>
    <w:rsid w:val="005579BE"/>
    <w:rsid w:val="00561608"/>
    <w:rsid w:val="005623BA"/>
    <w:rsid w:val="005626E4"/>
    <w:rsid w:val="005629E3"/>
    <w:rsid w:val="00562FF1"/>
    <w:rsid w:val="0056480A"/>
    <w:rsid w:val="00564E15"/>
    <w:rsid w:val="00565B3D"/>
    <w:rsid w:val="00566303"/>
    <w:rsid w:val="00570CCD"/>
    <w:rsid w:val="00571CAC"/>
    <w:rsid w:val="00572670"/>
    <w:rsid w:val="00572B47"/>
    <w:rsid w:val="0057353E"/>
    <w:rsid w:val="00575567"/>
    <w:rsid w:val="00576460"/>
    <w:rsid w:val="00576671"/>
    <w:rsid w:val="00580EF6"/>
    <w:rsid w:val="005826F6"/>
    <w:rsid w:val="0058272A"/>
    <w:rsid w:val="00582BD5"/>
    <w:rsid w:val="0058457B"/>
    <w:rsid w:val="00586DE1"/>
    <w:rsid w:val="0059126A"/>
    <w:rsid w:val="00592935"/>
    <w:rsid w:val="00593880"/>
    <w:rsid w:val="00594D28"/>
    <w:rsid w:val="005953B0"/>
    <w:rsid w:val="00596E66"/>
    <w:rsid w:val="005974E3"/>
    <w:rsid w:val="005A15F8"/>
    <w:rsid w:val="005A4F76"/>
    <w:rsid w:val="005A5886"/>
    <w:rsid w:val="005B0BFA"/>
    <w:rsid w:val="005B2725"/>
    <w:rsid w:val="005B29DD"/>
    <w:rsid w:val="005B2F02"/>
    <w:rsid w:val="005B3187"/>
    <w:rsid w:val="005B5E61"/>
    <w:rsid w:val="005B6885"/>
    <w:rsid w:val="005B79D3"/>
    <w:rsid w:val="005B7AA3"/>
    <w:rsid w:val="005C07F0"/>
    <w:rsid w:val="005C32FC"/>
    <w:rsid w:val="005C4635"/>
    <w:rsid w:val="005C4C7B"/>
    <w:rsid w:val="005C65A6"/>
    <w:rsid w:val="005C7413"/>
    <w:rsid w:val="005D0376"/>
    <w:rsid w:val="005D3028"/>
    <w:rsid w:val="005D3BAE"/>
    <w:rsid w:val="005D67AC"/>
    <w:rsid w:val="005E0AEF"/>
    <w:rsid w:val="005E1C49"/>
    <w:rsid w:val="005E38E0"/>
    <w:rsid w:val="005E44B6"/>
    <w:rsid w:val="005E7C91"/>
    <w:rsid w:val="005F01AF"/>
    <w:rsid w:val="005F0428"/>
    <w:rsid w:val="005F172F"/>
    <w:rsid w:val="005F2842"/>
    <w:rsid w:val="005F37CD"/>
    <w:rsid w:val="005F3AB4"/>
    <w:rsid w:val="005F4A89"/>
    <w:rsid w:val="005F4D61"/>
    <w:rsid w:val="005F50D4"/>
    <w:rsid w:val="005F561D"/>
    <w:rsid w:val="005F696F"/>
    <w:rsid w:val="005F7B8D"/>
    <w:rsid w:val="00601564"/>
    <w:rsid w:val="00603053"/>
    <w:rsid w:val="006048D5"/>
    <w:rsid w:val="0060583F"/>
    <w:rsid w:val="00605CE0"/>
    <w:rsid w:val="006062F4"/>
    <w:rsid w:val="00606FEA"/>
    <w:rsid w:val="0060756B"/>
    <w:rsid w:val="00612D3F"/>
    <w:rsid w:val="00613AB1"/>
    <w:rsid w:val="00615D5F"/>
    <w:rsid w:val="00616A74"/>
    <w:rsid w:val="00616D8B"/>
    <w:rsid w:val="00620002"/>
    <w:rsid w:val="00621C93"/>
    <w:rsid w:val="0062205F"/>
    <w:rsid w:val="006249B9"/>
    <w:rsid w:val="00624B58"/>
    <w:rsid w:val="00625C1E"/>
    <w:rsid w:val="00630A80"/>
    <w:rsid w:val="00631A1F"/>
    <w:rsid w:val="00632EC9"/>
    <w:rsid w:val="00632ECC"/>
    <w:rsid w:val="006330AA"/>
    <w:rsid w:val="00633FE4"/>
    <w:rsid w:val="00634ADF"/>
    <w:rsid w:val="006370D7"/>
    <w:rsid w:val="006409B8"/>
    <w:rsid w:val="00641466"/>
    <w:rsid w:val="006428A7"/>
    <w:rsid w:val="00643584"/>
    <w:rsid w:val="006444D6"/>
    <w:rsid w:val="0064586E"/>
    <w:rsid w:val="00645977"/>
    <w:rsid w:val="00645E95"/>
    <w:rsid w:val="0064676D"/>
    <w:rsid w:val="0064786A"/>
    <w:rsid w:val="00647D66"/>
    <w:rsid w:val="00647E24"/>
    <w:rsid w:val="0065107D"/>
    <w:rsid w:val="00653D80"/>
    <w:rsid w:val="0065438F"/>
    <w:rsid w:val="006557F6"/>
    <w:rsid w:val="00656627"/>
    <w:rsid w:val="00656E42"/>
    <w:rsid w:val="00661A91"/>
    <w:rsid w:val="00661AD3"/>
    <w:rsid w:val="006622FA"/>
    <w:rsid w:val="006628CB"/>
    <w:rsid w:val="00663DF9"/>
    <w:rsid w:val="006669C4"/>
    <w:rsid w:val="00671D52"/>
    <w:rsid w:val="00673D5C"/>
    <w:rsid w:val="00675965"/>
    <w:rsid w:val="00676301"/>
    <w:rsid w:val="00677677"/>
    <w:rsid w:val="0068273C"/>
    <w:rsid w:val="0068278B"/>
    <w:rsid w:val="0068354E"/>
    <w:rsid w:val="006845C1"/>
    <w:rsid w:val="006851FE"/>
    <w:rsid w:val="00687603"/>
    <w:rsid w:val="00690EB3"/>
    <w:rsid w:val="006914F1"/>
    <w:rsid w:val="00692377"/>
    <w:rsid w:val="00694008"/>
    <w:rsid w:val="00694AC0"/>
    <w:rsid w:val="00694FCF"/>
    <w:rsid w:val="00697932"/>
    <w:rsid w:val="006A205C"/>
    <w:rsid w:val="006A25C3"/>
    <w:rsid w:val="006A3F84"/>
    <w:rsid w:val="006A44F3"/>
    <w:rsid w:val="006A54DF"/>
    <w:rsid w:val="006A5869"/>
    <w:rsid w:val="006A613F"/>
    <w:rsid w:val="006A775B"/>
    <w:rsid w:val="006B1427"/>
    <w:rsid w:val="006B23AE"/>
    <w:rsid w:val="006B2E1F"/>
    <w:rsid w:val="006B324D"/>
    <w:rsid w:val="006B44F1"/>
    <w:rsid w:val="006B5194"/>
    <w:rsid w:val="006B5D5C"/>
    <w:rsid w:val="006B7B61"/>
    <w:rsid w:val="006B7BD4"/>
    <w:rsid w:val="006C0281"/>
    <w:rsid w:val="006C1DE0"/>
    <w:rsid w:val="006C2151"/>
    <w:rsid w:val="006C2F4E"/>
    <w:rsid w:val="006C398C"/>
    <w:rsid w:val="006C405C"/>
    <w:rsid w:val="006C4789"/>
    <w:rsid w:val="006C5046"/>
    <w:rsid w:val="006C682A"/>
    <w:rsid w:val="006D0BF5"/>
    <w:rsid w:val="006D12A5"/>
    <w:rsid w:val="006D1BE6"/>
    <w:rsid w:val="006D3A16"/>
    <w:rsid w:val="006D49DE"/>
    <w:rsid w:val="006D4C47"/>
    <w:rsid w:val="006D5EAB"/>
    <w:rsid w:val="006D731A"/>
    <w:rsid w:val="006D78C6"/>
    <w:rsid w:val="006E0DF4"/>
    <w:rsid w:val="006E14E4"/>
    <w:rsid w:val="006E1C62"/>
    <w:rsid w:val="006E2CF8"/>
    <w:rsid w:val="006E2D0F"/>
    <w:rsid w:val="006E3058"/>
    <w:rsid w:val="006E5718"/>
    <w:rsid w:val="006E6EC5"/>
    <w:rsid w:val="006F0455"/>
    <w:rsid w:val="006F073B"/>
    <w:rsid w:val="006F093D"/>
    <w:rsid w:val="006F2090"/>
    <w:rsid w:val="006F3373"/>
    <w:rsid w:val="006F3CE6"/>
    <w:rsid w:val="006F7C0E"/>
    <w:rsid w:val="006F7E3F"/>
    <w:rsid w:val="00702819"/>
    <w:rsid w:val="00702AD9"/>
    <w:rsid w:val="00704E05"/>
    <w:rsid w:val="007052FC"/>
    <w:rsid w:val="00705A38"/>
    <w:rsid w:val="00705D0F"/>
    <w:rsid w:val="007067FF"/>
    <w:rsid w:val="0070718C"/>
    <w:rsid w:val="00710C60"/>
    <w:rsid w:val="00713838"/>
    <w:rsid w:val="00715057"/>
    <w:rsid w:val="00715DBD"/>
    <w:rsid w:val="0071758E"/>
    <w:rsid w:val="00717615"/>
    <w:rsid w:val="0072392B"/>
    <w:rsid w:val="00723ADD"/>
    <w:rsid w:val="00724D1C"/>
    <w:rsid w:val="00724D6F"/>
    <w:rsid w:val="007255F3"/>
    <w:rsid w:val="007258F6"/>
    <w:rsid w:val="00726121"/>
    <w:rsid w:val="00726625"/>
    <w:rsid w:val="007309C6"/>
    <w:rsid w:val="00730D57"/>
    <w:rsid w:val="00731289"/>
    <w:rsid w:val="0073158C"/>
    <w:rsid w:val="007353C9"/>
    <w:rsid w:val="007359EB"/>
    <w:rsid w:val="0073629A"/>
    <w:rsid w:val="00736EBE"/>
    <w:rsid w:val="0074002F"/>
    <w:rsid w:val="00741331"/>
    <w:rsid w:val="00741EDB"/>
    <w:rsid w:val="0074412F"/>
    <w:rsid w:val="007448E2"/>
    <w:rsid w:val="00745B61"/>
    <w:rsid w:val="007467AD"/>
    <w:rsid w:val="007478B7"/>
    <w:rsid w:val="00747C77"/>
    <w:rsid w:val="00747D9C"/>
    <w:rsid w:val="00752023"/>
    <w:rsid w:val="00752817"/>
    <w:rsid w:val="007532F5"/>
    <w:rsid w:val="00755422"/>
    <w:rsid w:val="00755972"/>
    <w:rsid w:val="00757B2C"/>
    <w:rsid w:val="007611FC"/>
    <w:rsid w:val="00761977"/>
    <w:rsid w:val="0076267D"/>
    <w:rsid w:val="007639C5"/>
    <w:rsid w:val="00763D3C"/>
    <w:rsid w:val="00765FA6"/>
    <w:rsid w:val="00766997"/>
    <w:rsid w:val="0077070A"/>
    <w:rsid w:val="00771AD8"/>
    <w:rsid w:val="007725FB"/>
    <w:rsid w:val="0077375C"/>
    <w:rsid w:val="00773C30"/>
    <w:rsid w:val="00774F9F"/>
    <w:rsid w:val="00775949"/>
    <w:rsid w:val="007816C6"/>
    <w:rsid w:val="00782FF9"/>
    <w:rsid w:val="00783686"/>
    <w:rsid w:val="00784A5A"/>
    <w:rsid w:val="00786EFE"/>
    <w:rsid w:val="00790607"/>
    <w:rsid w:val="00790CD8"/>
    <w:rsid w:val="00791EAE"/>
    <w:rsid w:val="007923A0"/>
    <w:rsid w:val="00792C51"/>
    <w:rsid w:val="00793715"/>
    <w:rsid w:val="007945E9"/>
    <w:rsid w:val="00794A07"/>
    <w:rsid w:val="00794D12"/>
    <w:rsid w:val="007959D7"/>
    <w:rsid w:val="00796833"/>
    <w:rsid w:val="00796D06"/>
    <w:rsid w:val="00796D6A"/>
    <w:rsid w:val="00797890"/>
    <w:rsid w:val="007A1BD2"/>
    <w:rsid w:val="007A25BF"/>
    <w:rsid w:val="007A4357"/>
    <w:rsid w:val="007A4458"/>
    <w:rsid w:val="007A44F3"/>
    <w:rsid w:val="007A589C"/>
    <w:rsid w:val="007A59CE"/>
    <w:rsid w:val="007A59EC"/>
    <w:rsid w:val="007A5DAC"/>
    <w:rsid w:val="007A60E9"/>
    <w:rsid w:val="007A773A"/>
    <w:rsid w:val="007B22B2"/>
    <w:rsid w:val="007B2890"/>
    <w:rsid w:val="007B3F3D"/>
    <w:rsid w:val="007B4D05"/>
    <w:rsid w:val="007C18D3"/>
    <w:rsid w:val="007C1A78"/>
    <w:rsid w:val="007C1B8B"/>
    <w:rsid w:val="007C2472"/>
    <w:rsid w:val="007C362C"/>
    <w:rsid w:val="007C4FDF"/>
    <w:rsid w:val="007C5776"/>
    <w:rsid w:val="007D0BE3"/>
    <w:rsid w:val="007D1765"/>
    <w:rsid w:val="007D60C0"/>
    <w:rsid w:val="007D694F"/>
    <w:rsid w:val="007D6ABA"/>
    <w:rsid w:val="007E082D"/>
    <w:rsid w:val="007E0BEB"/>
    <w:rsid w:val="007E0CA9"/>
    <w:rsid w:val="007E1AD6"/>
    <w:rsid w:val="007E1CB4"/>
    <w:rsid w:val="007E2591"/>
    <w:rsid w:val="007E2C88"/>
    <w:rsid w:val="007E3016"/>
    <w:rsid w:val="007E336F"/>
    <w:rsid w:val="007E484B"/>
    <w:rsid w:val="007E768E"/>
    <w:rsid w:val="007E7952"/>
    <w:rsid w:val="007F007B"/>
    <w:rsid w:val="007F25AA"/>
    <w:rsid w:val="007F2D01"/>
    <w:rsid w:val="007F35B0"/>
    <w:rsid w:val="007F502F"/>
    <w:rsid w:val="007F6025"/>
    <w:rsid w:val="007F6168"/>
    <w:rsid w:val="007F65EE"/>
    <w:rsid w:val="007F6C6C"/>
    <w:rsid w:val="007F7760"/>
    <w:rsid w:val="00803FD7"/>
    <w:rsid w:val="00806EE0"/>
    <w:rsid w:val="00806FB3"/>
    <w:rsid w:val="008071E1"/>
    <w:rsid w:val="008074F9"/>
    <w:rsid w:val="00810C87"/>
    <w:rsid w:val="00811BEA"/>
    <w:rsid w:val="00811C24"/>
    <w:rsid w:val="0081294D"/>
    <w:rsid w:val="00815718"/>
    <w:rsid w:val="00817685"/>
    <w:rsid w:val="00817A9A"/>
    <w:rsid w:val="00821767"/>
    <w:rsid w:val="008222B7"/>
    <w:rsid w:val="008228AE"/>
    <w:rsid w:val="00822E45"/>
    <w:rsid w:val="0082483B"/>
    <w:rsid w:val="0082527A"/>
    <w:rsid w:val="00826D1D"/>
    <w:rsid w:val="008306E4"/>
    <w:rsid w:val="008312FB"/>
    <w:rsid w:val="008318C2"/>
    <w:rsid w:val="00832258"/>
    <w:rsid w:val="00832E90"/>
    <w:rsid w:val="0083391A"/>
    <w:rsid w:val="00834219"/>
    <w:rsid w:val="00837AA9"/>
    <w:rsid w:val="00840707"/>
    <w:rsid w:val="0084135C"/>
    <w:rsid w:val="00841BAF"/>
    <w:rsid w:val="00842332"/>
    <w:rsid w:val="00842576"/>
    <w:rsid w:val="00842E59"/>
    <w:rsid w:val="00843163"/>
    <w:rsid w:val="00844625"/>
    <w:rsid w:val="00844B66"/>
    <w:rsid w:val="00844F3D"/>
    <w:rsid w:val="0084519D"/>
    <w:rsid w:val="00846B34"/>
    <w:rsid w:val="00847335"/>
    <w:rsid w:val="00852581"/>
    <w:rsid w:val="008534B0"/>
    <w:rsid w:val="00853B61"/>
    <w:rsid w:val="008561D0"/>
    <w:rsid w:val="00857325"/>
    <w:rsid w:val="00857358"/>
    <w:rsid w:val="008578FD"/>
    <w:rsid w:val="00857ACF"/>
    <w:rsid w:val="00861312"/>
    <w:rsid w:val="00861A05"/>
    <w:rsid w:val="00863993"/>
    <w:rsid w:val="00865679"/>
    <w:rsid w:val="008670BB"/>
    <w:rsid w:val="008707DD"/>
    <w:rsid w:val="00870ABE"/>
    <w:rsid w:val="0087191E"/>
    <w:rsid w:val="00872318"/>
    <w:rsid w:val="0087252C"/>
    <w:rsid w:val="00872987"/>
    <w:rsid w:val="008735DC"/>
    <w:rsid w:val="008736F1"/>
    <w:rsid w:val="00873A0D"/>
    <w:rsid w:val="00873BAD"/>
    <w:rsid w:val="0087571D"/>
    <w:rsid w:val="008759BF"/>
    <w:rsid w:val="0087616A"/>
    <w:rsid w:val="0087665D"/>
    <w:rsid w:val="008819DC"/>
    <w:rsid w:val="00882052"/>
    <w:rsid w:val="00883E9B"/>
    <w:rsid w:val="00884F28"/>
    <w:rsid w:val="00886FDB"/>
    <w:rsid w:val="008879C7"/>
    <w:rsid w:val="00890B2B"/>
    <w:rsid w:val="00891104"/>
    <w:rsid w:val="00891ACF"/>
    <w:rsid w:val="00893825"/>
    <w:rsid w:val="00895141"/>
    <w:rsid w:val="00895E03"/>
    <w:rsid w:val="008972F7"/>
    <w:rsid w:val="00897D7E"/>
    <w:rsid w:val="008A0F4C"/>
    <w:rsid w:val="008A1CC9"/>
    <w:rsid w:val="008A31E0"/>
    <w:rsid w:val="008A519F"/>
    <w:rsid w:val="008A5471"/>
    <w:rsid w:val="008A5A4B"/>
    <w:rsid w:val="008A6742"/>
    <w:rsid w:val="008A6843"/>
    <w:rsid w:val="008A73DF"/>
    <w:rsid w:val="008B0E4A"/>
    <w:rsid w:val="008B14A0"/>
    <w:rsid w:val="008B2DB1"/>
    <w:rsid w:val="008B3285"/>
    <w:rsid w:val="008B4637"/>
    <w:rsid w:val="008B4913"/>
    <w:rsid w:val="008B547E"/>
    <w:rsid w:val="008B56BA"/>
    <w:rsid w:val="008B6705"/>
    <w:rsid w:val="008B7797"/>
    <w:rsid w:val="008C110F"/>
    <w:rsid w:val="008C1226"/>
    <w:rsid w:val="008C2322"/>
    <w:rsid w:val="008C32CF"/>
    <w:rsid w:val="008C505C"/>
    <w:rsid w:val="008C5B18"/>
    <w:rsid w:val="008C5C88"/>
    <w:rsid w:val="008C6222"/>
    <w:rsid w:val="008C6748"/>
    <w:rsid w:val="008C679F"/>
    <w:rsid w:val="008C6AE3"/>
    <w:rsid w:val="008D00FF"/>
    <w:rsid w:val="008D0916"/>
    <w:rsid w:val="008D380B"/>
    <w:rsid w:val="008D63C8"/>
    <w:rsid w:val="008D6AFB"/>
    <w:rsid w:val="008D6CB8"/>
    <w:rsid w:val="008E0CB9"/>
    <w:rsid w:val="008E268F"/>
    <w:rsid w:val="008E299B"/>
    <w:rsid w:val="008E2EDF"/>
    <w:rsid w:val="008E4536"/>
    <w:rsid w:val="008E555D"/>
    <w:rsid w:val="008E6481"/>
    <w:rsid w:val="008E64BE"/>
    <w:rsid w:val="008E6D8A"/>
    <w:rsid w:val="008E7BF9"/>
    <w:rsid w:val="008F01F4"/>
    <w:rsid w:val="008F0A6C"/>
    <w:rsid w:val="008F1115"/>
    <w:rsid w:val="008F14C6"/>
    <w:rsid w:val="008F2419"/>
    <w:rsid w:val="008F3338"/>
    <w:rsid w:val="008F48DC"/>
    <w:rsid w:val="008F4E13"/>
    <w:rsid w:val="008F7A5E"/>
    <w:rsid w:val="00900DEB"/>
    <w:rsid w:val="009010C4"/>
    <w:rsid w:val="00902589"/>
    <w:rsid w:val="00903487"/>
    <w:rsid w:val="00903698"/>
    <w:rsid w:val="009044ED"/>
    <w:rsid w:val="009050B9"/>
    <w:rsid w:val="009064E0"/>
    <w:rsid w:val="00907393"/>
    <w:rsid w:val="00907AD4"/>
    <w:rsid w:val="009103AB"/>
    <w:rsid w:val="00910512"/>
    <w:rsid w:val="00910A8E"/>
    <w:rsid w:val="00911998"/>
    <w:rsid w:val="00912E66"/>
    <w:rsid w:val="00913000"/>
    <w:rsid w:val="00913D0B"/>
    <w:rsid w:val="00914EFF"/>
    <w:rsid w:val="00920A0E"/>
    <w:rsid w:val="00920AF2"/>
    <w:rsid w:val="00920CB3"/>
    <w:rsid w:val="0092131E"/>
    <w:rsid w:val="00921B37"/>
    <w:rsid w:val="0092243C"/>
    <w:rsid w:val="009249DE"/>
    <w:rsid w:val="00925E20"/>
    <w:rsid w:val="00926BA0"/>
    <w:rsid w:val="00927B09"/>
    <w:rsid w:val="00930F71"/>
    <w:rsid w:val="0093259F"/>
    <w:rsid w:val="0093399D"/>
    <w:rsid w:val="00936113"/>
    <w:rsid w:val="009375B2"/>
    <w:rsid w:val="0094075A"/>
    <w:rsid w:val="009407BF"/>
    <w:rsid w:val="00940B7D"/>
    <w:rsid w:val="00941067"/>
    <w:rsid w:val="00942444"/>
    <w:rsid w:val="00944349"/>
    <w:rsid w:val="00944CB5"/>
    <w:rsid w:val="00945B37"/>
    <w:rsid w:val="00946EE6"/>
    <w:rsid w:val="00950722"/>
    <w:rsid w:val="009521E2"/>
    <w:rsid w:val="0095294A"/>
    <w:rsid w:val="00952F24"/>
    <w:rsid w:val="00955BE4"/>
    <w:rsid w:val="00956390"/>
    <w:rsid w:val="00956D09"/>
    <w:rsid w:val="00960196"/>
    <w:rsid w:val="00960715"/>
    <w:rsid w:val="009608EA"/>
    <w:rsid w:val="00960A71"/>
    <w:rsid w:val="00961F1F"/>
    <w:rsid w:val="009620E7"/>
    <w:rsid w:val="00962208"/>
    <w:rsid w:val="009631C2"/>
    <w:rsid w:val="00964749"/>
    <w:rsid w:val="00972C33"/>
    <w:rsid w:val="00973981"/>
    <w:rsid w:val="00981C47"/>
    <w:rsid w:val="00981C6A"/>
    <w:rsid w:val="0098221E"/>
    <w:rsid w:val="00983F08"/>
    <w:rsid w:val="00987DD8"/>
    <w:rsid w:val="0099092A"/>
    <w:rsid w:val="00992D8C"/>
    <w:rsid w:val="00993D3E"/>
    <w:rsid w:val="00994211"/>
    <w:rsid w:val="00994389"/>
    <w:rsid w:val="0099791B"/>
    <w:rsid w:val="009979D9"/>
    <w:rsid w:val="009A0952"/>
    <w:rsid w:val="009A0F52"/>
    <w:rsid w:val="009A18B7"/>
    <w:rsid w:val="009A1A9B"/>
    <w:rsid w:val="009A1BCF"/>
    <w:rsid w:val="009A1E57"/>
    <w:rsid w:val="009A23D0"/>
    <w:rsid w:val="009A2EB9"/>
    <w:rsid w:val="009A4711"/>
    <w:rsid w:val="009A4C62"/>
    <w:rsid w:val="009A53AC"/>
    <w:rsid w:val="009A6325"/>
    <w:rsid w:val="009A661C"/>
    <w:rsid w:val="009A66DB"/>
    <w:rsid w:val="009A793C"/>
    <w:rsid w:val="009B09E3"/>
    <w:rsid w:val="009B38D5"/>
    <w:rsid w:val="009B455A"/>
    <w:rsid w:val="009C0C23"/>
    <w:rsid w:val="009C1858"/>
    <w:rsid w:val="009C1C2F"/>
    <w:rsid w:val="009C30ED"/>
    <w:rsid w:val="009C37F7"/>
    <w:rsid w:val="009C4135"/>
    <w:rsid w:val="009C527B"/>
    <w:rsid w:val="009D0E61"/>
    <w:rsid w:val="009D0E91"/>
    <w:rsid w:val="009D1B9B"/>
    <w:rsid w:val="009D2F9A"/>
    <w:rsid w:val="009D4BEA"/>
    <w:rsid w:val="009D696B"/>
    <w:rsid w:val="009E094B"/>
    <w:rsid w:val="009E2B83"/>
    <w:rsid w:val="009E3C67"/>
    <w:rsid w:val="009E5C0A"/>
    <w:rsid w:val="009E5F0F"/>
    <w:rsid w:val="009E6306"/>
    <w:rsid w:val="009E6B38"/>
    <w:rsid w:val="009F07ED"/>
    <w:rsid w:val="009F0EE3"/>
    <w:rsid w:val="009F13FD"/>
    <w:rsid w:val="009F2CB8"/>
    <w:rsid w:val="009F4774"/>
    <w:rsid w:val="009F4784"/>
    <w:rsid w:val="009F56AC"/>
    <w:rsid w:val="009F588C"/>
    <w:rsid w:val="009F5F91"/>
    <w:rsid w:val="009F6C76"/>
    <w:rsid w:val="009F6EDC"/>
    <w:rsid w:val="00A00C78"/>
    <w:rsid w:val="00A02EEA"/>
    <w:rsid w:val="00A0320A"/>
    <w:rsid w:val="00A0370D"/>
    <w:rsid w:val="00A0481F"/>
    <w:rsid w:val="00A050EC"/>
    <w:rsid w:val="00A056AA"/>
    <w:rsid w:val="00A05B77"/>
    <w:rsid w:val="00A06DF9"/>
    <w:rsid w:val="00A12BB6"/>
    <w:rsid w:val="00A1335C"/>
    <w:rsid w:val="00A143B2"/>
    <w:rsid w:val="00A15F1E"/>
    <w:rsid w:val="00A169E1"/>
    <w:rsid w:val="00A170FD"/>
    <w:rsid w:val="00A17C3C"/>
    <w:rsid w:val="00A20E69"/>
    <w:rsid w:val="00A225EC"/>
    <w:rsid w:val="00A23681"/>
    <w:rsid w:val="00A24B21"/>
    <w:rsid w:val="00A31AC9"/>
    <w:rsid w:val="00A3263C"/>
    <w:rsid w:val="00A32D4E"/>
    <w:rsid w:val="00A33B1F"/>
    <w:rsid w:val="00A33DBD"/>
    <w:rsid w:val="00A347CD"/>
    <w:rsid w:val="00A35A58"/>
    <w:rsid w:val="00A37C71"/>
    <w:rsid w:val="00A4335F"/>
    <w:rsid w:val="00A469B2"/>
    <w:rsid w:val="00A46A33"/>
    <w:rsid w:val="00A51404"/>
    <w:rsid w:val="00A55F3E"/>
    <w:rsid w:val="00A55F53"/>
    <w:rsid w:val="00A607AB"/>
    <w:rsid w:val="00A609DB"/>
    <w:rsid w:val="00A62F59"/>
    <w:rsid w:val="00A63A6E"/>
    <w:rsid w:val="00A6431A"/>
    <w:rsid w:val="00A65E51"/>
    <w:rsid w:val="00A669FC"/>
    <w:rsid w:val="00A672F8"/>
    <w:rsid w:val="00A676A1"/>
    <w:rsid w:val="00A6781A"/>
    <w:rsid w:val="00A70563"/>
    <w:rsid w:val="00A70841"/>
    <w:rsid w:val="00A713AE"/>
    <w:rsid w:val="00A71E89"/>
    <w:rsid w:val="00A71F04"/>
    <w:rsid w:val="00A72432"/>
    <w:rsid w:val="00A73A4F"/>
    <w:rsid w:val="00A740E7"/>
    <w:rsid w:val="00A74793"/>
    <w:rsid w:val="00A7615C"/>
    <w:rsid w:val="00A7630A"/>
    <w:rsid w:val="00A770F5"/>
    <w:rsid w:val="00A80CF0"/>
    <w:rsid w:val="00A8270D"/>
    <w:rsid w:val="00A833A7"/>
    <w:rsid w:val="00A83EEC"/>
    <w:rsid w:val="00A83F4F"/>
    <w:rsid w:val="00A8495E"/>
    <w:rsid w:val="00A87E2F"/>
    <w:rsid w:val="00A87EC4"/>
    <w:rsid w:val="00A90025"/>
    <w:rsid w:val="00A9062D"/>
    <w:rsid w:val="00A92B41"/>
    <w:rsid w:val="00A92E71"/>
    <w:rsid w:val="00A938F4"/>
    <w:rsid w:val="00A945A2"/>
    <w:rsid w:val="00A94CA9"/>
    <w:rsid w:val="00A9610B"/>
    <w:rsid w:val="00A97CBD"/>
    <w:rsid w:val="00AA069B"/>
    <w:rsid w:val="00AA259F"/>
    <w:rsid w:val="00AA2FF2"/>
    <w:rsid w:val="00AA38DA"/>
    <w:rsid w:val="00AA3A53"/>
    <w:rsid w:val="00AA501D"/>
    <w:rsid w:val="00AA5BDF"/>
    <w:rsid w:val="00AA63B6"/>
    <w:rsid w:val="00AA63EF"/>
    <w:rsid w:val="00AA6548"/>
    <w:rsid w:val="00AA6835"/>
    <w:rsid w:val="00AA6C1C"/>
    <w:rsid w:val="00AA7756"/>
    <w:rsid w:val="00AB00A9"/>
    <w:rsid w:val="00AB2526"/>
    <w:rsid w:val="00AB2765"/>
    <w:rsid w:val="00AB2DEF"/>
    <w:rsid w:val="00AB4A45"/>
    <w:rsid w:val="00AB5BAD"/>
    <w:rsid w:val="00AB5DEF"/>
    <w:rsid w:val="00AB6125"/>
    <w:rsid w:val="00AC0ED9"/>
    <w:rsid w:val="00AC209A"/>
    <w:rsid w:val="00AC4C65"/>
    <w:rsid w:val="00AC5FFD"/>
    <w:rsid w:val="00AC6C8F"/>
    <w:rsid w:val="00AC7020"/>
    <w:rsid w:val="00AC7EF3"/>
    <w:rsid w:val="00AD121B"/>
    <w:rsid w:val="00AD1B39"/>
    <w:rsid w:val="00AD1E80"/>
    <w:rsid w:val="00AD3C12"/>
    <w:rsid w:val="00AD4A87"/>
    <w:rsid w:val="00AD5511"/>
    <w:rsid w:val="00AD60D9"/>
    <w:rsid w:val="00AD6D81"/>
    <w:rsid w:val="00AD6EEE"/>
    <w:rsid w:val="00AD7780"/>
    <w:rsid w:val="00AE0533"/>
    <w:rsid w:val="00AE0E8E"/>
    <w:rsid w:val="00AE1233"/>
    <w:rsid w:val="00AE12AE"/>
    <w:rsid w:val="00AE3BFC"/>
    <w:rsid w:val="00AE5AFA"/>
    <w:rsid w:val="00AE6539"/>
    <w:rsid w:val="00AE69C8"/>
    <w:rsid w:val="00AE6FE4"/>
    <w:rsid w:val="00AE7EFB"/>
    <w:rsid w:val="00AF0711"/>
    <w:rsid w:val="00AF1A2C"/>
    <w:rsid w:val="00AF21CF"/>
    <w:rsid w:val="00AF4BC7"/>
    <w:rsid w:val="00AF51CA"/>
    <w:rsid w:val="00AF5DF5"/>
    <w:rsid w:val="00AF71E2"/>
    <w:rsid w:val="00AF771C"/>
    <w:rsid w:val="00B00233"/>
    <w:rsid w:val="00B00C87"/>
    <w:rsid w:val="00B021C6"/>
    <w:rsid w:val="00B05EB0"/>
    <w:rsid w:val="00B0695B"/>
    <w:rsid w:val="00B071F1"/>
    <w:rsid w:val="00B10F58"/>
    <w:rsid w:val="00B10F87"/>
    <w:rsid w:val="00B129E3"/>
    <w:rsid w:val="00B142D8"/>
    <w:rsid w:val="00B149F1"/>
    <w:rsid w:val="00B15550"/>
    <w:rsid w:val="00B15FB9"/>
    <w:rsid w:val="00B16690"/>
    <w:rsid w:val="00B1699C"/>
    <w:rsid w:val="00B16F83"/>
    <w:rsid w:val="00B1734A"/>
    <w:rsid w:val="00B20743"/>
    <w:rsid w:val="00B20B52"/>
    <w:rsid w:val="00B21972"/>
    <w:rsid w:val="00B22FA5"/>
    <w:rsid w:val="00B23F38"/>
    <w:rsid w:val="00B23FB0"/>
    <w:rsid w:val="00B25414"/>
    <w:rsid w:val="00B27508"/>
    <w:rsid w:val="00B31811"/>
    <w:rsid w:val="00B347CD"/>
    <w:rsid w:val="00B35D7E"/>
    <w:rsid w:val="00B379E2"/>
    <w:rsid w:val="00B40193"/>
    <w:rsid w:val="00B41567"/>
    <w:rsid w:val="00B4200D"/>
    <w:rsid w:val="00B42223"/>
    <w:rsid w:val="00B42377"/>
    <w:rsid w:val="00B42644"/>
    <w:rsid w:val="00B4490D"/>
    <w:rsid w:val="00B44D36"/>
    <w:rsid w:val="00B46FE8"/>
    <w:rsid w:val="00B4795B"/>
    <w:rsid w:val="00B47BBA"/>
    <w:rsid w:val="00B525E2"/>
    <w:rsid w:val="00B549E0"/>
    <w:rsid w:val="00B54AF4"/>
    <w:rsid w:val="00B55511"/>
    <w:rsid w:val="00B55AC6"/>
    <w:rsid w:val="00B56660"/>
    <w:rsid w:val="00B56B26"/>
    <w:rsid w:val="00B57637"/>
    <w:rsid w:val="00B6044C"/>
    <w:rsid w:val="00B60A26"/>
    <w:rsid w:val="00B60E80"/>
    <w:rsid w:val="00B6480C"/>
    <w:rsid w:val="00B64E81"/>
    <w:rsid w:val="00B665AC"/>
    <w:rsid w:val="00B67939"/>
    <w:rsid w:val="00B710BE"/>
    <w:rsid w:val="00B7256F"/>
    <w:rsid w:val="00B74555"/>
    <w:rsid w:val="00B756FC"/>
    <w:rsid w:val="00B762DA"/>
    <w:rsid w:val="00B80C7C"/>
    <w:rsid w:val="00B838EA"/>
    <w:rsid w:val="00B83D77"/>
    <w:rsid w:val="00B83DF4"/>
    <w:rsid w:val="00B83F69"/>
    <w:rsid w:val="00B84DFE"/>
    <w:rsid w:val="00B85107"/>
    <w:rsid w:val="00B85D3A"/>
    <w:rsid w:val="00B93344"/>
    <w:rsid w:val="00B96742"/>
    <w:rsid w:val="00B976C7"/>
    <w:rsid w:val="00B97AE4"/>
    <w:rsid w:val="00BA2F0D"/>
    <w:rsid w:val="00BA35FA"/>
    <w:rsid w:val="00BA4BD2"/>
    <w:rsid w:val="00BA546E"/>
    <w:rsid w:val="00BA6613"/>
    <w:rsid w:val="00BA7867"/>
    <w:rsid w:val="00BA7C69"/>
    <w:rsid w:val="00BB078A"/>
    <w:rsid w:val="00BB0A6F"/>
    <w:rsid w:val="00BB1848"/>
    <w:rsid w:val="00BB2183"/>
    <w:rsid w:val="00BB26F9"/>
    <w:rsid w:val="00BB30FB"/>
    <w:rsid w:val="00BB49B9"/>
    <w:rsid w:val="00BB6FDB"/>
    <w:rsid w:val="00BB7345"/>
    <w:rsid w:val="00BB7F0D"/>
    <w:rsid w:val="00BC136F"/>
    <w:rsid w:val="00BC26C1"/>
    <w:rsid w:val="00BC4AD4"/>
    <w:rsid w:val="00BC4B02"/>
    <w:rsid w:val="00BC6DFB"/>
    <w:rsid w:val="00BD380B"/>
    <w:rsid w:val="00BD5375"/>
    <w:rsid w:val="00BD5A63"/>
    <w:rsid w:val="00BD61FD"/>
    <w:rsid w:val="00BD63FC"/>
    <w:rsid w:val="00BD6E1D"/>
    <w:rsid w:val="00BD771C"/>
    <w:rsid w:val="00BE0582"/>
    <w:rsid w:val="00BE2A67"/>
    <w:rsid w:val="00BE38EA"/>
    <w:rsid w:val="00BE4A6D"/>
    <w:rsid w:val="00BE5424"/>
    <w:rsid w:val="00BE54D9"/>
    <w:rsid w:val="00BE5635"/>
    <w:rsid w:val="00BE5C2C"/>
    <w:rsid w:val="00BF1F91"/>
    <w:rsid w:val="00BF41CB"/>
    <w:rsid w:val="00BF541D"/>
    <w:rsid w:val="00BF6535"/>
    <w:rsid w:val="00C0095D"/>
    <w:rsid w:val="00C02090"/>
    <w:rsid w:val="00C02862"/>
    <w:rsid w:val="00C02D58"/>
    <w:rsid w:val="00C0309A"/>
    <w:rsid w:val="00C03A44"/>
    <w:rsid w:val="00C04017"/>
    <w:rsid w:val="00C041F2"/>
    <w:rsid w:val="00C048D8"/>
    <w:rsid w:val="00C04965"/>
    <w:rsid w:val="00C05E99"/>
    <w:rsid w:val="00C068E8"/>
    <w:rsid w:val="00C11077"/>
    <w:rsid w:val="00C127F5"/>
    <w:rsid w:val="00C134C0"/>
    <w:rsid w:val="00C13E9F"/>
    <w:rsid w:val="00C1459E"/>
    <w:rsid w:val="00C155C7"/>
    <w:rsid w:val="00C16273"/>
    <w:rsid w:val="00C16884"/>
    <w:rsid w:val="00C20BDA"/>
    <w:rsid w:val="00C239E1"/>
    <w:rsid w:val="00C240F4"/>
    <w:rsid w:val="00C2461F"/>
    <w:rsid w:val="00C2499F"/>
    <w:rsid w:val="00C25DA3"/>
    <w:rsid w:val="00C264CA"/>
    <w:rsid w:val="00C274A9"/>
    <w:rsid w:val="00C27612"/>
    <w:rsid w:val="00C31059"/>
    <w:rsid w:val="00C3267F"/>
    <w:rsid w:val="00C3576F"/>
    <w:rsid w:val="00C35BF8"/>
    <w:rsid w:val="00C377D5"/>
    <w:rsid w:val="00C40124"/>
    <w:rsid w:val="00C4033D"/>
    <w:rsid w:val="00C40D28"/>
    <w:rsid w:val="00C41594"/>
    <w:rsid w:val="00C41E03"/>
    <w:rsid w:val="00C42563"/>
    <w:rsid w:val="00C42883"/>
    <w:rsid w:val="00C457A0"/>
    <w:rsid w:val="00C478DA"/>
    <w:rsid w:val="00C51027"/>
    <w:rsid w:val="00C513B7"/>
    <w:rsid w:val="00C519B4"/>
    <w:rsid w:val="00C51D63"/>
    <w:rsid w:val="00C52832"/>
    <w:rsid w:val="00C61412"/>
    <w:rsid w:val="00C616BA"/>
    <w:rsid w:val="00C61A00"/>
    <w:rsid w:val="00C62880"/>
    <w:rsid w:val="00C6575B"/>
    <w:rsid w:val="00C65932"/>
    <w:rsid w:val="00C65945"/>
    <w:rsid w:val="00C66315"/>
    <w:rsid w:val="00C66D75"/>
    <w:rsid w:val="00C66E1F"/>
    <w:rsid w:val="00C66F92"/>
    <w:rsid w:val="00C70A2C"/>
    <w:rsid w:val="00C71D45"/>
    <w:rsid w:val="00C7369F"/>
    <w:rsid w:val="00C75A98"/>
    <w:rsid w:val="00C76087"/>
    <w:rsid w:val="00C7704C"/>
    <w:rsid w:val="00C77AF8"/>
    <w:rsid w:val="00C8069E"/>
    <w:rsid w:val="00C822FD"/>
    <w:rsid w:val="00C826E2"/>
    <w:rsid w:val="00C845A8"/>
    <w:rsid w:val="00C84CA9"/>
    <w:rsid w:val="00C86EC1"/>
    <w:rsid w:val="00C875E4"/>
    <w:rsid w:val="00C9056E"/>
    <w:rsid w:val="00C90F43"/>
    <w:rsid w:val="00C93491"/>
    <w:rsid w:val="00C9496D"/>
    <w:rsid w:val="00C9520E"/>
    <w:rsid w:val="00C9525D"/>
    <w:rsid w:val="00C95C10"/>
    <w:rsid w:val="00CA0BB6"/>
    <w:rsid w:val="00CA10BD"/>
    <w:rsid w:val="00CA10C5"/>
    <w:rsid w:val="00CA2AB7"/>
    <w:rsid w:val="00CA2C2F"/>
    <w:rsid w:val="00CA4557"/>
    <w:rsid w:val="00CA4886"/>
    <w:rsid w:val="00CA5282"/>
    <w:rsid w:val="00CA58A2"/>
    <w:rsid w:val="00CA7212"/>
    <w:rsid w:val="00CB1B91"/>
    <w:rsid w:val="00CB2F43"/>
    <w:rsid w:val="00CB3449"/>
    <w:rsid w:val="00CB40BD"/>
    <w:rsid w:val="00CB4FFB"/>
    <w:rsid w:val="00CB5B79"/>
    <w:rsid w:val="00CB5D39"/>
    <w:rsid w:val="00CB6B46"/>
    <w:rsid w:val="00CB6C96"/>
    <w:rsid w:val="00CC26FC"/>
    <w:rsid w:val="00CC2BE3"/>
    <w:rsid w:val="00CC3E4D"/>
    <w:rsid w:val="00CC4775"/>
    <w:rsid w:val="00CC5D3F"/>
    <w:rsid w:val="00CC64DC"/>
    <w:rsid w:val="00CC769D"/>
    <w:rsid w:val="00CD1174"/>
    <w:rsid w:val="00CD29BF"/>
    <w:rsid w:val="00CD30E1"/>
    <w:rsid w:val="00CD321D"/>
    <w:rsid w:val="00CD359E"/>
    <w:rsid w:val="00CD699D"/>
    <w:rsid w:val="00CD720D"/>
    <w:rsid w:val="00CD7998"/>
    <w:rsid w:val="00CE0FE2"/>
    <w:rsid w:val="00CE2E9A"/>
    <w:rsid w:val="00CE5705"/>
    <w:rsid w:val="00CE7CCD"/>
    <w:rsid w:val="00CE7ED6"/>
    <w:rsid w:val="00CF08D1"/>
    <w:rsid w:val="00CF0A6F"/>
    <w:rsid w:val="00CF122A"/>
    <w:rsid w:val="00CF2F77"/>
    <w:rsid w:val="00CF61AB"/>
    <w:rsid w:val="00CF64B4"/>
    <w:rsid w:val="00CF75A6"/>
    <w:rsid w:val="00D00370"/>
    <w:rsid w:val="00D00902"/>
    <w:rsid w:val="00D011FF"/>
    <w:rsid w:val="00D02F83"/>
    <w:rsid w:val="00D033CF"/>
    <w:rsid w:val="00D07075"/>
    <w:rsid w:val="00D0717C"/>
    <w:rsid w:val="00D07DF2"/>
    <w:rsid w:val="00D12C04"/>
    <w:rsid w:val="00D12F77"/>
    <w:rsid w:val="00D14B32"/>
    <w:rsid w:val="00D1590B"/>
    <w:rsid w:val="00D173C6"/>
    <w:rsid w:val="00D17B0E"/>
    <w:rsid w:val="00D2005F"/>
    <w:rsid w:val="00D24644"/>
    <w:rsid w:val="00D24E34"/>
    <w:rsid w:val="00D2561B"/>
    <w:rsid w:val="00D259CC"/>
    <w:rsid w:val="00D26175"/>
    <w:rsid w:val="00D2790B"/>
    <w:rsid w:val="00D305E7"/>
    <w:rsid w:val="00D323D0"/>
    <w:rsid w:val="00D35A32"/>
    <w:rsid w:val="00D364B5"/>
    <w:rsid w:val="00D36AEB"/>
    <w:rsid w:val="00D36BDB"/>
    <w:rsid w:val="00D37A80"/>
    <w:rsid w:val="00D412DA"/>
    <w:rsid w:val="00D4285C"/>
    <w:rsid w:val="00D43DF3"/>
    <w:rsid w:val="00D44DD4"/>
    <w:rsid w:val="00D457C0"/>
    <w:rsid w:val="00D4580D"/>
    <w:rsid w:val="00D46D8E"/>
    <w:rsid w:val="00D46F1E"/>
    <w:rsid w:val="00D4781A"/>
    <w:rsid w:val="00D47E72"/>
    <w:rsid w:val="00D50414"/>
    <w:rsid w:val="00D51EC2"/>
    <w:rsid w:val="00D52912"/>
    <w:rsid w:val="00D54BE9"/>
    <w:rsid w:val="00D57068"/>
    <w:rsid w:val="00D57ABE"/>
    <w:rsid w:val="00D607C7"/>
    <w:rsid w:val="00D62270"/>
    <w:rsid w:val="00D635D4"/>
    <w:rsid w:val="00D67544"/>
    <w:rsid w:val="00D7125A"/>
    <w:rsid w:val="00D72155"/>
    <w:rsid w:val="00D72B73"/>
    <w:rsid w:val="00D747C9"/>
    <w:rsid w:val="00D76485"/>
    <w:rsid w:val="00D76698"/>
    <w:rsid w:val="00D7681B"/>
    <w:rsid w:val="00D769ED"/>
    <w:rsid w:val="00D77007"/>
    <w:rsid w:val="00D81B0E"/>
    <w:rsid w:val="00D82D86"/>
    <w:rsid w:val="00D830CB"/>
    <w:rsid w:val="00D834E9"/>
    <w:rsid w:val="00D83B3C"/>
    <w:rsid w:val="00D8409B"/>
    <w:rsid w:val="00D87702"/>
    <w:rsid w:val="00D87F9A"/>
    <w:rsid w:val="00D91E3D"/>
    <w:rsid w:val="00D94CA4"/>
    <w:rsid w:val="00D95DB1"/>
    <w:rsid w:val="00D9637A"/>
    <w:rsid w:val="00D97765"/>
    <w:rsid w:val="00DA0F6A"/>
    <w:rsid w:val="00DA38C6"/>
    <w:rsid w:val="00DA4D3A"/>
    <w:rsid w:val="00DA5C63"/>
    <w:rsid w:val="00DA7252"/>
    <w:rsid w:val="00DB0756"/>
    <w:rsid w:val="00DB09AB"/>
    <w:rsid w:val="00DB1145"/>
    <w:rsid w:val="00DB127B"/>
    <w:rsid w:val="00DB330F"/>
    <w:rsid w:val="00DB35A2"/>
    <w:rsid w:val="00DB6C5C"/>
    <w:rsid w:val="00DB70DD"/>
    <w:rsid w:val="00DB715D"/>
    <w:rsid w:val="00DB7DBD"/>
    <w:rsid w:val="00DC06BA"/>
    <w:rsid w:val="00DC1EFE"/>
    <w:rsid w:val="00DC2407"/>
    <w:rsid w:val="00DC35A1"/>
    <w:rsid w:val="00DC3F86"/>
    <w:rsid w:val="00DC4945"/>
    <w:rsid w:val="00DC599C"/>
    <w:rsid w:val="00DC6E5A"/>
    <w:rsid w:val="00DC6F0C"/>
    <w:rsid w:val="00DD02B4"/>
    <w:rsid w:val="00DD0AA7"/>
    <w:rsid w:val="00DD36F0"/>
    <w:rsid w:val="00DD7AA3"/>
    <w:rsid w:val="00DD7B43"/>
    <w:rsid w:val="00DD7EF0"/>
    <w:rsid w:val="00DE0222"/>
    <w:rsid w:val="00DE1AFE"/>
    <w:rsid w:val="00DE317F"/>
    <w:rsid w:val="00DE4AA5"/>
    <w:rsid w:val="00DE5366"/>
    <w:rsid w:val="00DE6215"/>
    <w:rsid w:val="00DE68C7"/>
    <w:rsid w:val="00DE6956"/>
    <w:rsid w:val="00DE6ABD"/>
    <w:rsid w:val="00DE6E65"/>
    <w:rsid w:val="00DE720D"/>
    <w:rsid w:val="00DF21CF"/>
    <w:rsid w:val="00DF24E2"/>
    <w:rsid w:val="00DF2A10"/>
    <w:rsid w:val="00DF3880"/>
    <w:rsid w:val="00DF3FBD"/>
    <w:rsid w:val="00DF4F4A"/>
    <w:rsid w:val="00DF5100"/>
    <w:rsid w:val="00DF58E7"/>
    <w:rsid w:val="00DF5977"/>
    <w:rsid w:val="00DF6D7D"/>
    <w:rsid w:val="00E00EE0"/>
    <w:rsid w:val="00E02E68"/>
    <w:rsid w:val="00E03517"/>
    <w:rsid w:val="00E03905"/>
    <w:rsid w:val="00E03D23"/>
    <w:rsid w:val="00E042A1"/>
    <w:rsid w:val="00E04640"/>
    <w:rsid w:val="00E0480A"/>
    <w:rsid w:val="00E05958"/>
    <w:rsid w:val="00E116AE"/>
    <w:rsid w:val="00E12EFA"/>
    <w:rsid w:val="00E13510"/>
    <w:rsid w:val="00E141C1"/>
    <w:rsid w:val="00E14CA3"/>
    <w:rsid w:val="00E14EFA"/>
    <w:rsid w:val="00E15019"/>
    <w:rsid w:val="00E15234"/>
    <w:rsid w:val="00E20070"/>
    <w:rsid w:val="00E20FC8"/>
    <w:rsid w:val="00E22D4C"/>
    <w:rsid w:val="00E2300D"/>
    <w:rsid w:val="00E24337"/>
    <w:rsid w:val="00E24827"/>
    <w:rsid w:val="00E24B83"/>
    <w:rsid w:val="00E25D1F"/>
    <w:rsid w:val="00E27908"/>
    <w:rsid w:val="00E27D98"/>
    <w:rsid w:val="00E30AD1"/>
    <w:rsid w:val="00E32229"/>
    <w:rsid w:val="00E32ABF"/>
    <w:rsid w:val="00E33E4B"/>
    <w:rsid w:val="00E34039"/>
    <w:rsid w:val="00E352BF"/>
    <w:rsid w:val="00E35641"/>
    <w:rsid w:val="00E35730"/>
    <w:rsid w:val="00E36C5E"/>
    <w:rsid w:val="00E375CF"/>
    <w:rsid w:val="00E4033F"/>
    <w:rsid w:val="00E40AE6"/>
    <w:rsid w:val="00E42CEB"/>
    <w:rsid w:val="00E464C6"/>
    <w:rsid w:val="00E470E2"/>
    <w:rsid w:val="00E47210"/>
    <w:rsid w:val="00E479F8"/>
    <w:rsid w:val="00E47AA3"/>
    <w:rsid w:val="00E47AD6"/>
    <w:rsid w:val="00E47E82"/>
    <w:rsid w:val="00E51D97"/>
    <w:rsid w:val="00E5382B"/>
    <w:rsid w:val="00E53D2B"/>
    <w:rsid w:val="00E54D46"/>
    <w:rsid w:val="00E555DD"/>
    <w:rsid w:val="00E55A66"/>
    <w:rsid w:val="00E56C2C"/>
    <w:rsid w:val="00E60301"/>
    <w:rsid w:val="00E610ED"/>
    <w:rsid w:val="00E6134B"/>
    <w:rsid w:val="00E61CEB"/>
    <w:rsid w:val="00E6218D"/>
    <w:rsid w:val="00E62420"/>
    <w:rsid w:val="00E630A5"/>
    <w:rsid w:val="00E63D1C"/>
    <w:rsid w:val="00E64A19"/>
    <w:rsid w:val="00E67ED7"/>
    <w:rsid w:val="00E7127D"/>
    <w:rsid w:val="00E71410"/>
    <w:rsid w:val="00E741CF"/>
    <w:rsid w:val="00E747FD"/>
    <w:rsid w:val="00E75EA6"/>
    <w:rsid w:val="00E75EB6"/>
    <w:rsid w:val="00E7656E"/>
    <w:rsid w:val="00E77312"/>
    <w:rsid w:val="00E778D2"/>
    <w:rsid w:val="00E804AD"/>
    <w:rsid w:val="00E80745"/>
    <w:rsid w:val="00E80FC5"/>
    <w:rsid w:val="00E82FC4"/>
    <w:rsid w:val="00E84923"/>
    <w:rsid w:val="00E84D3A"/>
    <w:rsid w:val="00E858C6"/>
    <w:rsid w:val="00E87124"/>
    <w:rsid w:val="00E91518"/>
    <w:rsid w:val="00E92032"/>
    <w:rsid w:val="00E95FDF"/>
    <w:rsid w:val="00E96875"/>
    <w:rsid w:val="00E97DB4"/>
    <w:rsid w:val="00E97F99"/>
    <w:rsid w:val="00EA070F"/>
    <w:rsid w:val="00EA0E44"/>
    <w:rsid w:val="00EA281A"/>
    <w:rsid w:val="00EA3D73"/>
    <w:rsid w:val="00EA3EBE"/>
    <w:rsid w:val="00EA40AC"/>
    <w:rsid w:val="00EA5432"/>
    <w:rsid w:val="00EA5C1A"/>
    <w:rsid w:val="00EA657D"/>
    <w:rsid w:val="00EA6D34"/>
    <w:rsid w:val="00EB1375"/>
    <w:rsid w:val="00EB3360"/>
    <w:rsid w:val="00EB43A4"/>
    <w:rsid w:val="00EB464D"/>
    <w:rsid w:val="00EB4AEC"/>
    <w:rsid w:val="00EB58EF"/>
    <w:rsid w:val="00EB5B18"/>
    <w:rsid w:val="00EB7BB0"/>
    <w:rsid w:val="00EB7F5E"/>
    <w:rsid w:val="00EC0154"/>
    <w:rsid w:val="00EC084C"/>
    <w:rsid w:val="00EC0A4B"/>
    <w:rsid w:val="00EC120A"/>
    <w:rsid w:val="00EC1354"/>
    <w:rsid w:val="00EC1E48"/>
    <w:rsid w:val="00EC28B5"/>
    <w:rsid w:val="00EC4C23"/>
    <w:rsid w:val="00EC529F"/>
    <w:rsid w:val="00EC62A4"/>
    <w:rsid w:val="00EC726D"/>
    <w:rsid w:val="00ED09EF"/>
    <w:rsid w:val="00ED0FD5"/>
    <w:rsid w:val="00ED140F"/>
    <w:rsid w:val="00ED281A"/>
    <w:rsid w:val="00ED37DE"/>
    <w:rsid w:val="00ED536E"/>
    <w:rsid w:val="00ED6481"/>
    <w:rsid w:val="00EE08BC"/>
    <w:rsid w:val="00EE1098"/>
    <w:rsid w:val="00EE145E"/>
    <w:rsid w:val="00EE1DEA"/>
    <w:rsid w:val="00EE3306"/>
    <w:rsid w:val="00EE3ED3"/>
    <w:rsid w:val="00EE522B"/>
    <w:rsid w:val="00EE6F34"/>
    <w:rsid w:val="00EE704D"/>
    <w:rsid w:val="00EE7F4D"/>
    <w:rsid w:val="00EF024B"/>
    <w:rsid w:val="00EF14C2"/>
    <w:rsid w:val="00EF2C26"/>
    <w:rsid w:val="00EF4F5A"/>
    <w:rsid w:val="00EF4FF1"/>
    <w:rsid w:val="00EF5064"/>
    <w:rsid w:val="00EF538B"/>
    <w:rsid w:val="00EF6D91"/>
    <w:rsid w:val="00EF77CB"/>
    <w:rsid w:val="00EF77F3"/>
    <w:rsid w:val="00EF7D4E"/>
    <w:rsid w:val="00F00BF0"/>
    <w:rsid w:val="00F00DED"/>
    <w:rsid w:val="00F0156D"/>
    <w:rsid w:val="00F01820"/>
    <w:rsid w:val="00F03339"/>
    <w:rsid w:val="00F0362C"/>
    <w:rsid w:val="00F03AA6"/>
    <w:rsid w:val="00F04D19"/>
    <w:rsid w:val="00F05ED1"/>
    <w:rsid w:val="00F068DA"/>
    <w:rsid w:val="00F106F4"/>
    <w:rsid w:val="00F110B9"/>
    <w:rsid w:val="00F117DA"/>
    <w:rsid w:val="00F11A73"/>
    <w:rsid w:val="00F12FA7"/>
    <w:rsid w:val="00F13095"/>
    <w:rsid w:val="00F13850"/>
    <w:rsid w:val="00F13CFA"/>
    <w:rsid w:val="00F15DBF"/>
    <w:rsid w:val="00F17D7D"/>
    <w:rsid w:val="00F20344"/>
    <w:rsid w:val="00F20F5C"/>
    <w:rsid w:val="00F22B3F"/>
    <w:rsid w:val="00F2306B"/>
    <w:rsid w:val="00F25083"/>
    <w:rsid w:val="00F262D3"/>
    <w:rsid w:val="00F2793F"/>
    <w:rsid w:val="00F30DD4"/>
    <w:rsid w:val="00F3324A"/>
    <w:rsid w:val="00F34258"/>
    <w:rsid w:val="00F34BB0"/>
    <w:rsid w:val="00F35896"/>
    <w:rsid w:val="00F35C26"/>
    <w:rsid w:val="00F40A74"/>
    <w:rsid w:val="00F42291"/>
    <w:rsid w:val="00F42BA3"/>
    <w:rsid w:val="00F430F8"/>
    <w:rsid w:val="00F45A53"/>
    <w:rsid w:val="00F470C3"/>
    <w:rsid w:val="00F50477"/>
    <w:rsid w:val="00F52CA9"/>
    <w:rsid w:val="00F55A23"/>
    <w:rsid w:val="00F55D50"/>
    <w:rsid w:val="00F563B9"/>
    <w:rsid w:val="00F5667D"/>
    <w:rsid w:val="00F568E3"/>
    <w:rsid w:val="00F60C3B"/>
    <w:rsid w:val="00F622D1"/>
    <w:rsid w:val="00F62F23"/>
    <w:rsid w:val="00F6397F"/>
    <w:rsid w:val="00F639AA"/>
    <w:rsid w:val="00F6461E"/>
    <w:rsid w:val="00F64DCA"/>
    <w:rsid w:val="00F65299"/>
    <w:rsid w:val="00F7096E"/>
    <w:rsid w:val="00F72622"/>
    <w:rsid w:val="00F73559"/>
    <w:rsid w:val="00F74D8C"/>
    <w:rsid w:val="00F77C62"/>
    <w:rsid w:val="00F80213"/>
    <w:rsid w:val="00F81329"/>
    <w:rsid w:val="00F85882"/>
    <w:rsid w:val="00F8764C"/>
    <w:rsid w:val="00F91139"/>
    <w:rsid w:val="00F93A45"/>
    <w:rsid w:val="00F9583E"/>
    <w:rsid w:val="00F95BFC"/>
    <w:rsid w:val="00FA1BEA"/>
    <w:rsid w:val="00FA205A"/>
    <w:rsid w:val="00FA40A0"/>
    <w:rsid w:val="00FA4C8A"/>
    <w:rsid w:val="00FA54BC"/>
    <w:rsid w:val="00FA6384"/>
    <w:rsid w:val="00FB0DDE"/>
    <w:rsid w:val="00FB128D"/>
    <w:rsid w:val="00FB1676"/>
    <w:rsid w:val="00FB175A"/>
    <w:rsid w:val="00FB3CC7"/>
    <w:rsid w:val="00FB3E61"/>
    <w:rsid w:val="00FB4B45"/>
    <w:rsid w:val="00FB6119"/>
    <w:rsid w:val="00FB63E4"/>
    <w:rsid w:val="00FC0594"/>
    <w:rsid w:val="00FC21FE"/>
    <w:rsid w:val="00FC2454"/>
    <w:rsid w:val="00FC3EA0"/>
    <w:rsid w:val="00FC4353"/>
    <w:rsid w:val="00FC4C44"/>
    <w:rsid w:val="00FC4E1E"/>
    <w:rsid w:val="00FC762C"/>
    <w:rsid w:val="00FC787F"/>
    <w:rsid w:val="00FD0C9C"/>
    <w:rsid w:val="00FD20FA"/>
    <w:rsid w:val="00FD36C4"/>
    <w:rsid w:val="00FD46E4"/>
    <w:rsid w:val="00FD49C5"/>
    <w:rsid w:val="00FD623C"/>
    <w:rsid w:val="00FD70A7"/>
    <w:rsid w:val="00FD75A4"/>
    <w:rsid w:val="00FE19B2"/>
    <w:rsid w:val="00FE3EAB"/>
    <w:rsid w:val="00FE3F8B"/>
    <w:rsid w:val="00FE65FF"/>
    <w:rsid w:val="00FE68A9"/>
    <w:rsid w:val="00FE6998"/>
    <w:rsid w:val="00FE7BF8"/>
    <w:rsid w:val="00FF05D4"/>
    <w:rsid w:val="00FF157F"/>
    <w:rsid w:val="00FF1C3D"/>
    <w:rsid w:val="00FF2445"/>
    <w:rsid w:val="00FF2D5C"/>
    <w:rsid w:val="00FF3683"/>
    <w:rsid w:val="00FF3F13"/>
    <w:rsid w:val="00FF486D"/>
    <w:rsid w:val="00FF5313"/>
    <w:rsid w:val="00FF7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9058D"/>
  <w15:docId w15:val="{93B2057F-33FD-E24F-94E2-70A705DB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F4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F87"/>
    <w:pPr>
      <w:ind w:left="720"/>
      <w:contextualSpacing/>
    </w:pPr>
  </w:style>
  <w:style w:type="table" w:styleId="TableGrid">
    <w:name w:val="Table Grid"/>
    <w:basedOn w:val="TableNormal"/>
    <w:uiPriority w:val="39"/>
    <w:rsid w:val="00EE7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0039"/>
    <w:rPr>
      <w:color w:val="0563C1" w:themeColor="hyperlink"/>
      <w:u w:val="single"/>
    </w:rPr>
  </w:style>
  <w:style w:type="character" w:customStyle="1" w:styleId="UnresolvedMention1">
    <w:name w:val="Unresolved Mention1"/>
    <w:basedOn w:val="DefaultParagraphFont"/>
    <w:uiPriority w:val="99"/>
    <w:semiHidden/>
    <w:unhideWhenUsed/>
    <w:rsid w:val="004A0039"/>
    <w:rPr>
      <w:color w:val="605E5C"/>
      <w:shd w:val="clear" w:color="auto" w:fill="E1DFDD"/>
    </w:rPr>
  </w:style>
  <w:style w:type="paragraph" w:styleId="Footer">
    <w:name w:val="footer"/>
    <w:basedOn w:val="Normal"/>
    <w:link w:val="FooterChar"/>
    <w:uiPriority w:val="99"/>
    <w:unhideWhenUsed/>
    <w:rsid w:val="001F57E6"/>
    <w:pPr>
      <w:tabs>
        <w:tab w:val="center" w:pos="4513"/>
        <w:tab w:val="right" w:pos="9026"/>
      </w:tabs>
    </w:pPr>
  </w:style>
  <w:style w:type="character" w:customStyle="1" w:styleId="FooterChar">
    <w:name w:val="Footer Char"/>
    <w:basedOn w:val="DefaultParagraphFont"/>
    <w:link w:val="Footer"/>
    <w:uiPriority w:val="99"/>
    <w:rsid w:val="001F57E6"/>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1F57E6"/>
  </w:style>
  <w:style w:type="paragraph" w:styleId="BalloonText">
    <w:name w:val="Balloon Text"/>
    <w:basedOn w:val="Normal"/>
    <w:link w:val="BalloonTextChar"/>
    <w:uiPriority w:val="99"/>
    <w:semiHidden/>
    <w:unhideWhenUsed/>
    <w:rsid w:val="00EA5432"/>
    <w:rPr>
      <w:rFonts w:ascii="Tahoma" w:hAnsi="Tahoma" w:cs="Tahoma"/>
      <w:sz w:val="16"/>
      <w:szCs w:val="16"/>
    </w:rPr>
  </w:style>
  <w:style w:type="character" w:customStyle="1" w:styleId="BalloonTextChar">
    <w:name w:val="Balloon Text Char"/>
    <w:basedOn w:val="DefaultParagraphFont"/>
    <w:link w:val="BalloonText"/>
    <w:uiPriority w:val="99"/>
    <w:semiHidden/>
    <w:rsid w:val="00EA5432"/>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D14B32"/>
    <w:rPr>
      <w:sz w:val="16"/>
      <w:szCs w:val="16"/>
    </w:rPr>
  </w:style>
  <w:style w:type="paragraph" w:styleId="CommentText">
    <w:name w:val="annotation text"/>
    <w:basedOn w:val="Normal"/>
    <w:link w:val="CommentTextChar"/>
    <w:uiPriority w:val="99"/>
    <w:semiHidden/>
    <w:unhideWhenUsed/>
    <w:rsid w:val="00D14B32"/>
    <w:rPr>
      <w:sz w:val="20"/>
      <w:szCs w:val="20"/>
    </w:rPr>
  </w:style>
  <w:style w:type="character" w:customStyle="1" w:styleId="CommentTextChar">
    <w:name w:val="Comment Text Char"/>
    <w:basedOn w:val="DefaultParagraphFont"/>
    <w:link w:val="CommentText"/>
    <w:uiPriority w:val="99"/>
    <w:semiHidden/>
    <w:rsid w:val="00D14B3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14B32"/>
    <w:rPr>
      <w:b/>
      <w:bCs/>
    </w:rPr>
  </w:style>
  <w:style w:type="character" w:customStyle="1" w:styleId="CommentSubjectChar">
    <w:name w:val="Comment Subject Char"/>
    <w:basedOn w:val="CommentTextChar"/>
    <w:link w:val="CommentSubject"/>
    <w:uiPriority w:val="99"/>
    <w:semiHidden/>
    <w:rsid w:val="00D14B32"/>
    <w:rPr>
      <w:rFonts w:ascii="Times New Roman" w:eastAsia="Times New Roman" w:hAnsi="Times New Roman" w:cs="Times New Roman"/>
      <w:b/>
      <w:bCs/>
      <w:sz w:val="20"/>
      <w:szCs w:val="20"/>
      <w:lang w:eastAsia="en-GB"/>
    </w:rPr>
  </w:style>
  <w:style w:type="paragraph" w:styleId="Revision">
    <w:name w:val="Revision"/>
    <w:hidden/>
    <w:uiPriority w:val="99"/>
    <w:semiHidden/>
    <w:rsid w:val="00D14B32"/>
    <w:rPr>
      <w:rFonts w:ascii="Times New Roman" w:eastAsia="Times New Roman" w:hAnsi="Times New Roman" w:cs="Times New Roman"/>
      <w:lang w:eastAsia="en-GB"/>
    </w:rPr>
  </w:style>
  <w:style w:type="paragraph" w:styleId="Header">
    <w:name w:val="header"/>
    <w:basedOn w:val="Normal"/>
    <w:link w:val="HeaderChar"/>
    <w:uiPriority w:val="99"/>
    <w:unhideWhenUsed/>
    <w:rsid w:val="00A6781A"/>
    <w:pPr>
      <w:tabs>
        <w:tab w:val="center" w:pos="4513"/>
        <w:tab w:val="right" w:pos="9026"/>
      </w:tabs>
    </w:pPr>
  </w:style>
  <w:style w:type="character" w:customStyle="1" w:styleId="HeaderChar">
    <w:name w:val="Header Char"/>
    <w:basedOn w:val="DefaultParagraphFont"/>
    <w:link w:val="Header"/>
    <w:uiPriority w:val="99"/>
    <w:rsid w:val="00A6781A"/>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DD7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8183">
      <w:bodyDiv w:val="1"/>
      <w:marLeft w:val="0"/>
      <w:marRight w:val="0"/>
      <w:marTop w:val="0"/>
      <w:marBottom w:val="0"/>
      <w:divBdr>
        <w:top w:val="none" w:sz="0" w:space="0" w:color="auto"/>
        <w:left w:val="none" w:sz="0" w:space="0" w:color="auto"/>
        <w:bottom w:val="none" w:sz="0" w:space="0" w:color="auto"/>
        <w:right w:val="none" w:sz="0" w:space="0" w:color="auto"/>
      </w:divBdr>
    </w:div>
    <w:div w:id="118574345">
      <w:bodyDiv w:val="1"/>
      <w:marLeft w:val="0"/>
      <w:marRight w:val="0"/>
      <w:marTop w:val="0"/>
      <w:marBottom w:val="0"/>
      <w:divBdr>
        <w:top w:val="none" w:sz="0" w:space="0" w:color="auto"/>
        <w:left w:val="none" w:sz="0" w:space="0" w:color="auto"/>
        <w:bottom w:val="none" w:sz="0" w:space="0" w:color="auto"/>
        <w:right w:val="none" w:sz="0" w:space="0" w:color="auto"/>
      </w:divBdr>
    </w:div>
    <w:div w:id="149061147">
      <w:bodyDiv w:val="1"/>
      <w:marLeft w:val="0"/>
      <w:marRight w:val="0"/>
      <w:marTop w:val="0"/>
      <w:marBottom w:val="0"/>
      <w:divBdr>
        <w:top w:val="none" w:sz="0" w:space="0" w:color="auto"/>
        <w:left w:val="none" w:sz="0" w:space="0" w:color="auto"/>
        <w:bottom w:val="none" w:sz="0" w:space="0" w:color="auto"/>
        <w:right w:val="none" w:sz="0" w:space="0" w:color="auto"/>
      </w:divBdr>
      <w:divsChild>
        <w:div w:id="1879975220">
          <w:marLeft w:val="0"/>
          <w:marRight w:val="0"/>
          <w:marTop w:val="0"/>
          <w:marBottom w:val="0"/>
          <w:divBdr>
            <w:top w:val="none" w:sz="0" w:space="0" w:color="auto"/>
            <w:left w:val="none" w:sz="0" w:space="0" w:color="auto"/>
            <w:bottom w:val="none" w:sz="0" w:space="0" w:color="auto"/>
            <w:right w:val="none" w:sz="0" w:space="0" w:color="auto"/>
          </w:divBdr>
        </w:div>
        <w:div w:id="1262446373">
          <w:marLeft w:val="0"/>
          <w:marRight w:val="0"/>
          <w:marTop w:val="0"/>
          <w:marBottom w:val="0"/>
          <w:divBdr>
            <w:top w:val="none" w:sz="0" w:space="0" w:color="auto"/>
            <w:left w:val="none" w:sz="0" w:space="0" w:color="auto"/>
            <w:bottom w:val="none" w:sz="0" w:space="0" w:color="auto"/>
            <w:right w:val="none" w:sz="0" w:space="0" w:color="auto"/>
          </w:divBdr>
        </w:div>
        <w:div w:id="276570498">
          <w:marLeft w:val="0"/>
          <w:marRight w:val="0"/>
          <w:marTop w:val="0"/>
          <w:marBottom w:val="0"/>
          <w:divBdr>
            <w:top w:val="none" w:sz="0" w:space="0" w:color="auto"/>
            <w:left w:val="none" w:sz="0" w:space="0" w:color="auto"/>
            <w:bottom w:val="none" w:sz="0" w:space="0" w:color="auto"/>
            <w:right w:val="none" w:sz="0" w:space="0" w:color="auto"/>
          </w:divBdr>
        </w:div>
        <w:div w:id="430584802">
          <w:marLeft w:val="0"/>
          <w:marRight w:val="0"/>
          <w:marTop w:val="0"/>
          <w:marBottom w:val="0"/>
          <w:divBdr>
            <w:top w:val="none" w:sz="0" w:space="0" w:color="auto"/>
            <w:left w:val="none" w:sz="0" w:space="0" w:color="auto"/>
            <w:bottom w:val="none" w:sz="0" w:space="0" w:color="auto"/>
            <w:right w:val="none" w:sz="0" w:space="0" w:color="auto"/>
          </w:divBdr>
        </w:div>
        <w:div w:id="1929457227">
          <w:marLeft w:val="0"/>
          <w:marRight w:val="0"/>
          <w:marTop w:val="0"/>
          <w:marBottom w:val="0"/>
          <w:divBdr>
            <w:top w:val="none" w:sz="0" w:space="0" w:color="auto"/>
            <w:left w:val="none" w:sz="0" w:space="0" w:color="auto"/>
            <w:bottom w:val="none" w:sz="0" w:space="0" w:color="auto"/>
            <w:right w:val="none" w:sz="0" w:space="0" w:color="auto"/>
          </w:divBdr>
        </w:div>
      </w:divsChild>
    </w:div>
    <w:div w:id="237249564">
      <w:bodyDiv w:val="1"/>
      <w:marLeft w:val="0"/>
      <w:marRight w:val="0"/>
      <w:marTop w:val="0"/>
      <w:marBottom w:val="0"/>
      <w:divBdr>
        <w:top w:val="none" w:sz="0" w:space="0" w:color="auto"/>
        <w:left w:val="none" w:sz="0" w:space="0" w:color="auto"/>
        <w:bottom w:val="none" w:sz="0" w:space="0" w:color="auto"/>
        <w:right w:val="none" w:sz="0" w:space="0" w:color="auto"/>
      </w:divBdr>
    </w:div>
    <w:div w:id="274288042">
      <w:bodyDiv w:val="1"/>
      <w:marLeft w:val="0"/>
      <w:marRight w:val="0"/>
      <w:marTop w:val="0"/>
      <w:marBottom w:val="0"/>
      <w:divBdr>
        <w:top w:val="none" w:sz="0" w:space="0" w:color="auto"/>
        <w:left w:val="none" w:sz="0" w:space="0" w:color="auto"/>
        <w:bottom w:val="none" w:sz="0" w:space="0" w:color="auto"/>
        <w:right w:val="none" w:sz="0" w:space="0" w:color="auto"/>
      </w:divBdr>
      <w:divsChild>
        <w:div w:id="1002782118">
          <w:marLeft w:val="0"/>
          <w:marRight w:val="0"/>
          <w:marTop w:val="0"/>
          <w:marBottom w:val="0"/>
          <w:divBdr>
            <w:top w:val="none" w:sz="0" w:space="0" w:color="auto"/>
            <w:left w:val="none" w:sz="0" w:space="0" w:color="auto"/>
            <w:bottom w:val="none" w:sz="0" w:space="0" w:color="auto"/>
            <w:right w:val="none" w:sz="0" w:space="0" w:color="auto"/>
          </w:divBdr>
        </w:div>
      </w:divsChild>
    </w:div>
    <w:div w:id="502745473">
      <w:bodyDiv w:val="1"/>
      <w:marLeft w:val="0"/>
      <w:marRight w:val="0"/>
      <w:marTop w:val="0"/>
      <w:marBottom w:val="0"/>
      <w:divBdr>
        <w:top w:val="none" w:sz="0" w:space="0" w:color="auto"/>
        <w:left w:val="none" w:sz="0" w:space="0" w:color="auto"/>
        <w:bottom w:val="none" w:sz="0" w:space="0" w:color="auto"/>
        <w:right w:val="none" w:sz="0" w:space="0" w:color="auto"/>
      </w:divBdr>
    </w:div>
    <w:div w:id="557088478">
      <w:bodyDiv w:val="1"/>
      <w:marLeft w:val="0"/>
      <w:marRight w:val="0"/>
      <w:marTop w:val="0"/>
      <w:marBottom w:val="0"/>
      <w:divBdr>
        <w:top w:val="none" w:sz="0" w:space="0" w:color="auto"/>
        <w:left w:val="none" w:sz="0" w:space="0" w:color="auto"/>
        <w:bottom w:val="none" w:sz="0" w:space="0" w:color="auto"/>
        <w:right w:val="none" w:sz="0" w:space="0" w:color="auto"/>
      </w:divBdr>
    </w:div>
    <w:div w:id="633871811">
      <w:bodyDiv w:val="1"/>
      <w:marLeft w:val="0"/>
      <w:marRight w:val="0"/>
      <w:marTop w:val="0"/>
      <w:marBottom w:val="0"/>
      <w:divBdr>
        <w:top w:val="none" w:sz="0" w:space="0" w:color="auto"/>
        <w:left w:val="none" w:sz="0" w:space="0" w:color="auto"/>
        <w:bottom w:val="none" w:sz="0" w:space="0" w:color="auto"/>
        <w:right w:val="none" w:sz="0" w:space="0" w:color="auto"/>
      </w:divBdr>
      <w:divsChild>
        <w:div w:id="1922643479">
          <w:marLeft w:val="0"/>
          <w:marRight w:val="0"/>
          <w:marTop w:val="0"/>
          <w:marBottom w:val="0"/>
          <w:divBdr>
            <w:top w:val="none" w:sz="0" w:space="0" w:color="auto"/>
            <w:left w:val="none" w:sz="0" w:space="0" w:color="auto"/>
            <w:bottom w:val="none" w:sz="0" w:space="0" w:color="auto"/>
            <w:right w:val="none" w:sz="0" w:space="0" w:color="auto"/>
          </w:divBdr>
        </w:div>
      </w:divsChild>
    </w:div>
    <w:div w:id="680623738">
      <w:bodyDiv w:val="1"/>
      <w:marLeft w:val="0"/>
      <w:marRight w:val="0"/>
      <w:marTop w:val="0"/>
      <w:marBottom w:val="0"/>
      <w:divBdr>
        <w:top w:val="none" w:sz="0" w:space="0" w:color="auto"/>
        <w:left w:val="none" w:sz="0" w:space="0" w:color="auto"/>
        <w:bottom w:val="none" w:sz="0" w:space="0" w:color="auto"/>
        <w:right w:val="none" w:sz="0" w:space="0" w:color="auto"/>
      </w:divBdr>
      <w:divsChild>
        <w:div w:id="563099900">
          <w:marLeft w:val="0"/>
          <w:marRight w:val="0"/>
          <w:marTop w:val="0"/>
          <w:marBottom w:val="0"/>
          <w:divBdr>
            <w:top w:val="none" w:sz="0" w:space="0" w:color="auto"/>
            <w:left w:val="none" w:sz="0" w:space="0" w:color="auto"/>
            <w:bottom w:val="none" w:sz="0" w:space="0" w:color="auto"/>
            <w:right w:val="none" w:sz="0" w:space="0" w:color="auto"/>
          </w:divBdr>
        </w:div>
        <w:div w:id="577248334">
          <w:marLeft w:val="0"/>
          <w:marRight w:val="0"/>
          <w:marTop w:val="0"/>
          <w:marBottom w:val="0"/>
          <w:divBdr>
            <w:top w:val="none" w:sz="0" w:space="0" w:color="auto"/>
            <w:left w:val="none" w:sz="0" w:space="0" w:color="auto"/>
            <w:bottom w:val="none" w:sz="0" w:space="0" w:color="auto"/>
            <w:right w:val="none" w:sz="0" w:space="0" w:color="auto"/>
          </w:divBdr>
        </w:div>
        <w:div w:id="1518077197">
          <w:marLeft w:val="0"/>
          <w:marRight w:val="0"/>
          <w:marTop w:val="0"/>
          <w:marBottom w:val="0"/>
          <w:divBdr>
            <w:top w:val="none" w:sz="0" w:space="0" w:color="auto"/>
            <w:left w:val="none" w:sz="0" w:space="0" w:color="auto"/>
            <w:bottom w:val="none" w:sz="0" w:space="0" w:color="auto"/>
            <w:right w:val="none" w:sz="0" w:space="0" w:color="auto"/>
          </w:divBdr>
        </w:div>
        <w:div w:id="1062097596">
          <w:marLeft w:val="0"/>
          <w:marRight w:val="0"/>
          <w:marTop w:val="0"/>
          <w:marBottom w:val="0"/>
          <w:divBdr>
            <w:top w:val="none" w:sz="0" w:space="0" w:color="auto"/>
            <w:left w:val="none" w:sz="0" w:space="0" w:color="auto"/>
            <w:bottom w:val="none" w:sz="0" w:space="0" w:color="auto"/>
            <w:right w:val="none" w:sz="0" w:space="0" w:color="auto"/>
          </w:divBdr>
        </w:div>
        <w:div w:id="191842937">
          <w:marLeft w:val="0"/>
          <w:marRight w:val="0"/>
          <w:marTop w:val="0"/>
          <w:marBottom w:val="0"/>
          <w:divBdr>
            <w:top w:val="none" w:sz="0" w:space="0" w:color="auto"/>
            <w:left w:val="none" w:sz="0" w:space="0" w:color="auto"/>
            <w:bottom w:val="none" w:sz="0" w:space="0" w:color="auto"/>
            <w:right w:val="none" w:sz="0" w:space="0" w:color="auto"/>
          </w:divBdr>
        </w:div>
        <w:div w:id="607394808">
          <w:marLeft w:val="0"/>
          <w:marRight w:val="0"/>
          <w:marTop w:val="0"/>
          <w:marBottom w:val="0"/>
          <w:divBdr>
            <w:top w:val="none" w:sz="0" w:space="0" w:color="auto"/>
            <w:left w:val="none" w:sz="0" w:space="0" w:color="auto"/>
            <w:bottom w:val="none" w:sz="0" w:space="0" w:color="auto"/>
            <w:right w:val="none" w:sz="0" w:space="0" w:color="auto"/>
          </w:divBdr>
        </w:div>
        <w:div w:id="2008047888">
          <w:marLeft w:val="0"/>
          <w:marRight w:val="0"/>
          <w:marTop w:val="0"/>
          <w:marBottom w:val="0"/>
          <w:divBdr>
            <w:top w:val="none" w:sz="0" w:space="0" w:color="auto"/>
            <w:left w:val="none" w:sz="0" w:space="0" w:color="auto"/>
            <w:bottom w:val="none" w:sz="0" w:space="0" w:color="auto"/>
            <w:right w:val="none" w:sz="0" w:space="0" w:color="auto"/>
          </w:divBdr>
        </w:div>
        <w:div w:id="1070542199">
          <w:marLeft w:val="0"/>
          <w:marRight w:val="0"/>
          <w:marTop w:val="0"/>
          <w:marBottom w:val="0"/>
          <w:divBdr>
            <w:top w:val="none" w:sz="0" w:space="0" w:color="auto"/>
            <w:left w:val="none" w:sz="0" w:space="0" w:color="auto"/>
            <w:bottom w:val="none" w:sz="0" w:space="0" w:color="auto"/>
            <w:right w:val="none" w:sz="0" w:space="0" w:color="auto"/>
          </w:divBdr>
        </w:div>
        <w:div w:id="1337461692">
          <w:marLeft w:val="0"/>
          <w:marRight w:val="0"/>
          <w:marTop w:val="0"/>
          <w:marBottom w:val="0"/>
          <w:divBdr>
            <w:top w:val="none" w:sz="0" w:space="0" w:color="auto"/>
            <w:left w:val="none" w:sz="0" w:space="0" w:color="auto"/>
            <w:bottom w:val="none" w:sz="0" w:space="0" w:color="auto"/>
            <w:right w:val="none" w:sz="0" w:space="0" w:color="auto"/>
          </w:divBdr>
        </w:div>
        <w:div w:id="1177113733">
          <w:marLeft w:val="0"/>
          <w:marRight w:val="0"/>
          <w:marTop w:val="0"/>
          <w:marBottom w:val="0"/>
          <w:divBdr>
            <w:top w:val="none" w:sz="0" w:space="0" w:color="auto"/>
            <w:left w:val="none" w:sz="0" w:space="0" w:color="auto"/>
            <w:bottom w:val="none" w:sz="0" w:space="0" w:color="auto"/>
            <w:right w:val="none" w:sz="0" w:space="0" w:color="auto"/>
          </w:divBdr>
        </w:div>
        <w:div w:id="369116415">
          <w:marLeft w:val="0"/>
          <w:marRight w:val="0"/>
          <w:marTop w:val="0"/>
          <w:marBottom w:val="0"/>
          <w:divBdr>
            <w:top w:val="none" w:sz="0" w:space="0" w:color="auto"/>
            <w:left w:val="none" w:sz="0" w:space="0" w:color="auto"/>
            <w:bottom w:val="none" w:sz="0" w:space="0" w:color="auto"/>
            <w:right w:val="none" w:sz="0" w:space="0" w:color="auto"/>
          </w:divBdr>
        </w:div>
        <w:div w:id="376047260">
          <w:marLeft w:val="0"/>
          <w:marRight w:val="0"/>
          <w:marTop w:val="0"/>
          <w:marBottom w:val="0"/>
          <w:divBdr>
            <w:top w:val="none" w:sz="0" w:space="0" w:color="auto"/>
            <w:left w:val="none" w:sz="0" w:space="0" w:color="auto"/>
            <w:bottom w:val="none" w:sz="0" w:space="0" w:color="auto"/>
            <w:right w:val="none" w:sz="0" w:space="0" w:color="auto"/>
          </w:divBdr>
        </w:div>
        <w:div w:id="316301463">
          <w:marLeft w:val="0"/>
          <w:marRight w:val="0"/>
          <w:marTop w:val="0"/>
          <w:marBottom w:val="0"/>
          <w:divBdr>
            <w:top w:val="none" w:sz="0" w:space="0" w:color="auto"/>
            <w:left w:val="none" w:sz="0" w:space="0" w:color="auto"/>
            <w:bottom w:val="none" w:sz="0" w:space="0" w:color="auto"/>
            <w:right w:val="none" w:sz="0" w:space="0" w:color="auto"/>
          </w:divBdr>
        </w:div>
      </w:divsChild>
    </w:div>
    <w:div w:id="884021578">
      <w:bodyDiv w:val="1"/>
      <w:marLeft w:val="0"/>
      <w:marRight w:val="0"/>
      <w:marTop w:val="0"/>
      <w:marBottom w:val="0"/>
      <w:divBdr>
        <w:top w:val="none" w:sz="0" w:space="0" w:color="auto"/>
        <w:left w:val="none" w:sz="0" w:space="0" w:color="auto"/>
        <w:bottom w:val="none" w:sz="0" w:space="0" w:color="auto"/>
        <w:right w:val="none" w:sz="0" w:space="0" w:color="auto"/>
      </w:divBdr>
    </w:div>
    <w:div w:id="971984995">
      <w:bodyDiv w:val="1"/>
      <w:marLeft w:val="0"/>
      <w:marRight w:val="0"/>
      <w:marTop w:val="0"/>
      <w:marBottom w:val="0"/>
      <w:divBdr>
        <w:top w:val="none" w:sz="0" w:space="0" w:color="auto"/>
        <w:left w:val="none" w:sz="0" w:space="0" w:color="auto"/>
        <w:bottom w:val="none" w:sz="0" w:space="0" w:color="auto"/>
        <w:right w:val="none" w:sz="0" w:space="0" w:color="auto"/>
      </w:divBdr>
      <w:divsChild>
        <w:div w:id="1774594683">
          <w:marLeft w:val="0"/>
          <w:marRight w:val="0"/>
          <w:marTop w:val="0"/>
          <w:marBottom w:val="0"/>
          <w:divBdr>
            <w:top w:val="none" w:sz="0" w:space="0" w:color="auto"/>
            <w:left w:val="none" w:sz="0" w:space="0" w:color="auto"/>
            <w:bottom w:val="none" w:sz="0" w:space="0" w:color="auto"/>
            <w:right w:val="none" w:sz="0" w:space="0" w:color="auto"/>
          </w:divBdr>
          <w:divsChild>
            <w:div w:id="146479628">
              <w:marLeft w:val="0"/>
              <w:marRight w:val="0"/>
              <w:marTop w:val="0"/>
              <w:marBottom w:val="0"/>
              <w:divBdr>
                <w:top w:val="none" w:sz="0" w:space="0" w:color="auto"/>
                <w:left w:val="none" w:sz="0" w:space="0" w:color="auto"/>
                <w:bottom w:val="none" w:sz="0" w:space="0" w:color="auto"/>
                <w:right w:val="none" w:sz="0" w:space="0" w:color="auto"/>
              </w:divBdr>
            </w:div>
            <w:div w:id="12562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3995">
      <w:bodyDiv w:val="1"/>
      <w:marLeft w:val="0"/>
      <w:marRight w:val="0"/>
      <w:marTop w:val="0"/>
      <w:marBottom w:val="0"/>
      <w:divBdr>
        <w:top w:val="none" w:sz="0" w:space="0" w:color="auto"/>
        <w:left w:val="none" w:sz="0" w:space="0" w:color="auto"/>
        <w:bottom w:val="none" w:sz="0" w:space="0" w:color="auto"/>
        <w:right w:val="none" w:sz="0" w:space="0" w:color="auto"/>
      </w:divBdr>
    </w:div>
    <w:div w:id="1082946508">
      <w:bodyDiv w:val="1"/>
      <w:marLeft w:val="0"/>
      <w:marRight w:val="0"/>
      <w:marTop w:val="0"/>
      <w:marBottom w:val="0"/>
      <w:divBdr>
        <w:top w:val="none" w:sz="0" w:space="0" w:color="auto"/>
        <w:left w:val="none" w:sz="0" w:space="0" w:color="auto"/>
        <w:bottom w:val="none" w:sz="0" w:space="0" w:color="auto"/>
        <w:right w:val="none" w:sz="0" w:space="0" w:color="auto"/>
      </w:divBdr>
    </w:div>
    <w:div w:id="1272669356">
      <w:bodyDiv w:val="1"/>
      <w:marLeft w:val="0"/>
      <w:marRight w:val="0"/>
      <w:marTop w:val="0"/>
      <w:marBottom w:val="0"/>
      <w:divBdr>
        <w:top w:val="none" w:sz="0" w:space="0" w:color="auto"/>
        <w:left w:val="none" w:sz="0" w:space="0" w:color="auto"/>
        <w:bottom w:val="none" w:sz="0" w:space="0" w:color="auto"/>
        <w:right w:val="none" w:sz="0" w:space="0" w:color="auto"/>
      </w:divBdr>
      <w:divsChild>
        <w:div w:id="2004577971">
          <w:marLeft w:val="0"/>
          <w:marRight w:val="0"/>
          <w:marTop w:val="0"/>
          <w:marBottom w:val="0"/>
          <w:divBdr>
            <w:top w:val="none" w:sz="0" w:space="0" w:color="auto"/>
            <w:left w:val="none" w:sz="0" w:space="0" w:color="auto"/>
            <w:bottom w:val="none" w:sz="0" w:space="0" w:color="auto"/>
            <w:right w:val="none" w:sz="0" w:space="0" w:color="auto"/>
          </w:divBdr>
        </w:div>
        <w:div w:id="2122608199">
          <w:marLeft w:val="0"/>
          <w:marRight w:val="0"/>
          <w:marTop w:val="0"/>
          <w:marBottom w:val="0"/>
          <w:divBdr>
            <w:top w:val="none" w:sz="0" w:space="0" w:color="auto"/>
            <w:left w:val="none" w:sz="0" w:space="0" w:color="auto"/>
            <w:bottom w:val="none" w:sz="0" w:space="0" w:color="auto"/>
            <w:right w:val="none" w:sz="0" w:space="0" w:color="auto"/>
          </w:divBdr>
        </w:div>
        <w:div w:id="1021784828">
          <w:marLeft w:val="0"/>
          <w:marRight w:val="0"/>
          <w:marTop w:val="0"/>
          <w:marBottom w:val="0"/>
          <w:divBdr>
            <w:top w:val="none" w:sz="0" w:space="0" w:color="auto"/>
            <w:left w:val="none" w:sz="0" w:space="0" w:color="auto"/>
            <w:bottom w:val="none" w:sz="0" w:space="0" w:color="auto"/>
            <w:right w:val="none" w:sz="0" w:space="0" w:color="auto"/>
          </w:divBdr>
        </w:div>
        <w:div w:id="185758713">
          <w:marLeft w:val="0"/>
          <w:marRight w:val="0"/>
          <w:marTop w:val="0"/>
          <w:marBottom w:val="0"/>
          <w:divBdr>
            <w:top w:val="none" w:sz="0" w:space="0" w:color="auto"/>
            <w:left w:val="none" w:sz="0" w:space="0" w:color="auto"/>
            <w:bottom w:val="none" w:sz="0" w:space="0" w:color="auto"/>
            <w:right w:val="none" w:sz="0" w:space="0" w:color="auto"/>
          </w:divBdr>
        </w:div>
      </w:divsChild>
    </w:div>
    <w:div w:id="1371226103">
      <w:bodyDiv w:val="1"/>
      <w:marLeft w:val="0"/>
      <w:marRight w:val="0"/>
      <w:marTop w:val="0"/>
      <w:marBottom w:val="0"/>
      <w:divBdr>
        <w:top w:val="none" w:sz="0" w:space="0" w:color="auto"/>
        <w:left w:val="none" w:sz="0" w:space="0" w:color="auto"/>
        <w:bottom w:val="none" w:sz="0" w:space="0" w:color="auto"/>
        <w:right w:val="none" w:sz="0" w:space="0" w:color="auto"/>
      </w:divBdr>
    </w:div>
    <w:div w:id="1497384593">
      <w:bodyDiv w:val="1"/>
      <w:marLeft w:val="0"/>
      <w:marRight w:val="0"/>
      <w:marTop w:val="0"/>
      <w:marBottom w:val="0"/>
      <w:divBdr>
        <w:top w:val="none" w:sz="0" w:space="0" w:color="auto"/>
        <w:left w:val="none" w:sz="0" w:space="0" w:color="auto"/>
        <w:bottom w:val="none" w:sz="0" w:space="0" w:color="auto"/>
        <w:right w:val="none" w:sz="0" w:space="0" w:color="auto"/>
      </w:divBdr>
    </w:div>
    <w:div w:id="1588423745">
      <w:bodyDiv w:val="1"/>
      <w:marLeft w:val="0"/>
      <w:marRight w:val="0"/>
      <w:marTop w:val="0"/>
      <w:marBottom w:val="0"/>
      <w:divBdr>
        <w:top w:val="none" w:sz="0" w:space="0" w:color="auto"/>
        <w:left w:val="none" w:sz="0" w:space="0" w:color="auto"/>
        <w:bottom w:val="none" w:sz="0" w:space="0" w:color="auto"/>
        <w:right w:val="none" w:sz="0" w:space="0" w:color="auto"/>
      </w:divBdr>
      <w:divsChild>
        <w:div w:id="1754661252">
          <w:marLeft w:val="0"/>
          <w:marRight w:val="0"/>
          <w:marTop w:val="0"/>
          <w:marBottom w:val="480"/>
          <w:divBdr>
            <w:top w:val="none" w:sz="0" w:space="0" w:color="auto"/>
            <w:left w:val="none" w:sz="0" w:space="0" w:color="auto"/>
            <w:bottom w:val="single" w:sz="12" w:space="24" w:color="EBEBEB"/>
            <w:right w:val="none" w:sz="0" w:space="0" w:color="auto"/>
          </w:divBdr>
          <w:divsChild>
            <w:div w:id="763497409">
              <w:marLeft w:val="0"/>
              <w:marRight w:val="0"/>
              <w:marTop w:val="0"/>
              <w:marBottom w:val="0"/>
              <w:divBdr>
                <w:top w:val="none" w:sz="0" w:space="0" w:color="auto"/>
                <w:left w:val="none" w:sz="0" w:space="0" w:color="auto"/>
                <w:bottom w:val="none" w:sz="0" w:space="0" w:color="auto"/>
                <w:right w:val="none" w:sz="0" w:space="0" w:color="auto"/>
              </w:divBdr>
              <w:divsChild>
                <w:div w:id="18703328">
                  <w:marLeft w:val="0"/>
                  <w:marRight w:val="0"/>
                  <w:marTop w:val="0"/>
                  <w:marBottom w:val="0"/>
                  <w:divBdr>
                    <w:top w:val="none" w:sz="0" w:space="0" w:color="auto"/>
                    <w:left w:val="none" w:sz="0" w:space="0" w:color="auto"/>
                    <w:bottom w:val="none" w:sz="0" w:space="0" w:color="auto"/>
                    <w:right w:val="none" w:sz="0" w:space="0" w:color="auto"/>
                  </w:divBdr>
                </w:div>
                <w:div w:id="808741869">
                  <w:marLeft w:val="0"/>
                  <w:marRight w:val="0"/>
                  <w:marTop w:val="0"/>
                  <w:marBottom w:val="0"/>
                  <w:divBdr>
                    <w:top w:val="none" w:sz="0" w:space="0" w:color="auto"/>
                    <w:left w:val="none" w:sz="0" w:space="0" w:color="auto"/>
                    <w:bottom w:val="none" w:sz="0" w:space="0" w:color="auto"/>
                    <w:right w:val="none" w:sz="0" w:space="0" w:color="auto"/>
                  </w:divBdr>
                </w:div>
                <w:div w:id="9381099">
                  <w:marLeft w:val="0"/>
                  <w:marRight w:val="0"/>
                  <w:marTop w:val="0"/>
                  <w:marBottom w:val="0"/>
                  <w:divBdr>
                    <w:top w:val="none" w:sz="0" w:space="0" w:color="auto"/>
                    <w:left w:val="none" w:sz="0" w:space="0" w:color="auto"/>
                    <w:bottom w:val="none" w:sz="0" w:space="0" w:color="auto"/>
                    <w:right w:val="none" w:sz="0" w:space="0" w:color="auto"/>
                  </w:divBdr>
                </w:div>
                <w:div w:id="1504663929">
                  <w:marLeft w:val="0"/>
                  <w:marRight w:val="0"/>
                  <w:marTop w:val="0"/>
                  <w:marBottom w:val="0"/>
                  <w:divBdr>
                    <w:top w:val="none" w:sz="0" w:space="0" w:color="auto"/>
                    <w:left w:val="none" w:sz="0" w:space="0" w:color="auto"/>
                    <w:bottom w:val="none" w:sz="0" w:space="0" w:color="auto"/>
                    <w:right w:val="none" w:sz="0" w:space="0" w:color="auto"/>
                  </w:divBdr>
                </w:div>
                <w:div w:id="5278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9577">
          <w:marLeft w:val="0"/>
          <w:marRight w:val="0"/>
          <w:marTop w:val="0"/>
          <w:marBottom w:val="0"/>
          <w:divBdr>
            <w:top w:val="none" w:sz="0" w:space="0" w:color="auto"/>
            <w:left w:val="none" w:sz="0" w:space="0" w:color="auto"/>
            <w:bottom w:val="none" w:sz="0" w:space="0" w:color="auto"/>
            <w:right w:val="none" w:sz="0" w:space="0" w:color="auto"/>
          </w:divBdr>
          <w:divsChild>
            <w:div w:id="6593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86352">
      <w:bodyDiv w:val="1"/>
      <w:marLeft w:val="0"/>
      <w:marRight w:val="0"/>
      <w:marTop w:val="0"/>
      <w:marBottom w:val="0"/>
      <w:divBdr>
        <w:top w:val="none" w:sz="0" w:space="0" w:color="auto"/>
        <w:left w:val="none" w:sz="0" w:space="0" w:color="auto"/>
        <w:bottom w:val="none" w:sz="0" w:space="0" w:color="auto"/>
        <w:right w:val="none" w:sz="0" w:space="0" w:color="auto"/>
      </w:divBdr>
      <w:divsChild>
        <w:div w:id="1603338661">
          <w:marLeft w:val="0"/>
          <w:marRight w:val="0"/>
          <w:marTop w:val="0"/>
          <w:marBottom w:val="0"/>
          <w:divBdr>
            <w:top w:val="none" w:sz="0" w:space="0" w:color="auto"/>
            <w:left w:val="none" w:sz="0" w:space="0" w:color="auto"/>
            <w:bottom w:val="none" w:sz="0" w:space="0" w:color="auto"/>
            <w:right w:val="none" w:sz="0" w:space="0" w:color="auto"/>
          </w:divBdr>
        </w:div>
        <w:div w:id="787243420">
          <w:marLeft w:val="0"/>
          <w:marRight w:val="0"/>
          <w:marTop w:val="0"/>
          <w:marBottom w:val="0"/>
          <w:divBdr>
            <w:top w:val="none" w:sz="0" w:space="0" w:color="auto"/>
            <w:left w:val="none" w:sz="0" w:space="0" w:color="auto"/>
            <w:bottom w:val="none" w:sz="0" w:space="0" w:color="auto"/>
            <w:right w:val="none" w:sz="0" w:space="0" w:color="auto"/>
          </w:divBdr>
        </w:div>
        <w:div w:id="1246723240">
          <w:marLeft w:val="0"/>
          <w:marRight w:val="0"/>
          <w:marTop w:val="0"/>
          <w:marBottom w:val="0"/>
          <w:divBdr>
            <w:top w:val="none" w:sz="0" w:space="0" w:color="auto"/>
            <w:left w:val="none" w:sz="0" w:space="0" w:color="auto"/>
            <w:bottom w:val="none" w:sz="0" w:space="0" w:color="auto"/>
            <w:right w:val="none" w:sz="0" w:space="0" w:color="auto"/>
          </w:divBdr>
        </w:div>
        <w:div w:id="1992446145">
          <w:marLeft w:val="0"/>
          <w:marRight w:val="0"/>
          <w:marTop w:val="0"/>
          <w:marBottom w:val="0"/>
          <w:divBdr>
            <w:top w:val="none" w:sz="0" w:space="0" w:color="auto"/>
            <w:left w:val="none" w:sz="0" w:space="0" w:color="auto"/>
            <w:bottom w:val="none" w:sz="0" w:space="0" w:color="auto"/>
            <w:right w:val="none" w:sz="0" w:space="0" w:color="auto"/>
          </w:divBdr>
        </w:div>
        <w:div w:id="606235516">
          <w:marLeft w:val="0"/>
          <w:marRight w:val="0"/>
          <w:marTop w:val="0"/>
          <w:marBottom w:val="0"/>
          <w:divBdr>
            <w:top w:val="none" w:sz="0" w:space="0" w:color="auto"/>
            <w:left w:val="none" w:sz="0" w:space="0" w:color="auto"/>
            <w:bottom w:val="none" w:sz="0" w:space="0" w:color="auto"/>
            <w:right w:val="none" w:sz="0" w:space="0" w:color="auto"/>
          </w:divBdr>
        </w:div>
        <w:div w:id="372385421">
          <w:marLeft w:val="0"/>
          <w:marRight w:val="0"/>
          <w:marTop w:val="0"/>
          <w:marBottom w:val="0"/>
          <w:divBdr>
            <w:top w:val="none" w:sz="0" w:space="0" w:color="auto"/>
            <w:left w:val="none" w:sz="0" w:space="0" w:color="auto"/>
            <w:bottom w:val="none" w:sz="0" w:space="0" w:color="auto"/>
            <w:right w:val="none" w:sz="0" w:space="0" w:color="auto"/>
          </w:divBdr>
        </w:div>
        <w:div w:id="197864850">
          <w:marLeft w:val="0"/>
          <w:marRight w:val="0"/>
          <w:marTop w:val="0"/>
          <w:marBottom w:val="0"/>
          <w:divBdr>
            <w:top w:val="none" w:sz="0" w:space="0" w:color="auto"/>
            <w:left w:val="none" w:sz="0" w:space="0" w:color="auto"/>
            <w:bottom w:val="none" w:sz="0" w:space="0" w:color="auto"/>
            <w:right w:val="none" w:sz="0" w:space="0" w:color="auto"/>
          </w:divBdr>
        </w:div>
        <w:div w:id="1289974048">
          <w:marLeft w:val="0"/>
          <w:marRight w:val="0"/>
          <w:marTop w:val="0"/>
          <w:marBottom w:val="0"/>
          <w:divBdr>
            <w:top w:val="none" w:sz="0" w:space="0" w:color="auto"/>
            <w:left w:val="none" w:sz="0" w:space="0" w:color="auto"/>
            <w:bottom w:val="none" w:sz="0" w:space="0" w:color="auto"/>
            <w:right w:val="none" w:sz="0" w:space="0" w:color="auto"/>
          </w:divBdr>
        </w:div>
        <w:div w:id="1886676157">
          <w:marLeft w:val="0"/>
          <w:marRight w:val="0"/>
          <w:marTop w:val="0"/>
          <w:marBottom w:val="0"/>
          <w:divBdr>
            <w:top w:val="none" w:sz="0" w:space="0" w:color="auto"/>
            <w:left w:val="none" w:sz="0" w:space="0" w:color="auto"/>
            <w:bottom w:val="none" w:sz="0" w:space="0" w:color="auto"/>
            <w:right w:val="none" w:sz="0" w:space="0" w:color="auto"/>
          </w:divBdr>
        </w:div>
        <w:div w:id="1060519628">
          <w:marLeft w:val="0"/>
          <w:marRight w:val="0"/>
          <w:marTop w:val="0"/>
          <w:marBottom w:val="0"/>
          <w:divBdr>
            <w:top w:val="none" w:sz="0" w:space="0" w:color="auto"/>
            <w:left w:val="none" w:sz="0" w:space="0" w:color="auto"/>
            <w:bottom w:val="none" w:sz="0" w:space="0" w:color="auto"/>
            <w:right w:val="none" w:sz="0" w:space="0" w:color="auto"/>
          </w:divBdr>
        </w:div>
        <w:div w:id="793598670">
          <w:marLeft w:val="0"/>
          <w:marRight w:val="0"/>
          <w:marTop w:val="0"/>
          <w:marBottom w:val="0"/>
          <w:divBdr>
            <w:top w:val="none" w:sz="0" w:space="0" w:color="auto"/>
            <w:left w:val="none" w:sz="0" w:space="0" w:color="auto"/>
            <w:bottom w:val="none" w:sz="0" w:space="0" w:color="auto"/>
            <w:right w:val="none" w:sz="0" w:space="0" w:color="auto"/>
          </w:divBdr>
        </w:div>
        <w:div w:id="1110396675">
          <w:marLeft w:val="0"/>
          <w:marRight w:val="0"/>
          <w:marTop w:val="0"/>
          <w:marBottom w:val="0"/>
          <w:divBdr>
            <w:top w:val="none" w:sz="0" w:space="0" w:color="auto"/>
            <w:left w:val="none" w:sz="0" w:space="0" w:color="auto"/>
            <w:bottom w:val="none" w:sz="0" w:space="0" w:color="auto"/>
            <w:right w:val="none" w:sz="0" w:space="0" w:color="auto"/>
          </w:divBdr>
        </w:div>
        <w:div w:id="1428846059">
          <w:marLeft w:val="0"/>
          <w:marRight w:val="0"/>
          <w:marTop w:val="0"/>
          <w:marBottom w:val="0"/>
          <w:divBdr>
            <w:top w:val="none" w:sz="0" w:space="0" w:color="auto"/>
            <w:left w:val="none" w:sz="0" w:space="0" w:color="auto"/>
            <w:bottom w:val="none" w:sz="0" w:space="0" w:color="auto"/>
            <w:right w:val="none" w:sz="0" w:space="0" w:color="auto"/>
          </w:divBdr>
        </w:div>
        <w:div w:id="1923291368">
          <w:marLeft w:val="0"/>
          <w:marRight w:val="0"/>
          <w:marTop w:val="0"/>
          <w:marBottom w:val="0"/>
          <w:divBdr>
            <w:top w:val="none" w:sz="0" w:space="0" w:color="auto"/>
            <w:left w:val="none" w:sz="0" w:space="0" w:color="auto"/>
            <w:bottom w:val="none" w:sz="0" w:space="0" w:color="auto"/>
            <w:right w:val="none" w:sz="0" w:space="0" w:color="auto"/>
          </w:divBdr>
        </w:div>
        <w:div w:id="356741864">
          <w:marLeft w:val="0"/>
          <w:marRight w:val="0"/>
          <w:marTop w:val="0"/>
          <w:marBottom w:val="0"/>
          <w:divBdr>
            <w:top w:val="none" w:sz="0" w:space="0" w:color="auto"/>
            <w:left w:val="none" w:sz="0" w:space="0" w:color="auto"/>
            <w:bottom w:val="none" w:sz="0" w:space="0" w:color="auto"/>
            <w:right w:val="none" w:sz="0" w:space="0" w:color="auto"/>
          </w:divBdr>
        </w:div>
        <w:div w:id="1801419319">
          <w:marLeft w:val="0"/>
          <w:marRight w:val="0"/>
          <w:marTop w:val="0"/>
          <w:marBottom w:val="0"/>
          <w:divBdr>
            <w:top w:val="none" w:sz="0" w:space="0" w:color="auto"/>
            <w:left w:val="none" w:sz="0" w:space="0" w:color="auto"/>
            <w:bottom w:val="none" w:sz="0" w:space="0" w:color="auto"/>
            <w:right w:val="none" w:sz="0" w:space="0" w:color="auto"/>
          </w:divBdr>
        </w:div>
        <w:div w:id="1041247486">
          <w:marLeft w:val="0"/>
          <w:marRight w:val="0"/>
          <w:marTop w:val="0"/>
          <w:marBottom w:val="0"/>
          <w:divBdr>
            <w:top w:val="none" w:sz="0" w:space="0" w:color="auto"/>
            <w:left w:val="none" w:sz="0" w:space="0" w:color="auto"/>
            <w:bottom w:val="none" w:sz="0" w:space="0" w:color="auto"/>
            <w:right w:val="none" w:sz="0" w:space="0" w:color="auto"/>
          </w:divBdr>
        </w:div>
        <w:div w:id="723139678">
          <w:marLeft w:val="0"/>
          <w:marRight w:val="0"/>
          <w:marTop w:val="0"/>
          <w:marBottom w:val="0"/>
          <w:divBdr>
            <w:top w:val="none" w:sz="0" w:space="0" w:color="auto"/>
            <w:left w:val="none" w:sz="0" w:space="0" w:color="auto"/>
            <w:bottom w:val="none" w:sz="0" w:space="0" w:color="auto"/>
            <w:right w:val="none" w:sz="0" w:space="0" w:color="auto"/>
          </w:divBdr>
        </w:div>
      </w:divsChild>
    </w:div>
    <w:div w:id="1939480199">
      <w:bodyDiv w:val="1"/>
      <w:marLeft w:val="0"/>
      <w:marRight w:val="0"/>
      <w:marTop w:val="0"/>
      <w:marBottom w:val="0"/>
      <w:divBdr>
        <w:top w:val="none" w:sz="0" w:space="0" w:color="auto"/>
        <w:left w:val="none" w:sz="0" w:space="0" w:color="auto"/>
        <w:bottom w:val="none" w:sz="0" w:space="0" w:color="auto"/>
        <w:right w:val="none" w:sz="0" w:space="0" w:color="auto"/>
      </w:divBdr>
    </w:div>
    <w:div w:id="1944537045">
      <w:bodyDiv w:val="1"/>
      <w:marLeft w:val="0"/>
      <w:marRight w:val="0"/>
      <w:marTop w:val="0"/>
      <w:marBottom w:val="0"/>
      <w:divBdr>
        <w:top w:val="none" w:sz="0" w:space="0" w:color="auto"/>
        <w:left w:val="none" w:sz="0" w:space="0" w:color="auto"/>
        <w:bottom w:val="none" w:sz="0" w:space="0" w:color="auto"/>
        <w:right w:val="none" w:sz="0" w:space="0" w:color="auto"/>
      </w:divBdr>
    </w:div>
    <w:div w:id="1955747196">
      <w:bodyDiv w:val="1"/>
      <w:marLeft w:val="0"/>
      <w:marRight w:val="0"/>
      <w:marTop w:val="0"/>
      <w:marBottom w:val="0"/>
      <w:divBdr>
        <w:top w:val="none" w:sz="0" w:space="0" w:color="auto"/>
        <w:left w:val="none" w:sz="0" w:space="0" w:color="auto"/>
        <w:bottom w:val="none" w:sz="0" w:space="0" w:color="auto"/>
        <w:right w:val="none" w:sz="0" w:space="0" w:color="auto"/>
      </w:divBdr>
    </w:div>
    <w:div w:id="1989168683">
      <w:bodyDiv w:val="1"/>
      <w:marLeft w:val="0"/>
      <w:marRight w:val="0"/>
      <w:marTop w:val="0"/>
      <w:marBottom w:val="0"/>
      <w:divBdr>
        <w:top w:val="none" w:sz="0" w:space="0" w:color="auto"/>
        <w:left w:val="none" w:sz="0" w:space="0" w:color="auto"/>
        <w:bottom w:val="none" w:sz="0" w:space="0" w:color="auto"/>
        <w:right w:val="none" w:sz="0" w:space="0" w:color="auto"/>
      </w:divBdr>
    </w:div>
    <w:div w:id="2064324963">
      <w:bodyDiv w:val="1"/>
      <w:marLeft w:val="0"/>
      <w:marRight w:val="0"/>
      <w:marTop w:val="0"/>
      <w:marBottom w:val="0"/>
      <w:divBdr>
        <w:top w:val="none" w:sz="0" w:space="0" w:color="auto"/>
        <w:left w:val="none" w:sz="0" w:space="0" w:color="auto"/>
        <w:bottom w:val="none" w:sz="0" w:space="0" w:color="auto"/>
        <w:right w:val="none" w:sz="0" w:space="0" w:color="auto"/>
      </w:divBdr>
      <w:divsChild>
        <w:div w:id="995840219">
          <w:marLeft w:val="0"/>
          <w:marRight w:val="0"/>
          <w:marTop w:val="0"/>
          <w:marBottom w:val="0"/>
          <w:divBdr>
            <w:top w:val="none" w:sz="0" w:space="0" w:color="auto"/>
            <w:left w:val="none" w:sz="0" w:space="0" w:color="auto"/>
            <w:bottom w:val="none" w:sz="0" w:space="0" w:color="auto"/>
            <w:right w:val="none" w:sz="0" w:space="0" w:color="auto"/>
          </w:divBdr>
        </w:div>
        <w:div w:id="2015721288">
          <w:marLeft w:val="0"/>
          <w:marRight w:val="0"/>
          <w:marTop w:val="0"/>
          <w:marBottom w:val="0"/>
          <w:divBdr>
            <w:top w:val="none" w:sz="0" w:space="0" w:color="auto"/>
            <w:left w:val="none" w:sz="0" w:space="0" w:color="auto"/>
            <w:bottom w:val="none" w:sz="0" w:space="0" w:color="auto"/>
            <w:right w:val="none" w:sz="0" w:space="0" w:color="auto"/>
          </w:divBdr>
        </w:div>
        <w:div w:id="1020083832">
          <w:marLeft w:val="0"/>
          <w:marRight w:val="0"/>
          <w:marTop w:val="0"/>
          <w:marBottom w:val="0"/>
          <w:divBdr>
            <w:top w:val="none" w:sz="0" w:space="0" w:color="auto"/>
            <w:left w:val="none" w:sz="0" w:space="0" w:color="auto"/>
            <w:bottom w:val="none" w:sz="0" w:space="0" w:color="auto"/>
            <w:right w:val="none" w:sz="0" w:space="0" w:color="auto"/>
          </w:divBdr>
        </w:div>
        <w:div w:id="760638338">
          <w:marLeft w:val="0"/>
          <w:marRight w:val="0"/>
          <w:marTop w:val="0"/>
          <w:marBottom w:val="0"/>
          <w:divBdr>
            <w:top w:val="none" w:sz="0" w:space="0" w:color="auto"/>
            <w:left w:val="none" w:sz="0" w:space="0" w:color="auto"/>
            <w:bottom w:val="none" w:sz="0" w:space="0" w:color="auto"/>
            <w:right w:val="none" w:sz="0" w:space="0" w:color="auto"/>
          </w:divBdr>
        </w:div>
      </w:divsChild>
    </w:div>
    <w:div w:id="2089381531">
      <w:bodyDiv w:val="1"/>
      <w:marLeft w:val="0"/>
      <w:marRight w:val="0"/>
      <w:marTop w:val="0"/>
      <w:marBottom w:val="0"/>
      <w:divBdr>
        <w:top w:val="none" w:sz="0" w:space="0" w:color="auto"/>
        <w:left w:val="none" w:sz="0" w:space="0" w:color="auto"/>
        <w:bottom w:val="none" w:sz="0" w:space="0" w:color="auto"/>
        <w:right w:val="none" w:sz="0" w:space="0" w:color="auto"/>
      </w:divBdr>
      <w:divsChild>
        <w:div w:id="105345988">
          <w:marLeft w:val="0"/>
          <w:marRight w:val="0"/>
          <w:marTop w:val="0"/>
          <w:marBottom w:val="0"/>
          <w:divBdr>
            <w:top w:val="none" w:sz="0" w:space="0" w:color="auto"/>
            <w:left w:val="none" w:sz="0" w:space="0" w:color="auto"/>
            <w:bottom w:val="none" w:sz="0" w:space="0" w:color="auto"/>
            <w:right w:val="none" w:sz="0" w:space="0" w:color="auto"/>
          </w:divBdr>
        </w:div>
        <w:div w:id="1638338872">
          <w:marLeft w:val="0"/>
          <w:marRight w:val="0"/>
          <w:marTop w:val="0"/>
          <w:marBottom w:val="0"/>
          <w:divBdr>
            <w:top w:val="none" w:sz="0" w:space="0" w:color="auto"/>
            <w:left w:val="none" w:sz="0" w:space="0" w:color="auto"/>
            <w:bottom w:val="none" w:sz="0" w:space="0" w:color="auto"/>
            <w:right w:val="none" w:sz="0" w:space="0" w:color="auto"/>
          </w:divBdr>
        </w:div>
        <w:div w:id="542715307">
          <w:marLeft w:val="0"/>
          <w:marRight w:val="0"/>
          <w:marTop w:val="0"/>
          <w:marBottom w:val="0"/>
          <w:divBdr>
            <w:top w:val="none" w:sz="0" w:space="0" w:color="auto"/>
            <w:left w:val="none" w:sz="0" w:space="0" w:color="auto"/>
            <w:bottom w:val="none" w:sz="0" w:space="0" w:color="auto"/>
            <w:right w:val="none" w:sz="0" w:space="0" w:color="auto"/>
          </w:divBdr>
        </w:div>
        <w:div w:id="457376325">
          <w:marLeft w:val="0"/>
          <w:marRight w:val="0"/>
          <w:marTop w:val="0"/>
          <w:marBottom w:val="0"/>
          <w:divBdr>
            <w:top w:val="none" w:sz="0" w:space="0" w:color="auto"/>
            <w:left w:val="none" w:sz="0" w:space="0" w:color="auto"/>
            <w:bottom w:val="none" w:sz="0" w:space="0" w:color="auto"/>
            <w:right w:val="none" w:sz="0" w:space="0" w:color="auto"/>
          </w:divBdr>
        </w:div>
        <w:div w:id="696351744">
          <w:marLeft w:val="0"/>
          <w:marRight w:val="0"/>
          <w:marTop w:val="0"/>
          <w:marBottom w:val="0"/>
          <w:divBdr>
            <w:top w:val="none" w:sz="0" w:space="0" w:color="auto"/>
            <w:left w:val="none" w:sz="0" w:space="0" w:color="auto"/>
            <w:bottom w:val="none" w:sz="0" w:space="0" w:color="auto"/>
            <w:right w:val="none" w:sz="0" w:space="0" w:color="auto"/>
          </w:divBdr>
        </w:div>
        <w:div w:id="1247305498">
          <w:marLeft w:val="0"/>
          <w:marRight w:val="0"/>
          <w:marTop w:val="0"/>
          <w:marBottom w:val="0"/>
          <w:divBdr>
            <w:top w:val="none" w:sz="0" w:space="0" w:color="auto"/>
            <w:left w:val="none" w:sz="0" w:space="0" w:color="auto"/>
            <w:bottom w:val="none" w:sz="0" w:space="0" w:color="auto"/>
            <w:right w:val="none" w:sz="0" w:space="0" w:color="auto"/>
          </w:divBdr>
        </w:div>
        <w:div w:id="536311973">
          <w:marLeft w:val="0"/>
          <w:marRight w:val="0"/>
          <w:marTop w:val="0"/>
          <w:marBottom w:val="0"/>
          <w:divBdr>
            <w:top w:val="none" w:sz="0" w:space="0" w:color="auto"/>
            <w:left w:val="none" w:sz="0" w:space="0" w:color="auto"/>
            <w:bottom w:val="none" w:sz="0" w:space="0" w:color="auto"/>
            <w:right w:val="none" w:sz="0" w:space="0" w:color="auto"/>
          </w:divBdr>
        </w:div>
      </w:divsChild>
    </w:div>
    <w:div w:id="210214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D9999-FE6A-4046-BBC5-B4928FC68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13841</Words>
  <Characters>78899</Characters>
  <Application>Microsoft Office Word</Application>
  <DocSecurity>0</DocSecurity>
  <Lines>657</Lines>
  <Paragraphs>185</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92555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Ramón Saura Lacárcel</dc:creator>
  <cp:lastModifiedBy>Bennett, Dag</cp:lastModifiedBy>
  <cp:revision>2</cp:revision>
  <dcterms:created xsi:type="dcterms:W3CDTF">2022-12-22T15:05:00Z</dcterms:created>
  <dcterms:modified xsi:type="dcterms:W3CDTF">2022-12-22T15:05:00Z</dcterms:modified>
</cp:coreProperties>
</file>