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29B51" w14:textId="4C3E426D"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Protecting Ukrainians</w:t>
      </w:r>
      <w:r w:rsidR="00B207D4" w:rsidRPr="00D07D90">
        <w:rPr>
          <w:rFonts w:asciiTheme="minorHAnsi" w:hAnsiTheme="minorHAnsi" w:cstheme="minorHAnsi"/>
          <w:b/>
          <w:bCs/>
        </w:rPr>
        <w:t xml:space="preserve"> fleeing to the EU </w:t>
      </w:r>
      <w:r w:rsidRPr="00D07D90">
        <w:rPr>
          <w:rFonts w:asciiTheme="minorHAnsi" w:hAnsiTheme="minorHAnsi" w:cstheme="minorHAnsi"/>
          <w:b/>
          <w:bCs/>
        </w:rPr>
        <w:t xml:space="preserve">… </w:t>
      </w:r>
      <w:r w:rsidR="00B207D4" w:rsidRPr="00D07D90">
        <w:rPr>
          <w:rFonts w:asciiTheme="minorHAnsi" w:hAnsiTheme="minorHAnsi" w:cstheme="minorHAnsi"/>
          <w:b/>
          <w:bCs/>
        </w:rPr>
        <w:t xml:space="preserve">but </w:t>
      </w:r>
      <w:r w:rsidRPr="00D07D90">
        <w:rPr>
          <w:rFonts w:asciiTheme="minorHAnsi" w:hAnsiTheme="minorHAnsi" w:cstheme="minorHAnsi"/>
          <w:b/>
          <w:bCs/>
        </w:rPr>
        <w:t>for how long?</w:t>
      </w:r>
    </w:p>
    <w:p w14:paraId="6ECC7E35" w14:textId="77777777" w:rsidR="005A5A64" w:rsidRPr="00D07D90" w:rsidRDefault="005A5A64" w:rsidP="005A5A64">
      <w:pPr>
        <w:pStyle w:val="PlainText"/>
        <w:rPr>
          <w:rFonts w:asciiTheme="minorHAnsi" w:hAnsiTheme="minorHAnsi" w:cstheme="minorHAnsi"/>
        </w:rPr>
      </w:pPr>
    </w:p>
    <w:p w14:paraId="36129956" w14:textId="4DD1C0E6" w:rsidR="005A5A64" w:rsidRPr="00D07D90" w:rsidRDefault="008F0064" w:rsidP="005A5A64">
      <w:pPr>
        <w:pStyle w:val="PlainText"/>
        <w:rPr>
          <w:rFonts w:asciiTheme="minorHAnsi" w:hAnsiTheme="minorHAnsi" w:cstheme="minorHAnsi"/>
        </w:rPr>
      </w:pPr>
      <w:hyperlink r:id="rId9" w:history="1">
        <w:r w:rsidR="00D8032D">
          <w:rPr>
            <w:rStyle w:val="Hyperlink"/>
            <w:rFonts w:asciiTheme="minorHAnsi" w:hAnsiTheme="minorHAnsi" w:cstheme="minorHAnsi"/>
          </w:rPr>
          <w:t>Two</w:t>
        </w:r>
        <w:r w:rsidR="00B207D4" w:rsidRPr="00D07D90">
          <w:rPr>
            <w:rStyle w:val="Hyperlink"/>
            <w:rFonts w:asciiTheme="minorHAnsi" w:hAnsiTheme="minorHAnsi" w:cstheme="minorHAnsi"/>
          </w:rPr>
          <w:t xml:space="preserve"> million</w:t>
        </w:r>
      </w:hyperlink>
      <w:r w:rsidR="00B207D4" w:rsidRPr="00D07D90">
        <w:rPr>
          <w:rFonts w:asciiTheme="minorHAnsi" w:hAnsiTheme="minorHAnsi" w:cstheme="minorHAnsi"/>
        </w:rPr>
        <w:t xml:space="preserve"> people have already </w:t>
      </w:r>
      <w:r w:rsidR="005A5A64" w:rsidRPr="00D07D90">
        <w:rPr>
          <w:rFonts w:asciiTheme="minorHAnsi" w:hAnsiTheme="minorHAnsi" w:cstheme="minorHAnsi"/>
        </w:rPr>
        <w:t>fled across the EU’s eastern border since the start of the Russian invasion of Ukraine</w:t>
      </w:r>
      <w:r w:rsidR="00DB35C6" w:rsidRPr="00D07D90">
        <w:rPr>
          <w:rFonts w:asciiTheme="minorHAnsi" w:hAnsiTheme="minorHAnsi" w:cstheme="minorHAnsi"/>
        </w:rPr>
        <w:t xml:space="preserve"> and </w:t>
      </w:r>
      <w:r w:rsidR="00BD7563" w:rsidRPr="00D07D90">
        <w:rPr>
          <w:rFonts w:asciiTheme="minorHAnsi" w:hAnsiTheme="minorHAnsi" w:cstheme="minorHAnsi"/>
        </w:rPr>
        <w:t>the numbers of refugees who continue to flee suggest</w:t>
      </w:r>
      <w:r w:rsidR="005A5A64" w:rsidRPr="00D07D90">
        <w:rPr>
          <w:rFonts w:asciiTheme="minorHAnsi" w:hAnsiTheme="minorHAnsi" w:cstheme="minorHAnsi"/>
        </w:rPr>
        <w:t xml:space="preserve"> that the </w:t>
      </w:r>
      <w:r w:rsidR="00BD7563" w:rsidRPr="00D07D90">
        <w:rPr>
          <w:rFonts w:asciiTheme="minorHAnsi" w:hAnsiTheme="minorHAnsi" w:cstheme="minorHAnsi"/>
        </w:rPr>
        <w:t xml:space="preserve">total numbers </w:t>
      </w:r>
      <w:r w:rsidR="005A5A64" w:rsidRPr="00D07D90">
        <w:rPr>
          <w:rFonts w:asciiTheme="minorHAnsi" w:hAnsiTheme="minorHAnsi" w:cstheme="minorHAnsi"/>
        </w:rPr>
        <w:t xml:space="preserve">could rise to </w:t>
      </w:r>
      <w:hyperlink r:id="rId10" w:history="1">
        <w:r w:rsidR="005A5A64" w:rsidRPr="00D07D90">
          <w:rPr>
            <w:rStyle w:val="Hyperlink"/>
            <w:rFonts w:asciiTheme="minorHAnsi" w:hAnsiTheme="minorHAnsi" w:cstheme="minorHAnsi"/>
          </w:rPr>
          <w:t>multiple millions</w:t>
        </w:r>
      </w:hyperlink>
      <w:r w:rsidR="005A5A64" w:rsidRPr="00D07D90">
        <w:t>.</w:t>
      </w:r>
      <w:r w:rsidR="005A5A64" w:rsidRPr="00D07D90">
        <w:rPr>
          <w:rFonts w:asciiTheme="minorHAnsi" w:hAnsiTheme="minorHAnsi" w:cstheme="minorHAnsi"/>
        </w:rPr>
        <w:t xml:space="preserve"> It </w:t>
      </w:r>
      <w:r w:rsidR="0095173B" w:rsidRPr="00D07D90">
        <w:rPr>
          <w:rFonts w:asciiTheme="minorHAnsi" w:hAnsiTheme="minorHAnsi" w:cstheme="minorHAnsi"/>
        </w:rPr>
        <w:t>is already</w:t>
      </w:r>
      <w:r w:rsidR="00D8032D">
        <w:rPr>
          <w:rFonts w:asciiTheme="minorHAnsi" w:hAnsiTheme="minorHAnsi" w:cstheme="minorHAnsi"/>
        </w:rPr>
        <w:t xml:space="preserve"> now</w:t>
      </w:r>
      <w:r w:rsidR="0095173B" w:rsidRPr="00D07D90">
        <w:rPr>
          <w:rFonts w:asciiTheme="minorHAnsi" w:hAnsiTheme="minorHAnsi" w:cstheme="minorHAnsi"/>
        </w:rPr>
        <w:t xml:space="preserve"> </w:t>
      </w:r>
      <w:r w:rsidR="005A5A64" w:rsidRPr="00D07D90">
        <w:rPr>
          <w:rFonts w:asciiTheme="minorHAnsi" w:hAnsiTheme="minorHAnsi" w:cstheme="minorHAnsi"/>
        </w:rPr>
        <w:t>the biggest refugee movement in Europe since the Second World War. E</w:t>
      </w:r>
      <w:r w:rsidR="0026325E">
        <w:rPr>
          <w:rFonts w:asciiTheme="minorHAnsi" w:hAnsiTheme="minorHAnsi" w:cstheme="minorHAnsi"/>
        </w:rPr>
        <w:t>U Member S</w:t>
      </w:r>
      <w:r w:rsidR="005A5A64" w:rsidRPr="00D07D90">
        <w:rPr>
          <w:rFonts w:asciiTheme="minorHAnsi" w:hAnsiTheme="minorHAnsi" w:cstheme="minorHAnsi"/>
        </w:rPr>
        <w:t xml:space="preserve">tates are committed under international </w:t>
      </w:r>
      <w:r w:rsidR="00B207D4" w:rsidRPr="00D07D90">
        <w:rPr>
          <w:rFonts w:asciiTheme="minorHAnsi" w:hAnsiTheme="minorHAnsi" w:cstheme="minorHAnsi"/>
        </w:rPr>
        <w:t xml:space="preserve">and EU </w:t>
      </w:r>
      <w:r w:rsidR="005A5A64" w:rsidRPr="00D07D90">
        <w:rPr>
          <w:rFonts w:asciiTheme="minorHAnsi" w:hAnsiTheme="minorHAnsi" w:cstheme="minorHAnsi"/>
        </w:rPr>
        <w:t xml:space="preserve">law to offer protection to people fleeing the conflict in Ukraine. </w:t>
      </w:r>
      <w:r w:rsidR="00B207D4" w:rsidRPr="00D07D90">
        <w:rPr>
          <w:rFonts w:asciiTheme="minorHAnsi" w:hAnsiTheme="minorHAnsi" w:cstheme="minorHAnsi"/>
        </w:rPr>
        <w:t>This is not in doubt.</w:t>
      </w:r>
      <w:r w:rsidR="00BD7563" w:rsidRPr="00D07D90">
        <w:rPr>
          <w:rFonts w:asciiTheme="minorHAnsi" w:hAnsiTheme="minorHAnsi" w:cstheme="minorHAnsi"/>
        </w:rPr>
        <w:t xml:space="preserve"> Rather, t</w:t>
      </w:r>
      <w:r w:rsidR="00B207D4" w:rsidRPr="00D07D90">
        <w:rPr>
          <w:rFonts w:asciiTheme="minorHAnsi" w:hAnsiTheme="minorHAnsi" w:cstheme="minorHAnsi"/>
        </w:rPr>
        <w:t>he immediate issues are</w:t>
      </w:r>
      <w:r w:rsidR="00D8032D">
        <w:rPr>
          <w:rFonts w:asciiTheme="minorHAnsi" w:hAnsiTheme="minorHAnsi" w:cstheme="minorHAnsi"/>
        </w:rPr>
        <w:t>: (1)</w:t>
      </w:r>
      <w:r w:rsidR="00B207D4" w:rsidRPr="00D07D90">
        <w:rPr>
          <w:rFonts w:asciiTheme="minorHAnsi" w:hAnsiTheme="minorHAnsi" w:cstheme="minorHAnsi"/>
        </w:rPr>
        <w:t xml:space="preserve"> who benefits </w:t>
      </w:r>
      <w:r w:rsidR="00BD7563" w:rsidRPr="00D07D90">
        <w:rPr>
          <w:rFonts w:asciiTheme="minorHAnsi" w:hAnsiTheme="minorHAnsi" w:cstheme="minorHAnsi"/>
        </w:rPr>
        <w:t xml:space="preserve">from the EU’s </w:t>
      </w:r>
      <w:r w:rsidR="00D8032D">
        <w:rPr>
          <w:rFonts w:asciiTheme="minorHAnsi" w:hAnsiTheme="minorHAnsi" w:cstheme="minorHAnsi"/>
        </w:rPr>
        <w:t>protection?</w:t>
      </w:r>
      <w:r w:rsidR="00BD7563" w:rsidRPr="00D07D90">
        <w:rPr>
          <w:rFonts w:asciiTheme="minorHAnsi" w:hAnsiTheme="minorHAnsi" w:cstheme="minorHAnsi"/>
        </w:rPr>
        <w:t xml:space="preserve"> </w:t>
      </w:r>
      <w:r w:rsidR="00D8032D">
        <w:rPr>
          <w:rFonts w:asciiTheme="minorHAnsi" w:hAnsiTheme="minorHAnsi" w:cstheme="minorHAnsi"/>
        </w:rPr>
        <w:t xml:space="preserve">(2) </w:t>
      </w:r>
      <w:r w:rsidR="005A5A64" w:rsidRPr="00D07D90">
        <w:rPr>
          <w:rFonts w:asciiTheme="minorHAnsi" w:hAnsiTheme="minorHAnsi" w:cstheme="minorHAnsi"/>
        </w:rPr>
        <w:t>how</w:t>
      </w:r>
      <w:r w:rsidR="00D8032D">
        <w:rPr>
          <w:rFonts w:asciiTheme="minorHAnsi" w:hAnsiTheme="minorHAnsi" w:cstheme="minorHAnsi"/>
        </w:rPr>
        <w:t xml:space="preserve"> is</w:t>
      </w:r>
      <w:r w:rsidR="005A5A64" w:rsidRPr="00D07D90">
        <w:rPr>
          <w:rFonts w:asciiTheme="minorHAnsi" w:hAnsiTheme="minorHAnsi" w:cstheme="minorHAnsi"/>
        </w:rPr>
        <w:t xml:space="preserve"> the burden of </w:t>
      </w:r>
      <w:r w:rsidR="00D8032D">
        <w:rPr>
          <w:rFonts w:asciiTheme="minorHAnsi" w:hAnsiTheme="minorHAnsi" w:cstheme="minorHAnsi"/>
        </w:rPr>
        <w:t>these lar</w:t>
      </w:r>
      <w:r w:rsidR="00D8032D" w:rsidRPr="00D07D90">
        <w:rPr>
          <w:rFonts w:asciiTheme="minorHAnsi" w:hAnsiTheme="minorHAnsi" w:cstheme="minorHAnsi"/>
        </w:rPr>
        <w:t xml:space="preserve">ge </w:t>
      </w:r>
      <w:r w:rsidR="00BD7563" w:rsidRPr="00D07D90">
        <w:rPr>
          <w:rFonts w:asciiTheme="minorHAnsi" w:hAnsiTheme="minorHAnsi" w:cstheme="minorHAnsi"/>
        </w:rPr>
        <w:t xml:space="preserve">numbers of </w:t>
      </w:r>
      <w:r w:rsidR="005A5A64" w:rsidRPr="00D07D90">
        <w:rPr>
          <w:rFonts w:asciiTheme="minorHAnsi" w:hAnsiTheme="minorHAnsi" w:cstheme="minorHAnsi"/>
        </w:rPr>
        <w:t>refugees shared</w:t>
      </w:r>
      <w:r w:rsidR="00D8032D">
        <w:rPr>
          <w:rFonts w:asciiTheme="minorHAnsi" w:hAnsiTheme="minorHAnsi" w:cstheme="minorHAnsi"/>
        </w:rPr>
        <w:t>?</w:t>
      </w:r>
      <w:r w:rsidR="005A5A64" w:rsidRPr="00D07D90">
        <w:rPr>
          <w:rFonts w:asciiTheme="minorHAnsi" w:hAnsiTheme="minorHAnsi" w:cstheme="minorHAnsi"/>
        </w:rPr>
        <w:t xml:space="preserve"> </w:t>
      </w:r>
      <w:r w:rsidR="00BD7563" w:rsidRPr="00D07D90">
        <w:rPr>
          <w:rFonts w:asciiTheme="minorHAnsi" w:hAnsiTheme="minorHAnsi" w:cstheme="minorHAnsi"/>
        </w:rPr>
        <w:t xml:space="preserve">The </w:t>
      </w:r>
      <w:r w:rsidR="00D8032D">
        <w:rPr>
          <w:rFonts w:asciiTheme="minorHAnsi" w:hAnsiTheme="minorHAnsi" w:cstheme="minorHAnsi"/>
        </w:rPr>
        <w:t>EU’s swift</w:t>
      </w:r>
      <w:r w:rsidR="00D8032D" w:rsidRPr="00D07D90">
        <w:rPr>
          <w:rFonts w:asciiTheme="minorHAnsi" w:hAnsiTheme="minorHAnsi" w:cstheme="minorHAnsi"/>
        </w:rPr>
        <w:t xml:space="preserve"> </w:t>
      </w:r>
      <w:r w:rsidR="00BD7563" w:rsidRPr="00D07D90">
        <w:rPr>
          <w:rFonts w:asciiTheme="minorHAnsi" w:hAnsiTheme="minorHAnsi" w:cstheme="minorHAnsi"/>
        </w:rPr>
        <w:t>response</w:t>
      </w:r>
      <w:r w:rsidR="0026325E">
        <w:rPr>
          <w:rFonts w:asciiTheme="minorHAnsi" w:hAnsiTheme="minorHAnsi" w:cstheme="minorHAnsi"/>
        </w:rPr>
        <w:t xml:space="preserve"> </w:t>
      </w:r>
      <w:r w:rsidR="00BD7563" w:rsidRPr="00D07D90">
        <w:rPr>
          <w:rFonts w:asciiTheme="minorHAnsi" w:hAnsiTheme="minorHAnsi" w:cstheme="minorHAnsi"/>
        </w:rPr>
        <w:t>is the activation of a little</w:t>
      </w:r>
      <w:r w:rsidR="00D8032D">
        <w:rPr>
          <w:rFonts w:asciiTheme="minorHAnsi" w:hAnsiTheme="minorHAnsi" w:cstheme="minorHAnsi"/>
        </w:rPr>
        <w:t>-</w:t>
      </w:r>
      <w:r w:rsidR="00BD7563" w:rsidRPr="00D07D90">
        <w:rPr>
          <w:rFonts w:asciiTheme="minorHAnsi" w:hAnsiTheme="minorHAnsi" w:cstheme="minorHAnsi"/>
        </w:rPr>
        <w:t>known, little</w:t>
      </w:r>
      <w:r w:rsidR="00D8032D">
        <w:rPr>
          <w:rFonts w:asciiTheme="minorHAnsi" w:hAnsiTheme="minorHAnsi" w:cstheme="minorHAnsi"/>
        </w:rPr>
        <w:t>-</w:t>
      </w:r>
      <w:proofErr w:type="gramStart"/>
      <w:r w:rsidR="00BD7563" w:rsidRPr="00D07D90">
        <w:rPr>
          <w:rFonts w:asciiTheme="minorHAnsi" w:hAnsiTheme="minorHAnsi" w:cstheme="minorHAnsi"/>
        </w:rPr>
        <w:t>regarded</w:t>
      </w:r>
      <w:proofErr w:type="gramEnd"/>
      <w:r w:rsidR="00BD7563" w:rsidRPr="00D07D90">
        <w:rPr>
          <w:rFonts w:asciiTheme="minorHAnsi" w:hAnsiTheme="minorHAnsi" w:cstheme="minorHAnsi"/>
        </w:rPr>
        <w:t xml:space="preserve"> and never</w:t>
      </w:r>
      <w:r w:rsidR="00D8032D">
        <w:rPr>
          <w:rFonts w:asciiTheme="minorHAnsi" w:hAnsiTheme="minorHAnsi" w:cstheme="minorHAnsi"/>
        </w:rPr>
        <w:t>-</w:t>
      </w:r>
      <w:r w:rsidR="00BD7563" w:rsidRPr="00D07D90">
        <w:rPr>
          <w:rFonts w:asciiTheme="minorHAnsi" w:hAnsiTheme="minorHAnsi" w:cstheme="minorHAnsi"/>
        </w:rPr>
        <w:t xml:space="preserve">used law to provide </w:t>
      </w:r>
      <w:r w:rsidR="00D8032D">
        <w:rPr>
          <w:rFonts w:asciiTheme="minorHAnsi" w:hAnsiTheme="minorHAnsi" w:cstheme="minorHAnsi"/>
        </w:rPr>
        <w:t xml:space="preserve">those fleeing the war in Ukraine </w:t>
      </w:r>
      <w:r w:rsidR="00BD7563" w:rsidRPr="00D07D90">
        <w:rPr>
          <w:rFonts w:asciiTheme="minorHAnsi" w:hAnsiTheme="minorHAnsi" w:cstheme="minorHAnsi"/>
        </w:rPr>
        <w:t>‘temporary protection’. It is the right law at this time, but</w:t>
      </w:r>
      <w:r w:rsidR="00D07D90">
        <w:rPr>
          <w:rFonts w:asciiTheme="minorHAnsi" w:hAnsiTheme="minorHAnsi" w:cstheme="minorHAnsi"/>
        </w:rPr>
        <w:t>,</w:t>
      </w:r>
      <w:r w:rsidR="00D8032D">
        <w:rPr>
          <w:rFonts w:asciiTheme="minorHAnsi" w:hAnsiTheme="minorHAnsi" w:cstheme="minorHAnsi"/>
        </w:rPr>
        <w:t xml:space="preserve"> </w:t>
      </w:r>
      <w:r w:rsidR="00BD7563" w:rsidRPr="00D07D90">
        <w:rPr>
          <w:rFonts w:asciiTheme="minorHAnsi" w:hAnsiTheme="minorHAnsi" w:cstheme="minorHAnsi"/>
        </w:rPr>
        <w:t>short</w:t>
      </w:r>
      <w:r w:rsidR="00D8032D">
        <w:rPr>
          <w:rFonts w:asciiTheme="minorHAnsi" w:hAnsiTheme="minorHAnsi" w:cstheme="minorHAnsi"/>
        </w:rPr>
        <w:t>ly</w:t>
      </w:r>
      <w:r w:rsidR="00BD7563" w:rsidRPr="00D07D90">
        <w:rPr>
          <w:rFonts w:asciiTheme="minorHAnsi" w:hAnsiTheme="minorHAnsi" w:cstheme="minorHAnsi"/>
        </w:rPr>
        <w:t xml:space="preserve">, </w:t>
      </w:r>
      <w:r w:rsidR="0095173B" w:rsidRPr="00D07D90">
        <w:rPr>
          <w:rFonts w:asciiTheme="minorHAnsi" w:hAnsiTheme="minorHAnsi" w:cstheme="minorHAnsi"/>
        </w:rPr>
        <w:t xml:space="preserve">the </w:t>
      </w:r>
      <w:r w:rsidR="005A5A64" w:rsidRPr="00D07D90">
        <w:rPr>
          <w:rFonts w:asciiTheme="minorHAnsi" w:hAnsiTheme="minorHAnsi" w:cstheme="minorHAnsi"/>
        </w:rPr>
        <w:t xml:space="preserve">protection </w:t>
      </w:r>
      <w:r w:rsidR="00BD7563" w:rsidRPr="00D07D90">
        <w:rPr>
          <w:rFonts w:asciiTheme="minorHAnsi" w:hAnsiTheme="minorHAnsi" w:cstheme="minorHAnsi"/>
        </w:rPr>
        <w:t xml:space="preserve">of refugees from Ukraine is likely to </w:t>
      </w:r>
      <w:r w:rsidR="00D07D90">
        <w:rPr>
          <w:rFonts w:asciiTheme="minorHAnsi" w:hAnsiTheme="minorHAnsi" w:cstheme="minorHAnsi"/>
        </w:rPr>
        <w:t>become a</w:t>
      </w:r>
      <w:r w:rsidR="00BD7563" w:rsidRPr="00D07D90">
        <w:rPr>
          <w:rFonts w:asciiTheme="minorHAnsi" w:hAnsiTheme="minorHAnsi" w:cstheme="minorHAnsi"/>
        </w:rPr>
        <w:t xml:space="preserve"> contested </w:t>
      </w:r>
      <w:r w:rsidR="005A5A64" w:rsidRPr="00D07D90">
        <w:rPr>
          <w:rFonts w:asciiTheme="minorHAnsi" w:hAnsiTheme="minorHAnsi" w:cstheme="minorHAnsi"/>
        </w:rPr>
        <w:t xml:space="preserve">issue. These </w:t>
      </w:r>
      <w:r w:rsidR="00B207D4" w:rsidRPr="00D07D90">
        <w:rPr>
          <w:rFonts w:asciiTheme="minorHAnsi" w:hAnsiTheme="minorHAnsi" w:cstheme="minorHAnsi"/>
        </w:rPr>
        <w:t xml:space="preserve">matters </w:t>
      </w:r>
      <w:r w:rsidR="005A5A64" w:rsidRPr="00D07D90">
        <w:rPr>
          <w:rFonts w:asciiTheme="minorHAnsi" w:hAnsiTheme="minorHAnsi" w:cstheme="minorHAnsi"/>
        </w:rPr>
        <w:t xml:space="preserve">are </w:t>
      </w:r>
      <w:r w:rsidR="0095173B" w:rsidRPr="00D07D90">
        <w:rPr>
          <w:rFonts w:asciiTheme="minorHAnsi" w:hAnsiTheme="minorHAnsi" w:cstheme="minorHAnsi"/>
        </w:rPr>
        <w:t xml:space="preserve">considered in </w:t>
      </w:r>
      <w:r w:rsidR="005A5A64" w:rsidRPr="00D07D90">
        <w:rPr>
          <w:rFonts w:asciiTheme="minorHAnsi" w:hAnsiTheme="minorHAnsi" w:cstheme="minorHAnsi"/>
        </w:rPr>
        <w:t>this blog</w:t>
      </w:r>
      <w:r w:rsidR="00BD7563" w:rsidRPr="00D07D90">
        <w:rPr>
          <w:rFonts w:asciiTheme="minorHAnsi" w:hAnsiTheme="minorHAnsi" w:cstheme="minorHAnsi"/>
        </w:rPr>
        <w:t xml:space="preserve"> post</w:t>
      </w:r>
      <w:r w:rsidR="005A5A64" w:rsidRPr="00D07D90">
        <w:rPr>
          <w:rFonts w:asciiTheme="minorHAnsi" w:hAnsiTheme="minorHAnsi" w:cstheme="minorHAnsi"/>
        </w:rPr>
        <w:t>.</w:t>
      </w:r>
    </w:p>
    <w:p w14:paraId="1AB39090" w14:textId="77777777" w:rsidR="005A5A64" w:rsidRPr="00D07D90" w:rsidRDefault="005A5A64" w:rsidP="005A5A64">
      <w:pPr>
        <w:pStyle w:val="PlainText"/>
        <w:rPr>
          <w:rFonts w:asciiTheme="minorHAnsi" w:hAnsiTheme="minorHAnsi" w:cstheme="minorHAnsi"/>
          <w:b/>
          <w:bCs/>
        </w:rPr>
      </w:pPr>
    </w:p>
    <w:p w14:paraId="75BDB143" w14:textId="1465ECBA" w:rsidR="005A5A64" w:rsidRPr="00D07D90" w:rsidRDefault="00B54287" w:rsidP="005A5A64">
      <w:pPr>
        <w:pStyle w:val="PlainText"/>
        <w:rPr>
          <w:rFonts w:asciiTheme="minorHAnsi" w:hAnsiTheme="minorHAnsi" w:cstheme="minorHAnsi"/>
          <w:b/>
          <w:bCs/>
        </w:rPr>
      </w:pPr>
      <w:r w:rsidRPr="00D07D90">
        <w:rPr>
          <w:rFonts w:asciiTheme="minorHAnsi" w:hAnsiTheme="minorHAnsi" w:cstheme="minorHAnsi"/>
          <w:b/>
          <w:bCs/>
        </w:rPr>
        <w:t>E</w:t>
      </w:r>
      <w:r>
        <w:rPr>
          <w:rFonts w:asciiTheme="minorHAnsi" w:hAnsiTheme="minorHAnsi" w:cstheme="minorHAnsi"/>
          <w:b/>
          <w:bCs/>
        </w:rPr>
        <w:t>U</w:t>
      </w:r>
      <w:r w:rsidRPr="00D07D90">
        <w:rPr>
          <w:rFonts w:asciiTheme="minorHAnsi" w:hAnsiTheme="minorHAnsi" w:cstheme="minorHAnsi"/>
          <w:b/>
          <w:bCs/>
        </w:rPr>
        <w:t xml:space="preserve"> </w:t>
      </w:r>
      <w:r w:rsidR="005A5A64" w:rsidRPr="00D07D90">
        <w:rPr>
          <w:rFonts w:asciiTheme="minorHAnsi" w:hAnsiTheme="minorHAnsi" w:cstheme="minorHAnsi"/>
          <w:b/>
          <w:bCs/>
        </w:rPr>
        <w:t>Temporary Protection – a r</w:t>
      </w:r>
      <w:r w:rsidR="00BD7563" w:rsidRPr="00D07D90">
        <w:rPr>
          <w:rFonts w:asciiTheme="minorHAnsi" w:hAnsiTheme="minorHAnsi" w:cstheme="minorHAnsi"/>
          <w:b/>
          <w:bCs/>
        </w:rPr>
        <w:t>é</w:t>
      </w:r>
      <w:r w:rsidR="005A5A64" w:rsidRPr="00D07D90">
        <w:rPr>
          <w:rFonts w:asciiTheme="minorHAnsi" w:hAnsiTheme="minorHAnsi" w:cstheme="minorHAnsi"/>
          <w:b/>
          <w:bCs/>
        </w:rPr>
        <w:t>sumé</w:t>
      </w:r>
    </w:p>
    <w:p w14:paraId="09465D17" w14:textId="77777777" w:rsidR="005A5A64" w:rsidRPr="00D07D90" w:rsidRDefault="005A5A64" w:rsidP="005A5A64">
      <w:pPr>
        <w:pStyle w:val="PlainText"/>
        <w:rPr>
          <w:rFonts w:asciiTheme="minorHAnsi" w:hAnsiTheme="minorHAnsi" w:cstheme="minorHAnsi"/>
          <w:b/>
          <w:bCs/>
        </w:rPr>
      </w:pPr>
    </w:p>
    <w:p w14:paraId="6B6DF7AC" w14:textId="253760F5"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Temporary Protection </w:t>
      </w:r>
      <w:hyperlink r:id="rId11" w:history="1">
        <w:r w:rsidRPr="00D07D90">
          <w:rPr>
            <w:rStyle w:val="Hyperlink"/>
            <w:rFonts w:asciiTheme="minorHAnsi" w:hAnsiTheme="minorHAnsi" w:cstheme="minorHAnsi"/>
          </w:rPr>
          <w:t>Directive</w:t>
        </w:r>
      </w:hyperlink>
      <w:r w:rsidRPr="00D07D90">
        <w:rPr>
          <w:rFonts w:asciiTheme="minorHAnsi" w:hAnsiTheme="minorHAnsi" w:cstheme="minorHAnsi"/>
        </w:rPr>
        <w:t xml:space="preserve"> (TPD) was the first</w:t>
      </w:r>
      <w:r w:rsidR="00D8032D">
        <w:rPr>
          <w:rFonts w:asciiTheme="minorHAnsi" w:hAnsiTheme="minorHAnsi" w:cstheme="minorHAnsi"/>
        </w:rPr>
        <w:t>-</w:t>
      </w:r>
      <w:r w:rsidRPr="00D07D90">
        <w:rPr>
          <w:rFonts w:asciiTheme="minorHAnsi" w:hAnsiTheme="minorHAnsi" w:cstheme="minorHAnsi"/>
        </w:rPr>
        <w:t xml:space="preserve">ever EU </w:t>
      </w:r>
      <w:r w:rsidR="00BD7563" w:rsidRPr="00D07D90">
        <w:rPr>
          <w:rFonts w:asciiTheme="minorHAnsi" w:hAnsiTheme="minorHAnsi" w:cstheme="minorHAnsi"/>
        </w:rPr>
        <w:t xml:space="preserve">harmonising </w:t>
      </w:r>
      <w:r w:rsidRPr="00D07D90">
        <w:rPr>
          <w:rFonts w:asciiTheme="minorHAnsi" w:hAnsiTheme="minorHAnsi" w:cstheme="minorHAnsi"/>
        </w:rPr>
        <w:t xml:space="preserve">measure adopted </w:t>
      </w:r>
      <w:proofErr w:type="gramStart"/>
      <w:r w:rsidRPr="00D07D90">
        <w:rPr>
          <w:rFonts w:asciiTheme="minorHAnsi" w:hAnsiTheme="minorHAnsi" w:cstheme="minorHAnsi"/>
        </w:rPr>
        <w:t>in the area of</w:t>
      </w:r>
      <w:proofErr w:type="gramEnd"/>
      <w:r w:rsidRPr="00D07D90">
        <w:rPr>
          <w:rFonts w:asciiTheme="minorHAnsi" w:hAnsiTheme="minorHAnsi" w:cstheme="minorHAnsi"/>
        </w:rPr>
        <w:t xml:space="preserve"> asylum</w:t>
      </w:r>
      <w:r w:rsidR="00BD7563" w:rsidRPr="00D07D90">
        <w:rPr>
          <w:rFonts w:asciiTheme="minorHAnsi" w:hAnsiTheme="minorHAnsi" w:cstheme="minorHAnsi"/>
        </w:rPr>
        <w:t xml:space="preserve"> law</w:t>
      </w:r>
      <w:r w:rsidRPr="00D07D90">
        <w:rPr>
          <w:rFonts w:asciiTheme="minorHAnsi" w:hAnsiTheme="minorHAnsi" w:cstheme="minorHAnsi"/>
        </w:rPr>
        <w:t xml:space="preserve">. The experiences of </w:t>
      </w:r>
      <w:r w:rsidR="00BD7563" w:rsidRPr="00D07D90">
        <w:rPr>
          <w:rFonts w:asciiTheme="minorHAnsi" w:hAnsiTheme="minorHAnsi" w:cstheme="minorHAnsi"/>
        </w:rPr>
        <w:t>the Member S</w:t>
      </w:r>
      <w:r w:rsidRPr="00D07D90">
        <w:rPr>
          <w:rFonts w:asciiTheme="minorHAnsi" w:hAnsiTheme="minorHAnsi" w:cstheme="minorHAnsi"/>
        </w:rPr>
        <w:t xml:space="preserve">tates hosting Bosnians and to a lesser extent </w:t>
      </w:r>
      <w:r w:rsidR="00CD64B0" w:rsidRPr="00D07D90">
        <w:rPr>
          <w:rFonts w:asciiTheme="minorHAnsi" w:hAnsiTheme="minorHAnsi" w:cstheme="minorHAnsi"/>
        </w:rPr>
        <w:t xml:space="preserve">also </w:t>
      </w:r>
      <w:r w:rsidRPr="00D07D90">
        <w:rPr>
          <w:rFonts w:asciiTheme="minorHAnsi" w:hAnsiTheme="minorHAnsi" w:cstheme="minorHAnsi"/>
        </w:rPr>
        <w:t>Kosovans</w:t>
      </w:r>
      <w:r w:rsidR="00CD64B0" w:rsidRPr="00D07D90">
        <w:rPr>
          <w:rFonts w:asciiTheme="minorHAnsi" w:hAnsiTheme="minorHAnsi" w:cstheme="minorHAnsi"/>
        </w:rPr>
        <w:t xml:space="preserve"> under temporary protection measures</w:t>
      </w:r>
      <w:r w:rsidRPr="00D07D90">
        <w:rPr>
          <w:rFonts w:asciiTheme="minorHAnsi" w:hAnsiTheme="minorHAnsi" w:cstheme="minorHAnsi"/>
        </w:rPr>
        <w:t xml:space="preserve"> in 1990s following the break-up of Yugoslavia</w:t>
      </w:r>
      <w:r w:rsidR="00CD64B0" w:rsidRPr="00D07D90">
        <w:rPr>
          <w:rFonts w:asciiTheme="minorHAnsi" w:hAnsiTheme="minorHAnsi" w:cstheme="minorHAnsi"/>
        </w:rPr>
        <w:t xml:space="preserve"> </w:t>
      </w:r>
      <w:hyperlink r:id="rId12" w:history="1">
        <w:r w:rsidRPr="00D07D90">
          <w:rPr>
            <w:rStyle w:val="Hyperlink"/>
            <w:rFonts w:asciiTheme="minorHAnsi" w:hAnsiTheme="minorHAnsi" w:cstheme="minorHAnsi"/>
          </w:rPr>
          <w:t>shaped</w:t>
        </w:r>
      </w:hyperlink>
      <w:r w:rsidRPr="00D07D90">
        <w:rPr>
          <w:rFonts w:asciiTheme="minorHAnsi" w:hAnsiTheme="minorHAnsi" w:cstheme="minorHAnsi"/>
        </w:rPr>
        <w:t xml:space="preserve"> this</w:t>
      </w:r>
      <w:r w:rsidR="00CD64B0" w:rsidRPr="00D07D90">
        <w:rPr>
          <w:rFonts w:asciiTheme="minorHAnsi" w:hAnsiTheme="minorHAnsi" w:cstheme="minorHAnsi"/>
        </w:rPr>
        <w:t xml:space="preserve"> legislation</w:t>
      </w:r>
      <w:r w:rsidRPr="00D07D90">
        <w:rPr>
          <w:rFonts w:asciiTheme="minorHAnsi" w:hAnsiTheme="minorHAnsi" w:cstheme="minorHAnsi"/>
        </w:rPr>
        <w:t xml:space="preserve">. Since its adoption in 2001, the </w:t>
      </w:r>
      <w:r w:rsidR="00CD64B0" w:rsidRPr="00D07D90">
        <w:rPr>
          <w:rFonts w:asciiTheme="minorHAnsi" w:hAnsiTheme="minorHAnsi" w:cstheme="minorHAnsi"/>
        </w:rPr>
        <w:t>C</w:t>
      </w:r>
      <w:r w:rsidRPr="00D07D90">
        <w:rPr>
          <w:rFonts w:asciiTheme="minorHAnsi" w:hAnsiTheme="minorHAnsi" w:cstheme="minorHAnsi"/>
        </w:rPr>
        <w:t xml:space="preserve">ommon European </w:t>
      </w:r>
      <w:r w:rsidR="00CD64B0" w:rsidRPr="00D07D90">
        <w:rPr>
          <w:rFonts w:asciiTheme="minorHAnsi" w:hAnsiTheme="minorHAnsi" w:cstheme="minorHAnsi"/>
        </w:rPr>
        <w:t>A</w:t>
      </w:r>
      <w:r w:rsidRPr="00D07D90">
        <w:rPr>
          <w:rFonts w:asciiTheme="minorHAnsi" w:hAnsiTheme="minorHAnsi" w:cstheme="minorHAnsi"/>
        </w:rPr>
        <w:t xml:space="preserve">sylum </w:t>
      </w:r>
      <w:r w:rsidR="00CD64B0" w:rsidRPr="00D07D90">
        <w:rPr>
          <w:rFonts w:asciiTheme="minorHAnsi" w:hAnsiTheme="minorHAnsi" w:cstheme="minorHAnsi"/>
        </w:rPr>
        <w:t>S</w:t>
      </w:r>
      <w:r w:rsidR="00F567D8" w:rsidRPr="00D07D90">
        <w:rPr>
          <w:rFonts w:asciiTheme="minorHAnsi" w:hAnsiTheme="minorHAnsi" w:cstheme="minorHAnsi"/>
        </w:rPr>
        <w:t>ystem (</w:t>
      </w:r>
      <w:r w:rsidRPr="00D07D90">
        <w:rPr>
          <w:rFonts w:asciiTheme="minorHAnsi" w:hAnsiTheme="minorHAnsi" w:cstheme="minorHAnsi"/>
        </w:rPr>
        <w:t xml:space="preserve">CEAS) has evolved but temporary protection had </w:t>
      </w:r>
      <w:r w:rsidR="00D8032D">
        <w:rPr>
          <w:rFonts w:asciiTheme="minorHAnsi" w:hAnsiTheme="minorHAnsi" w:cstheme="minorHAnsi"/>
        </w:rPr>
        <w:t xml:space="preserve">largely </w:t>
      </w:r>
      <w:r w:rsidRPr="00D07D90">
        <w:rPr>
          <w:rFonts w:asciiTheme="minorHAnsi" w:hAnsiTheme="minorHAnsi" w:cstheme="minorHAnsi"/>
        </w:rPr>
        <w:t xml:space="preserve">fallen out of favour. </w:t>
      </w:r>
    </w:p>
    <w:p w14:paraId="74C363CA" w14:textId="77777777" w:rsidR="005A5A64" w:rsidRPr="00D07D90" w:rsidRDefault="005A5A64" w:rsidP="005A5A64">
      <w:pPr>
        <w:pStyle w:val="PlainText"/>
        <w:rPr>
          <w:rFonts w:asciiTheme="minorHAnsi" w:hAnsiTheme="minorHAnsi" w:cstheme="minorHAnsi"/>
        </w:rPr>
      </w:pPr>
    </w:p>
    <w:p w14:paraId="06D82237" w14:textId="76403EB4" w:rsidR="005A5A64" w:rsidRPr="00D07D90" w:rsidRDefault="00CD64B0" w:rsidP="005A5A64">
      <w:pPr>
        <w:pStyle w:val="PlainText"/>
        <w:rPr>
          <w:rFonts w:asciiTheme="minorHAnsi" w:hAnsiTheme="minorHAnsi" w:cstheme="minorHAnsi"/>
        </w:rPr>
      </w:pPr>
      <w:r w:rsidRPr="00D07D90">
        <w:rPr>
          <w:rFonts w:asciiTheme="minorHAnsi" w:hAnsiTheme="minorHAnsi" w:cstheme="minorHAnsi"/>
        </w:rPr>
        <w:t>T</w:t>
      </w:r>
      <w:r w:rsidR="005A5A64" w:rsidRPr="00D07D90">
        <w:rPr>
          <w:rFonts w:asciiTheme="minorHAnsi" w:hAnsiTheme="minorHAnsi" w:cstheme="minorHAnsi"/>
        </w:rPr>
        <w:t>emporary protection has </w:t>
      </w:r>
      <w:r w:rsidR="00D8032D">
        <w:rPr>
          <w:rFonts w:asciiTheme="minorHAnsi" w:hAnsiTheme="minorHAnsi" w:cstheme="minorHAnsi"/>
        </w:rPr>
        <w:t xml:space="preserve">its </w:t>
      </w:r>
      <w:r w:rsidR="005A5A64" w:rsidRPr="00D07D90">
        <w:rPr>
          <w:rFonts w:asciiTheme="minorHAnsi" w:hAnsiTheme="minorHAnsi" w:cstheme="minorHAnsi"/>
        </w:rPr>
        <w:t xml:space="preserve">critics. </w:t>
      </w:r>
      <w:r w:rsidR="00D07D90">
        <w:rPr>
          <w:rFonts w:asciiTheme="minorHAnsi" w:hAnsiTheme="minorHAnsi" w:cstheme="minorHAnsi"/>
        </w:rPr>
        <w:t>It</w:t>
      </w:r>
      <w:r w:rsidR="005A5A64" w:rsidRPr="00D07D90">
        <w:rPr>
          <w:rFonts w:asciiTheme="minorHAnsi" w:hAnsiTheme="minorHAnsi" w:cstheme="minorHAnsi"/>
        </w:rPr>
        <w:t xml:space="preserve"> is considered </w:t>
      </w:r>
      <w:r w:rsidR="00C25971">
        <w:rPr>
          <w:rFonts w:asciiTheme="minorHAnsi" w:hAnsiTheme="minorHAnsi" w:cstheme="minorHAnsi"/>
        </w:rPr>
        <w:t xml:space="preserve">by </w:t>
      </w:r>
      <w:r w:rsidR="00D8032D">
        <w:rPr>
          <w:rFonts w:asciiTheme="minorHAnsi" w:hAnsiTheme="minorHAnsi" w:cstheme="minorHAnsi"/>
        </w:rPr>
        <w:t xml:space="preserve">some </w:t>
      </w:r>
      <w:r w:rsidR="005A5A64" w:rsidRPr="00D07D90">
        <w:rPr>
          <w:rFonts w:asciiTheme="minorHAnsi" w:hAnsiTheme="minorHAnsi" w:cstheme="minorHAnsi"/>
        </w:rPr>
        <w:t>a weak</w:t>
      </w:r>
      <w:r w:rsidRPr="00D07D90">
        <w:rPr>
          <w:rFonts w:asciiTheme="minorHAnsi" w:hAnsiTheme="minorHAnsi" w:cstheme="minorHAnsi"/>
        </w:rPr>
        <w:t xml:space="preserve"> and precarious</w:t>
      </w:r>
      <w:r w:rsidR="005A5A64" w:rsidRPr="00D07D90">
        <w:rPr>
          <w:rFonts w:asciiTheme="minorHAnsi" w:hAnsiTheme="minorHAnsi" w:cstheme="minorHAnsi"/>
        </w:rPr>
        <w:t xml:space="preserve"> form of international protection</w:t>
      </w:r>
      <w:r w:rsidR="00D8032D">
        <w:rPr>
          <w:rFonts w:asciiTheme="minorHAnsi" w:hAnsiTheme="minorHAnsi" w:cstheme="minorHAnsi"/>
        </w:rPr>
        <w:t>, at best.</w:t>
      </w:r>
      <w:r w:rsidR="005A5A64" w:rsidRPr="00D07D90">
        <w:rPr>
          <w:rFonts w:asciiTheme="minorHAnsi" w:hAnsiTheme="minorHAnsi" w:cstheme="minorHAnsi"/>
        </w:rPr>
        <w:t xml:space="preserve"> </w:t>
      </w:r>
      <w:r w:rsidR="00912371">
        <w:rPr>
          <w:rFonts w:asciiTheme="minorHAnsi" w:hAnsiTheme="minorHAnsi" w:cstheme="minorHAnsi"/>
        </w:rPr>
        <w:t>S</w:t>
      </w:r>
      <w:r w:rsidR="005A5A64" w:rsidRPr="00C25971">
        <w:rPr>
          <w:rFonts w:asciiTheme="minorHAnsi" w:hAnsiTheme="minorHAnsi" w:cstheme="minorHAnsi"/>
        </w:rPr>
        <w:t>ome have</w:t>
      </w:r>
      <w:r w:rsidR="00912371">
        <w:rPr>
          <w:rFonts w:asciiTheme="minorHAnsi" w:hAnsiTheme="minorHAnsi" w:cstheme="minorHAnsi"/>
        </w:rPr>
        <w:t xml:space="preserve"> also</w:t>
      </w:r>
      <w:r w:rsidR="005A5A64" w:rsidRPr="00D07D90">
        <w:rPr>
          <w:rFonts w:asciiTheme="minorHAnsi" w:hAnsiTheme="minorHAnsi" w:cstheme="minorHAnsi"/>
        </w:rPr>
        <w:t xml:space="preserve">, not without reason, accused states of relying on it to </w:t>
      </w:r>
      <w:hyperlink r:id="rId13" w:history="1">
        <w:r w:rsidR="005A5A64" w:rsidRPr="00C25971">
          <w:rPr>
            <w:rStyle w:val="Hyperlink"/>
            <w:rFonts w:asciiTheme="minorHAnsi" w:hAnsiTheme="minorHAnsi" w:cstheme="minorHAnsi"/>
          </w:rPr>
          <w:t>avoid</w:t>
        </w:r>
      </w:hyperlink>
      <w:r w:rsidR="005A5A64" w:rsidRPr="00D07D90">
        <w:rPr>
          <w:rFonts w:asciiTheme="minorHAnsi" w:hAnsiTheme="minorHAnsi" w:cstheme="minorHAnsi"/>
        </w:rPr>
        <w:t xml:space="preserve"> commitments to international protection</w:t>
      </w:r>
      <w:r w:rsidR="00912371">
        <w:rPr>
          <w:rFonts w:asciiTheme="minorHAnsi" w:hAnsiTheme="minorHAnsi" w:cstheme="minorHAnsi"/>
        </w:rPr>
        <w:t>,</w:t>
      </w:r>
      <w:r w:rsidR="005A5A64" w:rsidRPr="00D07D90">
        <w:rPr>
          <w:rFonts w:asciiTheme="minorHAnsi" w:hAnsiTheme="minorHAnsi" w:cstheme="minorHAnsi"/>
        </w:rPr>
        <w:t xml:space="preserve"> notably under the </w:t>
      </w:r>
      <w:hyperlink r:id="rId14" w:history="1">
        <w:r w:rsidR="005A5A64" w:rsidRPr="00D07D90">
          <w:rPr>
            <w:rStyle w:val="Hyperlink"/>
            <w:rFonts w:asciiTheme="minorHAnsi" w:hAnsiTheme="minorHAnsi" w:cstheme="minorHAnsi"/>
          </w:rPr>
          <w:t>1951 Refugee Convention</w:t>
        </w:r>
      </w:hyperlink>
      <w:r w:rsidR="005A5A64" w:rsidRPr="00D07D90">
        <w:rPr>
          <w:rFonts w:asciiTheme="minorHAnsi" w:hAnsiTheme="minorHAnsi" w:cstheme="minorHAnsi"/>
        </w:rPr>
        <w:t xml:space="preserve">. </w:t>
      </w:r>
      <w:r w:rsidRPr="00D07D90">
        <w:rPr>
          <w:rFonts w:asciiTheme="minorHAnsi" w:hAnsiTheme="minorHAnsi" w:cstheme="minorHAnsi"/>
        </w:rPr>
        <w:t>However</w:t>
      </w:r>
      <w:r w:rsidR="00D07D90">
        <w:rPr>
          <w:rFonts w:asciiTheme="minorHAnsi" w:hAnsiTheme="minorHAnsi" w:cstheme="minorHAnsi"/>
        </w:rPr>
        <w:t>,</w:t>
      </w:r>
      <w:r w:rsidRPr="00D07D90">
        <w:rPr>
          <w:rFonts w:asciiTheme="minorHAnsi" w:hAnsiTheme="minorHAnsi" w:cstheme="minorHAnsi"/>
        </w:rPr>
        <w:t xml:space="preserve"> s</w:t>
      </w:r>
      <w:r w:rsidR="005A5A64" w:rsidRPr="00D07D90">
        <w:rPr>
          <w:rFonts w:asciiTheme="minorHAnsi" w:hAnsiTheme="minorHAnsi" w:cstheme="minorHAnsi"/>
        </w:rPr>
        <w:t>ome of th</w:t>
      </w:r>
      <w:r w:rsidR="00912371">
        <w:rPr>
          <w:rFonts w:asciiTheme="minorHAnsi" w:hAnsiTheme="minorHAnsi" w:cstheme="minorHAnsi"/>
        </w:rPr>
        <w:t>is</w:t>
      </w:r>
      <w:r w:rsidR="005A5A64" w:rsidRPr="00D07D90">
        <w:rPr>
          <w:rFonts w:asciiTheme="minorHAnsi" w:hAnsiTheme="minorHAnsi" w:cstheme="minorHAnsi"/>
        </w:rPr>
        <w:t xml:space="preserve"> criticism has been at cross purposes. </w:t>
      </w:r>
      <w:r w:rsidR="00912371">
        <w:rPr>
          <w:rFonts w:asciiTheme="minorHAnsi" w:hAnsiTheme="minorHAnsi" w:cstheme="minorHAnsi"/>
        </w:rPr>
        <w:t>T</w:t>
      </w:r>
      <w:r w:rsidRPr="00D07D90">
        <w:rPr>
          <w:rFonts w:asciiTheme="minorHAnsi" w:hAnsiTheme="minorHAnsi" w:cstheme="minorHAnsi"/>
        </w:rPr>
        <w:t xml:space="preserve">emporary protection </w:t>
      </w:r>
      <w:r w:rsidR="00D07D90">
        <w:rPr>
          <w:rFonts w:asciiTheme="minorHAnsi" w:hAnsiTheme="minorHAnsi" w:cstheme="minorHAnsi"/>
        </w:rPr>
        <w:t xml:space="preserve">is </w:t>
      </w:r>
      <w:r w:rsidR="00912371">
        <w:rPr>
          <w:rFonts w:asciiTheme="minorHAnsi" w:hAnsiTheme="minorHAnsi" w:cstheme="minorHAnsi"/>
        </w:rPr>
        <w:t xml:space="preserve">indeed </w:t>
      </w:r>
      <w:r w:rsidRPr="00D07D90">
        <w:rPr>
          <w:rFonts w:asciiTheme="minorHAnsi" w:hAnsiTheme="minorHAnsi" w:cstheme="minorHAnsi"/>
        </w:rPr>
        <w:t xml:space="preserve">offered </w:t>
      </w:r>
      <w:r w:rsidR="005A5A64" w:rsidRPr="00D07D90">
        <w:rPr>
          <w:rFonts w:asciiTheme="minorHAnsi" w:hAnsiTheme="minorHAnsi" w:cstheme="minorHAnsi"/>
        </w:rPr>
        <w:t>in some parts of the world as the only basis for protection of refugees and</w:t>
      </w:r>
      <w:r w:rsidR="00912371">
        <w:rPr>
          <w:rFonts w:asciiTheme="minorHAnsi" w:hAnsiTheme="minorHAnsi" w:cstheme="minorHAnsi"/>
        </w:rPr>
        <w:t>,</w:t>
      </w:r>
      <w:r w:rsidR="005A5A64" w:rsidRPr="00D07D90">
        <w:rPr>
          <w:rFonts w:asciiTheme="minorHAnsi" w:hAnsiTheme="minorHAnsi" w:cstheme="minorHAnsi"/>
        </w:rPr>
        <w:t xml:space="preserve"> in these states</w:t>
      </w:r>
      <w:r w:rsidR="00912371">
        <w:rPr>
          <w:rFonts w:asciiTheme="minorHAnsi" w:hAnsiTheme="minorHAnsi" w:cstheme="minorHAnsi"/>
        </w:rPr>
        <w:t>,</w:t>
      </w:r>
      <w:r w:rsidR="005A5A64" w:rsidRPr="00D07D90">
        <w:rPr>
          <w:rFonts w:asciiTheme="minorHAnsi" w:hAnsiTheme="minorHAnsi" w:cstheme="minorHAnsi"/>
        </w:rPr>
        <w:t xml:space="preserve"> it </w:t>
      </w:r>
      <w:r w:rsidR="00912371">
        <w:rPr>
          <w:rFonts w:asciiTheme="minorHAnsi" w:hAnsiTheme="minorHAnsi" w:cstheme="minorHAnsi"/>
        </w:rPr>
        <w:t>may be considered</w:t>
      </w:r>
      <w:r w:rsidR="00912371" w:rsidRPr="00D07D90">
        <w:rPr>
          <w:rFonts w:asciiTheme="minorHAnsi" w:hAnsiTheme="minorHAnsi" w:cstheme="minorHAnsi"/>
        </w:rPr>
        <w:t xml:space="preserve"> </w:t>
      </w:r>
      <w:r w:rsidR="005A5A64" w:rsidRPr="00D07D90">
        <w:rPr>
          <w:rFonts w:asciiTheme="minorHAnsi" w:hAnsiTheme="minorHAnsi" w:cstheme="minorHAnsi"/>
        </w:rPr>
        <w:t xml:space="preserve">a weaker and precarious form of protection. </w:t>
      </w:r>
      <w:r w:rsidR="00C25971">
        <w:rPr>
          <w:rFonts w:asciiTheme="minorHAnsi" w:hAnsiTheme="minorHAnsi" w:cstheme="minorHAnsi"/>
        </w:rPr>
        <w:t>T</w:t>
      </w:r>
      <w:r w:rsidR="00D07D90">
        <w:rPr>
          <w:rFonts w:asciiTheme="minorHAnsi" w:hAnsiTheme="minorHAnsi" w:cstheme="minorHAnsi"/>
        </w:rPr>
        <w:t xml:space="preserve">emporary protection </w:t>
      </w:r>
      <w:r w:rsidR="00C25971">
        <w:rPr>
          <w:rFonts w:asciiTheme="minorHAnsi" w:hAnsiTheme="minorHAnsi" w:cstheme="minorHAnsi"/>
        </w:rPr>
        <w:t xml:space="preserve">in the EU has however </w:t>
      </w:r>
      <w:r w:rsidR="005A5A64" w:rsidRPr="00D07D90">
        <w:rPr>
          <w:rFonts w:asciiTheme="minorHAnsi" w:hAnsiTheme="minorHAnsi" w:cstheme="minorHAnsi"/>
        </w:rPr>
        <w:t xml:space="preserve">evolved into primarily an emergency </w:t>
      </w:r>
      <w:hyperlink r:id="rId15" w:history="1">
        <w:r w:rsidR="005A5A64" w:rsidRPr="00D07D90">
          <w:rPr>
            <w:rStyle w:val="Hyperlink"/>
            <w:rFonts w:asciiTheme="minorHAnsi" w:hAnsiTheme="minorHAnsi" w:cstheme="minorHAnsi"/>
            <w:i/>
            <w:iCs/>
          </w:rPr>
          <w:t>process</w:t>
        </w:r>
      </w:hyperlink>
      <w:r w:rsidR="005A5A64" w:rsidRPr="00D07D90">
        <w:rPr>
          <w:rFonts w:asciiTheme="minorHAnsi" w:hAnsiTheme="minorHAnsi" w:cstheme="minorHAnsi"/>
        </w:rPr>
        <w:t xml:space="preserve"> to manage a mass influx. The point of it is to enable </w:t>
      </w:r>
      <w:r w:rsidR="005A5A64" w:rsidRPr="00D07D90">
        <w:rPr>
          <w:rFonts w:asciiTheme="minorHAnsi" w:hAnsiTheme="minorHAnsi" w:cstheme="minorHAnsi"/>
          <w:i/>
          <w:iCs/>
        </w:rPr>
        <w:t>immediate</w:t>
      </w:r>
      <w:r w:rsidR="005A5A64" w:rsidRPr="00D07D90">
        <w:rPr>
          <w:rFonts w:asciiTheme="minorHAnsi" w:hAnsiTheme="minorHAnsi" w:cstheme="minorHAnsi"/>
        </w:rPr>
        <w:t xml:space="preserve"> protection to refugees </w:t>
      </w:r>
      <w:r w:rsidR="005A5A64" w:rsidRPr="00D07D90">
        <w:rPr>
          <w:rFonts w:asciiTheme="minorHAnsi" w:hAnsiTheme="minorHAnsi" w:cstheme="minorHAnsi"/>
          <w:i/>
          <w:iCs/>
        </w:rPr>
        <w:t>en masse</w:t>
      </w:r>
      <w:r w:rsidR="005A5A64" w:rsidRPr="00D07D90">
        <w:rPr>
          <w:rFonts w:asciiTheme="minorHAnsi" w:hAnsiTheme="minorHAnsi" w:cstheme="minorHAnsi"/>
        </w:rPr>
        <w:t xml:space="preserve"> and to avoid overwhelming asylum systems through hundreds of thousands, maybe </w:t>
      </w:r>
      <w:r w:rsidRPr="00D07D90">
        <w:rPr>
          <w:rFonts w:asciiTheme="minorHAnsi" w:hAnsiTheme="minorHAnsi" w:cstheme="minorHAnsi"/>
        </w:rPr>
        <w:t xml:space="preserve">even </w:t>
      </w:r>
      <w:r w:rsidR="005A5A64" w:rsidRPr="00D07D90">
        <w:rPr>
          <w:rFonts w:asciiTheme="minorHAnsi" w:hAnsiTheme="minorHAnsi" w:cstheme="minorHAnsi"/>
        </w:rPr>
        <w:t>millions of individual applications for protection.</w:t>
      </w:r>
    </w:p>
    <w:p w14:paraId="2CA545C3" w14:textId="77777777" w:rsidR="005A5A64" w:rsidRPr="00D07D90" w:rsidRDefault="005A5A64" w:rsidP="005A5A64">
      <w:pPr>
        <w:pStyle w:val="PlainText"/>
        <w:rPr>
          <w:rFonts w:asciiTheme="minorHAnsi" w:hAnsiTheme="minorHAnsi" w:cstheme="minorHAnsi"/>
        </w:rPr>
      </w:pPr>
    </w:p>
    <w:p w14:paraId="44B5BD0C" w14:textId="4D3D69C1"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This</w:t>
      </w:r>
      <w:r w:rsidR="00B54287">
        <w:rPr>
          <w:rFonts w:asciiTheme="minorHAnsi" w:hAnsiTheme="minorHAnsi" w:cstheme="minorHAnsi"/>
        </w:rPr>
        <w:t>,</w:t>
      </w:r>
      <w:r w:rsidRPr="00D07D90">
        <w:rPr>
          <w:rFonts w:asciiTheme="minorHAnsi" w:hAnsiTheme="minorHAnsi" w:cstheme="minorHAnsi"/>
        </w:rPr>
        <w:t xml:space="preserve"> of course</w:t>
      </w:r>
      <w:r w:rsidR="00B54287">
        <w:rPr>
          <w:rFonts w:asciiTheme="minorHAnsi" w:hAnsiTheme="minorHAnsi" w:cstheme="minorHAnsi"/>
        </w:rPr>
        <w:t>,</w:t>
      </w:r>
      <w:r w:rsidRPr="00D07D90">
        <w:rPr>
          <w:rFonts w:asciiTheme="minorHAnsi" w:hAnsiTheme="minorHAnsi" w:cstheme="minorHAnsi"/>
        </w:rPr>
        <w:t xml:space="preserve"> touches on the reason why </w:t>
      </w:r>
      <w:r w:rsidR="00CD64B0" w:rsidRPr="00D07D90">
        <w:rPr>
          <w:rFonts w:asciiTheme="minorHAnsi" w:hAnsiTheme="minorHAnsi" w:cstheme="minorHAnsi"/>
        </w:rPr>
        <w:t>temporary protection</w:t>
      </w:r>
      <w:r w:rsidRPr="00D07D90">
        <w:rPr>
          <w:rFonts w:asciiTheme="minorHAnsi" w:hAnsiTheme="minorHAnsi" w:cstheme="minorHAnsi"/>
        </w:rPr>
        <w:t xml:space="preserve"> has been shunned by EU </w:t>
      </w:r>
      <w:r w:rsidR="00CD64B0" w:rsidRPr="00D07D90">
        <w:rPr>
          <w:rFonts w:asciiTheme="minorHAnsi" w:hAnsiTheme="minorHAnsi" w:cstheme="minorHAnsi"/>
        </w:rPr>
        <w:t>Member S</w:t>
      </w:r>
      <w:r w:rsidRPr="00D07D90">
        <w:rPr>
          <w:rFonts w:asciiTheme="minorHAnsi" w:hAnsiTheme="minorHAnsi" w:cstheme="minorHAnsi"/>
        </w:rPr>
        <w:t>tates. By its very design</w:t>
      </w:r>
      <w:r w:rsidR="00B54287">
        <w:rPr>
          <w:rFonts w:asciiTheme="minorHAnsi" w:hAnsiTheme="minorHAnsi" w:cstheme="minorHAnsi"/>
        </w:rPr>
        <w:t>,</w:t>
      </w:r>
      <w:r w:rsidRPr="00D07D90">
        <w:rPr>
          <w:rFonts w:asciiTheme="minorHAnsi" w:hAnsiTheme="minorHAnsi" w:cstheme="minorHAnsi"/>
        </w:rPr>
        <w:t xml:space="preserve"> it is intended to </w:t>
      </w:r>
      <w:r w:rsidR="00636B4B" w:rsidRPr="00D07D90">
        <w:rPr>
          <w:rFonts w:asciiTheme="minorHAnsi" w:hAnsiTheme="minorHAnsi" w:cstheme="minorHAnsi"/>
        </w:rPr>
        <w:t>admit</w:t>
      </w:r>
      <w:r w:rsidRPr="00D07D90">
        <w:rPr>
          <w:rFonts w:asciiTheme="minorHAnsi" w:hAnsiTheme="minorHAnsi" w:cstheme="minorHAnsi"/>
        </w:rPr>
        <w:t xml:space="preserve"> large numbers of refugees. The politics and perceptions of hosting large numbers of refugees for an indeterminate period is highly problematic</w:t>
      </w:r>
      <w:r w:rsidR="00636B4B" w:rsidRPr="00D07D90">
        <w:rPr>
          <w:rFonts w:asciiTheme="minorHAnsi" w:hAnsiTheme="minorHAnsi" w:cstheme="minorHAnsi"/>
        </w:rPr>
        <w:t xml:space="preserve"> in European politics</w:t>
      </w:r>
      <w:r w:rsidRPr="00D07D90">
        <w:rPr>
          <w:rFonts w:asciiTheme="minorHAnsi" w:hAnsiTheme="minorHAnsi" w:cstheme="minorHAnsi"/>
        </w:rPr>
        <w:t>. Protection of refugees in Europe is associated with long</w:t>
      </w:r>
      <w:r w:rsidR="00B54287">
        <w:rPr>
          <w:rFonts w:asciiTheme="minorHAnsi" w:hAnsiTheme="minorHAnsi" w:cstheme="minorHAnsi"/>
        </w:rPr>
        <w:t>-</w:t>
      </w:r>
      <w:r w:rsidRPr="00D07D90">
        <w:rPr>
          <w:rFonts w:asciiTheme="minorHAnsi" w:hAnsiTheme="minorHAnsi" w:cstheme="minorHAnsi"/>
        </w:rPr>
        <w:t>term and permanent obligations to host and integrate</w:t>
      </w:r>
      <w:r w:rsidR="00A96D90" w:rsidRPr="00D07D90">
        <w:rPr>
          <w:rFonts w:asciiTheme="minorHAnsi" w:hAnsiTheme="minorHAnsi" w:cstheme="minorHAnsi"/>
        </w:rPr>
        <w:t xml:space="preserve"> such persons</w:t>
      </w:r>
      <w:r w:rsidRPr="00D07D90">
        <w:rPr>
          <w:rFonts w:asciiTheme="minorHAnsi" w:hAnsiTheme="minorHAnsi" w:cstheme="minorHAnsi"/>
        </w:rPr>
        <w:t>. For this reason</w:t>
      </w:r>
      <w:r w:rsidR="00B54287">
        <w:rPr>
          <w:rFonts w:asciiTheme="minorHAnsi" w:hAnsiTheme="minorHAnsi" w:cstheme="minorHAnsi"/>
        </w:rPr>
        <w:t>,</w:t>
      </w:r>
      <w:r w:rsidRPr="00D07D90">
        <w:rPr>
          <w:rFonts w:asciiTheme="minorHAnsi" w:hAnsiTheme="minorHAnsi" w:cstheme="minorHAnsi"/>
        </w:rPr>
        <w:t xml:space="preserve"> there has been</w:t>
      </w:r>
      <w:r w:rsidR="00A96D90" w:rsidRPr="00D07D90">
        <w:rPr>
          <w:rFonts w:asciiTheme="minorHAnsi" w:hAnsiTheme="minorHAnsi" w:cstheme="minorHAnsi"/>
        </w:rPr>
        <w:t xml:space="preserve"> in the past </w:t>
      </w:r>
      <w:r w:rsidR="00B54287">
        <w:rPr>
          <w:rFonts w:asciiTheme="minorHAnsi" w:hAnsiTheme="minorHAnsi" w:cstheme="minorHAnsi"/>
        </w:rPr>
        <w:t>–</w:t>
      </w:r>
      <w:r w:rsidR="00A96D90" w:rsidRPr="00D07D90">
        <w:rPr>
          <w:rFonts w:asciiTheme="minorHAnsi" w:hAnsiTheme="minorHAnsi" w:cstheme="minorHAnsi"/>
        </w:rPr>
        <w:t xml:space="preserve"> </w:t>
      </w:r>
      <w:r w:rsidRPr="00D07D90">
        <w:rPr>
          <w:rFonts w:asciiTheme="minorHAnsi" w:hAnsiTheme="minorHAnsi" w:cstheme="minorHAnsi"/>
        </w:rPr>
        <w:t>including very recent</w:t>
      </w:r>
      <w:r w:rsidR="00A96D90" w:rsidRPr="00D07D90">
        <w:rPr>
          <w:rFonts w:asciiTheme="minorHAnsi" w:hAnsiTheme="minorHAnsi" w:cstheme="minorHAnsi"/>
        </w:rPr>
        <w:t xml:space="preserve">ly </w:t>
      </w:r>
      <w:r w:rsidR="00B54287">
        <w:rPr>
          <w:rFonts w:asciiTheme="minorHAnsi" w:hAnsiTheme="minorHAnsi" w:cstheme="minorHAnsi"/>
        </w:rPr>
        <w:t>–</w:t>
      </w:r>
      <w:r w:rsidRPr="00D07D90">
        <w:rPr>
          <w:rFonts w:asciiTheme="minorHAnsi" w:hAnsiTheme="minorHAnsi" w:cstheme="minorHAnsi"/>
        </w:rPr>
        <w:t xml:space="preserve"> strong resistance to any moves at national and EU levels towards making it easier to welcome large numbers of refugees. </w:t>
      </w:r>
      <w:r w:rsidR="00A96D90" w:rsidRPr="00D07D90">
        <w:rPr>
          <w:rFonts w:asciiTheme="minorHAnsi" w:hAnsiTheme="minorHAnsi" w:cstheme="minorHAnsi"/>
        </w:rPr>
        <w:t>For instance</w:t>
      </w:r>
      <w:r w:rsidR="0026325E">
        <w:rPr>
          <w:rFonts w:asciiTheme="minorHAnsi" w:hAnsiTheme="minorHAnsi" w:cstheme="minorHAnsi"/>
        </w:rPr>
        <w:t>,</w:t>
      </w:r>
      <w:r w:rsidR="00A96D90" w:rsidRPr="00D07D90">
        <w:rPr>
          <w:rFonts w:asciiTheme="minorHAnsi" w:hAnsiTheme="minorHAnsi" w:cstheme="minorHAnsi"/>
        </w:rPr>
        <w:t xml:space="preserve"> the overall negative perception </w:t>
      </w:r>
      <w:r w:rsidRPr="00D07D90">
        <w:rPr>
          <w:rFonts w:asciiTheme="minorHAnsi" w:hAnsiTheme="minorHAnsi" w:cstheme="minorHAnsi"/>
        </w:rPr>
        <w:t>of large numbers of Syrian asylum seekers</w:t>
      </w:r>
      <w:r w:rsidR="00A96D90" w:rsidRPr="00D07D90">
        <w:rPr>
          <w:rFonts w:asciiTheme="minorHAnsi" w:hAnsiTheme="minorHAnsi" w:cstheme="minorHAnsi"/>
        </w:rPr>
        <w:t xml:space="preserve"> arriving in the EU</w:t>
      </w:r>
      <w:r w:rsidRPr="00D07D90">
        <w:rPr>
          <w:rFonts w:asciiTheme="minorHAnsi" w:hAnsiTheme="minorHAnsi" w:cstheme="minorHAnsi"/>
        </w:rPr>
        <w:t xml:space="preserve"> led to the controversial 2016 </w:t>
      </w:r>
      <w:r w:rsidRPr="00D07D90">
        <w:rPr>
          <w:rFonts w:asciiTheme="minorHAnsi" w:eastAsia="Calibri" w:hAnsiTheme="minorHAnsi" w:cstheme="minorHAnsi"/>
        </w:rPr>
        <w:t>‘</w:t>
      </w:r>
      <w:hyperlink r:id="rId16" w:history="1">
        <w:r w:rsidRPr="00D07D90">
          <w:rPr>
            <w:rStyle w:val="Hyperlink"/>
            <w:rFonts w:asciiTheme="minorHAnsi" w:eastAsia="Calibri" w:hAnsiTheme="minorHAnsi" w:cstheme="minorHAnsi"/>
          </w:rPr>
          <w:t>EU-Turkey Statement’</w:t>
        </w:r>
      </w:hyperlink>
      <w:r w:rsidRPr="00D07D90">
        <w:rPr>
          <w:rFonts w:asciiTheme="minorHAnsi" w:eastAsia="Calibri" w:hAnsiTheme="minorHAnsi" w:cstheme="minorHAnsi"/>
        </w:rPr>
        <w:t xml:space="preserve"> since wh</w:t>
      </w:r>
      <w:r w:rsidR="00A96D90" w:rsidRPr="00D07D90">
        <w:rPr>
          <w:rFonts w:asciiTheme="minorHAnsi" w:eastAsia="Calibri" w:hAnsiTheme="minorHAnsi" w:cstheme="minorHAnsi"/>
        </w:rPr>
        <w:t>en</w:t>
      </w:r>
      <w:r w:rsidRPr="00D07D90">
        <w:rPr>
          <w:rFonts w:asciiTheme="minorHAnsi" w:eastAsia="Calibri" w:hAnsiTheme="minorHAnsi" w:cstheme="minorHAnsi"/>
        </w:rPr>
        <w:t xml:space="preserve"> the</w:t>
      </w:r>
      <w:r w:rsidRPr="00D07D90">
        <w:rPr>
          <w:rFonts w:asciiTheme="minorHAnsi" w:hAnsiTheme="minorHAnsi" w:cstheme="minorHAnsi"/>
        </w:rPr>
        <w:t xml:space="preserve"> EU has been paying Turkey to keep Syrians there. </w:t>
      </w:r>
    </w:p>
    <w:p w14:paraId="0B224D7B" w14:textId="77777777" w:rsidR="005A5A64" w:rsidRPr="00D07D90" w:rsidRDefault="005A5A64" w:rsidP="005A5A64">
      <w:pPr>
        <w:pStyle w:val="PlainText"/>
        <w:rPr>
          <w:rFonts w:asciiTheme="minorHAnsi" w:hAnsiTheme="minorHAnsi" w:cstheme="minorHAnsi"/>
        </w:rPr>
      </w:pPr>
    </w:p>
    <w:p w14:paraId="3E030C2D" w14:textId="77777777"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When there is a will, there is a way</w:t>
      </w:r>
    </w:p>
    <w:p w14:paraId="15F6DF6F" w14:textId="77777777" w:rsidR="005A5A64" w:rsidRPr="00D07D90" w:rsidRDefault="005A5A64" w:rsidP="005A5A64">
      <w:pPr>
        <w:pStyle w:val="PlainText"/>
        <w:rPr>
          <w:rFonts w:asciiTheme="minorHAnsi" w:hAnsiTheme="minorHAnsi" w:cstheme="minorHAnsi"/>
          <w:b/>
          <w:bCs/>
        </w:rPr>
      </w:pPr>
    </w:p>
    <w:p w14:paraId="3AE66AEF" w14:textId="54E5AFBB"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This time</w:t>
      </w:r>
      <w:r w:rsidR="00B54287">
        <w:rPr>
          <w:rFonts w:asciiTheme="minorHAnsi" w:hAnsiTheme="minorHAnsi" w:cstheme="minorHAnsi"/>
        </w:rPr>
        <w:t>,</w:t>
      </w:r>
      <w:r w:rsidRPr="00D07D90">
        <w:rPr>
          <w:rFonts w:asciiTheme="minorHAnsi" w:hAnsiTheme="minorHAnsi" w:cstheme="minorHAnsi"/>
        </w:rPr>
        <w:t xml:space="preserve"> the shock and emotions to the unconscionable and illegal Russian invasion</w:t>
      </w:r>
      <w:r w:rsidR="0026325E">
        <w:rPr>
          <w:rFonts w:asciiTheme="minorHAnsi" w:hAnsiTheme="minorHAnsi" w:cstheme="minorHAnsi"/>
        </w:rPr>
        <w:t>,</w:t>
      </w:r>
      <w:r w:rsidRPr="00D07D90">
        <w:rPr>
          <w:rFonts w:asciiTheme="minorHAnsi" w:hAnsiTheme="minorHAnsi" w:cstheme="minorHAnsi"/>
        </w:rPr>
        <w:t xml:space="preserve"> the plight of Ukrainians and the scale </w:t>
      </w:r>
      <w:r w:rsidR="0026325E">
        <w:rPr>
          <w:rFonts w:asciiTheme="minorHAnsi" w:hAnsiTheme="minorHAnsi" w:cstheme="minorHAnsi"/>
        </w:rPr>
        <w:t xml:space="preserve">of the disaster </w:t>
      </w:r>
      <w:r w:rsidRPr="00D07D90">
        <w:rPr>
          <w:rFonts w:asciiTheme="minorHAnsi" w:hAnsiTheme="minorHAnsi" w:cstheme="minorHAnsi"/>
        </w:rPr>
        <w:t>has changed the calculus</w:t>
      </w:r>
      <w:r w:rsidR="00A96D90" w:rsidRPr="00D07D90">
        <w:rPr>
          <w:rFonts w:asciiTheme="minorHAnsi" w:hAnsiTheme="minorHAnsi" w:cstheme="minorHAnsi"/>
        </w:rPr>
        <w:t xml:space="preserve"> in the EU</w:t>
      </w:r>
      <w:r w:rsidR="00B54287">
        <w:rPr>
          <w:rFonts w:asciiTheme="minorHAnsi" w:hAnsiTheme="minorHAnsi" w:cstheme="minorHAnsi"/>
        </w:rPr>
        <w:t xml:space="preserve"> </w:t>
      </w:r>
      <w:r w:rsidRPr="00D07D90">
        <w:rPr>
          <w:rFonts w:asciiTheme="minorHAnsi" w:hAnsiTheme="minorHAnsi" w:cstheme="minorHAnsi"/>
        </w:rPr>
        <w:t xml:space="preserve">… for now. </w:t>
      </w:r>
    </w:p>
    <w:p w14:paraId="34A122D9" w14:textId="77777777" w:rsidR="005A5A64" w:rsidRPr="00D07D90" w:rsidRDefault="005A5A64" w:rsidP="005A5A64">
      <w:pPr>
        <w:pStyle w:val="PlainText"/>
        <w:rPr>
          <w:rFonts w:asciiTheme="minorHAnsi" w:hAnsiTheme="minorHAnsi" w:cstheme="minorHAnsi"/>
        </w:rPr>
      </w:pPr>
    </w:p>
    <w:p w14:paraId="24C2B860" w14:textId="6DE0FD4B" w:rsidR="005A5A64" w:rsidRPr="00D07D90" w:rsidRDefault="00A96D90" w:rsidP="005A5A64">
      <w:pPr>
        <w:pStyle w:val="PlainText"/>
        <w:rPr>
          <w:rFonts w:asciiTheme="minorHAnsi" w:hAnsiTheme="minorHAnsi" w:cstheme="minorHAnsi"/>
        </w:rPr>
      </w:pPr>
      <w:r w:rsidRPr="00D07D90">
        <w:rPr>
          <w:rFonts w:asciiTheme="minorHAnsi" w:hAnsiTheme="minorHAnsi" w:cstheme="minorHAnsi"/>
        </w:rPr>
        <w:t>There are</w:t>
      </w:r>
      <w:r w:rsidR="005A5A64" w:rsidRPr="00D07D90">
        <w:rPr>
          <w:rFonts w:asciiTheme="minorHAnsi" w:hAnsiTheme="minorHAnsi" w:cstheme="minorHAnsi"/>
        </w:rPr>
        <w:t xml:space="preserve"> </w:t>
      </w:r>
      <w:hyperlink r:id="rId17" w:history="1">
        <w:r w:rsidR="005A5A64" w:rsidRPr="00D07D90">
          <w:rPr>
            <w:rStyle w:val="Hyperlink"/>
            <w:rFonts w:asciiTheme="minorHAnsi" w:hAnsiTheme="minorHAnsi" w:cstheme="minorHAnsi"/>
          </w:rPr>
          <w:t>reports</w:t>
        </w:r>
      </w:hyperlink>
      <w:r w:rsidR="005A5A64" w:rsidRPr="00D07D90">
        <w:rPr>
          <w:rFonts w:asciiTheme="minorHAnsi" w:hAnsiTheme="minorHAnsi" w:cstheme="minorHAnsi"/>
        </w:rPr>
        <w:t xml:space="preserve"> of acts of great generosity from ordinary people who have opened literally their doors to welcome refugees from Ukraine. The politics of the EU has achieved something that it has rarely before</w:t>
      </w:r>
      <w:r w:rsidR="00B54287">
        <w:rPr>
          <w:rFonts w:asciiTheme="minorHAnsi" w:hAnsiTheme="minorHAnsi" w:cstheme="minorHAnsi"/>
        </w:rPr>
        <w:t>:</w:t>
      </w:r>
      <w:r w:rsidR="005A5A64" w:rsidRPr="00D07D90">
        <w:rPr>
          <w:rFonts w:asciiTheme="minorHAnsi" w:hAnsiTheme="minorHAnsi" w:cstheme="minorHAnsi"/>
        </w:rPr>
        <w:t xml:space="preserve"> solidarity and consensus for an open-door policy to refugees. </w:t>
      </w:r>
      <w:r w:rsidR="0026325E">
        <w:rPr>
          <w:rFonts w:asciiTheme="minorHAnsi" w:hAnsiTheme="minorHAnsi" w:cstheme="minorHAnsi"/>
        </w:rPr>
        <w:t xml:space="preserve">The </w:t>
      </w:r>
      <w:r w:rsidR="005A5A64" w:rsidRPr="00D07D90">
        <w:rPr>
          <w:rFonts w:asciiTheme="minorHAnsi" w:hAnsiTheme="minorHAnsi" w:cstheme="minorHAnsi"/>
        </w:rPr>
        <w:t xml:space="preserve">EU has been resolute and has acted quickly to </w:t>
      </w:r>
      <w:r w:rsidR="0026325E">
        <w:rPr>
          <w:rFonts w:asciiTheme="minorHAnsi" w:hAnsiTheme="minorHAnsi" w:cstheme="minorHAnsi"/>
        </w:rPr>
        <w:t xml:space="preserve">manage this through </w:t>
      </w:r>
      <w:r w:rsidR="00B54287">
        <w:rPr>
          <w:rFonts w:asciiTheme="minorHAnsi" w:hAnsiTheme="minorHAnsi" w:cstheme="minorHAnsi"/>
        </w:rPr>
        <w:t xml:space="preserve">a </w:t>
      </w:r>
      <w:r w:rsidRPr="00D07D90">
        <w:rPr>
          <w:rFonts w:asciiTheme="minorHAnsi" w:hAnsiTheme="minorHAnsi" w:cstheme="minorHAnsi"/>
        </w:rPr>
        <w:t>temporary protection</w:t>
      </w:r>
      <w:r w:rsidR="00B54287">
        <w:rPr>
          <w:rFonts w:asciiTheme="minorHAnsi" w:hAnsiTheme="minorHAnsi" w:cstheme="minorHAnsi"/>
        </w:rPr>
        <w:t xml:space="preserve"> measure</w:t>
      </w:r>
      <w:r w:rsidR="005A5A64" w:rsidRPr="00D07D90">
        <w:rPr>
          <w:rFonts w:asciiTheme="minorHAnsi" w:hAnsiTheme="minorHAnsi" w:cstheme="minorHAnsi"/>
        </w:rPr>
        <w:t xml:space="preserve">. </w:t>
      </w:r>
    </w:p>
    <w:p w14:paraId="5D27F0AC" w14:textId="77777777" w:rsidR="005A5A64" w:rsidRPr="00D07D90" w:rsidRDefault="005A5A64" w:rsidP="005A5A64">
      <w:pPr>
        <w:pStyle w:val="PlainText"/>
        <w:rPr>
          <w:rFonts w:asciiTheme="minorHAnsi" w:hAnsiTheme="minorHAnsi" w:cstheme="minorHAnsi"/>
        </w:rPr>
      </w:pPr>
    </w:p>
    <w:p w14:paraId="6048E05B" w14:textId="77777777" w:rsidR="005A5A64" w:rsidRPr="00D07D90" w:rsidRDefault="005A5A64" w:rsidP="005A5A64">
      <w:pPr>
        <w:pStyle w:val="PlainText"/>
        <w:rPr>
          <w:rFonts w:asciiTheme="minorHAnsi" w:hAnsiTheme="minorHAnsi" w:cstheme="minorHAnsi"/>
        </w:rPr>
      </w:pPr>
    </w:p>
    <w:p w14:paraId="66D3F625" w14:textId="30B83422"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T</w:t>
      </w:r>
      <w:r w:rsidR="00A96D90" w:rsidRPr="00D07D90">
        <w:rPr>
          <w:rFonts w:asciiTheme="minorHAnsi" w:hAnsiTheme="minorHAnsi" w:cstheme="minorHAnsi"/>
          <w:b/>
          <w:bCs/>
        </w:rPr>
        <w:t xml:space="preserve">emporary </w:t>
      </w:r>
      <w:r w:rsidRPr="00D07D90">
        <w:rPr>
          <w:rFonts w:asciiTheme="minorHAnsi" w:hAnsiTheme="minorHAnsi" w:cstheme="minorHAnsi"/>
          <w:b/>
          <w:bCs/>
        </w:rPr>
        <w:t>P</w:t>
      </w:r>
      <w:r w:rsidR="00A96D90" w:rsidRPr="00D07D90">
        <w:rPr>
          <w:rFonts w:asciiTheme="minorHAnsi" w:hAnsiTheme="minorHAnsi" w:cstheme="minorHAnsi"/>
          <w:b/>
          <w:bCs/>
        </w:rPr>
        <w:t xml:space="preserve">rotection </w:t>
      </w:r>
      <w:r w:rsidRPr="00D07D90">
        <w:rPr>
          <w:rFonts w:asciiTheme="minorHAnsi" w:hAnsiTheme="minorHAnsi" w:cstheme="minorHAnsi"/>
          <w:b/>
          <w:bCs/>
        </w:rPr>
        <w:t>D</w:t>
      </w:r>
      <w:r w:rsidR="00A96D90" w:rsidRPr="00D07D90">
        <w:rPr>
          <w:rFonts w:asciiTheme="minorHAnsi" w:hAnsiTheme="minorHAnsi" w:cstheme="minorHAnsi"/>
          <w:b/>
          <w:bCs/>
        </w:rPr>
        <w:t>irective</w:t>
      </w:r>
      <w:r w:rsidRPr="00D07D90">
        <w:rPr>
          <w:rFonts w:asciiTheme="minorHAnsi" w:hAnsiTheme="minorHAnsi" w:cstheme="minorHAnsi"/>
          <w:b/>
          <w:bCs/>
        </w:rPr>
        <w:t>: swift sanctuary</w:t>
      </w:r>
      <w:r w:rsidR="00B54287">
        <w:rPr>
          <w:rFonts w:asciiTheme="minorHAnsi" w:hAnsiTheme="minorHAnsi" w:cstheme="minorHAnsi"/>
          <w:b/>
          <w:bCs/>
        </w:rPr>
        <w:t xml:space="preserve"> </w:t>
      </w:r>
      <w:r w:rsidRPr="00D07D90">
        <w:rPr>
          <w:rFonts w:asciiTheme="minorHAnsi" w:hAnsiTheme="minorHAnsi" w:cstheme="minorHAnsi"/>
          <w:b/>
          <w:bCs/>
        </w:rPr>
        <w:t>… for some</w:t>
      </w:r>
    </w:p>
    <w:p w14:paraId="6C96E9A4" w14:textId="77777777" w:rsidR="005A5A64" w:rsidRPr="00D07D90" w:rsidRDefault="005A5A64" w:rsidP="005A5A64">
      <w:pPr>
        <w:pStyle w:val="PlainText"/>
        <w:rPr>
          <w:rFonts w:asciiTheme="minorHAnsi" w:hAnsiTheme="minorHAnsi" w:cstheme="minorHAnsi"/>
        </w:rPr>
      </w:pPr>
    </w:p>
    <w:p w14:paraId="748E309C" w14:textId="6B622A91"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TPD requires the Council to </w:t>
      </w:r>
      <w:r w:rsidR="0026325E">
        <w:rPr>
          <w:rFonts w:asciiTheme="minorHAnsi" w:hAnsiTheme="minorHAnsi" w:cstheme="minorHAnsi"/>
        </w:rPr>
        <w:t xml:space="preserve">implement a Decision to </w:t>
      </w:r>
      <w:r w:rsidRPr="00D07D90">
        <w:rPr>
          <w:rFonts w:asciiTheme="minorHAnsi" w:hAnsiTheme="minorHAnsi" w:cstheme="minorHAnsi"/>
        </w:rPr>
        <w:t xml:space="preserve">determine a </w:t>
      </w:r>
      <w:r w:rsidR="0026325E">
        <w:rPr>
          <w:rFonts w:asciiTheme="minorHAnsi" w:hAnsiTheme="minorHAnsi" w:cstheme="minorHAnsi"/>
        </w:rPr>
        <w:t>‘</w:t>
      </w:r>
      <w:r w:rsidRPr="00D07D90">
        <w:rPr>
          <w:rFonts w:asciiTheme="minorHAnsi" w:hAnsiTheme="minorHAnsi" w:cstheme="minorHAnsi"/>
        </w:rPr>
        <w:t>mass influx</w:t>
      </w:r>
      <w:r w:rsidR="0026325E">
        <w:rPr>
          <w:rFonts w:asciiTheme="minorHAnsi" w:hAnsiTheme="minorHAnsi" w:cstheme="minorHAnsi"/>
        </w:rPr>
        <w:t>’</w:t>
      </w:r>
      <w:r w:rsidRPr="00D07D90">
        <w:rPr>
          <w:rFonts w:asciiTheme="minorHAnsi" w:hAnsiTheme="minorHAnsi" w:cstheme="minorHAnsi"/>
        </w:rPr>
        <w:t xml:space="preserve"> situation. This has been done by a</w:t>
      </w:r>
      <w:hyperlink r:id="rId18" w:history="1">
        <w:r w:rsidRPr="00D07D90">
          <w:rPr>
            <w:rStyle w:val="Hyperlink"/>
            <w:rFonts w:asciiTheme="minorHAnsi" w:hAnsiTheme="minorHAnsi" w:cstheme="minorHAnsi"/>
          </w:rPr>
          <w:t xml:space="preserve"> unanimous</w:t>
        </w:r>
      </w:hyperlink>
      <w:r w:rsidRPr="00D07D90">
        <w:rPr>
          <w:rFonts w:asciiTheme="minorHAnsi" w:hAnsiTheme="minorHAnsi" w:cstheme="minorHAnsi"/>
        </w:rPr>
        <w:t xml:space="preserve"> vote. </w:t>
      </w:r>
      <w:r w:rsidR="00B54287">
        <w:rPr>
          <w:rFonts w:asciiTheme="minorHAnsi" w:hAnsiTheme="minorHAnsi" w:cstheme="minorHAnsi"/>
        </w:rPr>
        <w:t xml:space="preserve">The </w:t>
      </w:r>
      <w:r w:rsidR="0026325E">
        <w:rPr>
          <w:rFonts w:asciiTheme="minorHAnsi" w:hAnsiTheme="minorHAnsi" w:cstheme="minorHAnsi"/>
        </w:rPr>
        <w:t xml:space="preserve">Council Implementing </w:t>
      </w:r>
      <w:hyperlink r:id="rId19" w:history="1">
        <w:r w:rsidRPr="00D07D90">
          <w:rPr>
            <w:rStyle w:val="Hyperlink"/>
            <w:rFonts w:asciiTheme="minorHAnsi" w:hAnsiTheme="minorHAnsi" w:cstheme="minorHAnsi"/>
          </w:rPr>
          <w:t>Decision</w:t>
        </w:r>
      </w:hyperlink>
      <w:r w:rsidRPr="00D07D90">
        <w:rPr>
          <w:rFonts w:asciiTheme="minorHAnsi" w:hAnsiTheme="minorHAnsi" w:cstheme="minorHAnsi"/>
        </w:rPr>
        <w:t xml:space="preserve"> </w:t>
      </w:r>
      <w:r w:rsidR="0026325E">
        <w:rPr>
          <w:rFonts w:asciiTheme="minorHAnsi" w:hAnsiTheme="minorHAnsi" w:cstheme="minorHAnsi"/>
        </w:rPr>
        <w:t xml:space="preserve">2022/382 (Decision) </w:t>
      </w:r>
      <w:r w:rsidR="00DB35C6" w:rsidRPr="00D07D90">
        <w:rPr>
          <w:rFonts w:asciiTheme="minorHAnsi" w:hAnsiTheme="minorHAnsi" w:cstheme="minorHAnsi"/>
        </w:rPr>
        <w:t>does</w:t>
      </w:r>
      <w:r w:rsidRPr="00D07D90">
        <w:rPr>
          <w:rFonts w:asciiTheme="minorHAnsi" w:hAnsiTheme="minorHAnsi" w:cstheme="minorHAnsi"/>
        </w:rPr>
        <w:t xml:space="preserve"> three</w:t>
      </w:r>
      <w:r w:rsidR="00B54287">
        <w:rPr>
          <w:rFonts w:asciiTheme="minorHAnsi" w:hAnsiTheme="minorHAnsi" w:cstheme="minorHAnsi"/>
        </w:rPr>
        <w:t xml:space="preserve"> </w:t>
      </w:r>
      <w:r w:rsidRPr="00D07D90">
        <w:rPr>
          <w:rFonts w:asciiTheme="minorHAnsi" w:hAnsiTheme="minorHAnsi" w:cstheme="minorHAnsi"/>
        </w:rPr>
        <w:t>things</w:t>
      </w:r>
      <w:r w:rsidR="00636B4B" w:rsidRPr="00D07D90">
        <w:rPr>
          <w:rFonts w:asciiTheme="minorHAnsi" w:hAnsiTheme="minorHAnsi" w:cstheme="minorHAnsi"/>
        </w:rPr>
        <w:t>:</w:t>
      </w:r>
    </w:p>
    <w:p w14:paraId="0DEBD094" w14:textId="3007F47D" w:rsidR="005A5A64" w:rsidRPr="00D07D90" w:rsidRDefault="00636B4B" w:rsidP="005A5A64">
      <w:pPr>
        <w:pStyle w:val="PlainText"/>
        <w:numPr>
          <w:ilvl w:val="0"/>
          <w:numId w:val="3"/>
        </w:numPr>
        <w:rPr>
          <w:rFonts w:asciiTheme="minorHAnsi" w:hAnsiTheme="minorHAnsi" w:cstheme="minorHAnsi"/>
        </w:rPr>
      </w:pPr>
      <w:r w:rsidRPr="00D07D90">
        <w:rPr>
          <w:rFonts w:asciiTheme="minorHAnsi" w:hAnsiTheme="minorHAnsi" w:cstheme="minorHAnsi"/>
        </w:rPr>
        <w:t xml:space="preserve">it </w:t>
      </w:r>
      <w:r w:rsidR="005A5A64" w:rsidRPr="00D07D90">
        <w:rPr>
          <w:rFonts w:asciiTheme="minorHAnsi" w:hAnsiTheme="minorHAnsi" w:cstheme="minorHAnsi"/>
          <w:i/>
          <w:iCs/>
        </w:rPr>
        <w:t>activates</w:t>
      </w:r>
      <w:r w:rsidR="005A5A64" w:rsidRPr="00D07D90">
        <w:rPr>
          <w:rFonts w:asciiTheme="minorHAnsi" w:hAnsiTheme="minorHAnsi" w:cstheme="minorHAnsi"/>
        </w:rPr>
        <w:t xml:space="preserve"> the </w:t>
      </w:r>
      <w:r w:rsidRPr="00D07D90">
        <w:rPr>
          <w:rFonts w:asciiTheme="minorHAnsi" w:hAnsiTheme="minorHAnsi" w:cstheme="minorHAnsi"/>
        </w:rPr>
        <w:t>TPD</w:t>
      </w:r>
      <w:r w:rsidR="005A5A64" w:rsidRPr="00D07D90">
        <w:rPr>
          <w:rFonts w:asciiTheme="minorHAnsi" w:hAnsiTheme="minorHAnsi" w:cstheme="minorHAnsi"/>
        </w:rPr>
        <w:t xml:space="preserve"> by determining a mass</w:t>
      </w:r>
      <w:r w:rsidR="00A67E6B">
        <w:rPr>
          <w:rFonts w:asciiTheme="minorHAnsi" w:hAnsiTheme="minorHAnsi" w:cstheme="minorHAnsi"/>
        </w:rPr>
        <w:t>-</w:t>
      </w:r>
      <w:r w:rsidR="005A5A64" w:rsidRPr="00D07D90">
        <w:rPr>
          <w:rFonts w:asciiTheme="minorHAnsi" w:hAnsiTheme="minorHAnsi" w:cstheme="minorHAnsi"/>
        </w:rPr>
        <w:t xml:space="preserve">influx situation </w:t>
      </w:r>
      <w:r w:rsidR="00D07D90">
        <w:rPr>
          <w:rFonts w:asciiTheme="minorHAnsi" w:hAnsiTheme="minorHAnsi" w:cstheme="minorHAnsi"/>
        </w:rPr>
        <w:t>(A</w:t>
      </w:r>
      <w:r w:rsidR="005A5A64" w:rsidRPr="00D07D90">
        <w:rPr>
          <w:rFonts w:asciiTheme="minorHAnsi" w:hAnsiTheme="minorHAnsi" w:cstheme="minorHAnsi"/>
        </w:rPr>
        <w:t>rticle 1</w:t>
      </w:r>
      <w:r w:rsidR="00D07D90">
        <w:rPr>
          <w:rFonts w:asciiTheme="minorHAnsi" w:hAnsiTheme="minorHAnsi" w:cstheme="minorHAnsi"/>
        </w:rPr>
        <w:t>)</w:t>
      </w:r>
      <w:r w:rsidR="005A5A64" w:rsidRPr="00D07D90">
        <w:rPr>
          <w:rFonts w:asciiTheme="minorHAnsi" w:hAnsiTheme="minorHAnsi" w:cstheme="minorHAnsi"/>
        </w:rPr>
        <w:t>;</w:t>
      </w:r>
    </w:p>
    <w:p w14:paraId="2AAD73A4" w14:textId="7C73B44F" w:rsidR="005A5A64" w:rsidRPr="00D07D90" w:rsidRDefault="00636B4B" w:rsidP="005A5A64">
      <w:pPr>
        <w:pStyle w:val="PlainText"/>
        <w:numPr>
          <w:ilvl w:val="0"/>
          <w:numId w:val="3"/>
        </w:numPr>
        <w:rPr>
          <w:rFonts w:asciiTheme="minorHAnsi" w:hAnsiTheme="minorHAnsi" w:cstheme="minorHAnsi"/>
        </w:rPr>
      </w:pPr>
      <w:r w:rsidRPr="00D07D90">
        <w:rPr>
          <w:rFonts w:asciiTheme="minorHAnsi" w:hAnsiTheme="minorHAnsi" w:cstheme="minorHAnsi"/>
        </w:rPr>
        <w:t xml:space="preserve">it </w:t>
      </w:r>
      <w:r w:rsidR="005A5A64" w:rsidRPr="00D07D90">
        <w:rPr>
          <w:rFonts w:asciiTheme="minorHAnsi" w:hAnsiTheme="minorHAnsi" w:cstheme="minorHAnsi"/>
        </w:rPr>
        <w:t xml:space="preserve">specifies the </w:t>
      </w:r>
      <w:r w:rsidR="005A5A64" w:rsidRPr="00D07D90">
        <w:rPr>
          <w:rFonts w:asciiTheme="minorHAnsi" w:hAnsiTheme="minorHAnsi" w:cstheme="minorHAnsi"/>
          <w:i/>
          <w:iCs/>
        </w:rPr>
        <w:t>groups</w:t>
      </w:r>
      <w:r w:rsidR="005A5A64" w:rsidRPr="00D07D90">
        <w:rPr>
          <w:rFonts w:asciiTheme="minorHAnsi" w:hAnsiTheme="minorHAnsi" w:cstheme="minorHAnsi"/>
        </w:rPr>
        <w:t xml:space="preserve"> who are the beneficiaries, designated ‘displaced persons’ </w:t>
      </w:r>
      <w:r w:rsidR="00D07D90">
        <w:rPr>
          <w:rFonts w:asciiTheme="minorHAnsi" w:hAnsiTheme="minorHAnsi" w:cstheme="minorHAnsi"/>
        </w:rPr>
        <w:t>(A</w:t>
      </w:r>
      <w:r w:rsidR="005A5A64" w:rsidRPr="00D07D90">
        <w:rPr>
          <w:rFonts w:asciiTheme="minorHAnsi" w:hAnsiTheme="minorHAnsi" w:cstheme="minorHAnsi"/>
        </w:rPr>
        <w:t xml:space="preserve">rticle </w:t>
      </w:r>
      <w:r w:rsidR="00D07D90">
        <w:rPr>
          <w:rFonts w:asciiTheme="minorHAnsi" w:hAnsiTheme="minorHAnsi" w:cstheme="minorHAnsi"/>
        </w:rPr>
        <w:t>2)</w:t>
      </w:r>
      <w:r w:rsidRPr="00D07D90">
        <w:rPr>
          <w:rFonts w:asciiTheme="minorHAnsi" w:hAnsiTheme="minorHAnsi" w:cstheme="minorHAnsi"/>
        </w:rPr>
        <w:t>;</w:t>
      </w:r>
    </w:p>
    <w:p w14:paraId="5B3A250E" w14:textId="6233C6C6" w:rsidR="005A5A64" w:rsidRPr="00D07D90" w:rsidRDefault="00636B4B" w:rsidP="005A5A64">
      <w:pPr>
        <w:pStyle w:val="PlainText"/>
        <w:numPr>
          <w:ilvl w:val="0"/>
          <w:numId w:val="3"/>
        </w:numPr>
        <w:rPr>
          <w:rFonts w:asciiTheme="minorHAnsi" w:hAnsiTheme="minorHAnsi" w:cstheme="minorHAnsi"/>
        </w:rPr>
      </w:pPr>
      <w:r w:rsidRPr="00D07D90">
        <w:rPr>
          <w:rFonts w:asciiTheme="minorHAnsi" w:hAnsiTheme="minorHAnsi" w:cstheme="minorHAnsi"/>
        </w:rPr>
        <w:t>it d</w:t>
      </w:r>
      <w:r w:rsidR="005A5A64" w:rsidRPr="00D07D90">
        <w:rPr>
          <w:rFonts w:asciiTheme="minorHAnsi" w:hAnsiTheme="minorHAnsi" w:cstheme="minorHAnsi"/>
        </w:rPr>
        <w:t xml:space="preserve">irects EU </w:t>
      </w:r>
      <w:r w:rsidR="0026325E">
        <w:rPr>
          <w:rFonts w:asciiTheme="minorHAnsi" w:hAnsiTheme="minorHAnsi" w:cstheme="minorHAnsi"/>
        </w:rPr>
        <w:t>Member S</w:t>
      </w:r>
      <w:r w:rsidR="005A5A64" w:rsidRPr="00D07D90">
        <w:rPr>
          <w:rFonts w:asciiTheme="minorHAnsi" w:hAnsiTheme="minorHAnsi" w:cstheme="minorHAnsi"/>
        </w:rPr>
        <w:t xml:space="preserve">tates and agencies to </w:t>
      </w:r>
      <w:r w:rsidR="005A5A64" w:rsidRPr="00D07D90">
        <w:rPr>
          <w:rFonts w:asciiTheme="minorHAnsi" w:hAnsiTheme="minorHAnsi" w:cstheme="minorHAnsi"/>
          <w:i/>
          <w:iCs/>
        </w:rPr>
        <w:t>cooperate and coordinate</w:t>
      </w:r>
      <w:r w:rsidR="005A5A64" w:rsidRPr="00D07D90">
        <w:rPr>
          <w:rFonts w:asciiTheme="minorHAnsi" w:hAnsiTheme="minorHAnsi" w:cstheme="minorHAnsi"/>
        </w:rPr>
        <w:t xml:space="preserve"> the management of displaced persons with a central role for the Commission</w:t>
      </w:r>
      <w:r w:rsidR="00D07D90">
        <w:rPr>
          <w:rFonts w:asciiTheme="minorHAnsi" w:hAnsiTheme="minorHAnsi" w:cstheme="minorHAnsi"/>
        </w:rPr>
        <w:t xml:space="preserve"> (A</w:t>
      </w:r>
      <w:r w:rsidR="00D07D90" w:rsidRPr="00D07D90">
        <w:rPr>
          <w:rFonts w:asciiTheme="minorHAnsi" w:hAnsiTheme="minorHAnsi" w:cstheme="minorHAnsi"/>
        </w:rPr>
        <w:t xml:space="preserve">rticle </w:t>
      </w:r>
      <w:r w:rsidR="00D07D90">
        <w:rPr>
          <w:rFonts w:asciiTheme="minorHAnsi" w:hAnsiTheme="minorHAnsi" w:cstheme="minorHAnsi"/>
        </w:rPr>
        <w:t>3).</w:t>
      </w:r>
    </w:p>
    <w:p w14:paraId="60AC790E" w14:textId="77777777" w:rsidR="005A5A64" w:rsidRPr="00D07D90" w:rsidRDefault="005A5A64" w:rsidP="005A5A64">
      <w:pPr>
        <w:pStyle w:val="PlainText"/>
        <w:rPr>
          <w:rFonts w:asciiTheme="minorHAnsi" w:hAnsiTheme="minorHAnsi" w:cstheme="minorHAnsi"/>
        </w:rPr>
      </w:pPr>
    </w:p>
    <w:p w14:paraId="2B58A020" w14:textId="6DD2D7FF" w:rsidR="005A5A64" w:rsidRPr="00D07D90" w:rsidRDefault="00D07D90" w:rsidP="005A5A64">
      <w:pPr>
        <w:pStyle w:val="PlainText"/>
        <w:rPr>
          <w:rFonts w:asciiTheme="minorHAnsi" w:hAnsiTheme="minorHAnsi" w:cstheme="minorHAnsi"/>
        </w:rPr>
      </w:pPr>
      <w:r>
        <w:rPr>
          <w:rFonts w:asciiTheme="minorHAnsi" w:hAnsiTheme="minorHAnsi" w:cstheme="minorHAnsi"/>
        </w:rPr>
        <w:t xml:space="preserve">Given the urgency of the situation, </w:t>
      </w:r>
      <w:r w:rsidR="00A96D90" w:rsidRPr="00D07D90">
        <w:rPr>
          <w:rFonts w:asciiTheme="minorHAnsi" w:hAnsiTheme="minorHAnsi" w:cstheme="minorHAnsi"/>
        </w:rPr>
        <w:t>EU temporary protection</w:t>
      </w:r>
      <w:r w:rsidR="005A5A64" w:rsidRPr="00D07D90">
        <w:rPr>
          <w:rFonts w:asciiTheme="minorHAnsi" w:hAnsiTheme="minorHAnsi" w:cstheme="minorHAnsi"/>
        </w:rPr>
        <w:t xml:space="preserve"> came into force </w:t>
      </w:r>
      <w:r w:rsidR="0069629F" w:rsidRPr="00D07D90">
        <w:rPr>
          <w:rFonts w:asciiTheme="minorHAnsi" w:hAnsiTheme="minorHAnsi" w:cstheme="minorHAnsi"/>
        </w:rPr>
        <w:t>on 4 March 2022</w:t>
      </w:r>
      <w:r w:rsidR="0069629F">
        <w:rPr>
          <w:rFonts w:asciiTheme="minorHAnsi" w:hAnsiTheme="minorHAnsi" w:cstheme="minorHAnsi"/>
        </w:rPr>
        <w:t xml:space="preserve">, the same </w:t>
      </w:r>
      <w:r w:rsidR="005A5A64" w:rsidRPr="00D07D90">
        <w:rPr>
          <w:rFonts w:asciiTheme="minorHAnsi" w:hAnsiTheme="minorHAnsi" w:cstheme="minorHAnsi"/>
        </w:rPr>
        <w:t xml:space="preserve">date </w:t>
      </w:r>
      <w:r w:rsidR="00636B4B" w:rsidRPr="00D07D90">
        <w:rPr>
          <w:rFonts w:asciiTheme="minorHAnsi" w:hAnsiTheme="minorHAnsi" w:cstheme="minorHAnsi"/>
        </w:rPr>
        <w:t>the Decisio</w:t>
      </w:r>
      <w:r w:rsidR="0069629F">
        <w:rPr>
          <w:rFonts w:asciiTheme="minorHAnsi" w:hAnsiTheme="minorHAnsi" w:cstheme="minorHAnsi"/>
        </w:rPr>
        <w:t>n was p</w:t>
      </w:r>
      <w:r w:rsidR="005A5A64" w:rsidRPr="00D07D90">
        <w:rPr>
          <w:rFonts w:asciiTheme="minorHAnsi" w:hAnsiTheme="minorHAnsi" w:cstheme="minorHAnsi"/>
        </w:rPr>
        <w:t>ubli</w:t>
      </w:r>
      <w:r w:rsidR="0069629F">
        <w:rPr>
          <w:rFonts w:asciiTheme="minorHAnsi" w:hAnsiTheme="minorHAnsi" w:cstheme="minorHAnsi"/>
        </w:rPr>
        <w:t xml:space="preserve">shed </w:t>
      </w:r>
      <w:r w:rsidR="005A5A64" w:rsidRPr="00D07D90">
        <w:rPr>
          <w:rFonts w:asciiTheme="minorHAnsi" w:hAnsiTheme="minorHAnsi" w:cstheme="minorHAnsi"/>
        </w:rPr>
        <w:t>in the Official Journal (</w:t>
      </w:r>
      <w:r>
        <w:rPr>
          <w:rFonts w:asciiTheme="minorHAnsi" w:hAnsiTheme="minorHAnsi" w:cstheme="minorHAnsi"/>
        </w:rPr>
        <w:t>A</w:t>
      </w:r>
      <w:r w:rsidR="005A5A64" w:rsidRPr="00D07D90">
        <w:rPr>
          <w:rFonts w:asciiTheme="minorHAnsi" w:hAnsiTheme="minorHAnsi" w:cstheme="minorHAnsi"/>
        </w:rPr>
        <w:t xml:space="preserve">rticle </w:t>
      </w:r>
      <w:r w:rsidR="00F567D8" w:rsidRPr="00D07D90">
        <w:rPr>
          <w:rFonts w:asciiTheme="minorHAnsi" w:hAnsiTheme="minorHAnsi" w:cstheme="minorHAnsi"/>
        </w:rPr>
        <w:t>4)</w:t>
      </w:r>
      <w:r w:rsidR="005A5A64" w:rsidRPr="00D07D90">
        <w:rPr>
          <w:rFonts w:asciiTheme="minorHAnsi" w:hAnsiTheme="minorHAnsi" w:cstheme="minorHAnsi"/>
        </w:rPr>
        <w:t>.</w:t>
      </w:r>
    </w:p>
    <w:p w14:paraId="0203B06A" w14:textId="77777777" w:rsidR="005A5A64" w:rsidRPr="00D07D90" w:rsidRDefault="005A5A64" w:rsidP="005A5A64">
      <w:pPr>
        <w:pStyle w:val="PlainText"/>
        <w:rPr>
          <w:rFonts w:asciiTheme="minorHAnsi" w:hAnsiTheme="minorHAnsi" w:cstheme="minorHAnsi"/>
        </w:rPr>
      </w:pPr>
    </w:p>
    <w:p w14:paraId="62937C3E" w14:textId="43DFC2A7" w:rsidR="005A5A64" w:rsidRPr="0026325E" w:rsidRDefault="005A5A64" w:rsidP="005A5A64">
      <w:pPr>
        <w:pStyle w:val="PlainText"/>
        <w:rPr>
          <w:rFonts w:asciiTheme="minorHAnsi" w:hAnsiTheme="minorHAnsi" w:cstheme="minorHAnsi"/>
        </w:rPr>
      </w:pPr>
      <w:r w:rsidRPr="0026325E">
        <w:rPr>
          <w:rFonts w:asciiTheme="minorHAnsi" w:hAnsiTheme="minorHAnsi" w:cstheme="minorHAnsi"/>
        </w:rPr>
        <w:t xml:space="preserve">Article 1 </w:t>
      </w:r>
      <w:r w:rsidR="00A67E6B">
        <w:rPr>
          <w:rFonts w:asciiTheme="minorHAnsi" w:hAnsiTheme="minorHAnsi" w:cstheme="minorHAnsi"/>
        </w:rPr>
        <w:t xml:space="preserve">of the Decision </w:t>
      </w:r>
      <w:r w:rsidRPr="0026325E">
        <w:rPr>
          <w:rFonts w:asciiTheme="minorHAnsi" w:hAnsiTheme="minorHAnsi" w:cstheme="minorHAnsi"/>
        </w:rPr>
        <w:t>states</w:t>
      </w:r>
      <w:r w:rsidR="00636B4B" w:rsidRPr="0026325E">
        <w:rPr>
          <w:rFonts w:asciiTheme="minorHAnsi" w:hAnsiTheme="minorHAnsi" w:cstheme="minorHAnsi"/>
        </w:rPr>
        <w:t xml:space="preserve"> </w:t>
      </w:r>
      <w:r w:rsidR="00A67E6B">
        <w:rPr>
          <w:rFonts w:asciiTheme="minorHAnsi" w:hAnsiTheme="minorHAnsi" w:cstheme="minorHAnsi"/>
        </w:rPr>
        <w:t xml:space="preserve">that </w:t>
      </w:r>
      <w:r w:rsidR="00636B4B" w:rsidRPr="0026325E">
        <w:rPr>
          <w:rFonts w:asciiTheme="minorHAnsi" w:hAnsiTheme="minorHAnsi" w:cstheme="minorHAnsi"/>
        </w:rPr>
        <w:t>t</w:t>
      </w:r>
      <w:r w:rsidRPr="0026325E">
        <w:rPr>
          <w:rFonts w:asciiTheme="minorHAnsi" w:hAnsiTheme="minorHAnsi" w:cstheme="minorHAnsi"/>
          <w:shd w:val="clear" w:color="auto" w:fill="FFFFFF"/>
        </w:rPr>
        <w:t xml:space="preserve">he </w:t>
      </w:r>
      <w:r w:rsidR="00636B4B" w:rsidRPr="0026325E">
        <w:rPr>
          <w:rFonts w:asciiTheme="minorHAnsi" w:hAnsiTheme="minorHAnsi" w:cstheme="minorHAnsi"/>
          <w:shd w:val="clear" w:color="auto" w:fill="FFFFFF"/>
        </w:rPr>
        <w:t>‘</w:t>
      </w:r>
      <w:r w:rsidRPr="0026325E">
        <w:rPr>
          <w:rFonts w:asciiTheme="minorHAnsi" w:hAnsiTheme="minorHAnsi" w:cstheme="minorHAnsi"/>
          <w:shd w:val="clear" w:color="auto" w:fill="FFFFFF"/>
        </w:rPr>
        <w:t>existence of a mass influx in</w:t>
      </w:r>
      <w:r w:rsidR="00636B4B" w:rsidRPr="0026325E">
        <w:rPr>
          <w:rFonts w:asciiTheme="minorHAnsi" w:hAnsiTheme="minorHAnsi" w:cstheme="minorHAnsi"/>
          <w:shd w:val="clear" w:color="auto" w:fill="FFFFFF"/>
        </w:rPr>
        <w:t>to</w:t>
      </w:r>
      <w:r w:rsidRPr="0026325E">
        <w:rPr>
          <w:rFonts w:asciiTheme="minorHAnsi" w:hAnsiTheme="minorHAnsi" w:cstheme="minorHAnsi"/>
          <w:shd w:val="clear" w:color="auto" w:fill="FFFFFF"/>
        </w:rPr>
        <w:t xml:space="preserve"> the Union of displaced persons who have had to leave Ukraine </w:t>
      </w:r>
      <w:proofErr w:type="gramStart"/>
      <w:r w:rsidRPr="0026325E">
        <w:rPr>
          <w:rFonts w:asciiTheme="minorHAnsi" w:hAnsiTheme="minorHAnsi" w:cstheme="minorHAnsi"/>
          <w:shd w:val="clear" w:color="auto" w:fill="FFFFFF"/>
        </w:rPr>
        <w:t>as a consequence of</w:t>
      </w:r>
      <w:proofErr w:type="gramEnd"/>
      <w:r w:rsidRPr="0026325E">
        <w:rPr>
          <w:rFonts w:asciiTheme="minorHAnsi" w:hAnsiTheme="minorHAnsi" w:cstheme="minorHAnsi"/>
          <w:shd w:val="clear" w:color="auto" w:fill="FFFFFF"/>
        </w:rPr>
        <w:t xml:space="preserve"> an armed conflict is hereby established.</w:t>
      </w:r>
      <w:r w:rsidRPr="0026325E">
        <w:rPr>
          <w:rFonts w:asciiTheme="minorHAnsi" w:hAnsiTheme="minorHAnsi" w:cstheme="minorHAnsi"/>
        </w:rPr>
        <w:t xml:space="preserve">’ This activates the </w:t>
      </w:r>
      <w:proofErr w:type="gramStart"/>
      <w:r w:rsidR="00F567D8" w:rsidRPr="0026325E">
        <w:rPr>
          <w:rFonts w:asciiTheme="minorHAnsi" w:hAnsiTheme="minorHAnsi" w:cstheme="minorHAnsi"/>
        </w:rPr>
        <w:t>TPD</w:t>
      </w:r>
      <w:proofErr w:type="gramEnd"/>
      <w:r w:rsidR="0095173B" w:rsidRPr="0026325E">
        <w:rPr>
          <w:rFonts w:asciiTheme="minorHAnsi" w:hAnsiTheme="minorHAnsi" w:cstheme="minorHAnsi"/>
        </w:rPr>
        <w:t xml:space="preserve"> and</w:t>
      </w:r>
      <w:r w:rsidR="00A67E6B">
        <w:rPr>
          <w:rFonts w:asciiTheme="minorHAnsi" w:hAnsiTheme="minorHAnsi" w:cstheme="minorHAnsi"/>
        </w:rPr>
        <w:t xml:space="preserve">, under </w:t>
      </w:r>
      <w:r w:rsidR="00D07D90" w:rsidRPr="0026325E">
        <w:rPr>
          <w:rFonts w:asciiTheme="minorHAnsi" w:hAnsiTheme="minorHAnsi" w:cstheme="minorHAnsi"/>
        </w:rPr>
        <w:t>A</w:t>
      </w:r>
      <w:r w:rsidRPr="0026325E">
        <w:rPr>
          <w:rFonts w:asciiTheme="minorHAnsi" w:hAnsiTheme="minorHAnsi" w:cstheme="minorHAnsi"/>
        </w:rPr>
        <w:t>rticle 5</w:t>
      </w:r>
      <w:r w:rsidR="0095173B" w:rsidRPr="0026325E">
        <w:rPr>
          <w:rFonts w:asciiTheme="minorHAnsi" w:hAnsiTheme="minorHAnsi" w:cstheme="minorHAnsi"/>
        </w:rPr>
        <w:t xml:space="preserve"> TPD</w:t>
      </w:r>
      <w:r w:rsidR="00C25971" w:rsidRPr="0026325E">
        <w:rPr>
          <w:rFonts w:asciiTheme="minorHAnsi" w:hAnsiTheme="minorHAnsi" w:cstheme="minorHAnsi"/>
        </w:rPr>
        <w:t>,</w:t>
      </w:r>
      <w:r w:rsidRPr="0026325E">
        <w:rPr>
          <w:rFonts w:asciiTheme="minorHAnsi" w:hAnsiTheme="minorHAnsi" w:cstheme="minorHAnsi"/>
        </w:rPr>
        <w:t xml:space="preserve"> </w:t>
      </w:r>
      <w:r w:rsidR="006F6B6E" w:rsidRPr="0026325E">
        <w:rPr>
          <w:rFonts w:asciiTheme="minorHAnsi" w:hAnsiTheme="minorHAnsi" w:cstheme="minorHAnsi"/>
        </w:rPr>
        <w:t>temporary protection</w:t>
      </w:r>
      <w:r w:rsidRPr="0026325E">
        <w:rPr>
          <w:rFonts w:asciiTheme="minorHAnsi" w:hAnsiTheme="minorHAnsi" w:cstheme="minorHAnsi"/>
        </w:rPr>
        <w:t xml:space="preserve"> is </w:t>
      </w:r>
      <w:r w:rsidR="00C25971" w:rsidRPr="0026325E">
        <w:rPr>
          <w:rFonts w:asciiTheme="minorHAnsi" w:hAnsiTheme="minorHAnsi" w:cstheme="minorHAnsi"/>
        </w:rPr>
        <w:t>instituted</w:t>
      </w:r>
      <w:r w:rsidRPr="0026325E">
        <w:rPr>
          <w:rFonts w:asciiTheme="minorHAnsi" w:hAnsiTheme="minorHAnsi" w:cstheme="minorHAnsi"/>
        </w:rPr>
        <w:t xml:space="preserve"> in all EU states (w</w:t>
      </w:r>
      <w:r w:rsidR="0095173B" w:rsidRPr="0026325E">
        <w:rPr>
          <w:rFonts w:asciiTheme="minorHAnsi" w:hAnsiTheme="minorHAnsi" w:cstheme="minorHAnsi"/>
        </w:rPr>
        <w:t>ith</w:t>
      </w:r>
      <w:r w:rsidR="00636B4B" w:rsidRPr="0026325E">
        <w:rPr>
          <w:rFonts w:asciiTheme="minorHAnsi" w:hAnsiTheme="minorHAnsi" w:cstheme="minorHAnsi"/>
        </w:rPr>
        <w:t xml:space="preserve"> </w:t>
      </w:r>
      <w:r w:rsidRPr="0026325E">
        <w:rPr>
          <w:rFonts w:asciiTheme="minorHAnsi" w:hAnsiTheme="minorHAnsi" w:cstheme="minorHAnsi"/>
        </w:rPr>
        <w:t>the exception of Denmark</w:t>
      </w:r>
      <w:r w:rsidR="00636B4B" w:rsidRPr="0026325E">
        <w:rPr>
          <w:rFonts w:asciiTheme="minorHAnsi" w:hAnsiTheme="minorHAnsi" w:cstheme="minorHAnsi"/>
        </w:rPr>
        <w:t xml:space="preserve"> which has maintained an opt</w:t>
      </w:r>
      <w:r w:rsidR="00A67E6B">
        <w:rPr>
          <w:rFonts w:asciiTheme="minorHAnsi" w:hAnsiTheme="minorHAnsi" w:cstheme="minorHAnsi"/>
        </w:rPr>
        <w:t>-</w:t>
      </w:r>
      <w:r w:rsidR="00636B4B" w:rsidRPr="0026325E">
        <w:rPr>
          <w:rFonts w:asciiTheme="minorHAnsi" w:hAnsiTheme="minorHAnsi" w:cstheme="minorHAnsi"/>
        </w:rPr>
        <w:t>out</w:t>
      </w:r>
      <w:r w:rsidR="00D07D90" w:rsidRPr="0026325E">
        <w:rPr>
          <w:rFonts w:asciiTheme="minorHAnsi" w:hAnsiTheme="minorHAnsi" w:cstheme="minorHAnsi"/>
        </w:rPr>
        <w:t xml:space="preserve"> (R</w:t>
      </w:r>
      <w:r w:rsidR="0020030D" w:rsidRPr="0026325E">
        <w:rPr>
          <w:rFonts w:asciiTheme="minorHAnsi" w:hAnsiTheme="minorHAnsi" w:cstheme="minorHAnsi"/>
        </w:rPr>
        <w:t>ecital 26 TPD</w:t>
      </w:r>
      <w:r w:rsidRPr="0026325E">
        <w:rPr>
          <w:rFonts w:asciiTheme="minorHAnsi" w:hAnsiTheme="minorHAnsi" w:cstheme="minorHAnsi"/>
        </w:rPr>
        <w:t>)</w:t>
      </w:r>
      <w:r w:rsidR="00A67E6B">
        <w:rPr>
          <w:rFonts w:asciiTheme="minorHAnsi" w:hAnsiTheme="minorHAnsi" w:cstheme="minorHAnsi"/>
        </w:rPr>
        <w:t>)</w:t>
      </w:r>
      <w:r w:rsidRPr="0026325E">
        <w:rPr>
          <w:rFonts w:asciiTheme="minorHAnsi" w:hAnsiTheme="minorHAnsi" w:cstheme="minorHAnsi"/>
        </w:rPr>
        <w:t>.</w:t>
      </w:r>
    </w:p>
    <w:p w14:paraId="4F123708" w14:textId="77777777" w:rsidR="005A5A64" w:rsidRPr="00D07D90" w:rsidRDefault="005A5A64" w:rsidP="005A5A64">
      <w:pPr>
        <w:pStyle w:val="PlainText"/>
        <w:rPr>
          <w:rFonts w:asciiTheme="minorHAnsi" w:hAnsiTheme="minorHAnsi" w:cstheme="minorHAnsi"/>
        </w:rPr>
      </w:pPr>
    </w:p>
    <w:p w14:paraId="19217776" w14:textId="63844A6B"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The Decision falls short</w:t>
      </w:r>
      <w:r w:rsidR="00A67E6B">
        <w:rPr>
          <w:rFonts w:asciiTheme="minorHAnsi" w:hAnsiTheme="minorHAnsi" w:cstheme="minorHAnsi"/>
        </w:rPr>
        <w:t>, however,</w:t>
      </w:r>
      <w:r w:rsidRPr="00D07D90">
        <w:rPr>
          <w:rFonts w:asciiTheme="minorHAnsi" w:hAnsiTheme="minorHAnsi" w:cstheme="minorHAnsi"/>
        </w:rPr>
        <w:t xml:space="preserve"> of giving </w:t>
      </w:r>
      <w:r w:rsidR="00DB35C6" w:rsidRPr="00D07D90">
        <w:rPr>
          <w:rFonts w:asciiTheme="minorHAnsi" w:hAnsiTheme="minorHAnsi" w:cstheme="minorHAnsi"/>
        </w:rPr>
        <w:t xml:space="preserve">the same </w:t>
      </w:r>
      <w:r w:rsidRPr="00D07D90">
        <w:rPr>
          <w:rFonts w:asciiTheme="minorHAnsi" w:hAnsiTheme="minorHAnsi" w:cstheme="minorHAnsi"/>
        </w:rPr>
        <w:t>protection to everyone fleeing Ukraine. Article 2</w:t>
      </w:r>
      <w:r w:rsidR="00A67E6B">
        <w:rPr>
          <w:rFonts w:asciiTheme="minorHAnsi" w:hAnsiTheme="minorHAnsi" w:cstheme="minorHAnsi"/>
        </w:rPr>
        <w:t>,</w:t>
      </w:r>
      <w:r w:rsidRPr="00D07D90">
        <w:rPr>
          <w:rFonts w:asciiTheme="minorHAnsi" w:hAnsiTheme="minorHAnsi" w:cstheme="minorHAnsi"/>
        </w:rPr>
        <w:t xml:space="preserve"> </w:t>
      </w:r>
      <w:r w:rsidR="00644CE7" w:rsidRPr="00D07D90">
        <w:rPr>
          <w:rFonts w:asciiTheme="minorHAnsi" w:hAnsiTheme="minorHAnsi" w:cstheme="minorHAnsi"/>
        </w:rPr>
        <w:t>in effect</w:t>
      </w:r>
      <w:r w:rsidR="00A67E6B">
        <w:rPr>
          <w:rFonts w:asciiTheme="minorHAnsi" w:hAnsiTheme="minorHAnsi" w:cstheme="minorHAnsi"/>
        </w:rPr>
        <w:t>,</w:t>
      </w:r>
      <w:r w:rsidR="00644CE7" w:rsidRPr="00D07D90">
        <w:rPr>
          <w:rFonts w:asciiTheme="minorHAnsi" w:hAnsiTheme="minorHAnsi" w:cstheme="minorHAnsi"/>
        </w:rPr>
        <w:t xml:space="preserve"> </w:t>
      </w:r>
      <w:r w:rsidRPr="00D07D90">
        <w:rPr>
          <w:rFonts w:asciiTheme="minorHAnsi" w:hAnsiTheme="minorHAnsi" w:cstheme="minorHAnsi"/>
        </w:rPr>
        <w:t xml:space="preserve">specifies four groups some of which may not benefit </w:t>
      </w:r>
      <w:r w:rsidR="00A96D90" w:rsidRPr="00D07D90">
        <w:rPr>
          <w:rFonts w:asciiTheme="minorHAnsi" w:hAnsiTheme="minorHAnsi" w:cstheme="minorHAnsi"/>
        </w:rPr>
        <w:t>from temporary protection</w:t>
      </w:r>
      <w:r w:rsidRPr="00D07D90">
        <w:rPr>
          <w:rFonts w:asciiTheme="minorHAnsi" w:hAnsiTheme="minorHAnsi" w:cstheme="minorHAnsi"/>
        </w:rPr>
        <w:t xml:space="preserve"> if they can</w:t>
      </w:r>
      <w:r w:rsidR="00644CE7" w:rsidRPr="00D07D90">
        <w:rPr>
          <w:rFonts w:asciiTheme="minorHAnsi" w:hAnsiTheme="minorHAnsi" w:cstheme="minorHAnsi"/>
        </w:rPr>
        <w:t>not</w:t>
      </w:r>
      <w:r w:rsidRPr="00D07D90">
        <w:rPr>
          <w:rFonts w:asciiTheme="minorHAnsi" w:hAnsiTheme="minorHAnsi" w:cstheme="minorHAnsi"/>
        </w:rPr>
        <w:t xml:space="preserve"> meet the conditions.</w:t>
      </w:r>
      <w:r w:rsidR="00644CE7" w:rsidRPr="00D07D90">
        <w:rPr>
          <w:rFonts w:asciiTheme="minorHAnsi" w:hAnsiTheme="minorHAnsi" w:cstheme="minorHAnsi"/>
        </w:rPr>
        <w:t xml:space="preserve"> </w:t>
      </w:r>
    </w:p>
    <w:p w14:paraId="33F0B3E6" w14:textId="77777777" w:rsidR="005A5A64" w:rsidRPr="00D07D90" w:rsidRDefault="005A5A64" w:rsidP="005A5A64">
      <w:pPr>
        <w:pStyle w:val="PlainText"/>
        <w:rPr>
          <w:rFonts w:asciiTheme="minorHAnsi" w:hAnsiTheme="minorHAnsi" w:cstheme="minorHAnsi"/>
        </w:rPr>
      </w:pPr>
    </w:p>
    <w:p w14:paraId="343243B7" w14:textId="7FF4923E"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core group </w:t>
      </w:r>
      <w:r w:rsidR="0095173B" w:rsidRPr="00D07D90">
        <w:rPr>
          <w:rFonts w:asciiTheme="minorHAnsi" w:hAnsiTheme="minorHAnsi" w:cstheme="minorHAnsi"/>
        </w:rPr>
        <w:t>is</w:t>
      </w:r>
      <w:r w:rsidRPr="00D07D90">
        <w:rPr>
          <w:rFonts w:asciiTheme="minorHAnsi" w:hAnsiTheme="minorHAnsi" w:cstheme="minorHAnsi"/>
        </w:rPr>
        <w:t>:</w:t>
      </w:r>
    </w:p>
    <w:p w14:paraId="075C9010" w14:textId="7A3B472C" w:rsidR="005A5A64" w:rsidRPr="00D07D90" w:rsidRDefault="005A5A64" w:rsidP="005A5A64">
      <w:pPr>
        <w:pStyle w:val="PlainText"/>
        <w:numPr>
          <w:ilvl w:val="0"/>
          <w:numId w:val="5"/>
        </w:numPr>
        <w:rPr>
          <w:rFonts w:asciiTheme="minorHAnsi" w:hAnsiTheme="minorHAnsi" w:cstheme="minorHAnsi"/>
        </w:rPr>
      </w:pPr>
      <w:r w:rsidRPr="00D07D90">
        <w:rPr>
          <w:rFonts w:asciiTheme="minorHAnsi" w:hAnsiTheme="minorHAnsi" w:cstheme="minorHAnsi"/>
        </w:rPr>
        <w:t>Ukrainian nationals residing ‘in Ukraine before 24 February 2022</w:t>
      </w:r>
      <w:r w:rsidR="00F567D8" w:rsidRPr="00D07D90">
        <w:rPr>
          <w:rFonts w:asciiTheme="minorHAnsi" w:hAnsiTheme="minorHAnsi" w:cstheme="minorHAnsi"/>
        </w:rPr>
        <w:t>’</w:t>
      </w:r>
      <w:r w:rsidR="0026325E">
        <w:rPr>
          <w:rFonts w:asciiTheme="minorHAnsi" w:hAnsiTheme="minorHAnsi" w:cstheme="minorHAnsi"/>
        </w:rPr>
        <w:t xml:space="preserve"> (Article 2</w:t>
      </w:r>
      <w:r w:rsidR="00A67E6B">
        <w:rPr>
          <w:rFonts w:asciiTheme="minorHAnsi" w:hAnsiTheme="minorHAnsi" w:cstheme="minorHAnsi"/>
        </w:rPr>
        <w:t>(</w:t>
      </w:r>
      <w:r w:rsidR="0026325E">
        <w:rPr>
          <w:rFonts w:asciiTheme="minorHAnsi" w:hAnsiTheme="minorHAnsi" w:cstheme="minorHAnsi"/>
        </w:rPr>
        <w:t>1</w:t>
      </w:r>
      <w:r w:rsidR="00A67E6B">
        <w:rPr>
          <w:rFonts w:asciiTheme="minorHAnsi" w:hAnsiTheme="minorHAnsi" w:cstheme="minorHAnsi"/>
        </w:rPr>
        <w:t>)</w:t>
      </w:r>
      <w:r w:rsidR="0026325E">
        <w:rPr>
          <w:rFonts w:asciiTheme="minorHAnsi" w:hAnsiTheme="minorHAnsi" w:cstheme="minorHAnsi"/>
        </w:rPr>
        <w:t>(a)</w:t>
      </w:r>
      <w:r w:rsidR="0069629F">
        <w:rPr>
          <w:rFonts w:asciiTheme="minorHAnsi" w:hAnsiTheme="minorHAnsi" w:cstheme="minorHAnsi"/>
        </w:rPr>
        <w:t>)</w:t>
      </w:r>
      <w:r w:rsidR="00232346">
        <w:rPr>
          <w:rFonts w:asciiTheme="minorHAnsi" w:hAnsiTheme="minorHAnsi" w:cstheme="minorHAnsi"/>
        </w:rPr>
        <w:t>;</w:t>
      </w:r>
      <w:r w:rsidR="0095173B" w:rsidRPr="00D07D90">
        <w:rPr>
          <w:rFonts w:asciiTheme="minorHAnsi" w:hAnsiTheme="minorHAnsi" w:cstheme="minorHAnsi"/>
        </w:rPr>
        <w:t xml:space="preserve"> and</w:t>
      </w:r>
    </w:p>
    <w:p w14:paraId="050F5B5B" w14:textId="5F5A73A1" w:rsidR="005A5A64" w:rsidRPr="00D07D90" w:rsidRDefault="00A67E6B" w:rsidP="005A5A64">
      <w:pPr>
        <w:pStyle w:val="PlainText"/>
        <w:numPr>
          <w:ilvl w:val="0"/>
          <w:numId w:val="5"/>
        </w:numPr>
        <w:rPr>
          <w:rFonts w:asciiTheme="minorHAnsi" w:hAnsiTheme="minorHAnsi" w:cstheme="minorHAnsi"/>
        </w:rPr>
      </w:pPr>
      <w:r>
        <w:rPr>
          <w:rFonts w:asciiTheme="minorHAnsi" w:hAnsiTheme="minorHAnsi" w:cstheme="minorHAnsi"/>
        </w:rPr>
        <w:t>t</w:t>
      </w:r>
      <w:r w:rsidR="005A5A64" w:rsidRPr="00D07D90">
        <w:rPr>
          <w:rFonts w:asciiTheme="minorHAnsi" w:hAnsiTheme="minorHAnsi" w:cstheme="minorHAnsi"/>
        </w:rPr>
        <w:t>hird</w:t>
      </w:r>
      <w:r>
        <w:rPr>
          <w:rFonts w:asciiTheme="minorHAnsi" w:hAnsiTheme="minorHAnsi" w:cstheme="minorHAnsi"/>
        </w:rPr>
        <w:t>-</w:t>
      </w:r>
      <w:r w:rsidR="005A5A64" w:rsidRPr="00D07D90">
        <w:rPr>
          <w:rFonts w:asciiTheme="minorHAnsi" w:hAnsiTheme="minorHAnsi" w:cstheme="minorHAnsi"/>
        </w:rPr>
        <w:t xml:space="preserve">country nationals </w:t>
      </w:r>
      <w:r w:rsidR="0026325E">
        <w:rPr>
          <w:rFonts w:asciiTheme="minorHAnsi" w:hAnsiTheme="minorHAnsi" w:cstheme="minorHAnsi"/>
        </w:rPr>
        <w:t xml:space="preserve">and stateless persons </w:t>
      </w:r>
      <w:r w:rsidR="005A5A64" w:rsidRPr="00D07D90">
        <w:rPr>
          <w:rFonts w:asciiTheme="minorHAnsi" w:hAnsiTheme="minorHAnsi" w:cstheme="minorHAnsi"/>
        </w:rPr>
        <w:t>who benefit</w:t>
      </w:r>
      <w:r>
        <w:rPr>
          <w:rFonts w:asciiTheme="minorHAnsi" w:hAnsiTheme="minorHAnsi" w:cstheme="minorHAnsi"/>
        </w:rPr>
        <w:t>t</w:t>
      </w:r>
      <w:r w:rsidR="005A5A64" w:rsidRPr="00D07D90">
        <w:rPr>
          <w:rFonts w:asciiTheme="minorHAnsi" w:hAnsiTheme="minorHAnsi" w:cstheme="minorHAnsi"/>
        </w:rPr>
        <w:t>ed from international protection or its equivalent under national law ‘in Ukraine before 24 February 2022’</w:t>
      </w:r>
      <w:r w:rsidR="0026325E">
        <w:rPr>
          <w:rFonts w:asciiTheme="minorHAnsi" w:hAnsiTheme="minorHAnsi" w:cstheme="minorHAnsi"/>
        </w:rPr>
        <w:t xml:space="preserve"> (Article 2</w:t>
      </w:r>
      <w:r>
        <w:rPr>
          <w:rFonts w:asciiTheme="minorHAnsi" w:hAnsiTheme="minorHAnsi" w:cstheme="minorHAnsi"/>
        </w:rPr>
        <w:t>(</w:t>
      </w:r>
      <w:r w:rsidR="0026325E">
        <w:rPr>
          <w:rFonts w:asciiTheme="minorHAnsi" w:hAnsiTheme="minorHAnsi" w:cstheme="minorHAnsi"/>
        </w:rPr>
        <w:t>1</w:t>
      </w:r>
      <w:r>
        <w:rPr>
          <w:rFonts w:asciiTheme="minorHAnsi" w:hAnsiTheme="minorHAnsi" w:cstheme="minorHAnsi"/>
        </w:rPr>
        <w:t>)</w:t>
      </w:r>
      <w:r w:rsidR="0026325E">
        <w:rPr>
          <w:rFonts w:asciiTheme="minorHAnsi" w:hAnsiTheme="minorHAnsi" w:cstheme="minorHAnsi"/>
        </w:rPr>
        <w:t>(b)</w:t>
      </w:r>
      <w:r>
        <w:rPr>
          <w:rFonts w:asciiTheme="minorHAnsi" w:hAnsiTheme="minorHAnsi" w:cstheme="minorHAnsi"/>
        </w:rPr>
        <w:t>)</w:t>
      </w:r>
      <w:r w:rsidR="005A5A64" w:rsidRPr="00D07D90">
        <w:rPr>
          <w:rFonts w:asciiTheme="minorHAnsi" w:hAnsiTheme="minorHAnsi" w:cstheme="minorHAnsi"/>
        </w:rPr>
        <w:t xml:space="preserve">. </w:t>
      </w:r>
    </w:p>
    <w:p w14:paraId="3930659C" w14:textId="77777777" w:rsidR="005A5A64" w:rsidRPr="00D07D90" w:rsidRDefault="005A5A64" w:rsidP="005A5A64">
      <w:pPr>
        <w:pStyle w:val="PlainText"/>
        <w:rPr>
          <w:rFonts w:asciiTheme="minorHAnsi" w:hAnsiTheme="minorHAnsi" w:cstheme="minorHAnsi"/>
        </w:rPr>
      </w:pPr>
    </w:p>
    <w:p w14:paraId="62A98F7A" w14:textId="0C9B188C" w:rsidR="005A5A64" w:rsidRPr="00D07D90" w:rsidRDefault="00DB35C6" w:rsidP="005A5A64">
      <w:pPr>
        <w:pStyle w:val="PlainText"/>
        <w:rPr>
          <w:rFonts w:asciiTheme="minorHAnsi" w:hAnsiTheme="minorHAnsi" w:cstheme="minorHAnsi"/>
        </w:rPr>
      </w:pPr>
      <w:r w:rsidRPr="00D07D90">
        <w:rPr>
          <w:rFonts w:asciiTheme="minorHAnsi" w:hAnsiTheme="minorHAnsi" w:cstheme="minorHAnsi"/>
        </w:rPr>
        <w:t>The second group are c</w:t>
      </w:r>
      <w:r w:rsidR="005A5A64" w:rsidRPr="00D07D90">
        <w:rPr>
          <w:rFonts w:asciiTheme="minorHAnsi" w:hAnsiTheme="minorHAnsi" w:cstheme="minorHAnsi"/>
        </w:rPr>
        <w:t xml:space="preserve">ertain family members of the core </w:t>
      </w:r>
      <w:r w:rsidR="0095173B" w:rsidRPr="00D07D90">
        <w:rPr>
          <w:rFonts w:asciiTheme="minorHAnsi" w:hAnsiTheme="minorHAnsi" w:cstheme="minorHAnsi"/>
        </w:rPr>
        <w:t>group</w:t>
      </w:r>
      <w:r w:rsidR="0026325E">
        <w:rPr>
          <w:rFonts w:asciiTheme="minorHAnsi" w:hAnsiTheme="minorHAnsi" w:cstheme="minorHAnsi"/>
        </w:rPr>
        <w:t xml:space="preserve"> who were ‘already present and residing in Ukraine before 24 February 2022</w:t>
      </w:r>
      <w:r w:rsidR="00815C4B">
        <w:rPr>
          <w:rFonts w:asciiTheme="minorHAnsi" w:hAnsiTheme="minorHAnsi" w:cstheme="minorHAnsi"/>
        </w:rPr>
        <w:t xml:space="preserve">’ </w:t>
      </w:r>
      <w:r w:rsidR="0026325E">
        <w:rPr>
          <w:rFonts w:asciiTheme="minorHAnsi" w:hAnsiTheme="minorHAnsi" w:cstheme="minorHAnsi"/>
        </w:rPr>
        <w:t>(Article 2</w:t>
      </w:r>
      <w:r w:rsidR="00A67E6B">
        <w:rPr>
          <w:rFonts w:asciiTheme="minorHAnsi" w:hAnsiTheme="minorHAnsi" w:cstheme="minorHAnsi"/>
        </w:rPr>
        <w:t>(</w:t>
      </w:r>
      <w:r w:rsidR="0026325E">
        <w:rPr>
          <w:rFonts w:asciiTheme="minorHAnsi" w:hAnsiTheme="minorHAnsi" w:cstheme="minorHAnsi"/>
        </w:rPr>
        <w:t>1</w:t>
      </w:r>
      <w:r w:rsidR="00A67E6B">
        <w:rPr>
          <w:rFonts w:asciiTheme="minorHAnsi" w:hAnsiTheme="minorHAnsi" w:cstheme="minorHAnsi"/>
        </w:rPr>
        <w:t>)</w:t>
      </w:r>
      <w:r w:rsidR="0026325E">
        <w:rPr>
          <w:rFonts w:asciiTheme="minorHAnsi" w:hAnsiTheme="minorHAnsi" w:cstheme="minorHAnsi"/>
        </w:rPr>
        <w:t>(c)</w:t>
      </w:r>
      <w:r w:rsidR="00A67E6B">
        <w:rPr>
          <w:rFonts w:asciiTheme="minorHAnsi" w:hAnsiTheme="minorHAnsi" w:cstheme="minorHAnsi"/>
        </w:rPr>
        <w:t>)</w:t>
      </w:r>
      <w:r w:rsidR="005A5A64" w:rsidRPr="00D07D90">
        <w:rPr>
          <w:rFonts w:asciiTheme="minorHAnsi" w:hAnsiTheme="minorHAnsi" w:cstheme="minorHAnsi"/>
        </w:rPr>
        <w:t xml:space="preserve">. </w:t>
      </w:r>
      <w:r w:rsidR="0095173B" w:rsidRPr="00D07D90">
        <w:rPr>
          <w:rFonts w:asciiTheme="minorHAnsi" w:hAnsiTheme="minorHAnsi" w:cstheme="minorHAnsi"/>
        </w:rPr>
        <w:t>T</w:t>
      </w:r>
      <w:r w:rsidR="005A5A64" w:rsidRPr="00D07D90">
        <w:rPr>
          <w:rFonts w:asciiTheme="minorHAnsi" w:hAnsiTheme="minorHAnsi" w:cstheme="minorHAnsi"/>
        </w:rPr>
        <w:t xml:space="preserve">hese are </w:t>
      </w:r>
      <w:r w:rsidR="00232346">
        <w:rPr>
          <w:rFonts w:asciiTheme="minorHAnsi" w:hAnsiTheme="minorHAnsi" w:cstheme="minorHAnsi"/>
        </w:rPr>
        <w:t>specified</w:t>
      </w:r>
      <w:r w:rsidR="00232346" w:rsidRPr="00D07D90">
        <w:rPr>
          <w:rFonts w:asciiTheme="minorHAnsi" w:hAnsiTheme="minorHAnsi" w:cstheme="minorHAnsi"/>
        </w:rPr>
        <w:t xml:space="preserve"> </w:t>
      </w:r>
      <w:r w:rsidR="005A5A64" w:rsidRPr="00D07D90">
        <w:rPr>
          <w:rFonts w:asciiTheme="minorHAnsi" w:hAnsiTheme="minorHAnsi" w:cstheme="minorHAnsi"/>
        </w:rPr>
        <w:t xml:space="preserve">in </w:t>
      </w:r>
      <w:r w:rsidR="00D07D90">
        <w:rPr>
          <w:rFonts w:asciiTheme="minorHAnsi" w:hAnsiTheme="minorHAnsi" w:cstheme="minorHAnsi"/>
        </w:rPr>
        <w:t>A</w:t>
      </w:r>
      <w:r w:rsidR="005A5A64" w:rsidRPr="00D07D90">
        <w:rPr>
          <w:rFonts w:asciiTheme="minorHAnsi" w:hAnsiTheme="minorHAnsi" w:cstheme="minorHAnsi"/>
        </w:rPr>
        <w:t>rticle 2</w:t>
      </w:r>
      <w:r w:rsidR="00A67E6B">
        <w:rPr>
          <w:rFonts w:asciiTheme="minorHAnsi" w:hAnsiTheme="minorHAnsi" w:cstheme="minorHAnsi"/>
        </w:rPr>
        <w:t>(</w:t>
      </w:r>
      <w:r w:rsidR="005A5A64" w:rsidRPr="00D07D90">
        <w:rPr>
          <w:rFonts w:asciiTheme="minorHAnsi" w:hAnsiTheme="minorHAnsi" w:cstheme="minorHAnsi"/>
        </w:rPr>
        <w:t>4</w:t>
      </w:r>
      <w:r w:rsidR="00A67E6B">
        <w:rPr>
          <w:rFonts w:asciiTheme="minorHAnsi" w:hAnsiTheme="minorHAnsi" w:cstheme="minorHAnsi"/>
        </w:rPr>
        <w:t>)</w:t>
      </w:r>
      <w:r w:rsidR="00D07D90">
        <w:rPr>
          <w:rFonts w:asciiTheme="minorHAnsi" w:hAnsiTheme="minorHAnsi" w:cstheme="minorHAnsi"/>
        </w:rPr>
        <w:t xml:space="preserve"> of the Decision</w:t>
      </w:r>
      <w:r w:rsidR="005A5A64" w:rsidRPr="00D07D90">
        <w:rPr>
          <w:rFonts w:asciiTheme="minorHAnsi" w:hAnsiTheme="minorHAnsi" w:cstheme="minorHAnsi"/>
        </w:rPr>
        <w:t xml:space="preserve"> as:</w:t>
      </w:r>
    </w:p>
    <w:p w14:paraId="6E3ED3BE" w14:textId="35097ADE" w:rsidR="005A5A64" w:rsidRPr="00D07D90" w:rsidRDefault="005A5A64" w:rsidP="00A80257">
      <w:pPr>
        <w:pStyle w:val="PlainText"/>
        <w:numPr>
          <w:ilvl w:val="1"/>
          <w:numId w:val="6"/>
        </w:numPr>
        <w:rPr>
          <w:rFonts w:asciiTheme="minorHAnsi" w:hAnsiTheme="minorHAnsi" w:cstheme="minorHAnsi"/>
        </w:rPr>
      </w:pPr>
      <w:r w:rsidRPr="00D07D90">
        <w:rPr>
          <w:rFonts w:asciiTheme="minorHAnsi" w:hAnsiTheme="minorHAnsi" w:cstheme="minorHAnsi"/>
        </w:rPr>
        <w:t>spouse</w:t>
      </w:r>
      <w:r w:rsidR="00DB35C6" w:rsidRPr="00D07D90">
        <w:rPr>
          <w:rFonts w:asciiTheme="minorHAnsi" w:hAnsiTheme="minorHAnsi" w:cstheme="minorHAnsi"/>
        </w:rPr>
        <w:t xml:space="preserve"> or </w:t>
      </w:r>
      <w:r w:rsidRPr="00D07D90">
        <w:rPr>
          <w:rFonts w:asciiTheme="minorHAnsi" w:hAnsiTheme="minorHAnsi" w:cstheme="minorHAnsi"/>
        </w:rPr>
        <w:t>unmarried partner if the relationship is stable and if the host state treats the relationship as comparable to marriage under its law for alien</w:t>
      </w:r>
      <w:r w:rsidR="00232346">
        <w:rPr>
          <w:rFonts w:asciiTheme="minorHAnsi" w:hAnsiTheme="minorHAnsi" w:cstheme="minorHAnsi"/>
        </w:rPr>
        <w:t>;</w:t>
      </w:r>
    </w:p>
    <w:p w14:paraId="7B4E02C7" w14:textId="47BB5F7B" w:rsidR="005A5A64" w:rsidRPr="00D07D90" w:rsidRDefault="005A5A64" w:rsidP="00DB35C6">
      <w:pPr>
        <w:pStyle w:val="PlainText"/>
        <w:numPr>
          <w:ilvl w:val="1"/>
          <w:numId w:val="6"/>
        </w:numPr>
        <w:rPr>
          <w:rFonts w:asciiTheme="minorHAnsi" w:hAnsiTheme="minorHAnsi" w:cstheme="minorHAnsi"/>
        </w:rPr>
      </w:pPr>
      <w:r w:rsidRPr="00D07D90">
        <w:rPr>
          <w:rFonts w:asciiTheme="minorHAnsi" w:hAnsiTheme="minorHAnsi" w:cstheme="minorHAnsi"/>
        </w:rPr>
        <w:t>unmarried minor children</w:t>
      </w:r>
      <w:r w:rsidR="00232346">
        <w:rPr>
          <w:rFonts w:asciiTheme="minorHAnsi" w:hAnsiTheme="minorHAnsi" w:cstheme="minorHAnsi"/>
        </w:rPr>
        <w:t>;</w:t>
      </w:r>
      <w:r w:rsidR="00644CE7" w:rsidRPr="00D07D90">
        <w:rPr>
          <w:rFonts w:asciiTheme="minorHAnsi" w:hAnsiTheme="minorHAnsi" w:cstheme="minorHAnsi"/>
        </w:rPr>
        <w:t xml:space="preserve"> and</w:t>
      </w:r>
    </w:p>
    <w:p w14:paraId="5C17C0C5" w14:textId="7A4ABA70" w:rsidR="005A5A64" w:rsidRPr="00D07D90" w:rsidRDefault="005A5A64" w:rsidP="00DB35C6">
      <w:pPr>
        <w:pStyle w:val="PlainText"/>
        <w:numPr>
          <w:ilvl w:val="1"/>
          <w:numId w:val="6"/>
        </w:numPr>
        <w:rPr>
          <w:rFonts w:asciiTheme="minorHAnsi" w:hAnsiTheme="minorHAnsi" w:cstheme="minorHAnsi"/>
        </w:rPr>
      </w:pPr>
      <w:r w:rsidRPr="00D07D90">
        <w:rPr>
          <w:rFonts w:asciiTheme="minorHAnsi" w:hAnsiTheme="minorHAnsi" w:cstheme="minorHAnsi"/>
        </w:rPr>
        <w:t>‘other close relatives’</w:t>
      </w:r>
      <w:r w:rsidR="00644CE7" w:rsidRPr="00D07D90">
        <w:rPr>
          <w:rFonts w:asciiTheme="minorHAnsi" w:hAnsiTheme="minorHAnsi" w:cstheme="minorHAnsi"/>
        </w:rPr>
        <w:t xml:space="preserve"> </w:t>
      </w:r>
      <w:r w:rsidRPr="00D07D90">
        <w:rPr>
          <w:rFonts w:asciiTheme="minorHAnsi" w:hAnsiTheme="minorHAnsi" w:cstheme="minorHAnsi"/>
        </w:rPr>
        <w:t>if</w:t>
      </w:r>
      <w:r w:rsidR="00DB35C6" w:rsidRPr="00D07D90">
        <w:rPr>
          <w:rFonts w:asciiTheme="minorHAnsi" w:hAnsiTheme="minorHAnsi" w:cstheme="minorHAnsi"/>
        </w:rPr>
        <w:t xml:space="preserve"> </w:t>
      </w:r>
      <w:r w:rsidR="00232346">
        <w:rPr>
          <w:rFonts w:asciiTheme="minorHAnsi" w:hAnsiTheme="minorHAnsi" w:cstheme="minorHAnsi"/>
        </w:rPr>
        <w:t xml:space="preserve">they were </w:t>
      </w:r>
      <w:r w:rsidRPr="00D07D90">
        <w:rPr>
          <w:rFonts w:asciiTheme="minorHAnsi" w:hAnsiTheme="minorHAnsi" w:cstheme="minorHAnsi"/>
        </w:rPr>
        <w:t>dependen</w:t>
      </w:r>
      <w:r w:rsidR="0069629F">
        <w:rPr>
          <w:rFonts w:asciiTheme="minorHAnsi" w:hAnsiTheme="minorHAnsi" w:cstheme="minorHAnsi"/>
        </w:rPr>
        <w:t>t</w:t>
      </w:r>
      <w:r w:rsidR="00DB35C6" w:rsidRPr="00D07D90">
        <w:rPr>
          <w:rFonts w:asciiTheme="minorHAnsi" w:hAnsiTheme="minorHAnsi" w:cstheme="minorHAnsi"/>
        </w:rPr>
        <w:t xml:space="preserve"> </w:t>
      </w:r>
      <w:r w:rsidR="00232346">
        <w:rPr>
          <w:rFonts w:asciiTheme="minorHAnsi" w:hAnsiTheme="minorHAnsi" w:cstheme="minorHAnsi"/>
        </w:rPr>
        <w:t xml:space="preserve">on </w:t>
      </w:r>
      <w:r w:rsidRPr="00D07D90">
        <w:rPr>
          <w:rFonts w:asciiTheme="minorHAnsi" w:hAnsiTheme="minorHAnsi" w:cstheme="minorHAnsi"/>
        </w:rPr>
        <w:t xml:space="preserve">and living </w:t>
      </w:r>
      <w:r w:rsidR="0069629F">
        <w:rPr>
          <w:rFonts w:asciiTheme="minorHAnsi" w:hAnsiTheme="minorHAnsi" w:cstheme="minorHAnsi"/>
        </w:rPr>
        <w:t>with a member of the core group</w:t>
      </w:r>
      <w:r w:rsidR="00644CE7" w:rsidRPr="00D07D90">
        <w:rPr>
          <w:rFonts w:asciiTheme="minorHAnsi" w:hAnsiTheme="minorHAnsi" w:cstheme="minorHAnsi"/>
        </w:rPr>
        <w:t xml:space="preserve"> </w:t>
      </w:r>
      <w:r w:rsidRPr="00D07D90">
        <w:rPr>
          <w:rFonts w:asciiTheme="minorHAnsi" w:hAnsiTheme="minorHAnsi" w:cstheme="minorHAnsi"/>
        </w:rPr>
        <w:t>as a family unit at the time of the ‘circumstances surrounding the mass influx’</w:t>
      </w:r>
      <w:r w:rsidR="00644CE7" w:rsidRPr="00D07D90">
        <w:rPr>
          <w:rFonts w:asciiTheme="minorHAnsi" w:hAnsiTheme="minorHAnsi" w:cstheme="minorHAnsi"/>
        </w:rPr>
        <w:t>.</w:t>
      </w:r>
    </w:p>
    <w:p w14:paraId="164B3E34" w14:textId="77777777" w:rsidR="005A5A64" w:rsidRPr="00D07D90" w:rsidRDefault="005A5A64" w:rsidP="005A5A64">
      <w:pPr>
        <w:pStyle w:val="PlainText"/>
        <w:rPr>
          <w:rFonts w:asciiTheme="minorHAnsi" w:hAnsiTheme="minorHAnsi" w:cstheme="minorHAnsi"/>
        </w:rPr>
      </w:pPr>
    </w:p>
    <w:p w14:paraId="4EA3FE98" w14:textId="5313F82A"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w:t>
      </w:r>
      <w:r w:rsidR="00DB35C6" w:rsidRPr="00D07D90">
        <w:rPr>
          <w:rFonts w:asciiTheme="minorHAnsi" w:hAnsiTheme="minorHAnsi" w:cstheme="minorHAnsi"/>
        </w:rPr>
        <w:t>third</w:t>
      </w:r>
      <w:r w:rsidRPr="00D07D90">
        <w:rPr>
          <w:rFonts w:asciiTheme="minorHAnsi" w:hAnsiTheme="minorHAnsi" w:cstheme="minorHAnsi"/>
        </w:rPr>
        <w:t xml:space="preserve"> group are third</w:t>
      </w:r>
      <w:r w:rsidR="00232346">
        <w:rPr>
          <w:rFonts w:asciiTheme="minorHAnsi" w:hAnsiTheme="minorHAnsi" w:cstheme="minorHAnsi"/>
        </w:rPr>
        <w:t>-</w:t>
      </w:r>
      <w:r w:rsidRPr="00D07D90">
        <w:rPr>
          <w:rFonts w:asciiTheme="minorHAnsi" w:hAnsiTheme="minorHAnsi" w:cstheme="minorHAnsi"/>
        </w:rPr>
        <w:t>countr</w:t>
      </w:r>
      <w:r w:rsidR="00232346">
        <w:rPr>
          <w:rFonts w:asciiTheme="minorHAnsi" w:hAnsiTheme="minorHAnsi" w:cstheme="minorHAnsi"/>
        </w:rPr>
        <w:t>y</w:t>
      </w:r>
      <w:r w:rsidRPr="00D07D90">
        <w:rPr>
          <w:rFonts w:asciiTheme="minorHAnsi" w:hAnsiTheme="minorHAnsi" w:cstheme="minorHAnsi"/>
        </w:rPr>
        <w:t xml:space="preserve"> nationals who can </w:t>
      </w:r>
      <w:r w:rsidR="00344BBB">
        <w:rPr>
          <w:rFonts w:asciiTheme="minorHAnsi" w:hAnsiTheme="minorHAnsi" w:cstheme="minorHAnsi"/>
        </w:rPr>
        <w:t>‘</w:t>
      </w:r>
      <w:r w:rsidRPr="00D07D90">
        <w:rPr>
          <w:rFonts w:asciiTheme="minorHAnsi" w:hAnsiTheme="minorHAnsi" w:cstheme="minorHAnsi"/>
        </w:rPr>
        <w:t>prove</w:t>
      </w:r>
      <w:r w:rsidR="00344BBB">
        <w:rPr>
          <w:rFonts w:asciiTheme="minorHAnsi" w:hAnsiTheme="minorHAnsi" w:cstheme="minorHAnsi"/>
        </w:rPr>
        <w:t>’</w:t>
      </w:r>
      <w:r w:rsidRPr="00D07D90">
        <w:rPr>
          <w:rFonts w:asciiTheme="minorHAnsi" w:hAnsiTheme="minorHAnsi" w:cstheme="minorHAnsi"/>
        </w:rPr>
        <w:t xml:space="preserve"> that </w:t>
      </w:r>
      <w:r w:rsidR="00354D62" w:rsidRPr="00D07D90">
        <w:rPr>
          <w:rFonts w:asciiTheme="minorHAnsi" w:hAnsiTheme="minorHAnsi" w:cstheme="minorHAnsi"/>
        </w:rPr>
        <w:t>the</w:t>
      </w:r>
      <w:r w:rsidR="00354D62">
        <w:rPr>
          <w:rFonts w:asciiTheme="minorHAnsi" w:hAnsiTheme="minorHAnsi" w:cstheme="minorHAnsi"/>
        </w:rPr>
        <w:t xml:space="preserve">y </w:t>
      </w:r>
      <w:r w:rsidR="00354D62" w:rsidRPr="00D07D90">
        <w:rPr>
          <w:rFonts w:asciiTheme="minorHAnsi" w:hAnsiTheme="minorHAnsi" w:cstheme="minorHAnsi"/>
        </w:rPr>
        <w:t>were</w:t>
      </w:r>
      <w:r w:rsidR="00344BBB">
        <w:rPr>
          <w:rFonts w:asciiTheme="minorHAnsi" w:hAnsiTheme="minorHAnsi" w:cstheme="minorHAnsi"/>
        </w:rPr>
        <w:t xml:space="preserve"> legally resident </w:t>
      </w:r>
      <w:r w:rsidR="00344BBB" w:rsidRPr="00D07D90">
        <w:rPr>
          <w:rFonts w:asciiTheme="minorHAnsi" w:hAnsiTheme="minorHAnsi" w:cstheme="minorHAnsi"/>
        </w:rPr>
        <w:t>in Ukraine before 24 February 2022</w:t>
      </w:r>
      <w:r w:rsidR="00344BBB">
        <w:rPr>
          <w:rFonts w:asciiTheme="minorHAnsi" w:hAnsiTheme="minorHAnsi" w:cstheme="minorHAnsi"/>
        </w:rPr>
        <w:t xml:space="preserve"> ‘</w:t>
      </w:r>
      <w:proofErr w:type="gramStart"/>
      <w:r w:rsidR="00344BBB">
        <w:rPr>
          <w:rFonts w:asciiTheme="minorHAnsi" w:hAnsiTheme="minorHAnsi" w:cstheme="minorHAnsi"/>
        </w:rPr>
        <w:t>on the basis of</w:t>
      </w:r>
      <w:proofErr w:type="gramEnd"/>
      <w:r w:rsidR="00344BBB">
        <w:rPr>
          <w:rFonts w:asciiTheme="minorHAnsi" w:hAnsiTheme="minorHAnsi" w:cstheme="minorHAnsi"/>
        </w:rPr>
        <w:t xml:space="preserve"> a valid pe</w:t>
      </w:r>
      <w:r w:rsidRPr="00D07D90">
        <w:rPr>
          <w:rFonts w:asciiTheme="minorHAnsi" w:hAnsiTheme="minorHAnsi" w:cstheme="minorHAnsi"/>
        </w:rPr>
        <w:t>rmanent residenc</w:t>
      </w:r>
      <w:r w:rsidR="00344BBB">
        <w:rPr>
          <w:rFonts w:asciiTheme="minorHAnsi" w:hAnsiTheme="minorHAnsi" w:cstheme="minorHAnsi"/>
        </w:rPr>
        <w:t>e</w:t>
      </w:r>
      <w:r w:rsidRPr="00D07D90">
        <w:rPr>
          <w:rFonts w:asciiTheme="minorHAnsi" w:hAnsiTheme="minorHAnsi" w:cstheme="minorHAnsi"/>
        </w:rPr>
        <w:t xml:space="preserve"> permit</w:t>
      </w:r>
      <w:r w:rsidR="00344BBB">
        <w:rPr>
          <w:rFonts w:asciiTheme="minorHAnsi" w:hAnsiTheme="minorHAnsi" w:cstheme="minorHAnsi"/>
        </w:rPr>
        <w:t>’ and</w:t>
      </w:r>
      <w:r w:rsidRPr="00D07D90">
        <w:rPr>
          <w:rFonts w:asciiTheme="minorHAnsi" w:hAnsiTheme="minorHAnsi" w:cstheme="minorHAnsi"/>
        </w:rPr>
        <w:t xml:space="preserve"> </w:t>
      </w:r>
      <w:r w:rsidR="00377D7D" w:rsidRPr="00D07D90">
        <w:rPr>
          <w:rFonts w:asciiTheme="minorHAnsi" w:hAnsiTheme="minorHAnsi" w:cstheme="minorHAnsi"/>
        </w:rPr>
        <w:t xml:space="preserve">on </w:t>
      </w:r>
      <w:r w:rsidR="00232346">
        <w:rPr>
          <w:rFonts w:asciiTheme="minorHAnsi" w:hAnsiTheme="minorHAnsi" w:cstheme="minorHAnsi"/>
        </w:rPr>
        <w:t xml:space="preserve">the </w:t>
      </w:r>
      <w:r w:rsidR="00377D7D" w:rsidRPr="00D07D90">
        <w:rPr>
          <w:rFonts w:asciiTheme="minorHAnsi" w:hAnsiTheme="minorHAnsi" w:cstheme="minorHAnsi"/>
        </w:rPr>
        <w:t>condition that</w:t>
      </w:r>
      <w:r w:rsidRPr="00D07D90">
        <w:rPr>
          <w:rFonts w:asciiTheme="minorHAnsi" w:hAnsiTheme="minorHAnsi" w:cstheme="minorHAnsi"/>
        </w:rPr>
        <w:t xml:space="preserve"> they cannot </w:t>
      </w:r>
      <w:r w:rsidR="00344BBB">
        <w:rPr>
          <w:rFonts w:asciiTheme="minorHAnsi" w:hAnsiTheme="minorHAnsi" w:cstheme="minorHAnsi"/>
        </w:rPr>
        <w:t xml:space="preserve">be safe </w:t>
      </w:r>
      <w:r w:rsidRPr="00D07D90">
        <w:rPr>
          <w:rFonts w:asciiTheme="minorHAnsi" w:hAnsiTheme="minorHAnsi" w:cstheme="minorHAnsi"/>
        </w:rPr>
        <w:t xml:space="preserve">elsewhere. </w:t>
      </w:r>
    </w:p>
    <w:p w14:paraId="046ADBF9" w14:textId="77777777" w:rsidR="005A5A64" w:rsidRPr="00D07D90" w:rsidRDefault="005A5A64" w:rsidP="005A5A64">
      <w:pPr>
        <w:pStyle w:val="PlainText"/>
        <w:rPr>
          <w:rFonts w:asciiTheme="minorHAnsi" w:hAnsiTheme="minorHAnsi" w:cstheme="minorHAnsi"/>
        </w:rPr>
      </w:pPr>
    </w:p>
    <w:p w14:paraId="12858F44" w14:textId="485464BF"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fourth </w:t>
      </w:r>
      <w:r w:rsidR="00232346">
        <w:rPr>
          <w:rFonts w:asciiTheme="minorHAnsi" w:hAnsiTheme="minorHAnsi" w:cstheme="minorHAnsi"/>
        </w:rPr>
        <w:t xml:space="preserve">and final </w:t>
      </w:r>
      <w:r w:rsidRPr="00D07D90">
        <w:rPr>
          <w:rFonts w:asciiTheme="minorHAnsi" w:hAnsiTheme="minorHAnsi" w:cstheme="minorHAnsi"/>
        </w:rPr>
        <w:t>group are all others who were residing legally</w:t>
      </w:r>
      <w:r w:rsidR="0026325E">
        <w:rPr>
          <w:rFonts w:asciiTheme="minorHAnsi" w:hAnsiTheme="minorHAnsi" w:cstheme="minorHAnsi"/>
        </w:rPr>
        <w:t xml:space="preserve"> in Ukraine a</w:t>
      </w:r>
      <w:r w:rsidR="00815C4B">
        <w:rPr>
          <w:rFonts w:asciiTheme="minorHAnsi" w:hAnsiTheme="minorHAnsi" w:cstheme="minorHAnsi"/>
        </w:rPr>
        <w:t>nd who are unable to be safe elsewhere (Article 2</w:t>
      </w:r>
      <w:r w:rsidR="00232346">
        <w:rPr>
          <w:rFonts w:asciiTheme="minorHAnsi" w:hAnsiTheme="minorHAnsi" w:cstheme="minorHAnsi"/>
        </w:rPr>
        <w:t>(</w:t>
      </w:r>
      <w:r w:rsidR="00815C4B">
        <w:rPr>
          <w:rFonts w:asciiTheme="minorHAnsi" w:hAnsiTheme="minorHAnsi" w:cstheme="minorHAnsi"/>
        </w:rPr>
        <w:t>4</w:t>
      </w:r>
      <w:r w:rsidR="00232346">
        <w:rPr>
          <w:rFonts w:asciiTheme="minorHAnsi" w:hAnsiTheme="minorHAnsi" w:cstheme="minorHAnsi"/>
        </w:rPr>
        <w:t>)</w:t>
      </w:r>
      <w:r w:rsidR="00815C4B">
        <w:rPr>
          <w:rFonts w:asciiTheme="minorHAnsi" w:hAnsiTheme="minorHAnsi" w:cstheme="minorHAnsi"/>
        </w:rPr>
        <w:t xml:space="preserve"> Decision)</w:t>
      </w:r>
      <w:r w:rsidRPr="00D07D90">
        <w:rPr>
          <w:rFonts w:asciiTheme="minorHAnsi" w:hAnsiTheme="minorHAnsi" w:cstheme="minorHAnsi"/>
        </w:rPr>
        <w:t xml:space="preserve">. </w:t>
      </w:r>
      <w:r w:rsidR="00344BBB" w:rsidRPr="00D07D90">
        <w:rPr>
          <w:rFonts w:asciiTheme="minorHAnsi" w:hAnsiTheme="minorHAnsi" w:cstheme="minorHAnsi"/>
        </w:rPr>
        <w:t>This</w:t>
      </w:r>
      <w:r w:rsidR="00344BBB">
        <w:rPr>
          <w:rFonts w:asciiTheme="minorHAnsi" w:hAnsiTheme="minorHAnsi" w:cstheme="minorHAnsi"/>
        </w:rPr>
        <w:t xml:space="preserve"> group</w:t>
      </w:r>
      <w:r w:rsidR="00344BBB" w:rsidRPr="00D07D90">
        <w:rPr>
          <w:rFonts w:asciiTheme="minorHAnsi" w:hAnsiTheme="minorHAnsi" w:cstheme="minorHAnsi"/>
        </w:rPr>
        <w:t xml:space="preserve"> includes mostly those on short</w:t>
      </w:r>
      <w:r w:rsidR="00232346">
        <w:rPr>
          <w:rFonts w:asciiTheme="minorHAnsi" w:hAnsiTheme="minorHAnsi" w:cstheme="minorHAnsi"/>
        </w:rPr>
        <w:t>-</w:t>
      </w:r>
      <w:r w:rsidR="00344BBB" w:rsidRPr="00D07D90">
        <w:rPr>
          <w:rFonts w:asciiTheme="minorHAnsi" w:hAnsiTheme="minorHAnsi" w:cstheme="minorHAnsi"/>
        </w:rPr>
        <w:t>term permits</w:t>
      </w:r>
      <w:r w:rsidR="00232346">
        <w:rPr>
          <w:rFonts w:asciiTheme="minorHAnsi" w:hAnsiTheme="minorHAnsi" w:cstheme="minorHAnsi"/>
        </w:rPr>
        <w:t>,</w:t>
      </w:r>
      <w:r w:rsidR="00344BBB" w:rsidRPr="00D07D90">
        <w:rPr>
          <w:rFonts w:asciiTheme="minorHAnsi" w:hAnsiTheme="minorHAnsi" w:cstheme="minorHAnsi"/>
        </w:rPr>
        <w:t xml:space="preserve"> such as students.</w:t>
      </w:r>
      <w:r w:rsidR="00344BBB">
        <w:rPr>
          <w:rFonts w:asciiTheme="minorHAnsi" w:hAnsiTheme="minorHAnsi" w:cstheme="minorHAnsi"/>
        </w:rPr>
        <w:t xml:space="preserve"> </w:t>
      </w:r>
      <w:r w:rsidRPr="00D07D90">
        <w:rPr>
          <w:rFonts w:asciiTheme="minorHAnsi" w:hAnsiTheme="minorHAnsi" w:cstheme="minorHAnsi"/>
        </w:rPr>
        <w:t xml:space="preserve">This group </w:t>
      </w:r>
      <w:r w:rsidR="00116910" w:rsidRPr="00D07D90">
        <w:rPr>
          <w:rFonts w:asciiTheme="minorHAnsi" w:hAnsiTheme="minorHAnsi" w:cstheme="minorHAnsi"/>
        </w:rPr>
        <w:t>is</w:t>
      </w:r>
      <w:r w:rsidRPr="00D07D90">
        <w:rPr>
          <w:rFonts w:asciiTheme="minorHAnsi" w:hAnsiTheme="minorHAnsi" w:cstheme="minorHAnsi"/>
        </w:rPr>
        <w:t xml:space="preserve"> not guaranteed </w:t>
      </w:r>
      <w:r w:rsidR="006F6B6E" w:rsidRPr="00D07D90">
        <w:rPr>
          <w:rFonts w:asciiTheme="minorHAnsi" w:hAnsiTheme="minorHAnsi" w:cstheme="minorHAnsi"/>
        </w:rPr>
        <w:t>temporary protection</w:t>
      </w:r>
      <w:r w:rsidRPr="00D07D90">
        <w:rPr>
          <w:rFonts w:asciiTheme="minorHAnsi" w:hAnsiTheme="minorHAnsi" w:cstheme="minorHAnsi"/>
        </w:rPr>
        <w:t xml:space="preserve"> status </w:t>
      </w:r>
      <w:r w:rsidR="00644CE7" w:rsidRPr="00D07D90">
        <w:rPr>
          <w:rFonts w:asciiTheme="minorHAnsi" w:hAnsiTheme="minorHAnsi" w:cstheme="minorHAnsi"/>
        </w:rPr>
        <w:t>under the TPD</w:t>
      </w:r>
      <w:r w:rsidRPr="00D07D90">
        <w:rPr>
          <w:rFonts w:asciiTheme="minorHAnsi" w:hAnsiTheme="minorHAnsi" w:cstheme="minorHAnsi"/>
        </w:rPr>
        <w:t>. Rather</w:t>
      </w:r>
      <w:r w:rsidR="00344BBB">
        <w:rPr>
          <w:rFonts w:asciiTheme="minorHAnsi" w:hAnsiTheme="minorHAnsi" w:cstheme="minorHAnsi"/>
        </w:rPr>
        <w:t>,</w:t>
      </w:r>
      <w:r w:rsidRPr="00D07D90">
        <w:rPr>
          <w:rFonts w:asciiTheme="minorHAnsi" w:hAnsiTheme="minorHAnsi" w:cstheme="minorHAnsi"/>
        </w:rPr>
        <w:t xml:space="preserve"> </w:t>
      </w:r>
      <w:r w:rsidR="00232346">
        <w:rPr>
          <w:rFonts w:asciiTheme="minorHAnsi" w:hAnsiTheme="minorHAnsi" w:cstheme="minorHAnsi"/>
        </w:rPr>
        <w:t xml:space="preserve">their </w:t>
      </w:r>
      <w:r w:rsidR="006F6B6E" w:rsidRPr="00D07D90">
        <w:rPr>
          <w:rFonts w:asciiTheme="minorHAnsi" w:hAnsiTheme="minorHAnsi" w:cstheme="minorHAnsi"/>
        </w:rPr>
        <w:t xml:space="preserve">temporary protection status </w:t>
      </w:r>
      <w:r w:rsidR="00377D7D" w:rsidRPr="00D07D90">
        <w:rPr>
          <w:rFonts w:asciiTheme="minorHAnsi" w:hAnsiTheme="minorHAnsi" w:cstheme="minorHAnsi"/>
        </w:rPr>
        <w:t>is</w:t>
      </w:r>
      <w:r w:rsidR="006F6B6E" w:rsidRPr="00D07D90">
        <w:rPr>
          <w:rFonts w:asciiTheme="minorHAnsi" w:hAnsiTheme="minorHAnsi" w:cstheme="minorHAnsi"/>
        </w:rPr>
        <w:t xml:space="preserve"> at the</w:t>
      </w:r>
      <w:r w:rsidR="00377D7D" w:rsidRPr="00D07D90">
        <w:rPr>
          <w:rFonts w:asciiTheme="minorHAnsi" w:hAnsiTheme="minorHAnsi" w:cstheme="minorHAnsi"/>
        </w:rPr>
        <w:t xml:space="preserve"> discretion</w:t>
      </w:r>
      <w:r w:rsidR="006F6B6E" w:rsidRPr="00D07D90">
        <w:rPr>
          <w:rFonts w:asciiTheme="minorHAnsi" w:hAnsiTheme="minorHAnsi" w:cstheme="minorHAnsi"/>
        </w:rPr>
        <w:t xml:space="preserve"> </w:t>
      </w:r>
      <w:r w:rsidR="00644CE7" w:rsidRPr="00D07D90">
        <w:rPr>
          <w:rFonts w:asciiTheme="minorHAnsi" w:hAnsiTheme="minorHAnsi" w:cstheme="minorHAnsi"/>
        </w:rPr>
        <w:t xml:space="preserve">of the </w:t>
      </w:r>
      <w:r w:rsidR="00344BBB">
        <w:rPr>
          <w:rFonts w:asciiTheme="minorHAnsi" w:hAnsiTheme="minorHAnsi" w:cstheme="minorHAnsi"/>
        </w:rPr>
        <w:t xml:space="preserve">receiving </w:t>
      </w:r>
      <w:r w:rsidRPr="00D07D90">
        <w:rPr>
          <w:rFonts w:asciiTheme="minorHAnsi" w:hAnsiTheme="minorHAnsi" w:cstheme="minorHAnsi"/>
        </w:rPr>
        <w:t xml:space="preserve">state which </w:t>
      </w:r>
      <w:r w:rsidR="00377D7D" w:rsidRPr="00D07D90">
        <w:rPr>
          <w:rFonts w:asciiTheme="minorHAnsi" w:hAnsiTheme="minorHAnsi" w:cstheme="minorHAnsi"/>
        </w:rPr>
        <w:t>may</w:t>
      </w:r>
      <w:r w:rsidR="009370EE" w:rsidRPr="00D07D90">
        <w:rPr>
          <w:rFonts w:asciiTheme="minorHAnsi" w:hAnsiTheme="minorHAnsi" w:cstheme="minorHAnsi"/>
        </w:rPr>
        <w:t xml:space="preserve"> </w:t>
      </w:r>
      <w:r w:rsidRPr="00D07D90">
        <w:rPr>
          <w:rFonts w:asciiTheme="minorHAnsi" w:hAnsiTheme="minorHAnsi" w:cstheme="minorHAnsi"/>
        </w:rPr>
        <w:t xml:space="preserve">authorise </w:t>
      </w:r>
      <w:r w:rsidR="009370EE" w:rsidRPr="00D07D90">
        <w:rPr>
          <w:rFonts w:asciiTheme="minorHAnsi" w:hAnsiTheme="minorHAnsi" w:cstheme="minorHAnsi"/>
        </w:rPr>
        <w:t>to exten</w:t>
      </w:r>
      <w:r w:rsidR="006F6B6E" w:rsidRPr="00D07D90">
        <w:rPr>
          <w:rFonts w:asciiTheme="minorHAnsi" w:hAnsiTheme="minorHAnsi" w:cstheme="minorHAnsi"/>
        </w:rPr>
        <w:t>d</w:t>
      </w:r>
      <w:r w:rsidR="009370EE" w:rsidRPr="00D07D90">
        <w:rPr>
          <w:rFonts w:asciiTheme="minorHAnsi" w:hAnsiTheme="minorHAnsi" w:cstheme="minorHAnsi"/>
        </w:rPr>
        <w:t xml:space="preserve"> </w:t>
      </w:r>
      <w:r w:rsidR="0069629F">
        <w:rPr>
          <w:rFonts w:asciiTheme="minorHAnsi" w:hAnsiTheme="minorHAnsi" w:cstheme="minorHAnsi"/>
        </w:rPr>
        <w:t xml:space="preserve">to them </w:t>
      </w:r>
      <w:r w:rsidR="009370EE" w:rsidRPr="00D07D90">
        <w:rPr>
          <w:rFonts w:asciiTheme="minorHAnsi" w:hAnsiTheme="minorHAnsi" w:cstheme="minorHAnsi"/>
        </w:rPr>
        <w:t xml:space="preserve">the </w:t>
      </w:r>
      <w:r w:rsidR="00344BBB">
        <w:rPr>
          <w:rFonts w:asciiTheme="minorHAnsi" w:hAnsiTheme="minorHAnsi" w:cstheme="minorHAnsi"/>
        </w:rPr>
        <w:t xml:space="preserve">rights of the </w:t>
      </w:r>
      <w:r w:rsidR="009370EE" w:rsidRPr="00D07D90">
        <w:rPr>
          <w:rFonts w:asciiTheme="minorHAnsi" w:hAnsiTheme="minorHAnsi" w:cstheme="minorHAnsi"/>
        </w:rPr>
        <w:t xml:space="preserve">TPD. </w:t>
      </w:r>
    </w:p>
    <w:p w14:paraId="761633BC" w14:textId="77777777" w:rsidR="005A5A64" w:rsidRPr="00D07D90" w:rsidRDefault="005A5A64" w:rsidP="005A5A64">
      <w:pPr>
        <w:pStyle w:val="PlainText"/>
        <w:rPr>
          <w:rFonts w:asciiTheme="minorHAnsi" w:hAnsiTheme="minorHAnsi" w:cstheme="minorHAnsi"/>
        </w:rPr>
      </w:pPr>
    </w:p>
    <w:p w14:paraId="26299329" w14:textId="0E77E1B7" w:rsidR="00344BBB" w:rsidRDefault="00815C4B" w:rsidP="0020030D">
      <w:pPr>
        <w:pStyle w:val="PlainText"/>
        <w:rPr>
          <w:rFonts w:asciiTheme="minorHAnsi" w:hAnsiTheme="minorHAnsi" w:cstheme="minorHAnsi"/>
        </w:rPr>
      </w:pPr>
      <w:r>
        <w:rPr>
          <w:rFonts w:asciiTheme="minorHAnsi" w:hAnsiTheme="minorHAnsi" w:cstheme="minorHAnsi"/>
        </w:rPr>
        <w:t xml:space="preserve">Given that </w:t>
      </w:r>
      <w:r w:rsidR="00232346">
        <w:rPr>
          <w:rFonts w:asciiTheme="minorHAnsi" w:hAnsiTheme="minorHAnsi" w:cstheme="minorHAnsi"/>
        </w:rPr>
        <w:t>the Decision</w:t>
      </w:r>
      <w:r w:rsidR="006F6B6E" w:rsidRPr="00D07D90">
        <w:rPr>
          <w:rFonts w:asciiTheme="minorHAnsi" w:hAnsiTheme="minorHAnsi" w:cstheme="minorHAnsi"/>
        </w:rPr>
        <w:t xml:space="preserve"> </w:t>
      </w:r>
      <w:r w:rsidR="005A5A64" w:rsidRPr="00D07D90">
        <w:rPr>
          <w:rFonts w:asciiTheme="minorHAnsi" w:hAnsiTheme="minorHAnsi" w:cstheme="minorHAnsi"/>
        </w:rPr>
        <w:t>falls short of giving protection to everyone fleeing Ukraine</w:t>
      </w:r>
      <w:r>
        <w:rPr>
          <w:rFonts w:asciiTheme="minorHAnsi" w:hAnsiTheme="minorHAnsi" w:cstheme="minorHAnsi"/>
        </w:rPr>
        <w:t>, it</w:t>
      </w:r>
      <w:r w:rsidR="005A5A64" w:rsidRPr="00D07D90">
        <w:rPr>
          <w:rFonts w:asciiTheme="minorHAnsi" w:hAnsiTheme="minorHAnsi" w:cstheme="minorHAnsi"/>
        </w:rPr>
        <w:t xml:space="preserve"> is very likely to give rise to differences of interpretation and assessments of individual circumstances</w:t>
      </w:r>
      <w:r w:rsidR="00232346">
        <w:rPr>
          <w:rFonts w:asciiTheme="minorHAnsi" w:hAnsiTheme="minorHAnsi" w:cstheme="minorHAnsi"/>
        </w:rPr>
        <w:t xml:space="preserve"> in the Member States</w:t>
      </w:r>
      <w:r w:rsidR="005A5A64" w:rsidRPr="00D07D90">
        <w:rPr>
          <w:rFonts w:asciiTheme="minorHAnsi" w:hAnsiTheme="minorHAnsi" w:cstheme="minorHAnsi"/>
        </w:rPr>
        <w:t xml:space="preserve">. While </w:t>
      </w:r>
      <w:r w:rsidR="006F6B6E" w:rsidRPr="00D07D90">
        <w:rPr>
          <w:rFonts w:asciiTheme="minorHAnsi" w:hAnsiTheme="minorHAnsi" w:cstheme="minorHAnsi"/>
        </w:rPr>
        <w:t>temporary protection</w:t>
      </w:r>
      <w:r w:rsidR="009370EE" w:rsidRPr="00D07D90">
        <w:rPr>
          <w:rFonts w:asciiTheme="minorHAnsi" w:hAnsiTheme="minorHAnsi" w:cstheme="minorHAnsi"/>
        </w:rPr>
        <w:t xml:space="preserve"> is</w:t>
      </w:r>
      <w:r w:rsidR="005A5A64" w:rsidRPr="00D07D90">
        <w:rPr>
          <w:rFonts w:asciiTheme="minorHAnsi" w:hAnsiTheme="minorHAnsi" w:cstheme="minorHAnsi"/>
        </w:rPr>
        <w:t xml:space="preserve"> </w:t>
      </w:r>
      <w:r w:rsidR="009370EE" w:rsidRPr="00D07D90">
        <w:rPr>
          <w:rFonts w:asciiTheme="minorHAnsi" w:hAnsiTheme="minorHAnsi" w:cstheme="minorHAnsi"/>
        </w:rPr>
        <w:t xml:space="preserve">protection of a </w:t>
      </w:r>
      <w:r w:rsidR="005A5A64" w:rsidRPr="00D07D90">
        <w:rPr>
          <w:rFonts w:asciiTheme="minorHAnsi" w:hAnsiTheme="minorHAnsi" w:cstheme="minorHAnsi"/>
        </w:rPr>
        <w:t>group</w:t>
      </w:r>
      <w:r w:rsidR="00D07D90" w:rsidRPr="00D07D90">
        <w:rPr>
          <w:rFonts w:asciiTheme="minorHAnsi" w:hAnsiTheme="minorHAnsi" w:cstheme="minorHAnsi"/>
        </w:rPr>
        <w:t>,</w:t>
      </w:r>
      <w:r w:rsidR="00D07D90">
        <w:rPr>
          <w:rFonts w:asciiTheme="minorHAnsi" w:hAnsiTheme="minorHAnsi" w:cstheme="minorHAnsi"/>
        </w:rPr>
        <w:t xml:space="preserve"> </w:t>
      </w:r>
      <w:r w:rsidR="005A5A64" w:rsidRPr="00D07D90">
        <w:rPr>
          <w:rFonts w:asciiTheme="minorHAnsi" w:hAnsiTheme="minorHAnsi" w:cstheme="minorHAnsi"/>
        </w:rPr>
        <w:t>individuals may have difficulties to establish that they belong to one of the groups</w:t>
      </w:r>
      <w:r w:rsidR="00377D7D" w:rsidRPr="00D07D90">
        <w:rPr>
          <w:rFonts w:asciiTheme="minorHAnsi" w:hAnsiTheme="minorHAnsi" w:cstheme="minorHAnsi"/>
        </w:rPr>
        <w:t xml:space="preserve"> or meet the conditions</w:t>
      </w:r>
      <w:r w:rsidR="005A5A64" w:rsidRPr="00D07D90">
        <w:rPr>
          <w:rFonts w:asciiTheme="minorHAnsi" w:hAnsiTheme="minorHAnsi" w:cstheme="minorHAnsi"/>
        </w:rPr>
        <w:t xml:space="preserve">. </w:t>
      </w:r>
      <w:r>
        <w:rPr>
          <w:rFonts w:asciiTheme="minorHAnsi" w:hAnsiTheme="minorHAnsi" w:cstheme="minorHAnsi"/>
        </w:rPr>
        <w:t>For example, it seems that temporary protection is not guaranteed for those who anticipated the invasion and fled before 24 February 2022 (</w:t>
      </w:r>
      <w:r w:rsidR="00232346">
        <w:rPr>
          <w:rFonts w:asciiTheme="minorHAnsi" w:hAnsiTheme="minorHAnsi" w:cstheme="minorHAnsi"/>
        </w:rPr>
        <w:t xml:space="preserve">see </w:t>
      </w:r>
      <w:r>
        <w:rPr>
          <w:rFonts w:asciiTheme="minorHAnsi" w:hAnsiTheme="minorHAnsi" w:cstheme="minorHAnsi"/>
        </w:rPr>
        <w:t xml:space="preserve">recital 14 </w:t>
      </w:r>
      <w:r w:rsidR="00232346">
        <w:rPr>
          <w:rFonts w:asciiTheme="minorHAnsi" w:hAnsiTheme="minorHAnsi" w:cstheme="minorHAnsi"/>
        </w:rPr>
        <w:t xml:space="preserve">of the </w:t>
      </w:r>
      <w:r>
        <w:rPr>
          <w:rFonts w:asciiTheme="minorHAnsi" w:hAnsiTheme="minorHAnsi" w:cstheme="minorHAnsi"/>
        </w:rPr>
        <w:t>Decision).</w:t>
      </w:r>
      <w:r w:rsidR="006C16FC" w:rsidRPr="006C16FC">
        <w:rPr>
          <w:rFonts w:asciiTheme="minorHAnsi" w:hAnsiTheme="minorHAnsi" w:cstheme="minorHAnsi"/>
        </w:rPr>
        <w:t xml:space="preserve"> </w:t>
      </w:r>
      <w:r w:rsidR="006C16FC" w:rsidRPr="00D07D90">
        <w:rPr>
          <w:rFonts w:asciiTheme="minorHAnsi" w:hAnsiTheme="minorHAnsi" w:cstheme="minorHAnsi"/>
        </w:rPr>
        <w:t xml:space="preserve">All those who fall outside the </w:t>
      </w:r>
      <w:r w:rsidR="006C16FC">
        <w:rPr>
          <w:rFonts w:asciiTheme="minorHAnsi" w:hAnsiTheme="minorHAnsi" w:cstheme="minorHAnsi"/>
        </w:rPr>
        <w:t>groups</w:t>
      </w:r>
      <w:r w:rsidR="006C16FC" w:rsidRPr="00D07D90">
        <w:rPr>
          <w:rFonts w:asciiTheme="minorHAnsi" w:hAnsiTheme="minorHAnsi" w:cstheme="minorHAnsi"/>
        </w:rPr>
        <w:t xml:space="preserve"> or </w:t>
      </w:r>
      <w:r w:rsidR="006C16FC">
        <w:rPr>
          <w:rFonts w:asciiTheme="minorHAnsi" w:hAnsiTheme="minorHAnsi" w:cstheme="minorHAnsi"/>
        </w:rPr>
        <w:t>whose</w:t>
      </w:r>
      <w:r w:rsidR="006C16FC" w:rsidRPr="00D07D90">
        <w:rPr>
          <w:rFonts w:asciiTheme="minorHAnsi" w:hAnsiTheme="minorHAnsi" w:cstheme="minorHAnsi"/>
        </w:rPr>
        <w:t xml:space="preserve"> status is disputed ma</w:t>
      </w:r>
      <w:r w:rsidR="006C16FC">
        <w:rPr>
          <w:rFonts w:asciiTheme="minorHAnsi" w:hAnsiTheme="minorHAnsi" w:cstheme="minorHAnsi"/>
        </w:rPr>
        <w:t>intain the right to</w:t>
      </w:r>
      <w:r w:rsidR="006C16FC" w:rsidRPr="00D07D90">
        <w:rPr>
          <w:rFonts w:asciiTheme="minorHAnsi" w:hAnsiTheme="minorHAnsi" w:cstheme="minorHAnsi"/>
        </w:rPr>
        <w:t xml:space="preserve"> make an individual claim for asylum. </w:t>
      </w:r>
    </w:p>
    <w:p w14:paraId="15C6C7CD" w14:textId="77777777" w:rsidR="00344BBB" w:rsidRDefault="00344BBB" w:rsidP="0020030D">
      <w:pPr>
        <w:pStyle w:val="PlainText"/>
        <w:rPr>
          <w:rFonts w:asciiTheme="minorHAnsi" w:hAnsiTheme="minorHAnsi" w:cstheme="minorHAnsi"/>
        </w:rPr>
      </w:pPr>
    </w:p>
    <w:p w14:paraId="0246DFA2" w14:textId="7F17E6A8" w:rsidR="0020030D" w:rsidRPr="00D07D90" w:rsidRDefault="00D07D90" w:rsidP="0020030D">
      <w:pPr>
        <w:pStyle w:val="PlainText"/>
        <w:rPr>
          <w:rFonts w:asciiTheme="minorHAnsi" w:hAnsiTheme="minorHAnsi" w:cstheme="minorHAnsi"/>
        </w:rPr>
      </w:pPr>
      <w:r>
        <w:rPr>
          <w:rFonts w:asciiTheme="minorHAnsi" w:hAnsiTheme="minorHAnsi" w:cstheme="minorHAnsi"/>
        </w:rPr>
        <w:t xml:space="preserve">Member </w:t>
      </w:r>
      <w:r w:rsidR="0020030D" w:rsidRPr="00D07D90">
        <w:rPr>
          <w:rFonts w:asciiTheme="minorHAnsi" w:hAnsiTheme="minorHAnsi" w:cstheme="minorHAnsi"/>
        </w:rPr>
        <w:t>S</w:t>
      </w:r>
      <w:r w:rsidR="005A5A64" w:rsidRPr="00D07D90">
        <w:rPr>
          <w:rFonts w:asciiTheme="minorHAnsi" w:hAnsiTheme="minorHAnsi" w:cstheme="minorHAnsi"/>
        </w:rPr>
        <w:t xml:space="preserve">tates will </w:t>
      </w:r>
      <w:r w:rsidR="006C16FC">
        <w:rPr>
          <w:rFonts w:asciiTheme="minorHAnsi" w:hAnsiTheme="minorHAnsi" w:cstheme="minorHAnsi"/>
        </w:rPr>
        <w:t xml:space="preserve">almost certainly </w:t>
      </w:r>
      <w:r w:rsidR="005A5A64" w:rsidRPr="00D07D90">
        <w:rPr>
          <w:rFonts w:asciiTheme="minorHAnsi" w:hAnsiTheme="minorHAnsi" w:cstheme="minorHAnsi"/>
        </w:rPr>
        <w:t xml:space="preserve">implement some form of registration </w:t>
      </w:r>
      <w:r w:rsidR="006C16FC">
        <w:rPr>
          <w:rFonts w:asciiTheme="minorHAnsi" w:hAnsiTheme="minorHAnsi" w:cstheme="minorHAnsi"/>
        </w:rPr>
        <w:t>of those granted temporary protection. They</w:t>
      </w:r>
      <w:r w:rsidR="0020030D" w:rsidRPr="00D07D90">
        <w:rPr>
          <w:rFonts w:asciiTheme="minorHAnsi" w:hAnsiTheme="minorHAnsi" w:cstheme="minorHAnsi"/>
        </w:rPr>
        <w:t xml:space="preserve"> will </w:t>
      </w:r>
      <w:r w:rsidR="006C16FC">
        <w:rPr>
          <w:rFonts w:asciiTheme="minorHAnsi" w:hAnsiTheme="minorHAnsi" w:cstheme="minorHAnsi"/>
        </w:rPr>
        <w:t xml:space="preserve">not only </w:t>
      </w:r>
      <w:r w:rsidR="0020030D" w:rsidRPr="00D07D90">
        <w:rPr>
          <w:rFonts w:asciiTheme="minorHAnsi" w:hAnsiTheme="minorHAnsi" w:cstheme="minorHAnsi"/>
        </w:rPr>
        <w:t xml:space="preserve">want to </w:t>
      </w:r>
      <w:r w:rsidR="00344BBB">
        <w:rPr>
          <w:rFonts w:asciiTheme="minorHAnsi" w:hAnsiTheme="minorHAnsi" w:cstheme="minorHAnsi"/>
        </w:rPr>
        <w:t>monitor the numbers of p</w:t>
      </w:r>
      <w:r w:rsidR="0020030D" w:rsidRPr="00D07D90">
        <w:rPr>
          <w:rFonts w:asciiTheme="minorHAnsi" w:hAnsiTheme="minorHAnsi" w:cstheme="minorHAnsi"/>
        </w:rPr>
        <w:t>eople they are protecting</w:t>
      </w:r>
      <w:r w:rsidR="006C16FC">
        <w:rPr>
          <w:rFonts w:asciiTheme="minorHAnsi" w:hAnsiTheme="minorHAnsi" w:cstheme="minorHAnsi"/>
        </w:rPr>
        <w:t xml:space="preserve"> but</w:t>
      </w:r>
      <w:r w:rsidR="005A5A64" w:rsidRPr="00D07D90">
        <w:rPr>
          <w:rFonts w:asciiTheme="minorHAnsi" w:hAnsiTheme="minorHAnsi" w:cstheme="minorHAnsi"/>
        </w:rPr>
        <w:t xml:space="preserve"> are </w:t>
      </w:r>
      <w:r w:rsidR="006C16FC">
        <w:rPr>
          <w:rFonts w:asciiTheme="minorHAnsi" w:hAnsiTheme="minorHAnsi" w:cstheme="minorHAnsi"/>
        </w:rPr>
        <w:t xml:space="preserve">also </w:t>
      </w:r>
      <w:r w:rsidR="005A5A64" w:rsidRPr="00D07D90">
        <w:rPr>
          <w:rFonts w:asciiTheme="minorHAnsi" w:hAnsiTheme="minorHAnsi" w:cstheme="minorHAnsi"/>
        </w:rPr>
        <w:t>required to provide each displaced person a residence permit of some description</w:t>
      </w:r>
      <w:r w:rsidR="0020030D" w:rsidRPr="00D07D90">
        <w:rPr>
          <w:rFonts w:asciiTheme="minorHAnsi" w:hAnsiTheme="minorHAnsi" w:cstheme="minorHAnsi"/>
        </w:rPr>
        <w:t xml:space="preserve"> </w:t>
      </w:r>
      <w:r>
        <w:rPr>
          <w:rFonts w:asciiTheme="minorHAnsi" w:hAnsiTheme="minorHAnsi" w:cstheme="minorHAnsi"/>
        </w:rPr>
        <w:t>(A</w:t>
      </w:r>
      <w:r w:rsidR="0020030D" w:rsidRPr="00D07D90">
        <w:rPr>
          <w:rFonts w:asciiTheme="minorHAnsi" w:hAnsiTheme="minorHAnsi" w:cstheme="minorHAnsi"/>
        </w:rPr>
        <w:t>rticle 8 TPD</w:t>
      </w:r>
      <w:r>
        <w:rPr>
          <w:rFonts w:asciiTheme="minorHAnsi" w:hAnsiTheme="minorHAnsi" w:cstheme="minorHAnsi"/>
        </w:rPr>
        <w:t>)</w:t>
      </w:r>
      <w:r w:rsidR="006C16FC">
        <w:rPr>
          <w:rFonts w:asciiTheme="minorHAnsi" w:hAnsiTheme="minorHAnsi" w:cstheme="minorHAnsi"/>
        </w:rPr>
        <w:t xml:space="preserve">. Finally, </w:t>
      </w:r>
      <w:r w:rsidR="005A5A64" w:rsidRPr="00D07D90">
        <w:rPr>
          <w:rFonts w:asciiTheme="minorHAnsi" w:hAnsiTheme="minorHAnsi" w:cstheme="minorHAnsi"/>
        </w:rPr>
        <w:t xml:space="preserve">all </w:t>
      </w:r>
      <w:r>
        <w:rPr>
          <w:rFonts w:asciiTheme="minorHAnsi" w:hAnsiTheme="minorHAnsi" w:cstheme="minorHAnsi"/>
        </w:rPr>
        <w:t>Member S</w:t>
      </w:r>
      <w:r w:rsidR="005A5A64" w:rsidRPr="00D07D90">
        <w:rPr>
          <w:rFonts w:asciiTheme="minorHAnsi" w:hAnsiTheme="minorHAnsi" w:cstheme="minorHAnsi"/>
        </w:rPr>
        <w:t>tates will surely screen</w:t>
      </w:r>
      <w:r w:rsidR="006C16FC">
        <w:rPr>
          <w:rFonts w:asciiTheme="minorHAnsi" w:hAnsiTheme="minorHAnsi" w:cstheme="minorHAnsi"/>
        </w:rPr>
        <w:t xml:space="preserve"> those to be granted temporary protection</w:t>
      </w:r>
      <w:r w:rsidR="005A5A64" w:rsidRPr="00D07D90">
        <w:rPr>
          <w:rFonts w:asciiTheme="minorHAnsi" w:hAnsiTheme="minorHAnsi" w:cstheme="minorHAnsi"/>
        </w:rPr>
        <w:t xml:space="preserve"> for security purposes</w:t>
      </w:r>
      <w:r w:rsidR="006C16FC">
        <w:rPr>
          <w:rFonts w:asciiTheme="minorHAnsi" w:hAnsiTheme="minorHAnsi" w:cstheme="minorHAnsi"/>
        </w:rPr>
        <w:t>,</w:t>
      </w:r>
      <w:r w:rsidR="005A5A64" w:rsidRPr="00D07D90">
        <w:rPr>
          <w:rFonts w:asciiTheme="minorHAnsi" w:hAnsiTheme="minorHAnsi" w:cstheme="minorHAnsi"/>
        </w:rPr>
        <w:t xml:space="preserve"> as they </w:t>
      </w:r>
      <w:r w:rsidR="007A7E7B">
        <w:rPr>
          <w:rFonts w:asciiTheme="minorHAnsi" w:hAnsiTheme="minorHAnsi" w:cstheme="minorHAnsi"/>
        </w:rPr>
        <w:t>are able to</w:t>
      </w:r>
      <w:r w:rsidR="005A5A64" w:rsidRPr="00D07D90">
        <w:rPr>
          <w:rFonts w:asciiTheme="minorHAnsi" w:hAnsiTheme="minorHAnsi" w:cstheme="minorHAnsi"/>
        </w:rPr>
        <w:t xml:space="preserve"> exclude</w:t>
      </w:r>
      <w:r w:rsidR="00344BBB">
        <w:rPr>
          <w:rFonts w:asciiTheme="minorHAnsi" w:hAnsiTheme="minorHAnsi" w:cstheme="minorHAnsi"/>
        </w:rPr>
        <w:t xml:space="preserve"> </w:t>
      </w:r>
      <w:proofErr w:type="gramStart"/>
      <w:r w:rsidR="00344BBB">
        <w:rPr>
          <w:rFonts w:asciiTheme="minorHAnsi" w:hAnsiTheme="minorHAnsi" w:cstheme="minorHAnsi"/>
        </w:rPr>
        <w:t>particular</w:t>
      </w:r>
      <w:r w:rsidR="005A5A64" w:rsidRPr="00D07D90">
        <w:rPr>
          <w:rFonts w:asciiTheme="minorHAnsi" w:hAnsiTheme="minorHAnsi" w:cstheme="minorHAnsi"/>
        </w:rPr>
        <w:t xml:space="preserve"> individuals</w:t>
      </w:r>
      <w:proofErr w:type="gramEnd"/>
      <w:r w:rsidR="006C16FC">
        <w:rPr>
          <w:rFonts w:asciiTheme="minorHAnsi" w:hAnsiTheme="minorHAnsi" w:cstheme="minorHAnsi"/>
        </w:rPr>
        <w:t xml:space="preserve"> on those grounds whilst still respecting the principle of </w:t>
      </w:r>
      <w:r w:rsidR="005A5A64" w:rsidRPr="00D07D90">
        <w:rPr>
          <w:rFonts w:asciiTheme="minorHAnsi" w:hAnsiTheme="minorHAnsi" w:cstheme="minorHAnsi"/>
        </w:rPr>
        <w:t>proportiona</w:t>
      </w:r>
      <w:r w:rsidR="006C16FC">
        <w:rPr>
          <w:rFonts w:asciiTheme="minorHAnsi" w:hAnsiTheme="minorHAnsi" w:cstheme="minorHAnsi"/>
        </w:rPr>
        <w:t>lity</w:t>
      </w:r>
      <w:r>
        <w:rPr>
          <w:rFonts w:asciiTheme="minorHAnsi" w:hAnsiTheme="minorHAnsi" w:cstheme="minorHAnsi"/>
        </w:rPr>
        <w:t xml:space="preserve"> (A</w:t>
      </w:r>
      <w:r w:rsidR="005A5A64" w:rsidRPr="00D07D90">
        <w:rPr>
          <w:rFonts w:asciiTheme="minorHAnsi" w:hAnsiTheme="minorHAnsi" w:cstheme="minorHAnsi"/>
        </w:rPr>
        <w:t>rticle</w:t>
      </w:r>
      <w:r w:rsidR="0020030D" w:rsidRPr="00D07D90">
        <w:rPr>
          <w:rFonts w:asciiTheme="minorHAnsi" w:hAnsiTheme="minorHAnsi" w:cstheme="minorHAnsi"/>
        </w:rPr>
        <w:t xml:space="preserve"> </w:t>
      </w:r>
      <w:r w:rsidR="005A5A64" w:rsidRPr="00D07D90">
        <w:rPr>
          <w:rFonts w:asciiTheme="minorHAnsi" w:hAnsiTheme="minorHAnsi" w:cstheme="minorHAnsi"/>
        </w:rPr>
        <w:t xml:space="preserve">28 </w:t>
      </w:r>
      <w:r w:rsidR="0020030D" w:rsidRPr="00D07D90">
        <w:rPr>
          <w:rFonts w:asciiTheme="minorHAnsi" w:hAnsiTheme="minorHAnsi" w:cstheme="minorHAnsi"/>
        </w:rPr>
        <w:t>TPD</w:t>
      </w:r>
      <w:r>
        <w:rPr>
          <w:rFonts w:asciiTheme="minorHAnsi" w:hAnsiTheme="minorHAnsi" w:cstheme="minorHAnsi"/>
        </w:rPr>
        <w:t>)</w:t>
      </w:r>
      <w:r w:rsidR="005A5A64" w:rsidRPr="00D07D90">
        <w:rPr>
          <w:rFonts w:asciiTheme="minorHAnsi" w:hAnsiTheme="minorHAnsi" w:cstheme="minorHAnsi"/>
        </w:rPr>
        <w:t xml:space="preserve">. </w:t>
      </w:r>
    </w:p>
    <w:p w14:paraId="6FE40898" w14:textId="77777777" w:rsidR="0020030D" w:rsidRPr="00D07D90" w:rsidRDefault="0020030D" w:rsidP="0020030D">
      <w:pPr>
        <w:pStyle w:val="PlainText"/>
        <w:rPr>
          <w:rFonts w:asciiTheme="minorHAnsi" w:hAnsiTheme="minorHAnsi" w:cstheme="minorHAnsi"/>
        </w:rPr>
      </w:pPr>
    </w:p>
    <w:p w14:paraId="46D882CB" w14:textId="19E7020B" w:rsidR="0020030D" w:rsidRPr="00D07D90" w:rsidRDefault="006F6B6E" w:rsidP="005A5A64">
      <w:pPr>
        <w:pStyle w:val="PlainText"/>
        <w:rPr>
          <w:rFonts w:asciiTheme="minorHAnsi" w:hAnsiTheme="minorHAnsi" w:cstheme="minorHAnsi"/>
          <w:b/>
          <w:bCs/>
        </w:rPr>
      </w:pPr>
      <w:r w:rsidRPr="00D07D90">
        <w:rPr>
          <w:rFonts w:asciiTheme="minorHAnsi" w:hAnsiTheme="minorHAnsi" w:cstheme="minorHAnsi"/>
          <w:b/>
          <w:bCs/>
        </w:rPr>
        <w:t>Temporary protection</w:t>
      </w:r>
      <w:r w:rsidR="0020030D" w:rsidRPr="00D07D90">
        <w:rPr>
          <w:rFonts w:asciiTheme="minorHAnsi" w:hAnsiTheme="minorHAnsi" w:cstheme="minorHAnsi"/>
          <w:b/>
          <w:bCs/>
        </w:rPr>
        <w:t xml:space="preserve"> rights</w:t>
      </w:r>
    </w:p>
    <w:p w14:paraId="04DDABE8" w14:textId="77777777" w:rsidR="005A5A64" w:rsidRPr="00D07D90" w:rsidRDefault="005A5A64" w:rsidP="005A5A64">
      <w:pPr>
        <w:pStyle w:val="PlainText"/>
        <w:rPr>
          <w:rFonts w:asciiTheme="minorHAnsi" w:hAnsiTheme="minorHAnsi" w:cstheme="minorHAnsi"/>
        </w:rPr>
      </w:pPr>
    </w:p>
    <w:p w14:paraId="4718A239" w14:textId="5906A6ED"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rights </w:t>
      </w:r>
      <w:r w:rsidR="00815C4B">
        <w:rPr>
          <w:rFonts w:asciiTheme="minorHAnsi" w:hAnsiTheme="minorHAnsi" w:cstheme="minorHAnsi"/>
        </w:rPr>
        <w:t xml:space="preserve">granted </w:t>
      </w:r>
      <w:r w:rsidR="0020030D" w:rsidRPr="00D07D90">
        <w:rPr>
          <w:rFonts w:asciiTheme="minorHAnsi" w:hAnsiTheme="minorHAnsi" w:cstheme="minorHAnsi"/>
        </w:rPr>
        <w:t>under</w:t>
      </w:r>
      <w:r w:rsidRPr="00D07D90">
        <w:rPr>
          <w:rFonts w:asciiTheme="minorHAnsi" w:hAnsiTheme="minorHAnsi" w:cstheme="minorHAnsi"/>
        </w:rPr>
        <w:t xml:space="preserve"> </w:t>
      </w:r>
      <w:r w:rsidR="006F6B6E" w:rsidRPr="00D07D90">
        <w:rPr>
          <w:rFonts w:asciiTheme="minorHAnsi" w:hAnsiTheme="minorHAnsi" w:cstheme="minorHAnsi"/>
        </w:rPr>
        <w:t>temporary protection</w:t>
      </w:r>
      <w:r w:rsidRPr="00D07D90">
        <w:rPr>
          <w:rFonts w:asciiTheme="minorHAnsi" w:hAnsiTheme="minorHAnsi" w:cstheme="minorHAnsi"/>
        </w:rPr>
        <w:t xml:space="preserve"> are set out in the TPD. </w:t>
      </w:r>
      <w:r w:rsidR="006F6B6E" w:rsidRPr="00D07D90">
        <w:rPr>
          <w:rFonts w:asciiTheme="minorHAnsi" w:hAnsiTheme="minorHAnsi" w:cstheme="minorHAnsi"/>
        </w:rPr>
        <w:t>Member</w:t>
      </w:r>
      <w:r w:rsidRPr="00D07D90">
        <w:rPr>
          <w:rFonts w:asciiTheme="minorHAnsi" w:hAnsiTheme="minorHAnsi" w:cstheme="minorHAnsi"/>
        </w:rPr>
        <w:t xml:space="preserve"> States are required to provide a basis in national law for immediate protection for one year</w:t>
      </w:r>
      <w:r w:rsidR="00815C4B">
        <w:rPr>
          <w:rFonts w:asciiTheme="minorHAnsi" w:hAnsiTheme="minorHAnsi" w:cstheme="minorHAnsi"/>
        </w:rPr>
        <w:t xml:space="preserve"> (Article 4</w:t>
      </w:r>
      <w:r w:rsidR="00F91EAD">
        <w:rPr>
          <w:rFonts w:asciiTheme="minorHAnsi" w:hAnsiTheme="minorHAnsi" w:cstheme="minorHAnsi"/>
        </w:rPr>
        <w:t>(</w:t>
      </w:r>
      <w:r w:rsidR="00815C4B">
        <w:rPr>
          <w:rFonts w:asciiTheme="minorHAnsi" w:hAnsiTheme="minorHAnsi" w:cstheme="minorHAnsi"/>
        </w:rPr>
        <w:t>1</w:t>
      </w:r>
      <w:r w:rsidR="00F91EAD">
        <w:rPr>
          <w:rFonts w:asciiTheme="minorHAnsi" w:hAnsiTheme="minorHAnsi" w:cstheme="minorHAnsi"/>
        </w:rPr>
        <w:t>)</w:t>
      </w:r>
      <w:r w:rsidR="00815C4B">
        <w:rPr>
          <w:rFonts w:asciiTheme="minorHAnsi" w:hAnsiTheme="minorHAnsi" w:cstheme="minorHAnsi"/>
        </w:rPr>
        <w:t xml:space="preserve"> TPD)</w:t>
      </w:r>
      <w:r w:rsidRPr="00D07D90">
        <w:rPr>
          <w:rFonts w:asciiTheme="minorHAnsi" w:hAnsiTheme="minorHAnsi" w:cstheme="minorHAnsi"/>
        </w:rPr>
        <w:t xml:space="preserve">. </w:t>
      </w:r>
      <w:r w:rsidR="006F6B6E" w:rsidRPr="00D07D90">
        <w:rPr>
          <w:rFonts w:asciiTheme="minorHAnsi" w:hAnsiTheme="minorHAnsi" w:cstheme="minorHAnsi"/>
        </w:rPr>
        <w:t xml:space="preserve">Member </w:t>
      </w:r>
      <w:r w:rsidR="00F91EAD">
        <w:rPr>
          <w:rFonts w:asciiTheme="minorHAnsi" w:hAnsiTheme="minorHAnsi" w:cstheme="minorHAnsi"/>
        </w:rPr>
        <w:t>S</w:t>
      </w:r>
      <w:r w:rsidR="006F6B6E" w:rsidRPr="00D07D90">
        <w:rPr>
          <w:rFonts w:asciiTheme="minorHAnsi" w:hAnsiTheme="minorHAnsi" w:cstheme="minorHAnsi"/>
        </w:rPr>
        <w:t xml:space="preserve">tates </w:t>
      </w:r>
      <w:r w:rsidRPr="00D07D90">
        <w:rPr>
          <w:rFonts w:asciiTheme="minorHAnsi" w:hAnsiTheme="minorHAnsi" w:cstheme="minorHAnsi"/>
        </w:rPr>
        <w:t>must provide a right to stay</w:t>
      </w:r>
      <w:r w:rsidR="00F91EAD">
        <w:rPr>
          <w:rFonts w:asciiTheme="minorHAnsi" w:hAnsiTheme="minorHAnsi" w:cstheme="minorHAnsi"/>
        </w:rPr>
        <w:t xml:space="preserve"> (</w:t>
      </w:r>
      <w:r w:rsidRPr="00D07D90">
        <w:rPr>
          <w:rFonts w:asciiTheme="minorHAnsi" w:hAnsiTheme="minorHAnsi" w:cstheme="minorHAnsi"/>
        </w:rPr>
        <w:t xml:space="preserve">evidenced through a document or </w:t>
      </w:r>
      <w:r w:rsidR="006F6B6E" w:rsidRPr="00D07D90">
        <w:rPr>
          <w:rFonts w:asciiTheme="minorHAnsi" w:hAnsiTheme="minorHAnsi" w:cstheme="minorHAnsi"/>
        </w:rPr>
        <w:t>something equivalent</w:t>
      </w:r>
      <w:r w:rsidR="00F91EAD">
        <w:rPr>
          <w:rFonts w:asciiTheme="minorHAnsi" w:hAnsiTheme="minorHAnsi" w:cstheme="minorHAnsi"/>
        </w:rPr>
        <w:t>),</w:t>
      </w:r>
      <w:r w:rsidRPr="00D07D90">
        <w:rPr>
          <w:rFonts w:asciiTheme="minorHAnsi" w:hAnsiTheme="minorHAnsi" w:cstheme="minorHAnsi"/>
        </w:rPr>
        <w:t xml:space="preserve"> a minimum </w:t>
      </w:r>
      <w:r w:rsidR="00377D7D" w:rsidRPr="00D07D90">
        <w:rPr>
          <w:rFonts w:asciiTheme="minorHAnsi" w:hAnsiTheme="minorHAnsi" w:cstheme="minorHAnsi"/>
        </w:rPr>
        <w:t xml:space="preserve">set of </w:t>
      </w:r>
      <w:r w:rsidRPr="00D07D90">
        <w:rPr>
          <w:rFonts w:asciiTheme="minorHAnsi" w:hAnsiTheme="minorHAnsi" w:cstheme="minorHAnsi"/>
        </w:rPr>
        <w:t>social and welfare rights</w:t>
      </w:r>
      <w:r w:rsidR="006F6B6E" w:rsidRPr="00D07D90">
        <w:rPr>
          <w:rFonts w:asciiTheme="minorHAnsi" w:hAnsiTheme="minorHAnsi" w:cstheme="minorHAnsi"/>
        </w:rPr>
        <w:t xml:space="preserve">, </w:t>
      </w:r>
      <w:r w:rsidRPr="00D07D90">
        <w:rPr>
          <w:rFonts w:asciiTheme="minorHAnsi" w:hAnsiTheme="minorHAnsi" w:cstheme="minorHAnsi"/>
        </w:rPr>
        <w:t>the right to work</w:t>
      </w:r>
      <w:r w:rsidR="006F6B6E" w:rsidRPr="00D07D90">
        <w:rPr>
          <w:rFonts w:asciiTheme="minorHAnsi" w:hAnsiTheme="minorHAnsi" w:cstheme="minorHAnsi"/>
        </w:rPr>
        <w:t xml:space="preserve"> </w:t>
      </w:r>
      <w:r w:rsidR="00344BBB">
        <w:rPr>
          <w:rFonts w:asciiTheme="minorHAnsi" w:hAnsiTheme="minorHAnsi" w:cstheme="minorHAnsi"/>
        </w:rPr>
        <w:t xml:space="preserve">and </w:t>
      </w:r>
      <w:r w:rsidR="00F91EAD">
        <w:rPr>
          <w:rFonts w:asciiTheme="minorHAnsi" w:hAnsiTheme="minorHAnsi" w:cstheme="minorHAnsi"/>
        </w:rPr>
        <w:t xml:space="preserve">access to </w:t>
      </w:r>
      <w:r w:rsidR="006F6B6E" w:rsidRPr="00D07D90">
        <w:rPr>
          <w:rFonts w:asciiTheme="minorHAnsi" w:hAnsiTheme="minorHAnsi" w:cstheme="minorHAnsi"/>
        </w:rPr>
        <w:t>education for minors</w:t>
      </w:r>
      <w:r w:rsidRPr="00D07D90">
        <w:rPr>
          <w:rFonts w:asciiTheme="minorHAnsi" w:hAnsiTheme="minorHAnsi" w:cstheme="minorHAnsi"/>
        </w:rPr>
        <w:t>. There are</w:t>
      </w:r>
      <w:r w:rsidR="0020030D" w:rsidRPr="00D07D90">
        <w:rPr>
          <w:rFonts w:asciiTheme="minorHAnsi" w:hAnsiTheme="minorHAnsi" w:cstheme="minorHAnsi"/>
        </w:rPr>
        <w:t xml:space="preserve"> also</w:t>
      </w:r>
      <w:r w:rsidRPr="00D07D90">
        <w:rPr>
          <w:rFonts w:asciiTheme="minorHAnsi" w:hAnsiTheme="minorHAnsi" w:cstheme="minorHAnsi"/>
        </w:rPr>
        <w:t xml:space="preserve"> provisions on family reunification (</w:t>
      </w:r>
      <w:r w:rsidR="006F6B6E" w:rsidRPr="00D07D90">
        <w:rPr>
          <w:rFonts w:asciiTheme="minorHAnsi" w:hAnsiTheme="minorHAnsi" w:cstheme="minorHAnsi"/>
        </w:rPr>
        <w:t>A</w:t>
      </w:r>
      <w:r w:rsidRPr="00D07D90">
        <w:rPr>
          <w:rFonts w:asciiTheme="minorHAnsi" w:hAnsiTheme="minorHAnsi" w:cstheme="minorHAnsi"/>
        </w:rPr>
        <w:t>rticles 8-16</w:t>
      </w:r>
      <w:r w:rsidR="006F6B6E" w:rsidRPr="00D07D90">
        <w:rPr>
          <w:rFonts w:asciiTheme="minorHAnsi" w:hAnsiTheme="minorHAnsi" w:cstheme="minorHAnsi"/>
        </w:rPr>
        <w:t xml:space="preserve"> TPD</w:t>
      </w:r>
      <w:r w:rsidRPr="00D07D90">
        <w:rPr>
          <w:rFonts w:asciiTheme="minorHAnsi" w:hAnsiTheme="minorHAnsi" w:cstheme="minorHAnsi"/>
        </w:rPr>
        <w:t xml:space="preserve">). The combination of the TPD and the implementing Decision should override any faulty national implementation or </w:t>
      </w:r>
      <w:hyperlink r:id="rId20" w:history="1">
        <w:r w:rsidRPr="00D07D90">
          <w:rPr>
            <w:rStyle w:val="Hyperlink"/>
            <w:rFonts w:asciiTheme="minorHAnsi" w:hAnsiTheme="minorHAnsi" w:cstheme="minorHAnsi"/>
          </w:rPr>
          <w:t>national</w:t>
        </w:r>
      </w:hyperlink>
      <w:r w:rsidRPr="00D07D90">
        <w:rPr>
          <w:rFonts w:asciiTheme="minorHAnsi" w:hAnsiTheme="minorHAnsi" w:cstheme="minorHAnsi"/>
        </w:rPr>
        <w:t xml:space="preserve"> measures that provide fewer or lesser protections. </w:t>
      </w:r>
    </w:p>
    <w:p w14:paraId="26061C97" w14:textId="77777777" w:rsidR="00DB35C6" w:rsidRPr="00D07D90" w:rsidRDefault="00DB35C6" w:rsidP="005A5A64">
      <w:pPr>
        <w:pStyle w:val="PlainText"/>
        <w:rPr>
          <w:rFonts w:asciiTheme="minorHAnsi" w:hAnsiTheme="minorHAnsi" w:cstheme="minorHAnsi"/>
          <w:b/>
          <w:bCs/>
        </w:rPr>
      </w:pPr>
    </w:p>
    <w:p w14:paraId="6F70289C" w14:textId="64C649B2"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Sharing the burden</w:t>
      </w:r>
    </w:p>
    <w:p w14:paraId="3CD2DB2A" w14:textId="77777777" w:rsidR="005A5A64" w:rsidRPr="00D07D90" w:rsidRDefault="005A5A64" w:rsidP="005A5A64">
      <w:pPr>
        <w:pStyle w:val="PlainText"/>
        <w:rPr>
          <w:rFonts w:asciiTheme="minorHAnsi" w:hAnsiTheme="minorHAnsi" w:cstheme="minorHAnsi"/>
        </w:rPr>
      </w:pPr>
    </w:p>
    <w:p w14:paraId="002EA2B8" w14:textId="6901EA62"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TPD provides </w:t>
      </w:r>
      <w:r w:rsidR="0020030D" w:rsidRPr="00D07D90">
        <w:rPr>
          <w:rFonts w:asciiTheme="minorHAnsi" w:hAnsiTheme="minorHAnsi" w:cstheme="minorHAnsi"/>
        </w:rPr>
        <w:t>minimal</w:t>
      </w:r>
      <w:r w:rsidRPr="00D07D90">
        <w:rPr>
          <w:rFonts w:asciiTheme="minorHAnsi" w:hAnsiTheme="minorHAnsi" w:cstheme="minorHAnsi"/>
        </w:rPr>
        <w:t xml:space="preserve"> prescription of how the burden </w:t>
      </w:r>
      <w:r w:rsidR="0069629F">
        <w:rPr>
          <w:rFonts w:asciiTheme="minorHAnsi" w:hAnsiTheme="minorHAnsi" w:cstheme="minorHAnsi"/>
        </w:rPr>
        <w:t xml:space="preserve">of the mass influx </w:t>
      </w:r>
      <w:r w:rsidRPr="00D07D90">
        <w:rPr>
          <w:rFonts w:asciiTheme="minorHAnsi" w:hAnsiTheme="minorHAnsi" w:cstheme="minorHAnsi"/>
        </w:rPr>
        <w:t xml:space="preserve">is to be shared </w:t>
      </w:r>
      <w:r w:rsidR="00F91EAD">
        <w:rPr>
          <w:rFonts w:asciiTheme="minorHAnsi" w:hAnsiTheme="minorHAnsi" w:cstheme="minorHAnsi"/>
        </w:rPr>
        <w:t xml:space="preserve">amongst Member States </w:t>
      </w:r>
      <w:r w:rsidRPr="00D07D90">
        <w:rPr>
          <w:rFonts w:asciiTheme="minorHAnsi" w:hAnsiTheme="minorHAnsi" w:cstheme="minorHAnsi"/>
        </w:rPr>
        <w:t>other than</w:t>
      </w:r>
      <w:r w:rsidR="00F91EAD">
        <w:rPr>
          <w:rFonts w:asciiTheme="minorHAnsi" w:hAnsiTheme="minorHAnsi" w:cstheme="minorHAnsi"/>
        </w:rPr>
        <w:t>,</w:t>
      </w:r>
      <w:r w:rsidRPr="00D07D90">
        <w:rPr>
          <w:rFonts w:asciiTheme="minorHAnsi" w:hAnsiTheme="minorHAnsi" w:cstheme="minorHAnsi"/>
        </w:rPr>
        <w:t xml:space="preserve"> under </w:t>
      </w:r>
      <w:r w:rsidR="007A7E7B">
        <w:rPr>
          <w:rFonts w:asciiTheme="minorHAnsi" w:hAnsiTheme="minorHAnsi" w:cstheme="minorHAnsi"/>
        </w:rPr>
        <w:t>Ar</w:t>
      </w:r>
      <w:r w:rsidRPr="00D07D90">
        <w:rPr>
          <w:rFonts w:asciiTheme="minorHAnsi" w:hAnsiTheme="minorHAnsi" w:cstheme="minorHAnsi"/>
        </w:rPr>
        <w:t>ticle 25</w:t>
      </w:r>
      <w:r w:rsidR="00F91EAD">
        <w:rPr>
          <w:rFonts w:asciiTheme="minorHAnsi" w:hAnsiTheme="minorHAnsi" w:cstheme="minorHAnsi"/>
        </w:rPr>
        <w:t>,</w:t>
      </w:r>
      <w:r w:rsidRPr="00D07D90">
        <w:rPr>
          <w:rFonts w:asciiTheme="minorHAnsi" w:hAnsiTheme="minorHAnsi" w:cstheme="minorHAnsi"/>
        </w:rPr>
        <w:t xml:space="preserve"> </w:t>
      </w:r>
      <w:r w:rsidR="0069629F">
        <w:rPr>
          <w:rFonts w:asciiTheme="minorHAnsi" w:hAnsiTheme="minorHAnsi" w:cstheme="minorHAnsi"/>
        </w:rPr>
        <w:t>M</w:t>
      </w:r>
      <w:r w:rsidRPr="00D07D90">
        <w:rPr>
          <w:rFonts w:asciiTheme="minorHAnsi" w:hAnsiTheme="minorHAnsi" w:cstheme="minorHAnsi"/>
        </w:rPr>
        <w:t xml:space="preserve">ember </w:t>
      </w:r>
      <w:r w:rsidR="0069629F">
        <w:rPr>
          <w:rFonts w:asciiTheme="minorHAnsi" w:hAnsiTheme="minorHAnsi" w:cstheme="minorHAnsi"/>
        </w:rPr>
        <w:t>S</w:t>
      </w:r>
      <w:r w:rsidRPr="00D07D90">
        <w:rPr>
          <w:rFonts w:asciiTheme="minorHAnsi" w:hAnsiTheme="minorHAnsi" w:cstheme="minorHAnsi"/>
        </w:rPr>
        <w:t xml:space="preserve">tates ‘shall receive [beneficiaries] in a spirit of solidarity’. </w:t>
      </w:r>
      <w:r w:rsidR="0020030D" w:rsidRPr="00D07D90">
        <w:rPr>
          <w:rFonts w:asciiTheme="minorHAnsi" w:hAnsiTheme="minorHAnsi" w:cstheme="minorHAnsi"/>
        </w:rPr>
        <w:t xml:space="preserve">This </w:t>
      </w:r>
      <w:r w:rsidR="00F91EAD">
        <w:rPr>
          <w:rFonts w:asciiTheme="minorHAnsi" w:hAnsiTheme="minorHAnsi" w:cstheme="minorHAnsi"/>
        </w:rPr>
        <w:t>is</w:t>
      </w:r>
      <w:r w:rsidR="0020030D" w:rsidRPr="00D07D90">
        <w:rPr>
          <w:rFonts w:asciiTheme="minorHAnsi" w:hAnsiTheme="minorHAnsi" w:cstheme="minorHAnsi"/>
        </w:rPr>
        <w:t xml:space="preserve"> a point of </w:t>
      </w:r>
      <w:r w:rsidRPr="00D07D90">
        <w:rPr>
          <w:rFonts w:asciiTheme="minorHAnsi" w:hAnsiTheme="minorHAnsi" w:cstheme="minorHAnsi"/>
        </w:rPr>
        <w:t xml:space="preserve">a </w:t>
      </w:r>
      <w:r w:rsidR="00F567D8" w:rsidRPr="00D07D90">
        <w:rPr>
          <w:rFonts w:asciiTheme="minorHAnsi" w:hAnsiTheme="minorHAnsi" w:cstheme="minorHAnsi"/>
        </w:rPr>
        <w:t>tension and</w:t>
      </w:r>
      <w:r w:rsidR="002978D8" w:rsidRPr="00D07D90">
        <w:rPr>
          <w:rFonts w:asciiTheme="minorHAnsi" w:hAnsiTheme="minorHAnsi" w:cstheme="minorHAnsi"/>
        </w:rPr>
        <w:t xml:space="preserve"> weakness given the</w:t>
      </w:r>
      <w:r w:rsidRPr="00D07D90">
        <w:rPr>
          <w:rFonts w:asciiTheme="minorHAnsi" w:hAnsiTheme="minorHAnsi" w:cstheme="minorHAnsi"/>
        </w:rPr>
        <w:t xml:space="preserve"> lack of a mechanism for obligations to hard numbers</w:t>
      </w:r>
      <w:r w:rsidR="00377D7D" w:rsidRPr="00D07D90">
        <w:rPr>
          <w:rFonts w:asciiTheme="minorHAnsi" w:hAnsiTheme="minorHAnsi" w:cstheme="minorHAnsi"/>
        </w:rPr>
        <w:t>,</w:t>
      </w:r>
      <w:r w:rsidR="009023EE" w:rsidRPr="00D07D90">
        <w:rPr>
          <w:rFonts w:asciiTheme="minorHAnsi" w:hAnsiTheme="minorHAnsi" w:cstheme="minorHAnsi"/>
        </w:rPr>
        <w:t xml:space="preserve"> and</w:t>
      </w:r>
      <w:r w:rsidR="00377D7D" w:rsidRPr="00D07D90">
        <w:rPr>
          <w:rFonts w:asciiTheme="minorHAnsi" w:hAnsiTheme="minorHAnsi" w:cstheme="minorHAnsi"/>
        </w:rPr>
        <w:t>,</w:t>
      </w:r>
      <w:r w:rsidR="009023EE" w:rsidRPr="00D07D90">
        <w:rPr>
          <w:rFonts w:asciiTheme="minorHAnsi" w:hAnsiTheme="minorHAnsi" w:cstheme="minorHAnsi"/>
        </w:rPr>
        <w:t xml:space="preserve"> until now</w:t>
      </w:r>
      <w:r w:rsidR="00377D7D" w:rsidRPr="00D07D90">
        <w:rPr>
          <w:rFonts w:asciiTheme="minorHAnsi" w:hAnsiTheme="minorHAnsi" w:cstheme="minorHAnsi"/>
        </w:rPr>
        <w:t>,</w:t>
      </w:r>
      <w:r w:rsidR="009023EE" w:rsidRPr="00D07D90">
        <w:rPr>
          <w:rFonts w:asciiTheme="minorHAnsi" w:hAnsiTheme="minorHAnsi" w:cstheme="minorHAnsi"/>
        </w:rPr>
        <w:t xml:space="preserve"> </w:t>
      </w:r>
      <w:r w:rsidR="00407A41">
        <w:rPr>
          <w:rFonts w:asciiTheme="minorHAnsi" w:hAnsiTheme="minorHAnsi" w:cstheme="minorHAnsi"/>
        </w:rPr>
        <w:t xml:space="preserve">the </w:t>
      </w:r>
      <w:r w:rsidR="009023EE" w:rsidRPr="00D07D90">
        <w:rPr>
          <w:rFonts w:asciiTheme="minorHAnsi" w:hAnsiTheme="minorHAnsi" w:cstheme="minorHAnsi"/>
        </w:rPr>
        <w:t>EU</w:t>
      </w:r>
      <w:r w:rsidR="00407A41">
        <w:rPr>
          <w:rFonts w:asciiTheme="minorHAnsi" w:hAnsiTheme="minorHAnsi" w:cstheme="minorHAnsi"/>
        </w:rPr>
        <w:t xml:space="preserve">’s lack of </w:t>
      </w:r>
      <w:r w:rsidR="009023EE" w:rsidRPr="00D07D90">
        <w:rPr>
          <w:rFonts w:asciiTheme="minorHAnsi" w:hAnsiTheme="minorHAnsi" w:cstheme="minorHAnsi"/>
        </w:rPr>
        <w:t>unity.</w:t>
      </w:r>
      <w:r w:rsidR="0046559B">
        <w:rPr>
          <w:rFonts w:asciiTheme="minorHAnsi" w:hAnsiTheme="minorHAnsi" w:cstheme="minorHAnsi"/>
        </w:rPr>
        <w:t xml:space="preserve"> </w:t>
      </w:r>
      <w:r w:rsidR="0046559B" w:rsidRPr="00D07D90">
        <w:rPr>
          <w:rFonts w:asciiTheme="minorHAnsi" w:hAnsiTheme="minorHAnsi" w:cstheme="minorHAnsi"/>
        </w:rPr>
        <w:t>Th</w:t>
      </w:r>
      <w:r w:rsidR="0046559B">
        <w:rPr>
          <w:rFonts w:asciiTheme="minorHAnsi" w:hAnsiTheme="minorHAnsi" w:cstheme="minorHAnsi"/>
        </w:rPr>
        <w:t>e implementing</w:t>
      </w:r>
      <w:r w:rsidR="0046559B" w:rsidRPr="00D07D90">
        <w:rPr>
          <w:rFonts w:asciiTheme="minorHAnsi" w:hAnsiTheme="minorHAnsi" w:cstheme="minorHAnsi"/>
        </w:rPr>
        <w:t xml:space="preserve"> Decision has addressed </w:t>
      </w:r>
      <w:r w:rsidR="00815C4B">
        <w:rPr>
          <w:rFonts w:asciiTheme="minorHAnsi" w:hAnsiTheme="minorHAnsi" w:cstheme="minorHAnsi"/>
        </w:rPr>
        <w:t>this</w:t>
      </w:r>
      <w:r w:rsidR="0046559B" w:rsidRPr="00D07D90">
        <w:rPr>
          <w:rFonts w:asciiTheme="minorHAnsi" w:hAnsiTheme="minorHAnsi" w:cstheme="minorHAnsi"/>
        </w:rPr>
        <w:t xml:space="preserve"> key issue</w:t>
      </w:r>
      <w:r w:rsidR="0046559B">
        <w:rPr>
          <w:rFonts w:asciiTheme="minorHAnsi" w:hAnsiTheme="minorHAnsi" w:cstheme="minorHAnsi"/>
        </w:rPr>
        <w:t>.</w:t>
      </w:r>
    </w:p>
    <w:p w14:paraId="7E48C564" w14:textId="77777777" w:rsidR="002978D8" w:rsidRPr="00D07D90" w:rsidRDefault="002978D8" w:rsidP="005A5A64">
      <w:pPr>
        <w:pStyle w:val="PlainText"/>
        <w:rPr>
          <w:rFonts w:asciiTheme="minorHAnsi" w:hAnsiTheme="minorHAnsi" w:cstheme="minorHAnsi"/>
        </w:rPr>
      </w:pPr>
    </w:p>
    <w:p w14:paraId="614D72DE" w14:textId="1FC2A863" w:rsidR="005A5A64" w:rsidRPr="00D07D90" w:rsidRDefault="00270DAE" w:rsidP="005A5A64">
      <w:pPr>
        <w:pStyle w:val="PlainText"/>
        <w:rPr>
          <w:rFonts w:asciiTheme="minorHAnsi" w:hAnsiTheme="minorHAnsi" w:cstheme="minorHAnsi"/>
        </w:rPr>
      </w:pPr>
      <w:r w:rsidRPr="00D07D90">
        <w:rPr>
          <w:rFonts w:asciiTheme="minorHAnsi" w:hAnsiTheme="minorHAnsi" w:cstheme="minorHAnsi"/>
        </w:rPr>
        <w:t xml:space="preserve">The </w:t>
      </w:r>
      <w:r w:rsidR="0046559B">
        <w:rPr>
          <w:rFonts w:asciiTheme="minorHAnsi" w:hAnsiTheme="minorHAnsi" w:cstheme="minorHAnsi"/>
        </w:rPr>
        <w:t xml:space="preserve">implementing Decision </w:t>
      </w:r>
      <w:r w:rsidRPr="00D07D90">
        <w:rPr>
          <w:rFonts w:asciiTheme="minorHAnsi" w:hAnsiTheme="minorHAnsi" w:cstheme="minorHAnsi"/>
        </w:rPr>
        <w:t xml:space="preserve">uses neither the flawed </w:t>
      </w:r>
      <w:hyperlink r:id="rId21" w:history="1">
        <w:r w:rsidRPr="00407A41">
          <w:rPr>
            <w:rStyle w:val="Hyperlink"/>
            <w:rFonts w:asciiTheme="minorHAnsi" w:hAnsiTheme="minorHAnsi" w:cstheme="minorHAnsi"/>
          </w:rPr>
          <w:t>Dublin rules</w:t>
        </w:r>
      </w:hyperlink>
      <w:r w:rsidRPr="00D07D90">
        <w:rPr>
          <w:rFonts w:asciiTheme="minorHAnsi" w:hAnsiTheme="minorHAnsi" w:cstheme="minorHAnsi"/>
        </w:rPr>
        <w:t xml:space="preserve"> (under which the frontline states bear the burden) nor a quota system but gives </w:t>
      </w:r>
      <w:r w:rsidR="0046559B">
        <w:rPr>
          <w:rFonts w:asciiTheme="minorHAnsi" w:hAnsiTheme="minorHAnsi" w:cstheme="minorHAnsi"/>
        </w:rPr>
        <w:t>temporary protection</w:t>
      </w:r>
      <w:r w:rsidRPr="00D07D90">
        <w:rPr>
          <w:rFonts w:asciiTheme="minorHAnsi" w:hAnsiTheme="minorHAnsi" w:cstheme="minorHAnsi"/>
        </w:rPr>
        <w:t xml:space="preserve"> beneficiaries </w:t>
      </w:r>
      <w:r w:rsidR="005A5A64" w:rsidRPr="00D07D90">
        <w:rPr>
          <w:rFonts w:asciiTheme="minorHAnsi" w:hAnsiTheme="minorHAnsi" w:cstheme="minorHAnsi"/>
        </w:rPr>
        <w:t>the right to choose the asylum state</w:t>
      </w:r>
      <w:r w:rsidR="002978D8" w:rsidRPr="00D07D90">
        <w:rPr>
          <w:rFonts w:asciiTheme="minorHAnsi" w:hAnsiTheme="minorHAnsi" w:cstheme="minorHAnsi"/>
        </w:rPr>
        <w:t>.</w:t>
      </w:r>
      <w:r w:rsidR="005A5A64" w:rsidRPr="00D07D90">
        <w:rPr>
          <w:rFonts w:asciiTheme="minorHAnsi" w:hAnsiTheme="minorHAnsi" w:cstheme="minorHAnsi"/>
        </w:rPr>
        <w:t xml:space="preserve"> The EU’s </w:t>
      </w:r>
      <w:r w:rsidRPr="00D07D90">
        <w:rPr>
          <w:rFonts w:asciiTheme="minorHAnsi" w:hAnsiTheme="minorHAnsi" w:cstheme="minorHAnsi"/>
        </w:rPr>
        <w:t>reasoning</w:t>
      </w:r>
      <w:r w:rsidR="005A5A64" w:rsidRPr="00D07D90">
        <w:rPr>
          <w:rFonts w:asciiTheme="minorHAnsi" w:hAnsiTheme="minorHAnsi" w:cstheme="minorHAnsi"/>
        </w:rPr>
        <w:t xml:space="preserve"> is that many</w:t>
      </w:r>
      <w:r w:rsidR="00407A41">
        <w:rPr>
          <w:rFonts w:asciiTheme="minorHAnsi" w:hAnsiTheme="minorHAnsi" w:cstheme="minorHAnsi"/>
        </w:rPr>
        <w:t xml:space="preserve"> – </w:t>
      </w:r>
      <w:r w:rsidR="005A5A64" w:rsidRPr="00D07D90">
        <w:rPr>
          <w:rFonts w:asciiTheme="minorHAnsi" w:hAnsiTheme="minorHAnsi" w:cstheme="minorHAnsi"/>
        </w:rPr>
        <w:t xml:space="preserve">maybe </w:t>
      </w:r>
      <w:r w:rsidR="004A7A73">
        <w:rPr>
          <w:rFonts w:asciiTheme="minorHAnsi" w:hAnsiTheme="minorHAnsi" w:cstheme="minorHAnsi"/>
        </w:rPr>
        <w:t xml:space="preserve">even </w:t>
      </w:r>
      <w:r w:rsidR="005A5A64" w:rsidRPr="00D07D90">
        <w:rPr>
          <w:rFonts w:asciiTheme="minorHAnsi" w:hAnsiTheme="minorHAnsi" w:cstheme="minorHAnsi"/>
        </w:rPr>
        <w:t xml:space="preserve">half of </w:t>
      </w:r>
      <w:r w:rsidR="004A7A73">
        <w:rPr>
          <w:rFonts w:asciiTheme="minorHAnsi" w:hAnsiTheme="minorHAnsi" w:cstheme="minorHAnsi"/>
        </w:rPr>
        <w:t xml:space="preserve">the </w:t>
      </w:r>
      <w:r w:rsidR="005A5A64" w:rsidRPr="00D07D90">
        <w:rPr>
          <w:rFonts w:asciiTheme="minorHAnsi" w:hAnsiTheme="minorHAnsi" w:cstheme="minorHAnsi"/>
        </w:rPr>
        <w:t>Ukrainians</w:t>
      </w:r>
      <w:r w:rsidR="004A7A73">
        <w:rPr>
          <w:rFonts w:asciiTheme="minorHAnsi" w:hAnsiTheme="minorHAnsi" w:cstheme="minorHAnsi"/>
        </w:rPr>
        <w:t xml:space="preserve"> fleeing</w:t>
      </w:r>
      <w:r w:rsidR="00407A41">
        <w:rPr>
          <w:rFonts w:asciiTheme="minorHAnsi" w:hAnsiTheme="minorHAnsi" w:cstheme="minorHAnsi"/>
        </w:rPr>
        <w:t xml:space="preserve"> –</w:t>
      </w:r>
      <w:r w:rsidR="005A5A64" w:rsidRPr="00D07D90">
        <w:rPr>
          <w:rFonts w:asciiTheme="minorHAnsi" w:hAnsiTheme="minorHAnsi" w:cstheme="minorHAnsi"/>
        </w:rPr>
        <w:t xml:space="preserve"> have family connections in the EU and will be housed and supported by them</w:t>
      </w:r>
      <w:r w:rsidR="004A7A73">
        <w:rPr>
          <w:rFonts w:asciiTheme="minorHAnsi" w:hAnsiTheme="minorHAnsi" w:cstheme="minorHAnsi"/>
        </w:rPr>
        <w:t xml:space="preserve"> (see recital 6 of the Decision)</w:t>
      </w:r>
      <w:r w:rsidR="005A5A64" w:rsidRPr="00D07D90">
        <w:rPr>
          <w:rFonts w:asciiTheme="minorHAnsi" w:hAnsiTheme="minorHAnsi" w:cstheme="minorHAnsi"/>
        </w:rPr>
        <w:t xml:space="preserve">. </w:t>
      </w:r>
      <w:r w:rsidR="0046559B">
        <w:rPr>
          <w:rFonts w:asciiTheme="minorHAnsi" w:hAnsiTheme="minorHAnsi" w:cstheme="minorHAnsi"/>
        </w:rPr>
        <w:t>That being so, t</w:t>
      </w:r>
      <w:r w:rsidR="005A5A64" w:rsidRPr="00D07D90">
        <w:rPr>
          <w:rFonts w:asciiTheme="minorHAnsi" w:hAnsiTheme="minorHAnsi" w:cstheme="minorHAnsi"/>
        </w:rPr>
        <w:t xml:space="preserve">he </w:t>
      </w:r>
      <w:r w:rsidR="0046559B">
        <w:rPr>
          <w:rFonts w:asciiTheme="minorHAnsi" w:hAnsiTheme="minorHAnsi" w:cstheme="minorHAnsi"/>
        </w:rPr>
        <w:t xml:space="preserve">EU </w:t>
      </w:r>
      <w:r w:rsidR="005A5A64" w:rsidRPr="00D07D90">
        <w:rPr>
          <w:rFonts w:asciiTheme="minorHAnsi" w:hAnsiTheme="minorHAnsi" w:cstheme="minorHAnsi"/>
        </w:rPr>
        <w:t xml:space="preserve">projects between 2.5 and 6.5 million displaced persons but </w:t>
      </w:r>
      <w:r w:rsidR="004A7A73">
        <w:rPr>
          <w:rFonts w:asciiTheme="minorHAnsi" w:hAnsiTheme="minorHAnsi" w:cstheme="minorHAnsi"/>
        </w:rPr>
        <w:t>also</w:t>
      </w:r>
      <w:r w:rsidR="0046559B">
        <w:rPr>
          <w:rFonts w:asciiTheme="minorHAnsi" w:hAnsiTheme="minorHAnsi" w:cstheme="minorHAnsi"/>
        </w:rPr>
        <w:t xml:space="preserve"> </w:t>
      </w:r>
      <w:r w:rsidRPr="00D07D90">
        <w:rPr>
          <w:rFonts w:asciiTheme="minorHAnsi" w:hAnsiTheme="minorHAnsi" w:cstheme="minorHAnsi"/>
        </w:rPr>
        <w:t>states</w:t>
      </w:r>
      <w:r w:rsidR="005A5A64" w:rsidRPr="00D07D90">
        <w:rPr>
          <w:rFonts w:asciiTheme="minorHAnsi" w:hAnsiTheme="minorHAnsi" w:cstheme="minorHAnsi"/>
        </w:rPr>
        <w:t xml:space="preserve"> that </w:t>
      </w:r>
      <w:r w:rsidRPr="00D07D90">
        <w:rPr>
          <w:rFonts w:asciiTheme="minorHAnsi" w:hAnsiTheme="minorHAnsi" w:cstheme="minorHAnsi"/>
        </w:rPr>
        <w:t xml:space="preserve">the </w:t>
      </w:r>
      <w:r w:rsidR="005A5A64" w:rsidRPr="00D07D90">
        <w:rPr>
          <w:rFonts w:asciiTheme="minorHAnsi" w:hAnsiTheme="minorHAnsi" w:cstheme="minorHAnsi"/>
        </w:rPr>
        <w:t xml:space="preserve">current reported spare capacity in the EU is </w:t>
      </w:r>
      <w:r w:rsidRPr="00D07D90">
        <w:rPr>
          <w:rFonts w:asciiTheme="minorHAnsi" w:hAnsiTheme="minorHAnsi" w:cstheme="minorHAnsi"/>
        </w:rPr>
        <w:t xml:space="preserve">only </w:t>
      </w:r>
      <w:r w:rsidR="005A5A64" w:rsidRPr="00D07D90">
        <w:rPr>
          <w:rFonts w:asciiTheme="minorHAnsi" w:hAnsiTheme="minorHAnsi" w:cstheme="minorHAnsi"/>
        </w:rPr>
        <w:t>310,000 asylum spaces</w:t>
      </w:r>
      <w:r w:rsidR="00407A41">
        <w:rPr>
          <w:rFonts w:asciiTheme="minorHAnsi" w:hAnsiTheme="minorHAnsi" w:cstheme="minorHAnsi"/>
        </w:rPr>
        <w:t xml:space="preserve"> (see recital</w:t>
      </w:r>
      <w:r w:rsidR="004A7A73">
        <w:rPr>
          <w:rFonts w:asciiTheme="minorHAnsi" w:hAnsiTheme="minorHAnsi" w:cstheme="minorHAnsi"/>
        </w:rPr>
        <w:t>s 6 and</w:t>
      </w:r>
      <w:r w:rsidR="00407A41">
        <w:rPr>
          <w:rFonts w:asciiTheme="minorHAnsi" w:hAnsiTheme="minorHAnsi" w:cstheme="minorHAnsi"/>
        </w:rPr>
        <w:t xml:space="preserve"> 20 of the Decision)</w:t>
      </w:r>
      <w:r w:rsidR="005A5A64" w:rsidRPr="00D07D90">
        <w:rPr>
          <w:rFonts w:asciiTheme="minorHAnsi" w:hAnsiTheme="minorHAnsi" w:cstheme="minorHAnsi"/>
        </w:rPr>
        <w:t xml:space="preserve">. While this is presented as a conservative figure, it is an indication of the </w:t>
      </w:r>
      <w:r w:rsidR="00815C4B">
        <w:rPr>
          <w:rFonts w:asciiTheme="minorHAnsi" w:hAnsiTheme="minorHAnsi" w:cstheme="minorHAnsi"/>
        </w:rPr>
        <w:t xml:space="preserve">huge </w:t>
      </w:r>
      <w:r w:rsidR="005A5A64" w:rsidRPr="00D07D90">
        <w:rPr>
          <w:rFonts w:asciiTheme="minorHAnsi" w:hAnsiTheme="minorHAnsi" w:cstheme="minorHAnsi"/>
        </w:rPr>
        <w:t>pressure that some states will</w:t>
      </w:r>
      <w:r w:rsidR="00377D7D" w:rsidRPr="00D07D90">
        <w:rPr>
          <w:rFonts w:asciiTheme="minorHAnsi" w:hAnsiTheme="minorHAnsi" w:cstheme="minorHAnsi"/>
        </w:rPr>
        <w:t xml:space="preserve"> come</w:t>
      </w:r>
      <w:r w:rsidR="005A5A64" w:rsidRPr="00D07D90">
        <w:rPr>
          <w:rFonts w:asciiTheme="minorHAnsi" w:hAnsiTheme="minorHAnsi" w:cstheme="minorHAnsi"/>
        </w:rPr>
        <w:t xml:space="preserve"> under. This </w:t>
      </w:r>
      <w:r w:rsidR="0069629F">
        <w:rPr>
          <w:rFonts w:asciiTheme="minorHAnsi" w:hAnsiTheme="minorHAnsi" w:cstheme="minorHAnsi"/>
        </w:rPr>
        <w:t>will</w:t>
      </w:r>
      <w:r w:rsidR="005A5A64" w:rsidRPr="00D07D90">
        <w:rPr>
          <w:rFonts w:asciiTheme="minorHAnsi" w:hAnsiTheme="minorHAnsi" w:cstheme="minorHAnsi"/>
        </w:rPr>
        <w:t xml:space="preserve"> become a point of contention </w:t>
      </w:r>
      <w:r w:rsidR="0046559B">
        <w:rPr>
          <w:rFonts w:asciiTheme="minorHAnsi" w:hAnsiTheme="minorHAnsi" w:cstheme="minorHAnsi"/>
        </w:rPr>
        <w:t xml:space="preserve">as </w:t>
      </w:r>
      <w:r w:rsidR="005A5A64" w:rsidRPr="00D07D90">
        <w:rPr>
          <w:rFonts w:asciiTheme="minorHAnsi" w:hAnsiTheme="minorHAnsi" w:cstheme="minorHAnsi"/>
        </w:rPr>
        <w:t xml:space="preserve">there are </w:t>
      </w:r>
      <w:r w:rsidR="0046559B">
        <w:rPr>
          <w:rFonts w:asciiTheme="minorHAnsi" w:hAnsiTheme="minorHAnsi" w:cstheme="minorHAnsi"/>
        </w:rPr>
        <w:t xml:space="preserve">likely to be </w:t>
      </w:r>
      <w:r w:rsidR="005A5A64" w:rsidRPr="00D07D90">
        <w:rPr>
          <w:rFonts w:asciiTheme="minorHAnsi" w:hAnsiTheme="minorHAnsi" w:cstheme="minorHAnsi"/>
        </w:rPr>
        <w:t xml:space="preserve">significant imbalances between </w:t>
      </w:r>
      <w:r w:rsidR="0046559B">
        <w:rPr>
          <w:rFonts w:asciiTheme="minorHAnsi" w:hAnsiTheme="minorHAnsi" w:cstheme="minorHAnsi"/>
        </w:rPr>
        <w:t>Member S</w:t>
      </w:r>
      <w:r w:rsidR="005A5A64" w:rsidRPr="00D07D90">
        <w:rPr>
          <w:rFonts w:asciiTheme="minorHAnsi" w:hAnsiTheme="minorHAnsi" w:cstheme="minorHAnsi"/>
        </w:rPr>
        <w:t>tates</w:t>
      </w:r>
      <w:r w:rsidR="002978D8" w:rsidRPr="00D07D90">
        <w:rPr>
          <w:rFonts w:asciiTheme="minorHAnsi" w:hAnsiTheme="minorHAnsi" w:cstheme="minorHAnsi"/>
        </w:rPr>
        <w:t xml:space="preserve"> </w:t>
      </w:r>
      <w:r w:rsidR="00377D7D" w:rsidRPr="00D07D90">
        <w:rPr>
          <w:rFonts w:asciiTheme="minorHAnsi" w:hAnsiTheme="minorHAnsi" w:cstheme="minorHAnsi"/>
        </w:rPr>
        <w:t>even</w:t>
      </w:r>
      <w:r w:rsidR="0046559B">
        <w:rPr>
          <w:rFonts w:asciiTheme="minorHAnsi" w:hAnsiTheme="minorHAnsi" w:cstheme="minorHAnsi"/>
        </w:rPr>
        <w:t xml:space="preserve"> if they </w:t>
      </w:r>
      <w:r w:rsidR="00377D7D" w:rsidRPr="00D07D90">
        <w:rPr>
          <w:rFonts w:asciiTheme="minorHAnsi" w:hAnsiTheme="minorHAnsi" w:cstheme="minorHAnsi"/>
        </w:rPr>
        <w:t xml:space="preserve">are eligible </w:t>
      </w:r>
      <w:r w:rsidR="00BB3946" w:rsidRPr="00D07D90">
        <w:rPr>
          <w:rFonts w:asciiTheme="minorHAnsi" w:hAnsiTheme="minorHAnsi" w:cstheme="minorHAnsi"/>
        </w:rPr>
        <w:t>for</w:t>
      </w:r>
      <w:r w:rsidR="00377D7D" w:rsidRPr="00D07D90">
        <w:rPr>
          <w:rFonts w:asciiTheme="minorHAnsi" w:hAnsiTheme="minorHAnsi" w:cstheme="minorHAnsi"/>
        </w:rPr>
        <w:t xml:space="preserve"> financial aid under </w:t>
      </w:r>
      <w:r w:rsidRPr="00D07D90">
        <w:rPr>
          <w:rFonts w:asciiTheme="minorHAnsi" w:hAnsiTheme="minorHAnsi" w:cstheme="minorHAnsi"/>
        </w:rPr>
        <w:t>A</w:t>
      </w:r>
      <w:r w:rsidR="00377D7D" w:rsidRPr="00D07D90">
        <w:rPr>
          <w:rFonts w:asciiTheme="minorHAnsi" w:hAnsiTheme="minorHAnsi" w:cstheme="minorHAnsi"/>
        </w:rPr>
        <w:t>rticle 24 TPD.</w:t>
      </w:r>
    </w:p>
    <w:p w14:paraId="78EF67B8" w14:textId="77777777" w:rsidR="005A5A64" w:rsidRPr="00D07D90" w:rsidRDefault="005A5A64" w:rsidP="005A5A64">
      <w:pPr>
        <w:pStyle w:val="PlainText"/>
        <w:rPr>
          <w:rFonts w:asciiTheme="minorHAnsi" w:hAnsiTheme="minorHAnsi" w:cstheme="minorHAnsi"/>
        </w:rPr>
      </w:pPr>
    </w:p>
    <w:p w14:paraId="136AF25C" w14:textId="77777777"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The timeline</w:t>
      </w:r>
    </w:p>
    <w:p w14:paraId="08E07849" w14:textId="77777777" w:rsidR="005A5A64" w:rsidRPr="00D07D90" w:rsidRDefault="005A5A64" w:rsidP="005A5A64">
      <w:pPr>
        <w:pStyle w:val="PlainText"/>
        <w:rPr>
          <w:rFonts w:asciiTheme="minorHAnsi" w:hAnsiTheme="minorHAnsi" w:cstheme="minorHAnsi"/>
        </w:rPr>
      </w:pPr>
    </w:p>
    <w:p w14:paraId="2673393A" w14:textId="68E3C6CE"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In the first instance</w:t>
      </w:r>
      <w:r w:rsidR="004A7A73">
        <w:rPr>
          <w:rFonts w:asciiTheme="minorHAnsi" w:hAnsiTheme="minorHAnsi" w:cstheme="minorHAnsi"/>
        </w:rPr>
        <w:t>,</w:t>
      </w:r>
      <w:r w:rsidRPr="00D07D90">
        <w:rPr>
          <w:rFonts w:asciiTheme="minorHAnsi" w:hAnsiTheme="minorHAnsi" w:cstheme="minorHAnsi"/>
        </w:rPr>
        <w:t xml:space="preserve"> the </w:t>
      </w:r>
      <w:r w:rsidR="002978D8" w:rsidRPr="00D07D90">
        <w:rPr>
          <w:rFonts w:asciiTheme="minorHAnsi" w:hAnsiTheme="minorHAnsi" w:cstheme="minorHAnsi"/>
        </w:rPr>
        <w:t>TPD</w:t>
      </w:r>
      <w:r w:rsidRPr="00D07D90">
        <w:rPr>
          <w:rFonts w:asciiTheme="minorHAnsi" w:hAnsiTheme="minorHAnsi" w:cstheme="minorHAnsi"/>
        </w:rPr>
        <w:t xml:space="preserve"> requires all EU states to grant a basis </w:t>
      </w:r>
      <w:r w:rsidR="002978D8" w:rsidRPr="00D07D90">
        <w:rPr>
          <w:rFonts w:asciiTheme="minorHAnsi" w:hAnsiTheme="minorHAnsi" w:cstheme="minorHAnsi"/>
        </w:rPr>
        <w:t>for</w:t>
      </w:r>
      <w:r w:rsidRPr="00D07D90">
        <w:rPr>
          <w:rFonts w:asciiTheme="minorHAnsi" w:hAnsiTheme="minorHAnsi" w:cstheme="minorHAnsi"/>
        </w:rPr>
        <w:t xml:space="preserve"> residence for twelve months. Thereafter</w:t>
      </w:r>
      <w:r w:rsidR="004A7A73">
        <w:rPr>
          <w:rFonts w:asciiTheme="minorHAnsi" w:hAnsiTheme="minorHAnsi" w:cstheme="minorHAnsi"/>
        </w:rPr>
        <w:t>,</w:t>
      </w:r>
      <w:r w:rsidRPr="00D07D90">
        <w:rPr>
          <w:rFonts w:asciiTheme="minorHAnsi" w:hAnsiTheme="minorHAnsi" w:cstheme="minorHAnsi"/>
        </w:rPr>
        <w:t xml:space="preserve"> there is the possibility of agreeing </w:t>
      </w:r>
      <w:r w:rsidR="004A7A73">
        <w:rPr>
          <w:rFonts w:asciiTheme="minorHAnsi" w:hAnsiTheme="minorHAnsi" w:cstheme="minorHAnsi"/>
        </w:rPr>
        <w:t xml:space="preserve">to </w:t>
      </w:r>
      <w:r w:rsidRPr="00D07D90">
        <w:rPr>
          <w:rFonts w:asciiTheme="minorHAnsi" w:hAnsiTheme="minorHAnsi" w:cstheme="minorHAnsi"/>
        </w:rPr>
        <w:t>extensions up to a total period of three years (</w:t>
      </w:r>
      <w:r w:rsidR="00270DAE" w:rsidRPr="00D07D90">
        <w:rPr>
          <w:rFonts w:asciiTheme="minorHAnsi" w:hAnsiTheme="minorHAnsi" w:cstheme="minorHAnsi"/>
        </w:rPr>
        <w:t>A</w:t>
      </w:r>
      <w:r w:rsidRPr="00D07D90">
        <w:rPr>
          <w:rFonts w:asciiTheme="minorHAnsi" w:hAnsiTheme="minorHAnsi" w:cstheme="minorHAnsi"/>
        </w:rPr>
        <w:t>rticle 4</w:t>
      </w:r>
      <w:r w:rsidR="00270DAE" w:rsidRPr="00D07D90">
        <w:rPr>
          <w:rFonts w:asciiTheme="minorHAnsi" w:hAnsiTheme="minorHAnsi" w:cstheme="minorHAnsi"/>
        </w:rPr>
        <w:t xml:space="preserve"> TPD</w:t>
      </w:r>
      <w:r w:rsidRPr="00D07D90">
        <w:rPr>
          <w:rFonts w:asciiTheme="minorHAnsi" w:hAnsiTheme="minorHAnsi" w:cstheme="minorHAnsi"/>
        </w:rPr>
        <w:t>).</w:t>
      </w:r>
    </w:p>
    <w:p w14:paraId="2D671C18" w14:textId="77777777" w:rsidR="005A5A64" w:rsidRPr="00D07D90" w:rsidRDefault="005A5A64" w:rsidP="005A5A64">
      <w:pPr>
        <w:pStyle w:val="PlainText"/>
        <w:rPr>
          <w:rFonts w:asciiTheme="minorHAnsi" w:hAnsiTheme="minorHAnsi" w:cstheme="minorHAnsi"/>
        </w:rPr>
      </w:pPr>
    </w:p>
    <w:p w14:paraId="41133D76" w14:textId="63455537" w:rsidR="002978D8" w:rsidRPr="00D07D90" w:rsidRDefault="005A5A64" w:rsidP="005A5A64">
      <w:pPr>
        <w:pStyle w:val="PlainText"/>
        <w:rPr>
          <w:rFonts w:asciiTheme="minorHAnsi" w:hAnsiTheme="minorHAnsi" w:cstheme="minorHAnsi"/>
        </w:rPr>
      </w:pPr>
      <w:r w:rsidRPr="00D07D90">
        <w:rPr>
          <w:rFonts w:asciiTheme="minorHAnsi" w:hAnsiTheme="minorHAnsi" w:cstheme="minorHAnsi"/>
        </w:rPr>
        <w:t>The hope will be that</w:t>
      </w:r>
      <w:r w:rsidR="004A7A73">
        <w:rPr>
          <w:rFonts w:asciiTheme="minorHAnsi" w:hAnsiTheme="minorHAnsi" w:cstheme="minorHAnsi"/>
        </w:rPr>
        <w:t>,</w:t>
      </w:r>
      <w:r w:rsidRPr="00D07D90">
        <w:rPr>
          <w:rFonts w:asciiTheme="minorHAnsi" w:hAnsiTheme="minorHAnsi" w:cstheme="minorHAnsi"/>
        </w:rPr>
        <w:t xml:space="preserve"> within a short time</w:t>
      </w:r>
      <w:r w:rsidR="004A7A73">
        <w:rPr>
          <w:rFonts w:asciiTheme="minorHAnsi" w:hAnsiTheme="minorHAnsi" w:cstheme="minorHAnsi"/>
        </w:rPr>
        <w:t>,</w:t>
      </w:r>
      <w:r w:rsidRPr="00D07D90">
        <w:rPr>
          <w:rFonts w:asciiTheme="minorHAnsi" w:hAnsiTheme="minorHAnsi" w:cstheme="minorHAnsi"/>
        </w:rPr>
        <w:t xml:space="preserve"> Ukrainians will </w:t>
      </w:r>
      <w:r w:rsidR="00270DAE" w:rsidRPr="00D07D90">
        <w:rPr>
          <w:rFonts w:asciiTheme="minorHAnsi" w:hAnsiTheme="minorHAnsi" w:cstheme="minorHAnsi"/>
        </w:rPr>
        <w:t xml:space="preserve">be able to </w:t>
      </w:r>
      <w:r w:rsidRPr="00D07D90">
        <w:rPr>
          <w:rFonts w:asciiTheme="minorHAnsi" w:hAnsiTheme="minorHAnsi" w:cstheme="minorHAnsi"/>
        </w:rPr>
        <w:t xml:space="preserve">return </w:t>
      </w:r>
      <w:r w:rsidR="004A7A73">
        <w:rPr>
          <w:rFonts w:asciiTheme="minorHAnsi" w:hAnsiTheme="minorHAnsi" w:cstheme="minorHAnsi"/>
        </w:rPr>
        <w:t xml:space="preserve">to their </w:t>
      </w:r>
      <w:r w:rsidR="00270DAE" w:rsidRPr="00D07D90">
        <w:rPr>
          <w:rFonts w:asciiTheme="minorHAnsi" w:hAnsiTheme="minorHAnsi" w:cstheme="minorHAnsi"/>
        </w:rPr>
        <w:t xml:space="preserve">home </w:t>
      </w:r>
      <w:r w:rsidR="004A7A73">
        <w:rPr>
          <w:rFonts w:asciiTheme="minorHAnsi" w:hAnsiTheme="minorHAnsi" w:cstheme="minorHAnsi"/>
        </w:rPr>
        <w:t xml:space="preserve">country </w:t>
      </w:r>
      <w:r w:rsidRPr="00D07D90">
        <w:rPr>
          <w:rFonts w:asciiTheme="minorHAnsi" w:hAnsiTheme="minorHAnsi" w:cstheme="minorHAnsi"/>
        </w:rPr>
        <w:t>in safety. If the conflict ends rapidly</w:t>
      </w:r>
      <w:r w:rsidR="00270DAE" w:rsidRPr="00D07D90">
        <w:rPr>
          <w:rFonts w:asciiTheme="minorHAnsi" w:hAnsiTheme="minorHAnsi" w:cstheme="minorHAnsi"/>
        </w:rPr>
        <w:t>,</w:t>
      </w:r>
      <w:r w:rsidRPr="00D07D90">
        <w:rPr>
          <w:rFonts w:asciiTheme="minorHAnsi" w:hAnsiTheme="minorHAnsi" w:cstheme="minorHAnsi"/>
        </w:rPr>
        <w:t xml:space="preserve"> the Council could </w:t>
      </w:r>
      <w:r w:rsidR="004A7A73">
        <w:rPr>
          <w:rFonts w:asciiTheme="minorHAnsi" w:hAnsiTheme="minorHAnsi" w:cstheme="minorHAnsi"/>
        </w:rPr>
        <w:t xml:space="preserve">even </w:t>
      </w:r>
      <w:r w:rsidRPr="00D07D90">
        <w:rPr>
          <w:rFonts w:asciiTheme="minorHAnsi" w:hAnsiTheme="minorHAnsi" w:cstheme="minorHAnsi"/>
        </w:rPr>
        <w:t>vote to end</w:t>
      </w:r>
      <w:r w:rsidR="00270DAE" w:rsidRPr="00D07D90">
        <w:rPr>
          <w:rFonts w:asciiTheme="minorHAnsi" w:hAnsiTheme="minorHAnsi" w:cstheme="minorHAnsi"/>
        </w:rPr>
        <w:t xml:space="preserve"> the provision of temporary protection </w:t>
      </w:r>
      <w:r w:rsidRPr="00D07D90">
        <w:rPr>
          <w:rFonts w:asciiTheme="minorHAnsi" w:hAnsiTheme="minorHAnsi" w:cstheme="minorHAnsi"/>
        </w:rPr>
        <w:t>before the end of twelve months (</w:t>
      </w:r>
      <w:r w:rsidR="00270DAE" w:rsidRPr="00D07D90">
        <w:rPr>
          <w:rFonts w:asciiTheme="minorHAnsi" w:hAnsiTheme="minorHAnsi" w:cstheme="minorHAnsi"/>
        </w:rPr>
        <w:t>A</w:t>
      </w:r>
      <w:r w:rsidRPr="00D07D90">
        <w:rPr>
          <w:rFonts w:asciiTheme="minorHAnsi" w:hAnsiTheme="minorHAnsi" w:cstheme="minorHAnsi"/>
        </w:rPr>
        <w:t>rticle 6</w:t>
      </w:r>
      <w:r w:rsidR="00270DAE" w:rsidRPr="00D07D90">
        <w:rPr>
          <w:rFonts w:asciiTheme="minorHAnsi" w:hAnsiTheme="minorHAnsi" w:cstheme="minorHAnsi"/>
        </w:rPr>
        <w:t xml:space="preserve"> TPD</w:t>
      </w:r>
      <w:r w:rsidRPr="00D07D90">
        <w:rPr>
          <w:rFonts w:asciiTheme="minorHAnsi" w:hAnsiTheme="minorHAnsi" w:cstheme="minorHAnsi"/>
        </w:rPr>
        <w:t xml:space="preserve">).  </w:t>
      </w:r>
    </w:p>
    <w:p w14:paraId="4A573829" w14:textId="77777777" w:rsidR="002978D8" w:rsidRPr="00D07D90" w:rsidRDefault="002978D8" w:rsidP="005A5A64">
      <w:pPr>
        <w:pStyle w:val="PlainText"/>
        <w:rPr>
          <w:rFonts w:asciiTheme="minorHAnsi" w:hAnsiTheme="minorHAnsi" w:cstheme="minorHAnsi"/>
        </w:rPr>
      </w:pPr>
    </w:p>
    <w:p w14:paraId="53ACC23A" w14:textId="480EE568"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w:t>
      </w:r>
      <w:r w:rsidR="009023EE" w:rsidRPr="00D07D90">
        <w:rPr>
          <w:rFonts w:asciiTheme="minorHAnsi" w:hAnsiTheme="minorHAnsi" w:cstheme="minorHAnsi"/>
        </w:rPr>
        <w:t xml:space="preserve">unsaid </w:t>
      </w:r>
      <w:r w:rsidRPr="00D07D90">
        <w:rPr>
          <w:rFonts w:asciiTheme="minorHAnsi" w:hAnsiTheme="minorHAnsi" w:cstheme="minorHAnsi"/>
        </w:rPr>
        <w:t xml:space="preserve">premise of temporary protection is that with the passage of time, refugees return home. </w:t>
      </w:r>
      <w:r w:rsidR="002978D8" w:rsidRPr="00D07D90">
        <w:rPr>
          <w:rFonts w:asciiTheme="minorHAnsi" w:hAnsiTheme="minorHAnsi" w:cstheme="minorHAnsi"/>
        </w:rPr>
        <w:t xml:space="preserve">If this does not happen or </w:t>
      </w:r>
      <w:r w:rsidR="004A7A73">
        <w:rPr>
          <w:rFonts w:asciiTheme="minorHAnsi" w:hAnsiTheme="minorHAnsi" w:cstheme="minorHAnsi"/>
        </w:rPr>
        <w:t xml:space="preserve">not </w:t>
      </w:r>
      <w:r w:rsidR="002978D8" w:rsidRPr="00D07D90">
        <w:rPr>
          <w:rFonts w:asciiTheme="minorHAnsi" w:hAnsiTheme="minorHAnsi" w:cstheme="minorHAnsi"/>
        </w:rPr>
        <w:t>quickly enough</w:t>
      </w:r>
      <w:r w:rsidR="0046559B">
        <w:rPr>
          <w:rFonts w:asciiTheme="minorHAnsi" w:hAnsiTheme="minorHAnsi" w:cstheme="minorHAnsi"/>
        </w:rPr>
        <w:t>,</w:t>
      </w:r>
      <w:r w:rsidR="002978D8" w:rsidRPr="00D07D90">
        <w:rPr>
          <w:rFonts w:asciiTheme="minorHAnsi" w:hAnsiTheme="minorHAnsi" w:cstheme="minorHAnsi"/>
        </w:rPr>
        <w:t xml:space="preserve"> as </w:t>
      </w:r>
      <w:r w:rsidRPr="00D07D90">
        <w:rPr>
          <w:rFonts w:asciiTheme="minorHAnsi" w:hAnsiTheme="minorHAnsi" w:cstheme="minorHAnsi"/>
        </w:rPr>
        <w:t>the shock and emotion subside, and assuming this</w:t>
      </w:r>
      <w:r w:rsidR="002978D8" w:rsidRPr="00D07D90">
        <w:rPr>
          <w:rFonts w:asciiTheme="minorHAnsi" w:hAnsiTheme="minorHAnsi" w:cstheme="minorHAnsi"/>
        </w:rPr>
        <w:t xml:space="preserve"> conflict</w:t>
      </w:r>
      <w:r w:rsidRPr="00D07D90">
        <w:rPr>
          <w:rFonts w:asciiTheme="minorHAnsi" w:hAnsiTheme="minorHAnsi" w:cstheme="minorHAnsi"/>
        </w:rPr>
        <w:t xml:space="preserve"> is not the beginning of something </w:t>
      </w:r>
      <w:hyperlink r:id="rId22" w:history="1">
        <w:r w:rsidRPr="00354D62">
          <w:rPr>
            <w:rStyle w:val="Hyperlink"/>
            <w:rFonts w:asciiTheme="minorHAnsi" w:hAnsiTheme="minorHAnsi" w:cstheme="minorHAnsi"/>
          </w:rPr>
          <w:t>unimaginable</w:t>
        </w:r>
      </w:hyperlink>
      <w:r w:rsidRPr="00D07D90">
        <w:rPr>
          <w:rFonts w:asciiTheme="minorHAnsi" w:hAnsiTheme="minorHAnsi" w:cstheme="minorHAnsi"/>
        </w:rPr>
        <w:t xml:space="preserve">, </w:t>
      </w:r>
      <w:r w:rsidR="009023EE" w:rsidRPr="00D07D90">
        <w:rPr>
          <w:rFonts w:asciiTheme="minorHAnsi" w:hAnsiTheme="minorHAnsi" w:cstheme="minorHAnsi"/>
        </w:rPr>
        <w:t>we</w:t>
      </w:r>
      <w:r w:rsidRPr="00D07D90">
        <w:rPr>
          <w:rFonts w:asciiTheme="minorHAnsi" w:hAnsiTheme="minorHAnsi" w:cstheme="minorHAnsi"/>
        </w:rPr>
        <w:t xml:space="preserve"> are likely to see</w:t>
      </w:r>
      <w:r w:rsidR="002978D8" w:rsidRPr="00D07D90">
        <w:rPr>
          <w:rFonts w:asciiTheme="minorHAnsi" w:hAnsiTheme="minorHAnsi" w:cstheme="minorHAnsi"/>
        </w:rPr>
        <w:t xml:space="preserve"> the resumption of</w:t>
      </w:r>
      <w:r w:rsidRPr="00D07D90">
        <w:rPr>
          <w:rFonts w:asciiTheme="minorHAnsi" w:hAnsiTheme="minorHAnsi" w:cstheme="minorHAnsi"/>
        </w:rPr>
        <w:t xml:space="preserve"> squabbles about where responsibility should lie and end. The TPD recognises the right of the </w:t>
      </w:r>
      <w:r w:rsidR="00270DAE" w:rsidRPr="00D07D90">
        <w:rPr>
          <w:rFonts w:asciiTheme="minorHAnsi" w:hAnsiTheme="minorHAnsi" w:cstheme="minorHAnsi"/>
        </w:rPr>
        <w:t xml:space="preserve">beneficiaries of temporary protection </w:t>
      </w:r>
      <w:r w:rsidRPr="00D07D90">
        <w:rPr>
          <w:rFonts w:asciiTheme="minorHAnsi" w:hAnsiTheme="minorHAnsi" w:cstheme="minorHAnsi"/>
        </w:rPr>
        <w:t>to apply for asylum on an individual basis</w:t>
      </w:r>
      <w:r w:rsidR="00270DAE" w:rsidRPr="00D07D90">
        <w:rPr>
          <w:rFonts w:asciiTheme="minorHAnsi" w:hAnsiTheme="minorHAnsi" w:cstheme="minorHAnsi"/>
        </w:rPr>
        <w:t xml:space="preserve"> (A</w:t>
      </w:r>
      <w:r w:rsidRPr="00D07D90">
        <w:rPr>
          <w:rFonts w:asciiTheme="minorHAnsi" w:hAnsiTheme="minorHAnsi" w:cstheme="minorHAnsi"/>
        </w:rPr>
        <w:t>rticle 17</w:t>
      </w:r>
      <w:r w:rsidR="00270DAE" w:rsidRPr="00D07D90">
        <w:rPr>
          <w:rFonts w:asciiTheme="minorHAnsi" w:hAnsiTheme="minorHAnsi" w:cstheme="minorHAnsi"/>
        </w:rPr>
        <w:t xml:space="preserve"> TPD)</w:t>
      </w:r>
      <w:r w:rsidRPr="00D07D90">
        <w:rPr>
          <w:rFonts w:asciiTheme="minorHAnsi" w:hAnsiTheme="minorHAnsi" w:cstheme="minorHAnsi"/>
        </w:rPr>
        <w:t xml:space="preserve">. EU projections </w:t>
      </w:r>
      <w:r w:rsidR="002978D8" w:rsidRPr="00D07D90">
        <w:rPr>
          <w:rFonts w:asciiTheme="minorHAnsi" w:hAnsiTheme="minorHAnsi" w:cstheme="minorHAnsi"/>
        </w:rPr>
        <w:t xml:space="preserve">are that there </w:t>
      </w:r>
      <w:r w:rsidRPr="00D07D90">
        <w:rPr>
          <w:rFonts w:asciiTheme="minorHAnsi" w:hAnsiTheme="minorHAnsi" w:cstheme="minorHAnsi"/>
        </w:rPr>
        <w:t>could be over three million applications for asylum</w:t>
      </w:r>
      <w:r w:rsidR="00626F5D">
        <w:rPr>
          <w:rFonts w:asciiTheme="minorHAnsi" w:hAnsiTheme="minorHAnsi" w:cstheme="minorHAnsi"/>
        </w:rPr>
        <w:t xml:space="preserve"> (see recital 6 of the Decision)</w:t>
      </w:r>
      <w:r w:rsidRPr="00D07D90">
        <w:rPr>
          <w:rFonts w:asciiTheme="minorHAnsi" w:hAnsiTheme="minorHAnsi" w:cstheme="minorHAnsi"/>
        </w:rPr>
        <w:t xml:space="preserve">. </w:t>
      </w:r>
      <w:r w:rsidR="00270DAE" w:rsidRPr="00D07D90">
        <w:rPr>
          <w:rFonts w:asciiTheme="minorHAnsi" w:hAnsiTheme="minorHAnsi" w:cstheme="minorHAnsi"/>
        </w:rPr>
        <w:t>The o</w:t>
      </w:r>
      <w:r w:rsidRPr="00D07D90">
        <w:rPr>
          <w:rFonts w:asciiTheme="minorHAnsi" w:hAnsiTheme="minorHAnsi" w:cstheme="minorHAnsi"/>
        </w:rPr>
        <w:t>verburden</w:t>
      </w:r>
      <w:r w:rsidR="002B2BEF" w:rsidRPr="00D07D90">
        <w:rPr>
          <w:rFonts w:asciiTheme="minorHAnsi" w:hAnsiTheme="minorHAnsi" w:cstheme="minorHAnsi"/>
        </w:rPr>
        <w:t>ed</w:t>
      </w:r>
      <w:r w:rsidRPr="00D07D90">
        <w:rPr>
          <w:rFonts w:asciiTheme="minorHAnsi" w:hAnsiTheme="minorHAnsi" w:cstheme="minorHAnsi"/>
        </w:rPr>
        <w:t xml:space="preserve"> </w:t>
      </w:r>
      <w:r w:rsidR="0046559B">
        <w:rPr>
          <w:rFonts w:asciiTheme="minorHAnsi" w:hAnsiTheme="minorHAnsi" w:cstheme="minorHAnsi"/>
        </w:rPr>
        <w:t>Member S</w:t>
      </w:r>
      <w:r w:rsidRPr="00D07D90">
        <w:rPr>
          <w:rFonts w:asciiTheme="minorHAnsi" w:hAnsiTheme="minorHAnsi" w:cstheme="minorHAnsi"/>
        </w:rPr>
        <w:t>tates may resist this</w:t>
      </w:r>
      <w:r w:rsidR="00626F5D">
        <w:rPr>
          <w:rFonts w:asciiTheme="minorHAnsi" w:hAnsiTheme="minorHAnsi" w:cstheme="minorHAnsi"/>
        </w:rPr>
        <w:t>,</w:t>
      </w:r>
      <w:r w:rsidRPr="00D07D90">
        <w:rPr>
          <w:rFonts w:asciiTheme="minorHAnsi" w:hAnsiTheme="minorHAnsi" w:cstheme="minorHAnsi"/>
        </w:rPr>
        <w:t xml:space="preserve"> first</w:t>
      </w:r>
      <w:r w:rsidR="00626F5D">
        <w:rPr>
          <w:rFonts w:asciiTheme="minorHAnsi" w:hAnsiTheme="minorHAnsi" w:cstheme="minorHAnsi"/>
        </w:rPr>
        <w:t>,</w:t>
      </w:r>
      <w:r w:rsidRPr="00D07D90">
        <w:rPr>
          <w:rFonts w:asciiTheme="minorHAnsi" w:hAnsiTheme="minorHAnsi" w:cstheme="minorHAnsi"/>
        </w:rPr>
        <w:t xml:space="preserve"> by suspending the asylum application (this </w:t>
      </w:r>
      <w:r w:rsidR="00F567D8" w:rsidRPr="00D07D90">
        <w:rPr>
          <w:rFonts w:asciiTheme="minorHAnsi" w:hAnsiTheme="minorHAnsi" w:cstheme="minorHAnsi"/>
        </w:rPr>
        <w:t>may be</w:t>
      </w:r>
      <w:r w:rsidRPr="00D07D90">
        <w:rPr>
          <w:rFonts w:asciiTheme="minorHAnsi" w:hAnsiTheme="minorHAnsi" w:cstheme="minorHAnsi"/>
        </w:rPr>
        <w:t xml:space="preserve"> possible under </w:t>
      </w:r>
      <w:r w:rsidR="002B2BEF" w:rsidRPr="00D07D90">
        <w:rPr>
          <w:rFonts w:asciiTheme="minorHAnsi" w:hAnsiTheme="minorHAnsi" w:cstheme="minorHAnsi"/>
        </w:rPr>
        <w:t>A</w:t>
      </w:r>
      <w:r w:rsidRPr="00D07D90">
        <w:rPr>
          <w:rFonts w:asciiTheme="minorHAnsi" w:hAnsiTheme="minorHAnsi" w:cstheme="minorHAnsi"/>
        </w:rPr>
        <w:t>rticle 19</w:t>
      </w:r>
      <w:r w:rsidR="002B2BEF" w:rsidRPr="00D07D90">
        <w:rPr>
          <w:rFonts w:asciiTheme="minorHAnsi" w:hAnsiTheme="minorHAnsi" w:cstheme="minorHAnsi"/>
        </w:rPr>
        <w:t xml:space="preserve"> TPD</w:t>
      </w:r>
      <w:r w:rsidRPr="00D07D90">
        <w:rPr>
          <w:rFonts w:asciiTheme="minorHAnsi" w:hAnsiTheme="minorHAnsi" w:cstheme="minorHAnsi"/>
        </w:rPr>
        <w:t>) and</w:t>
      </w:r>
      <w:r w:rsidR="00626F5D">
        <w:rPr>
          <w:rFonts w:asciiTheme="minorHAnsi" w:hAnsiTheme="minorHAnsi" w:cstheme="minorHAnsi"/>
        </w:rPr>
        <w:t>,</w:t>
      </w:r>
      <w:r w:rsidRPr="00D07D90">
        <w:rPr>
          <w:rFonts w:asciiTheme="minorHAnsi" w:hAnsiTheme="minorHAnsi" w:cstheme="minorHAnsi"/>
        </w:rPr>
        <w:t xml:space="preserve"> later</w:t>
      </w:r>
      <w:r w:rsidR="00626F5D">
        <w:rPr>
          <w:rFonts w:asciiTheme="minorHAnsi" w:hAnsiTheme="minorHAnsi" w:cstheme="minorHAnsi"/>
        </w:rPr>
        <w:t>,</w:t>
      </w:r>
      <w:r w:rsidRPr="00D07D90">
        <w:rPr>
          <w:rFonts w:asciiTheme="minorHAnsi" w:hAnsiTheme="minorHAnsi" w:cstheme="minorHAnsi"/>
        </w:rPr>
        <w:t xml:space="preserve"> some may simply resist their </w:t>
      </w:r>
      <w:r w:rsidR="0069629F">
        <w:rPr>
          <w:rFonts w:asciiTheme="minorHAnsi" w:hAnsiTheme="minorHAnsi" w:cstheme="minorHAnsi"/>
        </w:rPr>
        <w:t xml:space="preserve">full </w:t>
      </w:r>
      <w:r w:rsidRPr="00D07D90">
        <w:rPr>
          <w:rFonts w:asciiTheme="minorHAnsi" w:hAnsiTheme="minorHAnsi" w:cstheme="minorHAnsi"/>
        </w:rPr>
        <w:t xml:space="preserve">obligations under international refugee law. At the end of </w:t>
      </w:r>
      <w:r w:rsidR="002B2BEF" w:rsidRPr="00D07D90">
        <w:rPr>
          <w:rFonts w:asciiTheme="minorHAnsi" w:hAnsiTheme="minorHAnsi" w:cstheme="minorHAnsi"/>
        </w:rPr>
        <w:t xml:space="preserve">temporary protection </w:t>
      </w:r>
      <w:r w:rsidRPr="00D07D90">
        <w:rPr>
          <w:rFonts w:asciiTheme="minorHAnsi" w:hAnsiTheme="minorHAnsi" w:cstheme="minorHAnsi"/>
        </w:rPr>
        <w:t xml:space="preserve">period, national immigration measures apply and the right to ‘enforced return’ is recognised under </w:t>
      </w:r>
      <w:r w:rsidR="002B2BEF" w:rsidRPr="00D07D90">
        <w:rPr>
          <w:rFonts w:asciiTheme="minorHAnsi" w:hAnsiTheme="minorHAnsi" w:cstheme="minorHAnsi"/>
        </w:rPr>
        <w:t>A</w:t>
      </w:r>
      <w:r w:rsidRPr="00D07D90">
        <w:rPr>
          <w:rFonts w:asciiTheme="minorHAnsi" w:hAnsiTheme="minorHAnsi" w:cstheme="minorHAnsi"/>
        </w:rPr>
        <w:t xml:space="preserve">rticle 22 TPD. The circumstances to </w:t>
      </w:r>
      <w:r w:rsidR="00626F5D">
        <w:rPr>
          <w:rFonts w:asciiTheme="minorHAnsi" w:hAnsiTheme="minorHAnsi" w:cstheme="minorHAnsi"/>
        </w:rPr>
        <w:t>effect</w:t>
      </w:r>
      <w:r w:rsidRPr="00D07D90">
        <w:rPr>
          <w:rFonts w:asciiTheme="minorHAnsi" w:hAnsiTheme="minorHAnsi" w:cstheme="minorHAnsi"/>
        </w:rPr>
        <w:t xml:space="preserve"> this </w:t>
      </w:r>
      <w:r w:rsidR="009023EE" w:rsidRPr="00D07D90">
        <w:rPr>
          <w:rFonts w:asciiTheme="minorHAnsi" w:hAnsiTheme="minorHAnsi" w:cstheme="minorHAnsi"/>
        </w:rPr>
        <w:t xml:space="preserve">while </w:t>
      </w:r>
      <w:r w:rsidRPr="00D07D90">
        <w:rPr>
          <w:rFonts w:asciiTheme="minorHAnsi" w:hAnsiTheme="minorHAnsi" w:cstheme="minorHAnsi"/>
        </w:rPr>
        <w:t>remain</w:t>
      </w:r>
      <w:r w:rsidR="009023EE" w:rsidRPr="00D07D90">
        <w:rPr>
          <w:rFonts w:asciiTheme="minorHAnsi" w:hAnsiTheme="minorHAnsi" w:cstheme="minorHAnsi"/>
        </w:rPr>
        <w:t>ing</w:t>
      </w:r>
      <w:r w:rsidRPr="00D07D90">
        <w:rPr>
          <w:rFonts w:asciiTheme="minorHAnsi" w:hAnsiTheme="minorHAnsi" w:cstheme="minorHAnsi"/>
        </w:rPr>
        <w:t xml:space="preserve"> on the right side of </w:t>
      </w:r>
      <w:r w:rsidR="00BB3946" w:rsidRPr="00D07D90">
        <w:rPr>
          <w:rFonts w:asciiTheme="minorHAnsi" w:hAnsiTheme="minorHAnsi" w:cstheme="minorHAnsi"/>
        </w:rPr>
        <w:t>international</w:t>
      </w:r>
      <w:r w:rsidRPr="00D07D90">
        <w:rPr>
          <w:rFonts w:asciiTheme="minorHAnsi" w:hAnsiTheme="minorHAnsi" w:cstheme="minorHAnsi"/>
        </w:rPr>
        <w:t xml:space="preserve"> </w:t>
      </w:r>
      <w:hyperlink r:id="rId23" w:history="1">
        <w:r w:rsidRPr="00D07D90">
          <w:rPr>
            <w:rStyle w:val="Hyperlink"/>
            <w:rFonts w:asciiTheme="minorHAnsi" w:hAnsiTheme="minorHAnsi" w:cstheme="minorHAnsi"/>
          </w:rPr>
          <w:t>law</w:t>
        </w:r>
      </w:hyperlink>
      <w:r w:rsidRPr="00D07D90">
        <w:rPr>
          <w:rFonts w:asciiTheme="minorHAnsi" w:hAnsiTheme="minorHAnsi" w:cstheme="minorHAnsi"/>
        </w:rPr>
        <w:t xml:space="preserve"> would</w:t>
      </w:r>
      <w:r w:rsidR="00626F5D">
        <w:rPr>
          <w:rFonts w:asciiTheme="minorHAnsi" w:hAnsiTheme="minorHAnsi" w:cstheme="minorHAnsi"/>
        </w:rPr>
        <w:t>, however,</w:t>
      </w:r>
      <w:r w:rsidRPr="00D07D90">
        <w:rPr>
          <w:rFonts w:asciiTheme="minorHAnsi" w:hAnsiTheme="minorHAnsi" w:cstheme="minorHAnsi"/>
        </w:rPr>
        <w:t xml:space="preserve"> be legally and administratively challenging. </w:t>
      </w:r>
    </w:p>
    <w:p w14:paraId="0E23CC2C" w14:textId="77777777" w:rsidR="005A5A64" w:rsidRPr="00D07D90" w:rsidRDefault="005A5A64" w:rsidP="005A5A64">
      <w:pPr>
        <w:pStyle w:val="PlainText"/>
        <w:rPr>
          <w:rFonts w:asciiTheme="minorHAnsi" w:hAnsiTheme="minorHAnsi" w:cstheme="minorHAnsi"/>
        </w:rPr>
      </w:pPr>
    </w:p>
    <w:p w14:paraId="0E5C7147" w14:textId="77777777"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Some thoughts about the future</w:t>
      </w:r>
    </w:p>
    <w:p w14:paraId="0B727A9A" w14:textId="77777777" w:rsidR="005A5A64" w:rsidRPr="00D07D90" w:rsidRDefault="005A5A64" w:rsidP="005A5A64">
      <w:pPr>
        <w:pStyle w:val="PlainText"/>
        <w:rPr>
          <w:rFonts w:asciiTheme="minorHAnsi" w:hAnsiTheme="minorHAnsi" w:cstheme="minorHAnsi"/>
          <w:b/>
          <w:bCs/>
        </w:rPr>
      </w:pPr>
    </w:p>
    <w:p w14:paraId="41D61633" w14:textId="54C7F697"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While there is </w:t>
      </w:r>
      <w:r w:rsidR="002978D8" w:rsidRPr="00D07D90">
        <w:rPr>
          <w:rFonts w:asciiTheme="minorHAnsi" w:hAnsiTheme="minorHAnsi" w:cstheme="minorHAnsi"/>
        </w:rPr>
        <w:t xml:space="preserve">it seems universal </w:t>
      </w:r>
      <w:r w:rsidRPr="00D07D90">
        <w:rPr>
          <w:rFonts w:asciiTheme="minorHAnsi" w:hAnsiTheme="minorHAnsi" w:cstheme="minorHAnsi"/>
        </w:rPr>
        <w:t xml:space="preserve">support for </w:t>
      </w:r>
      <w:r w:rsidR="002B2BEF" w:rsidRPr="00D07D90">
        <w:rPr>
          <w:rFonts w:asciiTheme="minorHAnsi" w:hAnsiTheme="minorHAnsi" w:cstheme="minorHAnsi"/>
        </w:rPr>
        <w:t xml:space="preserve">temporary protection </w:t>
      </w:r>
      <w:r w:rsidRPr="00D07D90">
        <w:rPr>
          <w:rFonts w:asciiTheme="minorHAnsi" w:hAnsiTheme="minorHAnsi" w:cstheme="minorHAnsi"/>
        </w:rPr>
        <w:t xml:space="preserve">including from the </w:t>
      </w:r>
      <w:hyperlink r:id="rId24" w:history="1">
        <w:r w:rsidRPr="0046559B">
          <w:rPr>
            <w:rStyle w:val="Hyperlink"/>
            <w:rFonts w:asciiTheme="minorHAnsi" w:hAnsiTheme="minorHAnsi" w:cstheme="minorHAnsi"/>
          </w:rPr>
          <w:t>UNHCR</w:t>
        </w:r>
      </w:hyperlink>
      <w:r w:rsidRPr="0046559B">
        <w:rPr>
          <w:rFonts w:asciiTheme="minorHAnsi" w:hAnsiTheme="minorHAnsi" w:cstheme="minorHAnsi"/>
        </w:rPr>
        <w:t>,</w:t>
      </w:r>
      <w:r w:rsidRPr="00D07D90">
        <w:rPr>
          <w:rFonts w:asciiTheme="minorHAnsi" w:hAnsiTheme="minorHAnsi" w:cstheme="minorHAnsi"/>
        </w:rPr>
        <w:t xml:space="preserve"> there will</w:t>
      </w:r>
      <w:r w:rsidR="00626F5D">
        <w:rPr>
          <w:rFonts w:asciiTheme="minorHAnsi" w:hAnsiTheme="minorHAnsi" w:cstheme="minorHAnsi"/>
        </w:rPr>
        <w:t>,</w:t>
      </w:r>
      <w:r w:rsidR="00815C4B">
        <w:rPr>
          <w:rFonts w:asciiTheme="minorHAnsi" w:hAnsiTheme="minorHAnsi" w:cstheme="minorHAnsi"/>
        </w:rPr>
        <w:t xml:space="preserve"> </w:t>
      </w:r>
      <w:r w:rsidR="00626F5D">
        <w:rPr>
          <w:rFonts w:asciiTheme="minorHAnsi" w:hAnsiTheme="minorHAnsi" w:cstheme="minorHAnsi"/>
        </w:rPr>
        <w:t xml:space="preserve">undoubtedly, </w:t>
      </w:r>
      <w:r w:rsidR="002B2BEF" w:rsidRPr="00D07D90">
        <w:rPr>
          <w:rFonts w:asciiTheme="minorHAnsi" w:hAnsiTheme="minorHAnsi" w:cstheme="minorHAnsi"/>
        </w:rPr>
        <w:t xml:space="preserve">also be </w:t>
      </w:r>
      <w:r w:rsidRPr="00D07D90">
        <w:rPr>
          <w:rFonts w:asciiTheme="minorHAnsi" w:hAnsiTheme="minorHAnsi" w:cstheme="minorHAnsi"/>
        </w:rPr>
        <w:t>tensions and consequences to follow.</w:t>
      </w:r>
    </w:p>
    <w:p w14:paraId="4D1E7B77" w14:textId="77777777" w:rsidR="005A5A64" w:rsidRPr="00D07D90" w:rsidRDefault="005A5A64" w:rsidP="005A5A64">
      <w:pPr>
        <w:pStyle w:val="PlainText"/>
        <w:rPr>
          <w:rFonts w:asciiTheme="minorHAnsi" w:hAnsiTheme="minorHAnsi" w:cstheme="minorHAnsi"/>
        </w:rPr>
      </w:pPr>
    </w:p>
    <w:p w14:paraId="25737560" w14:textId="4692B530"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First, </w:t>
      </w:r>
      <w:r w:rsidR="008107BE" w:rsidRPr="00D07D90">
        <w:rPr>
          <w:rFonts w:asciiTheme="minorHAnsi" w:hAnsiTheme="minorHAnsi" w:cstheme="minorHAnsi"/>
        </w:rPr>
        <w:t>as the U</w:t>
      </w:r>
      <w:r w:rsidR="0069629F">
        <w:rPr>
          <w:rFonts w:asciiTheme="minorHAnsi" w:hAnsiTheme="minorHAnsi" w:cstheme="minorHAnsi"/>
        </w:rPr>
        <w:t>NHCR</w:t>
      </w:r>
      <w:r w:rsidR="008107BE" w:rsidRPr="00D07D90">
        <w:rPr>
          <w:rFonts w:asciiTheme="minorHAnsi" w:hAnsiTheme="minorHAnsi" w:cstheme="minorHAnsi"/>
        </w:rPr>
        <w:t xml:space="preserve"> has</w:t>
      </w:r>
      <w:r w:rsidR="0046559B">
        <w:rPr>
          <w:rFonts w:asciiTheme="minorHAnsi" w:hAnsiTheme="minorHAnsi" w:cstheme="minorHAnsi"/>
        </w:rPr>
        <w:t xml:space="preserve"> previously</w:t>
      </w:r>
      <w:r w:rsidR="008107BE" w:rsidRPr="00D07D90">
        <w:rPr>
          <w:rFonts w:asciiTheme="minorHAnsi" w:hAnsiTheme="minorHAnsi" w:cstheme="minorHAnsi"/>
        </w:rPr>
        <w:t xml:space="preserve"> </w:t>
      </w:r>
      <w:hyperlink r:id="rId25" w:history="1">
        <w:r w:rsidR="008107BE" w:rsidRPr="00D07D90">
          <w:rPr>
            <w:rStyle w:val="Hyperlink"/>
            <w:rFonts w:asciiTheme="minorHAnsi" w:hAnsiTheme="minorHAnsi" w:cstheme="minorHAnsi"/>
          </w:rPr>
          <w:t>acknowledged</w:t>
        </w:r>
      </w:hyperlink>
      <w:r w:rsidR="00626F5D">
        <w:rPr>
          <w:rStyle w:val="Hyperlink"/>
          <w:rFonts w:asciiTheme="minorHAnsi" w:hAnsiTheme="minorHAnsi" w:cstheme="minorHAnsi"/>
        </w:rPr>
        <w:t>,</w:t>
      </w:r>
      <w:r w:rsidR="008107BE" w:rsidRPr="00D07D90">
        <w:rPr>
          <w:rFonts w:asciiTheme="minorHAnsi" w:hAnsiTheme="minorHAnsi" w:cstheme="minorHAnsi"/>
        </w:rPr>
        <w:t xml:space="preserve"> the </w:t>
      </w:r>
      <w:r w:rsidR="008107BE" w:rsidRPr="00D07D90">
        <w:rPr>
          <w:rFonts w:asciiTheme="minorHAnsi" w:hAnsiTheme="minorHAnsi" w:cstheme="minorHAnsi"/>
          <w:color w:val="000000"/>
        </w:rPr>
        <w:t xml:space="preserve">‘reality in that forced displacement nowadays is not only vastly more widespread but is simply </w:t>
      </w:r>
      <w:r w:rsidR="008107BE" w:rsidRPr="00D07D90">
        <w:rPr>
          <w:rFonts w:asciiTheme="minorHAnsi" w:hAnsiTheme="minorHAnsi" w:cstheme="minorHAnsi"/>
          <w:shd w:val="clear" w:color="auto" w:fill="FFFFFF"/>
        </w:rPr>
        <w:t xml:space="preserve">no longer a short-term and temporary phenomenon.’ </w:t>
      </w:r>
      <w:r w:rsidR="008107BE" w:rsidRPr="00D07D90">
        <w:rPr>
          <w:rFonts w:asciiTheme="minorHAnsi" w:hAnsiTheme="minorHAnsi" w:cstheme="minorHAnsi"/>
        </w:rPr>
        <w:t>EU Member States</w:t>
      </w:r>
      <w:r w:rsidRPr="00D07D90">
        <w:rPr>
          <w:rFonts w:asciiTheme="minorHAnsi" w:hAnsiTheme="minorHAnsi" w:cstheme="minorHAnsi"/>
        </w:rPr>
        <w:t xml:space="preserve"> know that </w:t>
      </w:r>
      <w:r w:rsidR="008107BE" w:rsidRPr="00D07D90">
        <w:rPr>
          <w:rFonts w:asciiTheme="minorHAnsi" w:hAnsiTheme="minorHAnsi" w:cstheme="minorHAnsi"/>
        </w:rPr>
        <w:t>south of Ukraine</w:t>
      </w:r>
      <w:r w:rsidR="00626F5D">
        <w:rPr>
          <w:rFonts w:asciiTheme="minorHAnsi" w:hAnsiTheme="minorHAnsi" w:cstheme="minorHAnsi"/>
        </w:rPr>
        <w:t>,</w:t>
      </w:r>
      <w:r w:rsidR="008107BE" w:rsidRPr="00D07D90">
        <w:rPr>
          <w:rFonts w:asciiTheme="minorHAnsi" w:hAnsiTheme="minorHAnsi" w:cstheme="minorHAnsi"/>
        </w:rPr>
        <w:t xml:space="preserve"> on the EU’s </w:t>
      </w:r>
      <w:r w:rsidR="00626F5D">
        <w:rPr>
          <w:rFonts w:asciiTheme="minorHAnsi" w:hAnsiTheme="minorHAnsi" w:cstheme="minorHAnsi"/>
        </w:rPr>
        <w:t xml:space="preserve">external </w:t>
      </w:r>
      <w:r w:rsidR="008107BE" w:rsidRPr="00D07D90">
        <w:rPr>
          <w:rFonts w:asciiTheme="minorHAnsi" w:hAnsiTheme="minorHAnsi" w:cstheme="minorHAnsi"/>
        </w:rPr>
        <w:t xml:space="preserve">border, </w:t>
      </w:r>
      <w:r w:rsidRPr="00D07D90">
        <w:rPr>
          <w:rFonts w:asciiTheme="minorHAnsi" w:hAnsiTheme="minorHAnsi" w:cstheme="minorHAnsi"/>
        </w:rPr>
        <w:t xml:space="preserve">Turkey has been </w:t>
      </w:r>
      <w:r w:rsidRPr="00354D62">
        <w:rPr>
          <w:rFonts w:asciiTheme="minorHAnsi" w:hAnsiTheme="minorHAnsi" w:cstheme="minorHAnsi"/>
        </w:rPr>
        <w:t xml:space="preserve">hosting </w:t>
      </w:r>
      <w:hyperlink r:id="rId26" w:history="1">
        <w:r w:rsidRPr="00354D62">
          <w:rPr>
            <w:rStyle w:val="Hyperlink"/>
            <w:rFonts w:asciiTheme="minorHAnsi" w:hAnsiTheme="minorHAnsi" w:cstheme="minorHAnsi"/>
          </w:rPr>
          <w:t xml:space="preserve">3.7 </w:t>
        </w:r>
        <w:r w:rsidR="00F567D8" w:rsidRPr="00354D62">
          <w:rPr>
            <w:rStyle w:val="Hyperlink"/>
            <w:rFonts w:asciiTheme="minorHAnsi" w:hAnsiTheme="minorHAnsi" w:cstheme="minorHAnsi"/>
          </w:rPr>
          <w:t>million</w:t>
        </w:r>
      </w:hyperlink>
      <w:r w:rsidRPr="00354D62">
        <w:rPr>
          <w:rFonts w:asciiTheme="minorHAnsi" w:hAnsiTheme="minorHAnsi" w:cstheme="minorHAnsi"/>
        </w:rPr>
        <w:t xml:space="preserve"> Syrians under its own temporary protection measures since 2014. </w:t>
      </w:r>
      <w:hyperlink r:id="rId27" w:history="1">
        <w:r w:rsidRPr="00354D62">
          <w:rPr>
            <w:rStyle w:val="Hyperlink"/>
            <w:rFonts w:asciiTheme="minorHAnsi" w:hAnsiTheme="minorHAnsi" w:cstheme="minorHAnsi"/>
          </w:rPr>
          <w:t>Russia</w:t>
        </w:r>
      </w:hyperlink>
      <w:r w:rsidRPr="00354D62">
        <w:rPr>
          <w:rFonts w:asciiTheme="minorHAnsi" w:hAnsiTheme="minorHAnsi" w:cstheme="minorHAnsi"/>
        </w:rPr>
        <w:t xml:space="preserve"> is involved</w:t>
      </w:r>
      <w:r w:rsidRPr="00D07D90">
        <w:rPr>
          <w:rFonts w:asciiTheme="minorHAnsi" w:hAnsiTheme="minorHAnsi" w:cstheme="minorHAnsi"/>
        </w:rPr>
        <w:t xml:space="preserve"> in th</w:t>
      </w:r>
      <w:r w:rsidR="002978D8" w:rsidRPr="00D07D90">
        <w:rPr>
          <w:rFonts w:asciiTheme="minorHAnsi" w:hAnsiTheme="minorHAnsi" w:cstheme="minorHAnsi"/>
        </w:rPr>
        <w:t>e Syrian</w:t>
      </w:r>
      <w:r w:rsidRPr="00D07D90">
        <w:rPr>
          <w:rFonts w:asciiTheme="minorHAnsi" w:hAnsiTheme="minorHAnsi" w:cstheme="minorHAnsi"/>
        </w:rPr>
        <w:t xml:space="preserve"> conflict too. </w:t>
      </w:r>
      <w:r w:rsidR="00DB35C6" w:rsidRPr="00D07D90">
        <w:rPr>
          <w:rFonts w:asciiTheme="minorHAnsi" w:hAnsiTheme="minorHAnsi" w:cstheme="minorHAnsi"/>
        </w:rPr>
        <w:t>If</w:t>
      </w:r>
      <w:r w:rsidRPr="00D07D90">
        <w:rPr>
          <w:rFonts w:asciiTheme="minorHAnsi" w:hAnsiTheme="minorHAnsi" w:cstheme="minorHAnsi"/>
        </w:rPr>
        <w:t xml:space="preserve"> the </w:t>
      </w:r>
      <w:r w:rsidR="00BB3946" w:rsidRPr="00D07D90">
        <w:rPr>
          <w:rFonts w:asciiTheme="minorHAnsi" w:hAnsiTheme="minorHAnsi" w:cstheme="minorHAnsi"/>
        </w:rPr>
        <w:t xml:space="preserve">Ukrainian </w:t>
      </w:r>
      <w:r w:rsidRPr="00D07D90">
        <w:rPr>
          <w:rFonts w:asciiTheme="minorHAnsi" w:hAnsiTheme="minorHAnsi" w:cstheme="minorHAnsi"/>
        </w:rPr>
        <w:t xml:space="preserve">conflict </w:t>
      </w:r>
      <w:r w:rsidR="00C1312E">
        <w:rPr>
          <w:rFonts w:asciiTheme="minorHAnsi" w:hAnsiTheme="minorHAnsi" w:cstheme="minorHAnsi"/>
        </w:rPr>
        <w:t>persists</w:t>
      </w:r>
      <w:r w:rsidRPr="00D07D90">
        <w:rPr>
          <w:rFonts w:asciiTheme="minorHAnsi" w:hAnsiTheme="minorHAnsi" w:cstheme="minorHAnsi"/>
        </w:rPr>
        <w:t xml:space="preserve"> and states see this as a basis to deny</w:t>
      </w:r>
      <w:r w:rsidR="0069629F">
        <w:rPr>
          <w:rFonts w:asciiTheme="minorHAnsi" w:hAnsiTheme="minorHAnsi" w:cstheme="minorHAnsi"/>
        </w:rPr>
        <w:t xml:space="preserve">, suspend or compromise </w:t>
      </w:r>
      <w:r w:rsidR="002B2BEF" w:rsidRPr="00D07D90">
        <w:rPr>
          <w:rFonts w:asciiTheme="minorHAnsi" w:hAnsiTheme="minorHAnsi" w:cstheme="minorHAnsi"/>
        </w:rPr>
        <w:t>asylum</w:t>
      </w:r>
      <w:r w:rsidR="0069629F">
        <w:rPr>
          <w:rFonts w:asciiTheme="minorHAnsi" w:hAnsiTheme="minorHAnsi" w:cstheme="minorHAnsi"/>
        </w:rPr>
        <w:t xml:space="preserve"> rights</w:t>
      </w:r>
      <w:r w:rsidRPr="00D07D90">
        <w:rPr>
          <w:rFonts w:asciiTheme="minorHAnsi" w:hAnsiTheme="minorHAnsi" w:cstheme="minorHAnsi"/>
        </w:rPr>
        <w:t xml:space="preserve">, then the EU will, understandably, face criticism that it has </w:t>
      </w:r>
      <w:r w:rsidR="00BB3946" w:rsidRPr="00D07D90">
        <w:rPr>
          <w:rFonts w:asciiTheme="minorHAnsi" w:hAnsiTheme="minorHAnsi" w:cstheme="minorHAnsi"/>
        </w:rPr>
        <w:t>enabled</w:t>
      </w:r>
      <w:r w:rsidRPr="00D07D90">
        <w:rPr>
          <w:rFonts w:asciiTheme="minorHAnsi" w:hAnsiTheme="minorHAnsi" w:cstheme="minorHAnsi"/>
        </w:rPr>
        <w:t xml:space="preserve"> a separate and weaker protection basis.  </w:t>
      </w:r>
    </w:p>
    <w:p w14:paraId="596AA1FD" w14:textId="77777777" w:rsidR="005A5A64" w:rsidRPr="00D07D90" w:rsidRDefault="005A5A64" w:rsidP="005A5A64">
      <w:pPr>
        <w:pStyle w:val="PlainText"/>
        <w:rPr>
          <w:rFonts w:asciiTheme="minorHAnsi" w:hAnsiTheme="minorHAnsi" w:cstheme="minorHAnsi"/>
        </w:rPr>
      </w:pPr>
    </w:p>
    <w:p w14:paraId="6AD55700" w14:textId="57F86393"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Second, there is </w:t>
      </w:r>
      <w:r w:rsidR="00C1312E">
        <w:rPr>
          <w:rFonts w:asciiTheme="minorHAnsi" w:hAnsiTheme="minorHAnsi" w:cstheme="minorHAnsi"/>
        </w:rPr>
        <w:t xml:space="preserve">also </w:t>
      </w:r>
      <w:r w:rsidRPr="00D07D90">
        <w:rPr>
          <w:rFonts w:asciiTheme="minorHAnsi" w:hAnsiTheme="minorHAnsi" w:cstheme="minorHAnsi"/>
        </w:rPr>
        <w:t xml:space="preserve">the issue of differential treatment between groups of asylum seekers. This is already apparent in the </w:t>
      </w:r>
      <w:r w:rsidR="00C1312E">
        <w:rPr>
          <w:rFonts w:asciiTheme="minorHAnsi" w:hAnsiTheme="minorHAnsi" w:cstheme="minorHAnsi"/>
        </w:rPr>
        <w:t xml:space="preserve">above-mentioned </w:t>
      </w:r>
      <w:r w:rsidR="002978D8" w:rsidRPr="00D07D90">
        <w:rPr>
          <w:rFonts w:asciiTheme="minorHAnsi" w:hAnsiTheme="minorHAnsi" w:cstheme="minorHAnsi"/>
        </w:rPr>
        <w:t>D</w:t>
      </w:r>
      <w:r w:rsidRPr="00D07D90">
        <w:rPr>
          <w:rFonts w:asciiTheme="minorHAnsi" w:hAnsiTheme="minorHAnsi" w:cstheme="minorHAnsi"/>
        </w:rPr>
        <w:t xml:space="preserve">ecision as not all people fleeing Ukraine benefit from </w:t>
      </w:r>
      <w:r w:rsidR="002B2BEF" w:rsidRPr="00D07D90">
        <w:rPr>
          <w:rFonts w:asciiTheme="minorHAnsi" w:hAnsiTheme="minorHAnsi" w:cstheme="minorHAnsi"/>
        </w:rPr>
        <w:t xml:space="preserve">temporary protection </w:t>
      </w:r>
      <w:r w:rsidR="00C1312E">
        <w:rPr>
          <w:rFonts w:asciiTheme="minorHAnsi" w:hAnsiTheme="minorHAnsi" w:cstheme="minorHAnsi"/>
        </w:rPr>
        <w:t>(and</w:t>
      </w:r>
      <w:r w:rsidR="002978D8" w:rsidRPr="00D07D90">
        <w:rPr>
          <w:rFonts w:asciiTheme="minorHAnsi" w:hAnsiTheme="minorHAnsi" w:cstheme="minorHAnsi"/>
        </w:rPr>
        <w:t xml:space="preserve"> under the same conditions</w:t>
      </w:r>
      <w:r w:rsidR="00C1312E">
        <w:rPr>
          <w:rFonts w:asciiTheme="minorHAnsi" w:hAnsiTheme="minorHAnsi" w:cstheme="minorHAnsi"/>
        </w:rPr>
        <w:t>)</w:t>
      </w:r>
      <w:r w:rsidRPr="00D07D90">
        <w:rPr>
          <w:rFonts w:asciiTheme="minorHAnsi" w:hAnsiTheme="minorHAnsi" w:cstheme="minorHAnsi"/>
        </w:rPr>
        <w:t xml:space="preserve">. There have </w:t>
      </w:r>
      <w:r w:rsidR="00C1312E">
        <w:rPr>
          <w:rFonts w:asciiTheme="minorHAnsi" w:hAnsiTheme="minorHAnsi" w:cstheme="minorHAnsi"/>
        </w:rPr>
        <w:t xml:space="preserve">already </w:t>
      </w:r>
      <w:r w:rsidRPr="00D07D90">
        <w:rPr>
          <w:rFonts w:asciiTheme="minorHAnsi" w:hAnsiTheme="minorHAnsi" w:cstheme="minorHAnsi"/>
        </w:rPr>
        <w:t xml:space="preserve">been reports of exclusion and discrimination </w:t>
      </w:r>
      <w:hyperlink r:id="rId28" w:history="1">
        <w:r w:rsidRPr="00D07D90">
          <w:rPr>
            <w:rStyle w:val="Hyperlink"/>
            <w:rFonts w:asciiTheme="minorHAnsi" w:hAnsiTheme="minorHAnsi" w:cstheme="minorHAnsi"/>
          </w:rPr>
          <w:t>against non-Europeans</w:t>
        </w:r>
      </w:hyperlink>
      <w:r w:rsidRPr="00D07D90">
        <w:rPr>
          <w:rFonts w:asciiTheme="minorHAnsi" w:hAnsiTheme="minorHAnsi" w:cstheme="minorHAnsi"/>
        </w:rPr>
        <w:t xml:space="preserve"> </w:t>
      </w:r>
      <w:r w:rsidR="00C1312E" w:rsidRPr="00D07D90">
        <w:rPr>
          <w:rFonts w:asciiTheme="minorHAnsi" w:hAnsiTheme="minorHAnsi" w:cstheme="minorHAnsi"/>
        </w:rPr>
        <w:t>wh</w:t>
      </w:r>
      <w:r w:rsidR="0045443E">
        <w:rPr>
          <w:rFonts w:asciiTheme="minorHAnsi" w:hAnsiTheme="minorHAnsi" w:cstheme="minorHAnsi"/>
        </w:rPr>
        <w:t>ich</w:t>
      </w:r>
      <w:r w:rsidR="00C1312E">
        <w:rPr>
          <w:rFonts w:asciiTheme="minorHAnsi" w:hAnsiTheme="minorHAnsi" w:cstheme="minorHAnsi"/>
        </w:rPr>
        <w:t>,</w:t>
      </w:r>
      <w:r w:rsidRPr="00D07D90">
        <w:rPr>
          <w:rFonts w:asciiTheme="minorHAnsi" w:hAnsiTheme="minorHAnsi" w:cstheme="minorHAnsi"/>
        </w:rPr>
        <w:t xml:space="preserve"> in the case of the Polish authorities</w:t>
      </w:r>
      <w:r w:rsidR="00C1312E">
        <w:rPr>
          <w:rFonts w:asciiTheme="minorHAnsi" w:hAnsiTheme="minorHAnsi" w:cstheme="minorHAnsi"/>
        </w:rPr>
        <w:t>,</w:t>
      </w:r>
      <w:r w:rsidRPr="00D07D90">
        <w:rPr>
          <w:rFonts w:asciiTheme="minorHAnsi" w:hAnsiTheme="minorHAnsi" w:cstheme="minorHAnsi"/>
        </w:rPr>
        <w:t xml:space="preserve"> have been </w:t>
      </w:r>
      <w:hyperlink r:id="rId29" w:history="1">
        <w:r w:rsidRPr="00D07D90">
          <w:rPr>
            <w:rStyle w:val="Hyperlink"/>
            <w:rFonts w:asciiTheme="minorHAnsi" w:hAnsiTheme="minorHAnsi" w:cstheme="minorHAnsi"/>
          </w:rPr>
          <w:t>denied</w:t>
        </w:r>
      </w:hyperlink>
      <w:r w:rsidRPr="00D07D90">
        <w:rPr>
          <w:rFonts w:asciiTheme="minorHAnsi" w:hAnsiTheme="minorHAnsi" w:cstheme="minorHAnsi"/>
        </w:rPr>
        <w:t>. In 1992</w:t>
      </w:r>
      <w:r w:rsidR="00C1312E">
        <w:rPr>
          <w:rFonts w:asciiTheme="minorHAnsi" w:hAnsiTheme="minorHAnsi" w:cstheme="minorHAnsi"/>
        </w:rPr>
        <w:t>,</w:t>
      </w:r>
      <w:r w:rsidRPr="00D07D90">
        <w:rPr>
          <w:rFonts w:asciiTheme="minorHAnsi" w:hAnsiTheme="minorHAnsi" w:cstheme="minorHAnsi"/>
        </w:rPr>
        <w:t xml:space="preserve"> Bosnians fleeing </w:t>
      </w:r>
      <w:r w:rsidR="00BB3946" w:rsidRPr="00D07D90">
        <w:rPr>
          <w:rFonts w:asciiTheme="minorHAnsi" w:hAnsiTheme="minorHAnsi" w:cstheme="minorHAnsi"/>
        </w:rPr>
        <w:t xml:space="preserve">conflict </w:t>
      </w:r>
      <w:r w:rsidRPr="00D07D90">
        <w:rPr>
          <w:rFonts w:asciiTheme="minorHAnsi" w:hAnsiTheme="minorHAnsi" w:cstheme="minorHAnsi"/>
        </w:rPr>
        <w:t xml:space="preserve">with the break-up of Yugoslavia were, at least initially, </w:t>
      </w:r>
      <w:hyperlink r:id="rId30" w:history="1">
        <w:r w:rsidRPr="0081782A">
          <w:rPr>
            <w:rStyle w:val="Hyperlink"/>
            <w:rFonts w:asciiTheme="minorHAnsi" w:hAnsiTheme="minorHAnsi" w:cstheme="minorHAnsi"/>
          </w:rPr>
          <w:t>admitted</w:t>
        </w:r>
      </w:hyperlink>
      <w:r w:rsidRPr="00D07D90">
        <w:rPr>
          <w:rFonts w:asciiTheme="minorHAnsi" w:hAnsiTheme="minorHAnsi" w:cstheme="minorHAnsi"/>
        </w:rPr>
        <w:t xml:space="preserve"> </w:t>
      </w:r>
      <w:r w:rsidR="0081782A">
        <w:rPr>
          <w:rFonts w:asciiTheme="minorHAnsi" w:hAnsiTheme="minorHAnsi" w:cstheme="minorHAnsi"/>
        </w:rPr>
        <w:t xml:space="preserve">under national forms temporary protection </w:t>
      </w:r>
      <w:r w:rsidRPr="00D07D90">
        <w:rPr>
          <w:rFonts w:asciiTheme="minorHAnsi" w:hAnsiTheme="minorHAnsi" w:cstheme="minorHAnsi"/>
        </w:rPr>
        <w:t xml:space="preserve">in many European states. </w:t>
      </w:r>
      <w:r w:rsidR="00D17964">
        <w:rPr>
          <w:rFonts w:asciiTheme="minorHAnsi" w:hAnsiTheme="minorHAnsi" w:cstheme="minorHAnsi"/>
        </w:rPr>
        <w:t xml:space="preserve">The EU is rightly welcoming </w:t>
      </w:r>
      <w:r w:rsidRPr="00D07D90">
        <w:rPr>
          <w:rFonts w:asciiTheme="minorHAnsi" w:hAnsiTheme="minorHAnsi" w:cstheme="minorHAnsi"/>
        </w:rPr>
        <w:t>Ukrainians. Yet</w:t>
      </w:r>
      <w:r w:rsidR="00C1312E">
        <w:rPr>
          <w:rFonts w:asciiTheme="minorHAnsi" w:hAnsiTheme="minorHAnsi" w:cstheme="minorHAnsi"/>
        </w:rPr>
        <w:t>,</w:t>
      </w:r>
      <w:r w:rsidRPr="00D07D90">
        <w:rPr>
          <w:rFonts w:asciiTheme="minorHAnsi" w:hAnsiTheme="minorHAnsi" w:cstheme="minorHAnsi"/>
        </w:rPr>
        <w:t xml:space="preserve"> the non-entr</w:t>
      </w:r>
      <w:r w:rsidR="00C1312E">
        <w:rPr>
          <w:rFonts w:asciiTheme="minorHAnsi" w:hAnsiTheme="minorHAnsi" w:cstheme="minorHAnsi"/>
        </w:rPr>
        <w:t>y</w:t>
      </w:r>
      <w:r w:rsidRPr="00D07D90">
        <w:rPr>
          <w:rFonts w:asciiTheme="minorHAnsi" w:hAnsiTheme="minorHAnsi" w:cstheme="minorHAnsi"/>
        </w:rPr>
        <w:t xml:space="preserve"> policies towards non-European </w:t>
      </w:r>
      <w:r w:rsidR="00100C4A" w:rsidRPr="00D07D90">
        <w:rPr>
          <w:rFonts w:asciiTheme="minorHAnsi" w:hAnsiTheme="minorHAnsi" w:cstheme="minorHAnsi"/>
        </w:rPr>
        <w:t>asylum seekers</w:t>
      </w:r>
      <w:r w:rsidRPr="00D07D90">
        <w:rPr>
          <w:rFonts w:asciiTheme="minorHAnsi" w:hAnsiTheme="minorHAnsi" w:cstheme="minorHAnsi"/>
        </w:rPr>
        <w:t xml:space="preserve"> such as Syrians in 2015 and</w:t>
      </w:r>
      <w:r w:rsidR="00C1312E">
        <w:rPr>
          <w:rFonts w:asciiTheme="minorHAnsi" w:hAnsiTheme="minorHAnsi" w:cstheme="minorHAnsi"/>
        </w:rPr>
        <w:t>,</w:t>
      </w:r>
      <w:r w:rsidRPr="00D07D90">
        <w:rPr>
          <w:rFonts w:asciiTheme="minorHAnsi" w:hAnsiTheme="minorHAnsi" w:cstheme="minorHAnsi"/>
        </w:rPr>
        <w:t xml:space="preserve"> more recently</w:t>
      </w:r>
      <w:r w:rsidR="00E4768B">
        <w:rPr>
          <w:rFonts w:asciiTheme="minorHAnsi" w:hAnsiTheme="minorHAnsi" w:cstheme="minorHAnsi"/>
        </w:rPr>
        <w:t>,</w:t>
      </w:r>
      <w:r w:rsidRPr="00D07D90">
        <w:rPr>
          <w:rFonts w:asciiTheme="minorHAnsi" w:hAnsiTheme="minorHAnsi" w:cstheme="minorHAnsi"/>
        </w:rPr>
        <w:t xml:space="preserve"> in 2021</w:t>
      </w:r>
      <w:r w:rsidR="00100C4A" w:rsidRPr="00D07D90">
        <w:rPr>
          <w:rFonts w:asciiTheme="minorHAnsi" w:hAnsiTheme="minorHAnsi" w:cstheme="minorHAnsi"/>
        </w:rPr>
        <w:t xml:space="preserve">, </w:t>
      </w:r>
      <w:r w:rsidRPr="00D07D90">
        <w:rPr>
          <w:rFonts w:asciiTheme="minorHAnsi" w:hAnsiTheme="minorHAnsi" w:cstheme="minorHAnsi"/>
        </w:rPr>
        <w:t>the very small number</w:t>
      </w:r>
      <w:r w:rsidR="00E4768B">
        <w:rPr>
          <w:rFonts w:asciiTheme="minorHAnsi" w:hAnsiTheme="minorHAnsi" w:cstheme="minorHAnsi"/>
        </w:rPr>
        <w:t xml:space="preserve"> of asylum seekers</w:t>
      </w:r>
      <w:r w:rsidRPr="00D07D90">
        <w:rPr>
          <w:rFonts w:asciiTheme="minorHAnsi" w:hAnsiTheme="minorHAnsi" w:cstheme="minorHAnsi"/>
        </w:rPr>
        <w:t xml:space="preserve"> at the Polish</w:t>
      </w:r>
      <w:r w:rsidR="00100C4A" w:rsidRPr="00D07D90">
        <w:rPr>
          <w:rFonts w:asciiTheme="minorHAnsi" w:hAnsiTheme="minorHAnsi" w:cstheme="minorHAnsi"/>
        </w:rPr>
        <w:t>-Belarusian</w:t>
      </w:r>
      <w:r w:rsidRPr="00D07D90">
        <w:rPr>
          <w:rFonts w:asciiTheme="minorHAnsi" w:hAnsiTheme="minorHAnsi" w:cstheme="minorHAnsi"/>
        </w:rPr>
        <w:t xml:space="preserve"> </w:t>
      </w:r>
      <w:hyperlink r:id="rId31" w:anchor=":~:text=Location%3A%20Geneva%20Date%3A%2021%20December%202021%20Given%20the,under%20international%20human%20rights%20law%20and%20refugee%20law." w:history="1">
        <w:r w:rsidRPr="00D07D90">
          <w:rPr>
            <w:rStyle w:val="Hyperlink"/>
            <w:rFonts w:asciiTheme="minorHAnsi" w:hAnsiTheme="minorHAnsi" w:cstheme="minorHAnsi"/>
          </w:rPr>
          <w:t>border</w:t>
        </w:r>
      </w:hyperlink>
      <w:r w:rsidRPr="00D07D90">
        <w:rPr>
          <w:rFonts w:asciiTheme="minorHAnsi" w:hAnsiTheme="minorHAnsi" w:cstheme="minorHAnsi"/>
        </w:rPr>
        <w:t xml:space="preserve"> cannot be </w:t>
      </w:r>
      <w:r w:rsidR="00C1312E">
        <w:rPr>
          <w:rFonts w:asciiTheme="minorHAnsi" w:hAnsiTheme="minorHAnsi" w:cstheme="minorHAnsi"/>
        </w:rPr>
        <w:t>overlooked</w:t>
      </w:r>
      <w:r w:rsidRPr="00D07D90">
        <w:rPr>
          <w:rFonts w:asciiTheme="minorHAnsi" w:hAnsiTheme="minorHAnsi" w:cstheme="minorHAnsi"/>
        </w:rPr>
        <w:t>. Despite all the good that the EU is doing at this time</w:t>
      </w:r>
      <w:r w:rsidR="00C1312E">
        <w:rPr>
          <w:rFonts w:asciiTheme="minorHAnsi" w:hAnsiTheme="minorHAnsi" w:cstheme="minorHAnsi"/>
        </w:rPr>
        <w:t>,</w:t>
      </w:r>
      <w:r w:rsidRPr="00D07D90">
        <w:rPr>
          <w:rFonts w:asciiTheme="minorHAnsi" w:hAnsiTheme="minorHAnsi" w:cstheme="minorHAnsi"/>
        </w:rPr>
        <w:t xml:space="preserve"> </w:t>
      </w:r>
      <w:r w:rsidR="00C1312E">
        <w:rPr>
          <w:rFonts w:asciiTheme="minorHAnsi" w:hAnsiTheme="minorHAnsi" w:cstheme="minorHAnsi"/>
        </w:rPr>
        <w:t>this differential treatment</w:t>
      </w:r>
      <w:r w:rsidRPr="00D07D90">
        <w:rPr>
          <w:rFonts w:asciiTheme="minorHAnsi" w:hAnsiTheme="minorHAnsi" w:cstheme="minorHAnsi"/>
        </w:rPr>
        <w:t xml:space="preserve"> is already attracting critical comment, e.g. see </w:t>
      </w:r>
      <w:hyperlink r:id="rId32" w:history="1">
        <w:r w:rsidRPr="00D07D90">
          <w:rPr>
            <w:rStyle w:val="Hyperlink"/>
            <w:rFonts w:asciiTheme="minorHAnsi" w:hAnsiTheme="minorHAnsi" w:cstheme="minorHAnsi"/>
          </w:rPr>
          <w:t>here</w:t>
        </w:r>
      </w:hyperlink>
      <w:r w:rsidRPr="00D07D90">
        <w:rPr>
          <w:rFonts w:asciiTheme="minorHAnsi" w:hAnsiTheme="minorHAnsi" w:cstheme="minorHAnsi"/>
        </w:rPr>
        <w:t xml:space="preserve">, and </w:t>
      </w:r>
      <w:hyperlink r:id="rId33" w:history="1">
        <w:r w:rsidRPr="00D07D90">
          <w:rPr>
            <w:rStyle w:val="Hyperlink"/>
            <w:rFonts w:asciiTheme="minorHAnsi" w:hAnsiTheme="minorHAnsi" w:cstheme="minorHAnsi"/>
          </w:rPr>
          <w:t>here.</w:t>
        </w:r>
      </w:hyperlink>
      <w:r w:rsidRPr="00D07D90">
        <w:rPr>
          <w:rFonts w:asciiTheme="minorHAnsi" w:hAnsiTheme="minorHAnsi" w:cstheme="minorHAnsi"/>
        </w:rPr>
        <w:t xml:space="preserve"> There are some explanatory factors</w:t>
      </w:r>
      <w:r w:rsidR="0069629F">
        <w:rPr>
          <w:rFonts w:asciiTheme="minorHAnsi" w:hAnsiTheme="minorHAnsi" w:cstheme="minorHAnsi"/>
        </w:rPr>
        <w:t xml:space="preserve"> such as</w:t>
      </w:r>
      <w:r w:rsidRPr="00D07D90">
        <w:rPr>
          <w:rFonts w:asciiTheme="minorHAnsi" w:hAnsiTheme="minorHAnsi" w:cstheme="minorHAnsi"/>
        </w:rPr>
        <w:t xml:space="preserve"> the regional dimensions reflecting a shared geography and history; perhaps there is some force in considering this as</w:t>
      </w:r>
      <w:r w:rsidR="00BB3946" w:rsidRPr="00D07D90">
        <w:rPr>
          <w:rFonts w:asciiTheme="minorHAnsi" w:hAnsiTheme="minorHAnsi" w:cstheme="minorHAnsi"/>
        </w:rPr>
        <w:t xml:space="preserve"> a</w:t>
      </w:r>
      <w:r w:rsidRPr="00D07D90">
        <w:rPr>
          <w:rFonts w:asciiTheme="minorHAnsi" w:hAnsiTheme="minorHAnsi" w:cstheme="minorHAnsi"/>
        </w:rPr>
        <w:t xml:space="preserve"> crisis in Europe about Europe – Europeans</w:t>
      </w:r>
      <w:r w:rsidRPr="00D07D90">
        <w:rPr>
          <w:rFonts w:asciiTheme="minorHAnsi" w:hAnsiTheme="minorHAnsi" w:cstheme="minorHAnsi"/>
          <w:i/>
          <w:iCs/>
        </w:rPr>
        <w:t xml:space="preserve"> </w:t>
      </w:r>
      <w:r w:rsidRPr="00D07D90">
        <w:rPr>
          <w:rFonts w:asciiTheme="minorHAnsi" w:hAnsiTheme="minorHAnsi" w:cstheme="minorHAnsi"/>
        </w:rPr>
        <w:t>feel it.   There is also the scale and suddenness of it which is unprecedented in post</w:t>
      </w:r>
      <w:r w:rsidR="00E4768B">
        <w:rPr>
          <w:rFonts w:asciiTheme="minorHAnsi" w:hAnsiTheme="minorHAnsi" w:cstheme="minorHAnsi"/>
        </w:rPr>
        <w:t>-</w:t>
      </w:r>
      <w:r w:rsidRPr="00D07D90">
        <w:rPr>
          <w:rFonts w:asciiTheme="minorHAnsi" w:hAnsiTheme="minorHAnsi" w:cstheme="minorHAnsi"/>
        </w:rPr>
        <w:t xml:space="preserve">war European history. But </w:t>
      </w:r>
      <w:r w:rsidR="00100C4A" w:rsidRPr="00D07D90">
        <w:rPr>
          <w:rFonts w:asciiTheme="minorHAnsi" w:hAnsiTheme="minorHAnsi" w:cstheme="minorHAnsi"/>
        </w:rPr>
        <w:t xml:space="preserve">the </w:t>
      </w:r>
      <w:r w:rsidR="00BB3946" w:rsidRPr="00D07D90">
        <w:rPr>
          <w:rFonts w:asciiTheme="minorHAnsi" w:hAnsiTheme="minorHAnsi" w:cstheme="minorHAnsi"/>
        </w:rPr>
        <w:t xml:space="preserve">comparisons do indicate </w:t>
      </w:r>
      <w:r w:rsidRPr="00D07D90">
        <w:rPr>
          <w:rFonts w:asciiTheme="minorHAnsi" w:hAnsiTheme="minorHAnsi" w:cstheme="minorHAnsi"/>
        </w:rPr>
        <w:t>that there are other nationalistic forces to be reckoned with</w:t>
      </w:r>
      <w:r w:rsidR="00BB3946" w:rsidRPr="00D07D90">
        <w:rPr>
          <w:rFonts w:asciiTheme="minorHAnsi" w:hAnsiTheme="minorHAnsi" w:cstheme="minorHAnsi"/>
        </w:rPr>
        <w:t>.</w:t>
      </w:r>
    </w:p>
    <w:p w14:paraId="15779104" w14:textId="77777777" w:rsidR="005A5A64" w:rsidRPr="00D07D90" w:rsidRDefault="005A5A64" w:rsidP="005A5A64">
      <w:pPr>
        <w:pStyle w:val="PlainText"/>
        <w:rPr>
          <w:rFonts w:asciiTheme="minorHAnsi" w:hAnsiTheme="minorHAnsi" w:cstheme="minorHAnsi"/>
        </w:rPr>
      </w:pPr>
    </w:p>
    <w:p w14:paraId="2702FD3A" w14:textId="17DCDC9C" w:rsidR="005A5A64" w:rsidRPr="00D07D90" w:rsidRDefault="00E4768B" w:rsidP="005A5A64">
      <w:pPr>
        <w:pStyle w:val="PlainText"/>
        <w:rPr>
          <w:rFonts w:asciiTheme="minorHAnsi" w:hAnsiTheme="minorHAnsi" w:cstheme="minorHAnsi"/>
        </w:rPr>
      </w:pPr>
      <w:r>
        <w:rPr>
          <w:rFonts w:asciiTheme="minorHAnsi" w:hAnsiTheme="minorHAnsi" w:cstheme="minorHAnsi"/>
        </w:rPr>
        <w:t>Finally</w:t>
      </w:r>
      <w:r w:rsidR="005A5A64" w:rsidRPr="00D07D90">
        <w:rPr>
          <w:rFonts w:asciiTheme="minorHAnsi" w:hAnsiTheme="minorHAnsi" w:cstheme="minorHAnsi"/>
        </w:rPr>
        <w:t>, until very recently</w:t>
      </w:r>
      <w:r>
        <w:rPr>
          <w:rFonts w:asciiTheme="minorHAnsi" w:hAnsiTheme="minorHAnsi" w:cstheme="minorHAnsi"/>
        </w:rPr>
        <w:t>,</w:t>
      </w:r>
      <w:r w:rsidR="005A5A64" w:rsidRPr="00D07D90">
        <w:rPr>
          <w:rFonts w:asciiTheme="minorHAnsi" w:hAnsiTheme="minorHAnsi" w:cstheme="minorHAnsi"/>
        </w:rPr>
        <w:t xml:space="preserve"> the EU Commission itself considered that the TPD did not ‘correspond to current reality’</w:t>
      </w:r>
      <w:r w:rsidR="00EC0CB0">
        <w:rPr>
          <w:rFonts w:asciiTheme="minorHAnsi" w:hAnsiTheme="minorHAnsi" w:cstheme="minorHAnsi"/>
        </w:rPr>
        <w:t xml:space="preserve"> and even</w:t>
      </w:r>
      <w:r w:rsidR="005A5A64" w:rsidRPr="00D07D90">
        <w:rPr>
          <w:rFonts w:asciiTheme="minorHAnsi" w:hAnsiTheme="minorHAnsi" w:cstheme="minorHAnsi"/>
        </w:rPr>
        <w:t xml:space="preserve"> </w:t>
      </w:r>
      <w:hyperlink r:id="rId34" w:history="1">
        <w:r w:rsidR="005A5A64" w:rsidRPr="00F55E8E">
          <w:rPr>
            <w:rStyle w:val="Hyperlink"/>
            <w:rFonts w:asciiTheme="minorHAnsi" w:hAnsiTheme="minorHAnsi" w:cstheme="minorHAnsi"/>
          </w:rPr>
          <w:t>propose</w:t>
        </w:r>
        <w:r>
          <w:rPr>
            <w:rStyle w:val="Hyperlink"/>
            <w:rFonts w:asciiTheme="minorHAnsi" w:hAnsiTheme="minorHAnsi" w:cstheme="minorHAnsi"/>
          </w:rPr>
          <w:t>d</w:t>
        </w:r>
      </w:hyperlink>
      <w:r w:rsidR="005A5A64" w:rsidRPr="00D07D90">
        <w:rPr>
          <w:rFonts w:asciiTheme="minorHAnsi" w:hAnsiTheme="minorHAnsi" w:cstheme="minorHAnsi"/>
        </w:rPr>
        <w:t xml:space="preserve"> to repeal it. The </w:t>
      </w:r>
      <w:r w:rsidR="00100C4A" w:rsidRPr="00D07D90">
        <w:rPr>
          <w:rFonts w:asciiTheme="minorHAnsi" w:hAnsiTheme="minorHAnsi" w:cstheme="minorHAnsi"/>
        </w:rPr>
        <w:t xml:space="preserve">swift </w:t>
      </w:r>
      <w:r w:rsidR="005A5A64" w:rsidRPr="00D07D90">
        <w:rPr>
          <w:rFonts w:asciiTheme="minorHAnsi" w:hAnsiTheme="minorHAnsi" w:cstheme="minorHAnsi"/>
        </w:rPr>
        <w:t xml:space="preserve">actions of the EU this time show the central importance of political will in relation to effective protection. The </w:t>
      </w:r>
      <w:r w:rsidR="008D1D67" w:rsidRPr="00D07D90">
        <w:rPr>
          <w:rFonts w:asciiTheme="minorHAnsi" w:hAnsiTheme="minorHAnsi" w:cstheme="minorHAnsi"/>
        </w:rPr>
        <w:t xml:space="preserve">speed </w:t>
      </w:r>
      <w:r w:rsidR="00BB3946" w:rsidRPr="00D07D90">
        <w:rPr>
          <w:rFonts w:asciiTheme="minorHAnsi" w:hAnsiTheme="minorHAnsi" w:cstheme="minorHAnsi"/>
        </w:rPr>
        <w:t xml:space="preserve">and size of this influx shows </w:t>
      </w:r>
      <w:r w:rsidR="00354D62">
        <w:rPr>
          <w:rFonts w:asciiTheme="minorHAnsi" w:hAnsiTheme="minorHAnsi" w:cstheme="minorHAnsi"/>
        </w:rPr>
        <w:t xml:space="preserve">too </w:t>
      </w:r>
      <w:r w:rsidR="00BB3946" w:rsidRPr="00D07D90">
        <w:rPr>
          <w:rFonts w:asciiTheme="minorHAnsi" w:hAnsiTheme="minorHAnsi" w:cstheme="minorHAnsi"/>
        </w:rPr>
        <w:t xml:space="preserve">the </w:t>
      </w:r>
      <w:r w:rsidR="005A5A64" w:rsidRPr="00D07D90">
        <w:rPr>
          <w:rFonts w:asciiTheme="minorHAnsi" w:hAnsiTheme="minorHAnsi" w:cstheme="minorHAnsi"/>
        </w:rPr>
        <w:t xml:space="preserve">importance of </w:t>
      </w:r>
      <w:r w:rsidR="00100C4A" w:rsidRPr="00D07D90">
        <w:rPr>
          <w:rFonts w:asciiTheme="minorHAnsi" w:hAnsiTheme="minorHAnsi" w:cstheme="minorHAnsi"/>
        </w:rPr>
        <w:t>temporary protection</w:t>
      </w:r>
      <w:r w:rsidR="005A5A64" w:rsidRPr="00D07D90">
        <w:rPr>
          <w:rFonts w:asciiTheme="minorHAnsi" w:hAnsiTheme="minorHAnsi" w:cstheme="minorHAnsi"/>
        </w:rPr>
        <w:t xml:space="preserve"> </w:t>
      </w:r>
      <w:r w:rsidR="008D1D67" w:rsidRPr="00D07D90">
        <w:rPr>
          <w:rFonts w:asciiTheme="minorHAnsi" w:hAnsiTheme="minorHAnsi" w:cstheme="minorHAnsi"/>
        </w:rPr>
        <w:t xml:space="preserve">as part of </w:t>
      </w:r>
      <w:r w:rsidR="00BB3946" w:rsidRPr="00D07D90">
        <w:rPr>
          <w:rFonts w:asciiTheme="minorHAnsi" w:hAnsiTheme="minorHAnsi" w:cstheme="minorHAnsi"/>
        </w:rPr>
        <w:t xml:space="preserve">the </w:t>
      </w:r>
      <w:r w:rsidR="008D1D67" w:rsidRPr="00D07D90">
        <w:rPr>
          <w:rFonts w:asciiTheme="minorHAnsi" w:hAnsiTheme="minorHAnsi" w:cstheme="minorHAnsi"/>
        </w:rPr>
        <w:t xml:space="preserve">asylum architecture. </w:t>
      </w:r>
      <w:r w:rsidR="005A5A64" w:rsidRPr="00D07D90">
        <w:rPr>
          <w:rFonts w:asciiTheme="minorHAnsi" w:hAnsiTheme="minorHAnsi" w:cstheme="minorHAnsi"/>
        </w:rPr>
        <w:t xml:space="preserve"> </w:t>
      </w:r>
    </w:p>
    <w:p w14:paraId="38B96B71" w14:textId="77777777" w:rsidR="005A5A64" w:rsidRPr="00D07D90" w:rsidRDefault="005A5A64" w:rsidP="005A5A64">
      <w:pPr>
        <w:pStyle w:val="PlainText"/>
        <w:rPr>
          <w:rFonts w:asciiTheme="minorHAnsi" w:hAnsiTheme="minorHAnsi" w:cstheme="minorHAnsi"/>
        </w:rPr>
      </w:pPr>
    </w:p>
    <w:p w14:paraId="69FF9E39" w14:textId="6F10EAD2" w:rsidR="005A5A64" w:rsidRDefault="005A5A64" w:rsidP="005A5A64">
      <w:pPr>
        <w:pStyle w:val="PlainText"/>
        <w:rPr>
          <w:rFonts w:asciiTheme="minorHAnsi" w:hAnsiTheme="minorHAnsi" w:cstheme="minorHAnsi"/>
          <w:b/>
          <w:bCs/>
        </w:rPr>
      </w:pPr>
      <w:r w:rsidRPr="00D07D90">
        <w:rPr>
          <w:rFonts w:asciiTheme="minorHAnsi" w:hAnsiTheme="minorHAnsi" w:cstheme="minorHAnsi"/>
          <w:b/>
          <w:bCs/>
        </w:rPr>
        <w:t>Conclusion</w:t>
      </w:r>
    </w:p>
    <w:p w14:paraId="770D741F" w14:textId="77777777" w:rsidR="0045443E" w:rsidRPr="00D07D90" w:rsidRDefault="0045443E" w:rsidP="005A5A64">
      <w:pPr>
        <w:pStyle w:val="PlainText"/>
        <w:rPr>
          <w:rFonts w:asciiTheme="minorHAnsi" w:hAnsiTheme="minorHAnsi" w:cstheme="minorHAnsi"/>
          <w:b/>
          <w:bCs/>
        </w:rPr>
      </w:pPr>
    </w:p>
    <w:p w14:paraId="0E65D74A" w14:textId="31BC60E7"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rPr>
        <w:t xml:space="preserve">The consequences of the Russian invasion have </w:t>
      </w:r>
      <w:r w:rsidR="008D1D67" w:rsidRPr="00D07D90">
        <w:rPr>
          <w:rFonts w:asciiTheme="minorHAnsi" w:hAnsiTheme="minorHAnsi" w:cstheme="minorHAnsi"/>
        </w:rPr>
        <w:t>enabled</w:t>
      </w:r>
      <w:r w:rsidRPr="00D07D90">
        <w:rPr>
          <w:rFonts w:asciiTheme="minorHAnsi" w:hAnsiTheme="minorHAnsi" w:cstheme="minorHAnsi"/>
        </w:rPr>
        <w:t xml:space="preserve"> a perspective on crisis. The </w:t>
      </w:r>
      <w:r w:rsidR="0069629F">
        <w:rPr>
          <w:rFonts w:asciiTheme="minorHAnsi" w:hAnsiTheme="minorHAnsi" w:cstheme="minorHAnsi"/>
        </w:rPr>
        <w:t xml:space="preserve">misnomer </w:t>
      </w:r>
      <w:r w:rsidRPr="00D07D90">
        <w:rPr>
          <w:rFonts w:asciiTheme="minorHAnsi" w:hAnsiTheme="minorHAnsi" w:cstheme="minorHAnsi"/>
        </w:rPr>
        <w:t>‘migration crisis’</w:t>
      </w:r>
      <w:r w:rsidR="0069629F">
        <w:rPr>
          <w:rFonts w:asciiTheme="minorHAnsi" w:hAnsiTheme="minorHAnsi" w:cstheme="minorHAnsi"/>
        </w:rPr>
        <w:t xml:space="preserve"> of </w:t>
      </w:r>
      <w:r w:rsidRPr="00D07D90">
        <w:rPr>
          <w:rFonts w:asciiTheme="minorHAnsi" w:hAnsiTheme="minorHAnsi" w:cstheme="minorHAnsi"/>
        </w:rPr>
        <w:t>2015-</w:t>
      </w:r>
      <w:r w:rsidR="008107BE" w:rsidRPr="00D07D90">
        <w:rPr>
          <w:rFonts w:asciiTheme="minorHAnsi" w:hAnsiTheme="minorHAnsi" w:cstheme="minorHAnsi"/>
        </w:rPr>
        <w:t>201</w:t>
      </w:r>
      <w:r w:rsidRPr="00D07D90">
        <w:rPr>
          <w:rFonts w:asciiTheme="minorHAnsi" w:hAnsiTheme="minorHAnsi" w:cstheme="minorHAnsi"/>
        </w:rPr>
        <w:t>6 was a</w:t>
      </w:r>
      <w:r w:rsidR="0069629F">
        <w:rPr>
          <w:rFonts w:asciiTheme="minorHAnsi" w:hAnsiTheme="minorHAnsi" w:cstheme="minorHAnsi"/>
        </w:rPr>
        <w:t xml:space="preserve"> </w:t>
      </w:r>
      <w:r w:rsidRPr="00D07D90">
        <w:rPr>
          <w:rFonts w:asciiTheme="minorHAnsi" w:hAnsiTheme="minorHAnsi" w:cstheme="minorHAnsi"/>
        </w:rPr>
        <w:t xml:space="preserve">failure of EU political leadership and a </w:t>
      </w:r>
      <w:r w:rsidR="008D1D67" w:rsidRPr="00D07D90">
        <w:rPr>
          <w:rFonts w:asciiTheme="minorHAnsi" w:hAnsiTheme="minorHAnsi" w:cstheme="minorHAnsi"/>
        </w:rPr>
        <w:t>compromise</w:t>
      </w:r>
      <w:r w:rsidRPr="00D07D90">
        <w:rPr>
          <w:rFonts w:asciiTheme="minorHAnsi" w:hAnsiTheme="minorHAnsi" w:cstheme="minorHAnsi"/>
        </w:rPr>
        <w:t xml:space="preserve"> of </w:t>
      </w:r>
      <w:r w:rsidR="00815C4B">
        <w:rPr>
          <w:rFonts w:asciiTheme="minorHAnsi" w:hAnsiTheme="minorHAnsi" w:cstheme="minorHAnsi"/>
        </w:rPr>
        <w:t>the EU’s</w:t>
      </w:r>
      <w:r w:rsidRPr="00D07D90">
        <w:rPr>
          <w:rFonts w:asciiTheme="minorHAnsi" w:hAnsiTheme="minorHAnsi" w:cstheme="minorHAnsi"/>
        </w:rPr>
        <w:t xml:space="preserve"> values</w:t>
      </w:r>
      <w:r w:rsidR="008D1D67" w:rsidRPr="00D07D90">
        <w:rPr>
          <w:rFonts w:asciiTheme="minorHAnsi" w:hAnsiTheme="minorHAnsi" w:cstheme="minorHAnsi"/>
        </w:rPr>
        <w:t xml:space="preserve">. </w:t>
      </w:r>
      <w:r w:rsidRPr="00D07D90">
        <w:rPr>
          <w:rFonts w:asciiTheme="minorHAnsi" w:hAnsiTheme="minorHAnsi" w:cstheme="minorHAnsi"/>
        </w:rPr>
        <w:t xml:space="preserve">In </w:t>
      </w:r>
      <w:r w:rsidR="008107BE" w:rsidRPr="00D07D90">
        <w:rPr>
          <w:rFonts w:asciiTheme="minorHAnsi" w:hAnsiTheme="minorHAnsi" w:cstheme="minorHAnsi"/>
        </w:rPr>
        <w:t>response to the</w:t>
      </w:r>
      <w:r w:rsidRPr="00D07D90">
        <w:rPr>
          <w:rFonts w:asciiTheme="minorHAnsi" w:hAnsiTheme="minorHAnsi" w:cstheme="minorHAnsi"/>
        </w:rPr>
        <w:t xml:space="preserve"> </w:t>
      </w:r>
      <w:r w:rsidR="008D1D67" w:rsidRPr="00D07D90">
        <w:rPr>
          <w:rFonts w:asciiTheme="minorHAnsi" w:hAnsiTheme="minorHAnsi" w:cstheme="minorHAnsi"/>
        </w:rPr>
        <w:t>aggression</w:t>
      </w:r>
      <w:r w:rsidR="008107BE" w:rsidRPr="00D07D90">
        <w:rPr>
          <w:rFonts w:asciiTheme="minorHAnsi" w:hAnsiTheme="minorHAnsi" w:cstheme="minorHAnsi"/>
        </w:rPr>
        <w:t xml:space="preserve"> in Ukraine</w:t>
      </w:r>
      <w:r w:rsidRPr="00D07D90">
        <w:rPr>
          <w:rFonts w:asciiTheme="minorHAnsi" w:hAnsiTheme="minorHAnsi" w:cstheme="minorHAnsi"/>
        </w:rPr>
        <w:t>, the resource</w:t>
      </w:r>
      <w:r w:rsidR="008107BE" w:rsidRPr="00D07D90">
        <w:rPr>
          <w:rFonts w:asciiTheme="minorHAnsi" w:hAnsiTheme="minorHAnsi" w:cstheme="minorHAnsi"/>
        </w:rPr>
        <w:t>s</w:t>
      </w:r>
      <w:r w:rsidRPr="00D07D90">
        <w:rPr>
          <w:rFonts w:asciiTheme="minorHAnsi" w:hAnsiTheme="minorHAnsi" w:cstheme="minorHAnsi"/>
        </w:rPr>
        <w:t xml:space="preserve"> and capacity of Europeans to welcome those fleeing for their lives is clear. A benchmark in hospitality and solidarity has been set. </w:t>
      </w:r>
    </w:p>
    <w:p w14:paraId="7400D88B" w14:textId="77777777"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 xml:space="preserve"> </w:t>
      </w:r>
    </w:p>
    <w:p w14:paraId="5678D2E1" w14:textId="29E1589C" w:rsidR="005A5A64" w:rsidRPr="00D07D90" w:rsidRDefault="008107BE" w:rsidP="005A5A64">
      <w:pPr>
        <w:rPr>
          <w:rFonts w:cstheme="minorHAnsi"/>
        </w:rPr>
      </w:pPr>
      <w:r w:rsidRPr="00D07D90">
        <w:rPr>
          <w:rFonts w:cstheme="minorHAnsi"/>
        </w:rPr>
        <w:t xml:space="preserve">The destiny of the TPD – once a </w:t>
      </w:r>
      <w:r w:rsidR="005A5A64" w:rsidRPr="00D07D90">
        <w:rPr>
          <w:rFonts w:cstheme="minorHAnsi"/>
        </w:rPr>
        <w:t>little</w:t>
      </w:r>
      <w:r w:rsidR="00EC0CB0">
        <w:rPr>
          <w:rFonts w:cstheme="minorHAnsi"/>
        </w:rPr>
        <w:t>-</w:t>
      </w:r>
      <w:r w:rsidR="005A5A64" w:rsidRPr="00D07D90">
        <w:rPr>
          <w:rFonts w:cstheme="minorHAnsi"/>
        </w:rPr>
        <w:t xml:space="preserve">regarded EU </w:t>
      </w:r>
      <w:r w:rsidR="00133F48">
        <w:rPr>
          <w:rFonts w:cstheme="minorHAnsi"/>
        </w:rPr>
        <w:t>instrument</w:t>
      </w:r>
      <w:r w:rsidR="00133F48" w:rsidRPr="00D07D90">
        <w:rPr>
          <w:rFonts w:cstheme="minorHAnsi"/>
        </w:rPr>
        <w:t xml:space="preserve"> </w:t>
      </w:r>
      <w:r w:rsidR="00EC0CB0">
        <w:rPr>
          <w:rFonts w:cstheme="minorHAnsi"/>
        </w:rPr>
        <w:t>–</w:t>
      </w:r>
      <w:r w:rsidRPr="00D07D90">
        <w:rPr>
          <w:rFonts w:cstheme="minorHAnsi"/>
        </w:rPr>
        <w:t xml:space="preserve"> </w:t>
      </w:r>
      <w:r w:rsidR="00EC0CB0">
        <w:rPr>
          <w:rFonts w:cstheme="minorHAnsi"/>
        </w:rPr>
        <w:t>i</w:t>
      </w:r>
      <w:r w:rsidR="005A5A64" w:rsidRPr="00D07D90">
        <w:rPr>
          <w:rFonts w:cstheme="minorHAnsi"/>
        </w:rPr>
        <w:t xml:space="preserve">s to be </w:t>
      </w:r>
      <w:r w:rsidR="00815C4B">
        <w:rPr>
          <w:rFonts w:cstheme="minorHAnsi"/>
        </w:rPr>
        <w:t>a</w:t>
      </w:r>
      <w:r w:rsidR="00133F48">
        <w:rPr>
          <w:rFonts w:cstheme="minorHAnsi"/>
        </w:rPr>
        <w:t xml:space="preserve"> measure o</w:t>
      </w:r>
      <w:r w:rsidR="005A5A64" w:rsidRPr="00D07D90">
        <w:rPr>
          <w:rFonts w:cstheme="minorHAnsi"/>
        </w:rPr>
        <w:t xml:space="preserve">f what European solidarity can achieve. It is an act for sanctuary </w:t>
      </w:r>
      <w:r w:rsidR="00116910" w:rsidRPr="00D07D90">
        <w:rPr>
          <w:rFonts w:cstheme="minorHAnsi"/>
        </w:rPr>
        <w:t>offered to</w:t>
      </w:r>
      <w:r w:rsidR="005A5A64" w:rsidRPr="00D07D90">
        <w:rPr>
          <w:rFonts w:cstheme="minorHAnsi"/>
        </w:rPr>
        <w:t xml:space="preserve"> millions. But it is not the long-term </w:t>
      </w:r>
      <w:r w:rsidR="00EC0CB0">
        <w:rPr>
          <w:rFonts w:cstheme="minorHAnsi"/>
        </w:rPr>
        <w:t>solution</w:t>
      </w:r>
      <w:r w:rsidR="005A5A64" w:rsidRPr="00D07D90">
        <w:rPr>
          <w:rFonts w:cstheme="minorHAnsi"/>
        </w:rPr>
        <w:t xml:space="preserve">. This will be either the safe return </w:t>
      </w:r>
      <w:r w:rsidRPr="00D07D90">
        <w:rPr>
          <w:rFonts w:cstheme="minorHAnsi"/>
        </w:rPr>
        <w:t xml:space="preserve">home </w:t>
      </w:r>
      <w:r w:rsidR="005A5A64" w:rsidRPr="00D07D90">
        <w:rPr>
          <w:rFonts w:cstheme="minorHAnsi"/>
        </w:rPr>
        <w:t>of those who have fled or a commitment to protection under well</w:t>
      </w:r>
      <w:r w:rsidRPr="00D07D90">
        <w:rPr>
          <w:rFonts w:cstheme="minorHAnsi"/>
        </w:rPr>
        <w:t>-</w:t>
      </w:r>
      <w:r w:rsidR="005A5A64" w:rsidRPr="00D07D90">
        <w:rPr>
          <w:rFonts w:cstheme="minorHAnsi"/>
        </w:rPr>
        <w:t xml:space="preserve">established and clear </w:t>
      </w:r>
      <w:hyperlink r:id="rId35" w:history="1">
        <w:r w:rsidR="005A5A64" w:rsidRPr="00D07D90">
          <w:rPr>
            <w:rStyle w:val="Hyperlink"/>
            <w:rFonts w:cstheme="minorHAnsi"/>
          </w:rPr>
          <w:t>obligations</w:t>
        </w:r>
      </w:hyperlink>
      <w:r w:rsidR="005A5A64" w:rsidRPr="00D07D90">
        <w:rPr>
          <w:rFonts w:cstheme="minorHAnsi"/>
        </w:rPr>
        <w:t xml:space="preserve"> o</w:t>
      </w:r>
      <w:r w:rsidRPr="00D07D90">
        <w:rPr>
          <w:rFonts w:cstheme="minorHAnsi"/>
        </w:rPr>
        <w:t xml:space="preserve">f </w:t>
      </w:r>
      <w:r w:rsidR="005A5A64" w:rsidRPr="00D07D90">
        <w:rPr>
          <w:rFonts w:cstheme="minorHAnsi"/>
        </w:rPr>
        <w:t xml:space="preserve">all EU states. It is said that </w:t>
      </w:r>
      <w:r w:rsidR="008D1D67" w:rsidRPr="00D07D90">
        <w:rPr>
          <w:rFonts w:cstheme="minorHAnsi"/>
        </w:rPr>
        <w:t xml:space="preserve">Vladimir </w:t>
      </w:r>
      <w:r w:rsidR="005A5A64" w:rsidRPr="00D07D90">
        <w:rPr>
          <w:rFonts w:cstheme="minorHAnsi"/>
        </w:rPr>
        <w:t xml:space="preserve">Putin plays for the long game. If this is the case, EU solidarity and values will </w:t>
      </w:r>
      <w:r w:rsidRPr="00D07D90">
        <w:rPr>
          <w:rFonts w:cstheme="minorHAnsi"/>
        </w:rPr>
        <w:t>most certainly</w:t>
      </w:r>
      <w:r w:rsidR="005A5A64" w:rsidRPr="00D07D90">
        <w:rPr>
          <w:rFonts w:cstheme="minorHAnsi"/>
        </w:rPr>
        <w:t xml:space="preserve"> </w:t>
      </w:r>
      <w:r w:rsidR="00354D62">
        <w:rPr>
          <w:rFonts w:cstheme="minorHAnsi"/>
        </w:rPr>
        <w:t xml:space="preserve">be </w:t>
      </w:r>
      <w:r w:rsidR="005A5A64" w:rsidRPr="00D07D90">
        <w:rPr>
          <w:rFonts w:cstheme="minorHAnsi"/>
        </w:rPr>
        <w:t>tested</w:t>
      </w:r>
      <w:r w:rsidR="00354D62">
        <w:rPr>
          <w:rFonts w:cstheme="minorHAnsi"/>
        </w:rPr>
        <w:t xml:space="preserve">. EU solidarity must </w:t>
      </w:r>
      <w:r w:rsidR="005A5A64" w:rsidRPr="00D07D90">
        <w:rPr>
          <w:rFonts w:cstheme="minorHAnsi"/>
        </w:rPr>
        <w:t xml:space="preserve">endure if the EU is to avoid a </w:t>
      </w:r>
      <w:r w:rsidR="008D1D67" w:rsidRPr="00D07D90">
        <w:rPr>
          <w:rFonts w:cstheme="minorHAnsi"/>
        </w:rPr>
        <w:t xml:space="preserve">real </w:t>
      </w:r>
      <w:r w:rsidR="005A5A64" w:rsidRPr="00D07D90">
        <w:rPr>
          <w:rFonts w:cstheme="minorHAnsi"/>
        </w:rPr>
        <w:t>migration crisis.</w:t>
      </w:r>
    </w:p>
    <w:p w14:paraId="743EE397" w14:textId="77777777" w:rsidR="005A5A64" w:rsidRPr="00D07D90" w:rsidRDefault="005A5A64" w:rsidP="005A5A64">
      <w:pPr>
        <w:rPr>
          <w:rFonts w:cstheme="minorHAnsi"/>
        </w:rPr>
      </w:pPr>
    </w:p>
    <w:p w14:paraId="2BAE209A" w14:textId="77777777" w:rsidR="005A5A64" w:rsidRPr="00D07D90" w:rsidRDefault="005A5A64" w:rsidP="005A5A64">
      <w:pPr>
        <w:rPr>
          <w:rFonts w:cstheme="minorHAnsi"/>
        </w:rPr>
      </w:pPr>
    </w:p>
    <w:p w14:paraId="52257A74" w14:textId="77777777" w:rsidR="005A5A64" w:rsidRPr="00D07D90" w:rsidRDefault="005A5A64" w:rsidP="005A5A64">
      <w:pPr>
        <w:pStyle w:val="PlainText"/>
        <w:rPr>
          <w:rFonts w:asciiTheme="minorHAnsi" w:hAnsiTheme="minorHAnsi" w:cstheme="minorHAnsi"/>
          <w:b/>
          <w:bCs/>
        </w:rPr>
      </w:pPr>
    </w:p>
    <w:p w14:paraId="02D78B10" w14:textId="77777777" w:rsidR="005A5A64" w:rsidRPr="00D07D90" w:rsidRDefault="005A5A64" w:rsidP="005A5A64">
      <w:pPr>
        <w:pStyle w:val="PlainText"/>
        <w:rPr>
          <w:rFonts w:asciiTheme="minorHAnsi" w:hAnsiTheme="minorHAnsi" w:cstheme="minorHAnsi"/>
        </w:rPr>
      </w:pPr>
      <w:r w:rsidRPr="00D07D90">
        <w:rPr>
          <w:rFonts w:asciiTheme="minorHAnsi" w:hAnsiTheme="minorHAnsi" w:cstheme="minorHAnsi"/>
          <w:b/>
          <w:bCs/>
        </w:rPr>
        <w:t xml:space="preserve">Tags: </w:t>
      </w:r>
      <w:r w:rsidRPr="00D07D90">
        <w:rPr>
          <w:rFonts w:asciiTheme="minorHAnsi" w:hAnsiTheme="minorHAnsi" w:cstheme="minorHAnsi"/>
        </w:rPr>
        <w:t>Ukraine, Temporary Protection, Directive 2001/55, EU solidarity</w:t>
      </w:r>
    </w:p>
    <w:p w14:paraId="21FE8CE7" w14:textId="77777777" w:rsidR="005A5A64" w:rsidRPr="00D07D90" w:rsidRDefault="005A5A64" w:rsidP="005A5A64">
      <w:pPr>
        <w:pStyle w:val="PlainText"/>
        <w:rPr>
          <w:rFonts w:asciiTheme="minorHAnsi" w:hAnsiTheme="minorHAnsi" w:cstheme="minorHAnsi"/>
        </w:rPr>
      </w:pPr>
    </w:p>
    <w:p w14:paraId="3D703437" w14:textId="77777777" w:rsidR="005A5A64" w:rsidRPr="00D07D90" w:rsidRDefault="005A5A64" w:rsidP="005A5A64">
      <w:pPr>
        <w:pStyle w:val="PlainText"/>
        <w:rPr>
          <w:rFonts w:asciiTheme="minorHAnsi" w:hAnsiTheme="minorHAnsi" w:cstheme="minorHAnsi"/>
        </w:rPr>
      </w:pPr>
    </w:p>
    <w:p w14:paraId="148FF89A" w14:textId="77777777" w:rsidR="005A5A64" w:rsidRPr="00D07D90" w:rsidRDefault="005A5A64" w:rsidP="005A5A64">
      <w:pPr>
        <w:pStyle w:val="PlainText"/>
        <w:rPr>
          <w:rFonts w:asciiTheme="minorHAnsi" w:hAnsiTheme="minorHAnsi" w:cstheme="minorHAnsi"/>
        </w:rPr>
      </w:pPr>
    </w:p>
    <w:p w14:paraId="7240DE85" w14:textId="77777777" w:rsidR="005A5A64" w:rsidRPr="00D07D90" w:rsidRDefault="005A5A64" w:rsidP="005A5A64">
      <w:pPr>
        <w:pStyle w:val="PlainText"/>
        <w:rPr>
          <w:rFonts w:asciiTheme="minorHAnsi" w:hAnsiTheme="minorHAnsi" w:cstheme="minorHAnsi"/>
          <w:b/>
          <w:bCs/>
        </w:rPr>
      </w:pPr>
      <w:r w:rsidRPr="00D07D90">
        <w:rPr>
          <w:rFonts w:asciiTheme="minorHAnsi" w:hAnsiTheme="minorHAnsi" w:cstheme="minorHAnsi"/>
          <w:b/>
          <w:bCs/>
        </w:rPr>
        <w:t>Bio</w:t>
      </w:r>
    </w:p>
    <w:p w14:paraId="3DA58575" w14:textId="77777777" w:rsidR="005A5A64" w:rsidRPr="00D07D90" w:rsidRDefault="005A5A64" w:rsidP="005A5A64">
      <w:pPr>
        <w:pStyle w:val="PlainText"/>
        <w:rPr>
          <w:rFonts w:asciiTheme="minorHAnsi" w:hAnsiTheme="minorHAnsi" w:cstheme="minorHAnsi"/>
        </w:rPr>
      </w:pPr>
    </w:p>
    <w:p w14:paraId="4FB6A349" w14:textId="4815D946" w:rsidR="005A5A64" w:rsidRPr="00D07D90" w:rsidRDefault="005A5A64" w:rsidP="00272409">
      <w:pPr>
        <w:pStyle w:val="PlainText"/>
        <w:rPr>
          <w:rFonts w:asciiTheme="minorHAnsi" w:hAnsiTheme="minorHAnsi" w:cstheme="minorHAnsi"/>
        </w:rPr>
      </w:pPr>
      <w:r w:rsidRPr="00D07D90">
        <w:rPr>
          <w:rFonts w:asciiTheme="minorHAnsi" w:hAnsiTheme="minorHAnsi" w:cstheme="minorHAnsi"/>
        </w:rPr>
        <w:t>John Koo is an Associate Professor in law at London South Bank University. He lectures and researches in areas of EU asylum law. He has previously published on temporary protection.</w:t>
      </w:r>
    </w:p>
    <w:sectPr w:rsidR="005A5A64" w:rsidRPr="00D07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1E7E"/>
    <w:multiLevelType w:val="hybridMultilevel"/>
    <w:tmpl w:val="E65AB1F0"/>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9CC00A4"/>
    <w:multiLevelType w:val="hybridMultilevel"/>
    <w:tmpl w:val="64A478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652D04"/>
    <w:multiLevelType w:val="hybridMultilevel"/>
    <w:tmpl w:val="795C4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287CC4"/>
    <w:multiLevelType w:val="hybridMultilevel"/>
    <w:tmpl w:val="7B304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C371C1"/>
    <w:multiLevelType w:val="hybridMultilevel"/>
    <w:tmpl w:val="ED96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60038D"/>
    <w:multiLevelType w:val="hybridMultilevel"/>
    <w:tmpl w:val="D6563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A8D"/>
    <w:rsid w:val="00030906"/>
    <w:rsid w:val="00077E14"/>
    <w:rsid w:val="000A391A"/>
    <w:rsid w:val="00100C4A"/>
    <w:rsid w:val="00116910"/>
    <w:rsid w:val="00117946"/>
    <w:rsid w:val="00133F48"/>
    <w:rsid w:val="001465ED"/>
    <w:rsid w:val="001B614A"/>
    <w:rsid w:val="001D3530"/>
    <w:rsid w:val="001E6A8D"/>
    <w:rsid w:val="001F5FE9"/>
    <w:rsid w:val="0020030D"/>
    <w:rsid w:val="00214B21"/>
    <w:rsid w:val="00232346"/>
    <w:rsid w:val="00240DF9"/>
    <w:rsid w:val="0024399C"/>
    <w:rsid w:val="00247DE8"/>
    <w:rsid w:val="00250FAA"/>
    <w:rsid w:val="00257AF1"/>
    <w:rsid w:val="0026325E"/>
    <w:rsid w:val="00270DAE"/>
    <w:rsid w:val="00272409"/>
    <w:rsid w:val="00277EA0"/>
    <w:rsid w:val="002978D8"/>
    <w:rsid w:val="002B2BEF"/>
    <w:rsid w:val="002C631E"/>
    <w:rsid w:val="002F2306"/>
    <w:rsid w:val="002F3E1B"/>
    <w:rsid w:val="003205D8"/>
    <w:rsid w:val="00344BBB"/>
    <w:rsid w:val="00354D62"/>
    <w:rsid w:val="00377D7D"/>
    <w:rsid w:val="003C40A2"/>
    <w:rsid w:val="003D2098"/>
    <w:rsid w:val="003D766C"/>
    <w:rsid w:val="003E1672"/>
    <w:rsid w:val="00407A41"/>
    <w:rsid w:val="00427EF7"/>
    <w:rsid w:val="0045443E"/>
    <w:rsid w:val="0046559B"/>
    <w:rsid w:val="004804D8"/>
    <w:rsid w:val="0049315F"/>
    <w:rsid w:val="004A24F2"/>
    <w:rsid w:val="004A7A73"/>
    <w:rsid w:val="004B3DED"/>
    <w:rsid w:val="00553F09"/>
    <w:rsid w:val="00584DFF"/>
    <w:rsid w:val="005A5A64"/>
    <w:rsid w:val="00605CCD"/>
    <w:rsid w:val="00613EDC"/>
    <w:rsid w:val="00626F5D"/>
    <w:rsid w:val="00636B4B"/>
    <w:rsid w:val="00644CE7"/>
    <w:rsid w:val="0068221A"/>
    <w:rsid w:val="0069629F"/>
    <w:rsid w:val="006A03F7"/>
    <w:rsid w:val="006B3F43"/>
    <w:rsid w:val="006C16FC"/>
    <w:rsid w:val="006F6B6E"/>
    <w:rsid w:val="006F7402"/>
    <w:rsid w:val="00710484"/>
    <w:rsid w:val="00747ED5"/>
    <w:rsid w:val="00784478"/>
    <w:rsid w:val="007A0FDA"/>
    <w:rsid w:val="007A7E7B"/>
    <w:rsid w:val="008107BE"/>
    <w:rsid w:val="00815C4B"/>
    <w:rsid w:val="0081782A"/>
    <w:rsid w:val="008360EB"/>
    <w:rsid w:val="0085419F"/>
    <w:rsid w:val="00863315"/>
    <w:rsid w:val="008720AB"/>
    <w:rsid w:val="00896521"/>
    <w:rsid w:val="008D1D67"/>
    <w:rsid w:val="008F0064"/>
    <w:rsid w:val="009023EE"/>
    <w:rsid w:val="009041FE"/>
    <w:rsid w:val="00904F37"/>
    <w:rsid w:val="00912371"/>
    <w:rsid w:val="009370EE"/>
    <w:rsid w:val="0095173B"/>
    <w:rsid w:val="00983F0B"/>
    <w:rsid w:val="00996EC5"/>
    <w:rsid w:val="009B6A6F"/>
    <w:rsid w:val="009C4714"/>
    <w:rsid w:val="00A518EF"/>
    <w:rsid w:val="00A51B54"/>
    <w:rsid w:val="00A611C1"/>
    <w:rsid w:val="00A67E6B"/>
    <w:rsid w:val="00A96650"/>
    <w:rsid w:val="00A96D90"/>
    <w:rsid w:val="00B17441"/>
    <w:rsid w:val="00B207D4"/>
    <w:rsid w:val="00B2138C"/>
    <w:rsid w:val="00B43AEC"/>
    <w:rsid w:val="00B54287"/>
    <w:rsid w:val="00BB3946"/>
    <w:rsid w:val="00BD56AF"/>
    <w:rsid w:val="00BD7563"/>
    <w:rsid w:val="00BD7D2C"/>
    <w:rsid w:val="00BE0516"/>
    <w:rsid w:val="00BF56F2"/>
    <w:rsid w:val="00C1312E"/>
    <w:rsid w:val="00C25971"/>
    <w:rsid w:val="00C31E1C"/>
    <w:rsid w:val="00C45558"/>
    <w:rsid w:val="00C662FB"/>
    <w:rsid w:val="00C7547B"/>
    <w:rsid w:val="00C93234"/>
    <w:rsid w:val="00CA7A62"/>
    <w:rsid w:val="00CD64B0"/>
    <w:rsid w:val="00CE3D4F"/>
    <w:rsid w:val="00D05BFD"/>
    <w:rsid w:val="00D07D90"/>
    <w:rsid w:val="00D14E49"/>
    <w:rsid w:val="00D17964"/>
    <w:rsid w:val="00D73497"/>
    <w:rsid w:val="00D73D02"/>
    <w:rsid w:val="00D8032D"/>
    <w:rsid w:val="00D8795A"/>
    <w:rsid w:val="00DB2FCB"/>
    <w:rsid w:val="00DB35C6"/>
    <w:rsid w:val="00DB720B"/>
    <w:rsid w:val="00DD7BDB"/>
    <w:rsid w:val="00E413D5"/>
    <w:rsid w:val="00E4768B"/>
    <w:rsid w:val="00E6672E"/>
    <w:rsid w:val="00EA47DA"/>
    <w:rsid w:val="00EC0CB0"/>
    <w:rsid w:val="00F019D8"/>
    <w:rsid w:val="00F50D93"/>
    <w:rsid w:val="00F55E8E"/>
    <w:rsid w:val="00F567D8"/>
    <w:rsid w:val="00F621F2"/>
    <w:rsid w:val="00F91EAD"/>
    <w:rsid w:val="00F9471C"/>
    <w:rsid w:val="00FC4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B7C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4714"/>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9C4714"/>
    <w:rPr>
      <w:rFonts w:ascii="Calibri" w:hAnsi="Calibri" w:cs="Calibri"/>
    </w:rPr>
  </w:style>
  <w:style w:type="character" w:customStyle="1" w:styleId="markedcontent">
    <w:name w:val="markedcontent"/>
    <w:basedOn w:val="DefaultParagraphFont"/>
    <w:rsid w:val="009C4714"/>
  </w:style>
  <w:style w:type="character" w:styleId="Hyperlink">
    <w:name w:val="Hyperlink"/>
    <w:basedOn w:val="DefaultParagraphFont"/>
    <w:uiPriority w:val="99"/>
    <w:unhideWhenUsed/>
    <w:rsid w:val="00F9471C"/>
    <w:rPr>
      <w:color w:val="0563C1" w:themeColor="hyperlink"/>
      <w:u w:val="single"/>
    </w:rPr>
  </w:style>
  <w:style w:type="character" w:styleId="Strong">
    <w:name w:val="Strong"/>
    <w:basedOn w:val="DefaultParagraphFont"/>
    <w:uiPriority w:val="22"/>
    <w:qFormat/>
    <w:rsid w:val="00F9471C"/>
    <w:rPr>
      <w:b/>
      <w:bCs/>
    </w:rPr>
  </w:style>
  <w:style w:type="character" w:styleId="UnresolvedMention">
    <w:name w:val="Unresolved Mention"/>
    <w:basedOn w:val="DefaultParagraphFont"/>
    <w:uiPriority w:val="99"/>
    <w:semiHidden/>
    <w:unhideWhenUsed/>
    <w:rsid w:val="00240DF9"/>
    <w:rPr>
      <w:color w:val="605E5C"/>
      <w:shd w:val="clear" w:color="auto" w:fill="E1DFDD"/>
    </w:rPr>
  </w:style>
  <w:style w:type="character" w:styleId="FollowedHyperlink">
    <w:name w:val="FollowedHyperlink"/>
    <w:basedOn w:val="DefaultParagraphFont"/>
    <w:uiPriority w:val="99"/>
    <w:semiHidden/>
    <w:unhideWhenUsed/>
    <w:rsid w:val="003205D8"/>
    <w:rPr>
      <w:color w:val="954F72" w:themeColor="followedHyperlink"/>
      <w:u w:val="single"/>
    </w:rPr>
  </w:style>
  <w:style w:type="paragraph" w:styleId="Revision">
    <w:name w:val="Revision"/>
    <w:hidden/>
    <w:uiPriority w:val="99"/>
    <w:semiHidden/>
    <w:rsid w:val="00613EDC"/>
    <w:pPr>
      <w:spacing w:after="0" w:line="240" w:lineRule="auto"/>
    </w:pPr>
  </w:style>
  <w:style w:type="character" w:styleId="CommentReference">
    <w:name w:val="annotation reference"/>
    <w:basedOn w:val="DefaultParagraphFont"/>
    <w:uiPriority w:val="99"/>
    <w:semiHidden/>
    <w:unhideWhenUsed/>
    <w:rsid w:val="00407A41"/>
    <w:rPr>
      <w:sz w:val="16"/>
      <w:szCs w:val="16"/>
    </w:rPr>
  </w:style>
  <w:style w:type="paragraph" w:styleId="CommentText">
    <w:name w:val="annotation text"/>
    <w:basedOn w:val="Normal"/>
    <w:link w:val="CommentTextChar"/>
    <w:uiPriority w:val="99"/>
    <w:semiHidden/>
    <w:unhideWhenUsed/>
    <w:rsid w:val="00407A41"/>
    <w:pPr>
      <w:spacing w:line="240" w:lineRule="auto"/>
    </w:pPr>
    <w:rPr>
      <w:sz w:val="20"/>
      <w:szCs w:val="20"/>
    </w:rPr>
  </w:style>
  <w:style w:type="character" w:customStyle="1" w:styleId="CommentTextChar">
    <w:name w:val="Comment Text Char"/>
    <w:basedOn w:val="DefaultParagraphFont"/>
    <w:link w:val="CommentText"/>
    <w:uiPriority w:val="99"/>
    <w:semiHidden/>
    <w:rsid w:val="00407A41"/>
    <w:rPr>
      <w:sz w:val="20"/>
      <w:szCs w:val="20"/>
    </w:rPr>
  </w:style>
  <w:style w:type="paragraph" w:styleId="CommentSubject">
    <w:name w:val="annotation subject"/>
    <w:basedOn w:val="CommentText"/>
    <w:next w:val="CommentText"/>
    <w:link w:val="CommentSubjectChar"/>
    <w:uiPriority w:val="99"/>
    <w:semiHidden/>
    <w:unhideWhenUsed/>
    <w:rsid w:val="00407A41"/>
    <w:rPr>
      <w:b/>
      <w:bCs/>
    </w:rPr>
  </w:style>
  <w:style w:type="character" w:customStyle="1" w:styleId="CommentSubjectChar">
    <w:name w:val="Comment Subject Char"/>
    <w:basedOn w:val="CommentTextChar"/>
    <w:link w:val="CommentSubject"/>
    <w:uiPriority w:val="99"/>
    <w:semiHidden/>
    <w:rsid w:val="00407A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12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hcr.org/5304b71c9.pdf" TargetMode="External"/><Relationship Id="rId18" Type="http://schemas.openxmlformats.org/officeDocument/2006/relationships/hyperlink" Target="https://www.consilium.europa.eu/en/press/press-releases/2022/03/04/ukraine-council-introduces-temporary-protection-for-persons-fleeing-the-war/" TargetMode="External"/><Relationship Id="rId26" Type="http://schemas.openxmlformats.org/officeDocument/2006/relationships/hyperlink" Target="https://en.goc.gov.tr/temporary-protection27" TargetMode="External"/><Relationship Id="rId3" Type="http://schemas.openxmlformats.org/officeDocument/2006/relationships/customXml" Target="../customXml/item3.xml"/><Relationship Id="rId21" Type="http://schemas.openxmlformats.org/officeDocument/2006/relationships/hyperlink" Target="https://eur-lex.europa.eu/legal-content/EN/TXT/?uri=CELEX:02013R0604-20130629" TargetMode="External"/><Relationship Id="rId34" Type="http://schemas.openxmlformats.org/officeDocument/2006/relationships/hyperlink" Target="https://eur-lex.europa.eu/legal-content/en/TXT/?uri=CELEX%3A52020PC0613" TargetMode="External"/><Relationship Id="rId7" Type="http://schemas.openxmlformats.org/officeDocument/2006/relationships/settings" Target="settings.xml"/><Relationship Id="rId12" Type="http://schemas.openxmlformats.org/officeDocument/2006/relationships/hyperlink" Target="https://sas-space.sas.ac.uk/9171/" TargetMode="External"/><Relationship Id="rId17" Type="http://schemas.openxmlformats.org/officeDocument/2006/relationships/hyperlink" Target="https://www.bbc.co.uk/news/world-europe-60611188" TargetMode="External"/><Relationship Id="rId25" Type="http://schemas.openxmlformats.org/officeDocument/2006/relationships/hyperlink" Target="https://www.unhcr.org/globaltrends2019/" TargetMode="External"/><Relationship Id="rId33" Type="http://schemas.openxmlformats.org/officeDocument/2006/relationships/hyperlink" Target="https://euobserver.com/opinion/154458?utm_source=euobs&amp;utm_medium=email" TargetMode="External"/><Relationship Id="rId2" Type="http://schemas.openxmlformats.org/officeDocument/2006/relationships/customXml" Target="../customXml/item2.xml"/><Relationship Id="rId16" Type="http://schemas.openxmlformats.org/officeDocument/2006/relationships/hyperlink" Target="http://www.consilium.europa.eu/en/press/press-releases/2016/03/18/eu-turkey-statement/" TargetMode="External"/><Relationship Id="rId20" Type="http://schemas.openxmlformats.org/officeDocument/2006/relationships/hyperlink" Target="https://helsinki.hu/wp-content/uploads/2022/02/Hungarian_Helsinki_Comittee_Ukraine_Guide_2022_02_25_EN.pdf" TargetMode="External"/><Relationship Id="rId29" Type="http://schemas.openxmlformats.org/officeDocument/2006/relationships/hyperlink" Target="https://www.gov.pl/web/nigeria-en/important-notice-crossing-ukrainian-polish-borde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en/TXT/?uri=celex:32001L0055" TargetMode="External"/><Relationship Id="rId24" Type="http://schemas.openxmlformats.org/officeDocument/2006/relationships/hyperlink" Target="https://www.unhcr.org/cy/2022/03/04/news-comment-unhcr-welcomes-eu-decision-to-offer-temporary-protection-to-refugees-fleeing-ukraine/" TargetMode="External"/><Relationship Id="rId32" Type="http://schemas.openxmlformats.org/officeDocument/2006/relationships/hyperlink" Target="https://www.washingtonpost.com/world/2022/02/28/ukraine-refugees-europ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fworld.org/cgi-bin/texis/vtx/rwmain?page=search&amp;docid=45a4da562&amp;skip=0&amp;query=%22temporary%20protection%22&amp;coi=JOR)" TargetMode="External"/><Relationship Id="rId23" Type="http://schemas.openxmlformats.org/officeDocument/2006/relationships/hyperlink" Target="https://www.echr.coe.int/Documents/Guide_Art_4_Protocol_4_ENG.pdf" TargetMode="External"/><Relationship Id="rId28" Type="http://schemas.openxmlformats.org/officeDocument/2006/relationships/hyperlink" Target="https://www.washingtonpost.com/world/europe-welcomes-ukrainian-refugees--others-not-so-much/2022/02/28/96981546-9867-11ec-9987-9dceee62a3f6_story.html" TargetMode="External"/><Relationship Id="rId36" Type="http://schemas.openxmlformats.org/officeDocument/2006/relationships/fontTable" Target="fontTable.xml"/><Relationship Id="rId10" Type="http://schemas.openxmlformats.org/officeDocument/2006/relationships/hyperlink" Target="https://www.weforum.org/agenda/2022/03/high-commissioner-statement-grandi-united-nations-ukraine/" TargetMode="External"/><Relationship Id="rId19" Type="http://schemas.openxmlformats.org/officeDocument/2006/relationships/hyperlink" Target="https://eur-lex.europa.eu/legal-content/EN/TXT/?uri=uriserv%3AOJ.L_.2022.071.01.0001.01.ENG&amp;toc=OJ%3AL%3A2022%3A071%3ATOC" TargetMode="External"/><Relationship Id="rId31" Type="http://schemas.openxmlformats.org/officeDocument/2006/relationships/hyperlink" Target="https://reliefweb.int/report/poland/press-briefing-notes-polandbelarus-border-21-december-2021" TargetMode="External"/><Relationship Id="rId4" Type="http://schemas.openxmlformats.org/officeDocument/2006/relationships/customXml" Target="../customXml/item4.xml"/><Relationship Id="rId9" Type="http://schemas.openxmlformats.org/officeDocument/2006/relationships/hyperlink" Target="https://data2.unhcr.org/en/situations/ukraine" TargetMode="External"/><Relationship Id="rId14" Type="http://schemas.openxmlformats.org/officeDocument/2006/relationships/hyperlink" Target="https://www.unhcr.org/1951-refugee-convention.html" TargetMode="External"/><Relationship Id="rId22" Type="http://schemas.openxmlformats.org/officeDocument/2006/relationships/hyperlink" Target="https://www.independent.co.uk/news/world/europe/putin-nuclear-weapons-attack-russia-b2030857.html" TargetMode="External"/><Relationship Id="rId27" Type="http://schemas.openxmlformats.org/officeDocument/2006/relationships/hyperlink" Target="https://www.bbc.co.uk/news/world-middle-east-45284121" TargetMode="External"/><Relationship Id="rId30" Type="http://schemas.openxmlformats.org/officeDocument/2006/relationships/hyperlink" Target="https://blogs.lse.ac.uk/europpblog/2017/02/20/integration-bosnian-refugees/" TargetMode="External"/><Relationship Id="rId35" Type="http://schemas.openxmlformats.org/officeDocument/2006/relationships/hyperlink" Target="https://ec.europa.eu/home-affairs/policies/migration-and-asylum/common-european-asylum-system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265d22e4-8ff5-4752-afeb-0f01bc9ea83d" xsi:nil="true"/>
    <Student_Groups xmlns="265d22e4-8ff5-4752-afeb-0f01bc9ea83d">
      <UserInfo>
        <DisplayName/>
        <AccountId xsi:nil="true"/>
        <AccountType/>
      </UserInfo>
    </Student_Groups>
    <TeamsChannelId xmlns="265d22e4-8ff5-4752-afeb-0f01bc9ea83d" xsi:nil="true"/>
    <Math_Settings xmlns="265d22e4-8ff5-4752-afeb-0f01bc9ea83d" xsi:nil="true"/>
    <NotebookType xmlns="265d22e4-8ff5-4752-afeb-0f01bc9ea83d" xsi:nil="true"/>
    <Students xmlns="265d22e4-8ff5-4752-afeb-0f01bc9ea83d">
      <UserInfo>
        <DisplayName/>
        <AccountId xsi:nil="true"/>
        <AccountType/>
      </UserInfo>
    </Students>
    <Has_Teacher_Only_SectionGroup xmlns="265d22e4-8ff5-4752-afeb-0f01bc9ea83d" xsi:nil="true"/>
    <FolderType xmlns="265d22e4-8ff5-4752-afeb-0f01bc9ea83d" xsi:nil="true"/>
    <Owner xmlns="265d22e4-8ff5-4752-afeb-0f01bc9ea83d">
      <UserInfo>
        <DisplayName/>
        <AccountId xsi:nil="true"/>
        <AccountType/>
      </UserInfo>
    </Owner>
    <Distribution_Groups xmlns="265d22e4-8ff5-4752-afeb-0f01bc9ea83d" xsi:nil="true"/>
    <AppVersion xmlns="265d22e4-8ff5-4752-afeb-0f01bc9ea83d" xsi:nil="true"/>
    <LMS_Mappings xmlns="265d22e4-8ff5-4752-afeb-0f01bc9ea83d" xsi:nil="true"/>
    <Invited_Teachers xmlns="265d22e4-8ff5-4752-afeb-0f01bc9ea83d" xsi:nil="true"/>
    <Invited_Students xmlns="265d22e4-8ff5-4752-afeb-0f01bc9ea83d" xsi:nil="true"/>
    <IsNotebookLocked xmlns="265d22e4-8ff5-4752-afeb-0f01bc9ea83d" xsi:nil="true"/>
    <DefaultSectionNames xmlns="265d22e4-8ff5-4752-afeb-0f01bc9ea83d" xsi:nil="true"/>
    <Teachers xmlns="265d22e4-8ff5-4752-afeb-0f01bc9ea83d">
      <UserInfo>
        <DisplayName/>
        <AccountId xsi:nil="true"/>
        <AccountType/>
      </UserInfo>
    </Teachers>
    <Is_Collaboration_Space_Locked xmlns="265d22e4-8ff5-4752-afeb-0f01bc9ea83d" xsi:nil="true"/>
    <Self_Registration_Enabled xmlns="265d22e4-8ff5-4752-afeb-0f01bc9ea83d" xsi:nil="true"/>
    <CultureName xmlns="265d22e4-8ff5-4752-afeb-0f01bc9ea8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874664383A873448E085422CDE828BD" ma:contentTypeVersion="33" ma:contentTypeDescription="Create a new document." ma:contentTypeScope="" ma:versionID="4375b50b35125c6576b01a05f77d5a1e">
  <xsd:schema xmlns:xsd="http://www.w3.org/2001/XMLSchema" xmlns:xs="http://www.w3.org/2001/XMLSchema" xmlns:p="http://schemas.microsoft.com/office/2006/metadata/properties" xmlns:ns3="265d22e4-8ff5-4752-afeb-0f01bc9ea83d" xmlns:ns4="205e5b56-7121-4307-b16b-422c1a4e6d50" targetNamespace="http://schemas.microsoft.com/office/2006/metadata/properties" ma:root="true" ma:fieldsID="059461de79077391f1715c8f76d86fbb" ns3:_="" ns4:_="">
    <xsd:import namespace="265d22e4-8ff5-4752-afeb-0f01bc9ea83d"/>
    <xsd:import namespace="205e5b56-7121-4307-b16b-422c1a4e6d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d22e4-8ff5-4752-afeb-0f01bc9ea8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Tags" ma:index="36" nillable="true" ma:displayName="Tags" ma:internalName="MediaServiceAutoTags"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5e5b56-7121-4307-b16b-422c1a4e6d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32F5B4-EAB3-4422-B902-1730B013202F}">
  <ds:schemaRefs>
    <ds:schemaRef ds:uri="http://schemas.microsoft.com/office/2006/metadata/properties"/>
    <ds:schemaRef ds:uri="http://schemas.microsoft.com/office/infopath/2007/PartnerControls"/>
    <ds:schemaRef ds:uri="265d22e4-8ff5-4752-afeb-0f01bc9ea83d"/>
  </ds:schemaRefs>
</ds:datastoreItem>
</file>

<file path=customXml/itemProps2.xml><?xml version="1.0" encoding="utf-8"?>
<ds:datastoreItem xmlns:ds="http://schemas.openxmlformats.org/officeDocument/2006/customXml" ds:itemID="{BB4A4670-B385-4446-86F4-DA3A2B3D0C74}">
  <ds:schemaRefs>
    <ds:schemaRef ds:uri="http://schemas.openxmlformats.org/officeDocument/2006/bibliography"/>
  </ds:schemaRefs>
</ds:datastoreItem>
</file>

<file path=customXml/itemProps3.xml><?xml version="1.0" encoding="utf-8"?>
<ds:datastoreItem xmlns:ds="http://schemas.openxmlformats.org/officeDocument/2006/customXml" ds:itemID="{A478B2EE-7383-4516-8C5B-811B649AA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d22e4-8ff5-4752-afeb-0f01bc9ea83d"/>
    <ds:schemaRef ds:uri="205e5b56-7121-4307-b16b-422c1a4e6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F78136-5828-4576-A856-48AFFEEFD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2726</Words>
  <Characters>15542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2022-03-08T13:22:00Z</cp:lastPrinted>
  <dcterms:created xsi:type="dcterms:W3CDTF">2022-03-18T16:19:00Z</dcterms:created>
  <dcterms:modified xsi:type="dcterms:W3CDTF">2022-03-18T16:19:00Z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0x0101004874664383A873448E085422CDE828BD</vt:lpwstr>
  </property>
</Properties>
</file>