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D7BF" w14:textId="77777777" w:rsidR="00A87476" w:rsidRDefault="00A87476" w:rsidP="000B23EA">
      <w:pPr>
        <w:pStyle w:val="BodyText"/>
      </w:pPr>
    </w:p>
    <w:p w14:paraId="532E64B5" w14:textId="77777777" w:rsidR="00A87476" w:rsidRDefault="00A87476" w:rsidP="000B23EA">
      <w:pPr>
        <w:pStyle w:val="BodyText"/>
      </w:pPr>
      <w:r w:rsidRPr="00A87476">
        <w:rPr>
          <w:rStyle w:val="Heading1Char"/>
        </w:rPr>
        <w:t>Main text file</w:t>
      </w:r>
      <w:r>
        <w:t xml:space="preserve"> – </w:t>
      </w:r>
    </w:p>
    <w:p w14:paraId="51541207" w14:textId="67036802" w:rsidR="00F84D21" w:rsidRPr="008C4F89" w:rsidRDefault="00F84D21" w:rsidP="000B23EA">
      <w:pPr>
        <w:pStyle w:val="Title"/>
      </w:pPr>
      <w:r w:rsidRPr="008C4F89">
        <w:t xml:space="preserve">Advanced </w:t>
      </w:r>
      <w:r w:rsidR="00B648E9">
        <w:t>c</w:t>
      </w:r>
      <w:r w:rsidRPr="008C4F89">
        <w:t xml:space="preserve">linical </w:t>
      </w:r>
      <w:r w:rsidR="00B648E9">
        <w:t>p</w:t>
      </w:r>
      <w:r w:rsidRPr="008C4F89">
        <w:t xml:space="preserve">ractice </w:t>
      </w:r>
      <w:r w:rsidR="00B648E9">
        <w:t>r</w:t>
      </w:r>
      <w:r w:rsidRPr="008C4F89">
        <w:t xml:space="preserve">oles in the National Health Service, England: </w:t>
      </w:r>
      <w:r>
        <w:t xml:space="preserve">a remedy </w:t>
      </w:r>
      <w:r w:rsidR="00D151CB" w:rsidRPr="008C4F89">
        <w:t xml:space="preserve">for </w:t>
      </w:r>
      <w:r w:rsidR="00D151CB">
        <w:t>workforce</w:t>
      </w:r>
      <w:r w:rsidRPr="008C4F89">
        <w:t xml:space="preserve"> problems? A qualitative study</w:t>
      </w:r>
      <w:r>
        <w:t xml:space="preserve"> of senior staff perspectives</w:t>
      </w:r>
      <w:r w:rsidRPr="008C4F89">
        <w:t xml:space="preserve">. </w:t>
      </w:r>
    </w:p>
    <w:p w14:paraId="2896EB80" w14:textId="40D5610C" w:rsidR="00A87476" w:rsidRDefault="00A87476" w:rsidP="000B23EA">
      <w:pPr>
        <w:pStyle w:val="BodyText"/>
      </w:pPr>
    </w:p>
    <w:p w14:paraId="036F018F" w14:textId="076D09D5" w:rsidR="00A87476" w:rsidRDefault="00A87476" w:rsidP="000B23EA">
      <w:pPr>
        <w:pStyle w:val="Heading1"/>
      </w:pPr>
      <w:r w:rsidRPr="00A87476">
        <w:t xml:space="preserve">Abstract </w:t>
      </w:r>
    </w:p>
    <w:p w14:paraId="0C0230AB" w14:textId="77777777" w:rsidR="00462B9C" w:rsidRPr="006330D9" w:rsidRDefault="00462B9C" w:rsidP="000B23EA">
      <w:r w:rsidRPr="006330D9">
        <w:t xml:space="preserve">Objectives </w:t>
      </w:r>
    </w:p>
    <w:p w14:paraId="04418DFB" w14:textId="33995562" w:rsidR="00462B9C" w:rsidRDefault="00541287" w:rsidP="000B23EA">
      <w:r>
        <w:t xml:space="preserve">Improving </w:t>
      </w:r>
      <w:r w:rsidR="002D341C">
        <w:t xml:space="preserve">population </w:t>
      </w:r>
      <w:r>
        <w:t>health, while responding to growing patient numbers and needs</w:t>
      </w:r>
      <w:r w:rsidR="002823CF">
        <w:t xml:space="preserve"> </w:t>
      </w:r>
      <w:r w:rsidR="00AD6BA7">
        <w:t>and developing</w:t>
      </w:r>
      <w:r w:rsidR="00523784">
        <w:t xml:space="preserve"> and retaining </w:t>
      </w:r>
      <w:r w:rsidR="00127564">
        <w:t xml:space="preserve">the </w:t>
      </w:r>
      <w:r w:rsidR="00523784">
        <w:t>health care workforce</w:t>
      </w:r>
      <w:r w:rsidR="002823CF">
        <w:t>,</w:t>
      </w:r>
      <w:r w:rsidR="00523784">
        <w:t xml:space="preserve"> is a major issue in all health systems. One policy response </w:t>
      </w:r>
      <w:r w:rsidR="00B5295D">
        <w:t xml:space="preserve">to medical shortages </w:t>
      </w:r>
      <w:r w:rsidR="00523784">
        <w:t xml:space="preserve">in some countries has been the development of advanced </w:t>
      </w:r>
      <w:r w:rsidR="00B5295D">
        <w:t>practice roles</w:t>
      </w:r>
      <w:r w:rsidR="00523784">
        <w:t xml:space="preserve">. </w:t>
      </w:r>
      <w:r w:rsidR="00EB51E1">
        <w:t xml:space="preserve">In the context of </w:t>
      </w:r>
      <w:r w:rsidR="002D341C">
        <w:t xml:space="preserve">an </w:t>
      </w:r>
      <w:r w:rsidR="00B5295D">
        <w:t xml:space="preserve">English national policy promoting </w:t>
      </w:r>
      <w:r w:rsidR="00EB51E1">
        <w:t>such roles</w:t>
      </w:r>
      <w:r>
        <w:t xml:space="preserve"> in the health service</w:t>
      </w:r>
      <w:r w:rsidR="00EB51E1">
        <w:t xml:space="preserve">, we </w:t>
      </w:r>
      <w:r w:rsidR="00B5295D">
        <w:t xml:space="preserve">explored senior manager and </w:t>
      </w:r>
      <w:r w:rsidR="00A26C47">
        <w:t xml:space="preserve">senior </w:t>
      </w:r>
      <w:r w:rsidR="00B5295D">
        <w:t>clinicians’ perceptions of factors support</w:t>
      </w:r>
      <w:r w:rsidR="00EB51E1">
        <w:t xml:space="preserve">ing or </w:t>
      </w:r>
      <w:r w:rsidR="00B5295D">
        <w:t>inhibit</w:t>
      </w:r>
      <w:r w:rsidR="00EB51E1">
        <w:t xml:space="preserve">ing </w:t>
      </w:r>
      <w:r w:rsidR="002823CF">
        <w:t>their introduction</w:t>
      </w:r>
      <w:r w:rsidR="00467447">
        <w:t xml:space="preserve"> at the organisation level</w:t>
      </w:r>
      <w:r w:rsidR="00EB51E1">
        <w:t xml:space="preserve">. </w:t>
      </w:r>
      <w:r w:rsidR="00663BCE">
        <w:t>The investigation was framed by theories of the diffusion of innovation and the system of professions.</w:t>
      </w:r>
    </w:p>
    <w:p w14:paraId="3C1D37C5" w14:textId="77777777" w:rsidR="00462B9C" w:rsidRPr="00EB51E1" w:rsidRDefault="00462B9C" w:rsidP="000B23EA">
      <w:r w:rsidRPr="00EB51E1">
        <w:t xml:space="preserve">Methods </w:t>
      </w:r>
    </w:p>
    <w:p w14:paraId="57AA4911" w14:textId="008E589F" w:rsidR="00523784" w:rsidRPr="001B5F9A" w:rsidRDefault="00EB51E1" w:rsidP="000B23EA">
      <w:r w:rsidRPr="001B5F9A">
        <w:t>A</w:t>
      </w:r>
      <w:r w:rsidR="00462B9C" w:rsidRPr="001B5F9A">
        <w:t xml:space="preserve"> qualitative </w:t>
      </w:r>
      <w:r w:rsidRPr="001B5F9A">
        <w:t xml:space="preserve">interview study </w:t>
      </w:r>
      <w:r w:rsidR="00462B9C" w:rsidRPr="001B5F9A">
        <w:t xml:space="preserve">with </w:t>
      </w:r>
      <w:r w:rsidR="00467447" w:rsidRPr="001B5F9A">
        <w:t>thirty</w:t>
      </w:r>
      <w:r w:rsidR="00462B9C" w:rsidRPr="001B5F9A">
        <w:t xml:space="preserve">-nine </w:t>
      </w:r>
      <w:r w:rsidR="00663BCE" w:rsidRPr="001B5F9A">
        <w:t>senior manager and clinician</w:t>
      </w:r>
      <w:r w:rsidR="00467447" w:rsidRPr="001B5F9A">
        <w:t xml:space="preserve">s in 19 National Health Service </w:t>
      </w:r>
      <w:r w:rsidR="00663BCE" w:rsidRPr="001B5F9A">
        <w:t xml:space="preserve">acute, community, mental </w:t>
      </w:r>
      <w:proofErr w:type="gramStart"/>
      <w:r w:rsidR="00663BCE" w:rsidRPr="001B5F9A">
        <w:t>health</w:t>
      </w:r>
      <w:proofErr w:type="gramEnd"/>
      <w:r w:rsidR="00663BCE" w:rsidRPr="001B5F9A">
        <w:t xml:space="preserve"> and ambulance </w:t>
      </w:r>
      <w:r w:rsidR="00467447" w:rsidRPr="001B5F9A">
        <w:t xml:space="preserve">organisations </w:t>
      </w:r>
      <w:r w:rsidR="00841D07" w:rsidRPr="001B5F9A">
        <w:t xml:space="preserve">across </w:t>
      </w:r>
      <w:r w:rsidR="002D341C" w:rsidRPr="001B5F9A">
        <w:t>a metropolitan area</w:t>
      </w:r>
      <w:r w:rsidR="00BC22F4" w:rsidRPr="001B5F9A">
        <w:t xml:space="preserve"> </w:t>
      </w:r>
      <w:bookmarkStart w:id="0" w:name="_Hlk69895621"/>
      <w:r w:rsidR="00BC22F4" w:rsidRPr="001B5F9A">
        <w:t>in 2019</w:t>
      </w:r>
      <w:r w:rsidR="00462B9C" w:rsidRPr="001B5F9A">
        <w:t>.</w:t>
      </w:r>
      <w:r w:rsidR="00663BCE" w:rsidRPr="001B5F9A">
        <w:t xml:space="preserve"> </w:t>
      </w:r>
      <w:bookmarkEnd w:id="0"/>
    </w:p>
    <w:p w14:paraId="1FC85659" w14:textId="77777777" w:rsidR="00523784" w:rsidRPr="001B5F9A" w:rsidRDefault="00523784" w:rsidP="000B23EA">
      <w:r w:rsidRPr="001B5F9A">
        <w:t xml:space="preserve">Findings </w:t>
      </w:r>
    </w:p>
    <w:p w14:paraId="63A563C1" w14:textId="6D419480" w:rsidR="00523784" w:rsidRPr="001B5F9A" w:rsidRDefault="00663BCE" w:rsidP="000B23EA">
      <w:r w:rsidRPr="001B5F9A">
        <w:t xml:space="preserve">Very small numbers of </w:t>
      </w:r>
      <w:r w:rsidR="00EB51E1" w:rsidRPr="001B5F9A">
        <w:t>advanced practice r</w:t>
      </w:r>
      <w:r w:rsidR="00523784" w:rsidRPr="001B5F9A">
        <w:t xml:space="preserve">oles </w:t>
      </w:r>
      <w:r w:rsidRPr="001B5F9A">
        <w:t>were reported</w:t>
      </w:r>
      <w:r w:rsidR="00523784" w:rsidRPr="001B5F9A">
        <w:t xml:space="preserve">, often in single services.  Five main ‘influencers’ were identified in their development: a strategic response to medical shortages, commissioner-funded </w:t>
      </w:r>
      <w:r w:rsidR="00541287" w:rsidRPr="001B5F9A">
        <w:t xml:space="preserve">new </w:t>
      </w:r>
      <w:r w:rsidR="00523784" w:rsidRPr="001B5F9A">
        <w:t xml:space="preserve">roles in new </w:t>
      </w:r>
      <w:r w:rsidR="006330D9" w:rsidRPr="001B5F9A">
        <w:t xml:space="preserve">ambulatory </w:t>
      </w:r>
      <w:r w:rsidR="00523784" w:rsidRPr="001B5F9A">
        <w:t>care services</w:t>
      </w:r>
      <w:r w:rsidR="006330D9" w:rsidRPr="001B5F9A">
        <w:t xml:space="preserve"> </w:t>
      </w:r>
      <w:r w:rsidR="00523784" w:rsidRPr="001B5F9A">
        <w:t xml:space="preserve">and primary care, education commissioner-funded training, roles developed by individuals and the desire to </w:t>
      </w:r>
      <w:r w:rsidR="00523784" w:rsidRPr="001B5F9A">
        <w:lastRenderedPageBreak/>
        <w:t xml:space="preserve">retain experienced staff. Two factors were reported as enablers </w:t>
      </w:r>
      <w:r w:rsidR="00541287" w:rsidRPr="001B5F9A">
        <w:t>for the roles:</w:t>
      </w:r>
      <w:r w:rsidR="00523784" w:rsidRPr="001B5F9A">
        <w:t xml:space="preserve"> – finance for substantive posts and evidence of value of </w:t>
      </w:r>
      <w:r w:rsidR="00541287" w:rsidRPr="001B5F9A">
        <w:t xml:space="preserve">the </w:t>
      </w:r>
      <w:r w:rsidR="00523784" w:rsidRPr="001B5F9A">
        <w:t xml:space="preserve">posts. </w:t>
      </w:r>
      <w:r w:rsidR="002D341C" w:rsidRPr="001B5F9A">
        <w:t>Perceived i</w:t>
      </w:r>
      <w:r w:rsidR="00523784" w:rsidRPr="001B5F9A">
        <w:t xml:space="preserve">nhibiting factors to developing </w:t>
      </w:r>
      <w:r w:rsidR="00541287" w:rsidRPr="001B5F9A">
        <w:t>the roles were</w:t>
      </w:r>
      <w:r w:rsidR="00523784" w:rsidRPr="001B5F9A">
        <w:t xml:space="preserve">: lack of identified finance for training and positions; confusion and lack of knowledge amongst clinicians and managers; and a nervousness (sometimes resistance) to introducing a new </w:t>
      </w:r>
      <w:r w:rsidR="002D341C" w:rsidRPr="001B5F9A">
        <w:t>role with</w:t>
      </w:r>
      <w:r w:rsidR="00523784" w:rsidRPr="001B5F9A">
        <w:t xml:space="preserve"> little evidence and many unanswered questions about </w:t>
      </w:r>
      <w:r w:rsidR="002823CF" w:rsidRPr="001B5F9A">
        <w:t xml:space="preserve">its </w:t>
      </w:r>
      <w:r w:rsidR="00523784" w:rsidRPr="001B5F9A">
        <w:t xml:space="preserve">effectiveness and consequences. </w:t>
      </w:r>
    </w:p>
    <w:p w14:paraId="63A70A9E" w14:textId="7F58E1F3" w:rsidR="00523784" w:rsidRPr="001B5F9A" w:rsidRDefault="00663BCE" w:rsidP="000B23EA">
      <w:r w:rsidRPr="001B5F9A">
        <w:t xml:space="preserve">Conclusions </w:t>
      </w:r>
    </w:p>
    <w:p w14:paraId="1A4F3647" w14:textId="090DDD23" w:rsidR="00523784" w:rsidRDefault="00523784" w:rsidP="000B23EA">
      <w:bookmarkStart w:id="1" w:name="_Hlk59431733"/>
      <w:r w:rsidRPr="001B5F9A">
        <w:t xml:space="preserve">While the </w:t>
      </w:r>
      <w:r w:rsidR="00663BCE" w:rsidRPr="001B5F9A">
        <w:t xml:space="preserve">national </w:t>
      </w:r>
      <w:r w:rsidRPr="001B5F9A">
        <w:t xml:space="preserve">policy </w:t>
      </w:r>
      <w:r w:rsidR="00663BCE" w:rsidRPr="001B5F9A">
        <w:t xml:space="preserve">was </w:t>
      </w:r>
      <w:r w:rsidRPr="001B5F9A">
        <w:t xml:space="preserve">to promote </w:t>
      </w:r>
      <w:r w:rsidR="00541287" w:rsidRPr="001B5F9A">
        <w:t xml:space="preserve">advanced practice </w:t>
      </w:r>
      <w:r w:rsidRPr="001B5F9A">
        <w:t>roles</w:t>
      </w:r>
      <w:r w:rsidR="00541287" w:rsidRPr="001B5F9A">
        <w:t>, the evidence suggested there was and would continue to be limited implementation at the operational level</w:t>
      </w:r>
      <w:r w:rsidRPr="001B5F9A">
        <w:t>.  Development scenarios that introduce</w:t>
      </w:r>
      <w:r w:rsidR="00663BCE" w:rsidRPr="001B5F9A">
        <w:t>d</w:t>
      </w:r>
      <w:r w:rsidRPr="001B5F9A">
        <w:t xml:space="preserve"> new monies for such roles reduce</w:t>
      </w:r>
      <w:r w:rsidR="00541287" w:rsidRPr="001B5F9A">
        <w:t>d</w:t>
      </w:r>
      <w:r w:rsidRPr="001B5F9A">
        <w:t xml:space="preserve"> some of the inhibiting factors. However, where the introduction of roles require</w:t>
      </w:r>
      <w:r w:rsidR="00541287" w:rsidRPr="001B5F9A">
        <w:t>d</w:t>
      </w:r>
      <w:r w:rsidRPr="001B5F9A">
        <w:t xml:space="preserve"> funding to move from one part of a service to another, and potentially from one staff group to another, the growth of these roles </w:t>
      </w:r>
      <w:r w:rsidR="00541287" w:rsidRPr="001B5F9A">
        <w:t xml:space="preserve">was and </w:t>
      </w:r>
      <w:r w:rsidRPr="001B5F9A">
        <w:t xml:space="preserve">is likely </w:t>
      </w:r>
      <w:r w:rsidR="00541287" w:rsidRPr="001B5F9A">
        <w:t xml:space="preserve">to </w:t>
      </w:r>
      <w:r w:rsidRPr="001B5F9A">
        <w:t xml:space="preserve">be contested. </w:t>
      </w:r>
      <w:bookmarkEnd w:id="1"/>
      <w:r w:rsidR="00DC6256" w:rsidRPr="001B5F9A">
        <w:t xml:space="preserve">In such scenarios research and business evidence of relative advantage will be important as too will be supporters in powerful positions. </w:t>
      </w:r>
      <w:r w:rsidRPr="001B5F9A">
        <w:t xml:space="preserve">The paucity of </w:t>
      </w:r>
      <w:r w:rsidR="00663BCE" w:rsidRPr="001B5F9A">
        <w:t>publicly</w:t>
      </w:r>
      <w:r w:rsidRPr="001B5F9A">
        <w:t xml:space="preserve"> available evidence on the effectiveness of </w:t>
      </w:r>
      <w:r w:rsidR="00541287" w:rsidRPr="001B5F9A">
        <w:t>advanced practice roles</w:t>
      </w:r>
      <w:r w:rsidR="002D341C" w:rsidRPr="001B5F9A">
        <w:t xml:space="preserve"> across the specialties and professions in the context </w:t>
      </w:r>
      <w:r w:rsidRPr="001B5F9A">
        <w:t>requires urgent attention.</w:t>
      </w:r>
      <w:r>
        <w:t xml:space="preserve"> </w:t>
      </w:r>
    </w:p>
    <w:p w14:paraId="4BA15600" w14:textId="0008E252" w:rsidR="00663BCE" w:rsidRDefault="00663BCE" w:rsidP="000B23EA">
      <w:r>
        <w:br w:type="page"/>
      </w:r>
    </w:p>
    <w:p w14:paraId="54F8D124" w14:textId="549B89D0" w:rsidR="00A87476" w:rsidRDefault="00A87476" w:rsidP="000B23EA">
      <w:pPr>
        <w:pStyle w:val="Heading1"/>
      </w:pPr>
      <w:r w:rsidRPr="00A87476">
        <w:lastRenderedPageBreak/>
        <w:t>Main Text</w:t>
      </w:r>
    </w:p>
    <w:p w14:paraId="73120AA2" w14:textId="5035C15C" w:rsidR="00663BCE" w:rsidRDefault="00663BCE" w:rsidP="000B23EA">
      <w:pPr>
        <w:pStyle w:val="Heading1"/>
      </w:pPr>
      <w:r w:rsidRPr="00663BCE">
        <w:t xml:space="preserve">Introduction </w:t>
      </w:r>
    </w:p>
    <w:p w14:paraId="5C7A2EA3" w14:textId="301BEAAD" w:rsidR="0083476A" w:rsidRDefault="00074EE6" w:rsidP="0083476A">
      <w:r>
        <w:t>All heath care systems are facing the quadruple challenge</w:t>
      </w:r>
      <w:r w:rsidR="00472AE1">
        <w:t>:</w:t>
      </w:r>
      <w:r>
        <w:t xml:space="preserve"> </w:t>
      </w:r>
      <w:r w:rsidR="002D341C">
        <w:t xml:space="preserve">how to </w:t>
      </w:r>
      <w:r>
        <w:t>i</w:t>
      </w:r>
      <w:r w:rsidRPr="00074EE6">
        <w:t>mprove the experience of care</w:t>
      </w:r>
      <w:r>
        <w:t>, i</w:t>
      </w:r>
      <w:r w:rsidRPr="00074EE6">
        <w:t>mprove population health</w:t>
      </w:r>
      <w:r>
        <w:t>, r</w:t>
      </w:r>
      <w:r w:rsidRPr="00074EE6">
        <w:t xml:space="preserve">educe per capita cost of health </w:t>
      </w:r>
      <w:proofErr w:type="gramStart"/>
      <w:r w:rsidRPr="00074EE6">
        <w:t>care</w:t>
      </w:r>
      <w:proofErr w:type="gramEnd"/>
      <w:r w:rsidRPr="00074EE6">
        <w:t xml:space="preserve"> </w:t>
      </w:r>
      <w:r>
        <w:t>and i</w:t>
      </w:r>
      <w:r w:rsidRPr="00074EE6">
        <w:t>mprov</w:t>
      </w:r>
      <w:r w:rsidR="00945AE6">
        <w:t>e</w:t>
      </w:r>
      <w:r w:rsidRPr="00074EE6">
        <w:t xml:space="preserve"> the lives of health care staff</w:t>
      </w:r>
      <w:r>
        <w:t xml:space="preserve">.[1] At the same time there </w:t>
      </w:r>
      <w:r w:rsidR="00AA3EFD">
        <w:t>is global</w:t>
      </w:r>
      <w:r w:rsidR="00AA3EFD" w:rsidRPr="00AA3EFD">
        <w:t xml:space="preserve"> maldistribution and shortages of doctors and </w:t>
      </w:r>
      <w:bookmarkStart w:id="2" w:name="_Hlk69379556"/>
      <w:r w:rsidR="00AA3EFD" w:rsidRPr="00AA3EFD">
        <w:t xml:space="preserve">other </w:t>
      </w:r>
      <w:r w:rsidR="00710CFA" w:rsidRPr="00710CFA">
        <w:rPr>
          <w:highlight w:val="yellow"/>
        </w:rPr>
        <w:t>health</w:t>
      </w:r>
      <w:r w:rsidR="00710CFA">
        <w:t xml:space="preserve"> </w:t>
      </w:r>
      <w:r w:rsidR="00AA3EFD" w:rsidRPr="00AA3EFD">
        <w:t>professional groups</w:t>
      </w:r>
      <w:bookmarkEnd w:id="2"/>
      <w:r w:rsidR="00AA3EFD">
        <w:t xml:space="preserve">. [2] </w:t>
      </w:r>
      <w:r w:rsidR="004472C2">
        <w:t xml:space="preserve">One solution advocated by the World Health Organisation is to develop </w:t>
      </w:r>
      <w:r w:rsidR="004472C2" w:rsidRPr="004472C2">
        <w:t xml:space="preserve">mid-level providers who, although not doctors, are educated to a level to be able to undertake some of the activities of doctors within a prescribed scope of practice </w:t>
      </w:r>
      <w:r w:rsidR="004472C2">
        <w:t>[2]</w:t>
      </w:r>
      <w:r w:rsidR="004472C2" w:rsidRPr="004472C2">
        <w:t xml:space="preserve"> Mid-level providers originate from two distinct pathways. The first group are those who are directly recruited with further or higher education qualifications onto non-physician (NPC) training courses, such as physician assistants/associates, clinical </w:t>
      </w:r>
      <w:r w:rsidR="00C76A19" w:rsidRPr="004472C2">
        <w:t>officers,</w:t>
      </w:r>
      <w:r w:rsidR="004472C2" w:rsidRPr="004472C2">
        <w:t xml:space="preserve"> and assistant medical officers. The second group are those with an existing health profession qualification and licence who </w:t>
      </w:r>
      <w:r w:rsidR="00472AE1">
        <w:t xml:space="preserve">train and credential </w:t>
      </w:r>
      <w:r w:rsidR="00300A1D">
        <w:t xml:space="preserve">as </w:t>
      </w:r>
      <w:r w:rsidR="004472C2" w:rsidRPr="004472C2">
        <w:t xml:space="preserve">an advanced clinical practitioner (ACP) </w:t>
      </w:r>
      <w:proofErr w:type="gramStart"/>
      <w:r w:rsidR="00472AE1">
        <w:t>e.g.</w:t>
      </w:r>
      <w:proofErr w:type="gramEnd"/>
      <w:r w:rsidR="00472AE1">
        <w:t xml:space="preserve"> </w:t>
      </w:r>
      <w:r w:rsidR="004472C2" w:rsidRPr="004472C2">
        <w:t>nurse practitioner</w:t>
      </w:r>
      <w:r w:rsidR="00472AE1">
        <w:t xml:space="preserve">, </w:t>
      </w:r>
      <w:r w:rsidR="004472C2" w:rsidRPr="004472C2">
        <w:t>extended practice physiotherapists.</w:t>
      </w:r>
      <w:r w:rsidR="004472C2">
        <w:t xml:space="preserve"> </w:t>
      </w:r>
      <w:r w:rsidR="00342A0A">
        <w:t xml:space="preserve"> </w:t>
      </w:r>
      <w:bookmarkStart w:id="3" w:name="_Hlk69377159"/>
      <w:r w:rsidR="00B72177" w:rsidRPr="00FB5817">
        <w:rPr>
          <w:highlight w:val="yellow"/>
        </w:rPr>
        <w:t>Our scoping review (20</w:t>
      </w:r>
      <w:r w:rsidR="003F072F" w:rsidRPr="00FB5817">
        <w:rPr>
          <w:highlight w:val="yellow"/>
        </w:rPr>
        <w:t>0</w:t>
      </w:r>
      <w:r w:rsidR="00B15D5B" w:rsidRPr="00FB5817">
        <w:rPr>
          <w:highlight w:val="yellow"/>
        </w:rPr>
        <w:t>0</w:t>
      </w:r>
      <w:r w:rsidR="00B72177" w:rsidRPr="00FB5817">
        <w:rPr>
          <w:highlight w:val="yellow"/>
        </w:rPr>
        <w:t xml:space="preserve"> to present)</w:t>
      </w:r>
      <w:r w:rsidR="00B72177">
        <w:t xml:space="preserve"> </w:t>
      </w:r>
      <w:bookmarkEnd w:id="3"/>
      <w:r w:rsidR="00B72177">
        <w:t xml:space="preserve">of the </w:t>
      </w:r>
      <w:r w:rsidR="00183CFA">
        <w:t xml:space="preserve">extent and spread of these roles </w:t>
      </w:r>
      <w:r w:rsidR="00B72177">
        <w:t xml:space="preserve">found variability </w:t>
      </w:r>
      <w:r w:rsidR="00183CFA">
        <w:t>between and within countries</w:t>
      </w:r>
      <w:r w:rsidR="00B91D15">
        <w:t xml:space="preserve"> and regions</w:t>
      </w:r>
      <w:r w:rsidR="00183CFA">
        <w:t xml:space="preserve">. </w:t>
      </w:r>
      <w:bookmarkStart w:id="4" w:name="_Hlk69377435"/>
      <w:r w:rsidR="00B72177" w:rsidRPr="00FB5817">
        <w:rPr>
          <w:highlight w:val="yellow"/>
        </w:rPr>
        <w:t xml:space="preserve">A </w:t>
      </w:r>
      <w:r w:rsidR="00FB5817" w:rsidRPr="00FB5817">
        <w:rPr>
          <w:highlight w:val="yellow"/>
        </w:rPr>
        <w:t xml:space="preserve">national </w:t>
      </w:r>
      <w:r w:rsidR="003F072F" w:rsidRPr="00FB5817">
        <w:rPr>
          <w:highlight w:val="yellow"/>
        </w:rPr>
        <w:t xml:space="preserve">key informant </w:t>
      </w:r>
      <w:r w:rsidR="00B72177" w:rsidRPr="00FB5817">
        <w:rPr>
          <w:highlight w:val="yellow"/>
        </w:rPr>
        <w:t>survey</w:t>
      </w:r>
      <w:bookmarkEnd w:id="4"/>
      <w:r w:rsidR="00B72177">
        <w:t xml:space="preserve"> </w:t>
      </w:r>
      <w:r w:rsidR="003F072F">
        <w:t xml:space="preserve">of </w:t>
      </w:r>
      <w:r w:rsidR="005F749B">
        <w:t xml:space="preserve">47 </w:t>
      </w:r>
      <w:r w:rsidR="003F072F">
        <w:t xml:space="preserve">sub-Saharan countries reported </w:t>
      </w:r>
      <w:r w:rsidR="00D44603">
        <w:t xml:space="preserve">25 </w:t>
      </w:r>
      <w:r w:rsidR="003F072F">
        <w:t xml:space="preserve">with </w:t>
      </w:r>
      <w:r w:rsidR="00512687">
        <w:t>some</w:t>
      </w:r>
      <w:r w:rsidR="00E002CD">
        <w:t xml:space="preserve"> NPCs</w:t>
      </w:r>
      <w:r w:rsidR="00D44603">
        <w:t xml:space="preserve"> </w:t>
      </w:r>
      <w:r w:rsidR="00216F66">
        <w:t>(commonly known as clinical or health officers)</w:t>
      </w:r>
      <w:r w:rsidR="00342A0A">
        <w:t xml:space="preserve"> </w:t>
      </w:r>
      <w:r w:rsidR="00512687">
        <w:t>[</w:t>
      </w:r>
      <w:r w:rsidR="004F010B">
        <w:t>3</w:t>
      </w:r>
      <w:r w:rsidR="00512687">
        <w:t>]</w:t>
      </w:r>
      <w:r w:rsidR="003F072F">
        <w:t xml:space="preserve">. </w:t>
      </w:r>
      <w:bookmarkStart w:id="5" w:name="_Hlk69377468"/>
      <w:bookmarkStart w:id="6" w:name="_Hlk69377867"/>
      <w:r w:rsidR="002704BC" w:rsidRPr="002704BC">
        <w:rPr>
          <w:highlight w:val="yellow"/>
        </w:rPr>
        <w:t>Repeated n</w:t>
      </w:r>
      <w:r w:rsidR="005F749B" w:rsidRPr="002704BC">
        <w:rPr>
          <w:highlight w:val="yellow"/>
        </w:rPr>
        <w:t>ational k</w:t>
      </w:r>
      <w:r w:rsidR="003F072F" w:rsidRPr="002704BC">
        <w:rPr>
          <w:highlight w:val="yellow"/>
        </w:rPr>
        <w:t xml:space="preserve">ey informant surveys </w:t>
      </w:r>
      <w:bookmarkEnd w:id="5"/>
      <w:r w:rsidR="003F072F" w:rsidRPr="002704BC">
        <w:rPr>
          <w:highlight w:val="yellow"/>
        </w:rPr>
        <w:t xml:space="preserve">tracked the growth in </w:t>
      </w:r>
      <w:r w:rsidR="005F749B" w:rsidRPr="002704BC">
        <w:rPr>
          <w:highlight w:val="yellow"/>
        </w:rPr>
        <w:t xml:space="preserve">the </w:t>
      </w:r>
      <w:r w:rsidR="003F072F" w:rsidRPr="002704BC">
        <w:rPr>
          <w:highlight w:val="yellow"/>
        </w:rPr>
        <w:t xml:space="preserve">number of countries with </w:t>
      </w:r>
      <w:r w:rsidR="007759AF" w:rsidRPr="002704BC">
        <w:rPr>
          <w:highlight w:val="yellow"/>
        </w:rPr>
        <w:t xml:space="preserve">advanced nurse practitioner </w:t>
      </w:r>
      <w:r w:rsidR="00B91D15" w:rsidRPr="002704BC">
        <w:rPr>
          <w:highlight w:val="yellow"/>
        </w:rPr>
        <w:t xml:space="preserve">(ANP) </w:t>
      </w:r>
      <w:r w:rsidR="007759AF" w:rsidRPr="002704BC">
        <w:rPr>
          <w:highlight w:val="yellow"/>
        </w:rPr>
        <w:t xml:space="preserve">roles </w:t>
      </w:r>
      <w:r w:rsidR="003F072F" w:rsidRPr="002704BC">
        <w:rPr>
          <w:highlight w:val="yellow"/>
        </w:rPr>
        <w:t>from 14 in 2008</w:t>
      </w:r>
      <w:r w:rsidR="005F749B" w:rsidRPr="002704BC">
        <w:rPr>
          <w:highlight w:val="yellow"/>
        </w:rPr>
        <w:t xml:space="preserve">, to </w:t>
      </w:r>
      <w:r w:rsidR="0076024F" w:rsidRPr="002704BC">
        <w:rPr>
          <w:highlight w:val="yellow"/>
        </w:rPr>
        <w:t>38</w:t>
      </w:r>
      <w:r w:rsidR="007759AF" w:rsidRPr="002704BC">
        <w:rPr>
          <w:highlight w:val="yellow"/>
        </w:rPr>
        <w:t xml:space="preserve"> </w:t>
      </w:r>
      <w:r w:rsidR="005F749B" w:rsidRPr="002704BC">
        <w:rPr>
          <w:highlight w:val="yellow"/>
        </w:rPr>
        <w:t>in 201</w:t>
      </w:r>
      <w:r w:rsidR="00650C4C" w:rsidRPr="002704BC">
        <w:rPr>
          <w:highlight w:val="yellow"/>
        </w:rPr>
        <w:t>1</w:t>
      </w:r>
      <w:r w:rsidR="00B74B9E" w:rsidRPr="002704BC">
        <w:rPr>
          <w:highlight w:val="yellow"/>
        </w:rPr>
        <w:t>.</w:t>
      </w:r>
      <w:r w:rsidR="007759AF" w:rsidRPr="002704BC">
        <w:rPr>
          <w:highlight w:val="yellow"/>
        </w:rPr>
        <w:t xml:space="preserve"> </w:t>
      </w:r>
      <w:r w:rsidR="005742BA" w:rsidRPr="002704BC">
        <w:rPr>
          <w:highlight w:val="yellow"/>
        </w:rPr>
        <w:t>[</w:t>
      </w:r>
      <w:r w:rsidR="004F010B" w:rsidRPr="002704BC">
        <w:rPr>
          <w:highlight w:val="yellow"/>
        </w:rPr>
        <w:t>4</w:t>
      </w:r>
      <w:r w:rsidR="003F072F" w:rsidRPr="002704BC">
        <w:rPr>
          <w:highlight w:val="yellow"/>
        </w:rPr>
        <w:t>,5</w:t>
      </w:r>
      <w:r w:rsidR="00650C4C" w:rsidRPr="002704BC">
        <w:rPr>
          <w:highlight w:val="yellow"/>
        </w:rPr>
        <w:t>]</w:t>
      </w:r>
      <w:r w:rsidR="005742BA">
        <w:t xml:space="preserve"> </w:t>
      </w:r>
      <w:bookmarkEnd w:id="6"/>
      <w:r w:rsidR="00472AE1">
        <w:t xml:space="preserve">A third of </w:t>
      </w:r>
      <w:r w:rsidR="00512687">
        <w:t xml:space="preserve">the Office for Economic Cooperation and Development (OECD) </w:t>
      </w:r>
      <w:r w:rsidR="00472AE1">
        <w:t xml:space="preserve">member countries </w:t>
      </w:r>
      <w:r w:rsidR="00512687">
        <w:t xml:space="preserve">reported introducing advanced </w:t>
      </w:r>
      <w:r w:rsidR="00650C4C">
        <w:t xml:space="preserve">practice </w:t>
      </w:r>
      <w:r w:rsidR="00512687">
        <w:t xml:space="preserve">roles for nurses, </w:t>
      </w:r>
      <w:proofErr w:type="gramStart"/>
      <w:r w:rsidR="00512687">
        <w:t>pharmacists</w:t>
      </w:r>
      <w:proofErr w:type="gramEnd"/>
      <w:r w:rsidR="00512687">
        <w:t xml:space="preserve"> and other professions, primarily to address access to primary care services. [</w:t>
      </w:r>
      <w:r w:rsidR="00650C4C">
        <w:t>6</w:t>
      </w:r>
      <w:r w:rsidR="00512687">
        <w:t xml:space="preserve">] </w:t>
      </w:r>
      <w:r w:rsidR="00F31753">
        <w:t xml:space="preserve"> </w:t>
      </w:r>
      <w:bookmarkStart w:id="7" w:name="_Hlk69377511"/>
      <w:r w:rsidR="00F31753" w:rsidRPr="009F4679">
        <w:t xml:space="preserve">We found </w:t>
      </w:r>
      <w:r w:rsidR="002704BC" w:rsidRPr="009F4679">
        <w:t xml:space="preserve">reviews </w:t>
      </w:r>
      <w:r w:rsidR="00565BD1" w:rsidRPr="009F4679">
        <w:t>r</w:t>
      </w:r>
      <w:r w:rsidR="00F31753" w:rsidRPr="009F4679">
        <w:t>eport</w:t>
      </w:r>
      <w:r w:rsidR="002704BC" w:rsidRPr="009F4679">
        <w:t>ing</w:t>
      </w:r>
      <w:r w:rsidR="00F31753">
        <w:t xml:space="preserve"> </w:t>
      </w:r>
      <w:bookmarkEnd w:id="7"/>
      <w:r w:rsidR="00565BD1">
        <w:t xml:space="preserve">inter- and intra-country variation </w:t>
      </w:r>
      <w:proofErr w:type="gramStart"/>
      <w:r w:rsidR="00565BD1">
        <w:t>in</w:t>
      </w:r>
      <w:r w:rsidR="00472AE1">
        <w:t>:</w:t>
      </w:r>
      <w:proofErr w:type="gramEnd"/>
      <w:r w:rsidR="00565BD1">
        <w:t xml:space="preserve"> </w:t>
      </w:r>
      <w:r w:rsidR="004F010B">
        <w:t>education levels</w:t>
      </w:r>
      <w:r w:rsidR="00565BD1">
        <w:t xml:space="preserve">; </w:t>
      </w:r>
      <w:r w:rsidR="004F010B">
        <w:t>scope of practice</w:t>
      </w:r>
      <w:r w:rsidR="00565BD1">
        <w:t>;</w:t>
      </w:r>
      <w:r w:rsidR="004F010B">
        <w:t xml:space="preserve"> and </w:t>
      </w:r>
      <w:r w:rsidR="00472AE1">
        <w:t xml:space="preserve">presence of </w:t>
      </w:r>
      <w:r w:rsidR="004F010B">
        <w:t xml:space="preserve">legislation to quality assure </w:t>
      </w:r>
      <w:r w:rsidR="00565BD1">
        <w:t xml:space="preserve">ACP and </w:t>
      </w:r>
      <w:r w:rsidR="008A6975">
        <w:t xml:space="preserve">NPC </w:t>
      </w:r>
      <w:r w:rsidR="004F010B">
        <w:t xml:space="preserve">education and </w:t>
      </w:r>
      <w:r w:rsidR="002D341C">
        <w:t>titles. [</w:t>
      </w:r>
      <w:r w:rsidR="00650C4C">
        <w:t>7</w:t>
      </w:r>
      <w:r w:rsidR="00142760">
        <w:t>,8,</w:t>
      </w:r>
      <w:r w:rsidR="002704BC">
        <w:t>9</w:t>
      </w:r>
      <w:r w:rsidR="0085237E">
        <w:t>,10</w:t>
      </w:r>
      <w:r w:rsidR="004472C2">
        <w:t xml:space="preserve">] </w:t>
      </w:r>
      <w:r w:rsidR="00565BD1">
        <w:t xml:space="preserve">Consequently </w:t>
      </w:r>
      <w:r w:rsidR="00DA5EC7">
        <w:t xml:space="preserve">the </w:t>
      </w:r>
      <w:r w:rsidR="00565BD1">
        <w:t xml:space="preserve">nature </w:t>
      </w:r>
      <w:r w:rsidR="00DA5EC7">
        <w:t xml:space="preserve">of ‘advanced practice’ </w:t>
      </w:r>
      <w:r w:rsidR="00565BD1">
        <w:lastRenderedPageBreak/>
        <w:t xml:space="preserve">is </w:t>
      </w:r>
      <w:r w:rsidR="002D4411">
        <w:t xml:space="preserve">country </w:t>
      </w:r>
      <w:r w:rsidR="00565BD1">
        <w:t xml:space="preserve">and occupational group </w:t>
      </w:r>
      <w:r w:rsidR="002D4411">
        <w:t>specific</w:t>
      </w:r>
      <w:r w:rsidR="00DA5EC7">
        <w:t xml:space="preserve">. For example, </w:t>
      </w:r>
      <w:r w:rsidR="00472AE1">
        <w:t xml:space="preserve">a minority of countries legislate </w:t>
      </w:r>
      <w:r w:rsidR="008A6975">
        <w:t xml:space="preserve">for nurses to prescribe medications but in some of these </w:t>
      </w:r>
      <w:r w:rsidR="00C76A19">
        <w:t xml:space="preserve">countries </w:t>
      </w:r>
      <w:r w:rsidR="008A6975">
        <w:t xml:space="preserve">the legislation allows all </w:t>
      </w:r>
      <w:r w:rsidR="00DA5EC7">
        <w:t xml:space="preserve">registered nurses </w:t>
      </w:r>
      <w:r w:rsidR="00565BD1">
        <w:t xml:space="preserve">to </w:t>
      </w:r>
      <w:r w:rsidR="00DA5EC7">
        <w:t>prescribe certain categories of medicines</w:t>
      </w:r>
      <w:r w:rsidR="008A6975">
        <w:t xml:space="preserve"> while in others registered nurses require additional qualifications and licensure</w:t>
      </w:r>
      <w:r w:rsidR="00390BA2">
        <w:t xml:space="preserve">. </w:t>
      </w:r>
      <w:r w:rsidR="00E73F98">
        <w:t>[</w:t>
      </w:r>
      <w:r w:rsidR="002704BC">
        <w:t>1</w:t>
      </w:r>
      <w:r w:rsidR="0085237E">
        <w:t>1</w:t>
      </w:r>
      <w:r w:rsidR="00390BA2">
        <w:t xml:space="preserve">] </w:t>
      </w:r>
      <w:r w:rsidR="009C668D">
        <w:t xml:space="preserve">Many </w:t>
      </w:r>
      <w:r w:rsidR="00B15D5B">
        <w:t xml:space="preserve">reviews </w:t>
      </w:r>
      <w:r w:rsidR="00472AE1">
        <w:t xml:space="preserve">report </w:t>
      </w:r>
      <w:r w:rsidR="009C668D">
        <w:t xml:space="preserve">that the </w:t>
      </w:r>
      <w:r w:rsidR="0051281C">
        <w:t xml:space="preserve">presence and </w:t>
      </w:r>
      <w:r w:rsidR="00300A1D">
        <w:t>spread</w:t>
      </w:r>
      <w:r w:rsidR="0051281C">
        <w:t xml:space="preserve"> </w:t>
      </w:r>
      <w:r w:rsidR="009C668D">
        <w:t xml:space="preserve">of </w:t>
      </w:r>
      <w:r w:rsidR="0076024F">
        <w:t>ACP</w:t>
      </w:r>
      <w:r w:rsidR="00300A1D">
        <w:t xml:space="preserve">s </w:t>
      </w:r>
      <w:r w:rsidR="00342A0A">
        <w:t>and N</w:t>
      </w:r>
      <w:r w:rsidR="0076024F">
        <w:t>PC</w:t>
      </w:r>
      <w:r w:rsidR="00342A0A">
        <w:t xml:space="preserve">s </w:t>
      </w:r>
      <w:r w:rsidR="0051281C">
        <w:t xml:space="preserve">is influenced by health workforce policies but </w:t>
      </w:r>
      <w:r w:rsidR="002F0C6F">
        <w:t xml:space="preserve">these in turn are dependent on </w:t>
      </w:r>
      <w:r w:rsidR="009C668D">
        <w:t>the extent of opposition or support of other professional groups</w:t>
      </w:r>
      <w:r w:rsidR="00C40407">
        <w:t>,</w:t>
      </w:r>
      <w:r w:rsidR="009C668D">
        <w:t xml:space="preserve"> most notably medicine. [</w:t>
      </w:r>
      <w:r w:rsidR="002704BC">
        <w:t>3,</w:t>
      </w:r>
      <w:r w:rsidR="009C668D" w:rsidRPr="002704BC">
        <w:rPr>
          <w:highlight w:val="yellow"/>
        </w:rPr>
        <w:t>4,5</w:t>
      </w:r>
      <w:r w:rsidR="009C668D">
        <w:t>,</w:t>
      </w:r>
      <w:r w:rsidR="002704BC">
        <w:t>6,</w:t>
      </w:r>
      <w:r w:rsidR="009C668D">
        <w:t>7,8</w:t>
      </w:r>
      <w:r w:rsidR="002704BC">
        <w:t>,9</w:t>
      </w:r>
      <w:r w:rsidR="0085237E">
        <w:t>,10</w:t>
      </w:r>
      <w:r w:rsidR="0083476A">
        <w:t>,12</w:t>
      </w:r>
      <w:r w:rsidR="009C668D">
        <w:t>]</w:t>
      </w:r>
      <w:r w:rsidR="0051281C">
        <w:t xml:space="preserve"> </w:t>
      </w:r>
      <w:bookmarkStart w:id="8" w:name="_Hlk69389694"/>
      <w:r w:rsidR="009953E7" w:rsidRPr="00246078">
        <w:rPr>
          <w:highlight w:val="yellow"/>
        </w:rPr>
        <w:t>T</w:t>
      </w:r>
      <w:r w:rsidR="0083476A" w:rsidRPr="00246078">
        <w:rPr>
          <w:highlight w:val="yellow"/>
        </w:rPr>
        <w:t xml:space="preserve">here are many reports and reviews of the introduction of advanced practice roles at the </w:t>
      </w:r>
      <w:r w:rsidR="00472AE1">
        <w:rPr>
          <w:highlight w:val="yellow"/>
        </w:rPr>
        <w:t xml:space="preserve">team </w:t>
      </w:r>
      <w:r w:rsidR="0083476A" w:rsidRPr="00246078">
        <w:rPr>
          <w:highlight w:val="yellow"/>
        </w:rPr>
        <w:t xml:space="preserve">level </w:t>
      </w:r>
      <w:r w:rsidR="00472AE1">
        <w:rPr>
          <w:highlight w:val="yellow"/>
        </w:rPr>
        <w:t>(the micro level)</w:t>
      </w:r>
      <w:r w:rsidR="00482BEA" w:rsidRPr="00246078">
        <w:rPr>
          <w:highlight w:val="yellow"/>
        </w:rPr>
        <w:t xml:space="preserve">, </w:t>
      </w:r>
      <w:r w:rsidR="009953E7" w:rsidRPr="00246078">
        <w:rPr>
          <w:highlight w:val="yellow"/>
        </w:rPr>
        <w:t xml:space="preserve">mainly focusing on </w:t>
      </w:r>
      <w:r w:rsidR="00472AE1">
        <w:rPr>
          <w:highlight w:val="yellow"/>
        </w:rPr>
        <w:t xml:space="preserve">nurses </w:t>
      </w:r>
      <w:r w:rsidR="0083476A" w:rsidRPr="00246078">
        <w:rPr>
          <w:highlight w:val="yellow"/>
        </w:rPr>
        <w:t>[13,14]</w:t>
      </w:r>
      <w:r w:rsidR="009953E7" w:rsidRPr="00246078">
        <w:rPr>
          <w:highlight w:val="yellow"/>
        </w:rPr>
        <w:t xml:space="preserve">.  </w:t>
      </w:r>
      <w:r w:rsidR="00472AE1">
        <w:rPr>
          <w:highlight w:val="yellow"/>
        </w:rPr>
        <w:t>O</w:t>
      </w:r>
      <w:r w:rsidR="001313E0" w:rsidRPr="00246078">
        <w:rPr>
          <w:highlight w:val="yellow"/>
        </w:rPr>
        <w:t xml:space="preserve">rganisation level </w:t>
      </w:r>
      <w:r w:rsidR="00472AE1">
        <w:rPr>
          <w:highlight w:val="yellow"/>
        </w:rPr>
        <w:t xml:space="preserve">(the meso level) </w:t>
      </w:r>
      <w:r w:rsidR="001313E0">
        <w:rPr>
          <w:highlight w:val="yellow"/>
        </w:rPr>
        <w:t>c</w:t>
      </w:r>
      <w:r w:rsidR="009953E7" w:rsidRPr="00246078">
        <w:rPr>
          <w:highlight w:val="yellow"/>
        </w:rPr>
        <w:t xml:space="preserve">onsideration of the influences </w:t>
      </w:r>
      <w:r w:rsidR="00C76A19">
        <w:rPr>
          <w:highlight w:val="yellow"/>
        </w:rPr>
        <w:t>on</w:t>
      </w:r>
      <w:r w:rsidR="009953E7" w:rsidRPr="00246078">
        <w:rPr>
          <w:highlight w:val="yellow"/>
        </w:rPr>
        <w:t xml:space="preserve"> the introduction of advanced roles</w:t>
      </w:r>
      <w:r w:rsidR="00B17AAA" w:rsidRPr="00246078">
        <w:rPr>
          <w:highlight w:val="yellow"/>
        </w:rPr>
        <w:t xml:space="preserve"> has mainly focused on primary care medical services </w:t>
      </w:r>
      <w:r w:rsidR="001313E0">
        <w:rPr>
          <w:highlight w:val="yellow"/>
        </w:rPr>
        <w:t>(</w:t>
      </w:r>
      <w:r w:rsidR="00B17AAA" w:rsidRPr="00246078">
        <w:rPr>
          <w:highlight w:val="yellow"/>
        </w:rPr>
        <w:t>also known as family physician or general practice services</w:t>
      </w:r>
      <w:r w:rsidR="001313E0">
        <w:rPr>
          <w:highlight w:val="yellow"/>
        </w:rPr>
        <w:t>)</w:t>
      </w:r>
      <w:r w:rsidR="00B17AAA" w:rsidRPr="00246078">
        <w:rPr>
          <w:highlight w:val="yellow"/>
        </w:rPr>
        <w:t>.[15]</w:t>
      </w:r>
      <w:r w:rsidR="009953E7" w:rsidRPr="00246078">
        <w:rPr>
          <w:highlight w:val="yellow"/>
        </w:rPr>
        <w:t xml:space="preserve"> </w:t>
      </w:r>
      <w:r w:rsidR="00482BEA" w:rsidRPr="00246078">
        <w:rPr>
          <w:highlight w:val="yellow"/>
        </w:rPr>
        <w:t xml:space="preserve">Where </w:t>
      </w:r>
      <w:r w:rsidR="00B34FB7" w:rsidRPr="00246078">
        <w:rPr>
          <w:highlight w:val="yellow"/>
        </w:rPr>
        <w:t xml:space="preserve">studies have included </w:t>
      </w:r>
      <w:r w:rsidR="00482BEA" w:rsidRPr="00246078">
        <w:rPr>
          <w:highlight w:val="yellow"/>
        </w:rPr>
        <w:t xml:space="preserve">consideration of the </w:t>
      </w:r>
      <w:r w:rsidR="00C76A19">
        <w:rPr>
          <w:highlight w:val="yellow"/>
        </w:rPr>
        <w:t xml:space="preserve">hospital and community health services </w:t>
      </w:r>
      <w:r w:rsidR="00482BEA" w:rsidRPr="00246078">
        <w:rPr>
          <w:highlight w:val="yellow"/>
        </w:rPr>
        <w:t xml:space="preserve">organisation level </w:t>
      </w:r>
      <w:r w:rsidR="00B34FB7" w:rsidRPr="00246078">
        <w:rPr>
          <w:highlight w:val="yellow"/>
        </w:rPr>
        <w:t xml:space="preserve">perspective </w:t>
      </w:r>
      <w:r w:rsidR="00472AE1">
        <w:rPr>
          <w:highlight w:val="yellow"/>
        </w:rPr>
        <w:t xml:space="preserve">the reporting of findings has been </w:t>
      </w:r>
      <w:r w:rsidR="00482BEA" w:rsidRPr="00246078">
        <w:rPr>
          <w:highlight w:val="yellow"/>
        </w:rPr>
        <w:t xml:space="preserve">indistinct from </w:t>
      </w:r>
      <w:r w:rsidR="00300A1D">
        <w:rPr>
          <w:highlight w:val="yellow"/>
        </w:rPr>
        <w:t>t</w:t>
      </w:r>
      <w:r w:rsidR="00482BEA" w:rsidRPr="00246078">
        <w:rPr>
          <w:highlight w:val="yellow"/>
        </w:rPr>
        <w:t>he macro and m</w:t>
      </w:r>
      <w:r w:rsidR="00C52C0C" w:rsidRPr="00246078">
        <w:rPr>
          <w:highlight w:val="yellow"/>
        </w:rPr>
        <w:t>icro</w:t>
      </w:r>
      <w:r w:rsidR="00482BEA" w:rsidRPr="00246078">
        <w:rPr>
          <w:highlight w:val="yellow"/>
        </w:rPr>
        <w:t xml:space="preserve"> level</w:t>
      </w:r>
      <w:r w:rsidR="00B34FB7" w:rsidRPr="00246078">
        <w:rPr>
          <w:highlight w:val="yellow"/>
        </w:rPr>
        <w:t>.</w:t>
      </w:r>
      <w:r w:rsidR="00C52C0C" w:rsidRPr="00246078">
        <w:rPr>
          <w:highlight w:val="yellow"/>
        </w:rPr>
        <w:t xml:space="preserve"> </w:t>
      </w:r>
      <w:r w:rsidR="00482BEA" w:rsidRPr="00246078">
        <w:rPr>
          <w:highlight w:val="yellow"/>
        </w:rPr>
        <w:t>[16,17</w:t>
      </w:r>
      <w:r w:rsidR="00246078">
        <w:rPr>
          <w:highlight w:val="yellow"/>
        </w:rPr>
        <w:t>,18</w:t>
      </w:r>
      <w:r w:rsidR="00482BEA" w:rsidRPr="00246078">
        <w:rPr>
          <w:highlight w:val="yellow"/>
        </w:rPr>
        <w:t>]</w:t>
      </w:r>
      <w:r w:rsidR="00B34FB7" w:rsidRPr="00246078">
        <w:rPr>
          <w:highlight w:val="yellow"/>
        </w:rPr>
        <w:t xml:space="preserve"> </w:t>
      </w:r>
      <w:bookmarkEnd w:id="8"/>
      <w:r w:rsidR="001313E0" w:rsidRPr="001313E0">
        <w:t xml:space="preserve">In this study we investigated the factors influencing the development and continuance, or otherwise, of ACP posts </w:t>
      </w:r>
      <w:r w:rsidR="00C76A19" w:rsidRPr="001313E0">
        <w:t>at the meso level of the health system</w:t>
      </w:r>
      <w:r w:rsidR="00C76A19">
        <w:t xml:space="preserve">, </w:t>
      </w:r>
      <w:r w:rsidR="00C76A19" w:rsidRPr="001313E0">
        <w:t xml:space="preserve">in English NHS organisations, </w:t>
      </w:r>
      <w:r w:rsidR="001313E0" w:rsidRPr="001313E0">
        <w:t>in the context of significant macro level policy support for the workforce innovation of advanced practice</w:t>
      </w:r>
      <w:r w:rsidR="00C76A19">
        <w:t xml:space="preserve"> roles</w:t>
      </w:r>
      <w:r w:rsidR="001313E0" w:rsidRPr="001313E0">
        <w:t xml:space="preserve">.  </w:t>
      </w:r>
    </w:p>
    <w:p w14:paraId="466163F4" w14:textId="2A4B64CB" w:rsidR="00DD7612" w:rsidRDefault="00C40407" w:rsidP="000B23EA">
      <w:bookmarkStart w:id="9" w:name="_Hlk68002656"/>
      <w:r>
        <w:t>England</w:t>
      </w:r>
      <w:r w:rsidR="00C84D25">
        <w:t xml:space="preserve"> is one high income country with explicit policies</w:t>
      </w:r>
      <w:r w:rsidR="00197A81">
        <w:t xml:space="preserve"> </w:t>
      </w:r>
      <w:r w:rsidR="00C84D25">
        <w:t>since 2014</w:t>
      </w:r>
      <w:r w:rsidR="00197A81">
        <w:t xml:space="preserve"> </w:t>
      </w:r>
      <w:r w:rsidR="0008109A">
        <w:t xml:space="preserve">for </w:t>
      </w:r>
      <w:r w:rsidR="00C84D25">
        <w:t>increase</w:t>
      </w:r>
      <w:r w:rsidR="0008109A">
        <w:t>d</w:t>
      </w:r>
      <w:r w:rsidR="0095651F">
        <w:t xml:space="preserve"> </w:t>
      </w:r>
      <w:r w:rsidR="00342A0A">
        <w:t>number</w:t>
      </w:r>
      <w:r w:rsidR="0008109A">
        <w:t>s</w:t>
      </w:r>
      <w:r w:rsidR="00342A0A">
        <w:t xml:space="preserve"> </w:t>
      </w:r>
      <w:r w:rsidR="0095651F">
        <w:t xml:space="preserve">of </w:t>
      </w:r>
      <w:r w:rsidR="00472AE1">
        <w:t xml:space="preserve">ACP </w:t>
      </w:r>
      <w:r w:rsidR="00342A0A">
        <w:t>roles w</w:t>
      </w:r>
      <w:r w:rsidR="0095651F">
        <w:t xml:space="preserve">ithin its </w:t>
      </w:r>
      <w:r w:rsidR="00E277FB">
        <w:t xml:space="preserve">tax funded </w:t>
      </w:r>
      <w:r w:rsidR="0095651F">
        <w:t>National Health Service (NHS) to address</w:t>
      </w:r>
      <w:r w:rsidR="008E4882">
        <w:t xml:space="preserve">, </w:t>
      </w:r>
      <w:r w:rsidR="0095651F">
        <w:t xml:space="preserve">amongst other </w:t>
      </w:r>
      <w:r w:rsidR="008E4882">
        <w:t xml:space="preserve">issues, </w:t>
      </w:r>
      <w:r w:rsidR="0095651F">
        <w:t xml:space="preserve">the shortages and maldistribution of </w:t>
      </w:r>
      <w:r w:rsidR="00CD050D">
        <w:t>doctors</w:t>
      </w:r>
      <w:r w:rsidR="00C84D25">
        <w:t>.[</w:t>
      </w:r>
      <w:r w:rsidR="0008109A">
        <w:t>19</w:t>
      </w:r>
      <w:r w:rsidR="00C76A19">
        <w:t>,20</w:t>
      </w:r>
      <w:r w:rsidR="00C84D25">
        <w:t xml:space="preserve">] </w:t>
      </w:r>
      <w:r w:rsidR="0085237E">
        <w:t>The</w:t>
      </w:r>
      <w:r w:rsidR="00C76A19">
        <w:t xml:space="preserve"> policies support </w:t>
      </w:r>
      <w:r w:rsidR="0085237E">
        <w:t xml:space="preserve">ACP roles from across professional backgrounds: </w:t>
      </w:r>
      <w:r w:rsidR="0085237E" w:rsidRPr="0085237E">
        <w:t xml:space="preserve">nurses, midwives, allied health professionals, </w:t>
      </w:r>
      <w:proofErr w:type="gramStart"/>
      <w:r w:rsidR="0085237E" w:rsidRPr="0085237E">
        <w:t>pharmacists</w:t>
      </w:r>
      <w:proofErr w:type="gramEnd"/>
      <w:r w:rsidR="0085237E" w:rsidRPr="0085237E">
        <w:t xml:space="preserve"> </w:t>
      </w:r>
      <w:r w:rsidR="0085237E">
        <w:t xml:space="preserve">and </w:t>
      </w:r>
      <w:r w:rsidR="0085237E" w:rsidRPr="0085237E">
        <w:t>health scientists</w:t>
      </w:r>
      <w:r w:rsidR="0085237E">
        <w:t xml:space="preserve">. </w:t>
      </w:r>
      <w:r w:rsidR="0095651F">
        <w:t xml:space="preserve">These policies have been underpinned by </w:t>
      </w:r>
      <w:r w:rsidR="0085237E">
        <w:t xml:space="preserve">national </w:t>
      </w:r>
      <w:r w:rsidR="0095651F">
        <w:t xml:space="preserve">workforce development </w:t>
      </w:r>
      <w:r w:rsidR="008E4882">
        <w:t xml:space="preserve">strategies </w:t>
      </w:r>
      <w:r w:rsidR="0095651F">
        <w:t xml:space="preserve">that have committed substantial financial resources to </w:t>
      </w:r>
      <w:r w:rsidR="00342A0A">
        <w:t xml:space="preserve">advanced practice </w:t>
      </w:r>
      <w:r w:rsidR="0095651F">
        <w:t>education. [</w:t>
      </w:r>
      <w:r w:rsidR="00C76A19">
        <w:t>21</w:t>
      </w:r>
      <w:r w:rsidR="00CD050D">
        <w:t>]</w:t>
      </w:r>
      <w:r w:rsidR="00CD050D" w:rsidRPr="00CD050D">
        <w:t xml:space="preserve"> </w:t>
      </w:r>
      <w:bookmarkStart w:id="10" w:name="_Hlk68002136"/>
      <w:bookmarkEnd w:id="9"/>
      <w:r w:rsidR="002845B2" w:rsidRPr="002845B2">
        <w:rPr>
          <w:highlight w:val="yellow"/>
        </w:rPr>
        <w:t xml:space="preserve">While the United Kingdom (UK) has devolved health policy to its constituent countries (England, Wales, </w:t>
      </w:r>
      <w:proofErr w:type="gramStart"/>
      <w:r w:rsidR="002845B2" w:rsidRPr="002845B2">
        <w:rPr>
          <w:highlight w:val="yellow"/>
        </w:rPr>
        <w:t>Scotland</w:t>
      </w:r>
      <w:proofErr w:type="gramEnd"/>
      <w:r w:rsidR="002845B2" w:rsidRPr="002845B2">
        <w:rPr>
          <w:highlight w:val="yellow"/>
        </w:rPr>
        <w:t xml:space="preserve"> and Northern Ireland), the </w:t>
      </w:r>
      <w:r w:rsidR="002845B2" w:rsidRPr="002845B2">
        <w:rPr>
          <w:highlight w:val="yellow"/>
        </w:rPr>
        <w:lastRenderedPageBreak/>
        <w:t>governance of health professionals remain</w:t>
      </w:r>
      <w:r w:rsidR="00B15D5B">
        <w:rPr>
          <w:highlight w:val="yellow"/>
        </w:rPr>
        <w:t>s</w:t>
      </w:r>
      <w:r w:rsidR="002845B2" w:rsidRPr="002845B2">
        <w:rPr>
          <w:highlight w:val="yellow"/>
        </w:rPr>
        <w:t xml:space="preserve"> UK wide.</w:t>
      </w:r>
      <w:r w:rsidR="002845B2">
        <w:t xml:space="preserve"> </w:t>
      </w:r>
      <w:bookmarkEnd w:id="10"/>
      <w:r w:rsidR="002845B2">
        <w:t>Across the UK t</w:t>
      </w:r>
      <w:r w:rsidR="00CD050D" w:rsidRPr="00CD050D">
        <w:t xml:space="preserve">here is no state regulation </w:t>
      </w:r>
      <w:r w:rsidR="008E4882">
        <w:t xml:space="preserve">or licensing </w:t>
      </w:r>
      <w:r w:rsidR="00CD050D" w:rsidRPr="00CD050D">
        <w:t xml:space="preserve">for </w:t>
      </w:r>
      <w:r w:rsidR="0085237E">
        <w:t>ACP</w:t>
      </w:r>
      <w:r w:rsidR="008E4882">
        <w:t xml:space="preserve"> </w:t>
      </w:r>
      <w:r w:rsidR="00CD050D" w:rsidRPr="00CD050D">
        <w:t xml:space="preserve">roles. </w:t>
      </w:r>
      <w:r w:rsidR="008E4882">
        <w:t xml:space="preserve"> </w:t>
      </w:r>
      <w:bookmarkStart w:id="11" w:name="_Hlk68002420"/>
      <w:r w:rsidR="008E4882">
        <w:t>Health Education England</w:t>
      </w:r>
      <w:r w:rsidR="00B74B9E">
        <w:t xml:space="preserve"> (HEE)</w:t>
      </w:r>
      <w:r w:rsidR="008E4882">
        <w:t xml:space="preserve">, the </w:t>
      </w:r>
      <w:r w:rsidR="002845B2">
        <w:t xml:space="preserve">government </w:t>
      </w:r>
      <w:r w:rsidR="008E4882">
        <w:t>body responsible for health work</w:t>
      </w:r>
      <w:r w:rsidR="00794A7F">
        <w:t xml:space="preserve">force </w:t>
      </w:r>
      <w:r w:rsidR="0085237E">
        <w:t xml:space="preserve">planning, development </w:t>
      </w:r>
      <w:r w:rsidR="0085237E" w:rsidRPr="00710CFA">
        <w:rPr>
          <w:highlight w:val="yellow"/>
        </w:rPr>
        <w:t>and commissioning (</w:t>
      </w:r>
      <w:proofErr w:type="gramStart"/>
      <w:r w:rsidR="0085237E" w:rsidRPr="00710CFA">
        <w:rPr>
          <w:highlight w:val="yellow"/>
        </w:rPr>
        <w:t>i.e.</w:t>
      </w:r>
      <w:proofErr w:type="gramEnd"/>
      <w:r w:rsidR="0085237E" w:rsidRPr="00710CFA">
        <w:rPr>
          <w:highlight w:val="yellow"/>
        </w:rPr>
        <w:t xml:space="preserve"> purchasing some education and training for NHS staff from education providers </w:t>
      </w:r>
      <w:r w:rsidR="00710CFA" w:rsidRPr="00710CFA">
        <w:rPr>
          <w:highlight w:val="yellow"/>
        </w:rPr>
        <w:t>such as Universities</w:t>
      </w:r>
      <w:r w:rsidR="0085237E" w:rsidRPr="00710CFA">
        <w:rPr>
          <w:highlight w:val="yellow"/>
        </w:rPr>
        <w:t xml:space="preserve">) </w:t>
      </w:r>
      <w:r w:rsidR="002845B2" w:rsidRPr="00710CFA">
        <w:rPr>
          <w:highlight w:val="yellow"/>
        </w:rPr>
        <w:t>in England</w:t>
      </w:r>
      <w:r w:rsidR="00794A7F">
        <w:t xml:space="preserve">, </w:t>
      </w:r>
      <w:bookmarkEnd w:id="11"/>
      <w:r w:rsidR="00E277FB">
        <w:t xml:space="preserve">has </w:t>
      </w:r>
      <w:r w:rsidR="00DD7612">
        <w:t xml:space="preserve">published </w:t>
      </w:r>
      <w:r w:rsidR="00E277FB">
        <w:t xml:space="preserve">a </w:t>
      </w:r>
      <w:r w:rsidR="00197A81">
        <w:t xml:space="preserve">multi-professional </w:t>
      </w:r>
      <w:r w:rsidR="00710CFA">
        <w:t xml:space="preserve">ACP </w:t>
      </w:r>
      <w:r w:rsidR="00794A7F">
        <w:t>framework</w:t>
      </w:r>
      <w:r w:rsidR="00710CFA">
        <w:t>.</w:t>
      </w:r>
      <w:r w:rsidR="00EB2502">
        <w:t>[</w:t>
      </w:r>
      <w:r w:rsidR="00C76A19">
        <w:t>22</w:t>
      </w:r>
      <w:r w:rsidR="00EB2502">
        <w:t>]</w:t>
      </w:r>
      <w:r w:rsidR="00710CFA">
        <w:t xml:space="preserve"> This </w:t>
      </w:r>
      <w:r w:rsidR="00EB2502">
        <w:t xml:space="preserve">framework specifies </w:t>
      </w:r>
      <w:r w:rsidR="00710CFA">
        <w:t>the</w:t>
      </w:r>
      <w:r w:rsidR="00E277FB">
        <w:t xml:space="preserve"> </w:t>
      </w:r>
      <w:r w:rsidR="00710CFA">
        <w:t xml:space="preserve">ACP </w:t>
      </w:r>
      <w:r w:rsidR="00DD7612">
        <w:t xml:space="preserve">level of practice </w:t>
      </w:r>
      <w:r w:rsidR="00197A81">
        <w:t xml:space="preserve">for </w:t>
      </w:r>
      <w:r w:rsidR="00DD7612">
        <w:t xml:space="preserve">those </w:t>
      </w:r>
      <w:r w:rsidR="00197A81">
        <w:t xml:space="preserve">health professionals </w:t>
      </w:r>
      <w:r w:rsidR="00DD7612">
        <w:t xml:space="preserve">already regulated by the Nursing </w:t>
      </w:r>
      <w:r w:rsidR="00E277FB">
        <w:t>&amp;</w:t>
      </w:r>
      <w:r w:rsidR="00DD7612">
        <w:t xml:space="preserve"> Midwifery Council or the Health </w:t>
      </w:r>
      <w:r w:rsidR="00E277FB">
        <w:t xml:space="preserve">&amp; Care </w:t>
      </w:r>
      <w:r w:rsidR="00DD7612">
        <w:t>Professions Council (</w:t>
      </w:r>
      <w:r w:rsidR="002D4411">
        <w:t xml:space="preserve">Box </w:t>
      </w:r>
      <w:r w:rsidR="00DD7612">
        <w:t>1)</w:t>
      </w:r>
      <w:r w:rsidR="00EB2502">
        <w:t xml:space="preserve">. HEE </w:t>
      </w:r>
      <w:r w:rsidR="00DD7612">
        <w:t xml:space="preserve">has </w:t>
      </w:r>
      <w:r w:rsidR="00EB2502">
        <w:t xml:space="preserve">also </w:t>
      </w:r>
      <w:r w:rsidR="00DD7612">
        <w:t xml:space="preserve">established </w:t>
      </w:r>
      <w:r w:rsidR="00794A7F">
        <w:t xml:space="preserve">a </w:t>
      </w:r>
      <w:r w:rsidR="00197A81">
        <w:t xml:space="preserve">national centre with responsibilities for </w:t>
      </w:r>
      <w:r w:rsidR="00DD7612">
        <w:t>accreditation of ACP master</w:t>
      </w:r>
      <w:r w:rsidR="009C097B">
        <w:t>’</w:t>
      </w:r>
      <w:r w:rsidR="00DD7612">
        <w:t>s level courses. [</w:t>
      </w:r>
      <w:r w:rsidR="00C76A19">
        <w:t>22</w:t>
      </w:r>
      <w:r w:rsidR="00DD7612">
        <w:t xml:space="preserve">] </w:t>
      </w:r>
    </w:p>
    <w:p w14:paraId="25EC259C" w14:textId="7BCF1CA7" w:rsidR="0051281C" w:rsidRDefault="002D4411" w:rsidP="008A4C5C">
      <w:pPr>
        <w:pBdr>
          <w:top w:val="single" w:sz="4" w:space="1" w:color="auto"/>
          <w:bottom w:val="single" w:sz="4" w:space="1" w:color="auto"/>
        </w:pBdr>
      </w:pPr>
      <w:r>
        <w:t>Box 1</w:t>
      </w:r>
      <w:r w:rsidR="00DD7612">
        <w:t xml:space="preserve"> </w:t>
      </w:r>
    </w:p>
    <w:p w14:paraId="0B3E2543" w14:textId="2617C2C1" w:rsidR="001313E0" w:rsidRDefault="0067089B" w:rsidP="000B23EA">
      <w:r w:rsidRPr="0067089B">
        <w:t xml:space="preserve">There are no figures as to the numbers or extent of ACP posts in England. There is some evidence in </w:t>
      </w:r>
      <w:r w:rsidR="0076024F">
        <w:t xml:space="preserve">a few </w:t>
      </w:r>
      <w:r w:rsidRPr="0067089B">
        <w:t>types of services that the numbers are small but growing</w:t>
      </w:r>
      <w:r w:rsidR="009C097B">
        <w:t>,</w:t>
      </w:r>
      <w:r w:rsidRPr="0067089B">
        <w:t xml:space="preserve"> with significant regional variation.  For example, in 2019 there were 164 critical care units employing 16</w:t>
      </w:r>
      <w:r w:rsidR="00710CFA">
        <w:t>,</w:t>
      </w:r>
      <w:r w:rsidRPr="0067089B">
        <w:t>480 registered nurses of whom 153 were Advanced Critical Care Practitioners (ACCPs)</w:t>
      </w:r>
      <w:r w:rsidR="00B74B9E">
        <w:t>,</w:t>
      </w:r>
      <w:r w:rsidRPr="0067089B">
        <w:t xml:space="preserve"> an increase of 60 since 2017</w:t>
      </w:r>
      <w:r w:rsidR="00B74B9E">
        <w:t>,</w:t>
      </w:r>
      <w:r w:rsidRPr="0067089B">
        <w:t xml:space="preserve"> but none were reported in 4 of 18 areas in England and Wales. [</w:t>
      </w:r>
      <w:r w:rsidR="00B76412">
        <w:t>23</w:t>
      </w:r>
      <w:r w:rsidRPr="0067089B">
        <w:t>].</w:t>
      </w:r>
      <w:r>
        <w:t xml:space="preserve">  </w:t>
      </w:r>
      <w:bookmarkStart w:id="12" w:name="_Hlk69381197"/>
      <w:bookmarkStart w:id="13" w:name="_Hlk69381371"/>
    </w:p>
    <w:p w14:paraId="3ABB4DD1" w14:textId="64F977BB" w:rsidR="00AA19FE" w:rsidRDefault="00AA0B3B" w:rsidP="00450409">
      <w:r>
        <w:t>As the focus of the study was a workforce innovation</w:t>
      </w:r>
      <w:r w:rsidR="002517FE">
        <w:t xml:space="preserve"> </w:t>
      </w:r>
      <w:r w:rsidR="002517FE" w:rsidRPr="002517FE">
        <w:rPr>
          <w:highlight w:val="yellow"/>
        </w:rPr>
        <w:t xml:space="preserve">and </w:t>
      </w:r>
      <w:r w:rsidR="001313E0">
        <w:rPr>
          <w:highlight w:val="yellow"/>
        </w:rPr>
        <w:t xml:space="preserve">an innovation </w:t>
      </w:r>
      <w:r w:rsidR="002517FE" w:rsidRPr="002517FE">
        <w:rPr>
          <w:highlight w:val="yellow"/>
        </w:rPr>
        <w:t xml:space="preserve">that international reviews </w:t>
      </w:r>
      <w:r w:rsidR="006224B7">
        <w:rPr>
          <w:highlight w:val="yellow"/>
        </w:rPr>
        <w:t xml:space="preserve">identified </w:t>
      </w:r>
      <w:r w:rsidR="00B76412">
        <w:rPr>
          <w:highlight w:val="yellow"/>
        </w:rPr>
        <w:t xml:space="preserve">was </w:t>
      </w:r>
      <w:r w:rsidR="001313E0">
        <w:rPr>
          <w:highlight w:val="yellow"/>
        </w:rPr>
        <w:t xml:space="preserve">influenced by </w:t>
      </w:r>
      <w:r w:rsidR="00300A1D">
        <w:rPr>
          <w:highlight w:val="yellow"/>
        </w:rPr>
        <w:t xml:space="preserve">the views of </w:t>
      </w:r>
      <w:r w:rsidR="002517FE" w:rsidRPr="002517FE">
        <w:rPr>
          <w:highlight w:val="yellow"/>
        </w:rPr>
        <w:t>other profession</w:t>
      </w:r>
      <w:r w:rsidR="00B76412">
        <w:rPr>
          <w:highlight w:val="yellow"/>
        </w:rPr>
        <w:t>al groups</w:t>
      </w:r>
      <w:r w:rsidR="00B76412">
        <w:t>,</w:t>
      </w:r>
      <w:r>
        <w:t xml:space="preserve"> it was framed by two sets of theories. </w:t>
      </w:r>
      <w:bookmarkEnd w:id="12"/>
      <w:bookmarkEnd w:id="13"/>
      <w:r>
        <w:t>The first was Greenhalgh et al.’s [2004] theory of diffusion of innovation in which there is complex interplay between the outer context, the resource system, the knowledge purveyors, change agency and the inner processes of the user</w:t>
      </w:r>
      <w:r w:rsidR="00B76412">
        <w:t xml:space="preserve"> </w:t>
      </w:r>
      <w:r>
        <w:t>system. [</w:t>
      </w:r>
      <w:r w:rsidR="00B76412">
        <w:t>24</w:t>
      </w:r>
      <w:r>
        <w:t xml:space="preserve">] The second was Abbott’s (1988) theory of the system of professions, </w:t>
      </w:r>
      <w:r w:rsidR="00EE2A9D">
        <w:t xml:space="preserve">characterised as </w:t>
      </w:r>
      <w:r>
        <w:t>a jostling</w:t>
      </w:r>
      <w:r w:rsidR="00B15D5B">
        <w:t>,</w:t>
      </w:r>
      <w:r w:rsidR="002517FE">
        <w:t xml:space="preserve"> </w:t>
      </w:r>
      <w:r>
        <w:t xml:space="preserve">interdependent </w:t>
      </w:r>
      <w:r w:rsidR="00155096">
        <w:t xml:space="preserve">ecology </w:t>
      </w:r>
      <w:r>
        <w:t xml:space="preserve">in which the activities and developments of one occupational group impact on others and are tied up with issues of power, </w:t>
      </w:r>
      <w:proofErr w:type="gramStart"/>
      <w:r>
        <w:t>status</w:t>
      </w:r>
      <w:proofErr w:type="gramEnd"/>
      <w:r>
        <w:t xml:space="preserve"> and rewards.[</w:t>
      </w:r>
      <w:r w:rsidR="002517FE">
        <w:t>2</w:t>
      </w:r>
      <w:r w:rsidR="00B76412">
        <w:t>5</w:t>
      </w:r>
      <w:r>
        <w:t xml:space="preserve">] </w:t>
      </w:r>
      <w:bookmarkStart w:id="14" w:name="_Hlk69727440"/>
      <w:r w:rsidR="00450409" w:rsidRPr="00C8604B">
        <w:rPr>
          <w:highlight w:val="yellow"/>
        </w:rPr>
        <w:t xml:space="preserve">Within the </w:t>
      </w:r>
      <w:r w:rsidR="00450409" w:rsidRPr="00C8604B">
        <w:rPr>
          <w:highlight w:val="yellow"/>
        </w:rPr>
        <w:lastRenderedPageBreak/>
        <w:t xml:space="preserve">field of health care </w:t>
      </w:r>
      <w:r w:rsidR="00300A1D">
        <w:rPr>
          <w:highlight w:val="yellow"/>
        </w:rPr>
        <w:t xml:space="preserve">Abbott (1988) </w:t>
      </w:r>
      <w:r w:rsidR="00450409" w:rsidRPr="00C8604B">
        <w:rPr>
          <w:highlight w:val="yellow"/>
        </w:rPr>
        <w:t xml:space="preserve">identified medicine as the </w:t>
      </w:r>
      <w:r w:rsidR="002E61EA">
        <w:rPr>
          <w:highlight w:val="yellow"/>
        </w:rPr>
        <w:t xml:space="preserve">dominant </w:t>
      </w:r>
      <w:r w:rsidR="00450409" w:rsidRPr="00C8604B">
        <w:rPr>
          <w:highlight w:val="yellow"/>
        </w:rPr>
        <w:t>profession.</w:t>
      </w:r>
      <w:r w:rsidR="00450409">
        <w:t xml:space="preserve">  </w:t>
      </w:r>
      <w:r w:rsidR="00300A1D" w:rsidRPr="00300A1D">
        <w:rPr>
          <w:highlight w:val="yellow"/>
        </w:rPr>
        <w:t>He</w:t>
      </w:r>
      <w:r w:rsidR="00300A1D">
        <w:t xml:space="preserve"> </w:t>
      </w:r>
      <w:r w:rsidR="0067663E" w:rsidRPr="00C8604B">
        <w:rPr>
          <w:highlight w:val="yellow"/>
        </w:rPr>
        <w:t xml:space="preserve">argued that professions contested for jurisdiction over work, theoretical </w:t>
      </w:r>
      <w:proofErr w:type="gramStart"/>
      <w:r w:rsidR="0067663E" w:rsidRPr="00C8604B">
        <w:rPr>
          <w:highlight w:val="yellow"/>
        </w:rPr>
        <w:t>knowledge</w:t>
      </w:r>
      <w:proofErr w:type="gramEnd"/>
      <w:r w:rsidR="0067663E" w:rsidRPr="00C8604B">
        <w:rPr>
          <w:highlight w:val="yellow"/>
        </w:rPr>
        <w:t xml:space="preserve"> and client groups but</w:t>
      </w:r>
      <w:r w:rsidR="007F6C00">
        <w:rPr>
          <w:highlight w:val="yellow"/>
        </w:rPr>
        <w:t xml:space="preserve"> </w:t>
      </w:r>
      <w:r w:rsidR="00450409">
        <w:rPr>
          <w:highlight w:val="yellow"/>
        </w:rPr>
        <w:t xml:space="preserve">jurisdiction was </w:t>
      </w:r>
      <w:r w:rsidR="0067663E" w:rsidRPr="00C8604B">
        <w:rPr>
          <w:highlight w:val="yellow"/>
        </w:rPr>
        <w:t xml:space="preserve">also shaped by societal changes and state agency. He </w:t>
      </w:r>
      <w:r w:rsidR="00C8604B" w:rsidRPr="00C8604B">
        <w:rPr>
          <w:highlight w:val="yellow"/>
        </w:rPr>
        <w:t xml:space="preserve">described </w:t>
      </w:r>
      <w:r w:rsidR="00450409">
        <w:rPr>
          <w:highlight w:val="yellow"/>
        </w:rPr>
        <w:t xml:space="preserve">jurisdiction boundary </w:t>
      </w:r>
      <w:r w:rsidR="00C8604B" w:rsidRPr="00C8604B">
        <w:rPr>
          <w:highlight w:val="yellow"/>
        </w:rPr>
        <w:t xml:space="preserve">contests </w:t>
      </w:r>
      <w:r w:rsidR="00C8604B">
        <w:rPr>
          <w:highlight w:val="yellow"/>
        </w:rPr>
        <w:t xml:space="preserve">between </w:t>
      </w:r>
      <w:r w:rsidR="00450409">
        <w:rPr>
          <w:highlight w:val="yellow"/>
        </w:rPr>
        <w:t xml:space="preserve">groups </w:t>
      </w:r>
      <w:r w:rsidR="00300A1D">
        <w:rPr>
          <w:highlight w:val="yellow"/>
        </w:rPr>
        <w:t xml:space="preserve">as </w:t>
      </w:r>
      <w:r w:rsidR="007F6C00">
        <w:rPr>
          <w:highlight w:val="yellow"/>
        </w:rPr>
        <w:t>resulting in range of</w:t>
      </w:r>
      <w:r w:rsidR="00450409">
        <w:rPr>
          <w:highlight w:val="yellow"/>
        </w:rPr>
        <w:t xml:space="preserve"> possible settlements including</w:t>
      </w:r>
      <w:r w:rsidR="00450409" w:rsidRPr="00AA19FE">
        <w:rPr>
          <w:highlight w:val="yellow"/>
        </w:rPr>
        <w:t xml:space="preserve">: </w:t>
      </w:r>
      <w:bookmarkStart w:id="15" w:name="_Hlk69727700"/>
      <w:r w:rsidR="00450409" w:rsidRPr="00AA19FE">
        <w:rPr>
          <w:highlight w:val="yellow"/>
        </w:rPr>
        <w:t>the legal right of only one group to perform certain tasks</w:t>
      </w:r>
      <w:r w:rsidR="00AA19FE">
        <w:rPr>
          <w:highlight w:val="yellow"/>
        </w:rPr>
        <w:t xml:space="preserve"> and </w:t>
      </w:r>
      <w:r w:rsidR="00450409" w:rsidRPr="00AA19FE">
        <w:rPr>
          <w:highlight w:val="yellow"/>
        </w:rPr>
        <w:t xml:space="preserve">the subordination of one group to another. He </w:t>
      </w:r>
      <w:r w:rsidR="00AA19FE">
        <w:rPr>
          <w:highlight w:val="yellow"/>
        </w:rPr>
        <w:t xml:space="preserve">also noted that </w:t>
      </w:r>
      <w:r w:rsidR="00C8604B" w:rsidRPr="00AA19FE">
        <w:rPr>
          <w:highlight w:val="yellow"/>
        </w:rPr>
        <w:t>dominant professions releas</w:t>
      </w:r>
      <w:r w:rsidR="00AA19FE">
        <w:rPr>
          <w:highlight w:val="yellow"/>
        </w:rPr>
        <w:t>ed</w:t>
      </w:r>
      <w:r w:rsidR="00C8604B" w:rsidRPr="00AA19FE">
        <w:rPr>
          <w:highlight w:val="yellow"/>
        </w:rPr>
        <w:t xml:space="preserve"> jurisdiction to others of work or clients considered routine or of lower status. </w:t>
      </w:r>
      <w:r w:rsidR="00AA19FE">
        <w:t>[25]</w:t>
      </w:r>
    </w:p>
    <w:bookmarkEnd w:id="14"/>
    <w:bookmarkEnd w:id="15"/>
    <w:p w14:paraId="1EAEB780" w14:textId="7AF8ED7A" w:rsidR="007018A9" w:rsidRDefault="00B76412" w:rsidP="00450409">
      <w:r>
        <w:t>The study addressed two research questions in the English NHS context:</w:t>
      </w:r>
    </w:p>
    <w:p w14:paraId="4A4A2B8D" w14:textId="09814668" w:rsidR="007018A9" w:rsidRDefault="007018A9" w:rsidP="000B23EA">
      <w:r>
        <w:t xml:space="preserve">1. To what extent are NHS acute, community and emergency services </w:t>
      </w:r>
      <w:r w:rsidR="009E3EF2">
        <w:t xml:space="preserve">described to be </w:t>
      </w:r>
      <w:r>
        <w:t>developing ACP</w:t>
      </w:r>
      <w:r w:rsidR="00705C54">
        <w:t xml:space="preserve"> roles</w:t>
      </w:r>
      <w:r w:rsidR="00930795">
        <w:t xml:space="preserve"> and what are</w:t>
      </w:r>
      <w:r w:rsidR="00705C54">
        <w:t xml:space="preserve"> the stimuli driving their development</w:t>
      </w:r>
      <w:r w:rsidR="009C7B58">
        <w:t xml:space="preserve"> or otherwise</w:t>
      </w:r>
      <w:r>
        <w:t>?</w:t>
      </w:r>
    </w:p>
    <w:p w14:paraId="5F558E88" w14:textId="01B3EDEE" w:rsidR="00663BCE" w:rsidRDefault="00930795" w:rsidP="000B23EA">
      <w:r>
        <w:t>2</w:t>
      </w:r>
      <w:r w:rsidR="007018A9">
        <w:t xml:space="preserve">.What </w:t>
      </w:r>
      <w:r w:rsidR="009E3EF2">
        <w:t xml:space="preserve">do senior managers </w:t>
      </w:r>
      <w:r w:rsidR="00B15D5B">
        <w:t xml:space="preserve">in NHS organisations </w:t>
      </w:r>
      <w:r w:rsidR="009E3EF2">
        <w:t xml:space="preserve">consider to be </w:t>
      </w:r>
      <w:r w:rsidR="007018A9">
        <w:t xml:space="preserve">the factors influencing the success or otherwise </w:t>
      </w:r>
      <w:r w:rsidR="00A67685">
        <w:t xml:space="preserve">of the introduction and continuance of </w:t>
      </w:r>
      <w:r w:rsidR="007018A9">
        <w:t>AC</w:t>
      </w:r>
      <w:r>
        <w:t>P</w:t>
      </w:r>
      <w:r w:rsidR="00705C54">
        <w:t xml:space="preserve"> roles</w:t>
      </w:r>
      <w:r w:rsidR="007018A9">
        <w:t xml:space="preserve"> in the workforce?</w:t>
      </w:r>
    </w:p>
    <w:p w14:paraId="5FBB7835" w14:textId="4A2E1C05" w:rsidR="00663BCE" w:rsidRDefault="00663BCE" w:rsidP="000B23EA">
      <w:pPr>
        <w:pStyle w:val="Heading1"/>
      </w:pPr>
      <w:r>
        <w:t xml:space="preserve">Methods </w:t>
      </w:r>
    </w:p>
    <w:p w14:paraId="42BB601B" w14:textId="722AF3E6" w:rsidR="007C4240" w:rsidRDefault="007E14F9" w:rsidP="000B23EA">
      <w:r w:rsidRPr="007E14F9">
        <w:t xml:space="preserve">The </w:t>
      </w:r>
      <w:r w:rsidR="009E3EF2">
        <w:t xml:space="preserve">qualitative </w:t>
      </w:r>
      <w:r w:rsidRPr="007E14F9">
        <w:t>study design was in the interpretative tradition</w:t>
      </w:r>
      <w:r>
        <w:t xml:space="preserve"> </w:t>
      </w:r>
      <w:r w:rsidR="002D4411" w:rsidRPr="002D4411">
        <w:t xml:space="preserve">underpinned by the pragmatist paradigm which recognises multiple perceptions occurring within specific socio-cultural and historical contexts but is focused on problems and solutions </w:t>
      </w:r>
      <w:r>
        <w:t>[</w:t>
      </w:r>
      <w:r w:rsidR="00B76412">
        <w:t>26</w:t>
      </w:r>
      <w:r>
        <w:t>]</w:t>
      </w:r>
      <w:r w:rsidR="00A053C4">
        <w:t>. I</w:t>
      </w:r>
      <w:r w:rsidR="003E270E">
        <w:t xml:space="preserve">ndividual </w:t>
      </w:r>
      <w:r w:rsidRPr="007E14F9">
        <w:t xml:space="preserve">semi-structured interviews </w:t>
      </w:r>
      <w:r w:rsidR="003E270E">
        <w:t xml:space="preserve">and one group interview </w:t>
      </w:r>
      <w:r w:rsidR="00A053C4">
        <w:t xml:space="preserve">were used </w:t>
      </w:r>
      <w:r w:rsidR="003E270E">
        <w:t>t</w:t>
      </w:r>
      <w:r w:rsidRPr="007E14F9">
        <w:t>o gather data</w:t>
      </w:r>
      <w:r w:rsidR="00A053C4">
        <w:t xml:space="preserve"> </w:t>
      </w:r>
      <w:r w:rsidR="00BC22F4" w:rsidRPr="00BC22F4">
        <w:rPr>
          <w:highlight w:val="yellow"/>
        </w:rPr>
        <w:t>in 2019</w:t>
      </w:r>
      <w:r w:rsidR="00BC22F4">
        <w:t xml:space="preserve"> </w:t>
      </w:r>
      <w:r w:rsidR="00A053C4">
        <w:t xml:space="preserve">from a purposive sample of senior (including board level) managers and clinicians with responsibilities for service provision and workforce issues in </w:t>
      </w:r>
      <w:r w:rsidR="007C4240">
        <w:t xml:space="preserve">nineteen </w:t>
      </w:r>
      <w:r w:rsidR="00A053C4">
        <w:t xml:space="preserve">NHS organisations in a large metropolitan area (population eight million).  The NHS organisations </w:t>
      </w:r>
      <w:r w:rsidR="008358C6">
        <w:t xml:space="preserve">(known as trusts) </w:t>
      </w:r>
      <w:r w:rsidR="00A053C4">
        <w:t xml:space="preserve">provided mental health services, community services, acute hospital services, tertiary care, </w:t>
      </w:r>
      <w:r w:rsidR="00A027B7">
        <w:t xml:space="preserve">or </w:t>
      </w:r>
      <w:r w:rsidR="00A053C4">
        <w:t>emergency care and ambulance services or a combination thereof</w:t>
      </w:r>
      <w:r w:rsidR="008358C6">
        <w:t xml:space="preserve"> but not </w:t>
      </w:r>
      <w:bookmarkStart w:id="16" w:name="_Hlk69897255"/>
      <w:r w:rsidR="008358C6">
        <w:t xml:space="preserve">primary care </w:t>
      </w:r>
      <w:r w:rsidR="008358C6" w:rsidRPr="00300A1D">
        <w:rPr>
          <w:highlight w:val="yellow"/>
        </w:rPr>
        <w:t>general practice services (known in other countries as family physician services)</w:t>
      </w:r>
      <w:r w:rsidR="008358C6">
        <w:t xml:space="preserve">. </w:t>
      </w:r>
      <w:r w:rsidR="00A027B7">
        <w:t xml:space="preserve"> </w:t>
      </w:r>
      <w:bookmarkEnd w:id="16"/>
      <w:r w:rsidR="008358C6">
        <w:t xml:space="preserve">The </w:t>
      </w:r>
      <w:r w:rsidR="002E61EA">
        <w:t xml:space="preserve">organisations employed </w:t>
      </w:r>
      <w:r w:rsidR="002E61EA">
        <w:lastRenderedPageBreak/>
        <w:t>between 1</w:t>
      </w:r>
      <w:r w:rsidR="008358C6">
        <w:t xml:space="preserve">000 to </w:t>
      </w:r>
      <w:r w:rsidR="00701200">
        <w:t xml:space="preserve">over 12,000 staff. </w:t>
      </w:r>
      <w:r w:rsidR="00705C54">
        <w:t>Potential p</w:t>
      </w:r>
      <w:r w:rsidR="00A027B7">
        <w:t xml:space="preserve">articipants were </w:t>
      </w:r>
      <w:r w:rsidR="00705C54">
        <w:t xml:space="preserve">initially </w:t>
      </w:r>
      <w:r w:rsidR="00A027B7">
        <w:t>approached by email using publicly available  information o</w:t>
      </w:r>
      <w:r w:rsidR="00705C54">
        <w:t>n</w:t>
      </w:r>
      <w:r w:rsidR="00A027B7">
        <w:t xml:space="preserve"> the organisations</w:t>
      </w:r>
      <w:r w:rsidR="00705C54">
        <w:t>’</w:t>
      </w:r>
      <w:r w:rsidR="00A027B7">
        <w:t xml:space="preserve"> websites.  The email </w:t>
      </w:r>
      <w:r w:rsidR="00705C54">
        <w:t xml:space="preserve">invitation to participate </w:t>
      </w:r>
      <w:r w:rsidR="00A027B7">
        <w:t xml:space="preserve">included information about the study, researcher contact details and a request to pass the </w:t>
      </w:r>
      <w:r w:rsidR="009E3EF2">
        <w:t xml:space="preserve">invitation </w:t>
      </w:r>
      <w:r w:rsidR="00A027B7">
        <w:t xml:space="preserve">to other relevant senior staff in the organisation. Recruitment continued until the sampling frame was filled across the breadth of type of participant and organisation type.  Interviews were </w:t>
      </w:r>
      <w:r w:rsidR="007C4240">
        <w:t xml:space="preserve">undertaken by all </w:t>
      </w:r>
      <w:r w:rsidR="00705C54">
        <w:t xml:space="preserve">study </w:t>
      </w:r>
      <w:r w:rsidR="007C4240">
        <w:t xml:space="preserve">researchers </w:t>
      </w:r>
      <w:r w:rsidR="00421C2E">
        <w:t xml:space="preserve">(authors) </w:t>
      </w:r>
      <w:r w:rsidR="007C4240">
        <w:t xml:space="preserve">and were conducted </w:t>
      </w:r>
      <w:r w:rsidR="00A027B7">
        <w:t>by telephone, video call or face</w:t>
      </w:r>
      <w:r w:rsidR="00421C2E">
        <w:t>-</w:t>
      </w:r>
      <w:r w:rsidR="00A027B7">
        <w:t>to</w:t>
      </w:r>
      <w:r w:rsidR="00421C2E">
        <w:t>-</w:t>
      </w:r>
      <w:r w:rsidR="00A027B7">
        <w:t>face as preferred</w:t>
      </w:r>
      <w:r w:rsidR="007C4240">
        <w:t xml:space="preserve"> by participants</w:t>
      </w:r>
      <w:r w:rsidR="00A027B7">
        <w:t xml:space="preserve">.  Topic guides for </w:t>
      </w:r>
      <w:r w:rsidR="004C5808">
        <w:t xml:space="preserve">the </w:t>
      </w:r>
      <w:r w:rsidR="00A027B7">
        <w:t>individual and the group interview</w:t>
      </w:r>
      <w:r w:rsidR="004C5808">
        <w:t>s</w:t>
      </w:r>
      <w:r w:rsidR="00A027B7">
        <w:t xml:space="preserve"> were developed </w:t>
      </w:r>
      <w:r w:rsidR="008F7D2C">
        <w:t xml:space="preserve">based on </w:t>
      </w:r>
      <w:r w:rsidR="00A027B7">
        <w:t>the research questions and the</w:t>
      </w:r>
      <w:r w:rsidR="008F7D2C">
        <w:t>oretical framing</w:t>
      </w:r>
      <w:r w:rsidR="004C5808">
        <w:t xml:space="preserve"> </w:t>
      </w:r>
      <w:r w:rsidR="00421C2E">
        <w:t xml:space="preserve">by the study </w:t>
      </w:r>
      <w:r w:rsidR="002D4411">
        <w:t>researchers, informed</w:t>
      </w:r>
      <w:r w:rsidR="004C5808">
        <w:t xml:space="preserve"> by input from patient and public representative advisers to the study</w:t>
      </w:r>
      <w:r w:rsidR="00A027B7">
        <w:t xml:space="preserve">. </w:t>
      </w:r>
      <w:r w:rsidR="00E44C01">
        <w:t xml:space="preserve">Questions </w:t>
      </w:r>
      <w:r w:rsidR="00B76412">
        <w:t xml:space="preserve">addressed </w:t>
      </w:r>
      <w:r w:rsidR="00E44C01">
        <w:t xml:space="preserve">perceived reasons for the introduction and development </w:t>
      </w:r>
      <w:r w:rsidR="002B096B">
        <w:t xml:space="preserve">of ACP roles, the number and extent of ACP roles, factors influencing (positively and negatively) the introduction and spread of such roles and any local evidence of value or impact of the roles (supplementary file 1). </w:t>
      </w:r>
      <w:r w:rsidR="008F7D2C">
        <w:t xml:space="preserve">Interviews were recorded with permission or contemporaneous notes taken. </w:t>
      </w:r>
      <w:r w:rsidR="008F7D2C" w:rsidRPr="008F7D2C">
        <w:t>Interview data were coded and analysed using thematic analysis</w:t>
      </w:r>
      <w:r w:rsidR="008F7D2C">
        <w:t xml:space="preserve"> which was informed </w:t>
      </w:r>
      <w:r w:rsidR="00A243B8">
        <w:t xml:space="preserve">by the research questions and the theoretical framing. </w:t>
      </w:r>
      <w:r w:rsidR="007C4240">
        <w:t xml:space="preserve">Analysis was through an iterative, comparative process of discussion and written reports between researchers. </w:t>
      </w:r>
    </w:p>
    <w:p w14:paraId="2EDDA127" w14:textId="5B491CC3" w:rsidR="00A027B7" w:rsidRDefault="007C4240" w:rsidP="000B23EA">
      <w:r>
        <w:t xml:space="preserve">The study was conducted in an ethical manner, ensuring informed consent for participation and for </w:t>
      </w:r>
      <w:r w:rsidR="00D30483">
        <w:t xml:space="preserve">the use of </w:t>
      </w:r>
      <w:r>
        <w:t xml:space="preserve">anonymised </w:t>
      </w:r>
      <w:r w:rsidR="00D30483">
        <w:t xml:space="preserve">quotations. Research ethics review was undertaken and approved by University research committees. </w:t>
      </w:r>
    </w:p>
    <w:p w14:paraId="319D9F23" w14:textId="53FED079" w:rsidR="00663BCE" w:rsidRDefault="00663BCE" w:rsidP="000B23EA">
      <w:pPr>
        <w:pStyle w:val="Heading1"/>
      </w:pPr>
      <w:bookmarkStart w:id="17" w:name="_Hlk56072575"/>
      <w:r>
        <w:t>Findings</w:t>
      </w:r>
    </w:p>
    <w:p w14:paraId="26351983" w14:textId="5F1DB82C" w:rsidR="007D0760" w:rsidRPr="007D0760" w:rsidRDefault="00D30483" w:rsidP="000B23EA">
      <w:r>
        <w:t>T</w:t>
      </w:r>
      <w:r w:rsidR="00467447">
        <w:t>wenty</w:t>
      </w:r>
      <w:r>
        <w:t xml:space="preserve">-nine individual </w:t>
      </w:r>
      <w:r w:rsidR="003E270E">
        <w:t xml:space="preserve">interviews were conducted with senior managers and clinicians </w:t>
      </w:r>
      <w:r>
        <w:t>and one group interview with ten D</w:t>
      </w:r>
      <w:r w:rsidRPr="00D30483">
        <w:t xml:space="preserve">irectors of </w:t>
      </w:r>
      <w:r>
        <w:t>N</w:t>
      </w:r>
      <w:r w:rsidRPr="00D30483">
        <w:t xml:space="preserve">ursing </w:t>
      </w:r>
      <w:r>
        <w:t xml:space="preserve">for mental health services or mental health and community </w:t>
      </w:r>
      <w:r w:rsidRPr="00D30483">
        <w:t>services</w:t>
      </w:r>
      <w:r>
        <w:t xml:space="preserve"> (</w:t>
      </w:r>
      <w:r w:rsidR="00A042BF">
        <w:t>T</w:t>
      </w:r>
      <w:r>
        <w:t>able 1)</w:t>
      </w:r>
      <w:r w:rsidR="008D317D">
        <w:t>,</w:t>
      </w:r>
      <w:r>
        <w:t xml:space="preserve"> in nineteen NHS organisations.</w:t>
      </w:r>
    </w:p>
    <w:bookmarkEnd w:id="17"/>
    <w:p w14:paraId="2574FE01" w14:textId="538B2CCD" w:rsidR="00CE4BEB" w:rsidRDefault="00CE4BEB" w:rsidP="008A4C5C">
      <w:pPr>
        <w:pBdr>
          <w:top w:val="single" w:sz="4" w:space="1" w:color="auto"/>
          <w:bottom w:val="single" w:sz="4" w:space="1" w:color="auto"/>
        </w:pBdr>
      </w:pPr>
      <w:r>
        <w:lastRenderedPageBreak/>
        <w:t xml:space="preserve">Table 1 </w:t>
      </w:r>
    </w:p>
    <w:p w14:paraId="62B3FE8C" w14:textId="460C9032" w:rsidR="0083113F" w:rsidRDefault="0083113F" w:rsidP="000B23EA">
      <w:r>
        <w:t xml:space="preserve">We report first on the extent of ACP positions and situations </w:t>
      </w:r>
      <w:r w:rsidR="008D317D">
        <w:t xml:space="preserve">reported as </w:t>
      </w:r>
      <w:r>
        <w:t>driving their development, before turning</w:t>
      </w:r>
      <w:r w:rsidR="00A042BF">
        <w:t xml:space="preserve"> to</w:t>
      </w:r>
      <w:r>
        <w:t xml:space="preserve"> the factors that </w:t>
      </w:r>
      <w:r w:rsidR="008D317D">
        <w:t xml:space="preserve">were considered to have </w:t>
      </w:r>
      <w:r>
        <w:t xml:space="preserve">enabled or </w:t>
      </w:r>
      <w:r w:rsidR="00AD6BA7">
        <w:t>deterred the</w:t>
      </w:r>
      <w:r w:rsidR="00A042BF">
        <w:t xml:space="preserve"> introduction and continuance of these positions.</w:t>
      </w:r>
      <w:r>
        <w:t xml:space="preserve"> </w:t>
      </w:r>
    </w:p>
    <w:p w14:paraId="79FEA87F" w14:textId="77777777" w:rsidR="0083113F" w:rsidRDefault="0083113F" w:rsidP="000B23EA">
      <w:pPr>
        <w:pStyle w:val="Heading2"/>
      </w:pPr>
      <w:r>
        <w:t xml:space="preserve">The extent of ACP positions </w:t>
      </w:r>
    </w:p>
    <w:p w14:paraId="22919FB8" w14:textId="53CC97FA" w:rsidR="00CE4BEB" w:rsidRDefault="00CE4BEB" w:rsidP="000B23EA">
      <w:r>
        <w:t xml:space="preserve">Most </w:t>
      </w:r>
      <w:r w:rsidRPr="00CE4BEB">
        <w:t xml:space="preserve">NHS organisations </w:t>
      </w:r>
      <w:r w:rsidR="008A59B7">
        <w:t xml:space="preserve">were reported to have a small number of </w:t>
      </w:r>
      <w:r w:rsidRPr="00CE4BEB">
        <w:t>ACP</w:t>
      </w:r>
      <w:r w:rsidR="008A59B7">
        <w:t xml:space="preserve">s, although some </w:t>
      </w:r>
      <w:r w:rsidR="00A67685">
        <w:t xml:space="preserve">had only </w:t>
      </w:r>
      <w:r w:rsidR="008A59B7">
        <w:t>trainee</w:t>
      </w:r>
      <w:r w:rsidR="00A67685">
        <w:t xml:space="preserve"> ACPs</w:t>
      </w:r>
      <w:r w:rsidR="008A59B7">
        <w:t xml:space="preserve">. </w:t>
      </w:r>
      <w:r w:rsidR="00AD6BA7">
        <w:t>F</w:t>
      </w:r>
      <w:r w:rsidR="00AD6BA7" w:rsidRPr="00AD6BA7">
        <w:t xml:space="preserve">or </w:t>
      </w:r>
      <w:r w:rsidR="00523429" w:rsidRPr="00AD6BA7">
        <w:t>example,</w:t>
      </w:r>
      <w:r w:rsidR="00AD6BA7" w:rsidRPr="00AD6BA7">
        <w:t xml:space="preserve"> in one acute care and community service organisation employing over 12,000 staff, 80 staff were reported as working at ACP level.  </w:t>
      </w:r>
      <w:r w:rsidR="00CB0F22">
        <w:t xml:space="preserve">Some organisations were reported to not employ any ACPs, mainly those providing mental health services. </w:t>
      </w:r>
      <w:r w:rsidR="008A59B7">
        <w:t xml:space="preserve">Only two of the organisations had documented numbers of </w:t>
      </w:r>
      <w:r w:rsidR="00A67685">
        <w:t xml:space="preserve">the </w:t>
      </w:r>
      <w:r w:rsidR="008A59B7">
        <w:t xml:space="preserve">ACPs they employed. </w:t>
      </w:r>
      <w:r w:rsidR="0044780E">
        <w:t xml:space="preserve"> </w:t>
      </w:r>
      <w:r w:rsidR="008A59B7">
        <w:t>Where they existed</w:t>
      </w:r>
      <w:r w:rsidR="0073485D">
        <w:t xml:space="preserve">, </w:t>
      </w:r>
      <w:r w:rsidR="008A59B7">
        <w:t xml:space="preserve">the ACPs </w:t>
      </w:r>
      <w:r w:rsidRPr="00CE4BEB">
        <w:t xml:space="preserve">were </w:t>
      </w:r>
      <w:r w:rsidR="00A67685">
        <w:t xml:space="preserve">mainly </w:t>
      </w:r>
      <w:r w:rsidR="008A59B7">
        <w:t>c</w:t>
      </w:r>
      <w:r w:rsidRPr="00CE4BEB">
        <w:t xml:space="preserve">lustered in certain types of services such as urgent and emergency care services, musculoskeletal services, critical </w:t>
      </w:r>
      <w:proofErr w:type="gramStart"/>
      <w:r w:rsidRPr="00CE4BEB">
        <w:t>care</w:t>
      </w:r>
      <w:proofErr w:type="gramEnd"/>
      <w:r w:rsidRPr="00CE4BEB">
        <w:t xml:space="preserve"> and podiatric surgery.  </w:t>
      </w:r>
      <w:r w:rsidR="005612A4">
        <w:t xml:space="preserve">The majority of ACPs were reported to be nurses but physiotherapists, paramedics, podiatrists were also described as working at advanced levels and to a lesser extent some pharmacists, </w:t>
      </w:r>
      <w:bookmarkStart w:id="18" w:name="_Hlk69379771"/>
      <w:r w:rsidR="005612A4" w:rsidRPr="00EB2502">
        <w:rPr>
          <w:highlight w:val="yellow"/>
        </w:rPr>
        <w:t>dieti</w:t>
      </w:r>
      <w:r w:rsidR="00EB2502" w:rsidRPr="00EB2502">
        <w:rPr>
          <w:highlight w:val="yellow"/>
        </w:rPr>
        <w:t>t</w:t>
      </w:r>
      <w:r w:rsidR="005612A4" w:rsidRPr="00EB2502">
        <w:rPr>
          <w:highlight w:val="yellow"/>
        </w:rPr>
        <w:t>ians</w:t>
      </w:r>
      <w:bookmarkEnd w:id="18"/>
      <w:r w:rsidR="000D3E35">
        <w:t xml:space="preserve">, radiographers, </w:t>
      </w:r>
      <w:r w:rsidR="00DE545C">
        <w:t>speech &amp; language therapists</w:t>
      </w:r>
      <w:r w:rsidR="000D3E35">
        <w:t xml:space="preserve">, midwives, clinical </w:t>
      </w:r>
      <w:r w:rsidR="00AD6BA7">
        <w:t>psychologists,</w:t>
      </w:r>
      <w:r w:rsidR="000D3E35">
        <w:t xml:space="preserve"> </w:t>
      </w:r>
      <w:r w:rsidR="005612A4">
        <w:t>and health scientists</w:t>
      </w:r>
      <w:r w:rsidR="00A042BF">
        <w:t>.</w:t>
      </w:r>
      <w:r w:rsidR="005612A4">
        <w:t xml:space="preserve">  </w:t>
      </w:r>
      <w:r w:rsidR="008A59B7">
        <w:t xml:space="preserve">In some organisations there was reported to be a long history of </w:t>
      </w:r>
      <w:r w:rsidR="00A67685">
        <w:t>over 10</w:t>
      </w:r>
      <w:r w:rsidRPr="00CE4BEB">
        <w:t xml:space="preserve"> years of developing ACP</w:t>
      </w:r>
      <w:r w:rsidR="008A59B7">
        <w:t xml:space="preserve">s in services such as </w:t>
      </w:r>
      <w:r w:rsidRPr="00CE4BEB">
        <w:t>urgent and emergency services</w:t>
      </w:r>
      <w:r w:rsidR="008A59B7">
        <w:t xml:space="preserve"> and </w:t>
      </w:r>
      <w:r w:rsidR="005C742A">
        <w:t>musculoskeletal</w:t>
      </w:r>
      <w:r w:rsidR="008A59B7">
        <w:t xml:space="preserve"> </w:t>
      </w:r>
      <w:r w:rsidR="005C742A">
        <w:t>services</w:t>
      </w:r>
      <w:r w:rsidR="0083113F">
        <w:t xml:space="preserve">. However, </w:t>
      </w:r>
      <w:r w:rsidR="00A67685">
        <w:t xml:space="preserve">more commonly described were </w:t>
      </w:r>
      <w:r w:rsidRPr="00CE4BEB">
        <w:t xml:space="preserve">single ACP posts </w:t>
      </w:r>
      <w:r w:rsidR="008A59B7">
        <w:t xml:space="preserve">of more recent origin </w:t>
      </w:r>
      <w:r w:rsidR="005C742A">
        <w:t xml:space="preserve">without necessarily a </w:t>
      </w:r>
      <w:r w:rsidR="0083113F">
        <w:t>planned</w:t>
      </w:r>
      <w:r w:rsidR="005C742A">
        <w:t xml:space="preserve"> workforce strategy</w:t>
      </w:r>
      <w:r w:rsidRPr="00CE4BEB">
        <w:t>.</w:t>
      </w:r>
      <w:r w:rsidR="005C742A">
        <w:t xml:space="preserve"> </w:t>
      </w:r>
    </w:p>
    <w:p w14:paraId="70C378C1" w14:textId="1031D612" w:rsidR="008A59B7" w:rsidRDefault="008A59B7" w:rsidP="000B23EA">
      <w:r>
        <w:t>“</w:t>
      </w:r>
      <w:r w:rsidRPr="005C742A">
        <w:rPr>
          <w:rStyle w:val="QuoteChar"/>
        </w:rPr>
        <w:t xml:space="preserve">I think what's happened is that </w:t>
      </w:r>
      <w:r w:rsidR="0083113F" w:rsidRPr="00A67685">
        <w:rPr>
          <w:rStyle w:val="QuoteChar"/>
          <w:i w:val="0"/>
          <w:iCs w:val="0"/>
        </w:rPr>
        <w:t>[ACP</w:t>
      </w:r>
      <w:r w:rsidR="00A67685">
        <w:rPr>
          <w:rStyle w:val="QuoteChar"/>
          <w:i w:val="0"/>
          <w:iCs w:val="0"/>
        </w:rPr>
        <w:t xml:space="preserve">] </w:t>
      </w:r>
      <w:r w:rsidRPr="005C742A">
        <w:rPr>
          <w:rStyle w:val="QuoteChar"/>
        </w:rPr>
        <w:t>posts have evolved over time, led by services, or the geography and I think, in terms of the ACP</w:t>
      </w:r>
      <w:r w:rsidR="0083113F">
        <w:rPr>
          <w:rStyle w:val="QuoteChar"/>
        </w:rPr>
        <w:t xml:space="preserve"> role</w:t>
      </w:r>
      <w:r w:rsidRPr="005C742A">
        <w:rPr>
          <w:rStyle w:val="QuoteChar"/>
        </w:rPr>
        <w:t>, I don't think that has been led specifically across the trust</w:t>
      </w:r>
      <w:r>
        <w:t xml:space="preserve">”. </w:t>
      </w:r>
      <w:r w:rsidR="001429DE">
        <w:t xml:space="preserve"> </w:t>
      </w:r>
      <w:r w:rsidR="002D1084">
        <w:t xml:space="preserve"> ID </w:t>
      </w:r>
      <w:r w:rsidR="0044780E">
        <w:t>0</w:t>
      </w:r>
      <w:r>
        <w:t>2</w:t>
      </w:r>
      <w:r w:rsidR="005C742A">
        <w:t xml:space="preserve">1 </w:t>
      </w:r>
    </w:p>
    <w:p w14:paraId="0DD5B254" w14:textId="2FE86D8D" w:rsidR="005C742A" w:rsidRDefault="00A67685" w:rsidP="000B23EA">
      <w:pPr>
        <w:pStyle w:val="Heading2"/>
      </w:pPr>
      <w:r>
        <w:lastRenderedPageBreak/>
        <w:t xml:space="preserve">The perceived impetus for ACP posts </w:t>
      </w:r>
    </w:p>
    <w:p w14:paraId="1012FC75" w14:textId="1B9F3CEB" w:rsidR="003B512A" w:rsidRPr="003B512A" w:rsidRDefault="00B76412" w:rsidP="000B23EA">
      <w:r>
        <w:t>P</w:t>
      </w:r>
      <w:r w:rsidR="003B512A">
        <w:t xml:space="preserve">articipants in organisations with ACPs described </w:t>
      </w:r>
      <w:r w:rsidR="004059B0">
        <w:t xml:space="preserve">four </w:t>
      </w:r>
      <w:r w:rsidR="00A67685">
        <w:t xml:space="preserve">types of stimuli to the development of ACPs posts.  Two were internal and </w:t>
      </w:r>
      <w:r w:rsidR="004059B0">
        <w:t xml:space="preserve">two </w:t>
      </w:r>
      <w:r w:rsidR="00D151CB">
        <w:t xml:space="preserve">were </w:t>
      </w:r>
      <w:r w:rsidR="0073485D">
        <w:t>external</w:t>
      </w:r>
      <w:r w:rsidR="00A67685">
        <w:t xml:space="preserve"> </w:t>
      </w:r>
      <w:r w:rsidR="00AD6BA7">
        <w:t xml:space="preserve">to the organisation </w:t>
      </w:r>
      <w:r w:rsidR="00A67685">
        <w:t>but interlinked. The first stimulus was the internal organisation response to ongoing and predicted staff sh</w:t>
      </w:r>
      <w:r w:rsidR="007075FD">
        <w:t xml:space="preserve">ortages particularly of </w:t>
      </w:r>
      <w:r w:rsidR="003B512A">
        <w:t xml:space="preserve">doctors in training grades, </w:t>
      </w:r>
      <w:r w:rsidR="00C2732F">
        <w:t>combined with rising patient demand for the services</w:t>
      </w:r>
      <w:r w:rsidR="007075FD">
        <w:t xml:space="preserve">. The combination of these two factors was reported as problematic </w:t>
      </w:r>
      <w:r w:rsidR="0073485D">
        <w:t xml:space="preserve">for the </w:t>
      </w:r>
      <w:r w:rsidR="007075FD">
        <w:t xml:space="preserve">quality and cost of </w:t>
      </w:r>
      <w:r w:rsidR="00677270">
        <w:t>services,</w:t>
      </w:r>
      <w:r w:rsidR="007075FD">
        <w:t xml:space="preserve"> which drove </w:t>
      </w:r>
      <w:r w:rsidR="00B20979">
        <w:t>a</w:t>
      </w:r>
      <w:r w:rsidR="007075FD">
        <w:t xml:space="preserve"> directorate or organisational level response. </w:t>
      </w:r>
    </w:p>
    <w:p w14:paraId="212DC6CD" w14:textId="052F3663" w:rsidR="005C742A" w:rsidRPr="00D40AAE" w:rsidRDefault="0083113F" w:rsidP="000B23EA">
      <w:pPr>
        <w:pStyle w:val="Quote"/>
      </w:pPr>
      <w:r w:rsidRPr="00D40AAE">
        <w:t xml:space="preserve">“The whole thinking behind ACPs, of non-medical staff and particularly for us at [name of hospital] we're extremely challenged trying to find doctors to work within [service]. </w:t>
      </w:r>
      <w:r w:rsidR="002D1084" w:rsidRPr="00D40AAE">
        <w:t xml:space="preserve"> </w:t>
      </w:r>
      <w:r w:rsidR="002D1084" w:rsidRPr="008A4C5C">
        <w:rPr>
          <w:i w:val="0"/>
          <w:iCs w:val="0"/>
        </w:rPr>
        <w:t xml:space="preserve">ID </w:t>
      </w:r>
      <w:r w:rsidR="0044780E" w:rsidRPr="008A4C5C">
        <w:rPr>
          <w:i w:val="0"/>
          <w:iCs w:val="0"/>
        </w:rPr>
        <w:t>011</w:t>
      </w:r>
    </w:p>
    <w:p w14:paraId="4DDEEE2D" w14:textId="3C63CB45" w:rsidR="00677270" w:rsidRDefault="007075FD" w:rsidP="000B23EA">
      <w:r>
        <w:t xml:space="preserve">The second stimulus </w:t>
      </w:r>
      <w:r w:rsidR="0044780E">
        <w:t xml:space="preserve">internal to organisations </w:t>
      </w:r>
      <w:r>
        <w:t xml:space="preserve">was reported </w:t>
      </w:r>
      <w:r w:rsidR="00677270">
        <w:t>to be the desire to retain individual experienced staff through both career development opportunities for the individual but also through the contribution they could make to the quality of the service delivery.</w:t>
      </w:r>
    </w:p>
    <w:p w14:paraId="712A3035" w14:textId="3637C9BA" w:rsidR="00903BF3" w:rsidRPr="00D40AAE" w:rsidRDefault="00903BF3" w:rsidP="000B23EA">
      <w:pPr>
        <w:pStyle w:val="Quote"/>
      </w:pPr>
      <w:r w:rsidRPr="00903BF3">
        <w:rPr>
          <w:rStyle w:val="QuoteChar"/>
        </w:rPr>
        <w:t xml:space="preserve"> </w:t>
      </w:r>
      <w:r w:rsidRPr="00D40AAE">
        <w:t>“So</w:t>
      </w:r>
      <w:r w:rsidR="00D151CB">
        <w:t>,</w:t>
      </w:r>
      <w:r w:rsidRPr="00D40AAE">
        <w:t xml:space="preserve"> </w:t>
      </w:r>
      <w:r w:rsidR="00D822D0" w:rsidRPr="00D40AAE">
        <w:t xml:space="preserve">if we don’t </w:t>
      </w:r>
      <w:r w:rsidR="00AD6BA7" w:rsidRPr="00D40AAE">
        <w:t xml:space="preserve">do </w:t>
      </w:r>
      <w:r w:rsidR="00D822D0" w:rsidRPr="00D40AAE">
        <w:t>clinical career development for [name of professional group] the</w:t>
      </w:r>
      <w:r w:rsidR="00634AF3" w:rsidRPr="00D40AAE">
        <w:t>y won</w:t>
      </w:r>
      <w:r w:rsidR="00056625" w:rsidRPr="00D40AAE">
        <w:t>’</w:t>
      </w:r>
      <w:r w:rsidR="00634AF3" w:rsidRPr="00D40AAE">
        <w:t xml:space="preserve">t stay with us, so that’s </w:t>
      </w:r>
      <w:r w:rsidRPr="00D40AAE">
        <w:t xml:space="preserve">the retention agenda”.  </w:t>
      </w:r>
      <w:bookmarkStart w:id="19" w:name="_Hlk56683418"/>
      <w:r w:rsidR="002D1084" w:rsidRPr="008A4C5C">
        <w:rPr>
          <w:i w:val="0"/>
          <w:iCs w:val="0"/>
        </w:rPr>
        <w:t xml:space="preserve">ID </w:t>
      </w:r>
      <w:r w:rsidR="0044780E" w:rsidRPr="008A4C5C">
        <w:rPr>
          <w:i w:val="0"/>
          <w:iCs w:val="0"/>
        </w:rPr>
        <w:t>1</w:t>
      </w:r>
      <w:r w:rsidR="00D40AAE" w:rsidRPr="008A4C5C">
        <w:rPr>
          <w:i w:val="0"/>
          <w:iCs w:val="0"/>
        </w:rPr>
        <w:t>4</w:t>
      </w:r>
      <w:r w:rsidRPr="008A4C5C">
        <w:rPr>
          <w:i w:val="0"/>
          <w:iCs w:val="0"/>
        </w:rPr>
        <w:t>1</w:t>
      </w:r>
    </w:p>
    <w:bookmarkEnd w:id="19"/>
    <w:p w14:paraId="26DA0998" w14:textId="5B79E603" w:rsidR="00677270" w:rsidRPr="008A4C5C" w:rsidRDefault="00903BF3" w:rsidP="000B23EA">
      <w:pPr>
        <w:pStyle w:val="Quote"/>
        <w:rPr>
          <w:i w:val="0"/>
          <w:iCs w:val="0"/>
        </w:rPr>
      </w:pPr>
      <w:r w:rsidRPr="00D40AAE">
        <w:t>“</w:t>
      </w:r>
      <w:r w:rsidR="00A042BF" w:rsidRPr="00D40AAE">
        <w:t>T</w:t>
      </w:r>
      <w:r w:rsidRPr="00D40AAE">
        <w:t>he ACPs have stayed in the surgical area and seen it as a progression route”</w:t>
      </w:r>
      <w:r w:rsidR="001429DE" w:rsidRPr="00D40AAE">
        <w:t xml:space="preserve"> </w:t>
      </w:r>
      <w:r w:rsidR="002D1084" w:rsidRPr="008A4C5C">
        <w:rPr>
          <w:i w:val="0"/>
          <w:iCs w:val="0"/>
        </w:rPr>
        <w:t xml:space="preserve">ID </w:t>
      </w:r>
      <w:proofErr w:type="gramStart"/>
      <w:r w:rsidR="0044780E" w:rsidRPr="008A4C5C">
        <w:rPr>
          <w:i w:val="0"/>
          <w:iCs w:val="0"/>
        </w:rPr>
        <w:t>0</w:t>
      </w:r>
      <w:r w:rsidRPr="008A4C5C">
        <w:rPr>
          <w:i w:val="0"/>
          <w:iCs w:val="0"/>
        </w:rPr>
        <w:t>13</w:t>
      </w:r>
      <w:proofErr w:type="gramEnd"/>
    </w:p>
    <w:p w14:paraId="1B4FC9AF" w14:textId="25D7111D" w:rsidR="00B20979" w:rsidRDefault="00B20979" w:rsidP="000B23EA">
      <w:r>
        <w:t xml:space="preserve">Participants identifying these two internal stimuli </w:t>
      </w:r>
      <w:r w:rsidR="007A3871">
        <w:t xml:space="preserve">were, </w:t>
      </w:r>
      <w:r>
        <w:t>in the main</w:t>
      </w:r>
      <w:r w:rsidR="00B76412">
        <w:t>,</w:t>
      </w:r>
      <w:r>
        <w:t xml:space="preserve"> </w:t>
      </w:r>
      <w:r w:rsidR="00DE3FDB">
        <w:t xml:space="preserve">providing </w:t>
      </w:r>
      <w:r>
        <w:t xml:space="preserve">acute hospital services.  </w:t>
      </w:r>
    </w:p>
    <w:p w14:paraId="70A93965" w14:textId="6625DA29" w:rsidR="004059B0" w:rsidRDefault="00B20979" w:rsidP="000B23EA">
      <w:r>
        <w:t xml:space="preserve">The third stimulus was reported to come from </w:t>
      </w:r>
      <w:r w:rsidR="0073485D">
        <w:t xml:space="preserve">external </w:t>
      </w:r>
      <w:r>
        <w:t xml:space="preserve">commissioners </w:t>
      </w:r>
      <w:r w:rsidR="004059B0">
        <w:t xml:space="preserve">or </w:t>
      </w:r>
      <w:r>
        <w:t>purchasers</w:t>
      </w:r>
      <w:r w:rsidR="00D822D0">
        <w:t xml:space="preserve"> </w:t>
      </w:r>
      <w:r>
        <w:t>of services looking to shape new or existing services in line with national policy</w:t>
      </w:r>
      <w:r w:rsidR="004059B0">
        <w:t xml:space="preserve">.  </w:t>
      </w:r>
      <w:bookmarkStart w:id="20" w:name="_Hlk69394958"/>
      <w:r w:rsidR="007A3871" w:rsidRPr="007A3871">
        <w:rPr>
          <w:highlight w:val="yellow"/>
        </w:rPr>
        <w:t xml:space="preserve">The NHS has a system of local bodies, known at the time as Clinical Commissioning Groups (CCGs) who </w:t>
      </w:r>
      <w:r w:rsidR="007A3871" w:rsidRPr="007A3871">
        <w:rPr>
          <w:highlight w:val="yellow"/>
        </w:rPr>
        <w:lastRenderedPageBreak/>
        <w:t>purchase or commission NHS services on behalf of a defined population.</w:t>
      </w:r>
      <w:r w:rsidR="007A3871">
        <w:t xml:space="preserve"> </w:t>
      </w:r>
      <w:bookmarkEnd w:id="20"/>
      <w:r w:rsidR="004059B0">
        <w:t xml:space="preserve">The participants pointed to </w:t>
      </w:r>
      <w:r w:rsidR="001429DE">
        <w:t xml:space="preserve">national policy, the </w:t>
      </w:r>
      <w:r w:rsidR="004059B0">
        <w:t>NHS Long Term Plan (</w:t>
      </w:r>
      <w:r w:rsidR="001429DE">
        <w:t xml:space="preserve">NHS </w:t>
      </w:r>
      <w:r w:rsidR="004059B0">
        <w:t>LTP)</w:t>
      </w:r>
      <w:r w:rsidR="00A042BF">
        <w:t xml:space="preserve"> [20]</w:t>
      </w:r>
      <w:r w:rsidR="001429DE">
        <w:t>,</w:t>
      </w:r>
      <w:r w:rsidR="004059B0">
        <w:t xml:space="preserve"> </w:t>
      </w:r>
      <w:r>
        <w:t xml:space="preserve">which </w:t>
      </w:r>
      <w:r w:rsidR="001429DE" w:rsidRPr="007A3871">
        <w:rPr>
          <w:highlight w:val="yellow"/>
        </w:rPr>
        <w:t xml:space="preserve">directed </w:t>
      </w:r>
      <w:bookmarkStart w:id="21" w:name="_Hlk69395078"/>
      <w:r w:rsidR="007A3871" w:rsidRPr="007A3871">
        <w:rPr>
          <w:highlight w:val="yellow"/>
        </w:rPr>
        <w:t>CCGs and NHS organisations</w:t>
      </w:r>
      <w:r w:rsidR="007A3871">
        <w:t xml:space="preserve"> </w:t>
      </w:r>
      <w:bookmarkEnd w:id="21"/>
      <w:r w:rsidR="001429DE">
        <w:t xml:space="preserve">to </w:t>
      </w:r>
      <w:r>
        <w:t>deliver more care outside of hospital settings and increase ambulatory care provision designed to avoid hospital admission</w:t>
      </w:r>
      <w:r w:rsidR="00D822D0">
        <w:t xml:space="preserve">. </w:t>
      </w:r>
      <w:r w:rsidR="004059B0">
        <w:t>In designing new types of services, in the context of medical workforce shortages, participants described the inclusion of new ACP roles</w:t>
      </w:r>
      <w:r w:rsidR="00AD6BA7">
        <w:t xml:space="preserve"> as a means of achieving the desired change</w:t>
      </w:r>
      <w:r w:rsidR="004059B0">
        <w:t>.</w:t>
      </w:r>
    </w:p>
    <w:p w14:paraId="7661D7A2" w14:textId="29D1B3CE" w:rsidR="0082436D" w:rsidRPr="00D40AAE" w:rsidRDefault="0082436D" w:rsidP="000B23EA">
      <w:pPr>
        <w:pStyle w:val="Quote"/>
      </w:pPr>
      <w:r w:rsidRPr="00D40AAE">
        <w:t xml:space="preserve">“Some of the key areas of focus [of </w:t>
      </w:r>
      <w:r w:rsidR="007A3871">
        <w:t xml:space="preserve">CCG </w:t>
      </w:r>
      <w:r w:rsidRPr="00D40AAE">
        <w:t xml:space="preserve">commissioners] are driving the ACP health roles. For example, </w:t>
      </w:r>
      <w:proofErr w:type="gramStart"/>
      <w:r w:rsidRPr="00D40AAE">
        <w:t>there's</w:t>
      </w:r>
      <w:proofErr w:type="gramEnd"/>
      <w:r w:rsidRPr="00D40AAE">
        <w:t xml:space="preserve"> a real focus on diabetes, there's a real focus on frailty and I think they are helping to shape some of the conversations with regards to needing to work in a slightly different way” </w:t>
      </w:r>
      <w:r w:rsidR="002D1084" w:rsidRPr="008A4C5C">
        <w:rPr>
          <w:i w:val="0"/>
          <w:iCs w:val="0"/>
        </w:rPr>
        <w:t>ID 111</w:t>
      </w:r>
      <w:r w:rsidRPr="00D40AAE">
        <w:t xml:space="preserve"> </w:t>
      </w:r>
    </w:p>
    <w:p w14:paraId="0935E2AC" w14:textId="4D510177" w:rsidR="004059B0" w:rsidRDefault="004059B0" w:rsidP="000B23EA">
      <w:r>
        <w:t xml:space="preserve"> Some participants pointed to the </w:t>
      </w:r>
      <w:r w:rsidR="00DE3FDB">
        <w:t xml:space="preserve">significant stimulus </w:t>
      </w:r>
      <w:r w:rsidR="006330D9">
        <w:t xml:space="preserve">created by </w:t>
      </w:r>
      <w:r>
        <w:t xml:space="preserve">the NHS </w:t>
      </w:r>
      <w:r w:rsidR="006330D9">
        <w:t xml:space="preserve">Long Term Plan </w:t>
      </w:r>
      <w:r w:rsidR="00DE3FDB">
        <w:t>[</w:t>
      </w:r>
      <w:r w:rsidR="001429DE">
        <w:t>20</w:t>
      </w:r>
      <w:r w:rsidR="00DE3FDB">
        <w:t xml:space="preserve">] </w:t>
      </w:r>
      <w:r>
        <w:t xml:space="preserve">which </w:t>
      </w:r>
      <w:r w:rsidR="00DE3FDB">
        <w:t xml:space="preserve">financed </w:t>
      </w:r>
      <w:r>
        <w:t xml:space="preserve">the salaries of </w:t>
      </w:r>
      <w:r w:rsidR="00DE3FDB">
        <w:t xml:space="preserve">some types </w:t>
      </w:r>
      <w:r>
        <w:t xml:space="preserve">of ACPs such as </w:t>
      </w:r>
      <w:r w:rsidR="00DE3FDB">
        <w:t xml:space="preserve">prescribing </w:t>
      </w:r>
      <w:r>
        <w:t xml:space="preserve">pharmacists and first contact physiotherapists to work in ambulatory care settings. </w:t>
      </w:r>
    </w:p>
    <w:p w14:paraId="5F187E92" w14:textId="514A7AC4" w:rsidR="0082436D" w:rsidRPr="008A4C5C" w:rsidRDefault="002D1084" w:rsidP="000B23EA">
      <w:pPr>
        <w:pStyle w:val="Quote"/>
        <w:rPr>
          <w:i w:val="0"/>
          <w:iCs w:val="0"/>
        </w:rPr>
      </w:pPr>
      <w:r>
        <w:t>“</w:t>
      </w:r>
      <w:r w:rsidR="0082436D">
        <w:t>So</w:t>
      </w:r>
      <w:r w:rsidR="00AD6BA7">
        <w:t>,</w:t>
      </w:r>
      <w:r w:rsidR="0082436D">
        <w:t xml:space="preserve"> we’re w</w:t>
      </w:r>
      <w:r w:rsidR="0082436D" w:rsidRPr="0082436D">
        <w:t xml:space="preserve">orking with local PCNs </w:t>
      </w:r>
      <w:r w:rsidR="0082436D" w:rsidRPr="008758F5">
        <w:rPr>
          <w:i w:val="0"/>
          <w:iCs w:val="0"/>
        </w:rPr>
        <w:t>[primary care networks]</w:t>
      </w:r>
      <w:r w:rsidR="0082436D">
        <w:t xml:space="preserve"> </w:t>
      </w:r>
      <w:r w:rsidR="0082436D" w:rsidRPr="0082436D">
        <w:t xml:space="preserve">for </w:t>
      </w:r>
      <w:r w:rsidR="0082436D">
        <w:t xml:space="preserve">us at </w:t>
      </w:r>
      <w:r w:rsidR="0082436D" w:rsidRPr="008758F5">
        <w:rPr>
          <w:i w:val="0"/>
          <w:iCs w:val="0"/>
        </w:rPr>
        <w:t>[name of organisation]</w:t>
      </w:r>
      <w:r w:rsidR="0082436D">
        <w:t xml:space="preserve"> </w:t>
      </w:r>
      <w:r w:rsidR="0082436D" w:rsidRPr="0082436D">
        <w:t xml:space="preserve">to be the provider of independent prescribing pharmacists </w:t>
      </w:r>
      <w:r w:rsidR="0082436D">
        <w:t xml:space="preserve">rather than they employ individuals who become isolated and that way we don’t lose </w:t>
      </w:r>
      <w:r w:rsidR="0082436D" w:rsidRPr="0082436D">
        <w:t>skilled people</w:t>
      </w:r>
      <w:r w:rsidR="0082436D" w:rsidRPr="002D1084">
        <w:t>.</w:t>
      </w:r>
      <w:r w:rsidRPr="002D1084">
        <w:t xml:space="preserve">” </w:t>
      </w:r>
      <w:r w:rsidRPr="008A4C5C">
        <w:rPr>
          <w:i w:val="0"/>
          <w:iCs w:val="0"/>
        </w:rPr>
        <w:t>ID 321</w:t>
      </w:r>
    </w:p>
    <w:p w14:paraId="39B7509E" w14:textId="1C81C536" w:rsidR="001E6D72" w:rsidRDefault="00D822D0" w:rsidP="000B23EA">
      <w:r>
        <w:t xml:space="preserve">This </w:t>
      </w:r>
      <w:r w:rsidR="001E6D72">
        <w:t xml:space="preserve">third </w:t>
      </w:r>
      <w:r w:rsidR="00DE3FDB">
        <w:t xml:space="preserve">stimulus </w:t>
      </w:r>
      <w:r>
        <w:t xml:space="preserve">was reported </w:t>
      </w:r>
      <w:r w:rsidR="001E6D72">
        <w:t xml:space="preserve">mainly from participants </w:t>
      </w:r>
      <w:r>
        <w:t xml:space="preserve">from those </w:t>
      </w:r>
      <w:r w:rsidR="00DE3FDB">
        <w:t xml:space="preserve">providing </w:t>
      </w:r>
      <w:r>
        <w:t>community, urgent and emergency care services</w:t>
      </w:r>
      <w:r w:rsidR="00DE3FDB">
        <w:t>.</w:t>
      </w:r>
      <w:r w:rsidR="00AD6BA7">
        <w:t xml:space="preserve"> </w:t>
      </w:r>
    </w:p>
    <w:p w14:paraId="7968EFD0" w14:textId="60DE1EA2" w:rsidR="008A59B7" w:rsidRDefault="00DE3FDB" w:rsidP="000B23EA">
      <w:r>
        <w:t xml:space="preserve">The fourth stimulus was reported as the opportunity </w:t>
      </w:r>
      <w:r w:rsidR="0073485D">
        <w:t xml:space="preserve">for the organisation </w:t>
      </w:r>
      <w:r>
        <w:t xml:space="preserve">to participate in </w:t>
      </w:r>
      <w:r w:rsidR="0073485D">
        <w:t xml:space="preserve">external </w:t>
      </w:r>
      <w:r>
        <w:t xml:space="preserve">national and regional </w:t>
      </w:r>
      <w:r w:rsidR="001E6D72">
        <w:t xml:space="preserve">HEE </w:t>
      </w:r>
      <w:r>
        <w:t>fu</w:t>
      </w:r>
      <w:r w:rsidR="0073485D">
        <w:t xml:space="preserve">nded programmes of </w:t>
      </w:r>
      <w:r w:rsidR="008758F5">
        <w:t xml:space="preserve">ACP </w:t>
      </w:r>
      <w:r w:rsidR="0073485D">
        <w:t>training for already registered health professionals</w:t>
      </w:r>
      <w:r w:rsidR="00A042BF">
        <w:t>,</w:t>
      </w:r>
      <w:r w:rsidR="0073485D">
        <w:t xml:space="preserve"> such as ACP roles in emergency services.  This was reported from those </w:t>
      </w:r>
      <w:r w:rsidR="001E6D72">
        <w:t xml:space="preserve">participants </w:t>
      </w:r>
      <w:r w:rsidR="0073485D">
        <w:t xml:space="preserve">providing acute care and ambulatory services. </w:t>
      </w:r>
    </w:p>
    <w:p w14:paraId="54502E6F" w14:textId="2CDE32B2" w:rsidR="0073485D" w:rsidRDefault="0073485D" w:rsidP="000B23EA">
      <w:r>
        <w:lastRenderedPageBreak/>
        <w:t xml:space="preserve">We turn now to the perceived factors supporting </w:t>
      </w:r>
      <w:r w:rsidR="00CD5E92">
        <w:t xml:space="preserve">and inhibiting ACP posts. </w:t>
      </w:r>
    </w:p>
    <w:p w14:paraId="37AC1A25" w14:textId="21A3B556" w:rsidR="008A59B7" w:rsidRDefault="008A59B7" w:rsidP="000B23EA">
      <w:pPr>
        <w:pStyle w:val="Heading2"/>
      </w:pPr>
      <w:r>
        <w:t xml:space="preserve">Factors supporting the development, </w:t>
      </w:r>
      <w:r w:rsidR="00AD6BA7">
        <w:t>maintenance,</w:t>
      </w:r>
      <w:r>
        <w:t xml:space="preserve"> and growth of ACP </w:t>
      </w:r>
      <w:proofErr w:type="gramStart"/>
      <w:r w:rsidR="00CD5E92">
        <w:t>posts</w:t>
      </w:r>
      <w:proofErr w:type="gramEnd"/>
      <w:r w:rsidR="00CD5E92">
        <w:t xml:space="preserve"> </w:t>
      </w:r>
      <w:r>
        <w:t xml:space="preserve"> </w:t>
      </w:r>
    </w:p>
    <w:p w14:paraId="562DE14D" w14:textId="7ED619F8" w:rsidR="008A59B7" w:rsidRDefault="00CD5E92" w:rsidP="000B23EA">
      <w:r>
        <w:t xml:space="preserve">Participants reported </w:t>
      </w:r>
      <w:r w:rsidR="00B727CA">
        <w:t xml:space="preserve">three </w:t>
      </w:r>
      <w:r>
        <w:t xml:space="preserve">main themes </w:t>
      </w:r>
      <w:r w:rsidR="008A59B7">
        <w:t xml:space="preserve">as enablers </w:t>
      </w:r>
      <w:r>
        <w:t xml:space="preserve">of ACP posts: </w:t>
      </w:r>
      <w:r w:rsidR="008A59B7">
        <w:t>finance</w:t>
      </w:r>
      <w:r w:rsidR="00B727CA">
        <w:t>,</w:t>
      </w:r>
      <w:r w:rsidR="008A59B7">
        <w:t xml:space="preserve"> evidence of value of ACP posts</w:t>
      </w:r>
      <w:r w:rsidR="00B727CA">
        <w:t xml:space="preserve"> and structural support</w:t>
      </w:r>
      <w:r w:rsidR="00B727CA" w:rsidRPr="00B727CA">
        <w:t xml:space="preserve"> </w:t>
      </w:r>
      <w:r w:rsidR="00B727CA">
        <w:t>within the organisation</w:t>
      </w:r>
      <w:r w:rsidR="008A59B7">
        <w:t xml:space="preserve">. </w:t>
      </w:r>
    </w:p>
    <w:p w14:paraId="5F39A717" w14:textId="79F513F6" w:rsidR="00CD5E92" w:rsidRDefault="008A59B7" w:rsidP="000B23EA">
      <w:r w:rsidRPr="00B727CA">
        <w:t xml:space="preserve">Finance </w:t>
      </w:r>
      <w:r w:rsidR="00CD5E92">
        <w:t>was</w:t>
      </w:r>
      <w:r>
        <w:t xml:space="preserve"> </w:t>
      </w:r>
      <w:r w:rsidR="00CD5E92">
        <w:t xml:space="preserve">considered </w:t>
      </w:r>
      <w:r>
        <w:t>the key enable</w:t>
      </w:r>
      <w:r w:rsidR="00CD5E92">
        <w:t>r</w:t>
      </w:r>
      <w:r w:rsidR="003B2B1F" w:rsidRPr="003B2B1F">
        <w:t xml:space="preserve"> </w:t>
      </w:r>
      <w:r w:rsidR="003B2B1F">
        <w:t>for ACP posts</w:t>
      </w:r>
      <w:r w:rsidR="00CD5E92">
        <w:t xml:space="preserve">. Participants described external and internal sources.  The external sources </w:t>
      </w:r>
      <w:r w:rsidR="003B2B1F">
        <w:t xml:space="preserve">of finance </w:t>
      </w:r>
      <w:r w:rsidR="00CD5E92">
        <w:t xml:space="preserve">were, as mentioned above, </w:t>
      </w:r>
      <w:r w:rsidR="001E6D72">
        <w:t xml:space="preserve">CCGs and HEE as </w:t>
      </w:r>
      <w:r w:rsidR="00CD5E92">
        <w:t>commissioners of health services and training</w:t>
      </w:r>
      <w:r w:rsidR="003B2B1F">
        <w:t xml:space="preserve">. </w:t>
      </w:r>
      <w:r w:rsidR="000B23EA" w:rsidRPr="000B23EA">
        <w:t>The external financial resources for training staff to achieve ACP level was also mentioned as an enabler. Nevertheless, these resources were not necessarily sustained, as we report below.</w:t>
      </w:r>
      <w:r w:rsidR="000B23EA">
        <w:t xml:space="preserve"> </w:t>
      </w:r>
      <w:r w:rsidR="00CD5E92">
        <w:t xml:space="preserve">The </w:t>
      </w:r>
      <w:r w:rsidR="003B2B1F">
        <w:t xml:space="preserve">internal source </w:t>
      </w:r>
      <w:r w:rsidR="001E6D72">
        <w:t xml:space="preserve">of finance </w:t>
      </w:r>
      <w:r w:rsidR="003B2B1F">
        <w:t xml:space="preserve">was through agreed business plans for service development/improvement which included budget for ACP posts. </w:t>
      </w:r>
    </w:p>
    <w:p w14:paraId="18E78D7E" w14:textId="3140456C" w:rsidR="00997E6E" w:rsidRDefault="00A042BF" w:rsidP="000B23EA">
      <w:r>
        <w:t xml:space="preserve">Two of the </w:t>
      </w:r>
      <w:r w:rsidR="00CF531B">
        <w:t xml:space="preserve">enabling sources of </w:t>
      </w:r>
      <w:r>
        <w:t>financ</w:t>
      </w:r>
      <w:r w:rsidR="00CF531B">
        <w:t>e</w:t>
      </w:r>
      <w:r w:rsidR="001E6D72">
        <w:t xml:space="preserve"> (</w:t>
      </w:r>
      <w:r w:rsidR="003B2B1F">
        <w:t xml:space="preserve">the external commissioning of services </w:t>
      </w:r>
      <w:r w:rsidR="001E6D72">
        <w:t xml:space="preserve">with funded ACP posts </w:t>
      </w:r>
      <w:r w:rsidR="003B2B1F">
        <w:t>and the internal developments with budget for ACP posts</w:t>
      </w:r>
      <w:r w:rsidR="001E6D72">
        <w:t>)</w:t>
      </w:r>
      <w:r w:rsidR="003B2B1F">
        <w:t xml:space="preserve"> were described as linked to the second enabling theme – evidence of value</w:t>
      </w:r>
      <w:r w:rsidR="00997E6E" w:rsidRPr="00997E6E">
        <w:t xml:space="preserve"> </w:t>
      </w:r>
      <w:r w:rsidR="00997E6E">
        <w:t>in addressing a specific service problem or service delivery</w:t>
      </w:r>
      <w:r w:rsidR="003B2B1F">
        <w:t xml:space="preserve">.  </w:t>
      </w:r>
    </w:p>
    <w:p w14:paraId="09C55DEE" w14:textId="7D673AEB" w:rsidR="00997E6E" w:rsidRPr="00EC3EB3" w:rsidRDefault="00997E6E" w:rsidP="000B23EA">
      <w:pPr>
        <w:pStyle w:val="Quote"/>
      </w:pPr>
      <w:r>
        <w:t xml:space="preserve">“We‘ve been very pleased with how the ACP roles have really helped address junior doctor shortages and other issues in </w:t>
      </w:r>
      <w:r w:rsidRPr="00870D77">
        <w:rPr>
          <w:i w:val="0"/>
          <w:iCs w:val="0"/>
        </w:rPr>
        <w:t xml:space="preserve">[name of service] </w:t>
      </w:r>
      <w:r>
        <w:t xml:space="preserve">and so are now taking that learning to </w:t>
      </w:r>
      <w:r w:rsidRPr="00870D77">
        <w:rPr>
          <w:i w:val="0"/>
          <w:iCs w:val="0"/>
        </w:rPr>
        <w:t>[name of another service]</w:t>
      </w:r>
      <w:r>
        <w:t xml:space="preserve"> and looking to see where else we can have ACPs”.  </w:t>
      </w:r>
      <w:r w:rsidR="002D1084" w:rsidRPr="008A4C5C">
        <w:rPr>
          <w:i w:val="0"/>
          <w:iCs w:val="0"/>
        </w:rPr>
        <w:t>ID 2</w:t>
      </w:r>
      <w:r w:rsidRPr="008A4C5C">
        <w:rPr>
          <w:i w:val="0"/>
          <w:iCs w:val="0"/>
        </w:rPr>
        <w:t>11</w:t>
      </w:r>
    </w:p>
    <w:p w14:paraId="39293B43" w14:textId="1364AB3A" w:rsidR="008A59B7" w:rsidRDefault="00D40AAE" w:rsidP="000B23EA">
      <w:r>
        <w:t>Several</w:t>
      </w:r>
      <w:r w:rsidR="003B2B1F">
        <w:t xml:space="preserve"> participants reported examples of ACP posts, originally </w:t>
      </w:r>
      <w:r w:rsidR="00EC3EB3">
        <w:t xml:space="preserve">with time limited funding that </w:t>
      </w:r>
      <w:r w:rsidR="001E6D72">
        <w:t xml:space="preserve">had </w:t>
      </w:r>
      <w:r w:rsidR="008A59B7">
        <w:t xml:space="preserve">demonstrated success </w:t>
      </w:r>
      <w:r w:rsidR="003B2B1F">
        <w:t xml:space="preserve">and </w:t>
      </w:r>
      <w:r w:rsidR="008A59B7">
        <w:t xml:space="preserve">were then </w:t>
      </w:r>
      <w:r w:rsidR="00EC3EB3">
        <w:t xml:space="preserve">contracted for </w:t>
      </w:r>
      <w:r w:rsidR="001E6D72">
        <w:t xml:space="preserve">a </w:t>
      </w:r>
      <w:r w:rsidR="00EC3EB3">
        <w:t xml:space="preserve">longer </w:t>
      </w:r>
      <w:r w:rsidR="001E6D72">
        <w:t xml:space="preserve">period </w:t>
      </w:r>
      <w:r w:rsidR="00EC3EB3">
        <w:t xml:space="preserve">or </w:t>
      </w:r>
      <w:r w:rsidR="008A59B7">
        <w:t xml:space="preserve">embedded in </w:t>
      </w:r>
      <w:r w:rsidR="00EC3EB3">
        <w:t>the s</w:t>
      </w:r>
      <w:r w:rsidR="008A59B7">
        <w:t>ervice</w:t>
      </w:r>
      <w:r w:rsidR="00EC3EB3">
        <w:t xml:space="preserve"> staffing budget.</w:t>
      </w:r>
      <w:r w:rsidR="008A59B7">
        <w:t xml:space="preserve">  </w:t>
      </w:r>
    </w:p>
    <w:p w14:paraId="7CEA8181" w14:textId="7C40B477" w:rsidR="008A59B7" w:rsidRDefault="008A59B7" w:rsidP="000B23EA">
      <w:pPr>
        <w:pStyle w:val="Quote"/>
      </w:pPr>
      <w:r>
        <w:lastRenderedPageBreak/>
        <w:t xml:space="preserve">We recruited some extra ACPs to take forward a pilot that we ran for one </w:t>
      </w:r>
      <w:proofErr w:type="gramStart"/>
      <w:r>
        <w:t>particular neighbourhood</w:t>
      </w:r>
      <w:proofErr w:type="gramEnd"/>
      <w:r w:rsidR="00CB0F22">
        <w:t>….</w:t>
      </w:r>
      <w:r w:rsidR="00997E6E">
        <w:t>a</w:t>
      </w:r>
      <w:r>
        <w:t xml:space="preserve">nd given the successes that we found from running that pilot our CCG colleagues commissioned the service for the rest of the neighbourhoods. </w:t>
      </w:r>
      <w:r w:rsidR="002D1084" w:rsidRPr="008A4C5C">
        <w:rPr>
          <w:i w:val="0"/>
          <w:iCs w:val="0"/>
        </w:rPr>
        <w:t xml:space="preserve">ID </w:t>
      </w:r>
      <w:r w:rsidR="00EC3EB3" w:rsidRPr="008A4C5C">
        <w:rPr>
          <w:i w:val="0"/>
          <w:iCs w:val="0"/>
        </w:rPr>
        <w:t>1</w:t>
      </w:r>
      <w:r w:rsidRPr="008A4C5C">
        <w:rPr>
          <w:i w:val="0"/>
          <w:iCs w:val="0"/>
        </w:rPr>
        <w:t>2</w:t>
      </w:r>
      <w:r w:rsidR="00EC3EB3" w:rsidRPr="008A4C5C">
        <w:rPr>
          <w:i w:val="0"/>
          <w:iCs w:val="0"/>
        </w:rPr>
        <w:t>1</w:t>
      </w:r>
      <w:r>
        <w:t xml:space="preserve"> </w:t>
      </w:r>
    </w:p>
    <w:p w14:paraId="36537EF7" w14:textId="77777777" w:rsidR="000B23EA" w:rsidRPr="000B23EA" w:rsidRDefault="008A59B7" w:rsidP="000B23EA">
      <w:r w:rsidRPr="000B23EA">
        <w:t>No</w:t>
      </w:r>
      <w:r w:rsidR="00B727CA" w:rsidRPr="000B23EA">
        <w:t xml:space="preserve">ne of the </w:t>
      </w:r>
      <w:r w:rsidRPr="000B23EA">
        <w:t xml:space="preserve">participants were able to provide </w:t>
      </w:r>
      <w:r w:rsidR="00B727CA" w:rsidRPr="000B23EA">
        <w:t xml:space="preserve">internal </w:t>
      </w:r>
      <w:r w:rsidRPr="000B23EA">
        <w:t xml:space="preserve">or published evaluation reports of ACP </w:t>
      </w:r>
      <w:r w:rsidR="00B727CA" w:rsidRPr="000B23EA">
        <w:t xml:space="preserve">posts </w:t>
      </w:r>
      <w:r w:rsidRPr="000B23EA">
        <w:t>in their services</w:t>
      </w:r>
      <w:r w:rsidR="00251004" w:rsidRPr="000B23EA">
        <w:t xml:space="preserve">, although a small number </w:t>
      </w:r>
      <w:r w:rsidR="000B23EA" w:rsidRPr="000B23EA">
        <w:t xml:space="preserve">described </w:t>
      </w:r>
      <w:r w:rsidR="00251004" w:rsidRPr="000B23EA">
        <w:t xml:space="preserve">internal </w:t>
      </w:r>
      <w:r w:rsidR="00D40AAE" w:rsidRPr="000B23EA">
        <w:t>evaluations</w:t>
      </w:r>
      <w:r w:rsidR="00251004" w:rsidRPr="000B23EA">
        <w:t xml:space="preserve"> </w:t>
      </w:r>
      <w:r w:rsidR="000B23EA" w:rsidRPr="000B23EA">
        <w:t>a</w:t>
      </w:r>
      <w:r w:rsidR="00251004" w:rsidRPr="000B23EA">
        <w:t xml:space="preserve">s </w:t>
      </w:r>
      <w:r w:rsidR="001D6C7A" w:rsidRPr="000B23EA">
        <w:t>having been carried out</w:t>
      </w:r>
      <w:r w:rsidRPr="000B23EA">
        <w:t xml:space="preserve">. </w:t>
      </w:r>
    </w:p>
    <w:p w14:paraId="3F81A258" w14:textId="027B86DC" w:rsidR="008A59B7" w:rsidRDefault="00997E6E" w:rsidP="000B23EA">
      <w:r>
        <w:t xml:space="preserve">The third </w:t>
      </w:r>
      <w:r w:rsidR="00CF531B">
        <w:t xml:space="preserve">enabler </w:t>
      </w:r>
      <w:r>
        <w:t xml:space="preserve">theme was structural support </w:t>
      </w:r>
      <w:r w:rsidR="00BE3527">
        <w:t>within the o</w:t>
      </w:r>
      <w:r>
        <w:t xml:space="preserve">rganisation. Participants </w:t>
      </w:r>
      <w:r w:rsidR="00AD6BA7">
        <w:t>described several</w:t>
      </w:r>
      <w:r w:rsidR="00CF531B">
        <w:t xml:space="preserve"> different</w:t>
      </w:r>
      <w:r w:rsidR="00BE3527">
        <w:t xml:space="preserve"> elements that came within this theme.  </w:t>
      </w:r>
      <w:r w:rsidR="00CF531B">
        <w:t>One</w:t>
      </w:r>
      <w:r w:rsidR="00BE3527">
        <w:t xml:space="preserve"> element was the </w:t>
      </w:r>
      <w:r w:rsidR="00CF531B">
        <w:t>facilitative</w:t>
      </w:r>
      <w:r w:rsidR="00BE3527">
        <w:t xml:space="preserve"> influence of organisational recognition of the value of ACP roles in the service, for example, the organisations’ workforce strategy specifically </w:t>
      </w:r>
      <w:r w:rsidR="001E6D72">
        <w:t xml:space="preserve">included </w:t>
      </w:r>
      <w:r w:rsidR="00BE3527">
        <w:t>the employment of ACPs.</w:t>
      </w:r>
      <w:r w:rsidR="00CB0F22">
        <w:t xml:space="preserve"> </w:t>
      </w:r>
      <w:r w:rsidR="00BE3527">
        <w:t>Participants also pointed to the positive influence that having director</w:t>
      </w:r>
      <w:r w:rsidR="001D6C7A">
        <w:t>-</w:t>
      </w:r>
      <w:r w:rsidR="00BE3527">
        <w:t>level advocacy or interest in the ACP role had within the organisation.</w:t>
      </w:r>
      <w:r w:rsidR="00CB0F22">
        <w:t xml:space="preserve"> </w:t>
      </w:r>
      <w:r w:rsidR="00BE3527">
        <w:t xml:space="preserve">A </w:t>
      </w:r>
      <w:r w:rsidR="00A57441">
        <w:t>further</w:t>
      </w:r>
      <w:r w:rsidR="00BE3527">
        <w:t xml:space="preserve"> organisational support mechanism</w:t>
      </w:r>
      <w:r w:rsidR="00A57441">
        <w:t>,</w:t>
      </w:r>
      <w:r w:rsidR="00BE3527">
        <w:t xml:space="preserve"> identified by</w:t>
      </w:r>
      <w:r w:rsidR="00A57441">
        <w:t xml:space="preserve"> </w:t>
      </w:r>
      <w:r w:rsidR="00BE3527">
        <w:t xml:space="preserve">a </w:t>
      </w:r>
      <w:r w:rsidR="00AD6BA7">
        <w:t xml:space="preserve">few </w:t>
      </w:r>
      <w:r w:rsidR="00BE3527">
        <w:t>participants</w:t>
      </w:r>
      <w:r w:rsidR="00A57441">
        <w:t>,</w:t>
      </w:r>
      <w:r w:rsidR="00BE3527">
        <w:t xml:space="preserve"> </w:t>
      </w:r>
      <w:r w:rsidR="00A57441">
        <w:t>w</w:t>
      </w:r>
      <w:r w:rsidR="00BE3527">
        <w:t xml:space="preserve">as having a </w:t>
      </w:r>
      <w:r w:rsidR="008A59B7">
        <w:t>senior staff member with a remit to support the development of ACP roles and share good practice</w:t>
      </w:r>
      <w:r w:rsidR="00BE3527">
        <w:t xml:space="preserve"> across the organisation.</w:t>
      </w:r>
    </w:p>
    <w:p w14:paraId="7146B355" w14:textId="1DC0DDDB" w:rsidR="008A59B7" w:rsidRPr="00704867" w:rsidRDefault="008358C6" w:rsidP="000B23EA">
      <w:pPr>
        <w:pStyle w:val="Quote"/>
      </w:pPr>
      <w:r w:rsidRPr="008358C6">
        <w:t>“Senior executive engagement and support with the chief nurse, chief operating officer and chief medical officer has significantly helped push the culture through the organisation”</w:t>
      </w:r>
      <w:r>
        <w:t xml:space="preserve"> </w:t>
      </w:r>
      <w:r w:rsidRPr="008A4C5C">
        <w:rPr>
          <w:i w:val="0"/>
          <w:iCs w:val="0"/>
        </w:rPr>
        <w:t xml:space="preserve">ID </w:t>
      </w:r>
      <w:proofErr w:type="gramStart"/>
      <w:r w:rsidRPr="008A4C5C">
        <w:rPr>
          <w:i w:val="0"/>
          <w:iCs w:val="0"/>
        </w:rPr>
        <w:t>003</w:t>
      </w:r>
      <w:proofErr w:type="gramEnd"/>
      <w:r>
        <w:t xml:space="preserve"> </w:t>
      </w:r>
    </w:p>
    <w:p w14:paraId="15A2B83A" w14:textId="77777777" w:rsidR="00CB0F22" w:rsidRDefault="00CB0F22" w:rsidP="000B23EA">
      <w:pPr>
        <w:pStyle w:val="Heading2"/>
      </w:pPr>
      <w:r>
        <w:t xml:space="preserve">Factors perceived to inhibit the development, maintenance and growth of ACP </w:t>
      </w:r>
      <w:proofErr w:type="gramStart"/>
      <w:r>
        <w:t>posts</w:t>
      </w:r>
      <w:proofErr w:type="gramEnd"/>
    </w:p>
    <w:p w14:paraId="67779CA8" w14:textId="1C19B216" w:rsidR="00523429" w:rsidRDefault="00B35A67" w:rsidP="000B23EA">
      <w:r>
        <w:t xml:space="preserve">Participants reported their organisations </w:t>
      </w:r>
      <w:r w:rsidR="008758F5">
        <w:t xml:space="preserve">were </w:t>
      </w:r>
      <w:r>
        <w:t>addressing m</w:t>
      </w:r>
      <w:r w:rsidR="00E05201">
        <w:t xml:space="preserve">any </w:t>
      </w:r>
      <w:r>
        <w:t xml:space="preserve">workforce </w:t>
      </w:r>
      <w:r w:rsidR="008758F5">
        <w:t xml:space="preserve">problems </w:t>
      </w:r>
      <w:r w:rsidR="006330D9">
        <w:t>with multiple</w:t>
      </w:r>
      <w:r w:rsidR="001E6D72">
        <w:t xml:space="preserve"> </w:t>
      </w:r>
      <w:r>
        <w:t xml:space="preserve">innovations, such as the introduction of nursing associates and </w:t>
      </w:r>
      <w:r w:rsidR="00E05201">
        <w:t xml:space="preserve">new </w:t>
      </w:r>
      <w:r>
        <w:t xml:space="preserve">apprenticeship routes to qualification.  </w:t>
      </w:r>
      <w:r w:rsidR="00523429">
        <w:t xml:space="preserve">The development of ACP level posts was seen to compete in a crowded workforce agenda with more pressing priorities.  </w:t>
      </w:r>
      <w:r w:rsidR="008D7A8E" w:rsidRPr="008D7A8E">
        <w:t xml:space="preserve">Some participants suggested that managers were focused on the immediate and short term and </w:t>
      </w:r>
      <w:r w:rsidR="008758F5">
        <w:t xml:space="preserve">did </w:t>
      </w:r>
      <w:r w:rsidR="008D7A8E" w:rsidRPr="008D7A8E">
        <w:t xml:space="preserve">not look </w:t>
      </w:r>
      <w:r w:rsidR="008758F5">
        <w:t xml:space="preserve">to long term </w:t>
      </w:r>
      <w:r w:rsidR="008758F5" w:rsidRPr="008D7A8E">
        <w:lastRenderedPageBreak/>
        <w:t xml:space="preserve">workforce </w:t>
      </w:r>
      <w:r w:rsidR="008758F5">
        <w:t>planning.</w:t>
      </w:r>
      <w:r w:rsidR="008D7A8E" w:rsidRPr="008D7A8E">
        <w:t xml:space="preserve"> </w:t>
      </w:r>
      <w:r w:rsidR="008D7A8E">
        <w:t>Against this context t</w:t>
      </w:r>
      <w:r w:rsidR="00D51124">
        <w:t xml:space="preserve">hree themes were identified as influential in inhibiting this type of post: </w:t>
      </w:r>
      <w:r w:rsidR="0005240D">
        <w:t xml:space="preserve">lack of knowledge and </w:t>
      </w:r>
      <w:r w:rsidR="0093133B">
        <w:t>confusion about ACP</w:t>
      </w:r>
      <w:r w:rsidR="0005240D">
        <w:t xml:space="preserve"> roles</w:t>
      </w:r>
      <w:r w:rsidR="0093133B">
        <w:t xml:space="preserve">, </w:t>
      </w:r>
      <w:r w:rsidR="00D51124">
        <w:t>the availability of f</w:t>
      </w:r>
      <w:r w:rsidR="008A59B7">
        <w:t>inance for ACP pos</w:t>
      </w:r>
      <w:r w:rsidR="00D51124">
        <w:t xml:space="preserve">ts </w:t>
      </w:r>
      <w:r w:rsidR="008A59B7">
        <w:t>and training,</w:t>
      </w:r>
      <w:r w:rsidR="00D51124">
        <w:t xml:space="preserve"> and </w:t>
      </w:r>
      <w:bookmarkStart w:id="22" w:name="_Hlk56435613"/>
      <w:r w:rsidR="00D51124">
        <w:t>resistance to ACP posts</w:t>
      </w:r>
      <w:bookmarkEnd w:id="22"/>
      <w:r w:rsidR="00D51124">
        <w:t xml:space="preserve">. </w:t>
      </w:r>
    </w:p>
    <w:p w14:paraId="53204F63" w14:textId="77777777" w:rsidR="00523429" w:rsidRPr="008A4C5C" w:rsidRDefault="00523429" w:rsidP="000B23EA">
      <w:pPr>
        <w:pStyle w:val="Quote"/>
        <w:rPr>
          <w:i w:val="0"/>
          <w:iCs w:val="0"/>
        </w:rPr>
      </w:pPr>
      <w:r>
        <w:t xml:space="preserve">“At the moment finance for any developments is a big issue but then there is a huge level of confusion as to what ACP means amongst managers and staff.”   </w:t>
      </w:r>
      <w:r w:rsidRPr="008A4C5C">
        <w:rPr>
          <w:i w:val="0"/>
          <w:iCs w:val="0"/>
        </w:rPr>
        <w:t>ID 221</w:t>
      </w:r>
    </w:p>
    <w:p w14:paraId="3B89B271" w14:textId="72C1D795" w:rsidR="008A59B7" w:rsidRDefault="008A59B7" w:rsidP="000B23EA">
      <w:r>
        <w:t xml:space="preserve">The three themes were interlinked and differently ordered by participants.  </w:t>
      </w:r>
    </w:p>
    <w:p w14:paraId="58077227" w14:textId="20532F4F" w:rsidR="008D7A8E" w:rsidRDefault="0005240D" w:rsidP="000B23EA">
      <w:r w:rsidRPr="0005240D">
        <w:t xml:space="preserve">Many participants argued that lack of knowledge about the ACP level </w:t>
      </w:r>
      <w:r>
        <w:t xml:space="preserve">of </w:t>
      </w:r>
      <w:r w:rsidRPr="0005240D">
        <w:t>practice</w:t>
      </w:r>
      <w:r>
        <w:t xml:space="preserve"> was an inhibiting factor, compounded by confusion as to whether it included or excluded groups such as allied health consultants, clinical nurse specialists and those with independent prescribing qualifications</w:t>
      </w:r>
      <w:r w:rsidR="000D3E35">
        <w:t>,</w:t>
      </w:r>
      <w:r w:rsidR="00523429">
        <w:t xml:space="preserve"> </w:t>
      </w:r>
      <w:r w:rsidR="000D3E35" w:rsidRPr="000D3E35">
        <w:t>‘</w:t>
      </w:r>
      <w:r w:rsidR="000D3E35" w:rsidRPr="000D3E35">
        <w:rPr>
          <w:i/>
          <w:iCs/>
        </w:rPr>
        <w:t>I hadn’t realised it applies to any professional’</w:t>
      </w:r>
      <w:r w:rsidR="000D3E35" w:rsidRPr="000D3E35">
        <w:t xml:space="preserve"> (</w:t>
      </w:r>
      <w:r w:rsidR="000D3E35">
        <w:t>ID 0</w:t>
      </w:r>
      <w:r w:rsidR="000D3E35" w:rsidRPr="000D3E35">
        <w:t>5</w:t>
      </w:r>
      <w:r w:rsidR="000D3E35">
        <w:t>2</w:t>
      </w:r>
      <w:r w:rsidR="000D3E35" w:rsidRPr="000D3E35">
        <w:t xml:space="preserve">).  </w:t>
      </w:r>
      <w:r w:rsidR="008D7A8E">
        <w:t xml:space="preserve">Some participants argued that evidence of the effectiveness of ACPs was not readily available or if it was </w:t>
      </w:r>
      <w:r w:rsidR="001E6D72">
        <w:t>available,</w:t>
      </w:r>
      <w:r w:rsidR="008D7A8E">
        <w:t xml:space="preserve"> it was not seen as applicable to their service(s).  This confusion combined with an absence of evidence was </w:t>
      </w:r>
      <w:r w:rsidR="00021C3A">
        <w:t>considered to contribute to the absence of ACPs from the workforce planning strategies in most of the organisations and their sub-units.</w:t>
      </w:r>
    </w:p>
    <w:p w14:paraId="59DB951C" w14:textId="0DEC0718" w:rsidR="008A59B7" w:rsidRDefault="008D7A8E" w:rsidP="000B23EA">
      <w:r w:rsidRPr="000B23EA">
        <w:t xml:space="preserve">Lack of finance </w:t>
      </w:r>
      <w:r w:rsidR="00021C3A" w:rsidRPr="000B23EA">
        <w:t>for ACP posts</w:t>
      </w:r>
      <w:r w:rsidR="000B23EA" w:rsidRPr="000B23EA">
        <w:t xml:space="preserve"> was a reported inhibiting factor</w:t>
      </w:r>
      <w:r w:rsidR="00021C3A" w:rsidRPr="000B23EA">
        <w:t xml:space="preserve">. </w:t>
      </w:r>
      <w:r w:rsidR="00523429">
        <w:t>Many p</w:t>
      </w:r>
      <w:r w:rsidR="0093133B">
        <w:t xml:space="preserve">articipants </w:t>
      </w:r>
      <w:r w:rsidR="000B23EA">
        <w:t xml:space="preserve">commented </w:t>
      </w:r>
      <w:r w:rsidR="0093133B">
        <w:t xml:space="preserve">that </w:t>
      </w:r>
      <w:r w:rsidR="00523429">
        <w:t xml:space="preserve">ACPs were absent in their </w:t>
      </w:r>
      <w:r w:rsidR="000B23EA">
        <w:t>organisation’s</w:t>
      </w:r>
      <w:r w:rsidR="0093133B">
        <w:t xml:space="preserve"> </w:t>
      </w:r>
      <w:r w:rsidR="008A59B7">
        <w:t>workforce planning</w:t>
      </w:r>
      <w:r w:rsidR="00021C3A">
        <w:t xml:space="preserve"> </w:t>
      </w:r>
      <w:r w:rsidR="001E6D72">
        <w:t xml:space="preserve">with </w:t>
      </w:r>
      <w:r w:rsidR="00523429">
        <w:t xml:space="preserve">a consequent </w:t>
      </w:r>
      <w:r w:rsidR="008A59B7">
        <w:t xml:space="preserve">absence of </w:t>
      </w:r>
      <w:r w:rsidR="00021C3A">
        <w:t xml:space="preserve">internal </w:t>
      </w:r>
      <w:r w:rsidR="008A59B7">
        <w:t xml:space="preserve">business cases </w:t>
      </w:r>
      <w:r w:rsidR="00021C3A">
        <w:t xml:space="preserve">and funding </w:t>
      </w:r>
      <w:r w:rsidR="008A59B7">
        <w:t>for ACP positions</w:t>
      </w:r>
      <w:r w:rsidR="00021C3A">
        <w:t xml:space="preserve">. Another </w:t>
      </w:r>
      <w:r w:rsidR="000B23EA">
        <w:t xml:space="preserve">reported </w:t>
      </w:r>
      <w:r w:rsidR="00CE108B">
        <w:t xml:space="preserve">inhibiting </w:t>
      </w:r>
      <w:r w:rsidR="00021C3A">
        <w:t xml:space="preserve">factor was the </w:t>
      </w:r>
      <w:r w:rsidR="008A59B7">
        <w:t xml:space="preserve">siloed nature of staff establishments and budgets by professional groups, resulting in a </w:t>
      </w:r>
      <w:r w:rsidR="00021C3A">
        <w:t xml:space="preserve">resistance </w:t>
      </w:r>
      <w:r w:rsidR="008A59B7">
        <w:t xml:space="preserve">to </w:t>
      </w:r>
      <w:r w:rsidR="00021C3A">
        <w:t xml:space="preserve">move </w:t>
      </w:r>
      <w:r w:rsidR="008A59B7">
        <w:t xml:space="preserve">finance from one type of position </w:t>
      </w:r>
      <w:r w:rsidR="001229AC">
        <w:t>to</w:t>
      </w:r>
      <w:r w:rsidR="008A59B7">
        <w:t xml:space="preserve"> another </w:t>
      </w:r>
      <w:r w:rsidR="000B23EA">
        <w:t>e.g.,</w:t>
      </w:r>
      <w:r w:rsidR="008A59B7">
        <w:t xml:space="preserve"> </w:t>
      </w:r>
      <w:r w:rsidR="000B23EA">
        <w:t xml:space="preserve">a </w:t>
      </w:r>
      <w:r w:rsidR="008A59B7">
        <w:t xml:space="preserve">long term vacant medical post </w:t>
      </w:r>
      <w:r w:rsidR="00021C3A">
        <w:t xml:space="preserve">converted into finance for an </w:t>
      </w:r>
      <w:r w:rsidR="008A59B7">
        <w:t>ACP post</w:t>
      </w:r>
      <w:r w:rsidR="00021C3A">
        <w:t xml:space="preserve">. </w:t>
      </w:r>
    </w:p>
    <w:p w14:paraId="2A07F096" w14:textId="548429B3" w:rsidR="00021C3A" w:rsidRDefault="00030005" w:rsidP="000B23EA">
      <w:pPr>
        <w:pStyle w:val="Quote"/>
      </w:pPr>
      <w:r>
        <w:t>I</w:t>
      </w:r>
      <w:r w:rsidRPr="00030005">
        <w:t>n terms of permanent posts where does the money come from? If you speak to each division directorate,</w:t>
      </w:r>
      <w:r>
        <w:t xml:space="preserve"> </w:t>
      </w:r>
      <w:proofErr w:type="gramStart"/>
      <w:r w:rsidRPr="00030005">
        <w:t>they'll</w:t>
      </w:r>
      <w:proofErr w:type="gramEnd"/>
      <w:r w:rsidRPr="00030005">
        <w:t xml:space="preserve"> have a pot of money for the medical staff, a pot of nursing money, </w:t>
      </w:r>
      <w:r w:rsidR="0005556D">
        <w:t>….</w:t>
      </w:r>
      <w:r w:rsidRPr="00030005">
        <w:t xml:space="preserve">so where does the money come for ACPs? Usually, it comes out of the </w:t>
      </w:r>
      <w:r w:rsidRPr="00030005">
        <w:lastRenderedPageBreak/>
        <w:t>medical staffing budgets, but, of course, people are protective over their budgets</w:t>
      </w:r>
      <w:r w:rsidR="0005556D">
        <w:t xml:space="preserve"> </w:t>
      </w:r>
      <w:r w:rsidRPr="00030005">
        <w:t>and the moment you start saying to people, 'Okay, we're going to lose two doctor posts to create these ACP posts,' you can understand why that causes some challenges</w:t>
      </w:r>
      <w:r w:rsidR="00523429">
        <w:t xml:space="preserve">. </w:t>
      </w:r>
      <w:r w:rsidR="001229AC" w:rsidRPr="008A4C5C">
        <w:rPr>
          <w:i w:val="0"/>
          <w:iCs w:val="0"/>
        </w:rPr>
        <w:t>ID</w:t>
      </w:r>
      <w:r w:rsidR="0005556D" w:rsidRPr="008A4C5C">
        <w:rPr>
          <w:i w:val="0"/>
          <w:iCs w:val="0"/>
        </w:rPr>
        <w:t xml:space="preserve"> 171</w:t>
      </w:r>
    </w:p>
    <w:p w14:paraId="4880DC85" w14:textId="4D0942A6" w:rsidR="00CE108B" w:rsidRDefault="00F200D6" w:rsidP="000B23EA">
      <w:bookmarkStart w:id="23" w:name="_Hlk69395960"/>
      <w:r>
        <w:rPr>
          <w:highlight w:val="yellow"/>
        </w:rPr>
        <w:t xml:space="preserve">The absence of an organisation’s </w:t>
      </w:r>
      <w:r w:rsidR="001E6D72" w:rsidRPr="00F200D6">
        <w:rPr>
          <w:highlight w:val="yellow"/>
        </w:rPr>
        <w:t>plan for permanent ACP posts</w:t>
      </w:r>
      <w:r>
        <w:rPr>
          <w:highlight w:val="yellow"/>
        </w:rPr>
        <w:t xml:space="preserve"> was reported to result in the failure to retain qualifying ACPs</w:t>
      </w:r>
      <w:r w:rsidR="00E05201">
        <w:rPr>
          <w:highlight w:val="yellow"/>
        </w:rPr>
        <w:t xml:space="preserve"> </w:t>
      </w:r>
      <w:r w:rsidR="00870D77">
        <w:rPr>
          <w:highlight w:val="yellow"/>
        </w:rPr>
        <w:t xml:space="preserve">who </w:t>
      </w:r>
      <w:r>
        <w:rPr>
          <w:highlight w:val="yellow"/>
        </w:rPr>
        <w:t xml:space="preserve">the organisation had supported as trainees with external training monies. </w:t>
      </w:r>
    </w:p>
    <w:bookmarkEnd w:id="23"/>
    <w:p w14:paraId="7F29B155" w14:textId="1542A264" w:rsidR="00CE108B" w:rsidRPr="002018C0" w:rsidRDefault="00CE108B" w:rsidP="000B23EA">
      <w:pPr>
        <w:rPr>
          <w:rStyle w:val="QuoteChar"/>
          <w:i w:val="0"/>
          <w:iCs w:val="0"/>
        </w:rPr>
      </w:pPr>
      <w:r w:rsidRPr="00CE108B">
        <w:t>“</w:t>
      </w:r>
      <w:r w:rsidRPr="002018C0">
        <w:rPr>
          <w:rStyle w:val="QuoteChar"/>
        </w:rPr>
        <w:t>So</w:t>
      </w:r>
      <w:r w:rsidR="00D151CB">
        <w:rPr>
          <w:rStyle w:val="QuoteChar"/>
        </w:rPr>
        <w:t>,</w:t>
      </w:r>
      <w:r w:rsidRPr="002018C0">
        <w:rPr>
          <w:rStyle w:val="QuoteChar"/>
        </w:rPr>
        <w:t xml:space="preserve"> we </w:t>
      </w:r>
      <w:r w:rsidRPr="002018C0">
        <w:rPr>
          <w:rStyle w:val="QuoteChar"/>
          <w:i w:val="0"/>
          <w:iCs w:val="0"/>
        </w:rPr>
        <w:t xml:space="preserve">[the NHS </w:t>
      </w:r>
      <w:r w:rsidR="00523429" w:rsidRPr="002018C0">
        <w:rPr>
          <w:rStyle w:val="QuoteChar"/>
          <w:i w:val="0"/>
          <w:iCs w:val="0"/>
        </w:rPr>
        <w:t>organisation]</w:t>
      </w:r>
      <w:r w:rsidRPr="002018C0">
        <w:rPr>
          <w:rStyle w:val="QuoteChar"/>
        </w:rPr>
        <w:t xml:space="preserve"> supported this cohort of three trainee </w:t>
      </w:r>
      <w:r w:rsidRPr="002018C0">
        <w:rPr>
          <w:rStyle w:val="QuoteChar"/>
          <w:i w:val="0"/>
          <w:iCs w:val="0"/>
        </w:rPr>
        <w:t>[name of profession]</w:t>
      </w:r>
      <w:r w:rsidRPr="002018C0">
        <w:rPr>
          <w:rStyle w:val="QuoteChar"/>
        </w:rPr>
        <w:t xml:space="preserve"> ACP posts with funding from HEE and at the end there were no posts for </w:t>
      </w:r>
      <w:proofErr w:type="gramStart"/>
      <w:r w:rsidRPr="002018C0">
        <w:rPr>
          <w:rStyle w:val="QuoteChar"/>
        </w:rPr>
        <w:t>them</w:t>
      </w:r>
      <w:proofErr w:type="gramEnd"/>
      <w:r w:rsidRPr="002018C0">
        <w:rPr>
          <w:rStyle w:val="QuoteChar"/>
        </w:rPr>
        <w:t xml:space="preserve"> and they have all got jobs in other trusts and PCNs </w:t>
      </w:r>
      <w:r w:rsidRPr="002018C0">
        <w:rPr>
          <w:rStyle w:val="QuoteChar"/>
          <w:i w:val="0"/>
          <w:iCs w:val="0"/>
        </w:rPr>
        <w:t>[primary care networks]</w:t>
      </w:r>
      <w:r w:rsidRPr="002018C0">
        <w:rPr>
          <w:rStyle w:val="QuoteChar"/>
        </w:rPr>
        <w:t xml:space="preserve">”. </w:t>
      </w:r>
      <w:r w:rsidR="00523429" w:rsidRPr="00523429">
        <w:rPr>
          <w:rStyle w:val="QuoteChar"/>
          <w:i w:val="0"/>
          <w:iCs w:val="0"/>
        </w:rPr>
        <w:t>ID</w:t>
      </w:r>
      <w:r w:rsidRPr="002018C0">
        <w:rPr>
          <w:rStyle w:val="QuoteChar"/>
          <w:i w:val="0"/>
          <w:iCs w:val="0"/>
        </w:rPr>
        <w:t xml:space="preserve"> 151 </w:t>
      </w:r>
    </w:p>
    <w:p w14:paraId="08DC6331" w14:textId="44E9B43A" w:rsidR="00CE108B" w:rsidRDefault="00197444" w:rsidP="000B23EA">
      <w:r>
        <w:t>Some participants also described situations w</w:t>
      </w:r>
      <w:r w:rsidR="00CE108B">
        <w:t>here there was finance for ACP posts</w:t>
      </w:r>
      <w:r>
        <w:t xml:space="preserve"> but insufficient</w:t>
      </w:r>
      <w:r w:rsidR="00CE108B">
        <w:t xml:space="preserve"> to fund </w:t>
      </w:r>
      <w:r w:rsidR="00F200D6">
        <w:t xml:space="preserve">the </w:t>
      </w:r>
      <w:r w:rsidR="00CE108B">
        <w:t xml:space="preserve">supervision and support required from medical staff and others, particularly while </w:t>
      </w:r>
      <w:r>
        <w:t xml:space="preserve">the ACPs were </w:t>
      </w:r>
      <w:r w:rsidR="00CE108B">
        <w:t xml:space="preserve">in training and in </w:t>
      </w:r>
      <w:r>
        <w:t xml:space="preserve">their </w:t>
      </w:r>
      <w:r w:rsidR="00CE108B">
        <w:t>first year. This in turn was reported to impact on the success or otherwise of the ACP post and the retention of the individuals.</w:t>
      </w:r>
    </w:p>
    <w:p w14:paraId="3A961B06" w14:textId="45F47D6E" w:rsidR="002018C0" w:rsidRDefault="002018C0" w:rsidP="000B23EA">
      <w:r>
        <w:t>S</w:t>
      </w:r>
      <w:r w:rsidR="008A59B7">
        <w:t>ome participants reported outright resistance to ACP posts from some doctors and nurses</w:t>
      </w:r>
      <w:r>
        <w:t>:</w:t>
      </w:r>
      <w:r w:rsidR="008A59B7">
        <w:t xml:space="preserve"> </w:t>
      </w:r>
    </w:p>
    <w:p w14:paraId="6CCD0D39" w14:textId="3A518B04" w:rsidR="002018C0" w:rsidRDefault="00DE545C" w:rsidP="000B23EA">
      <w:r>
        <w:rPr>
          <w:rStyle w:val="QuoteChar"/>
        </w:rPr>
        <w:t xml:space="preserve">So about having </w:t>
      </w:r>
      <w:r w:rsidR="00E33A0B" w:rsidRPr="00E33A0B">
        <w:rPr>
          <w:rStyle w:val="QuoteChar"/>
        </w:rPr>
        <w:t xml:space="preserve">advanced practice in the </w:t>
      </w:r>
      <w:r w:rsidRPr="00DE545C">
        <w:rPr>
          <w:rStyle w:val="QuoteChar"/>
          <w:i w:val="0"/>
          <w:iCs w:val="0"/>
        </w:rPr>
        <w:t>[</w:t>
      </w:r>
      <w:r w:rsidR="000B23EA">
        <w:rPr>
          <w:rStyle w:val="QuoteChar"/>
          <w:i w:val="0"/>
          <w:iCs w:val="0"/>
        </w:rPr>
        <w:t>named specialty</w:t>
      </w:r>
      <w:r>
        <w:rPr>
          <w:rStyle w:val="QuoteChar"/>
          <w:i w:val="0"/>
          <w:iCs w:val="0"/>
        </w:rPr>
        <w:t>]</w:t>
      </w:r>
      <w:r w:rsidRPr="00DE545C">
        <w:rPr>
          <w:rStyle w:val="QuoteChar"/>
          <w:i w:val="0"/>
          <w:iCs w:val="0"/>
        </w:rPr>
        <w:t xml:space="preserve">, </w:t>
      </w:r>
      <w:r>
        <w:rPr>
          <w:rStyle w:val="QuoteChar"/>
        </w:rPr>
        <w:t>w</w:t>
      </w:r>
      <w:r w:rsidR="00E33A0B" w:rsidRPr="00E33A0B">
        <w:rPr>
          <w:rStyle w:val="QuoteChar"/>
        </w:rPr>
        <w:t>e have two sites, and the views of the consultant body on one site</w:t>
      </w:r>
      <w:r>
        <w:rPr>
          <w:rStyle w:val="QuoteChar"/>
        </w:rPr>
        <w:t xml:space="preserve"> is completely opposite to </w:t>
      </w:r>
      <w:r w:rsidR="00E33A0B" w:rsidRPr="00E33A0B">
        <w:rPr>
          <w:rStyle w:val="QuoteChar"/>
        </w:rPr>
        <w:t>the other</w:t>
      </w:r>
      <w:r>
        <w:rPr>
          <w:rStyle w:val="QuoteChar"/>
        </w:rPr>
        <w:t>. So</w:t>
      </w:r>
      <w:r w:rsidR="008A4C5C">
        <w:rPr>
          <w:rStyle w:val="QuoteChar"/>
        </w:rPr>
        <w:t>,</w:t>
      </w:r>
      <w:r>
        <w:rPr>
          <w:rStyle w:val="QuoteChar"/>
        </w:rPr>
        <w:t xml:space="preserve"> one group </w:t>
      </w:r>
      <w:r w:rsidR="00E33A0B" w:rsidRPr="00E33A0B">
        <w:rPr>
          <w:rStyle w:val="QuoteChar"/>
        </w:rPr>
        <w:t>very, very supportive,</w:t>
      </w:r>
      <w:r w:rsidR="000B23EA">
        <w:rPr>
          <w:rStyle w:val="QuoteChar"/>
        </w:rPr>
        <w:t xml:space="preserve"> </w:t>
      </w:r>
      <w:r w:rsidR="00E33A0B" w:rsidRPr="00E33A0B">
        <w:rPr>
          <w:rStyle w:val="QuoteChar"/>
        </w:rPr>
        <w:t xml:space="preserve">'Yes, </w:t>
      </w:r>
      <w:proofErr w:type="gramStart"/>
      <w:r w:rsidR="00E33A0B" w:rsidRPr="00E33A0B">
        <w:rPr>
          <w:rStyle w:val="QuoteChar"/>
        </w:rPr>
        <w:t>let's</w:t>
      </w:r>
      <w:proofErr w:type="gramEnd"/>
      <w:r>
        <w:rPr>
          <w:rStyle w:val="QuoteChar"/>
        </w:rPr>
        <w:t xml:space="preserve"> </w:t>
      </w:r>
      <w:r w:rsidR="00E33A0B" w:rsidRPr="00E33A0B">
        <w:rPr>
          <w:rStyle w:val="QuoteChar"/>
        </w:rPr>
        <w:t>have</w:t>
      </w:r>
      <w:r>
        <w:rPr>
          <w:rStyle w:val="QuoteChar"/>
        </w:rPr>
        <w:t xml:space="preserve"> </w:t>
      </w:r>
      <w:r w:rsidR="000B23EA" w:rsidRPr="000B23EA">
        <w:rPr>
          <w:rStyle w:val="QuoteChar"/>
          <w:i w:val="0"/>
          <w:iCs w:val="0"/>
        </w:rPr>
        <w:t>[ACP</w:t>
      </w:r>
      <w:r w:rsidR="000B23EA">
        <w:rPr>
          <w:rStyle w:val="QuoteChar"/>
          <w:i w:val="0"/>
          <w:iCs w:val="0"/>
        </w:rPr>
        <w:t>s</w:t>
      </w:r>
      <w:r w:rsidR="000B23EA" w:rsidRPr="000B23EA">
        <w:rPr>
          <w:rStyle w:val="QuoteChar"/>
          <w:i w:val="0"/>
          <w:iCs w:val="0"/>
        </w:rPr>
        <w:t>]</w:t>
      </w:r>
      <w:r w:rsidR="00E33A0B" w:rsidRPr="00E33A0B">
        <w:rPr>
          <w:rStyle w:val="QuoteChar"/>
        </w:rPr>
        <w:t>,'</w:t>
      </w:r>
      <w:r w:rsidR="000B23EA">
        <w:rPr>
          <w:rStyle w:val="QuoteChar"/>
        </w:rPr>
        <w:t>. W</w:t>
      </w:r>
      <w:r w:rsidR="00E33A0B" w:rsidRPr="00E33A0B">
        <w:rPr>
          <w:rStyle w:val="QuoteChar"/>
        </w:rPr>
        <w:t>here the other is like, 'Oh God, no</w:t>
      </w:r>
      <w:r>
        <w:rPr>
          <w:rStyle w:val="QuoteChar"/>
        </w:rPr>
        <w:t xml:space="preserve"> </w:t>
      </w:r>
      <w:r w:rsidR="00E33A0B" w:rsidRPr="00E33A0B">
        <w:rPr>
          <w:rStyle w:val="QuoteChar"/>
        </w:rPr>
        <w:t>we don't want any of these</w:t>
      </w:r>
      <w:r w:rsidR="00E33A0B" w:rsidRPr="00E33A0B">
        <w:t>.'</w:t>
      </w:r>
      <w:r>
        <w:t xml:space="preserve">  </w:t>
      </w:r>
      <w:r w:rsidR="008358C6">
        <w:t>ID 281</w:t>
      </w:r>
    </w:p>
    <w:p w14:paraId="0FFC2A97" w14:textId="765889DD" w:rsidR="009A6EB1" w:rsidRDefault="002018C0" w:rsidP="000B23EA">
      <w:r>
        <w:t>O</w:t>
      </w:r>
      <w:r w:rsidR="008A59B7">
        <w:t xml:space="preserve">thers described there to be more a sense of nervousness about the concept, particularly from </w:t>
      </w:r>
      <w:r w:rsidR="00CE108B">
        <w:t>senior consultants</w:t>
      </w:r>
      <w:r w:rsidR="00F200D6">
        <w:t xml:space="preserve"> </w:t>
      </w:r>
      <w:bookmarkStart w:id="24" w:name="_Hlk69396353"/>
      <w:r w:rsidR="00F200D6" w:rsidRPr="00F200D6">
        <w:rPr>
          <w:highlight w:val="yellow"/>
        </w:rPr>
        <w:t>(the most senior doctors in an NHS organisation)</w:t>
      </w:r>
      <w:bookmarkEnd w:id="24"/>
      <w:r w:rsidR="008A59B7">
        <w:t>.</w:t>
      </w:r>
      <w:r>
        <w:t xml:space="preserve"> </w:t>
      </w:r>
      <w:r w:rsidR="008A59B7">
        <w:t xml:space="preserve"> </w:t>
      </w:r>
      <w:r w:rsidR="009A6EB1">
        <w:t>The lack of evidence, for example on safety and effectiveness</w:t>
      </w:r>
      <w:r>
        <w:t xml:space="preserve">, as well as </w:t>
      </w:r>
      <w:r w:rsidR="008A4C5C">
        <w:t>making changes to medical practice,</w:t>
      </w:r>
      <w:r w:rsidR="009A6EB1">
        <w:t xml:space="preserve"> was reported as a source of nervousness.</w:t>
      </w:r>
    </w:p>
    <w:p w14:paraId="26369A14" w14:textId="6D292C34" w:rsidR="009A6EB1" w:rsidRDefault="009A6EB1" w:rsidP="000B23EA">
      <w:pPr>
        <w:pStyle w:val="Quote"/>
      </w:pPr>
      <w:r>
        <w:lastRenderedPageBreak/>
        <w:t xml:space="preserve">“Given that we've converted some medical posts into ACP vacancies so that we can recruit, there's a nervousness around changing that medical model; so around accepting that what was </w:t>
      </w:r>
      <w:r w:rsidR="002018C0">
        <w:t xml:space="preserve">traditionally </w:t>
      </w:r>
      <w:r>
        <w:t xml:space="preserve">carried out by medics at quite a junior grade can now be carried out by ACPs.”  </w:t>
      </w:r>
      <w:r w:rsidR="008358C6">
        <w:t xml:space="preserve"> </w:t>
      </w:r>
      <w:r w:rsidR="008358C6" w:rsidRPr="008A4C5C">
        <w:rPr>
          <w:i w:val="0"/>
          <w:iCs w:val="0"/>
        </w:rPr>
        <w:t xml:space="preserve">ID </w:t>
      </w:r>
      <w:r w:rsidRPr="008A4C5C">
        <w:rPr>
          <w:i w:val="0"/>
          <w:iCs w:val="0"/>
        </w:rPr>
        <w:t>2</w:t>
      </w:r>
      <w:r w:rsidR="008358C6" w:rsidRPr="008A4C5C">
        <w:rPr>
          <w:i w:val="0"/>
          <w:iCs w:val="0"/>
        </w:rPr>
        <w:t>6</w:t>
      </w:r>
      <w:r w:rsidRPr="008A4C5C">
        <w:rPr>
          <w:i w:val="0"/>
          <w:iCs w:val="0"/>
        </w:rPr>
        <w:t>1</w:t>
      </w:r>
    </w:p>
    <w:p w14:paraId="54955C40" w14:textId="36CA2B3A" w:rsidR="008A59B7" w:rsidRDefault="009A6EB1" w:rsidP="000B23EA">
      <w:r>
        <w:t xml:space="preserve">There was also a reported reluctance of the senior medical staff to convert any medical posts </w:t>
      </w:r>
      <w:r w:rsidR="00870D77">
        <w:t>, a</w:t>
      </w:r>
      <w:r>
        <w:t>nd the funding for them</w:t>
      </w:r>
      <w:r w:rsidR="00870D77">
        <w:t>,</w:t>
      </w:r>
      <w:r>
        <w:t xml:space="preserve"> to ACP posts as this was</w:t>
      </w:r>
      <w:r w:rsidR="00197444">
        <w:t xml:space="preserve"> perceived</w:t>
      </w:r>
      <w:r>
        <w:t xml:space="preserve"> likely to be </w:t>
      </w:r>
      <w:r w:rsidR="008A4C5C">
        <w:t>irreversible,</w:t>
      </w:r>
      <w:r>
        <w:t xml:space="preserve"> irrespective as to whether the </w:t>
      </w:r>
      <w:r w:rsidR="008A59B7">
        <w:t xml:space="preserve">ACP posts proved </w:t>
      </w:r>
      <w:r>
        <w:t xml:space="preserve">effective or not or whether the availability of doctors to employ changed. </w:t>
      </w:r>
    </w:p>
    <w:p w14:paraId="5DF7CEC6" w14:textId="5D1339BA" w:rsidR="008A59B7" w:rsidRDefault="002018C0" w:rsidP="000B23EA">
      <w:r>
        <w:t xml:space="preserve">Some </w:t>
      </w:r>
      <w:r w:rsidR="008A59B7">
        <w:t xml:space="preserve">participants also pointed to confusion and unanswered questions over governance and quality issues associated with ACP education, </w:t>
      </w:r>
      <w:proofErr w:type="gramStart"/>
      <w:r w:rsidR="008A59B7">
        <w:t>training</w:t>
      </w:r>
      <w:proofErr w:type="gramEnd"/>
      <w:r w:rsidR="008A59B7">
        <w:t xml:space="preserve"> and credentialing as inhibiting factors to further developments.  </w:t>
      </w:r>
    </w:p>
    <w:p w14:paraId="21EFCF8D" w14:textId="26BDDD6C" w:rsidR="008A59B7" w:rsidRDefault="008A59B7" w:rsidP="000B23EA">
      <w:r w:rsidRPr="009A6EB1">
        <w:rPr>
          <w:rStyle w:val="QuoteChar"/>
        </w:rPr>
        <w:t xml:space="preserve">“There needs to be some oversight, some, I suppose localised or regional commitment to agreeing to take staff that move elsewhere…I don’t think </w:t>
      </w:r>
      <w:r w:rsidR="002018C0">
        <w:rPr>
          <w:rStyle w:val="QuoteChar"/>
        </w:rPr>
        <w:t xml:space="preserve">that it </w:t>
      </w:r>
      <w:r w:rsidRPr="009A6EB1">
        <w:rPr>
          <w:rStyle w:val="QuoteChar"/>
        </w:rPr>
        <w:t xml:space="preserve">been banged out really </w:t>
      </w:r>
      <w:r w:rsidR="002018C0">
        <w:rPr>
          <w:rStyle w:val="QuoteChar"/>
        </w:rPr>
        <w:t xml:space="preserve">about </w:t>
      </w:r>
      <w:r w:rsidRPr="009A6EB1">
        <w:rPr>
          <w:rStyle w:val="QuoteChar"/>
        </w:rPr>
        <w:t>the supervision and sign-offs.”</w:t>
      </w:r>
      <w:r>
        <w:t xml:space="preserve"> </w:t>
      </w:r>
      <w:r w:rsidR="008358C6">
        <w:t>ID 19</w:t>
      </w:r>
      <w:r w:rsidR="002018C0">
        <w:t xml:space="preserve">1 </w:t>
      </w:r>
    </w:p>
    <w:p w14:paraId="2BD08609" w14:textId="15C0B1BF" w:rsidR="008A4C5C" w:rsidRDefault="00CE4BEB" w:rsidP="008A4C5C">
      <w:r>
        <w:t xml:space="preserve"> </w:t>
      </w:r>
      <w:r w:rsidR="008A4C5C">
        <w:t>Finally, some participants argued that many professionals were reluctant to consider ACP work through lack of clarity about education routes, career progression, fear of the types of additional responsibilities, and for some whether the salary reflected the responsibility.</w:t>
      </w:r>
    </w:p>
    <w:p w14:paraId="79B2DB90" w14:textId="39A6C649" w:rsidR="008A4C5C" w:rsidRPr="00030005" w:rsidRDefault="008A4C5C" w:rsidP="008A4C5C">
      <w:pPr>
        <w:pStyle w:val="Quote"/>
      </w:pPr>
      <w:proofErr w:type="gramStart"/>
      <w:r>
        <w:t>So</w:t>
      </w:r>
      <w:proofErr w:type="gramEnd"/>
      <w:r>
        <w:t xml:space="preserve"> amongst the </w:t>
      </w:r>
      <w:r w:rsidRPr="00D540F7">
        <w:rPr>
          <w:i w:val="0"/>
          <w:iCs w:val="0"/>
        </w:rPr>
        <w:t>[AHP profession named]</w:t>
      </w:r>
      <w:r>
        <w:t xml:space="preserve"> there is real hesitancy and in some cases fear of the type of ACP roles taking on some of the work of the junior </w:t>
      </w:r>
      <w:bookmarkStart w:id="25" w:name="_Hlk69396554"/>
      <w:r>
        <w:t>doctors</w:t>
      </w:r>
      <w:r w:rsidR="00D540F7">
        <w:t xml:space="preserve"> </w:t>
      </w:r>
      <w:r w:rsidR="00D540F7" w:rsidRPr="008758F5">
        <w:rPr>
          <w:i w:val="0"/>
          <w:iCs w:val="0"/>
          <w:highlight w:val="yellow"/>
        </w:rPr>
        <w:t>[Doctors in postgraduate training known as residents in the United States]</w:t>
      </w:r>
      <w:bookmarkEnd w:id="25"/>
      <w:r w:rsidRPr="008758F5">
        <w:rPr>
          <w:highlight w:val="yellow"/>
        </w:rPr>
        <w:t>.</w:t>
      </w:r>
      <w:r>
        <w:t xml:space="preserve"> They view it as just too big a leap. They have questions like: ‘are they protected, supported, if something goes wrong?’ ‘Will their pay reflect the responsibility?’ </w:t>
      </w:r>
      <w:r w:rsidRPr="008A4C5C">
        <w:rPr>
          <w:i w:val="0"/>
          <w:iCs w:val="0"/>
        </w:rPr>
        <w:t>ID 171</w:t>
      </w:r>
    </w:p>
    <w:p w14:paraId="53D89776" w14:textId="7662CE42" w:rsidR="00663BCE" w:rsidRDefault="00663BCE" w:rsidP="000B23EA">
      <w:pPr>
        <w:pStyle w:val="Heading1"/>
      </w:pPr>
      <w:r>
        <w:lastRenderedPageBreak/>
        <w:t xml:space="preserve">Discussion </w:t>
      </w:r>
    </w:p>
    <w:p w14:paraId="2100F4E6" w14:textId="15332AFF" w:rsidR="003C3174" w:rsidRDefault="003C3174" w:rsidP="000B23EA">
      <w:r w:rsidRPr="003C3174">
        <w:t xml:space="preserve">This study examined at the </w:t>
      </w:r>
      <w:r w:rsidR="00D540F7">
        <w:t>organisation level</w:t>
      </w:r>
      <w:r w:rsidR="008758F5">
        <w:t xml:space="preserve"> (</w:t>
      </w:r>
      <w:r w:rsidR="00D540F7">
        <w:t xml:space="preserve">the </w:t>
      </w:r>
      <w:r w:rsidRPr="003C3174">
        <w:t>meso level of the health care system</w:t>
      </w:r>
      <w:r w:rsidR="008758F5">
        <w:t>)</w:t>
      </w:r>
      <w:r w:rsidRPr="003C3174">
        <w:t xml:space="preserve"> the stimuli and the factors </w:t>
      </w:r>
      <w:r w:rsidR="00197444">
        <w:t xml:space="preserve">influencing the success or otherwise of </w:t>
      </w:r>
      <w:r w:rsidR="006C128A">
        <w:t>a workforce innovation -</w:t>
      </w:r>
      <w:r w:rsidR="006C128A" w:rsidRPr="003C3174">
        <w:t xml:space="preserve"> </w:t>
      </w:r>
      <w:r w:rsidR="006C128A">
        <w:t xml:space="preserve">ACP </w:t>
      </w:r>
      <w:r w:rsidR="006C128A" w:rsidRPr="003C3174">
        <w:t>roles</w:t>
      </w:r>
      <w:r w:rsidR="006C128A">
        <w:t>.</w:t>
      </w:r>
      <w:r w:rsidRPr="003C3174">
        <w:t xml:space="preserve"> </w:t>
      </w:r>
      <w:bookmarkStart w:id="26" w:name="_Hlk69382246"/>
      <w:r w:rsidR="00D540F7">
        <w:t>To our knowledge, outside of the primary health care sector, there are few studies that have focused on this level of the system or across multiple organisation</w:t>
      </w:r>
      <w:r w:rsidR="00007D3B">
        <w:t xml:space="preserve">s; </w:t>
      </w:r>
      <w:bookmarkStart w:id="27" w:name="_Hlk69896353"/>
      <w:r w:rsidR="006E46BF" w:rsidRPr="00007D3B">
        <w:rPr>
          <w:highlight w:val="yellow"/>
        </w:rPr>
        <w:t xml:space="preserve">where they </w:t>
      </w:r>
      <w:r w:rsidR="008758F5" w:rsidRPr="00007D3B">
        <w:rPr>
          <w:highlight w:val="yellow"/>
        </w:rPr>
        <w:t>exist,</w:t>
      </w:r>
      <w:r w:rsidR="006E46BF" w:rsidRPr="00007D3B">
        <w:rPr>
          <w:highlight w:val="yellow"/>
        </w:rPr>
        <w:t xml:space="preserve"> the reporting is conflated with that from the meso and micro level</w:t>
      </w:r>
      <w:r w:rsidR="00EE4E50" w:rsidRPr="00007D3B">
        <w:rPr>
          <w:highlight w:val="yellow"/>
        </w:rPr>
        <w:t>s</w:t>
      </w:r>
      <w:r w:rsidR="006E46BF" w:rsidRPr="00007D3B">
        <w:rPr>
          <w:highlight w:val="yellow"/>
        </w:rPr>
        <w:t>. [16,17,18]</w:t>
      </w:r>
      <w:r w:rsidR="006E46BF">
        <w:t xml:space="preserve">  </w:t>
      </w:r>
      <w:bookmarkEnd w:id="27"/>
      <w:r w:rsidR="006E46BF">
        <w:t>his paper also adds new knowledge in that it addresses the introduction of ACPs from across professional backgrounds</w:t>
      </w:r>
      <w:r w:rsidR="006C128A">
        <w:t xml:space="preserve"> </w:t>
      </w:r>
      <w:r w:rsidR="006E46BF">
        <w:t xml:space="preserve">rather than a single profession. </w:t>
      </w:r>
    </w:p>
    <w:bookmarkEnd w:id="26"/>
    <w:p w14:paraId="57C182FE" w14:textId="430E87CF" w:rsidR="007F6C00" w:rsidRDefault="002018C0" w:rsidP="000B23EA">
      <w:r>
        <w:t xml:space="preserve">This qualitative study </w:t>
      </w:r>
      <w:r w:rsidR="004F6D45">
        <w:t xml:space="preserve">reports </w:t>
      </w:r>
      <w:r>
        <w:t>relatively few ACP posts in the NHS against a national policy promoting such roles</w:t>
      </w:r>
      <w:r w:rsidR="00E05201" w:rsidRPr="00E05201">
        <w:t xml:space="preserve"> </w:t>
      </w:r>
      <w:r w:rsidR="00E05201">
        <w:t>and supported by training funds</w:t>
      </w:r>
      <w:r>
        <w:t xml:space="preserve">. Where they existed the </w:t>
      </w:r>
      <w:proofErr w:type="gramStart"/>
      <w:r>
        <w:t>ACP</w:t>
      </w:r>
      <w:proofErr w:type="gramEnd"/>
      <w:r>
        <w:t xml:space="preserve"> posts were </w:t>
      </w:r>
      <w:r w:rsidR="00701200">
        <w:t xml:space="preserve">clustered </w:t>
      </w:r>
      <w:r>
        <w:t>in services such emergency care</w:t>
      </w:r>
      <w:r w:rsidR="003247C7">
        <w:t xml:space="preserve">, </w:t>
      </w:r>
      <w:r w:rsidR="00372EDD">
        <w:t xml:space="preserve">critical care, </w:t>
      </w:r>
      <w:r>
        <w:t>musculoskeletal services</w:t>
      </w:r>
      <w:r w:rsidR="00372EDD">
        <w:t xml:space="preserve"> and podiatric surgery</w:t>
      </w:r>
      <w:r w:rsidR="00EE4E50">
        <w:t xml:space="preserve">. These are services in which </w:t>
      </w:r>
      <w:r w:rsidR="003247C7">
        <w:t xml:space="preserve">advanced roles were first </w:t>
      </w:r>
      <w:r w:rsidR="00701200">
        <w:t xml:space="preserve">supported </w:t>
      </w:r>
      <w:r w:rsidR="007F6C00">
        <w:t>by</w:t>
      </w:r>
      <w:r w:rsidR="00701200">
        <w:t xml:space="preserve"> </w:t>
      </w:r>
      <w:r w:rsidR="007F6C00">
        <w:t xml:space="preserve">NHS </w:t>
      </w:r>
      <w:r w:rsidR="00701200">
        <w:t>national policy in the early 2000s</w:t>
      </w:r>
      <w:r w:rsidR="00F7046F">
        <w:t xml:space="preserve">. </w:t>
      </w:r>
      <w:bookmarkStart w:id="28" w:name="_Hlk69896479"/>
      <w:r w:rsidR="00F7046F">
        <w:t xml:space="preserve">This finding suggests there has been </w:t>
      </w:r>
      <w:r w:rsidR="007135A1" w:rsidRPr="007135A1">
        <w:rPr>
          <w:highlight w:val="yellow"/>
        </w:rPr>
        <w:t xml:space="preserve">very limited </w:t>
      </w:r>
      <w:r w:rsidR="00007D3B">
        <w:rPr>
          <w:highlight w:val="yellow"/>
        </w:rPr>
        <w:t>assimilation (adoption) of this workforce innovation</w:t>
      </w:r>
      <w:r w:rsidR="003247C7" w:rsidRPr="007135A1">
        <w:rPr>
          <w:highlight w:val="yellow"/>
        </w:rPr>
        <w:t>.</w:t>
      </w:r>
      <w:r w:rsidR="008A4C5C">
        <w:t xml:space="preserve"> </w:t>
      </w:r>
      <w:r w:rsidR="007135A1">
        <w:t>[24]</w:t>
      </w:r>
      <w:r w:rsidR="00F7046F">
        <w:t xml:space="preserve"> </w:t>
      </w:r>
      <w:r w:rsidR="00F7046F" w:rsidRPr="009F4679">
        <w:rPr>
          <w:highlight w:val="yellow"/>
        </w:rPr>
        <w:t xml:space="preserve">We consider our findings through the lens of the two framing theories [24,25] to </w:t>
      </w:r>
      <w:r w:rsidR="000D4B64" w:rsidRPr="009F4679">
        <w:rPr>
          <w:highlight w:val="yellow"/>
        </w:rPr>
        <w:t>offer explanatory theories.</w:t>
      </w:r>
    </w:p>
    <w:p w14:paraId="46637A12" w14:textId="12D057DE" w:rsidR="00F7046F" w:rsidRDefault="000D4B64" w:rsidP="000B23EA">
      <w:bookmarkStart w:id="29" w:name="_Hlk69896568"/>
      <w:bookmarkEnd w:id="28"/>
      <w:r w:rsidRPr="004F498E">
        <w:rPr>
          <w:highlight w:val="yellow"/>
        </w:rPr>
        <w:t>Greenhalgh et al’s (2004) model proposes that there must be system readiness for change for innovation</w:t>
      </w:r>
      <w:r w:rsidR="00065C85" w:rsidRPr="004F498E">
        <w:rPr>
          <w:highlight w:val="yellow"/>
        </w:rPr>
        <w:t>s</w:t>
      </w:r>
      <w:r w:rsidRPr="004F498E">
        <w:rPr>
          <w:highlight w:val="yellow"/>
        </w:rPr>
        <w:t xml:space="preserve"> to be successful; one element being that the current situation was </w:t>
      </w:r>
      <w:r w:rsidR="00CF564D" w:rsidRPr="004F498E">
        <w:rPr>
          <w:highlight w:val="yellow"/>
        </w:rPr>
        <w:t>judged intolerable</w:t>
      </w:r>
      <w:r w:rsidRPr="004F498E">
        <w:rPr>
          <w:highlight w:val="yellow"/>
        </w:rPr>
        <w:t>, another that there were resources for innovation</w:t>
      </w:r>
      <w:r w:rsidR="00065C85" w:rsidRPr="004F498E">
        <w:rPr>
          <w:highlight w:val="yellow"/>
        </w:rPr>
        <w:t xml:space="preserve"> and a third that there were </w:t>
      </w:r>
      <w:r w:rsidR="006C128A">
        <w:rPr>
          <w:highlight w:val="yellow"/>
        </w:rPr>
        <w:t xml:space="preserve">supportive </w:t>
      </w:r>
      <w:r w:rsidR="00065C85" w:rsidRPr="004F498E">
        <w:rPr>
          <w:highlight w:val="yellow"/>
        </w:rPr>
        <w:t xml:space="preserve">individuals in positions of </w:t>
      </w:r>
      <w:r w:rsidR="00CD397A" w:rsidRPr="004F498E">
        <w:rPr>
          <w:highlight w:val="yellow"/>
        </w:rPr>
        <w:t xml:space="preserve">decision-making </w:t>
      </w:r>
      <w:r w:rsidR="00065C85" w:rsidRPr="004F498E">
        <w:rPr>
          <w:highlight w:val="yellow"/>
        </w:rPr>
        <w:t>power</w:t>
      </w:r>
      <w:r w:rsidRPr="004F498E">
        <w:rPr>
          <w:highlight w:val="yellow"/>
        </w:rPr>
        <w:t>.</w:t>
      </w:r>
      <w:r>
        <w:t xml:space="preserve"> </w:t>
      </w:r>
      <w:bookmarkEnd w:id="29"/>
      <w:r w:rsidR="00007D3B">
        <w:t xml:space="preserve">We found </w:t>
      </w:r>
      <w:r w:rsidR="00870D77">
        <w:t>four</w:t>
      </w:r>
      <w:r w:rsidR="00A302AA">
        <w:t xml:space="preserve"> reported </w:t>
      </w:r>
      <w:r w:rsidR="00007D3B">
        <w:t>stimul</w:t>
      </w:r>
      <w:r w:rsidR="00A302AA">
        <w:t xml:space="preserve">i. Two of these </w:t>
      </w:r>
      <w:r>
        <w:t xml:space="preserve">were challenges </w:t>
      </w:r>
      <w:r w:rsidR="00A302AA">
        <w:t>push</w:t>
      </w:r>
      <w:r>
        <w:t>ing</w:t>
      </w:r>
      <w:r w:rsidR="00A302AA">
        <w:t xml:space="preserve"> organisations to consider the introduction of ACP posts: </w:t>
      </w:r>
      <w:r w:rsidR="006C128A">
        <w:t xml:space="preserve">1) </w:t>
      </w:r>
      <w:r w:rsidR="00007D3B">
        <w:t>w</w:t>
      </w:r>
      <w:r w:rsidR="00E05201">
        <w:t>orkforce shortages particularly of doctors</w:t>
      </w:r>
      <w:r w:rsidR="00A302AA">
        <w:t xml:space="preserve"> for which ACPs became a substitute; </w:t>
      </w:r>
      <w:r w:rsidR="006C128A">
        <w:t xml:space="preserve">2) failure to retain </w:t>
      </w:r>
      <w:r w:rsidR="00A302AA">
        <w:t xml:space="preserve">experienced </w:t>
      </w:r>
      <w:r w:rsidR="006C128A">
        <w:t xml:space="preserve">staff </w:t>
      </w:r>
      <w:r w:rsidR="00A302AA">
        <w:t>particularly nurs</w:t>
      </w:r>
      <w:r w:rsidR="006C128A">
        <w:t>es</w:t>
      </w:r>
      <w:r w:rsidR="00A302AA">
        <w:t xml:space="preserve"> for which ACP provided a career route. The first stimulus has been reported widely at national level </w:t>
      </w:r>
      <w:r w:rsidR="004F6D45">
        <w:t>in other countries</w:t>
      </w:r>
      <w:r w:rsidR="006E46BF">
        <w:t>.</w:t>
      </w:r>
      <w:r w:rsidR="005612A4">
        <w:t xml:space="preserve"> </w:t>
      </w:r>
      <w:r w:rsidR="00462D24">
        <w:t>[8,</w:t>
      </w:r>
      <w:r w:rsidR="006E46BF">
        <w:t>2</w:t>
      </w:r>
      <w:r w:rsidR="00543427">
        <w:t>8</w:t>
      </w:r>
      <w:r w:rsidR="004F6D45">
        <w:t xml:space="preserve">] </w:t>
      </w:r>
      <w:r w:rsidR="005062C6">
        <w:t xml:space="preserve">The </w:t>
      </w:r>
      <w:r w:rsidR="00A302AA">
        <w:t xml:space="preserve">second stimulus </w:t>
      </w:r>
      <w:r w:rsidR="005062C6">
        <w:t xml:space="preserve">has not been described before to our knowledge.  </w:t>
      </w:r>
      <w:r w:rsidR="00A302AA">
        <w:t xml:space="preserve">The </w:t>
      </w:r>
      <w:r w:rsidR="00870D77">
        <w:t xml:space="preserve">other two </w:t>
      </w:r>
      <w:r w:rsidR="00870D77">
        <w:lastRenderedPageBreak/>
        <w:t xml:space="preserve">stimuli were </w:t>
      </w:r>
      <w:r>
        <w:t>opportunit</w:t>
      </w:r>
      <w:r w:rsidR="00870D77">
        <w:t xml:space="preserve">ies </w:t>
      </w:r>
      <w:r w:rsidR="006C128A">
        <w:t>w</w:t>
      </w:r>
      <w:r w:rsidR="00BD36C1">
        <w:t xml:space="preserve">hich </w:t>
      </w:r>
      <w:r w:rsidR="00A302AA">
        <w:t xml:space="preserve">pulled organisations to create new ACP </w:t>
      </w:r>
      <w:r w:rsidR="00870D77">
        <w:t xml:space="preserve">or trainee ACP </w:t>
      </w:r>
      <w:r w:rsidR="00A302AA">
        <w:t>posts</w:t>
      </w:r>
      <w:r w:rsidR="006C128A">
        <w:t>:</w:t>
      </w:r>
      <w:r>
        <w:t xml:space="preserve"> </w:t>
      </w:r>
      <w:r w:rsidR="006C128A">
        <w:t xml:space="preserve">3) </w:t>
      </w:r>
      <w:r>
        <w:t xml:space="preserve">a new </w:t>
      </w:r>
      <w:r w:rsidR="00870D77">
        <w:t xml:space="preserve">income stream </w:t>
      </w:r>
      <w:r w:rsidR="00F7046F">
        <w:t>specifically for ACP services</w:t>
      </w:r>
      <w:r w:rsidR="00870D77">
        <w:t>; 4) new external finance for training posts</w:t>
      </w:r>
      <w:r w:rsidR="00BD36C1">
        <w:t xml:space="preserve">. This type of push stimulus has been </w:t>
      </w:r>
      <w:r w:rsidR="00F7046F">
        <w:t>reported in other countries</w:t>
      </w:r>
      <w:r w:rsidR="006C128A">
        <w:t>,</w:t>
      </w:r>
      <w:r w:rsidR="00F7046F">
        <w:t xml:space="preserve"> for example</w:t>
      </w:r>
      <w:r w:rsidR="006C128A">
        <w:t>,</w:t>
      </w:r>
      <w:r w:rsidR="00F7046F">
        <w:t xml:space="preserve"> in the US when the nurse practitioner services could be billed under the Affordable Care Act.[28]</w:t>
      </w:r>
    </w:p>
    <w:p w14:paraId="0B877122" w14:textId="1DF51505" w:rsidR="004F498E" w:rsidRDefault="000D4B64" w:rsidP="000B23EA">
      <w:bookmarkStart w:id="30" w:name="_Hlk69896628"/>
      <w:r>
        <w:rPr>
          <w:highlight w:val="yellow"/>
        </w:rPr>
        <w:t xml:space="preserve">Greenhalgh et al’s </w:t>
      </w:r>
      <w:r w:rsidR="00DA53FB">
        <w:rPr>
          <w:highlight w:val="yellow"/>
        </w:rPr>
        <w:t xml:space="preserve">(2004) </w:t>
      </w:r>
      <w:r>
        <w:rPr>
          <w:highlight w:val="yellow"/>
        </w:rPr>
        <w:t xml:space="preserve">model </w:t>
      </w:r>
      <w:r w:rsidR="00870D77">
        <w:rPr>
          <w:highlight w:val="yellow"/>
        </w:rPr>
        <w:t>proposed that: the</w:t>
      </w:r>
      <w:r w:rsidR="00DA53FB">
        <w:rPr>
          <w:highlight w:val="yellow"/>
        </w:rPr>
        <w:t xml:space="preserve"> innovation must be seen to have relative advantage by those adopting it</w:t>
      </w:r>
      <w:r w:rsidR="00870D77">
        <w:rPr>
          <w:highlight w:val="yellow"/>
        </w:rPr>
        <w:t>;</w:t>
      </w:r>
      <w:r w:rsidR="00DA53FB">
        <w:rPr>
          <w:highlight w:val="yellow"/>
        </w:rPr>
        <w:t xml:space="preserve"> the meaning understood by all </w:t>
      </w:r>
      <w:proofErr w:type="gramStart"/>
      <w:r w:rsidR="00DA53FB">
        <w:rPr>
          <w:highlight w:val="yellow"/>
        </w:rPr>
        <w:t>parties</w:t>
      </w:r>
      <w:r w:rsidR="00870D77">
        <w:rPr>
          <w:highlight w:val="yellow"/>
        </w:rPr>
        <w:t>,</w:t>
      </w:r>
      <w:r w:rsidR="00DA53FB">
        <w:rPr>
          <w:highlight w:val="yellow"/>
        </w:rPr>
        <w:t xml:space="preserve"> and</w:t>
      </w:r>
      <w:proofErr w:type="gramEnd"/>
      <w:r w:rsidR="00DA53FB">
        <w:rPr>
          <w:highlight w:val="yellow"/>
        </w:rPr>
        <w:t xml:space="preserve"> be compatible with current ways of working. [24] </w:t>
      </w:r>
      <w:r w:rsidR="00CD397A">
        <w:rPr>
          <w:highlight w:val="yellow"/>
        </w:rPr>
        <w:t>Further</w:t>
      </w:r>
      <w:r w:rsidR="00870D77">
        <w:rPr>
          <w:highlight w:val="yellow"/>
        </w:rPr>
        <w:t>,</w:t>
      </w:r>
      <w:r w:rsidR="00CD397A">
        <w:rPr>
          <w:highlight w:val="yellow"/>
        </w:rPr>
        <w:t xml:space="preserve"> the model suggests that implementation and routinisation of innovation depends on top and middle management support</w:t>
      </w:r>
      <w:r w:rsidR="00DB673E">
        <w:rPr>
          <w:highlight w:val="yellow"/>
        </w:rPr>
        <w:t xml:space="preserve">, </w:t>
      </w:r>
      <w:proofErr w:type="gramStart"/>
      <w:r w:rsidR="00DB673E">
        <w:rPr>
          <w:highlight w:val="yellow"/>
        </w:rPr>
        <w:t>funding</w:t>
      </w:r>
      <w:proofErr w:type="gramEnd"/>
      <w:r w:rsidR="00DB673E">
        <w:rPr>
          <w:highlight w:val="yellow"/>
        </w:rPr>
        <w:t xml:space="preserve"> and timely evaluation</w:t>
      </w:r>
      <w:r w:rsidR="00DB673E" w:rsidRPr="004F498E">
        <w:rPr>
          <w:highlight w:val="yellow"/>
        </w:rPr>
        <w:t xml:space="preserve">. </w:t>
      </w:r>
      <w:r w:rsidR="00DA53FB" w:rsidRPr="004F498E">
        <w:rPr>
          <w:highlight w:val="yellow"/>
        </w:rPr>
        <w:t xml:space="preserve">We found that the creation and continuance of ACP roles was facilitated by the availability of evidence of the value </w:t>
      </w:r>
      <w:r w:rsidR="006C128A" w:rsidRPr="004F498E">
        <w:rPr>
          <w:highlight w:val="yellow"/>
        </w:rPr>
        <w:t xml:space="preserve">(including efficiency, </w:t>
      </w:r>
      <w:proofErr w:type="gramStart"/>
      <w:r w:rsidR="006C128A" w:rsidRPr="004F498E">
        <w:rPr>
          <w:highlight w:val="yellow"/>
        </w:rPr>
        <w:t>safety</w:t>
      </w:r>
      <w:proofErr w:type="gramEnd"/>
      <w:r w:rsidR="006C128A" w:rsidRPr="004F498E">
        <w:rPr>
          <w:highlight w:val="yellow"/>
        </w:rPr>
        <w:t xml:space="preserve"> and cost consequences)</w:t>
      </w:r>
      <w:r w:rsidR="006C128A">
        <w:rPr>
          <w:highlight w:val="yellow"/>
        </w:rPr>
        <w:t xml:space="preserve"> </w:t>
      </w:r>
      <w:r w:rsidR="00DA53FB" w:rsidRPr="004F498E">
        <w:rPr>
          <w:highlight w:val="yellow"/>
        </w:rPr>
        <w:t>of ACPs to senior decision makers</w:t>
      </w:r>
      <w:r w:rsidR="00CD397A" w:rsidRPr="004F498E">
        <w:rPr>
          <w:highlight w:val="yellow"/>
        </w:rPr>
        <w:t xml:space="preserve"> </w:t>
      </w:r>
      <w:r w:rsidR="00BD36C1" w:rsidRPr="004F498E">
        <w:rPr>
          <w:highlight w:val="yellow"/>
        </w:rPr>
        <w:t>i.e.,</w:t>
      </w:r>
      <w:r w:rsidR="00CD397A" w:rsidRPr="004F498E">
        <w:rPr>
          <w:highlight w:val="yellow"/>
        </w:rPr>
        <w:t xml:space="preserve"> evidence of relative advantage</w:t>
      </w:r>
      <w:r w:rsidR="00DA53FB" w:rsidRPr="004F498E">
        <w:rPr>
          <w:highlight w:val="yellow"/>
        </w:rPr>
        <w:t xml:space="preserve">. This has not been reported before although hospital managers’ knowledge gaps about ANPs </w:t>
      </w:r>
      <w:r w:rsidR="00CF564D" w:rsidRPr="004F498E">
        <w:rPr>
          <w:highlight w:val="yellow"/>
        </w:rPr>
        <w:t>have</w:t>
      </w:r>
      <w:r w:rsidR="00DA53FB" w:rsidRPr="004F498E">
        <w:rPr>
          <w:highlight w:val="yellow"/>
        </w:rPr>
        <w:t xml:space="preserve"> been explored in the Canadian setting. [29]</w:t>
      </w:r>
      <w:r w:rsidR="00CD397A">
        <w:t xml:space="preserve"> </w:t>
      </w:r>
      <w:bookmarkEnd w:id="30"/>
      <w:r w:rsidR="00DB673E">
        <w:t xml:space="preserve">We found top management and senior clinician support was considered </w:t>
      </w:r>
      <w:r w:rsidR="00DB673E" w:rsidRPr="00DB673E">
        <w:t xml:space="preserve">influential </w:t>
      </w:r>
      <w:r w:rsidR="00DB673E">
        <w:t xml:space="preserve">in the establishment </w:t>
      </w:r>
      <w:r w:rsidR="00870D77">
        <w:t xml:space="preserve">and maintenance </w:t>
      </w:r>
      <w:r w:rsidR="00DB673E">
        <w:t xml:space="preserve">of </w:t>
      </w:r>
      <w:r w:rsidR="00BD36C1">
        <w:t>the posts that existed</w:t>
      </w:r>
      <w:r w:rsidR="007F3AA8">
        <w:t xml:space="preserve"> as was d</w:t>
      </w:r>
      <w:r w:rsidR="007F3AA8" w:rsidRPr="00DB673E">
        <w:t>edicated finance was reported to support the implementation and maintenance of ACP posts</w:t>
      </w:r>
      <w:r w:rsidR="007F3AA8">
        <w:t xml:space="preserve">. These are factors previously reported in international </w:t>
      </w:r>
      <w:r w:rsidR="007F3AA8" w:rsidRPr="00DB673E">
        <w:t xml:space="preserve">reviews </w:t>
      </w:r>
      <w:r w:rsidR="007F3AA8">
        <w:t xml:space="preserve">of ANP </w:t>
      </w:r>
      <w:r w:rsidR="007F3AA8" w:rsidRPr="00DB673E">
        <w:t>development</w:t>
      </w:r>
      <w:r w:rsidR="007F3AA8">
        <w:t>s</w:t>
      </w:r>
      <w:r w:rsidR="007F3AA8" w:rsidRPr="00DB673E">
        <w:t xml:space="preserve">. [7,28]. </w:t>
      </w:r>
      <w:r w:rsidR="006C128A">
        <w:t>We identified that s</w:t>
      </w:r>
      <w:r w:rsidR="002F17F5" w:rsidRPr="002F17F5">
        <w:t xml:space="preserve">ome organisations were engaging with the </w:t>
      </w:r>
      <w:r w:rsidR="00FA3254" w:rsidRPr="002F17F5">
        <w:t>innovation and</w:t>
      </w:r>
      <w:r w:rsidR="002F17F5" w:rsidRPr="002F17F5">
        <w:t xml:space="preserve"> </w:t>
      </w:r>
      <w:r w:rsidR="00BD36C1">
        <w:t xml:space="preserve">employed </w:t>
      </w:r>
      <w:r w:rsidR="002F17F5" w:rsidRPr="002F17F5">
        <w:t xml:space="preserve">active change agency </w:t>
      </w:r>
      <w:r w:rsidR="00396B08" w:rsidRPr="002F17F5">
        <w:t>strategies,</w:t>
      </w:r>
      <w:r w:rsidR="002F17F5" w:rsidRPr="002F17F5">
        <w:t xml:space="preserve"> but it was evident that most were not. </w:t>
      </w:r>
      <w:bookmarkStart w:id="31" w:name="_Hlk69896691"/>
      <w:r w:rsidR="00CD397A" w:rsidRPr="004F498E">
        <w:rPr>
          <w:highlight w:val="yellow"/>
        </w:rPr>
        <w:t xml:space="preserve">We found the inhibiting factors to the creation and maintenance of ACP posts </w:t>
      </w:r>
      <w:proofErr w:type="gramStart"/>
      <w:r w:rsidR="00CD397A" w:rsidRPr="004F498E">
        <w:rPr>
          <w:highlight w:val="yellow"/>
        </w:rPr>
        <w:t>wer</w:t>
      </w:r>
      <w:r w:rsidR="00BD36C1">
        <w:rPr>
          <w:highlight w:val="yellow"/>
        </w:rPr>
        <w:t>e</w:t>
      </w:r>
      <w:r w:rsidR="00DB673E" w:rsidRPr="004F498E">
        <w:rPr>
          <w:highlight w:val="yellow"/>
        </w:rPr>
        <w:t>:</w:t>
      </w:r>
      <w:proofErr w:type="gramEnd"/>
      <w:r w:rsidR="00CD397A" w:rsidRPr="004F498E">
        <w:rPr>
          <w:highlight w:val="yellow"/>
        </w:rPr>
        <w:t xml:space="preserve"> confusion as to what this level of practice was</w:t>
      </w:r>
      <w:r w:rsidR="00DB673E" w:rsidRPr="004F498E">
        <w:rPr>
          <w:highlight w:val="yellow"/>
        </w:rPr>
        <w:t xml:space="preserve"> (lack of agreed meaning)</w:t>
      </w:r>
      <w:r w:rsidR="00CD397A" w:rsidRPr="004F498E">
        <w:rPr>
          <w:highlight w:val="yellow"/>
        </w:rPr>
        <w:t>, lack of readily available evidence of effectiveness and safety</w:t>
      </w:r>
      <w:r w:rsidR="00DB673E" w:rsidRPr="004F498E">
        <w:rPr>
          <w:highlight w:val="yellow"/>
        </w:rPr>
        <w:t xml:space="preserve"> (absence of evidence of relative advantage) and lack of identified budget for such posts (absence of funding). </w:t>
      </w:r>
      <w:bookmarkEnd w:id="31"/>
      <w:r w:rsidR="00DB673E" w:rsidRPr="004F498E">
        <w:rPr>
          <w:highlight w:val="yellow"/>
        </w:rPr>
        <w:t xml:space="preserve"> </w:t>
      </w:r>
      <w:r w:rsidR="00DB673E" w:rsidRPr="00656F68">
        <w:t xml:space="preserve">We also </w:t>
      </w:r>
      <w:r w:rsidR="00DB673E">
        <w:t xml:space="preserve">found a </w:t>
      </w:r>
      <w:r w:rsidR="00F9677D">
        <w:t xml:space="preserve">reported </w:t>
      </w:r>
      <w:r w:rsidR="00DB673E" w:rsidRPr="00DB673E">
        <w:t>lack of support, and in some cases active resistance</w:t>
      </w:r>
      <w:r w:rsidR="00DB673E">
        <w:t>,</w:t>
      </w:r>
      <w:r w:rsidR="00DB673E" w:rsidRPr="00DB673E">
        <w:t xml:space="preserve"> to </w:t>
      </w:r>
      <w:r w:rsidR="00DB673E">
        <w:t xml:space="preserve">such </w:t>
      </w:r>
      <w:r w:rsidR="00DB673E" w:rsidRPr="00DB673E">
        <w:t>posts by senior doctors.</w:t>
      </w:r>
      <w:r w:rsidR="00DB673E">
        <w:t xml:space="preserve"> </w:t>
      </w:r>
      <w:r w:rsidR="00CD397A" w:rsidRPr="00CD397A">
        <w:t>Some of these findings support existing evidence in relation to nurse practitioners. [12,13,14,16,28]</w:t>
      </w:r>
      <w:r w:rsidR="00DB673E">
        <w:t xml:space="preserve"> </w:t>
      </w:r>
      <w:r w:rsidR="00BD36C1">
        <w:t xml:space="preserve">Further </w:t>
      </w:r>
      <w:r w:rsidR="00BD36C1">
        <w:lastRenderedPageBreak/>
        <w:t xml:space="preserve">it was reported that in some professions there was little appetite to take on ACP roles and responsibilities. </w:t>
      </w:r>
      <w:bookmarkStart w:id="32" w:name="_Hlk69896804"/>
      <w:r w:rsidR="00DA53FB">
        <w:rPr>
          <w:highlight w:val="yellow"/>
        </w:rPr>
        <w:t>Greenhalgh</w:t>
      </w:r>
      <w:r w:rsidR="007F3AA8">
        <w:rPr>
          <w:highlight w:val="yellow"/>
        </w:rPr>
        <w:t xml:space="preserve"> et al.’</w:t>
      </w:r>
      <w:r w:rsidR="00DA53FB">
        <w:rPr>
          <w:highlight w:val="yellow"/>
        </w:rPr>
        <w:t xml:space="preserve">s </w:t>
      </w:r>
      <w:r w:rsidR="007F3AA8">
        <w:rPr>
          <w:highlight w:val="yellow"/>
        </w:rPr>
        <w:t xml:space="preserve">(2004) </w:t>
      </w:r>
      <w:r w:rsidR="00DA53FB">
        <w:rPr>
          <w:highlight w:val="yellow"/>
        </w:rPr>
        <w:t>work focused on innovation as practices, products and technologies and did not consider the innovation of new or changing roles between professional groups</w:t>
      </w:r>
      <w:r w:rsidR="00DB673E">
        <w:rPr>
          <w:highlight w:val="yellow"/>
        </w:rPr>
        <w:t xml:space="preserve">. </w:t>
      </w:r>
      <w:r w:rsidR="007F3AA8">
        <w:rPr>
          <w:highlight w:val="yellow"/>
        </w:rPr>
        <w:t xml:space="preserve">[24] </w:t>
      </w:r>
      <w:r w:rsidR="00F9677D">
        <w:rPr>
          <w:highlight w:val="yellow"/>
        </w:rPr>
        <w:t>The innovation of ACPs is fundamentally a disruption to current ways of working and the work boundaries between professions. Abbott argued that at the micro level of the team these boundaries were always blurred or fuzzy</w:t>
      </w:r>
      <w:r w:rsidR="006C128A">
        <w:rPr>
          <w:highlight w:val="yellow"/>
        </w:rPr>
        <w:t xml:space="preserve"> and </w:t>
      </w:r>
      <w:r w:rsidR="00F9677D">
        <w:rPr>
          <w:highlight w:val="yellow"/>
        </w:rPr>
        <w:t xml:space="preserve">it was at the organisation and broader societal level that the boundaries </w:t>
      </w:r>
      <w:r w:rsidR="00396B08">
        <w:rPr>
          <w:highlight w:val="yellow"/>
        </w:rPr>
        <w:t>were significant</w:t>
      </w:r>
      <w:r w:rsidR="00372EDD">
        <w:rPr>
          <w:highlight w:val="yellow"/>
        </w:rPr>
        <w:t xml:space="preserve"> </w:t>
      </w:r>
      <w:r w:rsidR="00F9677D">
        <w:rPr>
          <w:highlight w:val="yellow"/>
        </w:rPr>
        <w:t xml:space="preserve">in claims for jurisdiction, clients, knowledge, </w:t>
      </w:r>
      <w:proofErr w:type="gramStart"/>
      <w:r w:rsidR="00F9677D">
        <w:rPr>
          <w:highlight w:val="yellow"/>
        </w:rPr>
        <w:t>resources</w:t>
      </w:r>
      <w:proofErr w:type="gramEnd"/>
      <w:r w:rsidR="00F9677D">
        <w:rPr>
          <w:highlight w:val="yellow"/>
        </w:rPr>
        <w:t xml:space="preserve"> and rewards. [25] </w:t>
      </w:r>
      <w:r w:rsidR="00372EDD">
        <w:rPr>
          <w:highlight w:val="yellow"/>
        </w:rPr>
        <w:t>He argued that the dominant professions were not homogenous but stratified and split by speciality</w:t>
      </w:r>
      <w:r w:rsidR="007F3AA8">
        <w:rPr>
          <w:highlight w:val="yellow"/>
        </w:rPr>
        <w:t xml:space="preserve">. As a </w:t>
      </w:r>
      <w:proofErr w:type="gramStart"/>
      <w:r w:rsidR="00816AD2">
        <w:rPr>
          <w:highlight w:val="yellow"/>
        </w:rPr>
        <w:t>consequence</w:t>
      </w:r>
      <w:proofErr w:type="gramEnd"/>
      <w:r w:rsidR="00816AD2">
        <w:rPr>
          <w:highlight w:val="yellow"/>
        </w:rPr>
        <w:t xml:space="preserve"> different</w:t>
      </w:r>
      <w:r w:rsidR="00372EDD">
        <w:rPr>
          <w:highlight w:val="yellow"/>
        </w:rPr>
        <w:t xml:space="preserve"> boundary settlements </w:t>
      </w:r>
      <w:r w:rsidR="007F3AA8">
        <w:rPr>
          <w:highlight w:val="yellow"/>
        </w:rPr>
        <w:t xml:space="preserve">were reached </w:t>
      </w:r>
      <w:r w:rsidR="00372EDD">
        <w:rPr>
          <w:highlight w:val="yellow"/>
        </w:rPr>
        <w:t>dependent on</w:t>
      </w:r>
      <w:r w:rsidR="004F498E">
        <w:rPr>
          <w:highlight w:val="yellow"/>
        </w:rPr>
        <w:t>:</w:t>
      </w:r>
      <w:r w:rsidR="00372EDD">
        <w:rPr>
          <w:highlight w:val="yellow"/>
        </w:rPr>
        <w:t xml:space="preserve"> whether they were sufficient in number to supply all client demand</w:t>
      </w:r>
      <w:r w:rsidR="004F498E">
        <w:rPr>
          <w:highlight w:val="yellow"/>
        </w:rPr>
        <w:t>;</w:t>
      </w:r>
      <w:r w:rsidR="00372EDD">
        <w:rPr>
          <w:highlight w:val="yellow"/>
        </w:rPr>
        <w:t xml:space="preserve"> whether they wished to divest work seen as routine or less prestigious and on </w:t>
      </w:r>
      <w:r w:rsidR="00BD36C1">
        <w:rPr>
          <w:highlight w:val="yellow"/>
        </w:rPr>
        <w:t>their relationship</w:t>
      </w:r>
      <w:r w:rsidR="00372EDD">
        <w:rPr>
          <w:highlight w:val="yellow"/>
        </w:rPr>
        <w:t xml:space="preserve"> with th</w:t>
      </w:r>
      <w:r w:rsidR="004F498E">
        <w:rPr>
          <w:highlight w:val="yellow"/>
        </w:rPr>
        <w:t xml:space="preserve">e encroaching </w:t>
      </w:r>
      <w:r w:rsidR="00372EDD">
        <w:rPr>
          <w:highlight w:val="yellow"/>
        </w:rPr>
        <w:t>profession. [25]</w:t>
      </w:r>
      <w:r w:rsidR="004F498E">
        <w:t xml:space="preserve"> </w:t>
      </w:r>
      <w:r w:rsidR="006703A4" w:rsidRPr="005E10C8">
        <w:rPr>
          <w:highlight w:val="yellow"/>
        </w:rPr>
        <w:t>We found report</w:t>
      </w:r>
      <w:r w:rsidR="00396B08">
        <w:rPr>
          <w:highlight w:val="yellow"/>
        </w:rPr>
        <w:t>ed resistance by s</w:t>
      </w:r>
      <w:r w:rsidR="006703A4" w:rsidRPr="005E10C8">
        <w:rPr>
          <w:highlight w:val="yellow"/>
        </w:rPr>
        <w:t xml:space="preserve">enior doctors to the concept of </w:t>
      </w:r>
      <w:r w:rsidR="002F17F5" w:rsidRPr="005E10C8">
        <w:rPr>
          <w:highlight w:val="yellow"/>
        </w:rPr>
        <w:t xml:space="preserve">ACPs </w:t>
      </w:r>
      <w:r w:rsidR="007F3AA8">
        <w:rPr>
          <w:highlight w:val="yellow"/>
        </w:rPr>
        <w:t>(</w:t>
      </w:r>
      <w:proofErr w:type="gramStart"/>
      <w:r w:rsidR="007F3AA8">
        <w:rPr>
          <w:highlight w:val="yellow"/>
        </w:rPr>
        <w:t>i.e.</w:t>
      </w:r>
      <w:proofErr w:type="gramEnd"/>
      <w:r w:rsidR="007F3AA8">
        <w:rPr>
          <w:highlight w:val="yellow"/>
        </w:rPr>
        <w:t xml:space="preserve"> taking some work usually undertaken by doctors) </w:t>
      </w:r>
      <w:r w:rsidR="002F17F5" w:rsidRPr="005E10C8">
        <w:rPr>
          <w:highlight w:val="yellow"/>
        </w:rPr>
        <w:t>but whether that was based on the absence of evidence of relative advantage or views about the work boundaries of doctors versus other groups</w:t>
      </w:r>
      <w:r w:rsidR="00FC0802" w:rsidRPr="005E10C8">
        <w:rPr>
          <w:highlight w:val="yellow"/>
        </w:rPr>
        <w:t xml:space="preserve">, or a combination of both </w:t>
      </w:r>
      <w:r w:rsidR="002F17F5" w:rsidRPr="005E10C8">
        <w:rPr>
          <w:highlight w:val="yellow"/>
        </w:rPr>
        <w:t>requires further investigation.  The inference was that where additional external funding became available for the posts there was less resistance to the innovation. However</w:t>
      </w:r>
      <w:r w:rsidR="00FC0802" w:rsidRPr="005E10C8">
        <w:rPr>
          <w:highlight w:val="yellow"/>
        </w:rPr>
        <w:t>,</w:t>
      </w:r>
      <w:r w:rsidR="002F17F5" w:rsidRPr="005E10C8">
        <w:rPr>
          <w:highlight w:val="yellow"/>
        </w:rPr>
        <w:t xml:space="preserve"> when new posts required internal funding from existing staffing budgets</w:t>
      </w:r>
      <w:r w:rsidR="00F44F12" w:rsidRPr="005E10C8">
        <w:rPr>
          <w:highlight w:val="yellow"/>
        </w:rPr>
        <w:t xml:space="preserve">, </w:t>
      </w:r>
      <w:r w:rsidR="002F17F5" w:rsidRPr="005E10C8">
        <w:rPr>
          <w:highlight w:val="yellow"/>
        </w:rPr>
        <w:t xml:space="preserve">with the potential for </w:t>
      </w:r>
      <w:r w:rsidR="00F44F12" w:rsidRPr="005E10C8">
        <w:rPr>
          <w:highlight w:val="yellow"/>
        </w:rPr>
        <w:t xml:space="preserve">permanent </w:t>
      </w:r>
      <w:r w:rsidR="002F17F5" w:rsidRPr="005E10C8">
        <w:rPr>
          <w:highlight w:val="yellow"/>
        </w:rPr>
        <w:t>loss of budget for medical staffing</w:t>
      </w:r>
      <w:r w:rsidR="00F44F12" w:rsidRPr="005E10C8">
        <w:rPr>
          <w:highlight w:val="yellow"/>
        </w:rPr>
        <w:t>,</w:t>
      </w:r>
      <w:r w:rsidR="002F17F5" w:rsidRPr="005E10C8">
        <w:rPr>
          <w:highlight w:val="yellow"/>
        </w:rPr>
        <w:t xml:space="preserve"> </w:t>
      </w:r>
      <w:r w:rsidR="00FC0802" w:rsidRPr="005E10C8">
        <w:rPr>
          <w:highlight w:val="yellow"/>
        </w:rPr>
        <w:t xml:space="preserve">this was resisted </w:t>
      </w:r>
      <w:r w:rsidR="006C128A">
        <w:rPr>
          <w:highlight w:val="yellow"/>
        </w:rPr>
        <w:t xml:space="preserve">(actively or through passive non-cooperation) </w:t>
      </w:r>
      <w:r w:rsidR="00FC0802" w:rsidRPr="005E10C8">
        <w:rPr>
          <w:highlight w:val="yellow"/>
        </w:rPr>
        <w:t xml:space="preserve">more strongly. </w:t>
      </w:r>
      <w:r w:rsidR="000F7296">
        <w:rPr>
          <w:highlight w:val="yellow"/>
        </w:rPr>
        <w:t xml:space="preserve">Resistance to ACPs </w:t>
      </w:r>
      <w:r w:rsidR="00FC0802" w:rsidRPr="005E10C8">
        <w:rPr>
          <w:highlight w:val="yellow"/>
        </w:rPr>
        <w:t xml:space="preserve">was reported </w:t>
      </w:r>
      <w:r w:rsidR="002F17F5" w:rsidRPr="005E10C8">
        <w:rPr>
          <w:highlight w:val="yellow"/>
        </w:rPr>
        <w:t>even in the face of long</w:t>
      </w:r>
      <w:r w:rsidR="00FC0802" w:rsidRPr="005E10C8">
        <w:rPr>
          <w:highlight w:val="yellow"/>
        </w:rPr>
        <w:t>-</w:t>
      </w:r>
      <w:r w:rsidR="002F17F5" w:rsidRPr="005E10C8">
        <w:rPr>
          <w:highlight w:val="yellow"/>
        </w:rPr>
        <w:t xml:space="preserve">term </w:t>
      </w:r>
      <w:r w:rsidR="00FC0802" w:rsidRPr="005E10C8">
        <w:rPr>
          <w:highlight w:val="yellow"/>
        </w:rPr>
        <w:t xml:space="preserve">medical staff </w:t>
      </w:r>
      <w:r w:rsidR="002F17F5" w:rsidRPr="005E10C8">
        <w:rPr>
          <w:highlight w:val="yellow"/>
        </w:rPr>
        <w:t xml:space="preserve">vacancies and </w:t>
      </w:r>
      <w:r w:rsidR="00FC0802" w:rsidRPr="005E10C8">
        <w:rPr>
          <w:highlight w:val="yellow"/>
        </w:rPr>
        <w:t>problematic</w:t>
      </w:r>
      <w:r w:rsidR="009B359F" w:rsidRPr="005E10C8">
        <w:rPr>
          <w:highlight w:val="yellow"/>
        </w:rPr>
        <w:t>,</w:t>
      </w:r>
      <w:r w:rsidR="00FC0802" w:rsidRPr="005E10C8">
        <w:rPr>
          <w:highlight w:val="yellow"/>
        </w:rPr>
        <w:t xml:space="preserve"> costly</w:t>
      </w:r>
      <w:r w:rsidR="000F7296">
        <w:rPr>
          <w:highlight w:val="yellow"/>
        </w:rPr>
        <w:t>,</w:t>
      </w:r>
      <w:r w:rsidR="00FC0802" w:rsidRPr="005E10C8">
        <w:rPr>
          <w:highlight w:val="yellow"/>
        </w:rPr>
        <w:t xml:space="preserve"> </w:t>
      </w:r>
      <w:r w:rsidR="002F17F5" w:rsidRPr="005E10C8">
        <w:rPr>
          <w:highlight w:val="yellow"/>
        </w:rPr>
        <w:t>use of locum doctors</w:t>
      </w:r>
      <w:r w:rsidR="000F7296">
        <w:rPr>
          <w:highlight w:val="yellow"/>
        </w:rPr>
        <w:t>.</w:t>
      </w:r>
      <w:r w:rsidR="00FC0802" w:rsidRPr="005E10C8">
        <w:rPr>
          <w:highlight w:val="yellow"/>
        </w:rPr>
        <w:t xml:space="preserve"> </w:t>
      </w:r>
      <w:r w:rsidR="000F7296">
        <w:rPr>
          <w:highlight w:val="yellow"/>
        </w:rPr>
        <w:t>This resistance s</w:t>
      </w:r>
      <w:r w:rsidR="00FC0802" w:rsidRPr="005E10C8">
        <w:rPr>
          <w:highlight w:val="yellow"/>
        </w:rPr>
        <w:t>uggest</w:t>
      </w:r>
      <w:r w:rsidR="009B359F" w:rsidRPr="005E10C8">
        <w:rPr>
          <w:highlight w:val="yellow"/>
        </w:rPr>
        <w:t>s</w:t>
      </w:r>
      <w:r w:rsidR="00FC0802" w:rsidRPr="005E10C8">
        <w:rPr>
          <w:highlight w:val="yellow"/>
        </w:rPr>
        <w:t xml:space="preserve"> </w:t>
      </w:r>
      <w:r w:rsidR="00F44F12" w:rsidRPr="005E10C8">
        <w:rPr>
          <w:highlight w:val="yellow"/>
        </w:rPr>
        <w:t xml:space="preserve">the defence of resources for </w:t>
      </w:r>
      <w:r w:rsidR="009B359F" w:rsidRPr="005E10C8">
        <w:rPr>
          <w:highlight w:val="yellow"/>
        </w:rPr>
        <w:t xml:space="preserve">medical posts </w:t>
      </w:r>
      <w:r w:rsidR="00F44F12" w:rsidRPr="005E10C8">
        <w:rPr>
          <w:highlight w:val="yellow"/>
        </w:rPr>
        <w:t xml:space="preserve">was important to some senior medical staff. </w:t>
      </w:r>
      <w:r w:rsidR="009B359F" w:rsidRPr="005E10C8">
        <w:rPr>
          <w:highlight w:val="yellow"/>
        </w:rPr>
        <w:t xml:space="preserve">We theorise that in the absence of </w:t>
      </w:r>
      <w:r w:rsidR="004F498E" w:rsidRPr="005E10C8">
        <w:rPr>
          <w:highlight w:val="yellow"/>
        </w:rPr>
        <w:t xml:space="preserve">new income streams </w:t>
      </w:r>
      <w:r w:rsidR="009B359F" w:rsidRPr="005E10C8">
        <w:rPr>
          <w:highlight w:val="yellow"/>
        </w:rPr>
        <w:t xml:space="preserve">for ACP level posts the implementation and routinisation of this workforce innovation will always be challenged </w:t>
      </w:r>
      <w:r w:rsidR="00396B08">
        <w:rPr>
          <w:highlight w:val="yellow"/>
        </w:rPr>
        <w:t>,</w:t>
      </w:r>
      <w:r w:rsidR="009B359F" w:rsidRPr="005E10C8">
        <w:rPr>
          <w:highlight w:val="yellow"/>
        </w:rPr>
        <w:t xml:space="preserve">or at least passively resisted. </w:t>
      </w:r>
      <w:r w:rsidR="00F44F12" w:rsidRPr="005E10C8">
        <w:rPr>
          <w:highlight w:val="yellow"/>
        </w:rPr>
        <w:t xml:space="preserve">This </w:t>
      </w:r>
      <w:r w:rsidR="009B359F" w:rsidRPr="005E10C8">
        <w:rPr>
          <w:highlight w:val="yellow"/>
        </w:rPr>
        <w:t xml:space="preserve">proposition </w:t>
      </w:r>
      <w:r w:rsidR="00F44F12" w:rsidRPr="005E10C8">
        <w:rPr>
          <w:highlight w:val="yellow"/>
        </w:rPr>
        <w:t xml:space="preserve">requires </w:t>
      </w:r>
      <w:r w:rsidR="009B359F" w:rsidRPr="005E10C8">
        <w:rPr>
          <w:highlight w:val="yellow"/>
        </w:rPr>
        <w:t>testing</w:t>
      </w:r>
      <w:r w:rsidR="005E10C8">
        <w:rPr>
          <w:highlight w:val="yellow"/>
        </w:rPr>
        <w:t xml:space="preserve"> over time and </w:t>
      </w:r>
      <w:r w:rsidR="005E10C8">
        <w:rPr>
          <w:highlight w:val="yellow"/>
        </w:rPr>
        <w:lastRenderedPageBreak/>
        <w:t>across a range of organisations</w:t>
      </w:r>
      <w:r w:rsidR="005039D8" w:rsidRPr="005E10C8">
        <w:rPr>
          <w:highlight w:val="yellow"/>
        </w:rPr>
        <w:t xml:space="preserve">. Likewise in the absence of new income streams it is unclear the extent to which other professional groups in the NHS are prepared to convert </w:t>
      </w:r>
      <w:r w:rsidR="00BD36C1">
        <w:rPr>
          <w:highlight w:val="yellow"/>
        </w:rPr>
        <w:t xml:space="preserve">their </w:t>
      </w:r>
      <w:r w:rsidR="005039D8" w:rsidRPr="005E10C8">
        <w:rPr>
          <w:highlight w:val="yellow"/>
        </w:rPr>
        <w:t>staffing budgets to create and sustain ACP level posts</w:t>
      </w:r>
      <w:r w:rsidR="00065521">
        <w:rPr>
          <w:highlight w:val="yellow"/>
        </w:rPr>
        <w:t xml:space="preserve"> </w:t>
      </w:r>
      <w:proofErr w:type="gramStart"/>
      <w:r w:rsidR="00065521">
        <w:rPr>
          <w:highlight w:val="yellow"/>
        </w:rPr>
        <w:t>i.e.</w:t>
      </w:r>
      <w:proofErr w:type="gramEnd"/>
      <w:r w:rsidR="00065521">
        <w:rPr>
          <w:highlight w:val="yellow"/>
        </w:rPr>
        <w:t xml:space="preserve"> ceding resource to undertake the work usually undertaken by doctors</w:t>
      </w:r>
      <w:r w:rsidR="005039D8" w:rsidRPr="005E10C8">
        <w:rPr>
          <w:highlight w:val="yellow"/>
        </w:rPr>
        <w:t>. The evidence in this study suggests that for some professional leaders in control of staff budgets this might be a strategy to advance career opportunities, retain experienced staff and advance the boundaries of work of their profession but not all. This requires further invest</w:t>
      </w:r>
      <w:r w:rsidR="005E10C8" w:rsidRPr="005E10C8">
        <w:rPr>
          <w:highlight w:val="yellow"/>
        </w:rPr>
        <w:t>igation.</w:t>
      </w:r>
      <w:r w:rsidR="005E10C8">
        <w:t xml:space="preserve"> </w:t>
      </w:r>
    </w:p>
    <w:p w14:paraId="478C2109" w14:textId="2585B7B9" w:rsidR="00CE3EED" w:rsidRDefault="005E10C8" w:rsidP="000B23EA">
      <w:r w:rsidRPr="0024385D">
        <w:rPr>
          <w:highlight w:val="yellow"/>
        </w:rPr>
        <w:t xml:space="preserve">The question remains as to whether there is likely to </w:t>
      </w:r>
      <w:r w:rsidR="0024385D">
        <w:rPr>
          <w:highlight w:val="yellow"/>
        </w:rPr>
        <w:t xml:space="preserve">be </w:t>
      </w:r>
      <w:r w:rsidRPr="0024385D">
        <w:rPr>
          <w:highlight w:val="yellow"/>
        </w:rPr>
        <w:t xml:space="preserve">widespread assimilation of ACP roles in countries like England </w:t>
      </w:r>
      <w:r w:rsidR="00065521" w:rsidRPr="0024385D">
        <w:rPr>
          <w:highlight w:val="yellow"/>
        </w:rPr>
        <w:t>to</w:t>
      </w:r>
      <w:r w:rsidRPr="0024385D">
        <w:rPr>
          <w:highlight w:val="yellow"/>
        </w:rPr>
        <w:t xml:space="preserve"> address the quadruple challenge</w:t>
      </w:r>
      <w:r w:rsidR="0024385D">
        <w:rPr>
          <w:highlight w:val="yellow"/>
        </w:rPr>
        <w:t>s</w:t>
      </w:r>
      <w:r w:rsidRPr="0024385D">
        <w:rPr>
          <w:highlight w:val="yellow"/>
        </w:rPr>
        <w:t xml:space="preserve"> facing health systems.  </w:t>
      </w:r>
      <w:r w:rsidR="005943EA">
        <w:rPr>
          <w:highlight w:val="yellow"/>
        </w:rPr>
        <w:t xml:space="preserve">The pandemic created intolerable challenges to health care staffing across the globe precipitating significant shifts in work roles between the professions but only at crisis points. </w:t>
      </w:r>
      <w:r w:rsidRPr="0024385D">
        <w:rPr>
          <w:highlight w:val="yellow"/>
        </w:rPr>
        <w:t>The Greenhalgh et al. (2004) model sugges</w:t>
      </w:r>
      <w:r w:rsidR="005943EA">
        <w:rPr>
          <w:highlight w:val="yellow"/>
        </w:rPr>
        <w:t>ts</w:t>
      </w:r>
      <w:r w:rsidRPr="0024385D">
        <w:rPr>
          <w:highlight w:val="yellow"/>
        </w:rPr>
        <w:t xml:space="preserve"> </w:t>
      </w:r>
      <w:r w:rsidR="00974FF4" w:rsidRPr="0024385D">
        <w:rPr>
          <w:highlight w:val="yellow"/>
        </w:rPr>
        <w:t>the chances of the diffusion and adoption of th</w:t>
      </w:r>
      <w:r w:rsidR="00974FF4">
        <w:rPr>
          <w:highlight w:val="yellow"/>
        </w:rPr>
        <w:t xml:space="preserve">e ACP role will be increased by </w:t>
      </w:r>
      <w:r w:rsidRPr="0024385D">
        <w:rPr>
          <w:highlight w:val="yellow"/>
        </w:rPr>
        <w:t>paying attention to the provision of evidence of value</w:t>
      </w:r>
      <w:r w:rsidR="00065521">
        <w:rPr>
          <w:highlight w:val="yellow"/>
        </w:rPr>
        <w:t xml:space="preserve"> (relative advantage</w:t>
      </w:r>
      <w:r w:rsidRPr="0024385D">
        <w:rPr>
          <w:highlight w:val="yellow"/>
        </w:rPr>
        <w:t>, knowledge transfer and strategic change agency with</w:t>
      </w:r>
      <w:r w:rsidR="00974FF4">
        <w:rPr>
          <w:highlight w:val="yellow"/>
        </w:rPr>
        <w:t>in</w:t>
      </w:r>
      <w:r w:rsidRPr="0024385D">
        <w:rPr>
          <w:highlight w:val="yellow"/>
        </w:rPr>
        <w:t xml:space="preserve"> organisations</w:t>
      </w:r>
      <w:r w:rsidR="00974FF4">
        <w:rPr>
          <w:highlight w:val="yellow"/>
        </w:rPr>
        <w:t xml:space="preserve">.  </w:t>
      </w:r>
      <w:r w:rsidRPr="0024385D">
        <w:rPr>
          <w:highlight w:val="yellow"/>
        </w:rPr>
        <w:t xml:space="preserve">However, </w:t>
      </w:r>
      <w:r w:rsidR="0024385D" w:rsidRPr="0024385D">
        <w:rPr>
          <w:highlight w:val="yellow"/>
        </w:rPr>
        <w:t xml:space="preserve">in reviewing the evidence to develop the model, Greenhalgh et al. (2004) acknowledged the </w:t>
      </w:r>
      <w:r w:rsidR="00CE3EED">
        <w:rPr>
          <w:highlight w:val="yellow"/>
        </w:rPr>
        <w:t xml:space="preserve">paucity </w:t>
      </w:r>
      <w:r w:rsidR="0024385D" w:rsidRPr="0024385D">
        <w:rPr>
          <w:highlight w:val="yellow"/>
        </w:rPr>
        <w:t xml:space="preserve">of studies that considered </w:t>
      </w:r>
      <w:r w:rsidR="0024385D">
        <w:rPr>
          <w:highlight w:val="yellow"/>
        </w:rPr>
        <w:t xml:space="preserve">differential </w:t>
      </w:r>
      <w:r w:rsidR="0024385D" w:rsidRPr="0024385D">
        <w:rPr>
          <w:highlight w:val="yellow"/>
        </w:rPr>
        <w:t xml:space="preserve">power </w:t>
      </w:r>
      <w:r w:rsidR="0024385D">
        <w:rPr>
          <w:highlight w:val="yellow"/>
        </w:rPr>
        <w:t xml:space="preserve">held by different groups </w:t>
      </w:r>
      <w:r w:rsidR="0024385D" w:rsidRPr="0024385D">
        <w:rPr>
          <w:highlight w:val="yellow"/>
        </w:rPr>
        <w:t xml:space="preserve">in </w:t>
      </w:r>
      <w:r w:rsidR="0024385D">
        <w:rPr>
          <w:highlight w:val="yellow"/>
        </w:rPr>
        <w:t xml:space="preserve">the </w:t>
      </w:r>
      <w:r w:rsidR="0024385D" w:rsidRPr="0024385D">
        <w:rPr>
          <w:highlight w:val="yellow"/>
        </w:rPr>
        <w:t>decision</w:t>
      </w:r>
      <w:r w:rsidR="0024385D">
        <w:rPr>
          <w:highlight w:val="yellow"/>
        </w:rPr>
        <w:t>s</w:t>
      </w:r>
      <w:r w:rsidR="00065521">
        <w:rPr>
          <w:highlight w:val="yellow"/>
        </w:rPr>
        <w:t xml:space="preserve"> making </w:t>
      </w:r>
      <w:r w:rsidR="0024385D" w:rsidRPr="0024385D">
        <w:rPr>
          <w:highlight w:val="yellow"/>
        </w:rPr>
        <w:t xml:space="preserve">about </w:t>
      </w:r>
      <w:r w:rsidR="0024385D">
        <w:rPr>
          <w:highlight w:val="yellow"/>
        </w:rPr>
        <w:t xml:space="preserve">introducing and sustaining </w:t>
      </w:r>
      <w:r w:rsidR="0024385D" w:rsidRPr="0024385D">
        <w:rPr>
          <w:highlight w:val="yellow"/>
        </w:rPr>
        <w:t>innovation</w:t>
      </w:r>
      <w:r w:rsidR="0024385D">
        <w:rPr>
          <w:highlight w:val="yellow"/>
        </w:rPr>
        <w:t>s</w:t>
      </w:r>
      <w:r w:rsidR="0024385D" w:rsidRPr="0024385D">
        <w:rPr>
          <w:highlight w:val="yellow"/>
        </w:rPr>
        <w:t xml:space="preserve"> in complex organisations</w:t>
      </w:r>
      <w:r w:rsidR="00396B08">
        <w:rPr>
          <w:highlight w:val="yellow"/>
        </w:rPr>
        <w:t>, a point echoed in a recent review</w:t>
      </w:r>
      <w:r w:rsidR="0024385D" w:rsidRPr="0024385D">
        <w:rPr>
          <w:highlight w:val="yellow"/>
        </w:rPr>
        <w:t>.</w:t>
      </w:r>
      <w:r w:rsidR="00396B08">
        <w:t xml:space="preserve"> </w:t>
      </w:r>
      <w:r w:rsidR="00396B08" w:rsidRPr="00396B08">
        <w:rPr>
          <w:highlight w:val="yellow"/>
        </w:rPr>
        <w:t>[30]</w:t>
      </w:r>
      <w:r w:rsidR="0024385D">
        <w:t xml:space="preserve"> </w:t>
      </w:r>
      <w:r w:rsidR="0024385D" w:rsidRPr="00974FF4">
        <w:rPr>
          <w:highlight w:val="yellow"/>
        </w:rPr>
        <w:t xml:space="preserve">Using the lens of Abbott’s theory of system of professions </w:t>
      </w:r>
      <w:r w:rsidR="00396B08">
        <w:rPr>
          <w:highlight w:val="yellow"/>
        </w:rPr>
        <w:t xml:space="preserve">we suggest </w:t>
      </w:r>
      <w:r w:rsidR="00CE3EED">
        <w:t xml:space="preserve">the introduction and routinisation of </w:t>
      </w:r>
      <w:r w:rsidR="00CE3EED" w:rsidRPr="00974FF4">
        <w:t xml:space="preserve">ACP-level posts </w:t>
      </w:r>
      <w:r w:rsidR="00CE3EED">
        <w:t xml:space="preserve">will only </w:t>
      </w:r>
      <w:r w:rsidR="00CE3EED" w:rsidRPr="00974FF4">
        <w:t>progress in</w:t>
      </w:r>
      <w:r w:rsidR="00CE3EED">
        <w:t xml:space="preserve"> a few </w:t>
      </w:r>
      <w:r w:rsidR="00CE3EED" w:rsidRPr="00974FF4">
        <w:t xml:space="preserve">settings </w:t>
      </w:r>
      <w:r w:rsidR="00CE3EED">
        <w:t xml:space="preserve">and in a limited way as, in the absence of new income streams, </w:t>
      </w:r>
      <w:r w:rsidR="0024385D" w:rsidRPr="00974FF4">
        <w:rPr>
          <w:highlight w:val="yellow"/>
        </w:rPr>
        <w:t xml:space="preserve">the </w:t>
      </w:r>
      <w:r w:rsidR="000F7296">
        <w:rPr>
          <w:highlight w:val="yellow"/>
        </w:rPr>
        <w:t xml:space="preserve">movement of financial resource between one professional group to another </w:t>
      </w:r>
      <w:r w:rsidR="00816AD2">
        <w:rPr>
          <w:highlight w:val="yellow"/>
        </w:rPr>
        <w:t xml:space="preserve">will </w:t>
      </w:r>
      <w:r w:rsidR="005943EA" w:rsidRPr="00974FF4">
        <w:rPr>
          <w:highlight w:val="yellow"/>
        </w:rPr>
        <w:t>continue to be contested</w:t>
      </w:r>
      <w:r w:rsidR="00974FF4" w:rsidRPr="00974FF4">
        <w:rPr>
          <w:highlight w:val="yellow"/>
        </w:rPr>
        <w:t xml:space="preserve"> as a</w:t>
      </w:r>
      <w:r w:rsidR="00CE3EED">
        <w:rPr>
          <w:highlight w:val="yellow"/>
        </w:rPr>
        <w:t xml:space="preserve"> boundary </w:t>
      </w:r>
      <w:r w:rsidR="00974FF4" w:rsidRPr="00974FF4">
        <w:rPr>
          <w:highlight w:val="yellow"/>
        </w:rPr>
        <w:t>encroachment</w:t>
      </w:r>
      <w:r w:rsidR="005943EA" w:rsidRPr="00974FF4">
        <w:rPr>
          <w:highlight w:val="yellow"/>
        </w:rPr>
        <w:t>,</w:t>
      </w:r>
      <w:r w:rsidR="00974FF4">
        <w:rPr>
          <w:highlight w:val="yellow"/>
        </w:rPr>
        <w:t xml:space="preserve"> </w:t>
      </w:r>
      <w:r w:rsidR="005943EA" w:rsidRPr="00974FF4">
        <w:rPr>
          <w:highlight w:val="yellow"/>
        </w:rPr>
        <w:t xml:space="preserve">only conceded in the face of intolerable </w:t>
      </w:r>
      <w:r w:rsidR="00065521" w:rsidRPr="00974FF4">
        <w:rPr>
          <w:highlight w:val="yellow"/>
        </w:rPr>
        <w:t>situations</w:t>
      </w:r>
      <w:r w:rsidR="00065521">
        <w:rPr>
          <w:highlight w:val="yellow"/>
        </w:rPr>
        <w:t xml:space="preserve"> and </w:t>
      </w:r>
      <w:r w:rsidR="00065521" w:rsidRPr="00974FF4">
        <w:rPr>
          <w:highlight w:val="yellow"/>
        </w:rPr>
        <w:t>workforce</w:t>
      </w:r>
      <w:r w:rsidR="005943EA" w:rsidRPr="00974FF4">
        <w:rPr>
          <w:highlight w:val="yellow"/>
        </w:rPr>
        <w:t xml:space="preserve"> shortages</w:t>
      </w:r>
      <w:r w:rsidR="00065521">
        <w:rPr>
          <w:highlight w:val="yellow"/>
        </w:rPr>
        <w:t xml:space="preserve">. The ceding of work roles of ACPs in this scenario is likely to require research and business evidence of value specific to that service, strategic change agency </w:t>
      </w:r>
      <w:r w:rsidR="006670D4">
        <w:rPr>
          <w:highlight w:val="yellow"/>
        </w:rPr>
        <w:t>but most importantly powerful supporters within the organisation</w:t>
      </w:r>
      <w:r w:rsidR="005943EA" w:rsidRPr="00974FF4">
        <w:rPr>
          <w:highlight w:val="yellow"/>
        </w:rPr>
        <w:t>.</w:t>
      </w:r>
      <w:r w:rsidR="005943EA">
        <w:t xml:space="preserve"> </w:t>
      </w:r>
      <w:bookmarkStart w:id="33" w:name="_Hlk69898054"/>
      <w:r w:rsidR="00732A34" w:rsidRPr="00732A34">
        <w:rPr>
          <w:highlight w:val="yellow"/>
        </w:rPr>
        <w:t xml:space="preserve">This requires investigation over </w:t>
      </w:r>
      <w:r w:rsidR="00732A34" w:rsidRPr="00732A34">
        <w:rPr>
          <w:highlight w:val="yellow"/>
        </w:rPr>
        <w:lastRenderedPageBreak/>
        <w:t>time and in different contexts, for example, in organisations with few or declining numbers of postgraduate doctors in training.</w:t>
      </w:r>
      <w:r w:rsidR="00732A34">
        <w:t xml:space="preserve"> </w:t>
      </w:r>
    </w:p>
    <w:bookmarkEnd w:id="32"/>
    <w:bookmarkEnd w:id="33"/>
    <w:p w14:paraId="223360A8" w14:textId="5061F893" w:rsidR="00D73347" w:rsidRDefault="00092C70" w:rsidP="000B23EA">
      <w:r>
        <w:t>Our</w:t>
      </w:r>
      <w:r w:rsidR="00FF31D9">
        <w:t xml:space="preserve"> qualitative study is limited by its focus on one metropolitan </w:t>
      </w:r>
      <w:r w:rsidR="008A4C5C">
        <w:t>area;</w:t>
      </w:r>
      <w:r w:rsidR="00FF31D9">
        <w:t xml:space="preserve"> however</w:t>
      </w:r>
      <w:r w:rsidR="0015509F">
        <w:t>,</w:t>
      </w:r>
      <w:r w:rsidR="00FF31D9">
        <w:t xml:space="preserve"> we have tried to mitigate th</w:t>
      </w:r>
      <w:r>
        <w:t>is</w:t>
      </w:r>
      <w:r w:rsidR="00FF31D9">
        <w:t xml:space="preserve"> by a purposive sampling frame which sought breadth across types of NHS organisations and senior voices within that. Some of the </w:t>
      </w:r>
      <w:r>
        <w:t xml:space="preserve">study </w:t>
      </w:r>
      <w:r w:rsidR="00FF31D9">
        <w:t xml:space="preserve">researchers have professional backgrounds in nursing which may </w:t>
      </w:r>
      <w:r>
        <w:t xml:space="preserve">have </w:t>
      </w:r>
      <w:r w:rsidR="00FF31D9">
        <w:t>influenced their interpretation</w:t>
      </w:r>
      <w:r>
        <w:t>.</w:t>
      </w:r>
      <w:r w:rsidR="00FF31D9">
        <w:t xml:space="preserve"> </w:t>
      </w:r>
      <w:r w:rsidR="008A4C5C">
        <w:t>However,</w:t>
      </w:r>
      <w:r w:rsidR="00FF31D9">
        <w:t xml:space="preserve"> this was </w:t>
      </w:r>
      <w:r>
        <w:t>mediated</w:t>
      </w:r>
      <w:r w:rsidR="00FF31D9">
        <w:t xml:space="preserve"> in that as a team we brought different perspectives including as social scientists and former NHS managers. A strength of this study was that it was framed </w:t>
      </w:r>
      <w:r w:rsidR="008A4C5C">
        <w:t>theoretically,</w:t>
      </w:r>
      <w:r w:rsidR="00FF31D9">
        <w:t xml:space="preserve"> and this was used in the analysis and to propose further theories requiring testing and investigation. </w:t>
      </w:r>
    </w:p>
    <w:p w14:paraId="69689F1F" w14:textId="4774A195" w:rsidR="00CC34BF" w:rsidRDefault="00FF31D9" w:rsidP="000B23EA">
      <w:pPr>
        <w:pStyle w:val="Heading1"/>
      </w:pPr>
      <w:r>
        <w:t xml:space="preserve">Conclusion </w:t>
      </w:r>
    </w:p>
    <w:p w14:paraId="1669E261" w14:textId="00D4BAE3" w:rsidR="003C3174" w:rsidRDefault="00FF31D9" w:rsidP="000B23EA">
      <w:r>
        <w:t xml:space="preserve">The main stimulus at the organisational level for </w:t>
      </w:r>
      <w:r w:rsidR="006670D4">
        <w:t xml:space="preserve">advanced clinical practice </w:t>
      </w:r>
      <w:r>
        <w:t>post</w:t>
      </w:r>
      <w:r w:rsidR="006670D4">
        <w:t>s</w:t>
      </w:r>
      <w:r>
        <w:t xml:space="preserve"> </w:t>
      </w:r>
      <w:r w:rsidR="00CE0172">
        <w:t xml:space="preserve">was </w:t>
      </w:r>
      <w:r>
        <w:t>workforce shortages, particularly of doctors in training.  National policy suggests ACP</w:t>
      </w:r>
      <w:r w:rsidR="00CE0172">
        <w:t>-</w:t>
      </w:r>
      <w:r>
        <w:t xml:space="preserve">level posts are one solution </w:t>
      </w:r>
      <w:r w:rsidR="0051392B">
        <w:t xml:space="preserve">and we pose the question in our title are they a </w:t>
      </w:r>
      <w:r w:rsidR="00D151CB">
        <w:t xml:space="preserve">remedy </w:t>
      </w:r>
      <w:r w:rsidR="003C3174">
        <w:t xml:space="preserve">for workforce problems? The theoretical framing </w:t>
      </w:r>
      <w:r w:rsidR="0051392B">
        <w:t xml:space="preserve">of our analysis </w:t>
      </w:r>
      <w:r w:rsidR="003C3174">
        <w:t xml:space="preserve">suggests </w:t>
      </w:r>
      <w:r w:rsidR="0051392B">
        <w:t xml:space="preserve">these posts could be </w:t>
      </w:r>
      <w:r w:rsidR="003C3174">
        <w:t xml:space="preserve">both a solution but also a challenge.  While the </w:t>
      </w:r>
      <w:r w:rsidR="00D73347">
        <w:t xml:space="preserve">national </w:t>
      </w:r>
      <w:r w:rsidR="003C3174">
        <w:t xml:space="preserve">policy agenda is to promote ACP </w:t>
      </w:r>
      <w:proofErr w:type="gramStart"/>
      <w:r w:rsidR="003C3174">
        <w:t>roles</w:t>
      </w:r>
      <w:proofErr w:type="gramEnd"/>
      <w:r w:rsidR="003C3174">
        <w:t xml:space="preserve"> </w:t>
      </w:r>
      <w:r w:rsidR="00D151CB">
        <w:t xml:space="preserve">we found limited understanding, limited evidence, nervousness and open resistance </w:t>
      </w:r>
      <w:r w:rsidR="0051392B">
        <w:t>at the meso level of the health system</w:t>
      </w:r>
      <w:r w:rsidR="00D151CB">
        <w:t xml:space="preserve">. </w:t>
      </w:r>
      <w:r w:rsidR="0051392B">
        <w:t xml:space="preserve"> It was evident that d</w:t>
      </w:r>
      <w:r w:rsidR="003C3174">
        <w:t>evelopment scenarios</w:t>
      </w:r>
      <w:r w:rsidR="0051392B">
        <w:t xml:space="preserve">, which </w:t>
      </w:r>
      <w:r w:rsidR="003C3174">
        <w:t>introduce new monies for such roles</w:t>
      </w:r>
      <w:r w:rsidR="0051392B">
        <w:t>,</w:t>
      </w:r>
      <w:r w:rsidR="003C3174">
        <w:t xml:space="preserve"> will reduce some of the inhibiting factors. However, where the introduction of ACP roles requires funding to move from one part of a service to another, and from one </w:t>
      </w:r>
      <w:r w:rsidR="0051392B">
        <w:t xml:space="preserve">professional </w:t>
      </w:r>
      <w:r w:rsidR="003C3174">
        <w:t xml:space="preserve">group to another, the growth of these roles is likely to be contested. </w:t>
      </w:r>
      <w:bookmarkStart w:id="34" w:name="_Hlk69896896"/>
      <w:r w:rsidR="005D4D16" w:rsidRPr="00DC6256">
        <w:rPr>
          <w:highlight w:val="yellow"/>
        </w:rPr>
        <w:t>In such scenarios research and business evidence of relative advantage will be important as too will be supporters in powerful positions.</w:t>
      </w:r>
      <w:r w:rsidR="005D4D16">
        <w:t xml:space="preserve"> </w:t>
      </w:r>
      <w:bookmarkEnd w:id="34"/>
      <w:r w:rsidR="005D4D16">
        <w:t xml:space="preserve">The </w:t>
      </w:r>
      <w:r w:rsidR="003C3174">
        <w:t xml:space="preserve">paucity of publicly available evidence on the </w:t>
      </w:r>
      <w:r w:rsidR="000F7296">
        <w:t xml:space="preserve">cost </w:t>
      </w:r>
      <w:r w:rsidR="003C3174">
        <w:t xml:space="preserve">effectiveness </w:t>
      </w:r>
      <w:r w:rsidR="0051392B">
        <w:t xml:space="preserve">and safety </w:t>
      </w:r>
      <w:r w:rsidR="003C3174">
        <w:t xml:space="preserve">of ACP roles </w:t>
      </w:r>
      <w:r w:rsidR="0051392B">
        <w:t xml:space="preserve">across the range of </w:t>
      </w:r>
      <w:r w:rsidR="0015509F">
        <w:t>professions</w:t>
      </w:r>
      <w:r w:rsidR="006670D4">
        <w:t xml:space="preserve"> and services</w:t>
      </w:r>
      <w:r w:rsidR="0015509F">
        <w:t>,</w:t>
      </w:r>
      <w:r w:rsidR="00D151CB">
        <w:t xml:space="preserve"> as </w:t>
      </w:r>
      <w:r w:rsidR="0051392B">
        <w:t>advocated in the national policy in England</w:t>
      </w:r>
      <w:r w:rsidR="00D151CB">
        <w:t xml:space="preserve">, </w:t>
      </w:r>
      <w:r w:rsidR="003C3174">
        <w:t>requires urgent attention.</w:t>
      </w:r>
    </w:p>
    <w:p w14:paraId="2D64907C" w14:textId="77777777" w:rsidR="00A87476" w:rsidRDefault="00A87476" w:rsidP="000B23EA">
      <w:pPr>
        <w:pStyle w:val="Title"/>
      </w:pPr>
    </w:p>
    <w:p w14:paraId="3EE27FB4" w14:textId="77777777" w:rsidR="00A87476" w:rsidRDefault="00A87476" w:rsidP="000B23EA">
      <w:pPr>
        <w:rPr>
          <w:sz w:val="20"/>
        </w:rPr>
      </w:pPr>
      <w:r>
        <w:br w:type="page"/>
      </w:r>
    </w:p>
    <w:p w14:paraId="4FA99D00" w14:textId="77777777" w:rsidR="00A87476" w:rsidRDefault="00A87476" w:rsidP="000B23EA">
      <w:pPr>
        <w:pStyle w:val="Heading1"/>
      </w:pPr>
      <w:r>
        <w:lastRenderedPageBreak/>
        <w:t xml:space="preserve">References </w:t>
      </w:r>
    </w:p>
    <w:p w14:paraId="1AB66AB6" w14:textId="77777777" w:rsidR="006670D4" w:rsidRPr="006670D4" w:rsidRDefault="006670D4" w:rsidP="006670D4">
      <w:pPr>
        <w:numPr>
          <w:ilvl w:val="0"/>
          <w:numId w:val="14"/>
        </w:numPr>
        <w:spacing w:after="0" w:afterAutospacing="0" w:line="360" w:lineRule="auto"/>
        <w:contextualSpacing/>
        <w:rPr>
          <w:rFonts w:eastAsia="Calibri" w:cs="Times New Roman"/>
        </w:rPr>
      </w:pPr>
      <w:bookmarkStart w:id="35" w:name="_Hlk69377581"/>
      <w:r w:rsidRPr="006670D4">
        <w:rPr>
          <w:rFonts w:eastAsia="Calibri" w:cs="Times New Roman"/>
        </w:rPr>
        <w:t xml:space="preserve">Bodenheimer T, </w:t>
      </w:r>
      <w:proofErr w:type="spellStart"/>
      <w:r w:rsidRPr="006670D4">
        <w:rPr>
          <w:rFonts w:eastAsia="Calibri" w:cs="Times New Roman"/>
        </w:rPr>
        <w:t>Sinsky</w:t>
      </w:r>
      <w:proofErr w:type="spellEnd"/>
      <w:r w:rsidRPr="006670D4">
        <w:rPr>
          <w:rFonts w:eastAsia="Calibri" w:cs="Times New Roman"/>
        </w:rPr>
        <w:t xml:space="preserve"> C. From triple to quadruple aim: care of the patient requires care of the provider. Ann Fam Med. 2014 .12:573-6. </w:t>
      </w:r>
      <w:proofErr w:type="spellStart"/>
      <w:r w:rsidRPr="006670D4">
        <w:rPr>
          <w:rFonts w:eastAsia="Calibri" w:cs="Times New Roman"/>
        </w:rPr>
        <w:t>doi</w:t>
      </w:r>
      <w:proofErr w:type="spellEnd"/>
      <w:r w:rsidRPr="006670D4">
        <w:rPr>
          <w:rFonts w:eastAsia="Calibri" w:cs="Times New Roman"/>
        </w:rPr>
        <w:t>: 10.1370/afm.1713.</w:t>
      </w:r>
    </w:p>
    <w:p w14:paraId="63289B70" w14:textId="77777777" w:rsidR="006670D4" w:rsidRPr="006670D4" w:rsidRDefault="006670D4" w:rsidP="006670D4">
      <w:pPr>
        <w:numPr>
          <w:ilvl w:val="0"/>
          <w:numId w:val="14"/>
        </w:numPr>
        <w:spacing w:after="0" w:afterAutospacing="0" w:line="360" w:lineRule="auto"/>
        <w:contextualSpacing/>
        <w:rPr>
          <w:rFonts w:eastAsia="Calibri" w:cs="Times New Roman"/>
        </w:rPr>
      </w:pPr>
      <w:r w:rsidRPr="006670D4">
        <w:rPr>
          <w:rFonts w:eastAsia="Calibri" w:cs="Times New Roman"/>
        </w:rPr>
        <w:t>World Health Organisation. Global strategy on human resources for health: workforce 2030 www.who.int/health-topics/health-workforce#tab=tab_1 (2016, accessed 30-10-2020)</w:t>
      </w:r>
    </w:p>
    <w:p w14:paraId="27DFF0EE" w14:textId="77777777" w:rsidR="006670D4" w:rsidRPr="006670D4" w:rsidRDefault="006670D4" w:rsidP="006670D4">
      <w:pPr>
        <w:numPr>
          <w:ilvl w:val="0"/>
          <w:numId w:val="14"/>
        </w:numPr>
        <w:spacing w:after="0" w:afterAutospacing="0" w:line="360" w:lineRule="auto"/>
        <w:contextualSpacing/>
        <w:rPr>
          <w:rFonts w:eastAsia="Calibri" w:cs="Times New Roman"/>
        </w:rPr>
      </w:pPr>
      <w:r w:rsidRPr="006670D4">
        <w:rPr>
          <w:rFonts w:eastAsia="Calibri" w:cs="Times New Roman"/>
        </w:rPr>
        <w:t xml:space="preserve">Mullan F, </w:t>
      </w:r>
      <w:proofErr w:type="spellStart"/>
      <w:r w:rsidRPr="006670D4">
        <w:rPr>
          <w:rFonts w:eastAsia="Calibri" w:cs="Times New Roman"/>
        </w:rPr>
        <w:t>Frehywot</w:t>
      </w:r>
      <w:proofErr w:type="spellEnd"/>
      <w:r w:rsidRPr="006670D4">
        <w:rPr>
          <w:rFonts w:eastAsia="Calibri" w:cs="Times New Roman"/>
        </w:rPr>
        <w:t xml:space="preserve"> S. Non-physician clinicians in 47 sub-Saharan African countries. Lancet. 2007;370(9605):2158-2163.  </w:t>
      </w:r>
    </w:p>
    <w:p w14:paraId="552A9AC0" w14:textId="77777777" w:rsidR="006670D4" w:rsidRPr="006670D4" w:rsidRDefault="006670D4" w:rsidP="006670D4">
      <w:pPr>
        <w:numPr>
          <w:ilvl w:val="0"/>
          <w:numId w:val="14"/>
        </w:numPr>
        <w:spacing w:after="0" w:afterAutospacing="0" w:line="360" w:lineRule="auto"/>
        <w:contextualSpacing/>
        <w:rPr>
          <w:rFonts w:eastAsia="Calibri" w:cs="Times New Roman"/>
          <w:highlight w:val="yellow"/>
        </w:rPr>
      </w:pPr>
      <w:proofErr w:type="spellStart"/>
      <w:r w:rsidRPr="006670D4">
        <w:rPr>
          <w:rFonts w:eastAsia="Calibri" w:cs="Times New Roman"/>
          <w:highlight w:val="yellow"/>
        </w:rPr>
        <w:t>Pulcini</w:t>
      </w:r>
      <w:proofErr w:type="spellEnd"/>
      <w:r w:rsidRPr="006670D4">
        <w:rPr>
          <w:rFonts w:eastAsia="Calibri" w:cs="Times New Roman"/>
          <w:highlight w:val="yellow"/>
        </w:rPr>
        <w:t xml:space="preserve"> J, </w:t>
      </w:r>
      <w:proofErr w:type="spellStart"/>
      <w:r w:rsidRPr="006670D4">
        <w:rPr>
          <w:rFonts w:eastAsia="Calibri" w:cs="Times New Roman"/>
          <w:highlight w:val="yellow"/>
        </w:rPr>
        <w:t>Jelic</w:t>
      </w:r>
      <w:proofErr w:type="spellEnd"/>
      <w:r w:rsidRPr="006670D4">
        <w:rPr>
          <w:rFonts w:eastAsia="Calibri" w:cs="Times New Roman"/>
          <w:highlight w:val="yellow"/>
        </w:rPr>
        <w:t xml:space="preserve"> M, Gul R et al. An international survey on advanced practice nursing education, practice, and regulation. Journal of Nursing Scholarship 2010;42:31–9. </w:t>
      </w:r>
    </w:p>
    <w:p w14:paraId="5E7F8BBE" w14:textId="77777777" w:rsidR="006670D4" w:rsidRPr="006670D4" w:rsidRDefault="006670D4" w:rsidP="006670D4">
      <w:pPr>
        <w:numPr>
          <w:ilvl w:val="0"/>
          <w:numId w:val="14"/>
        </w:numPr>
        <w:spacing w:after="0" w:afterAutospacing="0" w:line="360" w:lineRule="auto"/>
        <w:contextualSpacing/>
        <w:rPr>
          <w:rFonts w:eastAsia="Calibri" w:cs="Times New Roman"/>
          <w:sz w:val="22"/>
          <w:szCs w:val="24"/>
          <w:highlight w:val="yellow"/>
        </w:rPr>
      </w:pPr>
      <w:proofErr w:type="spellStart"/>
      <w:r w:rsidRPr="006670D4">
        <w:rPr>
          <w:rFonts w:eastAsia="Calibri" w:cs="Times New Roman"/>
          <w:highlight w:val="yellow"/>
        </w:rPr>
        <w:t>Heale</w:t>
      </w:r>
      <w:proofErr w:type="spellEnd"/>
      <w:r w:rsidRPr="006670D4">
        <w:rPr>
          <w:rFonts w:eastAsia="Calibri" w:cs="Times New Roman"/>
          <w:highlight w:val="yellow"/>
        </w:rPr>
        <w:t xml:space="preserve">, R. and </w:t>
      </w:r>
      <w:proofErr w:type="spellStart"/>
      <w:r w:rsidRPr="006670D4">
        <w:rPr>
          <w:rFonts w:eastAsia="Calibri" w:cs="Times New Roman"/>
          <w:highlight w:val="yellow"/>
        </w:rPr>
        <w:t>Rieck</w:t>
      </w:r>
      <w:proofErr w:type="spellEnd"/>
      <w:r w:rsidRPr="006670D4">
        <w:rPr>
          <w:rFonts w:eastAsia="Calibri" w:cs="Times New Roman"/>
          <w:highlight w:val="yellow"/>
        </w:rPr>
        <w:t xml:space="preserve"> Buckley C. An international perspective of advanced practice nursing regulation. International Nursing Review 2015 62:421-429.</w:t>
      </w:r>
    </w:p>
    <w:p w14:paraId="5E20E99D" w14:textId="77777777" w:rsidR="006670D4" w:rsidRPr="006670D4" w:rsidRDefault="006670D4" w:rsidP="006670D4">
      <w:pPr>
        <w:numPr>
          <w:ilvl w:val="0"/>
          <w:numId w:val="14"/>
        </w:numPr>
        <w:spacing w:after="0" w:afterAutospacing="0" w:line="360" w:lineRule="auto"/>
        <w:contextualSpacing/>
        <w:rPr>
          <w:rFonts w:eastAsia="Calibri" w:cs="Times New Roman"/>
        </w:rPr>
      </w:pPr>
      <w:r w:rsidRPr="006670D4">
        <w:rPr>
          <w:rFonts w:eastAsia="Calibri" w:cs="Times New Roman"/>
        </w:rPr>
        <w:t>Office of Economic Cooperation and Development. Health Workforce Policies in OECD Countries. dx.doi.org/10.1787/9789264239517-en. http://www.oecd.org/health/health-systems/health-workforce-policies-in-oecd-countries-9789264239517-en.htm (2016, accessed 30-10-2020)</w:t>
      </w:r>
    </w:p>
    <w:p w14:paraId="2FAF13F6" w14:textId="77777777" w:rsidR="006670D4" w:rsidRPr="006670D4" w:rsidRDefault="006670D4" w:rsidP="006670D4">
      <w:pPr>
        <w:numPr>
          <w:ilvl w:val="0"/>
          <w:numId w:val="14"/>
        </w:numPr>
        <w:spacing w:after="0" w:afterAutospacing="0" w:line="360" w:lineRule="auto"/>
        <w:contextualSpacing/>
        <w:rPr>
          <w:rFonts w:eastAsia="Calibri" w:cs="Times New Roman"/>
        </w:rPr>
      </w:pPr>
      <w:r w:rsidRPr="006670D4">
        <w:rPr>
          <w:rFonts w:eastAsia="Calibri" w:cs="Times New Roman"/>
        </w:rPr>
        <w:t xml:space="preserve">International Council of Nurses. Guidelines for Advanced Practice Nursing. www.icn.ch/system/files/documents/2020-04/ICN_APN%20Report_EN_WEB.pdf (2020, accessed 30-10-2020. </w:t>
      </w:r>
    </w:p>
    <w:p w14:paraId="6A9D9BBB" w14:textId="77777777" w:rsidR="006670D4" w:rsidRPr="006670D4" w:rsidRDefault="006670D4" w:rsidP="006670D4">
      <w:pPr>
        <w:numPr>
          <w:ilvl w:val="0"/>
          <w:numId w:val="14"/>
        </w:numPr>
        <w:spacing w:after="0" w:afterAutospacing="0" w:line="360" w:lineRule="auto"/>
        <w:contextualSpacing/>
        <w:rPr>
          <w:rFonts w:eastAsia="Calibri" w:cs="Times New Roman"/>
        </w:rPr>
      </w:pPr>
      <w:proofErr w:type="spellStart"/>
      <w:r w:rsidRPr="006670D4">
        <w:rPr>
          <w:rFonts w:eastAsia="Calibri" w:cs="Times New Roman"/>
          <w:sz w:val="22"/>
          <w:szCs w:val="24"/>
        </w:rPr>
        <w:t>Eyal</w:t>
      </w:r>
      <w:proofErr w:type="spellEnd"/>
      <w:r w:rsidRPr="006670D4">
        <w:rPr>
          <w:rFonts w:eastAsia="Calibri" w:cs="Times New Roman"/>
          <w:sz w:val="22"/>
          <w:szCs w:val="24"/>
        </w:rPr>
        <w:t xml:space="preserve"> N, </w:t>
      </w:r>
      <w:proofErr w:type="spellStart"/>
      <w:r w:rsidRPr="006670D4">
        <w:rPr>
          <w:rFonts w:eastAsia="Calibri" w:cs="Times New Roman"/>
          <w:sz w:val="22"/>
          <w:szCs w:val="24"/>
        </w:rPr>
        <w:t>Cancedda</w:t>
      </w:r>
      <w:proofErr w:type="spellEnd"/>
      <w:r w:rsidRPr="006670D4">
        <w:rPr>
          <w:rFonts w:eastAsia="Calibri" w:cs="Times New Roman"/>
          <w:sz w:val="22"/>
          <w:szCs w:val="24"/>
        </w:rPr>
        <w:t xml:space="preserve"> C, </w:t>
      </w:r>
      <w:proofErr w:type="spellStart"/>
      <w:r w:rsidRPr="006670D4">
        <w:rPr>
          <w:rFonts w:eastAsia="Calibri" w:cs="Times New Roman"/>
          <w:sz w:val="22"/>
          <w:szCs w:val="24"/>
        </w:rPr>
        <w:t>Kyamanywa</w:t>
      </w:r>
      <w:proofErr w:type="spellEnd"/>
      <w:r w:rsidRPr="006670D4">
        <w:rPr>
          <w:rFonts w:eastAsia="Calibri" w:cs="Times New Roman"/>
          <w:sz w:val="22"/>
          <w:szCs w:val="24"/>
        </w:rPr>
        <w:t xml:space="preserve"> P et al. Non-physician Clinicians in Sub-Saharan Africa and the Evolving Role of Physicians. Int J Health Policy </w:t>
      </w:r>
      <w:proofErr w:type="spellStart"/>
      <w:r w:rsidRPr="006670D4">
        <w:rPr>
          <w:rFonts w:eastAsia="Calibri" w:cs="Times New Roman"/>
          <w:sz w:val="22"/>
          <w:szCs w:val="24"/>
        </w:rPr>
        <w:t>Manag</w:t>
      </w:r>
      <w:proofErr w:type="spellEnd"/>
      <w:r w:rsidRPr="006670D4">
        <w:rPr>
          <w:rFonts w:eastAsia="Calibri" w:cs="Times New Roman"/>
          <w:sz w:val="22"/>
          <w:szCs w:val="24"/>
        </w:rPr>
        <w:t xml:space="preserve">. 2015;5:149-53. </w:t>
      </w:r>
      <w:proofErr w:type="spellStart"/>
      <w:r w:rsidRPr="006670D4">
        <w:rPr>
          <w:rFonts w:eastAsia="Calibri" w:cs="Times New Roman"/>
          <w:sz w:val="22"/>
          <w:szCs w:val="24"/>
        </w:rPr>
        <w:t>doi</w:t>
      </w:r>
      <w:proofErr w:type="spellEnd"/>
      <w:r w:rsidRPr="006670D4">
        <w:rPr>
          <w:rFonts w:eastAsia="Calibri" w:cs="Times New Roman"/>
          <w:sz w:val="22"/>
          <w:szCs w:val="24"/>
        </w:rPr>
        <w:t xml:space="preserve">: 10.15171/ijhpm.2015.215. </w:t>
      </w:r>
    </w:p>
    <w:p w14:paraId="3B6C4D32" w14:textId="77777777" w:rsidR="006670D4" w:rsidRPr="006670D4" w:rsidRDefault="006670D4" w:rsidP="006670D4">
      <w:pPr>
        <w:numPr>
          <w:ilvl w:val="0"/>
          <w:numId w:val="14"/>
        </w:numPr>
        <w:spacing w:after="0" w:afterAutospacing="0" w:line="360" w:lineRule="auto"/>
        <w:contextualSpacing/>
        <w:rPr>
          <w:rFonts w:eastAsia="Calibri" w:cs="Times New Roman"/>
        </w:rPr>
      </w:pPr>
      <w:r w:rsidRPr="006670D4">
        <w:rPr>
          <w:rFonts w:eastAsia="Calibri" w:cs="Times New Roman"/>
        </w:rPr>
        <w:t xml:space="preserve">Saxon RL, Gray MA, </w:t>
      </w:r>
      <w:proofErr w:type="spellStart"/>
      <w:r w:rsidRPr="006670D4">
        <w:rPr>
          <w:rFonts w:eastAsia="Calibri" w:cs="Times New Roman"/>
        </w:rPr>
        <w:t>Oprescu</w:t>
      </w:r>
      <w:proofErr w:type="spellEnd"/>
      <w:r w:rsidRPr="006670D4">
        <w:rPr>
          <w:rFonts w:eastAsia="Calibri" w:cs="Times New Roman"/>
        </w:rPr>
        <w:t xml:space="preserve"> FI. Extended roles for allied health professionals: an updated systematic review of the evidence. J </w:t>
      </w:r>
      <w:proofErr w:type="spellStart"/>
      <w:r w:rsidRPr="006670D4">
        <w:rPr>
          <w:rFonts w:eastAsia="Calibri" w:cs="Times New Roman"/>
        </w:rPr>
        <w:t>Multidiscip</w:t>
      </w:r>
      <w:proofErr w:type="spellEnd"/>
      <w:r w:rsidRPr="006670D4">
        <w:rPr>
          <w:rFonts w:eastAsia="Calibri" w:cs="Times New Roman"/>
        </w:rPr>
        <w:t xml:space="preserve"> </w:t>
      </w:r>
      <w:proofErr w:type="spellStart"/>
      <w:r w:rsidRPr="006670D4">
        <w:rPr>
          <w:rFonts w:eastAsia="Calibri" w:cs="Times New Roman"/>
        </w:rPr>
        <w:t>Healthc</w:t>
      </w:r>
      <w:proofErr w:type="spellEnd"/>
      <w:r w:rsidRPr="006670D4">
        <w:rPr>
          <w:rFonts w:eastAsia="Calibri" w:cs="Times New Roman"/>
        </w:rPr>
        <w:t xml:space="preserve"> 2014; 7:479–88.</w:t>
      </w:r>
    </w:p>
    <w:p w14:paraId="44DA3F18" w14:textId="77777777" w:rsidR="006670D4" w:rsidRPr="006670D4" w:rsidRDefault="006670D4" w:rsidP="006670D4">
      <w:pPr>
        <w:numPr>
          <w:ilvl w:val="0"/>
          <w:numId w:val="14"/>
        </w:numPr>
        <w:spacing w:after="0" w:afterAutospacing="0" w:line="360" w:lineRule="auto"/>
        <w:contextualSpacing/>
        <w:rPr>
          <w:rFonts w:eastAsia="Calibri" w:cs="Times New Roman"/>
          <w:szCs w:val="28"/>
        </w:rPr>
      </w:pPr>
      <w:r w:rsidRPr="006670D4">
        <w:rPr>
          <w:rFonts w:eastAsia="Calibri" w:cs="Times New Roman"/>
          <w:szCs w:val="28"/>
        </w:rPr>
        <w:t>Cawley JF, Hooker RS. Determinants of the physician assistant/associate concept in global health systems. Int J Healthcare. 2018; 4:50-60. doi.org/10.5430/ijh.v4n1p50</w:t>
      </w:r>
    </w:p>
    <w:p w14:paraId="03B363F3" w14:textId="77777777" w:rsidR="006670D4" w:rsidRPr="006670D4" w:rsidRDefault="006670D4" w:rsidP="006670D4">
      <w:pPr>
        <w:numPr>
          <w:ilvl w:val="0"/>
          <w:numId w:val="14"/>
        </w:numPr>
        <w:spacing w:after="0" w:afterAutospacing="0" w:line="360" w:lineRule="auto"/>
        <w:contextualSpacing/>
        <w:rPr>
          <w:rFonts w:eastAsia="Calibri" w:cs="Times New Roman"/>
          <w:szCs w:val="24"/>
        </w:rPr>
      </w:pPr>
      <w:r w:rsidRPr="006670D4">
        <w:rPr>
          <w:rFonts w:eastAsia="Calibri" w:cs="Times New Roman"/>
          <w:szCs w:val="24"/>
        </w:rPr>
        <w:t xml:space="preserve">Drennan VM, Ross F. Global nurse shortages-the facts, the impact and action for change. Br Med Bull. 2019; 130:25-37. </w:t>
      </w:r>
      <w:proofErr w:type="spellStart"/>
      <w:r w:rsidRPr="006670D4">
        <w:rPr>
          <w:rFonts w:eastAsia="Calibri" w:cs="Times New Roman"/>
          <w:szCs w:val="24"/>
        </w:rPr>
        <w:t>doi</w:t>
      </w:r>
      <w:proofErr w:type="spellEnd"/>
      <w:r w:rsidRPr="006670D4">
        <w:rPr>
          <w:rFonts w:eastAsia="Calibri" w:cs="Times New Roman"/>
          <w:szCs w:val="24"/>
        </w:rPr>
        <w:t>: 10.1093/</w:t>
      </w:r>
      <w:proofErr w:type="spellStart"/>
      <w:r w:rsidRPr="006670D4">
        <w:rPr>
          <w:rFonts w:eastAsia="Calibri" w:cs="Times New Roman"/>
          <w:szCs w:val="24"/>
        </w:rPr>
        <w:t>bmb</w:t>
      </w:r>
      <w:proofErr w:type="spellEnd"/>
      <w:r w:rsidRPr="006670D4">
        <w:rPr>
          <w:rFonts w:eastAsia="Calibri" w:cs="Times New Roman"/>
          <w:szCs w:val="24"/>
        </w:rPr>
        <w:t xml:space="preserve">/ldz014. </w:t>
      </w:r>
    </w:p>
    <w:p w14:paraId="140E07CB" w14:textId="77777777" w:rsidR="006670D4" w:rsidRPr="006670D4" w:rsidRDefault="006670D4" w:rsidP="006670D4">
      <w:pPr>
        <w:numPr>
          <w:ilvl w:val="0"/>
          <w:numId w:val="14"/>
        </w:numPr>
        <w:spacing w:after="0" w:afterAutospacing="0" w:line="360" w:lineRule="auto"/>
        <w:contextualSpacing/>
        <w:rPr>
          <w:rFonts w:eastAsia="Calibri" w:cs="Times New Roman"/>
          <w:szCs w:val="24"/>
        </w:rPr>
      </w:pPr>
      <w:r w:rsidRPr="006670D4">
        <w:rPr>
          <w:rFonts w:eastAsia="Calibri" w:cs="Times New Roman"/>
          <w:szCs w:val="24"/>
        </w:rPr>
        <w:t xml:space="preserve">Maier CB. The role of governance in implementing task-shifting from physicians to nurses in advanced roles in Europe, U.S., Canada, New </w:t>
      </w:r>
      <w:proofErr w:type="gramStart"/>
      <w:r w:rsidRPr="006670D4">
        <w:rPr>
          <w:rFonts w:eastAsia="Calibri" w:cs="Times New Roman"/>
          <w:szCs w:val="24"/>
        </w:rPr>
        <w:t>Zealand</w:t>
      </w:r>
      <w:proofErr w:type="gramEnd"/>
      <w:r w:rsidRPr="006670D4">
        <w:rPr>
          <w:rFonts w:eastAsia="Calibri" w:cs="Times New Roman"/>
          <w:szCs w:val="24"/>
        </w:rPr>
        <w:t xml:space="preserve"> and Australia. Health Policy. 2015; 119:1627-35. </w:t>
      </w:r>
      <w:proofErr w:type="spellStart"/>
      <w:r w:rsidRPr="006670D4">
        <w:rPr>
          <w:rFonts w:eastAsia="Calibri" w:cs="Times New Roman"/>
          <w:szCs w:val="24"/>
        </w:rPr>
        <w:t>doi</w:t>
      </w:r>
      <w:proofErr w:type="spellEnd"/>
      <w:r w:rsidRPr="006670D4">
        <w:rPr>
          <w:rFonts w:eastAsia="Calibri" w:cs="Times New Roman"/>
          <w:szCs w:val="24"/>
        </w:rPr>
        <w:t>: 10.1016/j.healthpol.2015.09.002.</w:t>
      </w:r>
    </w:p>
    <w:p w14:paraId="794DB828" w14:textId="77777777" w:rsidR="006670D4" w:rsidRPr="006670D4" w:rsidRDefault="006670D4" w:rsidP="006670D4">
      <w:pPr>
        <w:numPr>
          <w:ilvl w:val="0"/>
          <w:numId w:val="14"/>
        </w:numPr>
        <w:spacing w:after="0" w:afterAutospacing="0" w:line="360" w:lineRule="auto"/>
        <w:contextualSpacing/>
        <w:rPr>
          <w:rFonts w:eastAsia="Calibri" w:cs="Times New Roman"/>
          <w:szCs w:val="24"/>
        </w:rPr>
      </w:pPr>
      <w:proofErr w:type="spellStart"/>
      <w:r w:rsidRPr="006670D4">
        <w:rPr>
          <w:rFonts w:eastAsia="Calibri" w:cs="Times New Roman"/>
          <w:szCs w:val="24"/>
        </w:rPr>
        <w:lastRenderedPageBreak/>
        <w:t>Andregård</w:t>
      </w:r>
      <w:proofErr w:type="spellEnd"/>
      <w:r w:rsidRPr="006670D4">
        <w:rPr>
          <w:rFonts w:eastAsia="Calibri" w:cs="Times New Roman"/>
          <w:szCs w:val="24"/>
        </w:rPr>
        <w:t xml:space="preserve"> AC, </w:t>
      </w:r>
      <w:proofErr w:type="spellStart"/>
      <w:r w:rsidRPr="006670D4">
        <w:rPr>
          <w:rFonts w:eastAsia="Calibri" w:cs="Times New Roman"/>
          <w:szCs w:val="24"/>
        </w:rPr>
        <w:t>Jangland</w:t>
      </w:r>
      <w:proofErr w:type="spellEnd"/>
      <w:r w:rsidRPr="006670D4">
        <w:rPr>
          <w:rFonts w:eastAsia="Calibri" w:cs="Times New Roman"/>
          <w:szCs w:val="24"/>
        </w:rPr>
        <w:t xml:space="preserve"> E. The tortuous journey of introducing the nurse practitioner as a new member of the healthcare team: a meta-synthesis. </w:t>
      </w:r>
      <w:proofErr w:type="spellStart"/>
      <w:r w:rsidRPr="006670D4">
        <w:rPr>
          <w:rFonts w:eastAsia="Calibri" w:cs="Times New Roman"/>
          <w:szCs w:val="24"/>
        </w:rPr>
        <w:t>Scand</w:t>
      </w:r>
      <w:proofErr w:type="spellEnd"/>
      <w:r w:rsidRPr="006670D4">
        <w:rPr>
          <w:rFonts w:eastAsia="Calibri" w:cs="Times New Roman"/>
          <w:szCs w:val="24"/>
        </w:rPr>
        <w:t xml:space="preserve"> J Caring Sci. 2015 29:3-14. </w:t>
      </w:r>
      <w:proofErr w:type="spellStart"/>
      <w:r w:rsidRPr="006670D4">
        <w:rPr>
          <w:rFonts w:eastAsia="Calibri" w:cs="Times New Roman"/>
          <w:szCs w:val="24"/>
        </w:rPr>
        <w:t>doi</w:t>
      </w:r>
      <w:proofErr w:type="spellEnd"/>
      <w:r w:rsidRPr="006670D4">
        <w:rPr>
          <w:rFonts w:eastAsia="Calibri" w:cs="Times New Roman"/>
          <w:szCs w:val="24"/>
        </w:rPr>
        <w:t>: 10.1111/scs.12120.</w:t>
      </w:r>
    </w:p>
    <w:p w14:paraId="359EC653" w14:textId="77777777" w:rsidR="006670D4" w:rsidRPr="006670D4" w:rsidRDefault="006670D4" w:rsidP="006670D4">
      <w:pPr>
        <w:numPr>
          <w:ilvl w:val="0"/>
          <w:numId w:val="14"/>
        </w:numPr>
        <w:spacing w:after="0" w:afterAutospacing="0" w:line="360" w:lineRule="auto"/>
        <w:contextualSpacing/>
        <w:rPr>
          <w:rFonts w:eastAsia="Calibri" w:cs="Times New Roman"/>
          <w:szCs w:val="24"/>
          <w:highlight w:val="yellow"/>
        </w:rPr>
      </w:pPr>
      <w:proofErr w:type="spellStart"/>
      <w:r w:rsidRPr="006670D4">
        <w:rPr>
          <w:rFonts w:eastAsia="Calibri" w:cs="Times New Roman"/>
          <w:szCs w:val="24"/>
          <w:highlight w:val="yellow"/>
        </w:rPr>
        <w:t>Chulach</w:t>
      </w:r>
      <w:proofErr w:type="spellEnd"/>
      <w:r w:rsidRPr="006670D4">
        <w:rPr>
          <w:rFonts w:eastAsia="Calibri" w:cs="Times New Roman"/>
          <w:szCs w:val="24"/>
          <w:highlight w:val="yellow"/>
        </w:rPr>
        <w:t xml:space="preserve"> T, Gagnon M. Working in a ‘third space’: a closer look at the hybridity, </w:t>
      </w:r>
      <w:proofErr w:type="gramStart"/>
      <w:r w:rsidRPr="006670D4">
        <w:rPr>
          <w:rFonts w:eastAsia="Calibri" w:cs="Times New Roman"/>
          <w:szCs w:val="24"/>
          <w:highlight w:val="yellow"/>
        </w:rPr>
        <w:t>identity</w:t>
      </w:r>
      <w:proofErr w:type="gramEnd"/>
      <w:r w:rsidRPr="006670D4">
        <w:rPr>
          <w:rFonts w:eastAsia="Calibri" w:cs="Times New Roman"/>
          <w:szCs w:val="24"/>
          <w:highlight w:val="yellow"/>
        </w:rPr>
        <w:t xml:space="preserve"> and agency of nurse practitioners. Nursing inquiry. 2016 23:52-63.</w:t>
      </w:r>
    </w:p>
    <w:p w14:paraId="272B384B" w14:textId="77777777" w:rsidR="006670D4" w:rsidRPr="006670D4" w:rsidRDefault="006670D4" w:rsidP="006670D4">
      <w:pPr>
        <w:numPr>
          <w:ilvl w:val="0"/>
          <w:numId w:val="14"/>
        </w:numPr>
        <w:spacing w:after="0" w:afterAutospacing="0" w:line="360" w:lineRule="auto"/>
        <w:contextualSpacing/>
        <w:rPr>
          <w:rFonts w:eastAsia="Calibri" w:cs="Times New Roman"/>
          <w:szCs w:val="24"/>
        </w:rPr>
      </w:pPr>
      <w:r w:rsidRPr="006670D4">
        <w:rPr>
          <w:rFonts w:eastAsia="Calibri" w:cs="Times New Roman"/>
          <w:szCs w:val="24"/>
        </w:rPr>
        <w:t xml:space="preserve">Torrens C, Campbell P, Hoskins G et al. Barriers and facilitators to the implementation of the advanced nurse practitioner role in primary care settings: A scoping review. Int J </w:t>
      </w:r>
      <w:proofErr w:type="spellStart"/>
      <w:r w:rsidRPr="006670D4">
        <w:rPr>
          <w:rFonts w:eastAsia="Calibri" w:cs="Times New Roman"/>
          <w:szCs w:val="24"/>
        </w:rPr>
        <w:t>Nurs</w:t>
      </w:r>
      <w:proofErr w:type="spellEnd"/>
      <w:r w:rsidRPr="006670D4">
        <w:rPr>
          <w:rFonts w:eastAsia="Calibri" w:cs="Times New Roman"/>
          <w:szCs w:val="24"/>
        </w:rPr>
        <w:t xml:space="preserve"> Stud. 2020; 104:103443. </w:t>
      </w:r>
      <w:proofErr w:type="spellStart"/>
      <w:r w:rsidRPr="006670D4">
        <w:rPr>
          <w:rFonts w:eastAsia="Calibri" w:cs="Times New Roman"/>
          <w:szCs w:val="24"/>
        </w:rPr>
        <w:t>doi</w:t>
      </w:r>
      <w:proofErr w:type="spellEnd"/>
      <w:r w:rsidRPr="006670D4">
        <w:rPr>
          <w:rFonts w:eastAsia="Calibri" w:cs="Times New Roman"/>
          <w:szCs w:val="24"/>
        </w:rPr>
        <w:t>: 10.1016/j.ijnurstu.2019.103443.</w:t>
      </w:r>
    </w:p>
    <w:p w14:paraId="401B5C6E" w14:textId="77777777" w:rsidR="006670D4" w:rsidRPr="006670D4" w:rsidRDefault="006670D4" w:rsidP="006670D4">
      <w:pPr>
        <w:numPr>
          <w:ilvl w:val="0"/>
          <w:numId w:val="14"/>
        </w:numPr>
        <w:spacing w:after="0" w:afterAutospacing="0" w:line="360" w:lineRule="auto"/>
        <w:contextualSpacing/>
        <w:rPr>
          <w:rFonts w:eastAsia="Calibri" w:cs="Times New Roman"/>
          <w:szCs w:val="24"/>
          <w:highlight w:val="yellow"/>
        </w:rPr>
      </w:pPr>
      <w:r w:rsidRPr="006670D4">
        <w:rPr>
          <w:rFonts w:eastAsia="Calibri" w:cs="Times New Roman"/>
          <w:szCs w:val="24"/>
          <w:highlight w:val="yellow"/>
        </w:rPr>
        <w:t xml:space="preserve">Kilpatrick K, </w:t>
      </w:r>
      <w:proofErr w:type="spellStart"/>
      <w:r w:rsidRPr="006670D4">
        <w:rPr>
          <w:rFonts w:eastAsia="Calibri" w:cs="Times New Roman"/>
          <w:szCs w:val="24"/>
          <w:highlight w:val="yellow"/>
        </w:rPr>
        <w:t>Harbman</w:t>
      </w:r>
      <w:proofErr w:type="spellEnd"/>
      <w:r w:rsidRPr="006670D4">
        <w:rPr>
          <w:rFonts w:eastAsia="Calibri" w:cs="Times New Roman"/>
          <w:szCs w:val="24"/>
          <w:highlight w:val="yellow"/>
        </w:rPr>
        <w:t xml:space="preserve"> P, Carter, N et al. The acute care nurse practitioner role in Canada. Nursing Leadership 2010: 23; 114-139.</w:t>
      </w:r>
    </w:p>
    <w:p w14:paraId="74B5B0DD" w14:textId="77777777" w:rsidR="006670D4" w:rsidRPr="006670D4" w:rsidRDefault="006670D4" w:rsidP="006670D4">
      <w:pPr>
        <w:numPr>
          <w:ilvl w:val="0"/>
          <w:numId w:val="14"/>
        </w:numPr>
        <w:spacing w:after="0" w:afterAutospacing="0" w:line="360" w:lineRule="auto"/>
        <w:contextualSpacing/>
        <w:rPr>
          <w:rFonts w:eastAsia="Calibri" w:cs="Times New Roman"/>
          <w:szCs w:val="24"/>
          <w:highlight w:val="yellow"/>
        </w:rPr>
      </w:pPr>
      <w:proofErr w:type="spellStart"/>
      <w:r w:rsidRPr="006670D4">
        <w:rPr>
          <w:rFonts w:eastAsia="Calibri" w:cs="Times New Roman"/>
          <w:szCs w:val="24"/>
          <w:highlight w:val="yellow"/>
        </w:rPr>
        <w:t>Goemaes</w:t>
      </w:r>
      <w:proofErr w:type="spellEnd"/>
      <w:r w:rsidRPr="006670D4">
        <w:rPr>
          <w:rFonts w:eastAsia="Calibri" w:cs="Times New Roman"/>
          <w:szCs w:val="24"/>
          <w:highlight w:val="yellow"/>
        </w:rPr>
        <w:t xml:space="preserve"> R, </w:t>
      </w:r>
      <w:proofErr w:type="spellStart"/>
      <w:r w:rsidRPr="006670D4">
        <w:rPr>
          <w:rFonts w:eastAsia="Calibri" w:cs="Times New Roman"/>
          <w:szCs w:val="24"/>
          <w:highlight w:val="yellow"/>
        </w:rPr>
        <w:t>Shawe</w:t>
      </w:r>
      <w:proofErr w:type="spellEnd"/>
      <w:r w:rsidRPr="006670D4">
        <w:rPr>
          <w:rFonts w:eastAsia="Calibri" w:cs="Times New Roman"/>
          <w:szCs w:val="24"/>
          <w:highlight w:val="yellow"/>
        </w:rPr>
        <w:t xml:space="preserve"> J, </w:t>
      </w:r>
      <w:proofErr w:type="spellStart"/>
      <w:r w:rsidRPr="006670D4">
        <w:rPr>
          <w:rFonts w:eastAsia="Calibri" w:cs="Times New Roman"/>
          <w:szCs w:val="24"/>
          <w:highlight w:val="yellow"/>
        </w:rPr>
        <w:t>Beeckman</w:t>
      </w:r>
      <w:proofErr w:type="spellEnd"/>
      <w:r w:rsidRPr="006670D4">
        <w:rPr>
          <w:rFonts w:eastAsia="Calibri" w:cs="Times New Roman"/>
          <w:szCs w:val="24"/>
          <w:highlight w:val="yellow"/>
        </w:rPr>
        <w:t xml:space="preserve"> D et al. Factors influencing the implementation of advanced midwife practitioners in healthcare settings: A qualitative study. Midwifery 2018: 66:88-96.</w:t>
      </w:r>
    </w:p>
    <w:p w14:paraId="794F045E" w14:textId="77777777" w:rsidR="006670D4" w:rsidRPr="006670D4" w:rsidRDefault="006670D4" w:rsidP="006670D4">
      <w:pPr>
        <w:numPr>
          <w:ilvl w:val="0"/>
          <w:numId w:val="14"/>
        </w:numPr>
        <w:spacing w:after="0" w:afterAutospacing="0" w:line="360" w:lineRule="auto"/>
        <w:contextualSpacing/>
        <w:rPr>
          <w:rFonts w:eastAsia="Calibri" w:cs="Times New Roman"/>
          <w:szCs w:val="24"/>
          <w:highlight w:val="yellow"/>
        </w:rPr>
      </w:pPr>
      <w:r w:rsidRPr="006670D4">
        <w:rPr>
          <w:rFonts w:eastAsia="Calibri" w:cs="Times New Roman"/>
          <w:szCs w:val="24"/>
          <w:highlight w:val="yellow"/>
        </w:rPr>
        <w:t>Schober, M.M, Gerrish, K. and McDonnell, A., Development of a conceptual policy framework for advanced practice nursing: an ethnographic study. Journal of Advanced Nursing, 2016: 72:1313-1324.</w:t>
      </w:r>
    </w:p>
    <w:p w14:paraId="6767948A" w14:textId="77777777" w:rsidR="006670D4" w:rsidRPr="006670D4" w:rsidRDefault="006670D4" w:rsidP="006670D4">
      <w:pPr>
        <w:numPr>
          <w:ilvl w:val="0"/>
          <w:numId w:val="14"/>
        </w:numPr>
        <w:spacing w:after="0" w:afterAutospacing="0" w:line="360" w:lineRule="auto"/>
        <w:contextualSpacing/>
        <w:rPr>
          <w:rFonts w:eastAsia="Calibri" w:cs="Times New Roman"/>
          <w:szCs w:val="24"/>
        </w:rPr>
      </w:pPr>
      <w:r w:rsidRPr="006670D4">
        <w:rPr>
          <w:rFonts w:eastAsia="Calibri" w:cs="Times New Roman"/>
          <w:szCs w:val="24"/>
        </w:rPr>
        <w:t>National Health Service England. The NHS Five Year forward View. https://www.england.nhs.uk/publication/nhs-five-year-forward-view/ (2014, accessed 20-10-2020)</w:t>
      </w:r>
    </w:p>
    <w:p w14:paraId="0BBA5EDB" w14:textId="77777777" w:rsidR="006670D4" w:rsidRPr="006670D4" w:rsidRDefault="006670D4" w:rsidP="006670D4">
      <w:pPr>
        <w:numPr>
          <w:ilvl w:val="0"/>
          <w:numId w:val="14"/>
        </w:numPr>
        <w:spacing w:after="0" w:afterAutospacing="0" w:line="360" w:lineRule="auto"/>
        <w:contextualSpacing/>
        <w:rPr>
          <w:rFonts w:eastAsia="Calibri" w:cs="Times New Roman"/>
          <w:szCs w:val="24"/>
        </w:rPr>
      </w:pPr>
      <w:r w:rsidRPr="006670D4">
        <w:rPr>
          <w:rFonts w:eastAsia="Calibri" w:cs="Times New Roman"/>
          <w:szCs w:val="24"/>
        </w:rPr>
        <w:t>National Health Service England. The Long Term Plan. 2019 https://www.longtermplan.nhs.uk/ (2019 accessed 20-10-2020)</w:t>
      </w:r>
    </w:p>
    <w:p w14:paraId="07D5C08B" w14:textId="77777777" w:rsidR="006670D4" w:rsidRPr="006670D4" w:rsidRDefault="006670D4" w:rsidP="006670D4">
      <w:pPr>
        <w:numPr>
          <w:ilvl w:val="0"/>
          <w:numId w:val="14"/>
        </w:numPr>
        <w:spacing w:after="0" w:afterAutospacing="0" w:line="360" w:lineRule="auto"/>
        <w:contextualSpacing/>
        <w:rPr>
          <w:rFonts w:eastAsia="Calibri" w:cs="Times New Roman"/>
          <w:szCs w:val="24"/>
        </w:rPr>
      </w:pPr>
      <w:r w:rsidRPr="006670D4">
        <w:rPr>
          <w:rFonts w:eastAsia="Calibri" w:cs="Times New Roman"/>
          <w:szCs w:val="24"/>
        </w:rPr>
        <w:t>Health Education England. Investing in people for health and health care. NHS Heath Education England: London, UK. 2014</w:t>
      </w:r>
    </w:p>
    <w:p w14:paraId="2E4844D4" w14:textId="77777777" w:rsidR="006670D4" w:rsidRPr="006670D4" w:rsidRDefault="006670D4" w:rsidP="006670D4">
      <w:pPr>
        <w:numPr>
          <w:ilvl w:val="0"/>
          <w:numId w:val="14"/>
        </w:numPr>
        <w:spacing w:after="0" w:afterAutospacing="0" w:line="360" w:lineRule="auto"/>
        <w:contextualSpacing/>
        <w:rPr>
          <w:rFonts w:eastAsia="Calibri" w:cs="Times New Roman"/>
          <w:szCs w:val="24"/>
        </w:rPr>
      </w:pPr>
      <w:r w:rsidRPr="006670D4">
        <w:rPr>
          <w:rFonts w:eastAsia="Calibri" w:cs="Times New Roman"/>
          <w:szCs w:val="24"/>
        </w:rPr>
        <w:t>Health Education England. Multi-professional framework for advanced clinical practice in England. https://www.hee.nhs.uk/our-work/advanced-clinical-practice/multi-professional-framework (2018, accessed 30-10-2020)</w:t>
      </w:r>
    </w:p>
    <w:p w14:paraId="25853290" w14:textId="77777777" w:rsidR="006670D4" w:rsidRPr="006670D4" w:rsidRDefault="006670D4" w:rsidP="006670D4">
      <w:pPr>
        <w:numPr>
          <w:ilvl w:val="0"/>
          <w:numId w:val="14"/>
        </w:numPr>
        <w:spacing w:after="0" w:afterAutospacing="0" w:line="360" w:lineRule="auto"/>
        <w:contextualSpacing/>
        <w:rPr>
          <w:rFonts w:eastAsia="Calibri" w:cs="Times New Roman"/>
          <w:szCs w:val="24"/>
        </w:rPr>
      </w:pPr>
      <w:r w:rsidRPr="006670D4">
        <w:rPr>
          <w:rFonts w:eastAsia="Calibri" w:cs="Times New Roman"/>
          <w:szCs w:val="24"/>
        </w:rPr>
        <w:t xml:space="preserve">Horsfield C. National Critical Care Nursing Workforce Survey: Overview Report of the Critical Care Networks – National Nurse Leads. </w:t>
      </w:r>
      <w:proofErr w:type="gramStart"/>
      <w:r w:rsidRPr="006670D4">
        <w:rPr>
          <w:rFonts w:eastAsia="Calibri" w:cs="Times New Roman"/>
          <w:szCs w:val="24"/>
        </w:rPr>
        <w:t>www.cc3n.org.uk/uploads/9/8/4/2/98425184/national_critical_care_nursing_workforce_survey_report_july_2020_final_v..</w:t>
      </w:r>
      <w:proofErr w:type="gramEnd"/>
      <w:r w:rsidRPr="006670D4">
        <w:rPr>
          <w:rFonts w:eastAsia="Calibri" w:cs="Times New Roman"/>
          <w:szCs w:val="24"/>
        </w:rPr>
        <w:t xml:space="preserve">_.pdf  ,  (2020, accessed 30-10-2020) </w:t>
      </w:r>
    </w:p>
    <w:p w14:paraId="01F184F9" w14:textId="77777777" w:rsidR="006670D4" w:rsidRPr="006670D4" w:rsidRDefault="006670D4" w:rsidP="006670D4">
      <w:pPr>
        <w:numPr>
          <w:ilvl w:val="0"/>
          <w:numId w:val="14"/>
        </w:numPr>
        <w:spacing w:after="0" w:afterAutospacing="0" w:line="360" w:lineRule="auto"/>
        <w:contextualSpacing/>
        <w:rPr>
          <w:rFonts w:eastAsia="Calibri" w:cs="Times New Roman"/>
          <w:szCs w:val="24"/>
        </w:rPr>
      </w:pPr>
      <w:r w:rsidRPr="006670D4">
        <w:rPr>
          <w:rFonts w:eastAsia="Calibri" w:cs="Times New Roman"/>
          <w:szCs w:val="24"/>
        </w:rPr>
        <w:t>Greenhalgh T, Robert G, Macfarlane F et al. Diffusion of innovations in service organizations: systematic review and recommendations. The Milbank Quarterly 2004: 82:581-629.</w:t>
      </w:r>
    </w:p>
    <w:p w14:paraId="298702F3" w14:textId="77777777" w:rsidR="006670D4" w:rsidRPr="006670D4" w:rsidRDefault="006670D4" w:rsidP="006670D4">
      <w:pPr>
        <w:numPr>
          <w:ilvl w:val="0"/>
          <w:numId w:val="14"/>
        </w:numPr>
        <w:spacing w:after="0" w:afterAutospacing="0" w:line="360" w:lineRule="auto"/>
        <w:contextualSpacing/>
        <w:rPr>
          <w:rFonts w:eastAsia="Calibri" w:cs="Times New Roman"/>
          <w:szCs w:val="24"/>
        </w:rPr>
      </w:pPr>
      <w:r w:rsidRPr="006670D4">
        <w:rPr>
          <w:rFonts w:eastAsia="Calibri" w:cs="Times New Roman"/>
          <w:szCs w:val="24"/>
        </w:rPr>
        <w:lastRenderedPageBreak/>
        <w:t>Abbott A. The System of Professions – a Study of the Division of Expert Labour. London: University of Chicago Press. 1988</w:t>
      </w:r>
    </w:p>
    <w:p w14:paraId="3B88EA7D" w14:textId="77777777" w:rsidR="006670D4" w:rsidRPr="006670D4" w:rsidRDefault="006670D4" w:rsidP="006670D4">
      <w:pPr>
        <w:numPr>
          <w:ilvl w:val="0"/>
          <w:numId w:val="14"/>
        </w:numPr>
        <w:spacing w:after="0" w:afterAutospacing="0" w:line="360" w:lineRule="auto"/>
        <w:contextualSpacing/>
        <w:rPr>
          <w:rFonts w:eastAsia="Calibri" w:cs="Times New Roman"/>
          <w:szCs w:val="24"/>
        </w:rPr>
      </w:pPr>
      <w:r w:rsidRPr="006670D4">
        <w:rPr>
          <w:rFonts w:eastAsia="Calibri" w:cs="Times New Roman"/>
          <w:szCs w:val="24"/>
        </w:rPr>
        <w:t>Crotty, M. The foundations of social research: meaning and perspective in the research process. Thousand Oaks, CA: Sage; 1998</w:t>
      </w:r>
    </w:p>
    <w:p w14:paraId="0E988F76" w14:textId="77777777" w:rsidR="006670D4" w:rsidRPr="006670D4" w:rsidRDefault="006670D4" w:rsidP="006670D4">
      <w:pPr>
        <w:numPr>
          <w:ilvl w:val="0"/>
          <w:numId w:val="14"/>
        </w:numPr>
        <w:spacing w:after="0" w:afterAutospacing="0" w:line="360" w:lineRule="auto"/>
        <w:contextualSpacing/>
        <w:rPr>
          <w:rFonts w:eastAsia="Calibri" w:cs="Times New Roman"/>
          <w:szCs w:val="24"/>
        </w:rPr>
      </w:pPr>
      <w:r w:rsidRPr="006670D4">
        <w:rPr>
          <w:rFonts w:eastAsia="Calibri" w:cs="Times New Roman"/>
          <w:szCs w:val="24"/>
        </w:rPr>
        <w:t>Boyatzis, R.E., Transforming qualitative information: Thematic analysis and code development. Thousand Oaks, CA: Sage; 1998.</w:t>
      </w:r>
    </w:p>
    <w:p w14:paraId="0DC45160" w14:textId="77777777" w:rsidR="006670D4" w:rsidRPr="006670D4" w:rsidRDefault="006670D4" w:rsidP="006670D4">
      <w:pPr>
        <w:numPr>
          <w:ilvl w:val="0"/>
          <w:numId w:val="14"/>
        </w:numPr>
        <w:spacing w:after="0" w:afterAutospacing="0" w:line="360" w:lineRule="auto"/>
        <w:contextualSpacing/>
        <w:rPr>
          <w:rFonts w:eastAsia="Calibri" w:cs="Times New Roman"/>
          <w:szCs w:val="24"/>
        </w:rPr>
      </w:pPr>
      <w:r w:rsidRPr="006670D4">
        <w:rPr>
          <w:rFonts w:eastAsia="Calibri" w:cs="Times New Roman"/>
          <w:szCs w:val="24"/>
        </w:rPr>
        <w:t xml:space="preserve">Maier C, Aiken L and </w:t>
      </w:r>
      <w:proofErr w:type="spellStart"/>
      <w:r w:rsidRPr="006670D4">
        <w:rPr>
          <w:rFonts w:eastAsia="Calibri" w:cs="Times New Roman"/>
          <w:szCs w:val="24"/>
        </w:rPr>
        <w:t>Busse</w:t>
      </w:r>
      <w:proofErr w:type="spellEnd"/>
      <w:r w:rsidRPr="006670D4">
        <w:rPr>
          <w:rFonts w:eastAsia="Calibri" w:cs="Times New Roman"/>
          <w:szCs w:val="24"/>
        </w:rPr>
        <w:t xml:space="preserve"> R. Nurses in advanced roles in primary care: Policy levers for implementation, OECD Health Working Papers, No. 98, OECD Publishing, Paris. http://dx.doi.org/10.1787/a8756593-en (2017,</w:t>
      </w:r>
      <w:r w:rsidRPr="006670D4">
        <w:rPr>
          <w:rFonts w:asciiTheme="minorHAnsi" w:hAnsiTheme="minorHAnsi"/>
          <w:sz w:val="22"/>
        </w:rPr>
        <w:t xml:space="preserve"> </w:t>
      </w:r>
      <w:r w:rsidRPr="006670D4">
        <w:rPr>
          <w:rFonts w:eastAsia="Calibri" w:cs="Times New Roman"/>
          <w:szCs w:val="24"/>
        </w:rPr>
        <w:t>accessed 30-10-2020)</w:t>
      </w:r>
    </w:p>
    <w:p w14:paraId="3F72897F" w14:textId="77777777" w:rsidR="006670D4" w:rsidRPr="006670D4" w:rsidRDefault="006670D4" w:rsidP="006670D4">
      <w:pPr>
        <w:numPr>
          <w:ilvl w:val="0"/>
          <w:numId w:val="14"/>
        </w:numPr>
        <w:spacing w:after="0" w:afterAutospacing="0" w:line="360" w:lineRule="auto"/>
        <w:contextualSpacing/>
        <w:rPr>
          <w:rFonts w:eastAsia="Calibri" w:cs="Times New Roman"/>
          <w:szCs w:val="24"/>
          <w:highlight w:val="yellow"/>
        </w:rPr>
      </w:pPr>
      <w:r w:rsidRPr="006670D4">
        <w:rPr>
          <w:rFonts w:eastAsia="Calibri" w:cs="Times New Roman"/>
          <w:szCs w:val="24"/>
          <w:highlight w:val="yellow"/>
        </w:rPr>
        <w:t>Carter N, Dobbins M, Ireland, S et al. Knowledge gaps regarding APN roles: What hospital decision-makers tell us. Nursing Leadership 2013:26:60-75.</w:t>
      </w:r>
    </w:p>
    <w:p w14:paraId="28119AC4" w14:textId="77777777" w:rsidR="006670D4" w:rsidRPr="006670D4" w:rsidRDefault="006670D4" w:rsidP="006670D4">
      <w:pPr>
        <w:numPr>
          <w:ilvl w:val="0"/>
          <w:numId w:val="14"/>
        </w:numPr>
        <w:spacing w:after="0" w:afterAutospacing="0" w:line="360" w:lineRule="auto"/>
        <w:contextualSpacing/>
        <w:rPr>
          <w:rFonts w:eastAsia="Calibri" w:cs="Times New Roman"/>
          <w:szCs w:val="24"/>
          <w:highlight w:val="yellow"/>
        </w:rPr>
      </w:pPr>
      <w:r w:rsidRPr="006670D4">
        <w:rPr>
          <w:rFonts w:eastAsia="Calibri" w:cs="Times New Roman"/>
          <w:szCs w:val="24"/>
          <w:highlight w:val="yellow"/>
        </w:rPr>
        <w:t>Clarke JM, Waring J, Bishop S, et al. The contribution of political skill to the implementation of health services change: a systematic review and narrative synthesis. BMC Health Services Research. 2021;21:1-5.</w:t>
      </w:r>
    </w:p>
    <w:p w14:paraId="31C4E28E" w14:textId="77777777" w:rsidR="00A87476" w:rsidRPr="00D151CB" w:rsidRDefault="00A87476" w:rsidP="000B23EA">
      <w:pPr>
        <w:pStyle w:val="BodyText"/>
        <w:rPr>
          <w:sz w:val="22"/>
          <w:szCs w:val="24"/>
        </w:rPr>
      </w:pPr>
    </w:p>
    <w:p w14:paraId="3149D80F" w14:textId="77777777" w:rsidR="00A87476" w:rsidRPr="00D151CB" w:rsidRDefault="00A87476" w:rsidP="000B23EA">
      <w:pPr>
        <w:pStyle w:val="Heading1"/>
        <w:rPr>
          <w:sz w:val="28"/>
          <w:szCs w:val="28"/>
        </w:rPr>
      </w:pPr>
      <w:r w:rsidRPr="00D151CB">
        <w:rPr>
          <w:rStyle w:val="Heading1Char"/>
          <w:sz w:val="28"/>
          <w:szCs w:val="28"/>
        </w:rPr>
        <w:t>Keywords</w:t>
      </w:r>
      <w:r w:rsidRPr="00D151CB">
        <w:rPr>
          <w:sz w:val="28"/>
          <w:szCs w:val="28"/>
        </w:rPr>
        <w:t xml:space="preserve"> </w:t>
      </w:r>
    </w:p>
    <w:p w14:paraId="3FC8BEB0" w14:textId="52D332FA" w:rsidR="00A87476" w:rsidRDefault="00D151CB" w:rsidP="000B23EA">
      <w:r>
        <w:t>Advanced clinical practitioners; policy</w:t>
      </w:r>
      <w:r w:rsidR="006670D4">
        <w:t>; innovation</w:t>
      </w:r>
      <w:r>
        <w:t xml:space="preserve"> </w:t>
      </w:r>
      <w:bookmarkEnd w:id="35"/>
    </w:p>
    <w:sectPr w:rsidR="00A87476" w:rsidSect="00EE6FD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5135" w14:textId="77777777" w:rsidR="002D4CB7" w:rsidRDefault="002D4CB7" w:rsidP="000B23EA">
      <w:r>
        <w:separator/>
      </w:r>
    </w:p>
  </w:endnote>
  <w:endnote w:type="continuationSeparator" w:id="0">
    <w:p w14:paraId="7F6B9B26" w14:textId="77777777" w:rsidR="002D4CB7" w:rsidRDefault="002D4CB7" w:rsidP="000B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474301"/>
      <w:docPartObj>
        <w:docPartGallery w:val="Page Numbers (Bottom of Page)"/>
        <w:docPartUnique/>
      </w:docPartObj>
    </w:sdtPr>
    <w:sdtEndPr/>
    <w:sdtContent>
      <w:sdt>
        <w:sdtPr>
          <w:id w:val="-1769616900"/>
          <w:docPartObj>
            <w:docPartGallery w:val="Page Numbers (Top of Page)"/>
            <w:docPartUnique/>
          </w:docPartObj>
        </w:sdtPr>
        <w:sdtEndPr/>
        <w:sdtContent>
          <w:p w14:paraId="22338C84" w14:textId="7FC5C666" w:rsidR="00E06642" w:rsidRDefault="00E06642" w:rsidP="00D151C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C644" w14:textId="77777777" w:rsidR="002D4CB7" w:rsidRDefault="002D4CB7" w:rsidP="000B23EA">
      <w:r>
        <w:separator/>
      </w:r>
    </w:p>
  </w:footnote>
  <w:footnote w:type="continuationSeparator" w:id="0">
    <w:p w14:paraId="35903DB5" w14:textId="77777777" w:rsidR="002D4CB7" w:rsidRDefault="002D4CB7" w:rsidP="000B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F8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ECA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4C44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FCCE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C8FB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C2F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4E1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BEA0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E1A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1298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728F4"/>
    <w:multiLevelType w:val="hybridMultilevel"/>
    <w:tmpl w:val="CB88D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C5182"/>
    <w:multiLevelType w:val="hybridMultilevel"/>
    <w:tmpl w:val="7DD6EDD2"/>
    <w:lvl w:ilvl="0" w:tplc="76A03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AE0A13"/>
    <w:multiLevelType w:val="hybridMultilevel"/>
    <w:tmpl w:val="54244C50"/>
    <w:lvl w:ilvl="0" w:tplc="76A03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B31818"/>
    <w:multiLevelType w:val="hybridMultilevel"/>
    <w:tmpl w:val="E1F05C9A"/>
    <w:lvl w:ilvl="0" w:tplc="76A039F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D811613"/>
    <w:multiLevelType w:val="hybridMultilevel"/>
    <w:tmpl w:val="4B4C0E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E9"/>
    <w:rsid w:val="00004282"/>
    <w:rsid w:val="00005FE4"/>
    <w:rsid w:val="00007D3B"/>
    <w:rsid w:val="00021C3A"/>
    <w:rsid w:val="00030005"/>
    <w:rsid w:val="0005240D"/>
    <w:rsid w:val="0005556D"/>
    <w:rsid w:val="00056625"/>
    <w:rsid w:val="00062C03"/>
    <w:rsid w:val="00065521"/>
    <w:rsid w:val="00065C85"/>
    <w:rsid w:val="00074EE6"/>
    <w:rsid w:val="0008109A"/>
    <w:rsid w:val="00092C70"/>
    <w:rsid w:val="000B23EA"/>
    <w:rsid w:val="000C120C"/>
    <w:rsid w:val="000D3E35"/>
    <w:rsid w:val="000D4B64"/>
    <w:rsid w:val="000D5D30"/>
    <w:rsid w:val="000F7296"/>
    <w:rsid w:val="00112C81"/>
    <w:rsid w:val="001211E0"/>
    <w:rsid w:val="001229AC"/>
    <w:rsid w:val="00127564"/>
    <w:rsid w:val="001313E0"/>
    <w:rsid w:val="00142760"/>
    <w:rsid w:val="001429DE"/>
    <w:rsid w:val="00155096"/>
    <w:rsid w:val="0015509F"/>
    <w:rsid w:val="001666AC"/>
    <w:rsid w:val="00176039"/>
    <w:rsid w:val="00183CFA"/>
    <w:rsid w:val="00190124"/>
    <w:rsid w:val="00190A3F"/>
    <w:rsid w:val="001944DA"/>
    <w:rsid w:val="00197444"/>
    <w:rsid w:val="00197A81"/>
    <w:rsid w:val="001A386F"/>
    <w:rsid w:val="001A4FA7"/>
    <w:rsid w:val="001B5F9A"/>
    <w:rsid w:val="001C24BC"/>
    <w:rsid w:val="001D6C7A"/>
    <w:rsid w:val="001E11D2"/>
    <w:rsid w:val="001E50A2"/>
    <w:rsid w:val="001E6D72"/>
    <w:rsid w:val="002018C0"/>
    <w:rsid w:val="00213082"/>
    <w:rsid w:val="00216F66"/>
    <w:rsid w:val="00225CB1"/>
    <w:rsid w:val="00225F37"/>
    <w:rsid w:val="00232516"/>
    <w:rsid w:val="00232781"/>
    <w:rsid w:val="0024385D"/>
    <w:rsid w:val="00246078"/>
    <w:rsid w:val="00251004"/>
    <w:rsid w:val="002517FE"/>
    <w:rsid w:val="002704BC"/>
    <w:rsid w:val="002823CF"/>
    <w:rsid w:val="002845B2"/>
    <w:rsid w:val="002B096B"/>
    <w:rsid w:val="002D1084"/>
    <w:rsid w:val="002D341C"/>
    <w:rsid w:val="002D3854"/>
    <w:rsid w:val="002D4411"/>
    <w:rsid w:val="002D4CB7"/>
    <w:rsid w:val="002E61EA"/>
    <w:rsid w:val="002F0638"/>
    <w:rsid w:val="002F0C6F"/>
    <w:rsid w:val="002F17F5"/>
    <w:rsid w:val="00300A1D"/>
    <w:rsid w:val="00310016"/>
    <w:rsid w:val="003107FB"/>
    <w:rsid w:val="00320DCA"/>
    <w:rsid w:val="003247C7"/>
    <w:rsid w:val="00342A0A"/>
    <w:rsid w:val="00345CA1"/>
    <w:rsid w:val="00372EDD"/>
    <w:rsid w:val="00390BA2"/>
    <w:rsid w:val="00396B08"/>
    <w:rsid w:val="003A6378"/>
    <w:rsid w:val="003B2B1F"/>
    <w:rsid w:val="003B512A"/>
    <w:rsid w:val="003C3174"/>
    <w:rsid w:val="003C3B1C"/>
    <w:rsid w:val="003E270E"/>
    <w:rsid w:val="003F072F"/>
    <w:rsid w:val="003F1AEB"/>
    <w:rsid w:val="004059B0"/>
    <w:rsid w:val="00421C2E"/>
    <w:rsid w:val="00435E1C"/>
    <w:rsid w:val="004472C2"/>
    <w:rsid w:val="0044780E"/>
    <w:rsid w:val="004500E0"/>
    <w:rsid w:val="00450409"/>
    <w:rsid w:val="0045541F"/>
    <w:rsid w:val="00462B9C"/>
    <w:rsid w:val="00462D24"/>
    <w:rsid w:val="00467447"/>
    <w:rsid w:val="00470C54"/>
    <w:rsid w:val="00472AE1"/>
    <w:rsid w:val="00482BEA"/>
    <w:rsid w:val="004905D4"/>
    <w:rsid w:val="004A295D"/>
    <w:rsid w:val="004A6FE9"/>
    <w:rsid w:val="004C0C61"/>
    <w:rsid w:val="004C5808"/>
    <w:rsid w:val="004D78E0"/>
    <w:rsid w:val="004F010B"/>
    <w:rsid w:val="004F498E"/>
    <w:rsid w:val="004F5B8B"/>
    <w:rsid w:val="004F6D45"/>
    <w:rsid w:val="005039D8"/>
    <w:rsid w:val="005062C6"/>
    <w:rsid w:val="00512687"/>
    <w:rsid w:val="0051281C"/>
    <w:rsid w:val="0051392B"/>
    <w:rsid w:val="00514F6A"/>
    <w:rsid w:val="00523429"/>
    <w:rsid w:val="00523784"/>
    <w:rsid w:val="00527C54"/>
    <w:rsid w:val="00541287"/>
    <w:rsid w:val="00543427"/>
    <w:rsid w:val="005612A4"/>
    <w:rsid w:val="0056188F"/>
    <w:rsid w:val="00565BD1"/>
    <w:rsid w:val="0056732C"/>
    <w:rsid w:val="005742BA"/>
    <w:rsid w:val="00577500"/>
    <w:rsid w:val="005943EA"/>
    <w:rsid w:val="005A6283"/>
    <w:rsid w:val="005B1B8B"/>
    <w:rsid w:val="005C742A"/>
    <w:rsid w:val="005D142A"/>
    <w:rsid w:val="005D4D16"/>
    <w:rsid w:val="005E10C8"/>
    <w:rsid w:val="005E4066"/>
    <w:rsid w:val="005F5103"/>
    <w:rsid w:val="005F749B"/>
    <w:rsid w:val="0060448B"/>
    <w:rsid w:val="006148E0"/>
    <w:rsid w:val="006224B7"/>
    <w:rsid w:val="006330D9"/>
    <w:rsid w:val="00634AF3"/>
    <w:rsid w:val="00643CEC"/>
    <w:rsid w:val="00650C4C"/>
    <w:rsid w:val="00656F68"/>
    <w:rsid w:val="00663BCE"/>
    <w:rsid w:val="006670D4"/>
    <w:rsid w:val="006703A4"/>
    <w:rsid w:val="0067089B"/>
    <w:rsid w:val="0067663E"/>
    <w:rsid w:val="00677270"/>
    <w:rsid w:val="00685A77"/>
    <w:rsid w:val="006903D3"/>
    <w:rsid w:val="006C128A"/>
    <w:rsid w:val="006D3142"/>
    <w:rsid w:val="006E1CAF"/>
    <w:rsid w:val="006E46BF"/>
    <w:rsid w:val="006F5550"/>
    <w:rsid w:val="00701200"/>
    <w:rsid w:val="007018A9"/>
    <w:rsid w:val="0070233A"/>
    <w:rsid w:val="00704867"/>
    <w:rsid w:val="00705C54"/>
    <w:rsid w:val="007075FD"/>
    <w:rsid w:val="007076E0"/>
    <w:rsid w:val="00710CFA"/>
    <w:rsid w:val="007135A1"/>
    <w:rsid w:val="00716E20"/>
    <w:rsid w:val="00721221"/>
    <w:rsid w:val="00732A34"/>
    <w:rsid w:val="0073485D"/>
    <w:rsid w:val="0076024F"/>
    <w:rsid w:val="00771274"/>
    <w:rsid w:val="007759AF"/>
    <w:rsid w:val="00794A7F"/>
    <w:rsid w:val="007961B3"/>
    <w:rsid w:val="007A3871"/>
    <w:rsid w:val="007B4848"/>
    <w:rsid w:val="007C2A0A"/>
    <w:rsid w:val="007C4240"/>
    <w:rsid w:val="007D0760"/>
    <w:rsid w:val="007D361A"/>
    <w:rsid w:val="007E14F9"/>
    <w:rsid w:val="007E78DE"/>
    <w:rsid w:val="007F3AA8"/>
    <w:rsid w:val="007F6C00"/>
    <w:rsid w:val="00800615"/>
    <w:rsid w:val="00816AD2"/>
    <w:rsid w:val="008223F7"/>
    <w:rsid w:val="0082436D"/>
    <w:rsid w:val="0083113F"/>
    <w:rsid w:val="0083476A"/>
    <w:rsid w:val="008358C6"/>
    <w:rsid w:val="00841D07"/>
    <w:rsid w:val="0085237E"/>
    <w:rsid w:val="0086586B"/>
    <w:rsid w:val="00865F67"/>
    <w:rsid w:val="00870D77"/>
    <w:rsid w:val="008758F5"/>
    <w:rsid w:val="008855D9"/>
    <w:rsid w:val="008A4C5C"/>
    <w:rsid w:val="008A59B7"/>
    <w:rsid w:val="008A6975"/>
    <w:rsid w:val="008C29C1"/>
    <w:rsid w:val="008C4F89"/>
    <w:rsid w:val="008D317D"/>
    <w:rsid w:val="008D59D2"/>
    <w:rsid w:val="008D7A8E"/>
    <w:rsid w:val="008E239B"/>
    <w:rsid w:val="008E4882"/>
    <w:rsid w:val="008F75EC"/>
    <w:rsid w:val="008F760D"/>
    <w:rsid w:val="008F7D2C"/>
    <w:rsid w:val="00903BF3"/>
    <w:rsid w:val="00910927"/>
    <w:rsid w:val="00930795"/>
    <w:rsid w:val="0093133B"/>
    <w:rsid w:val="00945AE6"/>
    <w:rsid w:val="009521BB"/>
    <w:rsid w:val="0095651F"/>
    <w:rsid w:val="00974FF4"/>
    <w:rsid w:val="00975872"/>
    <w:rsid w:val="00977426"/>
    <w:rsid w:val="00994DED"/>
    <w:rsid w:val="009950FC"/>
    <w:rsid w:val="009953E7"/>
    <w:rsid w:val="00997E6E"/>
    <w:rsid w:val="009A6EB1"/>
    <w:rsid w:val="009B359F"/>
    <w:rsid w:val="009B5812"/>
    <w:rsid w:val="009C097B"/>
    <w:rsid w:val="009C668D"/>
    <w:rsid w:val="009C7534"/>
    <w:rsid w:val="009C7B58"/>
    <w:rsid w:val="009E1CDC"/>
    <w:rsid w:val="009E3EF2"/>
    <w:rsid w:val="009F4679"/>
    <w:rsid w:val="00A027B7"/>
    <w:rsid w:val="00A042BF"/>
    <w:rsid w:val="00A0516B"/>
    <w:rsid w:val="00A053C4"/>
    <w:rsid w:val="00A243B8"/>
    <w:rsid w:val="00A26C47"/>
    <w:rsid w:val="00A27FA9"/>
    <w:rsid w:val="00A302AA"/>
    <w:rsid w:val="00A57441"/>
    <w:rsid w:val="00A64B67"/>
    <w:rsid w:val="00A65CF7"/>
    <w:rsid w:val="00A67685"/>
    <w:rsid w:val="00A72A47"/>
    <w:rsid w:val="00A73E03"/>
    <w:rsid w:val="00A84FF0"/>
    <w:rsid w:val="00A85508"/>
    <w:rsid w:val="00A87476"/>
    <w:rsid w:val="00A978C7"/>
    <w:rsid w:val="00AA0B3B"/>
    <w:rsid w:val="00AA19FE"/>
    <w:rsid w:val="00AA3EFD"/>
    <w:rsid w:val="00AA566F"/>
    <w:rsid w:val="00AB2566"/>
    <w:rsid w:val="00AC1255"/>
    <w:rsid w:val="00AC59A6"/>
    <w:rsid w:val="00AD6BA7"/>
    <w:rsid w:val="00B15D5B"/>
    <w:rsid w:val="00B17AAA"/>
    <w:rsid w:val="00B20979"/>
    <w:rsid w:val="00B330CB"/>
    <w:rsid w:val="00B34FB7"/>
    <w:rsid w:val="00B35A67"/>
    <w:rsid w:val="00B37EBB"/>
    <w:rsid w:val="00B5295D"/>
    <w:rsid w:val="00B55CF6"/>
    <w:rsid w:val="00B6463B"/>
    <w:rsid w:val="00B648E9"/>
    <w:rsid w:val="00B72177"/>
    <w:rsid w:val="00B727CA"/>
    <w:rsid w:val="00B74B9E"/>
    <w:rsid w:val="00B76412"/>
    <w:rsid w:val="00B91D15"/>
    <w:rsid w:val="00B97823"/>
    <w:rsid w:val="00BB6517"/>
    <w:rsid w:val="00BC0AA6"/>
    <w:rsid w:val="00BC22F4"/>
    <w:rsid w:val="00BD36C1"/>
    <w:rsid w:val="00BE3527"/>
    <w:rsid w:val="00C1281B"/>
    <w:rsid w:val="00C2732F"/>
    <w:rsid w:val="00C379A3"/>
    <w:rsid w:val="00C40407"/>
    <w:rsid w:val="00C476AE"/>
    <w:rsid w:val="00C52C0C"/>
    <w:rsid w:val="00C75B7C"/>
    <w:rsid w:val="00C76A19"/>
    <w:rsid w:val="00C84D25"/>
    <w:rsid w:val="00C8604B"/>
    <w:rsid w:val="00CA39B1"/>
    <w:rsid w:val="00CB0F22"/>
    <w:rsid w:val="00CC34BF"/>
    <w:rsid w:val="00CC36B9"/>
    <w:rsid w:val="00CD050D"/>
    <w:rsid w:val="00CD397A"/>
    <w:rsid w:val="00CD5E92"/>
    <w:rsid w:val="00CE0172"/>
    <w:rsid w:val="00CE053A"/>
    <w:rsid w:val="00CE108B"/>
    <w:rsid w:val="00CE1D1C"/>
    <w:rsid w:val="00CE3EED"/>
    <w:rsid w:val="00CE4BEB"/>
    <w:rsid w:val="00CE5C4E"/>
    <w:rsid w:val="00CF531B"/>
    <w:rsid w:val="00CF564D"/>
    <w:rsid w:val="00D151CB"/>
    <w:rsid w:val="00D30483"/>
    <w:rsid w:val="00D325FF"/>
    <w:rsid w:val="00D40AAE"/>
    <w:rsid w:val="00D44603"/>
    <w:rsid w:val="00D51124"/>
    <w:rsid w:val="00D540F7"/>
    <w:rsid w:val="00D605C4"/>
    <w:rsid w:val="00D63740"/>
    <w:rsid w:val="00D6648D"/>
    <w:rsid w:val="00D73347"/>
    <w:rsid w:val="00D822D0"/>
    <w:rsid w:val="00DA53FB"/>
    <w:rsid w:val="00DA5EC7"/>
    <w:rsid w:val="00DB673E"/>
    <w:rsid w:val="00DC6256"/>
    <w:rsid w:val="00DC7435"/>
    <w:rsid w:val="00DD40F6"/>
    <w:rsid w:val="00DD7612"/>
    <w:rsid w:val="00DD7C0B"/>
    <w:rsid w:val="00DE3FDB"/>
    <w:rsid w:val="00DE545C"/>
    <w:rsid w:val="00DF4D7E"/>
    <w:rsid w:val="00E002CD"/>
    <w:rsid w:val="00E05201"/>
    <w:rsid w:val="00E06642"/>
    <w:rsid w:val="00E277FB"/>
    <w:rsid w:val="00E31DAA"/>
    <w:rsid w:val="00E33A0B"/>
    <w:rsid w:val="00E43EA4"/>
    <w:rsid w:val="00E44C01"/>
    <w:rsid w:val="00E73F98"/>
    <w:rsid w:val="00E92090"/>
    <w:rsid w:val="00E92DFD"/>
    <w:rsid w:val="00EB2502"/>
    <w:rsid w:val="00EB51E1"/>
    <w:rsid w:val="00EC3B3A"/>
    <w:rsid w:val="00EC3EB3"/>
    <w:rsid w:val="00ED1440"/>
    <w:rsid w:val="00EE2A9D"/>
    <w:rsid w:val="00EE4E50"/>
    <w:rsid w:val="00EE6FD8"/>
    <w:rsid w:val="00F066BF"/>
    <w:rsid w:val="00F200D6"/>
    <w:rsid w:val="00F31753"/>
    <w:rsid w:val="00F44F12"/>
    <w:rsid w:val="00F7046F"/>
    <w:rsid w:val="00F84D21"/>
    <w:rsid w:val="00F8766E"/>
    <w:rsid w:val="00F9677D"/>
    <w:rsid w:val="00FA3254"/>
    <w:rsid w:val="00FB5817"/>
    <w:rsid w:val="00FC0802"/>
    <w:rsid w:val="00FC153E"/>
    <w:rsid w:val="00FC42E2"/>
    <w:rsid w:val="00FC7046"/>
    <w:rsid w:val="00FE7FF1"/>
    <w:rsid w:val="00FF3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23988"/>
  <w15:chartTrackingRefBased/>
  <w15:docId w15:val="{0F50EEEB-2E47-4127-B49F-7CDA2397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EA"/>
    <w:pPr>
      <w:spacing w:after="100" w:afterAutospacing="1" w:line="480" w:lineRule="auto"/>
    </w:pPr>
    <w:rPr>
      <w:rFonts w:ascii="Times New Roman" w:hAnsi="Times New Roman"/>
      <w:sz w:val="24"/>
    </w:rPr>
  </w:style>
  <w:style w:type="paragraph" w:styleId="Heading1">
    <w:name w:val="heading 1"/>
    <w:basedOn w:val="Normal"/>
    <w:next w:val="Normal"/>
    <w:link w:val="Heading1Char"/>
    <w:uiPriority w:val="9"/>
    <w:qFormat/>
    <w:rsid w:val="004A6FE9"/>
    <w:pPr>
      <w:outlineLvl w:val="0"/>
    </w:pPr>
    <w:rPr>
      <w:b/>
      <w:bCs/>
      <w:szCs w:val="24"/>
    </w:rPr>
  </w:style>
  <w:style w:type="paragraph" w:styleId="Heading2">
    <w:name w:val="heading 2"/>
    <w:basedOn w:val="Normal"/>
    <w:next w:val="Normal"/>
    <w:link w:val="Heading2Char"/>
    <w:uiPriority w:val="9"/>
    <w:unhideWhenUsed/>
    <w:qFormat/>
    <w:rsid w:val="00663BCE"/>
    <w:pPr>
      <w:keepNext/>
      <w:keepLines/>
      <w:spacing w:before="4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unhideWhenUsed/>
    <w:qFormat/>
    <w:rsid w:val="0005240D"/>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4F89"/>
    <w:pPr>
      <w:spacing w:line="240" w:lineRule="auto"/>
      <w:contextualSpacing/>
    </w:pPr>
    <w:rPr>
      <w:rFonts w:asciiTheme="majorHAnsi" w:eastAsiaTheme="majorEastAsia" w:hAnsiTheme="majorHAnsi" w:cstheme="majorBidi"/>
      <w:b/>
      <w:bCs/>
      <w:spacing w:val="-10"/>
      <w:kern w:val="28"/>
      <w:sz w:val="28"/>
      <w:szCs w:val="28"/>
    </w:rPr>
  </w:style>
  <w:style w:type="character" w:customStyle="1" w:styleId="TitleChar">
    <w:name w:val="Title Char"/>
    <w:basedOn w:val="DefaultParagraphFont"/>
    <w:link w:val="Title"/>
    <w:uiPriority w:val="10"/>
    <w:rsid w:val="008C4F89"/>
    <w:rPr>
      <w:rFonts w:asciiTheme="majorHAnsi" w:eastAsiaTheme="majorEastAsia" w:hAnsiTheme="majorHAnsi" w:cstheme="majorBidi"/>
      <w:b/>
      <w:bCs/>
      <w:spacing w:val="-10"/>
      <w:kern w:val="28"/>
      <w:sz w:val="28"/>
      <w:szCs w:val="28"/>
    </w:rPr>
  </w:style>
  <w:style w:type="character" w:customStyle="1" w:styleId="Heading1Char">
    <w:name w:val="Heading 1 Char"/>
    <w:basedOn w:val="DefaultParagraphFont"/>
    <w:link w:val="Heading1"/>
    <w:uiPriority w:val="9"/>
    <w:rsid w:val="004A6FE9"/>
    <w:rPr>
      <w:b/>
      <w:bCs/>
      <w:sz w:val="24"/>
      <w:szCs w:val="24"/>
    </w:rPr>
  </w:style>
  <w:style w:type="paragraph" w:styleId="ListParagraph">
    <w:name w:val="List Paragraph"/>
    <w:basedOn w:val="Normal"/>
    <w:uiPriority w:val="34"/>
    <w:qFormat/>
    <w:rsid w:val="004A6FE9"/>
    <w:pPr>
      <w:ind w:left="720"/>
      <w:contextualSpacing/>
    </w:pPr>
  </w:style>
  <w:style w:type="paragraph" w:styleId="BodyText">
    <w:name w:val="Body Text"/>
    <w:basedOn w:val="Normal"/>
    <w:link w:val="BodyTextChar"/>
    <w:uiPriority w:val="99"/>
    <w:unhideWhenUsed/>
    <w:rsid w:val="00A87476"/>
    <w:pPr>
      <w:spacing w:line="240" w:lineRule="auto"/>
    </w:pPr>
    <w:rPr>
      <w:sz w:val="20"/>
    </w:rPr>
  </w:style>
  <w:style w:type="character" w:customStyle="1" w:styleId="BodyTextChar">
    <w:name w:val="Body Text Char"/>
    <w:basedOn w:val="DefaultParagraphFont"/>
    <w:link w:val="BodyText"/>
    <w:uiPriority w:val="99"/>
    <w:rsid w:val="00A87476"/>
    <w:rPr>
      <w:rFonts w:ascii="Times New Roman" w:hAnsi="Times New Roman"/>
      <w:sz w:val="20"/>
    </w:rPr>
  </w:style>
  <w:style w:type="paragraph" w:styleId="BodyText2">
    <w:name w:val="Body Text 2"/>
    <w:basedOn w:val="Normal"/>
    <w:link w:val="BodyText2Char"/>
    <w:uiPriority w:val="99"/>
    <w:unhideWhenUsed/>
    <w:rsid w:val="00A87476"/>
    <w:pPr>
      <w:spacing w:after="120" w:line="240" w:lineRule="auto"/>
    </w:pPr>
    <w:rPr>
      <w:sz w:val="20"/>
      <w:szCs w:val="18"/>
    </w:rPr>
  </w:style>
  <w:style w:type="character" w:customStyle="1" w:styleId="BodyText2Char">
    <w:name w:val="Body Text 2 Char"/>
    <w:basedOn w:val="DefaultParagraphFont"/>
    <w:link w:val="BodyText2"/>
    <w:uiPriority w:val="99"/>
    <w:rsid w:val="00A87476"/>
    <w:rPr>
      <w:rFonts w:ascii="Times New Roman" w:hAnsi="Times New Roman"/>
      <w:sz w:val="20"/>
      <w:szCs w:val="18"/>
    </w:rPr>
  </w:style>
  <w:style w:type="table" w:styleId="TableGrid">
    <w:name w:val="Table Grid"/>
    <w:basedOn w:val="TableNormal"/>
    <w:uiPriority w:val="39"/>
    <w:rsid w:val="008C4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4F89"/>
    <w:pPr>
      <w:tabs>
        <w:tab w:val="center" w:pos="4513"/>
        <w:tab w:val="right" w:pos="9026"/>
      </w:tabs>
      <w:spacing w:line="240" w:lineRule="auto"/>
    </w:pPr>
  </w:style>
  <w:style w:type="character" w:customStyle="1" w:styleId="HeaderChar">
    <w:name w:val="Header Char"/>
    <w:basedOn w:val="DefaultParagraphFont"/>
    <w:link w:val="Header"/>
    <w:uiPriority w:val="99"/>
    <w:rsid w:val="008C4F89"/>
    <w:rPr>
      <w:rFonts w:ascii="Times New Roman" w:hAnsi="Times New Roman"/>
      <w:sz w:val="24"/>
    </w:rPr>
  </w:style>
  <w:style w:type="paragraph" w:styleId="Footer">
    <w:name w:val="footer"/>
    <w:basedOn w:val="Normal"/>
    <w:link w:val="FooterChar"/>
    <w:uiPriority w:val="99"/>
    <w:unhideWhenUsed/>
    <w:rsid w:val="008C4F89"/>
    <w:pPr>
      <w:tabs>
        <w:tab w:val="center" w:pos="4513"/>
        <w:tab w:val="right" w:pos="9026"/>
      </w:tabs>
      <w:spacing w:line="240" w:lineRule="auto"/>
    </w:pPr>
  </w:style>
  <w:style w:type="character" w:customStyle="1" w:styleId="FooterChar">
    <w:name w:val="Footer Char"/>
    <w:basedOn w:val="DefaultParagraphFont"/>
    <w:link w:val="Footer"/>
    <w:uiPriority w:val="99"/>
    <w:rsid w:val="008C4F89"/>
    <w:rPr>
      <w:rFonts w:ascii="Times New Roman" w:hAnsi="Times New Roman"/>
      <w:sz w:val="24"/>
    </w:rPr>
  </w:style>
  <w:style w:type="character" w:customStyle="1" w:styleId="Heading2Char">
    <w:name w:val="Heading 2 Char"/>
    <w:basedOn w:val="DefaultParagraphFont"/>
    <w:link w:val="Heading2"/>
    <w:uiPriority w:val="9"/>
    <w:rsid w:val="00663BCE"/>
    <w:rPr>
      <w:rFonts w:asciiTheme="majorHAnsi" w:eastAsiaTheme="majorEastAsia" w:hAnsiTheme="majorHAnsi" w:cstheme="majorBidi"/>
      <w:b/>
      <w:i/>
      <w:sz w:val="24"/>
      <w:szCs w:val="26"/>
    </w:rPr>
  </w:style>
  <w:style w:type="paragraph" w:styleId="Quote">
    <w:name w:val="Quote"/>
    <w:basedOn w:val="Normal"/>
    <w:next w:val="Normal"/>
    <w:link w:val="QuoteChar"/>
    <w:uiPriority w:val="29"/>
    <w:qFormat/>
    <w:rsid w:val="00D40AAE"/>
    <w:pPr>
      <w:spacing w:before="200" w:after="160"/>
      <w:ind w:right="864"/>
      <w:jc w:val="both"/>
    </w:pPr>
    <w:rPr>
      <w:i/>
      <w:iCs/>
      <w:color w:val="404040" w:themeColor="text1" w:themeTint="BF"/>
    </w:rPr>
  </w:style>
  <w:style w:type="character" w:customStyle="1" w:styleId="QuoteChar">
    <w:name w:val="Quote Char"/>
    <w:basedOn w:val="DefaultParagraphFont"/>
    <w:link w:val="Quote"/>
    <w:uiPriority w:val="29"/>
    <w:rsid w:val="00D40AAE"/>
    <w:rPr>
      <w:rFonts w:ascii="Times New Roman" w:hAnsi="Times New Roman"/>
      <w:i/>
      <w:iCs/>
      <w:color w:val="404040" w:themeColor="text1" w:themeTint="BF"/>
      <w:sz w:val="24"/>
    </w:rPr>
  </w:style>
  <w:style w:type="paragraph" w:styleId="BalloonText">
    <w:name w:val="Balloon Text"/>
    <w:basedOn w:val="Normal"/>
    <w:link w:val="BalloonTextChar"/>
    <w:uiPriority w:val="99"/>
    <w:semiHidden/>
    <w:unhideWhenUsed/>
    <w:rsid w:val="00903B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BF3"/>
    <w:rPr>
      <w:rFonts w:ascii="Segoe UI" w:hAnsi="Segoe UI" w:cs="Segoe UI"/>
      <w:sz w:val="18"/>
      <w:szCs w:val="18"/>
    </w:rPr>
  </w:style>
  <w:style w:type="character" w:customStyle="1" w:styleId="Heading3Char">
    <w:name w:val="Heading 3 Char"/>
    <w:basedOn w:val="DefaultParagraphFont"/>
    <w:link w:val="Heading3"/>
    <w:uiPriority w:val="9"/>
    <w:rsid w:val="0005240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BC0AA6"/>
    <w:rPr>
      <w:sz w:val="16"/>
      <w:szCs w:val="16"/>
    </w:rPr>
  </w:style>
  <w:style w:type="paragraph" w:styleId="CommentText">
    <w:name w:val="annotation text"/>
    <w:basedOn w:val="Normal"/>
    <w:link w:val="CommentTextChar"/>
    <w:uiPriority w:val="99"/>
    <w:unhideWhenUsed/>
    <w:rsid w:val="00BC0AA6"/>
    <w:pPr>
      <w:spacing w:line="240" w:lineRule="auto"/>
    </w:pPr>
    <w:rPr>
      <w:sz w:val="20"/>
      <w:szCs w:val="20"/>
    </w:rPr>
  </w:style>
  <w:style w:type="character" w:customStyle="1" w:styleId="CommentTextChar">
    <w:name w:val="Comment Text Char"/>
    <w:basedOn w:val="DefaultParagraphFont"/>
    <w:link w:val="CommentText"/>
    <w:uiPriority w:val="99"/>
    <w:rsid w:val="00BC0AA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C0AA6"/>
    <w:rPr>
      <w:b/>
      <w:bCs/>
    </w:rPr>
  </w:style>
  <w:style w:type="character" w:customStyle="1" w:styleId="CommentSubjectChar">
    <w:name w:val="Comment Subject Char"/>
    <w:basedOn w:val="CommentTextChar"/>
    <w:link w:val="CommentSubject"/>
    <w:uiPriority w:val="99"/>
    <w:semiHidden/>
    <w:rsid w:val="00BC0AA6"/>
    <w:rPr>
      <w:rFonts w:ascii="Times New Roman" w:hAnsi="Times New Roman"/>
      <w:b/>
      <w:bCs/>
      <w:sz w:val="20"/>
      <w:szCs w:val="20"/>
    </w:rPr>
  </w:style>
  <w:style w:type="paragraph" w:styleId="Revision">
    <w:name w:val="Revision"/>
    <w:hidden/>
    <w:uiPriority w:val="99"/>
    <w:semiHidden/>
    <w:rsid w:val="00BC0AA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8988-A31D-48B3-A070-69A932EA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6410</Words>
  <Characters>36542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 Drennan</dc:creator>
  <cp:keywords/>
  <dc:description/>
  <cp:lastModifiedBy>Brimblecombe, Neil</cp:lastModifiedBy>
  <cp:revision>2</cp:revision>
  <dcterms:created xsi:type="dcterms:W3CDTF">2021-05-21T08:32:00Z</dcterms:created>
  <dcterms:modified xsi:type="dcterms:W3CDTF">2021-05-21T08:32:00Z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KU64839@kingston.ac.uk</vt:lpwstr>
  </property>
  <property fmtid="{D5CDD505-2E9C-101B-9397-08002B2CF9AE}" pid="5" name="MSIP_Label_3b551598-29da-492a-8b9f-8358cd43dd03_SetDate">
    <vt:lpwstr>2020-11-30T15:52:14.0599556Z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eab01bb9-1342-4e5f-b4a5-5d07514cf99e</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