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5F2" w:rsidRPr="00A03712" w:rsidRDefault="00997F7B" w:rsidP="00B61118">
      <w:pPr>
        <w:spacing w:after="0" w:line="480" w:lineRule="auto"/>
        <w:ind w:right="407"/>
        <w:rPr>
          <w:rFonts w:ascii="Arial" w:eastAsia="Arial" w:hAnsi="Arial" w:cs="Arial"/>
          <w:color w:val="FF0000"/>
          <w:sz w:val="24"/>
          <w:szCs w:val="24"/>
          <w:lang w:val="en-US"/>
        </w:rPr>
      </w:pPr>
      <w:r w:rsidRPr="00A03712">
        <w:rPr>
          <w:rFonts w:ascii="Arial" w:eastAsia="Arial" w:hAnsi="Arial" w:cs="Arial"/>
          <w:b/>
          <w:sz w:val="24"/>
          <w:szCs w:val="24"/>
          <w:lang w:val="en-US"/>
        </w:rPr>
        <w:t>Title:</w:t>
      </w:r>
      <w:r w:rsidRPr="00A03712">
        <w:rPr>
          <w:rFonts w:ascii="Arial" w:eastAsia="Arial" w:hAnsi="Arial" w:cs="Arial"/>
          <w:color w:val="FF0000"/>
          <w:sz w:val="24"/>
          <w:szCs w:val="24"/>
          <w:lang w:val="en-US"/>
        </w:rPr>
        <w:t xml:space="preserve"> </w:t>
      </w:r>
      <w:r w:rsidR="001615F2" w:rsidRPr="00A03712">
        <w:rPr>
          <w:rFonts w:ascii="Arial" w:eastAsia="Arial" w:hAnsi="Arial" w:cs="Arial"/>
          <w:sz w:val="24"/>
          <w:szCs w:val="24"/>
          <w:lang w:val="en-US"/>
        </w:rPr>
        <w:t>F</w:t>
      </w:r>
      <w:r w:rsidR="00EA0DD2" w:rsidRPr="00A03712">
        <w:rPr>
          <w:rFonts w:ascii="Arial" w:eastAsia="Arial" w:hAnsi="Arial" w:cs="Arial"/>
          <w:sz w:val="24"/>
          <w:szCs w:val="24"/>
          <w:lang w:val="en-US"/>
        </w:rPr>
        <w:t>actors contributing to</w:t>
      </w:r>
      <w:r w:rsidR="00B02F3A" w:rsidRPr="00A03712">
        <w:rPr>
          <w:rFonts w:ascii="Arial" w:eastAsia="Arial" w:hAnsi="Arial" w:cs="Arial"/>
          <w:sz w:val="24"/>
          <w:szCs w:val="24"/>
          <w:lang w:val="en-US"/>
        </w:rPr>
        <w:t xml:space="preserve"> parental</w:t>
      </w:r>
      <w:r w:rsidR="00520920" w:rsidRPr="00A03712">
        <w:rPr>
          <w:rFonts w:ascii="Arial" w:eastAsia="Arial" w:hAnsi="Arial" w:cs="Arial"/>
          <w:sz w:val="24"/>
          <w:szCs w:val="24"/>
          <w:lang w:val="en-US"/>
        </w:rPr>
        <w:t xml:space="preserve"> </w:t>
      </w:r>
      <w:r w:rsidR="00103C05" w:rsidRPr="00A03712">
        <w:rPr>
          <w:rFonts w:ascii="Arial" w:eastAsia="Arial" w:hAnsi="Arial" w:cs="Arial"/>
          <w:sz w:val="24"/>
          <w:szCs w:val="24"/>
          <w:lang w:val="en-US"/>
        </w:rPr>
        <w:t>‘</w:t>
      </w:r>
      <w:r w:rsidR="00EA0DD2" w:rsidRPr="00A03712">
        <w:rPr>
          <w:rFonts w:ascii="Arial" w:eastAsia="Arial" w:hAnsi="Arial" w:cs="Arial"/>
          <w:sz w:val="24"/>
          <w:szCs w:val="24"/>
          <w:lang w:val="en-US"/>
        </w:rPr>
        <w:t>vaccine hesitancy</w:t>
      </w:r>
      <w:r w:rsidR="00103C05" w:rsidRPr="00A03712">
        <w:rPr>
          <w:rFonts w:ascii="Arial" w:eastAsia="Arial" w:hAnsi="Arial" w:cs="Arial"/>
          <w:sz w:val="24"/>
          <w:szCs w:val="24"/>
          <w:lang w:val="en-US"/>
        </w:rPr>
        <w:t>’</w:t>
      </w:r>
      <w:r w:rsidR="00B02F3A" w:rsidRPr="00A03712">
        <w:rPr>
          <w:rFonts w:ascii="Arial" w:eastAsia="Arial" w:hAnsi="Arial" w:cs="Arial"/>
          <w:sz w:val="24"/>
          <w:szCs w:val="24"/>
          <w:lang w:val="en-US"/>
        </w:rPr>
        <w:t xml:space="preserve"> for childhood immunisations</w:t>
      </w:r>
      <w:r w:rsidR="00EA0DD2" w:rsidRPr="00A03712">
        <w:rPr>
          <w:rFonts w:ascii="Arial" w:eastAsia="Arial" w:hAnsi="Arial" w:cs="Arial"/>
          <w:sz w:val="24"/>
          <w:szCs w:val="24"/>
          <w:lang w:val="en-US"/>
        </w:rPr>
        <w:t>.</w:t>
      </w:r>
      <w:r w:rsidR="001615F2" w:rsidRPr="00A03712">
        <w:rPr>
          <w:rFonts w:ascii="Arial" w:eastAsia="Arial" w:hAnsi="Arial" w:cs="Arial"/>
          <w:sz w:val="24"/>
          <w:szCs w:val="24"/>
          <w:lang w:val="en-US"/>
        </w:rPr>
        <w:t xml:space="preserve"> </w:t>
      </w:r>
    </w:p>
    <w:p w:rsidR="001615F2" w:rsidRPr="00A03712" w:rsidRDefault="001615F2" w:rsidP="00B61118">
      <w:pPr>
        <w:spacing w:after="0" w:line="480" w:lineRule="auto"/>
        <w:ind w:right="407"/>
        <w:rPr>
          <w:rFonts w:ascii="Arial" w:eastAsia="Arial" w:hAnsi="Arial" w:cs="Arial"/>
          <w:sz w:val="24"/>
          <w:szCs w:val="24"/>
          <w:lang w:val="en-US"/>
        </w:rPr>
      </w:pPr>
    </w:p>
    <w:p w:rsidR="001615F2" w:rsidRPr="00A03712" w:rsidRDefault="00EA0DD2" w:rsidP="00B61118">
      <w:pPr>
        <w:spacing w:after="0" w:line="480" w:lineRule="auto"/>
        <w:ind w:right="407"/>
        <w:rPr>
          <w:rFonts w:ascii="Arial" w:eastAsia="Arial" w:hAnsi="Arial" w:cs="Arial"/>
          <w:sz w:val="24"/>
          <w:szCs w:val="24"/>
          <w:lang w:val="en-US"/>
        </w:rPr>
      </w:pPr>
      <w:r w:rsidRPr="00A03712">
        <w:rPr>
          <w:rFonts w:ascii="Arial" w:eastAsia="Arial" w:hAnsi="Arial" w:cs="Arial"/>
          <w:b/>
          <w:sz w:val="24"/>
          <w:szCs w:val="24"/>
          <w:lang w:val="en-US"/>
        </w:rPr>
        <w:t>Authors:</w:t>
      </w:r>
      <w:r w:rsidRPr="00A03712">
        <w:rPr>
          <w:rFonts w:ascii="Arial" w:eastAsia="Arial" w:hAnsi="Arial" w:cs="Arial"/>
          <w:sz w:val="24"/>
          <w:szCs w:val="24"/>
          <w:lang w:val="en-US"/>
        </w:rPr>
        <w:t xml:space="preserve"> </w:t>
      </w:r>
      <w:r w:rsidR="001615F2" w:rsidRPr="00A03712">
        <w:rPr>
          <w:rFonts w:ascii="Arial" w:eastAsia="Arial" w:hAnsi="Arial" w:cs="Arial"/>
          <w:sz w:val="24"/>
          <w:szCs w:val="24"/>
          <w:lang w:val="en-US"/>
        </w:rPr>
        <w:t>Valerie Haroune and Liz King</w:t>
      </w:r>
    </w:p>
    <w:p w:rsidR="001615F2" w:rsidRPr="00A03712" w:rsidRDefault="001615F2" w:rsidP="00B61118">
      <w:pPr>
        <w:spacing w:after="0" w:line="480" w:lineRule="auto"/>
        <w:ind w:right="407"/>
        <w:rPr>
          <w:rFonts w:ascii="Arial" w:eastAsia="Arial" w:hAnsi="Arial" w:cs="Arial"/>
          <w:b/>
          <w:sz w:val="24"/>
          <w:szCs w:val="24"/>
          <w:lang w:val="en-US"/>
        </w:rPr>
      </w:pPr>
    </w:p>
    <w:p w:rsidR="00EA0DD2" w:rsidRPr="00A03712" w:rsidRDefault="00EA0DD2" w:rsidP="00B61118">
      <w:pPr>
        <w:spacing w:after="0" w:line="480" w:lineRule="auto"/>
        <w:ind w:right="407"/>
        <w:rPr>
          <w:rFonts w:ascii="Arial" w:eastAsia="Arial" w:hAnsi="Arial" w:cs="Arial"/>
          <w:b/>
          <w:sz w:val="24"/>
          <w:szCs w:val="24"/>
          <w:lang w:val="en-US"/>
        </w:rPr>
      </w:pPr>
      <w:r w:rsidRPr="00A03712">
        <w:rPr>
          <w:rFonts w:ascii="Arial" w:eastAsia="Arial" w:hAnsi="Arial" w:cs="Arial"/>
          <w:b/>
          <w:sz w:val="24"/>
          <w:szCs w:val="24"/>
          <w:lang w:val="en-US"/>
        </w:rPr>
        <w:t>Abstract</w:t>
      </w:r>
    </w:p>
    <w:p w:rsidR="001615F2" w:rsidRPr="00A03712" w:rsidRDefault="001615F2" w:rsidP="00B61118">
      <w:pPr>
        <w:spacing w:after="0" w:line="480" w:lineRule="auto"/>
        <w:ind w:right="407"/>
        <w:rPr>
          <w:rFonts w:ascii="Arial" w:eastAsia="Arial" w:hAnsi="Arial" w:cs="Arial"/>
          <w:sz w:val="24"/>
          <w:szCs w:val="24"/>
          <w:lang w:val="en-US"/>
        </w:rPr>
        <w:sectPr w:rsidR="001615F2" w:rsidRPr="00A03712" w:rsidSect="001615F2">
          <w:footerReference w:type="default" r:id="rId7"/>
          <w:type w:val="continuous"/>
          <w:pgSz w:w="11920" w:h="16860"/>
          <w:pgMar w:top="1440" w:right="1440" w:bottom="1440" w:left="1440" w:header="0" w:footer="776" w:gutter="0"/>
          <w:cols w:space="720"/>
        </w:sectPr>
      </w:pPr>
      <w:r w:rsidRPr="00A03712">
        <w:rPr>
          <w:rFonts w:ascii="Arial" w:eastAsia="Arial" w:hAnsi="Arial" w:cs="Arial"/>
          <w:sz w:val="24"/>
          <w:szCs w:val="24"/>
          <w:lang w:val="en-US"/>
        </w:rPr>
        <w:t>Childhood immunisations have contributed to saving millions of lives worldwide. However, a growing number of parents decline immunisations while others choose to delay them. Other parents opt for selective immunisations. These behaviours contribute to the reduction of herd immunity and</w:t>
      </w:r>
      <w:r w:rsidR="00103C05" w:rsidRPr="00A03712">
        <w:rPr>
          <w:rFonts w:ascii="Arial" w:eastAsia="Arial" w:hAnsi="Arial" w:cs="Arial"/>
          <w:sz w:val="24"/>
          <w:szCs w:val="24"/>
          <w:lang w:val="en-US"/>
        </w:rPr>
        <w:t xml:space="preserve"> </w:t>
      </w:r>
      <w:r w:rsidRPr="00A03712">
        <w:rPr>
          <w:rFonts w:ascii="Arial" w:eastAsia="Arial" w:hAnsi="Arial" w:cs="Arial"/>
          <w:sz w:val="24"/>
          <w:szCs w:val="24"/>
          <w:lang w:val="en-US"/>
        </w:rPr>
        <w:t xml:space="preserve">to the </w:t>
      </w:r>
      <w:r w:rsidR="00556140" w:rsidRPr="00A03712">
        <w:rPr>
          <w:rFonts w:ascii="Arial" w:eastAsia="Arial" w:hAnsi="Arial" w:cs="Arial"/>
          <w:sz w:val="24"/>
          <w:szCs w:val="24"/>
          <w:lang w:val="en-US"/>
        </w:rPr>
        <w:t xml:space="preserve">possible </w:t>
      </w:r>
      <w:r w:rsidRPr="00A03712">
        <w:rPr>
          <w:rFonts w:ascii="Arial" w:eastAsia="Arial" w:hAnsi="Arial" w:cs="Arial"/>
          <w:sz w:val="24"/>
          <w:szCs w:val="24"/>
          <w:lang w:val="en-US"/>
        </w:rPr>
        <w:t xml:space="preserve">resurgence of </w:t>
      </w:r>
      <w:r w:rsidR="00103C05" w:rsidRPr="00A03712">
        <w:rPr>
          <w:rFonts w:ascii="Arial" w:eastAsia="Arial" w:hAnsi="Arial" w:cs="Arial"/>
          <w:sz w:val="24"/>
          <w:szCs w:val="24"/>
          <w:lang w:val="en-US"/>
        </w:rPr>
        <w:t>certain disease</w:t>
      </w:r>
      <w:r w:rsidRPr="00A03712">
        <w:rPr>
          <w:rFonts w:ascii="Arial" w:eastAsia="Arial" w:hAnsi="Arial" w:cs="Arial"/>
          <w:sz w:val="24"/>
          <w:szCs w:val="24"/>
          <w:lang w:val="en-US"/>
        </w:rPr>
        <w:t xml:space="preserve">s. </w:t>
      </w:r>
      <w:r w:rsidR="00EA0DD2" w:rsidRPr="00A03712">
        <w:rPr>
          <w:rFonts w:ascii="Arial" w:eastAsia="Arial" w:hAnsi="Arial" w:cs="Arial"/>
          <w:sz w:val="24"/>
          <w:szCs w:val="24"/>
          <w:lang w:val="en-US"/>
        </w:rPr>
        <w:t xml:space="preserve">This extended literature review identifies factors </w:t>
      </w:r>
      <w:r w:rsidR="00103C05" w:rsidRPr="00A03712">
        <w:rPr>
          <w:rFonts w:ascii="Arial" w:eastAsia="Arial" w:hAnsi="Arial" w:cs="Arial"/>
          <w:sz w:val="24"/>
          <w:szCs w:val="24"/>
          <w:lang w:val="en-US"/>
        </w:rPr>
        <w:t xml:space="preserve">that </w:t>
      </w:r>
      <w:r w:rsidR="00EA0DD2" w:rsidRPr="00A03712">
        <w:rPr>
          <w:rFonts w:ascii="Arial" w:eastAsia="Arial" w:hAnsi="Arial" w:cs="Arial"/>
          <w:sz w:val="24"/>
          <w:szCs w:val="24"/>
          <w:lang w:val="en-US"/>
        </w:rPr>
        <w:t>contribut</w:t>
      </w:r>
      <w:r w:rsidR="00103C05" w:rsidRPr="00A03712">
        <w:rPr>
          <w:rFonts w:ascii="Arial" w:eastAsia="Arial" w:hAnsi="Arial" w:cs="Arial"/>
          <w:sz w:val="24"/>
          <w:szCs w:val="24"/>
          <w:lang w:val="en-US"/>
        </w:rPr>
        <w:t>e</w:t>
      </w:r>
      <w:r w:rsidR="00EA0DD2" w:rsidRPr="00A03712">
        <w:rPr>
          <w:rFonts w:ascii="Arial" w:eastAsia="Arial" w:hAnsi="Arial" w:cs="Arial"/>
          <w:sz w:val="24"/>
          <w:szCs w:val="24"/>
          <w:lang w:val="en-US"/>
        </w:rPr>
        <w:t xml:space="preserve"> to</w:t>
      </w:r>
      <w:r w:rsidR="00556140" w:rsidRPr="00A03712">
        <w:rPr>
          <w:rFonts w:ascii="Arial" w:eastAsia="Arial" w:hAnsi="Arial" w:cs="Arial"/>
          <w:sz w:val="24"/>
          <w:szCs w:val="24"/>
          <w:lang w:val="en-US"/>
        </w:rPr>
        <w:t xml:space="preserve"> this</w:t>
      </w:r>
      <w:r w:rsidR="00EA0DD2" w:rsidRPr="00A03712">
        <w:rPr>
          <w:rFonts w:ascii="Arial" w:eastAsia="Arial" w:hAnsi="Arial" w:cs="Arial"/>
          <w:sz w:val="24"/>
          <w:szCs w:val="24"/>
          <w:lang w:val="en-US"/>
        </w:rPr>
        <w:t xml:space="preserve"> ‘vaccine hesitancy’ amongst parents. </w:t>
      </w:r>
      <w:r w:rsidRPr="00A03712">
        <w:rPr>
          <w:rFonts w:ascii="Arial" w:eastAsia="Arial" w:hAnsi="Arial" w:cs="Arial"/>
          <w:sz w:val="24"/>
          <w:szCs w:val="24"/>
          <w:lang w:val="en-US"/>
        </w:rPr>
        <w:t xml:space="preserve">Seven qualitative </w:t>
      </w:r>
      <w:r w:rsidR="000001E0">
        <w:rPr>
          <w:rFonts w:ascii="Arial" w:eastAsia="Arial" w:hAnsi="Arial" w:cs="Arial"/>
          <w:sz w:val="24"/>
          <w:szCs w:val="24"/>
          <w:lang w:val="en-US"/>
        </w:rPr>
        <w:t>studie</w:t>
      </w:r>
      <w:r w:rsidRPr="00A03712">
        <w:rPr>
          <w:rFonts w:ascii="Arial" w:eastAsia="Arial" w:hAnsi="Arial" w:cs="Arial"/>
          <w:sz w:val="24"/>
          <w:szCs w:val="24"/>
          <w:lang w:val="en-US"/>
        </w:rPr>
        <w:t xml:space="preserve">s were selected and examined </w:t>
      </w:r>
      <w:r w:rsidR="00DE7C12" w:rsidRPr="00A03712">
        <w:rPr>
          <w:rFonts w:ascii="Arial" w:eastAsia="Arial" w:hAnsi="Arial" w:cs="Arial"/>
          <w:color w:val="FF0000"/>
          <w:sz w:val="24"/>
          <w:szCs w:val="24"/>
          <w:lang w:val="en-US"/>
        </w:rPr>
        <w:t xml:space="preserve">using </w:t>
      </w:r>
      <w:r w:rsidRPr="00A03712">
        <w:rPr>
          <w:rFonts w:ascii="Arial" w:eastAsia="Arial" w:hAnsi="Arial" w:cs="Arial"/>
          <w:sz w:val="24"/>
          <w:szCs w:val="24"/>
          <w:lang w:val="en-US"/>
        </w:rPr>
        <w:t xml:space="preserve">thematic analysis. </w:t>
      </w:r>
      <w:r w:rsidR="00EA0DD2" w:rsidRPr="00A03712">
        <w:rPr>
          <w:rFonts w:ascii="Arial" w:eastAsia="Arial" w:hAnsi="Arial" w:cs="Arial"/>
          <w:sz w:val="24"/>
          <w:szCs w:val="24"/>
          <w:lang w:val="en-US"/>
        </w:rPr>
        <w:t>The main</w:t>
      </w:r>
      <w:r w:rsidR="009D41D9" w:rsidRPr="00A03712">
        <w:rPr>
          <w:rFonts w:ascii="Arial" w:eastAsia="Arial" w:hAnsi="Arial" w:cs="Arial"/>
          <w:sz w:val="24"/>
          <w:szCs w:val="24"/>
          <w:lang w:val="en-US"/>
        </w:rPr>
        <w:t xml:space="preserve"> </w:t>
      </w:r>
      <w:r w:rsidR="00DE7C12" w:rsidRPr="00A03712">
        <w:rPr>
          <w:rFonts w:ascii="Arial" w:eastAsia="Arial" w:hAnsi="Arial" w:cs="Arial"/>
          <w:color w:val="FF0000"/>
          <w:sz w:val="24"/>
          <w:szCs w:val="24"/>
          <w:lang w:val="en-US"/>
        </w:rPr>
        <w:t>theme</w:t>
      </w:r>
      <w:r w:rsidR="00EA0DD2" w:rsidRPr="00A03712">
        <w:rPr>
          <w:rFonts w:ascii="Arial" w:eastAsia="Arial" w:hAnsi="Arial" w:cs="Arial"/>
          <w:color w:val="FF0000"/>
          <w:sz w:val="24"/>
          <w:szCs w:val="24"/>
          <w:lang w:val="en-US"/>
        </w:rPr>
        <w:t>s</w:t>
      </w:r>
      <w:r w:rsidR="00EA0DD2" w:rsidRPr="00A03712">
        <w:rPr>
          <w:rFonts w:ascii="Arial" w:eastAsia="Arial" w:hAnsi="Arial" w:cs="Arial"/>
          <w:sz w:val="24"/>
          <w:szCs w:val="24"/>
          <w:lang w:val="en-US"/>
        </w:rPr>
        <w:t xml:space="preserve"> identified are</w:t>
      </w:r>
      <w:r w:rsidRPr="00A03712">
        <w:rPr>
          <w:rFonts w:ascii="Arial" w:eastAsia="Arial" w:hAnsi="Arial" w:cs="Arial"/>
          <w:sz w:val="24"/>
          <w:szCs w:val="24"/>
          <w:lang w:val="en-US"/>
        </w:rPr>
        <w:t xml:space="preserve"> ‘safety’</w:t>
      </w:r>
      <w:r w:rsidR="00556140" w:rsidRPr="00A03712">
        <w:rPr>
          <w:rFonts w:ascii="Arial" w:eastAsia="Arial" w:hAnsi="Arial" w:cs="Arial"/>
          <w:sz w:val="24"/>
          <w:szCs w:val="24"/>
          <w:lang w:val="en-US"/>
        </w:rPr>
        <w:t>, ‘effectiveness’ and ‘healthcare factors’ which</w:t>
      </w:r>
      <w:r w:rsidRPr="00A03712">
        <w:rPr>
          <w:rFonts w:ascii="Arial" w:eastAsia="Arial" w:hAnsi="Arial" w:cs="Arial"/>
          <w:sz w:val="24"/>
          <w:szCs w:val="24"/>
          <w:lang w:val="en-US"/>
        </w:rPr>
        <w:t xml:space="preserve"> suggest that vaccine hesitancy is more intricate than </w:t>
      </w:r>
      <w:r w:rsidR="00556140" w:rsidRPr="00A03712">
        <w:rPr>
          <w:rFonts w:ascii="Arial" w:eastAsia="Arial" w:hAnsi="Arial" w:cs="Arial"/>
          <w:sz w:val="24"/>
          <w:szCs w:val="24"/>
          <w:lang w:val="en-US"/>
        </w:rPr>
        <w:t xml:space="preserve">parents </w:t>
      </w:r>
      <w:r w:rsidRPr="00A03712">
        <w:rPr>
          <w:rFonts w:ascii="Arial" w:eastAsia="Arial" w:hAnsi="Arial" w:cs="Arial"/>
          <w:sz w:val="24"/>
          <w:szCs w:val="24"/>
          <w:lang w:val="en-US"/>
        </w:rPr>
        <w:t>simply agreeing or disagreeing</w:t>
      </w:r>
      <w:r w:rsidR="00BF656C" w:rsidRPr="00A03712">
        <w:rPr>
          <w:rFonts w:ascii="Arial" w:eastAsia="Arial" w:hAnsi="Arial" w:cs="Arial"/>
          <w:sz w:val="24"/>
          <w:szCs w:val="24"/>
          <w:lang w:val="en-US"/>
        </w:rPr>
        <w:t xml:space="preserve"> to treatment</w:t>
      </w:r>
      <w:r w:rsidRPr="00A03712">
        <w:rPr>
          <w:rFonts w:ascii="Arial" w:eastAsia="Arial" w:hAnsi="Arial" w:cs="Arial"/>
          <w:sz w:val="24"/>
          <w:szCs w:val="24"/>
          <w:lang w:val="en-US"/>
        </w:rPr>
        <w:t xml:space="preserve">. A spectrum of behaviours </w:t>
      </w:r>
      <w:r w:rsidR="00556140" w:rsidRPr="00A03712">
        <w:rPr>
          <w:rFonts w:ascii="Arial" w:eastAsia="Arial" w:hAnsi="Arial" w:cs="Arial"/>
          <w:sz w:val="24"/>
          <w:szCs w:val="24"/>
          <w:lang w:val="en-US"/>
        </w:rPr>
        <w:t xml:space="preserve">contribute to vaccine hesitancy and decisions </w:t>
      </w:r>
      <w:r w:rsidRPr="00A03712">
        <w:rPr>
          <w:rFonts w:ascii="Arial" w:eastAsia="Arial" w:hAnsi="Arial" w:cs="Arial"/>
          <w:sz w:val="24"/>
          <w:szCs w:val="24"/>
          <w:lang w:val="en-US"/>
        </w:rPr>
        <w:t xml:space="preserve">are </w:t>
      </w:r>
      <w:r w:rsidR="00556140" w:rsidRPr="00A03712">
        <w:rPr>
          <w:rFonts w:ascii="Arial" w:eastAsia="Arial" w:hAnsi="Arial" w:cs="Arial"/>
          <w:sz w:val="24"/>
          <w:szCs w:val="24"/>
          <w:lang w:val="en-US"/>
        </w:rPr>
        <w:t xml:space="preserve">highly influenced by </w:t>
      </w:r>
      <w:r w:rsidRPr="00A03712">
        <w:rPr>
          <w:rFonts w:ascii="Arial" w:eastAsia="Arial" w:hAnsi="Arial" w:cs="Arial"/>
          <w:sz w:val="24"/>
          <w:szCs w:val="24"/>
          <w:lang w:val="en-US"/>
        </w:rPr>
        <w:t xml:space="preserve">the </w:t>
      </w:r>
      <w:r w:rsidR="00556140" w:rsidRPr="00A03712">
        <w:rPr>
          <w:rFonts w:ascii="Arial" w:eastAsia="Arial" w:hAnsi="Arial" w:cs="Arial"/>
          <w:sz w:val="24"/>
          <w:szCs w:val="24"/>
          <w:lang w:val="en-US"/>
        </w:rPr>
        <w:t xml:space="preserve">parents’ </w:t>
      </w:r>
      <w:r w:rsidRPr="00A03712">
        <w:rPr>
          <w:rFonts w:ascii="Arial" w:eastAsia="Arial" w:hAnsi="Arial" w:cs="Arial"/>
          <w:sz w:val="24"/>
          <w:szCs w:val="24"/>
          <w:lang w:val="en-US"/>
        </w:rPr>
        <w:t>perceived need to research</w:t>
      </w:r>
      <w:r w:rsidRPr="00A03712">
        <w:rPr>
          <w:rFonts w:ascii="Arial" w:eastAsia="Arial" w:hAnsi="Arial" w:cs="Arial"/>
          <w:i/>
          <w:sz w:val="24"/>
          <w:szCs w:val="24"/>
          <w:lang w:val="en-US"/>
        </w:rPr>
        <w:t xml:space="preserve"> </w:t>
      </w:r>
      <w:r w:rsidRPr="00A03712">
        <w:rPr>
          <w:rFonts w:ascii="Arial" w:eastAsia="Arial" w:hAnsi="Arial" w:cs="Arial"/>
          <w:sz w:val="24"/>
          <w:szCs w:val="24"/>
          <w:lang w:val="en-US"/>
        </w:rPr>
        <w:t>immunisations</w:t>
      </w:r>
      <w:r w:rsidR="00556140" w:rsidRPr="00A03712">
        <w:rPr>
          <w:rFonts w:ascii="Arial" w:eastAsia="Arial" w:hAnsi="Arial" w:cs="Arial"/>
          <w:sz w:val="24"/>
          <w:szCs w:val="24"/>
          <w:lang w:val="en-US"/>
        </w:rPr>
        <w:t xml:space="preserve"> information</w:t>
      </w:r>
      <w:r w:rsidRPr="00A03712">
        <w:rPr>
          <w:rFonts w:ascii="Arial" w:eastAsia="Arial" w:hAnsi="Arial" w:cs="Arial"/>
          <w:sz w:val="24"/>
          <w:szCs w:val="24"/>
          <w:lang w:val="en-US"/>
        </w:rPr>
        <w:t xml:space="preserve"> online. </w:t>
      </w:r>
      <w:r w:rsidR="00DE7C12" w:rsidRPr="00A03712">
        <w:rPr>
          <w:rFonts w:ascii="Arial" w:eastAsia="Arial" w:hAnsi="Arial" w:cs="Arial"/>
          <w:color w:val="FF0000"/>
          <w:sz w:val="24"/>
          <w:szCs w:val="24"/>
          <w:lang w:val="en-US"/>
        </w:rPr>
        <w:t>Health</w:t>
      </w:r>
      <w:r w:rsidR="00AD3418">
        <w:rPr>
          <w:rFonts w:ascii="Arial" w:eastAsia="Arial" w:hAnsi="Arial" w:cs="Arial"/>
          <w:color w:val="FF0000"/>
          <w:sz w:val="24"/>
          <w:szCs w:val="24"/>
          <w:lang w:val="en-US"/>
        </w:rPr>
        <w:t>care</w:t>
      </w:r>
      <w:r w:rsidR="00DE7C12" w:rsidRPr="00A03712">
        <w:rPr>
          <w:rFonts w:ascii="Arial" w:eastAsia="Arial" w:hAnsi="Arial" w:cs="Arial"/>
          <w:color w:val="FF0000"/>
          <w:sz w:val="24"/>
          <w:szCs w:val="24"/>
          <w:lang w:val="en-US"/>
        </w:rPr>
        <w:t xml:space="preserve"> professionals involved with childhood immunisations </w:t>
      </w:r>
      <w:r w:rsidR="00556140" w:rsidRPr="00A03712">
        <w:rPr>
          <w:rFonts w:ascii="Arial" w:eastAsia="Arial" w:hAnsi="Arial" w:cs="Arial"/>
          <w:sz w:val="24"/>
          <w:szCs w:val="24"/>
          <w:lang w:val="en-US"/>
        </w:rPr>
        <w:t xml:space="preserve">need to be aware of these factors and behaviours that </w:t>
      </w:r>
      <w:r w:rsidRPr="00A03712">
        <w:rPr>
          <w:rFonts w:ascii="Arial" w:eastAsia="Arial" w:hAnsi="Arial" w:cs="Arial"/>
          <w:sz w:val="24"/>
          <w:szCs w:val="24"/>
          <w:lang w:val="en-US"/>
        </w:rPr>
        <w:t>a</w:t>
      </w:r>
      <w:r w:rsidR="00556140" w:rsidRPr="00A03712">
        <w:rPr>
          <w:rFonts w:ascii="Arial" w:eastAsia="Arial" w:hAnsi="Arial" w:cs="Arial"/>
          <w:sz w:val="24"/>
          <w:szCs w:val="24"/>
          <w:lang w:val="en-US"/>
        </w:rPr>
        <w:t xml:space="preserve">ttribute to vaccine hesitancy </w:t>
      </w:r>
      <w:r w:rsidR="00AA060E" w:rsidRPr="00A03712">
        <w:rPr>
          <w:rFonts w:ascii="Arial" w:eastAsia="Arial" w:hAnsi="Arial" w:cs="Arial"/>
          <w:sz w:val="24"/>
          <w:szCs w:val="24"/>
          <w:lang w:val="en-US"/>
        </w:rPr>
        <w:t>for</w:t>
      </w:r>
      <w:r w:rsidR="00556140" w:rsidRPr="00A03712">
        <w:rPr>
          <w:rFonts w:ascii="Arial" w:eastAsia="Arial" w:hAnsi="Arial" w:cs="Arial"/>
          <w:sz w:val="24"/>
          <w:szCs w:val="24"/>
          <w:lang w:val="en-US"/>
        </w:rPr>
        <w:t xml:space="preserve"> their </w:t>
      </w:r>
      <w:r w:rsidR="00AA060E" w:rsidRPr="00A03712">
        <w:rPr>
          <w:rFonts w:ascii="Arial" w:eastAsia="Arial" w:hAnsi="Arial" w:cs="Arial"/>
          <w:sz w:val="24"/>
          <w:szCs w:val="24"/>
          <w:lang w:val="en-US"/>
        </w:rPr>
        <w:t xml:space="preserve">professional </w:t>
      </w:r>
      <w:r w:rsidR="00556140" w:rsidRPr="00A03712">
        <w:rPr>
          <w:rFonts w:ascii="Arial" w:eastAsia="Arial" w:hAnsi="Arial" w:cs="Arial"/>
          <w:sz w:val="24"/>
          <w:szCs w:val="24"/>
          <w:lang w:val="en-US"/>
        </w:rPr>
        <w:t>practice.</w:t>
      </w:r>
    </w:p>
    <w:p w:rsidR="00B61118" w:rsidRPr="00A03712" w:rsidRDefault="001615F2" w:rsidP="00B61118">
      <w:pPr>
        <w:spacing w:after="0" w:line="480" w:lineRule="auto"/>
        <w:ind w:right="75"/>
        <w:jc w:val="both"/>
        <w:rPr>
          <w:rFonts w:ascii="Arial" w:eastAsia="Arial" w:hAnsi="Arial" w:cs="Arial"/>
          <w:b/>
          <w:sz w:val="24"/>
          <w:szCs w:val="24"/>
          <w:lang w:val="en-US"/>
        </w:rPr>
      </w:pPr>
      <w:r w:rsidRPr="00A03712">
        <w:rPr>
          <w:rFonts w:ascii="Arial" w:eastAsia="Arial" w:hAnsi="Arial" w:cs="Arial"/>
          <w:b/>
          <w:sz w:val="24"/>
          <w:szCs w:val="24"/>
          <w:lang w:val="en-US"/>
        </w:rPr>
        <w:lastRenderedPageBreak/>
        <w:t>Introduction</w:t>
      </w:r>
    </w:p>
    <w:p w:rsidR="001615F2" w:rsidRPr="00A03712" w:rsidRDefault="001615F2" w:rsidP="00B61118">
      <w:pPr>
        <w:spacing w:after="0" w:line="480" w:lineRule="auto"/>
        <w:ind w:right="75"/>
        <w:jc w:val="both"/>
        <w:rPr>
          <w:rFonts w:ascii="Arial" w:eastAsia="Arial" w:hAnsi="Arial" w:cs="Arial"/>
          <w:sz w:val="24"/>
          <w:szCs w:val="24"/>
          <w:lang w:val="en-US"/>
        </w:rPr>
      </w:pPr>
      <w:r w:rsidRPr="00A03712">
        <w:rPr>
          <w:rFonts w:ascii="Arial" w:eastAsia="Arial" w:hAnsi="Arial" w:cs="Arial"/>
          <w:sz w:val="24"/>
          <w:szCs w:val="24"/>
          <w:lang w:val="en-US"/>
        </w:rPr>
        <w:t>Vaccine</w:t>
      </w:r>
      <w:r w:rsidRPr="00A03712">
        <w:rPr>
          <w:rFonts w:ascii="Arial" w:eastAsia="Arial" w:hAnsi="Arial" w:cs="Arial"/>
          <w:spacing w:val="15"/>
          <w:sz w:val="24"/>
          <w:szCs w:val="24"/>
          <w:lang w:val="en-US"/>
        </w:rPr>
        <w:t xml:space="preserve"> </w:t>
      </w:r>
      <w:r w:rsidRPr="00A03712">
        <w:rPr>
          <w:rFonts w:ascii="Arial" w:eastAsia="Arial" w:hAnsi="Arial" w:cs="Arial"/>
          <w:sz w:val="24"/>
          <w:szCs w:val="24"/>
          <w:lang w:val="en-US"/>
        </w:rPr>
        <w:t>hesitancy has been listed amongst the World Health Organization’s (WHO) (2019a)</w:t>
      </w:r>
      <w:r w:rsidRPr="00A03712">
        <w:rPr>
          <w:rFonts w:ascii="Arial" w:eastAsia="Arial" w:hAnsi="Arial" w:cs="Arial"/>
          <w:spacing w:val="60"/>
          <w:sz w:val="24"/>
          <w:szCs w:val="24"/>
          <w:lang w:val="en-US"/>
        </w:rPr>
        <w:t xml:space="preserve"> </w:t>
      </w:r>
      <w:r w:rsidRPr="00A03712">
        <w:rPr>
          <w:rFonts w:ascii="Arial" w:eastAsia="Arial" w:hAnsi="Arial" w:cs="Arial"/>
          <w:sz w:val="24"/>
          <w:szCs w:val="24"/>
          <w:lang w:val="en-US"/>
        </w:rPr>
        <w:t>‘top</w:t>
      </w:r>
      <w:r w:rsidRPr="00A03712">
        <w:rPr>
          <w:rFonts w:ascii="Arial" w:eastAsia="Arial" w:hAnsi="Arial" w:cs="Arial"/>
          <w:spacing w:val="60"/>
          <w:sz w:val="24"/>
          <w:szCs w:val="24"/>
          <w:lang w:val="en-US"/>
        </w:rPr>
        <w:t xml:space="preserve"> </w:t>
      </w:r>
      <w:r w:rsidRPr="00A03712">
        <w:rPr>
          <w:rFonts w:ascii="Arial" w:eastAsia="Arial" w:hAnsi="Arial" w:cs="Arial"/>
          <w:sz w:val="24"/>
          <w:szCs w:val="24"/>
          <w:lang w:val="en-US"/>
        </w:rPr>
        <w:t>ten</w:t>
      </w:r>
      <w:r w:rsidRPr="00A03712">
        <w:rPr>
          <w:rFonts w:ascii="Arial" w:eastAsia="Arial" w:hAnsi="Arial" w:cs="Arial"/>
          <w:spacing w:val="60"/>
          <w:sz w:val="24"/>
          <w:szCs w:val="24"/>
          <w:lang w:val="en-US"/>
        </w:rPr>
        <w:t xml:space="preserve"> </w:t>
      </w:r>
      <w:r w:rsidRPr="00A03712">
        <w:rPr>
          <w:rFonts w:ascii="Arial" w:eastAsia="Arial" w:hAnsi="Arial" w:cs="Arial"/>
          <w:sz w:val="24"/>
          <w:szCs w:val="24"/>
          <w:lang w:val="en-US"/>
        </w:rPr>
        <w:t>threats</w:t>
      </w:r>
      <w:r w:rsidRPr="00A03712">
        <w:rPr>
          <w:rFonts w:ascii="Arial" w:eastAsia="Arial" w:hAnsi="Arial" w:cs="Arial"/>
          <w:spacing w:val="60"/>
          <w:sz w:val="24"/>
          <w:szCs w:val="24"/>
          <w:lang w:val="en-US"/>
        </w:rPr>
        <w:t xml:space="preserve"> </w:t>
      </w:r>
      <w:r w:rsidRPr="00A03712">
        <w:rPr>
          <w:rFonts w:ascii="Arial" w:eastAsia="Arial" w:hAnsi="Arial" w:cs="Arial"/>
          <w:sz w:val="24"/>
          <w:szCs w:val="24"/>
          <w:lang w:val="en-US"/>
        </w:rPr>
        <w:t>to</w:t>
      </w:r>
      <w:r w:rsidRPr="00A03712">
        <w:rPr>
          <w:rFonts w:ascii="Arial" w:eastAsia="Arial" w:hAnsi="Arial" w:cs="Arial"/>
          <w:spacing w:val="60"/>
          <w:sz w:val="24"/>
          <w:szCs w:val="24"/>
          <w:lang w:val="en-US"/>
        </w:rPr>
        <w:t xml:space="preserve"> </w:t>
      </w:r>
      <w:r w:rsidRPr="00A03712">
        <w:rPr>
          <w:rFonts w:ascii="Arial" w:eastAsia="Arial" w:hAnsi="Arial" w:cs="Arial"/>
          <w:sz w:val="24"/>
          <w:szCs w:val="24"/>
          <w:lang w:val="en-US"/>
        </w:rPr>
        <w:t>global</w:t>
      </w:r>
      <w:r w:rsidRPr="00A03712">
        <w:rPr>
          <w:rFonts w:ascii="Arial" w:eastAsia="Arial" w:hAnsi="Arial" w:cs="Arial"/>
          <w:spacing w:val="60"/>
          <w:sz w:val="24"/>
          <w:szCs w:val="24"/>
          <w:lang w:val="en-US"/>
        </w:rPr>
        <w:t xml:space="preserve"> </w:t>
      </w:r>
      <w:r w:rsidRPr="00A03712">
        <w:rPr>
          <w:rFonts w:ascii="Arial" w:eastAsia="Arial" w:hAnsi="Arial" w:cs="Arial"/>
          <w:sz w:val="24"/>
          <w:szCs w:val="24"/>
          <w:lang w:val="en-US"/>
        </w:rPr>
        <w:t>health</w:t>
      </w:r>
      <w:r w:rsidRPr="00A03712">
        <w:rPr>
          <w:rFonts w:ascii="Arial" w:eastAsia="Arial" w:hAnsi="Arial" w:cs="Arial"/>
          <w:spacing w:val="60"/>
          <w:sz w:val="24"/>
          <w:szCs w:val="24"/>
          <w:lang w:val="en-US"/>
        </w:rPr>
        <w:t xml:space="preserve"> </w:t>
      </w:r>
      <w:r w:rsidRPr="00A03712">
        <w:rPr>
          <w:rFonts w:ascii="Arial" w:eastAsia="Arial" w:hAnsi="Arial" w:cs="Arial"/>
          <w:sz w:val="24"/>
          <w:szCs w:val="24"/>
          <w:lang w:val="en-US"/>
        </w:rPr>
        <w:t>in</w:t>
      </w:r>
      <w:r w:rsidRPr="00A03712">
        <w:rPr>
          <w:rFonts w:ascii="Arial" w:eastAsia="Arial" w:hAnsi="Arial" w:cs="Arial"/>
          <w:spacing w:val="60"/>
          <w:sz w:val="24"/>
          <w:szCs w:val="24"/>
          <w:lang w:val="en-US"/>
        </w:rPr>
        <w:t xml:space="preserve"> </w:t>
      </w:r>
      <w:r w:rsidRPr="00A03712">
        <w:rPr>
          <w:rFonts w:ascii="Arial" w:eastAsia="Arial" w:hAnsi="Arial" w:cs="Arial"/>
          <w:sz w:val="24"/>
          <w:szCs w:val="24"/>
          <w:lang w:val="en-US"/>
        </w:rPr>
        <w:t xml:space="preserve">2019’. </w:t>
      </w:r>
      <w:r w:rsidR="006469E1" w:rsidRPr="00A03712">
        <w:rPr>
          <w:rFonts w:ascii="Arial" w:eastAsia="Arial" w:hAnsi="Arial" w:cs="Arial"/>
          <w:sz w:val="24"/>
          <w:szCs w:val="24"/>
          <w:lang w:val="en-US"/>
        </w:rPr>
        <w:t xml:space="preserve">It </w:t>
      </w:r>
      <w:r w:rsidRPr="00A03712">
        <w:rPr>
          <w:rFonts w:ascii="Arial" w:eastAsia="Arial" w:hAnsi="Arial" w:cs="Arial"/>
          <w:sz w:val="24"/>
          <w:szCs w:val="24"/>
          <w:lang w:val="en-US"/>
        </w:rPr>
        <w:t>is</w:t>
      </w:r>
      <w:r w:rsidRPr="00A03712">
        <w:rPr>
          <w:rFonts w:ascii="Arial" w:eastAsia="Arial" w:hAnsi="Arial" w:cs="Arial"/>
          <w:spacing w:val="15"/>
          <w:sz w:val="24"/>
          <w:szCs w:val="24"/>
          <w:lang w:val="en-US"/>
        </w:rPr>
        <w:t xml:space="preserve"> </w:t>
      </w:r>
      <w:r w:rsidRPr="00A03712">
        <w:rPr>
          <w:rFonts w:ascii="Arial" w:eastAsia="Arial" w:hAnsi="Arial" w:cs="Arial"/>
          <w:sz w:val="24"/>
          <w:szCs w:val="24"/>
          <w:lang w:val="en-US"/>
        </w:rPr>
        <w:t>defined</w:t>
      </w:r>
      <w:r w:rsidRPr="00A03712">
        <w:rPr>
          <w:rFonts w:ascii="Arial" w:eastAsia="Arial" w:hAnsi="Arial" w:cs="Arial"/>
          <w:spacing w:val="15"/>
          <w:sz w:val="24"/>
          <w:szCs w:val="24"/>
          <w:lang w:val="en-US"/>
        </w:rPr>
        <w:t xml:space="preserve"> </w:t>
      </w:r>
      <w:r w:rsidRPr="00A03712">
        <w:rPr>
          <w:rFonts w:ascii="Arial" w:eastAsia="Arial" w:hAnsi="Arial" w:cs="Arial"/>
          <w:sz w:val="24"/>
          <w:szCs w:val="24"/>
          <w:lang w:val="en-US"/>
        </w:rPr>
        <w:t>as</w:t>
      </w:r>
      <w:r w:rsidRPr="00A03712">
        <w:rPr>
          <w:rFonts w:ascii="Arial" w:eastAsia="Arial" w:hAnsi="Arial" w:cs="Arial"/>
          <w:spacing w:val="15"/>
          <w:sz w:val="24"/>
          <w:szCs w:val="24"/>
          <w:lang w:val="en-US"/>
        </w:rPr>
        <w:t xml:space="preserve"> </w:t>
      </w:r>
      <w:r w:rsidR="00BF656C" w:rsidRPr="00A03712">
        <w:rPr>
          <w:rFonts w:ascii="Arial" w:eastAsia="Arial" w:hAnsi="Arial" w:cs="Arial"/>
          <w:sz w:val="24"/>
          <w:szCs w:val="24"/>
          <w:lang w:val="en-US"/>
        </w:rPr>
        <w:t>‘</w:t>
      </w:r>
      <w:r w:rsidRPr="00A03712">
        <w:rPr>
          <w:rFonts w:ascii="Arial" w:eastAsia="Arial" w:hAnsi="Arial" w:cs="Arial"/>
          <w:sz w:val="24"/>
          <w:szCs w:val="24"/>
          <w:lang w:val="en-US"/>
        </w:rPr>
        <w:t>the reluctance or refusal to vaccinate despite the availability</w:t>
      </w:r>
      <w:r w:rsidRPr="00A03712">
        <w:rPr>
          <w:rFonts w:ascii="Arial" w:eastAsia="Arial" w:hAnsi="Arial" w:cs="Arial"/>
          <w:spacing w:val="15"/>
          <w:sz w:val="24"/>
          <w:szCs w:val="24"/>
          <w:lang w:val="en-US"/>
        </w:rPr>
        <w:t xml:space="preserve"> </w:t>
      </w:r>
      <w:r w:rsidRPr="00A03712">
        <w:rPr>
          <w:rFonts w:ascii="Arial" w:eastAsia="Arial" w:hAnsi="Arial" w:cs="Arial"/>
          <w:sz w:val="24"/>
          <w:szCs w:val="24"/>
          <w:lang w:val="en-US"/>
        </w:rPr>
        <w:t>of</w:t>
      </w:r>
      <w:r w:rsidRPr="00A03712">
        <w:rPr>
          <w:rFonts w:ascii="Arial" w:eastAsia="Arial" w:hAnsi="Arial" w:cs="Arial"/>
          <w:spacing w:val="15"/>
          <w:sz w:val="24"/>
          <w:szCs w:val="24"/>
          <w:lang w:val="en-US"/>
        </w:rPr>
        <w:t xml:space="preserve"> </w:t>
      </w:r>
      <w:r w:rsidRPr="00A03712">
        <w:rPr>
          <w:rFonts w:ascii="Arial" w:eastAsia="Arial" w:hAnsi="Arial" w:cs="Arial"/>
          <w:sz w:val="24"/>
          <w:szCs w:val="24"/>
          <w:lang w:val="en-US"/>
        </w:rPr>
        <w:t>vaccines</w:t>
      </w:r>
      <w:r w:rsidR="00BF656C" w:rsidRPr="00A03712">
        <w:rPr>
          <w:rFonts w:ascii="Arial" w:eastAsia="Arial" w:hAnsi="Arial" w:cs="Arial"/>
          <w:sz w:val="24"/>
          <w:szCs w:val="24"/>
          <w:lang w:val="en-US"/>
        </w:rPr>
        <w:t>’</w:t>
      </w:r>
      <w:r w:rsidRPr="00A03712">
        <w:rPr>
          <w:rFonts w:ascii="Arial" w:eastAsia="Arial" w:hAnsi="Arial" w:cs="Arial"/>
          <w:spacing w:val="15"/>
          <w:sz w:val="24"/>
          <w:szCs w:val="24"/>
          <w:lang w:val="en-US"/>
        </w:rPr>
        <w:t xml:space="preserve"> </w:t>
      </w:r>
      <w:r w:rsidRPr="00A03712">
        <w:rPr>
          <w:rFonts w:ascii="Arial" w:eastAsia="Arial" w:hAnsi="Arial" w:cs="Arial"/>
          <w:sz w:val="24"/>
          <w:szCs w:val="24"/>
          <w:lang w:val="en-US"/>
        </w:rPr>
        <w:t>(WHO</w:t>
      </w:r>
      <w:r w:rsidRPr="00A03712">
        <w:rPr>
          <w:rFonts w:ascii="Arial" w:eastAsia="Arial" w:hAnsi="Arial" w:cs="Arial"/>
          <w:spacing w:val="15"/>
          <w:sz w:val="24"/>
          <w:szCs w:val="24"/>
          <w:lang w:val="en-US"/>
        </w:rPr>
        <w:t xml:space="preserve"> </w:t>
      </w:r>
      <w:r w:rsidRPr="00A03712">
        <w:rPr>
          <w:rFonts w:ascii="Arial" w:eastAsia="Arial" w:hAnsi="Arial" w:cs="Arial"/>
          <w:sz w:val="24"/>
          <w:szCs w:val="24"/>
          <w:lang w:val="en-US"/>
        </w:rPr>
        <w:t>2019a). Vaccine hesitancy is a complicated concept which encompasses</w:t>
      </w:r>
      <w:r w:rsidRPr="00A03712">
        <w:rPr>
          <w:rFonts w:ascii="Arial" w:eastAsia="Arial" w:hAnsi="Arial" w:cs="Arial"/>
          <w:spacing w:val="15"/>
          <w:sz w:val="24"/>
          <w:szCs w:val="24"/>
          <w:lang w:val="en-US"/>
        </w:rPr>
        <w:t xml:space="preserve"> </w:t>
      </w:r>
      <w:r w:rsidRPr="00A03712">
        <w:rPr>
          <w:rFonts w:ascii="Arial" w:eastAsia="Arial" w:hAnsi="Arial" w:cs="Arial"/>
          <w:sz w:val="24"/>
          <w:szCs w:val="24"/>
          <w:lang w:val="en-US"/>
        </w:rPr>
        <w:t>a</w:t>
      </w:r>
      <w:r w:rsidRPr="00A03712">
        <w:rPr>
          <w:rFonts w:ascii="Arial" w:eastAsia="Arial" w:hAnsi="Arial" w:cs="Arial"/>
          <w:spacing w:val="15"/>
          <w:sz w:val="24"/>
          <w:szCs w:val="24"/>
          <w:lang w:val="en-US"/>
        </w:rPr>
        <w:t xml:space="preserve"> </w:t>
      </w:r>
      <w:r w:rsidRPr="00A03712">
        <w:rPr>
          <w:rFonts w:ascii="Arial" w:eastAsia="Arial" w:hAnsi="Arial" w:cs="Arial"/>
          <w:sz w:val="24"/>
          <w:szCs w:val="24"/>
          <w:lang w:val="en-US"/>
        </w:rPr>
        <w:t>wide</w:t>
      </w:r>
      <w:r w:rsidRPr="00A03712">
        <w:rPr>
          <w:rFonts w:ascii="Arial" w:eastAsia="Arial" w:hAnsi="Arial" w:cs="Arial"/>
          <w:spacing w:val="15"/>
          <w:sz w:val="24"/>
          <w:szCs w:val="24"/>
          <w:lang w:val="en-US"/>
        </w:rPr>
        <w:t xml:space="preserve"> </w:t>
      </w:r>
      <w:r w:rsidRPr="00A03712">
        <w:rPr>
          <w:rFonts w:ascii="Arial" w:eastAsia="Arial" w:hAnsi="Arial" w:cs="Arial"/>
          <w:sz w:val="24"/>
          <w:szCs w:val="24"/>
          <w:lang w:val="en-US"/>
        </w:rPr>
        <w:t>spectrum</w:t>
      </w:r>
      <w:r w:rsidRPr="00A03712">
        <w:rPr>
          <w:rFonts w:ascii="Arial" w:eastAsia="Arial" w:hAnsi="Arial" w:cs="Arial"/>
          <w:spacing w:val="15"/>
          <w:sz w:val="24"/>
          <w:szCs w:val="24"/>
          <w:lang w:val="en-US"/>
        </w:rPr>
        <w:t xml:space="preserve"> </w:t>
      </w:r>
      <w:r w:rsidRPr="00A03712">
        <w:rPr>
          <w:rFonts w:ascii="Arial" w:eastAsia="Arial" w:hAnsi="Arial" w:cs="Arial"/>
          <w:sz w:val="24"/>
          <w:szCs w:val="24"/>
          <w:lang w:val="en-US"/>
        </w:rPr>
        <w:t>of</w:t>
      </w:r>
      <w:r w:rsidRPr="00A03712">
        <w:rPr>
          <w:rFonts w:ascii="Arial" w:eastAsia="Arial" w:hAnsi="Arial" w:cs="Arial"/>
          <w:spacing w:val="15"/>
          <w:sz w:val="24"/>
          <w:szCs w:val="24"/>
          <w:lang w:val="en-US"/>
        </w:rPr>
        <w:t xml:space="preserve"> </w:t>
      </w:r>
      <w:r w:rsidRPr="00A03712">
        <w:rPr>
          <w:rFonts w:ascii="Arial" w:eastAsia="Arial" w:hAnsi="Arial" w:cs="Arial"/>
          <w:sz w:val="24"/>
          <w:szCs w:val="24"/>
          <w:lang w:val="en-US"/>
        </w:rPr>
        <w:t>behaviours</w:t>
      </w:r>
      <w:r w:rsidRPr="00A03712">
        <w:rPr>
          <w:rFonts w:ascii="Arial" w:eastAsia="Arial" w:hAnsi="Arial" w:cs="Arial"/>
          <w:spacing w:val="15"/>
          <w:sz w:val="24"/>
          <w:szCs w:val="24"/>
          <w:lang w:val="en-US"/>
        </w:rPr>
        <w:t xml:space="preserve"> </w:t>
      </w:r>
      <w:r w:rsidRPr="00A03712">
        <w:rPr>
          <w:rFonts w:ascii="Arial" w:eastAsia="Arial" w:hAnsi="Arial" w:cs="Arial"/>
          <w:sz w:val="24"/>
          <w:szCs w:val="24"/>
          <w:lang w:val="en-US"/>
        </w:rPr>
        <w:t>and opinions. A regular topic in the media, vaccine hesitancy has been named as the reason for the global reduction in herd immunity</w:t>
      </w:r>
      <w:r w:rsidR="00F97D72" w:rsidRPr="00A03712">
        <w:rPr>
          <w:rFonts w:ascii="Arial" w:eastAsia="Arial" w:hAnsi="Arial" w:cs="Arial"/>
          <w:sz w:val="24"/>
          <w:szCs w:val="24"/>
          <w:lang w:val="en-US"/>
        </w:rPr>
        <w:t xml:space="preserve"> </w:t>
      </w:r>
      <w:r w:rsidR="00F97D72" w:rsidRPr="00A03712">
        <w:rPr>
          <w:rFonts w:ascii="Arial" w:eastAsia="Arial" w:hAnsi="Arial" w:cs="Arial"/>
          <w:color w:val="FF0000"/>
          <w:sz w:val="24"/>
          <w:szCs w:val="24"/>
          <w:lang w:val="en-US"/>
        </w:rPr>
        <w:t>i.e</w:t>
      </w:r>
      <w:r w:rsidR="00F97D72" w:rsidRPr="00A03712">
        <w:rPr>
          <w:rFonts w:ascii="Arial" w:eastAsia="Arial" w:hAnsi="Arial" w:cs="Arial"/>
          <w:sz w:val="24"/>
          <w:szCs w:val="24"/>
          <w:lang w:val="en-US"/>
        </w:rPr>
        <w:t xml:space="preserve">. </w:t>
      </w:r>
      <w:r w:rsidR="00D75772" w:rsidRPr="00A03712">
        <w:rPr>
          <w:rFonts w:ascii="Arial" w:eastAsia="Arial" w:hAnsi="Arial" w:cs="Arial"/>
          <w:color w:val="FF0000"/>
          <w:sz w:val="24"/>
          <w:szCs w:val="24"/>
        </w:rPr>
        <w:t xml:space="preserve">when a </w:t>
      </w:r>
      <w:proofErr w:type="gramStart"/>
      <w:r w:rsidR="00D75772" w:rsidRPr="00A03712">
        <w:rPr>
          <w:rFonts w:ascii="Arial" w:eastAsia="Arial" w:hAnsi="Arial" w:cs="Arial"/>
          <w:color w:val="FF0000"/>
          <w:sz w:val="24"/>
          <w:szCs w:val="24"/>
        </w:rPr>
        <w:t>sufficient</w:t>
      </w:r>
      <w:proofErr w:type="gramEnd"/>
      <w:r w:rsidR="00D75772" w:rsidRPr="00A03712">
        <w:rPr>
          <w:rFonts w:ascii="Arial" w:eastAsia="Arial" w:hAnsi="Arial" w:cs="Arial"/>
          <w:color w:val="FF0000"/>
          <w:sz w:val="24"/>
          <w:szCs w:val="24"/>
        </w:rPr>
        <w:t xml:space="preserve"> portion of a population is </w:t>
      </w:r>
      <w:r w:rsidR="00D75772" w:rsidRPr="00A03712">
        <w:rPr>
          <w:rFonts w:ascii="Arial" w:eastAsia="Arial" w:hAnsi="Arial" w:cs="Arial"/>
          <w:bCs/>
          <w:color w:val="FF0000"/>
          <w:sz w:val="24"/>
          <w:szCs w:val="24"/>
        </w:rPr>
        <w:t>immune</w:t>
      </w:r>
      <w:r w:rsidR="00D75772" w:rsidRPr="00A03712">
        <w:rPr>
          <w:rFonts w:ascii="Arial" w:eastAsia="Arial" w:hAnsi="Arial" w:cs="Arial"/>
          <w:color w:val="FF0000"/>
          <w:sz w:val="24"/>
          <w:szCs w:val="24"/>
        </w:rPr>
        <w:t xml:space="preserve"> to a specific disease, </w:t>
      </w:r>
      <w:r w:rsidR="0044436A" w:rsidRPr="00A03712">
        <w:rPr>
          <w:rFonts w:ascii="Arial" w:eastAsia="Arial" w:hAnsi="Arial" w:cs="Arial"/>
          <w:color w:val="FF0000"/>
          <w:sz w:val="24"/>
          <w:szCs w:val="24"/>
        </w:rPr>
        <w:t xml:space="preserve">mainly through immunisation, </w:t>
      </w:r>
      <w:r w:rsidR="00D75772" w:rsidRPr="00A03712">
        <w:rPr>
          <w:rFonts w:ascii="Arial" w:eastAsia="Arial" w:hAnsi="Arial" w:cs="Arial"/>
          <w:color w:val="FF0000"/>
          <w:sz w:val="24"/>
          <w:szCs w:val="24"/>
        </w:rPr>
        <w:t>thereby protecting individuals who have not developed </w:t>
      </w:r>
      <w:r w:rsidR="00D75772" w:rsidRPr="00A03712">
        <w:rPr>
          <w:rFonts w:ascii="Arial" w:eastAsia="Arial" w:hAnsi="Arial" w:cs="Arial"/>
          <w:bCs/>
          <w:color w:val="FF0000"/>
          <w:sz w:val="24"/>
          <w:szCs w:val="24"/>
        </w:rPr>
        <w:t>immunity</w:t>
      </w:r>
      <w:r w:rsidR="006469E1" w:rsidRPr="00A03712">
        <w:rPr>
          <w:rFonts w:ascii="Arial" w:eastAsia="Arial" w:hAnsi="Arial" w:cs="Arial"/>
          <w:bCs/>
          <w:color w:val="FF0000"/>
          <w:sz w:val="24"/>
          <w:szCs w:val="24"/>
        </w:rPr>
        <w:t xml:space="preserve"> (WHO 2019a)</w:t>
      </w:r>
      <w:r w:rsidRPr="00A03712">
        <w:rPr>
          <w:rFonts w:ascii="Arial" w:eastAsia="Arial" w:hAnsi="Arial" w:cs="Arial"/>
          <w:color w:val="FF0000"/>
          <w:sz w:val="24"/>
          <w:szCs w:val="24"/>
          <w:lang w:val="en-US"/>
        </w:rPr>
        <w:t xml:space="preserve">. </w:t>
      </w:r>
      <w:r w:rsidR="00E90FB9" w:rsidRPr="00A03712">
        <w:rPr>
          <w:rFonts w:ascii="Arial" w:eastAsia="Arial" w:hAnsi="Arial" w:cs="Arial"/>
          <w:sz w:val="24"/>
          <w:szCs w:val="24"/>
          <w:lang w:val="en-US"/>
        </w:rPr>
        <w:t>Consequently</w:t>
      </w:r>
      <w:r w:rsidRPr="00A03712">
        <w:rPr>
          <w:rFonts w:ascii="Arial" w:eastAsia="Arial" w:hAnsi="Arial" w:cs="Arial"/>
          <w:sz w:val="24"/>
          <w:szCs w:val="24"/>
          <w:lang w:val="en-US"/>
        </w:rPr>
        <w:t>, the resurgence of vaccine-preventable diseases</w:t>
      </w:r>
      <w:r w:rsidR="00932144" w:rsidRPr="00A03712">
        <w:rPr>
          <w:rFonts w:ascii="Arial" w:eastAsia="Arial" w:hAnsi="Arial" w:cs="Arial"/>
          <w:sz w:val="24"/>
          <w:szCs w:val="24"/>
          <w:lang w:val="en-US"/>
        </w:rPr>
        <w:t>,</w:t>
      </w:r>
      <w:r w:rsidRPr="00A03712">
        <w:rPr>
          <w:rFonts w:ascii="Arial" w:eastAsia="Arial" w:hAnsi="Arial" w:cs="Arial"/>
          <w:sz w:val="24"/>
          <w:szCs w:val="24"/>
          <w:lang w:val="en-US"/>
        </w:rPr>
        <w:t xml:space="preserve"> such as measles</w:t>
      </w:r>
      <w:r w:rsidRPr="00A03712">
        <w:rPr>
          <w:rFonts w:ascii="Arial" w:eastAsia="Arial" w:hAnsi="Arial" w:cs="Arial"/>
          <w:spacing w:val="15"/>
          <w:sz w:val="24"/>
          <w:szCs w:val="24"/>
          <w:lang w:val="en-US"/>
        </w:rPr>
        <w:t xml:space="preserve"> </w:t>
      </w:r>
      <w:r w:rsidRPr="00A03712">
        <w:rPr>
          <w:rFonts w:ascii="Arial" w:eastAsia="Arial" w:hAnsi="Arial" w:cs="Arial"/>
          <w:sz w:val="24"/>
          <w:szCs w:val="24"/>
          <w:lang w:val="en-US"/>
        </w:rPr>
        <w:t>and pertussis</w:t>
      </w:r>
      <w:r w:rsidR="00932144" w:rsidRPr="00A03712">
        <w:rPr>
          <w:rFonts w:ascii="Arial" w:eastAsia="Arial" w:hAnsi="Arial" w:cs="Arial"/>
          <w:sz w:val="24"/>
          <w:szCs w:val="24"/>
          <w:lang w:val="en-US"/>
        </w:rPr>
        <w:t>,</w:t>
      </w:r>
      <w:r w:rsidRPr="00A03712">
        <w:rPr>
          <w:rFonts w:ascii="Arial" w:eastAsia="Arial" w:hAnsi="Arial" w:cs="Arial"/>
          <w:sz w:val="24"/>
          <w:szCs w:val="24"/>
          <w:lang w:val="en-US"/>
        </w:rPr>
        <w:t xml:space="preserve"> </w:t>
      </w:r>
      <w:r w:rsidR="00E90FB9" w:rsidRPr="00A03712">
        <w:rPr>
          <w:rFonts w:ascii="Arial" w:eastAsia="Arial" w:hAnsi="Arial" w:cs="Arial"/>
          <w:sz w:val="24"/>
          <w:szCs w:val="24"/>
          <w:lang w:val="en-US"/>
        </w:rPr>
        <w:t>are</w:t>
      </w:r>
      <w:r w:rsidRPr="00A03712">
        <w:rPr>
          <w:rFonts w:ascii="Arial" w:eastAsia="Arial" w:hAnsi="Arial" w:cs="Arial"/>
          <w:sz w:val="24"/>
          <w:szCs w:val="24"/>
          <w:lang w:val="en-US"/>
        </w:rPr>
        <w:t xml:space="preserve"> posing a risk to public health. This</w:t>
      </w:r>
      <w:r w:rsidRPr="00A03712">
        <w:rPr>
          <w:rFonts w:ascii="Arial" w:eastAsia="Arial" w:hAnsi="Arial" w:cs="Arial"/>
          <w:spacing w:val="15"/>
          <w:sz w:val="24"/>
          <w:szCs w:val="24"/>
          <w:lang w:val="en-US"/>
        </w:rPr>
        <w:t xml:space="preserve"> </w:t>
      </w:r>
      <w:r w:rsidR="00E90FB9" w:rsidRPr="00A03712">
        <w:rPr>
          <w:rFonts w:ascii="Arial" w:eastAsia="Arial" w:hAnsi="Arial" w:cs="Arial"/>
          <w:spacing w:val="15"/>
          <w:sz w:val="24"/>
          <w:szCs w:val="24"/>
          <w:lang w:val="en-US"/>
        </w:rPr>
        <w:t xml:space="preserve">extended </w:t>
      </w:r>
      <w:r w:rsidRPr="00A03712">
        <w:rPr>
          <w:rFonts w:ascii="Arial" w:eastAsia="Arial" w:hAnsi="Arial" w:cs="Arial"/>
          <w:sz w:val="24"/>
          <w:szCs w:val="24"/>
          <w:lang w:val="en-US"/>
        </w:rPr>
        <w:t>literature</w:t>
      </w:r>
      <w:r w:rsidRPr="00A03712">
        <w:rPr>
          <w:rFonts w:ascii="Arial" w:eastAsia="Arial" w:hAnsi="Arial" w:cs="Arial"/>
          <w:spacing w:val="15"/>
          <w:sz w:val="24"/>
          <w:szCs w:val="24"/>
          <w:lang w:val="en-US"/>
        </w:rPr>
        <w:t xml:space="preserve"> </w:t>
      </w:r>
      <w:r w:rsidRPr="00A03712">
        <w:rPr>
          <w:rFonts w:ascii="Arial" w:eastAsia="Arial" w:hAnsi="Arial" w:cs="Arial"/>
          <w:sz w:val="24"/>
          <w:szCs w:val="24"/>
          <w:lang w:val="en-US"/>
        </w:rPr>
        <w:t>review</w:t>
      </w:r>
      <w:r w:rsidRPr="00A03712">
        <w:rPr>
          <w:rFonts w:ascii="Arial" w:eastAsia="Arial" w:hAnsi="Arial" w:cs="Arial"/>
          <w:spacing w:val="15"/>
          <w:sz w:val="24"/>
          <w:szCs w:val="24"/>
          <w:lang w:val="en-US"/>
        </w:rPr>
        <w:t xml:space="preserve"> </w:t>
      </w:r>
      <w:r w:rsidR="00103C05" w:rsidRPr="00A03712">
        <w:rPr>
          <w:rFonts w:ascii="Arial" w:eastAsia="Arial" w:hAnsi="Arial" w:cs="Arial"/>
          <w:spacing w:val="15"/>
          <w:sz w:val="24"/>
          <w:szCs w:val="24"/>
          <w:lang w:val="en-US"/>
        </w:rPr>
        <w:t xml:space="preserve">(ELR) </w:t>
      </w:r>
      <w:r w:rsidR="00E90FB9" w:rsidRPr="00A03712">
        <w:rPr>
          <w:rFonts w:ascii="Arial" w:eastAsia="Arial" w:hAnsi="Arial" w:cs="Arial"/>
          <w:sz w:val="24"/>
          <w:szCs w:val="24"/>
          <w:lang w:val="en-US"/>
        </w:rPr>
        <w:t>aim</w:t>
      </w:r>
      <w:r w:rsidR="00103C05" w:rsidRPr="00A03712">
        <w:rPr>
          <w:rFonts w:ascii="Arial" w:eastAsia="Arial" w:hAnsi="Arial" w:cs="Arial"/>
          <w:sz w:val="24"/>
          <w:szCs w:val="24"/>
          <w:lang w:val="en-US"/>
        </w:rPr>
        <w:t>s</w:t>
      </w:r>
      <w:r w:rsidRPr="00A03712">
        <w:rPr>
          <w:rFonts w:ascii="Arial" w:eastAsia="Arial" w:hAnsi="Arial" w:cs="Arial"/>
          <w:spacing w:val="15"/>
          <w:sz w:val="24"/>
          <w:szCs w:val="24"/>
          <w:lang w:val="en-US"/>
        </w:rPr>
        <w:t xml:space="preserve"> </w:t>
      </w:r>
      <w:r w:rsidRPr="00A03712">
        <w:rPr>
          <w:rFonts w:ascii="Arial" w:eastAsia="Arial" w:hAnsi="Arial" w:cs="Arial"/>
          <w:sz w:val="24"/>
          <w:szCs w:val="24"/>
          <w:lang w:val="en-US"/>
        </w:rPr>
        <w:t>to</w:t>
      </w:r>
      <w:r w:rsidR="00E90FB9" w:rsidRPr="00A03712">
        <w:rPr>
          <w:rFonts w:ascii="Arial" w:eastAsia="Arial" w:hAnsi="Arial" w:cs="Arial"/>
          <w:spacing w:val="15"/>
          <w:sz w:val="24"/>
          <w:szCs w:val="24"/>
          <w:lang w:val="en-US"/>
        </w:rPr>
        <w:t xml:space="preserve"> investigate</w:t>
      </w:r>
      <w:r w:rsidR="0099190D" w:rsidRPr="00A03712">
        <w:rPr>
          <w:rFonts w:ascii="Arial" w:eastAsia="Arial" w:hAnsi="Arial" w:cs="Arial"/>
          <w:spacing w:val="15"/>
          <w:sz w:val="24"/>
          <w:szCs w:val="24"/>
          <w:lang w:val="en-US"/>
        </w:rPr>
        <w:t xml:space="preserve"> </w:t>
      </w:r>
      <w:r w:rsidRPr="00A03712">
        <w:rPr>
          <w:rFonts w:ascii="Arial" w:eastAsia="Arial" w:hAnsi="Arial" w:cs="Arial"/>
          <w:color w:val="FF0000"/>
          <w:sz w:val="24"/>
          <w:szCs w:val="24"/>
          <w:lang w:val="en-US"/>
        </w:rPr>
        <w:t>factors</w:t>
      </w:r>
      <w:r w:rsidRPr="00A03712">
        <w:rPr>
          <w:rFonts w:ascii="Arial" w:eastAsia="Arial" w:hAnsi="Arial" w:cs="Arial"/>
          <w:sz w:val="24"/>
          <w:szCs w:val="24"/>
          <w:lang w:val="en-US"/>
        </w:rPr>
        <w:t xml:space="preserve"> </w:t>
      </w:r>
      <w:r w:rsidR="00E90FB9" w:rsidRPr="00A03712">
        <w:rPr>
          <w:rFonts w:ascii="Arial" w:eastAsia="Arial" w:hAnsi="Arial" w:cs="Arial"/>
          <w:sz w:val="24"/>
          <w:szCs w:val="24"/>
          <w:lang w:val="en-US"/>
        </w:rPr>
        <w:t xml:space="preserve">that </w:t>
      </w:r>
      <w:r w:rsidRPr="00A03712">
        <w:rPr>
          <w:rFonts w:ascii="Arial" w:eastAsia="Arial" w:hAnsi="Arial" w:cs="Arial"/>
          <w:sz w:val="24"/>
          <w:szCs w:val="24"/>
          <w:lang w:val="en-US"/>
        </w:rPr>
        <w:t xml:space="preserve">contribute to </w:t>
      </w:r>
      <w:r w:rsidR="00E90FB9" w:rsidRPr="00A03712">
        <w:rPr>
          <w:rFonts w:ascii="Arial" w:eastAsia="Arial" w:hAnsi="Arial" w:cs="Arial"/>
          <w:sz w:val="24"/>
          <w:szCs w:val="24"/>
          <w:lang w:val="en-US"/>
        </w:rPr>
        <w:t xml:space="preserve">this </w:t>
      </w:r>
      <w:r w:rsidRPr="00A03712">
        <w:rPr>
          <w:rFonts w:ascii="Arial" w:eastAsia="Arial" w:hAnsi="Arial" w:cs="Arial"/>
          <w:sz w:val="24"/>
          <w:szCs w:val="24"/>
          <w:lang w:val="en-US"/>
        </w:rPr>
        <w:t>vaccine hesitancy</w:t>
      </w:r>
      <w:r w:rsidRPr="00A03712">
        <w:rPr>
          <w:rFonts w:ascii="Arial" w:eastAsia="Arial" w:hAnsi="Arial" w:cs="Arial"/>
          <w:spacing w:val="15"/>
          <w:sz w:val="24"/>
          <w:szCs w:val="24"/>
          <w:lang w:val="en-US"/>
        </w:rPr>
        <w:t xml:space="preserve"> </w:t>
      </w:r>
      <w:r w:rsidR="0044436A" w:rsidRPr="00A03712">
        <w:rPr>
          <w:rFonts w:ascii="Arial" w:eastAsia="Arial" w:hAnsi="Arial" w:cs="Arial"/>
          <w:color w:val="FF0000"/>
          <w:spacing w:val="15"/>
          <w:sz w:val="24"/>
          <w:szCs w:val="24"/>
          <w:lang w:val="en-US"/>
        </w:rPr>
        <w:t xml:space="preserve">for childhood </w:t>
      </w:r>
      <w:r w:rsidR="0044436A" w:rsidRPr="00A03712">
        <w:rPr>
          <w:rFonts w:ascii="Arial" w:eastAsia="Arial" w:hAnsi="Arial" w:cs="Arial"/>
          <w:spacing w:val="15"/>
          <w:sz w:val="24"/>
          <w:szCs w:val="24"/>
          <w:lang w:val="en-US"/>
        </w:rPr>
        <w:t xml:space="preserve">immunisations </w:t>
      </w:r>
      <w:r w:rsidRPr="00A03712">
        <w:rPr>
          <w:rFonts w:ascii="Arial" w:eastAsia="Arial" w:hAnsi="Arial" w:cs="Arial"/>
          <w:sz w:val="24"/>
          <w:szCs w:val="24"/>
          <w:lang w:val="en-US"/>
        </w:rPr>
        <w:t>amongst</w:t>
      </w:r>
      <w:r w:rsidRPr="00A03712">
        <w:rPr>
          <w:rFonts w:ascii="Arial" w:eastAsia="Arial" w:hAnsi="Arial" w:cs="Arial"/>
          <w:spacing w:val="15"/>
          <w:sz w:val="24"/>
          <w:szCs w:val="24"/>
          <w:lang w:val="en-US"/>
        </w:rPr>
        <w:t xml:space="preserve"> </w:t>
      </w:r>
      <w:r w:rsidRPr="00A03712">
        <w:rPr>
          <w:rFonts w:ascii="Arial" w:eastAsia="Arial" w:hAnsi="Arial" w:cs="Arial"/>
          <w:sz w:val="24"/>
          <w:szCs w:val="24"/>
          <w:lang w:val="en-US"/>
        </w:rPr>
        <w:t>parents</w:t>
      </w:r>
      <w:r w:rsidR="00E90FB9" w:rsidRPr="00A03712">
        <w:rPr>
          <w:rFonts w:ascii="Arial" w:eastAsia="Arial" w:hAnsi="Arial" w:cs="Arial"/>
          <w:sz w:val="24"/>
          <w:szCs w:val="24"/>
          <w:lang w:val="en-US"/>
        </w:rPr>
        <w:t>.</w:t>
      </w:r>
    </w:p>
    <w:p w:rsidR="001615F2" w:rsidRPr="00A03712" w:rsidRDefault="001615F2" w:rsidP="00B61118">
      <w:pPr>
        <w:spacing w:after="0" w:line="480" w:lineRule="auto"/>
        <w:rPr>
          <w:rFonts w:ascii="Arial" w:eastAsia="Times New Roman" w:hAnsi="Arial" w:cs="Arial"/>
          <w:sz w:val="24"/>
          <w:szCs w:val="24"/>
          <w:lang w:val="en-US"/>
        </w:rPr>
      </w:pPr>
    </w:p>
    <w:p w:rsidR="006F5C99" w:rsidRPr="00A03712" w:rsidRDefault="006F5C99" w:rsidP="00B61118">
      <w:pPr>
        <w:spacing w:after="0" w:line="480" w:lineRule="auto"/>
        <w:ind w:right="70"/>
        <w:rPr>
          <w:rFonts w:ascii="Arial" w:eastAsia="Arial" w:hAnsi="Arial" w:cs="Arial"/>
          <w:b/>
          <w:sz w:val="24"/>
          <w:szCs w:val="24"/>
          <w:lang w:val="en-US"/>
        </w:rPr>
      </w:pPr>
      <w:r w:rsidRPr="00A03712">
        <w:rPr>
          <w:rFonts w:ascii="Arial" w:eastAsia="Arial" w:hAnsi="Arial" w:cs="Arial"/>
          <w:b/>
          <w:sz w:val="24"/>
          <w:szCs w:val="24"/>
          <w:lang w:val="en-US"/>
        </w:rPr>
        <w:t>Methods</w:t>
      </w:r>
    </w:p>
    <w:p w:rsidR="00122A85" w:rsidRPr="00A03712" w:rsidRDefault="001615F2" w:rsidP="00FD3418">
      <w:pPr>
        <w:spacing w:after="0" w:line="480" w:lineRule="auto"/>
        <w:ind w:right="78"/>
        <w:rPr>
          <w:rFonts w:ascii="Arial" w:eastAsia="Arial" w:hAnsi="Arial" w:cs="Arial"/>
          <w:sz w:val="24"/>
          <w:szCs w:val="24"/>
          <w:lang w:val="en-US"/>
        </w:rPr>
      </w:pPr>
      <w:r w:rsidRPr="00A03712">
        <w:rPr>
          <w:rFonts w:ascii="Arial" w:eastAsia="Arial" w:hAnsi="Arial" w:cs="Arial"/>
          <w:color w:val="FF0000"/>
          <w:sz w:val="24"/>
          <w:szCs w:val="24"/>
          <w:lang w:val="en-US"/>
        </w:rPr>
        <w:t xml:space="preserve">An </w:t>
      </w:r>
      <w:r w:rsidR="00997F7B" w:rsidRPr="00A03712">
        <w:rPr>
          <w:rFonts w:ascii="Arial" w:eastAsia="Arial" w:hAnsi="Arial" w:cs="Arial"/>
          <w:color w:val="FF0000"/>
          <w:sz w:val="24"/>
          <w:szCs w:val="24"/>
          <w:lang w:val="en-US"/>
        </w:rPr>
        <w:t>ELR</w:t>
      </w:r>
      <w:r w:rsidR="00FD3418" w:rsidRPr="00A03712">
        <w:rPr>
          <w:rFonts w:ascii="Arial" w:eastAsia="Arial" w:hAnsi="Arial" w:cs="Arial"/>
          <w:color w:val="FF0000"/>
          <w:sz w:val="24"/>
          <w:szCs w:val="24"/>
          <w:lang w:val="en-US"/>
        </w:rPr>
        <w:t>, defined as</w:t>
      </w:r>
      <w:r w:rsidRPr="00A03712">
        <w:rPr>
          <w:rFonts w:ascii="Arial" w:eastAsia="Arial" w:hAnsi="Arial" w:cs="Arial"/>
          <w:color w:val="FF0000"/>
          <w:sz w:val="24"/>
          <w:szCs w:val="24"/>
          <w:lang w:val="en-US"/>
        </w:rPr>
        <w:t xml:space="preserve"> a critical analysis of primary empirical research (Cronin</w:t>
      </w:r>
      <w:r w:rsidR="00103C05" w:rsidRPr="00A03712">
        <w:rPr>
          <w:rFonts w:ascii="Arial" w:eastAsia="Arial" w:hAnsi="Arial" w:cs="Arial"/>
          <w:color w:val="FF0000"/>
          <w:sz w:val="24"/>
          <w:szCs w:val="24"/>
          <w:lang w:val="en-US"/>
        </w:rPr>
        <w:t xml:space="preserve"> </w:t>
      </w:r>
      <w:r w:rsidR="00103C05" w:rsidRPr="00A03712">
        <w:rPr>
          <w:rFonts w:ascii="Arial" w:eastAsia="Arial" w:hAnsi="Arial" w:cs="Arial"/>
          <w:i/>
          <w:color w:val="FF0000"/>
          <w:sz w:val="24"/>
          <w:szCs w:val="24"/>
          <w:lang w:val="en-US"/>
        </w:rPr>
        <w:t>et al</w:t>
      </w:r>
      <w:r w:rsidRPr="00A03712">
        <w:rPr>
          <w:rFonts w:ascii="Arial" w:eastAsia="Arial" w:hAnsi="Arial" w:cs="Arial"/>
          <w:color w:val="FF0000"/>
          <w:sz w:val="24"/>
          <w:szCs w:val="24"/>
          <w:lang w:val="en-US"/>
        </w:rPr>
        <w:t xml:space="preserve"> 2008; Aveyard 2011)</w:t>
      </w:r>
      <w:r w:rsidR="00932144" w:rsidRPr="00A03712">
        <w:rPr>
          <w:rFonts w:ascii="Arial" w:eastAsia="Arial" w:hAnsi="Arial" w:cs="Arial"/>
          <w:color w:val="FF0000"/>
          <w:sz w:val="24"/>
          <w:szCs w:val="24"/>
          <w:lang w:val="en-US"/>
        </w:rPr>
        <w:t>,</w:t>
      </w:r>
      <w:r w:rsidRPr="00A03712">
        <w:rPr>
          <w:rFonts w:ascii="Arial" w:eastAsia="Arial" w:hAnsi="Arial" w:cs="Arial"/>
          <w:color w:val="FF0000"/>
          <w:sz w:val="24"/>
          <w:szCs w:val="24"/>
          <w:lang w:val="en-US"/>
        </w:rPr>
        <w:t xml:space="preserve"> </w:t>
      </w:r>
      <w:r w:rsidR="00FD3418" w:rsidRPr="00A03712">
        <w:rPr>
          <w:rFonts w:ascii="Arial" w:eastAsia="Arial" w:hAnsi="Arial" w:cs="Arial"/>
          <w:color w:val="FF0000"/>
          <w:sz w:val="24"/>
          <w:szCs w:val="24"/>
          <w:lang w:val="en-US"/>
        </w:rPr>
        <w:t>was conducted to answer the research question- ‘what factors contribute to vaccine hesitancy amongst parents?’. The research question was formulated using the PEO (Population and their problems, Exposure, and Outcomes or themes) framework; keywords were developed by formulating a facet analysis (see table 1). Boolean operators such as ‘AND’, ‘OR’ and ‘NOT’ were used to connect or separate keywords. Truncation symbols such as the asterisk (*) and dollar symbol ($) were used as an additional broadening search technique (Bettany-</w:t>
      </w:r>
      <w:proofErr w:type="spellStart"/>
      <w:r w:rsidR="00FD3418" w:rsidRPr="00A03712">
        <w:rPr>
          <w:rFonts w:ascii="Arial" w:eastAsia="Arial" w:hAnsi="Arial" w:cs="Arial"/>
          <w:color w:val="FF0000"/>
          <w:sz w:val="24"/>
          <w:szCs w:val="24"/>
          <w:lang w:val="en-US"/>
        </w:rPr>
        <w:t>Saltikov</w:t>
      </w:r>
      <w:proofErr w:type="spellEnd"/>
      <w:r w:rsidR="00FD3418" w:rsidRPr="00A03712">
        <w:rPr>
          <w:rFonts w:ascii="Arial" w:eastAsia="Arial" w:hAnsi="Arial" w:cs="Arial"/>
          <w:color w:val="FF0000"/>
          <w:sz w:val="24"/>
          <w:szCs w:val="24"/>
          <w:lang w:val="en-US"/>
        </w:rPr>
        <w:t xml:space="preserve"> 2012). </w:t>
      </w:r>
      <w:r w:rsidR="00122A85" w:rsidRPr="00A03712">
        <w:rPr>
          <w:rFonts w:ascii="Arial" w:eastAsia="Arial" w:hAnsi="Arial" w:cs="Arial"/>
          <w:color w:val="FF0000"/>
          <w:sz w:val="24"/>
          <w:szCs w:val="24"/>
          <w:lang w:val="en-US"/>
        </w:rPr>
        <w:t>This provided the bas</w:t>
      </w:r>
      <w:r w:rsidR="00932144" w:rsidRPr="00A03712">
        <w:rPr>
          <w:rFonts w:ascii="Arial" w:eastAsia="Arial" w:hAnsi="Arial" w:cs="Arial"/>
          <w:color w:val="FF0000"/>
          <w:sz w:val="24"/>
          <w:szCs w:val="24"/>
          <w:lang w:val="en-US"/>
        </w:rPr>
        <w:t>is</w:t>
      </w:r>
      <w:r w:rsidR="00122A85" w:rsidRPr="00A03712">
        <w:rPr>
          <w:rFonts w:ascii="Arial" w:eastAsia="Arial" w:hAnsi="Arial" w:cs="Arial"/>
          <w:color w:val="FF0000"/>
          <w:sz w:val="24"/>
          <w:szCs w:val="24"/>
          <w:lang w:val="en-US"/>
        </w:rPr>
        <w:t xml:space="preserve"> for the subsequent literature searches.</w:t>
      </w:r>
    </w:p>
    <w:p w:rsidR="00122A85" w:rsidRPr="00A03712" w:rsidRDefault="00122A85" w:rsidP="00B61118">
      <w:pPr>
        <w:spacing w:after="0" w:line="480" w:lineRule="auto"/>
        <w:ind w:right="78"/>
        <w:rPr>
          <w:rFonts w:ascii="Arial" w:eastAsia="Arial" w:hAnsi="Arial" w:cs="Arial"/>
          <w:sz w:val="24"/>
          <w:szCs w:val="24"/>
          <w:lang w:val="en-US"/>
        </w:rPr>
      </w:pPr>
    </w:p>
    <w:p w:rsidR="00122A85" w:rsidRPr="00A03712" w:rsidRDefault="00D16A92" w:rsidP="000B7C7B">
      <w:pPr>
        <w:spacing w:after="0" w:line="480" w:lineRule="auto"/>
        <w:ind w:right="78"/>
        <w:rPr>
          <w:rFonts w:ascii="Arial" w:eastAsia="Arial" w:hAnsi="Arial" w:cs="Arial"/>
          <w:color w:val="FF0000"/>
          <w:sz w:val="24"/>
          <w:szCs w:val="24"/>
          <w:lang w:val="en-US"/>
        </w:rPr>
      </w:pPr>
      <w:r w:rsidRPr="00A03712">
        <w:rPr>
          <w:rFonts w:ascii="Arial" w:eastAsia="Arial" w:hAnsi="Arial" w:cs="Arial"/>
          <w:color w:val="FF0000"/>
          <w:sz w:val="24"/>
          <w:szCs w:val="24"/>
          <w:lang w:val="en-US"/>
        </w:rPr>
        <w:lastRenderedPageBreak/>
        <w:t>I</w:t>
      </w:r>
      <w:r w:rsidR="00122A85" w:rsidRPr="00A03712">
        <w:rPr>
          <w:rFonts w:ascii="Arial" w:eastAsia="Arial" w:hAnsi="Arial" w:cs="Arial"/>
          <w:color w:val="FF0000"/>
          <w:sz w:val="24"/>
          <w:szCs w:val="24"/>
          <w:lang w:val="en-US"/>
        </w:rPr>
        <w:t>nclusion and exclusion criteria w</w:t>
      </w:r>
      <w:r w:rsidR="00375C59" w:rsidRPr="00A03712">
        <w:rPr>
          <w:rFonts w:ascii="Arial" w:eastAsia="Arial" w:hAnsi="Arial" w:cs="Arial"/>
          <w:color w:val="FF0000"/>
          <w:sz w:val="24"/>
          <w:szCs w:val="24"/>
          <w:lang w:val="en-US"/>
        </w:rPr>
        <w:t>ere</w:t>
      </w:r>
      <w:r w:rsidR="00122A85" w:rsidRPr="00A03712">
        <w:rPr>
          <w:rFonts w:ascii="Arial" w:eastAsia="Arial" w:hAnsi="Arial" w:cs="Arial"/>
          <w:color w:val="FF0000"/>
          <w:sz w:val="24"/>
          <w:szCs w:val="24"/>
          <w:lang w:val="en-US"/>
        </w:rPr>
        <w:t xml:space="preserve"> </w:t>
      </w:r>
      <w:r w:rsidRPr="00A03712">
        <w:rPr>
          <w:rFonts w:ascii="Arial" w:eastAsia="Arial" w:hAnsi="Arial" w:cs="Arial"/>
          <w:color w:val="FF0000"/>
          <w:sz w:val="24"/>
          <w:szCs w:val="24"/>
          <w:lang w:val="en-US"/>
        </w:rPr>
        <w:t>utilised</w:t>
      </w:r>
      <w:r w:rsidR="00122A85" w:rsidRPr="00A03712">
        <w:rPr>
          <w:rFonts w:ascii="Arial" w:eastAsia="Arial" w:hAnsi="Arial" w:cs="Arial"/>
          <w:color w:val="FF0000"/>
          <w:sz w:val="24"/>
          <w:szCs w:val="24"/>
          <w:lang w:val="en-US"/>
        </w:rPr>
        <w:t xml:space="preserve"> </w:t>
      </w:r>
      <w:r w:rsidR="00122A85" w:rsidRPr="00A03712">
        <w:rPr>
          <w:rFonts w:ascii="Arial" w:eastAsia="Arial" w:hAnsi="Arial" w:cs="Arial"/>
          <w:sz w:val="24"/>
          <w:szCs w:val="24"/>
          <w:lang w:val="en-US"/>
        </w:rPr>
        <w:t xml:space="preserve">in order to produce effective searches with a focus on the research question (Williamson </w:t>
      </w:r>
      <w:r w:rsidR="009F203F" w:rsidRPr="00A03712">
        <w:rPr>
          <w:rFonts w:ascii="Arial" w:eastAsia="Arial" w:hAnsi="Arial" w:cs="Arial"/>
          <w:sz w:val="24"/>
          <w:szCs w:val="24"/>
          <w:lang w:val="en-US"/>
        </w:rPr>
        <w:t>and</w:t>
      </w:r>
      <w:r w:rsidR="00122A85" w:rsidRPr="00A03712">
        <w:rPr>
          <w:rFonts w:ascii="Arial" w:eastAsia="Arial" w:hAnsi="Arial" w:cs="Arial"/>
          <w:sz w:val="24"/>
          <w:szCs w:val="24"/>
          <w:lang w:val="en-US"/>
        </w:rPr>
        <w:t xml:space="preserve"> Whittaker 2017) (</w:t>
      </w:r>
      <w:r w:rsidR="00FD3418" w:rsidRPr="00A03712">
        <w:rPr>
          <w:rFonts w:ascii="Arial" w:eastAsia="Arial" w:hAnsi="Arial" w:cs="Arial"/>
          <w:sz w:val="24"/>
          <w:szCs w:val="24"/>
          <w:lang w:val="en-US"/>
        </w:rPr>
        <w:t>see t</w:t>
      </w:r>
      <w:r w:rsidR="00122A85" w:rsidRPr="00A03712">
        <w:rPr>
          <w:rFonts w:ascii="Arial" w:eastAsia="Arial" w:hAnsi="Arial" w:cs="Arial"/>
          <w:sz w:val="24"/>
          <w:szCs w:val="24"/>
          <w:lang w:val="en-US"/>
        </w:rPr>
        <w:t>able 2).</w:t>
      </w:r>
      <w:r w:rsidR="000B7C7B" w:rsidRPr="00A03712">
        <w:rPr>
          <w:rFonts w:ascii="Arial" w:eastAsia="Arial" w:hAnsi="Arial" w:cs="Arial"/>
          <w:sz w:val="24"/>
          <w:szCs w:val="24"/>
          <w:lang w:val="en-US"/>
        </w:rPr>
        <w:t xml:space="preserve"> </w:t>
      </w:r>
      <w:r w:rsidR="000B7C7B" w:rsidRPr="00A03712">
        <w:rPr>
          <w:rFonts w:ascii="Arial" w:eastAsia="Arial" w:hAnsi="Arial" w:cs="Arial"/>
          <w:color w:val="FF0000"/>
          <w:sz w:val="24"/>
          <w:szCs w:val="24"/>
          <w:lang w:val="en-US"/>
        </w:rPr>
        <w:t xml:space="preserve">A publication date range of 2014-2019 was utilised to ensure the use of contemporary research which captured the most recent changes in attitude towards childhood immunisations. Additionally, it was decided that quantitative papers would be excluded as study participants’ views and opinions were more likely to be captured via papers following a qualitative research paradigm. </w:t>
      </w:r>
      <w:r w:rsidR="00122A85" w:rsidRPr="00A03712">
        <w:rPr>
          <w:rFonts w:ascii="Arial" w:eastAsia="Arial" w:hAnsi="Arial" w:cs="Arial"/>
          <w:color w:val="FF0000"/>
          <w:sz w:val="24"/>
          <w:szCs w:val="24"/>
          <w:lang w:val="en-US"/>
        </w:rPr>
        <w:t>The E</w:t>
      </w:r>
      <w:r w:rsidR="00004280" w:rsidRPr="00A03712">
        <w:rPr>
          <w:rFonts w:ascii="Arial" w:eastAsia="Arial" w:hAnsi="Arial" w:cs="Arial"/>
          <w:color w:val="FF0000"/>
          <w:sz w:val="24"/>
          <w:szCs w:val="24"/>
          <w:lang w:val="en-US"/>
        </w:rPr>
        <w:t>LR</w:t>
      </w:r>
      <w:r w:rsidR="00122A85" w:rsidRPr="00A03712">
        <w:rPr>
          <w:rFonts w:ascii="Arial" w:eastAsia="Arial" w:hAnsi="Arial" w:cs="Arial"/>
          <w:color w:val="FF0000"/>
          <w:sz w:val="24"/>
          <w:szCs w:val="24"/>
          <w:lang w:val="en-US"/>
        </w:rPr>
        <w:t xml:space="preserve"> </w:t>
      </w:r>
      <w:r w:rsidR="006469E1" w:rsidRPr="00A03712">
        <w:rPr>
          <w:rFonts w:ascii="Arial" w:eastAsia="Arial" w:hAnsi="Arial" w:cs="Arial"/>
          <w:color w:val="FF0000"/>
          <w:sz w:val="24"/>
          <w:szCs w:val="24"/>
          <w:lang w:val="en-US"/>
        </w:rPr>
        <w:t xml:space="preserve">literature </w:t>
      </w:r>
      <w:r w:rsidR="00122A85" w:rsidRPr="00A03712">
        <w:rPr>
          <w:rFonts w:ascii="Arial" w:eastAsia="Arial" w:hAnsi="Arial" w:cs="Arial"/>
          <w:color w:val="FF0000"/>
          <w:sz w:val="24"/>
          <w:szCs w:val="24"/>
          <w:lang w:val="en-US"/>
        </w:rPr>
        <w:t xml:space="preserve">searches </w:t>
      </w:r>
      <w:r w:rsidR="00122A85" w:rsidRPr="00A03712">
        <w:rPr>
          <w:rFonts w:ascii="Arial" w:eastAsia="Arial" w:hAnsi="Arial" w:cs="Arial"/>
          <w:sz w:val="24"/>
          <w:szCs w:val="24"/>
          <w:lang w:val="en-US"/>
        </w:rPr>
        <w:t xml:space="preserve">were conducted using databases </w:t>
      </w:r>
      <w:r w:rsidR="006469E1" w:rsidRPr="00A03712">
        <w:rPr>
          <w:rFonts w:ascii="Arial" w:eastAsia="Arial" w:hAnsi="Arial" w:cs="Arial"/>
          <w:sz w:val="24"/>
          <w:szCs w:val="24"/>
          <w:lang w:val="en-US"/>
        </w:rPr>
        <w:t xml:space="preserve">such </w:t>
      </w:r>
      <w:r w:rsidR="00122A85" w:rsidRPr="00A03712">
        <w:rPr>
          <w:rFonts w:ascii="Arial" w:eastAsia="Arial" w:hAnsi="Arial" w:cs="Arial"/>
          <w:sz w:val="24"/>
          <w:szCs w:val="24"/>
          <w:lang w:val="en-US"/>
        </w:rPr>
        <w:t>as British Nursing Index (BNI), Ovid Emcare and The Cumulative Index to Nursing and Alli</w:t>
      </w:r>
      <w:r w:rsidR="00B61118" w:rsidRPr="00A03712">
        <w:rPr>
          <w:rFonts w:ascii="Arial" w:eastAsia="Arial" w:hAnsi="Arial" w:cs="Arial"/>
          <w:sz w:val="24"/>
          <w:szCs w:val="24"/>
          <w:lang w:val="en-US"/>
        </w:rPr>
        <w:t xml:space="preserve">ed Health Literature (CINAHL). </w:t>
      </w:r>
      <w:r w:rsidR="000B6D72" w:rsidRPr="00A03712">
        <w:rPr>
          <w:rFonts w:ascii="Arial" w:eastAsia="Arial" w:hAnsi="Arial" w:cs="Arial"/>
          <w:color w:val="FF0000"/>
          <w:sz w:val="24"/>
          <w:szCs w:val="24"/>
          <w:lang w:val="en-US"/>
        </w:rPr>
        <w:t xml:space="preserve">Due to </w:t>
      </w:r>
      <w:r w:rsidR="006469E1" w:rsidRPr="00A03712">
        <w:rPr>
          <w:rFonts w:ascii="Arial" w:eastAsia="Arial" w:hAnsi="Arial" w:cs="Arial"/>
          <w:color w:val="FF0000"/>
          <w:sz w:val="24"/>
          <w:szCs w:val="24"/>
          <w:lang w:val="en-US"/>
        </w:rPr>
        <w:t xml:space="preserve">the </w:t>
      </w:r>
      <w:r w:rsidR="000B6D72" w:rsidRPr="00A03712">
        <w:rPr>
          <w:rFonts w:ascii="Arial" w:eastAsia="Arial" w:hAnsi="Arial" w:cs="Arial"/>
          <w:color w:val="FF0000"/>
          <w:sz w:val="24"/>
          <w:szCs w:val="24"/>
          <w:lang w:val="en-US"/>
        </w:rPr>
        <w:t>success in retrieving rel</w:t>
      </w:r>
      <w:r w:rsidR="002954A7" w:rsidRPr="00A03712">
        <w:rPr>
          <w:rFonts w:ascii="Arial" w:eastAsia="Arial" w:hAnsi="Arial" w:cs="Arial"/>
          <w:color w:val="FF0000"/>
          <w:sz w:val="24"/>
          <w:szCs w:val="24"/>
          <w:lang w:val="en-US"/>
        </w:rPr>
        <w:t>e</w:t>
      </w:r>
      <w:r w:rsidR="000B6D72" w:rsidRPr="00A03712">
        <w:rPr>
          <w:rFonts w:ascii="Arial" w:eastAsia="Arial" w:hAnsi="Arial" w:cs="Arial"/>
          <w:color w:val="FF0000"/>
          <w:sz w:val="24"/>
          <w:szCs w:val="24"/>
          <w:lang w:val="en-US"/>
        </w:rPr>
        <w:t>vant papers</w:t>
      </w:r>
      <w:r w:rsidR="002954A7" w:rsidRPr="00A03712">
        <w:rPr>
          <w:rFonts w:ascii="Arial" w:eastAsia="Arial" w:hAnsi="Arial" w:cs="Arial"/>
          <w:color w:val="FF0000"/>
          <w:sz w:val="24"/>
          <w:szCs w:val="24"/>
          <w:lang w:val="en-US"/>
        </w:rPr>
        <w:t xml:space="preserve"> via these databases</w:t>
      </w:r>
      <w:r w:rsidR="000B6D72" w:rsidRPr="00A03712">
        <w:rPr>
          <w:rFonts w:ascii="Arial" w:eastAsia="Arial" w:hAnsi="Arial" w:cs="Arial"/>
          <w:color w:val="FF0000"/>
          <w:sz w:val="24"/>
          <w:szCs w:val="24"/>
          <w:lang w:val="en-US"/>
        </w:rPr>
        <w:t xml:space="preserve"> </w:t>
      </w:r>
      <w:r w:rsidR="002954A7" w:rsidRPr="00A03712">
        <w:rPr>
          <w:rFonts w:ascii="Arial" w:eastAsia="Arial" w:hAnsi="Arial" w:cs="Arial"/>
          <w:color w:val="FF0000"/>
          <w:sz w:val="24"/>
          <w:szCs w:val="24"/>
          <w:lang w:val="en-US"/>
        </w:rPr>
        <w:t>other search strategies including back chaining/snowballing were not required.</w:t>
      </w:r>
    </w:p>
    <w:p w:rsidR="00B02F3A" w:rsidRPr="00A03712" w:rsidRDefault="00B02F3A" w:rsidP="00B61118">
      <w:pPr>
        <w:spacing w:after="0" w:line="480" w:lineRule="auto"/>
        <w:rPr>
          <w:rFonts w:ascii="Arial" w:eastAsia="Arial" w:hAnsi="Arial" w:cs="Arial"/>
          <w:sz w:val="24"/>
          <w:szCs w:val="24"/>
          <w:lang w:val="en-US"/>
        </w:rPr>
      </w:pPr>
    </w:p>
    <w:p w:rsidR="00122A85" w:rsidRPr="00A03712" w:rsidRDefault="00122A85" w:rsidP="00B61118">
      <w:pPr>
        <w:spacing w:after="0" w:line="480" w:lineRule="auto"/>
        <w:rPr>
          <w:rFonts w:ascii="Arial" w:eastAsia="Arial" w:hAnsi="Arial" w:cs="Arial"/>
          <w:b/>
          <w:sz w:val="24"/>
          <w:szCs w:val="24"/>
          <w:lang w:val="en-US"/>
        </w:rPr>
      </w:pPr>
      <w:r w:rsidRPr="00A03712">
        <w:rPr>
          <w:rFonts w:ascii="Arial" w:eastAsia="Arial" w:hAnsi="Arial" w:cs="Arial"/>
          <w:b/>
          <w:sz w:val="24"/>
          <w:szCs w:val="24"/>
          <w:lang w:val="en-US"/>
        </w:rPr>
        <w:t>Findings</w:t>
      </w:r>
    </w:p>
    <w:p w:rsidR="00C55C4E" w:rsidRPr="00A03712" w:rsidRDefault="000B7C7B" w:rsidP="000B7C7B">
      <w:pPr>
        <w:spacing w:after="0" w:line="480" w:lineRule="auto"/>
        <w:rPr>
          <w:rFonts w:ascii="Arial" w:eastAsia="Arial" w:hAnsi="Arial" w:cs="Arial"/>
          <w:color w:val="FF0000"/>
          <w:sz w:val="24"/>
          <w:szCs w:val="24"/>
          <w:lang w:val="en-US"/>
        </w:rPr>
      </w:pPr>
      <w:r w:rsidRPr="00A03712">
        <w:rPr>
          <w:rFonts w:ascii="Arial" w:eastAsia="Arial" w:hAnsi="Arial" w:cs="Arial"/>
          <w:color w:val="FF0000"/>
          <w:sz w:val="24"/>
          <w:szCs w:val="24"/>
          <w:lang w:val="en-US"/>
        </w:rPr>
        <w:t xml:space="preserve">Seven relevant papers were selected from various developed countries who currently offer immunisations to children (Table 3). </w:t>
      </w:r>
      <w:r w:rsidR="00DD5D99" w:rsidRPr="00A03712">
        <w:rPr>
          <w:rFonts w:ascii="Arial" w:eastAsia="Arial" w:hAnsi="Arial" w:cs="Arial"/>
          <w:color w:val="FF0000"/>
          <w:sz w:val="24"/>
          <w:szCs w:val="24"/>
          <w:lang w:val="en-US"/>
        </w:rPr>
        <w:t>The authors</w:t>
      </w:r>
      <w:r w:rsidR="008E3DC3" w:rsidRPr="00A03712">
        <w:rPr>
          <w:rFonts w:ascii="Arial" w:eastAsia="Arial" w:hAnsi="Arial" w:cs="Arial"/>
          <w:color w:val="FF0000"/>
          <w:sz w:val="24"/>
          <w:szCs w:val="24"/>
          <w:lang w:val="en-US"/>
        </w:rPr>
        <w:t xml:space="preserve"> </w:t>
      </w:r>
      <w:r w:rsidR="00932144" w:rsidRPr="00A03712">
        <w:rPr>
          <w:rFonts w:ascii="Arial" w:eastAsia="Arial" w:hAnsi="Arial" w:cs="Arial"/>
          <w:color w:val="FF0000"/>
          <w:sz w:val="24"/>
          <w:szCs w:val="24"/>
          <w:lang w:val="en-US"/>
        </w:rPr>
        <w:t>of these paper</w:t>
      </w:r>
      <w:r w:rsidR="006469E1" w:rsidRPr="00A03712">
        <w:rPr>
          <w:rFonts w:ascii="Arial" w:eastAsia="Arial" w:hAnsi="Arial" w:cs="Arial"/>
          <w:color w:val="FF0000"/>
          <w:sz w:val="24"/>
          <w:szCs w:val="24"/>
          <w:lang w:val="en-US"/>
        </w:rPr>
        <w:t>s</w:t>
      </w:r>
      <w:r w:rsidR="00932144" w:rsidRPr="00A03712">
        <w:rPr>
          <w:rFonts w:ascii="Arial" w:eastAsia="Arial" w:hAnsi="Arial" w:cs="Arial"/>
          <w:color w:val="FF0000"/>
          <w:sz w:val="24"/>
          <w:szCs w:val="24"/>
          <w:lang w:val="en-US"/>
        </w:rPr>
        <w:t xml:space="preserve"> </w:t>
      </w:r>
      <w:r w:rsidR="008E3DC3" w:rsidRPr="00A03712">
        <w:rPr>
          <w:rFonts w:ascii="Arial" w:eastAsia="Arial" w:hAnsi="Arial" w:cs="Arial"/>
          <w:color w:val="FF0000"/>
          <w:sz w:val="24"/>
          <w:szCs w:val="24"/>
          <w:lang w:val="en-US"/>
        </w:rPr>
        <w:t>utilised qualitative data collection tools that</w:t>
      </w:r>
      <w:r w:rsidR="00C55C4E" w:rsidRPr="00A03712">
        <w:rPr>
          <w:rFonts w:ascii="Arial" w:eastAsia="Arial" w:hAnsi="Arial" w:cs="Arial"/>
          <w:color w:val="FF0000"/>
          <w:sz w:val="24"/>
          <w:szCs w:val="24"/>
          <w:lang w:val="en-US"/>
        </w:rPr>
        <w:t xml:space="preserve"> aim</w:t>
      </w:r>
      <w:r w:rsidR="008E3DC3" w:rsidRPr="00A03712">
        <w:rPr>
          <w:rFonts w:ascii="Arial" w:eastAsia="Arial" w:hAnsi="Arial" w:cs="Arial"/>
          <w:color w:val="FF0000"/>
          <w:sz w:val="24"/>
          <w:szCs w:val="24"/>
          <w:lang w:val="en-US"/>
        </w:rPr>
        <w:t>ed</w:t>
      </w:r>
      <w:r w:rsidR="00C55C4E" w:rsidRPr="00A03712">
        <w:rPr>
          <w:rFonts w:ascii="Arial" w:eastAsia="Arial" w:hAnsi="Arial" w:cs="Arial"/>
          <w:color w:val="FF0000"/>
          <w:sz w:val="24"/>
          <w:szCs w:val="24"/>
          <w:lang w:val="en-US"/>
        </w:rPr>
        <w:t xml:space="preserve"> to capture parents’</w:t>
      </w:r>
      <w:r w:rsidR="00FC02FF" w:rsidRPr="00A03712">
        <w:rPr>
          <w:rFonts w:ascii="Arial" w:eastAsia="Arial" w:hAnsi="Arial" w:cs="Arial"/>
          <w:color w:val="FF0000"/>
          <w:sz w:val="24"/>
          <w:szCs w:val="24"/>
          <w:lang w:val="en-US"/>
        </w:rPr>
        <w:t xml:space="preserve"> </w:t>
      </w:r>
      <w:r w:rsidR="00C55C4E" w:rsidRPr="00A03712">
        <w:rPr>
          <w:rFonts w:ascii="Arial" w:eastAsia="Arial" w:hAnsi="Arial" w:cs="Arial"/>
          <w:color w:val="FF0000"/>
          <w:sz w:val="24"/>
          <w:szCs w:val="24"/>
          <w:lang w:val="en-US"/>
        </w:rPr>
        <w:t>reasons for any vaccine hesitancy.</w:t>
      </w:r>
      <w:r w:rsidR="00DD5D99" w:rsidRPr="00A03712">
        <w:rPr>
          <w:rFonts w:ascii="Arial" w:eastAsia="Arial" w:hAnsi="Arial" w:cs="Arial"/>
          <w:color w:val="FF0000"/>
          <w:sz w:val="24"/>
          <w:szCs w:val="24"/>
          <w:lang w:val="en-US"/>
        </w:rPr>
        <w:t xml:space="preserve"> All </w:t>
      </w:r>
      <w:r w:rsidR="006469E1" w:rsidRPr="00A03712">
        <w:rPr>
          <w:rFonts w:ascii="Arial" w:eastAsia="Arial" w:hAnsi="Arial" w:cs="Arial"/>
          <w:color w:val="FF0000"/>
          <w:sz w:val="24"/>
          <w:szCs w:val="24"/>
          <w:lang w:val="en-US"/>
        </w:rPr>
        <w:t xml:space="preserve">the chosen </w:t>
      </w:r>
      <w:r w:rsidR="00DD5D99" w:rsidRPr="00A03712">
        <w:rPr>
          <w:rFonts w:ascii="Arial" w:eastAsia="Arial" w:hAnsi="Arial" w:cs="Arial"/>
          <w:color w:val="FF0000"/>
          <w:sz w:val="24"/>
          <w:szCs w:val="24"/>
          <w:lang w:val="en-US"/>
        </w:rPr>
        <w:t xml:space="preserve">papers gained ethical approval including valid consent processes for study participants. </w:t>
      </w:r>
    </w:p>
    <w:p w:rsidR="00C55C4E" w:rsidRPr="00A03712" w:rsidRDefault="00C55C4E" w:rsidP="000B7C7B">
      <w:pPr>
        <w:spacing w:after="0" w:line="480" w:lineRule="auto"/>
        <w:rPr>
          <w:rFonts w:ascii="Arial" w:eastAsia="Arial" w:hAnsi="Arial" w:cs="Arial"/>
          <w:color w:val="FF0000"/>
          <w:sz w:val="24"/>
          <w:szCs w:val="24"/>
          <w:lang w:val="en-US"/>
        </w:rPr>
      </w:pPr>
    </w:p>
    <w:p w:rsidR="003D208D" w:rsidRPr="00A03712" w:rsidRDefault="000B7C7B" w:rsidP="003D208D">
      <w:pPr>
        <w:spacing w:after="0" w:line="480" w:lineRule="auto"/>
        <w:rPr>
          <w:rFonts w:ascii="Arial" w:eastAsia="Arial" w:hAnsi="Arial" w:cs="Arial"/>
          <w:color w:val="FF0000"/>
          <w:sz w:val="24"/>
          <w:szCs w:val="24"/>
        </w:rPr>
      </w:pPr>
      <w:r w:rsidRPr="00A03712">
        <w:rPr>
          <w:rFonts w:ascii="Arial" w:eastAsia="Arial" w:hAnsi="Arial" w:cs="Arial"/>
          <w:color w:val="FF0000"/>
          <w:sz w:val="24"/>
          <w:szCs w:val="24"/>
          <w:lang w:val="en-US"/>
        </w:rPr>
        <w:t>Caldwell’s framework for critiquing health</w:t>
      </w:r>
      <w:r w:rsidR="002B05BD">
        <w:rPr>
          <w:rFonts w:ascii="Arial" w:eastAsia="Arial" w:hAnsi="Arial" w:cs="Arial"/>
          <w:color w:val="FF0000"/>
          <w:sz w:val="24"/>
          <w:szCs w:val="24"/>
          <w:lang w:val="en-US"/>
        </w:rPr>
        <w:t>care</w:t>
      </w:r>
      <w:r w:rsidRPr="00A03712">
        <w:rPr>
          <w:rFonts w:ascii="Arial" w:eastAsia="Arial" w:hAnsi="Arial" w:cs="Arial"/>
          <w:color w:val="FF0000"/>
          <w:sz w:val="24"/>
          <w:szCs w:val="24"/>
          <w:lang w:val="en-US"/>
        </w:rPr>
        <w:t xml:space="preserve"> research (Caldwell </w:t>
      </w:r>
      <w:r w:rsidRPr="00A03712">
        <w:rPr>
          <w:rFonts w:ascii="Arial" w:eastAsia="Arial" w:hAnsi="Arial" w:cs="Arial"/>
          <w:i/>
          <w:color w:val="FF0000"/>
          <w:sz w:val="24"/>
          <w:szCs w:val="24"/>
          <w:lang w:val="en-US"/>
        </w:rPr>
        <w:t>et al</w:t>
      </w:r>
      <w:r w:rsidR="004F1A93" w:rsidRPr="00A03712">
        <w:rPr>
          <w:rFonts w:ascii="Arial" w:eastAsia="Arial" w:hAnsi="Arial" w:cs="Arial"/>
          <w:color w:val="FF0000"/>
          <w:sz w:val="24"/>
          <w:szCs w:val="24"/>
          <w:lang w:val="en-US"/>
        </w:rPr>
        <w:t xml:space="preserve"> </w:t>
      </w:r>
      <w:r w:rsidRPr="00A03712">
        <w:rPr>
          <w:rFonts w:ascii="Arial" w:eastAsia="Arial" w:hAnsi="Arial" w:cs="Arial"/>
          <w:color w:val="FF0000"/>
          <w:sz w:val="24"/>
          <w:szCs w:val="24"/>
          <w:lang w:val="en-US"/>
        </w:rPr>
        <w:t>2005) was applied in order to further demonstrate the robustness of the seven chosen papers</w:t>
      </w:r>
      <w:r w:rsidR="00D30CB0" w:rsidRPr="00A03712">
        <w:rPr>
          <w:rFonts w:ascii="Arial" w:eastAsia="Arial" w:hAnsi="Arial" w:cs="Arial"/>
          <w:color w:val="FF0000"/>
          <w:sz w:val="24"/>
          <w:szCs w:val="24"/>
          <w:lang w:val="en-US"/>
        </w:rPr>
        <w:t xml:space="preserve">. This framework was identified as beneficial in </w:t>
      </w:r>
      <w:r w:rsidR="00D30CB0" w:rsidRPr="00A03712">
        <w:rPr>
          <w:rFonts w:ascii="Arial" w:eastAsia="Arial" w:hAnsi="Arial" w:cs="Arial"/>
          <w:color w:val="FF0000"/>
          <w:sz w:val="24"/>
          <w:szCs w:val="24"/>
        </w:rPr>
        <w:t xml:space="preserve">uncovering recurring patterns, or common themes, which could be developed and discussed. This choice of framework was based upon its ease of use and known success of critiquing qualitative research papers. </w:t>
      </w:r>
    </w:p>
    <w:p w:rsidR="00C55C4E" w:rsidRPr="00A03712" w:rsidRDefault="003D208D" w:rsidP="000B7C7B">
      <w:pPr>
        <w:spacing w:after="0" w:line="480" w:lineRule="auto"/>
        <w:rPr>
          <w:rFonts w:ascii="Arial" w:eastAsia="Arial" w:hAnsi="Arial" w:cs="Arial"/>
          <w:color w:val="FF0000"/>
          <w:sz w:val="24"/>
          <w:szCs w:val="24"/>
        </w:rPr>
      </w:pPr>
      <w:r w:rsidRPr="00A03712">
        <w:rPr>
          <w:rFonts w:ascii="Arial" w:eastAsia="Arial" w:hAnsi="Arial" w:cs="Arial"/>
          <w:color w:val="FF0000"/>
          <w:sz w:val="24"/>
          <w:szCs w:val="24"/>
          <w:lang w:val="en-US"/>
        </w:rPr>
        <w:lastRenderedPageBreak/>
        <w:t xml:space="preserve">Three main themes were identified via the critiquing process. </w:t>
      </w:r>
      <w:r w:rsidRPr="00A03712">
        <w:rPr>
          <w:rFonts w:ascii="Arial" w:eastAsia="Arial" w:hAnsi="Arial" w:cs="Arial"/>
          <w:i/>
          <w:color w:val="FF0000"/>
          <w:sz w:val="24"/>
          <w:szCs w:val="24"/>
          <w:lang w:val="en-US"/>
        </w:rPr>
        <w:t>Safety</w:t>
      </w:r>
      <w:r w:rsidRPr="00A03712">
        <w:rPr>
          <w:rFonts w:ascii="Arial" w:eastAsia="Arial" w:hAnsi="Arial" w:cs="Arial"/>
          <w:b/>
          <w:color w:val="FF0000"/>
          <w:sz w:val="24"/>
          <w:szCs w:val="24"/>
          <w:lang w:val="en-US"/>
        </w:rPr>
        <w:t xml:space="preserve"> </w:t>
      </w:r>
      <w:r w:rsidRPr="00A03712">
        <w:rPr>
          <w:rFonts w:ascii="Arial" w:eastAsia="Arial" w:hAnsi="Arial" w:cs="Arial"/>
          <w:color w:val="FF0000"/>
          <w:sz w:val="24"/>
          <w:szCs w:val="24"/>
          <w:lang w:val="en-US"/>
        </w:rPr>
        <w:t xml:space="preserve">was the common denominator in all seven </w:t>
      </w:r>
      <w:r w:rsidR="006469E1" w:rsidRPr="00A03712">
        <w:rPr>
          <w:rFonts w:ascii="Arial" w:eastAsia="Arial" w:hAnsi="Arial" w:cs="Arial"/>
          <w:color w:val="FF0000"/>
          <w:sz w:val="24"/>
          <w:szCs w:val="24"/>
          <w:lang w:val="en-US"/>
        </w:rPr>
        <w:t>paper</w:t>
      </w:r>
      <w:r w:rsidRPr="00A03712">
        <w:rPr>
          <w:rFonts w:ascii="Arial" w:eastAsia="Arial" w:hAnsi="Arial" w:cs="Arial"/>
          <w:color w:val="FF0000"/>
          <w:sz w:val="24"/>
          <w:szCs w:val="24"/>
          <w:lang w:val="en-US"/>
        </w:rPr>
        <w:t>s reporting concerns over vaccine safety, more specifically over ingredients and side-effects, including</w:t>
      </w:r>
      <w:r w:rsidR="00932144" w:rsidRPr="00A03712">
        <w:rPr>
          <w:rFonts w:ascii="Arial" w:eastAsia="Arial" w:hAnsi="Arial" w:cs="Arial"/>
          <w:color w:val="FF0000"/>
          <w:sz w:val="24"/>
          <w:szCs w:val="24"/>
          <w:lang w:val="en-US"/>
        </w:rPr>
        <w:t xml:space="preserve"> the risk of developing</w:t>
      </w:r>
      <w:r w:rsidRPr="00A03712">
        <w:rPr>
          <w:rFonts w:ascii="Arial" w:eastAsia="Arial" w:hAnsi="Arial" w:cs="Arial"/>
          <w:color w:val="FF0000"/>
          <w:sz w:val="24"/>
          <w:szCs w:val="24"/>
          <w:lang w:val="en-US"/>
        </w:rPr>
        <w:t xml:space="preserve"> autism.</w:t>
      </w:r>
      <w:r w:rsidRPr="00A03712">
        <w:rPr>
          <w:rFonts w:ascii="Arial" w:eastAsia="Arial" w:hAnsi="Arial" w:cs="Arial"/>
          <w:color w:val="FF0000"/>
          <w:sz w:val="24"/>
          <w:szCs w:val="24"/>
        </w:rPr>
        <w:t xml:space="preserve"> </w:t>
      </w:r>
      <w:r w:rsidRPr="00A03712">
        <w:rPr>
          <w:rFonts w:ascii="Arial" w:eastAsia="Arial" w:hAnsi="Arial" w:cs="Arial"/>
          <w:color w:val="FF0000"/>
          <w:sz w:val="24"/>
          <w:szCs w:val="24"/>
          <w:lang w:val="en-US"/>
        </w:rPr>
        <w:t xml:space="preserve">The second theme was the </w:t>
      </w:r>
      <w:r w:rsidRPr="00A03712">
        <w:rPr>
          <w:rFonts w:ascii="Arial" w:eastAsia="Arial" w:hAnsi="Arial" w:cs="Arial"/>
          <w:i/>
          <w:color w:val="FF0000"/>
          <w:sz w:val="24"/>
          <w:szCs w:val="24"/>
          <w:lang w:val="en-US"/>
        </w:rPr>
        <w:t>effectiveness</w:t>
      </w:r>
      <w:r w:rsidRPr="00A03712">
        <w:rPr>
          <w:rFonts w:ascii="Arial" w:eastAsia="Arial" w:hAnsi="Arial" w:cs="Arial"/>
          <w:b/>
          <w:i/>
          <w:color w:val="FF0000"/>
          <w:sz w:val="24"/>
          <w:szCs w:val="24"/>
          <w:lang w:val="en-US"/>
        </w:rPr>
        <w:t xml:space="preserve"> </w:t>
      </w:r>
      <w:r w:rsidRPr="00A03712">
        <w:rPr>
          <w:rFonts w:ascii="Arial" w:eastAsia="Arial" w:hAnsi="Arial" w:cs="Arial"/>
          <w:color w:val="FF0000"/>
          <w:sz w:val="24"/>
          <w:szCs w:val="24"/>
          <w:lang w:val="en-US"/>
        </w:rPr>
        <w:t xml:space="preserve">of vaccines, noted by McNeil </w:t>
      </w:r>
      <w:r w:rsidRPr="00A03712">
        <w:rPr>
          <w:rFonts w:ascii="Arial" w:eastAsia="Arial" w:hAnsi="Arial" w:cs="Arial"/>
          <w:i/>
          <w:color w:val="FF0000"/>
          <w:sz w:val="24"/>
          <w:szCs w:val="24"/>
          <w:lang w:val="en-US"/>
        </w:rPr>
        <w:t xml:space="preserve">et al </w:t>
      </w:r>
      <w:r w:rsidRPr="00A03712">
        <w:rPr>
          <w:rFonts w:ascii="Arial" w:eastAsia="Arial" w:hAnsi="Arial" w:cs="Arial"/>
          <w:color w:val="FF0000"/>
          <w:sz w:val="24"/>
          <w:szCs w:val="24"/>
          <w:lang w:val="en-US"/>
        </w:rPr>
        <w:t xml:space="preserve">(2019), </w:t>
      </w:r>
      <w:proofErr w:type="spellStart"/>
      <w:r w:rsidRPr="00A03712">
        <w:rPr>
          <w:rFonts w:ascii="Arial" w:eastAsia="Arial" w:hAnsi="Arial" w:cs="Arial"/>
          <w:color w:val="FF0000"/>
          <w:sz w:val="24"/>
          <w:szCs w:val="24"/>
          <w:lang w:val="en-US"/>
        </w:rPr>
        <w:t>Dubé</w:t>
      </w:r>
      <w:proofErr w:type="spellEnd"/>
      <w:r w:rsidRPr="00A03712">
        <w:rPr>
          <w:rFonts w:ascii="Arial" w:eastAsia="Arial" w:hAnsi="Arial" w:cs="Arial"/>
          <w:color w:val="FF0000"/>
          <w:sz w:val="24"/>
          <w:szCs w:val="24"/>
          <w:lang w:val="en-US"/>
        </w:rPr>
        <w:t xml:space="preserve"> </w:t>
      </w:r>
      <w:r w:rsidRPr="00A03712">
        <w:rPr>
          <w:rFonts w:ascii="Arial" w:eastAsia="Arial" w:hAnsi="Arial" w:cs="Arial"/>
          <w:i/>
          <w:color w:val="FF0000"/>
          <w:sz w:val="24"/>
          <w:szCs w:val="24"/>
          <w:lang w:val="en-US"/>
        </w:rPr>
        <w:t>et a</w:t>
      </w:r>
      <w:r w:rsidR="009F203F" w:rsidRPr="00A03712">
        <w:rPr>
          <w:rFonts w:ascii="Arial" w:eastAsia="Arial" w:hAnsi="Arial" w:cs="Arial"/>
          <w:i/>
          <w:color w:val="FF0000"/>
          <w:sz w:val="24"/>
          <w:szCs w:val="24"/>
          <w:lang w:val="en-US"/>
        </w:rPr>
        <w:t>l</w:t>
      </w:r>
      <w:r w:rsidRPr="00A03712">
        <w:rPr>
          <w:rFonts w:ascii="Arial" w:eastAsia="Arial" w:hAnsi="Arial" w:cs="Arial"/>
          <w:i/>
          <w:color w:val="FF0000"/>
          <w:sz w:val="24"/>
          <w:szCs w:val="24"/>
          <w:lang w:val="en-US"/>
        </w:rPr>
        <w:t xml:space="preserve"> </w:t>
      </w:r>
      <w:r w:rsidRPr="00A03712">
        <w:rPr>
          <w:rFonts w:ascii="Arial" w:eastAsia="Arial" w:hAnsi="Arial" w:cs="Arial"/>
          <w:color w:val="FF0000"/>
          <w:sz w:val="24"/>
          <w:szCs w:val="24"/>
          <w:lang w:val="en-US"/>
        </w:rPr>
        <w:t xml:space="preserve">(2016), Costa-Pinto </w:t>
      </w:r>
      <w:r w:rsidRPr="00A03712">
        <w:rPr>
          <w:rFonts w:ascii="Arial" w:eastAsia="Arial" w:hAnsi="Arial" w:cs="Arial"/>
          <w:i/>
          <w:color w:val="FF0000"/>
          <w:sz w:val="24"/>
          <w:szCs w:val="24"/>
          <w:lang w:val="en-US"/>
        </w:rPr>
        <w:t>et al</w:t>
      </w:r>
      <w:r w:rsidR="009F203F" w:rsidRPr="00A03712">
        <w:rPr>
          <w:rFonts w:ascii="Arial" w:eastAsia="Arial" w:hAnsi="Arial" w:cs="Arial"/>
          <w:i/>
          <w:color w:val="FF0000"/>
          <w:sz w:val="24"/>
          <w:szCs w:val="24"/>
          <w:lang w:val="en-US"/>
        </w:rPr>
        <w:t xml:space="preserve"> </w:t>
      </w:r>
      <w:r w:rsidRPr="00A03712">
        <w:rPr>
          <w:rFonts w:ascii="Arial" w:eastAsia="Arial" w:hAnsi="Arial" w:cs="Arial"/>
          <w:color w:val="FF0000"/>
          <w:sz w:val="24"/>
          <w:szCs w:val="24"/>
          <w:lang w:val="en-US"/>
        </w:rPr>
        <w:t xml:space="preserve">(2017) and Ward </w:t>
      </w:r>
      <w:r w:rsidRPr="00A03712">
        <w:rPr>
          <w:rFonts w:ascii="Arial" w:eastAsia="Arial" w:hAnsi="Arial" w:cs="Arial"/>
          <w:i/>
          <w:color w:val="FF0000"/>
          <w:sz w:val="24"/>
          <w:szCs w:val="24"/>
          <w:lang w:val="en-US"/>
        </w:rPr>
        <w:t>et al</w:t>
      </w:r>
      <w:r w:rsidRPr="00A03712">
        <w:rPr>
          <w:rFonts w:ascii="Arial" w:eastAsia="Arial" w:hAnsi="Arial" w:cs="Arial"/>
          <w:color w:val="FF0000"/>
          <w:sz w:val="24"/>
          <w:szCs w:val="24"/>
          <w:lang w:val="en-US"/>
        </w:rPr>
        <w:t xml:space="preserve"> (2017). Some of the parents argued that </w:t>
      </w:r>
      <w:r w:rsidR="00932144" w:rsidRPr="00A03712">
        <w:rPr>
          <w:rFonts w:ascii="Arial" w:eastAsia="Arial" w:hAnsi="Arial" w:cs="Arial"/>
          <w:color w:val="FF0000"/>
          <w:sz w:val="24"/>
          <w:szCs w:val="24"/>
          <w:lang w:val="en-US"/>
        </w:rPr>
        <w:t xml:space="preserve">certain </w:t>
      </w:r>
      <w:r w:rsidRPr="00A03712">
        <w:rPr>
          <w:rFonts w:ascii="Arial" w:eastAsia="Arial" w:hAnsi="Arial" w:cs="Arial"/>
          <w:color w:val="FF0000"/>
          <w:sz w:val="24"/>
          <w:szCs w:val="24"/>
          <w:lang w:val="en-US"/>
        </w:rPr>
        <w:t xml:space="preserve">diseases had been eradicated thus removing the need for </w:t>
      </w:r>
      <w:r w:rsidR="00932144" w:rsidRPr="00A03712">
        <w:rPr>
          <w:rFonts w:ascii="Arial" w:eastAsia="Arial" w:hAnsi="Arial" w:cs="Arial"/>
          <w:color w:val="FF0000"/>
          <w:sz w:val="24"/>
          <w:szCs w:val="24"/>
          <w:lang w:val="en-US"/>
        </w:rPr>
        <w:t xml:space="preserve">these specific </w:t>
      </w:r>
      <w:r w:rsidRPr="00A03712">
        <w:rPr>
          <w:rFonts w:ascii="Arial" w:eastAsia="Arial" w:hAnsi="Arial" w:cs="Arial"/>
          <w:color w:val="FF0000"/>
          <w:sz w:val="24"/>
          <w:szCs w:val="24"/>
          <w:lang w:val="en-US"/>
        </w:rPr>
        <w:t>immunisations.</w:t>
      </w:r>
      <w:r w:rsidRPr="00A03712">
        <w:rPr>
          <w:rFonts w:ascii="Arial" w:eastAsia="Arial" w:hAnsi="Arial" w:cs="Arial"/>
          <w:color w:val="FF0000"/>
          <w:sz w:val="24"/>
          <w:szCs w:val="24"/>
        </w:rPr>
        <w:t xml:space="preserve"> </w:t>
      </w:r>
      <w:r w:rsidRPr="00A03712">
        <w:rPr>
          <w:rFonts w:ascii="Arial" w:eastAsia="Arial" w:hAnsi="Arial" w:cs="Arial"/>
          <w:i/>
          <w:color w:val="FF0000"/>
          <w:sz w:val="24"/>
          <w:szCs w:val="24"/>
          <w:lang w:val="en-US"/>
        </w:rPr>
        <w:t>Healthcare factors</w:t>
      </w:r>
      <w:r w:rsidRPr="00A03712">
        <w:rPr>
          <w:rFonts w:ascii="Arial" w:eastAsia="Arial" w:hAnsi="Arial" w:cs="Arial"/>
          <w:b/>
          <w:color w:val="FF0000"/>
          <w:sz w:val="24"/>
          <w:szCs w:val="24"/>
          <w:lang w:val="en-US"/>
        </w:rPr>
        <w:t xml:space="preserve"> </w:t>
      </w:r>
      <w:r w:rsidRPr="00A03712">
        <w:rPr>
          <w:rFonts w:ascii="Arial" w:eastAsia="Arial" w:hAnsi="Arial" w:cs="Arial"/>
          <w:color w:val="FF0000"/>
          <w:sz w:val="24"/>
          <w:szCs w:val="24"/>
          <w:lang w:val="en-US"/>
        </w:rPr>
        <w:t xml:space="preserve">constituted the final theme, highlighted by McNeil </w:t>
      </w:r>
      <w:r w:rsidRPr="00A03712">
        <w:rPr>
          <w:rFonts w:ascii="Arial" w:eastAsia="Arial" w:hAnsi="Arial" w:cs="Arial"/>
          <w:i/>
          <w:color w:val="FF0000"/>
          <w:sz w:val="24"/>
          <w:szCs w:val="24"/>
          <w:lang w:val="en-US"/>
        </w:rPr>
        <w:t xml:space="preserve">et al. </w:t>
      </w:r>
      <w:r w:rsidRPr="00A03712">
        <w:rPr>
          <w:rFonts w:ascii="Arial" w:eastAsia="Arial" w:hAnsi="Arial" w:cs="Arial"/>
          <w:color w:val="FF0000"/>
          <w:sz w:val="24"/>
          <w:szCs w:val="24"/>
          <w:lang w:val="en-US"/>
        </w:rPr>
        <w:t>(2019),</w:t>
      </w:r>
      <w:r w:rsidRPr="00A03712">
        <w:rPr>
          <w:rFonts w:ascii="Arial" w:eastAsia="Arial" w:hAnsi="Arial" w:cs="Arial"/>
          <w:color w:val="FF0000"/>
          <w:sz w:val="24"/>
          <w:szCs w:val="24"/>
        </w:rPr>
        <w:t xml:space="preserve"> </w:t>
      </w:r>
      <w:r w:rsidRPr="00A03712">
        <w:rPr>
          <w:rFonts w:ascii="Arial" w:eastAsia="Arial" w:hAnsi="Arial" w:cs="Arial"/>
          <w:color w:val="FF0000"/>
          <w:sz w:val="24"/>
          <w:szCs w:val="24"/>
          <w:lang w:val="en-US"/>
        </w:rPr>
        <w:t>McHale</w:t>
      </w:r>
      <w:r w:rsidR="006469E1" w:rsidRPr="00A03712">
        <w:rPr>
          <w:rFonts w:ascii="Arial" w:eastAsia="Arial" w:hAnsi="Arial" w:cs="Arial"/>
          <w:color w:val="FF0000"/>
          <w:sz w:val="24"/>
          <w:szCs w:val="24"/>
          <w:lang w:val="en-US"/>
        </w:rPr>
        <w:t xml:space="preserve"> </w:t>
      </w:r>
      <w:r w:rsidR="006469E1" w:rsidRPr="00A03712">
        <w:rPr>
          <w:rFonts w:ascii="Arial" w:eastAsia="Arial" w:hAnsi="Arial" w:cs="Arial"/>
          <w:i/>
          <w:color w:val="FF0000"/>
          <w:sz w:val="24"/>
          <w:szCs w:val="24"/>
          <w:lang w:val="en-US"/>
        </w:rPr>
        <w:t>et al</w:t>
      </w:r>
      <w:r w:rsidRPr="00A03712">
        <w:rPr>
          <w:rFonts w:ascii="Arial" w:eastAsia="Arial" w:hAnsi="Arial" w:cs="Arial"/>
          <w:color w:val="FF0000"/>
          <w:sz w:val="24"/>
          <w:szCs w:val="24"/>
          <w:lang w:val="en-US"/>
        </w:rPr>
        <w:t xml:space="preserve"> (2015), </w:t>
      </w:r>
      <w:proofErr w:type="spellStart"/>
      <w:r w:rsidRPr="00A03712">
        <w:rPr>
          <w:rFonts w:ascii="Arial" w:eastAsia="Arial" w:hAnsi="Arial" w:cs="Arial"/>
          <w:color w:val="FF0000"/>
          <w:sz w:val="24"/>
          <w:szCs w:val="24"/>
          <w:lang w:val="en-US"/>
        </w:rPr>
        <w:t>Dubé</w:t>
      </w:r>
      <w:proofErr w:type="spellEnd"/>
      <w:r w:rsidRPr="00A03712">
        <w:rPr>
          <w:rFonts w:ascii="Arial" w:eastAsia="Arial" w:hAnsi="Arial" w:cs="Arial"/>
          <w:color w:val="FF0000"/>
          <w:sz w:val="24"/>
          <w:szCs w:val="24"/>
          <w:lang w:val="en-US"/>
        </w:rPr>
        <w:t xml:space="preserve"> </w:t>
      </w:r>
      <w:r w:rsidRPr="00A03712">
        <w:rPr>
          <w:rFonts w:ascii="Arial" w:eastAsia="Arial" w:hAnsi="Arial" w:cs="Arial"/>
          <w:i/>
          <w:color w:val="FF0000"/>
          <w:sz w:val="24"/>
          <w:szCs w:val="24"/>
          <w:lang w:val="en-US"/>
        </w:rPr>
        <w:t>et a</w:t>
      </w:r>
      <w:r w:rsidR="009F203F" w:rsidRPr="00A03712">
        <w:rPr>
          <w:rFonts w:ascii="Arial" w:eastAsia="Arial" w:hAnsi="Arial" w:cs="Arial"/>
          <w:i/>
          <w:color w:val="FF0000"/>
          <w:sz w:val="24"/>
          <w:szCs w:val="24"/>
          <w:lang w:val="en-US"/>
        </w:rPr>
        <w:t>l</w:t>
      </w:r>
      <w:r w:rsidRPr="00A03712">
        <w:rPr>
          <w:rFonts w:ascii="Arial" w:eastAsia="Arial" w:hAnsi="Arial" w:cs="Arial"/>
          <w:i/>
          <w:color w:val="FF0000"/>
          <w:sz w:val="24"/>
          <w:szCs w:val="24"/>
          <w:lang w:val="en-US"/>
        </w:rPr>
        <w:t xml:space="preserve"> </w:t>
      </w:r>
      <w:r w:rsidRPr="00A03712">
        <w:rPr>
          <w:rFonts w:ascii="Arial" w:eastAsia="Arial" w:hAnsi="Arial" w:cs="Arial"/>
          <w:color w:val="FF0000"/>
          <w:sz w:val="24"/>
          <w:szCs w:val="24"/>
          <w:lang w:val="en-US"/>
        </w:rPr>
        <w:t xml:space="preserve">(2016), Chow </w:t>
      </w:r>
      <w:r w:rsidRPr="00A03712">
        <w:rPr>
          <w:rFonts w:ascii="Arial" w:eastAsia="Arial" w:hAnsi="Arial" w:cs="Arial"/>
          <w:i/>
          <w:color w:val="FF0000"/>
          <w:sz w:val="24"/>
          <w:szCs w:val="24"/>
          <w:lang w:val="en-US"/>
        </w:rPr>
        <w:t xml:space="preserve">et al </w:t>
      </w:r>
      <w:r w:rsidRPr="00A03712">
        <w:rPr>
          <w:rFonts w:ascii="Arial" w:eastAsia="Arial" w:hAnsi="Arial" w:cs="Arial"/>
          <w:color w:val="FF0000"/>
          <w:sz w:val="24"/>
          <w:szCs w:val="24"/>
          <w:lang w:val="en-US"/>
        </w:rPr>
        <w:t xml:space="preserve">(2017), Ward </w:t>
      </w:r>
      <w:r w:rsidRPr="00A03712">
        <w:rPr>
          <w:rFonts w:ascii="Arial" w:eastAsia="Arial" w:hAnsi="Arial" w:cs="Arial"/>
          <w:i/>
          <w:color w:val="FF0000"/>
          <w:sz w:val="24"/>
          <w:szCs w:val="24"/>
          <w:lang w:val="en-US"/>
        </w:rPr>
        <w:t xml:space="preserve">et al </w:t>
      </w:r>
      <w:r w:rsidRPr="00A03712">
        <w:rPr>
          <w:rFonts w:ascii="Arial" w:eastAsia="Arial" w:hAnsi="Arial" w:cs="Arial"/>
          <w:color w:val="FF0000"/>
          <w:sz w:val="24"/>
          <w:szCs w:val="24"/>
          <w:lang w:val="en-US"/>
        </w:rPr>
        <w:t xml:space="preserve">(2017) and Costa-Pinto </w:t>
      </w:r>
      <w:r w:rsidRPr="00A03712">
        <w:rPr>
          <w:rFonts w:ascii="Arial" w:eastAsia="Arial" w:hAnsi="Arial" w:cs="Arial"/>
          <w:i/>
          <w:color w:val="FF0000"/>
          <w:sz w:val="24"/>
          <w:szCs w:val="24"/>
          <w:lang w:val="en-US"/>
        </w:rPr>
        <w:t xml:space="preserve">et al </w:t>
      </w:r>
      <w:r w:rsidRPr="00A03712">
        <w:rPr>
          <w:rFonts w:ascii="Arial" w:eastAsia="Arial" w:hAnsi="Arial" w:cs="Arial"/>
          <w:color w:val="FF0000"/>
          <w:sz w:val="24"/>
          <w:szCs w:val="24"/>
          <w:lang w:val="en-US"/>
        </w:rPr>
        <w:t xml:space="preserve">(2017). These factors included distrust in pharmaceutical companies and healthcare professionals and delayed immunisations due to the inability to book an appointment or when </w:t>
      </w:r>
      <w:r w:rsidR="00261DCB" w:rsidRPr="00A03712">
        <w:rPr>
          <w:rFonts w:ascii="Arial" w:eastAsia="Arial" w:hAnsi="Arial" w:cs="Arial"/>
          <w:color w:val="FF0000"/>
          <w:sz w:val="24"/>
          <w:szCs w:val="24"/>
          <w:lang w:val="en-US"/>
        </w:rPr>
        <w:t>a</w:t>
      </w:r>
      <w:r w:rsidRPr="00A03712">
        <w:rPr>
          <w:rFonts w:ascii="Arial" w:eastAsia="Arial" w:hAnsi="Arial" w:cs="Arial"/>
          <w:color w:val="FF0000"/>
          <w:sz w:val="24"/>
          <w:szCs w:val="24"/>
          <w:lang w:val="en-US"/>
        </w:rPr>
        <w:t xml:space="preserve"> child suffered from an illnes</w:t>
      </w:r>
      <w:r w:rsidR="00261DCB" w:rsidRPr="00A03712">
        <w:rPr>
          <w:rFonts w:ascii="Arial" w:eastAsia="Arial" w:hAnsi="Arial" w:cs="Arial"/>
          <w:color w:val="FF0000"/>
          <w:sz w:val="24"/>
          <w:szCs w:val="24"/>
          <w:lang w:val="en-US"/>
        </w:rPr>
        <w:t xml:space="preserve">s. </w:t>
      </w:r>
    </w:p>
    <w:p w:rsidR="00122A85" w:rsidRPr="00A03712" w:rsidRDefault="00122A85" w:rsidP="00B61118">
      <w:pPr>
        <w:spacing w:after="0" w:line="480" w:lineRule="auto"/>
        <w:rPr>
          <w:rFonts w:ascii="Arial" w:eastAsia="Arial" w:hAnsi="Arial" w:cs="Arial"/>
          <w:b/>
          <w:sz w:val="24"/>
          <w:szCs w:val="24"/>
          <w:lang w:val="en-US"/>
        </w:rPr>
      </w:pPr>
    </w:p>
    <w:p w:rsidR="00122A85" w:rsidRPr="00A03712" w:rsidRDefault="00122A85" w:rsidP="00B61118">
      <w:pPr>
        <w:spacing w:after="0" w:line="480" w:lineRule="auto"/>
        <w:rPr>
          <w:rFonts w:ascii="Arial" w:eastAsia="Arial" w:hAnsi="Arial" w:cs="Arial"/>
          <w:sz w:val="24"/>
          <w:szCs w:val="24"/>
          <w:u w:val="single"/>
          <w:lang w:val="en-US"/>
        </w:rPr>
      </w:pPr>
      <w:r w:rsidRPr="00A03712">
        <w:rPr>
          <w:rFonts w:ascii="Arial" w:eastAsia="Arial" w:hAnsi="Arial" w:cs="Arial"/>
          <w:sz w:val="24"/>
          <w:szCs w:val="24"/>
          <w:u w:val="single"/>
          <w:lang w:val="en-US"/>
        </w:rPr>
        <w:t>S</w:t>
      </w:r>
      <w:r w:rsidR="00BF656C" w:rsidRPr="00A03712">
        <w:rPr>
          <w:rFonts w:ascii="Arial" w:eastAsia="Arial" w:hAnsi="Arial" w:cs="Arial"/>
          <w:sz w:val="24"/>
          <w:szCs w:val="24"/>
          <w:u w:val="single"/>
          <w:lang w:val="en-US"/>
        </w:rPr>
        <w:t>afety</w:t>
      </w:r>
    </w:p>
    <w:p w:rsidR="00122A85" w:rsidRPr="00A03712" w:rsidRDefault="006E13A0" w:rsidP="00B61118">
      <w:pPr>
        <w:spacing w:after="0" w:line="480" w:lineRule="auto"/>
        <w:rPr>
          <w:rFonts w:ascii="Arial" w:eastAsia="Arial" w:hAnsi="Arial" w:cs="Arial"/>
          <w:color w:val="FF0000"/>
          <w:sz w:val="24"/>
          <w:szCs w:val="24"/>
          <w:lang w:val="en-US"/>
        </w:rPr>
      </w:pPr>
      <w:r w:rsidRPr="00A03712">
        <w:rPr>
          <w:rFonts w:ascii="Arial" w:eastAsia="Arial" w:hAnsi="Arial" w:cs="Arial"/>
          <w:color w:val="FF0000"/>
          <w:sz w:val="24"/>
          <w:szCs w:val="24"/>
          <w:lang w:val="en-US"/>
        </w:rPr>
        <w:t>The strongest argument in favour of vaccine hesitancy</w:t>
      </w:r>
      <w:r w:rsidR="006469E1" w:rsidRPr="00A03712">
        <w:rPr>
          <w:rFonts w:ascii="Arial" w:eastAsia="Arial" w:hAnsi="Arial" w:cs="Arial"/>
          <w:color w:val="FF0000"/>
          <w:sz w:val="24"/>
          <w:szCs w:val="24"/>
          <w:lang w:val="en-US"/>
        </w:rPr>
        <w:t>,</w:t>
      </w:r>
      <w:r w:rsidRPr="00A03712">
        <w:rPr>
          <w:rFonts w:ascii="Arial" w:eastAsia="Arial" w:hAnsi="Arial" w:cs="Arial"/>
          <w:color w:val="FF0000"/>
          <w:sz w:val="24"/>
          <w:szCs w:val="24"/>
          <w:lang w:val="en-US"/>
        </w:rPr>
        <w:t xml:space="preserve"> present in all seven papers, was p</w:t>
      </w:r>
      <w:r w:rsidR="00122A85" w:rsidRPr="00A03712">
        <w:rPr>
          <w:rFonts w:ascii="Arial" w:eastAsia="Arial" w:hAnsi="Arial" w:cs="Arial"/>
          <w:color w:val="FF0000"/>
          <w:sz w:val="24"/>
          <w:szCs w:val="24"/>
          <w:lang w:val="en-US"/>
        </w:rPr>
        <w:t>arental concer</w:t>
      </w:r>
      <w:r w:rsidRPr="00A03712">
        <w:rPr>
          <w:rFonts w:ascii="Arial" w:eastAsia="Arial" w:hAnsi="Arial" w:cs="Arial"/>
          <w:color w:val="FF0000"/>
          <w:sz w:val="24"/>
          <w:szCs w:val="24"/>
          <w:lang w:val="en-US"/>
        </w:rPr>
        <w:t xml:space="preserve">n </w:t>
      </w:r>
      <w:r w:rsidR="00122A85" w:rsidRPr="00A03712">
        <w:rPr>
          <w:rFonts w:ascii="Arial" w:eastAsia="Arial" w:hAnsi="Arial" w:cs="Arial"/>
          <w:color w:val="FF0000"/>
          <w:sz w:val="24"/>
          <w:szCs w:val="24"/>
          <w:lang w:val="en-US"/>
        </w:rPr>
        <w:t xml:space="preserve">regarding </w:t>
      </w:r>
      <w:r w:rsidR="00932144" w:rsidRPr="00A03712">
        <w:rPr>
          <w:rFonts w:ascii="Arial" w:eastAsia="Arial" w:hAnsi="Arial" w:cs="Arial"/>
          <w:color w:val="FF0000"/>
          <w:sz w:val="24"/>
          <w:szCs w:val="24"/>
          <w:lang w:val="en-US"/>
        </w:rPr>
        <w:t>vaccine</w:t>
      </w:r>
      <w:r w:rsidR="00122A85" w:rsidRPr="00A03712">
        <w:rPr>
          <w:rFonts w:ascii="Arial" w:eastAsia="Arial" w:hAnsi="Arial" w:cs="Arial"/>
          <w:color w:val="FF0000"/>
          <w:sz w:val="24"/>
          <w:szCs w:val="24"/>
          <w:lang w:val="en-US"/>
        </w:rPr>
        <w:t xml:space="preserve"> ingredients. </w:t>
      </w:r>
      <w:r w:rsidRPr="00A03712">
        <w:rPr>
          <w:rFonts w:ascii="Arial" w:eastAsia="Arial" w:hAnsi="Arial" w:cs="Arial"/>
          <w:color w:val="FF0000"/>
          <w:sz w:val="24"/>
          <w:szCs w:val="24"/>
          <w:lang w:val="en-US"/>
        </w:rPr>
        <w:t>T</w:t>
      </w:r>
      <w:r w:rsidR="00122A85" w:rsidRPr="00A03712">
        <w:rPr>
          <w:rFonts w:ascii="Arial" w:eastAsia="Arial" w:hAnsi="Arial" w:cs="Arial"/>
          <w:color w:val="FF0000"/>
          <w:sz w:val="24"/>
          <w:szCs w:val="24"/>
          <w:lang w:val="en-US"/>
        </w:rPr>
        <w:t xml:space="preserve">oxicity and side-effects </w:t>
      </w:r>
      <w:r w:rsidRPr="00A03712">
        <w:rPr>
          <w:rFonts w:ascii="Arial" w:eastAsia="Arial" w:hAnsi="Arial" w:cs="Arial"/>
          <w:color w:val="FF0000"/>
          <w:sz w:val="24"/>
          <w:szCs w:val="24"/>
          <w:lang w:val="en-US"/>
        </w:rPr>
        <w:t>were</w:t>
      </w:r>
      <w:r w:rsidR="00122A85" w:rsidRPr="00A03712">
        <w:rPr>
          <w:rFonts w:ascii="Arial" w:eastAsia="Arial" w:hAnsi="Arial" w:cs="Arial"/>
          <w:color w:val="FF0000"/>
          <w:sz w:val="24"/>
          <w:szCs w:val="24"/>
          <w:lang w:val="en-US"/>
        </w:rPr>
        <w:t xml:space="preserve"> shown to outweigh parental acknowledgement of the health benefits of immunisations</w:t>
      </w:r>
      <w:r w:rsidR="00E31D05" w:rsidRPr="00A03712">
        <w:rPr>
          <w:rFonts w:ascii="Arial" w:eastAsia="Arial" w:hAnsi="Arial" w:cs="Arial"/>
          <w:color w:val="FF0000"/>
          <w:sz w:val="24"/>
          <w:szCs w:val="24"/>
          <w:lang w:val="en-US"/>
        </w:rPr>
        <w:t>.</w:t>
      </w:r>
      <w:r w:rsidRPr="00A03712">
        <w:rPr>
          <w:rFonts w:ascii="Arial" w:eastAsia="Arial" w:hAnsi="Arial" w:cs="Arial"/>
          <w:color w:val="FF0000"/>
          <w:sz w:val="24"/>
          <w:szCs w:val="24"/>
          <w:lang w:val="en-US"/>
        </w:rPr>
        <w:t xml:space="preserve"> Parental concerns also included safety issues over the number of injections associated with the immunisations. </w:t>
      </w:r>
    </w:p>
    <w:p w:rsidR="00122A85" w:rsidRPr="00A03712" w:rsidRDefault="00122A85" w:rsidP="00B61118">
      <w:pPr>
        <w:spacing w:after="0" w:line="480" w:lineRule="auto"/>
        <w:rPr>
          <w:rFonts w:ascii="Arial" w:eastAsia="Arial" w:hAnsi="Arial" w:cs="Arial"/>
          <w:sz w:val="24"/>
          <w:szCs w:val="24"/>
          <w:lang w:val="en-US"/>
        </w:rPr>
      </w:pPr>
    </w:p>
    <w:p w:rsidR="00122A85" w:rsidRPr="00A03712" w:rsidRDefault="00122A85" w:rsidP="00B61118">
      <w:pPr>
        <w:spacing w:after="0" w:line="480" w:lineRule="auto"/>
        <w:rPr>
          <w:rFonts w:ascii="Arial" w:eastAsia="Arial" w:hAnsi="Arial" w:cs="Arial"/>
          <w:sz w:val="24"/>
          <w:szCs w:val="24"/>
          <w:lang w:val="en-US"/>
        </w:rPr>
      </w:pPr>
      <w:r w:rsidRPr="00A03712">
        <w:rPr>
          <w:rFonts w:ascii="Arial" w:eastAsia="Arial" w:hAnsi="Arial" w:cs="Arial"/>
          <w:sz w:val="24"/>
          <w:szCs w:val="24"/>
          <w:lang w:val="en-US"/>
        </w:rPr>
        <w:t xml:space="preserve">These concerns are highlighted in Chow et </w:t>
      </w:r>
      <w:r w:rsidRPr="00A03712">
        <w:rPr>
          <w:rFonts w:ascii="Arial" w:eastAsia="Arial" w:hAnsi="Arial" w:cs="Arial"/>
          <w:i/>
          <w:sz w:val="24"/>
          <w:szCs w:val="24"/>
          <w:lang w:val="en-US"/>
        </w:rPr>
        <w:t>al</w:t>
      </w:r>
      <w:r w:rsidRPr="00A03712">
        <w:rPr>
          <w:rFonts w:ascii="Arial" w:eastAsia="Arial" w:hAnsi="Arial" w:cs="Arial"/>
          <w:sz w:val="24"/>
          <w:szCs w:val="24"/>
          <w:lang w:val="en-US"/>
        </w:rPr>
        <w:t xml:space="preserve">’s (2017) Australian study in which, 52% of parents reported concerns over vaccine safety, 21% over autism and 22% over weakening the immune system. By contrast, out of 1,560 pregnant Canadian women taking part in McNeil </w:t>
      </w:r>
      <w:r w:rsidRPr="00A03712">
        <w:rPr>
          <w:rFonts w:ascii="Arial" w:eastAsia="Arial" w:hAnsi="Arial" w:cs="Arial"/>
          <w:i/>
          <w:sz w:val="24"/>
          <w:szCs w:val="24"/>
          <w:lang w:val="en-US"/>
        </w:rPr>
        <w:t>et al</w:t>
      </w:r>
      <w:r w:rsidRPr="00A03712">
        <w:rPr>
          <w:rFonts w:ascii="Arial" w:eastAsia="Arial" w:hAnsi="Arial" w:cs="Arial"/>
          <w:sz w:val="24"/>
          <w:szCs w:val="24"/>
          <w:lang w:val="en-US"/>
        </w:rPr>
        <w:t>’s</w:t>
      </w:r>
      <w:r w:rsidR="00675AB7" w:rsidRPr="00A03712">
        <w:rPr>
          <w:rFonts w:ascii="Arial" w:eastAsia="Arial" w:hAnsi="Arial" w:cs="Arial"/>
          <w:sz w:val="24"/>
          <w:szCs w:val="24"/>
          <w:lang w:val="en-US"/>
        </w:rPr>
        <w:t xml:space="preserve"> study</w:t>
      </w:r>
      <w:r w:rsidRPr="00A03712">
        <w:rPr>
          <w:rFonts w:ascii="Arial" w:eastAsia="Arial" w:hAnsi="Arial" w:cs="Arial"/>
          <w:sz w:val="24"/>
          <w:szCs w:val="24"/>
          <w:lang w:val="en-US"/>
        </w:rPr>
        <w:t xml:space="preserve"> (2019)</w:t>
      </w:r>
      <w:r w:rsidR="00932144" w:rsidRPr="00A03712">
        <w:rPr>
          <w:rFonts w:ascii="Arial" w:eastAsia="Arial" w:hAnsi="Arial" w:cs="Arial"/>
          <w:sz w:val="24"/>
          <w:szCs w:val="24"/>
          <w:lang w:val="en-US"/>
        </w:rPr>
        <w:t>,</w:t>
      </w:r>
      <w:r w:rsidRPr="00A03712">
        <w:rPr>
          <w:rFonts w:ascii="Arial" w:eastAsia="Arial" w:hAnsi="Arial" w:cs="Arial"/>
          <w:sz w:val="24"/>
          <w:szCs w:val="24"/>
          <w:lang w:val="en-US"/>
        </w:rPr>
        <w:t xml:space="preserve"> only 9% of women expressed concerns over safety, including autism. Findings in Costa-Pinto </w:t>
      </w:r>
      <w:r w:rsidRPr="00A03712">
        <w:rPr>
          <w:rFonts w:ascii="Arial" w:eastAsia="Arial" w:hAnsi="Arial" w:cs="Arial"/>
          <w:i/>
          <w:sz w:val="24"/>
          <w:szCs w:val="24"/>
          <w:lang w:val="en-US"/>
        </w:rPr>
        <w:t>et al’s</w:t>
      </w:r>
      <w:r w:rsidRPr="00A03712">
        <w:rPr>
          <w:rFonts w:ascii="Arial" w:eastAsia="Arial" w:hAnsi="Arial" w:cs="Arial"/>
          <w:sz w:val="24"/>
          <w:szCs w:val="24"/>
          <w:lang w:val="en-US"/>
        </w:rPr>
        <w:t xml:space="preserve"> study (2017) </w:t>
      </w:r>
      <w:r w:rsidRPr="00A03712">
        <w:rPr>
          <w:rFonts w:ascii="Arial" w:eastAsia="Arial" w:hAnsi="Arial" w:cs="Arial"/>
          <w:sz w:val="24"/>
          <w:szCs w:val="24"/>
          <w:lang w:val="en-US"/>
        </w:rPr>
        <w:lastRenderedPageBreak/>
        <w:t>showed similar findings. Indeed, 43% of respondents disclosed concerns over safety</w:t>
      </w:r>
      <w:r w:rsidR="00932144" w:rsidRPr="00A03712">
        <w:rPr>
          <w:rFonts w:ascii="Arial" w:eastAsia="Arial" w:hAnsi="Arial" w:cs="Arial"/>
          <w:sz w:val="24"/>
          <w:szCs w:val="24"/>
          <w:lang w:val="en-US"/>
        </w:rPr>
        <w:t>;</w:t>
      </w:r>
      <w:r w:rsidRPr="00A03712">
        <w:rPr>
          <w:rFonts w:ascii="Arial" w:eastAsia="Arial" w:hAnsi="Arial" w:cs="Arial"/>
          <w:sz w:val="24"/>
          <w:szCs w:val="24"/>
          <w:lang w:val="en-US"/>
        </w:rPr>
        <w:t xml:space="preserve"> 18% of respondents were concerned about allergies, 17% worried about weakening the immune system,</w:t>
      </w:r>
      <w:r w:rsidR="00932144" w:rsidRPr="00A03712">
        <w:rPr>
          <w:rFonts w:ascii="Arial" w:eastAsia="Arial" w:hAnsi="Arial" w:cs="Arial"/>
          <w:sz w:val="24"/>
          <w:szCs w:val="24"/>
          <w:lang w:val="en-US"/>
        </w:rPr>
        <w:t xml:space="preserve"> </w:t>
      </w:r>
      <w:r w:rsidRPr="00A03712">
        <w:rPr>
          <w:rFonts w:ascii="Arial" w:eastAsia="Arial" w:hAnsi="Arial" w:cs="Arial"/>
          <w:sz w:val="24"/>
          <w:szCs w:val="24"/>
          <w:lang w:val="en-US"/>
        </w:rPr>
        <w:t>11% about autism</w:t>
      </w:r>
      <w:r w:rsidR="00004280" w:rsidRPr="00A03712">
        <w:rPr>
          <w:rFonts w:ascii="Arial" w:eastAsia="Arial" w:hAnsi="Arial" w:cs="Arial"/>
          <w:sz w:val="24"/>
          <w:szCs w:val="24"/>
          <w:lang w:val="en-US"/>
        </w:rPr>
        <w:t xml:space="preserve"> and </w:t>
      </w:r>
      <w:r w:rsidRPr="00A03712">
        <w:rPr>
          <w:rFonts w:ascii="Arial" w:eastAsia="Arial" w:hAnsi="Arial" w:cs="Arial"/>
          <w:sz w:val="24"/>
          <w:szCs w:val="24"/>
          <w:lang w:val="en-US"/>
        </w:rPr>
        <w:t xml:space="preserve">22% of parents reported concerns specific to </w:t>
      </w:r>
      <w:r w:rsidR="006469E1" w:rsidRPr="00A03712">
        <w:rPr>
          <w:rFonts w:ascii="Arial" w:eastAsia="Arial" w:hAnsi="Arial" w:cs="Arial"/>
          <w:sz w:val="24"/>
          <w:szCs w:val="24"/>
          <w:lang w:val="en-US"/>
        </w:rPr>
        <w:t xml:space="preserve">vaccine </w:t>
      </w:r>
      <w:r w:rsidRPr="00A03712">
        <w:rPr>
          <w:rFonts w:ascii="Arial" w:eastAsia="Arial" w:hAnsi="Arial" w:cs="Arial"/>
          <w:sz w:val="24"/>
          <w:szCs w:val="24"/>
          <w:lang w:val="en-US"/>
        </w:rPr>
        <w:t xml:space="preserve">ingredients.  </w:t>
      </w:r>
    </w:p>
    <w:p w:rsidR="00B61118" w:rsidRPr="00A03712" w:rsidRDefault="00B61118" w:rsidP="00B61118">
      <w:pPr>
        <w:spacing w:after="0" w:line="480" w:lineRule="auto"/>
        <w:ind w:right="224"/>
        <w:rPr>
          <w:rFonts w:ascii="Arial" w:eastAsia="Arial" w:hAnsi="Arial" w:cs="Arial"/>
          <w:sz w:val="24"/>
          <w:szCs w:val="24"/>
          <w:lang w:val="en-US"/>
        </w:rPr>
      </w:pPr>
    </w:p>
    <w:p w:rsidR="001615F2" w:rsidRPr="00A03712" w:rsidRDefault="001615F2" w:rsidP="00B61118">
      <w:pPr>
        <w:spacing w:after="0" w:line="480" w:lineRule="auto"/>
        <w:ind w:right="224"/>
        <w:rPr>
          <w:rFonts w:ascii="Arial" w:eastAsia="Arial" w:hAnsi="Arial" w:cs="Arial"/>
          <w:sz w:val="24"/>
          <w:szCs w:val="24"/>
          <w:lang w:val="en-US"/>
        </w:rPr>
      </w:pPr>
      <w:r w:rsidRPr="00A03712">
        <w:rPr>
          <w:rFonts w:ascii="Arial" w:eastAsia="Arial" w:hAnsi="Arial" w:cs="Arial"/>
          <w:sz w:val="24"/>
          <w:szCs w:val="24"/>
          <w:lang w:val="en-US"/>
        </w:rPr>
        <w:t xml:space="preserve">While six out of </w:t>
      </w:r>
      <w:r w:rsidR="002B05BD">
        <w:rPr>
          <w:rFonts w:ascii="Arial" w:eastAsia="Arial" w:hAnsi="Arial" w:cs="Arial"/>
          <w:sz w:val="24"/>
          <w:szCs w:val="24"/>
          <w:lang w:val="en-US"/>
        </w:rPr>
        <w:t xml:space="preserve">the </w:t>
      </w:r>
      <w:r w:rsidRPr="00A03712">
        <w:rPr>
          <w:rFonts w:ascii="Arial" w:eastAsia="Arial" w:hAnsi="Arial" w:cs="Arial"/>
          <w:sz w:val="24"/>
          <w:szCs w:val="24"/>
          <w:lang w:val="en-US"/>
        </w:rPr>
        <w:t xml:space="preserve">seven </w:t>
      </w:r>
      <w:r w:rsidR="00004280" w:rsidRPr="00A03712">
        <w:rPr>
          <w:rFonts w:ascii="Arial" w:eastAsia="Arial" w:hAnsi="Arial" w:cs="Arial"/>
          <w:sz w:val="24"/>
          <w:szCs w:val="24"/>
          <w:lang w:val="en-US"/>
        </w:rPr>
        <w:t>paper</w:t>
      </w:r>
      <w:r w:rsidRPr="00A03712">
        <w:rPr>
          <w:rFonts w:ascii="Arial" w:eastAsia="Arial" w:hAnsi="Arial" w:cs="Arial"/>
          <w:sz w:val="24"/>
          <w:szCs w:val="24"/>
          <w:lang w:val="en-US"/>
        </w:rPr>
        <w:t xml:space="preserve">s </w:t>
      </w:r>
      <w:r w:rsidR="00BF656C" w:rsidRPr="00A03712">
        <w:rPr>
          <w:rFonts w:ascii="Arial" w:eastAsia="Arial" w:hAnsi="Arial" w:cs="Arial"/>
          <w:sz w:val="24"/>
          <w:szCs w:val="24"/>
          <w:lang w:val="en-US"/>
        </w:rPr>
        <w:t>focused</w:t>
      </w:r>
      <w:r w:rsidRPr="00A03712">
        <w:rPr>
          <w:rFonts w:ascii="Arial" w:eastAsia="Arial" w:hAnsi="Arial" w:cs="Arial"/>
          <w:sz w:val="24"/>
          <w:szCs w:val="24"/>
          <w:lang w:val="en-US"/>
        </w:rPr>
        <w:t xml:space="preserve"> on childhood immunisations, McHale</w:t>
      </w:r>
      <w:r w:rsidR="00E31D05" w:rsidRPr="00A03712">
        <w:rPr>
          <w:rFonts w:ascii="Arial" w:eastAsia="Arial" w:hAnsi="Arial" w:cs="Arial"/>
          <w:sz w:val="24"/>
          <w:szCs w:val="24"/>
          <w:lang w:val="en-US"/>
        </w:rPr>
        <w:t xml:space="preserve"> </w:t>
      </w:r>
      <w:r w:rsidR="00E31D05" w:rsidRPr="00A03712">
        <w:rPr>
          <w:rFonts w:ascii="Arial" w:eastAsia="Arial" w:hAnsi="Arial" w:cs="Arial"/>
          <w:i/>
          <w:sz w:val="24"/>
          <w:szCs w:val="24"/>
          <w:lang w:val="en-US"/>
        </w:rPr>
        <w:t>et al</w:t>
      </w:r>
      <w:r w:rsidRPr="00A03712">
        <w:rPr>
          <w:rFonts w:ascii="Arial" w:eastAsia="Arial" w:hAnsi="Arial" w:cs="Arial"/>
          <w:sz w:val="24"/>
          <w:szCs w:val="24"/>
          <w:lang w:val="en-US"/>
        </w:rPr>
        <w:t xml:space="preserve"> (201</w:t>
      </w:r>
      <w:r w:rsidR="00B6669B" w:rsidRPr="00A03712">
        <w:rPr>
          <w:rFonts w:ascii="Arial" w:eastAsia="Arial" w:hAnsi="Arial" w:cs="Arial"/>
          <w:sz w:val="24"/>
          <w:szCs w:val="24"/>
          <w:lang w:val="en-US"/>
        </w:rPr>
        <w:t>5</w:t>
      </w:r>
      <w:r w:rsidRPr="00A03712">
        <w:rPr>
          <w:rFonts w:ascii="Arial" w:eastAsia="Arial" w:hAnsi="Arial" w:cs="Arial"/>
          <w:sz w:val="24"/>
          <w:szCs w:val="24"/>
          <w:lang w:val="en-US"/>
        </w:rPr>
        <w:t>) primarily addressed parental views on the MMR vaccine post-measles</w:t>
      </w:r>
      <w:r w:rsidR="00E31D05" w:rsidRPr="00A03712">
        <w:rPr>
          <w:rFonts w:ascii="Arial" w:eastAsia="Arial" w:hAnsi="Arial" w:cs="Arial"/>
          <w:sz w:val="24"/>
          <w:szCs w:val="24"/>
          <w:lang w:val="en-US"/>
        </w:rPr>
        <w:t xml:space="preserve"> only</w:t>
      </w:r>
      <w:r w:rsidR="00916912" w:rsidRPr="00A03712">
        <w:rPr>
          <w:rFonts w:ascii="Arial" w:eastAsia="Arial" w:hAnsi="Arial" w:cs="Arial"/>
          <w:sz w:val="24"/>
          <w:szCs w:val="24"/>
          <w:lang w:val="en-US"/>
        </w:rPr>
        <w:t xml:space="preserve">. </w:t>
      </w:r>
      <w:r w:rsidRPr="00A03712">
        <w:rPr>
          <w:rFonts w:ascii="Arial" w:eastAsia="Arial" w:hAnsi="Arial" w:cs="Arial"/>
          <w:sz w:val="24"/>
          <w:szCs w:val="24"/>
          <w:lang w:val="en-US"/>
        </w:rPr>
        <w:t xml:space="preserve">The results nonetheless </w:t>
      </w:r>
      <w:r w:rsidR="00E62A90" w:rsidRPr="00A03712">
        <w:rPr>
          <w:rFonts w:ascii="Arial" w:eastAsia="Arial" w:hAnsi="Arial" w:cs="Arial"/>
          <w:color w:val="FF0000"/>
          <w:sz w:val="24"/>
          <w:szCs w:val="24"/>
          <w:lang w:val="en-US"/>
        </w:rPr>
        <w:t>support</w:t>
      </w:r>
      <w:r w:rsidRPr="00A03712">
        <w:rPr>
          <w:rFonts w:ascii="Arial" w:eastAsia="Arial" w:hAnsi="Arial" w:cs="Arial"/>
          <w:color w:val="FF0000"/>
          <w:sz w:val="24"/>
          <w:szCs w:val="24"/>
          <w:lang w:val="en-US"/>
        </w:rPr>
        <w:t xml:space="preserve"> </w:t>
      </w:r>
      <w:r w:rsidRPr="00A03712">
        <w:rPr>
          <w:rFonts w:ascii="Arial" w:eastAsia="Arial" w:hAnsi="Arial" w:cs="Arial"/>
          <w:sz w:val="24"/>
          <w:szCs w:val="24"/>
          <w:lang w:val="en-US"/>
        </w:rPr>
        <w:t xml:space="preserve">concerns reported in </w:t>
      </w:r>
      <w:r w:rsidR="00675AB7" w:rsidRPr="00A03712">
        <w:rPr>
          <w:rFonts w:ascii="Arial" w:eastAsia="Arial" w:hAnsi="Arial" w:cs="Arial"/>
          <w:sz w:val="24"/>
          <w:szCs w:val="24"/>
          <w:lang w:val="en-US"/>
        </w:rPr>
        <w:t xml:space="preserve">the </w:t>
      </w:r>
      <w:r w:rsidRPr="00A03712">
        <w:rPr>
          <w:rFonts w:ascii="Arial" w:eastAsia="Arial" w:hAnsi="Arial" w:cs="Arial"/>
          <w:sz w:val="24"/>
          <w:szCs w:val="24"/>
          <w:lang w:val="en-US"/>
        </w:rPr>
        <w:t>other</w:t>
      </w:r>
      <w:r w:rsidR="00896B8E" w:rsidRPr="00A03712">
        <w:rPr>
          <w:rFonts w:ascii="Arial" w:eastAsia="Arial" w:hAnsi="Arial" w:cs="Arial"/>
          <w:sz w:val="24"/>
          <w:szCs w:val="24"/>
          <w:lang w:val="en-US"/>
        </w:rPr>
        <w:t xml:space="preserve"> </w:t>
      </w:r>
      <w:r w:rsidR="00675AB7" w:rsidRPr="00A03712">
        <w:rPr>
          <w:rFonts w:ascii="Arial" w:eastAsia="Arial" w:hAnsi="Arial" w:cs="Arial"/>
          <w:sz w:val="24"/>
          <w:szCs w:val="24"/>
          <w:lang w:val="en-US"/>
        </w:rPr>
        <w:t>paper</w:t>
      </w:r>
      <w:r w:rsidRPr="00A03712">
        <w:rPr>
          <w:rFonts w:ascii="Arial" w:eastAsia="Arial" w:hAnsi="Arial" w:cs="Arial"/>
          <w:sz w:val="24"/>
          <w:szCs w:val="24"/>
          <w:lang w:val="en-US"/>
        </w:rPr>
        <w:t xml:space="preserve">s. </w:t>
      </w:r>
      <w:r w:rsidR="00F52706" w:rsidRPr="00A03712">
        <w:rPr>
          <w:rFonts w:ascii="Arial" w:eastAsia="Arial" w:hAnsi="Arial" w:cs="Arial"/>
          <w:color w:val="FF0000"/>
          <w:sz w:val="24"/>
          <w:szCs w:val="24"/>
          <w:lang w:val="en-US"/>
        </w:rPr>
        <w:t>In this study</w:t>
      </w:r>
      <w:r w:rsidR="00F52706" w:rsidRPr="00A03712">
        <w:rPr>
          <w:rFonts w:ascii="Arial" w:eastAsia="Arial" w:hAnsi="Arial" w:cs="Arial"/>
          <w:sz w:val="24"/>
          <w:szCs w:val="24"/>
          <w:lang w:val="en-US"/>
        </w:rPr>
        <w:t>, o</w:t>
      </w:r>
      <w:r w:rsidRPr="00A03712">
        <w:rPr>
          <w:rFonts w:ascii="Arial" w:eastAsia="Arial" w:hAnsi="Arial" w:cs="Arial"/>
          <w:sz w:val="24"/>
          <w:szCs w:val="24"/>
          <w:lang w:val="en-US"/>
        </w:rPr>
        <w:t xml:space="preserve">ut of a sample of 47 parents, 50% expressed concerns over autism as a contributing factor for declining the MMR vaccine. It is important to note that post-measles, 43% of these same parents decided to give their child the MMR vaccine </w:t>
      </w:r>
      <w:proofErr w:type="gramStart"/>
      <w:r w:rsidRPr="00A03712">
        <w:rPr>
          <w:rFonts w:ascii="Arial" w:eastAsia="Arial" w:hAnsi="Arial" w:cs="Arial"/>
          <w:sz w:val="24"/>
          <w:szCs w:val="24"/>
          <w:lang w:val="en-US"/>
        </w:rPr>
        <w:t>in spite of</w:t>
      </w:r>
      <w:proofErr w:type="gramEnd"/>
      <w:r w:rsidRPr="00A03712">
        <w:rPr>
          <w:rFonts w:ascii="Arial" w:eastAsia="Arial" w:hAnsi="Arial" w:cs="Arial"/>
          <w:sz w:val="24"/>
          <w:szCs w:val="24"/>
          <w:lang w:val="en-US"/>
        </w:rPr>
        <w:t xml:space="preserve"> these concerns. </w:t>
      </w:r>
    </w:p>
    <w:p w:rsidR="00B61118" w:rsidRPr="00A03712" w:rsidRDefault="00B61118" w:rsidP="00B61118">
      <w:pPr>
        <w:spacing w:after="0" w:line="480" w:lineRule="auto"/>
        <w:ind w:right="224"/>
        <w:rPr>
          <w:rFonts w:ascii="Arial" w:eastAsia="Arial" w:hAnsi="Arial" w:cs="Arial"/>
          <w:sz w:val="24"/>
          <w:szCs w:val="24"/>
          <w:lang w:val="en-US"/>
        </w:rPr>
      </w:pPr>
    </w:p>
    <w:p w:rsidR="00122A85" w:rsidRPr="00A03712" w:rsidRDefault="00122A85" w:rsidP="00B61118">
      <w:pPr>
        <w:spacing w:after="0" w:line="480" w:lineRule="auto"/>
        <w:ind w:right="224"/>
        <w:rPr>
          <w:rFonts w:ascii="Arial" w:eastAsia="Arial" w:hAnsi="Arial" w:cs="Arial"/>
          <w:sz w:val="24"/>
          <w:szCs w:val="24"/>
          <w:u w:val="single"/>
          <w:lang w:val="en-US"/>
        </w:rPr>
      </w:pPr>
      <w:r w:rsidRPr="00A03712">
        <w:rPr>
          <w:rFonts w:ascii="Arial" w:eastAsia="Arial" w:hAnsi="Arial" w:cs="Arial"/>
          <w:sz w:val="24"/>
          <w:szCs w:val="24"/>
          <w:u w:val="single"/>
          <w:lang w:val="en-US"/>
        </w:rPr>
        <w:t>E</w:t>
      </w:r>
      <w:r w:rsidR="00BF656C" w:rsidRPr="00A03712">
        <w:rPr>
          <w:rFonts w:ascii="Arial" w:eastAsia="Arial" w:hAnsi="Arial" w:cs="Arial"/>
          <w:sz w:val="24"/>
          <w:szCs w:val="24"/>
          <w:u w:val="single"/>
          <w:lang w:val="en-US"/>
        </w:rPr>
        <w:t>ffectiveness</w:t>
      </w:r>
    </w:p>
    <w:p w:rsidR="00122A85" w:rsidRPr="00A03712" w:rsidRDefault="00AC56E9" w:rsidP="00B61118">
      <w:pPr>
        <w:spacing w:after="0" w:line="480" w:lineRule="auto"/>
        <w:ind w:right="224"/>
        <w:rPr>
          <w:rFonts w:ascii="Arial" w:eastAsia="Arial" w:hAnsi="Arial" w:cs="Arial"/>
          <w:sz w:val="24"/>
          <w:szCs w:val="24"/>
          <w:lang w:val="en-US"/>
        </w:rPr>
      </w:pPr>
      <w:r w:rsidRPr="00A03712">
        <w:rPr>
          <w:rFonts w:ascii="Arial" w:eastAsia="Arial" w:hAnsi="Arial" w:cs="Arial"/>
          <w:color w:val="FF0000"/>
          <w:sz w:val="24"/>
          <w:szCs w:val="24"/>
          <w:lang w:val="en-US"/>
        </w:rPr>
        <w:t xml:space="preserve">Concerns about </w:t>
      </w:r>
      <w:r w:rsidRPr="00A03712">
        <w:rPr>
          <w:rFonts w:ascii="Arial" w:eastAsia="Arial" w:hAnsi="Arial" w:cs="Arial"/>
          <w:sz w:val="24"/>
          <w:szCs w:val="24"/>
          <w:lang w:val="en-US"/>
        </w:rPr>
        <w:t>i</w:t>
      </w:r>
      <w:r w:rsidR="00122A85" w:rsidRPr="00A03712">
        <w:rPr>
          <w:rFonts w:ascii="Arial" w:eastAsia="Arial" w:hAnsi="Arial" w:cs="Arial"/>
          <w:sz w:val="24"/>
          <w:szCs w:val="24"/>
          <w:lang w:val="en-US"/>
        </w:rPr>
        <w:t xml:space="preserve">neffectiveness of vaccines </w:t>
      </w:r>
      <w:r w:rsidR="00373395" w:rsidRPr="00A03712">
        <w:rPr>
          <w:rFonts w:ascii="Arial" w:eastAsia="Arial" w:hAnsi="Arial" w:cs="Arial"/>
          <w:sz w:val="24"/>
          <w:szCs w:val="24"/>
          <w:lang w:val="en-US"/>
        </w:rPr>
        <w:t>w</w:t>
      </w:r>
      <w:r w:rsidRPr="00A03712">
        <w:rPr>
          <w:rFonts w:ascii="Arial" w:eastAsia="Arial" w:hAnsi="Arial" w:cs="Arial"/>
          <w:sz w:val="24"/>
          <w:szCs w:val="24"/>
          <w:lang w:val="en-US"/>
        </w:rPr>
        <w:t>ere</w:t>
      </w:r>
      <w:r w:rsidR="00122A85" w:rsidRPr="00A03712">
        <w:rPr>
          <w:rFonts w:ascii="Arial" w:eastAsia="Arial" w:hAnsi="Arial" w:cs="Arial"/>
          <w:sz w:val="24"/>
          <w:szCs w:val="24"/>
          <w:lang w:val="en-US"/>
        </w:rPr>
        <w:t xml:space="preserve"> reported in </w:t>
      </w:r>
      <w:r w:rsidR="00E31D05" w:rsidRPr="00A03712">
        <w:rPr>
          <w:rFonts w:ascii="Arial" w:eastAsia="Arial" w:hAnsi="Arial" w:cs="Arial"/>
          <w:sz w:val="24"/>
          <w:szCs w:val="24"/>
          <w:lang w:val="en-US"/>
        </w:rPr>
        <w:t>four</w:t>
      </w:r>
      <w:r w:rsidR="00122A85" w:rsidRPr="00A03712">
        <w:rPr>
          <w:rFonts w:ascii="Arial" w:eastAsia="Arial" w:hAnsi="Arial" w:cs="Arial"/>
          <w:sz w:val="24"/>
          <w:szCs w:val="24"/>
          <w:lang w:val="en-US"/>
        </w:rPr>
        <w:t xml:space="preserve"> out of </w:t>
      </w:r>
      <w:r w:rsidR="00BF656C" w:rsidRPr="00A03712">
        <w:rPr>
          <w:rFonts w:ascii="Arial" w:eastAsia="Arial" w:hAnsi="Arial" w:cs="Arial"/>
          <w:sz w:val="24"/>
          <w:szCs w:val="24"/>
          <w:lang w:val="en-US"/>
        </w:rPr>
        <w:t xml:space="preserve">the </w:t>
      </w:r>
      <w:r w:rsidR="00E31D05" w:rsidRPr="00A03712">
        <w:rPr>
          <w:rFonts w:ascii="Arial" w:eastAsia="Arial" w:hAnsi="Arial" w:cs="Arial"/>
          <w:sz w:val="24"/>
          <w:szCs w:val="24"/>
          <w:lang w:val="en-US"/>
        </w:rPr>
        <w:t>seven</w:t>
      </w:r>
      <w:r w:rsidR="00122A85" w:rsidRPr="00A03712">
        <w:rPr>
          <w:rFonts w:ascii="Arial" w:eastAsia="Arial" w:hAnsi="Arial" w:cs="Arial"/>
          <w:sz w:val="24"/>
          <w:szCs w:val="24"/>
          <w:lang w:val="en-US"/>
        </w:rPr>
        <w:t xml:space="preserve"> </w:t>
      </w:r>
      <w:r w:rsidR="006469E1" w:rsidRPr="00A03712">
        <w:rPr>
          <w:rFonts w:ascii="Arial" w:eastAsia="Arial" w:hAnsi="Arial" w:cs="Arial"/>
          <w:sz w:val="24"/>
          <w:szCs w:val="24"/>
          <w:lang w:val="en-US"/>
        </w:rPr>
        <w:t>paper</w:t>
      </w:r>
      <w:r w:rsidR="00122A85" w:rsidRPr="00A03712">
        <w:rPr>
          <w:rFonts w:ascii="Arial" w:eastAsia="Arial" w:hAnsi="Arial" w:cs="Arial"/>
          <w:sz w:val="24"/>
          <w:szCs w:val="24"/>
          <w:lang w:val="en-US"/>
        </w:rPr>
        <w:t xml:space="preserve">s. Both Costa-Pinto </w:t>
      </w:r>
      <w:r w:rsidR="00122A85" w:rsidRPr="00A03712">
        <w:rPr>
          <w:rFonts w:ascii="Arial" w:eastAsia="Arial" w:hAnsi="Arial" w:cs="Arial"/>
          <w:i/>
          <w:sz w:val="24"/>
          <w:szCs w:val="24"/>
          <w:lang w:val="en-US"/>
        </w:rPr>
        <w:t>et al</w:t>
      </w:r>
      <w:r w:rsidR="00122A85" w:rsidRPr="00A03712">
        <w:rPr>
          <w:rFonts w:ascii="Arial" w:eastAsia="Arial" w:hAnsi="Arial" w:cs="Arial"/>
          <w:sz w:val="24"/>
          <w:szCs w:val="24"/>
          <w:lang w:val="en-US"/>
        </w:rPr>
        <w:t xml:space="preserve"> (2017) and McNeil </w:t>
      </w:r>
      <w:r w:rsidR="00122A85" w:rsidRPr="00A03712">
        <w:rPr>
          <w:rFonts w:ascii="Arial" w:eastAsia="Arial" w:hAnsi="Arial" w:cs="Arial"/>
          <w:i/>
          <w:sz w:val="24"/>
          <w:szCs w:val="24"/>
          <w:lang w:val="en-US"/>
        </w:rPr>
        <w:t>et al</w:t>
      </w:r>
      <w:r w:rsidR="00122A85" w:rsidRPr="00A03712">
        <w:rPr>
          <w:rFonts w:ascii="Arial" w:eastAsia="Arial" w:hAnsi="Arial" w:cs="Arial"/>
          <w:sz w:val="24"/>
          <w:szCs w:val="24"/>
          <w:lang w:val="en-US"/>
        </w:rPr>
        <w:t xml:space="preserve"> (2019) share similar findings regarding concerns about vaccine effectiveness</w:t>
      </w:r>
      <w:r w:rsidRPr="00A03712">
        <w:rPr>
          <w:rFonts w:ascii="Arial" w:eastAsia="Arial" w:hAnsi="Arial" w:cs="Arial"/>
          <w:sz w:val="24"/>
          <w:szCs w:val="24"/>
          <w:lang w:val="en-US"/>
        </w:rPr>
        <w:t xml:space="preserve"> </w:t>
      </w:r>
      <w:r w:rsidRPr="00A03712">
        <w:rPr>
          <w:rFonts w:ascii="Arial" w:eastAsia="Arial" w:hAnsi="Arial" w:cs="Arial"/>
          <w:color w:val="FF0000"/>
          <w:sz w:val="24"/>
          <w:szCs w:val="24"/>
          <w:lang w:val="en-US"/>
        </w:rPr>
        <w:t>regarding</w:t>
      </w:r>
      <w:r w:rsidRPr="00A03712">
        <w:rPr>
          <w:rFonts w:ascii="Arial" w:eastAsia="Arial" w:hAnsi="Arial" w:cs="Arial"/>
          <w:sz w:val="24"/>
          <w:szCs w:val="24"/>
          <w:lang w:val="en-US"/>
        </w:rPr>
        <w:t xml:space="preserve"> </w:t>
      </w:r>
      <w:r w:rsidRPr="00A03712">
        <w:rPr>
          <w:rFonts w:ascii="Arial" w:eastAsia="Arial" w:hAnsi="Arial" w:cs="Arial"/>
          <w:color w:val="FF0000"/>
          <w:sz w:val="24"/>
          <w:szCs w:val="24"/>
          <w:lang w:val="en-US"/>
        </w:rPr>
        <w:t>whether immunisations are required for diseases which are now rarely seen</w:t>
      </w:r>
      <w:r w:rsidR="00122A85" w:rsidRPr="00A03712">
        <w:rPr>
          <w:rFonts w:ascii="Arial" w:eastAsia="Arial" w:hAnsi="Arial" w:cs="Arial"/>
          <w:color w:val="FF0000"/>
          <w:sz w:val="24"/>
          <w:szCs w:val="24"/>
          <w:lang w:val="en-US"/>
        </w:rPr>
        <w:t xml:space="preserve">. </w:t>
      </w:r>
      <w:r w:rsidR="00122A85" w:rsidRPr="00A03712">
        <w:rPr>
          <w:rFonts w:ascii="Arial" w:eastAsia="Arial" w:hAnsi="Arial" w:cs="Arial"/>
          <w:sz w:val="24"/>
          <w:szCs w:val="24"/>
          <w:lang w:val="en-US"/>
        </w:rPr>
        <w:t xml:space="preserve">Although </w:t>
      </w:r>
      <w:proofErr w:type="gramStart"/>
      <w:r w:rsidR="00122A85" w:rsidRPr="00A03712">
        <w:rPr>
          <w:rFonts w:ascii="Arial" w:eastAsia="Arial" w:hAnsi="Arial" w:cs="Arial"/>
          <w:sz w:val="24"/>
          <w:szCs w:val="24"/>
          <w:lang w:val="en-US"/>
        </w:rPr>
        <w:t>the majority of</w:t>
      </w:r>
      <w:proofErr w:type="gramEnd"/>
      <w:r w:rsidR="00122A85" w:rsidRPr="00A03712">
        <w:rPr>
          <w:rFonts w:ascii="Arial" w:eastAsia="Arial" w:hAnsi="Arial" w:cs="Arial"/>
          <w:sz w:val="24"/>
          <w:szCs w:val="24"/>
          <w:lang w:val="en-US"/>
        </w:rPr>
        <w:t xml:space="preserve"> parents in </w:t>
      </w:r>
      <w:r w:rsidR="00373395" w:rsidRPr="00A03712">
        <w:rPr>
          <w:rFonts w:ascii="Arial" w:eastAsia="Arial" w:hAnsi="Arial" w:cs="Arial"/>
          <w:sz w:val="24"/>
          <w:szCs w:val="24"/>
          <w:lang w:val="en-US"/>
        </w:rPr>
        <w:t xml:space="preserve">the </w:t>
      </w:r>
      <w:r w:rsidR="00122A85" w:rsidRPr="00A03712">
        <w:rPr>
          <w:rFonts w:ascii="Arial" w:eastAsia="Arial" w:hAnsi="Arial" w:cs="Arial"/>
          <w:sz w:val="24"/>
          <w:szCs w:val="24"/>
          <w:lang w:val="en-US"/>
        </w:rPr>
        <w:t xml:space="preserve">Costa-Pinto </w:t>
      </w:r>
      <w:r w:rsidR="00122A85" w:rsidRPr="00A03712">
        <w:rPr>
          <w:rFonts w:ascii="Arial" w:eastAsia="Arial" w:hAnsi="Arial" w:cs="Arial"/>
          <w:i/>
          <w:sz w:val="24"/>
          <w:szCs w:val="24"/>
          <w:lang w:val="en-US"/>
        </w:rPr>
        <w:t xml:space="preserve">et </w:t>
      </w:r>
      <w:proofErr w:type="spellStart"/>
      <w:r w:rsidR="00122A85" w:rsidRPr="00A03712">
        <w:rPr>
          <w:rFonts w:ascii="Arial" w:eastAsia="Arial" w:hAnsi="Arial" w:cs="Arial"/>
          <w:i/>
          <w:sz w:val="24"/>
          <w:szCs w:val="24"/>
          <w:lang w:val="en-US"/>
        </w:rPr>
        <w:t>al</w:t>
      </w:r>
      <w:r w:rsidR="001072AC" w:rsidRPr="00A03712">
        <w:rPr>
          <w:rFonts w:ascii="Arial" w:eastAsia="Arial" w:hAnsi="Arial" w:cs="Arial"/>
          <w:sz w:val="24"/>
          <w:szCs w:val="24"/>
          <w:lang w:val="en-US"/>
        </w:rPr>
        <w:t>’s</w:t>
      </w:r>
      <w:proofErr w:type="spellEnd"/>
      <w:r w:rsidR="001072AC" w:rsidRPr="00A03712">
        <w:rPr>
          <w:rFonts w:ascii="Arial" w:eastAsia="Arial" w:hAnsi="Arial" w:cs="Arial"/>
          <w:sz w:val="24"/>
          <w:szCs w:val="24"/>
          <w:lang w:val="en-US"/>
        </w:rPr>
        <w:t xml:space="preserve"> </w:t>
      </w:r>
      <w:r w:rsidR="00122A85" w:rsidRPr="00A03712">
        <w:rPr>
          <w:rFonts w:ascii="Arial" w:eastAsia="Arial" w:hAnsi="Arial" w:cs="Arial"/>
          <w:sz w:val="24"/>
          <w:szCs w:val="24"/>
          <w:lang w:val="en-US"/>
        </w:rPr>
        <w:t>study (2017) agree</w:t>
      </w:r>
      <w:r w:rsidR="006469E1" w:rsidRPr="00A03712">
        <w:rPr>
          <w:rFonts w:ascii="Arial" w:eastAsia="Arial" w:hAnsi="Arial" w:cs="Arial"/>
          <w:sz w:val="24"/>
          <w:szCs w:val="24"/>
          <w:lang w:val="en-US"/>
        </w:rPr>
        <w:t>d</w:t>
      </w:r>
      <w:r w:rsidR="00122A85" w:rsidRPr="00A03712">
        <w:rPr>
          <w:rFonts w:ascii="Arial" w:eastAsia="Arial" w:hAnsi="Arial" w:cs="Arial"/>
          <w:sz w:val="24"/>
          <w:szCs w:val="24"/>
          <w:lang w:val="en-US"/>
        </w:rPr>
        <w:t xml:space="preserve"> that vaccines play an important role in the reduction of the incidence of diseases, 179 respondents </w:t>
      </w:r>
      <w:r w:rsidRPr="00A03712">
        <w:rPr>
          <w:rFonts w:ascii="Arial" w:eastAsia="Arial" w:hAnsi="Arial" w:cs="Arial"/>
          <w:color w:val="FF0000"/>
          <w:sz w:val="24"/>
          <w:szCs w:val="24"/>
          <w:lang w:val="en-US"/>
        </w:rPr>
        <w:t>fe</w:t>
      </w:r>
      <w:r w:rsidR="00932144" w:rsidRPr="00A03712">
        <w:rPr>
          <w:rFonts w:ascii="Arial" w:eastAsia="Arial" w:hAnsi="Arial" w:cs="Arial"/>
          <w:color w:val="FF0000"/>
          <w:sz w:val="24"/>
          <w:szCs w:val="24"/>
          <w:lang w:val="en-US"/>
        </w:rPr>
        <w:t>lt</w:t>
      </w:r>
      <w:r w:rsidR="00122A85" w:rsidRPr="00A03712">
        <w:rPr>
          <w:rFonts w:ascii="Arial" w:eastAsia="Arial" w:hAnsi="Arial" w:cs="Arial"/>
          <w:color w:val="FF0000"/>
          <w:sz w:val="24"/>
          <w:szCs w:val="24"/>
          <w:lang w:val="en-US"/>
        </w:rPr>
        <w:t xml:space="preserve"> </w:t>
      </w:r>
      <w:r w:rsidR="00122A85" w:rsidRPr="00A03712">
        <w:rPr>
          <w:rFonts w:ascii="Arial" w:eastAsia="Arial" w:hAnsi="Arial" w:cs="Arial"/>
          <w:sz w:val="24"/>
          <w:szCs w:val="24"/>
          <w:lang w:val="en-US"/>
        </w:rPr>
        <w:t xml:space="preserve">that these diseases have now become uncommon. </w:t>
      </w:r>
      <w:r w:rsidR="006469E1" w:rsidRPr="00A03712">
        <w:rPr>
          <w:rFonts w:ascii="Arial" w:eastAsia="Arial" w:hAnsi="Arial" w:cs="Arial"/>
          <w:sz w:val="24"/>
          <w:szCs w:val="24"/>
          <w:lang w:val="en-US"/>
        </w:rPr>
        <w:t>T</w:t>
      </w:r>
      <w:r w:rsidR="00122A85" w:rsidRPr="00A03712">
        <w:rPr>
          <w:rFonts w:ascii="Arial" w:eastAsia="Arial" w:hAnsi="Arial" w:cs="Arial"/>
          <w:sz w:val="24"/>
          <w:szCs w:val="24"/>
          <w:lang w:val="en-US"/>
        </w:rPr>
        <w:t xml:space="preserve">his </w:t>
      </w:r>
      <w:r w:rsidRPr="00A03712">
        <w:rPr>
          <w:rFonts w:ascii="Arial" w:eastAsia="Arial" w:hAnsi="Arial" w:cs="Arial"/>
          <w:color w:val="FF0000"/>
          <w:sz w:val="24"/>
          <w:szCs w:val="24"/>
          <w:lang w:val="en-US"/>
        </w:rPr>
        <w:t>view</w:t>
      </w:r>
      <w:r w:rsidR="00122A85" w:rsidRPr="00A03712">
        <w:rPr>
          <w:rFonts w:ascii="Arial" w:eastAsia="Arial" w:hAnsi="Arial" w:cs="Arial"/>
          <w:sz w:val="24"/>
          <w:szCs w:val="24"/>
          <w:lang w:val="en-US"/>
        </w:rPr>
        <w:t xml:space="preserve"> is also reported in McNeil </w:t>
      </w:r>
      <w:r w:rsidR="00122A85" w:rsidRPr="00A03712">
        <w:rPr>
          <w:rFonts w:ascii="Arial" w:eastAsia="Arial" w:hAnsi="Arial" w:cs="Arial"/>
          <w:i/>
          <w:sz w:val="24"/>
          <w:szCs w:val="24"/>
          <w:lang w:val="en-US"/>
        </w:rPr>
        <w:t>et al</w:t>
      </w:r>
      <w:r w:rsidR="00122A85" w:rsidRPr="00A03712">
        <w:rPr>
          <w:rFonts w:ascii="Arial" w:eastAsia="Arial" w:hAnsi="Arial" w:cs="Arial"/>
          <w:sz w:val="24"/>
          <w:szCs w:val="24"/>
          <w:lang w:val="en-US"/>
        </w:rPr>
        <w:t xml:space="preserve">’s study (2019), which suggests a </w:t>
      </w:r>
      <w:r w:rsidR="006469E1" w:rsidRPr="00A03712">
        <w:rPr>
          <w:rFonts w:ascii="Arial" w:eastAsia="Arial" w:hAnsi="Arial" w:cs="Arial"/>
          <w:sz w:val="24"/>
          <w:szCs w:val="24"/>
          <w:lang w:val="en-US"/>
        </w:rPr>
        <w:t xml:space="preserve">similar </w:t>
      </w:r>
      <w:r w:rsidR="00122A85" w:rsidRPr="00A03712">
        <w:rPr>
          <w:rFonts w:ascii="Arial" w:eastAsia="Arial" w:hAnsi="Arial" w:cs="Arial"/>
          <w:sz w:val="24"/>
          <w:szCs w:val="24"/>
          <w:lang w:val="en-US"/>
        </w:rPr>
        <w:t xml:space="preserve">trend in parents’ views. </w:t>
      </w:r>
      <w:r w:rsidR="006469E1" w:rsidRPr="00A03712">
        <w:rPr>
          <w:rFonts w:ascii="Arial" w:eastAsia="Arial" w:hAnsi="Arial" w:cs="Arial"/>
          <w:sz w:val="24"/>
          <w:szCs w:val="24"/>
          <w:lang w:val="en-US"/>
        </w:rPr>
        <w:t>Comparable</w:t>
      </w:r>
      <w:r w:rsidR="00122A85" w:rsidRPr="00A03712">
        <w:rPr>
          <w:rFonts w:ascii="Arial" w:eastAsia="Arial" w:hAnsi="Arial" w:cs="Arial"/>
          <w:sz w:val="24"/>
          <w:szCs w:val="24"/>
          <w:lang w:val="en-US"/>
        </w:rPr>
        <w:t xml:space="preserve"> findings are reported by Dubé </w:t>
      </w:r>
      <w:r w:rsidR="00122A85" w:rsidRPr="00A03712">
        <w:rPr>
          <w:rFonts w:ascii="Arial" w:eastAsia="Arial" w:hAnsi="Arial" w:cs="Arial"/>
          <w:i/>
          <w:sz w:val="24"/>
          <w:szCs w:val="24"/>
          <w:lang w:val="en-US"/>
        </w:rPr>
        <w:t>et al</w:t>
      </w:r>
      <w:r w:rsidR="00122A85" w:rsidRPr="00A03712">
        <w:rPr>
          <w:rFonts w:ascii="Arial" w:eastAsia="Arial" w:hAnsi="Arial" w:cs="Arial"/>
          <w:sz w:val="24"/>
          <w:szCs w:val="24"/>
          <w:lang w:val="en-US"/>
        </w:rPr>
        <w:t xml:space="preserve"> (2016). In this study, some mothers </w:t>
      </w:r>
      <w:r w:rsidR="00122A85" w:rsidRPr="00A03712">
        <w:rPr>
          <w:rFonts w:ascii="Arial" w:eastAsia="Arial" w:hAnsi="Arial" w:cs="Arial"/>
          <w:color w:val="FF0000"/>
          <w:sz w:val="24"/>
          <w:szCs w:val="24"/>
          <w:lang w:val="en-US"/>
        </w:rPr>
        <w:t>reported firm</w:t>
      </w:r>
      <w:r w:rsidR="003D7998" w:rsidRPr="00A03712">
        <w:rPr>
          <w:rFonts w:ascii="Arial" w:eastAsia="Arial" w:hAnsi="Arial" w:cs="Arial"/>
          <w:color w:val="FF0000"/>
          <w:sz w:val="24"/>
          <w:szCs w:val="24"/>
          <w:lang w:val="en-US"/>
        </w:rPr>
        <w:t>ly</w:t>
      </w:r>
      <w:r w:rsidR="00122A85" w:rsidRPr="00A03712">
        <w:rPr>
          <w:rFonts w:ascii="Arial" w:eastAsia="Arial" w:hAnsi="Arial" w:cs="Arial"/>
          <w:color w:val="FF0000"/>
          <w:sz w:val="24"/>
          <w:szCs w:val="24"/>
          <w:lang w:val="en-US"/>
        </w:rPr>
        <w:t xml:space="preserve"> believ</w:t>
      </w:r>
      <w:r w:rsidR="003D7998" w:rsidRPr="00A03712">
        <w:rPr>
          <w:rFonts w:ascii="Arial" w:eastAsia="Arial" w:hAnsi="Arial" w:cs="Arial"/>
          <w:color w:val="FF0000"/>
          <w:sz w:val="24"/>
          <w:szCs w:val="24"/>
          <w:lang w:val="en-US"/>
        </w:rPr>
        <w:t>ing</w:t>
      </w:r>
      <w:r w:rsidR="00122A85" w:rsidRPr="00A03712">
        <w:rPr>
          <w:rFonts w:ascii="Arial" w:eastAsia="Arial" w:hAnsi="Arial" w:cs="Arial"/>
          <w:color w:val="FF0000"/>
          <w:sz w:val="24"/>
          <w:szCs w:val="24"/>
          <w:lang w:val="en-US"/>
        </w:rPr>
        <w:t xml:space="preserve"> </w:t>
      </w:r>
      <w:r w:rsidR="00122A85" w:rsidRPr="00A03712">
        <w:rPr>
          <w:rFonts w:ascii="Arial" w:eastAsia="Arial" w:hAnsi="Arial" w:cs="Arial"/>
          <w:sz w:val="24"/>
          <w:szCs w:val="24"/>
          <w:lang w:val="en-US"/>
        </w:rPr>
        <w:t xml:space="preserve">in the </w:t>
      </w:r>
      <w:r w:rsidR="002B05BD">
        <w:rPr>
          <w:rFonts w:ascii="Arial" w:eastAsia="Arial" w:hAnsi="Arial" w:cs="Arial"/>
          <w:sz w:val="24"/>
          <w:szCs w:val="24"/>
          <w:lang w:val="en-US"/>
        </w:rPr>
        <w:t xml:space="preserve">current </w:t>
      </w:r>
      <w:r w:rsidR="00122A85" w:rsidRPr="00A03712">
        <w:rPr>
          <w:rFonts w:ascii="Arial" w:eastAsia="Arial" w:hAnsi="Arial" w:cs="Arial"/>
          <w:sz w:val="24"/>
          <w:szCs w:val="24"/>
          <w:lang w:val="en-US"/>
        </w:rPr>
        <w:t xml:space="preserve">eradication of these illnesses hence declaring immunisations unnecessary. The </w:t>
      </w:r>
      <w:r w:rsidR="003D7998" w:rsidRPr="00A03712">
        <w:rPr>
          <w:rFonts w:ascii="Arial" w:eastAsia="Arial" w:hAnsi="Arial" w:cs="Arial"/>
          <w:color w:val="FF0000"/>
          <w:sz w:val="24"/>
          <w:szCs w:val="24"/>
          <w:lang w:val="en-US"/>
        </w:rPr>
        <w:t>mothers’</w:t>
      </w:r>
      <w:r w:rsidR="003D7998" w:rsidRPr="00A03712">
        <w:rPr>
          <w:rFonts w:ascii="Arial" w:eastAsia="Arial" w:hAnsi="Arial" w:cs="Arial"/>
          <w:sz w:val="24"/>
          <w:szCs w:val="24"/>
          <w:lang w:val="en-US"/>
        </w:rPr>
        <w:t xml:space="preserve"> </w:t>
      </w:r>
      <w:r w:rsidR="00122A85" w:rsidRPr="00A03712">
        <w:rPr>
          <w:rFonts w:ascii="Arial" w:eastAsia="Arial" w:hAnsi="Arial" w:cs="Arial"/>
          <w:sz w:val="24"/>
          <w:szCs w:val="24"/>
          <w:lang w:val="en-US"/>
        </w:rPr>
        <w:t xml:space="preserve">perceived </w:t>
      </w:r>
      <w:r w:rsidR="00122A85" w:rsidRPr="00A03712">
        <w:rPr>
          <w:rFonts w:ascii="Arial" w:eastAsia="Arial" w:hAnsi="Arial" w:cs="Arial"/>
          <w:sz w:val="24"/>
          <w:szCs w:val="24"/>
          <w:lang w:val="en-US"/>
        </w:rPr>
        <w:lastRenderedPageBreak/>
        <w:t>view that diseases are no longer a threat is described as a contributing factor to vaccine</w:t>
      </w:r>
      <w:r w:rsidR="00896B8E" w:rsidRPr="00A03712">
        <w:rPr>
          <w:rFonts w:ascii="Arial" w:eastAsia="Arial" w:hAnsi="Arial" w:cs="Arial"/>
          <w:sz w:val="24"/>
          <w:szCs w:val="24"/>
          <w:lang w:val="en-US"/>
        </w:rPr>
        <w:t xml:space="preserve"> </w:t>
      </w:r>
      <w:r w:rsidR="00122A85" w:rsidRPr="00A03712">
        <w:rPr>
          <w:rFonts w:ascii="Arial" w:eastAsia="Arial" w:hAnsi="Arial" w:cs="Arial"/>
          <w:sz w:val="24"/>
          <w:szCs w:val="24"/>
          <w:lang w:val="en-US"/>
        </w:rPr>
        <w:t xml:space="preserve">hesitancy. As a result, it </w:t>
      </w:r>
      <w:r w:rsidR="002B05BD">
        <w:rPr>
          <w:rFonts w:ascii="Arial" w:eastAsia="Arial" w:hAnsi="Arial" w:cs="Arial"/>
          <w:sz w:val="24"/>
          <w:szCs w:val="24"/>
          <w:lang w:val="en-US"/>
        </w:rPr>
        <w:t>was</w:t>
      </w:r>
      <w:r w:rsidR="00122A85" w:rsidRPr="00A03712">
        <w:rPr>
          <w:rFonts w:ascii="Arial" w:eastAsia="Arial" w:hAnsi="Arial" w:cs="Arial"/>
          <w:sz w:val="24"/>
          <w:szCs w:val="24"/>
          <w:lang w:val="en-US"/>
        </w:rPr>
        <w:t xml:space="preserve"> some parents’ belief that the improbability of contracting these diseases renders </w:t>
      </w:r>
      <w:r w:rsidR="00E31D05" w:rsidRPr="00A03712">
        <w:rPr>
          <w:rFonts w:ascii="Arial" w:eastAsia="Arial" w:hAnsi="Arial" w:cs="Arial"/>
          <w:sz w:val="24"/>
          <w:szCs w:val="24"/>
          <w:lang w:val="en-US"/>
        </w:rPr>
        <w:t>immunisations</w:t>
      </w:r>
      <w:r w:rsidR="00122A85" w:rsidRPr="00A03712">
        <w:rPr>
          <w:rFonts w:ascii="Arial" w:eastAsia="Arial" w:hAnsi="Arial" w:cs="Arial"/>
          <w:sz w:val="24"/>
          <w:szCs w:val="24"/>
          <w:lang w:val="en-US"/>
        </w:rPr>
        <w:t xml:space="preserve"> unnecessary.</w:t>
      </w:r>
    </w:p>
    <w:p w:rsidR="00122A85" w:rsidRPr="00A03712" w:rsidRDefault="00122A85" w:rsidP="00B61118">
      <w:pPr>
        <w:spacing w:after="0" w:line="480" w:lineRule="auto"/>
        <w:ind w:right="224"/>
        <w:rPr>
          <w:rFonts w:ascii="Arial" w:eastAsia="Arial" w:hAnsi="Arial" w:cs="Arial"/>
          <w:sz w:val="24"/>
          <w:szCs w:val="24"/>
          <w:lang w:val="en-US"/>
        </w:rPr>
      </w:pPr>
    </w:p>
    <w:p w:rsidR="00E31D05" w:rsidRPr="00A03712" w:rsidRDefault="00122A85" w:rsidP="00B61118">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Another significant aspect of </w:t>
      </w:r>
      <w:r w:rsidRPr="00A03712">
        <w:rPr>
          <w:rFonts w:ascii="Arial" w:eastAsia="Arial" w:hAnsi="Arial" w:cs="Arial"/>
          <w:color w:val="FF0000"/>
          <w:sz w:val="24"/>
          <w:szCs w:val="24"/>
          <w:lang w:val="en-US"/>
        </w:rPr>
        <w:t>‘</w:t>
      </w:r>
      <w:r w:rsidR="0070221D" w:rsidRPr="00A03712">
        <w:rPr>
          <w:rFonts w:ascii="Arial" w:eastAsia="Arial" w:hAnsi="Arial" w:cs="Arial"/>
          <w:color w:val="FF0000"/>
          <w:sz w:val="24"/>
          <w:szCs w:val="24"/>
          <w:lang w:val="en-US"/>
        </w:rPr>
        <w:t>in</w:t>
      </w:r>
      <w:r w:rsidRPr="00A03712">
        <w:rPr>
          <w:rFonts w:ascii="Arial" w:eastAsia="Arial" w:hAnsi="Arial" w:cs="Arial"/>
          <w:color w:val="FF0000"/>
          <w:sz w:val="24"/>
          <w:szCs w:val="24"/>
          <w:lang w:val="en-US"/>
        </w:rPr>
        <w:t xml:space="preserve">effectiveness’ </w:t>
      </w:r>
      <w:r w:rsidRPr="00A03712">
        <w:rPr>
          <w:rFonts w:ascii="Arial" w:eastAsia="Arial" w:hAnsi="Arial" w:cs="Arial"/>
          <w:sz w:val="24"/>
          <w:szCs w:val="24"/>
          <w:lang w:val="en-US"/>
        </w:rPr>
        <w:t xml:space="preserve">was the desire to fight off diseases with the help of </w:t>
      </w:r>
      <w:r w:rsidR="00E31D05" w:rsidRPr="00A03712">
        <w:rPr>
          <w:rFonts w:ascii="Arial" w:eastAsia="Arial" w:hAnsi="Arial" w:cs="Arial"/>
          <w:sz w:val="24"/>
          <w:szCs w:val="24"/>
          <w:lang w:val="en-US"/>
        </w:rPr>
        <w:t xml:space="preserve">natural immunity. </w:t>
      </w:r>
      <w:r w:rsidRPr="00A03712">
        <w:rPr>
          <w:rFonts w:ascii="Arial" w:eastAsia="Arial" w:hAnsi="Arial" w:cs="Arial"/>
          <w:sz w:val="24"/>
          <w:szCs w:val="24"/>
          <w:lang w:val="en-US"/>
        </w:rPr>
        <w:t xml:space="preserve">Many of the parents </w:t>
      </w:r>
      <w:r w:rsidR="00E31D05" w:rsidRPr="00A03712">
        <w:rPr>
          <w:rFonts w:ascii="Arial" w:eastAsia="Arial" w:hAnsi="Arial" w:cs="Arial"/>
          <w:sz w:val="24"/>
          <w:szCs w:val="24"/>
          <w:lang w:val="en-US"/>
        </w:rPr>
        <w:t xml:space="preserve">in the chosen </w:t>
      </w:r>
      <w:r w:rsidR="00AA7E0C" w:rsidRPr="00A03712">
        <w:rPr>
          <w:rFonts w:ascii="Arial" w:eastAsia="Arial" w:hAnsi="Arial" w:cs="Arial"/>
          <w:sz w:val="24"/>
          <w:szCs w:val="24"/>
          <w:lang w:val="en-US"/>
        </w:rPr>
        <w:t>paper</w:t>
      </w:r>
      <w:r w:rsidR="00E31D05" w:rsidRPr="00A03712">
        <w:rPr>
          <w:rFonts w:ascii="Arial" w:eastAsia="Arial" w:hAnsi="Arial" w:cs="Arial"/>
          <w:sz w:val="24"/>
          <w:szCs w:val="24"/>
          <w:lang w:val="en-US"/>
        </w:rPr>
        <w:t xml:space="preserve">s </w:t>
      </w:r>
      <w:r w:rsidRPr="00A03712">
        <w:rPr>
          <w:rFonts w:ascii="Arial" w:eastAsia="Arial" w:hAnsi="Arial" w:cs="Arial"/>
          <w:sz w:val="24"/>
          <w:szCs w:val="24"/>
          <w:lang w:val="en-US"/>
        </w:rPr>
        <w:t>report</w:t>
      </w:r>
      <w:r w:rsidR="00E31D05" w:rsidRPr="00A03712">
        <w:rPr>
          <w:rFonts w:ascii="Arial" w:eastAsia="Arial" w:hAnsi="Arial" w:cs="Arial"/>
          <w:sz w:val="24"/>
          <w:szCs w:val="24"/>
          <w:lang w:val="en-US"/>
        </w:rPr>
        <w:t>ed</w:t>
      </w:r>
      <w:r w:rsidRPr="00A03712">
        <w:rPr>
          <w:rFonts w:ascii="Arial" w:eastAsia="Arial" w:hAnsi="Arial" w:cs="Arial"/>
          <w:sz w:val="24"/>
          <w:szCs w:val="24"/>
          <w:lang w:val="en-US"/>
        </w:rPr>
        <w:t xml:space="preserve"> the wish to develop natural </w:t>
      </w:r>
      <w:r w:rsidR="001615F2" w:rsidRPr="00A03712">
        <w:rPr>
          <w:rFonts w:ascii="Arial" w:eastAsia="Arial" w:hAnsi="Arial" w:cs="Arial"/>
          <w:sz w:val="24"/>
          <w:szCs w:val="24"/>
          <w:lang w:val="en-US"/>
        </w:rPr>
        <w:t xml:space="preserve">immunity through </w:t>
      </w:r>
      <w:r w:rsidR="00896B8E" w:rsidRPr="00A03712">
        <w:rPr>
          <w:rFonts w:ascii="Arial" w:eastAsia="Arial" w:hAnsi="Arial" w:cs="Arial"/>
          <w:sz w:val="24"/>
          <w:szCs w:val="24"/>
          <w:lang w:val="en-US"/>
        </w:rPr>
        <w:t xml:space="preserve">contraction of </w:t>
      </w:r>
      <w:r w:rsidR="001615F2" w:rsidRPr="00A03712">
        <w:rPr>
          <w:rFonts w:ascii="Arial" w:eastAsia="Arial" w:hAnsi="Arial" w:cs="Arial"/>
          <w:sz w:val="24"/>
          <w:szCs w:val="24"/>
          <w:lang w:val="en-US"/>
        </w:rPr>
        <w:t xml:space="preserve">diseases instead of </w:t>
      </w:r>
      <w:r w:rsidR="00373395" w:rsidRPr="00A03712">
        <w:rPr>
          <w:rFonts w:ascii="Arial" w:eastAsia="Arial" w:hAnsi="Arial" w:cs="Arial"/>
          <w:sz w:val="24"/>
          <w:szCs w:val="24"/>
          <w:lang w:val="en-US"/>
        </w:rPr>
        <w:t>immunisation</w:t>
      </w:r>
      <w:r w:rsidR="001615F2" w:rsidRPr="00A03712">
        <w:rPr>
          <w:rFonts w:ascii="Arial" w:eastAsia="Arial" w:hAnsi="Arial" w:cs="Arial"/>
          <w:sz w:val="24"/>
          <w:szCs w:val="24"/>
          <w:lang w:val="en-US"/>
        </w:rPr>
        <w:t>s</w:t>
      </w:r>
      <w:r w:rsidR="0070221D" w:rsidRPr="00A03712">
        <w:rPr>
          <w:rFonts w:ascii="Arial" w:eastAsia="Arial" w:hAnsi="Arial" w:cs="Arial"/>
          <w:sz w:val="24"/>
          <w:szCs w:val="24"/>
          <w:lang w:val="en-US"/>
        </w:rPr>
        <w:t>. N</w:t>
      </w:r>
      <w:r w:rsidR="001615F2" w:rsidRPr="00A03712">
        <w:rPr>
          <w:rFonts w:ascii="Arial" w:eastAsia="Arial" w:hAnsi="Arial" w:cs="Arial"/>
          <w:sz w:val="24"/>
          <w:szCs w:val="24"/>
          <w:lang w:val="en-US"/>
        </w:rPr>
        <w:t xml:space="preserve">atural immunity </w:t>
      </w:r>
      <w:r w:rsidR="00373395" w:rsidRPr="00A03712">
        <w:rPr>
          <w:rFonts w:ascii="Arial" w:eastAsia="Arial" w:hAnsi="Arial" w:cs="Arial"/>
          <w:sz w:val="24"/>
          <w:szCs w:val="24"/>
          <w:lang w:val="en-US"/>
        </w:rPr>
        <w:t>wa</w:t>
      </w:r>
      <w:r w:rsidR="001615F2" w:rsidRPr="00A03712">
        <w:rPr>
          <w:rFonts w:ascii="Arial" w:eastAsia="Arial" w:hAnsi="Arial" w:cs="Arial"/>
          <w:sz w:val="24"/>
          <w:szCs w:val="24"/>
          <w:lang w:val="en-US"/>
        </w:rPr>
        <w:t xml:space="preserve">s perceived as stronger than vaccine immunity, which is described </w:t>
      </w:r>
      <w:r w:rsidR="0070221D" w:rsidRPr="00A03712">
        <w:rPr>
          <w:rFonts w:ascii="Arial" w:eastAsia="Arial" w:hAnsi="Arial" w:cs="Arial"/>
          <w:color w:val="FF0000"/>
          <w:sz w:val="24"/>
          <w:szCs w:val="24"/>
          <w:lang w:val="en-US"/>
        </w:rPr>
        <w:t xml:space="preserve">by </w:t>
      </w:r>
      <w:r w:rsidR="006469E1" w:rsidRPr="00A03712">
        <w:rPr>
          <w:rFonts w:ascii="Arial" w:eastAsia="Arial" w:hAnsi="Arial" w:cs="Arial"/>
          <w:color w:val="FF0000"/>
          <w:sz w:val="24"/>
          <w:szCs w:val="24"/>
          <w:lang w:val="en-US"/>
        </w:rPr>
        <w:t xml:space="preserve">the </w:t>
      </w:r>
      <w:r w:rsidR="0070221D" w:rsidRPr="00A03712">
        <w:rPr>
          <w:rFonts w:ascii="Arial" w:eastAsia="Arial" w:hAnsi="Arial" w:cs="Arial"/>
          <w:color w:val="FF0000"/>
          <w:sz w:val="24"/>
          <w:szCs w:val="24"/>
          <w:lang w:val="en-US"/>
        </w:rPr>
        <w:t xml:space="preserve">parents </w:t>
      </w:r>
      <w:r w:rsidR="006469E1" w:rsidRPr="00A03712">
        <w:rPr>
          <w:rFonts w:ascii="Arial" w:eastAsia="Arial" w:hAnsi="Arial" w:cs="Arial"/>
          <w:color w:val="FF0000"/>
          <w:sz w:val="24"/>
          <w:szCs w:val="24"/>
          <w:lang w:val="en-US"/>
        </w:rPr>
        <w:t>in</w:t>
      </w:r>
      <w:r w:rsidR="006469E1" w:rsidRPr="00A03712">
        <w:rPr>
          <w:rFonts w:ascii="Arial" w:eastAsia="Arial" w:hAnsi="Arial" w:cs="Arial"/>
          <w:sz w:val="24"/>
          <w:szCs w:val="24"/>
          <w:lang w:val="en-US"/>
        </w:rPr>
        <w:t xml:space="preserve"> </w:t>
      </w:r>
      <w:proofErr w:type="spellStart"/>
      <w:r w:rsidR="006469E1" w:rsidRPr="00A03712">
        <w:rPr>
          <w:rFonts w:ascii="Arial" w:eastAsia="Arial" w:hAnsi="Arial" w:cs="Arial"/>
          <w:sz w:val="24"/>
          <w:szCs w:val="24"/>
          <w:lang w:val="en-US"/>
        </w:rPr>
        <w:t>Dubé</w:t>
      </w:r>
      <w:proofErr w:type="spellEnd"/>
      <w:r w:rsidR="006469E1" w:rsidRPr="00A03712">
        <w:rPr>
          <w:rFonts w:ascii="Arial" w:eastAsia="Arial" w:hAnsi="Arial" w:cs="Arial"/>
          <w:sz w:val="24"/>
          <w:szCs w:val="24"/>
          <w:lang w:val="en-US"/>
        </w:rPr>
        <w:t xml:space="preserve"> </w:t>
      </w:r>
      <w:r w:rsidR="006469E1" w:rsidRPr="00A03712">
        <w:rPr>
          <w:rFonts w:ascii="Arial" w:eastAsia="Arial" w:hAnsi="Arial" w:cs="Arial"/>
          <w:i/>
          <w:sz w:val="24"/>
          <w:szCs w:val="24"/>
          <w:lang w:val="en-US"/>
        </w:rPr>
        <w:t xml:space="preserve">et </w:t>
      </w:r>
      <w:proofErr w:type="spellStart"/>
      <w:r w:rsidR="006469E1" w:rsidRPr="00A03712">
        <w:rPr>
          <w:rFonts w:ascii="Arial" w:eastAsia="Arial" w:hAnsi="Arial" w:cs="Arial"/>
          <w:i/>
          <w:sz w:val="24"/>
          <w:szCs w:val="24"/>
          <w:lang w:val="en-US"/>
        </w:rPr>
        <w:t>al’</w:t>
      </w:r>
      <w:r w:rsidR="006469E1" w:rsidRPr="00A03712">
        <w:rPr>
          <w:rFonts w:ascii="Arial" w:eastAsia="Arial" w:hAnsi="Arial" w:cs="Arial"/>
          <w:sz w:val="24"/>
          <w:szCs w:val="24"/>
          <w:lang w:val="en-US"/>
        </w:rPr>
        <w:t>s</w:t>
      </w:r>
      <w:proofErr w:type="spellEnd"/>
      <w:r w:rsidR="006469E1" w:rsidRPr="00A03712">
        <w:rPr>
          <w:rFonts w:ascii="Arial" w:eastAsia="Arial" w:hAnsi="Arial" w:cs="Arial"/>
          <w:sz w:val="24"/>
          <w:szCs w:val="24"/>
          <w:lang w:val="en-US"/>
        </w:rPr>
        <w:t xml:space="preserve"> </w:t>
      </w:r>
      <w:r w:rsidR="001072AC" w:rsidRPr="00A03712">
        <w:rPr>
          <w:rFonts w:ascii="Arial" w:eastAsia="Arial" w:hAnsi="Arial" w:cs="Arial"/>
          <w:sz w:val="24"/>
          <w:szCs w:val="24"/>
          <w:lang w:val="en-US"/>
        </w:rPr>
        <w:t xml:space="preserve">study </w:t>
      </w:r>
      <w:r w:rsidR="006469E1" w:rsidRPr="00A03712">
        <w:rPr>
          <w:rFonts w:ascii="Arial" w:eastAsia="Arial" w:hAnsi="Arial" w:cs="Arial"/>
          <w:sz w:val="24"/>
          <w:szCs w:val="24"/>
          <w:lang w:val="en-US"/>
        </w:rPr>
        <w:t>(2016)</w:t>
      </w:r>
      <w:r w:rsidR="006469E1" w:rsidRPr="00A03712">
        <w:rPr>
          <w:rFonts w:ascii="Arial" w:eastAsia="Arial" w:hAnsi="Arial" w:cs="Arial"/>
          <w:color w:val="FF0000"/>
          <w:sz w:val="24"/>
          <w:szCs w:val="24"/>
          <w:lang w:val="en-US"/>
        </w:rPr>
        <w:t xml:space="preserve"> </w:t>
      </w:r>
      <w:r w:rsidR="0070221D" w:rsidRPr="00A03712">
        <w:rPr>
          <w:rFonts w:ascii="Arial" w:eastAsia="Arial" w:hAnsi="Arial" w:cs="Arial"/>
          <w:color w:val="FF0000"/>
          <w:sz w:val="24"/>
          <w:szCs w:val="24"/>
          <w:lang w:val="en-US"/>
        </w:rPr>
        <w:t>as</w:t>
      </w:r>
      <w:r w:rsidR="001615F2" w:rsidRPr="00A03712">
        <w:rPr>
          <w:rFonts w:ascii="Arial" w:eastAsia="Arial" w:hAnsi="Arial" w:cs="Arial"/>
          <w:color w:val="FF0000"/>
          <w:sz w:val="24"/>
          <w:szCs w:val="24"/>
          <w:lang w:val="en-US"/>
        </w:rPr>
        <w:t xml:space="preserve"> </w:t>
      </w:r>
      <w:r w:rsidR="001615F2" w:rsidRPr="00A03712">
        <w:rPr>
          <w:rFonts w:ascii="Arial" w:eastAsia="Arial" w:hAnsi="Arial" w:cs="Arial"/>
          <w:sz w:val="24"/>
          <w:szCs w:val="24"/>
          <w:lang w:val="en-US"/>
        </w:rPr>
        <w:t>‘unnatural</w:t>
      </w:r>
      <w:r w:rsidR="006469E1" w:rsidRPr="00A03712">
        <w:rPr>
          <w:rFonts w:ascii="Arial" w:eastAsia="Arial" w:hAnsi="Arial" w:cs="Arial"/>
          <w:sz w:val="24"/>
          <w:szCs w:val="24"/>
          <w:lang w:val="en-US"/>
        </w:rPr>
        <w:t>’</w:t>
      </w:r>
      <w:r w:rsidR="001615F2" w:rsidRPr="00A03712">
        <w:rPr>
          <w:rFonts w:ascii="Arial" w:eastAsia="Arial" w:hAnsi="Arial" w:cs="Arial"/>
          <w:sz w:val="24"/>
          <w:szCs w:val="24"/>
          <w:lang w:val="en-US"/>
        </w:rPr>
        <w:t xml:space="preserve">. In addition, concerns were raised as to the duration of protection of </w:t>
      </w:r>
      <w:r w:rsidR="00373395" w:rsidRPr="00A03712">
        <w:rPr>
          <w:rFonts w:ascii="Arial" w:eastAsia="Arial" w:hAnsi="Arial" w:cs="Arial"/>
          <w:sz w:val="24"/>
          <w:szCs w:val="24"/>
          <w:lang w:val="en-US"/>
        </w:rPr>
        <w:t>immunisation</w:t>
      </w:r>
      <w:r w:rsidR="001615F2" w:rsidRPr="00A03712">
        <w:rPr>
          <w:rFonts w:ascii="Arial" w:eastAsia="Arial" w:hAnsi="Arial" w:cs="Arial"/>
          <w:sz w:val="24"/>
          <w:szCs w:val="24"/>
          <w:lang w:val="en-US"/>
        </w:rPr>
        <w:t xml:space="preserve">s. The preference for natural immunity made </w:t>
      </w:r>
      <w:r w:rsidR="00E31D05" w:rsidRPr="00A03712">
        <w:rPr>
          <w:rFonts w:ascii="Arial" w:eastAsia="Arial" w:hAnsi="Arial" w:cs="Arial"/>
          <w:sz w:val="24"/>
          <w:szCs w:val="24"/>
          <w:lang w:val="en-US"/>
        </w:rPr>
        <w:t>nine</w:t>
      </w:r>
      <w:r w:rsidR="001615F2" w:rsidRPr="00A03712">
        <w:rPr>
          <w:rFonts w:ascii="Arial" w:eastAsia="Arial" w:hAnsi="Arial" w:cs="Arial"/>
          <w:sz w:val="24"/>
          <w:szCs w:val="24"/>
          <w:lang w:val="en-US"/>
        </w:rPr>
        <w:t xml:space="preserve"> mothers decline all </w:t>
      </w:r>
      <w:r w:rsidR="00373395" w:rsidRPr="00A03712">
        <w:rPr>
          <w:rFonts w:ascii="Arial" w:eastAsia="Arial" w:hAnsi="Arial" w:cs="Arial"/>
          <w:sz w:val="24"/>
          <w:szCs w:val="24"/>
          <w:lang w:val="en-US"/>
        </w:rPr>
        <w:t>immunisat</w:t>
      </w:r>
      <w:r w:rsidR="001615F2" w:rsidRPr="00A03712">
        <w:rPr>
          <w:rFonts w:ascii="Arial" w:eastAsia="Arial" w:hAnsi="Arial" w:cs="Arial"/>
          <w:sz w:val="24"/>
          <w:szCs w:val="24"/>
          <w:lang w:val="en-US"/>
        </w:rPr>
        <w:t>ions (</w:t>
      </w:r>
      <w:proofErr w:type="spellStart"/>
      <w:r w:rsidR="001615F2" w:rsidRPr="00A03712">
        <w:rPr>
          <w:rFonts w:ascii="Arial" w:eastAsia="Arial" w:hAnsi="Arial" w:cs="Arial"/>
          <w:sz w:val="24"/>
          <w:szCs w:val="24"/>
          <w:lang w:val="en-US"/>
        </w:rPr>
        <w:t>Dubé</w:t>
      </w:r>
      <w:proofErr w:type="spellEnd"/>
      <w:r w:rsidR="001615F2" w:rsidRPr="00A03712">
        <w:rPr>
          <w:rFonts w:ascii="Arial" w:eastAsia="Arial" w:hAnsi="Arial" w:cs="Arial"/>
          <w:sz w:val="24"/>
          <w:szCs w:val="24"/>
          <w:lang w:val="en-US"/>
        </w:rPr>
        <w:t xml:space="preserve"> </w:t>
      </w:r>
      <w:r w:rsidR="001615F2" w:rsidRPr="00A03712">
        <w:rPr>
          <w:rFonts w:ascii="Arial" w:eastAsia="Arial" w:hAnsi="Arial" w:cs="Arial"/>
          <w:i/>
          <w:sz w:val="24"/>
          <w:szCs w:val="24"/>
          <w:lang w:val="en-US"/>
        </w:rPr>
        <w:t>et a</w:t>
      </w:r>
      <w:r w:rsidR="00373395" w:rsidRPr="00A03712">
        <w:rPr>
          <w:rFonts w:ascii="Arial" w:eastAsia="Arial" w:hAnsi="Arial" w:cs="Arial"/>
          <w:i/>
          <w:sz w:val="24"/>
          <w:szCs w:val="24"/>
          <w:lang w:val="en-US"/>
        </w:rPr>
        <w:t>l</w:t>
      </w:r>
      <w:r w:rsidR="001615F2" w:rsidRPr="00A03712">
        <w:rPr>
          <w:rFonts w:ascii="Arial" w:eastAsia="Arial" w:hAnsi="Arial" w:cs="Arial"/>
          <w:i/>
          <w:sz w:val="24"/>
          <w:szCs w:val="24"/>
          <w:lang w:val="en-US"/>
        </w:rPr>
        <w:t xml:space="preserve"> </w:t>
      </w:r>
      <w:r w:rsidR="001615F2" w:rsidRPr="00A03712">
        <w:rPr>
          <w:rFonts w:ascii="Arial" w:eastAsia="Arial" w:hAnsi="Arial" w:cs="Arial"/>
          <w:sz w:val="24"/>
          <w:szCs w:val="24"/>
          <w:lang w:val="en-US"/>
        </w:rPr>
        <w:t xml:space="preserve">2016). In the same way, natural immunity is listed as a preference over immunisations in Ward </w:t>
      </w:r>
      <w:r w:rsidR="001615F2" w:rsidRPr="00A03712">
        <w:rPr>
          <w:rFonts w:ascii="Arial" w:eastAsia="Arial" w:hAnsi="Arial" w:cs="Arial"/>
          <w:i/>
          <w:sz w:val="24"/>
          <w:szCs w:val="24"/>
          <w:lang w:val="en-US"/>
        </w:rPr>
        <w:t>et al</w:t>
      </w:r>
      <w:r w:rsidR="001615F2" w:rsidRPr="00A03712">
        <w:rPr>
          <w:rFonts w:ascii="Arial" w:eastAsia="Arial" w:hAnsi="Arial" w:cs="Arial"/>
          <w:sz w:val="24"/>
          <w:szCs w:val="24"/>
          <w:lang w:val="en-US"/>
        </w:rPr>
        <w:t>’s study (2017)</w:t>
      </w:r>
      <w:r w:rsidR="00896B8E" w:rsidRPr="00A03712">
        <w:rPr>
          <w:rFonts w:ascii="Arial" w:eastAsia="Arial" w:hAnsi="Arial" w:cs="Arial"/>
          <w:sz w:val="24"/>
          <w:szCs w:val="24"/>
          <w:lang w:val="en-US"/>
        </w:rPr>
        <w:t xml:space="preserve"> with t</w:t>
      </w:r>
      <w:r w:rsidR="001615F2" w:rsidRPr="00A03712">
        <w:rPr>
          <w:rFonts w:ascii="Arial" w:eastAsia="Arial" w:hAnsi="Arial" w:cs="Arial"/>
          <w:sz w:val="24"/>
          <w:szCs w:val="24"/>
          <w:lang w:val="en-US"/>
        </w:rPr>
        <w:t xml:space="preserve">he benefits of breastfeeding in order to develop natural immunity </w:t>
      </w:r>
      <w:r w:rsidR="000725FE" w:rsidRPr="00A03712">
        <w:rPr>
          <w:rFonts w:ascii="Arial" w:eastAsia="Arial" w:hAnsi="Arial" w:cs="Arial"/>
          <w:color w:val="FF0000"/>
          <w:sz w:val="24"/>
          <w:szCs w:val="24"/>
          <w:lang w:val="en-US"/>
        </w:rPr>
        <w:t>being</w:t>
      </w:r>
      <w:r w:rsidR="001615F2" w:rsidRPr="00A03712">
        <w:rPr>
          <w:rFonts w:ascii="Arial" w:eastAsia="Arial" w:hAnsi="Arial" w:cs="Arial"/>
          <w:sz w:val="24"/>
          <w:szCs w:val="24"/>
          <w:lang w:val="en-US"/>
        </w:rPr>
        <w:t xml:space="preserve"> discussed by several women. Some of the</w:t>
      </w:r>
      <w:r w:rsidR="008B08DA">
        <w:rPr>
          <w:rFonts w:ascii="Arial" w:eastAsia="Arial" w:hAnsi="Arial" w:cs="Arial"/>
          <w:sz w:val="24"/>
          <w:szCs w:val="24"/>
          <w:lang w:val="en-US"/>
        </w:rPr>
        <w:t>ir</w:t>
      </w:r>
      <w:r w:rsidR="001615F2" w:rsidRPr="00A03712">
        <w:rPr>
          <w:rFonts w:ascii="Arial" w:eastAsia="Arial" w:hAnsi="Arial" w:cs="Arial"/>
          <w:sz w:val="24"/>
          <w:szCs w:val="24"/>
          <w:lang w:val="en-US"/>
        </w:rPr>
        <w:t xml:space="preserve"> children were breastfed for over two years in order to reduce the need for immunisations. </w:t>
      </w:r>
    </w:p>
    <w:p w:rsidR="00721BA0" w:rsidRPr="00A03712" w:rsidRDefault="00721BA0" w:rsidP="00721BA0">
      <w:pPr>
        <w:spacing w:after="0" w:line="480" w:lineRule="auto"/>
        <w:rPr>
          <w:rFonts w:ascii="Arial" w:eastAsia="Arial" w:hAnsi="Arial" w:cs="Arial"/>
          <w:sz w:val="24"/>
          <w:szCs w:val="24"/>
          <w:u w:val="single" w:color="000000"/>
          <w:lang w:val="en-US"/>
        </w:rPr>
      </w:pPr>
    </w:p>
    <w:p w:rsidR="00721BA0" w:rsidRPr="00A03712" w:rsidRDefault="001615F2" w:rsidP="00721BA0">
      <w:pPr>
        <w:spacing w:after="0" w:line="480" w:lineRule="auto"/>
        <w:rPr>
          <w:rFonts w:ascii="Arial" w:eastAsia="Arial" w:hAnsi="Arial" w:cs="Arial"/>
          <w:sz w:val="24"/>
          <w:szCs w:val="24"/>
          <w:u w:val="single"/>
          <w:lang w:val="en-US"/>
        </w:rPr>
      </w:pPr>
      <w:r w:rsidRPr="00A03712">
        <w:rPr>
          <w:rFonts w:ascii="Arial" w:eastAsia="Arial" w:hAnsi="Arial" w:cs="Arial"/>
          <w:sz w:val="24"/>
          <w:szCs w:val="24"/>
          <w:u w:val="single" w:color="000000"/>
          <w:lang w:val="en-US"/>
        </w:rPr>
        <w:t>H</w:t>
      </w:r>
      <w:r w:rsidR="00BF656C" w:rsidRPr="00A03712">
        <w:rPr>
          <w:rFonts w:ascii="Arial" w:eastAsia="Arial" w:hAnsi="Arial" w:cs="Arial"/>
          <w:sz w:val="24"/>
          <w:szCs w:val="24"/>
          <w:u w:val="single" w:color="000000"/>
          <w:lang w:val="en-US"/>
        </w:rPr>
        <w:t>ealthcare factors</w:t>
      </w:r>
    </w:p>
    <w:p w:rsidR="001615F2" w:rsidRDefault="001615F2" w:rsidP="00721BA0">
      <w:pPr>
        <w:spacing w:after="0" w:line="480" w:lineRule="auto"/>
        <w:rPr>
          <w:rFonts w:ascii="Arial" w:eastAsia="Arial" w:hAnsi="Arial" w:cs="Arial"/>
          <w:color w:val="FF0000"/>
          <w:sz w:val="24"/>
          <w:szCs w:val="24"/>
          <w:lang w:val="en-US"/>
        </w:rPr>
      </w:pPr>
      <w:r w:rsidRPr="00A03712">
        <w:rPr>
          <w:rFonts w:ascii="Arial" w:eastAsia="Arial" w:hAnsi="Arial" w:cs="Arial"/>
          <w:sz w:val="24"/>
          <w:szCs w:val="24"/>
          <w:lang w:val="en-US"/>
        </w:rPr>
        <w:t>Distrust in healthcare professionals and pharmaceutical companies w</w:t>
      </w:r>
      <w:r w:rsidR="00BF656C" w:rsidRPr="00A03712">
        <w:rPr>
          <w:rFonts w:ascii="Arial" w:eastAsia="Arial" w:hAnsi="Arial" w:cs="Arial"/>
          <w:sz w:val="24"/>
          <w:szCs w:val="24"/>
          <w:lang w:val="en-US"/>
        </w:rPr>
        <w:t>as</w:t>
      </w:r>
      <w:r w:rsidRPr="00A03712">
        <w:rPr>
          <w:rFonts w:ascii="Arial" w:eastAsia="Arial" w:hAnsi="Arial" w:cs="Arial"/>
          <w:sz w:val="24"/>
          <w:szCs w:val="24"/>
          <w:lang w:val="en-US"/>
        </w:rPr>
        <w:t xml:space="preserve"> reported in four out of </w:t>
      </w:r>
      <w:r w:rsidR="00BF656C" w:rsidRPr="00A03712">
        <w:rPr>
          <w:rFonts w:ascii="Arial" w:eastAsia="Arial" w:hAnsi="Arial" w:cs="Arial"/>
          <w:sz w:val="24"/>
          <w:szCs w:val="24"/>
          <w:lang w:val="en-US"/>
        </w:rPr>
        <w:t xml:space="preserve">the </w:t>
      </w:r>
      <w:r w:rsidRPr="00A03712">
        <w:rPr>
          <w:rFonts w:ascii="Arial" w:eastAsia="Arial" w:hAnsi="Arial" w:cs="Arial"/>
          <w:sz w:val="24"/>
          <w:szCs w:val="24"/>
          <w:lang w:val="en-US"/>
        </w:rPr>
        <w:t xml:space="preserve">seven </w:t>
      </w:r>
      <w:r w:rsidR="000001E0">
        <w:rPr>
          <w:rFonts w:ascii="Arial" w:eastAsia="Arial" w:hAnsi="Arial" w:cs="Arial"/>
          <w:sz w:val="24"/>
          <w:szCs w:val="24"/>
          <w:lang w:val="en-US"/>
        </w:rPr>
        <w:t>paper</w:t>
      </w:r>
      <w:r w:rsidRPr="00A03712">
        <w:rPr>
          <w:rFonts w:ascii="Arial" w:eastAsia="Arial" w:hAnsi="Arial" w:cs="Arial"/>
          <w:sz w:val="24"/>
          <w:szCs w:val="24"/>
          <w:lang w:val="en-US"/>
        </w:rPr>
        <w:t>s as factors contributing to vaccine hesitancy (</w:t>
      </w:r>
      <w:r w:rsidR="00B02F3A" w:rsidRPr="00A03712">
        <w:rPr>
          <w:rFonts w:ascii="Arial" w:eastAsia="Arial" w:hAnsi="Arial" w:cs="Arial"/>
          <w:sz w:val="24"/>
          <w:szCs w:val="24"/>
          <w:lang w:val="en-US"/>
        </w:rPr>
        <w:t xml:space="preserve">McHale </w:t>
      </w:r>
      <w:r w:rsidR="00B02F3A" w:rsidRPr="00A03712">
        <w:rPr>
          <w:rFonts w:ascii="Arial" w:eastAsia="Arial" w:hAnsi="Arial" w:cs="Arial"/>
          <w:i/>
          <w:sz w:val="24"/>
          <w:szCs w:val="24"/>
          <w:lang w:val="en-US"/>
        </w:rPr>
        <w:t>et al</w:t>
      </w:r>
      <w:r w:rsidR="00B02F3A" w:rsidRPr="00A03712">
        <w:rPr>
          <w:rFonts w:ascii="Arial" w:eastAsia="Arial" w:hAnsi="Arial" w:cs="Arial"/>
          <w:sz w:val="24"/>
          <w:szCs w:val="24"/>
          <w:lang w:val="en-US"/>
        </w:rPr>
        <w:t xml:space="preserve"> 201</w:t>
      </w:r>
      <w:r w:rsidR="00B6669B" w:rsidRPr="00A03712">
        <w:rPr>
          <w:rFonts w:ascii="Arial" w:eastAsia="Arial" w:hAnsi="Arial" w:cs="Arial"/>
          <w:sz w:val="24"/>
          <w:szCs w:val="24"/>
          <w:lang w:val="en-US"/>
        </w:rPr>
        <w:t>5</w:t>
      </w:r>
      <w:r w:rsidR="00B02F3A" w:rsidRPr="00A03712">
        <w:rPr>
          <w:rFonts w:ascii="Arial" w:eastAsia="Arial" w:hAnsi="Arial" w:cs="Arial"/>
          <w:sz w:val="24"/>
          <w:szCs w:val="24"/>
          <w:lang w:val="en-US"/>
        </w:rPr>
        <w:t xml:space="preserve">; </w:t>
      </w:r>
      <w:proofErr w:type="spellStart"/>
      <w:r w:rsidR="00B02F3A" w:rsidRPr="00A03712">
        <w:rPr>
          <w:rFonts w:ascii="Arial" w:eastAsia="Arial" w:hAnsi="Arial" w:cs="Arial"/>
          <w:sz w:val="24"/>
          <w:szCs w:val="24"/>
          <w:lang w:val="en-US"/>
        </w:rPr>
        <w:t>Dubé</w:t>
      </w:r>
      <w:proofErr w:type="spellEnd"/>
      <w:r w:rsidR="00B02F3A" w:rsidRPr="00A03712">
        <w:rPr>
          <w:rFonts w:ascii="Arial" w:eastAsia="Arial" w:hAnsi="Arial" w:cs="Arial"/>
          <w:sz w:val="24"/>
          <w:szCs w:val="24"/>
          <w:lang w:val="en-US"/>
        </w:rPr>
        <w:t xml:space="preserve"> </w:t>
      </w:r>
      <w:r w:rsidR="00B02F3A" w:rsidRPr="00A03712">
        <w:rPr>
          <w:rFonts w:ascii="Arial" w:eastAsia="Arial" w:hAnsi="Arial" w:cs="Arial"/>
          <w:i/>
          <w:sz w:val="24"/>
          <w:szCs w:val="24"/>
          <w:lang w:val="en-US"/>
        </w:rPr>
        <w:t>et al</w:t>
      </w:r>
      <w:r w:rsidR="00B02F3A" w:rsidRPr="00A03712">
        <w:rPr>
          <w:rFonts w:ascii="Arial" w:eastAsia="Arial" w:hAnsi="Arial" w:cs="Arial"/>
          <w:sz w:val="24"/>
          <w:szCs w:val="24"/>
          <w:lang w:val="en-US"/>
        </w:rPr>
        <w:t xml:space="preserve"> 2016; Ward </w:t>
      </w:r>
      <w:r w:rsidR="00B02F3A" w:rsidRPr="00A03712">
        <w:rPr>
          <w:rFonts w:ascii="Arial" w:eastAsia="Arial" w:hAnsi="Arial" w:cs="Arial"/>
          <w:i/>
          <w:sz w:val="24"/>
          <w:szCs w:val="24"/>
          <w:lang w:val="en-US"/>
        </w:rPr>
        <w:t>et a</w:t>
      </w:r>
      <w:r w:rsidR="001072AC" w:rsidRPr="00A03712">
        <w:rPr>
          <w:rFonts w:ascii="Arial" w:eastAsia="Arial" w:hAnsi="Arial" w:cs="Arial"/>
          <w:i/>
          <w:sz w:val="24"/>
          <w:szCs w:val="24"/>
          <w:lang w:val="en-US"/>
        </w:rPr>
        <w:t>l</w:t>
      </w:r>
      <w:r w:rsidR="00B02F3A" w:rsidRPr="00A03712">
        <w:rPr>
          <w:rFonts w:ascii="Arial" w:eastAsia="Arial" w:hAnsi="Arial" w:cs="Arial"/>
          <w:sz w:val="24"/>
          <w:szCs w:val="24"/>
          <w:lang w:val="en-US"/>
        </w:rPr>
        <w:t xml:space="preserve"> 2017; </w:t>
      </w:r>
      <w:r w:rsidRPr="00A03712">
        <w:rPr>
          <w:rFonts w:ascii="Arial" w:eastAsia="Arial" w:hAnsi="Arial" w:cs="Arial"/>
          <w:sz w:val="24"/>
          <w:szCs w:val="24"/>
          <w:lang w:val="en-US"/>
        </w:rPr>
        <w:t xml:space="preserve">McNeil </w:t>
      </w:r>
      <w:r w:rsidRPr="00A03712">
        <w:rPr>
          <w:rFonts w:ascii="Arial" w:eastAsia="Arial" w:hAnsi="Arial" w:cs="Arial"/>
          <w:i/>
          <w:sz w:val="24"/>
          <w:szCs w:val="24"/>
          <w:lang w:val="en-US"/>
        </w:rPr>
        <w:t>et al</w:t>
      </w:r>
      <w:r w:rsidR="001072AC" w:rsidRPr="00A03712">
        <w:rPr>
          <w:rFonts w:ascii="Arial" w:eastAsia="Arial" w:hAnsi="Arial" w:cs="Arial"/>
          <w:i/>
          <w:sz w:val="24"/>
          <w:szCs w:val="24"/>
          <w:lang w:val="en-US"/>
        </w:rPr>
        <w:t xml:space="preserve"> </w:t>
      </w:r>
      <w:r w:rsidRPr="00A03712">
        <w:rPr>
          <w:rFonts w:ascii="Arial" w:eastAsia="Arial" w:hAnsi="Arial" w:cs="Arial"/>
          <w:sz w:val="24"/>
          <w:szCs w:val="24"/>
          <w:lang w:val="en-US"/>
        </w:rPr>
        <w:t>2019)</w:t>
      </w:r>
      <w:r w:rsidR="00FE3BA1">
        <w:rPr>
          <w:rFonts w:ascii="Arial" w:eastAsia="Arial" w:hAnsi="Arial" w:cs="Arial"/>
          <w:sz w:val="24"/>
          <w:szCs w:val="24"/>
          <w:lang w:val="en-US"/>
        </w:rPr>
        <w:t xml:space="preserve">. </w:t>
      </w:r>
      <w:r w:rsidR="008C6108">
        <w:rPr>
          <w:rFonts w:ascii="Arial" w:eastAsia="Arial" w:hAnsi="Arial" w:cs="Arial"/>
          <w:color w:val="FF0000"/>
          <w:sz w:val="24"/>
          <w:szCs w:val="24"/>
          <w:lang w:val="en-US"/>
        </w:rPr>
        <w:t xml:space="preserve">Parents reported forming this opinion </w:t>
      </w:r>
      <w:r w:rsidR="00C5716C">
        <w:rPr>
          <w:rFonts w:ascii="Arial" w:eastAsia="Arial" w:hAnsi="Arial" w:cs="Arial"/>
          <w:color w:val="FF0000"/>
          <w:sz w:val="24"/>
          <w:szCs w:val="24"/>
          <w:lang w:val="en-US"/>
        </w:rPr>
        <w:t xml:space="preserve">mainly </w:t>
      </w:r>
      <w:r w:rsidR="008C6108">
        <w:rPr>
          <w:rFonts w:ascii="Arial" w:eastAsia="Arial" w:hAnsi="Arial" w:cs="Arial"/>
          <w:color w:val="FF0000"/>
          <w:sz w:val="24"/>
          <w:szCs w:val="24"/>
          <w:lang w:val="en-US"/>
        </w:rPr>
        <w:t xml:space="preserve">via their </w:t>
      </w:r>
      <w:r w:rsidR="00C5716C">
        <w:rPr>
          <w:rFonts w:ascii="Arial" w:eastAsia="Arial" w:hAnsi="Arial" w:cs="Arial"/>
          <w:color w:val="FF0000"/>
          <w:sz w:val="24"/>
          <w:szCs w:val="24"/>
          <w:lang w:val="en-US"/>
        </w:rPr>
        <w:t xml:space="preserve">negative </w:t>
      </w:r>
      <w:r w:rsidR="008C6108">
        <w:rPr>
          <w:rFonts w:ascii="Arial" w:eastAsia="Arial" w:hAnsi="Arial" w:cs="Arial"/>
          <w:color w:val="FF0000"/>
          <w:sz w:val="24"/>
          <w:szCs w:val="24"/>
          <w:lang w:val="en-US"/>
        </w:rPr>
        <w:t>interactions with healthcare professionals</w:t>
      </w:r>
      <w:r w:rsidR="00C5716C">
        <w:rPr>
          <w:rFonts w:ascii="Arial" w:eastAsia="Arial" w:hAnsi="Arial" w:cs="Arial"/>
          <w:color w:val="FF0000"/>
          <w:sz w:val="24"/>
          <w:szCs w:val="24"/>
          <w:lang w:val="en-US"/>
        </w:rPr>
        <w:t>.</w:t>
      </w:r>
      <w:r w:rsidR="008C6108">
        <w:rPr>
          <w:rFonts w:ascii="Arial" w:eastAsia="Arial" w:hAnsi="Arial" w:cs="Arial"/>
          <w:color w:val="FF0000"/>
          <w:sz w:val="24"/>
          <w:szCs w:val="24"/>
          <w:lang w:val="en-US"/>
        </w:rPr>
        <w:t xml:space="preserve"> </w:t>
      </w:r>
      <w:r w:rsidR="00C5716C">
        <w:rPr>
          <w:rFonts w:ascii="Arial" w:eastAsia="Arial" w:hAnsi="Arial" w:cs="Arial"/>
          <w:color w:val="FF0000"/>
          <w:sz w:val="24"/>
          <w:szCs w:val="24"/>
          <w:lang w:val="en-US"/>
        </w:rPr>
        <w:t xml:space="preserve">This opinion was also formed by the parents’ perception that </w:t>
      </w:r>
      <w:r w:rsidR="008C6108">
        <w:rPr>
          <w:rFonts w:ascii="Arial" w:eastAsia="Arial" w:hAnsi="Arial" w:cs="Arial"/>
          <w:color w:val="FF0000"/>
          <w:sz w:val="24"/>
          <w:szCs w:val="24"/>
          <w:lang w:val="en-US"/>
        </w:rPr>
        <w:t>vaccine information available</w:t>
      </w:r>
      <w:r w:rsidR="00C5716C">
        <w:rPr>
          <w:rFonts w:ascii="Arial" w:eastAsia="Arial" w:hAnsi="Arial" w:cs="Arial"/>
          <w:color w:val="FF0000"/>
          <w:sz w:val="24"/>
          <w:szCs w:val="24"/>
          <w:lang w:val="en-US"/>
        </w:rPr>
        <w:t>, either online or via paper documentation, was conflicting or lacking comprehensive information.</w:t>
      </w:r>
    </w:p>
    <w:p w:rsidR="00E31D05" w:rsidRPr="00A03712" w:rsidRDefault="001615F2" w:rsidP="00B61118">
      <w:pPr>
        <w:spacing w:after="0" w:line="480" w:lineRule="auto"/>
        <w:ind w:right="64"/>
        <w:rPr>
          <w:rFonts w:ascii="Arial" w:eastAsia="Arial" w:hAnsi="Arial" w:cs="Arial"/>
          <w:sz w:val="24"/>
          <w:szCs w:val="24"/>
          <w:lang w:val="en-US"/>
        </w:rPr>
      </w:pPr>
      <w:r w:rsidRPr="00A03712">
        <w:rPr>
          <w:rFonts w:ascii="Arial" w:eastAsia="Arial" w:hAnsi="Arial" w:cs="Arial"/>
          <w:sz w:val="24"/>
          <w:szCs w:val="24"/>
          <w:lang w:val="en-US"/>
        </w:rPr>
        <w:lastRenderedPageBreak/>
        <w:t>Vaccine</w:t>
      </w:r>
      <w:r w:rsidR="00896B8E" w:rsidRPr="00A03712">
        <w:rPr>
          <w:rFonts w:ascii="Arial" w:eastAsia="Arial" w:hAnsi="Arial" w:cs="Arial"/>
          <w:sz w:val="24"/>
          <w:szCs w:val="24"/>
          <w:lang w:val="en-US"/>
        </w:rPr>
        <w:t xml:space="preserve"> </w:t>
      </w:r>
      <w:r w:rsidRPr="00A03712">
        <w:rPr>
          <w:rFonts w:ascii="Arial" w:eastAsia="Arial" w:hAnsi="Arial" w:cs="Arial"/>
          <w:sz w:val="24"/>
          <w:szCs w:val="24"/>
          <w:lang w:val="en-US"/>
        </w:rPr>
        <w:t xml:space="preserve">hesitant mothers showed a </w:t>
      </w:r>
      <w:r w:rsidRPr="00A03712">
        <w:rPr>
          <w:rFonts w:ascii="Arial" w:eastAsia="Arial" w:hAnsi="Arial" w:cs="Arial"/>
          <w:color w:val="FF0000"/>
          <w:sz w:val="24"/>
          <w:szCs w:val="24"/>
          <w:lang w:val="en-US"/>
        </w:rPr>
        <w:t>great</w:t>
      </w:r>
      <w:r w:rsidR="00CD3C1D" w:rsidRPr="00A03712">
        <w:rPr>
          <w:rFonts w:ascii="Arial" w:eastAsia="Arial" w:hAnsi="Arial" w:cs="Arial"/>
          <w:color w:val="FF0000"/>
          <w:sz w:val="24"/>
          <w:szCs w:val="24"/>
          <w:lang w:val="en-US"/>
        </w:rPr>
        <w:t>er</w:t>
      </w:r>
      <w:r w:rsidRPr="00A03712">
        <w:rPr>
          <w:rFonts w:ascii="Arial" w:eastAsia="Arial" w:hAnsi="Arial" w:cs="Arial"/>
          <w:color w:val="FF0000"/>
          <w:sz w:val="24"/>
          <w:szCs w:val="24"/>
          <w:lang w:val="en-US"/>
        </w:rPr>
        <w:t xml:space="preserve"> </w:t>
      </w:r>
      <w:r w:rsidRPr="00A03712">
        <w:rPr>
          <w:rFonts w:ascii="Arial" w:eastAsia="Arial" w:hAnsi="Arial" w:cs="Arial"/>
          <w:sz w:val="24"/>
          <w:szCs w:val="24"/>
          <w:lang w:val="en-US"/>
        </w:rPr>
        <w:t xml:space="preserve">level of distrust when it came to healthcare professionals. </w:t>
      </w:r>
      <w:r w:rsidR="00CD3C1D" w:rsidRPr="00A03712">
        <w:rPr>
          <w:rFonts w:ascii="Arial" w:eastAsia="Arial" w:hAnsi="Arial" w:cs="Arial"/>
          <w:color w:val="FF0000"/>
          <w:sz w:val="24"/>
          <w:szCs w:val="24"/>
          <w:lang w:val="en-US"/>
        </w:rPr>
        <w:t xml:space="preserve">Parents in </w:t>
      </w:r>
      <w:r w:rsidRPr="00A03712">
        <w:rPr>
          <w:rFonts w:ascii="Arial" w:eastAsia="Arial" w:hAnsi="Arial" w:cs="Arial"/>
          <w:color w:val="FF0000"/>
          <w:sz w:val="24"/>
          <w:szCs w:val="24"/>
          <w:lang w:val="en-US"/>
        </w:rPr>
        <w:t xml:space="preserve">Ward </w:t>
      </w:r>
      <w:r w:rsidRPr="00A03712">
        <w:rPr>
          <w:rFonts w:ascii="Arial" w:eastAsia="Arial" w:hAnsi="Arial" w:cs="Arial"/>
          <w:i/>
          <w:color w:val="FF0000"/>
          <w:sz w:val="24"/>
          <w:szCs w:val="24"/>
          <w:lang w:val="en-US"/>
        </w:rPr>
        <w:t xml:space="preserve">et </w:t>
      </w:r>
      <w:proofErr w:type="spellStart"/>
      <w:r w:rsidRPr="00A03712">
        <w:rPr>
          <w:rFonts w:ascii="Arial" w:eastAsia="Arial" w:hAnsi="Arial" w:cs="Arial"/>
          <w:i/>
          <w:color w:val="FF0000"/>
          <w:sz w:val="24"/>
          <w:szCs w:val="24"/>
          <w:lang w:val="en-US"/>
        </w:rPr>
        <w:t>al</w:t>
      </w:r>
      <w:r w:rsidR="007321E7" w:rsidRPr="00A03712">
        <w:rPr>
          <w:rFonts w:ascii="Arial" w:eastAsia="Arial" w:hAnsi="Arial" w:cs="Arial"/>
          <w:color w:val="FF0000"/>
          <w:sz w:val="24"/>
          <w:szCs w:val="24"/>
          <w:lang w:val="en-US"/>
        </w:rPr>
        <w:t>’s</w:t>
      </w:r>
      <w:proofErr w:type="spellEnd"/>
      <w:r w:rsidR="007321E7" w:rsidRPr="00A03712">
        <w:rPr>
          <w:rFonts w:ascii="Arial" w:eastAsia="Arial" w:hAnsi="Arial" w:cs="Arial"/>
          <w:color w:val="FF0000"/>
          <w:sz w:val="24"/>
          <w:szCs w:val="24"/>
          <w:lang w:val="en-US"/>
        </w:rPr>
        <w:t xml:space="preserve"> </w:t>
      </w:r>
      <w:r w:rsidR="001072AC" w:rsidRPr="00A03712">
        <w:rPr>
          <w:rFonts w:ascii="Arial" w:eastAsia="Arial" w:hAnsi="Arial" w:cs="Arial"/>
          <w:color w:val="FF0000"/>
          <w:sz w:val="24"/>
          <w:szCs w:val="24"/>
          <w:lang w:val="en-US"/>
        </w:rPr>
        <w:t xml:space="preserve">study </w:t>
      </w:r>
      <w:r w:rsidR="00E31D05" w:rsidRPr="00A03712">
        <w:rPr>
          <w:rFonts w:ascii="Arial" w:eastAsia="Arial" w:hAnsi="Arial" w:cs="Arial"/>
          <w:color w:val="FF0000"/>
          <w:sz w:val="24"/>
          <w:szCs w:val="24"/>
          <w:lang w:val="en-US"/>
        </w:rPr>
        <w:t>(</w:t>
      </w:r>
      <w:r w:rsidRPr="00A03712">
        <w:rPr>
          <w:rFonts w:ascii="Arial" w:eastAsia="Arial" w:hAnsi="Arial" w:cs="Arial"/>
          <w:color w:val="FF0000"/>
          <w:sz w:val="24"/>
          <w:szCs w:val="24"/>
          <w:lang w:val="en-US"/>
        </w:rPr>
        <w:t>2017</w:t>
      </w:r>
      <w:r w:rsidR="00E31D05" w:rsidRPr="00A03712">
        <w:rPr>
          <w:rFonts w:ascii="Arial" w:eastAsia="Arial" w:hAnsi="Arial" w:cs="Arial"/>
          <w:color w:val="FF0000"/>
          <w:sz w:val="24"/>
          <w:szCs w:val="24"/>
          <w:lang w:val="en-US"/>
        </w:rPr>
        <w:t>)</w:t>
      </w:r>
      <w:r w:rsidR="007321E7" w:rsidRPr="00A03712">
        <w:rPr>
          <w:rFonts w:ascii="Arial" w:eastAsia="Arial" w:hAnsi="Arial" w:cs="Arial"/>
          <w:color w:val="FF0000"/>
          <w:sz w:val="24"/>
          <w:szCs w:val="24"/>
          <w:lang w:val="en-US"/>
        </w:rPr>
        <w:t xml:space="preserve"> </w:t>
      </w:r>
      <w:r w:rsidRPr="00A03712">
        <w:rPr>
          <w:rFonts w:ascii="Arial" w:eastAsia="Arial" w:hAnsi="Arial" w:cs="Arial"/>
          <w:sz w:val="24"/>
          <w:szCs w:val="24"/>
          <w:lang w:val="en-US"/>
        </w:rPr>
        <w:t>cite reports of patronising General Practitioners (GP</w:t>
      </w:r>
      <w:r w:rsidR="001072AC" w:rsidRPr="00A03712">
        <w:rPr>
          <w:rFonts w:ascii="Arial" w:eastAsia="Arial" w:hAnsi="Arial" w:cs="Arial"/>
          <w:sz w:val="24"/>
          <w:szCs w:val="24"/>
          <w:lang w:val="en-US"/>
        </w:rPr>
        <w:t>s</w:t>
      </w:r>
      <w:r w:rsidRPr="00A03712">
        <w:rPr>
          <w:rFonts w:ascii="Arial" w:eastAsia="Arial" w:hAnsi="Arial" w:cs="Arial"/>
          <w:sz w:val="24"/>
          <w:szCs w:val="24"/>
          <w:lang w:val="en-US"/>
        </w:rPr>
        <w:t>) contributing to feelings of distrust</w:t>
      </w:r>
      <w:r w:rsidR="00BF656C" w:rsidRPr="00A03712">
        <w:rPr>
          <w:rFonts w:ascii="Arial" w:eastAsia="Arial" w:hAnsi="Arial" w:cs="Arial"/>
          <w:sz w:val="24"/>
          <w:szCs w:val="24"/>
          <w:lang w:val="en-US"/>
        </w:rPr>
        <w:t xml:space="preserve"> in this healthcare professional</w:t>
      </w:r>
      <w:r w:rsidRPr="00A03712">
        <w:rPr>
          <w:rFonts w:ascii="Arial" w:eastAsia="Arial" w:hAnsi="Arial" w:cs="Arial"/>
          <w:sz w:val="24"/>
          <w:szCs w:val="24"/>
          <w:lang w:val="en-US"/>
        </w:rPr>
        <w:t xml:space="preserve">. Some mothers believed </w:t>
      </w:r>
      <w:r w:rsidR="00BF656C" w:rsidRPr="00A03712">
        <w:rPr>
          <w:rFonts w:ascii="Arial" w:eastAsia="Arial" w:hAnsi="Arial" w:cs="Arial"/>
          <w:sz w:val="24"/>
          <w:szCs w:val="24"/>
          <w:lang w:val="en-US"/>
        </w:rPr>
        <w:t>GP</w:t>
      </w:r>
      <w:r w:rsidRPr="00A03712">
        <w:rPr>
          <w:rFonts w:ascii="Arial" w:eastAsia="Arial" w:hAnsi="Arial" w:cs="Arial"/>
          <w:sz w:val="24"/>
          <w:szCs w:val="24"/>
          <w:lang w:val="en-US"/>
        </w:rPr>
        <w:t xml:space="preserve">s worked alongside pharmaceutical companies to influence parents’ decisions. A further belief in a </w:t>
      </w:r>
      <w:r w:rsidRPr="00A03712">
        <w:rPr>
          <w:rFonts w:ascii="Arial" w:eastAsia="Arial" w:hAnsi="Arial" w:cs="Arial"/>
          <w:color w:val="FF0000"/>
          <w:sz w:val="24"/>
          <w:szCs w:val="24"/>
          <w:lang w:val="en-US"/>
        </w:rPr>
        <w:t>co</w:t>
      </w:r>
      <w:r w:rsidR="007321E7" w:rsidRPr="00A03712">
        <w:rPr>
          <w:rFonts w:ascii="Arial" w:eastAsia="Arial" w:hAnsi="Arial" w:cs="Arial"/>
          <w:color w:val="FF0000"/>
          <w:sz w:val="24"/>
          <w:szCs w:val="24"/>
          <w:lang w:val="en-US"/>
        </w:rPr>
        <w:t>llusion</w:t>
      </w:r>
      <w:r w:rsidRPr="00A03712">
        <w:rPr>
          <w:rFonts w:ascii="Arial" w:eastAsia="Arial" w:hAnsi="Arial" w:cs="Arial"/>
          <w:sz w:val="24"/>
          <w:szCs w:val="24"/>
          <w:lang w:val="en-US"/>
        </w:rPr>
        <w:t xml:space="preserve"> between the government and pharmaceutical companies was also reported</w:t>
      </w:r>
      <w:r w:rsidR="00373395" w:rsidRPr="00A03712">
        <w:rPr>
          <w:rFonts w:ascii="Arial" w:eastAsia="Arial" w:hAnsi="Arial" w:cs="Arial"/>
          <w:sz w:val="24"/>
          <w:szCs w:val="24"/>
          <w:lang w:val="en-US"/>
        </w:rPr>
        <w:t xml:space="preserve">. In </w:t>
      </w:r>
      <w:r w:rsidRPr="00A03712">
        <w:rPr>
          <w:rFonts w:ascii="Arial" w:eastAsia="Arial" w:hAnsi="Arial" w:cs="Arial"/>
          <w:sz w:val="24"/>
          <w:szCs w:val="24"/>
          <w:lang w:val="en-US"/>
        </w:rPr>
        <w:t>addition, some mothers also reported concerns over pharmaceutical companies influencing medical research</w:t>
      </w:r>
      <w:r w:rsidR="00BF656C" w:rsidRPr="00A03712">
        <w:rPr>
          <w:rFonts w:ascii="Arial" w:eastAsia="Arial" w:hAnsi="Arial" w:cs="Arial"/>
          <w:sz w:val="24"/>
          <w:szCs w:val="24"/>
          <w:lang w:val="en-US"/>
        </w:rPr>
        <w:t>.</w:t>
      </w:r>
      <w:r w:rsidRPr="00A03712">
        <w:rPr>
          <w:rFonts w:ascii="Arial" w:eastAsia="Arial" w:hAnsi="Arial" w:cs="Arial"/>
          <w:sz w:val="24"/>
          <w:szCs w:val="24"/>
          <w:lang w:val="en-US"/>
        </w:rPr>
        <w:t xml:space="preserve"> </w:t>
      </w:r>
      <w:r w:rsidRPr="00A03712">
        <w:rPr>
          <w:rFonts w:ascii="Arial" w:eastAsia="Arial" w:hAnsi="Arial" w:cs="Arial"/>
          <w:color w:val="FF0000"/>
          <w:sz w:val="24"/>
          <w:szCs w:val="24"/>
          <w:lang w:val="en-US"/>
        </w:rPr>
        <w:t>E</w:t>
      </w:r>
      <w:r w:rsidR="007321E7" w:rsidRPr="00A03712">
        <w:rPr>
          <w:rFonts w:ascii="Arial" w:eastAsia="Arial" w:hAnsi="Arial" w:cs="Arial"/>
          <w:color w:val="FF0000"/>
          <w:sz w:val="24"/>
          <w:szCs w:val="24"/>
          <w:lang w:val="en-US"/>
        </w:rPr>
        <w:t>ach</w:t>
      </w:r>
      <w:r w:rsidRPr="00A03712">
        <w:rPr>
          <w:rFonts w:ascii="Arial" w:eastAsia="Arial" w:hAnsi="Arial" w:cs="Arial"/>
          <w:sz w:val="24"/>
          <w:szCs w:val="24"/>
          <w:lang w:val="en-US"/>
        </w:rPr>
        <w:t xml:space="preserve"> mother </w:t>
      </w:r>
      <w:r w:rsidR="007321E7" w:rsidRPr="00A03712">
        <w:rPr>
          <w:rFonts w:ascii="Arial" w:eastAsia="Arial" w:hAnsi="Arial" w:cs="Arial"/>
          <w:color w:val="FF0000"/>
          <w:sz w:val="24"/>
          <w:szCs w:val="24"/>
          <w:lang w:val="en-US"/>
        </w:rPr>
        <w:t>who</w:t>
      </w:r>
      <w:r w:rsidR="007321E7" w:rsidRPr="00A03712">
        <w:rPr>
          <w:rFonts w:ascii="Arial" w:eastAsia="Arial" w:hAnsi="Arial" w:cs="Arial"/>
          <w:sz w:val="24"/>
          <w:szCs w:val="24"/>
          <w:lang w:val="en-US"/>
        </w:rPr>
        <w:t xml:space="preserve"> </w:t>
      </w:r>
      <w:r w:rsidRPr="00A03712">
        <w:rPr>
          <w:rFonts w:ascii="Arial" w:eastAsia="Arial" w:hAnsi="Arial" w:cs="Arial"/>
          <w:sz w:val="24"/>
          <w:szCs w:val="24"/>
          <w:lang w:val="en-US"/>
        </w:rPr>
        <w:t>report</w:t>
      </w:r>
      <w:r w:rsidR="007321E7" w:rsidRPr="00A03712">
        <w:rPr>
          <w:rFonts w:ascii="Arial" w:eastAsia="Arial" w:hAnsi="Arial" w:cs="Arial"/>
          <w:sz w:val="24"/>
          <w:szCs w:val="24"/>
          <w:lang w:val="en-US"/>
        </w:rPr>
        <w:t>ed</w:t>
      </w:r>
      <w:r w:rsidRPr="00A03712">
        <w:rPr>
          <w:rFonts w:ascii="Arial" w:eastAsia="Arial" w:hAnsi="Arial" w:cs="Arial"/>
          <w:sz w:val="24"/>
          <w:szCs w:val="24"/>
          <w:lang w:val="en-US"/>
        </w:rPr>
        <w:t xml:space="preserve"> these beliefs in Dubé </w:t>
      </w:r>
      <w:r w:rsidRPr="00A03712">
        <w:rPr>
          <w:rFonts w:ascii="Arial" w:eastAsia="Arial" w:hAnsi="Arial" w:cs="Arial"/>
          <w:i/>
          <w:sz w:val="24"/>
          <w:szCs w:val="24"/>
          <w:lang w:val="en-US"/>
        </w:rPr>
        <w:t>et al</w:t>
      </w:r>
      <w:r w:rsidRPr="00A03712">
        <w:rPr>
          <w:rFonts w:ascii="Arial" w:eastAsia="Arial" w:hAnsi="Arial" w:cs="Arial"/>
          <w:sz w:val="24"/>
          <w:szCs w:val="24"/>
          <w:lang w:val="en-US"/>
        </w:rPr>
        <w:t xml:space="preserve">’s study (2016) had more than one child, none of whom were immunised, bar one who was partially immunised. </w:t>
      </w:r>
    </w:p>
    <w:p w:rsidR="00E31D05" w:rsidRPr="00A03712" w:rsidRDefault="00E31D05" w:rsidP="00B61118">
      <w:pPr>
        <w:spacing w:after="0" w:line="480" w:lineRule="auto"/>
        <w:ind w:right="64"/>
        <w:rPr>
          <w:rFonts w:ascii="Arial" w:eastAsia="Arial" w:hAnsi="Arial" w:cs="Arial"/>
          <w:sz w:val="24"/>
          <w:szCs w:val="24"/>
          <w:lang w:val="en-US"/>
        </w:rPr>
      </w:pPr>
    </w:p>
    <w:p w:rsidR="002B05BD" w:rsidRDefault="001615F2" w:rsidP="002B05BD">
      <w:pPr>
        <w:spacing w:after="0" w:line="480" w:lineRule="auto"/>
        <w:ind w:right="64"/>
        <w:rPr>
          <w:rFonts w:ascii="Arial" w:eastAsia="Arial" w:hAnsi="Arial" w:cs="Arial"/>
          <w:sz w:val="24"/>
          <w:szCs w:val="24"/>
          <w:lang w:val="en-US"/>
        </w:rPr>
      </w:pPr>
      <w:r w:rsidRPr="00A03712">
        <w:rPr>
          <w:rFonts w:ascii="Arial" w:eastAsia="Arial" w:hAnsi="Arial" w:cs="Arial"/>
          <w:sz w:val="24"/>
          <w:szCs w:val="24"/>
          <w:lang w:val="en-US"/>
        </w:rPr>
        <w:t>Instead of trusting their GP, some of these parents opted for complementary and alternative medicine, which was believed to be more effective and less harmful</w:t>
      </w:r>
      <w:r w:rsidR="000001E0">
        <w:rPr>
          <w:rFonts w:ascii="Arial" w:eastAsia="Arial" w:hAnsi="Arial" w:cs="Arial"/>
          <w:sz w:val="24"/>
          <w:szCs w:val="24"/>
          <w:lang w:val="en-US"/>
        </w:rPr>
        <w:t xml:space="preserve"> </w:t>
      </w:r>
      <w:r w:rsidRPr="00A03712">
        <w:rPr>
          <w:rFonts w:ascii="Arial" w:eastAsia="Arial" w:hAnsi="Arial" w:cs="Arial"/>
          <w:sz w:val="24"/>
          <w:szCs w:val="24"/>
          <w:lang w:val="en-US"/>
        </w:rPr>
        <w:t>(</w:t>
      </w:r>
      <w:r w:rsidR="003E3DFF" w:rsidRPr="00A03712">
        <w:rPr>
          <w:rFonts w:ascii="Arial" w:eastAsia="Arial" w:hAnsi="Arial" w:cs="Arial"/>
          <w:sz w:val="24"/>
          <w:szCs w:val="24"/>
          <w:lang w:val="en-US"/>
        </w:rPr>
        <w:t xml:space="preserve">McHale </w:t>
      </w:r>
      <w:r w:rsidR="003E3DFF" w:rsidRPr="00A03712">
        <w:rPr>
          <w:rFonts w:ascii="Arial" w:eastAsia="Arial" w:hAnsi="Arial" w:cs="Arial"/>
          <w:i/>
          <w:sz w:val="24"/>
          <w:szCs w:val="24"/>
          <w:lang w:val="en-US"/>
        </w:rPr>
        <w:t>et al</w:t>
      </w:r>
      <w:r w:rsidR="003E3DFF" w:rsidRPr="00A03712">
        <w:rPr>
          <w:rFonts w:ascii="Arial" w:eastAsia="Arial" w:hAnsi="Arial" w:cs="Arial"/>
          <w:sz w:val="24"/>
          <w:szCs w:val="24"/>
          <w:lang w:val="en-US"/>
        </w:rPr>
        <w:t xml:space="preserve"> 201</w:t>
      </w:r>
      <w:r w:rsidR="00B6669B" w:rsidRPr="00A03712">
        <w:rPr>
          <w:rFonts w:ascii="Arial" w:eastAsia="Arial" w:hAnsi="Arial" w:cs="Arial"/>
          <w:sz w:val="24"/>
          <w:szCs w:val="24"/>
          <w:lang w:val="en-US"/>
        </w:rPr>
        <w:t>5</w:t>
      </w:r>
      <w:r w:rsidR="003E3DFF" w:rsidRPr="00A03712">
        <w:rPr>
          <w:rFonts w:ascii="Arial" w:eastAsia="Arial" w:hAnsi="Arial" w:cs="Arial"/>
          <w:sz w:val="24"/>
          <w:szCs w:val="24"/>
          <w:lang w:val="en-US"/>
        </w:rPr>
        <w:t xml:space="preserve">; </w:t>
      </w:r>
      <w:proofErr w:type="spellStart"/>
      <w:r w:rsidRPr="00A03712">
        <w:rPr>
          <w:rFonts w:ascii="Arial" w:eastAsia="Arial" w:hAnsi="Arial" w:cs="Arial"/>
          <w:sz w:val="24"/>
          <w:szCs w:val="24"/>
          <w:lang w:val="en-US"/>
        </w:rPr>
        <w:t>Dubé</w:t>
      </w:r>
      <w:proofErr w:type="spellEnd"/>
      <w:r w:rsidRPr="00A03712">
        <w:rPr>
          <w:rFonts w:ascii="Arial" w:eastAsia="Arial" w:hAnsi="Arial" w:cs="Arial"/>
          <w:sz w:val="24"/>
          <w:szCs w:val="24"/>
          <w:lang w:val="en-US"/>
        </w:rPr>
        <w:t xml:space="preserve"> </w:t>
      </w:r>
      <w:r w:rsidRPr="00A03712">
        <w:rPr>
          <w:rFonts w:ascii="Arial" w:eastAsia="Arial" w:hAnsi="Arial" w:cs="Arial"/>
          <w:i/>
          <w:sz w:val="24"/>
          <w:szCs w:val="24"/>
          <w:lang w:val="en-US"/>
        </w:rPr>
        <w:t>et al</w:t>
      </w:r>
      <w:r w:rsidRPr="00A03712">
        <w:rPr>
          <w:rFonts w:ascii="Arial" w:eastAsia="Arial" w:hAnsi="Arial" w:cs="Arial"/>
          <w:sz w:val="24"/>
          <w:szCs w:val="24"/>
          <w:lang w:val="en-US"/>
        </w:rPr>
        <w:t xml:space="preserve"> 2016). </w:t>
      </w:r>
      <w:r w:rsidR="0069209A" w:rsidRPr="00A03712">
        <w:rPr>
          <w:rFonts w:ascii="Arial" w:eastAsia="Arial" w:hAnsi="Arial" w:cs="Arial"/>
          <w:color w:val="FF0000"/>
          <w:sz w:val="24"/>
          <w:szCs w:val="24"/>
          <w:lang w:val="en-US"/>
        </w:rPr>
        <w:t>In addition, distrust in health</w:t>
      </w:r>
      <w:r w:rsidR="000001E0">
        <w:rPr>
          <w:rFonts w:ascii="Arial" w:eastAsia="Arial" w:hAnsi="Arial" w:cs="Arial"/>
          <w:color w:val="FF0000"/>
          <w:sz w:val="24"/>
          <w:szCs w:val="24"/>
          <w:lang w:val="en-US"/>
        </w:rPr>
        <w:t>care</w:t>
      </w:r>
      <w:r w:rsidR="0069209A" w:rsidRPr="00A03712">
        <w:rPr>
          <w:rFonts w:ascii="Arial" w:eastAsia="Arial" w:hAnsi="Arial" w:cs="Arial"/>
          <w:color w:val="FF0000"/>
          <w:sz w:val="24"/>
          <w:szCs w:val="24"/>
          <w:lang w:val="en-US"/>
        </w:rPr>
        <w:t xml:space="preserve"> professionals resulted in some parents accessing online information from various websites. For example, p</w:t>
      </w:r>
      <w:r w:rsidR="007321E7" w:rsidRPr="00A03712">
        <w:rPr>
          <w:rFonts w:ascii="Arial" w:eastAsia="Arial" w:hAnsi="Arial" w:cs="Arial"/>
          <w:color w:val="FF0000"/>
          <w:sz w:val="24"/>
          <w:szCs w:val="24"/>
          <w:lang w:val="en-US"/>
        </w:rPr>
        <w:t xml:space="preserve">arents in </w:t>
      </w:r>
      <w:r w:rsidRPr="00A03712">
        <w:rPr>
          <w:rFonts w:ascii="Arial" w:eastAsia="Arial" w:hAnsi="Arial" w:cs="Arial"/>
          <w:color w:val="FF0000"/>
          <w:sz w:val="24"/>
          <w:szCs w:val="24"/>
          <w:lang w:val="en-US"/>
        </w:rPr>
        <w:t xml:space="preserve">Ward </w:t>
      </w:r>
      <w:r w:rsidRPr="00A03712">
        <w:rPr>
          <w:rFonts w:ascii="Arial" w:eastAsia="Arial" w:hAnsi="Arial" w:cs="Arial"/>
          <w:i/>
          <w:color w:val="FF0000"/>
          <w:sz w:val="24"/>
          <w:szCs w:val="24"/>
          <w:lang w:val="en-US"/>
        </w:rPr>
        <w:t xml:space="preserve">et </w:t>
      </w:r>
      <w:proofErr w:type="spellStart"/>
      <w:r w:rsidRPr="00A03712">
        <w:rPr>
          <w:rFonts w:ascii="Arial" w:eastAsia="Arial" w:hAnsi="Arial" w:cs="Arial"/>
          <w:i/>
          <w:color w:val="FF0000"/>
          <w:sz w:val="24"/>
          <w:szCs w:val="24"/>
          <w:lang w:val="en-US"/>
        </w:rPr>
        <w:t>al</w:t>
      </w:r>
      <w:r w:rsidR="007321E7" w:rsidRPr="00A03712">
        <w:rPr>
          <w:rFonts w:ascii="Arial" w:eastAsia="Arial" w:hAnsi="Arial" w:cs="Arial"/>
          <w:i/>
          <w:color w:val="FF0000"/>
          <w:sz w:val="24"/>
          <w:szCs w:val="24"/>
          <w:lang w:val="en-US"/>
        </w:rPr>
        <w:t>’s</w:t>
      </w:r>
      <w:proofErr w:type="spellEnd"/>
      <w:r w:rsidRPr="00A03712">
        <w:rPr>
          <w:rFonts w:ascii="Arial" w:eastAsia="Arial" w:hAnsi="Arial" w:cs="Arial"/>
          <w:color w:val="FF0000"/>
          <w:sz w:val="24"/>
          <w:szCs w:val="24"/>
          <w:lang w:val="en-US"/>
        </w:rPr>
        <w:t xml:space="preserve"> </w:t>
      </w:r>
      <w:r w:rsidR="001072AC" w:rsidRPr="00A03712">
        <w:rPr>
          <w:rFonts w:ascii="Arial" w:eastAsia="Arial" w:hAnsi="Arial" w:cs="Arial"/>
          <w:color w:val="FF0000"/>
          <w:sz w:val="24"/>
          <w:szCs w:val="24"/>
          <w:lang w:val="en-US"/>
        </w:rPr>
        <w:t xml:space="preserve">study </w:t>
      </w:r>
      <w:r w:rsidRPr="00A03712">
        <w:rPr>
          <w:rFonts w:ascii="Arial" w:eastAsia="Arial" w:hAnsi="Arial" w:cs="Arial"/>
          <w:color w:val="FF0000"/>
          <w:sz w:val="24"/>
          <w:szCs w:val="24"/>
          <w:lang w:val="en-US"/>
        </w:rPr>
        <w:t>(2017) cite</w:t>
      </w:r>
      <w:r w:rsidR="007321E7" w:rsidRPr="00A03712">
        <w:rPr>
          <w:rFonts w:ascii="Arial" w:eastAsia="Arial" w:hAnsi="Arial" w:cs="Arial"/>
          <w:color w:val="FF0000"/>
          <w:sz w:val="24"/>
          <w:szCs w:val="24"/>
          <w:lang w:val="en-US"/>
        </w:rPr>
        <w:t>d</w:t>
      </w:r>
      <w:r w:rsidRPr="00A03712">
        <w:rPr>
          <w:rFonts w:ascii="Arial" w:eastAsia="Arial" w:hAnsi="Arial" w:cs="Arial"/>
          <w:sz w:val="24"/>
          <w:szCs w:val="24"/>
          <w:lang w:val="en-US"/>
        </w:rPr>
        <w:t xml:space="preserve"> a need for conducting </w:t>
      </w:r>
      <w:r w:rsidR="003E3DFF" w:rsidRPr="00A03712">
        <w:rPr>
          <w:rFonts w:ascii="Arial" w:eastAsia="Arial" w:hAnsi="Arial" w:cs="Arial"/>
          <w:sz w:val="24"/>
          <w:szCs w:val="24"/>
          <w:lang w:val="en-US"/>
        </w:rPr>
        <w:t>‘</w:t>
      </w:r>
      <w:r w:rsidRPr="00A03712">
        <w:rPr>
          <w:rFonts w:ascii="Arial" w:eastAsia="Arial" w:hAnsi="Arial" w:cs="Arial"/>
          <w:sz w:val="24"/>
          <w:szCs w:val="24"/>
          <w:lang w:val="en-US"/>
        </w:rPr>
        <w:t>your own research</w:t>
      </w:r>
      <w:r w:rsidR="003E3DFF" w:rsidRPr="00A03712">
        <w:rPr>
          <w:rFonts w:ascii="Arial" w:eastAsia="Arial" w:hAnsi="Arial" w:cs="Arial"/>
          <w:sz w:val="24"/>
          <w:szCs w:val="24"/>
          <w:lang w:val="en-US"/>
        </w:rPr>
        <w:t>’</w:t>
      </w:r>
      <w:r w:rsidRPr="00A03712">
        <w:rPr>
          <w:rFonts w:ascii="Arial" w:eastAsia="Arial" w:hAnsi="Arial" w:cs="Arial"/>
          <w:sz w:val="24"/>
          <w:szCs w:val="24"/>
          <w:lang w:val="en-US"/>
        </w:rPr>
        <w:t xml:space="preserve"> before trusting a healthcare professional </w:t>
      </w:r>
      <w:r w:rsidR="003E3DFF" w:rsidRPr="00A03712">
        <w:rPr>
          <w:rFonts w:ascii="Arial" w:eastAsia="Arial" w:hAnsi="Arial" w:cs="Arial"/>
          <w:sz w:val="24"/>
          <w:szCs w:val="24"/>
          <w:lang w:val="en-US"/>
        </w:rPr>
        <w:t>‘</w:t>
      </w:r>
      <w:r w:rsidRPr="00A03712">
        <w:rPr>
          <w:rFonts w:ascii="Arial" w:eastAsia="Arial" w:hAnsi="Arial" w:cs="Arial"/>
          <w:sz w:val="24"/>
          <w:szCs w:val="24"/>
          <w:lang w:val="en-US"/>
        </w:rPr>
        <w:t>blindly</w:t>
      </w:r>
      <w:r w:rsidR="003E3DFF" w:rsidRPr="00A03712">
        <w:rPr>
          <w:rFonts w:ascii="Arial" w:eastAsia="Arial" w:hAnsi="Arial" w:cs="Arial"/>
          <w:sz w:val="24"/>
          <w:szCs w:val="24"/>
          <w:lang w:val="en-US"/>
        </w:rPr>
        <w:t>’</w:t>
      </w:r>
      <w:r w:rsidRPr="00A03712">
        <w:rPr>
          <w:rFonts w:ascii="Arial" w:eastAsia="Arial" w:hAnsi="Arial" w:cs="Arial"/>
          <w:sz w:val="24"/>
          <w:szCs w:val="24"/>
          <w:lang w:val="en-US"/>
        </w:rPr>
        <w:t xml:space="preserve">. </w:t>
      </w:r>
      <w:r w:rsidR="0069209A" w:rsidRPr="00A03712">
        <w:rPr>
          <w:rFonts w:ascii="Arial" w:eastAsia="Arial" w:hAnsi="Arial" w:cs="Arial"/>
          <w:sz w:val="24"/>
          <w:szCs w:val="24"/>
          <w:lang w:val="en-US"/>
        </w:rPr>
        <w:t>Additionally, t</w:t>
      </w:r>
      <w:r w:rsidRPr="00A03712">
        <w:rPr>
          <w:rFonts w:ascii="Arial" w:eastAsia="Arial" w:hAnsi="Arial" w:cs="Arial"/>
          <w:sz w:val="24"/>
          <w:szCs w:val="24"/>
          <w:lang w:val="en-US"/>
        </w:rPr>
        <w:t>hese parents reported discussing different options with complementary and alternative professionals in lieu of immunisations</w:t>
      </w:r>
      <w:r w:rsidR="00373395" w:rsidRPr="00A03712">
        <w:rPr>
          <w:rFonts w:ascii="Arial" w:eastAsia="Arial" w:hAnsi="Arial" w:cs="Arial"/>
          <w:sz w:val="24"/>
          <w:szCs w:val="24"/>
          <w:lang w:val="en-US"/>
        </w:rPr>
        <w:t xml:space="preserve">. </w:t>
      </w:r>
      <w:r w:rsidRPr="00A03712">
        <w:rPr>
          <w:rFonts w:ascii="Arial" w:eastAsia="Arial" w:hAnsi="Arial" w:cs="Arial"/>
          <w:sz w:val="24"/>
          <w:szCs w:val="24"/>
          <w:lang w:val="en-US"/>
        </w:rPr>
        <w:t>One mother reported her chiropractor</w:t>
      </w:r>
      <w:r w:rsidR="00896B8E" w:rsidRPr="00A03712">
        <w:rPr>
          <w:rFonts w:ascii="Arial" w:eastAsia="Arial" w:hAnsi="Arial" w:cs="Arial"/>
          <w:sz w:val="24"/>
          <w:szCs w:val="24"/>
          <w:lang w:val="en-US"/>
        </w:rPr>
        <w:t>’</w:t>
      </w:r>
      <w:r w:rsidRPr="00A03712">
        <w:rPr>
          <w:rFonts w:ascii="Arial" w:eastAsia="Arial" w:hAnsi="Arial" w:cs="Arial"/>
          <w:sz w:val="24"/>
          <w:szCs w:val="24"/>
          <w:lang w:val="en-US"/>
        </w:rPr>
        <w:t>s opinions as being more trustworthy than her GP</w:t>
      </w:r>
      <w:r w:rsidR="003E3DFF" w:rsidRPr="00A03712">
        <w:rPr>
          <w:rFonts w:ascii="Arial" w:eastAsia="Arial" w:hAnsi="Arial" w:cs="Arial"/>
          <w:sz w:val="24"/>
          <w:szCs w:val="24"/>
          <w:lang w:val="en-US"/>
        </w:rPr>
        <w:t>’</w:t>
      </w:r>
      <w:r w:rsidRPr="00A03712">
        <w:rPr>
          <w:rFonts w:ascii="Arial" w:eastAsia="Arial" w:hAnsi="Arial" w:cs="Arial"/>
          <w:sz w:val="24"/>
          <w:szCs w:val="24"/>
          <w:lang w:val="en-US"/>
        </w:rPr>
        <w:t xml:space="preserve">s as they have </w:t>
      </w:r>
      <w:r w:rsidR="003E3DFF" w:rsidRPr="00A03712">
        <w:rPr>
          <w:rFonts w:ascii="Arial" w:eastAsia="Arial" w:hAnsi="Arial" w:cs="Arial"/>
          <w:sz w:val="24"/>
          <w:szCs w:val="24"/>
          <w:lang w:val="en-US"/>
        </w:rPr>
        <w:t>‘</w:t>
      </w:r>
      <w:r w:rsidRPr="00A03712">
        <w:rPr>
          <w:rFonts w:ascii="Arial" w:eastAsia="Arial" w:hAnsi="Arial" w:cs="Arial"/>
          <w:sz w:val="24"/>
          <w:szCs w:val="24"/>
          <w:lang w:val="en-US"/>
        </w:rPr>
        <w:t>nothing to gain</w:t>
      </w:r>
      <w:r w:rsidR="003E3DFF" w:rsidRPr="00A03712">
        <w:rPr>
          <w:rFonts w:ascii="Arial" w:eastAsia="Arial" w:hAnsi="Arial" w:cs="Arial"/>
          <w:sz w:val="24"/>
          <w:szCs w:val="24"/>
          <w:lang w:val="en-US"/>
        </w:rPr>
        <w:t>’</w:t>
      </w:r>
      <w:r w:rsidRPr="00A03712">
        <w:rPr>
          <w:rFonts w:ascii="Arial" w:eastAsia="Arial" w:hAnsi="Arial" w:cs="Arial"/>
          <w:sz w:val="24"/>
          <w:szCs w:val="24"/>
          <w:lang w:val="en-US"/>
        </w:rPr>
        <w:t xml:space="preserve"> either way (</w:t>
      </w:r>
      <w:proofErr w:type="spellStart"/>
      <w:r w:rsidRPr="00A03712">
        <w:rPr>
          <w:rFonts w:ascii="Arial" w:eastAsia="Arial" w:hAnsi="Arial" w:cs="Arial"/>
          <w:sz w:val="24"/>
          <w:szCs w:val="24"/>
          <w:lang w:val="en-US"/>
        </w:rPr>
        <w:t>Dubé</w:t>
      </w:r>
      <w:proofErr w:type="spellEnd"/>
      <w:r w:rsidRPr="00A03712">
        <w:rPr>
          <w:rFonts w:ascii="Arial" w:eastAsia="Arial" w:hAnsi="Arial" w:cs="Arial"/>
          <w:sz w:val="24"/>
          <w:szCs w:val="24"/>
          <w:lang w:val="en-US"/>
        </w:rPr>
        <w:t xml:space="preserve"> </w:t>
      </w:r>
      <w:r w:rsidRPr="00A03712">
        <w:rPr>
          <w:rFonts w:ascii="Arial" w:eastAsia="Arial" w:hAnsi="Arial" w:cs="Arial"/>
          <w:i/>
          <w:sz w:val="24"/>
          <w:szCs w:val="24"/>
          <w:lang w:val="en-US"/>
        </w:rPr>
        <w:t>et al</w:t>
      </w:r>
      <w:r w:rsidR="007321E7" w:rsidRPr="00A03712">
        <w:rPr>
          <w:rFonts w:ascii="Arial" w:eastAsia="Arial" w:hAnsi="Arial" w:cs="Arial"/>
          <w:sz w:val="24"/>
          <w:szCs w:val="24"/>
          <w:lang w:val="en-US"/>
        </w:rPr>
        <w:t xml:space="preserve"> </w:t>
      </w:r>
      <w:r w:rsidRPr="00A03712">
        <w:rPr>
          <w:rFonts w:ascii="Arial" w:eastAsia="Arial" w:hAnsi="Arial" w:cs="Arial"/>
          <w:sz w:val="24"/>
          <w:szCs w:val="24"/>
          <w:lang w:val="en-US"/>
        </w:rPr>
        <w:t>2016).</w:t>
      </w:r>
    </w:p>
    <w:p w:rsidR="008B08DA" w:rsidRDefault="008B08DA" w:rsidP="002B05BD">
      <w:pPr>
        <w:spacing w:after="0" w:line="480" w:lineRule="auto"/>
        <w:ind w:right="64"/>
        <w:rPr>
          <w:rFonts w:ascii="Arial" w:eastAsia="Arial" w:hAnsi="Arial" w:cs="Arial"/>
          <w:sz w:val="24"/>
          <w:szCs w:val="24"/>
          <w:lang w:val="en-US"/>
        </w:rPr>
      </w:pPr>
    </w:p>
    <w:p w:rsidR="00932144" w:rsidRPr="00A03712" w:rsidRDefault="005F45F9" w:rsidP="002B05BD">
      <w:pPr>
        <w:spacing w:after="0" w:line="480" w:lineRule="auto"/>
        <w:ind w:right="64"/>
        <w:rPr>
          <w:rFonts w:ascii="Arial" w:eastAsia="Arial" w:hAnsi="Arial" w:cs="Arial"/>
          <w:sz w:val="24"/>
          <w:szCs w:val="24"/>
          <w:lang w:val="en-US"/>
        </w:rPr>
      </w:pPr>
      <w:r w:rsidRPr="00A03712">
        <w:rPr>
          <w:rFonts w:ascii="Arial" w:eastAsia="Arial" w:hAnsi="Arial" w:cs="Arial"/>
          <w:color w:val="FF0000"/>
          <w:sz w:val="24"/>
          <w:szCs w:val="24"/>
          <w:lang w:val="en-US"/>
        </w:rPr>
        <w:t>Barriers</w:t>
      </w:r>
      <w:r w:rsidR="001615F2" w:rsidRPr="00A03712">
        <w:rPr>
          <w:rFonts w:ascii="Arial" w:eastAsia="Arial" w:hAnsi="Arial" w:cs="Arial"/>
          <w:color w:val="FF0000"/>
          <w:sz w:val="24"/>
          <w:szCs w:val="24"/>
          <w:lang w:val="en-US"/>
        </w:rPr>
        <w:t xml:space="preserve"> to </w:t>
      </w:r>
      <w:r w:rsidRPr="00A03712">
        <w:rPr>
          <w:rFonts w:ascii="Arial" w:eastAsia="Arial" w:hAnsi="Arial" w:cs="Arial"/>
          <w:color w:val="FF0000"/>
          <w:sz w:val="24"/>
          <w:szCs w:val="24"/>
          <w:lang w:val="en-US"/>
        </w:rPr>
        <w:t xml:space="preserve">successfully </w:t>
      </w:r>
      <w:r w:rsidR="001615F2" w:rsidRPr="00A03712">
        <w:rPr>
          <w:rFonts w:ascii="Arial" w:eastAsia="Arial" w:hAnsi="Arial" w:cs="Arial"/>
          <w:color w:val="FF0000"/>
          <w:sz w:val="24"/>
          <w:szCs w:val="24"/>
          <w:lang w:val="en-US"/>
        </w:rPr>
        <w:t>book</w:t>
      </w:r>
      <w:r w:rsidRPr="00A03712">
        <w:rPr>
          <w:rFonts w:ascii="Arial" w:eastAsia="Arial" w:hAnsi="Arial" w:cs="Arial"/>
          <w:color w:val="FF0000"/>
          <w:sz w:val="24"/>
          <w:szCs w:val="24"/>
          <w:lang w:val="en-US"/>
        </w:rPr>
        <w:t>ing</w:t>
      </w:r>
      <w:r w:rsidR="001615F2" w:rsidRPr="00A03712">
        <w:rPr>
          <w:rFonts w:ascii="Arial" w:eastAsia="Arial" w:hAnsi="Arial" w:cs="Arial"/>
          <w:color w:val="FF0000"/>
          <w:sz w:val="24"/>
          <w:szCs w:val="24"/>
          <w:lang w:val="en-US"/>
        </w:rPr>
        <w:t xml:space="preserve"> a medical appointment</w:t>
      </w:r>
      <w:r w:rsidR="00EB5796" w:rsidRPr="00A03712">
        <w:rPr>
          <w:rFonts w:ascii="Arial" w:eastAsia="Arial" w:hAnsi="Arial" w:cs="Arial"/>
          <w:color w:val="FF0000"/>
          <w:sz w:val="24"/>
          <w:szCs w:val="24"/>
          <w:lang w:val="en-US"/>
        </w:rPr>
        <w:t xml:space="preserve"> was </w:t>
      </w:r>
      <w:r w:rsidR="00932144" w:rsidRPr="00A03712">
        <w:rPr>
          <w:rFonts w:ascii="Arial" w:eastAsia="Arial" w:hAnsi="Arial" w:cs="Arial"/>
          <w:color w:val="FF0000"/>
          <w:sz w:val="24"/>
          <w:szCs w:val="24"/>
          <w:lang w:val="en-US"/>
        </w:rPr>
        <w:t xml:space="preserve">also </w:t>
      </w:r>
      <w:r w:rsidR="00EB5796" w:rsidRPr="00A03712">
        <w:rPr>
          <w:rFonts w:ascii="Arial" w:eastAsia="Arial" w:hAnsi="Arial" w:cs="Arial"/>
          <w:color w:val="FF0000"/>
          <w:sz w:val="24"/>
          <w:szCs w:val="24"/>
          <w:lang w:val="en-US"/>
        </w:rPr>
        <w:t>cited as a contributing factor to vaccine hesitancy</w:t>
      </w:r>
      <w:r w:rsidR="001615F2" w:rsidRPr="00A03712">
        <w:rPr>
          <w:rFonts w:ascii="Arial" w:eastAsia="Arial" w:hAnsi="Arial" w:cs="Arial"/>
          <w:color w:val="FF0000"/>
          <w:sz w:val="24"/>
          <w:szCs w:val="24"/>
          <w:lang w:val="en-US"/>
        </w:rPr>
        <w:t>. Parents report</w:t>
      </w:r>
      <w:r w:rsidR="003E3DFF" w:rsidRPr="00A03712">
        <w:rPr>
          <w:rFonts w:ascii="Arial" w:eastAsia="Arial" w:hAnsi="Arial" w:cs="Arial"/>
          <w:color w:val="FF0000"/>
          <w:sz w:val="24"/>
          <w:szCs w:val="24"/>
          <w:lang w:val="en-US"/>
        </w:rPr>
        <w:t>ed</w:t>
      </w:r>
      <w:r w:rsidR="001615F2" w:rsidRPr="00A03712">
        <w:rPr>
          <w:rFonts w:ascii="Arial" w:eastAsia="Arial" w:hAnsi="Arial" w:cs="Arial"/>
          <w:color w:val="FF0000"/>
          <w:sz w:val="24"/>
          <w:szCs w:val="24"/>
          <w:lang w:val="en-US"/>
        </w:rPr>
        <w:t xml:space="preserve"> being too busy at work to book an appointment (</w:t>
      </w:r>
      <w:r w:rsidR="003E3DFF" w:rsidRPr="00A03712">
        <w:rPr>
          <w:rFonts w:ascii="Arial" w:eastAsia="Arial" w:hAnsi="Arial" w:cs="Arial"/>
          <w:color w:val="FF0000"/>
          <w:sz w:val="24"/>
          <w:szCs w:val="24"/>
          <w:lang w:val="en-US"/>
        </w:rPr>
        <w:t xml:space="preserve">McHale </w:t>
      </w:r>
      <w:r w:rsidR="003E3DFF" w:rsidRPr="00A03712">
        <w:rPr>
          <w:rFonts w:ascii="Arial" w:eastAsia="Arial" w:hAnsi="Arial" w:cs="Arial"/>
          <w:i/>
          <w:color w:val="FF0000"/>
          <w:sz w:val="24"/>
          <w:szCs w:val="24"/>
          <w:lang w:val="en-US"/>
        </w:rPr>
        <w:t>et al</w:t>
      </w:r>
      <w:r w:rsidR="00EB5796" w:rsidRPr="00A03712">
        <w:rPr>
          <w:rFonts w:ascii="Arial" w:eastAsia="Arial" w:hAnsi="Arial" w:cs="Arial"/>
          <w:color w:val="FF0000"/>
          <w:sz w:val="24"/>
          <w:szCs w:val="24"/>
          <w:lang w:val="en-US"/>
        </w:rPr>
        <w:t xml:space="preserve"> </w:t>
      </w:r>
      <w:r w:rsidR="003E3DFF" w:rsidRPr="00A03712">
        <w:rPr>
          <w:rFonts w:ascii="Arial" w:eastAsia="Arial" w:hAnsi="Arial" w:cs="Arial"/>
          <w:color w:val="FF0000"/>
          <w:sz w:val="24"/>
          <w:szCs w:val="24"/>
          <w:lang w:val="en-US"/>
        </w:rPr>
        <w:t>201</w:t>
      </w:r>
      <w:r w:rsidR="00B6669B" w:rsidRPr="00A03712">
        <w:rPr>
          <w:rFonts w:ascii="Arial" w:eastAsia="Arial" w:hAnsi="Arial" w:cs="Arial"/>
          <w:color w:val="FF0000"/>
          <w:sz w:val="24"/>
          <w:szCs w:val="24"/>
          <w:lang w:val="en-US"/>
        </w:rPr>
        <w:t>5</w:t>
      </w:r>
      <w:r w:rsidR="003E3DFF" w:rsidRPr="00A03712">
        <w:rPr>
          <w:rFonts w:ascii="Arial" w:eastAsia="Arial" w:hAnsi="Arial" w:cs="Arial"/>
          <w:color w:val="FF0000"/>
          <w:sz w:val="24"/>
          <w:szCs w:val="24"/>
          <w:lang w:val="en-US"/>
        </w:rPr>
        <w:t xml:space="preserve">; </w:t>
      </w:r>
      <w:proofErr w:type="spellStart"/>
      <w:r w:rsidR="003E3DFF" w:rsidRPr="00A03712">
        <w:rPr>
          <w:rFonts w:ascii="Arial" w:eastAsia="Arial" w:hAnsi="Arial" w:cs="Arial"/>
          <w:color w:val="FF0000"/>
          <w:sz w:val="24"/>
          <w:szCs w:val="24"/>
          <w:lang w:val="en-US"/>
        </w:rPr>
        <w:t>Dubé</w:t>
      </w:r>
      <w:proofErr w:type="spellEnd"/>
      <w:r w:rsidR="003E3DFF" w:rsidRPr="00A03712">
        <w:rPr>
          <w:rFonts w:ascii="Arial" w:eastAsia="Arial" w:hAnsi="Arial" w:cs="Arial"/>
          <w:color w:val="FF0000"/>
          <w:sz w:val="24"/>
          <w:szCs w:val="24"/>
          <w:lang w:val="en-US"/>
        </w:rPr>
        <w:t xml:space="preserve"> </w:t>
      </w:r>
      <w:r w:rsidR="003E3DFF" w:rsidRPr="00A03712">
        <w:rPr>
          <w:rFonts w:ascii="Arial" w:eastAsia="Arial" w:hAnsi="Arial" w:cs="Arial"/>
          <w:i/>
          <w:color w:val="FF0000"/>
          <w:sz w:val="24"/>
          <w:szCs w:val="24"/>
          <w:lang w:val="en-US"/>
        </w:rPr>
        <w:t xml:space="preserve">et al </w:t>
      </w:r>
      <w:r w:rsidR="003E3DFF" w:rsidRPr="00A03712">
        <w:rPr>
          <w:rFonts w:ascii="Arial" w:eastAsia="Arial" w:hAnsi="Arial" w:cs="Arial"/>
          <w:color w:val="FF0000"/>
          <w:sz w:val="24"/>
          <w:szCs w:val="24"/>
          <w:lang w:val="en-US"/>
        </w:rPr>
        <w:t xml:space="preserve">2016; </w:t>
      </w:r>
      <w:r w:rsidR="001615F2" w:rsidRPr="00A03712">
        <w:rPr>
          <w:rFonts w:ascii="Arial" w:eastAsia="Arial" w:hAnsi="Arial" w:cs="Arial"/>
          <w:color w:val="FF0000"/>
          <w:sz w:val="24"/>
          <w:szCs w:val="24"/>
          <w:lang w:val="en-US"/>
        </w:rPr>
        <w:t xml:space="preserve">McNeil </w:t>
      </w:r>
      <w:r w:rsidR="001615F2" w:rsidRPr="00A03712">
        <w:rPr>
          <w:rFonts w:ascii="Arial" w:eastAsia="Arial" w:hAnsi="Arial" w:cs="Arial"/>
          <w:i/>
          <w:color w:val="FF0000"/>
          <w:sz w:val="24"/>
          <w:szCs w:val="24"/>
          <w:lang w:val="en-US"/>
        </w:rPr>
        <w:t>et al</w:t>
      </w:r>
      <w:r w:rsidR="001615F2" w:rsidRPr="00A03712">
        <w:rPr>
          <w:rFonts w:ascii="Arial" w:eastAsia="Arial" w:hAnsi="Arial" w:cs="Arial"/>
          <w:color w:val="FF0000"/>
          <w:sz w:val="24"/>
          <w:szCs w:val="24"/>
          <w:lang w:val="en-US"/>
        </w:rPr>
        <w:t xml:space="preserve"> 2019</w:t>
      </w:r>
      <w:r w:rsidR="003E3DFF" w:rsidRPr="00A03712">
        <w:rPr>
          <w:rFonts w:ascii="Arial" w:eastAsia="Arial" w:hAnsi="Arial" w:cs="Arial"/>
          <w:color w:val="FF0000"/>
          <w:sz w:val="24"/>
          <w:szCs w:val="24"/>
          <w:lang w:val="en-US"/>
        </w:rPr>
        <w:t xml:space="preserve">). </w:t>
      </w:r>
      <w:r w:rsidR="003E3DFF" w:rsidRPr="00A03712">
        <w:rPr>
          <w:rFonts w:ascii="Arial" w:eastAsia="Arial" w:hAnsi="Arial" w:cs="Arial"/>
          <w:color w:val="FF0000"/>
          <w:sz w:val="24"/>
          <w:szCs w:val="24"/>
          <w:lang w:val="en-US"/>
        </w:rPr>
        <w:lastRenderedPageBreak/>
        <w:t>Parents</w:t>
      </w:r>
      <w:r w:rsidR="001615F2" w:rsidRPr="00A03712">
        <w:rPr>
          <w:rFonts w:ascii="Arial" w:eastAsia="Arial" w:hAnsi="Arial" w:cs="Arial"/>
          <w:color w:val="FF0000"/>
          <w:sz w:val="24"/>
          <w:szCs w:val="24"/>
          <w:lang w:val="en-US"/>
        </w:rPr>
        <w:t xml:space="preserve"> also </w:t>
      </w:r>
      <w:r w:rsidR="001072AC" w:rsidRPr="00A03712">
        <w:rPr>
          <w:rFonts w:ascii="Arial" w:eastAsia="Arial" w:hAnsi="Arial" w:cs="Arial"/>
          <w:color w:val="FF0000"/>
          <w:sz w:val="24"/>
          <w:szCs w:val="24"/>
          <w:lang w:val="en-US"/>
        </w:rPr>
        <w:t>identified</w:t>
      </w:r>
      <w:r w:rsidR="001615F2" w:rsidRPr="00A03712">
        <w:rPr>
          <w:rFonts w:ascii="Arial" w:eastAsia="Arial" w:hAnsi="Arial" w:cs="Arial"/>
          <w:color w:val="FF0000"/>
          <w:sz w:val="24"/>
          <w:szCs w:val="24"/>
          <w:lang w:val="en-US"/>
        </w:rPr>
        <w:t xml:space="preserve"> busy </w:t>
      </w:r>
      <w:r w:rsidR="00896B8E" w:rsidRPr="00A03712">
        <w:rPr>
          <w:rFonts w:ascii="Arial" w:eastAsia="Arial" w:hAnsi="Arial" w:cs="Arial"/>
          <w:color w:val="FF0000"/>
          <w:sz w:val="24"/>
          <w:szCs w:val="24"/>
          <w:lang w:val="en-US"/>
        </w:rPr>
        <w:t xml:space="preserve">GP </w:t>
      </w:r>
      <w:r w:rsidR="001615F2" w:rsidRPr="00A03712">
        <w:rPr>
          <w:rFonts w:ascii="Arial" w:eastAsia="Arial" w:hAnsi="Arial" w:cs="Arial"/>
          <w:color w:val="FF0000"/>
          <w:sz w:val="24"/>
          <w:szCs w:val="24"/>
          <w:lang w:val="en-US"/>
        </w:rPr>
        <w:t>surgeries rendering booking an appointment challenging</w:t>
      </w:r>
      <w:r w:rsidR="00373395" w:rsidRPr="00A03712">
        <w:rPr>
          <w:rFonts w:ascii="Arial" w:eastAsia="Arial" w:hAnsi="Arial" w:cs="Arial"/>
          <w:color w:val="FF0000"/>
          <w:sz w:val="24"/>
          <w:szCs w:val="24"/>
          <w:lang w:val="en-US"/>
        </w:rPr>
        <w:t xml:space="preserve">. </w:t>
      </w:r>
      <w:r w:rsidRPr="00A03712">
        <w:rPr>
          <w:rFonts w:ascii="Arial" w:eastAsia="Arial" w:hAnsi="Arial" w:cs="Arial"/>
          <w:color w:val="FF0000"/>
          <w:sz w:val="24"/>
          <w:szCs w:val="24"/>
          <w:lang w:val="en-US"/>
        </w:rPr>
        <w:t xml:space="preserve">Similar findings were reported by McNeil </w:t>
      </w:r>
      <w:r w:rsidRPr="00A03712">
        <w:rPr>
          <w:rFonts w:ascii="Arial" w:eastAsia="Arial" w:hAnsi="Arial" w:cs="Arial"/>
          <w:i/>
          <w:color w:val="FF0000"/>
          <w:sz w:val="24"/>
          <w:szCs w:val="24"/>
          <w:lang w:val="en-US"/>
        </w:rPr>
        <w:t>et al</w:t>
      </w:r>
      <w:r w:rsidRPr="00A03712">
        <w:rPr>
          <w:rFonts w:ascii="Arial" w:eastAsia="Arial" w:hAnsi="Arial" w:cs="Arial"/>
          <w:color w:val="FF0000"/>
          <w:sz w:val="24"/>
          <w:szCs w:val="24"/>
          <w:lang w:val="en-US"/>
        </w:rPr>
        <w:t xml:space="preserve"> (2019) with parents citing not being able to take time off work in order to attend appointments.</w:t>
      </w:r>
      <w:r w:rsidRPr="00A03712">
        <w:rPr>
          <w:rFonts w:ascii="Arial" w:eastAsia="Arial" w:hAnsi="Arial" w:cs="Arial"/>
          <w:sz w:val="24"/>
          <w:szCs w:val="24"/>
          <w:lang w:val="en-US"/>
        </w:rPr>
        <w:t xml:space="preserve"> </w:t>
      </w:r>
    </w:p>
    <w:p w:rsidR="008B08DA" w:rsidRDefault="008B08DA" w:rsidP="00B61118">
      <w:pPr>
        <w:spacing w:after="0" w:line="480" w:lineRule="auto"/>
        <w:ind w:right="290"/>
        <w:rPr>
          <w:rFonts w:ascii="Arial" w:eastAsia="Arial" w:hAnsi="Arial" w:cs="Arial"/>
          <w:color w:val="FF0000"/>
          <w:sz w:val="24"/>
          <w:szCs w:val="24"/>
          <w:lang w:val="en-US"/>
        </w:rPr>
      </w:pPr>
    </w:p>
    <w:p w:rsidR="0025715D" w:rsidRPr="00A03712" w:rsidRDefault="005F45F9" w:rsidP="00B61118">
      <w:pPr>
        <w:spacing w:after="0" w:line="480" w:lineRule="auto"/>
        <w:ind w:right="290"/>
        <w:rPr>
          <w:rFonts w:ascii="Arial" w:eastAsia="Arial" w:hAnsi="Arial" w:cs="Arial"/>
          <w:color w:val="FF0000"/>
          <w:sz w:val="24"/>
          <w:szCs w:val="24"/>
          <w:lang w:val="en-US"/>
        </w:rPr>
        <w:sectPr w:rsidR="0025715D" w:rsidRPr="00A03712" w:rsidSect="001615F2">
          <w:footerReference w:type="default" r:id="rId8"/>
          <w:pgSz w:w="11920" w:h="16860"/>
          <w:pgMar w:top="1440" w:right="1440" w:bottom="1440" w:left="1440" w:header="0" w:footer="776" w:gutter="0"/>
          <w:cols w:space="720"/>
        </w:sectPr>
      </w:pPr>
      <w:r w:rsidRPr="00A03712">
        <w:rPr>
          <w:rFonts w:ascii="Arial" w:eastAsia="Arial" w:hAnsi="Arial" w:cs="Arial"/>
          <w:color w:val="FF0000"/>
          <w:sz w:val="24"/>
          <w:szCs w:val="24"/>
          <w:lang w:val="en-US"/>
        </w:rPr>
        <w:t xml:space="preserve">Parents in Wang </w:t>
      </w:r>
      <w:r w:rsidRPr="00A03712">
        <w:rPr>
          <w:rFonts w:ascii="Arial" w:eastAsia="Arial" w:hAnsi="Arial" w:cs="Arial"/>
          <w:i/>
          <w:color w:val="FF0000"/>
          <w:sz w:val="24"/>
          <w:szCs w:val="24"/>
          <w:lang w:val="en-US"/>
        </w:rPr>
        <w:t xml:space="preserve">et </w:t>
      </w:r>
      <w:proofErr w:type="spellStart"/>
      <w:r w:rsidRPr="00A03712">
        <w:rPr>
          <w:rFonts w:ascii="Arial" w:eastAsia="Arial" w:hAnsi="Arial" w:cs="Arial"/>
          <w:i/>
          <w:color w:val="FF0000"/>
          <w:sz w:val="24"/>
          <w:szCs w:val="24"/>
          <w:lang w:val="en-US"/>
        </w:rPr>
        <w:t>al</w:t>
      </w:r>
      <w:r w:rsidRPr="00A03712">
        <w:rPr>
          <w:rFonts w:ascii="Arial" w:eastAsia="Arial" w:hAnsi="Arial" w:cs="Arial"/>
          <w:color w:val="FF0000"/>
          <w:sz w:val="24"/>
          <w:szCs w:val="24"/>
          <w:lang w:val="en-US"/>
        </w:rPr>
        <w:t>’s</w:t>
      </w:r>
      <w:proofErr w:type="spellEnd"/>
      <w:r w:rsidRPr="00A03712">
        <w:rPr>
          <w:rFonts w:ascii="Arial" w:eastAsia="Arial" w:hAnsi="Arial" w:cs="Arial"/>
          <w:color w:val="FF0000"/>
          <w:sz w:val="24"/>
          <w:szCs w:val="24"/>
          <w:lang w:val="en-US"/>
        </w:rPr>
        <w:t xml:space="preserve"> study (2015) cited child illness as </w:t>
      </w:r>
      <w:r w:rsidR="001072AC" w:rsidRPr="00A03712">
        <w:rPr>
          <w:rFonts w:ascii="Arial" w:eastAsia="Arial" w:hAnsi="Arial" w:cs="Arial"/>
          <w:color w:val="FF0000"/>
          <w:sz w:val="24"/>
          <w:szCs w:val="24"/>
          <w:lang w:val="en-US"/>
        </w:rPr>
        <w:t xml:space="preserve">a </w:t>
      </w:r>
      <w:r w:rsidRPr="00A03712">
        <w:rPr>
          <w:rFonts w:ascii="Arial" w:eastAsia="Arial" w:hAnsi="Arial" w:cs="Arial"/>
          <w:color w:val="FF0000"/>
          <w:sz w:val="24"/>
          <w:szCs w:val="24"/>
          <w:lang w:val="en-US"/>
        </w:rPr>
        <w:t xml:space="preserve">reason for delaying immunisations. </w:t>
      </w:r>
      <w:r w:rsidR="00034C6F" w:rsidRPr="00A03712">
        <w:rPr>
          <w:rFonts w:ascii="Arial" w:eastAsia="Arial" w:hAnsi="Arial" w:cs="Arial"/>
          <w:color w:val="FF0000"/>
          <w:sz w:val="24"/>
          <w:szCs w:val="24"/>
          <w:lang w:val="en-US"/>
        </w:rPr>
        <w:t xml:space="preserve">In McHale </w:t>
      </w:r>
      <w:r w:rsidR="00034C6F" w:rsidRPr="00A03712">
        <w:rPr>
          <w:rFonts w:ascii="Arial" w:eastAsia="Arial" w:hAnsi="Arial" w:cs="Arial"/>
          <w:i/>
          <w:color w:val="FF0000"/>
          <w:sz w:val="24"/>
          <w:szCs w:val="24"/>
          <w:lang w:val="en-US"/>
        </w:rPr>
        <w:t xml:space="preserve">et </w:t>
      </w:r>
      <w:proofErr w:type="spellStart"/>
      <w:r w:rsidR="00034C6F" w:rsidRPr="00A03712">
        <w:rPr>
          <w:rFonts w:ascii="Arial" w:eastAsia="Arial" w:hAnsi="Arial" w:cs="Arial"/>
          <w:i/>
          <w:color w:val="FF0000"/>
          <w:sz w:val="24"/>
          <w:szCs w:val="24"/>
          <w:lang w:val="en-US"/>
        </w:rPr>
        <w:t>al’</w:t>
      </w:r>
      <w:r w:rsidR="00034C6F" w:rsidRPr="00A03712">
        <w:rPr>
          <w:rFonts w:ascii="Arial" w:eastAsia="Arial" w:hAnsi="Arial" w:cs="Arial"/>
          <w:color w:val="FF0000"/>
          <w:sz w:val="24"/>
          <w:szCs w:val="24"/>
          <w:lang w:val="en-US"/>
        </w:rPr>
        <w:t>s</w:t>
      </w:r>
      <w:proofErr w:type="spellEnd"/>
      <w:r w:rsidR="00034C6F" w:rsidRPr="00A03712">
        <w:rPr>
          <w:rFonts w:ascii="Arial" w:eastAsia="Arial" w:hAnsi="Arial" w:cs="Arial"/>
          <w:color w:val="FF0000"/>
          <w:sz w:val="24"/>
          <w:szCs w:val="24"/>
          <w:lang w:val="en-US"/>
        </w:rPr>
        <w:t xml:space="preserve"> </w:t>
      </w:r>
      <w:r w:rsidR="001072AC" w:rsidRPr="00A03712">
        <w:rPr>
          <w:rFonts w:ascii="Arial" w:eastAsia="Arial" w:hAnsi="Arial" w:cs="Arial"/>
          <w:color w:val="FF0000"/>
          <w:sz w:val="24"/>
          <w:szCs w:val="24"/>
          <w:lang w:val="en-US"/>
        </w:rPr>
        <w:t xml:space="preserve">study </w:t>
      </w:r>
      <w:r w:rsidR="00034C6F" w:rsidRPr="00A03712">
        <w:rPr>
          <w:rFonts w:ascii="Arial" w:eastAsia="Arial" w:hAnsi="Arial" w:cs="Arial"/>
          <w:i/>
          <w:color w:val="FF0000"/>
          <w:sz w:val="24"/>
          <w:szCs w:val="24"/>
          <w:lang w:val="en-US"/>
        </w:rPr>
        <w:t>(</w:t>
      </w:r>
      <w:r w:rsidR="00034C6F" w:rsidRPr="00A03712">
        <w:rPr>
          <w:rFonts w:ascii="Arial" w:eastAsia="Arial" w:hAnsi="Arial" w:cs="Arial"/>
          <w:color w:val="FF0000"/>
          <w:sz w:val="24"/>
          <w:szCs w:val="24"/>
          <w:lang w:val="en-US"/>
        </w:rPr>
        <w:t>201</w:t>
      </w:r>
      <w:r w:rsidR="00B6669B" w:rsidRPr="00A03712">
        <w:rPr>
          <w:rFonts w:ascii="Arial" w:eastAsia="Arial" w:hAnsi="Arial" w:cs="Arial"/>
          <w:color w:val="FF0000"/>
          <w:sz w:val="24"/>
          <w:szCs w:val="24"/>
          <w:lang w:val="en-US"/>
        </w:rPr>
        <w:t>5</w:t>
      </w:r>
      <w:r w:rsidR="00034C6F" w:rsidRPr="00A03712">
        <w:rPr>
          <w:rFonts w:ascii="Arial" w:eastAsia="Arial" w:hAnsi="Arial" w:cs="Arial"/>
          <w:color w:val="FF0000"/>
          <w:sz w:val="24"/>
          <w:szCs w:val="24"/>
          <w:lang w:val="en-US"/>
        </w:rPr>
        <w:t xml:space="preserve">), </w:t>
      </w:r>
      <w:r w:rsidR="00122A85" w:rsidRPr="00A03712">
        <w:rPr>
          <w:rFonts w:ascii="Arial" w:eastAsia="Arial" w:hAnsi="Arial" w:cs="Arial"/>
          <w:color w:val="FF0000"/>
          <w:sz w:val="24"/>
          <w:szCs w:val="24"/>
          <w:lang w:val="en-US"/>
        </w:rPr>
        <w:t xml:space="preserve">11 out of 47 parents cited child illness as the reason for not </w:t>
      </w:r>
      <w:r w:rsidRPr="00A03712">
        <w:rPr>
          <w:rFonts w:ascii="Arial" w:eastAsia="Arial" w:hAnsi="Arial" w:cs="Arial"/>
          <w:color w:val="FF0000"/>
          <w:sz w:val="24"/>
          <w:szCs w:val="24"/>
          <w:lang w:val="en-US"/>
        </w:rPr>
        <w:t xml:space="preserve">booking a medical appointment for </w:t>
      </w:r>
      <w:r w:rsidR="00122A85" w:rsidRPr="00A03712">
        <w:rPr>
          <w:rFonts w:ascii="Arial" w:eastAsia="Arial" w:hAnsi="Arial" w:cs="Arial"/>
          <w:color w:val="FF0000"/>
          <w:sz w:val="24"/>
          <w:szCs w:val="24"/>
          <w:lang w:val="en-US"/>
        </w:rPr>
        <w:t xml:space="preserve">their child </w:t>
      </w:r>
      <w:r w:rsidRPr="00A03712">
        <w:rPr>
          <w:rFonts w:ascii="Arial" w:eastAsia="Arial" w:hAnsi="Arial" w:cs="Arial"/>
          <w:color w:val="FF0000"/>
          <w:sz w:val="24"/>
          <w:szCs w:val="24"/>
          <w:lang w:val="en-US"/>
        </w:rPr>
        <w:t xml:space="preserve">to receive </w:t>
      </w:r>
      <w:r w:rsidR="00122A85" w:rsidRPr="00A03712">
        <w:rPr>
          <w:rFonts w:ascii="Arial" w:eastAsia="Arial" w:hAnsi="Arial" w:cs="Arial"/>
          <w:color w:val="FF0000"/>
          <w:sz w:val="24"/>
          <w:szCs w:val="24"/>
          <w:lang w:val="en-US"/>
        </w:rPr>
        <w:t>the MMR vaccine</w:t>
      </w:r>
      <w:r w:rsidR="00034C6F" w:rsidRPr="00A03712">
        <w:rPr>
          <w:rFonts w:ascii="Arial" w:eastAsia="Arial" w:hAnsi="Arial" w:cs="Arial"/>
          <w:color w:val="FF0000"/>
          <w:sz w:val="24"/>
          <w:szCs w:val="24"/>
          <w:lang w:val="en-US"/>
        </w:rPr>
        <w:t>. Subsequently,</w:t>
      </w:r>
      <w:r w:rsidR="00122A85" w:rsidRPr="00A03712">
        <w:rPr>
          <w:rFonts w:ascii="Arial" w:eastAsia="Arial" w:hAnsi="Arial" w:cs="Arial"/>
          <w:color w:val="FF0000"/>
          <w:sz w:val="24"/>
          <w:szCs w:val="24"/>
          <w:lang w:val="en-US"/>
        </w:rPr>
        <w:t xml:space="preserve"> 21% of the 47 children became infected with measles </w:t>
      </w:r>
      <w:r w:rsidR="00034C6F" w:rsidRPr="00A03712">
        <w:rPr>
          <w:rFonts w:ascii="Arial" w:eastAsia="Arial" w:hAnsi="Arial" w:cs="Arial"/>
          <w:color w:val="FF0000"/>
          <w:sz w:val="24"/>
          <w:szCs w:val="24"/>
          <w:lang w:val="en-US"/>
        </w:rPr>
        <w:t xml:space="preserve">and </w:t>
      </w:r>
      <w:r w:rsidR="00122A85" w:rsidRPr="00A03712">
        <w:rPr>
          <w:rFonts w:ascii="Arial" w:eastAsia="Arial" w:hAnsi="Arial" w:cs="Arial"/>
          <w:color w:val="FF0000"/>
          <w:sz w:val="24"/>
          <w:szCs w:val="24"/>
          <w:lang w:val="en-US"/>
        </w:rPr>
        <w:t xml:space="preserve">were </w:t>
      </w:r>
      <w:r w:rsidR="00034C6F" w:rsidRPr="00A03712">
        <w:rPr>
          <w:rFonts w:ascii="Arial" w:eastAsia="Arial" w:hAnsi="Arial" w:cs="Arial"/>
          <w:color w:val="FF0000"/>
          <w:sz w:val="24"/>
          <w:szCs w:val="24"/>
          <w:lang w:val="en-US"/>
        </w:rPr>
        <w:t xml:space="preserve">then </w:t>
      </w:r>
      <w:r w:rsidR="00122A85" w:rsidRPr="00A03712">
        <w:rPr>
          <w:rFonts w:ascii="Arial" w:eastAsia="Arial" w:hAnsi="Arial" w:cs="Arial"/>
          <w:color w:val="FF0000"/>
          <w:sz w:val="24"/>
          <w:szCs w:val="24"/>
          <w:lang w:val="en-US"/>
        </w:rPr>
        <w:t xml:space="preserve">hospitalised. </w:t>
      </w:r>
      <w:r w:rsidRPr="00A03712">
        <w:rPr>
          <w:rFonts w:ascii="Arial" w:eastAsia="Arial" w:hAnsi="Arial" w:cs="Arial"/>
          <w:color w:val="FF0000"/>
          <w:sz w:val="24"/>
          <w:szCs w:val="24"/>
          <w:lang w:val="en-US"/>
        </w:rPr>
        <w:t>Other parents chose not to immunise their child until they became older and put on weight (</w:t>
      </w:r>
      <w:proofErr w:type="spellStart"/>
      <w:r w:rsidRPr="00A03712">
        <w:rPr>
          <w:rFonts w:ascii="Arial" w:eastAsia="Arial" w:hAnsi="Arial" w:cs="Arial"/>
          <w:color w:val="FF0000"/>
          <w:sz w:val="24"/>
          <w:szCs w:val="24"/>
          <w:lang w:val="en-US"/>
        </w:rPr>
        <w:t>Dubé</w:t>
      </w:r>
      <w:proofErr w:type="spellEnd"/>
      <w:r w:rsidRPr="00A03712">
        <w:rPr>
          <w:rFonts w:ascii="Arial" w:eastAsia="Arial" w:hAnsi="Arial" w:cs="Arial"/>
          <w:color w:val="FF0000"/>
          <w:sz w:val="24"/>
          <w:szCs w:val="24"/>
          <w:lang w:val="en-US"/>
        </w:rPr>
        <w:t xml:space="preserve"> </w:t>
      </w:r>
      <w:r w:rsidRPr="00A03712">
        <w:rPr>
          <w:rFonts w:ascii="Arial" w:eastAsia="Arial" w:hAnsi="Arial" w:cs="Arial"/>
          <w:i/>
          <w:color w:val="FF0000"/>
          <w:sz w:val="24"/>
          <w:szCs w:val="24"/>
          <w:lang w:val="en-US"/>
        </w:rPr>
        <w:t>et al</w:t>
      </w:r>
      <w:r w:rsidRPr="00A03712">
        <w:rPr>
          <w:rFonts w:ascii="Arial" w:eastAsia="Arial" w:hAnsi="Arial" w:cs="Arial"/>
          <w:color w:val="FF0000"/>
          <w:sz w:val="24"/>
          <w:szCs w:val="24"/>
          <w:lang w:val="en-US"/>
        </w:rPr>
        <w:t xml:space="preserve"> 2016; McNeil </w:t>
      </w:r>
      <w:r w:rsidRPr="00A03712">
        <w:rPr>
          <w:rFonts w:ascii="Arial" w:eastAsia="Arial" w:hAnsi="Arial" w:cs="Arial"/>
          <w:i/>
          <w:color w:val="FF0000"/>
          <w:sz w:val="24"/>
          <w:szCs w:val="24"/>
          <w:lang w:val="en-US"/>
        </w:rPr>
        <w:t>et al</w:t>
      </w:r>
      <w:r w:rsidRPr="00A03712">
        <w:rPr>
          <w:rFonts w:ascii="Arial" w:eastAsia="Arial" w:hAnsi="Arial" w:cs="Arial"/>
          <w:color w:val="FF0000"/>
          <w:sz w:val="24"/>
          <w:szCs w:val="24"/>
          <w:lang w:val="en-US"/>
        </w:rPr>
        <w:t xml:space="preserve"> 2019).</w:t>
      </w:r>
      <w:r w:rsidR="001072AC" w:rsidRPr="00A03712">
        <w:rPr>
          <w:rFonts w:ascii="Arial" w:eastAsia="Arial" w:hAnsi="Arial" w:cs="Arial"/>
          <w:color w:val="FF0000"/>
          <w:sz w:val="24"/>
          <w:szCs w:val="24"/>
          <w:lang w:val="en-US"/>
        </w:rPr>
        <w:t xml:space="preserve"> Additionally, one mother delayed immunisations because she forgot to book an appointment (</w:t>
      </w:r>
      <w:proofErr w:type="spellStart"/>
      <w:r w:rsidR="001072AC" w:rsidRPr="00A03712">
        <w:rPr>
          <w:rFonts w:ascii="Arial" w:eastAsia="Arial" w:hAnsi="Arial" w:cs="Arial"/>
          <w:color w:val="FF0000"/>
          <w:sz w:val="24"/>
          <w:szCs w:val="24"/>
          <w:lang w:val="en-US"/>
        </w:rPr>
        <w:t>Dubé</w:t>
      </w:r>
      <w:proofErr w:type="spellEnd"/>
      <w:r w:rsidR="001072AC" w:rsidRPr="00A03712">
        <w:rPr>
          <w:rFonts w:ascii="Arial" w:eastAsia="Arial" w:hAnsi="Arial" w:cs="Arial"/>
          <w:color w:val="FF0000"/>
          <w:sz w:val="24"/>
          <w:szCs w:val="24"/>
          <w:lang w:val="en-US"/>
        </w:rPr>
        <w:t xml:space="preserve"> </w:t>
      </w:r>
      <w:r w:rsidR="001072AC" w:rsidRPr="00A03712">
        <w:rPr>
          <w:rFonts w:ascii="Arial" w:eastAsia="Arial" w:hAnsi="Arial" w:cs="Arial"/>
          <w:i/>
          <w:color w:val="FF0000"/>
          <w:sz w:val="24"/>
          <w:szCs w:val="24"/>
          <w:lang w:val="en-US"/>
        </w:rPr>
        <w:t>et al</w:t>
      </w:r>
      <w:r w:rsidR="001072AC" w:rsidRPr="00A03712">
        <w:rPr>
          <w:rFonts w:ascii="Arial" w:eastAsia="Arial" w:hAnsi="Arial" w:cs="Arial"/>
          <w:color w:val="FF0000"/>
          <w:sz w:val="24"/>
          <w:szCs w:val="24"/>
          <w:lang w:val="en-US"/>
        </w:rPr>
        <w:t xml:space="preserve"> 2016).</w:t>
      </w:r>
    </w:p>
    <w:p w:rsidR="00633E04" w:rsidRPr="00A03712" w:rsidRDefault="00916912" w:rsidP="003B6E38">
      <w:pPr>
        <w:spacing w:after="0" w:line="480" w:lineRule="auto"/>
        <w:rPr>
          <w:rFonts w:ascii="Arial" w:eastAsia="Times New Roman" w:hAnsi="Arial" w:cs="Arial"/>
          <w:b/>
          <w:sz w:val="24"/>
          <w:szCs w:val="24"/>
          <w:lang w:val="en-US"/>
        </w:rPr>
      </w:pPr>
      <w:r w:rsidRPr="00A03712">
        <w:rPr>
          <w:rFonts w:ascii="Arial" w:eastAsia="Times New Roman" w:hAnsi="Arial" w:cs="Arial"/>
          <w:b/>
          <w:sz w:val="24"/>
          <w:szCs w:val="24"/>
          <w:lang w:val="en-US"/>
        </w:rPr>
        <w:lastRenderedPageBreak/>
        <w:t>Discussion</w:t>
      </w:r>
    </w:p>
    <w:p w:rsidR="00633E04" w:rsidRPr="00A03712" w:rsidRDefault="0025715D" w:rsidP="00B61118">
      <w:pPr>
        <w:spacing w:after="0" w:line="480" w:lineRule="auto"/>
        <w:ind w:right="63"/>
        <w:rPr>
          <w:rFonts w:ascii="Arial" w:eastAsia="Arial" w:hAnsi="Arial" w:cs="Arial"/>
          <w:sz w:val="24"/>
          <w:szCs w:val="24"/>
          <w:lang w:val="en-US"/>
        </w:rPr>
      </w:pPr>
      <w:r w:rsidRPr="00A03712">
        <w:rPr>
          <w:rFonts w:ascii="Arial" w:eastAsia="Arial" w:hAnsi="Arial" w:cs="Arial"/>
          <w:color w:val="FF0000"/>
          <w:sz w:val="24"/>
          <w:szCs w:val="24"/>
          <w:lang w:val="en-US"/>
        </w:rPr>
        <w:t>S</w:t>
      </w:r>
      <w:r w:rsidR="001615F2" w:rsidRPr="00A03712">
        <w:rPr>
          <w:rFonts w:ascii="Arial" w:eastAsia="Arial" w:hAnsi="Arial" w:cs="Arial"/>
          <w:color w:val="FF0000"/>
          <w:sz w:val="24"/>
          <w:szCs w:val="24"/>
          <w:lang w:val="en-US"/>
        </w:rPr>
        <w:t xml:space="preserve">afety </w:t>
      </w:r>
      <w:r w:rsidRPr="00A03712">
        <w:rPr>
          <w:rFonts w:ascii="Arial" w:eastAsia="Arial" w:hAnsi="Arial" w:cs="Arial"/>
          <w:color w:val="FF0000"/>
          <w:sz w:val="24"/>
          <w:szCs w:val="24"/>
          <w:lang w:val="en-US"/>
        </w:rPr>
        <w:t>concern</w:t>
      </w:r>
      <w:r w:rsidR="001615F2" w:rsidRPr="00A03712">
        <w:rPr>
          <w:rFonts w:ascii="Arial" w:eastAsia="Arial" w:hAnsi="Arial" w:cs="Arial"/>
          <w:color w:val="FF0000"/>
          <w:sz w:val="24"/>
          <w:szCs w:val="24"/>
          <w:lang w:val="en-US"/>
        </w:rPr>
        <w:t xml:space="preserve">s </w:t>
      </w:r>
      <w:r w:rsidRPr="00A03712">
        <w:rPr>
          <w:rFonts w:ascii="Arial" w:eastAsia="Arial" w:hAnsi="Arial" w:cs="Arial"/>
          <w:color w:val="FF0000"/>
          <w:sz w:val="24"/>
          <w:szCs w:val="24"/>
          <w:lang w:val="en-US"/>
        </w:rPr>
        <w:t xml:space="preserve">were clearly a factor for vaccine hesitancy for parents in </w:t>
      </w:r>
      <w:r w:rsidR="008647E0" w:rsidRPr="00A03712">
        <w:rPr>
          <w:rFonts w:ascii="Arial" w:eastAsia="Arial" w:hAnsi="Arial" w:cs="Arial"/>
          <w:color w:val="FF0000"/>
          <w:sz w:val="24"/>
          <w:szCs w:val="24"/>
          <w:lang w:val="en-US"/>
        </w:rPr>
        <w:t xml:space="preserve">all </w:t>
      </w:r>
      <w:r w:rsidRPr="00A03712">
        <w:rPr>
          <w:rFonts w:ascii="Arial" w:eastAsia="Arial" w:hAnsi="Arial" w:cs="Arial"/>
          <w:color w:val="FF0000"/>
          <w:sz w:val="24"/>
          <w:szCs w:val="24"/>
          <w:lang w:val="en-US"/>
        </w:rPr>
        <w:t>the chosen paper</w:t>
      </w:r>
      <w:r w:rsidR="00481DBC" w:rsidRPr="00A03712">
        <w:rPr>
          <w:rFonts w:ascii="Arial" w:eastAsia="Arial" w:hAnsi="Arial" w:cs="Arial"/>
          <w:color w:val="FF0000"/>
          <w:sz w:val="24"/>
          <w:szCs w:val="24"/>
          <w:lang w:val="en-US"/>
        </w:rPr>
        <w:t xml:space="preserve">s especially with the MMR vaccine having a high level of controversy despite Wakefield </w:t>
      </w:r>
      <w:r w:rsidR="00481DBC" w:rsidRPr="00A03712">
        <w:rPr>
          <w:rFonts w:ascii="Arial" w:eastAsia="Arial" w:hAnsi="Arial" w:cs="Arial"/>
          <w:i/>
          <w:color w:val="FF0000"/>
          <w:sz w:val="24"/>
          <w:szCs w:val="24"/>
          <w:lang w:val="en-US"/>
        </w:rPr>
        <w:t xml:space="preserve">et </w:t>
      </w:r>
      <w:proofErr w:type="spellStart"/>
      <w:r w:rsidR="00481DBC" w:rsidRPr="00A03712">
        <w:rPr>
          <w:rFonts w:ascii="Arial" w:eastAsia="Arial" w:hAnsi="Arial" w:cs="Arial"/>
          <w:i/>
          <w:color w:val="FF0000"/>
          <w:sz w:val="24"/>
          <w:szCs w:val="24"/>
          <w:lang w:val="en-US"/>
        </w:rPr>
        <w:t>al</w:t>
      </w:r>
      <w:r w:rsidR="00481DBC" w:rsidRPr="00A03712">
        <w:rPr>
          <w:rFonts w:ascii="Arial" w:eastAsia="Arial" w:hAnsi="Arial" w:cs="Arial"/>
          <w:color w:val="FF0000"/>
          <w:sz w:val="24"/>
          <w:szCs w:val="24"/>
          <w:lang w:val="en-US"/>
        </w:rPr>
        <w:t>’s</w:t>
      </w:r>
      <w:proofErr w:type="spellEnd"/>
      <w:r w:rsidR="00481DBC" w:rsidRPr="00A03712">
        <w:rPr>
          <w:rFonts w:ascii="Arial" w:eastAsia="Arial" w:hAnsi="Arial" w:cs="Arial"/>
          <w:color w:val="FF0000"/>
          <w:sz w:val="24"/>
          <w:szCs w:val="24"/>
          <w:lang w:val="en-US"/>
        </w:rPr>
        <w:t xml:space="preserve"> (1998) discredited study (Deer 2011). </w:t>
      </w:r>
      <w:r w:rsidR="00A77F03" w:rsidRPr="00A03712">
        <w:rPr>
          <w:rFonts w:ascii="Arial" w:eastAsia="Arial" w:hAnsi="Arial" w:cs="Arial"/>
          <w:color w:val="FF0000"/>
          <w:sz w:val="24"/>
          <w:szCs w:val="24"/>
          <w:lang w:val="en-US"/>
        </w:rPr>
        <w:t>Th</w:t>
      </w:r>
      <w:r w:rsidR="00481DBC" w:rsidRPr="00A03712">
        <w:rPr>
          <w:rFonts w:ascii="Arial" w:eastAsia="Arial" w:hAnsi="Arial" w:cs="Arial"/>
          <w:color w:val="FF0000"/>
          <w:sz w:val="24"/>
          <w:szCs w:val="24"/>
          <w:lang w:val="en-US"/>
        </w:rPr>
        <w:t>is</w:t>
      </w:r>
      <w:r w:rsidR="00A77F03" w:rsidRPr="00A03712">
        <w:rPr>
          <w:rFonts w:ascii="Arial" w:eastAsia="Arial" w:hAnsi="Arial" w:cs="Arial"/>
          <w:color w:val="FF0000"/>
          <w:sz w:val="24"/>
          <w:szCs w:val="24"/>
          <w:lang w:val="en-US"/>
        </w:rPr>
        <w:t xml:space="preserve"> autism link was specifically named as the main concern in five out of the seven papers selected for this ELR</w:t>
      </w:r>
      <w:r w:rsidR="00A9696C" w:rsidRPr="00A03712">
        <w:rPr>
          <w:rFonts w:ascii="Arial" w:eastAsia="Arial" w:hAnsi="Arial" w:cs="Arial"/>
          <w:color w:val="FF0000"/>
          <w:sz w:val="24"/>
          <w:szCs w:val="24"/>
          <w:lang w:val="en-US"/>
        </w:rPr>
        <w:t xml:space="preserve">. </w:t>
      </w:r>
      <w:r w:rsidRPr="00A03712">
        <w:rPr>
          <w:rFonts w:ascii="Arial" w:eastAsia="Arial" w:hAnsi="Arial" w:cs="Arial"/>
          <w:color w:val="FF0000"/>
          <w:sz w:val="24"/>
          <w:szCs w:val="24"/>
          <w:lang w:val="en-US"/>
        </w:rPr>
        <w:t xml:space="preserve">This </w:t>
      </w:r>
      <w:r w:rsidR="00A9696C" w:rsidRPr="00A03712">
        <w:rPr>
          <w:rFonts w:ascii="Arial" w:eastAsia="Arial" w:hAnsi="Arial" w:cs="Arial"/>
          <w:color w:val="FF0000"/>
          <w:sz w:val="24"/>
          <w:szCs w:val="24"/>
          <w:lang w:val="en-US"/>
        </w:rPr>
        <w:t>led to many parents</w:t>
      </w:r>
      <w:r w:rsidR="00633E04" w:rsidRPr="00A03712">
        <w:rPr>
          <w:rFonts w:ascii="Arial" w:eastAsia="Arial" w:hAnsi="Arial" w:cs="Arial"/>
          <w:color w:val="FF0000"/>
          <w:sz w:val="24"/>
          <w:szCs w:val="24"/>
          <w:lang w:val="en-US"/>
        </w:rPr>
        <w:t xml:space="preserve"> access</w:t>
      </w:r>
      <w:r w:rsidR="00A9696C" w:rsidRPr="00A03712">
        <w:rPr>
          <w:rFonts w:ascii="Arial" w:eastAsia="Arial" w:hAnsi="Arial" w:cs="Arial"/>
          <w:color w:val="FF0000"/>
          <w:sz w:val="24"/>
          <w:szCs w:val="24"/>
          <w:lang w:val="en-US"/>
        </w:rPr>
        <w:t>ing</w:t>
      </w:r>
      <w:r w:rsidR="00633E04" w:rsidRPr="00A03712">
        <w:rPr>
          <w:rFonts w:ascii="Arial" w:eastAsia="Arial" w:hAnsi="Arial" w:cs="Arial"/>
          <w:color w:val="FF0000"/>
          <w:sz w:val="24"/>
          <w:szCs w:val="24"/>
          <w:lang w:val="en-US"/>
        </w:rPr>
        <w:t xml:space="preserve"> </w:t>
      </w:r>
      <w:r w:rsidR="001615F2" w:rsidRPr="00A03712">
        <w:rPr>
          <w:rFonts w:ascii="Arial" w:eastAsia="Arial" w:hAnsi="Arial" w:cs="Arial"/>
          <w:color w:val="FF0000"/>
          <w:sz w:val="24"/>
          <w:szCs w:val="24"/>
          <w:lang w:val="en-US"/>
        </w:rPr>
        <w:t xml:space="preserve">private clinics </w:t>
      </w:r>
      <w:r w:rsidR="00633E04" w:rsidRPr="00A03712">
        <w:rPr>
          <w:rFonts w:ascii="Arial" w:eastAsia="Arial" w:hAnsi="Arial" w:cs="Arial"/>
          <w:color w:val="FF0000"/>
          <w:sz w:val="24"/>
          <w:szCs w:val="24"/>
          <w:lang w:val="en-US"/>
        </w:rPr>
        <w:t xml:space="preserve">to </w:t>
      </w:r>
      <w:r w:rsidR="001615F2" w:rsidRPr="00A03712">
        <w:rPr>
          <w:rFonts w:ascii="Arial" w:eastAsia="Arial" w:hAnsi="Arial" w:cs="Arial"/>
          <w:color w:val="FF0000"/>
          <w:sz w:val="24"/>
          <w:szCs w:val="24"/>
          <w:lang w:val="en-US"/>
        </w:rPr>
        <w:t xml:space="preserve">provide individual </w:t>
      </w:r>
      <w:r w:rsidR="00A9696C" w:rsidRPr="00A03712">
        <w:rPr>
          <w:rFonts w:ascii="Arial" w:eastAsia="Arial" w:hAnsi="Arial" w:cs="Arial"/>
          <w:color w:val="FF0000"/>
          <w:sz w:val="24"/>
          <w:szCs w:val="24"/>
          <w:lang w:val="en-US"/>
        </w:rPr>
        <w:t>immunisation</w:t>
      </w:r>
      <w:r w:rsidR="001615F2" w:rsidRPr="00A03712">
        <w:rPr>
          <w:rFonts w:ascii="Arial" w:eastAsia="Arial" w:hAnsi="Arial" w:cs="Arial"/>
          <w:color w:val="FF0000"/>
          <w:sz w:val="24"/>
          <w:szCs w:val="24"/>
          <w:lang w:val="en-US"/>
        </w:rPr>
        <w:t xml:space="preserve">s </w:t>
      </w:r>
      <w:r w:rsidR="00A9696C" w:rsidRPr="00A03712">
        <w:rPr>
          <w:rFonts w:ascii="Arial" w:eastAsia="Arial" w:hAnsi="Arial" w:cs="Arial"/>
          <w:color w:val="FF0000"/>
          <w:sz w:val="24"/>
          <w:szCs w:val="24"/>
          <w:lang w:val="en-US"/>
        </w:rPr>
        <w:t>to avoid</w:t>
      </w:r>
      <w:r w:rsidR="001615F2" w:rsidRPr="00A03712">
        <w:rPr>
          <w:rFonts w:ascii="Arial" w:eastAsia="Arial" w:hAnsi="Arial" w:cs="Arial"/>
          <w:color w:val="FF0000"/>
          <w:sz w:val="24"/>
          <w:szCs w:val="24"/>
          <w:lang w:val="en-US"/>
        </w:rPr>
        <w:t xml:space="preserve"> inject</w:t>
      </w:r>
      <w:r w:rsidR="00A9696C" w:rsidRPr="00A03712">
        <w:rPr>
          <w:rFonts w:ascii="Arial" w:eastAsia="Arial" w:hAnsi="Arial" w:cs="Arial"/>
          <w:color w:val="FF0000"/>
          <w:sz w:val="24"/>
          <w:szCs w:val="24"/>
          <w:lang w:val="en-US"/>
        </w:rPr>
        <w:t>ing</w:t>
      </w:r>
      <w:r w:rsidR="001615F2" w:rsidRPr="00A03712">
        <w:rPr>
          <w:rFonts w:ascii="Arial" w:eastAsia="Arial" w:hAnsi="Arial" w:cs="Arial"/>
          <w:color w:val="FF0000"/>
          <w:sz w:val="24"/>
          <w:szCs w:val="24"/>
          <w:lang w:val="en-US"/>
        </w:rPr>
        <w:t xml:space="preserve"> </w:t>
      </w:r>
      <w:r w:rsidR="00633E04" w:rsidRPr="00A03712">
        <w:rPr>
          <w:rFonts w:ascii="Arial" w:eastAsia="Arial" w:hAnsi="Arial" w:cs="Arial"/>
          <w:color w:val="FF0000"/>
          <w:sz w:val="24"/>
          <w:szCs w:val="24"/>
          <w:lang w:val="en-US"/>
        </w:rPr>
        <w:t xml:space="preserve">their child with </w:t>
      </w:r>
      <w:r w:rsidR="00A77F03" w:rsidRPr="00A03712">
        <w:rPr>
          <w:rFonts w:ascii="Arial" w:eastAsia="Arial" w:hAnsi="Arial" w:cs="Arial"/>
          <w:color w:val="FF0000"/>
          <w:sz w:val="24"/>
          <w:szCs w:val="24"/>
          <w:lang w:val="en-US"/>
        </w:rPr>
        <w:t>th</w:t>
      </w:r>
      <w:r w:rsidR="008B08DA">
        <w:rPr>
          <w:rFonts w:ascii="Arial" w:eastAsia="Arial" w:hAnsi="Arial" w:cs="Arial"/>
          <w:color w:val="FF0000"/>
          <w:sz w:val="24"/>
          <w:szCs w:val="24"/>
          <w:lang w:val="en-US"/>
        </w:rPr>
        <w:t>is combined</w:t>
      </w:r>
      <w:r w:rsidR="001615F2" w:rsidRPr="00A03712">
        <w:rPr>
          <w:rFonts w:ascii="Arial" w:eastAsia="Arial" w:hAnsi="Arial" w:cs="Arial"/>
          <w:color w:val="FF0000"/>
          <w:sz w:val="24"/>
          <w:szCs w:val="24"/>
          <w:lang w:val="en-US"/>
        </w:rPr>
        <w:t xml:space="preserve"> </w:t>
      </w:r>
      <w:r w:rsidR="008B08DA">
        <w:rPr>
          <w:rFonts w:ascii="Arial" w:eastAsia="Arial" w:hAnsi="Arial" w:cs="Arial"/>
          <w:color w:val="FF0000"/>
          <w:sz w:val="24"/>
          <w:szCs w:val="24"/>
          <w:lang w:val="en-US"/>
        </w:rPr>
        <w:t xml:space="preserve">MMR </w:t>
      </w:r>
      <w:r w:rsidR="001615F2" w:rsidRPr="00A03712">
        <w:rPr>
          <w:rFonts w:ascii="Arial" w:eastAsia="Arial" w:hAnsi="Arial" w:cs="Arial"/>
          <w:color w:val="FF0000"/>
          <w:sz w:val="24"/>
          <w:szCs w:val="24"/>
          <w:lang w:val="en-US"/>
        </w:rPr>
        <w:t xml:space="preserve">immunisation. These parents complied with immunisations </w:t>
      </w:r>
      <w:r w:rsidR="00633E04" w:rsidRPr="00A03712">
        <w:rPr>
          <w:rFonts w:ascii="Arial" w:eastAsia="Arial" w:hAnsi="Arial" w:cs="Arial"/>
          <w:color w:val="FF0000"/>
          <w:sz w:val="24"/>
          <w:szCs w:val="24"/>
          <w:lang w:val="en-US"/>
        </w:rPr>
        <w:t xml:space="preserve">but </w:t>
      </w:r>
      <w:r w:rsidR="001615F2" w:rsidRPr="00A03712">
        <w:rPr>
          <w:rFonts w:ascii="Arial" w:eastAsia="Arial" w:hAnsi="Arial" w:cs="Arial"/>
          <w:color w:val="FF0000"/>
          <w:sz w:val="24"/>
          <w:szCs w:val="24"/>
          <w:lang w:val="en-US"/>
        </w:rPr>
        <w:t>on their own schedule</w:t>
      </w:r>
      <w:r w:rsidR="00633E04" w:rsidRPr="00A03712">
        <w:rPr>
          <w:rFonts w:ascii="Arial" w:eastAsia="Arial" w:hAnsi="Arial" w:cs="Arial"/>
          <w:sz w:val="24"/>
          <w:szCs w:val="24"/>
          <w:lang w:val="en-US"/>
        </w:rPr>
        <w:t>.</w:t>
      </w:r>
      <w:r w:rsidR="00A9696C" w:rsidRPr="00A03712">
        <w:rPr>
          <w:rFonts w:ascii="Arial" w:eastAsia="Arial" w:hAnsi="Arial" w:cs="Arial"/>
          <w:sz w:val="24"/>
          <w:szCs w:val="24"/>
          <w:lang w:val="en-US"/>
        </w:rPr>
        <w:t xml:space="preserve"> </w:t>
      </w:r>
      <w:r w:rsidR="00481DBC" w:rsidRPr="00A03712">
        <w:rPr>
          <w:rFonts w:ascii="Arial" w:eastAsia="Arial" w:hAnsi="Arial" w:cs="Arial"/>
          <w:color w:val="FF0000"/>
          <w:sz w:val="24"/>
          <w:szCs w:val="24"/>
          <w:lang w:val="en-US"/>
        </w:rPr>
        <w:t xml:space="preserve">Although WHO (2017) acknowledges side-effects linked to immunisations including anaphylaxis and death, the likelihood of such events has been reported to be 1.31 per million (McNeil </w:t>
      </w:r>
      <w:r w:rsidR="00481DBC" w:rsidRPr="00A03712">
        <w:rPr>
          <w:rFonts w:ascii="Arial" w:eastAsia="Arial" w:hAnsi="Arial" w:cs="Arial"/>
          <w:i/>
          <w:color w:val="FF0000"/>
          <w:sz w:val="24"/>
          <w:szCs w:val="24"/>
          <w:lang w:val="en-US"/>
        </w:rPr>
        <w:t>et al</w:t>
      </w:r>
      <w:r w:rsidR="00481DBC" w:rsidRPr="00A03712">
        <w:rPr>
          <w:rFonts w:ascii="Arial" w:eastAsia="Arial" w:hAnsi="Arial" w:cs="Arial"/>
          <w:color w:val="FF0000"/>
          <w:sz w:val="24"/>
          <w:szCs w:val="24"/>
          <w:lang w:val="en-US"/>
        </w:rPr>
        <w:t xml:space="preserve"> 201</w:t>
      </w:r>
      <w:r w:rsidR="00B6669B" w:rsidRPr="00A03712">
        <w:rPr>
          <w:rFonts w:ascii="Arial" w:eastAsia="Arial" w:hAnsi="Arial" w:cs="Arial"/>
          <w:color w:val="FF0000"/>
          <w:sz w:val="24"/>
          <w:szCs w:val="24"/>
          <w:lang w:val="en-US"/>
        </w:rPr>
        <w:t>9</w:t>
      </w:r>
      <w:r w:rsidR="00481DBC" w:rsidRPr="00A03712">
        <w:rPr>
          <w:rFonts w:ascii="Arial" w:eastAsia="Arial" w:hAnsi="Arial" w:cs="Arial"/>
          <w:color w:val="FF0000"/>
          <w:sz w:val="24"/>
          <w:szCs w:val="24"/>
          <w:lang w:val="en-US"/>
        </w:rPr>
        <w:t xml:space="preserve">). </w:t>
      </w:r>
    </w:p>
    <w:p w:rsidR="00633E04" w:rsidRPr="00A03712" w:rsidRDefault="00633E04" w:rsidP="00B61118">
      <w:pPr>
        <w:spacing w:after="0" w:line="480" w:lineRule="auto"/>
        <w:ind w:right="63"/>
        <w:rPr>
          <w:rFonts w:ascii="Arial" w:eastAsia="Arial" w:hAnsi="Arial" w:cs="Arial"/>
          <w:sz w:val="24"/>
          <w:szCs w:val="24"/>
          <w:lang w:val="en-US"/>
        </w:rPr>
      </w:pPr>
    </w:p>
    <w:p w:rsidR="00B82F0B" w:rsidRPr="00A03712" w:rsidRDefault="001615F2" w:rsidP="00B61118">
      <w:pPr>
        <w:spacing w:after="0" w:line="480" w:lineRule="auto"/>
        <w:ind w:right="63"/>
        <w:rPr>
          <w:rFonts w:ascii="Arial" w:eastAsia="Arial" w:hAnsi="Arial" w:cs="Arial"/>
          <w:color w:val="FF0000"/>
          <w:sz w:val="24"/>
          <w:szCs w:val="24"/>
          <w:lang w:val="en-US"/>
        </w:rPr>
      </w:pPr>
      <w:r w:rsidRPr="00A03712">
        <w:rPr>
          <w:rFonts w:ascii="Arial" w:eastAsia="Arial" w:hAnsi="Arial" w:cs="Arial"/>
          <w:color w:val="FF0000"/>
          <w:sz w:val="24"/>
          <w:szCs w:val="24"/>
          <w:lang w:val="en-US"/>
        </w:rPr>
        <w:t xml:space="preserve">The </w:t>
      </w:r>
      <w:r w:rsidR="00481DBC" w:rsidRPr="00A03712">
        <w:rPr>
          <w:rFonts w:ascii="Arial" w:eastAsia="Arial" w:hAnsi="Arial" w:cs="Arial"/>
          <w:color w:val="FF0000"/>
          <w:sz w:val="24"/>
          <w:szCs w:val="24"/>
          <w:lang w:val="en-US"/>
        </w:rPr>
        <w:t xml:space="preserve">chosen papers highlighted the </w:t>
      </w:r>
      <w:r w:rsidRPr="00A03712">
        <w:rPr>
          <w:rFonts w:ascii="Arial" w:eastAsia="Arial" w:hAnsi="Arial" w:cs="Arial"/>
          <w:color w:val="FF0000"/>
          <w:sz w:val="24"/>
          <w:szCs w:val="24"/>
          <w:lang w:val="en-US"/>
        </w:rPr>
        <w:t xml:space="preserve">difference between elimination and eradication of </w:t>
      </w:r>
      <w:r w:rsidR="00A9696C" w:rsidRPr="00A03712">
        <w:rPr>
          <w:rFonts w:ascii="Arial" w:eastAsia="Arial" w:hAnsi="Arial" w:cs="Arial"/>
          <w:color w:val="FF0000"/>
          <w:sz w:val="24"/>
          <w:szCs w:val="24"/>
          <w:lang w:val="en-US"/>
        </w:rPr>
        <w:t>an infection</w:t>
      </w:r>
      <w:r w:rsidR="00481DBC" w:rsidRPr="00A03712">
        <w:rPr>
          <w:rFonts w:ascii="Arial" w:eastAsia="Arial" w:hAnsi="Arial" w:cs="Arial"/>
          <w:color w:val="FF0000"/>
          <w:sz w:val="24"/>
          <w:szCs w:val="24"/>
          <w:lang w:val="en-US"/>
        </w:rPr>
        <w:t>,</w:t>
      </w:r>
      <w:r w:rsidRPr="00A03712">
        <w:rPr>
          <w:rFonts w:ascii="Arial" w:eastAsia="Arial" w:hAnsi="Arial" w:cs="Arial"/>
          <w:color w:val="FF0000"/>
          <w:sz w:val="24"/>
          <w:szCs w:val="24"/>
          <w:lang w:val="en-US"/>
        </w:rPr>
        <w:t xml:space="preserve"> seem</w:t>
      </w:r>
      <w:r w:rsidR="00481DBC" w:rsidRPr="00A03712">
        <w:rPr>
          <w:rFonts w:ascii="Arial" w:eastAsia="Arial" w:hAnsi="Arial" w:cs="Arial"/>
          <w:color w:val="FF0000"/>
          <w:sz w:val="24"/>
          <w:szCs w:val="24"/>
          <w:lang w:val="en-US"/>
        </w:rPr>
        <w:t>ingly</w:t>
      </w:r>
      <w:r w:rsidRPr="00A03712">
        <w:rPr>
          <w:rFonts w:ascii="Arial" w:eastAsia="Arial" w:hAnsi="Arial" w:cs="Arial"/>
          <w:color w:val="FF0000"/>
          <w:sz w:val="24"/>
          <w:szCs w:val="24"/>
          <w:lang w:val="en-US"/>
        </w:rPr>
        <w:t xml:space="preserve"> to </w:t>
      </w:r>
      <w:r w:rsidR="00CE5D05" w:rsidRPr="00A03712">
        <w:rPr>
          <w:rFonts w:ascii="Arial" w:eastAsia="Arial" w:hAnsi="Arial" w:cs="Arial"/>
          <w:color w:val="FF0000"/>
          <w:sz w:val="24"/>
          <w:szCs w:val="24"/>
          <w:lang w:val="en-US"/>
        </w:rPr>
        <w:t xml:space="preserve">have </w:t>
      </w:r>
      <w:r w:rsidRPr="00A03712">
        <w:rPr>
          <w:rFonts w:ascii="Arial" w:eastAsia="Arial" w:hAnsi="Arial" w:cs="Arial"/>
          <w:color w:val="FF0000"/>
          <w:sz w:val="24"/>
          <w:szCs w:val="24"/>
          <w:lang w:val="en-US"/>
        </w:rPr>
        <w:t>mislead</w:t>
      </w:r>
      <w:r w:rsidR="00CE5D05" w:rsidRPr="00A03712">
        <w:rPr>
          <w:rFonts w:ascii="Arial" w:eastAsia="Arial" w:hAnsi="Arial" w:cs="Arial"/>
          <w:color w:val="FF0000"/>
          <w:sz w:val="24"/>
          <w:szCs w:val="24"/>
          <w:lang w:val="en-US"/>
        </w:rPr>
        <w:t xml:space="preserve"> many </w:t>
      </w:r>
      <w:r w:rsidRPr="00A03712">
        <w:rPr>
          <w:rFonts w:ascii="Arial" w:eastAsia="Arial" w:hAnsi="Arial" w:cs="Arial"/>
          <w:color w:val="FF0000"/>
          <w:sz w:val="24"/>
          <w:szCs w:val="24"/>
          <w:lang w:val="en-US"/>
        </w:rPr>
        <w:t xml:space="preserve">parents into believing in the </w:t>
      </w:r>
      <w:r w:rsidR="003E3DFF" w:rsidRPr="00A03712">
        <w:rPr>
          <w:rFonts w:ascii="Arial" w:eastAsia="Arial" w:hAnsi="Arial" w:cs="Arial"/>
          <w:color w:val="FF0000"/>
          <w:sz w:val="24"/>
          <w:szCs w:val="24"/>
          <w:lang w:val="en-US"/>
        </w:rPr>
        <w:t>abolition</w:t>
      </w:r>
      <w:r w:rsidRPr="00A03712">
        <w:rPr>
          <w:rFonts w:ascii="Arial" w:eastAsia="Arial" w:hAnsi="Arial" w:cs="Arial"/>
          <w:color w:val="FF0000"/>
          <w:sz w:val="24"/>
          <w:szCs w:val="24"/>
          <w:lang w:val="en-US"/>
        </w:rPr>
        <w:t xml:space="preserve"> of certain diseases</w:t>
      </w:r>
      <w:r w:rsidR="00481DBC" w:rsidRPr="00A03712">
        <w:rPr>
          <w:rFonts w:ascii="Arial" w:eastAsia="Arial" w:hAnsi="Arial" w:cs="Arial"/>
          <w:color w:val="FF0000"/>
          <w:sz w:val="24"/>
          <w:szCs w:val="24"/>
          <w:lang w:val="en-US"/>
        </w:rPr>
        <w:t>,</w:t>
      </w:r>
      <w:r w:rsidR="00D2544A" w:rsidRPr="00A03712">
        <w:rPr>
          <w:rFonts w:ascii="Arial" w:eastAsia="Arial" w:hAnsi="Arial" w:cs="Arial"/>
          <w:color w:val="FF0000"/>
          <w:sz w:val="24"/>
          <w:szCs w:val="24"/>
          <w:lang w:val="en-US"/>
        </w:rPr>
        <w:t xml:space="preserve"> leading to parents not immunising their children against these diseases.</w:t>
      </w:r>
      <w:r w:rsidRPr="00A03712">
        <w:rPr>
          <w:rFonts w:ascii="Arial" w:eastAsia="Arial" w:hAnsi="Arial" w:cs="Arial"/>
          <w:color w:val="FF0000"/>
          <w:sz w:val="24"/>
          <w:szCs w:val="24"/>
          <w:lang w:val="en-US"/>
        </w:rPr>
        <w:t xml:space="preserve"> </w:t>
      </w:r>
      <w:r w:rsidR="00A9696C" w:rsidRPr="00A03712">
        <w:rPr>
          <w:rFonts w:ascii="Arial" w:eastAsia="Arial" w:hAnsi="Arial" w:cs="Arial"/>
          <w:color w:val="FF0000"/>
          <w:sz w:val="24"/>
          <w:szCs w:val="24"/>
          <w:lang w:val="en-US"/>
        </w:rPr>
        <w:t>Consequently</w:t>
      </w:r>
      <w:r w:rsidRPr="00A03712">
        <w:rPr>
          <w:rFonts w:ascii="Arial" w:eastAsia="Arial" w:hAnsi="Arial" w:cs="Arial"/>
          <w:color w:val="FF0000"/>
          <w:sz w:val="24"/>
          <w:szCs w:val="24"/>
          <w:lang w:val="en-US"/>
        </w:rPr>
        <w:t>, low immunisation uptake increases the likelihood of the resurgence of infections putting children too young</w:t>
      </w:r>
      <w:r w:rsidR="00B82F0B" w:rsidRPr="00A03712">
        <w:rPr>
          <w:rFonts w:ascii="Arial" w:eastAsia="Arial" w:hAnsi="Arial" w:cs="Arial"/>
          <w:color w:val="FF0000"/>
          <w:sz w:val="24"/>
          <w:szCs w:val="24"/>
          <w:lang w:val="en-US"/>
        </w:rPr>
        <w:t xml:space="preserve"> </w:t>
      </w:r>
      <w:r w:rsidRPr="00A03712">
        <w:rPr>
          <w:rFonts w:ascii="Arial" w:eastAsia="Arial" w:hAnsi="Arial" w:cs="Arial"/>
          <w:color w:val="FF0000"/>
          <w:sz w:val="24"/>
          <w:szCs w:val="24"/>
          <w:lang w:val="en-US"/>
        </w:rPr>
        <w:t>to be immunised and the immunosuppressed at risk</w:t>
      </w:r>
      <w:r w:rsidR="002D2AA3" w:rsidRPr="00A03712">
        <w:rPr>
          <w:rFonts w:ascii="Arial" w:eastAsia="Arial" w:hAnsi="Arial" w:cs="Arial"/>
          <w:color w:val="FF0000"/>
          <w:sz w:val="24"/>
          <w:szCs w:val="24"/>
          <w:lang w:val="en-US"/>
        </w:rPr>
        <w:t xml:space="preserve"> (Dowdle 1998)</w:t>
      </w:r>
      <w:r w:rsidRPr="00A03712">
        <w:rPr>
          <w:rFonts w:ascii="Arial" w:eastAsia="Arial" w:hAnsi="Arial" w:cs="Arial"/>
          <w:color w:val="FF0000"/>
          <w:sz w:val="24"/>
          <w:szCs w:val="24"/>
          <w:lang w:val="en-US"/>
        </w:rPr>
        <w:t xml:space="preserve">. </w:t>
      </w:r>
      <w:r w:rsidR="00D2544A" w:rsidRPr="00A03712">
        <w:rPr>
          <w:rFonts w:ascii="Arial" w:eastAsia="Arial" w:hAnsi="Arial" w:cs="Arial"/>
          <w:color w:val="FF0000"/>
          <w:sz w:val="24"/>
          <w:szCs w:val="24"/>
          <w:lang w:val="en-US"/>
        </w:rPr>
        <w:t xml:space="preserve">A </w:t>
      </w:r>
      <w:r w:rsidR="006F7819" w:rsidRPr="00A03712">
        <w:rPr>
          <w:rFonts w:ascii="Arial" w:eastAsia="Arial" w:hAnsi="Arial" w:cs="Arial"/>
          <w:color w:val="FF0000"/>
          <w:sz w:val="24"/>
          <w:szCs w:val="24"/>
          <w:lang w:val="en-US"/>
        </w:rPr>
        <w:t>recent</w:t>
      </w:r>
      <w:r w:rsidR="00D2544A" w:rsidRPr="00A03712">
        <w:rPr>
          <w:rFonts w:ascii="Arial" w:eastAsia="Arial" w:hAnsi="Arial" w:cs="Arial"/>
          <w:color w:val="FF0000"/>
          <w:sz w:val="24"/>
          <w:szCs w:val="24"/>
          <w:lang w:val="en-US"/>
        </w:rPr>
        <w:t xml:space="preserve"> example is the</w:t>
      </w:r>
      <w:r w:rsidR="00A9696C" w:rsidRPr="00A03712">
        <w:rPr>
          <w:rFonts w:ascii="Arial" w:eastAsia="Arial" w:hAnsi="Arial" w:cs="Arial"/>
          <w:color w:val="FF0000"/>
          <w:sz w:val="24"/>
          <w:szCs w:val="24"/>
          <w:lang w:val="en-US"/>
        </w:rPr>
        <w:t xml:space="preserve"> UK</w:t>
      </w:r>
      <w:r w:rsidR="00D2544A" w:rsidRPr="00A03712">
        <w:rPr>
          <w:rFonts w:ascii="Arial" w:eastAsia="Arial" w:hAnsi="Arial" w:cs="Arial"/>
          <w:color w:val="FF0000"/>
          <w:sz w:val="24"/>
          <w:szCs w:val="24"/>
          <w:lang w:val="en-US"/>
        </w:rPr>
        <w:t xml:space="preserve"> </w:t>
      </w:r>
      <w:r w:rsidR="008251E7" w:rsidRPr="00A03712">
        <w:rPr>
          <w:rFonts w:ascii="Arial" w:eastAsia="Arial" w:hAnsi="Arial" w:cs="Arial"/>
          <w:color w:val="FF0000"/>
          <w:sz w:val="24"/>
          <w:szCs w:val="24"/>
          <w:lang w:val="en-US"/>
        </w:rPr>
        <w:t>losing</w:t>
      </w:r>
      <w:r w:rsidR="00D2544A" w:rsidRPr="00A03712">
        <w:rPr>
          <w:rFonts w:ascii="Arial" w:eastAsia="Arial" w:hAnsi="Arial" w:cs="Arial"/>
          <w:color w:val="FF0000"/>
          <w:sz w:val="24"/>
          <w:szCs w:val="24"/>
          <w:lang w:val="en-US"/>
        </w:rPr>
        <w:t xml:space="preserve"> its measles free status</w:t>
      </w:r>
      <w:r w:rsidR="008251E7" w:rsidRPr="00A03712">
        <w:rPr>
          <w:rFonts w:ascii="Arial" w:eastAsia="Arial" w:hAnsi="Arial" w:cs="Arial"/>
          <w:color w:val="FF0000"/>
          <w:sz w:val="24"/>
          <w:szCs w:val="24"/>
          <w:lang w:val="en-US"/>
        </w:rPr>
        <w:t xml:space="preserve"> </w:t>
      </w:r>
      <w:r w:rsidR="00481DBC" w:rsidRPr="00A03712">
        <w:rPr>
          <w:rFonts w:ascii="Arial" w:eastAsia="Arial" w:hAnsi="Arial" w:cs="Arial"/>
          <w:color w:val="FF0000"/>
          <w:sz w:val="24"/>
          <w:szCs w:val="24"/>
          <w:lang w:val="en-US"/>
        </w:rPr>
        <w:t>of</w:t>
      </w:r>
      <w:r w:rsidR="008251E7" w:rsidRPr="00A03712">
        <w:rPr>
          <w:rFonts w:ascii="Arial" w:eastAsia="Arial" w:hAnsi="Arial" w:cs="Arial"/>
          <w:color w:val="FF0000"/>
          <w:sz w:val="24"/>
          <w:szCs w:val="24"/>
          <w:lang w:val="en-US"/>
        </w:rPr>
        <w:t xml:space="preserve"> 2017</w:t>
      </w:r>
      <w:r w:rsidR="00D2544A" w:rsidRPr="00A03712">
        <w:rPr>
          <w:rFonts w:ascii="Arial" w:eastAsia="Arial" w:hAnsi="Arial" w:cs="Arial"/>
          <w:color w:val="FF0000"/>
          <w:sz w:val="24"/>
          <w:szCs w:val="24"/>
          <w:lang w:val="en-US"/>
        </w:rPr>
        <w:t xml:space="preserve"> due to decreased uptake </w:t>
      </w:r>
      <w:r w:rsidR="008251E7" w:rsidRPr="00A03712">
        <w:rPr>
          <w:rFonts w:ascii="Arial" w:eastAsia="Arial" w:hAnsi="Arial" w:cs="Arial"/>
          <w:color w:val="FF0000"/>
          <w:sz w:val="24"/>
          <w:szCs w:val="24"/>
          <w:lang w:val="en-US"/>
        </w:rPr>
        <w:t>of</w:t>
      </w:r>
      <w:r w:rsidR="00D2544A" w:rsidRPr="00A03712">
        <w:rPr>
          <w:rFonts w:ascii="Arial" w:eastAsia="Arial" w:hAnsi="Arial" w:cs="Arial"/>
          <w:color w:val="FF0000"/>
          <w:sz w:val="24"/>
          <w:szCs w:val="24"/>
          <w:lang w:val="en-US"/>
        </w:rPr>
        <w:t xml:space="preserve"> the associated </w:t>
      </w:r>
      <w:r w:rsidR="006F7819" w:rsidRPr="00A03712">
        <w:rPr>
          <w:rFonts w:ascii="Arial" w:eastAsia="Arial" w:hAnsi="Arial" w:cs="Arial"/>
          <w:color w:val="FF0000"/>
          <w:sz w:val="24"/>
          <w:szCs w:val="24"/>
          <w:lang w:val="en-US"/>
        </w:rPr>
        <w:t xml:space="preserve">MMR </w:t>
      </w:r>
      <w:r w:rsidR="00D2544A" w:rsidRPr="00A03712">
        <w:rPr>
          <w:rFonts w:ascii="Arial" w:eastAsia="Arial" w:hAnsi="Arial" w:cs="Arial"/>
          <w:color w:val="FF0000"/>
          <w:sz w:val="24"/>
          <w:szCs w:val="24"/>
          <w:lang w:val="en-US"/>
        </w:rPr>
        <w:t>immunisation (</w:t>
      </w:r>
      <w:r w:rsidR="006F7819" w:rsidRPr="00A03712">
        <w:rPr>
          <w:rFonts w:ascii="Arial" w:eastAsia="Arial" w:hAnsi="Arial" w:cs="Arial"/>
          <w:color w:val="FF0000"/>
          <w:sz w:val="24"/>
          <w:szCs w:val="24"/>
          <w:lang w:val="en-US"/>
        </w:rPr>
        <w:t>Public Health Matters 2019</w:t>
      </w:r>
      <w:r w:rsidR="00D2544A" w:rsidRPr="00A03712">
        <w:rPr>
          <w:rFonts w:ascii="Arial" w:eastAsia="Arial" w:hAnsi="Arial" w:cs="Arial"/>
          <w:color w:val="FF0000"/>
          <w:sz w:val="24"/>
          <w:szCs w:val="24"/>
          <w:lang w:val="en-US"/>
        </w:rPr>
        <w:t>).</w:t>
      </w:r>
      <w:r w:rsidR="00D2544A" w:rsidRPr="00A03712">
        <w:rPr>
          <w:rFonts w:ascii="Arial" w:eastAsia="Arial" w:hAnsi="Arial" w:cs="Arial"/>
          <w:i/>
          <w:color w:val="FF0000"/>
          <w:sz w:val="24"/>
          <w:szCs w:val="24"/>
          <w:lang w:val="en-US"/>
        </w:rPr>
        <w:t xml:space="preserve"> </w:t>
      </w:r>
      <w:r w:rsidR="00481DBC" w:rsidRPr="00A03712">
        <w:rPr>
          <w:rFonts w:ascii="Arial" w:eastAsia="Arial" w:hAnsi="Arial" w:cs="Arial"/>
          <w:color w:val="FF0000"/>
          <w:sz w:val="24"/>
          <w:szCs w:val="24"/>
          <w:lang w:val="en-US"/>
        </w:rPr>
        <w:t xml:space="preserve">Additionally, WHO (2019b) report a 300% increase in measles cases around the globe in the first trimester of 2019. </w:t>
      </w:r>
    </w:p>
    <w:p w:rsidR="00B82F0B" w:rsidRPr="00A03712" w:rsidRDefault="00B82F0B" w:rsidP="00B61118">
      <w:pPr>
        <w:spacing w:after="0" w:line="480" w:lineRule="auto"/>
        <w:ind w:right="63"/>
        <w:rPr>
          <w:rFonts w:ascii="Arial" w:eastAsia="Arial" w:hAnsi="Arial" w:cs="Arial"/>
          <w:color w:val="FF0000"/>
          <w:sz w:val="24"/>
          <w:szCs w:val="24"/>
          <w:lang w:val="en-US"/>
        </w:rPr>
      </w:pPr>
    </w:p>
    <w:p w:rsidR="001615F2" w:rsidRPr="00A03712" w:rsidRDefault="001615F2" w:rsidP="00B61118">
      <w:pPr>
        <w:spacing w:after="0" w:line="480" w:lineRule="auto"/>
        <w:ind w:right="63"/>
        <w:rPr>
          <w:rFonts w:ascii="Arial" w:eastAsia="Arial" w:hAnsi="Arial" w:cs="Arial"/>
          <w:color w:val="FF0000"/>
          <w:sz w:val="24"/>
          <w:szCs w:val="24"/>
          <w:lang w:val="en-US"/>
        </w:rPr>
      </w:pPr>
      <w:r w:rsidRPr="00A03712">
        <w:rPr>
          <w:rFonts w:ascii="Arial" w:eastAsia="Arial" w:hAnsi="Arial" w:cs="Arial"/>
          <w:color w:val="FF0000"/>
          <w:sz w:val="24"/>
          <w:szCs w:val="24"/>
          <w:lang w:val="en-US"/>
        </w:rPr>
        <w:t xml:space="preserve">Another factor influencing vaccine hesitancy is child illness. Parents </w:t>
      </w:r>
      <w:r w:rsidR="00CE5D05" w:rsidRPr="00A03712">
        <w:rPr>
          <w:rFonts w:ascii="Arial" w:eastAsia="Arial" w:hAnsi="Arial" w:cs="Arial"/>
          <w:color w:val="FF0000"/>
          <w:sz w:val="24"/>
          <w:szCs w:val="24"/>
          <w:lang w:val="en-US"/>
        </w:rPr>
        <w:t xml:space="preserve">in the chosen papers </w:t>
      </w:r>
      <w:r w:rsidRPr="00A03712">
        <w:rPr>
          <w:rFonts w:ascii="Arial" w:eastAsia="Arial" w:hAnsi="Arial" w:cs="Arial"/>
          <w:color w:val="FF0000"/>
          <w:sz w:val="24"/>
          <w:szCs w:val="24"/>
          <w:lang w:val="en-US"/>
        </w:rPr>
        <w:t xml:space="preserve">reported having to delay immunisations because their child was ill. The nature of the illnesses was not disclosed. This does however raise questions as to </w:t>
      </w:r>
      <w:r w:rsidRPr="00A03712">
        <w:rPr>
          <w:rFonts w:ascii="Arial" w:eastAsia="Arial" w:hAnsi="Arial" w:cs="Arial"/>
          <w:color w:val="FF0000"/>
          <w:sz w:val="24"/>
          <w:szCs w:val="24"/>
          <w:lang w:val="en-US"/>
        </w:rPr>
        <w:lastRenderedPageBreak/>
        <w:t>whether parents decided not to book or cancel appointments based on their own</w:t>
      </w:r>
      <w:r w:rsidR="00633E04" w:rsidRPr="00A03712">
        <w:rPr>
          <w:rFonts w:ascii="Arial" w:eastAsia="Arial" w:hAnsi="Arial" w:cs="Arial"/>
          <w:i/>
          <w:color w:val="FF0000"/>
          <w:sz w:val="24"/>
          <w:szCs w:val="24"/>
          <w:lang w:val="en-US"/>
        </w:rPr>
        <w:t xml:space="preserve"> </w:t>
      </w:r>
      <w:r w:rsidR="00633E04" w:rsidRPr="00A03712">
        <w:rPr>
          <w:rFonts w:ascii="Arial" w:eastAsia="Arial" w:hAnsi="Arial" w:cs="Arial"/>
          <w:color w:val="FF0000"/>
          <w:sz w:val="24"/>
          <w:szCs w:val="24"/>
          <w:lang w:val="en-US"/>
        </w:rPr>
        <w:t>decision</w:t>
      </w:r>
      <w:r w:rsidRPr="00A03712">
        <w:rPr>
          <w:rFonts w:ascii="Arial" w:eastAsia="Arial" w:hAnsi="Arial" w:cs="Arial"/>
          <w:i/>
          <w:color w:val="FF0000"/>
          <w:sz w:val="24"/>
          <w:szCs w:val="24"/>
          <w:lang w:val="en-US"/>
        </w:rPr>
        <w:t xml:space="preserve"> </w:t>
      </w:r>
      <w:r w:rsidRPr="00A03712">
        <w:rPr>
          <w:rFonts w:ascii="Arial" w:eastAsia="Arial" w:hAnsi="Arial" w:cs="Arial"/>
          <w:color w:val="FF0000"/>
          <w:sz w:val="24"/>
          <w:szCs w:val="24"/>
          <w:lang w:val="en-US"/>
        </w:rPr>
        <w:t>or based on a conversation with a health</w:t>
      </w:r>
      <w:r w:rsidR="00F64AA8">
        <w:rPr>
          <w:rFonts w:ascii="Arial" w:eastAsia="Arial" w:hAnsi="Arial" w:cs="Arial"/>
          <w:color w:val="FF0000"/>
          <w:sz w:val="24"/>
          <w:szCs w:val="24"/>
          <w:lang w:val="en-US"/>
        </w:rPr>
        <w:t>care</w:t>
      </w:r>
      <w:r w:rsidRPr="00A03712">
        <w:rPr>
          <w:rFonts w:ascii="Arial" w:eastAsia="Arial" w:hAnsi="Arial" w:cs="Arial"/>
          <w:color w:val="FF0000"/>
          <w:sz w:val="24"/>
          <w:szCs w:val="24"/>
          <w:lang w:val="en-US"/>
        </w:rPr>
        <w:t xml:space="preserve"> professional. Furthermore, parents also reported the inability to book a medical appointment due to work commitments or a lack of available appointments. This contributed to both delays and non-immunisation. This issue was not isolated to one </w:t>
      </w:r>
      <w:r w:rsidR="008B08DA">
        <w:rPr>
          <w:rFonts w:ascii="Arial" w:eastAsia="Arial" w:hAnsi="Arial" w:cs="Arial"/>
          <w:color w:val="FF0000"/>
          <w:sz w:val="24"/>
          <w:szCs w:val="24"/>
          <w:lang w:val="en-US"/>
        </w:rPr>
        <w:t>paper</w:t>
      </w:r>
      <w:r w:rsidRPr="00A03712">
        <w:rPr>
          <w:rFonts w:ascii="Arial" w:eastAsia="Arial" w:hAnsi="Arial" w:cs="Arial"/>
          <w:color w:val="FF0000"/>
          <w:sz w:val="24"/>
          <w:szCs w:val="24"/>
          <w:lang w:val="en-US"/>
        </w:rPr>
        <w:t xml:space="preserve"> and was a recurring</w:t>
      </w:r>
      <w:r w:rsidR="0054710C" w:rsidRPr="00A03712">
        <w:rPr>
          <w:rFonts w:ascii="Arial" w:eastAsia="Arial" w:hAnsi="Arial" w:cs="Arial"/>
          <w:color w:val="FF0000"/>
          <w:spacing w:val="66"/>
          <w:sz w:val="24"/>
          <w:szCs w:val="24"/>
          <w:lang w:val="en-US"/>
        </w:rPr>
        <w:t xml:space="preserve"> </w:t>
      </w:r>
      <w:r w:rsidRPr="00A03712">
        <w:rPr>
          <w:rFonts w:ascii="Arial" w:eastAsia="Arial" w:hAnsi="Arial" w:cs="Arial"/>
          <w:color w:val="FF0000"/>
          <w:sz w:val="24"/>
          <w:szCs w:val="24"/>
          <w:lang w:val="en-US"/>
        </w:rPr>
        <w:t xml:space="preserve">report in three </w:t>
      </w:r>
      <w:r w:rsidR="00633E04" w:rsidRPr="00A03712">
        <w:rPr>
          <w:rFonts w:ascii="Arial" w:eastAsia="Arial" w:hAnsi="Arial" w:cs="Arial"/>
          <w:color w:val="FF0000"/>
          <w:sz w:val="24"/>
          <w:szCs w:val="24"/>
          <w:lang w:val="en-US"/>
        </w:rPr>
        <w:t>of the chosen paper</w:t>
      </w:r>
      <w:r w:rsidRPr="00A03712">
        <w:rPr>
          <w:rFonts w:ascii="Arial" w:eastAsia="Arial" w:hAnsi="Arial" w:cs="Arial"/>
          <w:color w:val="FF0000"/>
          <w:sz w:val="24"/>
          <w:szCs w:val="24"/>
          <w:lang w:val="en-US"/>
        </w:rPr>
        <w:t>s (</w:t>
      </w:r>
      <w:r w:rsidR="002D2AA3" w:rsidRPr="00A03712">
        <w:rPr>
          <w:rFonts w:ascii="Arial" w:eastAsia="Arial" w:hAnsi="Arial" w:cs="Arial"/>
          <w:color w:val="FF0000"/>
          <w:sz w:val="24"/>
          <w:szCs w:val="24"/>
          <w:lang w:val="en-US"/>
        </w:rPr>
        <w:t xml:space="preserve">McHale </w:t>
      </w:r>
      <w:r w:rsidR="002D2AA3" w:rsidRPr="00A03712">
        <w:rPr>
          <w:rFonts w:ascii="Arial" w:eastAsia="Arial" w:hAnsi="Arial" w:cs="Arial"/>
          <w:i/>
          <w:color w:val="FF0000"/>
          <w:sz w:val="24"/>
          <w:szCs w:val="24"/>
          <w:lang w:val="en-US"/>
        </w:rPr>
        <w:t>et al</w:t>
      </w:r>
      <w:r w:rsidR="002D2AA3" w:rsidRPr="00A03712">
        <w:rPr>
          <w:rFonts w:ascii="Arial" w:eastAsia="Arial" w:hAnsi="Arial" w:cs="Arial"/>
          <w:color w:val="FF0000"/>
          <w:sz w:val="24"/>
          <w:szCs w:val="24"/>
          <w:lang w:val="en-US"/>
        </w:rPr>
        <w:t xml:space="preserve"> 201</w:t>
      </w:r>
      <w:r w:rsidR="00B6669B" w:rsidRPr="00A03712">
        <w:rPr>
          <w:rFonts w:ascii="Arial" w:eastAsia="Arial" w:hAnsi="Arial" w:cs="Arial"/>
          <w:color w:val="FF0000"/>
          <w:sz w:val="24"/>
          <w:szCs w:val="24"/>
          <w:lang w:val="en-US"/>
        </w:rPr>
        <w:t>5</w:t>
      </w:r>
      <w:r w:rsidR="002D2AA3" w:rsidRPr="00A03712">
        <w:rPr>
          <w:rFonts w:ascii="Arial" w:eastAsia="Arial" w:hAnsi="Arial" w:cs="Arial"/>
          <w:color w:val="FF0000"/>
          <w:sz w:val="24"/>
          <w:szCs w:val="24"/>
          <w:lang w:val="en-US"/>
        </w:rPr>
        <w:t>;</w:t>
      </w:r>
      <w:r w:rsidRPr="00A03712">
        <w:rPr>
          <w:rFonts w:ascii="Arial" w:eastAsia="Arial" w:hAnsi="Arial" w:cs="Arial"/>
          <w:color w:val="FF0000"/>
          <w:sz w:val="24"/>
          <w:szCs w:val="24"/>
          <w:lang w:val="en-US"/>
        </w:rPr>
        <w:t xml:space="preserve"> Costa-Pinto </w:t>
      </w:r>
      <w:r w:rsidRPr="00A03712">
        <w:rPr>
          <w:rFonts w:ascii="Arial" w:eastAsia="Arial" w:hAnsi="Arial" w:cs="Arial"/>
          <w:i/>
          <w:color w:val="FF0000"/>
          <w:sz w:val="24"/>
          <w:szCs w:val="24"/>
          <w:lang w:val="en-US"/>
        </w:rPr>
        <w:t>et al</w:t>
      </w:r>
      <w:r w:rsidR="00CE5D05" w:rsidRPr="00A03712">
        <w:rPr>
          <w:rFonts w:ascii="Arial" w:eastAsia="Arial" w:hAnsi="Arial" w:cs="Arial"/>
          <w:color w:val="FF0000"/>
          <w:sz w:val="24"/>
          <w:szCs w:val="24"/>
          <w:lang w:val="en-US"/>
        </w:rPr>
        <w:t xml:space="preserve"> </w:t>
      </w:r>
      <w:r w:rsidRPr="00A03712">
        <w:rPr>
          <w:rFonts w:ascii="Arial" w:eastAsia="Arial" w:hAnsi="Arial" w:cs="Arial"/>
          <w:color w:val="FF0000"/>
          <w:sz w:val="24"/>
          <w:szCs w:val="24"/>
          <w:lang w:val="en-US"/>
        </w:rPr>
        <w:t>2017;</w:t>
      </w:r>
      <w:r w:rsidR="002D2AA3" w:rsidRPr="00A03712">
        <w:rPr>
          <w:rFonts w:ascii="Arial" w:eastAsia="Arial" w:hAnsi="Arial" w:cs="Arial"/>
          <w:color w:val="FF0000"/>
          <w:sz w:val="24"/>
          <w:szCs w:val="24"/>
          <w:lang w:val="en-US"/>
        </w:rPr>
        <w:t xml:space="preserve"> McNeil </w:t>
      </w:r>
      <w:r w:rsidR="002D2AA3" w:rsidRPr="00A03712">
        <w:rPr>
          <w:rFonts w:ascii="Arial" w:eastAsia="Arial" w:hAnsi="Arial" w:cs="Arial"/>
          <w:i/>
          <w:color w:val="FF0000"/>
          <w:sz w:val="24"/>
          <w:szCs w:val="24"/>
          <w:lang w:val="en-US"/>
        </w:rPr>
        <w:t>et al</w:t>
      </w:r>
      <w:r w:rsidR="002D2AA3" w:rsidRPr="00A03712">
        <w:rPr>
          <w:rFonts w:ascii="Arial" w:eastAsia="Arial" w:hAnsi="Arial" w:cs="Arial"/>
          <w:color w:val="FF0000"/>
          <w:sz w:val="24"/>
          <w:szCs w:val="24"/>
          <w:lang w:val="en-US"/>
        </w:rPr>
        <w:t xml:space="preserve"> 2019</w:t>
      </w:r>
      <w:r w:rsidRPr="00A03712">
        <w:rPr>
          <w:rFonts w:ascii="Arial" w:eastAsia="Arial" w:hAnsi="Arial" w:cs="Arial"/>
          <w:color w:val="FF0000"/>
          <w:sz w:val="24"/>
          <w:szCs w:val="24"/>
          <w:lang w:val="en-US"/>
        </w:rPr>
        <w:t>).</w:t>
      </w:r>
    </w:p>
    <w:p w:rsidR="009F203F" w:rsidRPr="00A03712" w:rsidRDefault="009F203F" w:rsidP="00B61118">
      <w:pPr>
        <w:spacing w:after="0" w:line="480" w:lineRule="auto"/>
        <w:ind w:right="63"/>
        <w:rPr>
          <w:rFonts w:ascii="Arial" w:eastAsia="Arial" w:hAnsi="Arial" w:cs="Arial"/>
          <w:color w:val="FF0000"/>
          <w:sz w:val="24"/>
          <w:szCs w:val="24"/>
          <w:lang w:val="en-US"/>
        </w:rPr>
      </w:pPr>
    </w:p>
    <w:p w:rsidR="0069209A" w:rsidRPr="00A03712" w:rsidRDefault="0069209A" w:rsidP="00C22D4E">
      <w:pPr>
        <w:spacing w:after="0" w:line="480" w:lineRule="auto"/>
        <w:ind w:right="124"/>
        <w:rPr>
          <w:rFonts w:ascii="Arial" w:eastAsia="Arial" w:hAnsi="Arial" w:cs="Arial"/>
          <w:color w:val="FF0000"/>
          <w:sz w:val="24"/>
          <w:szCs w:val="24"/>
          <w:lang w:val="en-US"/>
        </w:rPr>
      </w:pPr>
      <w:r w:rsidRPr="00A03712">
        <w:rPr>
          <w:rFonts w:ascii="Arial" w:eastAsia="Arial" w:hAnsi="Arial" w:cs="Arial"/>
          <w:color w:val="FF0000"/>
          <w:sz w:val="24"/>
          <w:szCs w:val="24"/>
          <w:lang w:val="en-US"/>
        </w:rPr>
        <w:t>Significantly, a</w:t>
      </w:r>
      <w:r w:rsidR="0025715D" w:rsidRPr="00A03712">
        <w:rPr>
          <w:rFonts w:ascii="Arial" w:eastAsia="Arial" w:hAnsi="Arial" w:cs="Arial"/>
          <w:color w:val="FF0000"/>
          <w:sz w:val="24"/>
          <w:szCs w:val="24"/>
          <w:lang w:val="en-US"/>
        </w:rPr>
        <w:t xml:space="preserve">ll findings from this ELR, </w:t>
      </w:r>
      <w:r w:rsidR="00481DBC" w:rsidRPr="00A03712">
        <w:rPr>
          <w:rFonts w:ascii="Arial" w:eastAsia="Arial" w:hAnsi="Arial" w:cs="Arial"/>
          <w:color w:val="FF0000"/>
          <w:sz w:val="24"/>
          <w:szCs w:val="24"/>
          <w:lang w:val="en-US"/>
        </w:rPr>
        <w:t>except for</w:t>
      </w:r>
      <w:r w:rsidR="0025715D" w:rsidRPr="00A03712">
        <w:rPr>
          <w:rFonts w:ascii="Arial" w:eastAsia="Arial" w:hAnsi="Arial" w:cs="Arial"/>
          <w:color w:val="FF0000"/>
          <w:sz w:val="24"/>
          <w:szCs w:val="24"/>
          <w:lang w:val="en-US"/>
        </w:rPr>
        <w:t xml:space="preserve"> not being able to book a medical appointment, are based on one commonality</w:t>
      </w:r>
      <w:r w:rsidR="00481DBC" w:rsidRPr="00A03712">
        <w:rPr>
          <w:rFonts w:ascii="Arial" w:eastAsia="Arial" w:hAnsi="Arial" w:cs="Arial"/>
          <w:color w:val="FF0000"/>
          <w:sz w:val="24"/>
          <w:szCs w:val="24"/>
          <w:lang w:val="en-US"/>
        </w:rPr>
        <w:t>;</w:t>
      </w:r>
      <w:r w:rsidR="0025715D" w:rsidRPr="00A03712">
        <w:rPr>
          <w:rFonts w:ascii="Arial" w:eastAsia="Arial" w:hAnsi="Arial" w:cs="Arial"/>
          <w:color w:val="FF0000"/>
          <w:sz w:val="24"/>
          <w:szCs w:val="24"/>
          <w:lang w:val="en-US"/>
        </w:rPr>
        <w:t xml:space="preserve"> parents’ own </w:t>
      </w:r>
      <w:r w:rsidR="008B08DA">
        <w:rPr>
          <w:rFonts w:ascii="Arial" w:eastAsia="Arial" w:hAnsi="Arial" w:cs="Arial"/>
          <w:color w:val="FF0000"/>
          <w:sz w:val="24"/>
          <w:szCs w:val="24"/>
          <w:lang w:val="en-US"/>
        </w:rPr>
        <w:t xml:space="preserve">online </w:t>
      </w:r>
      <w:r w:rsidR="0025715D" w:rsidRPr="00A03712">
        <w:rPr>
          <w:rFonts w:ascii="Arial" w:eastAsia="Arial" w:hAnsi="Arial" w:cs="Arial"/>
          <w:i/>
          <w:color w:val="FF0000"/>
          <w:sz w:val="24"/>
          <w:szCs w:val="24"/>
          <w:lang w:val="en-US"/>
        </w:rPr>
        <w:t>research</w:t>
      </w:r>
      <w:r w:rsidR="0025715D" w:rsidRPr="00A03712">
        <w:rPr>
          <w:rFonts w:ascii="Arial" w:eastAsia="Arial" w:hAnsi="Arial" w:cs="Arial"/>
          <w:color w:val="FF0000"/>
          <w:sz w:val="24"/>
          <w:szCs w:val="24"/>
          <w:lang w:val="en-US"/>
        </w:rPr>
        <w:t>. Easy access to online information was shown to influence parents’ decision-making. Parents</w:t>
      </w:r>
      <w:r w:rsidR="00481DBC" w:rsidRPr="00A03712">
        <w:rPr>
          <w:rFonts w:ascii="Arial" w:eastAsia="Arial" w:hAnsi="Arial" w:cs="Arial"/>
          <w:color w:val="FF0000"/>
          <w:sz w:val="24"/>
          <w:szCs w:val="24"/>
          <w:lang w:val="en-US"/>
        </w:rPr>
        <w:t xml:space="preserve"> in the chosen papers</w:t>
      </w:r>
      <w:r w:rsidR="0025715D" w:rsidRPr="00A03712">
        <w:rPr>
          <w:rFonts w:ascii="Arial" w:eastAsia="Arial" w:hAnsi="Arial" w:cs="Arial"/>
          <w:color w:val="FF0000"/>
          <w:sz w:val="24"/>
          <w:szCs w:val="24"/>
          <w:lang w:val="en-US"/>
        </w:rPr>
        <w:t xml:space="preserve"> reported little difference between researching car seats or cots online and researching immunisations.</w:t>
      </w:r>
      <w:r w:rsidR="00F64AA8">
        <w:rPr>
          <w:rFonts w:ascii="Arial" w:eastAsia="Arial" w:hAnsi="Arial" w:cs="Arial"/>
          <w:color w:val="FF0000"/>
          <w:spacing w:val="66"/>
          <w:sz w:val="24"/>
          <w:szCs w:val="24"/>
          <w:lang w:val="en-US"/>
        </w:rPr>
        <w:t xml:space="preserve"> </w:t>
      </w:r>
      <w:r w:rsidR="0025715D" w:rsidRPr="00A03712">
        <w:rPr>
          <w:rFonts w:ascii="Arial" w:eastAsia="Arial" w:hAnsi="Arial" w:cs="Arial"/>
          <w:color w:val="FF0000"/>
          <w:sz w:val="24"/>
          <w:szCs w:val="24"/>
          <w:lang w:val="en-US"/>
        </w:rPr>
        <w:t>Immunisations are treated in a similar manner to provide ‘the best’ for their child</w:t>
      </w:r>
      <w:r w:rsidR="009F203F" w:rsidRPr="00A03712">
        <w:rPr>
          <w:rFonts w:ascii="Arial" w:eastAsia="Arial" w:hAnsi="Arial" w:cs="Arial"/>
          <w:color w:val="FF0000"/>
          <w:sz w:val="24"/>
          <w:szCs w:val="24"/>
          <w:lang w:val="en-US"/>
        </w:rPr>
        <w:t>.</w:t>
      </w:r>
      <w:r w:rsidR="00C22D4E" w:rsidRPr="00A03712">
        <w:rPr>
          <w:rFonts w:ascii="Arial" w:eastAsia="Arial" w:hAnsi="Arial" w:cs="Arial"/>
          <w:color w:val="FF0000"/>
          <w:sz w:val="24"/>
          <w:szCs w:val="24"/>
          <w:lang w:val="en-US"/>
        </w:rPr>
        <w:t xml:space="preserve"> </w:t>
      </w:r>
      <w:r w:rsidR="0025715D" w:rsidRPr="00A03712">
        <w:rPr>
          <w:rFonts w:ascii="Arial" w:eastAsia="Arial" w:hAnsi="Arial" w:cs="Arial"/>
          <w:color w:val="FF0000"/>
          <w:sz w:val="24"/>
          <w:szCs w:val="24"/>
          <w:lang w:val="en-US"/>
        </w:rPr>
        <w:t xml:space="preserve">This process </w:t>
      </w:r>
      <w:r w:rsidRPr="00A03712">
        <w:rPr>
          <w:rFonts w:ascii="Arial" w:eastAsia="Arial" w:hAnsi="Arial" w:cs="Arial"/>
          <w:color w:val="FF0000"/>
          <w:sz w:val="24"/>
          <w:szCs w:val="24"/>
          <w:lang w:val="en-US"/>
        </w:rPr>
        <w:t>could be</w:t>
      </w:r>
      <w:r w:rsidR="0025715D" w:rsidRPr="00A03712">
        <w:rPr>
          <w:rFonts w:ascii="Arial" w:eastAsia="Arial" w:hAnsi="Arial" w:cs="Arial"/>
          <w:color w:val="FF0000"/>
          <w:sz w:val="24"/>
          <w:szCs w:val="24"/>
          <w:lang w:val="en-US"/>
        </w:rPr>
        <w:t xml:space="preserve"> explained in the chosen papers as a natural reaction in a time when technology is within everyone’s reach. It </w:t>
      </w:r>
      <w:r w:rsidR="00A9696C" w:rsidRPr="00A03712">
        <w:rPr>
          <w:rFonts w:ascii="Arial" w:eastAsia="Arial" w:hAnsi="Arial" w:cs="Arial"/>
          <w:color w:val="FF0000"/>
          <w:sz w:val="24"/>
          <w:szCs w:val="24"/>
          <w:lang w:val="en-US"/>
        </w:rPr>
        <w:t>could be</w:t>
      </w:r>
      <w:r w:rsidR="0025715D" w:rsidRPr="00A03712">
        <w:rPr>
          <w:rFonts w:ascii="Arial" w:eastAsia="Arial" w:hAnsi="Arial" w:cs="Arial"/>
          <w:color w:val="FF0000"/>
          <w:sz w:val="24"/>
          <w:szCs w:val="24"/>
          <w:lang w:val="en-US"/>
        </w:rPr>
        <w:t xml:space="preserve"> argued that advances in technology are contributing to the misinterpretation of information. It </w:t>
      </w:r>
      <w:r w:rsidR="00A9696C" w:rsidRPr="00A03712">
        <w:rPr>
          <w:rFonts w:ascii="Arial" w:eastAsia="Arial" w:hAnsi="Arial" w:cs="Arial"/>
          <w:color w:val="FF0000"/>
          <w:sz w:val="24"/>
          <w:szCs w:val="24"/>
          <w:lang w:val="en-US"/>
        </w:rPr>
        <w:t>could</w:t>
      </w:r>
      <w:r w:rsidR="0025715D" w:rsidRPr="00A03712">
        <w:rPr>
          <w:rFonts w:ascii="Arial" w:eastAsia="Arial" w:hAnsi="Arial" w:cs="Arial"/>
          <w:color w:val="FF0000"/>
          <w:sz w:val="24"/>
          <w:szCs w:val="24"/>
          <w:lang w:val="en-US"/>
        </w:rPr>
        <w:t xml:space="preserve"> also</w:t>
      </w:r>
      <w:r w:rsidR="00A9696C" w:rsidRPr="00A03712">
        <w:rPr>
          <w:rFonts w:ascii="Arial" w:eastAsia="Arial" w:hAnsi="Arial" w:cs="Arial"/>
          <w:color w:val="FF0000"/>
          <w:sz w:val="24"/>
          <w:szCs w:val="24"/>
          <w:lang w:val="en-US"/>
        </w:rPr>
        <w:t xml:space="preserve"> be</w:t>
      </w:r>
      <w:r w:rsidR="0025715D" w:rsidRPr="00A03712">
        <w:rPr>
          <w:rFonts w:ascii="Arial" w:eastAsia="Arial" w:hAnsi="Arial" w:cs="Arial"/>
          <w:color w:val="FF0000"/>
          <w:sz w:val="24"/>
          <w:szCs w:val="24"/>
          <w:lang w:val="en-US"/>
        </w:rPr>
        <w:t xml:space="preserve"> argued that people’s trust in medical professionals was higher before the invention of the internet. </w:t>
      </w:r>
      <w:r w:rsidR="008B08DA">
        <w:rPr>
          <w:rFonts w:ascii="Arial" w:eastAsia="Arial" w:hAnsi="Arial" w:cs="Arial"/>
          <w:color w:val="FF0000"/>
          <w:sz w:val="24"/>
          <w:szCs w:val="24"/>
          <w:lang w:val="en-US"/>
        </w:rPr>
        <w:t>The</w:t>
      </w:r>
      <w:r w:rsidR="0025715D" w:rsidRPr="00A03712">
        <w:rPr>
          <w:rFonts w:ascii="Arial" w:eastAsia="Arial" w:hAnsi="Arial" w:cs="Arial"/>
          <w:color w:val="FF0000"/>
          <w:sz w:val="24"/>
          <w:szCs w:val="24"/>
          <w:lang w:val="en-US"/>
        </w:rPr>
        <w:t xml:space="preserve"> parents </w:t>
      </w:r>
      <w:r w:rsidR="008B08DA">
        <w:rPr>
          <w:rFonts w:ascii="Arial" w:eastAsia="Arial" w:hAnsi="Arial" w:cs="Arial"/>
          <w:color w:val="FF0000"/>
          <w:sz w:val="24"/>
          <w:szCs w:val="24"/>
          <w:lang w:val="en-US"/>
        </w:rPr>
        <w:t>in the chosen papers felt</w:t>
      </w:r>
      <w:r w:rsidR="0025715D" w:rsidRPr="00A03712">
        <w:rPr>
          <w:rFonts w:ascii="Arial" w:eastAsia="Arial" w:hAnsi="Arial" w:cs="Arial"/>
          <w:color w:val="FF0000"/>
          <w:sz w:val="24"/>
          <w:szCs w:val="24"/>
          <w:lang w:val="en-US"/>
        </w:rPr>
        <w:t xml:space="preserve"> that the wealth of online information </w:t>
      </w:r>
      <w:r w:rsidR="008B08DA">
        <w:rPr>
          <w:rFonts w:ascii="Arial" w:eastAsia="Arial" w:hAnsi="Arial" w:cs="Arial"/>
          <w:color w:val="FF0000"/>
          <w:sz w:val="24"/>
          <w:szCs w:val="24"/>
          <w:lang w:val="en-US"/>
        </w:rPr>
        <w:t>wa</w:t>
      </w:r>
      <w:r w:rsidR="0025715D" w:rsidRPr="00A03712">
        <w:rPr>
          <w:rFonts w:ascii="Arial" w:eastAsia="Arial" w:hAnsi="Arial" w:cs="Arial"/>
          <w:color w:val="FF0000"/>
          <w:sz w:val="24"/>
          <w:szCs w:val="24"/>
          <w:lang w:val="en-US"/>
        </w:rPr>
        <w:t xml:space="preserve">s helping them make the right decision for their child. </w:t>
      </w:r>
      <w:r w:rsidR="00481DBC" w:rsidRPr="00A03712">
        <w:rPr>
          <w:rFonts w:ascii="Arial" w:eastAsia="Arial" w:hAnsi="Arial" w:cs="Arial"/>
          <w:color w:val="FF0000"/>
          <w:sz w:val="24"/>
          <w:szCs w:val="24"/>
          <w:lang w:val="en-US"/>
        </w:rPr>
        <w:t>None of the parents in the chosen papers considered their actions to be detrimental to other</w:t>
      </w:r>
      <w:r w:rsidR="00481DBC" w:rsidRPr="00A03712">
        <w:rPr>
          <w:rFonts w:ascii="Arial" w:hAnsi="Arial" w:cs="Arial"/>
          <w:color w:val="FF0000"/>
          <w:sz w:val="24"/>
          <w:szCs w:val="24"/>
        </w:rPr>
        <w:t xml:space="preserve"> </w:t>
      </w:r>
      <w:r w:rsidR="00481DBC" w:rsidRPr="00A03712">
        <w:rPr>
          <w:rFonts w:ascii="Arial" w:eastAsia="Arial" w:hAnsi="Arial" w:cs="Arial"/>
          <w:color w:val="FF0000"/>
          <w:sz w:val="24"/>
          <w:szCs w:val="24"/>
          <w:lang w:val="en-US"/>
        </w:rPr>
        <w:t xml:space="preserve">children. </w:t>
      </w:r>
      <w:r w:rsidRPr="00A03712">
        <w:rPr>
          <w:rFonts w:ascii="Arial" w:eastAsia="Arial" w:hAnsi="Arial" w:cs="Arial"/>
          <w:color w:val="FF0000"/>
          <w:sz w:val="24"/>
          <w:szCs w:val="24"/>
          <w:lang w:val="en-US"/>
        </w:rPr>
        <w:t xml:space="preserve">This issue does not </w:t>
      </w:r>
      <w:r w:rsidR="008B08DA">
        <w:rPr>
          <w:rFonts w:ascii="Arial" w:eastAsia="Arial" w:hAnsi="Arial" w:cs="Arial"/>
          <w:color w:val="FF0000"/>
          <w:sz w:val="24"/>
          <w:szCs w:val="24"/>
          <w:lang w:val="en-US"/>
        </w:rPr>
        <w:t xml:space="preserve">appear to </w:t>
      </w:r>
      <w:r w:rsidRPr="00A03712">
        <w:rPr>
          <w:rFonts w:ascii="Arial" w:eastAsia="Arial" w:hAnsi="Arial" w:cs="Arial"/>
          <w:color w:val="FF0000"/>
          <w:sz w:val="24"/>
          <w:szCs w:val="24"/>
          <w:lang w:val="en-US"/>
        </w:rPr>
        <w:t xml:space="preserve">have a simple solution. It is impossible to stop online misinformation as it is impossible to stop parents from searching the internet which has connotations for healthcare professionals. </w:t>
      </w:r>
    </w:p>
    <w:p w:rsidR="00B16375" w:rsidRPr="00A03712" w:rsidRDefault="0069209A" w:rsidP="00481DBC">
      <w:pPr>
        <w:spacing w:after="0" w:line="480" w:lineRule="auto"/>
        <w:ind w:right="124"/>
        <w:rPr>
          <w:rFonts w:ascii="Arial" w:eastAsia="Arial" w:hAnsi="Arial" w:cs="Arial"/>
          <w:color w:val="FF0000"/>
          <w:sz w:val="24"/>
          <w:szCs w:val="24"/>
          <w:lang w:val="en-US"/>
        </w:rPr>
      </w:pPr>
      <w:r w:rsidRPr="00A03712">
        <w:rPr>
          <w:rFonts w:ascii="Arial" w:eastAsia="Arial" w:hAnsi="Arial" w:cs="Arial"/>
          <w:color w:val="FF0000"/>
          <w:sz w:val="24"/>
          <w:szCs w:val="24"/>
          <w:lang w:val="en-US"/>
        </w:rPr>
        <w:t xml:space="preserve"> </w:t>
      </w:r>
    </w:p>
    <w:p w:rsidR="00122A85" w:rsidRPr="00A03712" w:rsidRDefault="00122A85" w:rsidP="00B61118">
      <w:pPr>
        <w:spacing w:after="0" w:line="480" w:lineRule="auto"/>
        <w:ind w:right="397"/>
        <w:rPr>
          <w:rFonts w:ascii="Arial" w:eastAsia="Arial" w:hAnsi="Arial" w:cs="Arial"/>
          <w:b/>
          <w:sz w:val="24"/>
          <w:szCs w:val="24"/>
          <w:lang w:val="en-US"/>
        </w:rPr>
      </w:pPr>
      <w:r w:rsidRPr="00A03712">
        <w:rPr>
          <w:rFonts w:ascii="Arial" w:eastAsia="Arial" w:hAnsi="Arial" w:cs="Arial"/>
          <w:b/>
          <w:sz w:val="24"/>
          <w:szCs w:val="24"/>
          <w:lang w:val="en-US"/>
        </w:rPr>
        <w:lastRenderedPageBreak/>
        <w:t>Implications for Practice</w:t>
      </w:r>
    </w:p>
    <w:p w:rsidR="00122A85" w:rsidRPr="00A03712" w:rsidRDefault="00122A85" w:rsidP="00B61118">
      <w:pPr>
        <w:spacing w:after="0" w:line="480" w:lineRule="auto"/>
        <w:ind w:right="397"/>
        <w:rPr>
          <w:rFonts w:ascii="Arial" w:eastAsia="Arial" w:hAnsi="Arial" w:cs="Arial"/>
          <w:color w:val="FF0000"/>
          <w:sz w:val="24"/>
          <w:szCs w:val="24"/>
          <w:lang w:val="en-US"/>
        </w:rPr>
      </w:pPr>
      <w:r w:rsidRPr="00A03712">
        <w:rPr>
          <w:rFonts w:ascii="Arial" w:eastAsia="Arial" w:hAnsi="Arial" w:cs="Arial"/>
          <w:color w:val="FF0000"/>
          <w:sz w:val="24"/>
          <w:szCs w:val="24"/>
          <w:lang w:val="en-US"/>
        </w:rPr>
        <w:t xml:space="preserve">Based on the findings of this ELR, </w:t>
      </w:r>
      <w:r w:rsidR="008647E0" w:rsidRPr="00A03712">
        <w:rPr>
          <w:rFonts w:ascii="Arial" w:eastAsia="Arial" w:hAnsi="Arial" w:cs="Arial"/>
          <w:color w:val="FF0000"/>
          <w:sz w:val="24"/>
          <w:szCs w:val="24"/>
          <w:lang w:val="en-US"/>
        </w:rPr>
        <w:t xml:space="preserve">all </w:t>
      </w:r>
      <w:r w:rsidRPr="00A03712">
        <w:rPr>
          <w:rFonts w:ascii="Arial" w:eastAsia="Arial" w:hAnsi="Arial" w:cs="Arial"/>
          <w:color w:val="FF0000"/>
          <w:sz w:val="24"/>
          <w:szCs w:val="24"/>
          <w:lang w:val="en-US"/>
        </w:rPr>
        <w:t>the chosen papers suggest that</w:t>
      </w:r>
      <w:r w:rsidR="00B02F3A" w:rsidRPr="00A03712">
        <w:rPr>
          <w:rFonts w:ascii="Arial" w:eastAsia="Arial" w:hAnsi="Arial" w:cs="Arial"/>
          <w:color w:val="FF0000"/>
          <w:sz w:val="24"/>
          <w:szCs w:val="24"/>
          <w:lang w:val="en-US"/>
        </w:rPr>
        <w:t xml:space="preserve"> communication between healthcare professionals and parents is key to</w:t>
      </w:r>
      <w:r w:rsidR="002819BD" w:rsidRPr="00A03712">
        <w:rPr>
          <w:rFonts w:ascii="Arial" w:eastAsia="Arial" w:hAnsi="Arial" w:cs="Arial"/>
          <w:color w:val="FF0000"/>
          <w:sz w:val="24"/>
          <w:szCs w:val="24"/>
          <w:lang w:val="en-US"/>
        </w:rPr>
        <w:t>,</w:t>
      </w:r>
      <w:r w:rsidR="00B02F3A" w:rsidRPr="00A03712">
        <w:rPr>
          <w:rFonts w:ascii="Arial" w:eastAsia="Arial" w:hAnsi="Arial" w:cs="Arial"/>
          <w:color w:val="FF0000"/>
          <w:sz w:val="24"/>
          <w:szCs w:val="24"/>
          <w:lang w:val="en-US"/>
        </w:rPr>
        <w:t xml:space="preserve"> </w:t>
      </w:r>
      <w:r w:rsidR="002819BD" w:rsidRPr="00A03712">
        <w:rPr>
          <w:rFonts w:ascii="Arial" w:eastAsia="Arial" w:hAnsi="Arial" w:cs="Arial"/>
          <w:color w:val="FF0000"/>
          <w:sz w:val="24"/>
          <w:szCs w:val="24"/>
          <w:lang w:val="en-US"/>
        </w:rPr>
        <w:t>not only providing accurate information about immunisations, but also to ascertain the reasons why parents have vaccine hesitancy (</w:t>
      </w:r>
      <w:r w:rsidR="00934DBA" w:rsidRPr="00A03712">
        <w:rPr>
          <w:rFonts w:ascii="Arial" w:eastAsia="Arial" w:hAnsi="Arial" w:cs="Arial"/>
          <w:color w:val="FF0000"/>
          <w:sz w:val="24"/>
          <w:szCs w:val="24"/>
          <w:lang w:val="en-US"/>
        </w:rPr>
        <w:t xml:space="preserve">Dubé </w:t>
      </w:r>
      <w:r w:rsidR="00934DBA" w:rsidRPr="00A03712">
        <w:rPr>
          <w:rFonts w:ascii="Arial" w:eastAsia="Arial" w:hAnsi="Arial" w:cs="Arial"/>
          <w:i/>
          <w:color w:val="FF0000"/>
          <w:sz w:val="24"/>
          <w:szCs w:val="24"/>
          <w:lang w:val="en-US"/>
        </w:rPr>
        <w:t>et al</w:t>
      </w:r>
      <w:r w:rsidR="00934DBA" w:rsidRPr="00A03712">
        <w:rPr>
          <w:rFonts w:ascii="Arial" w:eastAsia="Arial" w:hAnsi="Arial" w:cs="Arial"/>
          <w:color w:val="FF0000"/>
          <w:sz w:val="24"/>
          <w:szCs w:val="24"/>
          <w:lang w:val="en-US"/>
        </w:rPr>
        <w:t xml:space="preserve"> 2016; </w:t>
      </w:r>
      <w:r w:rsidR="002819BD" w:rsidRPr="00A03712">
        <w:rPr>
          <w:rFonts w:ascii="Arial" w:eastAsia="Arial" w:hAnsi="Arial" w:cs="Arial"/>
          <w:color w:val="FF0000"/>
          <w:sz w:val="24"/>
          <w:szCs w:val="24"/>
          <w:lang w:val="en-US"/>
        </w:rPr>
        <w:t xml:space="preserve">Chow </w:t>
      </w:r>
      <w:r w:rsidR="002819BD" w:rsidRPr="00A03712">
        <w:rPr>
          <w:rFonts w:ascii="Arial" w:eastAsia="Arial" w:hAnsi="Arial" w:cs="Arial"/>
          <w:i/>
          <w:color w:val="FF0000"/>
          <w:sz w:val="24"/>
          <w:szCs w:val="24"/>
          <w:lang w:val="en-US"/>
        </w:rPr>
        <w:t>et al</w:t>
      </w:r>
      <w:r w:rsidR="002819BD" w:rsidRPr="00A03712">
        <w:rPr>
          <w:rFonts w:ascii="Arial" w:eastAsia="Arial" w:hAnsi="Arial" w:cs="Arial"/>
          <w:color w:val="FF0000"/>
          <w:sz w:val="24"/>
          <w:szCs w:val="24"/>
          <w:lang w:val="en-US"/>
        </w:rPr>
        <w:t xml:space="preserve"> 2017</w:t>
      </w:r>
      <w:r w:rsidR="00934DBA" w:rsidRPr="00A03712">
        <w:rPr>
          <w:rFonts w:ascii="Arial" w:eastAsia="Arial" w:hAnsi="Arial" w:cs="Arial"/>
          <w:color w:val="FF0000"/>
          <w:sz w:val="24"/>
          <w:szCs w:val="24"/>
          <w:lang w:val="en-US"/>
        </w:rPr>
        <w:t xml:space="preserve">; Costa-Pinot </w:t>
      </w:r>
      <w:r w:rsidR="00934DBA" w:rsidRPr="00A03712">
        <w:rPr>
          <w:rFonts w:ascii="Arial" w:eastAsia="Arial" w:hAnsi="Arial" w:cs="Arial"/>
          <w:i/>
          <w:color w:val="FF0000"/>
          <w:sz w:val="24"/>
          <w:szCs w:val="24"/>
          <w:lang w:val="en-US"/>
        </w:rPr>
        <w:t>et al</w:t>
      </w:r>
      <w:r w:rsidR="00934DBA" w:rsidRPr="00A03712">
        <w:rPr>
          <w:rFonts w:ascii="Arial" w:eastAsia="Arial" w:hAnsi="Arial" w:cs="Arial"/>
          <w:color w:val="FF0000"/>
          <w:sz w:val="24"/>
          <w:szCs w:val="24"/>
          <w:lang w:val="en-US"/>
        </w:rPr>
        <w:t xml:space="preserve"> 2017; McNeil </w:t>
      </w:r>
      <w:r w:rsidR="00934DBA" w:rsidRPr="00A03712">
        <w:rPr>
          <w:rFonts w:ascii="Arial" w:eastAsia="Arial" w:hAnsi="Arial" w:cs="Arial"/>
          <w:i/>
          <w:color w:val="FF0000"/>
          <w:sz w:val="24"/>
          <w:szCs w:val="24"/>
          <w:lang w:val="en-US"/>
        </w:rPr>
        <w:t>et al</w:t>
      </w:r>
      <w:r w:rsidR="00934DBA" w:rsidRPr="00A03712">
        <w:rPr>
          <w:rFonts w:ascii="Arial" w:eastAsia="Arial" w:hAnsi="Arial" w:cs="Arial"/>
          <w:color w:val="FF0000"/>
          <w:sz w:val="24"/>
          <w:szCs w:val="24"/>
          <w:lang w:val="en-US"/>
        </w:rPr>
        <w:t xml:space="preserve"> 2019</w:t>
      </w:r>
      <w:r w:rsidR="002819BD" w:rsidRPr="00A03712">
        <w:rPr>
          <w:rFonts w:ascii="Arial" w:eastAsia="Arial" w:hAnsi="Arial" w:cs="Arial"/>
          <w:color w:val="FF0000"/>
          <w:sz w:val="24"/>
          <w:szCs w:val="24"/>
          <w:lang w:val="en-US"/>
        </w:rPr>
        <w:t>)</w:t>
      </w:r>
      <w:r w:rsidR="00934DBA" w:rsidRPr="00A03712">
        <w:rPr>
          <w:rFonts w:ascii="Arial" w:eastAsia="Arial" w:hAnsi="Arial" w:cs="Arial"/>
          <w:color w:val="FF0000"/>
          <w:sz w:val="24"/>
          <w:szCs w:val="24"/>
          <w:lang w:val="en-US"/>
        </w:rPr>
        <w:t>.</w:t>
      </w:r>
      <w:r w:rsidR="002819BD" w:rsidRPr="00A03712">
        <w:rPr>
          <w:rFonts w:ascii="Arial" w:eastAsia="Arial" w:hAnsi="Arial" w:cs="Arial"/>
          <w:color w:val="FF0000"/>
          <w:sz w:val="24"/>
          <w:szCs w:val="24"/>
          <w:lang w:val="en-US"/>
        </w:rPr>
        <w:t xml:space="preserve"> The use of motivational interview techniques has been suggested </w:t>
      </w:r>
      <w:r w:rsidR="008B08DA">
        <w:rPr>
          <w:rFonts w:ascii="Arial" w:eastAsia="Arial" w:hAnsi="Arial" w:cs="Arial"/>
          <w:color w:val="FF0000"/>
          <w:sz w:val="24"/>
          <w:szCs w:val="24"/>
          <w:lang w:val="en-US"/>
        </w:rPr>
        <w:t xml:space="preserve">in the chosen papers </w:t>
      </w:r>
      <w:r w:rsidR="002819BD" w:rsidRPr="00A03712">
        <w:rPr>
          <w:rFonts w:ascii="Arial" w:eastAsia="Arial" w:hAnsi="Arial" w:cs="Arial"/>
          <w:color w:val="FF0000"/>
          <w:sz w:val="24"/>
          <w:szCs w:val="24"/>
          <w:lang w:val="en-US"/>
        </w:rPr>
        <w:t>as a method of informing parental decisions about immunisations as well as the provision of parent-friendly literature that can incorporate stories and pictures (</w:t>
      </w:r>
      <w:r w:rsidR="00934DBA" w:rsidRPr="00A03712">
        <w:rPr>
          <w:rFonts w:ascii="Arial" w:eastAsia="Arial" w:hAnsi="Arial" w:cs="Arial"/>
          <w:color w:val="FF0000"/>
          <w:sz w:val="24"/>
          <w:szCs w:val="24"/>
          <w:lang w:val="en-US"/>
        </w:rPr>
        <w:t xml:space="preserve">McHale </w:t>
      </w:r>
      <w:r w:rsidR="00934DBA" w:rsidRPr="00A03712">
        <w:rPr>
          <w:rFonts w:ascii="Arial" w:eastAsia="Arial" w:hAnsi="Arial" w:cs="Arial"/>
          <w:i/>
          <w:color w:val="FF0000"/>
          <w:sz w:val="24"/>
          <w:szCs w:val="24"/>
          <w:lang w:val="en-US"/>
        </w:rPr>
        <w:t>et al</w:t>
      </w:r>
      <w:r w:rsidR="00934DBA" w:rsidRPr="00A03712">
        <w:rPr>
          <w:rFonts w:ascii="Arial" w:eastAsia="Arial" w:hAnsi="Arial" w:cs="Arial"/>
          <w:color w:val="FF0000"/>
          <w:sz w:val="24"/>
          <w:szCs w:val="24"/>
          <w:lang w:val="en-US"/>
        </w:rPr>
        <w:t xml:space="preserve"> 201</w:t>
      </w:r>
      <w:r w:rsidR="00B6669B" w:rsidRPr="00A03712">
        <w:rPr>
          <w:rFonts w:ascii="Arial" w:eastAsia="Arial" w:hAnsi="Arial" w:cs="Arial"/>
          <w:color w:val="FF0000"/>
          <w:sz w:val="24"/>
          <w:szCs w:val="24"/>
          <w:lang w:val="en-US"/>
        </w:rPr>
        <w:t>5</w:t>
      </w:r>
      <w:r w:rsidR="00934DBA" w:rsidRPr="00A03712">
        <w:rPr>
          <w:rFonts w:ascii="Arial" w:eastAsia="Arial" w:hAnsi="Arial" w:cs="Arial"/>
          <w:color w:val="FF0000"/>
          <w:sz w:val="24"/>
          <w:szCs w:val="24"/>
          <w:lang w:val="en-US"/>
        </w:rPr>
        <w:t xml:space="preserve">; </w:t>
      </w:r>
      <w:proofErr w:type="spellStart"/>
      <w:r w:rsidR="00934DBA" w:rsidRPr="00A03712">
        <w:rPr>
          <w:rFonts w:ascii="Arial" w:eastAsia="Arial" w:hAnsi="Arial" w:cs="Arial"/>
          <w:color w:val="FF0000"/>
          <w:sz w:val="24"/>
          <w:szCs w:val="24"/>
          <w:lang w:val="en-US"/>
        </w:rPr>
        <w:t>Dubé</w:t>
      </w:r>
      <w:proofErr w:type="spellEnd"/>
      <w:r w:rsidR="00934DBA" w:rsidRPr="00A03712">
        <w:rPr>
          <w:rFonts w:ascii="Arial" w:eastAsia="Arial" w:hAnsi="Arial" w:cs="Arial"/>
          <w:color w:val="FF0000"/>
          <w:sz w:val="24"/>
          <w:szCs w:val="24"/>
          <w:lang w:val="en-US"/>
        </w:rPr>
        <w:t xml:space="preserve"> </w:t>
      </w:r>
      <w:r w:rsidR="00934DBA" w:rsidRPr="00A03712">
        <w:rPr>
          <w:rFonts w:ascii="Arial" w:eastAsia="Arial" w:hAnsi="Arial" w:cs="Arial"/>
          <w:i/>
          <w:color w:val="FF0000"/>
          <w:sz w:val="24"/>
          <w:szCs w:val="24"/>
          <w:lang w:val="en-US"/>
        </w:rPr>
        <w:t>et al</w:t>
      </w:r>
      <w:r w:rsidR="00934DBA" w:rsidRPr="00A03712">
        <w:rPr>
          <w:rFonts w:ascii="Arial" w:eastAsia="Arial" w:hAnsi="Arial" w:cs="Arial"/>
          <w:color w:val="FF0000"/>
          <w:sz w:val="24"/>
          <w:szCs w:val="24"/>
          <w:lang w:val="en-US"/>
        </w:rPr>
        <w:t xml:space="preserve"> 2016; Chow </w:t>
      </w:r>
      <w:r w:rsidR="00934DBA" w:rsidRPr="00A03712">
        <w:rPr>
          <w:rFonts w:ascii="Arial" w:eastAsia="Arial" w:hAnsi="Arial" w:cs="Arial"/>
          <w:i/>
          <w:color w:val="FF0000"/>
          <w:sz w:val="24"/>
          <w:szCs w:val="24"/>
          <w:lang w:val="en-US"/>
        </w:rPr>
        <w:t>et al</w:t>
      </w:r>
      <w:r w:rsidR="00934DBA" w:rsidRPr="00A03712">
        <w:rPr>
          <w:rFonts w:ascii="Arial" w:eastAsia="Arial" w:hAnsi="Arial" w:cs="Arial"/>
          <w:color w:val="FF0000"/>
          <w:sz w:val="24"/>
          <w:szCs w:val="24"/>
          <w:lang w:val="en-US"/>
        </w:rPr>
        <w:t xml:space="preserve"> 2017; Costa-Pin</w:t>
      </w:r>
      <w:r w:rsidR="00F64AA8">
        <w:rPr>
          <w:rFonts w:ascii="Arial" w:eastAsia="Arial" w:hAnsi="Arial" w:cs="Arial"/>
          <w:color w:val="FF0000"/>
          <w:sz w:val="24"/>
          <w:szCs w:val="24"/>
          <w:lang w:val="en-US"/>
        </w:rPr>
        <w:t>to</w:t>
      </w:r>
      <w:r w:rsidR="00934DBA" w:rsidRPr="00A03712">
        <w:rPr>
          <w:rFonts w:ascii="Arial" w:eastAsia="Arial" w:hAnsi="Arial" w:cs="Arial"/>
          <w:color w:val="FF0000"/>
          <w:sz w:val="24"/>
          <w:szCs w:val="24"/>
          <w:lang w:val="en-US"/>
        </w:rPr>
        <w:t xml:space="preserve"> </w:t>
      </w:r>
      <w:r w:rsidR="00934DBA" w:rsidRPr="00A03712">
        <w:rPr>
          <w:rFonts w:ascii="Arial" w:eastAsia="Arial" w:hAnsi="Arial" w:cs="Arial"/>
          <w:i/>
          <w:color w:val="FF0000"/>
          <w:sz w:val="24"/>
          <w:szCs w:val="24"/>
          <w:lang w:val="en-US"/>
        </w:rPr>
        <w:t>et al</w:t>
      </w:r>
      <w:r w:rsidR="00934DBA" w:rsidRPr="00A03712">
        <w:rPr>
          <w:rFonts w:ascii="Arial" w:eastAsia="Arial" w:hAnsi="Arial" w:cs="Arial"/>
          <w:color w:val="FF0000"/>
          <w:sz w:val="24"/>
          <w:szCs w:val="24"/>
          <w:lang w:val="en-US"/>
        </w:rPr>
        <w:t xml:space="preserve"> 2017; Ward </w:t>
      </w:r>
      <w:r w:rsidR="00934DBA" w:rsidRPr="00A03712">
        <w:rPr>
          <w:rFonts w:ascii="Arial" w:eastAsia="Arial" w:hAnsi="Arial" w:cs="Arial"/>
          <w:i/>
          <w:color w:val="FF0000"/>
          <w:sz w:val="24"/>
          <w:szCs w:val="24"/>
          <w:lang w:val="en-US"/>
        </w:rPr>
        <w:t>et al</w:t>
      </w:r>
      <w:r w:rsidR="00934DBA" w:rsidRPr="00A03712">
        <w:rPr>
          <w:rFonts w:ascii="Arial" w:eastAsia="Arial" w:hAnsi="Arial" w:cs="Arial"/>
          <w:color w:val="FF0000"/>
          <w:sz w:val="24"/>
          <w:szCs w:val="24"/>
          <w:lang w:val="en-US"/>
        </w:rPr>
        <w:t xml:space="preserve"> 2017; McNeil </w:t>
      </w:r>
      <w:r w:rsidR="00934DBA" w:rsidRPr="00A03712">
        <w:rPr>
          <w:rFonts w:ascii="Arial" w:eastAsia="Arial" w:hAnsi="Arial" w:cs="Arial"/>
          <w:i/>
          <w:color w:val="FF0000"/>
          <w:sz w:val="24"/>
          <w:szCs w:val="24"/>
          <w:lang w:val="en-US"/>
        </w:rPr>
        <w:t>et al</w:t>
      </w:r>
      <w:r w:rsidR="00934DBA" w:rsidRPr="00A03712">
        <w:rPr>
          <w:rFonts w:ascii="Arial" w:eastAsia="Arial" w:hAnsi="Arial" w:cs="Arial"/>
          <w:color w:val="FF0000"/>
          <w:sz w:val="24"/>
          <w:szCs w:val="24"/>
          <w:lang w:val="en-US"/>
        </w:rPr>
        <w:t xml:space="preserve"> 2019</w:t>
      </w:r>
      <w:r w:rsidR="002819BD" w:rsidRPr="00A03712">
        <w:rPr>
          <w:rFonts w:ascii="Arial" w:eastAsia="Arial" w:hAnsi="Arial" w:cs="Arial"/>
          <w:color w:val="FF0000"/>
          <w:sz w:val="24"/>
          <w:szCs w:val="24"/>
          <w:lang w:val="en-US"/>
        </w:rPr>
        <w:t xml:space="preserve">). This includes the use of online resources which may be particularly useful for those parents who prefer information </w:t>
      </w:r>
      <w:r w:rsidR="0054710C" w:rsidRPr="00A03712">
        <w:rPr>
          <w:rFonts w:ascii="Arial" w:eastAsia="Arial" w:hAnsi="Arial" w:cs="Arial"/>
          <w:color w:val="FF0000"/>
          <w:sz w:val="24"/>
          <w:szCs w:val="24"/>
          <w:lang w:val="en-US"/>
        </w:rPr>
        <w:t xml:space="preserve">presented </w:t>
      </w:r>
      <w:r w:rsidR="002819BD" w:rsidRPr="00A03712">
        <w:rPr>
          <w:rFonts w:ascii="Arial" w:eastAsia="Arial" w:hAnsi="Arial" w:cs="Arial"/>
          <w:color w:val="FF0000"/>
          <w:sz w:val="24"/>
          <w:szCs w:val="24"/>
          <w:lang w:val="en-US"/>
        </w:rPr>
        <w:t>via the internet (</w:t>
      </w:r>
      <w:r w:rsidR="00934DBA" w:rsidRPr="00A03712">
        <w:rPr>
          <w:rFonts w:ascii="Arial" w:eastAsia="Arial" w:hAnsi="Arial" w:cs="Arial"/>
          <w:color w:val="FF0000"/>
          <w:sz w:val="24"/>
          <w:szCs w:val="24"/>
          <w:lang w:val="en-US"/>
        </w:rPr>
        <w:t xml:space="preserve">Chow </w:t>
      </w:r>
      <w:r w:rsidR="00934DBA" w:rsidRPr="00A03712">
        <w:rPr>
          <w:rFonts w:ascii="Arial" w:eastAsia="Arial" w:hAnsi="Arial" w:cs="Arial"/>
          <w:i/>
          <w:color w:val="FF0000"/>
          <w:sz w:val="24"/>
          <w:szCs w:val="24"/>
          <w:lang w:val="en-US"/>
        </w:rPr>
        <w:t>et al</w:t>
      </w:r>
      <w:r w:rsidR="00934DBA" w:rsidRPr="00A03712">
        <w:rPr>
          <w:rFonts w:ascii="Arial" w:eastAsia="Arial" w:hAnsi="Arial" w:cs="Arial"/>
          <w:color w:val="FF0000"/>
          <w:sz w:val="24"/>
          <w:szCs w:val="24"/>
          <w:lang w:val="en-US"/>
        </w:rPr>
        <w:t xml:space="preserve"> 2017</w:t>
      </w:r>
      <w:r w:rsidR="002819BD" w:rsidRPr="00A03712">
        <w:rPr>
          <w:rFonts w:ascii="Arial" w:eastAsia="Arial" w:hAnsi="Arial" w:cs="Arial"/>
          <w:color w:val="FF0000"/>
          <w:sz w:val="24"/>
          <w:szCs w:val="24"/>
          <w:lang w:val="en-US"/>
        </w:rPr>
        <w:t xml:space="preserve">). </w:t>
      </w:r>
      <w:r w:rsidR="00913ADF" w:rsidRPr="00A03712">
        <w:rPr>
          <w:rFonts w:ascii="Arial" w:eastAsia="Arial" w:hAnsi="Arial" w:cs="Arial"/>
          <w:color w:val="FF0000"/>
          <w:sz w:val="24"/>
          <w:szCs w:val="24"/>
          <w:lang w:val="en-US"/>
        </w:rPr>
        <w:t xml:space="preserve">These techniques reflect the existing ‘Making Every Contact Count’ guidance from Public Health England (2016) which could be useful to all healthcare professionals </w:t>
      </w:r>
      <w:r w:rsidR="007D48EB" w:rsidRPr="00A03712">
        <w:rPr>
          <w:rFonts w:ascii="Arial" w:eastAsia="Arial" w:hAnsi="Arial" w:cs="Arial"/>
          <w:color w:val="FF0000"/>
          <w:sz w:val="24"/>
          <w:szCs w:val="24"/>
          <w:lang w:val="en-US"/>
        </w:rPr>
        <w:t>who are involved with caring for children</w:t>
      </w:r>
      <w:r w:rsidR="00913ADF" w:rsidRPr="00A03712">
        <w:rPr>
          <w:rFonts w:ascii="Arial" w:eastAsia="Arial" w:hAnsi="Arial" w:cs="Arial"/>
          <w:color w:val="FF0000"/>
          <w:sz w:val="24"/>
          <w:szCs w:val="24"/>
          <w:lang w:val="en-US"/>
        </w:rPr>
        <w:t>.</w:t>
      </w:r>
    </w:p>
    <w:p w:rsidR="002819BD" w:rsidRPr="00A03712" w:rsidRDefault="00934DBA" w:rsidP="00B61118">
      <w:pPr>
        <w:spacing w:after="0" w:line="480" w:lineRule="auto"/>
        <w:ind w:right="397"/>
        <w:rPr>
          <w:rFonts w:ascii="Arial" w:eastAsia="Arial" w:hAnsi="Arial" w:cs="Arial"/>
          <w:sz w:val="24"/>
          <w:szCs w:val="24"/>
          <w:lang w:val="en-US"/>
        </w:rPr>
      </w:pPr>
      <w:r w:rsidRPr="00A03712">
        <w:rPr>
          <w:rFonts w:ascii="Arial" w:eastAsia="Arial" w:hAnsi="Arial" w:cs="Arial"/>
          <w:sz w:val="24"/>
          <w:szCs w:val="24"/>
          <w:lang w:val="en-US"/>
        </w:rPr>
        <w:t xml:space="preserve"> </w:t>
      </w:r>
    </w:p>
    <w:p w:rsidR="00913ADF" w:rsidRPr="00A03712" w:rsidRDefault="002819BD" w:rsidP="00B61118">
      <w:pPr>
        <w:spacing w:after="0" w:line="480" w:lineRule="auto"/>
        <w:ind w:right="397"/>
        <w:rPr>
          <w:rFonts w:ascii="Arial" w:eastAsia="Arial" w:hAnsi="Arial" w:cs="Arial"/>
          <w:color w:val="FF0000"/>
          <w:sz w:val="24"/>
          <w:szCs w:val="24"/>
          <w:lang w:val="en-US"/>
        </w:rPr>
      </w:pPr>
      <w:r w:rsidRPr="00A03712">
        <w:rPr>
          <w:rFonts w:ascii="Arial" w:eastAsia="Arial" w:hAnsi="Arial" w:cs="Arial"/>
          <w:color w:val="FF0000"/>
          <w:sz w:val="24"/>
          <w:szCs w:val="24"/>
          <w:lang w:val="en-US"/>
        </w:rPr>
        <w:t xml:space="preserve">A review of </w:t>
      </w:r>
      <w:r w:rsidR="00A56079" w:rsidRPr="00A03712">
        <w:rPr>
          <w:rFonts w:ascii="Arial" w:eastAsia="Arial" w:hAnsi="Arial" w:cs="Arial"/>
          <w:color w:val="FF0000"/>
          <w:sz w:val="24"/>
          <w:szCs w:val="24"/>
          <w:lang w:val="en-US"/>
        </w:rPr>
        <w:t>healthcare</w:t>
      </w:r>
      <w:r w:rsidRPr="00A03712">
        <w:rPr>
          <w:rFonts w:ascii="Arial" w:eastAsia="Arial" w:hAnsi="Arial" w:cs="Arial"/>
          <w:color w:val="FF0000"/>
          <w:sz w:val="24"/>
          <w:szCs w:val="24"/>
          <w:lang w:val="en-US"/>
        </w:rPr>
        <w:t xml:space="preserve"> services is described </w:t>
      </w:r>
      <w:r w:rsidR="00E5671F" w:rsidRPr="00A03712">
        <w:rPr>
          <w:rFonts w:ascii="Arial" w:eastAsia="Arial" w:hAnsi="Arial" w:cs="Arial"/>
          <w:color w:val="FF0000"/>
          <w:sz w:val="24"/>
          <w:szCs w:val="24"/>
          <w:lang w:val="en-US"/>
        </w:rPr>
        <w:t xml:space="preserve">in </w:t>
      </w:r>
      <w:r w:rsidR="008647E0" w:rsidRPr="00A03712">
        <w:rPr>
          <w:rFonts w:ascii="Arial" w:eastAsia="Arial" w:hAnsi="Arial" w:cs="Arial"/>
          <w:color w:val="FF0000"/>
          <w:sz w:val="24"/>
          <w:szCs w:val="24"/>
          <w:lang w:val="en-US"/>
        </w:rPr>
        <w:t xml:space="preserve">all </w:t>
      </w:r>
      <w:r w:rsidR="00E5671F" w:rsidRPr="00A03712">
        <w:rPr>
          <w:rFonts w:ascii="Arial" w:eastAsia="Arial" w:hAnsi="Arial" w:cs="Arial"/>
          <w:color w:val="FF0000"/>
          <w:sz w:val="24"/>
          <w:szCs w:val="24"/>
          <w:lang w:val="en-US"/>
        </w:rPr>
        <w:t xml:space="preserve">the chosen papers </w:t>
      </w:r>
      <w:r w:rsidRPr="00A03712">
        <w:rPr>
          <w:rFonts w:ascii="Arial" w:eastAsia="Arial" w:hAnsi="Arial" w:cs="Arial"/>
          <w:color w:val="FF0000"/>
          <w:sz w:val="24"/>
          <w:szCs w:val="24"/>
          <w:lang w:val="en-US"/>
        </w:rPr>
        <w:t>as essential to increasing the availabilit</w:t>
      </w:r>
      <w:r w:rsidR="00A56079" w:rsidRPr="00A03712">
        <w:rPr>
          <w:rFonts w:ascii="Arial" w:eastAsia="Arial" w:hAnsi="Arial" w:cs="Arial"/>
          <w:color w:val="FF0000"/>
          <w:sz w:val="24"/>
          <w:szCs w:val="24"/>
          <w:lang w:val="en-US"/>
        </w:rPr>
        <w:t>y and access</w:t>
      </w:r>
      <w:r w:rsidRPr="00A03712">
        <w:rPr>
          <w:rFonts w:ascii="Arial" w:eastAsia="Arial" w:hAnsi="Arial" w:cs="Arial"/>
          <w:color w:val="FF0000"/>
          <w:sz w:val="24"/>
          <w:szCs w:val="24"/>
          <w:lang w:val="en-US"/>
        </w:rPr>
        <w:t xml:space="preserve"> of </w:t>
      </w:r>
      <w:r w:rsidR="00A56079" w:rsidRPr="00A03712">
        <w:rPr>
          <w:rFonts w:ascii="Arial" w:eastAsia="Arial" w:hAnsi="Arial" w:cs="Arial"/>
          <w:color w:val="FF0000"/>
          <w:sz w:val="24"/>
          <w:szCs w:val="24"/>
          <w:lang w:val="en-US"/>
        </w:rPr>
        <w:t>appointments for the delivery of immunisations.</w:t>
      </w:r>
      <w:r w:rsidRPr="00A03712">
        <w:rPr>
          <w:rFonts w:ascii="Arial" w:eastAsia="Arial" w:hAnsi="Arial" w:cs="Arial"/>
          <w:color w:val="FF0000"/>
          <w:sz w:val="24"/>
          <w:szCs w:val="24"/>
          <w:lang w:val="en-US"/>
        </w:rPr>
        <w:t xml:space="preserve"> </w:t>
      </w:r>
      <w:r w:rsidR="00A56079" w:rsidRPr="00A03712">
        <w:rPr>
          <w:rFonts w:ascii="Arial" w:eastAsia="Arial" w:hAnsi="Arial" w:cs="Arial"/>
          <w:color w:val="FF0000"/>
          <w:sz w:val="24"/>
          <w:szCs w:val="24"/>
          <w:lang w:val="en-US"/>
        </w:rPr>
        <w:t>This includes the opportunity to see a healthcare professional</w:t>
      </w:r>
      <w:r w:rsidRPr="00A03712">
        <w:rPr>
          <w:rFonts w:ascii="Arial" w:eastAsia="Arial" w:hAnsi="Arial" w:cs="Arial"/>
          <w:color w:val="FF0000"/>
          <w:sz w:val="24"/>
          <w:szCs w:val="24"/>
          <w:lang w:val="en-US"/>
        </w:rPr>
        <w:t xml:space="preserve"> outside of parents’ normal working hours (</w:t>
      </w:r>
      <w:r w:rsidR="00934DBA" w:rsidRPr="00A03712">
        <w:rPr>
          <w:rFonts w:ascii="Arial" w:eastAsia="Arial" w:hAnsi="Arial" w:cs="Arial"/>
          <w:color w:val="FF0000"/>
          <w:sz w:val="24"/>
          <w:szCs w:val="24"/>
          <w:lang w:val="en-US"/>
        </w:rPr>
        <w:t xml:space="preserve">McHale </w:t>
      </w:r>
      <w:r w:rsidR="00934DBA" w:rsidRPr="00A03712">
        <w:rPr>
          <w:rFonts w:ascii="Arial" w:eastAsia="Arial" w:hAnsi="Arial" w:cs="Arial"/>
          <w:i/>
          <w:color w:val="FF0000"/>
          <w:sz w:val="24"/>
          <w:szCs w:val="24"/>
          <w:lang w:val="en-US"/>
        </w:rPr>
        <w:t>et al</w:t>
      </w:r>
      <w:r w:rsidR="00934DBA" w:rsidRPr="00A03712">
        <w:rPr>
          <w:rFonts w:ascii="Arial" w:eastAsia="Arial" w:hAnsi="Arial" w:cs="Arial"/>
          <w:color w:val="FF0000"/>
          <w:sz w:val="24"/>
          <w:szCs w:val="24"/>
          <w:lang w:val="en-US"/>
        </w:rPr>
        <w:t xml:space="preserve"> 201</w:t>
      </w:r>
      <w:r w:rsidR="00B6669B" w:rsidRPr="00A03712">
        <w:rPr>
          <w:rFonts w:ascii="Arial" w:eastAsia="Arial" w:hAnsi="Arial" w:cs="Arial"/>
          <w:color w:val="FF0000"/>
          <w:sz w:val="24"/>
          <w:szCs w:val="24"/>
          <w:lang w:val="en-US"/>
        </w:rPr>
        <w:t>5</w:t>
      </w:r>
      <w:r w:rsidR="00934DBA" w:rsidRPr="00A03712">
        <w:rPr>
          <w:rFonts w:ascii="Arial" w:eastAsia="Arial" w:hAnsi="Arial" w:cs="Arial"/>
          <w:color w:val="FF0000"/>
          <w:sz w:val="24"/>
          <w:szCs w:val="24"/>
          <w:lang w:val="en-US"/>
        </w:rPr>
        <w:t xml:space="preserve">; </w:t>
      </w:r>
      <w:proofErr w:type="spellStart"/>
      <w:r w:rsidR="00934DBA" w:rsidRPr="00A03712">
        <w:rPr>
          <w:rFonts w:ascii="Arial" w:eastAsia="Arial" w:hAnsi="Arial" w:cs="Arial"/>
          <w:color w:val="FF0000"/>
          <w:sz w:val="24"/>
          <w:szCs w:val="24"/>
          <w:lang w:val="en-US"/>
        </w:rPr>
        <w:t>Dubé</w:t>
      </w:r>
      <w:proofErr w:type="spellEnd"/>
      <w:r w:rsidR="00934DBA" w:rsidRPr="00A03712">
        <w:rPr>
          <w:rFonts w:ascii="Arial" w:eastAsia="Arial" w:hAnsi="Arial" w:cs="Arial"/>
          <w:color w:val="FF0000"/>
          <w:sz w:val="24"/>
          <w:szCs w:val="24"/>
          <w:lang w:val="en-US"/>
        </w:rPr>
        <w:t xml:space="preserve"> </w:t>
      </w:r>
      <w:r w:rsidR="00934DBA" w:rsidRPr="00A03712">
        <w:rPr>
          <w:rFonts w:ascii="Arial" w:eastAsia="Arial" w:hAnsi="Arial" w:cs="Arial"/>
          <w:i/>
          <w:color w:val="FF0000"/>
          <w:sz w:val="24"/>
          <w:szCs w:val="24"/>
          <w:lang w:val="en-US"/>
        </w:rPr>
        <w:t>et al</w:t>
      </w:r>
      <w:r w:rsidR="00934DBA" w:rsidRPr="00A03712">
        <w:rPr>
          <w:rFonts w:ascii="Arial" w:eastAsia="Arial" w:hAnsi="Arial" w:cs="Arial"/>
          <w:color w:val="FF0000"/>
          <w:sz w:val="24"/>
          <w:szCs w:val="24"/>
          <w:lang w:val="en-US"/>
        </w:rPr>
        <w:t xml:space="preserve"> 2016</w:t>
      </w:r>
      <w:r w:rsidRPr="00A03712">
        <w:rPr>
          <w:rFonts w:ascii="Arial" w:eastAsia="Arial" w:hAnsi="Arial" w:cs="Arial"/>
          <w:color w:val="FF0000"/>
          <w:sz w:val="24"/>
          <w:szCs w:val="24"/>
          <w:lang w:val="en-US"/>
        </w:rPr>
        <w:t xml:space="preserve">).  </w:t>
      </w:r>
    </w:p>
    <w:p w:rsidR="00913ADF" w:rsidRPr="00A03712" w:rsidRDefault="008647E0" w:rsidP="00913ADF">
      <w:pPr>
        <w:spacing w:after="0" w:line="480" w:lineRule="auto"/>
        <w:ind w:right="397"/>
        <w:rPr>
          <w:rFonts w:ascii="Arial" w:eastAsia="Arial" w:hAnsi="Arial" w:cs="Arial"/>
          <w:color w:val="FF0000"/>
          <w:sz w:val="24"/>
          <w:szCs w:val="24"/>
          <w:lang w:val="en-US"/>
        </w:rPr>
      </w:pPr>
      <w:r w:rsidRPr="00A03712">
        <w:rPr>
          <w:rFonts w:ascii="Arial" w:eastAsia="Arial" w:hAnsi="Arial" w:cs="Arial"/>
          <w:color w:val="FF0000"/>
          <w:sz w:val="24"/>
          <w:szCs w:val="24"/>
          <w:lang w:val="en-US"/>
        </w:rPr>
        <w:t xml:space="preserve">Wang </w:t>
      </w:r>
      <w:r w:rsidRPr="00A03712">
        <w:rPr>
          <w:rFonts w:ascii="Arial" w:eastAsia="Arial" w:hAnsi="Arial" w:cs="Arial"/>
          <w:i/>
          <w:color w:val="FF0000"/>
          <w:sz w:val="24"/>
          <w:szCs w:val="24"/>
          <w:lang w:val="en-US"/>
        </w:rPr>
        <w:t>et al</w:t>
      </w:r>
      <w:r w:rsidRPr="00A03712">
        <w:rPr>
          <w:rFonts w:ascii="Arial" w:eastAsia="Arial" w:hAnsi="Arial" w:cs="Arial"/>
          <w:color w:val="FF0000"/>
          <w:sz w:val="24"/>
          <w:szCs w:val="24"/>
          <w:lang w:val="en-US"/>
        </w:rPr>
        <w:t xml:space="preserve"> (2015), </w:t>
      </w:r>
      <w:proofErr w:type="spellStart"/>
      <w:r w:rsidRPr="00A03712">
        <w:rPr>
          <w:rFonts w:ascii="Arial" w:eastAsia="Arial" w:hAnsi="Arial" w:cs="Arial"/>
          <w:color w:val="FF0000"/>
          <w:sz w:val="24"/>
          <w:szCs w:val="24"/>
          <w:lang w:val="en-US"/>
        </w:rPr>
        <w:t>Dubé</w:t>
      </w:r>
      <w:proofErr w:type="spellEnd"/>
      <w:r w:rsidRPr="00A03712">
        <w:rPr>
          <w:rFonts w:ascii="Arial" w:eastAsia="Arial" w:hAnsi="Arial" w:cs="Arial"/>
          <w:color w:val="FF0000"/>
          <w:sz w:val="24"/>
          <w:szCs w:val="24"/>
          <w:lang w:val="en-US"/>
        </w:rPr>
        <w:t xml:space="preserve"> </w:t>
      </w:r>
      <w:r w:rsidRPr="00A03712">
        <w:rPr>
          <w:rFonts w:ascii="Arial" w:eastAsia="Arial" w:hAnsi="Arial" w:cs="Arial"/>
          <w:i/>
          <w:color w:val="FF0000"/>
          <w:sz w:val="24"/>
          <w:szCs w:val="24"/>
          <w:lang w:val="en-US"/>
        </w:rPr>
        <w:t>et al</w:t>
      </w:r>
      <w:r w:rsidRPr="00A03712">
        <w:rPr>
          <w:rFonts w:ascii="Arial" w:eastAsia="Arial" w:hAnsi="Arial" w:cs="Arial"/>
          <w:color w:val="FF0000"/>
          <w:sz w:val="24"/>
          <w:szCs w:val="24"/>
          <w:lang w:val="en-US"/>
        </w:rPr>
        <w:t xml:space="preserve"> (2016) and Costa-Pin</w:t>
      </w:r>
      <w:r w:rsidR="00F64AA8">
        <w:rPr>
          <w:rFonts w:ascii="Arial" w:eastAsia="Arial" w:hAnsi="Arial" w:cs="Arial"/>
          <w:color w:val="FF0000"/>
          <w:sz w:val="24"/>
          <w:szCs w:val="24"/>
          <w:lang w:val="en-US"/>
        </w:rPr>
        <w:t>to</w:t>
      </w:r>
      <w:r w:rsidRPr="00A03712">
        <w:rPr>
          <w:rFonts w:ascii="Arial" w:eastAsia="Arial" w:hAnsi="Arial" w:cs="Arial"/>
          <w:color w:val="FF0000"/>
          <w:sz w:val="24"/>
          <w:szCs w:val="24"/>
          <w:lang w:val="en-US"/>
        </w:rPr>
        <w:t xml:space="preserve"> </w:t>
      </w:r>
      <w:r w:rsidRPr="00A03712">
        <w:rPr>
          <w:rFonts w:ascii="Arial" w:eastAsia="Arial" w:hAnsi="Arial" w:cs="Arial"/>
          <w:i/>
          <w:color w:val="FF0000"/>
          <w:sz w:val="24"/>
          <w:szCs w:val="24"/>
          <w:lang w:val="en-US"/>
        </w:rPr>
        <w:t>et al</w:t>
      </w:r>
      <w:r w:rsidRPr="00A03712">
        <w:rPr>
          <w:rFonts w:ascii="Arial" w:eastAsia="Arial" w:hAnsi="Arial" w:cs="Arial"/>
          <w:color w:val="FF0000"/>
          <w:sz w:val="24"/>
          <w:szCs w:val="24"/>
          <w:lang w:val="en-US"/>
        </w:rPr>
        <w:t xml:space="preserve"> (2017) suggest</w:t>
      </w:r>
      <w:r w:rsidR="002819BD" w:rsidRPr="00A03712">
        <w:rPr>
          <w:rFonts w:ascii="Arial" w:eastAsia="Arial" w:hAnsi="Arial" w:cs="Arial"/>
          <w:color w:val="FF0000"/>
          <w:sz w:val="24"/>
          <w:szCs w:val="24"/>
          <w:lang w:val="en-US"/>
        </w:rPr>
        <w:t xml:space="preserve"> that further research is required to understand vaccine hesitancy in </w:t>
      </w:r>
      <w:r w:rsidR="007D48EB" w:rsidRPr="00A03712">
        <w:rPr>
          <w:rFonts w:ascii="Arial" w:eastAsia="Arial" w:hAnsi="Arial" w:cs="Arial"/>
          <w:color w:val="FF0000"/>
          <w:sz w:val="24"/>
          <w:szCs w:val="24"/>
          <w:lang w:val="en-US"/>
        </w:rPr>
        <w:t>general</w:t>
      </w:r>
      <w:r w:rsidR="002819BD" w:rsidRPr="00A03712">
        <w:rPr>
          <w:rFonts w:ascii="Arial" w:eastAsia="Arial" w:hAnsi="Arial" w:cs="Arial"/>
          <w:color w:val="FF0000"/>
          <w:sz w:val="24"/>
          <w:szCs w:val="24"/>
          <w:lang w:val="en-US"/>
        </w:rPr>
        <w:t xml:space="preserve"> </w:t>
      </w:r>
      <w:r w:rsidR="00A56079" w:rsidRPr="00A03712">
        <w:rPr>
          <w:rFonts w:ascii="Arial" w:eastAsia="Arial" w:hAnsi="Arial" w:cs="Arial"/>
          <w:color w:val="FF0000"/>
          <w:sz w:val="24"/>
          <w:szCs w:val="24"/>
          <w:lang w:val="en-US"/>
        </w:rPr>
        <w:t xml:space="preserve">aiming to </w:t>
      </w:r>
      <w:r w:rsidR="002819BD" w:rsidRPr="00A03712">
        <w:rPr>
          <w:rFonts w:ascii="Arial" w:eastAsia="Arial" w:hAnsi="Arial" w:cs="Arial"/>
          <w:color w:val="FF0000"/>
          <w:sz w:val="24"/>
          <w:szCs w:val="24"/>
          <w:lang w:val="en-US"/>
        </w:rPr>
        <w:t xml:space="preserve">address the reasons </w:t>
      </w:r>
      <w:r w:rsidR="0054710C" w:rsidRPr="00A03712">
        <w:rPr>
          <w:rFonts w:ascii="Arial" w:eastAsia="Arial" w:hAnsi="Arial" w:cs="Arial"/>
          <w:color w:val="FF0000"/>
          <w:sz w:val="24"/>
          <w:szCs w:val="24"/>
          <w:lang w:val="en-US"/>
        </w:rPr>
        <w:t xml:space="preserve">that contribute to </w:t>
      </w:r>
      <w:r w:rsidR="002819BD" w:rsidRPr="00A03712">
        <w:rPr>
          <w:rFonts w:ascii="Arial" w:eastAsia="Arial" w:hAnsi="Arial" w:cs="Arial"/>
          <w:color w:val="FF0000"/>
          <w:sz w:val="24"/>
          <w:szCs w:val="24"/>
          <w:lang w:val="en-US"/>
        </w:rPr>
        <w:t>this parental decision</w:t>
      </w:r>
      <w:r w:rsidR="007D48EB" w:rsidRPr="00A03712">
        <w:rPr>
          <w:rFonts w:ascii="Arial" w:eastAsia="Arial" w:hAnsi="Arial" w:cs="Arial"/>
          <w:color w:val="FF0000"/>
          <w:sz w:val="24"/>
          <w:szCs w:val="24"/>
          <w:lang w:val="en-US"/>
        </w:rPr>
        <w:t xml:space="preserve">. </w:t>
      </w:r>
    </w:p>
    <w:p w:rsidR="008647E0" w:rsidRPr="00A03712" w:rsidRDefault="008647E0" w:rsidP="00913ADF">
      <w:pPr>
        <w:spacing w:after="0" w:line="480" w:lineRule="auto"/>
        <w:ind w:right="397"/>
        <w:rPr>
          <w:rFonts w:ascii="Arial" w:eastAsia="Arial" w:hAnsi="Arial" w:cs="Arial"/>
          <w:b/>
          <w:sz w:val="24"/>
          <w:szCs w:val="24"/>
          <w:lang w:val="en-US"/>
        </w:rPr>
      </w:pPr>
    </w:p>
    <w:p w:rsidR="007D48EB" w:rsidRPr="00A03712" w:rsidRDefault="007D48EB" w:rsidP="00913ADF">
      <w:pPr>
        <w:spacing w:after="0" w:line="480" w:lineRule="auto"/>
        <w:ind w:right="397"/>
        <w:rPr>
          <w:rFonts w:ascii="Arial" w:eastAsia="Arial" w:hAnsi="Arial" w:cs="Arial"/>
          <w:b/>
          <w:sz w:val="24"/>
          <w:szCs w:val="24"/>
          <w:lang w:val="en-US"/>
        </w:rPr>
      </w:pPr>
    </w:p>
    <w:p w:rsidR="008A3ACA" w:rsidRPr="00A03712" w:rsidRDefault="008A3ACA" w:rsidP="00913ADF">
      <w:pPr>
        <w:spacing w:after="0" w:line="480" w:lineRule="auto"/>
        <w:ind w:right="397"/>
        <w:rPr>
          <w:rFonts w:ascii="Arial" w:eastAsia="Arial" w:hAnsi="Arial" w:cs="Arial"/>
          <w:sz w:val="24"/>
          <w:szCs w:val="24"/>
          <w:lang w:val="en-US"/>
        </w:rPr>
      </w:pPr>
      <w:r w:rsidRPr="00A03712">
        <w:rPr>
          <w:rFonts w:ascii="Arial" w:eastAsia="Arial" w:hAnsi="Arial" w:cs="Arial"/>
          <w:b/>
          <w:sz w:val="24"/>
          <w:szCs w:val="24"/>
          <w:lang w:val="en-US"/>
        </w:rPr>
        <w:lastRenderedPageBreak/>
        <w:t>Conclusion</w:t>
      </w:r>
    </w:p>
    <w:p w:rsidR="0011179F" w:rsidRPr="00A03712" w:rsidRDefault="008A3ACA" w:rsidP="00B61118">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Emerging findings from this ELR relate to </w:t>
      </w:r>
      <w:r w:rsidR="0069570F" w:rsidRPr="00A03712">
        <w:rPr>
          <w:rFonts w:ascii="Arial" w:eastAsia="Arial" w:hAnsi="Arial" w:cs="Arial"/>
          <w:sz w:val="24"/>
          <w:szCs w:val="24"/>
          <w:lang w:val="en-US"/>
        </w:rPr>
        <w:t>parental concerns over</w:t>
      </w:r>
      <w:r w:rsidR="0011179F" w:rsidRPr="00A03712">
        <w:rPr>
          <w:rFonts w:ascii="Arial" w:eastAsia="Arial" w:hAnsi="Arial" w:cs="Arial"/>
          <w:sz w:val="24"/>
          <w:szCs w:val="24"/>
          <w:lang w:val="en-US"/>
        </w:rPr>
        <w:t xml:space="preserve"> the</w:t>
      </w:r>
      <w:r w:rsidR="0069570F" w:rsidRPr="00A03712">
        <w:rPr>
          <w:rFonts w:ascii="Arial" w:eastAsia="Arial" w:hAnsi="Arial" w:cs="Arial"/>
          <w:sz w:val="24"/>
          <w:szCs w:val="24"/>
          <w:lang w:val="en-US"/>
        </w:rPr>
        <w:t xml:space="preserve"> ‘</w:t>
      </w:r>
      <w:r w:rsidR="002D2AA3" w:rsidRPr="00A03712">
        <w:rPr>
          <w:rFonts w:ascii="Arial" w:eastAsia="Arial" w:hAnsi="Arial" w:cs="Arial"/>
          <w:sz w:val="24"/>
          <w:szCs w:val="24"/>
          <w:lang w:val="en-US"/>
        </w:rPr>
        <w:t>s</w:t>
      </w:r>
      <w:r w:rsidRPr="00A03712">
        <w:rPr>
          <w:rFonts w:ascii="Arial" w:eastAsia="Arial" w:hAnsi="Arial" w:cs="Arial"/>
          <w:sz w:val="24"/>
          <w:szCs w:val="24"/>
          <w:lang w:val="en-US"/>
        </w:rPr>
        <w:t>afety</w:t>
      </w:r>
      <w:r w:rsidR="0069570F" w:rsidRPr="00A03712">
        <w:rPr>
          <w:rFonts w:ascii="Arial" w:eastAsia="Arial" w:hAnsi="Arial" w:cs="Arial"/>
          <w:sz w:val="24"/>
          <w:szCs w:val="24"/>
          <w:lang w:val="en-US"/>
        </w:rPr>
        <w:t>’</w:t>
      </w:r>
      <w:r w:rsidRPr="00A03712">
        <w:rPr>
          <w:rFonts w:ascii="Arial" w:eastAsia="Arial" w:hAnsi="Arial" w:cs="Arial"/>
          <w:sz w:val="24"/>
          <w:szCs w:val="24"/>
          <w:lang w:val="en-US"/>
        </w:rPr>
        <w:t xml:space="preserve">, </w:t>
      </w:r>
      <w:r w:rsidR="0069570F" w:rsidRPr="00A03712">
        <w:rPr>
          <w:rFonts w:ascii="Arial" w:eastAsia="Arial" w:hAnsi="Arial" w:cs="Arial"/>
          <w:sz w:val="24"/>
          <w:szCs w:val="24"/>
          <w:lang w:val="en-US"/>
        </w:rPr>
        <w:t>‘</w:t>
      </w:r>
      <w:r w:rsidR="002D2AA3" w:rsidRPr="00A03712">
        <w:rPr>
          <w:rFonts w:ascii="Arial" w:eastAsia="Arial" w:hAnsi="Arial" w:cs="Arial"/>
          <w:sz w:val="24"/>
          <w:szCs w:val="24"/>
          <w:lang w:val="en-US"/>
        </w:rPr>
        <w:t>e</w:t>
      </w:r>
      <w:r w:rsidRPr="00A03712">
        <w:rPr>
          <w:rFonts w:ascii="Arial" w:eastAsia="Arial" w:hAnsi="Arial" w:cs="Arial"/>
          <w:sz w:val="24"/>
          <w:szCs w:val="24"/>
          <w:lang w:val="en-US"/>
        </w:rPr>
        <w:t>ffectiveness</w:t>
      </w:r>
      <w:r w:rsidR="0069570F" w:rsidRPr="00A03712">
        <w:rPr>
          <w:rFonts w:ascii="Arial" w:eastAsia="Arial" w:hAnsi="Arial" w:cs="Arial"/>
          <w:sz w:val="24"/>
          <w:szCs w:val="24"/>
          <w:lang w:val="en-US"/>
        </w:rPr>
        <w:t>’</w:t>
      </w:r>
      <w:r w:rsidRPr="00A03712">
        <w:rPr>
          <w:rFonts w:ascii="Arial" w:eastAsia="Arial" w:hAnsi="Arial" w:cs="Arial"/>
          <w:sz w:val="24"/>
          <w:szCs w:val="24"/>
          <w:lang w:val="en-US"/>
        </w:rPr>
        <w:t xml:space="preserve"> and </w:t>
      </w:r>
      <w:r w:rsidR="0069570F" w:rsidRPr="00A03712">
        <w:rPr>
          <w:rFonts w:ascii="Arial" w:eastAsia="Arial" w:hAnsi="Arial" w:cs="Arial"/>
          <w:sz w:val="24"/>
          <w:szCs w:val="24"/>
          <w:lang w:val="en-US"/>
        </w:rPr>
        <w:t>‘</w:t>
      </w:r>
      <w:r w:rsidR="002D2AA3" w:rsidRPr="00A03712">
        <w:rPr>
          <w:rFonts w:ascii="Arial" w:eastAsia="Arial" w:hAnsi="Arial" w:cs="Arial"/>
          <w:sz w:val="24"/>
          <w:szCs w:val="24"/>
          <w:lang w:val="en-US"/>
        </w:rPr>
        <w:t>h</w:t>
      </w:r>
      <w:r w:rsidRPr="00A03712">
        <w:rPr>
          <w:rFonts w:ascii="Arial" w:eastAsia="Arial" w:hAnsi="Arial" w:cs="Arial"/>
          <w:sz w:val="24"/>
          <w:szCs w:val="24"/>
          <w:lang w:val="en-US"/>
        </w:rPr>
        <w:t xml:space="preserve">ealthcare </w:t>
      </w:r>
      <w:r w:rsidR="002D2AA3" w:rsidRPr="00A03712">
        <w:rPr>
          <w:rFonts w:ascii="Arial" w:eastAsia="Arial" w:hAnsi="Arial" w:cs="Arial"/>
          <w:sz w:val="24"/>
          <w:szCs w:val="24"/>
          <w:lang w:val="en-US"/>
        </w:rPr>
        <w:t>f</w:t>
      </w:r>
      <w:r w:rsidRPr="00A03712">
        <w:rPr>
          <w:rFonts w:ascii="Arial" w:eastAsia="Arial" w:hAnsi="Arial" w:cs="Arial"/>
          <w:sz w:val="24"/>
          <w:szCs w:val="24"/>
          <w:lang w:val="en-US"/>
        </w:rPr>
        <w:t>actors</w:t>
      </w:r>
      <w:r w:rsidR="0069570F" w:rsidRPr="00A03712">
        <w:rPr>
          <w:rFonts w:ascii="Arial" w:eastAsia="Arial" w:hAnsi="Arial" w:cs="Arial"/>
          <w:sz w:val="24"/>
          <w:szCs w:val="24"/>
          <w:lang w:val="en-US"/>
        </w:rPr>
        <w:t xml:space="preserve">’ </w:t>
      </w:r>
      <w:r w:rsidR="0011179F" w:rsidRPr="00A03712">
        <w:rPr>
          <w:rFonts w:ascii="Arial" w:eastAsia="Arial" w:hAnsi="Arial" w:cs="Arial"/>
          <w:sz w:val="24"/>
          <w:szCs w:val="24"/>
          <w:lang w:val="en-US"/>
        </w:rPr>
        <w:t xml:space="preserve">relating to </w:t>
      </w:r>
      <w:r w:rsidR="00527D06">
        <w:rPr>
          <w:rFonts w:ascii="Arial" w:eastAsia="Arial" w:hAnsi="Arial" w:cs="Arial"/>
          <w:sz w:val="24"/>
          <w:szCs w:val="24"/>
          <w:lang w:val="en-US"/>
        </w:rPr>
        <w:t xml:space="preserve">childhood </w:t>
      </w:r>
      <w:r w:rsidR="0069570F" w:rsidRPr="00A03712">
        <w:rPr>
          <w:rFonts w:ascii="Arial" w:eastAsia="Arial" w:hAnsi="Arial" w:cs="Arial"/>
          <w:sz w:val="24"/>
          <w:szCs w:val="24"/>
          <w:lang w:val="en-US"/>
        </w:rPr>
        <w:t>immunisations</w:t>
      </w:r>
      <w:r w:rsidRPr="00A03712">
        <w:rPr>
          <w:rFonts w:ascii="Arial" w:eastAsia="Arial" w:hAnsi="Arial" w:cs="Arial"/>
          <w:sz w:val="24"/>
          <w:szCs w:val="24"/>
          <w:lang w:val="en-US"/>
        </w:rPr>
        <w:t xml:space="preserve">. </w:t>
      </w:r>
      <w:r w:rsidR="0069570F" w:rsidRPr="00A03712">
        <w:rPr>
          <w:rFonts w:ascii="Arial" w:eastAsia="Arial" w:hAnsi="Arial" w:cs="Arial"/>
          <w:sz w:val="24"/>
          <w:szCs w:val="24"/>
          <w:lang w:val="en-US"/>
        </w:rPr>
        <w:t xml:space="preserve">Implications for practice include </w:t>
      </w:r>
      <w:r w:rsidR="00934DBA" w:rsidRPr="00A03712">
        <w:rPr>
          <w:rFonts w:ascii="Arial" w:eastAsia="Arial" w:hAnsi="Arial" w:cs="Arial"/>
          <w:sz w:val="24"/>
          <w:szCs w:val="24"/>
          <w:lang w:val="en-US"/>
        </w:rPr>
        <w:t xml:space="preserve">improved communication and informational aids for parents </w:t>
      </w:r>
      <w:r w:rsidR="0011179F" w:rsidRPr="00A03712">
        <w:rPr>
          <w:rFonts w:ascii="Arial" w:eastAsia="Arial" w:hAnsi="Arial" w:cs="Arial"/>
          <w:sz w:val="24"/>
          <w:szCs w:val="24"/>
          <w:lang w:val="en-US"/>
        </w:rPr>
        <w:t xml:space="preserve">plus a change in the availability of </w:t>
      </w:r>
      <w:r w:rsidR="00F64AA8">
        <w:rPr>
          <w:rFonts w:ascii="Arial" w:eastAsia="Arial" w:hAnsi="Arial" w:cs="Arial"/>
          <w:sz w:val="24"/>
          <w:szCs w:val="24"/>
          <w:lang w:val="en-US"/>
        </w:rPr>
        <w:t>medical</w:t>
      </w:r>
      <w:r w:rsidR="0011179F" w:rsidRPr="00A03712">
        <w:rPr>
          <w:rFonts w:ascii="Arial" w:eastAsia="Arial" w:hAnsi="Arial" w:cs="Arial"/>
          <w:sz w:val="24"/>
          <w:szCs w:val="24"/>
          <w:lang w:val="en-US"/>
        </w:rPr>
        <w:t xml:space="preserve"> appointments. It is evident that further research is required into vaccine hesitancy to inform </w:t>
      </w:r>
      <w:r w:rsidR="007D48EB" w:rsidRPr="00A03712">
        <w:rPr>
          <w:rFonts w:ascii="Arial" w:eastAsia="Arial" w:hAnsi="Arial" w:cs="Arial"/>
          <w:color w:val="FF0000"/>
          <w:sz w:val="24"/>
          <w:szCs w:val="24"/>
          <w:lang w:val="en-US"/>
        </w:rPr>
        <w:t>healthcare</w:t>
      </w:r>
      <w:r w:rsidR="0011179F" w:rsidRPr="00A03712">
        <w:rPr>
          <w:rFonts w:ascii="Arial" w:eastAsia="Arial" w:hAnsi="Arial" w:cs="Arial"/>
          <w:sz w:val="24"/>
          <w:szCs w:val="24"/>
          <w:lang w:val="en-US"/>
        </w:rPr>
        <w:t xml:space="preserve"> practice and help to improve uptake of childhood immunisations. </w:t>
      </w:r>
    </w:p>
    <w:p w:rsidR="0011179F" w:rsidRPr="00A03712" w:rsidRDefault="0011179F" w:rsidP="00B61118">
      <w:pPr>
        <w:spacing w:after="0" w:line="480" w:lineRule="auto"/>
        <w:ind w:right="77"/>
        <w:rPr>
          <w:rFonts w:ascii="Arial" w:eastAsia="Arial" w:hAnsi="Arial" w:cs="Arial"/>
          <w:sz w:val="24"/>
          <w:szCs w:val="24"/>
          <w:lang w:val="en-US"/>
        </w:rPr>
      </w:pPr>
    </w:p>
    <w:p w:rsidR="001615F2" w:rsidRPr="00A03712" w:rsidRDefault="0011179F" w:rsidP="00B61118">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Parental v</w:t>
      </w:r>
      <w:r w:rsidR="0069570F" w:rsidRPr="00A03712">
        <w:rPr>
          <w:rFonts w:ascii="Arial" w:eastAsia="Arial" w:hAnsi="Arial" w:cs="Arial"/>
          <w:sz w:val="24"/>
          <w:szCs w:val="24"/>
          <w:lang w:val="en-US"/>
        </w:rPr>
        <w:t xml:space="preserve">accine hesitancy has become a regular topic in the media and has consequently contributed to the resurgence of certain diseases. The findings of this ELR suggest that the factors contributing to </w:t>
      </w:r>
      <w:r w:rsidRPr="00A03712">
        <w:rPr>
          <w:rFonts w:ascii="Arial" w:eastAsia="Arial" w:hAnsi="Arial" w:cs="Arial"/>
          <w:sz w:val="24"/>
          <w:szCs w:val="24"/>
          <w:lang w:val="en-US"/>
        </w:rPr>
        <w:t xml:space="preserve">parental </w:t>
      </w:r>
      <w:r w:rsidR="0069570F" w:rsidRPr="00A03712">
        <w:rPr>
          <w:rFonts w:ascii="Arial" w:eastAsia="Arial" w:hAnsi="Arial" w:cs="Arial"/>
          <w:sz w:val="24"/>
          <w:szCs w:val="24"/>
          <w:lang w:val="en-US"/>
        </w:rPr>
        <w:t xml:space="preserve">vaccine hesitancy are </w:t>
      </w:r>
      <w:r w:rsidR="00CE5D05" w:rsidRPr="00A03712">
        <w:rPr>
          <w:rFonts w:ascii="Arial" w:eastAsia="Arial" w:hAnsi="Arial" w:cs="Arial"/>
          <w:sz w:val="24"/>
          <w:szCs w:val="24"/>
          <w:lang w:val="en-US"/>
        </w:rPr>
        <w:t>complex</w:t>
      </w:r>
      <w:r w:rsidR="0069570F" w:rsidRPr="00A03712">
        <w:rPr>
          <w:rFonts w:ascii="Arial" w:eastAsia="Arial" w:hAnsi="Arial" w:cs="Arial"/>
          <w:sz w:val="24"/>
          <w:szCs w:val="24"/>
          <w:lang w:val="en-US"/>
        </w:rPr>
        <w:t xml:space="preserve">. </w:t>
      </w:r>
      <w:r w:rsidR="007D48EB" w:rsidRPr="00A03712">
        <w:rPr>
          <w:rFonts w:ascii="Arial" w:eastAsia="Arial" w:hAnsi="Arial" w:cs="Arial"/>
          <w:color w:val="FF0000"/>
          <w:sz w:val="24"/>
          <w:szCs w:val="24"/>
          <w:lang w:val="en-US"/>
        </w:rPr>
        <w:t>Healthcare professionals</w:t>
      </w:r>
      <w:r w:rsidR="0069570F" w:rsidRPr="00A03712">
        <w:rPr>
          <w:rFonts w:ascii="Arial" w:eastAsia="Arial" w:hAnsi="Arial" w:cs="Arial"/>
          <w:color w:val="FF0000"/>
          <w:sz w:val="24"/>
          <w:szCs w:val="24"/>
          <w:lang w:val="en-US"/>
        </w:rPr>
        <w:t xml:space="preserve"> </w:t>
      </w:r>
      <w:r w:rsidR="0069570F" w:rsidRPr="00A03712">
        <w:rPr>
          <w:rFonts w:ascii="Arial" w:eastAsia="Arial" w:hAnsi="Arial" w:cs="Arial"/>
          <w:sz w:val="24"/>
          <w:szCs w:val="24"/>
          <w:lang w:val="en-US"/>
        </w:rPr>
        <w:t xml:space="preserve">need to be aware of the </w:t>
      </w:r>
      <w:r w:rsidR="00527D06">
        <w:rPr>
          <w:rFonts w:ascii="Arial" w:eastAsia="Arial" w:hAnsi="Arial" w:cs="Arial"/>
          <w:sz w:val="24"/>
          <w:szCs w:val="24"/>
          <w:lang w:val="en-US"/>
        </w:rPr>
        <w:t xml:space="preserve">associated </w:t>
      </w:r>
      <w:bookmarkStart w:id="0" w:name="_GoBack"/>
      <w:bookmarkEnd w:id="0"/>
      <w:r w:rsidRPr="00A03712">
        <w:rPr>
          <w:rFonts w:ascii="Arial" w:eastAsia="Arial" w:hAnsi="Arial" w:cs="Arial"/>
          <w:sz w:val="24"/>
          <w:szCs w:val="24"/>
          <w:lang w:val="en-US"/>
        </w:rPr>
        <w:t xml:space="preserve">available research </w:t>
      </w:r>
      <w:r w:rsidR="0069570F" w:rsidRPr="00A03712">
        <w:rPr>
          <w:rFonts w:ascii="Arial" w:eastAsia="Arial" w:hAnsi="Arial" w:cs="Arial"/>
          <w:sz w:val="24"/>
          <w:szCs w:val="24"/>
          <w:lang w:val="en-US"/>
        </w:rPr>
        <w:t xml:space="preserve">to be able to </w:t>
      </w:r>
      <w:r w:rsidR="00B61118" w:rsidRPr="00A03712">
        <w:rPr>
          <w:rFonts w:ascii="Arial" w:eastAsia="Arial" w:hAnsi="Arial" w:cs="Arial"/>
          <w:sz w:val="24"/>
          <w:szCs w:val="24"/>
          <w:lang w:val="en-US"/>
        </w:rPr>
        <w:t>provide safe</w:t>
      </w:r>
      <w:r w:rsidR="00832B94" w:rsidRPr="00A03712">
        <w:rPr>
          <w:rFonts w:ascii="Arial" w:eastAsia="Arial" w:hAnsi="Arial" w:cs="Arial"/>
          <w:sz w:val="24"/>
          <w:szCs w:val="24"/>
          <w:lang w:val="en-US"/>
        </w:rPr>
        <w:t xml:space="preserve"> and effective care and help protect the public.</w:t>
      </w:r>
    </w:p>
    <w:p w:rsidR="00060965" w:rsidRPr="00A03712" w:rsidRDefault="00060965" w:rsidP="00B61118">
      <w:pPr>
        <w:spacing w:after="0" w:line="480" w:lineRule="auto"/>
        <w:ind w:right="77"/>
        <w:rPr>
          <w:rFonts w:ascii="Arial" w:eastAsia="Arial" w:hAnsi="Arial" w:cs="Arial"/>
          <w:sz w:val="24"/>
          <w:szCs w:val="24"/>
          <w:lang w:val="en-US"/>
        </w:rPr>
      </w:pPr>
    </w:p>
    <w:p w:rsidR="00060965" w:rsidRPr="00A03712" w:rsidRDefault="00060965" w:rsidP="00B61118">
      <w:pPr>
        <w:spacing w:after="0" w:line="480" w:lineRule="auto"/>
        <w:ind w:right="77"/>
        <w:rPr>
          <w:rFonts w:ascii="Arial" w:eastAsia="Arial" w:hAnsi="Arial" w:cs="Arial"/>
          <w:sz w:val="24"/>
          <w:szCs w:val="24"/>
          <w:lang w:val="en-US"/>
        </w:rPr>
      </w:pPr>
    </w:p>
    <w:p w:rsidR="00060965" w:rsidRPr="00A03712" w:rsidRDefault="00060965" w:rsidP="00B61118">
      <w:pPr>
        <w:spacing w:after="0" w:line="480" w:lineRule="auto"/>
        <w:ind w:right="77"/>
        <w:rPr>
          <w:rFonts w:ascii="Arial" w:eastAsia="Arial" w:hAnsi="Arial" w:cs="Arial"/>
          <w:sz w:val="24"/>
          <w:szCs w:val="24"/>
          <w:lang w:val="en-US"/>
        </w:rPr>
      </w:pPr>
    </w:p>
    <w:p w:rsidR="00060965" w:rsidRPr="00A03712" w:rsidRDefault="00060965" w:rsidP="00B61118">
      <w:pPr>
        <w:spacing w:after="0" w:line="480" w:lineRule="auto"/>
        <w:ind w:right="77"/>
        <w:rPr>
          <w:rFonts w:ascii="Arial" w:eastAsia="Arial" w:hAnsi="Arial" w:cs="Arial"/>
          <w:sz w:val="24"/>
          <w:szCs w:val="24"/>
          <w:lang w:val="en-US"/>
        </w:rPr>
      </w:pPr>
    </w:p>
    <w:p w:rsidR="00060965" w:rsidRPr="00A03712" w:rsidRDefault="00060965" w:rsidP="00B61118">
      <w:pPr>
        <w:spacing w:after="0" w:line="480" w:lineRule="auto"/>
        <w:ind w:right="77"/>
        <w:rPr>
          <w:rFonts w:ascii="Arial" w:eastAsia="Arial" w:hAnsi="Arial" w:cs="Arial"/>
          <w:sz w:val="24"/>
          <w:szCs w:val="24"/>
          <w:lang w:val="en-US"/>
        </w:rPr>
      </w:pPr>
    </w:p>
    <w:p w:rsidR="00060965" w:rsidRPr="00A03712" w:rsidRDefault="00060965" w:rsidP="00B61118">
      <w:pPr>
        <w:spacing w:after="0" w:line="480" w:lineRule="auto"/>
        <w:ind w:right="77"/>
        <w:rPr>
          <w:rFonts w:ascii="Arial" w:eastAsia="Arial" w:hAnsi="Arial" w:cs="Arial"/>
          <w:sz w:val="24"/>
          <w:szCs w:val="24"/>
          <w:lang w:val="en-US"/>
        </w:rPr>
      </w:pPr>
    </w:p>
    <w:p w:rsidR="00060965" w:rsidRPr="00A03712" w:rsidRDefault="00060965" w:rsidP="00B61118">
      <w:pPr>
        <w:spacing w:after="0" w:line="480" w:lineRule="auto"/>
        <w:ind w:right="77"/>
        <w:rPr>
          <w:rFonts w:ascii="Arial" w:eastAsia="Arial" w:hAnsi="Arial" w:cs="Arial"/>
          <w:sz w:val="24"/>
          <w:szCs w:val="24"/>
          <w:lang w:val="en-US"/>
        </w:rPr>
      </w:pPr>
    </w:p>
    <w:p w:rsidR="00060965" w:rsidRPr="00A03712" w:rsidRDefault="00060965" w:rsidP="00B61118">
      <w:pPr>
        <w:spacing w:after="0" w:line="480" w:lineRule="auto"/>
        <w:ind w:right="77"/>
        <w:rPr>
          <w:rFonts w:ascii="Arial" w:eastAsia="Arial" w:hAnsi="Arial" w:cs="Arial"/>
          <w:sz w:val="24"/>
          <w:szCs w:val="24"/>
          <w:lang w:val="en-US"/>
        </w:rPr>
      </w:pPr>
    </w:p>
    <w:p w:rsidR="00060965" w:rsidRPr="00A03712" w:rsidRDefault="00060965" w:rsidP="00B61118">
      <w:pPr>
        <w:spacing w:after="0" w:line="480" w:lineRule="auto"/>
        <w:ind w:right="77"/>
        <w:rPr>
          <w:rFonts w:ascii="Arial" w:eastAsia="Arial" w:hAnsi="Arial" w:cs="Arial"/>
          <w:sz w:val="24"/>
          <w:szCs w:val="24"/>
          <w:lang w:val="en-US"/>
        </w:rPr>
      </w:pPr>
    </w:p>
    <w:p w:rsidR="00060965" w:rsidRPr="00A03712" w:rsidRDefault="00060965" w:rsidP="00B61118">
      <w:pPr>
        <w:spacing w:after="0" w:line="480" w:lineRule="auto"/>
        <w:ind w:right="77"/>
        <w:rPr>
          <w:rFonts w:ascii="Arial" w:eastAsia="Arial" w:hAnsi="Arial" w:cs="Arial"/>
          <w:sz w:val="24"/>
          <w:szCs w:val="24"/>
          <w:lang w:val="en-US"/>
        </w:rPr>
      </w:pPr>
    </w:p>
    <w:p w:rsidR="00060965" w:rsidRPr="00A03712" w:rsidRDefault="00060965" w:rsidP="00B61118">
      <w:pPr>
        <w:spacing w:after="0" w:line="480" w:lineRule="auto"/>
        <w:ind w:right="77"/>
        <w:rPr>
          <w:rFonts w:ascii="Arial" w:eastAsia="Arial" w:hAnsi="Arial" w:cs="Arial"/>
          <w:sz w:val="24"/>
          <w:szCs w:val="24"/>
          <w:lang w:val="en-US"/>
        </w:rPr>
      </w:pPr>
    </w:p>
    <w:p w:rsidR="00060965" w:rsidRPr="00A03712" w:rsidRDefault="00060965" w:rsidP="00B61118">
      <w:pPr>
        <w:spacing w:after="0" w:line="480" w:lineRule="auto"/>
        <w:ind w:right="77"/>
        <w:rPr>
          <w:rFonts w:ascii="Arial" w:eastAsia="Arial" w:hAnsi="Arial" w:cs="Arial"/>
          <w:sz w:val="24"/>
          <w:szCs w:val="24"/>
          <w:lang w:val="en-US"/>
        </w:rPr>
      </w:pPr>
    </w:p>
    <w:p w:rsidR="00060965" w:rsidRPr="00A03712" w:rsidRDefault="00060965" w:rsidP="00060965">
      <w:pPr>
        <w:spacing w:after="0" w:line="480" w:lineRule="auto"/>
        <w:ind w:right="77"/>
        <w:rPr>
          <w:rFonts w:ascii="Arial" w:eastAsia="Arial" w:hAnsi="Arial" w:cs="Arial"/>
          <w:b/>
          <w:sz w:val="24"/>
          <w:szCs w:val="24"/>
          <w:lang w:val="en-US"/>
        </w:rPr>
      </w:pPr>
      <w:bookmarkStart w:id="1" w:name="_Hlk18067271"/>
      <w:r w:rsidRPr="00A03712">
        <w:rPr>
          <w:rFonts w:ascii="Arial" w:eastAsia="Arial" w:hAnsi="Arial" w:cs="Arial"/>
          <w:b/>
          <w:sz w:val="24"/>
          <w:szCs w:val="24"/>
          <w:lang w:val="en-US"/>
        </w:rPr>
        <w:lastRenderedPageBreak/>
        <w:t>References</w:t>
      </w:r>
    </w:p>
    <w:p w:rsidR="00060965" w:rsidRPr="00A03712" w:rsidRDefault="00060965" w:rsidP="00060965">
      <w:pPr>
        <w:spacing w:after="0" w:line="480" w:lineRule="auto"/>
        <w:ind w:right="77"/>
        <w:rPr>
          <w:rFonts w:ascii="Arial" w:eastAsia="Arial" w:hAnsi="Arial" w:cs="Arial"/>
          <w:b/>
          <w:sz w:val="24"/>
          <w:szCs w:val="24"/>
          <w:lang w:val="en-US"/>
        </w:rPr>
      </w:pPr>
    </w:p>
    <w:p w:rsidR="00060965" w:rsidRPr="00A03712" w:rsidRDefault="00060965"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Aveyard H. (2011). </w:t>
      </w:r>
      <w:r w:rsidRPr="00A03712">
        <w:rPr>
          <w:rFonts w:ascii="Arial" w:eastAsia="Arial" w:hAnsi="Arial" w:cs="Arial"/>
          <w:i/>
          <w:sz w:val="24"/>
          <w:szCs w:val="24"/>
          <w:lang w:val="en-US"/>
        </w:rPr>
        <w:t>Doing a Literature Review in Health and Social Care. A Practical Guide</w:t>
      </w:r>
      <w:r w:rsidRPr="00A03712">
        <w:rPr>
          <w:rFonts w:ascii="Arial" w:eastAsia="Arial" w:hAnsi="Arial" w:cs="Arial"/>
          <w:sz w:val="24"/>
          <w:szCs w:val="24"/>
          <w:lang w:val="en-US"/>
        </w:rPr>
        <w:t xml:space="preserve"> (2nd </w:t>
      </w:r>
      <w:proofErr w:type="spellStart"/>
      <w:r w:rsidRPr="00A03712">
        <w:rPr>
          <w:rFonts w:ascii="Arial" w:eastAsia="Arial" w:hAnsi="Arial" w:cs="Arial"/>
          <w:sz w:val="24"/>
          <w:szCs w:val="24"/>
          <w:lang w:val="en-US"/>
        </w:rPr>
        <w:t>edn</w:t>
      </w:r>
      <w:proofErr w:type="spellEnd"/>
      <w:r w:rsidRPr="00A03712">
        <w:rPr>
          <w:rFonts w:ascii="Arial" w:eastAsia="Arial" w:hAnsi="Arial" w:cs="Arial"/>
          <w:sz w:val="24"/>
          <w:szCs w:val="24"/>
          <w:lang w:val="en-US"/>
        </w:rPr>
        <w:t>). Maidenhead, Berkshire: Open University Press.</w:t>
      </w:r>
    </w:p>
    <w:p w:rsidR="00060965" w:rsidRPr="00A03712" w:rsidRDefault="00060965" w:rsidP="00060965">
      <w:pPr>
        <w:spacing w:after="0" w:line="480" w:lineRule="auto"/>
        <w:ind w:right="77"/>
        <w:rPr>
          <w:rFonts w:ascii="Arial" w:eastAsia="Arial" w:hAnsi="Arial" w:cs="Arial"/>
          <w:sz w:val="24"/>
          <w:szCs w:val="24"/>
          <w:lang w:val="en-US"/>
        </w:rPr>
      </w:pPr>
    </w:p>
    <w:p w:rsidR="00060965" w:rsidRPr="00A03712" w:rsidRDefault="00060965"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Bettany-</w:t>
      </w:r>
      <w:proofErr w:type="spellStart"/>
      <w:r w:rsidRPr="00A03712">
        <w:rPr>
          <w:rFonts w:ascii="Arial" w:eastAsia="Arial" w:hAnsi="Arial" w:cs="Arial"/>
          <w:sz w:val="24"/>
          <w:szCs w:val="24"/>
          <w:lang w:val="en-US"/>
        </w:rPr>
        <w:t>Saltikov</w:t>
      </w:r>
      <w:proofErr w:type="spellEnd"/>
      <w:r w:rsidRPr="00A03712">
        <w:rPr>
          <w:rFonts w:ascii="Arial" w:eastAsia="Arial" w:hAnsi="Arial" w:cs="Arial"/>
          <w:sz w:val="24"/>
          <w:szCs w:val="24"/>
          <w:lang w:val="en-US"/>
        </w:rPr>
        <w:t xml:space="preserve"> J. (2012). </w:t>
      </w:r>
      <w:r w:rsidRPr="00A03712">
        <w:rPr>
          <w:rFonts w:ascii="Arial" w:eastAsia="Arial" w:hAnsi="Arial" w:cs="Arial"/>
          <w:i/>
          <w:sz w:val="24"/>
          <w:szCs w:val="24"/>
          <w:lang w:val="en-US"/>
        </w:rPr>
        <w:t xml:space="preserve">How to do a systematic literature review in nursing: A Step-By-Step Guide. </w:t>
      </w:r>
      <w:r w:rsidRPr="00A03712">
        <w:rPr>
          <w:rFonts w:ascii="Arial" w:eastAsia="Arial" w:hAnsi="Arial" w:cs="Arial"/>
          <w:sz w:val="24"/>
          <w:szCs w:val="24"/>
          <w:lang w:val="en-US"/>
        </w:rPr>
        <w:t>Maidenhead, Berkshire: Open University Press.</w:t>
      </w:r>
    </w:p>
    <w:p w:rsidR="00060965" w:rsidRPr="00A03712" w:rsidRDefault="00060965" w:rsidP="00060965">
      <w:pPr>
        <w:spacing w:after="0" w:line="480" w:lineRule="auto"/>
        <w:ind w:right="77"/>
        <w:rPr>
          <w:rFonts w:ascii="Arial" w:eastAsia="Arial" w:hAnsi="Arial" w:cs="Arial"/>
          <w:sz w:val="24"/>
          <w:szCs w:val="24"/>
          <w:lang w:val="en-US"/>
        </w:rPr>
      </w:pPr>
    </w:p>
    <w:p w:rsidR="00060965" w:rsidRPr="00A03712" w:rsidRDefault="00060965"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Caldwell K, Henshaw L, Taylor G. (2005). ‘Developing a framework for critiquing health research’, </w:t>
      </w:r>
      <w:r w:rsidRPr="00A03712">
        <w:rPr>
          <w:rFonts w:ascii="Arial" w:eastAsia="Arial" w:hAnsi="Arial" w:cs="Arial"/>
          <w:i/>
          <w:sz w:val="24"/>
          <w:szCs w:val="24"/>
          <w:lang w:val="en-US"/>
        </w:rPr>
        <w:t xml:space="preserve">Journal of Health, Social and Environmental Issues, </w:t>
      </w:r>
      <w:r w:rsidRPr="00A03712">
        <w:rPr>
          <w:rFonts w:ascii="Arial" w:eastAsia="Arial" w:hAnsi="Arial" w:cs="Arial"/>
          <w:sz w:val="24"/>
          <w:szCs w:val="24"/>
          <w:lang w:val="en-US"/>
        </w:rPr>
        <w:t xml:space="preserve">6(1), pp. 45-54. [Online] Available at: </w:t>
      </w:r>
      <w:hyperlink r:id="rId9">
        <w:r w:rsidRPr="00A03712">
          <w:rPr>
            <w:rStyle w:val="Hyperlink"/>
            <w:rFonts w:ascii="Arial" w:eastAsia="Arial" w:hAnsi="Arial" w:cs="Arial"/>
            <w:sz w:val="24"/>
            <w:szCs w:val="24"/>
            <w:lang w:val="en-US"/>
          </w:rPr>
          <w:t>http://eprints.mdx.ac.uk/2981/1/Developing_a_framework_for_critiquing_health_researc%</w:t>
        </w:r>
      </w:hyperlink>
      <w:hyperlink r:id="rId10">
        <w:r w:rsidRPr="00A03712">
          <w:rPr>
            <w:rStyle w:val="Hyperlink"/>
            <w:rFonts w:ascii="Arial" w:eastAsia="Arial" w:hAnsi="Arial" w:cs="Arial"/>
            <w:sz w:val="24"/>
            <w:szCs w:val="24"/>
            <w:lang w:val="en-US"/>
          </w:rPr>
          <w:t>20h.pdf:</w:t>
        </w:r>
      </w:hyperlink>
      <w:r w:rsidRPr="00A03712">
        <w:rPr>
          <w:rFonts w:ascii="Arial" w:eastAsia="Arial" w:hAnsi="Arial" w:cs="Arial"/>
          <w:sz w:val="24"/>
          <w:szCs w:val="24"/>
          <w:lang w:val="en-US"/>
        </w:rPr>
        <w:t xml:space="preserve"> (Accessed: 22 April 2019).</w:t>
      </w:r>
    </w:p>
    <w:p w:rsidR="00060965" w:rsidRPr="00A03712" w:rsidRDefault="00060965" w:rsidP="00060965">
      <w:pPr>
        <w:spacing w:after="0" w:line="480" w:lineRule="auto"/>
        <w:ind w:right="77"/>
        <w:rPr>
          <w:rFonts w:ascii="Arial" w:eastAsia="Arial" w:hAnsi="Arial" w:cs="Arial"/>
          <w:sz w:val="24"/>
          <w:szCs w:val="24"/>
          <w:lang w:val="en-US"/>
        </w:rPr>
      </w:pPr>
    </w:p>
    <w:p w:rsidR="00060965" w:rsidRPr="00A03712" w:rsidRDefault="00060965"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Chow MYK, </w:t>
      </w:r>
      <w:proofErr w:type="spellStart"/>
      <w:r w:rsidRPr="00A03712">
        <w:rPr>
          <w:rFonts w:ascii="Arial" w:eastAsia="Arial" w:hAnsi="Arial" w:cs="Arial"/>
          <w:sz w:val="24"/>
          <w:szCs w:val="24"/>
          <w:lang w:val="en-US"/>
        </w:rPr>
        <w:t>Danchin</w:t>
      </w:r>
      <w:proofErr w:type="spellEnd"/>
      <w:r w:rsidRPr="00A03712">
        <w:rPr>
          <w:rFonts w:ascii="Arial" w:eastAsia="Arial" w:hAnsi="Arial" w:cs="Arial"/>
          <w:sz w:val="24"/>
          <w:szCs w:val="24"/>
          <w:lang w:val="en-US"/>
        </w:rPr>
        <w:t xml:space="preserve"> M, </w:t>
      </w:r>
      <w:proofErr w:type="spellStart"/>
      <w:r w:rsidRPr="00A03712">
        <w:rPr>
          <w:rFonts w:ascii="Arial" w:eastAsia="Arial" w:hAnsi="Arial" w:cs="Arial"/>
          <w:sz w:val="24"/>
          <w:szCs w:val="24"/>
          <w:lang w:val="en-US"/>
        </w:rPr>
        <w:t>Willaby</w:t>
      </w:r>
      <w:proofErr w:type="spellEnd"/>
      <w:r w:rsidRPr="00A03712">
        <w:rPr>
          <w:rFonts w:ascii="Arial" w:eastAsia="Arial" w:hAnsi="Arial" w:cs="Arial"/>
          <w:sz w:val="24"/>
          <w:szCs w:val="24"/>
          <w:lang w:val="en-US"/>
        </w:rPr>
        <w:t xml:space="preserve"> HW, Pemberton S, Leask J. (2017). ‘Parental attitudes, beliefs, behaviours and concerns towards childhood vaccinations in Australia: A national online survey’, </w:t>
      </w:r>
      <w:r w:rsidRPr="00A03712">
        <w:rPr>
          <w:rFonts w:ascii="Arial" w:eastAsia="Arial" w:hAnsi="Arial" w:cs="Arial"/>
          <w:i/>
          <w:sz w:val="24"/>
          <w:szCs w:val="24"/>
          <w:lang w:val="en-US"/>
        </w:rPr>
        <w:t xml:space="preserve">The Royal Australian College of General Practitioners, </w:t>
      </w:r>
      <w:r w:rsidRPr="00A03712">
        <w:rPr>
          <w:rFonts w:ascii="Arial" w:eastAsia="Arial" w:hAnsi="Arial" w:cs="Arial"/>
          <w:sz w:val="24"/>
          <w:szCs w:val="24"/>
          <w:lang w:val="en-US"/>
        </w:rPr>
        <w:t>46(3), pp.145-151. [Online] Available at:</w:t>
      </w:r>
    </w:p>
    <w:p w:rsidR="00060965" w:rsidRPr="00A03712" w:rsidRDefault="00845C68" w:rsidP="00060965">
      <w:pPr>
        <w:spacing w:after="0" w:line="480" w:lineRule="auto"/>
        <w:ind w:right="77"/>
        <w:rPr>
          <w:rFonts w:ascii="Arial" w:eastAsia="Arial" w:hAnsi="Arial" w:cs="Arial"/>
          <w:sz w:val="24"/>
          <w:szCs w:val="24"/>
          <w:lang w:val="en-US"/>
        </w:rPr>
      </w:pPr>
      <w:hyperlink r:id="rId11">
        <w:r w:rsidR="00060965" w:rsidRPr="00A03712">
          <w:rPr>
            <w:rStyle w:val="Hyperlink"/>
            <w:rFonts w:ascii="Arial" w:eastAsia="Arial" w:hAnsi="Arial" w:cs="Arial"/>
            <w:sz w:val="24"/>
            <w:szCs w:val="24"/>
            <w:lang w:val="en-US"/>
          </w:rPr>
          <w:t xml:space="preserve">https://www.racgp.org.au/afp/2017/march/parental-attitudes,-beliefs,-behaviours-and-conc </w:t>
        </w:r>
      </w:hyperlink>
      <w:hyperlink r:id="rId12">
        <w:r w:rsidR="00060965" w:rsidRPr="00A03712">
          <w:rPr>
            <w:rStyle w:val="Hyperlink"/>
            <w:rFonts w:ascii="Arial" w:eastAsia="Arial" w:hAnsi="Arial" w:cs="Arial"/>
            <w:sz w:val="24"/>
            <w:szCs w:val="24"/>
            <w:lang w:val="en-US"/>
          </w:rPr>
          <w:t>erns-towards-childhood-vaccinations-in-australia-a-national-online-survey/ (Accessed:</w:t>
        </w:r>
      </w:hyperlink>
      <w:r w:rsidR="00060965" w:rsidRPr="00A03712">
        <w:rPr>
          <w:rFonts w:ascii="Arial" w:eastAsia="Arial" w:hAnsi="Arial" w:cs="Arial"/>
          <w:sz w:val="24"/>
          <w:szCs w:val="24"/>
          <w:lang w:val="en-US"/>
        </w:rPr>
        <w:t xml:space="preserve"> 22 April 2019).</w:t>
      </w:r>
    </w:p>
    <w:p w:rsidR="00060965" w:rsidRPr="00A03712" w:rsidRDefault="00060965" w:rsidP="00060965">
      <w:pPr>
        <w:spacing w:after="0" w:line="480" w:lineRule="auto"/>
        <w:ind w:right="77"/>
        <w:rPr>
          <w:rFonts w:ascii="Arial" w:eastAsia="Arial" w:hAnsi="Arial" w:cs="Arial"/>
          <w:sz w:val="24"/>
          <w:szCs w:val="24"/>
          <w:lang w:val="en-US"/>
        </w:rPr>
      </w:pPr>
    </w:p>
    <w:p w:rsidR="00060965" w:rsidRPr="00A03712" w:rsidRDefault="00060965"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Costa-Pinto JC, </w:t>
      </w:r>
      <w:proofErr w:type="spellStart"/>
      <w:r w:rsidRPr="00A03712">
        <w:rPr>
          <w:rFonts w:ascii="Arial" w:eastAsia="Arial" w:hAnsi="Arial" w:cs="Arial"/>
          <w:sz w:val="24"/>
          <w:szCs w:val="24"/>
          <w:lang w:val="en-US"/>
        </w:rPr>
        <w:t>Willaby</w:t>
      </w:r>
      <w:proofErr w:type="spellEnd"/>
      <w:r w:rsidRPr="00A03712">
        <w:rPr>
          <w:rFonts w:ascii="Arial" w:eastAsia="Arial" w:hAnsi="Arial" w:cs="Arial"/>
          <w:sz w:val="24"/>
          <w:szCs w:val="24"/>
          <w:lang w:val="en-US"/>
        </w:rPr>
        <w:t xml:space="preserve"> HW, Leask J, </w:t>
      </w:r>
      <w:proofErr w:type="spellStart"/>
      <w:r w:rsidRPr="00A03712">
        <w:rPr>
          <w:rFonts w:ascii="Arial" w:eastAsia="Arial" w:hAnsi="Arial" w:cs="Arial"/>
          <w:sz w:val="24"/>
          <w:szCs w:val="24"/>
          <w:lang w:val="en-US"/>
        </w:rPr>
        <w:t>Hoq</w:t>
      </w:r>
      <w:proofErr w:type="spellEnd"/>
      <w:r w:rsidRPr="00A03712">
        <w:rPr>
          <w:rFonts w:ascii="Arial" w:eastAsia="Arial" w:hAnsi="Arial" w:cs="Arial"/>
          <w:sz w:val="24"/>
          <w:szCs w:val="24"/>
          <w:lang w:val="en-US"/>
        </w:rPr>
        <w:t xml:space="preserve"> M, Schuster T, </w:t>
      </w:r>
      <w:proofErr w:type="spellStart"/>
      <w:r w:rsidRPr="00A03712">
        <w:rPr>
          <w:rFonts w:ascii="Arial" w:eastAsia="Arial" w:hAnsi="Arial" w:cs="Arial"/>
          <w:sz w:val="24"/>
          <w:szCs w:val="24"/>
          <w:lang w:val="en-US"/>
        </w:rPr>
        <w:t>Ghazarian</w:t>
      </w:r>
      <w:proofErr w:type="spellEnd"/>
      <w:r w:rsidRPr="00A03712">
        <w:rPr>
          <w:rFonts w:ascii="Arial" w:eastAsia="Arial" w:hAnsi="Arial" w:cs="Arial"/>
          <w:sz w:val="24"/>
          <w:szCs w:val="24"/>
          <w:lang w:val="en-US"/>
        </w:rPr>
        <w:t xml:space="preserve"> A, O’Keefe J, </w:t>
      </w:r>
      <w:proofErr w:type="spellStart"/>
      <w:r w:rsidRPr="00A03712">
        <w:rPr>
          <w:rFonts w:ascii="Arial" w:eastAsia="Arial" w:hAnsi="Arial" w:cs="Arial"/>
          <w:sz w:val="24"/>
          <w:szCs w:val="24"/>
          <w:lang w:val="en-US"/>
        </w:rPr>
        <w:t>Danchin</w:t>
      </w:r>
      <w:proofErr w:type="spellEnd"/>
      <w:r w:rsidRPr="00A03712">
        <w:rPr>
          <w:rFonts w:ascii="Arial" w:eastAsia="Arial" w:hAnsi="Arial" w:cs="Arial"/>
          <w:sz w:val="24"/>
          <w:szCs w:val="24"/>
          <w:lang w:val="en-US"/>
        </w:rPr>
        <w:t xml:space="preserve"> MH. (2017). ‘Parental Immunisation Needs and Attitudes Survey in paediatric hospital clinics and community maternal and child health </w:t>
      </w:r>
      <w:proofErr w:type="spellStart"/>
      <w:r w:rsidRPr="00A03712">
        <w:rPr>
          <w:rFonts w:ascii="Arial" w:eastAsia="Arial" w:hAnsi="Arial" w:cs="Arial"/>
          <w:sz w:val="24"/>
          <w:szCs w:val="24"/>
          <w:lang w:val="en-US"/>
        </w:rPr>
        <w:t>centres</w:t>
      </w:r>
      <w:proofErr w:type="spellEnd"/>
      <w:r w:rsidRPr="00A03712">
        <w:rPr>
          <w:rFonts w:ascii="Arial" w:eastAsia="Arial" w:hAnsi="Arial" w:cs="Arial"/>
          <w:sz w:val="24"/>
          <w:szCs w:val="24"/>
          <w:lang w:val="en-US"/>
        </w:rPr>
        <w:t xml:space="preserve"> in </w:t>
      </w:r>
      <w:r w:rsidRPr="00A03712">
        <w:rPr>
          <w:rFonts w:ascii="Arial" w:eastAsia="Arial" w:hAnsi="Arial" w:cs="Arial"/>
          <w:sz w:val="24"/>
          <w:szCs w:val="24"/>
          <w:lang w:val="en-US"/>
        </w:rPr>
        <w:lastRenderedPageBreak/>
        <w:t xml:space="preserve">Melbourne, Australia’, </w:t>
      </w:r>
      <w:r w:rsidRPr="00A03712">
        <w:rPr>
          <w:rFonts w:ascii="Arial" w:eastAsia="Arial" w:hAnsi="Arial" w:cs="Arial"/>
          <w:i/>
          <w:sz w:val="24"/>
          <w:szCs w:val="24"/>
          <w:lang w:val="en-US"/>
        </w:rPr>
        <w:t xml:space="preserve">Journal of </w:t>
      </w:r>
      <w:proofErr w:type="spellStart"/>
      <w:r w:rsidRPr="00A03712">
        <w:rPr>
          <w:rFonts w:ascii="Arial" w:eastAsia="Arial" w:hAnsi="Arial" w:cs="Arial"/>
          <w:i/>
          <w:sz w:val="24"/>
          <w:szCs w:val="24"/>
          <w:lang w:val="en-US"/>
        </w:rPr>
        <w:t>Paediatrics</w:t>
      </w:r>
      <w:proofErr w:type="spellEnd"/>
      <w:r w:rsidRPr="00A03712">
        <w:rPr>
          <w:rFonts w:ascii="Arial" w:eastAsia="Arial" w:hAnsi="Arial" w:cs="Arial"/>
          <w:i/>
          <w:sz w:val="24"/>
          <w:szCs w:val="24"/>
          <w:lang w:val="en-US"/>
        </w:rPr>
        <w:t xml:space="preserve"> and Child Health, </w:t>
      </w:r>
      <w:r w:rsidRPr="00A03712">
        <w:rPr>
          <w:rFonts w:ascii="Arial" w:eastAsia="Arial" w:hAnsi="Arial" w:cs="Arial"/>
          <w:sz w:val="24"/>
          <w:szCs w:val="24"/>
          <w:lang w:val="en-US"/>
        </w:rPr>
        <w:t xml:space="preserve">54(2018), pp. 522–529. [Online] Available at: </w:t>
      </w:r>
      <w:hyperlink r:id="rId13">
        <w:r w:rsidRPr="00A03712">
          <w:rPr>
            <w:rStyle w:val="Hyperlink"/>
            <w:rFonts w:ascii="Arial" w:eastAsia="Arial" w:hAnsi="Arial" w:cs="Arial"/>
            <w:sz w:val="24"/>
            <w:szCs w:val="24"/>
            <w:lang w:val="en-US"/>
          </w:rPr>
          <w:t>https://www.ncbi.nlm.nih.gov/pubmed/29168910 (Accessed:</w:t>
        </w:r>
      </w:hyperlink>
      <w:r w:rsidRPr="00A03712">
        <w:rPr>
          <w:rFonts w:ascii="Arial" w:eastAsia="Arial" w:hAnsi="Arial" w:cs="Arial"/>
          <w:sz w:val="24"/>
          <w:szCs w:val="24"/>
          <w:lang w:val="en-US"/>
        </w:rPr>
        <w:t xml:space="preserve"> 22 April 2019).</w:t>
      </w:r>
    </w:p>
    <w:p w:rsidR="00060965" w:rsidRPr="00A03712" w:rsidRDefault="00060965" w:rsidP="00060965">
      <w:pPr>
        <w:spacing w:after="0" w:line="480" w:lineRule="auto"/>
        <w:ind w:right="77"/>
        <w:rPr>
          <w:rFonts w:ascii="Arial" w:eastAsia="Arial" w:hAnsi="Arial" w:cs="Arial"/>
          <w:sz w:val="24"/>
          <w:szCs w:val="24"/>
          <w:lang w:val="en-US"/>
        </w:rPr>
      </w:pPr>
    </w:p>
    <w:p w:rsidR="00060965" w:rsidRPr="00A03712" w:rsidRDefault="00060965"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Cronin P, Ryan F, Coughlan M. (2008). ‘Undertaking a literature review: a step-by-step approach’, </w:t>
      </w:r>
      <w:r w:rsidRPr="00A03712">
        <w:rPr>
          <w:rFonts w:ascii="Arial" w:eastAsia="Arial" w:hAnsi="Arial" w:cs="Arial"/>
          <w:i/>
          <w:sz w:val="24"/>
          <w:szCs w:val="24"/>
          <w:lang w:val="en-US"/>
        </w:rPr>
        <w:t xml:space="preserve">British Journal of Nursing, </w:t>
      </w:r>
      <w:r w:rsidRPr="00A03712">
        <w:rPr>
          <w:rFonts w:ascii="Arial" w:eastAsia="Arial" w:hAnsi="Arial" w:cs="Arial"/>
          <w:sz w:val="24"/>
          <w:szCs w:val="24"/>
          <w:lang w:val="en-US"/>
        </w:rPr>
        <w:t xml:space="preserve">17(1), pp.38-43. [Online] Available at: </w:t>
      </w:r>
      <w:hyperlink r:id="rId14" w:history="1">
        <w:r w:rsidRPr="00A03712">
          <w:rPr>
            <w:rStyle w:val="Hyperlink"/>
            <w:rFonts w:ascii="Arial" w:eastAsia="Arial" w:hAnsi="Arial" w:cs="Arial"/>
            <w:sz w:val="24"/>
            <w:szCs w:val="24"/>
            <w:lang w:val="en-US"/>
          </w:rPr>
          <w:t>https://www.ncbi.nlm.nih.gov/pubmed/18399395</w:t>
        </w:r>
      </w:hyperlink>
      <w:r w:rsidRPr="00A03712">
        <w:rPr>
          <w:rFonts w:ascii="Arial" w:eastAsia="Arial" w:hAnsi="Arial" w:cs="Arial"/>
          <w:sz w:val="24"/>
          <w:szCs w:val="24"/>
          <w:lang w:val="en-US"/>
        </w:rPr>
        <w:t xml:space="preserve"> (Accessed: 22 April 2019).</w:t>
      </w:r>
    </w:p>
    <w:p w:rsidR="00060965" w:rsidRPr="00A03712" w:rsidRDefault="00060965" w:rsidP="00060965">
      <w:pPr>
        <w:spacing w:after="0" w:line="480" w:lineRule="auto"/>
        <w:ind w:right="77"/>
        <w:rPr>
          <w:rFonts w:ascii="Arial" w:eastAsia="Arial" w:hAnsi="Arial" w:cs="Arial"/>
          <w:sz w:val="24"/>
          <w:szCs w:val="24"/>
          <w:lang w:val="en-US"/>
        </w:rPr>
      </w:pPr>
    </w:p>
    <w:p w:rsidR="00060965" w:rsidRPr="00A03712" w:rsidRDefault="00060965"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Deer, B. (2011). ‘How the case against the MMR vaccine was fixed’, </w:t>
      </w:r>
      <w:r w:rsidRPr="00A03712">
        <w:rPr>
          <w:rFonts w:ascii="Arial" w:eastAsia="Arial" w:hAnsi="Arial" w:cs="Arial"/>
          <w:i/>
          <w:sz w:val="24"/>
          <w:szCs w:val="24"/>
          <w:lang w:val="en-US"/>
        </w:rPr>
        <w:t xml:space="preserve">The British Medical Journal, </w:t>
      </w:r>
      <w:r w:rsidRPr="00A03712">
        <w:rPr>
          <w:rFonts w:ascii="Arial" w:eastAsia="Arial" w:hAnsi="Arial" w:cs="Arial"/>
          <w:sz w:val="24"/>
          <w:szCs w:val="24"/>
          <w:lang w:val="en-US"/>
        </w:rPr>
        <w:t xml:space="preserve">(342). [Online] Available at: </w:t>
      </w:r>
      <w:hyperlink r:id="rId15" w:history="1">
        <w:r w:rsidR="00B6669B" w:rsidRPr="00A03712">
          <w:rPr>
            <w:rStyle w:val="Hyperlink"/>
            <w:rFonts w:ascii="Arial" w:eastAsia="Arial" w:hAnsi="Arial" w:cs="Arial"/>
            <w:sz w:val="24"/>
            <w:szCs w:val="24"/>
            <w:lang w:val="en-US"/>
          </w:rPr>
          <w:t>https://www.bmj.com/content/342/bmj.c5347.full.print (Accessed: 22 April 2019).</w:t>
        </w:r>
      </w:hyperlink>
    </w:p>
    <w:p w:rsidR="00060965" w:rsidRPr="00A03712" w:rsidRDefault="00060965" w:rsidP="00060965">
      <w:pPr>
        <w:spacing w:after="0" w:line="480" w:lineRule="auto"/>
        <w:ind w:right="77"/>
        <w:rPr>
          <w:rFonts w:ascii="Arial" w:eastAsia="Arial" w:hAnsi="Arial" w:cs="Arial"/>
          <w:sz w:val="24"/>
          <w:szCs w:val="24"/>
          <w:lang w:val="en-US"/>
        </w:rPr>
      </w:pPr>
    </w:p>
    <w:p w:rsidR="00060965" w:rsidRPr="00A03712" w:rsidRDefault="00060965" w:rsidP="00060965">
      <w:pPr>
        <w:spacing w:after="0" w:line="480" w:lineRule="auto"/>
        <w:ind w:right="77"/>
        <w:rPr>
          <w:rFonts w:ascii="Arial" w:eastAsia="Arial" w:hAnsi="Arial" w:cs="Arial"/>
          <w:sz w:val="24"/>
          <w:szCs w:val="24"/>
          <w:lang w:val="en-US"/>
        </w:rPr>
      </w:pPr>
      <w:proofErr w:type="spellStart"/>
      <w:r w:rsidRPr="00A03712">
        <w:rPr>
          <w:rFonts w:ascii="Arial" w:eastAsia="Arial" w:hAnsi="Arial" w:cs="Arial"/>
          <w:sz w:val="24"/>
          <w:szCs w:val="24"/>
          <w:lang w:val="en-US"/>
        </w:rPr>
        <w:t>Dowdle</w:t>
      </w:r>
      <w:proofErr w:type="spellEnd"/>
      <w:r w:rsidRPr="00A03712">
        <w:rPr>
          <w:rFonts w:ascii="Arial" w:eastAsia="Arial" w:hAnsi="Arial" w:cs="Arial"/>
          <w:sz w:val="24"/>
          <w:szCs w:val="24"/>
          <w:lang w:val="en-US"/>
        </w:rPr>
        <w:t xml:space="preserve">, WR. (1998). ‘The principles of disease elimination and eradication’, </w:t>
      </w:r>
      <w:r w:rsidRPr="00A03712">
        <w:rPr>
          <w:rFonts w:ascii="Arial" w:eastAsia="Arial" w:hAnsi="Arial" w:cs="Arial"/>
          <w:i/>
          <w:sz w:val="24"/>
          <w:szCs w:val="24"/>
          <w:lang w:val="en-US"/>
        </w:rPr>
        <w:t xml:space="preserve">Bulletin of the World Health Organization, </w:t>
      </w:r>
      <w:r w:rsidRPr="00A03712">
        <w:rPr>
          <w:rFonts w:ascii="Arial" w:eastAsia="Arial" w:hAnsi="Arial" w:cs="Arial"/>
          <w:sz w:val="24"/>
          <w:szCs w:val="24"/>
          <w:lang w:val="en-US"/>
        </w:rPr>
        <w:t xml:space="preserve">76(2), pp.22-25. [Online] Available at: </w:t>
      </w:r>
      <w:hyperlink r:id="rId16" w:history="1">
        <w:r w:rsidRPr="00A03712">
          <w:rPr>
            <w:rStyle w:val="Hyperlink"/>
            <w:rFonts w:ascii="Arial" w:eastAsia="Arial" w:hAnsi="Arial" w:cs="Arial"/>
            <w:sz w:val="24"/>
            <w:szCs w:val="24"/>
            <w:lang w:val="en-US"/>
          </w:rPr>
          <w:t xml:space="preserve">https://www.ncbi.nlm.nih.gov/pmc/articles/PMC2305684/ </w:t>
        </w:r>
      </w:hyperlink>
      <w:r w:rsidR="00B6669B" w:rsidRPr="00A03712">
        <w:rPr>
          <w:rFonts w:ascii="Arial" w:eastAsia="Arial" w:hAnsi="Arial" w:cs="Arial"/>
          <w:sz w:val="24"/>
          <w:szCs w:val="24"/>
          <w:lang w:val="en-US"/>
        </w:rPr>
        <w:t xml:space="preserve"> </w:t>
      </w:r>
      <w:r w:rsidRPr="00A03712">
        <w:rPr>
          <w:rFonts w:ascii="Arial" w:eastAsia="Arial" w:hAnsi="Arial" w:cs="Arial"/>
          <w:sz w:val="24"/>
          <w:szCs w:val="24"/>
          <w:lang w:val="en-US"/>
        </w:rPr>
        <w:t>(Accessed: 22 April 2019).</w:t>
      </w:r>
    </w:p>
    <w:p w:rsidR="00060965" w:rsidRPr="00A03712" w:rsidRDefault="00060965" w:rsidP="00060965">
      <w:pPr>
        <w:spacing w:after="0" w:line="480" w:lineRule="auto"/>
        <w:ind w:right="77"/>
        <w:rPr>
          <w:rFonts w:ascii="Arial" w:eastAsia="Arial" w:hAnsi="Arial" w:cs="Arial"/>
          <w:sz w:val="24"/>
          <w:szCs w:val="24"/>
          <w:lang w:val="en-US"/>
        </w:rPr>
      </w:pPr>
    </w:p>
    <w:p w:rsidR="00060965" w:rsidRPr="00A03712" w:rsidRDefault="00060965" w:rsidP="00060965">
      <w:pPr>
        <w:spacing w:after="0" w:line="480" w:lineRule="auto"/>
        <w:ind w:right="77"/>
        <w:rPr>
          <w:rFonts w:ascii="Arial" w:eastAsia="Arial" w:hAnsi="Arial" w:cs="Arial"/>
          <w:sz w:val="24"/>
          <w:szCs w:val="24"/>
          <w:u w:val="single"/>
          <w:lang w:val="en-US"/>
        </w:rPr>
      </w:pPr>
      <w:proofErr w:type="spellStart"/>
      <w:r w:rsidRPr="00A03712">
        <w:rPr>
          <w:rFonts w:ascii="Arial" w:eastAsia="Arial" w:hAnsi="Arial" w:cs="Arial"/>
          <w:sz w:val="24"/>
          <w:szCs w:val="24"/>
          <w:lang w:val="en-US"/>
        </w:rPr>
        <w:t>Dubé</w:t>
      </w:r>
      <w:proofErr w:type="spellEnd"/>
      <w:r w:rsidRPr="00A03712">
        <w:rPr>
          <w:rFonts w:ascii="Arial" w:eastAsia="Arial" w:hAnsi="Arial" w:cs="Arial"/>
          <w:sz w:val="24"/>
          <w:szCs w:val="24"/>
          <w:lang w:val="en-US"/>
        </w:rPr>
        <w:t xml:space="preserve"> E, </w:t>
      </w:r>
      <w:proofErr w:type="spellStart"/>
      <w:r w:rsidRPr="00A03712">
        <w:rPr>
          <w:rFonts w:ascii="Arial" w:eastAsia="Arial" w:hAnsi="Arial" w:cs="Arial"/>
          <w:sz w:val="24"/>
          <w:szCs w:val="24"/>
          <w:lang w:val="en-US"/>
        </w:rPr>
        <w:t>Vivion</w:t>
      </w:r>
      <w:proofErr w:type="spellEnd"/>
      <w:r w:rsidRPr="00A03712">
        <w:rPr>
          <w:rFonts w:ascii="Arial" w:eastAsia="Arial" w:hAnsi="Arial" w:cs="Arial"/>
          <w:sz w:val="24"/>
          <w:szCs w:val="24"/>
          <w:lang w:val="en-US"/>
        </w:rPr>
        <w:t xml:space="preserve"> M, Sauvageau C, </w:t>
      </w:r>
      <w:proofErr w:type="spellStart"/>
      <w:r w:rsidRPr="00A03712">
        <w:rPr>
          <w:rFonts w:ascii="Arial" w:eastAsia="Arial" w:hAnsi="Arial" w:cs="Arial"/>
          <w:sz w:val="24"/>
          <w:szCs w:val="24"/>
          <w:lang w:val="en-US"/>
        </w:rPr>
        <w:t>Gagneur</w:t>
      </w:r>
      <w:proofErr w:type="spellEnd"/>
      <w:r w:rsidRPr="00A03712">
        <w:rPr>
          <w:rFonts w:ascii="Arial" w:eastAsia="Arial" w:hAnsi="Arial" w:cs="Arial"/>
          <w:sz w:val="24"/>
          <w:szCs w:val="24"/>
          <w:lang w:val="en-US"/>
        </w:rPr>
        <w:t xml:space="preserve"> A, Gagnon R, </w:t>
      </w:r>
      <w:proofErr w:type="spellStart"/>
      <w:r w:rsidRPr="00A03712">
        <w:rPr>
          <w:rFonts w:ascii="Arial" w:eastAsia="Arial" w:hAnsi="Arial" w:cs="Arial"/>
          <w:sz w:val="24"/>
          <w:szCs w:val="24"/>
          <w:lang w:val="en-US"/>
        </w:rPr>
        <w:t>Guay</w:t>
      </w:r>
      <w:proofErr w:type="spellEnd"/>
      <w:r w:rsidRPr="00A03712">
        <w:rPr>
          <w:rFonts w:ascii="Arial" w:eastAsia="Arial" w:hAnsi="Arial" w:cs="Arial"/>
          <w:sz w:val="24"/>
          <w:szCs w:val="24"/>
          <w:lang w:val="en-US"/>
        </w:rPr>
        <w:t xml:space="preserve">, M. (2016). ‘“Nature Does Things Well, Why Should We Interfere?”: Vaccine Hesitancy Among Mothers’, </w:t>
      </w:r>
      <w:r w:rsidRPr="00A03712">
        <w:rPr>
          <w:rFonts w:ascii="Arial" w:eastAsia="Arial" w:hAnsi="Arial" w:cs="Arial"/>
          <w:i/>
          <w:sz w:val="24"/>
          <w:szCs w:val="24"/>
          <w:lang w:val="en-US"/>
        </w:rPr>
        <w:t xml:space="preserve">Qualitative Health Research, </w:t>
      </w:r>
      <w:r w:rsidRPr="00A03712">
        <w:rPr>
          <w:rFonts w:ascii="Arial" w:eastAsia="Arial" w:hAnsi="Arial" w:cs="Arial"/>
          <w:sz w:val="24"/>
          <w:szCs w:val="24"/>
          <w:lang w:val="en-US"/>
        </w:rPr>
        <w:t xml:space="preserve">26(3), pp.411–425. [Online] Available at: </w:t>
      </w:r>
      <w:hyperlink r:id="rId17" w:history="1">
        <w:r w:rsidR="00B6669B" w:rsidRPr="00A03712">
          <w:rPr>
            <w:rStyle w:val="Hyperlink"/>
            <w:rFonts w:ascii="Arial" w:eastAsia="Arial" w:hAnsi="Arial" w:cs="Arial"/>
            <w:sz w:val="24"/>
            <w:szCs w:val="24"/>
            <w:lang w:val="en-US"/>
          </w:rPr>
          <w:t>https://www.ncbi.nlm.nih.gov/pubmed/25711847</w:t>
        </w:r>
      </w:hyperlink>
      <w:r w:rsidRPr="00A03712">
        <w:rPr>
          <w:rFonts w:ascii="Arial" w:eastAsia="Arial" w:hAnsi="Arial" w:cs="Arial"/>
          <w:sz w:val="24"/>
          <w:szCs w:val="24"/>
          <w:u w:val="single"/>
          <w:lang w:val="en-US"/>
        </w:rPr>
        <w:t xml:space="preserve"> </w:t>
      </w:r>
      <w:r w:rsidRPr="00A03712">
        <w:rPr>
          <w:rFonts w:ascii="Arial" w:eastAsia="Arial" w:hAnsi="Arial" w:cs="Arial"/>
          <w:sz w:val="24"/>
          <w:szCs w:val="24"/>
          <w:lang w:val="en-US"/>
        </w:rPr>
        <w:t>(Accessed:22 April 2019).</w:t>
      </w:r>
    </w:p>
    <w:p w:rsidR="00060965" w:rsidRPr="00A03712" w:rsidRDefault="00060965" w:rsidP="00060965">
      <w:pPr>
        <w:spacing w:after="0" w:line="480" w:lineRule="auto"/>
        <w:ind w:right="77"/>
        <w:rPr>
          <w:rFonts w:ascii="Arial" w:eastAsia="Arial" w:hAnsi="Arial" w:cs="Arial"/>
          <w:sz w:val="24"/>
          <w:szCs w:val="24"/>
          <w:lang w:val="en-US"/>
        </w:rPr>
      </w:pPr>
    </w:p>
    <w:p w:rsidR="00060965" w:rsidRPr="00A03712" w:rsidRDefault="00060965"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McHale P, Keenan A, </w:t>
      </w:r>
      <w:proofErr w:type="spellStart"/>
      <w:r w:rsidRPr="00A03712">
        <w:rPr>
          <w:rFonts w:ascii="Arial" w:eastAsia="Arial" w:hAnsi="Arial" w:cs="Arial"/>
          <w:sz w:val="24"/>
          <w:szCs w:val="24"/>
          <w:lang w:val="en-US"/>
        </w:rPr>
        <w:t>Ghebrehewet</w:t>
      </w:r>
      <w:proofErr w:type="spellEnd"/>
      <w:r w:rsidRPr="00A03712">
        <w:rPr>
          <w:rFonts w:ascii="Arial" w:eastAsia="Arial" w:hAnsi="Arial" w:cs="Arial"/>
          <w:sz w:val="24"/>
          <w:szCs w:val="24"/>
          <w:lang w:val="en-US"/>
        </w:rPr>
        <w:t xml:space="preserve"> S. (201</w:t>
      </w:r>
      <w:r w:rsidR="00B6669B" w:rsidRPr="00A03712">
        <w:rPr>
          <w:rFonts w:ascii="Arial" w:eastAsia="Arial" w:hAnsi="Arial" w:cs="Arial"/>
          <w:sz w:val="24"/>
          <w:szCs w:val="24"/>
          <w:lang w:val="en-US"/>
        </w:rPr>
        <w:t>5</w:t>
      </w:r>
      <w:r w:rsidRPr="00A03712">
        <w:rPr>
          <w:rFonts w:ascii="Arial" w:eastAsia="Arial" w:hAnsi="Arial" w:cs="Arial"/>
          <w:sz w:val="24"/>
          <w:szCs w:val="24"/>
          <w:lang w:val="en-US"/>
        </w:rPr>
        <w:t xml:space="preserve">). ‘Reasons for measles cases not being vaccinated with MMR: investigation into parents' and </w:t>
      </w:r>
      <w:proofErr w:type="spellStart"/>
      <w:r w:rsidRPr="00A03712">
        <w:rPr>
          <w:rFonts w:ascii="Arial" w:eastAsia="Arial" w:hAnsi="Arial" w:cs="Arial"/>
          <w:sz w:val="24"/>
          <w:szCs w:val="24"/>
          <w:lang w:val="en-US"/>
        </w:rPr>
        <w:t>carers'</w:t>
      </w:r>
      <w:proofErr w:type="spellEnd"/>
      <w:r w:rsidRPr="00A03712">
        <w:rPr>
          <w:rFonts w:ascii="Arial" w:eastAsia="Arial" w:hAnsi="Arial" w:cs="Arial"/>
          <w:sz w:val="24"/>
          <w:szCs w:val="24"/>
          <w:lang w:val="en-US"/>
        </w:rPr>
        <w:t xml:space="preserve"> views following a large measles outbreak’, </w:t>
      </w:r>
      <w:r w:rsidRPr="00A03712">
        <w:rPr>
          <w:rFonts w:ascii="Arial" w:eastAsia="Arial" w:hAnsi="Arial" w:cs="Arial"/>
          <w:i/>
          <w:sz w:val="24"/>
          <w:szCs w:val="24"/>
          <w:lang w:val="en-US"/>
        </w:rPr>
        <w:t xml:space="preserve">Epidemiology &amp; Infection, (144), pp. 870-875. </w:t>
      </w:r>
      <w:r w:rsidRPr="00A03712">
        <w:rPr>
          <w:rFonts w:ascii="Arial" w:eastAsia="Arial" w:hAnsi="Arial" w:cs="Arial"/>
          <w:sz w:val="24"/>
          <w:szCs w:val="24"/>
          <w:lang w:val="en-US"/>
        </w:rPr>
        <w:t xml:space="preserve">[Online] </w:t>
      </w:r>
      <w:r w:rsidRPr="00A03712">
        <w:rPr>
          <w:rFonts w:ascii="Arial" w:eastAsia="Arial" w:hAnsi="Arial" w:cs="Arial"/>
          <w:sz w:val="24"/>
          <w:szCs w:val="24"/>
          <w:lang w:val="en-US"/>
        </w:rPr>
        <w:lastRenderedPageBreak/>
        <w:t xml:space="preserve">Available at: </w:t>
      </w:r>
      <w:hyperlink r:id="rId18" w:history="1">
        <w:r w:rsidRPr="00A03712">
          <w:rPr>
            <w:rStyle w:val="Hyperlink"/>
            <w:rFonts w:ascii="Arial" w:eastAsia="Arial" w:hAnsi="Arial" w:cs="Arial"/>
            <w:sz w:val="24"/>
            <w:szCs w:val="24"/>
            <w:lang w:val="en-US"/>
          </w:rPr>
          <w:t>https://www.ncbi.nlm.nih.gov/pubmed/26265115</w:t>
        </w:r>
      </w:hyperlink>
      <w:r w:rsidRPr="00A03712">
        <w:rPr>
          <w:rFonts w:ascii="Arial" w:eastAsia="Arial" w:hAnsi="Arial" w:cs="Arial"/>
          <w:sz w:val="24"/>
          <w:szCs w:val="24"/>
          <w:lang w:val="en-US"/>
        </w:rPr>
        <w:t xml:space="preserve"> (Accessed: 22 April 2019).</w:t>
      </w:r>
    </w:p>
    <w:p w:rsidR="00060965" w:rsidRPr="00A03712" w:rsidRDefault="00060965" w:rsidP="00060965">
      <w:pPr>
        <w:spacing w:after="0" w:line="480" w:lineRule="auto"/>
        <w:ind w:right="77"/>
        <w:rPr>
          <w:rFonts w:ascii="Arial" w:eastAsia="Arial" w:hAnsi="Arial" w:cs="Arial"/>
          <w:sz w:val="24"/>
          <w:szCs w:val="24"/>
          <w:lang w:val="en-US"/>
        </w:rPr>
      </w:pPr>
    </w:p>
    <w:p w:rsidR="00753846" w:rsidRPr="00A03712" w:rsidRDefault="00060965"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McNeil DA, Mueller M, MacDonald S, McDonald S, Saini V, Kellner JD, Tough, S. (2019). ‘Maternal perceptions of childhood vaccination: explanations of reasons for and against vaccination’, </w:t>
      </w:r>
      <w:r w:rsidRPr="00A03712">
        <w:rPr>
          <w:rFonts w:ascii="Arial" w:eastAsia="Arial" w:hAnsi="Arial" w:cs="Arial"/>
          <w:i/>
          <w:sz w:val="24"/>
          <w:szCs w:val="24"/>
          <w:lang w:val="en-US"/>
        </w:rPr>
        <w:t xml:space="preserve">BMC Public Health, </w:t>
      </w:r>
      <w:r w:rsidRPr="00A03712">
        <w:rPr>
          <w:rFonts w:ascii="Arial" w:eastAsia="Arial" w:hAnsi="Arial" w:cs="Arial"/>
          <w:sz w:val="24"/>
          <w:szCs w:val="24"/>
          <w:lang w:val="en-US"/>
        </w:rPr>
        <w:t xml:space="preserve">19(49), pp. 1-12.  [Online] Available at: </w:t>
      </w:r>
      <w:hyperlink r:id="rId19" w:history="1">
        <w:r w:rsidRPr="00A03712">
          <w:rPr>
            <w:rStyle w:val="Hyperlink"/>
            <w:rFonts w:ascii="Arial" w:eastAsia="Arial" w:hAnsi="Arial" w:cs="Arial"/>
            <w:sz w:val="24"/>
            <w:szCs w:val="24"/>
            <w:lang w:val="en-US"/>
          </w:rPr>
          <w:t>https://bmcpublichealth.biomedcentral.com/track/pdf/10.1186/s12889-018-6338-0</w:t>
        </w:r>
      </w:hyperlink>
      <w:r w:rsidRPr="00A03712">
        <w:rPr>
          <w:rFonts w:ascii="Arial" w:eastAsia="Arial" w:hAnsi="Arial" w:cs="Arial"/>
          <w:sz w:val="24"/>
          <w:szCs w:val="24"/>
          <w:lang w:val="en-US"/>
        </w:rPr>
        <w:t xml:space="preserve"> (Accessed: 22 April 2019).</w:t>
      </w:r>
    </w:p>
    <w:p w:rsidR="00A76E54" w:rsidRPr="00A03712" w:rsidRDefault="00A76E54" w:rsidP="00060965">
      <w:pPr>
        <w:spacing w:after="0" w:line="480" w:lineRule="auto"/>
        <w:ind w:right="77"/>
        <w:rPr>
          <w:rFonts w:ascii="Arial" w:eastAsia="Arial" w:hAnsi="Arial" w:cs="Arial"/>
          <w:sz w:val="24"/>
          <w:szCs w:val="24"/>
          <w:lang w:val="en-US"/>
        </w:rPr>
      </w:pPr>
    </w:p>
    <w:p w:rsidR="00A76E54" w:rsidRPr="00A03712" w:rsidRDefault="00A76E54"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Public Health England. (2016). Making Every Contact Count (MECC): practical resources [Online]. Available at: </w:t>
      </w:r>
      <w:hyperlink r:id="rId20" w:history="1">
        <w:r w:rsidRPr="00A03712">
          <w:rPr>
            <w:rStyle w:val="Hyperlink"/>
            <w:rFonts w:ascii="Arial" w:eastAsia="Arial" w:hAnsi="Arial" w:cs="Arial"/>
            <w:sz w:val="24"/>
            <w:szCs w:val="24"/>
            <w:lang w:val="en-US"/>
          </w:rPr>
          <w:t>https://www.gov.uk/government/publications/making-every-contact-count-mecc-practical-resources</w:t>
        </w:r>
      </w:hyperlink>
      <w:r w:rsidRPr="00A03712">
        <w:rPr>
          <w:rFonts w:ascii="Arial" w:eastAsia="Arial" w:hAnsi="Arial" w:cs="Arial"/>
          <w:sz w:val="24"/>
          <w:szCs w:val="24"/>
          <w:lang w:val="en-US"/>
        </w:rPr>
        <w:t xml:space="preserve">  (Accessed</w:t>
      </w:r>
      <w:r w:rsidR="00A03712" w:rsidRPr="00A03712">
        <w:rPr>
          <w:rFonts w:ascii="Arial" w:eastAsia="Arial" w:hAnsi="Arial" w:cs="Arial"/>
          <w:sz w:val="24"/>
          <w:szCs w:val="24"/>
          <w:lang w:val="en-US"/>
        </w:rPr>
        <w:t>:</w:t>
      </w:r>
      <w:r w:rsidRPr="00A03712">
        <w:rPr>
          <w:rFonts w:ascii="Arial" w:eastAsia="Arial" w:hAnsi="Arial" w:cs="Arial"/>
          <w:sz w:val="24"/>
          <w:szCs w:val="24"/>
          <w:lang w:val="en-US"/>
        </w:rPr>
        <w:t xml:space="preserve"> 09 December 2019). </w:t>
      </w:r>
    </w:p>
    <w:p w:rsidR="00B6669B" w:rsidRPr="00A03712" w:rsidRDefault="00B6669B" w:rsidP="00060965">
      <w:pPr>
        <w:spacing w:after="0" w:line="480" w:lineRule="auto"/>
        <w:ind w:right="77"/>
        <w:rPr>
          <w:rFonts w:ascii="Arial" w:eastAsia="Arial" w:hAnsi="Arial" w:cs="Arial"/>
          <w:sz w:val="24"/>
          <w:szCs w:val="24"/>
          <w:lang w:val="en-US"/>
        </w:rPr>
      </w:pPr>
    </w:p>
    <w:p w:rsidR="00753846" w:rsidRPr="00A03712" w:rsidRDefault="00753846"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Public Health Matters. (2019). Measles in England [Online] Available at: </w:t>
      </w:r>
      <w:hyperlink r:id="rId21" w:history="1">
        <w:r w:rsidRPr="00A03712">
          <w:rPr>
            <w:rStyle w:val="Hyperlink"/>
            <w:rFonts w:ascii="Arial" w:eastAsia="Arial" w:hAnsi="Arial" w:cs="Arial"/>
            <w:sz w:val="24"/>
            <w:szCs w:val="24"/>
            <w:lang w:val="en-US"/>
          </w:rPr>
          <w:t>https://publichealthmatters.blog.gov.uk/2019/08/19/measles-in-england/</w:t>
        </w:r>
      </w:hyperlink>
      <w:r w:rsidRPr="00A03712">
        <w:rPr>
          <w:rFonts w:ascii="Arial" w:eastAsia="Arial" w:hAnsi="Arial" w:cs="Arial"/>
          <w:sz w:val="24"/>
          <w:szCs w:val="24"/>
          <w:lang w:val="en-US"/>
        </w:rPr>
        <w:t xml:space="preserve"> (Accessed: 09 December 2019). </w:t>
      </w:r>
    </w:p>
    <w:p w:rsidR="00060965" w:rsidRPr="00A03712" w:rsidRDefault="00060965" w:rsidP="00060965">
      <w:pPr>
        <w:spacing w:after="0" w:line="480" w:lineRule="auto"/>
        <w:ind w:right="77"/>
        <w:rPr>
          <w:rFonts w:ascii="Arial" w:eastAsia="Arial" w:hAnsi="Arial" w:cs="Arial"/>
          <w:sz w:val="24"/>
          <w:szCs w:val="24"/>
          <w:lang w:val="en-US"/>
        </w:rPr>
      </w:pPr>
    </w:p>
    <w:p w:rsidR="00060965" w:rsidRPr="00A03712" w:rsidRDefault="00060965"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Wakefield AJ, Murch SH, Anthony A, Linnell J, </w:t>
      </w:r>
      <w:proofErr w:type="spellStart"/>
      <w:r w:rsidRPr="00A03712">
        <w:rPr>
          <w:rFonts w:ascii="Arial" w:eastAsia="Arial" w:hAnsi="Arial" w:cs="Arial"/>
          <w:sz w:val="24"/>
          <w:szCs w:val="24"/>
          <w:lang w:val="en-US"/>
        </w:rPr>
        <w:t>Casson</w:t>
      </w:r>
      <w:proofErr w:type="spellEnd"/>
      <w:r w:rsidRPr="00A03712">
        <w:rPr>
          <w:rFonts w:ascii="Arial" w:eastAsia="Arial" w:hAnsi="Arial" w:cs="Arial"/>
          <w:sz w:val="24"/>
          <w:szCs w:val="24"/>
          <w:lang w:val="en-US"/>
        </w:rPr>
        <w:t xml:space="preserve"> DM, Malik, M. (1998). ‘Ileal lymphoid nodular hyperplasia, nonspecific colitis, and pervasive developmental disorder in children’, </w:t>
      </w:r>
      <w:r w:rsidRPr="00A03712">
        <w:rPr>
          <w:rFonts w:ascii="Arial" w:eastAsia="Arial" w:hAnsi="Arial" w:cs="Arial"/>
          <w:i/>
          <w:sz w:val="24"/>
          <w:szCs w:val="24"/>
          <w:lang w:val="en-US"/>
        </w:rPr>
        <w:t xml:space="preserve">Lancet, </w:t>
      </w:r>
      <w:r w:rsidRPr="00A03712">
        <w:rPr>
          <w:rFonts w:ascii="Arial" w:eastAsia="Arial" w:hAnsi="Arial" w:cs="Arial"/>
          <w:sz w:val="24"/>
          <w:szCs w:val="24"/>
          <w:lang w:val="en-US"/>
        </w:rPr>
        <w:t xml:space="preserve">351, pp.637-641. [Online] Available at: </w:t>
      </w:r>
      <w:hyperlink r:id="rId22" w:history="1">
        <w:r w:rsidRPr="00A03712">
          <w:rPr>
            <w:rStyle w:val="Hyperlink"/>
            <w:rFonts w:ascii="Arial" w:eastAsia="Arial" w:hAnsi="Arial" w:cs="Arial"/>
            <w:sz w:val="24"/>
            <w:szCs w:val="24"/>
            <w:lang w:val="en-US"/>
          </w:rPr>
          <w:t>https://www.thelancet.com/action/showPdf?pii=S0140-6736%2897%2911096-0</w:t>
        </w:r>
      </w:hyperlink>
      <w:r w:rsidRPr="00A03712">
        <w:rPr>
          <w:rFonts w:ascii="Arial" w:eastAsia="Arial" w:hAnsi="Arial" w:cs="Arial"/>
          <w:sz w:val="24"/>
          <w:szCs w:val="24"/>
          <w:lang w:val="en-US"/>
        </w:rPr>
        <w:t xml:space="preserve"> (Accessed: 22 April 2019). [retracted].</w:t>
      </w:r>
    </w:p>
    <w:p w:rsidR="00060965" w:rsidRPr="00A03712" w:rsidRDefault="00060965" w:rsidP="00060965">
      <w:pPr>
        <w:spacing w:after="0" w:line="480" w:lineRule="auto"/>
        <w:ind w:right="77"/>
        <w:rPr>
          <w:rFonts w:ascii="Arial" w:eastAsia="Arial" w:hAnsi="Arial" w:cs="Arial"/>
          <w:sz w:val="24"/>
          <w:szCs w:val="24"/>
          <w:lang w:val="en-US"/>
        </w:rPr>
      </w:pPr>
    </w:p>
    <w:p w:rsidR="00060965" w:rsidRPr="00A03712" w:rsidRDefault="00060965"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lastRenderedPageBreak/>
        <w:t xml:space="preserve">Wang WE, </w:t>
      </w:r>
      <w:proofErr w:type="spellStart"/>
      <w:r w:rsidRPr="00A03712">
        <w:rPr>
          <w:rFonts w:ascii="Arial" w:eastAsia="Arial" w:hAnsi="Arial" w:cs="Arial"/>
          <w:sz w:val="24"/>
          <w:szCs w:val="24"/>
          <w:lang w:val="en-US"/>
        </w:rPr>
        <w:t>Baras</w:t>
      </w:r>
      <w:proofErr w:type="spellEnd"/>
      <w:r w:rsidRPr="00A03712">
        <w:rPr>
          <w:rFonts w:ascii="Arial" w:eastAsia="Arial" w:hAnsi="Arial" w:cs="Arial"/>
          <w:sz w:val="24"/>
          <w:szCs w:val="24"/>
          <w:lang w:val="en-US"/>
        </w:rPr>
        <w:t xml:space="preserve"> BY, </w:t>
      </w:r>
      <w:proofErr w:type="spellStart"/>
      <w:r w:rsidRPr="00A03712">
        <w:rPr>
          <w:rFonts w:ascii="Arial" w:eastAsia="Arial" w:hAnsi="Arial" w:cs="Arial"/>
          <w:sz w:val="24"/>
          <w:szCs w:val="24"/>
          <w:lang w:val="en-US"/>
        </w:rPr>
        <w:t>Buttenheim</w:t>
      </w:r>
      <w:proofErr w:type="spellEnd"/>
      <w:r w:rsidRPr="00A03712">
        <w:rPr>
          <w:rFonts w:ascii="Arial" w:eastAsia="Arial" w:hAnsi="Arial" w:cs="Arial"/>
          <w:sz w:val="24"/>
          <w:szCs w:val="24"/>
          <w:lang w:val="en-US"/>
        </w:rPr>
        <w:t xml:space="preserve"> AM. (2015). ‘‘“Everybody just wants to do what’s best for their child”: Understanding how pro-vaccine parents can support a culture of vaccine hesitancy’, </w:t>
      </w:r>
      <w:r w:rsidRPr="00A03712">
        <w:rPr>
          <w:rFonts w:ascii="Arial" w:eastAsia="Arial" w:hAnsi="Arial" w:cs="Arial"/>
          <w:i/>
          <w:sz w:val="24"/>
          <w:szCs w:val="24"/>
          <w:lang w:val="en-US"/>
        </w:rPr>
        <w:t xml:space="preserve">Vaccine, </w:t>
      </w:r>
      <w:r w:rsidRPr="00A03712">
        <w:rPr>
          <w:rFonts w:ascii="Arial" w:eastAsia="Arial" w:hAnsi="Arial" w:cs="Arial"/>
          <w:sz w:val="24"/>
          <w:szCs w:val="24"/>
          <w:lang w:val="en-US"/>
        </w:rPr>
        <w:t xml:space="preserve">33(2015), pp.6703–6709. [Online] Available at: </w:t>
      </w:r>
      <w:hyperlink r:id="rId23" w:history="1">
        <w:r w:rsidRPr="00A03712">
          <w:rPr>
            <w:rStyle w:val="Hyperlink"/>
            <w:rFonts w:ascii="Arial" w:eastAsia="Arial" w:hAnsi="Arial" w:cs="Arial"/>
            <w:sz w:val="24"/>
            <w:szCs w:val="24"/>
            <w:lang w:val="en-US"/>
          </w:rPr>
          <w:t>https://www.ncbi.nlm.nih.gov/pubmed/26518397</w:t>
        </w:r>
      </w:hyperlink>
      <w:r w:rsidRPr="00A03712">
        <w:rPr>
          <w:rFonts w:ascii="Arial" w:eastAsia="Arial" w:hAnsi="Arial" w:cs="Arial"/>
          <w:sz w:val="24"/>
          <w:szCs w:val="24"/>
          <w:lang w:val="en-US"/>
        </w:rPr>
        <w:t xml:space="preserve"> (Accessed: 22 April 2019).</w:t>
      </w:r>
    </w:p>
    <w:p w:rsidR="00060965" w:rsidRPr="00A03712" w:rsidRDefault="00060965" w:rsidP="00060965">
      <w:pPr>
        <w:spacing w:after="0" w:line="480" w:lineRule="auto"/>
        <w:ind w:right="77"/>
        <w:rPr>
          <w:rFonts w:ascii="Arial" w:eastAsia="Arial" w:hAnsi="Arial" w:cs="Arial"/>
          <w:sz w:val="24"/>
          <w:szCs w:val="24"/>
          <w:lang w:val="en-US"/>
        </w:rPr>
      </w:pPr>
    </w:p>
    <w:p w:rsidR="00060965" w:rsidRPr="00A03712" w:rsidRDefault="00060965"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Ward PR, </w:t>
      </w:r>
      <w:proofErr w:type="spellStart"/>
      <w:r w:rsidRPr="00A03712">
        <w:rPr>
          <w:rFonts w:ascii="Arial" w:eastAsia="Arial" w:hAnsi="Arial" w:cs="Arial"/>
          <w:sz w:val="24"/>
          <w:szCs w:val="24"/>
          <w:lang w:val="en-US"/>
        </w:rPr>
        <w:t>Attwell</w:t>
      </w:r>
      <w:proofErr w:type="spellEnd"/>
      <w:r w:rsidRPr="00A03712">
        <w:rPr>
          <w:rFonts w:ascii="Arial" w:eastAsia="Arial" w:hAnsi="Arial" w:cs="Arial"/>
          <w:sz w:val="24"/>
          <w:szCs w:val="24"/>
          <w:lang w:val="en-US"/>
        </w:rPr>
        <w:t xml:space="preserve"> K, Meyer SB, </w:t>
      </w:r>
      <w:proofErr w:type="spellStart"/>
      <w:r w:rsidRPr="00A03712">
        <w:rPr>
          <w:rFonts w:ascii="Arial" w:eastAsia="Arial" w:hAnsi="Arial" w:cs="Arial"/>
          <w:sz w:val="24"/>
          <w:szCs w:val="24"/>
          <w:lang w:val="en-US"/>
        </w:rPr>
        <w:t>Rokkas</w:t>
      </w:r>
      <w:proofErr w:type="spellEnd"/>
      <w:r w:rsidRPr="00A03712">
        <w:rPr>
          <w:rFonts w:ascii="Arial" w:eastAsia="Arial" w:hAnsi="Arial" w:cs="Arial"/>
          <w:sz w:val="24"/>
          <w:szCs w:val="24"/>
          <w:lang w:val="en-US"/>
        </w:rPr>
        <w:t xml:space="preserve"> P, Leask J. (2017). ‘Understanding the perceived logic of care by vaccine-hesitant and vaccine-refusing parents: A qualitative study in Australia’, </w:t>
      </w:r>
      <w:proofErr w:type="spellStart"/>
      <w:r w:rsidRPr="00A03712">
        <w:rPr>
          <w:rFonts w:ascii="Arial" w:eastAsia="Arial" w:hAnsi="Arial" w:cs="Arial"/>
          <w:i/>
          <w:sz w:val="24"/>
          <w:szCs w:val="24"/>
          <w:lang w:val="en-US"/>
        </w:rPr>
        <w:t>PLoS</w:t>
      </w:r>
      <w:proofErr w:type="spellEnd"/>
      <w:r w:rsidRPr="00A03712">
        <w:rPr>
          <w:rFonts w:ascii="Arial" w:eastAsia="Arial" w:hAnsi="Arial" w:cs="Arial"/>
          <w:i/>
          <w:sz w:val="24"/>
          <w:szCs w:val="24"/>
          <w:lang w:val="en-US"/>
        </w:rPr>
        <w:t xml:space="preserve"> ONE, </w:t>
      </w:r>
      <w:r w:rsidRPr="00A03712">
        <w:rPr>
          <w:rFonts w:ascii="Arial" w:eastAsia="Arial" w:hAnsi="Arial" w:cs="Arial"/>
          <w:sz w:val="24"/>
          <w:szCs w:val="24"/>
          <w:lang w:val="en-US"/>
        </w:rPr>
        <w:t xml:space="preserve">12(10). [Online] Available at: </w:t>
      </w:r>
      <w:hyperlink r:id="rId24" w:history="1">
        <w:r w:rsidRPr="00A03712">
          <w:rPr>
            <w:rStyle w:val="Hyperlink"/>
            <w:rFonts w:ascii="Arial" w:eastAsia="Arial" w:hAnsi="Arial" w:cs="Arial"/>
            <w:sz w:val="24"/>
            <w:szCs w:val="24"/>
            <w:lang w:val="en-US"/>
          </w:rPr>
          <w:t>https://doi.org/10.1371/journal</w:t>
        </w:r>
      </w:hyperlink>
      <w:r w:rsidRPr="00A03712">
        <w:rPr>
          <w:rFonts w:ascii="Arial" w:eastAsia="Arial" w:hAnsi="Arial" w:cs="Arial"/>
          <w:sz w:val="24"/>
          <w:szCs w:val="24"/>
          <w:lang w:val="en-US"/>
        </w:rPr>
        <w:t xml:space="preserve"> (Accessed: 22 April 2019).</w:t>
      </w:r>
    </w:p>
    <w:p w:rsidR="00060965" w:rsidRPr="00A03712" w:rsidRDefault="00060965" w:rsidP="00060965">
      <w:pPr>
        <w:spacing w:after="0" w:line="480" w:lineRule="auto"/>
        <w:ind w:right="77"/>
        <w:rPr>
          <w:rFonts w:ascii="Arial" w:eastAsia="Arial" w:hAnsi="Arial" w:cs="Arial"/>
          <w:sz w:val="24"/>
          <w:szCs w:val="24"/>
          <w:lang w:val="en-US"/>
        </w:rPr>
      </w:pPr>
    </w:p>
    <w:p w:rsidR="00060965" w:rsidRPr="00A03712" w:rsidRDefault="00060965"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Williamson GR, Whittaker A. (2017). </w:t>
      </w:r>
      <w:r w:rsidRPr="00A03712">
        <w:rPr>
          <w:rFonts w:ascii="Arial" w:eastAsia="Arial" w:hAnsi="Arial" w:cs="Arial"/>
          <w:i/>
          <w:sz w:val="24"/>
          <w:szCs w:val="24"/>
          <w:lang w:val="en-US"/>
        </w:rPr>
        <w:t>Succeeding in Literature Reviews and</w:t>
      </w:r>
    </w:p>
    <w:p w:rsidR="00060965" w:rsidRPr="00A03712" w:rsidRDefault="00060965" w:rsidP="00060965">
      <w:pPr>
        <w:spacing w:after="0" w:line="480" w:lineRule="auto"/>
        <w:ind w:right="77"/>
        <w:rPr>
          <w:rFonts w:ascii="Arial" w:eastAsia="Arial" w:hAnsi="Arial" w:cs="Arial"/>
          <w:sz w:val="24"/>
          <w:szCs w:val="24"/>
          <w:lang w:val="en-US"/>
        </w:rPr>
      </w:pPr>
      <w:r w:rsidRPr="00A03712">
        <w:rPr>
          <w:rFonts w:ascii="Arial" w:eastAsia="Arial" w:hAnsi="Arial" w:cs="Arial"/>
          <w:i/>
          <w:sz w:val="24"/>
          <w:szCs w:val="24"/>
          <w:lang w:val="en-US"/>
        </w:rPr>
        <w:t xml:space="preserve">Research Project Plans for Nursing Students </w:t>
      </w:r>
      <w:r w:rsidRPr="00A03712">
        <w:rPr>
          <w:rFonts w:ascii="Arial" w:eastAsia="Arial" w:hAnsi="Arial" w:cs="Arial"/>
          <w:sz w:val="24"/>
          <w:szCs w:val="24"/>
          <w:lang w:val="en-US"/>
        </w:rPr>
        <w:t xml:space="preserve">(3rd </w:t>
      </w:r>
      <w:proofErr w:type="spellStart"/>
      <w:r w:rsidRPr="00A03712">
        <w:rPr>
          <w:rFonts w:ascii="Arial" w:eastAsia="Arial" w:hAnsi="Arial" w:cs="Arial"/>
          <w:sz w:val="24"/>
          <w:szCs w:val="24"/>
          <w:lang w:val="en-US"/>
        </w:rPr>
        <w:t>edn</w:t>
      </w:r>
      <w:proofErr w:type="spellEnd"/>
      <w:r w:rsidRPr="00A03712">
        <w:rPr>
          <w:rFonts w:ascii="Arial" w:eastAsia="Arial" w:hAnsi="Arial" w:cs="Arial"/>
          <w:sz w:val="24"/>
          <w:szCs w:val="24"/>
          <w:lang w:val="en-US"/>
        </w:rPr>
        <w:t>). London: SAGE Publications Ltd.</w:t>
      </w:r>
    </w:p>
    <w:p w:rsidR="00060965" w:rsidRPr="00A03712" w:rsidRDefault="00060965" w:rsidP="00060965">
      <w:pPr>
        <w:spacing w:after="0" w:line="480" w:lineRule="auto"/>
        <w:ind w:right="77"/>
        <w:rPr>
          <w:rFonts w:ascii="Arial" w:eastAsia="Arial" w:hAnsi="Arial" w:cs="Arial"/>
          <w:sz w:val="24"/>
          <w:szCs w:val="24"/>
          <w:lang w:val="en-US"/>
        </w:rPr>
      </w:pPr>
    </w:p>
    <w:p w:rsidR="00060965" w:rsidRPr="00A03712" w:rsidRDefault="00060965"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World Health Organization (WHO) (2017). </w:t>
      </w:r>
      <w:r w:rsidRPr="00A03712">
        <w:rPr>
          <w:rFonts w:ascii="Arial" w:eastAsia="Arial" w:hAnsi="Arial" w:cs="Arial"/>
          <w:i/>
          <w:sz w:val="24"/>
          <w:szCs w:val="24"/>
          <w:lang w:val="en-US"/>
        </w:rPr>
        <w:t xml:space="preserve">Weekly epidemiological record </w:t>
      </w:r>
      <w:r w:rsidRPr="00A03712">
        <w:rPr>
          <w:rFonts w:ascii="Arial" w:eastAsia="Arial" w:hAnsi="Arial" w:cs="Arial"/>
          <w:sz w:val="24"/>
          <w:szCs w:val="24"/>
          <w:lang w:val="en-US"/>
        </w:rPr>
        <w:t xml:space="preserve">[Online] Available at: </w:t>
      </w:r>
      <w:hyperlink r:id="rId25" w:history="1">
        <w:r w:rsidRPr="00A03712">
          <w:rPr>
            <w:rStyle w:val="Hyperlink"/>
            <w:rFonts w:ascii="Arial" w:eastAsia="Arial" w:hAnsi="Arial" w:cs="Arial"/>
            <w:sz w:val="24"/>
            <w:szCs w:val="24"/>
            <w:lang w:val="en-US"/>
          </w:rPr>
          <w:t>https://apps.who.int/iris/bitstream/handle/10665/255149/WER9217.pdf;jsessionid=EEDE C383212510D874CD4EA30B5DF6E3?sequence=1</w:t>
        </w:r>
      </w:hyperlink>
      <w:r w:rsidRPr="00A03712">
        <w:rPr>
          <w:rFonts w:ascii="Arial" w:eastAsia="Arial" w:hAnsi="Arial" w:cs="Arial"/>
          <w:sz w:val="24"/>
          <w:szCs w:val="24"/>
          <w:lang w:val="en-US"/>
        </w:rPr>
        <w:t xml:space="preserve"> (Accessed: 22 April 2019).</w:t>
      </w:r>
    </w:p>
    <w:p w:rsidR="00060965" w:rsidRPr="00A03712" w:rsidRDefault="00060965" w:rsidP="00060965">
      <w:pPr>
        <w:spacing w:after="0" w:line="480" w:lineRule="auto"/>
        <w:ind w:right="77"/>
        <w:rPr>
          <w:rFonts w:ascii="Arial" w:eastAsia="Arial" w:hAnsi="Arial" w:cs="Arial"/>
          <w:sz w:val="24"/>
          <w:szCs w:val="24"/>
          <w:lang w:val="en-US"/>
        </w:rPr>
      </w:pPr>
    </w:p>
    <w:p w:rsidR="00060965" w:rsidRPr="00A03712" w:rsidRDefault="00060965"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World Health Organization (WHO) (2019a). </w:t>
      </w:r>
      <w:r w:rsidRPr="00A03712">
        <w:rPr>
          <w:rFonts w:ascii="Arial" w:eastAsia="Arial" w:hAnsi="Arial" w:cs="Arial"/>
          <w:i/>
          <w:sz w:val="24"/>
          <w:szCs w:val="24"/>
          <w:lang w:val="en-US"/>
        </w:rPr>
        <w:t xml:space="preserve">Ten threats to global health in 2019  </w:t>
      </w:r>
      <w:r w:rsidRPr="00A03712">
        <w:rPr>
          <w:rFonts w:ascii="Arial" w:eastAsia="Arial" w:hAnsi="Arial" w:cs="Arial"/>
          <w:sz w:val="24"/>
          <w:szCs w:val="24"/>
          <w:lang w:val="en-US"/>
        </w:rPr>
        <w:t xml:space="preserve">[Online] Available at: </w:t>
      </w:r>
      <w:bookmarkStart w:id="2" w:name="_Hlk24707810"/>
      <w:r w:rsidR="004109E7" w:rsidRPr="00A03712">
        <w:rPr>
          <w:rFonts w:ascii="Arial" w:eastAsia="Arial" w:hAnsi="Arial" w:cs="Arial"/>
          <w:sz w:val="24"/>
          <w:szCs w:val="24"/>
          <w:lang w:val="en-US"/>
        </w:rPr>
        <w:fldChar w:fldCharType="begin"/>
      </w:r>
      <w:r w:rsidR="004109E7" w:rsidRPr="00A03712">
        <w:rPr>
          <w:rFonts w:ascii="Arial" w:eastAsia="Arial" w:hAnsi="Arial" w:cs="Arial"/>
          <w:sz w:val="24"/>
          <w:szCs w:val="24"/>
          <w:lang w:val="en-US"/>
        </w:rPr>
        <w:instrText xml:space="preserve"> HYPERLINK "https://www.who.int/emergencies/ten-threats-to-global-health-in-2019%20" </w:instrText>
      </w:r>
      <w:r w:rsidR="004109E7" w:rsidRPr="00A03712">
        <w:rPr>
          <w:rFonts w:ascii="Arial" w:eastAsia="Arial" w:hAnsi="Arial" w:cs="Arial"/>
          <w:sz w:val="24"/>
          <w:szCs w:val="24"/>
          <w:lang w:val="en-US"/>
        </w:rPr>
        <w:fldChar w:fldCharType="separate"/>
      </w:r>
      <w:r w:rsidRPr="00A03712">
        <w:rPr>
          <w:rStyle w:val="Hyperlink"/>
          <w:rFonts w:ascii="Arial" w:eastAsia="Arial" w:hAnsi="Arial" w:cs="Arial"/>
          <w:sz w:val="24"/>
          <w:szCs w:val="24"/>
          <w:lang w:val="en-US"/>
        </w:rPr>
        <w:t>https://www.who.int/emergencies/ten-threats-to-global-health-in-2019</w:t>
      </w:r>
      <w:r w:rsidR="004109E7" w:rsidRPr="00A03712">
        <w:rPr>
          <w:rFonts w:ascii="Arial" w:eastAsia="Arial" w:hAnsi="Arial" w:cs="Arial"/>
          <w:sz w:val="24"/>
          <w:szCs w:val="24"/>
          <w:lang w:val="en-US"/>
        </w:rPr>
        <w:fldChar w:fldCharType="end"/>
      </w:r>
      <w:bookmarkEnd w:id="2"/>
      <w:r w:rsidRPr="00A03712">
        <w:rPr>
          <w:rFonts w:ascii="Arial" w:eastAsia="Arial" w:hAnsi="Arial" w:cs="Arial"/>
          <w:sz w:val="24"/>
          <w:szCs w:val="24"/>
          <w:lang w:val="en-US"/>
        </w:rPr>
        <w:t xml:space="preserve"> (Accessed: 22 April 2019).</w:t>
      </w:r>
    </w:p>
    <w:p w:rsidR="00060965" w:rsidRPr="00A03712" w:rsidRDefault="00060965" w:rsidP="00060965">
      <w:pPr>
        <w:spacing w:after="0" w:line="480" w:lineRule="auto"/>
        <w:ind w:right="77"/>
        <w:rPr>
          <w:rFonts w:ascii="Arial" w:eastAsia="Arial" w:hAnsi="Arial" w:cs="Arial"/>
          <w:sz w:val="24"/>
          <w:szCs w:val="24"/>
          <w:lang w:val="en-US"/>
        </w:rPr>
      </w:pPr>
    </w:p>
    <w:p w:rsidR="00060965" w:rsidRPr="00A03712" w:rsidRDefault="00060965" w:rsidP="00060965">
      <w:pPr>
        <w:spacing w:after="0" w:line="480" w:lineRule="auto"/>
        <w:ind w:right="77"/>
        <w:rPr>
          <w:rFonts w:ascii="Arial" w:eastAsia="Arial" w:hAnsi="Arial" w:cs="Arial"/>
          <w:sz w:val="24"/>
          <w:szCs w:val="24"/>
          <w:lang w:val="en-US"/>
        </w:rPr>
      </w:pPr>
      <w:r w:rsidRPr="00A03712">
        <w:rPr>
          <w:rFonts w:ascii="Arial" w:eastAsia="Arial" w:hAnsi="Arial" w:cs="Arial"/>
          <w:sz w:val="24"/>
          <w:szCs w:val="24"/>
          <w:lang w:val="en-US"/>
        </w:rPr>
        <w:t xml:space="preserve">World Health Organization (WHO) (2019b). </w:t>
      </w:r>
      <w:r w:rsidRPr="00A03712">
        <w:rPr>
          <w:rFonts w:ascii="Arial" w:eastAsia="Arial" w:hAnsi="Arial" w:cs="Arial"/>
          <w:i/>
          <w:sz w:val="24"/>
          <w:szCs w:val="24"/>
          <w:lang w:val="en-US"/>
        </w:rPr>
        <w:t xml:space="preserve">Measles in Europe: record number of both sick and immunized </w:t>
      </w:r>
      <w:r w:rsidRPr="00A03712">
        <w:rPr>
          <w:rFonts w:ascii="Arial" w:eastAsia="Arial" w:hAnsi="Arial" w:cs="Arial"/>
          <w:sz w:val="24"/>
          <w:szCs w:val="24"/>
          <w:lang w:val="en-US"/>
        </w:rPr>
        <w:t>[Online] Available at:</w:t>
      </w:r>
    </w:p>
    <w:p w:rsidR="00060965" w:rsidRDefault="00845C68" w:rsidP="00060965">
      <w:pPr>
        <w:spacing w:after="0" w:line="480" w:lineRule="auto"/>
        <w:ind w:right="77"/>
        <w:rPr>
          <w:rFonts w:ascii="Arial" w:eastAsia="Arial" w:hAnsi="Arial" w:cs="Arial"/>
          <w:sz w:val="24"/>
          <w:szCs w:val="24"/>
          <w:lang w:val="en-US"/>
        </w:rPr>
      </w:pPr>
      <w:hyperlink r:id="rId26" w:history="1">
        <w:r w:rsidR="00060965" w:rsidRPr="00A03712">
          <w:rPr>
            <w:rStyle w:val="Hyperlink"/>
            <w:rFonts w:ascii="Arial" w:eastAsia="Arial" w:hAnsi="Arial" w:cs="Arial"/>
            <w:sz w:val="24"/>
            <w:szCs w:val="24"/>
            <w:lang w:val="en-US"/>
          </w:rPr>
          <w:t xml:space="preserve">http://www.euro.who.int/en/media-centre/sections/press-releases/2019/measles-in-europe- record-number-of-both-sick-and-immunized </w:t>
        </w:r>
      </w:hyperlink>
      <w:r w:rsidR="00753846" w:rsidRPr="00A03712">
        <w:rPr>
          <w:rFonts w:ascii="Arial" w:eastAsia="Arial" w:hAnsi="Arial" w:cs="Arial"/>
          <w:sz w:val="24"/>
          <w:szCs w:val="24"/>
          <w:lang w:val="en-US"/>
        </w:rPr>
        <w:t xml:space="preserve"> </w:t>
      </w:r>
      <w:r w:rsidR="00060965" w:rsidRPr="00A03712">
        <w:rPr>
          <w:rFonts w:ascii="Arial" w:eastAsia="Arial" w:hAnsi="Arial" w:cs="Arial"/>
          <w:sz w:val="24"/>
          <w:szCs w:val="24"/>
          <w:lang w:val="en-US"/>
        </w:rPr>
        <w:t>(Accessed: 22 April 2019).</w:t>
      </w:r>
      <w:bookmarkEnd w:id="1"/>
    </w:p>
    <w:p w:rsidR="00753846" w:rsidRDefault="00753846" w:rsidP="00060965">
      <w:pPr>
        <w:spacing w:after="0" w:line="480" w:lineRule="auto"/>
        <w:ind w:right="77"/>
        <w:rPr>
          <w:rFonts w:ascii="Arial" w:eastAsia="Arial" w:hAnsi="Arial" w:cs="Arial"/>
          <w:sz w:val="24"/>
          <w:szCs w:val="24"/>
          <w:lang w:val="en-US"/>
        </w:rPr>
      </w:pPr>
    </w:p>
    <w:p w:rsidR="00753846" w:rsidRPr="00060965" w:rsidRDefault="00753846" w:rsidP="00060965">
      <w:pPr>
        <w:spacing w:after="0" w:line="480" w:lineRule="auto"/>
        <w:ind w:right="77"/>
        <w:rPr>
          <w:rFonts w:ascii="Arial" w:eastAsia="Arial" w:hAnsi="Arial" w:cs="Arial"/>
          <w:sz w:val="24"/>
          <w:szCs w:val="24"/>
        </w:rPr>
      </w:pPr>
    </w:p>
    <w:p w:rsidR="00060965" w:rsidRPr="00B61118" w:rsidRDefault="00060965" w:rsidP="00B61118">
      <w:pPr>
        <w:spacing w:after="0" w:line="480" w:lineRule="auto"/>
        <w:ind w:right="77"/>
        <w:rPr>
          <w:rFonts w:ascii="Arial" w:eastAsia="Arial" w:hAnsi="Arial" w:cs="Arial"/>
          <w:sz w:val="24"/>
          <w:szCs w:val="24"/>
          <w:lang w:val="en-US"/>
        </w:rPr>
      </w:pPr>
      <w:r>
        <w:rPr>
          <w:rFonts w:ascii="Arial" w:eastAsia="Arial" w:hAnsi="Arial" w:cs="Arial"/>
          <w:sz w:val="24"/>
          <w:szCs w:val="24"/>
          <w:lang w:val="en-US"/>
        </w:rPr>
        <w:t xml:space="preserve"> </w:t>
      </w:r>
    </w:p>
    <w:sectPr w:rsidR="00060965" w:rsidRPr="00B61118" w:rsidSect="001615F2">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C68" w:rsidRDefault="00845C68" w:rsidP="00B82F0B">
      <w:pPr>
        <w:spacing w:after="0" w:line="240" w:lineRule="auto"/>
      </w:pPr>
      <w:r>
        <w:separator/>
      </w:r>
    </w:p>
  </w:endnote>
  <w:endnote w:type="continuationSeparator" w:id="0">
    <w:p w:rsidR="00845C68" w:rsidRDefault="00845C68" w:rsidP="00B82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456290"/>
      <w:docPartObj>
        <w:docPartGallery w:val="Page Numbers (Bottom of Page)"/>
        <w:docPartUnique/>
      </w:docPartObj>
    </w:sdtPr>
    <w:sdtEndPr>
      <w:rPr>
        <w:noProof/>
      </w:rPr>
    </w:sdtEndPr>
    <w:sdtContent>
      <w:p w:rsidR="00043543" w:rsidRDefault="000435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43543" w:rsidRDefault="00043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5F2" w:rsidRDefault="001615F2">
    <w:pPr>
      <w:spacing w:line="200" w:lineRule="exact"/>
    </w:pPr>
    <w:r>
      <w:rPr>
        <w:noProof/>
        <w:lang w:eastAsia="en-GB"/>
      </w:rPr>
      <mc:AlternateContent>
        <mc:Choice Requires="wps">
          <w:drawing>
            <wp:anchor distT="0" distB="0" distL="114300" distR="114300" simplePos="0" relativeHeight="251659264" behindDoc="1" locked="0" layoutInCell="1" allowOverlap="1">
              <wp:simplePos x="0" y="0"/>
              <wp:positionH relativeFrom="page">
                <wp:posOffset>3669665</wp:posOffset>
              </wp:positionH>
              <wp:positionV relativeFrom="page">
                <wp:posOffset>10073640</wp:posOffset>
              </wp:positionV>
              <wp:extent cx="220345" cy="17780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5F2" w:rsidRDefault="001615F2">
                          <w:pPr>
                            <w:spacing w:line="260"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832B94">
                            <w:rPr>
                              <w:rFonts w:ascii="Arial" w:eastAsia="Arial" w:hAnsi="Arial" w:cs="Arial"/>
                              <w:noProof/>
                              <w:sz w:val="24"/>
                              <w:szCs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95pt;margin-top:793.2pt;width:17.3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T5sA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jKLgMp5hVMJRuFgsA9c5n6TT5U5p84HKFlkj&#10;wwoa78DJ4U4bS4akk4uNJWTBOHfN5+LFBjiOOxAartozS8L18ikJks1ys4y9OJpvvDjIc++mWMfe&#10;vAgXs/wyX6/z8JeNG8Zpw6qKChtm0lUY/1nfjgofFXFSlpacVRbOUtJqt11zhQ4EdF24z5UcTs5u&#10;/ksargiQy6uUwigObqPEK+bLhRcX8cxLFsHSC8LkNpkHcRLnxcuU7pig/54S6jOczKLZqKUz6Ve5&#10;Be57mxtJW2ZgcnDWZhjkAJ91IqlV4EZUzjaE8dF+VgpL/1wKaPfUaKdXK9FRrGbYDoBiRbyV1SMo&#10;V0lQFsgTxh0YjVQ/MephdGRY/9gTRTHiHwWo386ZyVCTsZ0MIkq4mmGD0WiuzTiP9p1iuwaQx/cl&#10;5A28kJo59Z5ZHN8VjAOXxHF02Xnz/N95nQfs6jcAAAD//wMAUEsDBBQABgAIAAAAIQC+IUyO4gAA&#10;AA0BAAAPAAAAZHJzL2Rvd25yZXYueG1sTI/BTsMwDIbvSLxDZCRuLO3UZVtpOk0ITkiIrhw4pk3W&#10;Rmuc0mRbeXvMCY72/+n352I3u4FdzBSsRwnpIgFmsPXaYifho3552AALUaFWg0cj4dsE2JW3N4XK&#10;tb9iZS6H2DEqwZArCX2MY855aHvjVFj40SBlRz85FWmcOq4ndaVyN/BlkgjulEW60KvRPPWmPR3O&#10;TsL+E6tn+/XWvFfHytb1NsFXcZLy/m7ePwKLZo5/MPzqkzqU5NT4M+rABgmr9XpLKAWrjciAESLS&#10;pQDW0EqkWQa8LPj/L8ofAAAA//8DAFBLAQItABQABgAIAAAAIQC2gziS/gAAAOEBAAATAAAAAAAA&#10;AAAAAAAAAAAAAABbQ29udGVudF9UeXBlc10ueG1sUEsBAi0AFAAGAAgAAAAhADj9If/WAAAAlAEA&#10;AAsAAAAAAAAAAAAAAAAALwEAAF9yZWxzLy5yZWxzUEsBAi0AFAAGAAgAAAAhAKFTZPmwAgAAqAUA&#10;AA4AAAAAAAAAAAAAAAAALgIAAGRycy9lMm9Eb2MueG1sUEsBAi0AFAAGAAgAAAAhAL4hTI7iAAAA&#10;DQEAAA8AAAAAAAAAAAAAAAAACgUAAGRycy9kb3ducmV2LnhtbFBLBQYAAAAABAAEAPMAAAAZBgAA&#10;AAA=&#10;" filled="f" stroked="f">
              <v:textbox inset="0,0,0,0">
                <w:txbxContent>
                  <w:p w:rsidR="001615F2" w:rsidRDefault="001615F2">
                    <w:pPr>
                      <w:spacing w:line="260"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832B94">
                      <w:rPr>
                        <w:rFonts w:ascii="Arial" w:eastAsia="Arial" w:hAnsi="Arial" w:cs="Arial"/>
                        <w:noProof/>
                        <w:sz w:val="24"/>
                        <w:szCs w:val="24"/>
                      </w:rPr>
                      <w:t>12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644324"/>
      <w:docPartObj>
        <w:docPartGallery w:val="Page Numbers (Bottom of Page)"/>
        <w:docPartUnique/>
      </w:docPartObj>
    </w:sdtPr>
    <w:sdtEndPr>
      <w:rPr>
        <w:noProof/>
      </w:rPr>
    </w:sdtEndPr>
    <w:sdtContent>
      <w:p w:rsidR="00A03712" w:rsidRDefault="00A037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615F2" w:rsidRDefault="001615F2">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C68" w:rsidRDefault="00845C68" w:rsidP="00B82F0B">
      <w:pPr>
        <w:spacing w:after="0" w:line="240" w:lineRule="auto"/>
      </w:pPr>
      <w:r>
        <w:separator/>
      </w:r>
    </w:p>
  </w:footnote>
  <w:footnote w:type="continuationSeparator" w:id="0">
    <w:p w:rsidR="00845C68" w:rsidRDefault="00845C68" w:rsidP="00B82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23A58"/>
    <w:multiLevelType w:val="multilevel"/>
    <w:tmpl w:val="FCB65B60"/>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F2"/>
    <w:rsid w:val="000001E0"/>
    <w:rsid w:val="00004280"/>
    <w:rsid w:val="00031EDB"/>
    <w:rsid w:val="00034C6F"/>
    <w:rsid w:val="00043543"/>
    <w:rsid w:val="00060965"/>
    <w:rsid w:val="000725FE"/>
    <w:rsid w:val="00083A85"/>
    <w:rsid w:val="000A7E7D"/>
    <w:rsid w:val="000B433F"/>
    <w:rsid w:val="000B6D72"/>
    <w:rsid w:val="000B7C7B"/>
    <w:rsid w:val="000E10BC"/>
    <w:rsid w:val="000F302B"/>
    <w:rsid w:val="00103C05"/>
    <w:rsid w:val="001072AC"/>
    <w:rsid w:val="0011179F"/>
    <w:rsid w:val="00122A85"/>
    <w:rsid w:val="00130952"/>
    <w:rsid w:val="00145DD1"/>
    <w:rsid w:val="001615F2"/>
    <w:rsid w:val="00182087"/>
    <w:rsid w:val="00193F2E"/>
    <w:rsid w:val="00194D23"/>
    <w:rsid w:val="001B2FA8"/>
    <w:rsid w:val="001B32D1"/>
    <w:rsid w:val="001C5698"/>
    <w:rsid w:val="00236C79"/>
    <w:rsid w:val="00242524"/>
    <w:rsid w:val="002538F0"/>
    <w:rsid w:val="00256E7C"/>
    <w:rsid w:val="0025715D"/>
    <w:rsid w:val="00261DCB"/>
    <w:rsid w:val="00261FDD"/>
    <w:rsid w:val="002819BD"/>
    <w:rsid w:val="00282BA0"/>
    <w:rsid w:val="002869B1"/>
    <w:rsid w:val="002954A7"/>
    <w:rsid w:val="002A7E25"/>
    <w:rsid w:val="002B05BD"/>
    <w:rsid w:val="002D2AA3"/>
    <w:rsid w:val="002E367B"/>
    <w:rsid w:val="00335D86"/>
    <w:rsid w:val="00343B4C"/>
    <w:rsid w:val="00373395"/>
    <w:rsid w:val="00375C59"/>
    <w:rsid w:val="003A5CA9"/>
    <w:rsid w:val="003B6E38"/>
    <w:rsid w:val="003C2C89"/>
    <w:rsid w:val="003D0696"/>
    <w:rsid w:val="003D208D"/>
    <w:rsid w:val="003D7998"/>
    <w:rsid w:val="003E3DFF"/>
    <w:rsid w:val="003F1B4C"/>
    <w:rsid w:val="00403803"/>
    <w:rsid w:val="004109E7"/>
    <w:rsid w:val="004167F9"/>
    <w:rsid w:val="0044436A"/>
    <w:rsid w:val="0047368F"/>
    <w:rsid w:val="00481DBC"/>
    <w:rsid w:val="004841FD"/>
    <w:rsid w:val="004852DA"/>
    <w:rsid w:val="00491138"/>
    <w:rsid w:val="004B5534"/>
    <w:rsid w:val="004F1A93"/>
    <w:rsid w:val="004F5F97"/>
    <w:rsid w:val="005149D5"/>
    <w:rsid w:val="00520920"/>
    <w:rsid w:val="00527D06"/>
    <w:rsid w:val="0054710C"/>
    <w:rsid w:val="00556140"/>
    <w:rsid w:val="00563352"/>
    <w:rsid w:val="00597344"/>
    <w:rsid w:val="005E3969"/>
    <w:rsid w:val="005F45F9"/>
    <w:rsid w:val="00626522"/>
    <w:rsid w:val="00633E04"/>
    <w:rsid w:val="006469E1"/>
    <w:rsid w:val="00661359"/>
    <w:rsid w:val="00675AB7"/>
    <w:rsid w:val="006839E5"/>
    <w:rsid w:val="0069209A"/>
    <w:rsid w:val="0069570F"/>
    <w:rsid w:val="00695EC9"/>
    <w:rsid w:val="006D3661"/>
    <w:rsid w:val="006E13A0"/>
    <w:rsid w:val="006E7463"/>
    <w:rsid w:val="006F5652"/>
    <w:rsid w:val="006F5C99"/>
    <w:rsid w:val="006F7819"/>
    <w:rsid w:val="0070221D"/>
    <w:rsid w:val="007119E1"/>
    <w:rsid w:val="00721BA0"/>
    <w:rsid w:val="00730F5C"/>
    <w:rsid w:val="007321E7"/>
    <w:rsid w:val="00753846"/>
    <w:rsid w:val="007A6E06"/>
    <w:rsid w:val="007B4427"/>
    <w:rsid w:val="007B76D0"/>
    <w:rsid w:val="007C7D0B"/>
    <w:rsid w:val="007D48EB"/>
    <w:rsid w:val="007F3198"/>
    <w:rsid w:val="00800DBE"/>
    <w:rsid w:val="008174BD"/>
    <w:rsid w:val="008251E7"/>
    <w:rsid w:val="008316AE"/>
    <w:rsid w:val="00832B94"/>
    <w:rsid w:val="008363FE"/>
    <w:rsid w:val="008459A9"/>
    <w:rsid w:val="00845C68"/>
    <w:rsid w:val="008647E0"/>
    <w:rsid w:val="0087533A"/>
    <w:rsid w:val="008811F8"/>
    <w:rsid w:val="00896B8E"/>
    <w:rsid w:val="008A067D"/>
    <w:rsid w:val="008A3ACA"/>
    <w:rsid w:val="008B08DA"/>
    <w:rsid w:val="008C6108"/>
    <w:rsid w:val="008D0B64"/>
    <w:rsid w:val="008E3DC3"/>
    <w:rsid w:val="009072DB"/>
    <w:rsid w:val="00911D99"/>
    <w:rsid w:val="00913ADF"/>
    <w:rsid w:val="00916912"/>
    <w:rsid w:val="00932144"/>
    <w:rsid w:val="00934DBA"/>
    <w:rsid w:val="00974EC6"/>
    <w:rsid w:val="0099190D"/>
    <w:rsid w:val="00997F7B"/>
    <w:rsid w:val="009D2D63"/>
    <w:rsid w:val="009D41D9"/>
    <w:rsid w:val="009F203F"/>
    <w:rsid w:val="009F211D"/>
    <w:rsid w:val="009F69E9"/>
    <w:rsid w:val="00A03712"/>
    <w:rsid w:val="00A1246B"/>
    <w:rsid w:val="00A33E22"/>
    <w:rsid w:val="00A440DC"/>
    <w:rsid w:val="00A56079"/>
    <w:rsid w:val="00A56B3E"/>
    <w:rsid w:val="00A7535F"/>
    <w:rsid w:val="00A76DCC"/>
    <w:rsid w:val="00A76E54"/>
    <w:rsid w:val="00A77F03"/>
    <w:rsid w:val="00A9696C"/>
    <w:rsid w:val="00AA060E"/>
    <w:rsid w:val="00AA7E0C"/>
    <w:rsid w:val="00AC503A"/>
    <w:rsid w:val="00AC56E9"/>
    <w:rsid w:val="00AD3418"/>
    <w:rsid w:val="00AE3944"/>
    <w:rsid w:val="00B02F3A"/>
    <w:rsid w:val="00B16375"/>
    <w:rsid w:val="00B46C5A"/>
    <w:rsid w:val="00B61118"/>
    <w:rsid w:val="00B6669B"/>
    <w:rsid w:val="00B755F3"/>
    <w:rsid w:val="00B82F0B"/>
    <w:rsid w:val="00BD655F"/>
    <w:rsid w:val="00BF656C"/>
    <w:rsid w:val="00C11424"/>
    <w:rsid w:val="00C22D4E"/>
    <w:rsid w:val="00C23AEE"/>
    <w:rsid w:val="00C457F2"/>
    <w:rsid w:val="00C55C4E"/>
    <w:rsid w:val="00C5716C"/>
    <w:rsid w:val="00C60A6E"/>
    <w:rsid w:val="00C93925"/>
    <w:rsid w:val="00C9541C"/>
    <w:rsid w:val="00C9766E"/>
    <w:rsid w:val="00CA36E4"/>
    <w:rsid w:val="00CD1EA2"/>
    <w:rsid w:val="00CD3C1D"/>
    <w:rsid w:val="00CD50FA"/>
    <w:rsid w:val="00CD7FA7"/>
    <w:rsid w:val="00CE1F0D"/>
    <w:rsid w:val="00CE5D05"/>
    <w:rsid w:val="00CF52A8"/>
    <w:rsid w:val="00CF7CE8"/>
    <w:rsid w:val="00D00D5C"/>
    <w:rsid w:val="00D16A92"/>
    <w:rsid w:val="00D2544A"/>
    <w:rsid w:val="00D30CB0"/>
    <w:rsid w:val="00D36F55"/>
    <w:rsid w:val="00D57B6C"/>
    <w:rsid w:val="00D75772"/>
    <w:rsid w:val="00D76DE7"/>
    <w:rsid w:val="00D83991"/>
    <w:rsid w:val="00DD27E2"/>
    <w:rsid w:val="00DD5D99"/>
    <w:rsid w:val="00DE7C12"/>
    <w:rsid w:val="00E01E43"/>
    <w:rsid w:val="00E2495F"/>
    <w:rsid w:val="00E31D05"/>
    <w:rsid w:val="00E50A73"/>
    <w:rsid w:val="00E5671F"/>
    <w:rsid w:val="00E62A90"/>
    <w:rsid w:val="00E90FB9"/>
    <w:rsid w:val="00EA0DD2"/>
    <w:rsid w:val="00EB5796"/>
    <w:rsid w:val="00EB5D4D"/>
    <w:rsid w:val="00F13C72"/>
    <w:rsid w:val="00F25190"/>
    <w:rsid w:val="00F26747"/>
    <w:rsid w:val="00F5005C"/>
    <w:rsid w:val="00F52706"/>
    <w:rsid w:val="00F64AA8"/>
    <w:rsid w:val="00F81A48"/>
    <w:rsid w:val="00F8479D"/>
    <w:rsid w:val="00F97856"/>
    <w:rsid w:val="00F97D72"/>
    <w:rsid w:val="00FC02FF"/>
    <w:rsid w:val="00FD3418"/>
    <w:rsid w:val="00FE3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1603"/>
  <w15:chartTrackingRefBased/>
  <w15:docId w15:val="{A10226FC-FDFD-45A1-8693-478228D4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5F2"/>
    <w:pPr>
      <w:keepNext/>
      <w:keepLines/>
      <w:spacing w:before="24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1615F2"/>
    <w:pPr>
      <w:keepNext/>
      <w:keepLines/>
      <w:spacing w:before="4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1615F2"/>
    <w:pPr>
      <w:keepNext/>
      <w:keepLines/>
      <w:spacing w:before="4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1615F2"/>
    <w:pPr>
      <w:keepNext/>
      <w:keepLines/>
      <w:spacing w:before="4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1615F2"/>
    <w:pPr>
      <w:keepNext/>
      <w:keepLines/>
      <w:spacing w:before="4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1615F2"/>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1615F2"/>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1615F2"/>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1615F2"/>
    <w:pPr>
      <w:keepNext/>
      <w:keepLines/>
      <w:spacing w:before="4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615F2"/>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1615F2"/>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1615F2"/>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1615F2"/>
    <w:pPr>
      <w:keepNext/>
      <w:numPr>
        <w:ilvl w:val="3"/>
        <w:numId w:val="1"/>
      </w:numPr>
      <w:spacing w:before="240" w:after="60" w:line="240" w:lineRule="auto"/>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1615F2"/>
    <w:pPr>
      <w:numPr>
        <w:ilvl w:val="4"/>
        <w:numId w:val="1"/>
      </w:numPr>
      <w:spacing w:before="240" w:after="60" w:line="240" w:lineRule="auto"/>
      <w:outlineLvl w:val="4"/>
    </w:pPr>
    <w:rPr>
      <w:rFonts w:eastAsia="Times New Roman"/>
      <w:b/>
      <w:bCs/>
      <w:i/>
      <w:iCs/>
      <w:sz w:val="26"/>
      <w:szCs w:val="26"/>
      <w:lang w:val="en-US"/>
    </w:rPr>
  </w:style>
  <w:style w:type="character" w:customStyle="1" w:styleId="Heading6Char">
    <w:name w:val="Heading 6 Char"/>
    <w:basedOn w:val="DefaultParagraphFont"/>
    <w:link w:val="Heading6"/>
    <w:rsid w:val="001615F2"/>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1615F2"/>
    <w:pPr>
      <w:numPr>
        <w:ilvl w:val="6"/>
        <w:numId w:val="1"/>
      </w:numPr>
      <w:spacing w:before="240" w:after="60" w:line="240" w:lineRule="auto"/>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1615F2"/>
    <w:pPr>
      <w:numPr>
        <w:ilvl w:val="7"/>
        <w:numId w:val="1"/>
      </w:numPr>
      <w:spacing w:before="240" w:after="60" w:line="240" w:lineRule="auto"/>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1615F2"/>
    <w:pPr>
      <w:numPr>
        <w:ilvl w:val="8"/>
        <w:numId w:val="1"/>
      </w:numPr>
      <w:spacing w:before="240" w:after="60" w:line="240" w:lineRule="auto"/>
      <w:outlineLvl w:val="8"/>
    </w:pPr>
    <w:rPr>
      <w:rFonts w:ascii="Cambria" w:eastAsia="Times New Roman" w:hAnsi="Cambria" w:cs="Times New Roman"/>
      <w:lang w:val="en-US"/>
    </w:rPr>
  </w:style>
  <w:style w:type="numbering" w:customStyle="1" w:styleId="NoList1">
    <w:name w:val="No List1"/>
    <w:next w:val="NoList"/>
    <w:uiPriority w:val="99"/>
    <w:semiHidden/>
    <w:unhideWhenUsed/>
    <w:rsid w:val="001615F2"/>
  </w:style>
  <w:style w:type="character" w:customStyle="1" w:styleId="Heading1Char">
    <w:name w:val="Heading 1 Char"/>
    <w:basedOn w:val="DefaultParagraphFont"/>
    <w:link w:val="Heading1"/>
    <w:uiPriority w:val="9"/>
    <w:rsid w:val="001615F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15F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615F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615F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615F2"/>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1615F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615F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615F2"/>
    <w:rPr>
      <w:rFonts w:ascii="Cambria" w:eastAsia="Times New Roman" w:hAnsi="Cambria" w:cs="Times New Roman"/>
      <w:sz w:val="22"/>
      <w:szCs w:val="22"/>
    </w:rPr>
  </w:style>
  <w:style w:type="character" w:customStyle="1" w:styleId="Heading1Char1">
    <w:name w:val="Heading 1 Char1"/>
    <w:basedOn w:val="DefaultParagraphFont"/>
    <w:uiPriority w:val="9"/>
    <w:rsid w:val="001615F2"/>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1615F2"/>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1615F2"/>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615F2"/>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615F2"/>
    <w:rPr>
      <w:rFonts w:asciiTheme="majorHAnsi" w:eastAsiaTheme="majorEastAsia" w:hAnsiTheme="majorHAnsi" w:cstheme="majorBidi"/>
      <w:color w:val="2F5496" w:themeColor="accent1" w:themeShade="BF"/>
    </w:rPr>
  </w:style>
  <w:style w:type="character" w:customStyle="1" w:styleId="Heading7Char1">
    <w:name w:val="Heading 7 Char1"/>
    <w:basedOn w:val="DefaultParagraphFont"/>
    <w:uiPriority w:val="9"/>
    <w:semiHidden/>
    <w:rsid w:val="001615F2"/>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615F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615F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82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F0B"/>
  </w:style>
  <w:style w:type="paragraph" w:styleId="Footer">
    <w:name w:val="footer"/>
    <w:basedOn w:val="Normal"/>
    <w:link w:val="FooterChar"/>
    <w:uiPriority w:val="99"/>
    <w:unhideWhenUsed/>
    <w:rsid w:val="00B82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F0B"/>
  </w:style>
  <w:style w:type="character" w:styleId="Hyperlink">
    <w:name w:val="Hyperlink"/>
    <w:basedOn w:val="DefaultParagraphFont"/>
    <w:uiPriority w:val="99"/>
    <w:unhideWhenUsed/>
    <w:rsid w:val="00060965"/>
    <w:rPr>
      <w:color w:val="0563C1" w:themeColor="hyperlink"/>
      <w:u w:val="single"/>
    </w:rPr>
  </w:style>
  <w:style w:type="character" w:styleId="UnresolvedMention">
    <w:name w:val="Unresolved Mention"/>
    <w:basedOn w:val="DefaultParagraphFont"/>
    <w:uiPriority w:val="99"/>
    <w:semiHidden/>
    <w:unhideWhenUsed/>
    <w:rsid w:val="00060965"/>
    <w:rPr>
      <w:color w:val="605E5C"/>
      <w:shd w:val="clear" w:color="auto" w:fill="E1DFDD"/>
    </w:rPr>
  </w:style>
  <w:style w:type="character" w:styleId="FollowedHyperlink">
    <w:name w:val="FollowedHyperlink"/>
    <w:basedOn w:val="DefaultParagraphFont"/>
    <w:uiPriority w:val="99"/>
    <w:semiHidden/>
    <w:unhideWhenUsed/>
    <w:rsid w:val="004109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ncbi.nlm.nih.gov/pubmed/29168910" TargetMode="External"/><Relationship Id="rId18" Type="http://schemas.openxmlformats.org/officeDocument/2006/relationships/hyperlink" Target="https://www.ncbi.nlm.nih.gov/pubmed/26265115%20" TargetMode="External"/><Relationship Id="rId26" Type="http://schemas.openxmlformats.org/officeDocument/2006/relationships/hyperlink" Target="http://www.euro.who.int/en/media-centre/sections/press-releases/2019/measles-in-europe-%20record-number-of-both-sick-and-immunized%20%20" TargetMode="External"/><Relationship Id="rId3" Type="http://schemas.openxmlformats.org/officeDocument/2006/relationships/settings" Target="settings.xml"/><Relationship Id="rId21" Type="http://schemas.openxmlformats.org/officeDocument/2006/relationships/hyperlink" Target="https://publichealthmatters.blog.gov.uk/2019/08/19/measles-in-england/" TargetMode="External"/><Relationship Id="rId7" Type="http://schemas.openxmlformats.org/officeDocument/2006/relationships/footer" Target="footer1.xml"/><Relationship Id="rId12" Type="http://schemas.openxmlformats.org/officeDocument/2006/relationships/hyperlink" Target="https://www.racgp.org.au/afp/2017/march/parental-attitudes,-beliefs,-behaviours-and-concerns-towards-childhood-vaccinations-in-australia-a-national-online-survey/" TargetMode="External"/><Relationship Id="rId17" Type="http://schemas.openxmlformats.org/officeDocument/2006/relationships/hyperlink" Target="https://www.ncbi.nlm.nih.gov/pubmed/25711847" TargetMode="External"/><Relationship Id="rId25" Type="http://schemas.openxmlformats.org/officeDocument/2006/relationships/hyperlink" Target="https://apps.who.int/iris/bitstream/handle/10665/255149/WER9217.pdf;jsessionid=EEDE%20C383212510D874CD4EA30B5DF6E3?sequence=1%20" TargetMode="External"/><Relationship Id="rId2" Type="http://schemas.openxmlformats.org/officeDocument/2006/relationships/styles" Target="styles.xml"/><Relationship Id="rId16" Type="http://schemas.openxmlformats.org/officeDocument/2006/relationships/hyperlink" Target="https://www.ncbi.nlm.nih.gov/pmc/articles/PMC2305684/%20%20" TargetMode="External"/><Relationship Id="rId20" Type="http://schemas.openxmlformats.org/officeDocument/2006/relationships/hyperlink" Target="https://www.gov.uk/government/publications/making-every-contact-count-mecc-practical-resourc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cgp.org.au/afp/2017/march/parental-attitudes,-beliefs,-behaviours-and-concerns-towards-childhood-vaccinations-in-australia-a-national-online-survey/" TargetMode="External"/><Relationship Id="rId24" Type="http://schemas.openxmlformats.org/officeDocument/2006/relationships/hyperlink" Target="https://doi.org/10.1371/journal%20" TargetMode="External"/><Relationship Id="rId5" Type="http://schemas.openxmlformats.org/officeDocument/2006/relationships/footnotes" Target="footnotes.xml"/><Relationship Id="rId15" Type="http://schemas.openxmlformats.org/officeDocument/2006/relationships/hyperlink" Target="https://www.bmj.com/content/342/bmj.c5347.full.print%20(Accessed:%2022%20April%202019)." TargetMode="External"/><Relationship Id="rId23" Type="http://schemas.openxmlformats.org/officeDocument/2006/relationships/hyperlink" Target="https://www.ncbi.nlm.nih.gov/pubmed/26518397%20" TargetMode="External"/><Relationship Id="rId28" Type="http://schemas.openxmlformats.org/officeDocument/2006/relationships/fontTable" Target="fontTable.xml"/><Relationship Id="rId10" Type="http://schemas.openxmlformats.org/officeDocument/2006/relationships/hyperlink" Target="http://eprints.mdx.ac.uk/2981/1/Developing_a_framework_for_critiquing_health_researc%20h.pdf" TargetMode="External"/><Relationship Id="rId19" Type="http://schemas.openxmlformats.org/officeDocument/2006/relationships/hyperlink" Target="https://bmcpublichealth.biomedcentral.com/track/pdf/10.1186/s12889-018-6338-0%20" TargetMode="External"/><Relationship Id="rId4" Type="http://schemas.openxmlformats.org/officeDocument/2006/relationships/webSettings" Target="webSettings.xml"/><Relationship Id="rId9" Type="http://schemas.openxmlformats.org/officeDocument/2006/relationships/hyperlink" Target="http://eprints.mdx.ac.uk/2981/1/Developing_a_framework_for_critiquing_health_researc%20h.pdf" TargetMode="External"/><Relationship Id="rId14" Type="http://schemas.openxmlformats.org/officeDocument/2006/relationships/hyperlink" Target="https://www.ncbi.nlm.nih.gov/pubmed/18399395%20" TargetMode="External"/><Relationship Id="rId22" Type="http://schemas.openxmlformats.org/officeDocument/2006/relationships/hyperlink" Target="https://www.thelancet.com/action/showPdf?pii=S0140-6736%2897%2911096-0%20"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3816</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dc:creator>
  <cp:keywords/>
  <dc:description/>
  <cp:lastModifiedBy>LK</cp:lastModifiedBy>
  <cp:revision>2</cp:revision>
  <dcterms:created xsi:type="dcterms:W3CDTF">2019-12-13T10:06:00Z</dcterms:created>
  <dcterms:modified xsi:type="dcterms:W3CDTF">2019-12-13T10:06:00Z</dcterms:modified>
</cp:coreProperties>
</file>