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4ABAD4" w14:textId="77777777" w:rsidR="006F2EE6" w:rsidRPr="00CE7D72" w:rsidRDefault="006F2EE6" w:rsidP="006F2EE6">
      <w:pPr>
        <w:shd w:val="clear" w:color="auto" w:fill="FFFFFF"/>
        <w:spacing w:after="0" w:line="360" w:lineRule="auto"/>
        <w:rPr>
          <w:rFonts w:ascii="Calibri" w:eastAsia="Times New Roman" w:hAnsi="Calibri" w:cs="Arial"/>
          <w:b/>
          <w:bCs/>
          <w:color w:val="000000"/>
          <w:sz w:val="24"/>
          <w:szCs w:val="24"/>
          <w:lang w:eastAsia="en-GB"/>
        </w:rPr>
      </w:pPr>
      <w:bookmarkStart w:id="0" w:name="_GoBack"/>
      <w:bookmarkEnd w:id="0"/>
      <w:r w:rsidRPr="00CE7D72">
        <w:rPr>
          <w:rFonts w:ascii="Calibri" w:eastAsia="Times New Roman" w:hAnsi="Calibri" w:cs="Arial"/>
          <w:b/>
          <w:bCs/>
          <w:color w:val="000000"/>
          <w:sz w:val="24"/>
          <w:szCs w:val="24"/>
          <w:lang w:eastAsia="en-GB"/>
        </w:rPr>
        <w:t xml:space="preserve">Title </w:t>
      </w:r>
    </w:p>
    <w:p w14:paraId="3785FE2E" w14:textId="49EE1BB9" w:rsidR="006F2EE6" w:rsidRPr="00CE7D72" w:rsidRDefault="006F2EE6" w:rsidP="006F2EE6">
      <w:pPr>
        <w:shd w:val="clear" w:color="auto" w:fill="FFFFFF"/>
        <w:spacing w:after="0" w:line="360" w:lineRule="auto"/>
        <w:rPr>
          <w:rFonts w:ascii="Calibri" w:eastAsia="Times New Roman" w:hAnsi="Calibri" w:cs="Arial"/>
          <w:bCs/>
          <w:color w:val="000000"/>
          <w:sz w:val="24"/>
          <w:szCs w:val="24"/>
          <w:lang w:eastAsia="en-GB"/>
        </w:rPr>
      </w:pPr>
      <w:r w:rsidRPr="00CE7D72">
        <w:rPr>
          <w:rFonts w:ascii="Calibri" w:eastAsia="Times New Roman" w:hAnsi="Calibri" w:cs="Arial"/>
          <w:bCs/>
          <w:color w:val="000000"/>
          <w:sz w:val="24"/>
          <w:szCs w:val="24"/>
          <w:lang w:eastAsia="en-GB"/>
        </w:rPr>
        <w:t>Innovative education for people with chronic kidney disease: an evaluation study</w:t>
      </w:r>
    </w:p>
    <w:p w14:paraId="2A75041A" w14:textId="77777777" w:rsidR="006F2EE6" w:rsidRPr="00CE7D72" w:rsidRDefault="006F2EE6" w:rsidP="006F2EE6">
      <w:pPr>
        <w:shd w:val="clear" w:color="auto" w:fill="FFFFFF"/>
        <w:spacing w:after="0" w:line="360" w:lineRule="auto"/>
        <w:rPr>
          <w:rFonts w:ascii="Calibri" w:eastAsia="Times New Roman" w:hAnsi="Calibri" w:cs="Arial"/>
          <w:b/>
          <w:bCs/>
          <w:color w:val="000000"/>
          <w:sz w:val="24"/>
          <w:szCs w:val="24"/>
          <w:lang w:eastAsia="en-GB"/>
        </w:rPr>
      </w:pPr>
    </w:p>
    <w:p w14:paraId="601E48A2" w14:textId="0499396E" w:rsidR="003C1BD4" w:rsidRPr="00CE7D72" w:rsidRDefault="003C1BD4" w:rsidP="006F2EE6">
      <w:pPr>
        <w:shd w:val="clear" w:color="auto" w:fill="FFFFFF"/>
        <w:spacing w:after="0" w:line="360" w:lineRule="auto"/>
        <w:rPr>
          <w:rFonts w:ascii="Calibri" w:eastAsia="Times New Roman" w:hAnsi="Calibri" w:cs="Arial"/>
          <w:b/>
          <w:bCs/>
          <w:color w:val="000000"/>
          <w:sz w:val="24"/>
          <w:szCs w:val="24"/>
          <w:lang w:eastAsia="en-GB"/>
        </w:rPr>
      </w:pPr>
      <w:r w:rsidRPr="00CE7D72">
        <w:rPr>
          <w:rFonts w:ascii="Calibri" w:eastAsia="Times New Roman" w:hAnsi="Calibri" w:cs="Arial"/>
          <w:b/>
          <w:bCs/>
          <w:color w:val="000000"/>
          <w:sz w:val="24"/>
          <w:szCs w:val="24"/>
          <w:lang w:eastAsia="en-GB"/>
        </w:rPr>
        <w:t>Abstract</w:t>
      </w:r>
    </w:p>
    <w:p w14:paraId="199B4D9A" w14:textId="77777777" w:rsidR="006F2EE6" w:rsidRPr="00CE7D72" w:rsidRDefault="006F2EE6" w:rsidP="006F2EE6">
      <w:pPr>
        <w:shd w:val="clear" w:color="auto" w:fill="FFFFFF"/>
        <w:spacing w:after="0" w:line="360" w:lineRule="auto"/>
        <w:rPr>
          <w:rFonts w:ascii="Calibri" w:eastAsia="Times New Roman" w:hAnsi="Calibri" w:cs="Arial"/>
          <w:b/>
          <w:sz w:val="24"/>
          <w:szCs w:val="24"/>
          <w:lang w:eastAsia="en-GB"/>
        </w:rPr>
      </w:pPr>
    </w:p>
    <w:p w14:paraId="0F9900FA" w14:textId="11BDF015" w:rsidR="00712522" w:rsidRPr="00CE7D72" w:rsidRDefault="00D01062" w:rsidP="006F2EE6">
      <w:pPr>
        <w:shd w:val="clear" w:color="auto" w:fill="FFFFFF"/>
        <w:spacing w:after="0" w:line="360" w:lineRule="auto"/>
        <w:rPr>
          <w:rFonts w:ascii="Calibri" w:eastAsia="Times New Roman" w:hAnsi="Calibri" w:cs="Arial"/>
          <w:sz w:val="24"/>
          <w:szCs w:val="24"/>
          <w:lang w:eastAsia="en-GB"/>
        </w:rPr>
      </w:pPr>
      <w:r w:rsidRPr="00CE7D72">
        <w:rPr>
          <w:rFonts w:ascii="Calibri" w:eastAsia="Times New Roman" w:hAnsi="Calibri" w:cs="Arial"/>
          <w:b/>
          <w:sz w:val="24"/>
          <w:szCs w:val="24"/>
          <w:lang w:eastAsia="en-GB"/>
        </w:rPr>
        <w:t xml:space="preserve">Background </w:t>
      </w:r>
      <w:r w:rsidR="001A1CC6" w:rsidRPr="00CE7D72">
        <w:rPr>
          <w:rFonts w:ascii="Calibri" w:eastAsia="Times New Roman" w:hAnsi="Calibri" w:cs="Arial"/>
          <w:b/>
          <w:sz w:val="24"/>
          <w:szCs w:val="24"/>
          <w:lang w:eastAsia="en-GB"/>
        </w:rPr>
        <w:br/>
      </w:r>
      <w:r w:rsidR="00712522" w:rsidRPr="00CE7D72">
        <w:rPr>
          <w:rFonts w:ascii="Calibri" w:eastAsia="Times New Roman" w:hAnsi="Calibri" w:cs="Arial"/>
          <w:sz w:val="24"/>
          <w:szCs w:val="24"/>
          <w:lang w:eastAsia="en-GB"/>
        </w:rPr>
        <w:t xml:space="preserve">An innovative </w:t>
      </w:r>
      <w:r w:rsidR="00712522" w:rsidRPr="00CE7D72">
        <w:rPr>
          <w:rFonts w:ascii="Calibri" w:eastAsia="Times New Roman" w:hAnsi="Calibri" w:cs="Arial"/>
          <w:color w:val="000000"/>
          <w:sz w:val="24"/>
          <w:szCs w:val="24"/>
          <w:lang w:eastAsia="en-GB"/>
        </w:rPr>
        <w:t xml:space="preserve">Community Kidney Service has been running since 2016 in four </w:t>
      </w:r>
      <w:r w:rsidR="007B127A" w:rsidRPr="00CE7D72">
        <w:rPr>
          <w:rFonts w:ascii="Calibri" w:eastAsia="Times New Roman" w:hAnsi="Calibri" w:cs="Arial"/>
          <w:color w:val="000000"/>
          <w:sz w:val="24"/>
          <w:szCs w:val="24"/>
          <w:lang w:eastAsia="en-GB"/>
        </w:rPr>
        <w:t xml:space="preserve">health regions in </w:t>
      </w:r>
      <w:r w:rsidR="003B3369">
        <w:rPr>
          <w:rFonts w:ascii="Calibri" w:eastAsia="Times New Roman" w:hAnsi="Calibri" w:cs="Arial"/>
          <w:color w:val="000000"/>
          <w:sz w:val="24"/>
          <w:szCs w:val="24"/>
          <w:lang w:eastAsia="en-GB"/>
        </w:rPr>
        <w:t>E</w:t>
      </w:r>
      <w:r w:rsidR="007B127A" w:rsidRPr="00CE7D72">
        <w:rPr>
          <w:rFonts w:ascii="Calibri" w:eastAsia="Times New Roman" w:hAnsi="Calibri" w:cs="Arial"/>
          <w:color w:val="000000"/>
          <w:sz w:val="24"/>
          <w:szCs w:val="24"/>
          <w:lang w:eastAsia="en-GB"/>
        </w:rPr>
        <w:t>ast London, UK</w:t>
      </w:r>
      <w:r w:rsidR="00712522" w:rsidRPr="00CE7D72">
        <w:rPr>
          <w:rFonts w:ascii="Calibri" w:eastAsia="Times New Roman" w:hAnsi="Calibri" w:cs="Arial"/>
          <w:color w:val="000000"/>
          <w:sz w:val="24"/>
          <w:szCs w:val="24"/>
          <w:lang w:eastAsia="en-GB"/>
        </w:rPr>
        <w:t xml:space="preserve">. </w:t>
      </w:r>
      <w:r w:rsidR="00712522" w:rsidRPr="00CE7D72">
        <w:rPr>
          <w:rFonts w:ascii="Calibri" w:eastAsia="Times New Roman" w:hAnsi="Calibri" w:cs="Arial"/>
          <w:sz w:val="24"/>
          <w:szCs w:val="24"/>
          <w:lang w:eastAsia="en-GB"/>
        </w:rPr>
        <w:t xml:space="preserve">This </w:t>
      </w:r>
      <w:r w:rsidR="001D306F" w:rsidRPr="00CE7D72">
        <w:rPr>
          <w:rFonts w:ascii="Calibri" w:eastAsia="Times New Roman" w:hAnsi="Calibri" w:cs="Arial"/>
          <w:sz w:val="24"/>
          <w:szCs w:val="24"/>
          <w:lang w:eastAsia="en-GB"/>
        </w:rPr>
        <w:t xml:space="preserve">paper </w:t>
      </w:r>
      <w:r w:rsidR="00712522" w:rsidRPr="00CE7D72">
        <w:rPr>
          <w:rFonts w:ascii="Calibri" w:eastAsia="Times New Roman" w:hAnsi="Calibri" w:cs="Arial"/>
          <w:sz w:val="24"/>
          <w:szCs w:val="24"/>
          <w:lang w:eastAsia="en-GB"/>
        </w:rPr>
        <w:t xml:space="preserve">focuses on </w:t>
      </w:r>
      <w:r w:rsidR="007B127A" w:rsidRPr="00CE7D72">
        <w:rPr>
          <w:rFonts w:ascii="Calibri" w:eastAsia="Times New Roman" w:hAnsi="Calibri" w:cs="Arial"/>
          <w:sz w:val="24"/>
          <w:szCs w:val="24"/>
          <w:lang w:eastAsia="en-GB"/>
        </w:rPr>
        <w:t xml:space="preserve">the </w:t>
      </w:r>
      <w:r w:rsidR="00712522" w:rsidRPr="00CE7D72">
        <w:rPr>
          <w:rFonts w:ascii="Calibri" w:eastAsia="Times New Roman" w:hAnsi="Calibri" w:cs="Arial"/>
          <w:sz w:val="24"/>
          <w:szCs w:val="24"/>
          <w:lang w:eastAsia="en-GB"/>
        </w:rPr>
        <w:t xml:space="preserve">patient education (self-management) </w:t>
      </w:r>
      <w:r w:rsidR="001A1CC6" w:rsidRPr="00CE7D72">
        <w:rPr>
          <w:rFonts w:ascii="Calibri" w:eastAsia="Times New Roman" w:hAnsi="Calibri" w:cs="Arial"/>
          <w:sz w:val="24"/>
          <w:szCs w:val="24"/>
          <w:lang w:eastAsia="en-GB"/>
        </w:rPr>
        <w:t xml:space="preserve">programme </w:t>
      </w:r>
      <w:r w:rsidR="00712522" w:rsidRPr="00CE7D72">
        <w:rPr>
          <w:rFonts w:ascii="Calibri" w:eastAsia="Times New Roman" w:hAnsi="Calibri" w:cs="Arial"/>
          <w:sz w:val="24"/>
          <w:szCs w:val="24"/>
          <w:lang w:eastAsia="en-GB"/>
        </w:rPr>
        <w:t xml:space="preserve">within </w:t>
      </w:r>
      <w:r w:rsidR="00AB6A3D" w:rsidRPr="00CE7D72">
        <w:rPr>
          <w:rFonts w:ascii="Calibri" w:eastAsia="Times New Roman" w:hAnsi="Calibri" w:cs="Arial"/>
          <w:sz w:val="24"/>
          <w:szCs w:val="24"/>
          <w:lang w:eastAsia="en-GB"/>
        </w:rPr>
        <w:t>the s</w:t>
      </w:r>
      <w:r w:rsidR="00712522" w:rsidRPr="00CE7D72">
        <w:rPr>
          <w:rFonts w:ascii="Calibri" w:eastAsia="Times New Roman" w:hAnsi="Calibri" w:cs="Arial"/>
          <w:sz w:val="24"/>
          <w:szCs w:val="24"/>
          <w:lang w:eastAsia="en-GB"/>
        </w:rPr>
        <w:t>ervice</w:t>
      </w:r>
      <w:r w:rsidR="007B127A" w:rsidRPr="00CE7D72">
        <w:rPr>
          <w:rFonts w:ascii="Calibri" w:eastAsia="Times New Roman" w:hAnsi="Calibri" w:cs="Arial"/>
          <w:sz w:val="24"/>
          <w:szCs w:val="24"/>
          <w:lang w:eastAsia="en-GB"/>
        </w:rPr>
        <w:t>.</w:t>
      </w:r>
      <w:r w:rsidR="00584C4D" w:rsidRPr="00CE7D72">
        <w:rPr>
          <w:rFonts w:ascii="Calibri" w:eastAsia="Times New Roman" w:hAnsi="Calibri" w:cs="Arial"/>
          <w:sz w:val="24"/>
          <w:szCs w:val="24"/>
          <w:lang w:eastAsia="en-GB"/>
        </w:rPr>
        <w:t xml:space="preserve"> </w:t>
      </w:r>
    </w:p>
    <w:p w14:paraId="75FCCD9B" w14:textId="77777777" w:rsidR="006F2EE6" w:rsidRPr="00CE7D72" w:rsidRDefault="006F2EE6" w:rsidP="006F2EE6">
      <w:pPr>
        <w:shd w:val="clear" w:color="auto" w:fill="FFFFFF"/>
        <w:spacing w:after="0" w:line="360" w:lineRule="auto"/>
        <w:rPr>
          <w:rFonts w:ascii="Calibri" w:eastAsia="Times New Roman" w:hAnsi="Calibri" w:cs="Arial"/>
          <w:b/>
          <w:sz w:val="24"/>
          <w:szCs w:val="24"/>
          <w:lang w:eastAsia="en-GB"/>
        </w:rPr>
      </w:pPr>
    </w:p>
    <w:p w14:paraId="577C9676" w14:textId="72502177" w:rsidR="001A1CC6" w:rsidRPr="00CE7D72" w:rsidRDefault="001A1CC6" w:rsidP="006F2EE6">
      <w:pPr>
        <w:shd w:val="clear" w:color="auto" w:fill="FFFFFF"/>
        <w:spacing w:after="0" w:line="360" w:lineRule="auto"/>
        <w:rPr>
          <w:rFonts w:ascii="Calibri" w:eastAsia="Times New Roman" w:hAnsi="Calibri" w:cs="Arial"/>
          <w:sz w:val="24"/>
          <w:szCs w:val="24"/>
          <w:lang w:eastAsia="en-GB"/>
        </w:rPr>
      </w:pPr>
      <w:r w:rsidRPr="00CE7D72">
        <w:rPr>
          <w:rFonts w:ascii="Calibri" w:eastAsia="Times New Roman" w:hAnsi="Calibri" w:cs="Arial"/>
          <w:b/>
          <w:sz w:val="24"/>
          <w:szCs w:val="24"/>
          <w:lang w:eastAsia="en-GB"/>
        </w:rPr>
        <w:t>Objective</w:t>
      </w:r>
      <w:r w:rsidRPr="00CE7D72">
        <w:rPr>
          <w:rFonts w:ascii="Calibri" w:eastAsia="Times New Roman" w:hAnsi="Calibri" w:cs="Arial"/>
          <w:b/>
          <w:sz w:val="24"/>
          <w:szCs w:val="24"/>
          <w:lang w:eastAsia="en-GB"/>
        </w:rPr>
        <w:br/>
      </w:r>
      <w:r w:rsidRPr="00CE7D72">
        <w:rPr>
          <w:rFonts w:ascii="Calibri" w:eastAsia="Times New Roman" w:hAnsi="Calibri" w:cs="Arial"/>
          <w:sz w:val="24"/>
          <w:szCs w:val="24"/>
          <w:lang w:eastAsia="en-GB"/>
        </w:rPr>
        <w:t xml:space="preserve">To understand the experiences of people with stage 1 – 3b chronic kidney disease invited to </w:t>
      </w:r>
      <w:r w:rsidR="00C82475">
        <w:rPr>
          <w:rFonts w:ascii="Calibri" w:eastAsia="Times New Roman" w:hAnsi="Calibri" w:cs="Arial"/>
          <w:sz w:val="24"/>
          <w:szCs w:val="24"/>
          <w:lang w:eastAsia="en-GB"/>
        </w:rPr>
        <w:t>individual</w:t>
      </w:r>
      <w:r w:rsidR="006C6034" w:rsidRPr="00CE7D72">
        <w:rPr>
          <w:rFonts w:ascii="Calibri" w:eastAsia="Times New Roman" w:hAnsi="Calibri" w:cs="Arial"/>
          <w:sz w:val="24"/>
          <w:szCs w:val="24"/>
          <w:lang w:eastAsia="en-GB"/>
        </w:rPr>
        <w:t xml:space="preserve"> or group </w:t>
      </w:r>
      <w:r w:rsidRPr="00CE7D72">
        <w:rPr>
          <w:rFonts w:ascii="Calibri" w:eastAsia="Times New Roman" w:hAnsi="Calibri" w:cs="Arial"/>
          <w:sz w:val="24"/>
          <w:szCs w:val="24"/>
          <w:lang w:eastAsia="en-GB"/>
        </w:rPr>
        <w:t xml:space="preserve">education sessions. </w:t>
      </w:r>
      <w:r w:rsidR="002E51B1" w:rsidRPr="00CE7D72">
        <w:rPr>
          <w:rFonts w:ascii="Calibri" w:eastAsia="Times New Roman" w:hAnsi="Calibri" w:cs="Arial"/>
          <w:sz w:val="24"/>
          <w:szCs w:val="24"/>
          <w:lang w:eastAsia="en-GB"/>
        </w:rPr>
        <w:t>T</w:t>
      </w:r>
      <w:r w:rsidRPr="00CE7D72">
        <w:rPr>
          <w:rFonts w:ascii="Calibri" w:eastAsia="Times New Roman" w:hAnsi="Calibri" w:cs="Arial"/>
          <w:sz w:val="24"/>
          <w:szCs w:val="24"/>
          <w:lang w:eastAsia="en-GB"/>
        </w:rPr>
        <w:t xml:space="preserve">o assess the usefulness of </w:t>
      </w:r>
      <w:r w:rsidR="002E51B1" w:rsidRPr="00CE7D72">
        <w:rPr>
          <w:rFonts w:ascii="Calibri" w:eastAsia="Times New Roman" w:hAnsi="Calibri" w:cs="Arial"/>
          <w:sz w:val="24"/>
          <w:szCs w:val="24"/>
          <w:lang w:eastAsia="en-GB"/>
        </w:rPr>
        <w:t xml:space="preserve">the programme’s </w:t>
      </w:r>
      <w:r w:rsidRPr="00CE7D72">
        <w:rPr>
          <w:rFonts w:ascii="Calibri" w:eastAsia="Times New Roman" w:hAnsi="Calibri" w:cs="Arial"/>
          <w:sz w:val="24"/>
          <w:szCs w:val="24"/>
          <w:lang w:eastAsia="en-GB"/>
        </w:rPr>
        <w:t>educational resources to pr</w:t>
      </w:r>
      <w:r w:rsidR="006C6034" w:rsidRPr="00CE7D72">
        <w:rPr>
          <w:rFonts w:ascii="Calibri" w:eastAsia="Times New Roman" w:hAnsi="Calibri" w:cs="Arial"/>
          <w:sz w:val="24"/>
          <w:szCs w:val="24"/>
          <w:lang w:eastAsia="en-GB"/>
        </w:rPr>
        <w:t>imary care</w:t>
      </w:r>
      <w:r w:rsidRPr="00CE7D72">
        <w:rPr>
          <w:rFonts w:ascii="Calibri" w:eastAsia="Times New Roman" w:hAnsi="Calibri" w:cs="Arial"/>
          <w:sz w:val="24"/>
          <w:szCs w:val="24"/>
          <w:lang w:eastAsia="en-GB"/>
        </w:rPr>
        <w:t xml:space="preserve"> nurses.</w:t>
      </w:r>
    </w:p>
    <w:p w14:paraId="7E68AA24" w14:textId="77777777" w:rsidR="006F2EE6" w:rsidRPr="00CE7D72" w:rsidRDefault="006F2EE6" w:rsidP="006F2EE6">
      <w:pPr>
        <w:shd w:val="clear" w:color="auto" w:fill="FFFFFF"/>
        <w:spacing w:after="0" w:line="360" w:lineRule="auto"/>
        <w:rPr>
          <w:rFonts w:ascii="Calibri" w:hAnsi="Calibri" w:cs="Arial"/>
          <w:b/>
          <w:sz w:val="24"/>
          <w:szCs w:val="24"/>
        </w:rPr>
      </w:pPr>
    </w:p>
    <w:p w14:paraId="7BC7396E" w14:textId="731AE3ED" w:rsidR="00712522" w:rsidRPr="00CE7D72" w:rsidRDefault="00D01062" w:rsidP="006F2EE6">
      <w:pPr>
        <w:shd w:val="clear" w:color="auto" w:fill="FFFFFF"/>
        <w:spacing w:after="0" w:line="360" w:lineRule="auto"/>
        <w:rPr>
          <w:rFonts w:ascii="Calibri" w:hAnsi="Calibri" w:cs="Arial"/>
          <w:sz w:val="24"/>
          <w:szCs w:val="24"/>
        </w:rPr>
      </w:pPr>
      <w:r w:rsidRPr="00CE7D72">
        <w:rPr>
          <w:rFonts w:ascii="Calibri" w:hAnsi="Calibri" w:cs="Arial"/>
          <w:b/>
          <w:sz w:val="24"/>
          <w:szCs w:val="24"/>
        </w:rPr>
        <w:t>Design</w:t>
      </w:r>
      <w:r w:rsidR="00712522" w:rsidRPr="00CE7D72">
        <w:rPr>
          <w:rFonts w:ascii="Calibri" w:hAnsi="Calibri" w:cs="Arial"/>
          <w:b/>
          <w:sz w:val="24"/>
          <w:szCs w:val="24"/>
        </w:rPr>
        <w:br/>
      </w:r>
      <w:r w:rsidR="00712522" w:rsidRPr="00CE7D72">
        <w:rPr>
          <w:rFonts w:ascii="Calibri" w:hAnsi="Calibri" w:cs="Arial"/>
          <w:sz w:val="24"/>
          <w:szCs w:val="24"/>
        </w:rPr>
        <w:t xml:space="preserve">A </w:t>
      </w:r>
      <w:r w:rsidR="002E51B1" w:rsidRPr="00CE7D72">
        <w:rPr>
          <w:rFonts w:ascii="Calibri" w:hAnsi="Calibri" w:cs="Arial"/>
          <w:sz w:val="24"/>
          <w:szCs w:val="24"/>
        </w:rPr>
        <w:t xml:space="preserve">mixed-method project. A </w:t>
      </w:r>
      <w:r w:rsidR="00712522" w:rsidRPr="00CE7D72">
        <w:rPr>
          <w:rFonts w:ascii="Calibri" w:hAnsi="Calibri" w:cs="Arial"/>
          <w:sz w:val="24"/>
          <w:szCs w:val="24"/>
        </w:rPr>
        <w:t xml:space="preserve">steering group </w:t>
      </w:r>
      <w:r w:rsidR="001A1CC6" w:rsidRPr="00CE7D72">
        <w:rPr>
          <w:rFonts w:ascii="Calibri" w:hAnsi="Calibri" w:cs="Arial"/>
          <w:sz w:val="24"/>
          <w:szCs w:val="24"/>
        </w:rPr>
        <w:t xml:space="preserve">involving patients </w:t>
      </w:r>
      <w:r w:rsidR="00712522" w:rsidRPr="00CE7D72">
        <w:rPr>
          <w:rFonts w:ascii="Calibri" w:hAnsi="Calibri" w:cs="Arial"/>
          <w:sz w:val="24"/>
          <w:szCs w:val="24"/>
        </w:rPr>
        <w:t xml:space="preserve">shaped both survey and interview questions. </w:t>
      </w:r>
    </w:p>
    <w:p w14:paraId="10542A6E" w14:textId="77777777" w:rsidR="006F2EE6" w:rsidRPr="00CE7D72" w:rsidRDefault="006F2EE6" w:rsidP="006F2EE6">
      <w:pPr>
        <w:shd w:val="clear" w:color="auto" w:fill="FFFFFF"/>
        <w:spacing w:after="0" w:line="360" w:lineRule="auto"/>
        <w:rPr>
          <w:rFonts w:ascii="Calibri" w:hAnsi="Calibri" w:cs="Arial"/>
          <w:b/>
          <w:sz w:val="24"/>
          <w:szCs w:val="24"/>
        </w:rPr>
      </w:pPr>
    </w:p>
    <w:p w14:paraId="24F31D29" w14:textId="380E4E09" w:rsidR="00712522" w:rsidRPr="00CE7D72" w:rsidRDefault="001A1CC6" w:rsidP="006F2EE6">
      <w:pPr>
        <w:shd w:val="clear" w:color="auto" w:fill="FFFFFF"/>
        <w:spacing w:after="0" w:line="360" w:lineRule="auto"/>
        <w:rPr>
          <w:rFonts w:ascii="Calibri" w:hAnsi="Calibri" w:cs="Arial"/>
          <w:b/>
          <w:sz w:val="24"/>
          <w:szCs w:val="24"/>
        </w:rPr>
      </w:pPr>
      <w:r w:rsidRPr="00CE7D72">
        <w:rPr>
          <w:rFonts w:ascii="Calibri" w:hAnsi="Calibri" w:cs="Arial"/>
          <w:b/>
          <w:sz w:val="24"/>
          <w:szCs w:val="24"/>
        </w:rPr>
        <w:t>Participants</w:t>
      </w:r>
      <w:r w:rsidR="002E51B1" w:rsidRPr="00CE7D72">
        <w:rPr>
          <w:rFonts w:ascii="Calibri" w:hAnsi="Calibri" w:cs="Arial"/>
          <w:b/>
          <w:sz w:val="24"/>
          <w:szCs w:val="24"/>
        </w:rPr>
        <w:br/>
      </w:r>
      <w:r w:rsidR="00712522" w:rsidRPr="00CE7D72">
        <w:rPr>
          <w:rFonts w:ascii="Calibri" w:hAnsi="Calibri" w:cs="Arial"/>
          <w:sz w:val="24"/>
          <w:szCs w:val="24"/>
        </w:rPr>
        <w:t>Paper surveys (n=266) were sent to patients 7-19 months after they had attended</w:t>
      </w:r>
      <w:r w:rsidR="006C6034" w:rsidRPr="00CE7D72">
        <w:rPr>
          <w:rFonts w:ascii="Calibri" w:hAnsi="Calibri" w:cs="Arial"/>
          <w:sz w:val="24"/>
          <w:szCs w:val="24"/>
        </w:rPr>
        <w:t xml:space="preserve">. </w:t>
      </w:r>
      <w:r w:rsidR="00712522" w:rsidRPr="00CE7D72">
        <w:rPr>
          <w:rFonts w:ascii="Calibri" w:hAnsi="Calibri" w:cs="Arial"/>
          <w:sz w:val="24"/>
          <w:szCs w:val="24"/>
        </w:rPr>
        <w:t xml:space="preserve"> Semi-structured interviews were undertaken with patients who returned the </w:t>
      </w:r>
      <w:r w:rsidR="006C6034" w:rsidRPr="00CE7D72">
        <w:rPr>
          <w:rFonts w:ascii="Calibri" w:hAnsi="Calibri" w:cs="Arial"/>
          <w:sz w:val="24"/>
          <w:szCs w:val="24"/>
        </w:rPr>
        <w:t>survey</w:t>
      </w:r>
      <w:r w:rsidR="00712522" w:rsidRPr="00CE7D72">
        <w:rPr>
          <w:rFonts w:ascii="Calibri" w:hAnsi="Calibri" w:cs="Arial"/>
          <w:sz w:val="24"/>
          <w:szCs w:val="24"/>
        </w:rPr>
        <w:t xml:space="preserve"> and indicated they were willing to be interviewed (n=9). Survey links were</w:t>
      </w:r>
      <w:r w:rsidR="00A81045" w:rsidRPr="00CE7D72">
        <w:rPr>
          <w:rFonts w:ascii="Calibri" w:hAnsi="Calibri" w:cs="Arial"/>
          <w:sz w:val="24"/>
          <w:szCs w:val="24"/>
        </w:rPr>
        <w:t xml:space="preserve"> sent electronically to primary care</w:t>
      </w:r>
      <w:r w:rsidR="00712522" w:rsidRPr="00CE7D72">
        <w:rPr>
          <w:rFonts w:ascii="Calibri" w:hAnsi="Calibri" w:cs="Arial"/>
          <w:sz w:val="24"/>
          <w:szCs w:val="24"/>
        </w:rPr>
        <w:t xml:space="preserve"> nurses</w:t>
      </w:r>
      <w:r w:rsidR="006C6034" w:rsidRPr="00CE7D72">
        <w:rPr>
          <w:rFonts w:ascii="Calibri" w:hAnsi="Calibri" w:cs="Arial"/>
          <w:sz w:val="24"/>
          <w:szCs w:val="24"/>
        </w:rPr>
        <w:t>.</w:t>
      </w:r>
    </w:p>
    <w:p w14:paraId="07EC817A" w14:textId="77777777" w:rsidR="006F2EE6" w:rsidRPr="00CE7D72" w:rsidRDefault="006F2EE6" w:rsidP="006F2EE6">
      <w:pPr>
        <w:spacing w:after="0" w:line="360" w:lineRule="auto"/>
        <w:rPr>
          <w:rFonts w:ascii="Calibri" w:hAnsi="Calibri" w:cs="Arial"/>
          <w:b/>
          <w:sz w:val="24"/>
          <w:szCs w:val="24"/>
        </w:rPr>
      </w:pPr>
    </w:p>
    <w:p w14:paraId="2962D7F0" w14:textId="29E70BDE" w:rsidR="00AB6A3D" w:rsidRPr="00CE7D72" w:rsidRDefault="00712522" w:rsidP="006F2EE6">
      <w:pPr>
        <w:spacing w:after="0" w:line="360" w:lineRule="auto"/>
        <w:rPr>
          <w:rFonts w:ascii="Calibri" w:hAnsi="Calibri" w:cs="Arial"/>
          <w:sz w:val="24"/>
          <w:szCs w:val="24"/>
        </w:rPr>
      </w:pPr>
      <w:r w:rsidRPr="00CE7D72">
        <w:rPr>
          <w:rFonts w:ascii="Calibri" w:hAnsi="Calibri" w:cs="Arial"/>
          <w:b/>
          <w:sz w:val="24"/>
          <w:szCs w:val="24"/>
        </w:rPr>
        <w:t>Results</w:t>
      </w:r>
      <w:r w:rsidRPr="00CE7D72">
        <w:rPr>
          <w:rFonts w:ascii="Calibri" w:hAnsi="Calibri" w:cs="Arial"/>
          <w:b/>
          <w:sz w:val="24"/>
          <w:szCs w:val="24"/>
        </w:rPr>
        <w:br/>
      </w:r>
      <w:r w:rsidR="00AB6A3D" w:rsidRPr="00CE7D72">
        <w:rPr>
          <w:rFonts w:ascii="Calibri" w:hAnsi="Calibri" w:cs="Arial"/>
          <w:sz w:val="24"/>
          <w:szCs w:val="24"/>
        </w:rPr>
        <w:t>5</w:t>
      </w:r>
      <w:r w:rsidR="00DD5129">
        <w:rPr>
          <w:rFonts w:ascii="Calibri" w:hAnsi="Calibri" w:cs="Arial"/>
          <w:sz w:val="24"/>
          <w:szCs w:val="24"/>
        </w:rPr>
        <w:t>4</w:t>
      </w:r>
      <w:r w:rsidR="00AB6A3D" w:rsidRPr="00CE7D72">
        <w:rPr>
          <w:rFonts w:ascii="Calibri" w:hAnsi="Calibri" w:cs="Arial"/>
          <w:sz w:val="24"/>
          <w:szCs w:val="24"/>
        </w:rPr>
        <w:t xml:space="preserve"> surveys were returned from patients. The education session increased self-reported knowledge about kidney disease and two thirds of patients reported making lifestyle changes. Analysis of interview data identified recognition of kidney disease, motivation to change and reliance on </w:t>
      </w:r>
      <w:r w:rsidR="00584E0C" w:rsidRPr="00CE7D72">
        <w:rPr>
          <w:rFonts w:ascii="Calibri" w:hAnsi="Calibri" w:cs="Arial"/>
          <w:sz w:val="24"/>
          <w:szCs w:val="24"/>
        </w:rPr>
        <w:t>‘</w:t>
      </w:r>
      <w:r w:rsidR="00AB6A3D" w:rsidRPr="00CE7D72">
        <w:rPr>
          <w:rFonts w:ascii="Calibri" w:hAnsi="Calibri" w:cs="Arial"/>
          <w:sz w:val="24"/>
          <w:szCs w:val="24"/>
        </w:rPr>
        <w:t>experts</w:t>
      </w:r>
      <w:r w:rsidR="00584E0C" w:rsidRPr="00CE7D72">
        <w:rPr>
          <w:rFonts w:ascii="Calibri" w:hAnsi="Calibri" w:cs="Arial"/>
          <w:sz w:val="24"/>
          <w:szCs w:val="24"/>
        </w:rPr>
        <w:t>’</w:t>
      </w:r>
      <w:r w:rsidR="00AB6A3D" w:rsidRPr="00CE7D72">
        <w:rPr>
          <w:rFonts w:ascii="Calibri" w:hAnsi="Calibri" w:cs="Arial"/>
          <w:sz w:val="24"/>
          <w:szCs w:val="24"/>
        </w:rPr>
        <w:t xml:space="preserve"> as key themes. Surveys were returned</w:t>
      </w:r>
      <w:r w:rsidR="00046A06">
        <w:rPr>
          <w:rFonts w:ascii="Calibri" w:hAnsi="Calibri" w:cs="Arial"/>
          <w:sz w:val="24"/>
          <w:szCs w:val="24"/>
        </w:rPr>
        <w:t xml:space="preserve"> from 21</w:t>
      </w:r>
      <w:r w:rsidR="00A81045" w:rsidRPr="00CE7D72">
        <w:rPr>
          <w:rFonts w:ascii="Calibri" w:hAnsi="Calibri" w:cs="Arial"/>
          <w:sz w:val="24"/>
          <w:szCs w:val="24"/>
        </w:rPr>
        <w:t xml:space="preserve"> </w:t>
      </w:r>
      <w:r w:rsidR="00AB6A3D" w:rsidRPr="00CE7D72">
        <w:rPr>
          <w:rFonts w:ascii="Calibri" w:hAnsi="Calibri" w:cs="Arial"/>
          <w:sz w:val="24"/>
          <w:szCs w:val="24"/>
        </w:rPr>
        <w:t xml:space="preserve">nurses. Most were aware of the community kidney service but only one third had used the education resources with their patients.  </w:t>
      </w:r>
    </w:p>
    <w:p w14:paraId="172FCBB0" w14:textId="77777777" w:rsidR="006F2EE6" w:rsidRPr="00CE7D72" w:rsidRDefault="006F2EE6" w:rsidP="006F2EE6">
      <w:pPr>
        <w:spacing w:after="0" w:line="360" w:lineRule="auto"/>
        <w:rPr>
          <w:rFonts w:ascii="Calibri" w:hAnsi="Calibri" w:cs="Arial"/>
          <w:b/>
          <w:sz w:val="24"/>
          <w:szCs w:val="24"/>
        </w:rPr>
      </w:pPr>
    </w:p>
    <w:p w14:paraId="312A66BD" w14:textId="77777777" w:rsidR="00AB6A3D" w:rsidRPr="00CE7D72" w:rsidRDefault="00AB6A3D" w:rsidP="006F2EE6">
      <w:pPr>
        <w:spacing w:after="0" w:line="360" w:lineRule="auto"/>
        <w:rPr>
          <w:rFonts w:ascii="Calibri" w:hAnsi="Calibri" w:cs="Arial"/>
          <w:b/>
          <w:sz w:val="24"/>
          <w:szCs w:val="24"/>
        </w:rPr>
      </w:pPr>
      <w:r w:rsidRPr="00CE7D72">
        <w:rPr>
          <w:rFonts w:ascii="Calibri" w:hAnsi="Calibri" w:cs="Arial"/>
          <w:b/>
          <w:sz w:val="24"/>
          <w:szCs w:val="24"/>
        </w:rPr>
        <w:t>Conclusions</w:t>
      </w:r>
    </w:p>
    <w:p w14:paraId="5002D9E5" w14:textId="2BB36C24" w:rsidR="00AB6A3D" w:rsidRPr="00CE7D72" w:rsidRDefault="00AB6A3D" w:rsidP="006F2EE6">
      <w:pPr>
        <w:spacing w:after="0" w:line="360" w:lineRule="auto"/>
        <w:rPr>
          <w:rFonts w:ascii="Calibri" w:hAnsi="Calibri" w:cs="Arial"/>
          <w:sz w:val="24"/>
          <w:szCs w:val="24"/>
        </w:rPr>
      </w:pPr>
      <w:r w:rsidRPr="00CE7D72">
        <w:rPr>
          <w:rFonts w:ascii="Calibri" w:hAnsi="Calibri" w:cs="Arial"/>
          <w:sz w:val="24"/>
          <w:szCs w:val="24"/>
        </w:rPr>
        <w:t>Secondary care nursing involvement in primary care-based education for people with kidney disease is rare in the UK and internationally. This educational intervention, developed with patients, supports peop</w:t>
      </w:r>
      <w:r w:rsidR="00584E0C" w:rsidRPr="00CE7D72">
        <w:rPr>
          <w:rFonts w:ascii="Calibri" w:hAnsi="Calibri" w:cs="Arial"/>
          <w:sz w:val="24"/>
          <w:szCs w:val="24"/>
        </w:rPr>
        <w:t xml:space="preserve">le </w:t>
      </w:r>
      <w:r w:rsidRPr="00CE7D72">
        <w:rPr>
          <w:rFonts w:ascii="Calibri" w:hAnsi="Calibri" w:cs="Arial"/>
          <w:sz w:val="24"/>
          <w:szCs w:val="24"/>
        </w:rPr>
        <w:t>to make changes that</w:t>
      </w:r>
      <w:r w:rsidR="00584E0C" w:rsidRPr="00CE7D72">
        <w:rPr>
          <w:rFonts w:ascii="Calibri" w:hAnsi="Calibri" w:cs="Arial"/>
          <w:sz w:val="24"/>
          <w:szCs w:val="24"/>
        </w:rPr>
        <w:t xml:space="preserve"> have the potential to</w:t>
      </w:r>
      <w:r w:rsidRPr="00CE7D72">
        <w:rPr>
          <w:rFonts w:ascii="Calibri" w:hAnsi="Calibri" w:cs="Arial"/>
          <w:sz w:val="24"/>
          <w:szCs w:val="24"/>
        </w:rPr>
        <w:t xml:space="preserve"> reduce progression of kidney disease and our findings have significanc</w:t>
      </w:r>
      <w:r w:rsidR="00584E0C" w:rsidRPr="00CE7D72">
        <w:rPr>
          <w:rFonts w:ascii="Calibri" w:hAnsi="Calibri" w:cs="Arial"/>
          <w:sz w:val="24"/>
          <w:szCs w:val="24"/>
        </w:rPr>
        <w:t>e for other teams working in chronic kidney disease</w:t>
      </w:r>
      <w:r w:rsidRPr="00CE7D72">
        <w:rPr>
          <w:rFonts w:ascii="Calibri" w:hAnsi="Calibri" w:cs="Arial"/>
          <w:sz w:val="24"/>
          <w:szCs w:val="24"/>
        </w:rPr>
        <w:t xml:space="preserve"> management.  </w:t>
      </w:r>
    </w:p>
    <w:p w14:paraId="1FA5D26A" w14:textId="77777777" w:rsidR="006F2EE6" w:rsidRPr="00CE7D72" w:rsidRDefault="006F2EE6" w:rsidP="006F2EE6">
      <w:pPr>
        <w:shd w:val="clear" w:color="auto" w:fill="FFFFFF"/>
        <w:spacing w:after="0" w:line="360" w:lineRule="auto"/>
        <w:rPr>
          <w:rFonts w:ascii="Calibri" w:eastAsia="Times New Roman" w:hAnsi="Calibri" w:cs="Arial"/>
          <w:b/>
          <w:bCs/>
          <w:color w:val="000000"/>
          <w:sz w:val="24"/>
          <w:szCs w:val="24"/>
          <w:lang w:eastAsia="en-GB"/>
        </w:rPr>
      </w:pPr>
    </w:p>
    <w:p w14:paraId="04D5646B" w14:textId="7B06D624" w:rsidR="003C1BD4" w:rsidRPr="00CE7D72" w:rsidRDefault="003C1BD4" w:rsidP="006F2EE6">
      <w:pPr>
        <w:shd w:val="clear" w:color="auto" w:fill="FFFFFF"/>
        <w:spacing w:after="0" w:line="360" w:lineRule="auto"/>
        <w:rPr>
          <w:rFonts w:ascii="Calibri" w:eastAsia="Times New Roman" w:hAnsi="Calibri" w:cs="Arial"/>
          <w:color w:val="000000"/>
          <w:sz w:val="24"/>
          <w:szCs w:val="24"/>
          <w:lang w:eastAsia="en-GB"/>
        </w:rPr>
      </w:pPr>
      <w:r w:rsidRPr="00CE7D72">
        <w:rPr>
          <w:rFonts w:ascii="Calibri" w:eastAsia="Times New Roman" w:hAnsi="Calibri" w:cs="Arial"/>
          <w:b/>
          <w:bCs/>
          <w:color w:val="000000"/>
          <w:sz w:val="24"/>
          <w:szCs w:val="24"/>
          <w:lang w:eastAsia="en-GB"/>
        </w:rPr>
        <w:t>Key words</w:t>
      </w:r>
      <w:r w:rsidRPr="00CE7D72">
        <w:rPr>
          <w:rFonts w:ascii="Calibri" w:eastAsia="Times New Roman" w:hAnsi="Calibri" w:cs="Arial"/>
          <w:color w:val="000000"/>
          <w:sz w:val="24"/>
          <w:szCs w:val="24"/>
          <w:lang w:eastAsia="en-GB"/>
        </w:rPr>
        <w:br/>
        <w:t>Chronic Kidney Disease; Education;</w:t>
      </w:r>
      <w:r w:rsidR="006F69CD" w:rsidRPr="00CE7D72">
        <w:rPr>
          <w:rFonts w:ascii="Calibri" w:eastAsia="Times New Roman" w:hAnsi="Calibri" w:cs="Arial"/>
          <w:color w:val="000000"/>
          <w:sz w:val="24"/>
          <w:szCs w:val="24"/>
          <w:lang w:eastAsia="en-GB"/>
        </w:rPr>
        <w:t xml:space="preserve"> </w:t>
      </w:r>
      <w:r w:rsidR="001D306F" w:rsidRPr="00CE7D72">
        <w:rPr>
          <w:rFonts w:ascii="Calibri" w:eastAsia="Times New Roman" w:hAnsi="Calibri" w:cs="Arial"/>
          <w:color w:val="000000"/>
          <w:sz w:val="24"/>
          <w:szCs w:val="24"/>
          <w:lang w:eastAsia="en-GB"/>
        </w:rPr>
        <w:t>Evaluation</w:t>
      </w:r>
      <w:r w:rsidR="00AB6A3D" w:rsidRPr="00CE7D72">
        <w:rPr>
          <w:rFonts w:ascii="Calibri" w:eastAsia="Times New Roman" w:hAnsi="Calibri" w:cs="Arial"/>
          <w:color w:val="000000"/>
          <w:sz w:val="24"/>
          <w:szCs w:val="24"/>
          <w:lang w:eastAsia="en-GB"/>
        </w:rPr>
        <w:t>; Self-management</w:t>
      </w:r>
    </w:p>
    <w:p w14:paraId="18CE317B" w14:textId="77777777" w:rsidR="00AB6A3D" w:rsidRPr="00CE7D72" w:rsidRDefault="00AB6A3D" w:rsidP="006F2EE6">
      <w:pPr>
        <w:spacing w:after="0" w:line="360" w:lineRule="auto"/>
        <w:rPr>
          <w:rFonts w:ascii="Calibri" w:eastAsia="Times New Roman" w:hAnsi="Calibri" w:cs="Arial"/>
          <w:b/>
          <w:bCs/>
          <w:sz w:val="24"/>
          <w:szCs w:val="24"/>
          <w:lang w:eastAsia="en-GB"/>
        </w:rPr>
      </w:pPr>
    </w:p>
    <w:p w14:paraId="394CF83A" w14:textId="77777777" w:rsidR="00AB6A3D" w:rsidRPr="00CE7D72" w:rsidRDefault="00AB6A3D" w:rsidP="006F2EE6">
      <w:pPr>
        <w:spacing w:after="0" w:line="360" w:lineRule="auto"/>
        <w:rPr>
          <w:rFonts w:ascii="Calibri" w:eastAsia="Times New Roman" w:hAnsi="Calibri" w:cs="Arial"/>
          <w:b/>
          <w:bCs/>
          <w:sz w:val="24"/>
          <w:szCs w:val="24"/>
          <w:lang w:eastAsia="en-GB"/>
        </w:rPr>
      </w:pPr>
    </w:p>
    <w:p w14:paraId="44B4C92D" w14:textId="3B4F9C05" w:rsidR="00D01062" w:rsidRPr="00CE7D72" w:rsidRDefault="0079131D" w:rsidP="006F2EE6">
      <w:pPr>
        <w:spacing w:after="0" w:line="360" w:lineRule="auto"/>
        <w:rPr>
          <w:rFonts w:ascii="Calibri" w:eastAsia="Times New Roman" w:hAnsi="Calibri" w:cs="Arial"/>
          <w:b/>
          <w:bCs/>
          <w:sz w:val="24"/>
          <w:szCs w:val="24"/>
          <w:lang w:eastAsia="en-GB"/>
        </w:rPr>
      </w:pPr>
      <w:r w:rsidRPr="00CE7D72">
        <w:rPr>
          <w:rFonts w:ascii="Calibri" w:eastAsia="Times New Roman" w:hAnsi="Calibri" w:cs="Arial"/>
          <w:b/>
          <w:bCs/>
          <w:sz w:val="24"/>
          <w:szCs w:val="24"/>
          <w:lang w:eastAsia="en-GB"/>
        </w:rPr>
        <w:br w:type="page"/>
      </w:r>
    </w:p>
    <w:p w14:paraId="25E51A9B" w14:textId="4C9C9489" w:rsidR="00784794" w:rsidRPr="00CE7D72" w:rsidRDefault="0044642B" w:rsidP="006F2EE6">
      <w:pPr>
        <w:spacing w:after="0" w:line="360" w:lineRule="auto"/>
        <w:rPr>
          <w:rFonts w:ascii="Calibri" w:hAnsi="Calibri" w:cs="Arial"/>
          <w:sz w:val="24"/>
          <w:szCs w:val="24"/>
        </w:rPr>
      </w:pPr>
      <w:r w:rsidRPr="00CE7D72">
        <w:rPr>
          <w:rFonts w:ascii="Calibri" w:eastAsia="Times New Roman" w:hAnsi="Calibri" w:cs="Arial"/>
          <w:b/>
          <w:bCs/>
          <w:sz w:val="24"/>
          <w:szCs w:val="24"/>
          <w:lang w:eastAsia="en-GB"/>
        </w:rPr>
        <w:lastRenderedPageBreak/>
        <w:t>INTRODUCTION</w:t>
      </w:r>
    </w:p>
    <w:p w14:paraId="400025BC" w14:textId="7DF46786" w:rsidR="00C661DE" w:rsidRPr="00CE7D72" w:rsidRDefault="003C1BD4" w:rsidP="006F2EE6">
      <w:pPr>
        <w:pStyle w:val="Default"/>
        <w:spacing w:line="360" w:lineRule="auto"/>
        <w:rPr>
          <w:rFonts w:ascii="Calibri" w:hAnsi="Calibri"/>
        </w:rPr>
      </w:pPr>
      <w:r w:rsidRPr="00CE7D72">
        <w:rPr>
          <w:rFonts w:ascii="Calibri" w:hAnsi="Calibri"/>
        </w:rPr>
        <w:t>Improving the identification and m</w:t>
      </w:r>
      <w:r w:rsidR="00D22CE7" w:rsidRPr="00CE7D72">
        <w:rPr>
          <w:rFonts w:ascii="Calibri" w:hAnsi="Calibri"/>
        </w:rPr>
        <w:t xml:space="preserve">anagement of </w:t>
      </w:r>
      <w:r w:rsidR="00B3235B" w:rsidRPr="00CE7D72">
        <w:rPr>
          <w:rFonts w:ascii="Calibri" w:hAnsi="Calibri"/>
        </w:rPr>
        <w:t>chronic kidney disease (</w:t>
      </w:r>
      <w:r w:rsidR="00CE44EF" w:rsidRPr="00CE7D72">
        <w:rPr>
          <w:rFonts w:ascii="Calibri" w:hAnsi="Calibri"/>
        </w:rPr>
        <w:t>CKD</w:t>
      </w:r>
      <w:r w:rsidR="00B3235B" w:rsidRPr="00CE7D72">
        <w:rPr>
          <w:rFonts w:ascii="Calibri" w:hAnsi="Calibri"/>
        </w:rPr>
        <w:t>)</w:t>
      </w:r>
      <w:r w:rsidR="00D22CE7" w:rsidRPr="00CE7D72">
        <w:rPr>
          <w:rFonts w:ascii="Calibri" w:hAnsi="Calibri"/>
        </w:rPr>
        <w:t xml:space="preserve"> </w:t>
      </w:r>
      <w:r w:rsidRPr="00CE7D72">
        <w:rPr>
          <w:rFonts w:ascii="Calibri" w:hAnsi="Calibri"/>
        </w:rPr>
        <w:t xml:space="preserve">is an important objective for </w:t>
      </w:r>
      <w:r w:rsidR="004F2BB1" w:rsidRPr="00CE7D72">
        <w:rPr>
          <w:rFonts w:ascii="Calibri" w:hAnsi="Calibri"/>
        </w:rPr>
        <w:t>primary care</w:t>
      </w:r>
      <w:r w:rsidRPr="00CE7D72">
        <w:rPr>
          <w:rFonts w:ascii="Calibri" w:hAnsi="Calibri"/>
        </w:rPr>
        <w:t xml:space="preserve"> and hospital</w:t>
      </w:r>
      <w:r w:rsidR="004F2BB1" w:rsidRPr="00CE7D72">
        <w:rPr>
          <w:rFonts w:ascii="Calibri" w:hAnsi="Calibri"/>
        </w:rPr>
        <w:t>s</w:t>
      </w:r>
      <w:r w:rsidRPr="00CE7D72">
        <w:rPr>
          <w:rFonts w:ascii="Calibri" w:hAnsi="Calibri"/>
        </w:rPr>
        <w:t xml:space="preserve">. </w:t>
      </w:r>
      <w:r w:rsidR="004F2BB1" w:rsidRPr="00CE7D72">
        <w:rPr>
          <w:rFonts w:ascii="Calibri" w:hAnsi="Calibri"/>
        </w:rPr>
        <w:t>A systematic review on global prevalence of CKD (Hill et al</w:t>
      </w:r>
      <w:r w:rsidR="00A97CBD" w:rsidRPr="00CE7D72">
        <w:rPr>
          <w:rFonts w:ascii="Calibri" w:hAnsi="Calibri"/>
        </w:rPr>
        <w:t>,</w:t>
      </w:r>
      <w:r w:rsidR="00C82475">
        <w:rPr>
          <w:rFonts w:ascii="Calibri" w:hAnsi="Calibri"/>
        </w:rPr>
        <w:t xml:space="preserve"> 2016</w:t>
      </w:r>
      <w:r w:rsidR="004F2BB1" w:rsidRPr="00CE7D72">
        <w:rPr>
          <w:rFonts w:ascii="Calibri" w:hAnsi="Calibri"/>
        </w:rPr>
        <w:t>) suggested that f</w:t>
      </w:r>
      <w:r w:rsidR="004F2BB1" w:rsidRPr="00CE7D72">
        <w:rPr>
          <w:rFonts w:ascii="Calibri" w:hAnsi="Calibri"/>
          <w:shd w:val="clear" w:color="auto" w:fill="FFFFFF"/>
        </w:rPr>
        <w:t xml:space="preserve">uture research should evaluate intervention strategies deliverable at scale to delay the progression of CKD and improve </w:t>
      </w:r>
      <w:r w:rsidR="00B3235B" w:rsidRPr="00CE7D72">
        <w:rPr>
          <w:rFonts w:ascii="Calibri" w:hAnsi="Calibri"/>
          <w:shd w:val="clear" w:color="auto" w:fill="FFFFFF"/>
        </w:rPr>
        <w:t>cardio-vascular</w:t>
      </w:r>
      <w:r w:rsidR="004F2BB1" w:rsidRPr="00CE7D72">
        <w:rPr>
          <w:rFonts w:ascii="Calibri" w:hAnsi="Calibri"/>
          <w:shd w:val="clear" w:color="auto" w:fill="FFFFFF"/>
        </w:rPr>
        <w:t xml:space="preserve"> outcomes. </w:t>
      </w:r>
      <w:r w:rsidR="00C661DE" w:rsidRPr="00CE7D72">
        <w:rPr>
          <w:rFonts w:ascii="Calibri" w:hAnsi="Calibri"/>
        </w:rPr>
        <w:t xml:space="preserve">The UK National Health Service </w:t>
      </w:r>
      <w:r w:rsidR="006C6034" w:rsidRPr="00CE7D72">
        <w:rPr>
          <w:rFonts w:ascii="Calibri" w:hAnsi="Calibri"/>
        </w:rPr>
        <w:t xml:space="preserve">(NHS) </w:t>
      </w:r>
      <w:r w:rsidR="00C661DE" w:rsidRPr="00CE7D72">
        <w:rPr>
          <w:rFonts w:ascii="Calibri" w:hAnsi="Calibri"/>
        </w:rPr>
        <w:t>has highlighted the need for new models of care to manage long term conditions with integration between primary and secondary care recognised as key</w:t>
      </w:r>
      <w:r w:rsidR="009A0B45" w:rsidRPr="00CE7D72">
        <w:rPr>
          <w:rFonts w:ascii="Calibri" w:hAnsi="Calibri"/>
        </w:rPr>
        <w:t xml:space="preserve">. The </w:t>
      </w:r>
      <w:r w:rsidR="00C661DE" w:rsidRPr="00CE7D72">
        <w:rPr>
          <w:rFonts w:ascii="Calibri" w:hAnsi="Calibri"/>
        </w:rPr>
        <w:t xml:space="preserve">NHS Long </w:t>
      </w:r>
      <w:r w:rsidR="004B68ED" w:rsidRPr="00CE7D72">
        <w:rPr>
          <w:rFonts w:ascii="Calibri" w:hAnsi="Calibri"/>
        </w:rPr>
        <w:t>T</w:t>
      </w:r>
      <w:r w:rsidR="00C661DE" w:rsidRPr="00CE7D72">
        <w:rPr>
          <w:rFonts w:ascii="Calibri" w:hAnsi="Calibri"/>
        </w:rPr>
        <w:t xml:space="preserve">erm </w:t>
      </w:r>
      <w:r w:rsidR="004B68ED" w:rsidRPr="00CE7D72">
        <w:rPr>
          <w:rFonts w:ascii="Calibri" w:hAnsi="Calibri"/>
        </w:rPr>
        <w:t>P</w:t>
      </w:r>
      <w:r w:rsidR="00C661DE" w:rsidRPr="00CE7D72">
        <w:rPr>
          <w:rFonts w:ascii="Calibri" w:hAnsi="Calibri"/>
        </w:rPr>
        <w:t>lan</w:t>
      </w:r>
      <w:r w:rsidR="004B68ED" w:rsidRPr="00CE7D72">
        <w:rPr>
          <w:rFonts w:ascii="Calibri" w:hAnsi="Calibri"/>
        </w:rPr>
        <w:t xml:space="preserve"> (</w:t>
      </w:r>
      <w:r w:rsidR="00C82475">
        <w:rPr>
          <w:rFonts w:ascii="Calibri" w:hAnsi="Calibri"/>
        </w:rPr>
        <w:t xml:space="preserve">NHS England, </w:t>
      </w:r>
      <w:r w:rsidR="004B68ED" w:rsidRPr="00CE7D72">
        <w:rPr>
          <w:rFonts w:ascii="Calibri" w:hAnsi="Calibri"/>
        </w:rPr>
        <w:t xml:space="preserve">2019) has ambitions to encourage further collaboration between GPs, </w:t>
      </w:r>
      <w:r w:rsidR="00A760C7" w:rsidRPr="00CE7D72">
        <w:rPr>
          <w:rFonts w:ascii="Calibri" w:hAnsi="Calibri"/>
        </w:rPr>
        <w:t>hospital</w:t>
      </w:r>
      <w:r w:rsidR="004B68ED" w:rsidRPr="00CE7D72">
        <w:rPr>
          <w:rFonts w:ascii="Calibri" w:hAnsi="Calibri"/>
        </w:rPr>
        <w:t xml:space="preserve"> teams and community services, as well as offering people more control over their own health and the care they receive.</w:t>
      </w:r>
    </w:p>
    <w:p w14:paraId="591C207A" w14:textId="77777777" w:rsidR="00C661DE" w:rsidRPr="00CE7D72" w:rsidRDefault="00C661DE" w:rsidP="006F2EE6">
      <w:pPr>
        <w:pStyle w:val="Default"/>
        <w:spacing w:line="360" w:lineRule="auto"/>
        <w:rPr>
          <w:rFonts w:ascii="Calibri" w:hAnsi="Calibri"/>
          <w:shd w:val="clear" w:color="auto" w:fill="FFFFFF"/>
        </w:rPr>
      </w:pPr>
    </w:p>
    <w:p w14:paraId="52DFA6C3" w14:textId="3EB87E33" w:rsidR="00C661DE" w:rsidRPr="00CE7D72" w:rsidRDefault="00C661DE" w:rsidP="006F2EE6">
      <w:pPr>
        <w:pStyle w:val="Default"/>
        <w:spacing w:line="360" w:lineRule="auto"/>
        <w:rPr>
          <w:rFonts w:ascii="Calibri" w:hAnsi="Calibri"/>
          <w:i/>
        </w:rPr>
      </w:pPr>
      <w:r w:rsidRPr="00CE7D72">
        <w:rPr>
          <w:rFonts w:ascii="Calibri" w:hAnsi="Calibri"/>
          <w:i/>
        </w:rPr>
        <w:t>Community Kidney Service</w:t>
      </w:r>
    </w:p>
    <w:p w14:paraId="0689D171" w14:textId="02B350E3" w:rsidR="00AB338F" w:rsidRPr="00CE7D72" w:rsidRDefault="00C661DE" w:rsidP="006F2EE6">
      <w:pPr>
        <w:pStyle w:val="Default"/>
        <w:spacing w:line="360" w:lineRule="auto"/>
        <w:rPr>
          <w:rFonts w:ascii="Calibri" w:hAnsi="Calibri"/>
        </w:rPr>
      </w:pPr>
      <w:r w:rsidRPr="00CE7D72">
        <w:rPr>
          <w:rFonts w:ascii="Calibri" w:hAnsi="Calibri"/>
        </w:rPr>
        <w:t>T</w:t>
      </w:r>
      <w:r w:rsidR="003C1BD4" w:rsidRPr="00CE7D72">
        <w:rPr>
          <w:rFonts w:ascii="Calibri" w:hAnsi="Calibri"/>
        </w:rPr>
        <w:t xml:space="preserve">he East London Community Kidney Service </w:t>
      </w:r>
      <w:r w:rsidR="006A3298" w:rsidRPr="00CE7D72">
        <w:rPr>
          <w:rFonts w:ascii="Calibri" w:hAnsi="Calibri"/>
        </w:rPr>
        <w:t>was commenced in 2016 with the aim to i</w:t>
      </w:r>
      <w:r w:rsidR="00CD79B0" w:rsidRPr="00CE7D72">
        <w:rPr>
          <w:rFonts w:ascii="Calibri" w:hAnsi="Calibri"/>
        </w:rPr>
        <w:t>mprove care, understanding and exper</w:t>
      </w:r>
      <w:r w:rsidR="003F2C47" w:rsidRPr="00CE7D72">
        <w:rPr>
          <w:rFonts w:ascii="Calibri" w:hAnsi="Calibri"/>
        </w:rPr>
        <w:t>ience for patients with CKD in E</w:t>
      </w:r>
      <w:r w:rsidR="00CD79B0" w:rsidRPr="00CE7D72">
        <w:rPr>
          <w:rFonts w:ascii="Calibri" w:hAnsi="Calibri"/>
        </w:rPr>
        <w:t>ast London</w:t>
      </w:r>
      <w:r w:rsidR="002A3393" w:rsidRPr="00CE7D72">
        <w:rPr>
          <w:rFonts w:ascii="Calibri" w:hAnsi="Calibri"/>
        </w:rPr>
        <w:t xml:space="preserve">. </w:t>
      </w:r>
      <w:r w:rsidR="004C2597" w:rsidRPr="00CE7D72">
        <w:rPr>
          <w:rFonts w:ascii="Calibri" w:hAnsi="Calibri"/>
        </w:rPr>
        <w:t xml:space="preserve">This </w:t>
      </w:r>
      <w:r w:rsidR="00C61E3A" w:rsidRPr="00CE7D72">
        <w:rPr>
          <w:rFonts w:ascii="Calibri" w:hAnsi="Calibri"/>
        </w:rPr>
        <w:t xml:space="preserve">innovative </w:t>
      </w:r>
      <w:r w:rsidR="004C2597" w:rsidRPr="00CE7D72">
        <w:rPr>
          <w:rFonts w:ascii="Calibri" w:hAnsi="Calibri"/>
        </w:rPr>
        <w:t>service comprises a virtual clinic</w:t>
      </w:r>
      <w:r w:rsidR="00CE44EF" w:rsidRPr="00CE7D72">
        <w:rPr>
          <w:rFonts w:ascii="Calibri" w:hAnsi="Calibri"/>
        </w:rPr>
        <w:t>;</w:t>
      </w:r>
      <w:r w:rsidR="008955E3" w:rsidRPr="00CE7D72">
        <w:rPr>
          <w:rFonts w:ascii="Calibri" w:hAnsi="Calibri"/>
        </w:rPr>
        <w:t xml:space="preserve"> tools to help identify p</w:t>
      </w:r>
      <w:r w:rsidR="00C61E3A" w:rsidRPr="00CE7D72">
        <w:rPr>
          <w:rFonts w:ascii="Calibri" w:hAnsi="Calibri"/>
        </w:rPr>
        <w:t>eople</w:t>
      </w:r>
      <w:r w:rsidR="008955E3" w:rsidRPr="00CE7D72">
        <w:rPr>
          <w:rFonts w:ascii="Calibri" w:hAnsi="Calibri"/>
        </w:rPr>
        <w:t xml:space="preserve"> with CKD (</w:t>
      </w:r>
      <w:r w:rsidR="004B68ED" w:rsidRPr="00CE7D72">
        <w:rPr>
          <w:rFonts w:ascii="Calibri" w:hAnsi="Calibri"/>
        </w:rPr>
        <w:t>Hull et al</w:t>
      </w:r>
      <w:r w:rsidR="00340D45">
        <w:rPr>
          <w:rFonts w:ascii="Calibri" w:hAnsi="Calibri"/>
        </w:rPr>
        <w:t>,</w:t>
      </w:r>
      <w:r w:rsidR="004B68ED" w:rsidRPr="00CE7D72">
        <w:rPr>
          <w:rFonts w:ascii="Calibri" w:hAnsi="Calibri"/>
        </w:rPr>
        <w:t xml:space="preserve"> 2019</w:t>
      </w:r>
      <w:r w:rsidR="008955E3" w:rsidRPr="00CE7D72">
        <w:rPr>
          <w:rFonts w:ascii="Calibri" w:hAnsi="Calibri"/>
        </w:rPr>
        <w:t>) and those with rapidly progressive disease (</w:t>
      </w:r>
      <w:r w:rsidR="004B68ED" w:rsidRPr="00CE7D72">
        <w:rPr>
          <w:rFonts w:ascii="Calibri" w:hAnsi="Calibri"/>
        </w:rPr>
        <w:t>Thomas et al</w:t>
      </w:r>
      <w:r w:rsidR="00340D45">
        <w:rPr>
          <w:rFonts w:ascii="Calibri" w:hAnsi="Calibri"/>
        </w:rPr>
        <w:t>,</w:t>
      </w:r>
      <w:r w:rsidR="004B68ED" w:rsidRPr="00CE7D72">
        <w:rPr>
          <w:rFonts w:ascii="Calibri" w:hAnsi="Calibri"/>
        </w:rPr>
        <w:t xml:space="preserve"> 2019</w:t>
      </w:r>
      <w:r w:rsidR="008955E3" w:rsidRPr="00CE7D72">
        <w:rPr>
          <w:rFonts w:ascii="Calibri" w:hAnsi="Calibri"/>
        </w:rPr>
        <w:t>)</w:t>
      </w:r>
      <w:r w:rsidR="00CE44EF" w:rsidRPr="00CE7D72">
        <w:rPr>
          <w:rFonts w:ascii="Calibri" w:hAnsi="Calibri"/>
        </w:rPr>
        <w:t>;</w:t>
      </w:r>
      <w:r w:rsidR="008955E3" w:rsidRPr="00CE7D72">
        <w:rPr>
          <w:rFonts w:ascii="Calibri" w:hAnsi="Calibri"/>
        </w:rPr>
        <w:t xml:space="preserve"> support and education for </w:t>
      </w:r>
      <w:r w:rsidR="00CE44EF" w:rsidRPr="00CE7D72">
        <w:rPr>
          <w:rFonts w:ascii="Calibri" w:hAnsi="Calibri"/>
        </w:rPr>
        <w:t>primary care;</w:t>
      </w:r>
      <w:r w:rsidR="008955E3" w:rsidRPr="00CE7D72">
        <w:rPr>
          <w:rFonts w:ascii="Calibri" w:hAnsi="Calibri"/>
        </w:rPr>
        <w:t xml:space="preserve"> and patient education</w:t>
      </w:r>
      <w:r w:rsidR="004B68ED" w:rsidRPr="00CE7D72">
        <w:rPr>
          <w:rFonts w:ascii="Calibri" w:hAnsi="Calibri"/>
        </w:rPr>
        <w:t xml:space="preserve"> (Thomas and Rainey</w:t>
      </w:r>
      <w:r w:rsidR="00340D45">
        <w:rPr>
          <w:rFonts w:ascii="Calibri" w:hAnsi="Calibri"/>
        </w:rPr>
        <w:t>,</w:t>
      </w:r>
      <w:r w:rsidR="004B68ED" w:rsidRPr="00CE7D72">
        <w:rPr>
          <w:rFonts w:ascii="Calibri" w:hAnsi="Calibri"/>
        </w:rPr>
        <w:t xml:space="preserve"> 2018)</w:t>
      </w:r>
      <w:r w:rsidR="008955E3" w:rsidRPr="00CE7D72">
        <w:rPr>
          <w:rFonts w:ascii="Calibri" w:hAnsi="Calibri"/>
        </w:rPr>
        <w:t xml:space="preserve">. </w:t>
      </w:r>
      <w:r w:rsidR="00CE6509" w:rsidRPr="00CE7D72">
        <w:rPr>
          <w:rFonts w:ascii="Calibri" w:hAnsi="Calibri"/>
        </w:rPr>
        <w:t xml:space="preserve">The virtual clinic allows nephrologists to give advice to primary care clinicians </w:t>
      </w:r>
      <w:r w:rsidR="005E5F14" w:rsidRPr="00CE7D72">
        <w:rPr>
          <w:rFonts w:ascii="Calibri" w:hAnsi="Calibri"/>
        </w:rPr>
        <w:t xml:space="preserve">by accessing the patient’s primary care </w:t>
      </w:r>
      <w:r w:rsidR="00DD5992" w:rsidRPr="00CE7D72">
        <w:rPr>
          <w:rFonts w:ascii="Calibri" w:hAnsi="Calibri"/>
        </w:rPr>
        <w:t xml:space="preserve">electronic </w:t>
      </w:r>
      <w:r w:rsidR="005E5F14" w:rsidRPr="00CE7D72">
        <w:rPr>
          <w:rFonts w:ascii="Calibri" w:hAnsi="Calibri"/>
        </w:rPr>
        <w:t xml:space="preserve">health record (with patient consent) </w:t>
      </w:r>
      <w:r w:rsidR="00CE6509" w:rsidRPr="00CE7D72">
        <w:rPr>
          <w:rFonts w:ascii="Calibri" w:hAnsi="Calibri"/>
        </w:rPr>
        <w:t xml:space="preserve">without patients needing to attend </w:t>
      </w:r>
      <w:r w:rsidR="002D6855" w:rsidRPr="00CE7D72">
        <w:rPr>
          <w:rFonts w:ascii="Calibri" w:hAnsi="Calibri"/>
        </w:rPr>
        <w:t>a hospital outpatient appointment</w:t>
      </w:r>
      <w:r w:rsidR="00CE6509" w:rsidRPr="00CE7D72">
        <w:rPr>
          <w:rFonts w:ascii="Calibri" w:hAnsi="Calibri"/>
        </w:rPr>
        <w:t xml:space="preserve">. This </w:t>
      </w:r>
      <w:r w:rsidR="00C91C2C" w:rsidRPr="00CE7D72">
        <w:rPr>
          <w:rFonts w:ascii="Calibri" w:hAnsi="Calibri"/>
        </w:rPr>
        <w:t>has led to a three</w:t>
      </w:r>
      <w:r w:rsidR="00CE6509" w:rsidRPr="00CE7D72">
        <w:rPr>
          <w:rFonts w:ascii="Calibri" w:hAnsi="Calibri"/>
        </w:rPr>
        <w:t>fold increase in referrals</w:t>
      </w:r>
      <w:r w:rsidR="006C6034" w:rsidRPr="00CE7D72">
        <w:rPr>
          <w:rFonts w:ascii="Calibri" w:hAnsi="Calibri"/>
        </w:rPr>
        <w:t xml:space="preserve"> to secondary care</w:t>
      </w:r>
      <w:r w:rsidR="00CE6509" w:rsidRPr="00CE7D72">
        <w:rPr>
          <w:rFonts w:ascii="Calibri" w:hAnsi="Calibri"/>
        </w:rPr>
        <w:t xml:space="preserve">, </w:t>
      </w:r>
      <w:r w:rsidR="006C6034" w:rsidRPr="00CE7D72">
        <w:rPr>
          <w:rFonts w:ascii="Calibri" w:hAnsi="Calibri"/>
        </w:rPr>
        <w:t xml:space="preserve">although </w:t>
      </w:r>
      <w:r w:rsidR="00C91C2C" w:rsidRPr="00CE7D72">
        <w:rPr>
          <w:rFonts w:ascii="Calibri" w:hAnsi="Calibri"/>
        </w:rPr>
        <w:t>less than 20</w:t>
      </w:r>
      <w:r w:rsidR="00CE6509" w:rsidRPr="00CE7D72">
        <w:rPr>
          <w:rFonts w:ascii="Calibri" w:hAnsi="Calibri"/>
        </w:rPr>
        <w:t xml:space="preserve">% </w:t>
      </w:r>
      <w:r w:rsidR="006C6034" w:rsidRPr="00CE7D72">
        <w:rPr>
          <w:rFonts w:ascii="Calibri" w:hAnsi="Calibri"/>
        </w:rPr>
        <w:t xml:space="preserve">of those have required a </w:t>
      </w:r>
      <w:r w:rsidR="00DD5129">
        <w:rPr>
          <w:rFonts w:ascii="Calibri" w:hAnsi="Calibri"/>
        </w:rPr>
        <w:t xml:space="preserve">face to face </w:t>
      </w:r>
      <w:r w:rsidR="002D6855" w:rsidRPr="00CE7D72">
        <w:rPr>
          <w:rFonts w:ascii="Calibri" w:hAnsi="Calibri"/>
        </w:rPr>
        <w:t>hospital</w:t>
      </w:r>
      <w:r w:rsidR="005E5F14" w:rsidRPr="00CE7D72">
        <w:rPr>
          <w:rFonts w:ascii="Calibri" w:hAnsi="Calibri"/>
        </w:rPr>
        <w:t xml:space="preserve"> nephrology appointment (</w:t>
      </w:r>
      <w:r w:rsidR="006C6034" w:rsidRPr="00CE7D72">
        <w:rPr>
          <w:rFonts w:ascii="Calibri" w:hAnsi="Calibri"/>
        </w:rPr>
        <w:t>Hull et al, 20</w:t>
      </w:r>
      <w:r w:rsidR="00346E51">
        <w:rPr>
          <w:rFonts w:ascii="Calibri" w:hAnsi="Calibri"/>
        </w:rPr>
        <w:t>20</w:t>
      </w:r>
      <w:r w:rsidR="006C6034" w:rsidRPr="00CE7D72">
        <w:rPr>
          <w:rFonts w:ascii="Calibri" w:hAnsi="Calibri"/>
        </w:rPr>
        <w:t>)</w:t>
      </w:r>
      <w:r w:rsidR="005E5F14" w:rsidRPr="00CE7D72">
        <w:rPr>
          <w:rFonts w:ascii="Calibri" w:hAnsi="Calibri"/>
        </w:rPr>
        <w:t>.</w:t>
      </w:r>
      <w:r w:rsidR="00CE6509" w:rsidRPr="00CE7D72">
        <w:rPr>
          <w:rFonts w:ascii="Calibri" w:hAnsi="Calibri"/>
        </w:rPr>
        <w:t xml:space="preserve"> </w:t>
      </w:r>
    </w:p>
    <w:p w14:paraId="2BAC7D21" w14:textId="77777777" w:rsidR="00AB338F" w:rsidRPr="00CE7D72" w:rsidRDefault="00AB338F" w:rsidP="006F2EE6">
      <w:pPr>
        <w:pStyle w:val="Default"/>
        <w:spacing w:line="360" w:lineRule="auto"/>
        <w:rPr>
          <w:rFonts w:ascii="Calibri" w:hAnsi="Calibri"/>
        </w:rPr>
      </w:pPr>
    </w:p>
    <w:p w14:paraId="443E2328" w14:textId="0E1C6593" w:rsidR="004B68ED" w:rsidRPr="00CE7D72" w:rsidRDefault="004B68ED" w:rsidP="006F2EE6">
      <w:pPr>
        <w:pStyle w:val="Default"/>
        <w:spacing w:line="360" w:lineRule="auto"/>
        <w:rPr>
          <w:rFonts w:ascii="Calibri" w:hAnsi="Calibri"/>
        </w:rPr>
      </w:pPr>
      <w:r w:rsidRPr="00CE7D72">
        <w:rPr>
          <w:rFonts w:ascii="Calibri" w:hAnsi="Calibri"/>
        </w:rPr>
        <w:t xml:space="preserve">The Community Kidney Service covers a geographical area </w:t>
      </w:r>
      <w:r w:rsidR="003B3369">
        <w:rPr>
          <w:rFonts w:ascii="Calibri" w:hAnsi="Calibri"/>
        </w:rPr>
        <w:t>that includes four boroughs in E</w:t>
      </w:r>
      <w:r w:rsidRPr="00CE7D72">
        <w:rPr>
          <w:rFonts w:ascii="Calibri" w:hAnsi="Calibri"/>
        </w:rPr>
        <w:t>ast London</w:t>
      </w:r>
      <w:r w:rsidR="00A760C7" w:rsidRPr="00CE7D72">
        <w:rPr>
          <w:rFonts w:ascii="Calibri" w:hAnsi="Calibri"/>
        </w:rPr>
        <w:t>.</w:t>
      </w:r>
      <w:r w:rsidRPr="00CE7D72">
        <w:rPr>
          <w:rFonts w:ascii="Calibri" w:hAnsi="Calibri"/>
        </w:rPr>
        <w:t xml:space="preserve"> </w:t>
      </w:r>
      <w:r w:rsidR="00A760C7" w:rsidRPr="00CE7D72">
        <w:rPr>
          <w:rFonts w:ascii="Calibri" w:hAnsi="Calibri"/>
        </w:rPr>
        <w:t>The population is ethnically diverse</w:t>
      </w:r>
      <w:r w:rsidR="00460861" w:rsidRPr="00CE7D72">
        <w:rPr>
          <w:rFonts w:ascii="Calibri" w:hAnsi="Calibri"/>
        </w:rPr>
        <w:t xml:space="preserve"> with high levels of social deprivation </w:t>
      </w:r>
      <w:r w:rsidR="00406B91" w:rsidRPr="00CE7D72">
        <w:rPr>
          <w:rFonts w:ascii="Calibri" w:hAnsi="Calibri"/>
        </w:rPr>
        <w:t>and a</w:t>
      </w:r>
      <w:r w:rsidR="00460861" w:rsidRPr="00CE7D72">
        <w:rPr>
          <w:rFonts w:ascii="Calibri" w:hAnsi="Calibri"/>
        </w:rPr>
        <w:t>lthough</w:t>
      </w:r>
      <w:r w:rsidR="00A760C7" w:rsidRPr="00CE7D72">
        <w:rPr>
          <w:rFonts w:ascii="Calibri" w:hAnsi="Calibri"/>
        </w:rPr>
        <w:t xml:space="preserve"> </w:t>
      </w:r>
      <w:r w:rsidR="00460861" w:rsidRPr="00CE7D72">
        <w:rPr>
          <w:rFonts w:ascii="Calibri" w:hAnsi="Calibri"/>
        </w:rPr>
        <w:t xml:space="preserve">younger than the England average </w:t>
      </w:r>
      <w:r w:rsidR="0044363D" w:rsidRPr="00CE7D72">
        <w:rPr>
          <w:rFonts w:ascii="Calibri" w:hAnsi="Calibri"/>
        </w:rPr>
        <w:t xml:space="preserve">there are </w:t>
      </w:r>
      <w:r w:rsidRPr="00CE7D72">
        <w:rPr>
          <w:rFonts w:ascii="Calibri" w:hAnsi="Calibri"/>
        </w:rPr>
        <w:t>high rates of diabetes</w:t>
      </w:r>
      <w:r w:rsidR="00340D45">
        <w:rPr>
          <w:rFonts w:ascii="Calibri" w:hAnsi="Calibri"/>
        </w:rPr>
        <w:t xml:space="preserve"> </w:t>
      </w:r>
      <w:r w:rsidR="00340D45" w:rsidRPr="00340D45">
        <w:rPr>
          <w:rFonts w:ascii="Calibri" w:hAnsi="Calibri"/>
        </w:rPr>
        <w:t>(Goodyear, 2016)</w:t>
      </w:r>
      <w:r w:rsidR="00340D45">
        <w:rPr>
          <w:rFonts w:ascii="Calibri" w:hAnsi="Calibri"/>
        </w:rPr>
        <w:t xml:space="preserve">. </w:t>
      </w:r>
      <w:r w:rsidRPr="00CE7D72">
        <w:rPr>
          <w:rFonts w:ascii="Calibri" w:hAnsi="Calibri"/>
        </w:rPr>
        <w:t>These populations risk higher than average progression to end-stage kidney disease</w:t>
      </w:r>
      <w:r w:rsidR="00320A05" w:rsidRPr="00CE7D72">
        <w:rPr>
          <w:rFonts w:ascii="Calibri" w:hAnsi="Calibri"/>
        </w:rPr>
        <w:t>,</w:t>
      </w:r>
      <w:r w:rsidRPr="00CE7D72">
        <w:rPr>
          <w:rFonts w:ascii="Calibri" w:hAnsi="Calibri"/>
        </w:rPr>
        <w:t xml:space="preserve"> and higher rates of mortality and morbidity due to associated cardiovascular disease</w:t>
      </w:r>
      <w:r w:rsidR="00406B91" w:rsidRPr="00CE7D72">
        <w:rPr>
          <w:rFonts w:ascii="Calibri" w:hAnsi="Calibri"/>
        </w:rPr>
        <w:t xml:space="preserve"> </w:t>
      </w:r>
      <w:r w:rsidR="00ED4239" w:rsidRPr="00CE7D72">
        <w:rPr>
          <w:rFonts w:ascii="Calibri" w:hAnsi="Calibri"/>
        </w:rPr>
        <w:t>(</w:t>
      </w:r>
      <w:r w:rsidR="0043077D" w:rsidRPr="00CE7D72">
        <w:rPr>
          <w:rFonts w:ascii="Calibri" w:hAnsi="Calibri"/>
        </w:rPr>
        <w:t>Caskey and Dreyer</w:t>
      </w:r>
      <w:r w:rsidR="00340D45">
        <w:rPr>
          <w:rFonts w:ascii="Calibri" w:hAnsi="Calibri"/>
        </w:rPr>
        <w:t>,</w:t>
      </w:r>
      <w:r w:rsidR="0043077D" w:rsidRPr="00CE7D72">
        <w:rPr>
          <w:rFonts w:ascii="Calibri" w:hAnsi="Calibri"/>
        </w:rPr>
        <w:t xml:space="preserve"> 2019</w:t>
      </w:r>
      <w:r w:rsidR="00ED4239" w:rsidRPr="00CE7D72">
        <w:rPr>
          <w:rFonts w:ascii="Calibri" w:hAnsi="Calibri"/>
        </w:rPr>
        <w:t>)</w:t>
      </w:r>
      <w:r w:rsidR="0043077D" w:rsidRPr="00CE7D72">
        <w:rPr>
          <w:rFonts w:ascii="Calibri" w:hAnsi="Calibri"/>
        </w:rPr>
        <w:t xml:space="preserve">. </w:t>
      </w:r>
      <w:r w:rsidR="00ED4239" w:rsidRPr="00CE7D72">
        <w:rPr>
          <w:rFonts w:ascii="Calibri" w:hAnsi="Calibri"/>
        </w:rPr>
        <w:t>Ea</w:t>
      </w:r>
      <w:r w:rsidRPr="00CE7D72">
        <w:rPr>
          <w:rFonts w:ascii="Calibri" w:hAnsi="Calibri"/>
        </w:rPr>
        <w:t>st London has a higher than expected prevalence of people receiving renal replacement therapy, and people start treatment at a younger age than the national average (</w:t>
      </w:r>
      <w:r w:rsidR="0043077D" w:rsidRPr="00CE7D72">
        <w:rPr>
          <w:rFonts w:ascii="Calibri" w:hAnsi="Calibri"/>
        </w:rPr>
        <w:t xml:space="preserve">UK </w:t>
      </w:r>
      <w:r w:rsidRPr="00CE7D72">
        <w:rPr>
          <w:rFonts w:ascii="Calibri" w:hAnsi="Calibri"/>
        </w:rPr>
        <w:t>Renal Registry</w:t>
      </w:r>
      <w:r w:rsidR="00340D45">
        <w:rPr>
          <w:rFonts w:ascii="Calibri" w:hAnsi="Calibri"/>
        </w:rPr>
        <w:t>,</w:t>
      </w:r>
      <w:r w:rsidRPr="00CE7D72">
        <w:rPr>
          <w:rFonts w:ascii="Calibri" w:hAnsi="Calibri"/>
        </w:rPr>
        <w:t xml:space="preserve"> 2019). </w:t>
      </w:r>
    </w:p>
    <w:p w14:paraId="7650A948" w14:textId="1E5E26F6" w:rsidR="00DD5129" w:rsidRPr="00CE7D72" w:rsidRDefault="00DD5129" w:rsidP="00DD5129">
      <w:pPr>
        <w:pStyle w:val="Default"/>
        <w:spacing w:line="360" w:lineRule="auto"/>
        <w:rPr>
          <w:rFonts w:ascii="Calibri" w:hAnsi="Calibri"/>
        </w:rPr>
      </w:pPr>
      <w:r w:rsidRPr="00CE7D72">
        <w:rPr>
          <w:rFonts w:ascii="Calibri" w:hAnsi="Calibri"/>
        </w:rPr>
        <w:lastRenderedPageBreak/>
        <w:t>A kidney nurse-led education service “</w:t>
      </w:r>
      <w:r w:rsidRPr="00CE7D72">
        <w:rPr>
          <w:rFonts w:ascii="Calibri" w:hAnsi="Calibri"/>
          <w:i/>
        </w:rPr>
        <w:t>How to look after your kidneys</w:t>
      </w:r>
      <w:r w:rsidRPr="00CE7D72">
        <w:rPr>
          <w:rFonts w:ascii="Calibri" w:hAnsi="Calibri"/>
        </w:rPr>
        <w:t xml:space="preserve">” was commenced in 2016 that aimed to provide education about CKD for those with CKD stage 1 – 3b who were </w:t>
      </w:r>
      <w:r>
        <w:rPr>
          <w:rFonts w:ascii="Calibri" w:hAnsi="Calibri"/>
        </w:rPr>
        <w:t xml:space="preserve">referred to the virtual CKD clinic but were </w:t>
      </w:r>
      <w:r w:rsidRPr="00CE7D72">
        <w:rPr>
          <w:rFonts w:ascii="Calibri" w:hAnsi="Calibri"/>
        </w:rPr>
        <w:t>not offered a nephrology outpatient appointment. Suitable patients were invited to a group or individua</w:t>
      </w:r>
      <w:r w:rsidR="0053070B">
        <w:rPr>
          <w:rFonts w:ascii="Calibri" w:hAnsi="Calibri"/>
        </w:rPr>
        <w:t>l session with a kidney nurse</w:t>
      </w:r>
      <w:r w:rsidR="0063080E">
        <w:rPr>
          <w:rFonts w:ascii="Calibri" w:hAnsi="Calibri"/>
        </w:rPr>
        <w:t>(s)</w:t>
      </w:r>
      <w:r w:rsidRPr="00CE7D72">
        <w:rPr>
          <w:rFonts w:ascii="Calibri" w:hAnsi="Calibri"/>
        </w:rPr>
        <w:t xml:space="preserve"> covering cause of CKD, se</w:t>
      </w:r>
      <w:r w:rsidR="00FC1F3E">
        <w:rPr>
          <w:rFonts w:ascii="Calibri" w:hAnsi="Calibri"/>
        </w:rPr>
        <w:t>verity, risk of progression, acute kidney injury</w:t>
      </w:r>
      <w:r w:rsidRPr="00CE7D72">
        <w:rPr>
          <w:rFonts w:ascii="Calibri" w:hAnsi="Calibri"/>
        </w:rPr>
        <w:t xml:space="preserve"> and behaviour modification to delay worsening and promote long term health. Face-to-face single sessions were for individuals assessed as being at higher risk of kidney disease progression or who needed an interpreter and lasted for 30 minutes. Group sessions were for those with non-progressive disease and their families and lasted for 1.5 – 2 hours. </w:t>
      </w:r>
    </w:p>
    <w:p w14:paraId="0F7B1909" w14:textId="77777777" w:rsidR="00DD5129" w:rsidRPr="00CE7D72" w:rsidRDefault="00DD5129" w:rsidP="00DD5129">
      <w:pPr>
        <w:pStyle w:val="Default"/>
        <w:spacing w:line="360" w:lineRule="auto"/>
        <w:rPr>
          <w:rFonts w:ascii="Calibri" w:hAnsi="Calibri"/>
        </w:rPr>
      </w:pPr>
    </w:p>
    <w:p w14:paraId="007C14B6" w14:textId="6B9A493F" w:rsidR="00DD5129" w:rsidRPr="00CE7D72" w:rsidRDefault="00DD5129" w:rsidP="00DD5129">
      <w:pPr>
        <w:pStyle w:val="Default"/>
        <w:spacing w:line="360" w:lineRule="auto"/>
        <w:rPr>
          <w:rFonts w:ascii="Calibri" w:hAnsi="Calibri"/>
          <w:color w:val="auto"/>
        </w:rPr>
      </w:pPr>
      <w:r w:rsidRPr="00CE7D72">
        <w:rPr>
          <w:rFonts w:ascii="Calibri" w:hAnsi="Calibri"/>
          <w:color w:val="auto"/>
        </w:rPr>
        <w:t>Thomas and Rainey (2018) described the development and early evaluation of this programme. The programme development was based on previous studies that aimed to improve patients’ knowledge and self-management of CKD and used motivational interviewing as the behavioural change theory (Rollnick and Miller</w:t>
      </w:r>
      <w:r>
        <w:rPr>
          <w:rFonts w:ascii="Calibri" w:hAnsi="Calibri"/>
          <w:color w:val="auto"/>
        </w:rPr>
        <w:t>,</w:t>
      </w:r>
      <w:r w:rsidRPr="00CE7D72">
        <w:rPr>
          <w:rFonts w:ascii="Calibri" w:hAnsi="Calibri"/>
          <w:color w:val="auto"/>
        </w:rPr>
        <w:t xml:space="preserve"> 1995). A variety of educational tools were developed with patients, including a simple booklet with mostly images not text, a more comprehensive booklet, a conversation map and film. </w:t>
      </w:r>
    </w:p>
    <w:p w14:paraId="33334490" w14:textId="77777777" w:rsidR="00DD5129" w:rsidRPr="00CE7D72" w:rsidRDefault="00DD5129" w:rsidP="00DD5129">
      <w:pPr>
        <w:pStyle w:val="Default"/>
        <w:spacing w:line="360" w:lineRule="auto"/>
        <w:rPr>
          <w:rFonts w:ascii="Calibri" w:hAnsi="Calibri"/>
          <w:color w:val="auto"/>
        </w:rPr>
      </w:pPr>
    </w:p>
    <w:p w14:paraId="50DA15DD" w14:textId="77777777" w:rsidR="00DD5129" w:rsidRPr="00CE7D72" w:rsidRDefault="00DD5129" w:rsidP="00DD5129">
      <w:pPr>
        <w:pStyle w:val="Default"/>
        <w:spacing w:line="360" w:lineRule="auto"/>
        <w:rPr>
          <w:rFonts w:ascii="Calibri" w:hAnsi="Calibri"/>
        </w:rPr>
      </w:pPr>
      <w:r w:rsidRPr="00CE7D72">
        <w:rPr>
          <w:rFonts w:ascii="Calibri" w:hAnsi="Calibri"/>
        </w:rPr>
        <w:t xml:space="preserve">This paper reports an evaluation that aimed to understand the experiences of people with stage 1 – 3b CKD who had </w:t>
      </w:r>
      <w:r>
        <w:rPr>
          <w:rFonts w:ascii="Calibri" w:hAnsi="Calibri"/>
        </w:rPr>
        <w:t>attended an</w:t>
      </w:r>
      <w:r w:rsidRPr="00CE7D72">
        <w:rPr>
          <w:rFonts w:ascii="Calibri" w:hAnsi="Calibri"/>
        </w:rPr>
        <w:t xml:space="preserve"> education session during the second year of the service (January to December 2017). A secondary aim was to assess the usefulness of the education </w:t>
      </w:r>
      <w:r>
        <w:rPr>
          <w:rFonts w:ascii="Calibri" w:hAnsi="Calibri"/>
        </w:rPr>
        <w:t>resources to primary care</w:t>
      </w:r>
      <w:r w:rsidRPr="00CE7D72">
        <w:rPr>
          <w:rFonts w:ascii="Calibri" w:hAnsi="Calibri"/>
        </w:rPr>
        <w:t xml:space="preserve"> nurses. </w:t>
      </w:r>
    </w:p>
    <w:p w14:paraId="28E70B82" w14:textId="586560C4" w:rsidR="005E5F14" w:rsidRPr="00CE7D72" w:rsidRDefault="005E5F14" w:rsidP="006F2EE6">
      <w:pPr>
        <w:pStyle w:val="Default"/>
        <w:spacing w:line="360" w:lineRule="auto"/>
        <w:rPr>
          <w:rFonts w:ascii="Calibri" w:hAnsi="Calibri"/>
        </w:rPr>
      </w:pPr>
    </w:p>
    <w:p w14:paraId="14136CD7" w14:textId="01566A6B" w:rsidR="00F87F59" w:rsidRPr="00422540" w:rsidRDefault="00F87F59" w:rsidP="006F2EE6">
      <w:pPr>
        <w:pStyle w:val="Default"/>
        <w:spacing w:line="360" w:lineRule="auto"/>
        <w:rPr>
          <w:rFonts w:ascii="Calibri" w:hAnsi="Calibri"/>
          <w:b/>
          <w:i/>
        </w:rPr>
      </w:pPr>
      <w:r w:rsidRPr="00422540">
        <w:rPr>
          <w:rFonts w:ascii="Calibri" w:hAnsi="Calibri"/>
          <w:b/>
          <w:i/>
        </w:rPr>
        <w:t>Literature review</w:t>
      </w:r>
    </w:p>
    <w:p w14:paraId="7ECF54F8" w14:textId="77777777" w:rsidR="00F87F59" w:rsidRPr="00CE7D72" w:rsidRDefault="00F87F59" w:rsidP="006F2EE6">
      <w:pPr>
        <w:pStyle w:val="Default"/>
        <w:spacing w:line="360" w:lineRule="auto"/>
        <w:rPr>
          <w:rFonts w:ascii="Calibri" w:hAnsi="Calibri"/>
        </w:rPr>
      </w:pPr>
    </w:p>
    <w:p w14:paraId="603F9D15" w14:textId="72717AA3" w:rsidR="00C93979" w:rsidRPr="00CE7D72" w:rsidRDefault="00770814" w:rsidP="006F2EE6">
      <w:pPr>
        <w:pStyle w:val="Default"/>
        <w:spacing w:line="360" w:lineRule="auto"/>
        <w:rPr>
          <w:rFonts w:ascii="Calibri" w:hAnsi="Calibri"/>
        </w:rPr>
      </w:pPr>
      <w:r w:rsidRPr="00CE7D72">
        <w:rPr>
          <w:rFonts w:ascii="Calibri" w:hAnsi="Calibri"/>
          <w:color w:val="auto"/>
        </w:rPr>
        <w:t>Prompt i</w:t>
      </w:r>
      <w:r w:rsidR="00AD377E" w:rsidRPr="00CE7D72">
        <w:rPr>
          <w:rFonts w:ascii="Calibri" w:hAnsi="Calibri"/>
          <w:color w:val="auto"/>
        </w:rPr>
        <w:t>dentification of CKD provides</w:t>
      </w:r>
      <w:r w:rsidR="005E5F14" w:rsidRPr="00CE7D72">
        <w:rPr>
          <w:rFonts w:ascii="Calibri" w:hAnsi="Calibri"/>
          <w:color w:val="auto"/>
        </w:rPr>
        <w:t xml:space="preserve"> an opportunity to offer education </w:t>
      </w:r>
      <w:r w:rsidR="00AD377E" w:rsidRPr="00CE7D72">
        <w:rPr>
          <w:rFonts w:ascii="Calibri" w:hAnsi="Calibri"/>
          <w:color w:val="auto"/>
        </w:rPr>
        <w:t xml:space="preserve">about self-management and risk reduction to patients at an early stage of disease. </w:t>
      </w:r>
      <w:r w:rsidR="00382CF7" w:rsidRPr="00CE7D72">
        <w:rPr>
          <w:rFonts w:ascii="Calibri" w:hAnsi="Calibri"/>
          <w:color w:val="auto"/>
        </w:rPr>
        <w:t>However</w:t>
      </w:r>
      <w:r w:rsidR="008D78DA" w:rsidRPr="00CE7D72">
        <w:rPr>
          <w:rFonts w:ascii="Calibri" w:hAnsi="Calibri"/>
          <w:color w:val="auto"/>
        </w:rPr>
        <w:t xml:space="preserve">, </w:t>
      </w:r>
      <w:r w:rsidR="00382CF7" w:rsidRPr="00CE7D72">
        <w:rPr>
          <w:rFonts w:ascii="Calibri" w:hAnsi="Calibri"/>
          <w:color w:val="auto"/>
        </w:rPr>
        <w:t>there is a continuing d</w:t>
      </w:r>
      <w:r w:rsidR="00AD377E" w:rsidRPr="00CE7D72">
        <w:rPr>
          <w:rFonts w:ascii="Calibri" w:hAnsi="Calibri"/>
          <w:color w:val="auto"/>
        </w:rPr>
        <w:t>ebate about what this education should look like</w:t>
      </w:r>
      <w:r w:rsidR="00382CF7" w:rsidRPr="00CE7D72">
        <w:rPr>
          <w:rFonts w:ascii="Calibri" w:hAnsi="Calibri"/>
          <w:color w:val="auto"/>
        </w:rPr>
        <w:t xml:space="preserve">, </w:t>
      </w:r>
      <w:r w:rsidR="00AD377E" w:rsidRPr="00CE7D72">
        <w:rPr>
          <w:rFonts w:ascii="Calibri" w:hAnsi="Calibri"/>
          <w:color w:val="auto"/>
        </w:rPr>
        <w:t>particularly for those with multiple medical conditions</w:t>
      </w:r>
      <w:r w:rsidR="00382CF7" w:rsidRPr="00CE7D72">
        <w:rPr>
          <w:rFonts w:ascii="Calibri" w:hAnsi="Calibri"/>
          <w:color w:val="auto"/>
        </w:rPr>
        <w:t xml:space="preserve">, </w:t>
      </w:r>
      <w:r w:rsidR="00AD377E" w:rsidRPr="00CE7D72">
        <w:rPr>
          <w:rFonts w:ascii="Calibri" w:hAnsi="Calibri"/>
          <w:color w:val="auto"/>
        </w:rPr>
        <w:t xml:space="preserve">and </w:t>
      </w:r>
      <w:r w:rsidR="00382CF7" w:rsidRPr="00CE7D72">
        <w:rPr>
          <w:rFonts w:ascii="Calibri" w:hAnsi="Calibri"/>
          <w:color w:val="auto"/>
        </w:rPr>
        <w:t xml:space="preserve">whether primary care or kidney specialists </w:t>
      </w:r>
      <w:r w:rsidR="00AD377E" w:rsidRPr="00CE7D72">
        <w:rPr>
          <w:rFonts w:ascii="Calibri" w:hAnsi="Calibri"/>
          <w:color w:val="auto"/>
        </w:rPr>
        <w:t xml:space="preserve">should </w:t>
      </w:r>
      <w:r w:rsidR="00382CF7" w:rsidRPr="00CE7D72">
        <w:rPr>
          <w:rFonts w:ascii="Calibri" w:hAnsi="Calibri"/>
          <w:color w:val="auto"/>
        </w:rPr>
        <w:t>be responsible</w:t>
      </w:r>
      <w:r w:rsidR="00AD377E" w:rsidRPr="00CE7D72">
        <w:rPr>
          <w:rFonts w:ascii="Calibri" w:hAnsi="Calibri"/>
          <w:color w:val="auto"/>
        </w:rPr>
        <w:t>.</w:t>
      </w:r>
      <w:r w:rsidR="00382CF7" w:rsidRPr="00CE7D72">
        <w:rPr>
          <w:rFonts w:ascii="Calibri" w:hAnsi="Calibri"/>
          <w:color w:val="auto"/>
        </w:rPr>
        <w:t xml:space="preserve"> </w:t>
      </w:r>
      <w:r w:rsidR="006B24E6" w:rsidRPr="00CE7D72">
        <w:rPr>
          <w:rFonts w:ascii="Calibri" w:hAnsi="Calibri"/>
          <w:color w:val="auto"/>
        </w:rPr>
        <w:t xml:space="preserve">A number of reviews </w:t>
      </w:r>
      <w:r w:rsidR="00DA3138" w:rsidRPr="00CE7D72">
        <w:rPr>
          <w:rFonts w:ascii="Calibri" w:hAnsi="Calibri"/>
          <w:color w:val="auto"/>
        </w:rPr>
        <w:t>aim</w:t>
      </w:r>
      <w:r w:rsidR="007E4316" w:rsidRPr="00CE7D72">
        <w:rPr>
          <w:rFonts w:ascii="Calibri" w:hAnsi="Calibri"/>
          <w:color w:val="auto"/>
        </w:rPr>
        <w:t>ed</w:t>
      </w:r>
      <w:r w:rsidR="00DA3138" w:rsidRPr="00CE7D72">
        <w:rPr>
          <w:rFonts w:ascii="Calibri" w:hAnsi="Calibri"/>
          <w:color w:val="auto"/>
        </w:rPr>
        <w:t xml:space="preserve"> to evaluate the effectiveness of self-management interventions </w:t>
      </w:r>
      <w:r w:rsidR="00C6228A" w:rsidRPr="00CE7D72">
        <w:rPr>
          <w:rFonts w:ascii="Calibri" w:hAnsi="Calibri"/>
          <w:color w:val="auto"/>
        </w:rPr>
        <w:t xml:space="preserve">for people with CKD </w:t>
      </w:r>
      <w:r w:rsidR="00DA3138" w:rsidRPr="00CE7D72">
        <w:rPr>
          <w:rFonts w:ascii="Calibri" w:hAnsi="Calibri"/>
          <w:color w:val="auto"/>
        </w:rPr>
        <w:t xml:space="preserve">(Bonner </w:t>
      </w:r>
      <w:r w:rsidR="00DC4FCF" w:rsidRPr="00CE7D72">
        <w:rPr>
          <w:rFonts w:ascii="Calibri" w:hAnsi="Calibri"/>
          <w:color w:val="auto"/>
        </w:rPr>
        <w:t>et al</w:t>
      </w:r>
      <w:r w:rsidR="00340D45">
        <w:rPr>
          <w:rFonts w:ascii="Calibri" w:hAnsi="Calibri"/>
          <w:color w:val="auto"/>
        </w:rPr>
        <w:t>,</w:t>
      </w:r>
      <w:r w:rsidR="00DC4FCF" w:rsidRPr="00CE7D72">
        <w:rPr>
          <w:rFonts w:ascii="Calibri" w:hAnsi="Calibri"/>
          <w:color w:val="auto"/>
        </w:rPr>
        <w:t xml:space="preserve"> </w:t>
      </w:r>
      <w:r w:rsidR="00DA3138" w:rsidRPr="00CE7D72">
        <w:rPr>
          <w:rFonts w:ascii="Calibri" w:hAnsi="Calibri"/>
          <w:color w:val="auto"/>
        </w:rPr>
        <w:t xml:space="preserve">2014; Welch </w:t>
      </w:r>
      <w:r w:rsidR="00DC4FCF" w:rsidRPr="00CE7D72">
        <w:rPr>
          <w:rFonts w:ascii="Calibri" w:hAnsi="Calibri"/>
          <w:color w:val="auto"/>
        </w:rPr>
        <w:t>et al</w:t>
      </w:r>
      <w:r w:rsidR="00340D45">
        <w:rPr>
          <w:rFonts w:ascii="Calibri" w:hAnsi="Calibri"/>
          <w:color w:val="auto"/>
        </w:rPr>
        <w:t>,</w:t>
      </w:r>
      <w:r w:rsidR="00DC4FCF" w:rsidRPr="00CE7D72">
        <w:rPr>
          <w:rFonts w:ascii="Calibri" w:hAnsi="Calibri"/>
          <w:color w:val="auto"/>
        </w:rPr>
        <w:t xml:space="preserve"> </w:t>
      </w:r>
      <w:r w:rsidR="00CE7D72" w:rsidRPr="00CE7D72">
        <w:rPr>
          <w:rFonts w:ascii="Calibri" w:hAnsi="Calibri"/>
          <w:color w:val="auto"/>
        </w:rPr>
        <w:t>2015; Lopez-</w:t>
      </w:r>
      <w:r w:rsidR="00DA3138" w:rsidRPr="00CE7D72">
        <w:rPr>
          <w:rFonts w:ascii="Calibri" w:hAnsi="Calibri"/>
          <w:color w:val="auto"/>
        </w:rPr>
        <w:t>Vargas</w:t>
      </w:r>
      <w:r w:rsidR="00CE7D72" w:rsidRPr="00CE7D72">
        <w:rPr>
          <w:rFonts w:ascii="Calibri" w:hAnsi="Calibri"/>
          <w:color w:val="auto"/>
        </w:rPr>
        <w:t xml:space="preserve"> et al,</w:t>
      </w:r>
      <w:r w:rsidR="00DA3138" w:rsidRPr="00CE7D72">
        <w:rPr>
          <w:rFonts w:ascii="Calibri" w:hAnsi="Calibri"/>
          <w:color w:val="auto"/>
        </w:rPr>
        <w:t xml:space="preserve"> 2016</w:t>
      </w:r>
      <w:r w:rsidR="00C7324B" w:rsidRPr="00CE7D72">
        <w:rPr>
          <w:rFonts w:ascii="Calibri" w:hAnsi="Calibri"/>
          <w:color w:val="auto"/>
        </w:rPr>
        <w:t>).</w:t>
      </w:r>
      <w:r w:rsidR="00DA3138" w:rsidRPr="00CE7D72">
        <w:rPr>
          <w:rFonts w:ascii="Calibri" w:hAnsi="Calibri"/>
          <w:color w:val="auto"/>
        </w:rPr>
        <w:t xml:space="preserve"> </w:t>
      </w:r>
      <w:r w:rsidR="00C7324B" w:rsidRPr="00CE7D72">
        <w:rPr>
          <w:rFonts w:ascii="Calibri" w:hAnsi="Calibri"/>
          <w:color w:val="auto"/>
        </w:rPr>
        <w:t>They found</w:t>
      </w:r>
      <w:r w:rsidR="00DA3138" w:rsidRPr="00CE7D72">
        <w:rPr>
          <w:rFonts w:ascii="Calibri" w:hAnsi="Calibri"/>
          <w:color w:val="auto"/>
        </w:rPr>
        <w:t xml:space="preserve"> that the format, intensity and follow up period of self-management interventions varies widely</w:t>
      </w:r>
      <w:r w:rsidR="007E4316" w:rsidRPr="00CE7D72">
        <w:rPr>
          <w:rFonts w:ascii="Calibri" w:hAnsi="Calibri"/>
          <w:color w:val="auto"/>
        </w:rPr>
        <w:t xml:space="preserve">, </w:t>
      </w:r>
      <w:r w:rsidR="00C6228A" w:rsidRPr="00CE7D72">
        <w:rPr>
          <w:rFonts w:ascii="Calibri" w:hAnsi="Calibri"/>
          <w:color w:val="auto"/>
        </w:rPr>
        <w:t>and that due to the variety of outcome measures, small sample sizes and relatively short follow up it is difficult to show efficacy. However</w:t>
      </w:r>
      <w:r w:rsidR="003B3369">
        <w:rPr>
          <w:rFonts w:ascii="Calibri" w:hAnsi="Calibri"/>
          <w:color w:val="auto"/>
        </w:rPr>
        <w:t>,</w:t>
      </w:r>
      <w:r w:rsidR="00C6228A" w:rsidRPr="00CE7D72">
        <w:rPr>
          <w:rFonts w:ascii="Calibri" w:hAnsi="Calibri"/>
          <w:color w:val="auto"/>
        </w:rPr>
        <w:t xml:space="preserve"> all concluded that</w:t>
      </w:r>
      <w:r w:rsidR="00CD46E9" w:rsidRPr="00CE7D72">
        <w:rPr>
          <w:rFonts w:ascii="Calibri" w:hAnsi="Calibri"/>
          <w:color w:val="auto"/>
        </w:rPr>
        <w:t xml:space="preserve"> it is desirable that individuals with CKD are supported to effectively self-manage day-</w:t>
      </w:r>
      <w:r w:rsidR="00D93BF0" w:rsidRPr="00CE7D72">
        <w:rPr>
          <w:rFonts w:ascii="Calibri" w:hAnsi="Calibri"/>
          <w:color w:val="auto"/>
        </w:rPr>
        <w:t xml:space="preserve">to-day aspects of their health. Welch </w:t>
      </w:r>
      <w:r w:rsidR="00303C53" w:rsidRPr="00CE7D72">
        <w:rPr>
          <w:rFonts w:ascii="Calibri" w:hAnsi="Calibri"/>
          <w:color w:val="auto"/>
        </w:rPr>
        <w:t xml:space="preserve">et al </w:t>
      </w:r>
      <w:r w:rsidR="00D93BF0" w:rsidRPr="00CE7D72">
        <w:rPr>
          <w:rFonts w:ascii="Calibri" w:hAnsi="Calibri"/>
          <w:color w:val="auto"/>
        </w:rPr>
        <w:t>(2015) highlighted the heterogeneity of educational content and that no studies included all topics associated with CKD self-management</w:t>
      </w:r>
      <w:r w:rsidR="001B3795" w:rsidRPr="00CE7D72">
        <w:rPr>
          <w:rFonts w:ascii="Calibri" w:hAnsi="Calibri"/>
          <w:color w:val="auto"/>
        </w:rPr>
        <w:t xml:space="preserve"> (for example advice to stop smoking)</w:t>
      </w:r>
      <w:r w:rsidR="00D93BF0" w:rsidRPr="00CE7D72">
        <w:rPr>
          <w:rFonts w:ascii="Calibri" w:hAnsi="Calibri"/>
          <w:color w:val="auto"/>
        </w:rPr>
        <w:t xml:space="preserve">. </w:t>
      </w:r>
      <w:r w:rsidR="00C7324B" w:rsidRPr="00CE7D72">
        <w:rPr>
          <w:rFonts w:ascii="Calibri" w:hAnsi="Calibri"/>
          <w:color w:val="auto"/>
        </w:rPr>
        <w:t xml:space="preserve">More recently Peng (2019), in a meta-analysis including 19 studies, found that self-management interventions were associated with </w:t>
      </w:r>
      <w:r w:rsidR="00580BE5" w:rsidRPr="00CE7D72">
        <w:rPr>
          <w:rFonts w:ascii="Calibri" w:hAnsi="Calibri"/>
          <w:color w:val="auto"/>
        </w:rPr>
        <w:t>lower proteinuria and blood pressure, and better exercise tolerance, but were not associated with mortality or change in kidney function</w:t>
      </w:r>
      <w:r w:rsidR="00D93BF0" w:rsidRPr="00CE7D72">
        <w:rPr>
          <w:rFonts w:ascii="Calibri" w:hAnsi="Calibri"/>
          <w:color w:val="auto"/>
        </w:rPr>
        <w:t>.</w:t>
      </w:r>
    </w:p>
    <w:p w14:paraId="4EAF86F7" w14:textId="77777777" w:rsidR="004327A5" w:rsidRPr="00CE7D72" w:rsidRDefault="004327A5" w:rsidP="006F2EE6">
      <w:pPr>
        <w:pStyle w:val="Default"/>
        <w:spacing w:line="360" w:lineRule="auto"/>
        <w:rPr>
          <w:rFonts w:ascii="Calibri" w:hAnsi="Calibri"/>
        </w:rPr>
      </w:pPr>
    </w:p>
    <w:p w14:paraId="2851D00F" w14:textId="2D360536" w:rsidR="00F92924" w:rsidRPr="00CE7D72" w:rsidRDefault="00A62006" w:rsidP="006F2EE6">
      <w:pPr>
        <w:pStyle w:val="Default"/>
        <w:spacing w:line="360" w:lineRule="auto"/>
        <w:rPr>
          <w:rFonts w:ascii="Calibri" w:hAnsi="Calibri"/>
          <w:color w:val="auto"/>
        </w:rPr>
      </w:pPr>
      <w:r w:rsidRPr="00CE7D72">
        <w:rPr>
          <w:rFonts w:ascii="Calibri" w:hAnsi="Calibri"/>
          <w:color w:val="auto"/>
        </w:rPr>
        <w:t xml:space="preserve">A </w:t>
      </w:r>
      <w:r w:rsidR="00F92924" w:rsidRPr="00CE7D72">
        <w:rPr>
          <w:rFonts w:ascii="Calibri" w:hAnsi="Calibri"/>
          <w:color w:val="auto"/>
        </w:rPr>
        <w:t>complication is that CKD has a number of causes and varies in severity. People managed in primary care are different to those in nephrology clinics (Taal</w:t>
      </w:r>
      <w:r w:rsidR="00340D45">
        <w:rPr>
          <w:rFonts w:ascii="Calibri" w:hAnsi="Calibri"/>
          <w:color w:val="auto"/>
        </w:rPr>
        <w:t>, 2013</w:t>
      </w:r>
      <w:r w:rsidR="00F92924" w:rsidRPr="00CE7D72">
        <w:rPr>
          <w:rFonts w:ascii="Calibri" w:hAnsi="Calibri"/>
          <w:color w:val="auto"/>
        </w:rPr>
        <w:t>) and interventions should be tailored appropriately.</w:t>
      </w:r>
      <w:r w:rsidR="00C25BC3" w:rsidRPr="00CE7D72">
        <w:rPr>
          <w:rFonts w:ascii="Calibri" w:hAnsi="Calibri"/>
          <w:color w:val="auto"/>
        </w:rPr>
        <w:t xml:space="preserve"> </w:t>
      </w:r>
      <w:r w:rsidR="00D93BF0" w:rsidRPr="00CE7D72">
        <w:rPr>
          <w:rFonts w:ascii="Calibri" w:hAnsi="Calibri"/>
          <w:color w:val="auto"/>
        </w:rPr>
        <w:t>Zimbudzi</w:t>
      </w:r>
      <w:r w:rsidR="00340D45">
        <w:rPr>
          <w:rFonts w:ascii="Calibri" w:hAnsi="Calibri"/>
          <w:color w:val="auto"/>
        </w:rPr>
        <w:t xml:space="preserve"> et al</w:t>
      </w:r>
      <w:r w:rsidR="00D93BF0" w:rsidRPr="00CE7D72">
        <w:rPr>
          <w:rFonts w:ascii="Calibri" w:hAnsi="Calibri"/>
          <w:color w:val="auto"/>
        </w:rPr>
        <w:t xml:space="preserve"> (2018) highlighted that interventions are often designed for single conditions rather than patients with complex multi</w:t>
      </w:r>
      <w:r w:rsidR="00320A05" w:rsidRPr="00CE7D72">
        <w:rPr>
          <w:rFonts w:ascii="Calibri" w:hAnsi="Calibri"/>
          <w:color w:val="auto"/>
        </w:rPr>
        <w:t>-</w:t>
      </w:r>
      <w:r w:rsidR="00D93BF0" w:rsidRPr="00CE7D72">
        <w:rPr>
          <w:rFonts w:ascii="Calibri" w:hAnsi="Calibri"/>
          <w:color w:val="auto"/>
        </w:rPr>
        <w:t xml:space="preserve">morbidity and included 8 studies in a meta-analysis of self-management support interventions for people with both diabetes and CKD. They concluded that such interventions may improve self-care activities, systolic blood pressure and diabetes control, but were unable to determine which elements were most effective. </w:t>
      </w:r>
    </w:p>
    <w:p w14:paraId="4AB287DD" w14:textId="77777777" w:rsidR="00D93BF0" w:rsidRPr="00CE7D72" w:rsidRDefault="00D93BF0" w:rsidP="006F2EE6">
      <w:pPr>
        <w:pStyle w:val="Default"/>
        <w:spacing w:line="360" w:lineRule="auto"/>
        <w:rPr>
          <w:rFonts w:ascii="Calibri" w:hAnsi="Calibri"/>
          <w:color w:val="auto"/>
        </w:rPr>
      </w:pPr>
    </w:p>
    <w:p w14:paraId="59BF0292" w14:textId="77777777" w:rsidR="00A664D7" w:rsidRDefault="00D93BF0" w:rsidP="00A664D7">
      <w:pPr>
        <w:pStyle w:val="Default"/>
        <w:spacing w:line="360" w:lineRule="auto"/>
        <w:rPr>
          <w:rFonts w:ascii="Calibri" w:hAnsi="Calibri"/>
        </w:rPr>
      </w:pPr>
      <w:r w:rsidRPr="00CE7D72">
        <w:rPr>
          <w:rFonts w:ascii="Calibri" w:hAnsi="Calibri"/>
          <w:color w:val="auto"/>
        </w:rPr>
        <w:t xml:space="preserve">One </w:t>
      </w:r>
      <w:r w:rsidR="00A62006" w:rsidRPr="00CE7D72">
        <w:rPr>
          <w:rFonts w:ascii="Calibri" w:hAnsi="Calibri"/>
          <w:color w:val="auto"/>
        </w:rPr>
        <w:t xml:space="preserve">further </w:t>
      </w:r>
      <w:r w:rsidRPr="00CE7D72">
        <w:rPr>
          <w:rFonts w:ascii="Calibri" w:hAnsi="Calibri"/>
          <w:color w:val="auto"/>
        </w:rPr>
        <w:t xml:space="preserve">criticism of self-management </w:t>
      </w:r>
      <w:r w:rsidR="00746F1D" w:rsidRPr="00CE7D72">
        <w:rPr>
          <w:rFonts w:ascii="Calibri" w:hAnsi="Calibri"/>
          <w:color w:val="auto"/>
        </w:rPr>
        <w:t xml:space="preserve">interventions is a mismatch between the views of patients and health care professionals </w:t>
      </w:r>
      <w:r w:rsidR="006E0255" w:rsidRPr="00CE7D72">
        <w:rPr>
          <w:rFonts w:ascii="Calibri" w:hAnsi="Calibri"/>
          <w:color w:val="auto"/>
        </w:rPr>
        <w:t xml:space="preserve">with </w:t>
      </w:r>
      <w:r w:rsidR="00CD5FF5" w:rsidRPr="00CE7D72">
        <w:rPr>
          <w:rFonts w:ascii="Calibri" w:hAnsi="Calibri"/>
          <w:color w:val="auto"/>
        </w:rPr>
        <w:t xml:space="preserve">health care professionals viewing interventions as simply information-giving to promote compliance with advice whilst </w:t>
      </w:r>
      <w:r w:rsidR="004A4946" w:rsidRPr="00CE7D72">
        <w:rPr>
          <w:rFonts w:ascii="Calibri" w:hAnsi="Calibri"/>
          <w:color w:val="auto"/>
        </w:rPr>
        <w:t xml:space="preserve">patients </w:t>
      </w:r>
      <w:r w:rsidR="00CD5FF5" w:rsidRPr="00CE7D72">
        <w:rPr>
          <w:rFonts w:ascii="Calibri" w:hAnsi="Calibri"/>
          <w:color w:val="auto"/>
        </w:rPr>
        <w:t xml:space="preserve">recognise the complexity of self-managing in everyday practice </w:t>
      </w:r>
      <w:r w:rsidR="00E6737A" w:rsidRPr="00CE7D72">
        <w:rPr>
          <w:rFonts w:ascii="Calibri" w:hAnsi="Calibri"/>
          <w:color w:val="auto"/>
        </w:rPr>
        <w:t xml:space="preserve">(Sadler </w:t>
      </w:r>
      <w:r w:rsidR="00340D45">
        <w:rPr>
          <w:rFonts w:ascii="Calibri" w:hAnsi="Calibri"/>
          <w:color w:val="auto"/>
        </w:rPr>
        <w:t xml:space="preserve">et al, </w:t>
      </w:r>
      <w:r w:rsidR="00E6737A" w:rsidRPr="00CE7D72">
        <w:rPr>
          <w:rFonts w:ascii="Calibri" w:hAnsi="Calibri"/>
          <w:color w:val="auto"/>
        </w:rPr>
        <w:t>2014)</w:t>
      </w:r>
      <w:r w:rsidR="00746F1D" w:rsidRPr="00CE7D72">
        <w:rPr>
          <w:rFonts w:ascii="Calibri" w:hAnsi="Calibri"/>
          <w:color w:val="auto"/>
        </w:rPr>
        <w:t>.</w:t>
      </w:r>
      <w:r w:rsidRPr="00CE7D72">
        <w:rPr>
          <w:rFonts w:ascii="Calibri" w:hAnsi="Calibri"/>
          <w:color w:val="auto"/>
        </w:rPr>
        <w:t xml:space="preserve"> </w:t>
      </w:r>
      <w:r w:rsidR="00C25BC3" w:rsidRPr="00CE7D72">
        <w:rPr>
          <w:rFonts w:ascii="Calibri" w:hAnsi="Calibri"/>
          <w:color w:val="auto"/>
        </w:rPr>
        <w:t xml:space="preserve">In an integrative review Havas </w:t>
      </w:r>
      <w:r w:rsidR="00340D45">
        <w:rPr>
          <w:rFonts w:ascii="Calibri" w:hAnsi="Calibri"/>
          <w:color w:val="auto"/>
        </w:rPr>
        <w:t xml:space="preserve">et al </w:t>
      </w:r>
      <w:r w:rsidR="00C25BC3" w:rsidRPr="00CE7D72">
        <w:rPr>
          <w:rFonts w:ascii="Calibri" w:hAnsi="Calibri"/>
          <w:color w:val="auto"/>
        </w:rPr>
        <w:t xml:space="preserve">(2016) </w:t>
      </w:r>
      <w:r w:rsidR="00F92924" w:rsidRPr="00CE7D72">
        <w:rPr>
          <w:rFonts w:ascii="Calibri" w:hAnsi="Calibri"/>
          <w:color w:val="auto"/>
        </w:rPr>
        <w:t xml:space="preserve">identified </w:t>
      </w:r>
      <w:r w:rsidR="00C25BC3" w:rsidRPr="00CE7D72">
        <w:rPr>
          <w:rFonts w:ascii="Calibri" w:hAnsi="Calibri"/>
          <w:color w:val="auto"/>
        </w:rPr>
        <w:t xml:space="preserve">10 self-management topics that were important for people with CKD including disease-specific knowledge, lifestyle modification and the need for intervention early in the disease. Donald </w:t>
      </w:r>
      <w:r w:rsidR="00320A05" w:rsidRPr="00CE7D72">
        <w:rPr>
          <w:rFonts w:ascii="Calibri" w:hAnsi="Calibri"/>
          <w:color w:val="auto"/>
        </w:rPr>
        <w:t xml:space="preserve">et al </w:t>
      </w:r>
      <w:r w:rsidR="00C25BC3" w:rsidRPr="00CE7D72">
        <w:rPr>
          <w:rFonts w:ascii="Calibri" w:hAnsi="Calibri"/>
          <w:color w:val="auto"/>
        </w:rPr>
        <w:t>(2018)</w:t>
      </w:r>
      <w:r w:rsidR="00A62006" w:rsidRPr="00CE7D72">
        <w:rPr>
          <w:rFonts w:ascii="Calibri" w:hAnsi="Calibri"/>
          <w:color w:val="auto"/>
        </w:rPr>
        <w:t xml:space="preserve"> found that lifestyle topics </w:t>
      </w:r>
      <w:r w:rsidR="001B3795" w:rsidRPr="00CE7D72">
        <w:rPr>
          <w:rFonts w:ascii="Calibri" w:hAnsi="Calibri"/>
          <w:color w:val="auto"/>
        </w:rPr>
        <w:t>were not included in many of the interventions studied and less than a third included information about comorbid conditions. They concluded that interventions should be co-developed with patients and informed by behavioural change theory.</w:t>
      </w:r>
      <w:r w:rsidR="00A664D7" w:rsidRPr="00A664D7">
        <w:rPr>
          <w:rFonts w:ascii="Calibri" w:hAnsi="Calibri"/>
        </w:rPr>
        <w:t xml:space="preserve"> </w:t>
      </w:r>
    </w:p>
    <w:p w14:paraId="1A44B19C" w14:textId="77777777" w:rsidR="00A664D7" w:rsidRDefault="00A664D7" w:rsidP="00A664D7">
      <w:pPr>
        <w:pStyle w:val="Default"/>
        <w:spacing w:line="360" w:lineRule="auto"/>
        <w:rPr>
          <w:rFonts w:ascii="Calibri" w:hAnsi="Calibri"/>
        </w:rPr>
      </w:pPr>
    </w:p>
    <w:p w14:paraId="6D1E3D16" w14:textId="65D912F8" w:rsidR="00A664D7" w:rsidRPr="00CE7D72" w:rsidRDefault="001F77A1" w:rsidP="00A664D7">
      <w:pPr>
        <w:pStyle w:val="Default"/>
        <w:spacing w:line="360" w:lineRule="auto"/>
        <w:rPr>
          <w:rFonts w:ascii="Calibri" w:hAnsi="Calibri"/>
          <w:color w:val="auto"/>
        </w:rPr>
      </w:pPr>
      <w:r>
        <w:rPr>
          <w:rFonts w:ascii="Calibri" w:hAnsi="Calibri"/>
          <w:color w:val="auto"/>
        </w:rPr>
        <w:t>The</w:t>
      </w:r>
      <w:r w:rsidR="00A664D7" w:rsidRPr="00CE7D72">
        <w:rPr>
          <w:rFonts w:ascii="Calibri" w:hAnsi="Calibri"/>
          <w:color w:val="auto"/>
        </w:rPr>
        <w:t xml:space="preserve"> </w:t>
      </w:r>
      <w:r>
        <w:rPr>
          <w:rFonts w:ascii="Calibri" w:hAnsi="Calibri"/>
          <w:i/>
          <w:color w:val="auto"/>
        </w:rPr>
        <w:t xml:space="preserve">“How to look after your kidneys” </w:t>
      </w:r>
      <w:r>
        <w:rPr>
          <w:rFonts w:ascii="Calibri" w:hAnsi="Calibri"/>
          <w:color w:val="auto"/>
        </w:rPr>
        <w:t>programme</w:t>
      </w:r>
      <w:r w:rsidR="00A664D7" w:rsidRPr="00CE7D72">
        <w:rPr>
          <w:rFonts w:ascii="Calibri" w:hAnsi="Calibri"/>
          <w:color w:val="auto"/>
        </w:rPr>
        <w:t xml:space="preserve"> </w:t>
      </w:r>
      <w:r>
        <w:rPr>
          <w:rFonts w:ascii="Calibri" w:hAnsi="Calibri"/>
          <w:color w:val="auto"/>
        </w:rPr>
        <w:t xml:space="preserve">attempts to address these concerns, providing education to patients who would not otherwise come into contact with a renal specialist, and </w:t>
      </w:r>
      <w:r w:rsidR="00A664D7" w:rsidRPr="00CE7D72">
        <w:rPr>
          <w:rFonts w:ascii="Calibri" w:hAnsi="Calibri"/>
          <w:color w:val="auto"/>
        </w:rPr>
        <w:t>goes some way to address “</w:t>
      </w:r>
      <w:r w:rsidR="00A664D7" w:rsidRPr="00CE7D72">
        <w:rPr>
          <w:rFonts w:ascii="Calibri" w:hAnsi="Calibri"/>
          <w:color w:val="auto"/>
          <w:shd w:val="clear" w:color="auto" w:fill="FFFFFF"/>
        </w:rPr>
        <w:t xml:space="preserve">the need to involve patients to co-developed and evaluate a self-management intervention based on sound theories and clinical evidence.” (Donald </w:t>
      </w:r>
      <w:r w:rsidR="00A664D7">
        <w:rPr>
          <w:rFonts w:ascii="Calibri" w:hAnsi="Calibri"/>
          <w:color w:val="auto"/>
          <w:shd w:val="clear" w:color="auto" w:fill="FFFFFF"/>
        </w:rPr>
        <w:t xml:space="preserve">et al, </w:t>
      </w:r>
      <w:r w:rsidR="00A664D7" w:rsidRPr="00CE7D72">
        <w:rPr>
          <w:rFonts w:ascii="Calibri" w:hAnsi="Calibri"/>
          <w:color w:val="auto"/>
          <w:shd w:val="clear" w:color="auto" w:fill="FFFFFF"/>
        </w:rPr>
        <w:t>2018).</w:t>
      </w:r>
    </w:p>
    <w:p w14:paraId="1CE56A99" w14:textId="34569EB8" w:rsidR="00580BE5" w:rsidRPr="00CE7D72" w:rsidRDefault="00580BE5" w:rsidP="006F2EE6">
      <w:pPr>
        <w:pStyle w:val="Default"/>
        <w:spacing w:line="360" w:lineRule="auto"/>
        <w:rPr>
          <w:rFonts w:ascii="Calibri" w:hAnsi="Calibri"/>
          <w:color w:val="auto"/>
        </w:rPr>
      </w:pPr>
    </w:p>
    <w:p w14:paraId="191BF2D5" w14:textId="77777777" w:rsidR="00C93979" w:rsidRPr="00CE7D72" w:rsidRDefault="00C93979" w:rsidP="006F2EE6">
      <w:pPr>
        <w:pStyle w:val="Default"/>
        <w:spacing w:line="360" w:lineRule="auto"/>
        <w:rPr>
          <w:rFonts w:ascii="Calibri" w:hAnsi="Calibri"/>
          <w:color w:val="auto"/>
        </w:rPr>
      </w:pPr>
    </w:p>
    <w:p w14:paraId="00FB991F" w14:textId="77777777" w:rsidR="00D81E2D" w:rsidRPr="00CE7D72" w:rsidRDefault="00D81E2D" w:rsidP="006F2EE6">
      <w:pPr>
        <w:pStyle w:val="Default"/>
        <w:spacing w:line="360" w:lineRule="auto"/>
        <w:rPr>
          <w:rFonts w:ascii="Calibri" w:hAnsi="Calibri"/>
        </w:rPr>
      </w:pPr>
    </w:p>
    <w:p w14:paraId="07B48512" w14:textId="36ABA51D" w:rsidR="003E06E6" w:rsidRPr="00CE7D72" w:rsidRDefault="00D01062" w:rsidP="006F2EE6">
      <w:pPr>
        <w:shd w:val="clear" w:color="auto" w:fill="FFFFFF"/>
        <w:spacing w:after="0" w:line="360" w:lineRule="auto"/>
        <w:rPr>
          <w:rFonts w:ascii="Calibri" w:eastAsia="Times New Roman" w:hAnsi="Calibri" w:cs="Arial"/>
          <w:b/>
          <w:color w:val="000000"/>
          <w:sz w:val="24"/>
          <w:szCs w:val="24"/>
          <w:lang w:eastAsia="en-GB"/>
        </w:rPr>
      </w:pPr>
      <w:r w:rsidRPr="00CE7D72">
        <w:rPr>
          <w:rFonts w:ascii="Calibri" w:eastAsia="Times New Roman" w:hAnsi="Calibri" w:cs="Arial"/>
          <w:b/>
          <w:color w:val="000000"/>
          <w:sz w:val="24"/>
          <w:szCs w:val="24"/>
          <w:lang w:eastAsia="en-GB"/>
        </w:rPr>
        <w:t xml:space="preserve">MATERIALS AND </w:t>
      </w:r>
      <w:r w:rsidR="00823049" w:rsidRPr="00CE7D72">
        <w:rPr>
          <w:rFonts w:ascii="Calibri" w:eastAsia="Times New Roman" w:hAnsi="Calibri" w:cs="Arial"/>
          <w:b/>
          <w:color w:val="000000"/>
          <w:sz w:val="24"/>
          <w:szCs w:val="24"/>
          <w:lang w:eastAsia="en-GB"/>
        </w:rPr>
        <w:t>METHODS</w:t>
      </w:r>
      <w:r w:rsidR="008C3922" w:rsidRPr="00CE7D72">
        <w:rPr>
          <w:rFonts w:ascii="Calibri" w:eastAsia="Times New Roman" w:hAnsi="Calibri" w:cs="Arial"/>
          <w:b/>
          <w:color w:val="000000"/>
          <w:sz w:val="24"/>
          <w:szCs w:val="24"/>
          <w:lang w:eastAsia="en-GB"/>
        </w:rPr>
        <w:br/>
      </w:r>
      <w:r w:rsidR="003E06E6" w:rsidRPr="00CE7D72">
        <w:rPr>
          <w:rFonts w:ascii="Calibri" w:eastAsia="Times New Roman" w:hAnsi="Calibri" w:cs="Arial"/>
          <w:color w:val="000000"/>
          <w:sz w:val="24"/>
          <w:szCs w:val="24"/>
          <w:lang w:eastAsia="en-GB"/>
        </w:rPr>
        <w:t>The local Trust approved the project as a service evaluation (</w:t>
      </w:r>
      <w:r w:rsidR="0093275D" w:rsidRPr="003B3369">
        <w:rPr>
          <w:rFonts w:ascii="Calibri" w:eastAsia="Times New Roman" w:hAnsi="Calibri" w:cs="Arial"/>
          <w:i/>
          <w:color w:val="000000"/>
          <w:sz w:val="24"/>
          <w:szCs w:val="24"/>
          <w:lang w:eastAsia="en-GB"/>
        </w:rPr>
        <w:t>name of hospital anonymised</w:t>
      </w:r>
      <w:r w:rsidR="0093275D">
        <w:rPr>
          <w:rFonts w:ascii="Calibri" w:eastAsia="Times New Roman" w:hAnsi="Calibri" w:cs="Arial"/>
          <w:color w:val="000000"/>
          <w:sz w:val="24"/>
          <w:szCs w:val="24"/>
          <w:lang w:eastAsia="en-GB"/>
        </w:rPr>
        <w:t xml:space="preserve"> </w:t>
      </w:r>
      <w:r w:rsidR="003E06E6" w:rsidRPr="00CE7D72">
        <w:rPr>
          <w:rFonts w:ascii="Calibri" w:eastAsia="Times New Roman" w:hAnsi="Calibri" w:cs="Arial"/>
          <w:color w:val="000000"/>
          <w:sz w:val="24"/>
          <w:szCs w:val="24"/>
          <w:lang w:eastAsia="en-GB"/>
        </w:rPr>
        <w:t>Clinical Effectiveness Unit, ref number 9092).</w:t>
      </w:r>
    </w:p>
    <w:p w14:paraId="4B96259B" w14:textId="77777777" w:rsidR="00422540" w:rsidRDefault="00422540" w:rsidP="006F2EE6">
      <w:pPr>
        <w:shd w:val="clear" w:color="auto" w:fill="FFFFFF"/>
        <w:spacing w:after="0" w:line="360" w:lineRule="auto"/>
        <w:rPr>
          <w:rFonts w:ascii="Calibri" w:hAnsi="Calibri" w:cs="Arial"/>
          <w:sz w:val="24"/>
          <w:szCs w:val="24"/>
        </w:rPr>
      </w:pPr>
    </w:p>
    <w:p w14:paraId="1FD07B9A" w14:textId="3FA42AF8" w:rsidR="00B42AC9" w:rsidRPr="00CE7D72" w:rsidRDefault="00B42AC9" w:rsidP="006F2EE6">
      <w:pPr>
        <w:shd w:val="clear" w:color="auto" w:fill="FFFFFF"/>
        <w:spacing w:after="0" w:line="360" w:lineRule="auto"/>
        <w:rPr>
          <w:rFonts w:ascii="Calibri" w:hAnsi="Calibri" w:cs="Arial"/>
          <w:sz w:val="24"/>
          <w:szCs w:val="24"/>
        </w:rPr>
      </w:pPr>
      <w:r w:rsidRPr="00CE7D72">
        <w:rPr>
          <w:rFonts w:ascii="Calibri" w:hAnsi="Calibri" w:cs="Arial"/>
          <w:sz w:val="24"/>
          <w:szCs w:val="24"/>
        </w:rPr>
        <w:t>The development of the evaluation framework for the patient education programme involved patients. A steering group was convened via existing K</w:t>
      </w:r>
      <w:r w:rsidR="00B8669E" w:rsidRPr="00CE7D72">
        <w:rPr>
          <w:rFonts w:ascii="Calibri" w:hAnsi="Calibri" w:cs="Arial"/>
          <w:sz w:val="24"/>
          <w:szCs w:val="24"/>
        </w:rPr>
        <w:t xml:space="preserve">idney </w:t>
      </w:r>
      <w:r w:rsidRPr="00CE7D72">
        <w:rPr>
          <w:rFonts w:ascii="Calibri" w:hAnsi="Calibri" w:cs="Arial"/>
          <w:sz w:val="24"/>
          <w:szCs w:val="24"/>
        </w:rPr>
        <w:t>P</w:t>
      </w:r>
      <w:r w:rsidR="00B8669E" w:rsidRPr="00CE7D72">
        <w:rPr>
          <w:rFonts w:ascii="Calibri" w:hAnsi="Calibri" w:cs="Arial"/>
          <w:sz w:val="24"/>
          <w:szCs w:val="24"/>
        </w:rPr>
        <w:t>atient</w:t>
      </w:r>
      <w:r w:rsidR="00737F72" w:rsidRPr="00CE7D72">
        <w:rPr>
          <w:rFonts w:ascii="Calibri" w:hAnsi="Calibri" w:cs="Arial"/>
          <w:sz w:val="24"/>
          <w:szCs w:val="24"/>
        </w:rPr>
        <w:t>s</w:t>
      </w:r>
      <w:r w:rsidR="00B8669E" w:rsidRPr="00CE7D72">
        <w:rPr>
          <w:rFonts w:ascii="Calibri" w:hAnsi="Calibri" w:cs="Arial"/>
          <w:sz w:val="24"/>
          <w:szCs w:val="24"/>
        </w:rPr>
        <w:t xml:space="preserve"> </w:t>
      </w:r>
      <w:r w:rsidRPr="00CE7D72">
        <w:rPr>
          <w:rFonts w:ascii="Calibri" w:hAnsi="Calibri" w:cs="Arial"/>
          <w:sz w:val="24"/>
          <w:szCs w:val="24"/>
        </w:rPr>
        <w:t>A</w:t>
      </w:r>
      <w:r w:rsidR="00B8669E" w:rsidRPr="00CE7D72">
        <w:rPr>
          <w:rFonts w:ascii="Calibri" w:hAnsi="Calibri" w:cs="Arial"/>
          <w:sz w:val="24"/>
          <w:szCs w:val="24"/>
        </w:rPr>
        <w:t>ssociation</w:t>
      </w:r>
      <w:r w:rsidRPr="00CE7D72">
        <w:rPr>
          <w:rFonts w:ascii="Calibri" w:hAnsi="Calibri" w:cs="Arial"/>
          <w:sz w:val="24"/>
          <w:szCs w:val="24"/>
        </w:rPr>
        <w:t xml:space="preserve"> and Patient Forum groups. A </w:t>
      </w:r>
      <w:r w:rsidR="00706E71" w:rsidRPr="00CE7D72">
        <w:rPr>
          <w:rFonts w:ascii="Calibri" w:hAnsi="Calibri" w:cs="Arial"/>
          <w:sz w:val="24"/>
          <w:szCs w:val="24"/>
        </w:rPr>
        <w:t xml:space="preserve">patient </w:t>
      </w:r>
      <w:r w:rsidRPr="00CE7D72">
        <w:rPr>
          <w:rFonts w:ascii="Calibri" w:hAnsi="Calibri" w:cs="Arial"/>
          <w:sz w:val="24"/>
          <w:szCs w:val="24"/>
        </w:rPr>
        <w:t xml:space="preserve">member of the steering group </w:t>
      </w:r>
      <w:r w:rsidR="00695583" w:rsidRPr="00CE7D72">
        <w:rPr>
          <w:rFonts w:ascii="Calibri" w:hAnsi="Calibri" w:cs="Arial"/>
          <w:sz w:val="24"/>
          <w:szCs w:val="24"/>
        </w:rPr>
        <w:t>wa</w:t>
      </w:r>
      <w:r w:rsidRPr="00CE7D72">
        <w:rPr>
          <w:rFonts w:ascii="Calibri" w:hAnsi="Calibri" w:cs="Arial"/>
          <w:sz w:val="24"/>
          <w:szCs w:val="24"/>
        </w:rPr>
        <w:t xml:space="preserve">s </w:t>
      </w:r>
      <w:r w:rsidR="00706E71" w:rsidRPr="00CE7D72">
        <w:rPr>
          <w:rFonts w:ascii="Calibri" w:hAnsi="Calibri" w:cs="Arial"/>
          <w:sz w:val="24"/>
          <w:szCs w:val="24"/>
        </w:rPr>
        <w:t xml:space="preserve">employed as </w:t>
      </w:r>
      <w:r w:rsidRPr="00CE7D72">
        <w:rPr>
          <w:rFonts w:ascii="Calibri" w:hAnsi="Calibri" w:cs="Arial"/>
          <w:sz w:val="24"/>
          <w:szCs w:val="24"/>
        </w:rPr>
        <w:t xml:space="preserve">a research assistant on the evaluation project and </w:t>
      </w:r>
      <w:r w:rsidR="00695583" w:rsidRPr="00CE7D72">
        <w:rPr>
          <w:rFonts w:ascii="Calibri" w:hAnsi="Calibri" w:cs="Arial"/>
          <w:sz w:val="24"/>
          <w:szCs w:val="24"/>
        </w:rPr>
        <w:t>w</w:t>
      </w:r>
      <w:r w:rsidRPr="00CE7D72">
        <w:rPr>
          <w:rFonts w:ascii="Calibri" w:hAnsi="Calibri" w:cs="Arial"/>
          <w:sz w:val="24"/>
          <w:szCs w:val="24"/>
        </w:rPr>
        <w:t>as</w:t>
      </w:r>
      <w:r w:rsidR="00695583" w:rsidRPr="00CE7D72">
        <w:rPr>
          <w:rFonts w:ascii="Calibri" w:hAnsi="Calibri" w:cs="Arial"/>
          <w:sz w:val="24"/>
          <w:szCs w:val="24"/>
        </w:rPr>
        <w:t xml:space="preserve"> </w:t>
      </w:r>
      <w:r w:rsidRPr="00CE7D72">
        <w:rPr>
          <w:rFonts w:ascii="Calibri" w:hAnsi="Calibri" w:cs="Arial"/>
          <w:sz w:val="24"/>
          <w:szCs w:val="24"/>
        </w:rPr>
        <w:t>involve</w:t>
      </w:r>
      <w:r w:rsidR="00695583" w:rsidRPr="00CE7D72">
        <w:rPr>
          <w:rFonts w:ascii="Calibri" w:hAnsi="Calibri" w:cs="Arial"/>
          <w:sz w:val="24"/>
          <w:szCs w:val="24"/>
        </w:rPr>
        <w:t xml:space="preserve">d in </w:t>
      </w:r>
      <w:r w:rsidRPr="00CE7D72">
        <w:rPr>
          <w:rFonts w:ascii="Calibri" w:hAnsi="Calibri" w:cs="Arial"/>
          <w:sz w:val="24"/>
          <w:szCs w:val="24"/>
        </w:rPr>
        <w:t>dissemination of the surveys, organisation</w:t>
      </w:r>
      <w:r w:rsidR="00011EDB">
        <w:rPr>
          <w:rFonts w:ascii="Calibri" w:hAnsi="Calibri" w:cs="Arial"/>
          <w:sz w:val="24"/>
          <w:szCs w:val="24"/>
        </w:rPr>
        <w:t xml:space="preserve"> of and conducting</w:t>
      </w:r>
      <w:r w:rsidRPr="00CE7D72">
        <w:rPr>
          <w:rFonts w:ascii="Calibri" w:hAnsi="Calibri" w:cs="Arial"/>
          <w:sz w:val="24"/>
          <w:szCs w:val="24"/>
        </w:rPr>
        <w:t xml:space="preserve"> interviews</w:t>
      </w:r>
      <w:r w:rsidR="00695583" w:rsidRPr="00CE7D72">
        <w:rPr>
          <w:rFonts w:ascii="Calibri" w:hAnsi="Calibri" w:cs="Arial"/>
          <w:sz w:val="24"/>
          <w:szCs w:val="24"/>
        </w:rPr>
        <w:t xml:space="preserve"> and </w:t>
      </w:r>
      <w:r w:rsidRPr="00CE7D72">
        <w:rPr>
          <w:rFonts w:ascii="Calibri" w:hAnsi="Calibri" w:cs="Arial"/>
          <w:sz w:val="24"/>
          <w:szCs w:val="24"/>
        </w:rPr>
        <w:t>data analysis</w:t>
      </w:r>
      <w:r w:rsidR="00695583" w:rsidRPr="00CE7D72">
        <w:rPr>
          <w:rFonts w:ascii="Calibri" w:hAnsi="Calibri" w:cs="Arial"/>
          <w:sz w:val="24"/>
          <w:szCs w:val="24"/>
        </w:rPr>
        <w:t xml:space="preserve">. </w:t>
      </w:r>
    </w:p>
    <w:p w14:paraId="5A2D77CF" w14:textId="77777777" w:rsidR="00422540" w:rsidRDefault="00422540" w:rsidP="006F2EE6">
      <w:pPr>
        <w:shd w:val="clear" w:color="auto" w:fill="FFFFFF"/>
        <w:spacing w:after="0" w:line="360" w:lineRule="auto"/>
        <w:rPr>
          <w:rFonts w:ascii="Calibri" w:eastAsia="Times New Roman" w:hAnsi="Calibri" w:cs="Arial"/>
          <w:i/>
          <w:color w:val="000000"/>
          <w:sz w:val="24"/>
          <w:szCs w:val="24"/>
          <w:lang w:eastAsia="en-GB"/>
        </w:rPr>
      </w:pPr>
    </w:p>
    <w:p w14:paraId="313E1649" w14:textId="17CD8009" w:rsidR="007754E7" w:rsidRPr="00CE7D72" w:rsidRDefault="007754E7" w:rsidP="006F2EE6">
      <w:pPr>
        <w:shd w:val="clear" w:color="auto" w:fill="FFFFFF"/>
        <w:spacing w:after="0" w:line="360" w:lineRule="auto"/>
        <w:rPr>
          <w:rFonts w:ascii="Calibri" w:eastAsia="Times New Roman" w:hAnsi="Calibri" w:cs="Arial"/>
          <w:color w:val="000000"/>
          <w:sz w:val="24"/>
          <w:szCs w:val="24"/>
          <w:u w:val="single"/>
          <w:lang w:eastAsia="en-GB"/>
        </w:rPr>
      </w:pPr>
      <w:r w:rsidRPr="00CE7D72">
        <w:rPr>
          <w:rFonts w:ascii="Calibri" w:eastAsia="Times New Roman" w:hAnsi="Calibri" w:cs="Arial"/>
          <w:i/>
          <w:color w:val="000000"/>
          <w:sz w:val="24"/>
          <w:szCs w:val="24"/>
          <w:lang w:eastAsia="en-GB"/>
        </w:rPr>
        <w:t>Surveys</w:t>
      </w:r>
      <w:r w:rsidRPr="00CE7D72">
        <w:rPr>
          <w:rFonts w:ascii="Calibri" w:eastAsia="Times New Roman" w:hAnsi="Calibri" w:cs="Arial"/>
          <w:color w:val="000000"/>
          <w:sz w:val="24"/>
          <w:szCs w:val="24"/>
          <w:lang w:eastAsia="en-GB"/>
        </w:rPr>
        <w:br/>
      </w:r>
      <w:r w:rsidR="003E06E6" w:rsidRPr="00CE7D72">
        <w:rPr>
          <w:rFonts w:ascii="Calibri" w:eastAsia="Times New Roman" w:hAnsi="Calibri" w:cs="Arial"/>
          <w:color w:val="000000"/>
          <w:sz w:val="24"/>
          <w:szCs w:val="24"/>
          <w:lang w:eastAsia="en-GB"/>
        </w:rPr>
        <w:t xml:space="preserve">The </w:t>
      </w:r>
      <w:r w:rsidRPr="00CE7D72">
        <w:rPr>
          <w:rFonts w:ascii="Calibri" w:eastAsia="Times New Roman" w:hAnsi="Calibri" w:cs="Arial"/>
          <w:color w:val="000000"/>
          <w:sz w:val="24"/>
          <w:szCs w:val="24"/>
          <w:lang w:eastAsia="en-GB"/>
        </w:rPr>
        <w:t xml:space="preserve">patient </w:t>
      </w:r>
      <w:r w:rsidR="003E06E6" w:rsidRPr="00CE7D72">
        <w:rPr>
          <w:rFonts w:ascii="Calibri" w:eastAsia="Times New Roman" w:hAnsi="Calibri" w:cs="Arial"/>
          <w:color w:val="000000"/>
          <w:sz w:val="24"/>
          <w:szCs w:val="24"/>
          <w:lang w:eastAsia="en-GB"/>
        </w:rPr>
        <w:t>survey was based on the pilot survey</w:t>
      </w:r>
      <w:r w:rsidR="0093275D">
        <w:rPr>
          <w:rFonts w:ascii="Calibri" w:eastAsia="Times New Roman" w:hAnsi="Calibri" w:cs="Arial"/>
          <w:color w:val="000000"/>
          <w:sz w:val="24"/>
          <w:szCs w:val="24"/>
          <w:lang w:eastAsia="en-GB"/>
        </w:rPr>
        <w:t xml:space="preserve"> that was developed for the initial evaluation of the educational programme</w:t>
      </w:r>
      <w:r w:rsidR="003E06E6" w:rsidRPr="00CE7D72">
        <w:rPr>
          <w:rFonts w:ascii="Calibri" w:eastAsia="Times New Roman" w:hAnsi="Calibri" w:cs="Arial"/>
          <w:color w:val="000000"/>
          <w:sz w:val="24"/>
          <w:szCs w:val="24"/>
          <w:lang w:eastAsia="en-GB"/>
        </w:rPr>
        <w:t xml:space="preserve"> (Thomas and Rainey</w:t>
      </w:r>
      <w:r w:rsidR="00340D45">
        <w:rPr>
          <w:rFonts w:ascii="Calibri" w:eastAsia="Times New Roman" w:hAnsi="Calibri" w:cs="Arial"/>
          <w:color w:val="000000"/>
          <w:sz w:val="24"/>
          <w:szCs w:val="24"/>
          <w:lang w:eastAsia="en-GB"/>
        </w:rPr>
        <w:t>,</w:t>
      </w:r>
      <w:r w:rsidR="003E06E6" w:rsidRPr="00CE7D72">
        <w:rPr>
          <w:rFonts w:ascii="Calibri" w:eastAsia="Times New Roman" w:hAnsi="Calibri" w:cs="Arial"/>
          <w:color w:val="000000"/>
          <w:sz w:val="24"/>
          <w:szCs w:val="24"/>
          <w:lang w:eastAsia="en-GB"/>
        </w:rPr>
        <w:t xml:space="preserve"> 2018). Du</w:t>
      </w:r>
      <w:r w:rsidR="003E06E6" w:rsidRPr="00CE7D72">
        <w:rPr>
          <w:rFonts w:ascii="Calibri" w:hAnsi="Calibri" w:cs="Arial"/>
          <w:sz w:val="24"/>
          <w:szCs w:val="24"/>
        </w:rPr>
        <w:t xml:space="preserve">ring one face-to-face meeting and further email discussions, the steering group </w:t>
      </w:r>
      <w:r w:rsidRPr="00CE7D72">
        <w:rPr>
          <w:rFonts w:ascii="Calibri" w:hAnsi="Calibri" w:cs="Arial"/>
          <w:sz w:val="24"/>
          <w:szCs w:val="24"/>
        </w:rPr>
        <w:t xml:space="preserve">further </w:t>
      </w:r>
      <w:r w:rsidR="003E06E6" w:rsidRPr="00CE7D72">
        <w:rPr>
          <w:rFonts w:ascii="Calibri" w:hAnsi="Calibri" w:cs="Arial"/>
          <w:sz w:val="24"/>
          <w:szCs w:val="24"/>
        </w:rPr>
        <w:t xml:space="preserve">shaped both survey and interview questions for patients. </w:t>
      </w:r>
      <w:r w:rsidR="003E06E6" w:rsidRPr="00CE7D72">
        <w:rPr>
          <w:rFonts w:ascii="Calibri" w:eastAsia="Times New Roman" w:hAnsi="Calibri" w:cs="Arial"/>
          <w:color w:val="000000"/>
          <w:sz w:val="24"/>
          <w:szCs w:val="24"/>
          <w:lang w:eastAsia="en-GB"/>
        </w:rPr>
        <w:t xml:space="preserve">The final survey was circulated to the steering group for comment and no further changes made. The </w:t>
      </w:r>
      <w:r w:rsidRPr="00CE7D72">
        <w:rPr>
          <w:rFonts w:ascii="Calibri" w:eastAsia="Times New Roman" w:hAnsi="Calibri" w:cs="Arial"/>
          <w:color w:val="000000"/>
          <w:sz w:val="24"/>
          <w:szCs w:val="24"/>
          <w:lang w:eastAsia="en-GB"/>
        </w:rPr>
        <w:t xml:space="preserve">patient </w:t>
      </w:r>
      <w:r w:rsidR="003E06E6" w:rsidRPr="00CE7D72">
        <w:rPr>
          <w:rFonts w:ascii="Calibri" w:eastAsia="Times New Roman" w:hAnsi="Calibri" w:cs="Arial"/>
          <w:color w:val="000000"/>
          <w:sz w:val="24"/>
          <w:szCs w:val="24"/>
          <w:lang w:eastAsia="en-GB"/>
        </w:rPr>
        <w:t xml:space="preserve">survey questions can be found in Appendix 1. </w:t>
      </w:r>
    </w:p>
    <w:p w14:paraId="1D5A2B80" w14:textId="77777777" w:rsidR="00422540" w:rsidRDefault="00422540" w:rsidP="006F2EE6">
      <w:pPr>
        <w:shd w:val="clear" w:color="auto" w:fill="FFFFFF"/>
        <w:spacing w:after="0" w:line="360" w:lineRule="auto"/>
        <w:rPr>
          <w:rFonts w:ascii="Calibri" w:eastAsia="Times New Roman" w:hAnsi="Calibri" w:cs="Arial"/>
          <w:color w:val="000000"/>
          <w:sz w:val="24"/>
          <w:szCs w:val="24"/>
          <w:lang w:eastAsia="en-GB"/>
        </w:rPr>
      </w:pPr>
    </w:p>
    <w:p w14:paraId="1C045010" w14:textId="725C66B0" w:rsidR="00F87F59" w:rsidRPr="00CE7D72" w:rsidRDefault="00A81045" w:rsidP="006F2EE6">
      <w:pPr>
        <w:shd w:val="clear" w:color="auto" w:fill="FFFFFF"/>
        <w:spacing w:after="0" w:line="360" w:lineRule="auto"/>
        <w:rPr>
          <w:rFonts w:ascii="Calibri" w:eastAsia="Times New Roman" w:hAnsi="Calibri" w:cs="Arial"/>
          <w:color w:val="000000"/>
          <w:sz w:val="24"/>
          <w:szCs w:val="24"/>
          <w:lang w:eastAsia="en-GB"/>
        </w:rPr>
      </w:pPr>
      <w:r w:rsidRPr="00CE7D72">
        <w:rPr>
          <w:rFonts w:ascii="Calibri" w:eastAsia="Times New Roman" w:hAnsi="Calibri" w:cs="Arial"/>
          <w:color w:val="000000"/>
          <w:sz w:val="24"/>
          <w:szCs w:val="24"/>
          <w:lang w:eastAsia="en-GB"/>
        </w:rPr>
        <w:t>The primary care</w:t>
      </w:r>
      <w:r w:rsidR="007754E7" w:rsidRPr="00CE7D72">
        <w:rPr>
          <w:rFonts w:ascii="Calibri" w:eastAsia="Times New Roman" w:hAnsi="Calibri" w:cs="Arial"/>
          <w:color w:val="000000"/>
          <w:sz w:val="24"/>
          <w:szCs w:val="24"/>
          <w:lang w:eastAsia="en-GB"/>
        </w:rPr>
        <w:t xml:space="preserve"> nurse survey questions </w:t>
      </w:r>
      <w:r w:rsidR="008511D0" w:rsidRPr="00CE7D72">
        <w:rPr>
          <w:rFonts w:ascii="Calibri" w:eastAsia="Times New Roman" w:hAnsi="Calibri" w:cs="Arial"/>
          <w:color w:val="000000"/>
          <w:sz w:val="24"/>
          <w:szCs w:val="24"/>
          <w:lang w:eastAsia="en-GB"/>
        </w:rPr>
        <w:t xml:space="preserve">were developed by the study team and </w:t>
      </w:r>
      <w:r w:rsidR="007754E7" w:rsidRPr="00CE7D72">
        <w:rPr>
          <w:rFonts w:ascii="Calibri" w:eastAsia="Times New Roman" w:hAnsi="Calibri" w:cs="Arial"/>
          <w:color w:val="000000"/>
          <w:sz w:val="24"/>
          <w:szCs w:val="24"/>
          <w:lang w:eastAsia="en-GB"/>
        </w:rPr>
        <w:t>can be found in Appendix 2</w:t>
      </w:r>
      <w:r w:rsidR="008511D0" w:rsidRPr="00CE7D72">
        <w:rPr>
          <w:rFonts w:ascii="Calibri" w:eastAsia="Times New Roman" w:hAnsi="Calibri" w:cs="Arial"/>
          <w:color w:val="000000"/>
          <w:sz w:val="24"/>
          <w:szCs w:val="24"/>
          <w:lang w:eastAsia="en-GB"/>
        </w:rPr>
        <w:t>.</w:t>
      </w:r>
      <w:r w:rsidR="007754E7" w:rsidRPr="00CE7D72">
        <w:rPr>
          <w:rFonts w:ascii="Calibri" w:eastAsia="Times New Roman" w:hAnsi="Calibri" w:cs="Arial"/>
          <w:color w:val="000000"/>
          <w:sz w:val="24"/>
          <w:szCs w:val="24"/>
          <w:lang w:eastAsia="en-GB"/>
        </w:rPr>
        <w:t xml:space="preserve"> </w:t>
      </w:r>
      <w:r w:rsidR="008511D0" w:rsidRPr="00CE7D72">
        <w:rPr>
          <w:rFonts w:ascii="Calibri" w:eastAsia="Times New Roman" w:hAnsi="Calibri" w:cs="Arial"/>
          <w:color w:val="000000"/>
          <w:sz w:val="24"/>
          <w:szCs w:val="24"/>
          <w:lang w:eastAsia="en-GB"/>
        </w:rPr>
        <w:t>The survey was hosted</w:t>
      </w:r>
      <w:r w:rsidR="007754E7" w:rsidRPr="00CE7D72">
        <w:rPr>
          <w:rFonts w:ascii="Calibri" w:eastAsia="Times New Roman" w:hAnsi="Calibri" w:cs="Arial"/>
          <w:color w:val="000000"/>
          <w:sz w:val="24"/>
          <w:szCs w:val="24"/>
          <w:lang w:eastAsia="en-GB"/>
        </w:rPr>
        <w:t xml:space="preserve"> electronically</w:t>
      </w:r>
      <w:r w:rsidR="00B8669E" w:rsidRPr="00CE7D72">
        <w:rPr>
          <w:rFonts w:ascii="Calibri" w:eastAsia="Times New Roman" w:hAnsi="Calibri" w:cs="Arial"/>
          <w:color w:val="000000"/>
          <w:sz w:val="24"/>
          <w:szCs w:val="24"/>
          <w:lang w:eastAsia="en-GB"/>
        </w:rPr>
        <w:t xml:space="preserve"> using Survey Monkey</w:t>
      </w:r>
      <w:r w:rsidR="0043077D" w:rsidRPr="00CE7D72">
        <w:rPr>
          <w:rFonts w:ascii="Calibri" w:eastAsia="Times New Roman" w:hAnsi="Calibri" w:cs="Arial"/>
          <w:color w:val="000000"/>
          <w:sz w:val="24"/>
          <w:szCs w:val="24"/>
          <w:lang w:eastAsia="en-GB"/>
        </w:rPr>
        <w:t>™</w:t>
      </w:r>
      <w:r w:rsidR="007754E7" w:rsidRPr="00CE7D72">
        <w:rPr>
          <w:rFonts w:ascii="Calibri" w:eastAsia="Times New Roman" w:hAnsi="Calibri" w:cs="Arial"/>
          <w:color w:val="000000"/>
          <w:sz w:val="24"/>
          <w:szCs w:val="24"/>
          <w:lang w:eastAsia="en-GB"/>
        </w:rPr>
        <w:t>. It was anticipated that the survey would take 10 minutes to complete. The sur</w:t>
      </w:r>
      <w:r w:rsidR="00422540">
        <w:rPr>
          <w:rFonts w:ascii="Calibri" w:eastAsia="Times New Roman" w:hAnsi="Calibri" w:cs="Arial"/>
          <w:color w:val="000000"/>
          <w:sz w:val="24"/>
          <w:szCs w:val="24"/>
          <w:lang w:eastAsia="en-GB"/>
        </w:rPr>
        <w:t xml:space="preserve">vey link was emailed </w:t>
      </w:r>
      <w:r w:rsidR="007754E7" w:rsidRPr="00CE7D72">
        <w:rPr>
          <w:rFonts w:ascii="Calibri" w:eastAsia="Times New Roman" w:hAnsi="Calibri" w:cs="Arial"/>
          <w:color w:val="000000"/>
          <w:sz w:val="24"/>
          <w:szCs w:val="24"/>
          <w:lang w:eastAsia="en-GB"/>
        </w:rPr>
        <w:t>via Practice Nurse Forum chairs.</w:t>
      </w:r>
      <w:r w:rsidRPr="00CE7D72">
        <w:rPr>
          <w:rFonts w:ascii="Calibri" w:eastAsia="Times New Roman" w:hAnsi="Calibri" w:cs="Arial"/>
          <w:color w:val="000000"/>
          <w:sz w:val="24"/>
          <w:szCs w:val="24"/>
          <w:lang w:eastAsia="en-GB"/>
        </w:rPr>
        <w:t xml:space="preserve"> It potentially reached primary care</w:t>
      </w:r>
      <w:r w:rsidR="007754E7" w:rsidRPr="00CE7D72">
        <w:rPr>
          <w:rFonts w:ascii="Calibri" w:eastAsia="Times New Roman" w:hAnsi="Calibri" w:cs="Arial"/>
          <w:color w:val="000000"/>
          <w:sz w:val="24"/>
          <w:szCs w:val="24"/>
          <w:lang w:eastAsia="en-GB"/>
        </w:rPr>
        <w:t xml:space="preserve"> nurses from 167 GP practices.</w:t>
      </w:r>
    </w:p>
    <w:p w14:paraId="5DDC5B42" w14:textId="77777777" w:rsidR="00422540" w:rsidRDefault="00422540" w:rsidP="006F2EE6">
      <w:pPr>
        <w:shd w:val="clear" w:color="auto" w:fill="FFFFFF"/>
        <w:spacing w:after="0" w:line="360" w:lineRule="auto"/>
        <w:rPr>
          <w:rFonts w:ascii="Calibri" w:eastAsia="Times New Roman" w:hAnsi="Calibri" w:cs="Arial"/>
          <w:i/>
          <w:color w:val="000000"/>
          <w:sz w:val="24"/>
          <w:szCs w:val="24"/>
          <w:lang w:eastAsia="en-GB"/>
        </w:rPr>
      </w:pPr>
    </w:p>
    <w:p w14:paraId="04BA5564" w14:textId="70F72824" w:rsidR="0021699E" w:rsidRPr="00CE7D72" w:rsidRDefault="00737F72" w:rsidP="006F2EE6">
      <w:pPr>
        <w:shd w:val="clear" w:color="auto" w:fill="FFFFFF"/>
        <w:spacing w:after="0" w:line="360" w:lineRule="auto"/>
        <w:rPr>
          <w:rFonts w:ascii="Calibri" w:eastAsia="Times New Roman" w:hAnsi="Calibri" w:cs="Arial"/>
          <w:color w:val="000000"/>
          <w:sz w:val="24"/>
          <w:szCs w:val="24"/>
          <w:lang w:eastAsia="en-GB"/>
        </w:rPr>
      </w:pPr>
      <w:r w:rsidRPr="00CE7D72">
        <w:rPr>
          <w:rFonts w:ascii="Calibri" w:eastAsia="Times New Roman" w:hAnsi="Calibri" w:cs="Arial"/>
          <w:i/>
          <w:color w:val="000000"/>
          <w:sz w:val="24"/>
          <w:szCs w:val="24"/>
          <w:lang w:eastAsia="en-GB"/>
        </w:rPr>
        <w:t>Patient i</w:t>
      </w:r>
      <w:r w:rsidR="007754E7" w:rsidRPr="00CE7D72">
        <w:rPr>
          <w:rFonts w:ascii="Calibri" w:eastAsia="Times New Roman" w:hAnsi="Calibri" w:cs="Arial"/>
          <w:i/>
          <w:color w:val="000000"/>
          <w:sz w:val="24"/>
          <w:szCs w:val="24"/>
          <w:lang w:eastAsia="en-GB"/>
        </w:rPr>
        <w:t>nterviews</w:t>
      </w:r>
      <w:r w:rsidR="007754E7" w:rsidRPr="00CE7D72">
        <w:rPr>
          <w:rFonts w:ascii="Calibri" w:eastAsia="Times New Roman" w:hAnsi="Calibri" w:cs="Arial"/>
          <w:i/>
          <w:color w:val="000000"/>
          <w:sz w:val="24"/>
          <w:szCs w:val="24"/>
          <w:lang w:eastAsia="en-GB"/>
        </w:rPr>
        <w:br/>
      </w:r>
      <w:r w:rsidR="0021699E" w:rsidRPr="00CE7D72">
        <w:rPr>
          <w:rFonts w:ascii="Calibri" w:eastAsia="Times New Roman" w:hAnsi="Calibri" w:cs="Arial"/>
          <w:color w:val="000000"/>
          <w:sz w:val="24"/>
          <w:szCs w:val="24"/>
          <w:lang w:eastAsia="en-GB"/>
        </w:rPr>
        <w:t>The interviews aimed to evaluate the usefulness of the kidney sessions</w:t>
      </w:r>
      <w:r w:rsidR="008511D0" w:rsidRPr="00CE7D72">
        <w:rPr>
          <w:rFonts w:ascii="Calibri" w:eastAsia="Times New Roman" w:hAnsi="Calibri" w:cs="Arial"/>
          <w:color w:val="000000"/>
          <w:sz w:val="24"/>
          <w:szCs w:val="24"/>
          <w:lang w:eastAsia="en-GB"/>
        </w:rPr>
        <w:t xml:space="preserve"> and</w:t>
      </w:r>
      <w:r w:rsidR="0021699E" w:rsidRPr="00CE7D72">
        <w:rPr>
          <w:rFonts w:ascii="Calibri" w:eastAsia="Times New Roman" w:hAnsi="Calibri" w:cs="Arial"/>
          <w:color w:val="000000"/>
          <w:sz w:val="24"/>
          <w:szCs w:val="24"/>
          <w:lang w:eastAsia="en-GB"/>
        </w:rPr>
        <w:t xml:space="preserve"> to understand the facilitators and barriers to self-management of kidney disease and behaviour change. The </w:t>
      </w:r>
      <w:r w:rsidR="0043077D" w:rsidRPr="00CE7D72">
        <w:rPr>
          <w:rFonts w:ascii="Calibri" w:eastAsia="Times New Roman" w:hAnsi="Calibri" w:cs="Arial"/>
          <w:color w:val="000000"/>
          <w:sz w:val="24"/>
          <w:szCs w:val="24"/>
          <w:lang w:eastAsia="en-GB"/>
        </w:rPr>
        <w:t xml:space="preserve">primary </w:t>
      </w:r>
      <w:r w:rsidR="0021699E" w:rsidRPr="00CE7D72">
        <w:rPr>
          <w:rFonts w:ascii="Calibri" w:eastAsia="Times New Roman" w:hAnsi="Calibri" w:cs="Arial"/>
          <w:color w:val="000000"/>
          <w:sz w:val="24"/>
          <w:szCs w:val="24"/>
          <w:lang w:eastAsia="en-GB"/>
        </w:rPr>
        <w:t>interviewer was a female kidney nurse and research</w:t>
      </w:r>
      <w:r w:rsidR="008511D0" w:rsidRPr="00CE7D72">
        <w:rPr>
          <w:rFonts w:ascii="Calibri" w:eastAsia="Times New Roman" w:hAnsi="Calibri" w:cs="Arial"/>
          <w:color w:val="000000"/>
          <w:sz w:val="24"/>
          <w:szCs w:val="24"/>
          <w:lang w:eastAsia="en-GB"/>
        </w:rPr>
        <w:t>er</w:t>
      </w:r>
      <w:r w:rsidR="0021699E" w:rsidRPr="00CE7D72">
        <w:rPr>
          <w:rFonts w:ascii="Calibri" w:eastAsia="Times New Roman" w:hAnsi="Calibri" w:cs="Arial"/>
          <w:color w:val="000000"/>
          <w:sz w:val="24"/>
          <w:szCs w:val="24"/>
          <w:lang w:eastAsia="en-GB"/>
        </w:rPr>
        <w:t xml:space="preserve"> with expertise in qualitative interviewing techniques. </w:t>
      </w:r>
      <w:r w:rsidR="00011EDB">
        <w:rPr>
          <w:rFonts w:ascii="Calibri" w:eastAsia="Times New Roman" w:hAnsi="Calibri" w:cs="Arial"/>
          <w:color w:val="000000"/>
          <w:sz w:val="24"/>
          <w:szCs w:val="24"/>
          <w:lang w:eastAsia="en-GB"/>
        </w:rPr>
        <w:t>She had been involved in the development</w:t>
      </w:r>
      <w:r w:rsidR="00C0235D">
        <w:rPr>
          <w:rFonts w:ascii="Calibri" w:eastAsia="Times New Roman" w:hAnsi="Calibri" w:cs="Arial"/>
          <w:color w:val="000000"/>
          <w:sz w:val="24"/>
          <w:szCs w:val="24"/>
          <w:lang w:eastAsia="en-GB"/>
        </w:rPr>
        <w:t xml:space="preserve"> and early evaluation </w:t>
      </w:r>
      <w:r w:rsidR="00011EDB">
        <w:rPr>
          <w:rFonts w:ascii="Calibri" w:eastAsia="Times New Roman" w:hAnsi="Calibri" w:cs="Arial"/>
          <w:color w:val="000000"/>
          <w:sz w:val="24"/>
          <w:szCs w:val="24"/>
          <w:lang w:eastAsia="en-GB"/>
        </w:rPr>
        <w:t>of the</w:t>
      </w:r>
      <w:r w:rsidR="00C0235D">
        <w:rPr>
          <w:rFonts w:ascii="Calibri" w:eastAsia="Times New Roman" w:hAnsi="Calibri" w:cs="Arial"/>
          <w:color w:val="000000"/>
          <w:sz w:val="24"/>
          <w:szCs w:val="24"/>
          <w:lang w:eastAsia="en-GB"/>
        </w:rPr>
        <w:t xml:space="preserve"> </w:t>
      </w:r>
      <w:r w:rsidR="00011EDB">
        <w:rPr>
          <w:rFonts w:ascii="Calibri" w:eastAsia="Times New Roman" w:hAnsi="Calibri" w:cs="Arial"/>
          <w:color w:val="000000"/>
          <w:sz w:val="24"/>
          <w:szCs w:val="24"/>
          <w:lang w:eastAsia="en-GB"/>
        </w:rPr>
        <w:t xml:space="preserve">educational programme </w:t>
      </w:r>
      <w:r w:rsidR="0063080E">
        <w:rPr>
          <w:rFonts w:ascii="Calibri" w:eastAsia="Times New Roman" w:hAnsi="Calibri" w:cs="Arial"/>
          <w:color w:val="000000"/>
          <w:sz w:val="24"/>
          <w:szCs w:val="24"/>
          <w:lang w:eastAsia="en-GB"/>
        </w:rPr>
        <w:t>and</w:t>
      </w:r>
      <w:r w:rsidR="00C0235D">
        <w:rPr>
          <w:rFonts w:ascii="Calibri" w:eastAsia="Times New Roman" w:hAnsi="Calibri" w:cs="Arial"/>
          <w:color w:val="000000"/>
          <w:sz w:val="24"/>
          <w:szCs w:val="24"/>
          <w:lang w:eastAsia="en-GB"/>
        </w:rPr>
        <w:t xml:space="preserve"> delivery</w:t>
      </w:r>
      <w:r w:rsidR="0063080E">
        <w:rPr>
          <w:rFonts w:ascii="Calibri" w:eastAsia="Times New Roman" w:hAnsi="Calibri" w:cs="Arial"/>
          <w:color w:val="000000"/>
          <w:sz w:val="24"/>
          <w:szCs w:val="24"/>
          <w:lang w:eastAsia="en-GB"/>
        </w:rPr>
        <w:t xml:space="preserve"> of the group </w:t>
      </w:r>
      <w:r w:rsidR="00C0235D">
        <w:rPr>
          <w:rFonts w:ascii="Calibri" w:eastAsia="Times New Roman" w:hAnsi="Calibri" w:cs="Arial"/>
          <w:color w:val="000000"/>
          <w:sz w:val="24"/>
          <w:szCs w:val="24"/>
          <w:lang w:eastAsia="en-GB"/>
        </w:rPr>
        <w:t xml:space="preserve">education sessions. </w:t>
      </w:r>
      <w:r w:rsidR="0021699E" w:rsidRPr="00CE7D72">
        <w:rPr>
          <w:rFonts w:ascii="Calibri" w:eastAsia="Times New Roman" w:hAnsi="Calibri" w:cs="Arial"/>
          <w:color w:val="000000"/>
          <w:sz w:val="24"/>
          <w:szCs w:val="24"/>
          <w:lang w:eastAsia="en-GB"/>
        </w:rPr>
        <w:t xml:space="preserve">The co-interviewer </w:t>
      </w:r>
      <w:r w:rsidR="0043077D" w:rsidRPr="00CE7D72">
        <w:rPr>
          <w:rFonts w:ascii="Calibri" w:eastAsia="Times New Roman" w:hAnsi="Calibri" w:cs="Arial"/>
          <w:color w:val="000000"/>
          <w:sz w:val="24"/>
          <w:szCs w:val="24"/>
          <w:lang w:eastAsia="en-GB"/>
        </w:rPr>
        <w:t xml:space="preserve">was </w:t>
      </w:r>
      <w:r w:rsidR="0021699E" w:rsidRPr="00CE7D72">
        <w:rPr>
          <w:rFonts w:ascii="Calibri" w:eastAsia="Times New Roman" w:hAnsi="Calibri" w:cs="Arial"/>
          <w:color w:val="000000"/>
          <w:sz w:val="24"/>
          <w:szCs w:val="24"/>
          <w:lang w:eastAsia="en-GB"/>
        </w:rPr>
        <w:t>a female with lived experience of kidney disease and also a post-graduate st</w:t>
      </w:r>
      <w:r w:rsidR="003B3369">
        <w:rPr>
          <w:rFonts w:ascii="Calibri" w:eastAsia="Times New Roman" w:hAnsi="Calibri" w:cs="Arial"/>
          <w:color w:val="000000"/>
          <w:sz w:val="24"/>
          <w:szCs w:val="24"/>
          <w:lang w:eastAsia="en-GB"/>
        </w:rPr>
        <w:t>udent, studying public health</w:t>
      </w:r>
      <w:r w:rsidR="0021699E" w:rsidRPr="00CE7D72">
        <w:rPr>
          <w:rFonts w:ascii="Calibri" w:eastAsia="Times New Roman" w:hAnsi="Calibri" w:cs="Arial"/>
          <w:color w:val="000000"/>
          <w:sz w:val="24"/>
          <w:szCs w:val="24"/>
          <w:lang w:eastAsia="en-GB"/>
        </w:rPr>
        <w:t xml:space="preserve"> at the time of this study. </w:t>
      </w:r>
      <w:r w:rsidR="0063080E">
        <w:rPr>
          <w:rFonts w:ascii="Calibri" w:eastAsia="Times New Roman" w:hAnsi="Calibri" w:cs="Arial"/>
          <w:color w:val="000000"/>
          <w:sz w:val="24"/>
          <w:szCs w:val="24"/>
          <w:lang w:eastAsia="en-GB"/>
        </w:rPr>
        <w:t>T</w:t>
      </w:r>
      <w:r w:rsidR="00C0235D">
        <w:rPr>
          <w:rFonts w:ascii="Calibri" w:eastAsia="Times New Roman" w:hAnsi="Calibri" w:cs="Arial"/>
          <w:color w:val="000000"/>
          <w:sz w:val="24"/>
          <w:szCs w:val="24"/>
          <w:lang w:eastAsia="en-GB"/>
        </w:rPr>
        <w:t xml:space="preserve">he interviewers </w:t>
      </w:r>
      <w:r w:rsidR="0063080E">
        <w:rPr>
          <w:rFonts w:ascii="Calibri" w:eastAsia="Times New Roman" w:hAnsi="Calibri" w:cs="Arial"/>
          <w:color w:val="000000"/>
          <w:sz w:val="24"/>
          <w:szCs w:val="24"/>
          <w:lang w:eastAsia="en-GB"/>
        </w:rPr>
        <w:t xml:space="preserve">explained that they were no longer </w:t>
      </w:r>
      <w:r w:rsidR="00C0235D">
        <w:rPr>
          <w:rFonts w:ascii="Calibri" w:eastAsia="Times New Roman" w:hAnsi="Calibri" w:cs="Arial"/>
          <w:color w:val="000000"/>
          <w:sz w:val="24"/>
          <w:szCs w:val="24"/>
          <w:lang w:eastAsia="en-GB"/>
        </w:rPr>
        <w:t xml:space="preserve">directly involved in delivering the education sessions </w:t>
      </w:r>
      <w:r w:rsidR="0063080E">
        <w:rPr>
          <w:rFonts w:ascii="Calibri" w:eastAsia="Times New Roman" w:hAnsi="Calibri" w:cs="Arial"/>
          <w:color w:val="000000"/>
          <w:sz w:val="24"/>
          <w:szCs w:val="24"/>
          <w:lang w:eastAsia="en-GB"/>
        </w:rPr>
        <w:t>nor in patients’ ongoing care</w:t>
      </w:r>
      <w:r w:rsidR="00FC1F3E">
        <w:rPr>
          <w:rFonts w:ascii="Calibri" w:eastAsia="Times New Roman" w:hAnsi="Calibri" w:cs="Arial"/>
          <w:color w:val="000000"/>
          <w:sz w:val="24"/>
          <w:szCs w:val="24"/>
          <w:lang w:eastAsia="en-GB"/>
        </w:rPr>
        <w:t>. It was hoped that this would</w:t>
      </w:r>
      <w:r w:rsidR="0063080E">
        <w:rPr>
          <w:rFonts w:ascii="Calibri" w:eastAsia="Times New Roman" w:hAnsi="Calibri" w:cs="Arial"/>
          <w:color w:val="000000"/>
          <w:sz w:val="24"/>
          <w:szCs w:val="24"/>
          <w:lang w:eastAsia="en-GB"/>
        </w:rPr>
        <w:t xml:space="preserve"> encourage interviewees</w:t>
      </w:r>
      <w:r w:rsidR="00C0235D">
        <w:rPr>
          <w:rFonts w:ascii="Calibri" w:eastAsia="Times New Roman" w:hAnsi="Calibri" w:cs="Arial"/>
          <w:color w:val="000000"/>
          <w:sz w:val="24"/>
          <w:szCs w:val="24"/>
          <w:lang w:eastAsia="en-GB"/>
        </w:rPr>
        <w:t xml:space="preserve"> </w:t>
      </w:r>
      <w:r w:rsidR="0063080E">
        <w:rPr>
          <w:rFonts w:ascii="Calibri" w:eastAsia="Times New Roman" w:hAnsi="Calibri" w:cs="Arial"/>
          <w:color w:val="000000"/>
          <w:sz w:val="24"/>
          <w:szCs w:val="24"/>
          <w:lang w:eastAsia="en-GB"/>
        </w:rPr>
        <w:t>to</w:t>
      </w:r>
      <w:r w:rsidR="00C0235D">
        <w:rPr>
          <w:rFonts w:ascii="Calibri" w:eastAsia="Times New Roman" w:hAnsi="Calibri" w:cs="Arial"/>
          <w:color w:val="000000"/>
          <w:sz w:val="24"/>
          <w:szCs w:val="24"/>
          <w:lang w:eastAsia="en-GB"/>
        </w:rPr>
        <w:t xml:space="preserve"> speak openly about their experiences. </w:t>
      </w:r>
      <w:r w:rsidR="0021699E" w:rsidRPr="00CE7D72">
        <w:rPr>
          <w:rFonts w:ascii="Calibri" w:eastAsia="Times New Roman" w:hAnsi="Calibri" w:cs="Arial"/>
          <w:color w:val="000000"/>
          <w:sz w:val="24"/>
          <w:szCs w:val="24"/>
          <w:lang w:eastAsia="en-GB"/>
        </w:rPr>
        <w:t xml:space="preserve">The interview questions are shown in </w:t>
      </w:r>
      <w:r w:rsidR="008511D0" w:rsidRPr="00CE7D72">
        <w:rPr>
          <w:rFonts w:ascii="Calibri" w:eastAsia="Times New Roman" w:hAnsi="Calibri" w:cs="Arial"/>
          <w:color w:val="000000"/>
          <w:sz w:val="24"/>
          <w:szCs w:val="24"/>
          <w:lang w:eastAsia="en-GB"/>
        </w:rPr>
        <w:t>Appendix 3</w:t>
      </w:r>
      <w:r w:rsidR="00F87F59" w:rsidRPr="00CE7D72">
        <w:rPr>
          <w:rFonts w:ascii="Calibri" w:eastAsia="Times New Roman" w:hAnsi="Calibri" w:cs="Arial"/>
          <w:color w:val="000000"/>
          <w:sz w:val="24"/>
          <w:szCs w:val="24"/>
          <w:lang w:eastAsia="en-GB"/>
        </w:rPr>
        <w:t>.</w:t>
      </w:r>
    </w:p>
    <w:p w14:paraId="69A5CD6A" w14:textId="77777777" w:rsidR="00422540" w:rsidRDefault="00422540" w:rsidP="006F2EE6">
      <w:pPr>
        <w:shd w:val="clear" w:color="auto" w:fill="FFFFFF"/>
        <w:spacing w:after="0" w:line="360" w:lineRule="auto"/>
        <w:rPr>
          <w:rFonts w:ascii="Calibri" w:eastAsia="Times New Roman" w:hAnsi="Calibri" w:cs="Arial"/>
          <w:i/>
          <w:color w:val="000000"/>
          <w:sz w:val="24"/>
          <w:szCs w:val="24"/>
          <w:lang w:eastAsia="en-GB"/>
        </w:rPr>
      </w:pPr>
    </w:p>
    <w:p w14:paraId="2562B894" w14:textId="21D50E34" w:rsidR="004A667C" w:rsidRPr="00CE7D72" w:rsidRDefault="007754E7" w:rsidP="006F2EE6">
      <w:pPr>
        <w:shd w:val="clear" w:color="auto" w:fill="FFFFFF"/>
        <w:spacing w:after="0" w:line="360" w:lineRule="auto"/>
        <w:rPr>
          <w:rFonts w:ascii="Calibri" w:eastAsia="Times New Roman" w:hAnsi="Calibri" w:cs="Arial"/>
          <w:i/>
          <w:color w:val="000000"/>
          <w:sz w:val="24"/>
          <w:szCs w:val="24"/>
          <w:lang w:eastAsia="en-GB"/>
        </w:rPr>
      </w:pPr>
      <w:r w:rsidRPr="00422540">
        <w:rPr>
          <w:rFonts w:ascii="Calibri" w:eastAsia="Times New Roman" w:hAnsi="Calibri" w:cs="Arial"/>
          <w:i/>
          <w:color w:val="000000"/>
          <w:sz w:val="24"/>
          <w:szCs w:val="24"/>
          <w:lang w:eastAsia="en-GB"/>
        </w:rPr>
        <w:t>Sample</w:t>
      </w:r>
      <w:r w:rsidRPr="00CE7D72">
        <w:rPr>
          <w:rFonts w:ascii="Calibri" w:eastAsia="Times New Roman" w:hAnsi="Calibri" w:cs="Arial"/>
          <w:i/>
          <w:color w:val="000000"/>
          <w:sz w:val="24"/>
          <w:szCs w:val="24"/>
          <w:lang w:eastAsia="en-GB"/>
        </w:rPr>
        <w:br/>
      </w:r>
      <w:r w:rsidR="008F680B" w:rsidRPr="00CE7D72">
        <w:rPr>
          <w:rFonts w:ascii="Calibri" w:eastAsia="Times New Roman" w:hAnsi="Calibri" w:cs="Arial"/>
          <w:color w:val="000000"/>
          <w:sz w:val="24"/>
          <w:szCs w:val="24"/>
          <w:lang w:eastAsia="en-GB"/>
        </w:rPr>
        <w:t xml:space="preserve">All </w:t>
      </w:r>
      <w:r w:rsidR="006A3298" w:rsidRPr="00CE7D72">
        <w:rPr>
          <w:rFonts w:ascii="Calibri" w:eastAsia="Times New Roman" w:hAnsi="Calibri" w:cs="Arial"/>
          <w:color w:val="000000"/>
          <w:sz w:val="24"/>
          <w:szCs w:val="24"/>
          <w:lang w:eastAsia="en-GB"/>
        </w:rPr>
        <w:t xml:space="preserve">patients </w:t>
      </w:r>
      <w:r w:rsidR="008F680B" w:rsidRPr="00CE7D72">
        <w:rPr>
          <w:rFonts w:ascii="Calibri" w:eastAsia="Times New Roman" w:hAnsi="Calibri" w:cs="Arial"/>
          <w:color w:val="000000"/>
          <w:sz w:val="24"/>
          <w:szCs w:val="24"/>
          <w:lang w:eastAsia="en-GB"/>
        </w:rPr>
        <w:t xml:space="preserve">who </w:t>
      </w:r>
      <w:r w:rsidR="006A3298" w:rsidRPr="00CE7D72">
        <w:rPr>
          <w:rFonts w:ascii="Calibri" w:eastAsia="Times New Roman" w:hAnsi="Calibri" w:cs="Arial"/>
          <w:color w:val="000000"/>
          <w:sz w:val="24"/>
          <w:szCs w:val="24"/>
          <w:lang w:eastAsia="en-GB"/>
        </w:rPr>
        <w:t xml:space="preserve">attended group or </w:t>
      </w:r>
      <w:r w:rsidR="007D5419" w:rsidRPr="00CE7D72">
        <w:rPr>
          <w:rFonts w:ascii="Calibri" w:eastAsia="Times New Roman" w:hAnsi="Calibri" w:cs="Arial"/>
          <w:color w:val="000000"/>
          <w:sz w:val="24"/>
          <w:szCs w:val="24"/>
          <w:lang w:eastAsia="en-GB"/>
        </w:rPr>
        <w:t>individual</w:t>
      </w:r>
      <w:r w:rsidR="006A3298" w:rsidRPr="00CE7D72">
        <w:rPr>
          <w:rFonts w:ascii="Calibri" w:eastAsia="Times New Roman" w:hAnsi="Calibri" w:cs="Arial"/>
          <w:color w:val="000000"/>
          <w:sz w:val="24"/>
          <w:szCs w:val="24"/>
          <w:lang w:eastAsia="en-GB"/>
        </w:rPr>
        <w:t xml:space="preserve"> education during 2017</w:t>
      </w:r>
      <w:r w:rsidRPr="00CE7D72">
        <w:rPr>
          <w:rFonts w:ascii="Calibri" w:eastAsia="Times New Roman" w:hAnsi="Calibri" w:cs="Arial"/>
          <w:color w:val="000000"/>
          <w:sz w:val="24"/>
          <w:szCs w:val="24"/>
          <w:lang w:eastAsia="en-GB"/>
        </w:rPr>
        <w:t xml:space="preserve"> were in</w:t>
      </w:r>
      <w:r w:rsidR="008511D0" w:rsidRPr="00CE7D72">
        <w:rPr>
          <w:rFonts w:ascii="Calibri" w:eastAsia="Times New Roman" w:hAnsi="Calibri" w:cs="Arial"/>
          <w:color w:val="000000"/>
          <w:sz w:val="24"/>
          <w:szCs w:val="24"/>
          <w:lang w:eastAsia="en-GB"/>
        </w:rPr>
        <w:t>cluded</w:t>
      </w:r>
      <w:r w:rsidR="006A3298" w:rsidRPr="00CE7D72">
        <w:rPr>
          <w:rFonts w:ascii="Calibri" w:eastAsia="Times New Roman" w:hAnsi="Calibri" w:cs="Arial"/>
          <w:color w:val="000000"/>
          <w:sz w:val="24"/>
          <w:szCs w:val="24"/>
          <w:lang w:eastAsia="en-GB"/>
        </w:rPr>
        <w:t xml:space="preserve">: 44 patients attended group education and 241 patients attended </w:t>
      </w:r>
      <w:r w:rsidR="007D5419" w:rsidRPr="00CE7D72">
        <w:rPr>
          <w:rFonts w:ascii="Calibri" w:eastAsia="Times New Roman" w:hAnsi="Calibri" w:cs="Arial"/>
          <w:color w:val="000000"/>
          <w:sz w:val="24"/>
          <w:szCs w:val="24"/>
          <w:lang w:eastAsia="en-GB"/>
        </w:rPr>
        <w:t>individual</w:t>
      </w:r>
      <w:r w:rsidR="006A3298" w:rsidRPr="00CE7D72">
        <w:rPr>
          <w:rFonts w:ascii="Calibri" w:eastAsia="Times New Roman" w:hAnsi="Calibri" w:cs="Arial"/>
          <w:color w:val="000000"/>
          <w:sz w:val="24"/>
          <w:szCs w:val="24"/>
          <w:lang w:eastAsia="en-GB"/>
        </w:rPr>
        <w:t xml:space="preserve"> session</w:t>
      </w:r>
      <w:r w:rsidRPr="00CE7D72">
        <w:rPr>
          <w:rFonts w:ascii="Calibri" w:eastAsia="Times New Roman" w:hAnsi="Calibri" w:cs="Arial"/>
          <w:color w:val="000000"/>
          <w:sz w:val="24"/>
          <w:szCs w:val="24"/>
          <w:lang w:eastAsia="en-GB"/>
        </w:rPr>
        <w:t>s</w:t>
      </w:r>
      <w:r w:rsidR="006A3298" w:rsidRPr="00CE7D72">
        <w:rPr>
          <w:rFonts w:ascii="Calibri" w:eastAsia="Times New Roman" w:hAnsi="Calibri" w:cs="Arial"/>
          <w:color w:val="000000"/>
          <w:sz w:val="24"/>
          <w:szCs w:val="24"/>
          <w:lang w:eastAsia="en-GB"/>
        </w:rPr>
        <w:t>. 19 patients w</w:t>
      </w:r>
      <w:r w:rsidR="000F77DB" w:rsidRPr="00CE7D72">
        <w:rPr>
          <w:rFonts w:ascii="Calibri" w:eastAsia="Times New Roman" w:hAnsi="Calibri" w:cs="Arial"/>
          <w:color w:val="000000"/>
          <w:sz w:val="24"/>
          <w:szCs w:val="24"/>
          <w:lang w:eastAsia="en-GB"/>
        </w:rPr>
        <w:t>e</w:t>
      </w:r>
      <w:r w:rsidR="006A3298" w:rsidRPr="00CE7D72">
        <w:rPr>
          <w:rFonts w:ascii="Calibri" w:eastAsia="Times New Roman" w:hAnsi="Calibri" w:cs="Arial"/>
          <w:color w:val="000000"/>
          <w:sz w:val="24"/>
          <w:szCs w:val="24"/>
          <w:lang w:eastAsia="en-GB"/>
        </w:rPr>
        <w:t xml:space="preserve">re </w:t>
      </w:r>
      <w:r w:rsidR="000F77DB" w:rsidRPr="00CE7D72">
        <w:rPr>
          <w:rFonts w:ascii="Calibri" w:eastAsia="Times New Roman" w:hAnsi="Calibri" w:cs="Arial"/>
          <w:color w:val="000000"/>
          <w:sz w:val="24"/>
          <w:szCs w:val="24"/>
          <w:lang w:eastAsia="en-GB"/>
        </w:rPr>
        <w:t>excluded</w:t>
      </w:r>
      <w:r w:rsidR="006A3298" w:rsidRPr="00CE7D72">
        <w:rPr>
          <w:rFonts w:ascii="Calibri" w:eastAsia="Times New Roman" w:hAnsi="Calibri" w:cs="Arial"/>
          <w:color w:val="000000"/>
          <w:sz w:val="24"/>
          <w:szCs w:val="24"/>
          <w:lang w:eastAsia="en-GB"/>
        </w:rPr>
        <w:t xml:space="preserve"> (10 had died, 1 had started </w:t>
      </w:r>
      <w:r w:rsidR="008511D0" w:rsidRPr="00CE7D72">
        <w:rPr>
          <w:rFonts w:ascii="Calibri" w:eastAsia="Times New Roman" w:hAnsi="Calibri" w:cs="Arial"/>
          <w:color w:val="000000"/>
          <w:sz w:val="24"/>
          <w:szCs w:val="24"/>
          <w:lang w:eastAsia="en-GB"/>
        </w:rPr>
        <w:t>dialysis</w:t>
      </w:r>
      <w:r w:rsidR="006A3298" w:rsidRPr="00CE7D72">
        <w:rPr>
          <w:rFonts w:ascii="Calibri" w:eastAsia="Times New Roman" w:hAnsi="Calibri" w:cs="Arial"/>
          <w:color w:val="000000"/>
          <w:sz w:val="24"/>
          <w:szCs w:val="24"/>
          <w:lang w:eastAsia="en-GB"/>
        </w:rPr>
        <w:t xml:space="preserve"> and 8 patients were receiving treatment for a </w:t>
      </w:r>
      <w:r w:rsidR="00553DBC">
        <w:rPr>
          <w:rFonts w:ascii="Calibri" w:eastAsia="Times New Roman" w:hAnsi="Calibri" w:cs="Arial"/>
          <w:color w:val="000000"/>
          <w:sz w:val="24"/>
          <w:szCs w:val="24"/>
          <w:lang w:eastAsia="en-GB"/>
        </w:rPr>
        <w:t xml:space="preserve">terminal or otherwise significant </w:t>
      </w:r>
      <w:r w:rsidR="006A3298" w:rsidRPr="00CE7D72">
        <w:rPr>
          <w:rFonts w:ascii="Calibri" w:eastAsia="Times New Roman" w:hAnsi="Calibri" w:cs="Arial"/>
          <w:color w:val="000000"/>
          <w:sz w:val="24"/>
          <w:szCs w:val="24"/>
          <w:lang w:eastAsia="en-GB"/>
        </w:rPr>
        <w:t>non-renal condition</w:t>
      </w:r>
      <w:r w:rsidR="00E2557E" w:rsidRPr="00CE7D72">
        <w:rPr>
          <w:rFonts w:ascii="Calibri" w:eastAsia="Times New Roman" w:hAnsi="Calibri" w:cs="Arial"/>
          <w:color w:val="000000"/>
          <w:sz w:val="24"/>
          <w:szCs w:val="24"/>
          <w:lang w:eastAsia="en-GB"/>
        </w:rPr>
        <w:t>)</w:t>
      </w:r>
      <w:r w:rsidR="006A3298" w:rsidRPr="00CE7D72">
        <w:rPr>
          <w:rFonts w:ascii="Calibri" w:eastAsia="Times New Roman" w:hAnsi="Calibri" w:cs="Arial"/>
          <w:color w:val="000000"/>
          <w:sz w:val="24"/>
          <w:szCs w:val="24"/>
          <w:lang w:eastAsia="en-GB"/>
        </w:rPr>
        <w:t xml:space="preserve">. </w:t>
      </w:r>
      <w:r w:rsidR="00717E8B" w:rsidRPr="00CE7D72">
        <w:rPr>
          <w:rFonts w:ascii="Calibri" w:eastAsia="Times New Roman" w:hAnsi="Calibri" w:cs="Arial"/>
          <w:color w:val="000000"/>
          <w:sz w:val="24"/>
          <w:szCs w:val="24"/>
          <w:lang w:eastAsia="en-GB"/>
        </w:rPr>
        <w:t xml:space="preserve">Patients who were invited </w:t>
      </w:r>
      <w:r w:rsidR="008438DA" w:rsidRPr="00CE7D72">
        <w:rPr>
          <w:rFonts w:ascii="Calibri" w:eastAsia="Times New Roman" w:hAnsi="Calibri" w:cs="Arial"/>
          <w:color w:val="000000"/>
          <w:sz w:val="24"/>
          <w:szCs w:val="24"/>
          <w:lang w:eastAsia="en-GB"/>
        </w:rPr>
        <w:t xml:space="preserve">to an education session </w:t>
      </w:r>
      <w:r w:rsidR="00717E8B" w:rsidRPr="00CE7D72">
        <w:rPr>
          <w:rFonts w:ascii="Calibri" w:eastAsia="Times New Roman" w:hAnsi="Calibri" w:cs="Arial"/>
          <w:color w:val="000000"/>
          <w:sz w:val="24"/>
          <w:szCs w:val="24"/>
          <w:lang w:eastAsia="en-GB"/>
        </w:rPr>
        <w:t>but did not attend were not surveyed.</w:t>
      </w:r>
      <w:r w:rsidR="0021699E" w:rsidRPr="00CE7D72">
        <w:rPr>
          <w:rFonts w:ascii="Calibri" w:eastAsia="Times New Roman" w:hAnsi="Calibri" w:cs="Arial"/>
          <w:color w:val="000000"/>
          <w:sz w:val="24"/>
          <w:szCs w:val="24"/>
          <w:lang w:eastAsia="en-GB"/>
        </w:rPr>
        <w:t xml:space="preserve"> </w:t>
      </w:r>
      <w:r w:rsidR="000F77DB" w:rsidRPr="00CE7D72">
        <w:rPr>
          <w:rFonts w:ascii="Calibri" w:eastAsia="Times New Roman" w:hAnsi="Calibri" w:cs="Arial"/>
          <w:color w:val="000000"/>
          <w:sz w:val="24"/>
          <w:szCs w:val="24"/>
          <w:lang w:eastAsia="en-GB"/>
        </w:rPr>
        <w:t>Paper s</w:t>
      </w:r>
      <w:r w:rsidR="006A3298" w:rsidRPr="00CE7D72">
        <w:rPr>
          <w:rFonts w:ascii="Calibri" w:eastAsia="Times New Roman" w:hAnsi="Calibri" w:cs="Arial"/>
          <w:color w:val="000000"/>
          <w:sz w:val="24"/>
          <w:szCs w:val="24"/>
          <w:lang w:eastAsia="en-GB"/>
        </w:rPr>
        <w:t xml:space="preserve">urveys </w:t>
      </w:r>
      <w:r w:rsidR="008438DA" w:rsidRPr="00CE7D72">
        <w:rPr>
          <w:rFonts w:ascii="Calibri" w:eastAsia="Times New Roman" w:hAnsi="Calibri" w:cs="Arial"/>
          <w:color w:val="000000"/>
          <w:sz w:val="24"/>
          <w:szCs w:val="24"/>
          <w:lang w:eastAsia="en-GB"/>
        </w:rPr>
        <w:t xml:space="preserve">were </w:t>
      </w:r>
      <w:r w:rsidR="003E06E6" w:rsidRPr="00CE7D72">
        <w:rPr>
          <w:rFonts w:ascii="Calibri" w:eastAsia="Times New Roman" w:hAnsi="Calibri" w:cs="Arial"/>
          <w:color w:val="000000"/>
          <w:sz w:val="24"/>
          <w:szCs w:val="24"/>
          <w:lang w:eastAsia="en-GB"/>
        </w:rPr>
        <w:t>mailed in hard copy</w:t>
      </w:r>
      <w:r w:rsidR="006A3298" w:rsidRPr="00CE7D72">
        <w:rPr>
          <w:rFonts w:ascii="Calibri" w:eastAsia="Times New Roman" w:hAnsi="Calibri" w:cs="Arial"/>
          <w:color w:val="000000"/>
          <w:sz w:val="24"/>
          <w:szCs w:val="24"/>
          <w:lang w:eastAsia="en-GB"/>
        </w:rPr>
        <w:t xml:space="preserve"> to 266 patients in July 2018</w:t>
      </w:r>
      <w:r w:rsidR="000F77DB" w:rsidRPr="00CE7D72">
        <w:rPr>
          <w:rFonts w:ascii="Calibri" w:eastAsia="Times New Roman" w:hAnsi="Calibri" w:cs="Arial"/>
          <w:color w:val="000000"/>
          <w:sz w:val="24"/>
          <w:szCs w:val="24"/>
          <w:lang w:eastAsia="en-GB"/>
        </w:rPr>
        <w:t xml:space="preserve"> </w:t>
      </w:r>
      <w:r w:rsidR="006A3298" w:rsidRPr="00CE7D72">
        <w:rPr>
          <w:rFonts w:ascii="Calibri" w:eastAsia="Times New Roman" w:hAnsi="Calibri" w:cs="Arial"/>
          <w:color w:val="000000"/>
          <w:sz w:val="24"/>
          <w:szCs w:val="24"/>
          <w:lang w:eastAsia="en-GB"/>
        </w:rPr>
        <w:t xml:space="preserve">(with </w:t>
      </w:r>
      <w:r w:rsidR="000F77DB" w:rsidRPr="00CE7D72">
        <w:rPr>
          <w:rFonts w:ascii="Calibri" w:eastAsia="Times New Roman" w:hAnsi="Calibri" w:cs="Arial"/>
          <w:color w:val="000000"/>
          <w:sz w:val="24"/>
          <w:szCs w:val="24"/>
          <w:lang w:eastAsia="en-GB"/>
        </w:rPr>
        <w:t xml:space="preserve">a </w:t>
      </w:r>
      <w:r w:rsidR="006A3298" w:rsidRPr="00CE7D72">
        <w:rPr>
          <w:rFonts w:ascii="Calibri" w:eastAsia="Times New Roman" w:hAnsi="Calibri" w:cs="Arial"/>
          <w:color w:val="000000"/>
          <w:sz w:val="24"/>
          <w:szCs w:val="24"/>
          <w:lang w:eastAsia="en-GB"/>
        </w:rPr>
        <w:t>stamped return envelope)</w:t>
      </w:r>
      <w:r w:rsidR="000F77DB" w:rsidRPr="00CE7D72">
        <w:rPr>
          <w:rFonts w:ascii="Calibri" w:eastAsia="Times New Roman" w:hAnsi="Calibri" w:cs="Arial"/>
          <w:color w:val="000000"/>
          <w:sz w:val="24"/>
          <w:szCs w:val="24"/>
          <w:lang w:eastAsia="en-GB"/>
        </w:rPr>
        <w:t xml:space="preserve">. </w:t>
      </w:r>
      <w:r w:rsidR="00AF2C6D" w:rsidRPr="00CE7D72">
        <w:rPr>
          <w:rFonts w:ascii="Calibri" w:eastAsia="Times New Roman" w:hAnsi="Calibri" w:cs="Arial"/>
          <w:color w:val="000000"/>
          <w:sz w:val="24"/>
          <w:szCs w:val="24"/>
          <w:lang w:eastAsia="en-GB"/>
        </w:rPr>
        <w:t xml:space="preserve">This ensured a delay of between 7 and 19 months between attendance at the education session and being surveyed. </w:t>
      </w:r>
      <w:r w:rsidR="000F77DB" w:rsidRPr="00CE7D72">
        <w:rPr>
          <w:rFonts w:ascii="Calibri" w:eastAsia="Times New Roman" w:hAnsi="Calibri" w:cs="Arial"/>
          <w:color w:val="000000"/>
          <w:sz w:val="24"/>
          <w:szCs w:val="24"/>
          <w:lang w:eastAsia="en-GB"/>
        </w:rPr>
        <w:t>Participants were asked at the end of the survey if they were willing to be interviewed.</w:t>
      </w:r>
      <w:r w:rsidR="003E06E6" w:rsidRPr="00CE7D72">
        <w:rPr>
          <w:rFonts w:ascii="Calibri" w:eastAsia="Times New Roman" w:hAnsi="Calibri" w:cs="Arial"/>
          <w:color w:val="000000"/>
          <w:sz w:val="24"/>
          <w:szCs w:val="24"/>
          <w:lang w:eastAsia="en-GB"/>
        </w:rPr>
        <w:t xml:space="preserve"> </w:t>
      </w:r>
    </w:p>
    <w:p w14:paraId="18C63E91" w14:textId="77777777" w:rsidR="00422540" w:rsidRDefault="00422540" w:rsidP="006F2EE6">
      <w:pPr>
        <w:shd w:val="clear" w:color="auto" w:fill="FFFFFF"/>
        <w:spacing w:after="0" w:line="360" w:lineRule="auto"/>
        <w:rPr>
          <w:rFonts w:ascii="Calibri" w:eastAsia="Times New Roman" w:hAnsi="Calibri" w:cs="Arial"/>
          <w:color w:val="000000"/>
          <w:sz w:val="24"/>
          <w:szCs w:val="24"/>
          <w:lang w:eastAsia="en-GB"/>
        </w:rPr>
      </w:pPr>
    </w:p>
    <w:p w14:paraId="54AE556E" w14:textId="2794294A" w:rsidR="00695583" w:rsidRPr="00CE7D72" w:rsidRDefault="00695583" w:rsidP="006F2EE6">
      <w:pPr>
        <w:shd w:val="clear" w:color="auto" w:fill="FFFFFF"/>
        <w:spacing w:after="0" w:line="360" w:lineRule="auto"/>
        <w:rPr>
          <w:rFonts w:ascii="Calibri" w:eastAsia="Times New Roman" w:hAnsi="Calibri" w:cs="Arial"/>
          <w:color w:val="000000"/>
          <w:sz w:val="24"/>
          <w:szCs w:val="24"/>
          <w:lang w:eastAsia="en-GB"/>
        </w:rPr>
      </w:pPr>
      <w:r w:rsidRPr="00CE7D72">
        <w:rPr>
          <w:rFonts w:ascii="Calibri" w:eastAsia="Times New Roman" w:hAnsi="Calibri" w:cs="Arial"/>
          <w:color w:val="000000"/>
          <w:sz w:val="24"/>
          <w:szCs w:val="24"/>
          <w:lang w:eastAsia="en-GB"/>
        </w:rPr>
        <w:t xml:space="preserve">Patients who sent their contact details on the completed survey were telephoned </w:t>
      </w:r>
      <w:r w:rsidR="00BE14B3" w:rsidRPr="00CE7D72">
        <w:rPr>
          <w:rFonts w:ascii="Calibri" w:eastAsia="Times New Roman" w:hAnsi="Calibri" w:cs="Arial"/>
          <w:color w:val="000000"/>
          <w:sz w:val="24"/>
          <w:szCs w:val="24"/>
          <w:lang w:eastAsia="en-GB"/>
        </w:rPr>
        <w:t xml:space="preserve">by a kidney nurse </w:t>
      </w:r>
      <w:r w:rsidRPr="00CE7D72">
        <w:rPr>
          <w:rFonts w:ascii="Calibri" w:eastAsia="Times New Roman" w:hAnsi="Calibri" w:cs="Arial"/>
          <w:color w:val="000000"/>
          <w:sz w:val="24"/>
          <w:szCs w:val="24"/>
          <w:lang w:eastAsia="en-GB"/>
        </w:rPr>
        <w:t>to see if they still agreed to be interviewed. If so, a participant information sheet was</w:t>
      </w:r>
      <w:r w:rsidR="009B162C" w:rsidRPr="00CE7D72">
        <w:rPr>
          <w:rFonts w:ascii="Calibri" w:eastAsia="Times New Roman" w:hAnsi="Calibri" w:cs="Arial"/>
          <w:color w:val="000000"/>
          <w:sz w:val="24"/>
          <w:szCs w:val="24"/>
          <w:lang w:eastAsia="en-GB"/>
        </w:rPr>
        <w:t xml:space="preserve"> </w:t>
      </w:r>
      <w:r w:rsidRPr="00CE7D72">
        <w:rPr>
          <w:rFonts w:ascii="Calibri" w:eastAsia="Times New Roman" w:hAnsi="Calibri" w:cs="Arial"/>
          <w:color w:val="000000"/>
          <w:sz w:val="24"/>
          <w:szCs w:val="24"/>
          <w:lang w:eastAsia="en-GB"/>
        </w:rPr>
        <w:t>post</w:t>
      </w:r>
      <w:r w:rsidR="00003F5C" w:rsidRPr="00CE7D72">
        <w:rPr>
          <w:rFonts w:ascii="Calibri" w:eastAsia="Times New Roman" w:hAnsi="Calibri" w:cs="Arial"/>
          <w:color w:val="000000"/>
          <w:sz w:val="24"/>
          <w:szCs w:val="24"/>
          <w:lang w:eastAsia="en-GB"/>
        </w:rPr>
        <w:t>ed</w:t>
      </w:r>
      <w:r w:rsidRPr="00CE7D72">
        <w:rPr>
          <w:rFonts w:ascii="Calibri" w:eastAsia="Times New Roman" w:hAnsi="Calibri" w:cs="Arial"/>
          <w:color w:val="000000"/>
          <w:sz w:val="24"/>
          <w:szCs w:val="24"/>
          <w:lang w:eastAsia="en-GB"/>
        </w:rPr>
        <w:t xml:space="preserve"> prior to the interview taking place</w:t>
      </w:r>
      <w:r w:rsidR="00003F5C" w:rsidRPr="00CE7D72">
        <w:rPr>
          <w:rFonts w:ascii="Calibri" w:eastAsia="Times New Roman" w:hAnsi="Calibri" w:cs="Arial"/>
          <w:color w:val="000000"/>
          <w:sz w:val="24"/>
          <w:szCs w:val="24"/>
          <w:lang w:eastAsia="en-GB"/>
        </w:rPr>
        <w:t>.</w:t>
      </w:r>
      <w:r w:rsidRPr="00CE7D72">
        <w:rPr>
          <w:rFonts w:ascii="Calibri" w:eastAsia="Times New Roman" w:hAnsi="Calibri" w:cs="Arial"/>
          <w:color w:val="000000"/>
          <w:sz w:val="24"/>
          <w:szCs w:val="24"/>
          <w:lang w:eastAsia="en-GB"/>
        </w:rPr>
        <w:t xml:space="preserve"> </w:t>
      </w:r>
      <w:r w:rsidR="007A26FA" w:rsidRPr="00CE7D72">
        <w:rPr>
          <w:rFonts w:ascii="Calibri" w:eastAsia="Times New Roman" w:hAnsi="Calibri" w:cs="Arial"/>
          <w:color w:val="000000"/>
          <w:sz w:val="24"/>
          <w:szCs w:val="24"/>
          <w:lang w:eastAsia="en-GB"/>
        </w:rPr>
        <w:t xml:space="preserve">The study was explained again </w:t>
      </w:r>
      <w:r w:rsidR="004F4D87" w:rsidRPr="00CE7D72">
        <w:rPr>
          <w:rFonts w:ascii="Calibri" w:eastAsia="Times New Roman" w:hAnsi="Calibri" w:cs="Arial"/>
          <w:color w:val="000000"/>
          <w:sz w:val="24"/>
          <w:szCs w:val="24"/>
          <w:lang w:eastAsia="en-GB"/>
        </w:rPr>
        <w:t xml:space="preserve">before starting the interview </w:t>
      </w:r>
      <w:r w:rsidR="007A26FA" w:rsidRPr="00CE7D72">
        <w:rPr>
          <w:rFonts w:ascii="Calibri" w:eastAsia="Times New Roman" w:hAnsi="Calibri" w:cs="Arial"/>
          <w:color w:val="000000"/>
          <w:sz w:val="24"/>
          <w:szCs w:val="24"/>
          <w:lang w:eastAsia="en-GB"/>
        </w:rPr>
        <w:t xml:space="preserve">with an opportunity to ask questions </w:t>
      </w:r>
      <w:r w:rsidR="004F4D87" w:rsidRPr="00CE7D72">
        <w:rPr>
          <w:rFonts w:ascii="Calibri" w:eastAsia="Times New Roman" w:hAnsi="Calibri" w:cs="Arial"/>
          <w:color w:val="000000"/>
          <w:sz w:val="24"/>
          <w:szCs w:val="24"/>
          <w:lang w:eastAsia="en-GB"/>
        </w:rPr>
        <w:t>and</w:t>
      </w:r>
      <w:r w:rsidR="007A26FA" w:rsidRPr="00CE7D72">
        <w:rPr>
          <w:rFonts w:ascii="Calibri" w:eastAsia="Times New Roman" w:hAnsi="Calibri" w:cs="Arial"/>
          <w:color w:val="000000"/>
          <w:sz w:val="24"/>
          <w:szCs w:val="24"/>
          <w:lang w:eastAsia="en-GB"/>
        </w:rPr>
        <w:t xml:space="preserve"> </w:t>
      </w:r>
      <w:r w:rsidR="004F4D87" w:rsidRPr="00CE7D72">
        <w:rPr>
          <w:rFonts w:ascii="Calibri" w:eastAsia="Times New Roman" w:hAnsi="Calibri" w:cs="Arial"/>
          <w:color w:val="000000"/>
          <w:sz w:val="24"/>
          <w:szCs w:val="24"/>
          <w:lang w:eastAsia="en-GB"/>
        </w:rPr>
        <w:t>v</w:t>
      </w:r>
      <w:r w:rsidRPr="00CE7D72">
        <w:rPr>
          <w:rFonts w:ascii="Calibri" w:eastAsia="Times New Roman" w:hAnsi="Calibri" w:cs="Arial"/>
          <w:color w:val="000000"/>
          <w:sz w:val="24"/>
          <w:szCs w:val="24"/>
          <w:lang w:eastAsia="en-GB"/>
        </w:rPr>
        <w:t xml:space="preserve">erbal consent </w:t>
      </w:r>
      <w:r w:rsidR="00ED5087" w:rsidRPr="00CE7D72">
        <w:rPr>
          <w:rFonts w:ascii="Calibri" w:eastAsia="Times New Roman" w:hAnsi="Calibri" w:cs="Arial"/>
          <w:color w:val="000000"/>
          <w:sz w:val="24"/>
          <w:szCs w:val="24"/>
          <w:lang w:eastAsia="en-GB"/>
        </w:rPr>
        <w:t>t</w:t>
      </w:r>
      <w:r w:rsidR="004F4D87" w:rsidRPr="00CE7D72">
        <w:rPr>
          <w:rFonts w:ascii="Calibri" w:eastAsia="Times New Roman" w:hAnsi="Calibri" w:cs="Arial"/>
          <w:color w:val="000000"/>
          <w:sz w:val="24"/>
          <w:szCs w:val="24"/>
          <w:lang w:eastAsia="en-GB"/>
        </w:rPr>
        <w:t>aken</w:t>
      </w:r>
      <w:r w:rsidRPr="00CE7D72">
        <w:rPr>
          <w:rFonts w:ascii="Calibri" w:eastAsia="Times New Roman" w:hAnsi="Calibri" w:cs="Arial"/>
          <w:color w:val="000000"/>
          <w:sz w:val="24"/>
          <w:szCs w:val="24"/>
          <w:lang w:eastAsia="en-GB"/>
        </w:rPr>
        <w:t xml:space="preserve">. </w:t>
      </w:r>
    </w:p>
    <w:p w14:paraId="0224B131" w14:textId="7445C0E9" w:rsidR="00695583" w:rsidRPr="00CE7D72" w:rsidRDefault="00003F5C" w:rsidP="006F2EE6">
      <w:pPr>
        <w:shd w:val="clear" w:color="auto" w:fill="FFFFFF"/>
        <w:spacing w:after="0" w:line="360" w:lineRule="auto"/>
        <w:rPr>
          <w:rFonts w:ascii="Calibri" w:eastAsia="Times New Roman" w:hAnsi="Calibri" w:cs="Arial"/>
          <w:color w:val="000000"/>
          <w:sz w:val="24"/>
          <w:szCs w:val="24"/>
          <w:lang w:eastAsia="en-GB"/>
        </w:rPr>
      </w:pPr>
      <w:r w:rsidRPr="00CE7D72">
        <w:rPr>
          <w:rFonts w:ascii="Calibri" w:eastAsia="Times New Roman" w:hAnsi="Calibri" w:cs="Arial"/>
          <w:color w:val="000000"/>
          <w:sz w:val="24"/>
          <w:szCs w:val="24"/>
          <w:lang w:eastAsia="en-GB"/>
        </w:rPr>
        <w:t xml:space="preserve">Interviews were audio-recorded and transcribed verbatim with consent. </w:t>
      </w:r>
      <w:r w:rsidR="0021699E" w:rsidRPr="00CE7D72">
        <w:rPr>
          <w:rFonts w:ascii="Calibri" w:eastAsia="Times New Roman" w:hAnsi="Calibri" w:cs="Arial"/>
          <w:color w:val="000000"/>
          <w:sz w:val="24"/>
          <w:szCs w:val="24"/>
          <w:lang w:eastAsia="en-GB"/>
        </w:rPr>
        <w:t>Three</w:t>
      </w:r>
      <w:r w:rsidRPr="00CE7D72">
        <w:rPr>
          <w:rFonts w:ascii="Calibri" w:eastAsia="Times New Roman" w:hAnsi="Calibri" w:cs="Arial"/>
          <w:color w:val="000000"/>
          <w:sz w:val="24"/>
          <w:szCs w:val="24"/>
          <w:lang w:eastAsia="en-GB"/>
        </w:rPr>
        <w:t xml:space="preserve"> patients did not wish to be recorded but </w:t>
      </w:r>
      <w:r w:rsidR="00584C4D" w:rsidRPr="00CE7D72">
        <w:rPr>
          <w:rFonts w:ascii="Calibri" w:eastAsia="Times New Roman" w:hAnsi="Calibri" w:cs="Arial"/>
          <w:color w:val="000000"/>
          <w:sz w:val="24"/>
          <w:szCs w:val="24"/>
          <w:lang w:eastAsia="en-GB"/>
        </w:rPr>
        <w:t xml:space="preserve">interview </w:t>
      </w:r>
      <w:r w:rsidRPr="00CE7D72">
        <w:rPr>
          <w:rFonts w:ascii="Calibri" w:eastAsia="Times New Roman" w:hAnsi="Calibri" w:cs="Arial"/>
          <w:color w:val="000000"/>
          <w:sz w:val="24"/>
          <w:szCs w:val="24"/>
          <w:lang w:eastAsia="en-GB"/>
        </w:rPr>
        <w:t xml:space="preserve">notes were taken by the </w:t>
      </w:r>
      <w:r w:rsidR="00054D2C" w:rsidRPr="00CE7D72">
        <w:rPr>
          <w:rFonts w:ascii="Calibri" w:eastAsia="Times New Roman" w:hAnsi="Calibri" w:cs="Arial"/>
          <w:color w:val="000000"/>
          <w:sz w:val="24"/>
          <w:szCs w:val="24"/>
          <w:lang w:eastAsia="en-GB"/>
        </w:rPr>
        <w:t>interviewers</w:t>
      </w:r>
      <w:r w:rsidRPr="00CE7D72">
        <w:rPr>
          <w:rFonts w:ascii="Calibri" w:eastAsia="Times New Roman" w:hAnsi="Calibri" w:cs="Arial"/>
          <w:color w:val="000000"/>
          <w:sz w:val="24"/>
          <w:szCs w:val="24"/>
          <w:lang w:eastAsia="en-GB"/>
        </w:rPr>
        <w:t>.</w:t>
      </w:r>
    </w:p>
    <w:p w14:paraId="085AF91A" w14:textId="77777777" w:rsidR="00422540" w:rsidRDefault="00422540" w:rsidP="006F2EE6">
      <w:pPr>
        <w:shd w:val="clear" w:color="auto" w:fill="FFFFFF"/>
        <w:spacing w:after="0" w:line="360" w:lineRule="auto"/>
        <w:rPr>
          <w:rFonts w:ascii="Calibri" w:eastAsia="Times New Roman" w:hAnsi="Calibri" w:cs="Arial"/>
          <w:b/>
          <w:i/>
          <w:color w:val="000000"/>
          <w:sz w:val="24"/>
          <w:szCs w:val="24"/>
          <w:lang w:eastAsia="en-GB"/>
        </w:rPr>
      </w:pPr>
    </w:p>
    <w:p w14:paraId="65BF5747" w14:textId="00A8D9E5" w:rsidR="00422540" w:rsidRPr="00422540" w:rsidRDefault="00584C4D" w:rsidP="006F2EE6">
      <w:pPr>
        <w:shd w:val="clear" w:color="auto" w:fill="FFFFFF"/>
        <w:spacing w:after="0" w:line="360" w:lineRule="auto"/>
        <w:rPr>
          <w:rFonts w:ascii="Calibri" w:eastAsia="Times New Roman" w:hAnsi="Calibri" w:cs="Arial"/>
          <w:b/>
          <w:i/>
          <w:color w:val="000000"/>
          <w:sz w:val="24"/>
          <w:szCs w:val="24"/>
          <w:lang w:eastAsia="en-GB"/>
        </w:rPr>
      </w:pPr>
      <w:r w:rsidRPr="00422540">
        <w:rPr>
          <w:rFonts w:ascii="Calibri" w:eastAsia="Times New Roman" w:hAnsi="Calibri" w:cs="Arial"/>
          <w:b/>
          <w:i/>
          <w:color w:val="000000"/>
          <w:sz w:val="24"/>
          <w:szCs w:val="24"/>
          <w:lang w:eastAsia="en-GB"/>
        </w:rPr>
        <w:t>Data analysis</w:t>
      </w:r>
    </w:p>
    <w:p w14:paraId="5DF71485" w14:textId="43E1AB38" w:rsidR="00584C4D" w:rsidRPr="00CE7D72" w:rsidRDefault="00A004F3" w:rsidP="006F2EE6">
      <w:pPr>
        <w:shd w:val="clear" w:color="auto" w:fill="FFFFFF"/>
        <w:spacing w:after="0" w:line="360" w:lineRule="auto"/>
        <w:rPr>
          <w:rFonts w:ascii="Calibri" w:eastAsia="Times New Roman" w:hAnsi="Calibri" w:cs="Arial"/>
          <w:color w:val="000000"/>
          <w:sz w:val="24"/>
          <w:szCs w:val="24"/>
          <w:highlight w:val="yellow"/>
          <w:lang w:eastAsia="en-GB"/>
        </w:rPr>
      </w:pPr>
      <w:r w:rsidRPr="00CE7D72">
        <w:rPr>
          <w:rFonts w:ascii="Calibri" w:eastAsia="Times New Roman" w:hAnsi="Calibri" w:cs="Arial"/>
          <w:i/>
          <w:color w:val="000000"/>
          <w:sz w:val="24"/>
          <w:szCs w:val="24"/>
          <w:lang w:eastAsia="en-GB"/>
        </w:rPr>
        <w:t>Survey data</w:t>
      </w:r>
      <w:r w:rsidR="00584C4D" w:rsidRPr="00CE7D72">
        <w:rPr>
          <w:rFonts w:ascii="Calibri" w:eastAsia="Times New Roman" w:hAnsi="Calibri" w:cs="Arial"/>
          <w:color w:val="000000"/>
          <w:sz w:val="24"/>
          <w:szCs w:val="24"/>
          <w:highlight w:val="yellow"/>
          <w:lang w:eastAsia="en-GB"/>
        </w:rPr>
        <w:br/>
      </w:r>
      <w:r w:rsidR="001C168E" w:rsidRPr="00CE7D72">
        <w:rPr>
          <w:rFonts w:ascii="Calibri" w:eastAsia="Times New Roman" w:hAnsi="Calibri" w:cs="Arial"/>
          <w:color w:val="000000"/>
          <w:sz w:val="24"/>
          <w:szCs w:val="24"/>
          <w:lang w:eastAsia="en-GB"/>
        </w:rPr>
        <w:t xml:space="preserve">Survey responses were summarised. </w:t>
      </w:r>
      <w:r w:rsidR="00C0713F" w:rsidRPr="00CE7D72">
        <w:rPr>
          <w:rFonts w:ascii="Calibri" w:eastAsia="Times New Roman" w:hAnsi="Calibri" w:cs="Arial"/>
          <w:color w:val="000000"/>
          <w:sz w:val="24"/>
          <w:szCs w:val="24"/>
          <w:lang w:eastAsia="en-GB"/>
        </w:rPr>
        <w:t>Categorical variables were expressed as a</w:t>
      </w:r>
      <w:r w:rsidR="00320A05" w:rsidRPr="00CE7D72">
        <w:rPr>
          <w:rFonts w:ascii="Calibri" w:eastAsia="Times New Roman" w:hAnsi="Calibri" w:cs="Arial"/>
          <w:color w:val="000000"/>
          <w:sz w:val="24"/>
          <w:szCs w:val="24"/>
          <w:lang w:eastAsia="en-GB"/>
        </w:rPr>
        <w:t xml:space="preserve">bsolute numbers and percentages and difference in </w:t>
      </w:r>
      <w:r w:rsidR="00167D4C" w:rsidRPr="00CE7D72">
        <w:rPr>
          <w:rFonts w:ascii="Calibri" w:eastAsia="Times New Roman" w:hAnsi="Calibri" w:cs="Arial"/>
          <w:color w:val="000000"/>
          <w:sz w:val="24"/>
          <w:szCs w:val="24"/>
          <w:lang w:eastAsia="en-GB"/>
        </w:rPr>
        <w:t>self-reported knowledge before and aft</w:t>
      </w:r>
      <w:r w:rsidR="00320A05" w:rsidRPr="00CE7D72">
        <w:rPr>
          <w:rFonts w:ascii="Calibri" w:eastAsia="Times New Roman" w:hAnsi="Calibri" w:cs="Arial"/>
          <w:color w:val="000000"/>
          <w:sz w:val="24"/>
          <w:szCs w:val="24"/>
          <w:lang w:eastAsia="en-GB"/>
        </w:rPr>
        <w:t>er attending the kidney session was tested using chi-squared test. Differences between those attending a group or individual session could not be tested due to the small number of surveys returned from those attending a group session.</w:t>
      </w:r>
    </w:p>
    <w:p w14:paraId="788425BE" w14:textId="77777777" w:rsidR="00422540" w:rsidRDefault="00422540" w:rsidP="006F2EE6">
      <w:pPr>
        <w:shd w:val="clear" w:color="auto" w:fill="FFFFFF"/>
        <w:spacing w:after="0" w:line="360" w:lineRule="auto"/>
        <w:rPr>
          <w:rFonts w:ascii="Calibri" w:eastAsia="Times New Roman" w:hAnsi="Calibri" w:cs="Arial"/>
          <w:i/>
          <w:color w:val="000000"/>
          <w:sz w:val="24"/>
          <w:szCs w:val="24"/>
          <w:lang w:eastAsia="en-GB"/>
        </w:rPr>
      </w:pPr>
    </w:p>
    <w:p w14:paraId="169A3D2E" w14:textId="7D3D5DA9" w:rsidR="00823049" w:rsidRPr="00CE7D72" w:rsidRDefault="00A004F3" w:rsidP="006F2EE6">
      <w:pPr>
        <w:shd w:val="clear" w:color="auto" w:fill="FFFFFF"/>
        <w:spacing w:after="0" w:line="360" w:lineRule="auto"/>
        <w:rPr>
          <w:rFonts w:ascii="Calibri" w:eastAsia="Times New Roman" w:hAnsi="Calibri" w:cs="Arial"/>
          <w:color w:val="000000"/>
          <w:sz w:val="24"/>
          <w:szCs w:val="24"/>
          <w:lang w:eastAsia="en-GB"/>
        </w:rPr>
      </w:pPr>
      <w:r w:rsidRPr="00CE7D72">
        <w:rPr>
          <w:rFonts w:ascii="Calibri" w:eastAsia="Times New Roman" w:hAnsi="Calibri" w:cs="Arial"/>
          <w:i/>
          <w:color w:val="000000"/>
          <w:sz w:val="24"/>
          <w:szCs w:val="24"/>
          <w:lang w:eastAsia="en-GB"/>
        </w:rPr>
        <w:t>Interview data</w:t>
      </w:r>
      <w:r w:rsidRPr="00CE7D72">
        <w:rPr>
          <w:rFonts w:ascii="Calibri" w:eastAsia="Times New Roman" w:hAnsi="Calibri" w:cs="Arial"/>
          <w:color w:val="000000"/>
          <w:sz w:val="24"/>
          <w:szCs w:val="24"/>
          <w:lang w:eastAsia="en-GB"/>
        </w:rPr>
        <w:br/>
      </w:r>
      <w:r w:rsidR="00584C4D" w:rsidRPr="00CE7D72">
        <w:rPr>
          <w:rFonts w:ascii="Calibri" w:eastAsia="Times New Roman" w:hAnsi="Calibri" w:cs="Arial"/>
          <w:color w:val="000000"/>
          <w:sz w:val="24"/>
          <w:szCs w:val="24"/>
          <w:lang w:eastAsia="en-GB"/>
        </w:rPr>
        <w:t xml:space="preserve">A six-step thematic data analysis (Braun and Clarke 2006) was carried out </w:t>
      </w:r>
      <w:r w:rsidRPr="00CE7D72">
        <w:rPr>
          <w:rFonts w:ascii="Calibri" w:eastAsia="Times New Roman" w:hAnsi="Calibri" w:cs="Arial"/>
          <w:color w:val="000000"/>
          <w:sz w:val="24"/>
          <w:szCs w:val="24"/>
          <w:lang w:eastAsia="en-GB"/>
        </w:rPr>
        <w:t>by the research assistant</w:t>
      </w:r>
      <w:r w:rsidR="00584C4D" w:rsidRPr="00CE7D72">
        <w:rPr>
          <w:rFonts w:ascii="Calibri" w:eastAsia="Times New Roman" w:hAnsi="Calibri" w:cs="Arial"/>
          <w:color w:val="000000"/>
          <w:sz w:val="24"/>
          <w:szCs w:val="24"/>
          <w:lang w:eastAsia="en-GB"/>
        </w:rPr>
        <w:t>. The six steps were</w:t>
      </w:r>
      <w:r w:rsidRPr="00CE7D72">
        <w:rPr>
          <w:rFonts w:ascii="Calibri" w:eastAsia="Times New Roman" w:hAnsi="Calibri" w:cs="Arial"/>
          <w:color w:val="000000"/>
          <w:sz w:val="24"/>
          <w:szCs w:val="24"/>
          <w:lang w:eastAsia="en-GB"/>
        </w:rPr>
        <w:t>:</w:t>
      </w:r>
      <w:r w:rsidR="00584C4D" w:rsidRPr="00CE7D72">
        <w:rPr>
          <w:rFonts w:ascii="Calibri" w:eastAsia="Times New Roman" w:hAnsi="Calibri" w:cs="Arial"/>
          <w:color w:val="000000"/>
          <w:sz w:val="24"/>
          <w:szCs w:val="24"/>
          <w:lang w:eastAsia="en-GB"/>
        </w:rPr>
        <w:t xml:space="preserve"> transcribing data; coding data; searching for themes; reviewing themes; defining and naming the themes; reporting the findings. </w:t>
      </w:r>
      <w:r w:rsidRPr="00CE7D72">
        <w:rPr>
          <w:rFonts w:ascii="Calibri" w:eastAsia="Times New Roman" w:hAnsi="Calibri" w:cs="Arial"/>
          <w:color w:val="000000"/>
          <w:sz w:val="24"/>
          <w:szCs w:val="24"/>
          <w:lang w:eastAsia="en-GB"/>
        </w:rPr>
        <w:t xml:space="preserve">Defining and naming the themes were discussed amongst all the authors. </w:t>
      </w:r>
    </w:p>
    <w:p w14:paraId="2513054E" w14:textId="77777777" w:rsidR="00422540" w:rsidRDefault="00422540" w:rsidP="006F2EE6">
      <w:pPr>
        <w:shd w:val="clear" w:color="auto" w:fill="FFFFFF"/>
        <w:spacing w:after="0" w:line="360" w:lineRule="auto"/>
        <w:rPr>
          <w:rFonts w:ascii="Calibri" w:eastAsia="Times New Roman" w:hAnsi="Calibri" w:cs="Arial"/>
          <w:b/>
          <w:color w:val="000000"/>
          <w:sz w:val="24"/>
          <w:szCs w:val="24"/>
          <w:lang w:eastAsia="en-GB"/>
        </w:rPr>
      </w:pPr>
    </w:p>
    <w:p w14:paraId="35CA1888" w14:textId="77777777" w:rsidR="008438DA" w:rsidRPr="00CE7D72" w:rsidRDefault="00823049" w:rsidP="006F2EE6">
      <w:pPr>
        <w:shd w:val="clear" w:color="auto" w:fill="FFFFFF"/>
        <w:spacing w:after="0" w:line="360" w:lineRule="auto"/>
        <w:rPr>
          <w:rFonts w:ascii="Calibri" w:eastAsia="Times New Roman" w:hAnsi="Calibri" w:cs="Arial"/>
          <w:b/>
          <w:color w:val="000000"/>
          <w:sz w:val="24"/>
          <w:szCs w:val="24"/>
          <w:lang w:eastAsia="en-GB"/>
        </w:rPr>
      </w:pPr>
      <w:r w:rsidRPr="00CE7D72">
        <w:rPr>
          <w:rFonts w:ascii="Calibri" w:eastAsia="Times New Roman" w:hAnsi="Calibri" w:cs="Arial"/>
          <w:b/>
          <w:color w:val="000000"/>
          <w:sz w:val="24"/>
          <w:szCs w:val="24"/>
          <w:lang w:eastAsia="en-GB"/>
        </w:rPr>
        <w:t>RESULTS</w:t>
      </w:r>
    </w:p>
    <w:p w14:paraId="23B2BFF1" w14:textId="6AD42690" w:rsidR="00BE14B3" w:rsidRPr="00CE7D72" w:rsidRDefault="000F77DB" w:rsidP="006F2EE6">
      <w:pPr>
        <w:shd w:val="clear" w:color="auto" w:fill="FFFFFF"/>
        <w:spacing w:after="0" w:line="360" w:lineRule="auto"/>
        <w:rPr>
          <w:rFonts w:ascii="Calibri" w:eastAsia="Times New Roman" w:hAnsi="Calibri" w:cs="Arial"/>
          <w:b/>
          <w:color w:val="000000"/>
          <w:sz w:val="24"/>
          <w:szCs w:val="24"/>
          <w:lang w:eastAsia="en-GB"/>
        </w:rPr>
      </w:pPr>
      <w:r w:rsidRPr="00BB0AB3">
        <w:rPr>
          <w:rFonts w:ascii="Calibri" w:eastAsia="Times New Roman" w:hAnsi="Calibri" w:cs="Arial"/>
          <w:b/>
          <w:color w:val="000000"/>
          <w:sz w:val="24"/>
          <w:szCs w:val="24"/>
          <w:lang w:eastAsia="en-GB"/>
        </w:rPr>
        <w:t>Patient surveys</w:t>
      </w:r>
      <w:r w:rsidRPr="00CE7D72">
        <w:rPr>
          <w:rFonts w:ascii="Calibri" w:eastAsia="Times New Roman" w:hAnsi="Calibri" w:cs="Arial"/>
          <w:color w:val="000000"/>
          <w:sz w:val="24"/>
          <w:szCs w:val="24"/>
          <w:lang w:eastAsia="en-GB"/>
        </w:rPr>
        <w:br/>
      </w:r>
      <w:r w:rsidR="006A3298" w:rsidRPr="00CE7D72">
        <w:rPr>
          <w:rFonts w:ascii="Calibri" w:eastAsia="Times New Roman" w:hAnsi="Calibri" w:cs="Arial"/>
          <w:color w:val="000000"/>
          <w:sz w:val="24"/>
          <w:szCs w:val="24"/>
          <w:lang w:eastAsia="en-GB"/>
        </w:rPr>
        <w:t xml:space="preserve">54/266 surveys </w:t>
      </w:r>
      <w:r w:rsidRPr="00CE7D72">
        <w:rPr>
          <w:rFonts w:ascii="Calibri" w:eastAsia="Times New Roman" w:hAnsi="Calibri" w:cs="Arial"/>
          <w:color w:val="000000"/>
          <w:sz w:val="24"/>
          <w:szCs w:val="24"/>
          <w:lang w:eastAsia="en-GB"/>
        </w:rPr>
        <w:t xml:space="preserve">were </w:t>
      </w:r>
      <w:r w:rsidR="006A3298" w:rsidRPr="00CE7D72">
        <w:rPr>
          <w:rFonts w:ascii="Calibri" w:eastAsia="Times New Roman" w:hAnsi="Calibri" w:cs="Arial"/>
          <w:color w:val="000000"/>
          <w:sz w:val="24"/>
          <w:szCs w:val="24"/>
          <w:lang w:eastAsia="en-GB"/>
        </w:rPr>
        <w:t>returned (20%)</w:t>
      </w:r>
      <w:r w:rsidRPr="00CE7D72">
        <w:rPr>
          <w:rFonts w:ascii="Calibri" w:eastAsia="Times New Roman" w:hAnsi="Calibri" w:cs="Arial"/>
          <w:color w:val="000000"/>
          <w:sz w:val="24"/>
          <w:szCs w:val="24"/>
          <w:lang w:eastAsia="en-GB"/>
        </w:rPr>
        <w:t xml:space="preserve">. Of these </w:t>
      </w:r>
      <w:r w:rsidR="006A3298" w:rsidRPr="00CE7D72">
        <w:rPr>
          <w:rFonts w:ascii="Calibri" w:eastAsia="Times New Roman" w:hAnsi="Calibri" w:cs="Arial"/>
          <w:color w:val="000000"/>
          <w:sz w:val="24"/>
          <w:szCs w:val="24"/>
          <w:lang w:eastAsia="en-GB"/>
        </w:rPr>
        <w:t xml:space="preserve">11  </w:t>
      </w:r>
      <w:r w:rsidRPr="00CE7D72">
        <w:rPr>
          <w:rFonts w:ascii="Calibri" w:eastAsia="Times New Roman" w:hAnsi="Calibri" w:cs="Arial"/>
          <w:color w:val="000000"/>
          <w:sz w:val="24"/>
          <w:szCs w:val="24"/>
          <w:lang w:eastAsia="en-GB"/>
        </w:rPr>
        <w:t xml:space="preserve">had attended </w:t>
      </w:r>
      <w:r w:rsidR="006A3298" w:rsidRPr="00CE7D72">
        <w:rPr>
          <w:rFonts w:ascii="Calibri" w:eastAsia="Times New Roman" w:hAnsi="Calibri" w:cs="Arial"/>
          <w:color w:val="000000"/>
          <w:sz w:val="24"/>
          <w:szCs w:val="24"/>
          <w:lang w:eastAsia="en-GB"/>
        </w:rPr>
        <w:t>group education</w:t>
      </w:r>
      <w:r w:rsidRPr="00CE7D72">
        <w:rPr>
          <w:rFonts w:ascii="Calibri" w:eastAsia="Times New Roman" w:hAnsi="Calibri" w:cs="Arial"/>
          <w:color w:val="000000"/>
          <w:sz w:val="24"/>
          <w:szCs w:val="24"/>
          <w:lang w:eastAsia="en-GB"/>
        </w:rPr>
        <w:t xml:space="preserve"> and </w:t>
      </w:r>
      <w:r w:rsidR="006A3298" w:rsidRPr="00CE7D72">
        <w:rPr>
          <w:rFonts w:ascii="Calibri" w:eastAsia="Times New Roman" w:hAnsi="Calibri" w:cs="Arial"/>
          <w:color w:val="000000"/>
          <w:sz w:val="24"/>
          <w:szCs w:val="24"/>
          <w:lang w:eastAsia="en-GB"/>
        </w:rPr>
        <w:t xml:space="preserve">43 </w:t>
      </w:r>
      <w:r w:rsidR="008438DA" w:rsidRPr="00CE7D72">
        <w:rPr>
          <w:rFonts w:ascii="Calibri" w:eastAsia="Times New Roman" w:hAnsi="Calibri" w:cs="Arial"/>
          <w:color w:val="000000"/>
          <w:sz w:val="24"/>
          <w:szCs w:val="24"/>
          <w:lang w:eastAsia="en-GB"/>
        </w:rPr>
        <w:t xml:space="preserve">had attended an individual </w:t>
      </w:r>
      <w:r w:rsidR="006A3298" w:rsidRPr="00CE7D72">
        <w:rPr>
          <w:rFonts w:ascii="Calibri" w:eastAsia="Times New Roman" w:hAnsi="Calibri" w:cs="Arial"/>
          <w:color w:val="000000"/>
          <w:sz w:val="24"/>
          <w:szCs w:val="24"/>
          <w:lang w:eastAsia="en-GB"/>
        </w:rPr>
        <w:t>session</w:t>
      </w:r>
      <w:r w:rsidR="00FA23AD">
        <w:rPr>
          <w:rFonts w:ascii="Calibri" w:eastAsia="Times New Roman" w:hAnsi="Calibri" w:cs="Arial"/>
          <w:color w:val="000000"/>
          <w:sz w:val="24"/>
          <w:szCs w:val="24"/>
          <w:lang w:eastAsia="en-GB"/>
        </w:rPr>
        <w:t xml:space="preserve"> (table 1)</w:t>
      </w:r>
      <w:r w:rsidRPr="00CE7D72">
        <w:rPr>
          <w:rFonts w:ascii="Calibri" w:eastAsia="Times New Roman" w:hAnsi="Calibri" w:cs="Arial"/>
          <w:color w:val="000000"/>
          <w:sz w:val="24"/>
          <w:szCs w:val="24"/>
          <w:lang w:eastAsia="en-GB"/>
        </w:rPr>
        <w:t xml:space="preserve">. </w:t>
      </w:r>
      <w:r w:rsidR="00320A05" w:rsidRPr="00CE7D72">
        <w:rPr>
          <w:rFonts w:ascii="Calibri" w:eastAsia="Times New Roman" w:hAnsi="Calibri" w:cs="Arial"/>
          <w:color w:val="000000"/>
          <w:sz w:val="24"/>
          <w:szCs w:val="24"/>
          <w:lang w:eastAsia="en-GB"/>
        </w:rPr>
        <w:t>D</w:t>
      </w:r>
      <w:r w:rsidR="00AA0749" w:rsidRPr="00CE7D72">
        <w:rPr>
          <w:rFonts w:ascii="Calibri" w:eastAsia="Times New Roman" w:hAnsi="Calibri" w:cs="Arial"/>
          <w:color w:val="000000"/>
          <w:sz w:val="24"/>
          <w:szCs w:val="24"/>
          <w:lang w:eastAsia="en-GB"/>
        </w:rPr>
        <w:t>ata are presented for all patients combined</w:t>
      </w:r>
      <w:r w:rsidR="00CB25AE" w:rsidRPr="00CE7D72">
        <w:rPr>
          <w:rFonts w:ascii="Calibri" w:eastAsia="Times New Roman" w:hAnsi="Calibri" w:cs="Arial"/>
          <w:color w:val="000000"/>
          <w:sz w:val="24"/>
          <w:szCs w:val="24"/>
          <w:lang w:eastAsia="en-GB"/>
        </w:rPr>
        <w:t xml:space="preserve">. </w:t>
      </w:r>
      <w:r w:rsidR="008A5813" w:rsidRPr="00CE7D72">
        <w:rPr>
          <w:rFonts w:ascii="Calibri" w:eastAsia="Times New Roman" w:hAnsi="Calibri" w:cs="Arial"/>
          <w:color w:val="000000"/>
          <w:sz w:val="24"/>
          <w:szCs w:val="24"/>
          <w:lang w:eastAsia="en-GB"/>
        </w:rPr>
        <w:t>Some patients did not answer all qu</w:t>
      </w:r>
      <w:r w:rsidR="009F487F" w:rsidRPr="00CE7D72">
        <w:rPr>
          <w:rFonts w:ascii="Calibri" w:eastAsia="Times New Roman" w:hAnsi="Calibri" w:cs="Arial"/>
          <w:color w:val="000000"/>
          <w:sz w:val="24"/>
          <w:szCs w:val="24"/>
          <w:lang w:eastAsia="en-GB"/>
        </w:rPr>
        <w:t>estions</w:t>
      </w:r>
      <w:r w:rsidR="00576A68" w:rsidRPr="00CE7D72">
        <w:rPr>
          <w:rFonts w:ascii="Calibri" w:eastAsia="Times New Roman" w:hAnsi="Calibri" w:cs="Arial"/>
          <w:color w:val="000000"/>
          <w:sz w:val="24"/>
          <w:szCs w:val="24"/>
          <w:lang w:eastAsia="en-GB"/>
        </w:rPr>
        <w:t>,</w:t>
      </w:r>
      <w:r w:rsidR="009F487F" w:rsidRPr="00CE7D72">
        <w:rPr>
          <w:rFonts w:ascii="Calibri" w:eastAsia="Times New Roman" w:hAnsi="Calibri" w:cs="Arial"/>
          <w:color w:val="000000"/>
          <w:sz w:val="24"/>
          <w:szCs w:val="24"/>
          <w:lang w:eastAsia="en-GB"/>
        </w:rPr>
        <w:t xml:space="preserve"> but their responses are</w:t>
      </w:r>
      <w:r w:rsidR="008A5813" w:rsidRPr="00CE7D72">
        <w:rPr>
          <w:rFonts w:ascii="Calibri" w:eastAsia="Times New Roman" w:hAnsi="Calibri" w:cs="Arial"/>
          <w:color w:val="000000"/>
          <w:sz w:val="24"/>
          <w:szCs w:val="24"/>
          <w:lang w:eastAsia="en-GB"/>
        </w:rPr>
        <w:t xml:space="preserve"> included for the questions </w:t>
      </w:r>
      <w:r w:rsidR="00AA0749" w:rsidRPr="00CE7D72">
        <w:rPr>
          <w:rFonts w:ascii="Calibri" w:eastAsia="Times New Roman" w:hAnsi="Calibri" w:cs="Arial"/>
          <w:color w:val="000000"/>
          <w:sz w:val="24"/>
          <w:szCs w:val="24"/>
          <w:lang w:eastAsia="en-GB"/>
        </w:rPr>
        <w:t xml:space="preserve">that were </w:t>
      </w:r>
      <w:r w:rsidR="008A5813" w:rsidRPr="00CE7D72">
        <w:rPr>
          <w:rFonts w:ascii="Calibri" w:eastAsia="Times New Roman" w:hAnsi="Calibri" w:cs="Arial"/>
          <w:color w:val="000000"/>
          <w:sz w:val="24"/>
          <w:szCs w:val="24"/>
          <w:lang w:eastAsia="en-GB"/>
        </w:rPr>
        <w:t>answered.</w:t>
      </w:r>
    </w:p>
    <w:p w14:paraId="358F47E3" w14:textId="77777777" w:rsidR="00BB0AB3" w:rsidRDefault="00BB0AB3" w:rsidP="006F2EE6">
      <w:pPr>
        <w:shd w:val="clear" w:color="auto" w:fill="FFFFFF"/>
        <w:spacing w:after="0" w:line="360" w:lineRule="auto"/>
        <w:rPr>
          <w:rFonts w:ascii="Calibri" w:eastAsia="Times New Roman" w:hAnsi="Calibri" w:cs="Arial"/>
          <w:color w:val="000000"/>
          <w:sz w:val="24"/>
          <w:szCs w:val="24"/>
          <w:u w:val="single"/>
          <w:lang w:eastAsia="en-GB"/>
        </w:rPr>
      </w:pPr>
    </w:p>
    <w:p w14:paraId="5B740249" w14:textId="3A5554BE" w:rsidR="00B95B8F" w:rsidRPr="00CE7D72" w:rsidRDefault="008F680B" w:rsidP="006F2EE6">
      <w:pPr>
        <w:shd w:val="clear" w:color="auto" w:fill="FFFFFF"/>
        <w:spacing w:after="0" w:line="360" w:lineRule="auto"/>
        <w:rPr>
          <w:rFonts w:ascii="Calibri" w:eastAsia="Times New Roman" w:hAnsi="Calibri" w:cs="Arial"/>
          <w:color w:val="000000"/>
          <w:sz w:val="24"/>
          <w:szCs w:val="24"/>
          <w:u w:val="single"/>
          <w:lang w:eastAsia="en-GB"/>
        </w:rPr>
      </w:pPr>
      <w:r w:rsidRPr="00BB0AB3">
        <w:rPr>
          <w:rFonts w:ascii="Calibri" w:eastAsia="Times New Roman" w:hAnsi="Calibri" w:cs="Arial"/>
          <w:color w:val="000000"/>
          <w:sz w:val="24"/>
          <w:szCs w:val="24"/>
          <w:u w:val="single"/>
          <w:lang w:eastAsia="en-GB"/>
        </w:rPr>
        <w:t>Knowledge</w:t>
      </w:r>
      <w:r w:rsidR="0021699E" w:rsidRPr="00CE7D72">
        <w:rPr>
          <w:rFonts w:ascii="Calibri" w:eastAsia="Times New Roman" w:hAnsi="Calibri" w:cs="Arial"/>
          <w:color w:val="000000"/>
          <w:sz w:val="24"/>
          <w:szCs w:val="24"/>
          <w:u w:val="single"/>
          <w:lang w:eastAsia="en-GB"/>
        </w:rPr>
        <w:br/>
      </w:r>
      <w:r w:rsidR="00B95B8F" w:rsidRPr="00CE7D72">
        <w:rPr>
          <w:rFonts w:ascii="Calibri" w:eastAsia="Times New Roman" w:hAnsi="Calibri" w:cs="Arial"/>
          <w:bCs/>
          <w:color w:val="000000"/>
          <w:sz w:val="24"/>
          <w:szCs w:val="24"/>
        </w:rPr>
        <w:t xml:space="preserve">Survey responses showed </w:t>
      </w:r>
      <w:r w:rsidR="008A5813" w:rsidRPr="00CE7D72">
        <w:rPr>
          <w:rFonts w:ascii="Calibri" w:eastAsia="Times New Roman" w:hAnsi="Calibri" w:cs="Arial"/>
          <w:bCs/>
          <w:color w:val="000000"/>
          <w:sz w:val="24"/>
          <w:szCs w:val="24"/>
        </w:rPr>
        <w:t xml:space="preserve">that </w:t>
      </w:r>
      <w:r w:rsidR="00B95B8F" w:rsidRPr="00CE7D72">
        <w:rPr>
          <w:rFonts w:ascii="Calibri" w:eastAsia="Times New Roman" w:hAnsi="Calibri" w:cs="Arial"/>
          <w:bCs/>
          <w:color w:val="000000"/>
          <w:sz w:val="24"/>
          <w:szCs w:val="24"/>
        </w:rPr>
        <w:t xml:space="preserve">there was variability in the explanation that patients had received </w:t>
      </w:r>
      <w:r w:rsidR="001B1475" w:rsidRPr="00CE7D72">
        <w:rPr>
          <w:rFonts w:ascii="Calibri" w:eastAsia="Times New Roman" w:hAnsi="Calibri" w:cs="Arial"/>
          <w:bCs/>
          <w:color w:val="000000"/>
          <w:sz w:val="24"/>
          <w:szCs w:val="24"/>
        </w:rPr>
        <w:t xml:space="preserve">about their kidney problem </w:t>
      </w:r>
      <w:r w:rsidR="00B95B8F" w:rsidRPr="00CE7D72">
        <w:rPr>
          <w:rFonts w:ascii="Calibri" w:eastAsia="Times New Roman" w:hAnsi="Calibri" w:cs="Arial"/>
          <w:bCs/>
          <w:color w:val="000000"/>
          <w:sz w:val="24"/>
          <w:szCs w:val="24"/>
        </w:rPr>
        <w:t>prior to attending the kidney session with 20</w:t>
      </w:r>
      <w:r w:rsidR="001D67C4" w:rsidRPr="00CE7D72">
        <w:rPr>
          <w:rFonts w:ascii="Calibri" w:eastAsia="Times New Roman" w:hAnsi="Calibri" w:cs="Arial"/>
          <w:bCs/>
          <w:color w:val="000000"/>
          <w:sz w:val="24"/>
          <w:szCs w:val="24"/>
        </w:rPr>
        <w:t>/53 (38</w:t>
      </w:r>
      <w:r w:rsidR="00B95B8F" w:rsidRPr="00CE7D72">
        <w:rPr>
          <w:rFonts w:ascii="Calibri" w:eastAsia="Times New Roman" w:hAnsi="Calibri" w:cs="Arial"/>
          <w:bCs/>
          <w:color w:val="000000"/>
          <w:sz w:val="24"/>
          <w:szCs w:val="24"/>
        </w:rPr>
        <w:t>%</w:t>
      </w:r>
      <w:r w:rsidR="001D67C4" w:rsidRPr="00CE7D72">
        <w:rPr>
          <w:rFonts w:ascii="Calibri" w:eastAsia="Times New Roman" w:hAnsi="Calibri" w:cs="Arial"/>
          <w:bCs/>
          <w:color w:val="000000"/>
          <w:sz w:val="24"/>
          <w:szCs w:val="24"/>
        </w:rPr>
        <w:t>)</w:t>
      </w:r>
      <w:r w:rsidR="00B95B8F" w:rsidRPr="00CE7D72">
        <w:rPr>
          <w:rFonts w:ascii="Calibri" w:eastAsia="Times New Roman" w:hAnsi="Calibri" w:cs="Arial"/>
          <w:bCs/>
          <w:color w:val="000000"/>
          <w:sz w:val="24"/>
          <w:szCs w:val="24"/>
        </w:rPr>
        <w:t xml:space="preserve"> saying that it had not been explained at all, 17</w:t>
      </w:r>
      <w:r w:rsidR="008A5813" w:rsidRPr="00CE7D72">
        <w:rPr>
          <w:rFonts w:ascii="Calibri" w:eastAsia="Times New Roman" w:hAnsi="Calibri" w:cs="Arial"/>
          <w:bCs/>
          <w:color w:val="000000"/>
          <w:sz w:val="24"/>
          <w:szCs w:val="24"/>
        </w:rPr>
        <w:t>/53 (32%)</w:t>
      </w:r>
      <w:r w:rsidR="00B95B8F" w:rsidRPr="00CE7D72">
        <w:rPr>
          <w:rFonts w:ascii="Calibri" w:eastAsia="Times New Roman" w:hAnsi="Calibri" w:cs="Arial"/>
          <w:bCs/>
          <w:color w:val="000000"/>
          <w:sz w:val="24"/>
          <w:szCs w:val="24"/>
        </w:rPr>
        <w:t xml:space="preserve"> </w:t>
      </w:r>
      <w:r w:rsidR="00AA0749" w:rsidRPr="00CE7D72">
        <w:rPr>
          <w:rFonts w:ascii="Calibri" w:eastAsia="Times New Roman" w:hAnsi="Calibri" w:cs="Arial"/>
          <w:bCs/>
          <w:color w:val="000000"/>
          <w:sz w:val="24"/>
          <w:szCs w:val="24"/>
        </w:rPr>
        <w:t xml:space="preserve">it had been </w:t>
      </w:r>
      <w:r w:rsidR="00B95B8F" w:rsidRPr="00CE7D72">
        <w:rPr>
          <w:rFonts w:ascii="Calibri" w:eastAsia="Times New Roman" w:hAnsi="Calibri" w:cs="Arial"/>
          <w:bCs/>
          <w:color w:val="000000"/>
          <w:sz w:val="24"/>
          <w:szCs w:val="24"/>
        </w:rPr>
        <w:t>explained quite well and 16</w:t>
      </w:r>
      <w:r w:rsidR="008A5813" w:rsidRPr="00CE7D72">
        <w:rPr>
          <w:rFonts w:ascii="Calibri" w:eastAsia="Times New Roman" w:hAnsi="Calibri" w:cs="Arial"/>
          <w:bCs/>
          <w:color w:val="000000"/>
          <w:sz w:val="24"/>
          <w:szCs w:val="24"/>
        </w:rPr>
        <w:t>/53 (30</w:t>
      </w:r>
      <w:r w:rsidR="00B95B8F" w:rsidRPr="00CE7D72">
        <w:rPr>
          <w:rFonts w:ascii="Calibri" w:eastAsia="Times New Roman" w:hAnsi="Calibri" w:cs="Arial"/>
          <w:bCs/>
          <w:color w:val="000000"/>
          <w:sz w:val="24"/>
          <w:szCs w:val="24"/>
        </w:rPr>
        <w:t>%</w:t>
      </w:r>
      <w:r w:rsidR="008A5813" w:rsidRPr="00CE7D72">
        <w:rPr>
          <w:rFonts w:ascii="Calibri" w:eastAsia="Times New Roman" w:hAnsi="Calibri" w:cs="Arial"/>
          <w:bCs/>
          <w:color w:val="000000"/>
          <w:sz w:val="24"/>
          <w:szCs w:val="24"/>
        </w:rPr>
        <w:t>)</w:t>
      </w:r>
      <w:r w:rsidR="00B95B8F" w:rsidRPr="00CE7D72">
        <w:rPr>
          <w:rFonts w:ascii="Calibri" w:eastAsia="Times New Roman" w:hAnsi="Calibri" w:cs="Arial"/>
          <w:bCs/>
          <w:color w:val="000000"/>
          <w:sz w:val="24"/>
          <w:szCs w:val="24"/>
        </w:rPr>
        <w:t xml:space="preserve"> explained very well.</w:t>
      </w:r>
    </w:p>
    <w:p w14:paraId="54C59406" w14:textId="77777777" w:rsidR="00BB0AB3" w:rsidRDefault="00BB0AB3" w:rsidP="006F2EE6">
      <w:pPr>
        <w:shd w:val="clear" w:color="auto" w:fill="FFFFFF"/>
        <w:spacing w:after="0" w:line="360" w:lineRule="auto"/>
        <w:rPr>
          <w:rFonts w:ascii="Calibri" w:eastAsia="Times New Roman" w:hAnsi="Calibri" w:cs="Arial"/>
          <w:bCs/>
          <w:color w:val="000000"/>
          <w:sz w:val="24"/>
          <w:szCs w:val="24"/>
        </w:rPr>
      </w:pPr>
    </w:p>
    <w:p w14:paraId="6BD4051E" w14:textId="77777777" w:rsidR="00054D2C" w:rsidRPr="00CE7D72" w:rsidRDefault="001779E2" w:rsidP="006F2EE6">
      <w:pPr>
        <w:shd w:val="clear" w:color="auto" w:fill="FFFFFF"/>
        <w:spacing w:after="0" w:line="360" w:lineRule="auto"/>
        <w:rPr>
          <w:rFonts w:ascii="Calibri" w:eastAsia="Times New Roman" w:hAnsi="Calibri" w:cs="Arial"/>
          <w:bCs/>
          <w:color w:val="000000"/>
          <w:sz w:val="24"/>
          <w:szCs w:val="24"/>
        </w:rPr>
      </w:pPr>
      <w:r w:rsidRPr="00CE7D72">
        <w:rPr>
          <w:rFonts w:ascii="Calibri" w:eastAsia="Times New Roman" w:hAnsi="Calibri" w:cs="Arial"/>
          <w:bCs/>
          <w:color w:val="000000"/>
          <w:sz w:val="24"/>
          <w:szCs w:val="24"/>
        </w:rPr>
        <w:t>Responses show</w:t>
      </w:r>
      <w:r w:rsidR="00B95B8F" w:rsidRPr="00CE7D72">
        <w:rPr>
          <w:rFonts w:ascii="Calibri" w:eastAsia="Times New Roman" w:hAnsi="Calibri" w:cs="Arial"/>
          <w:bCs/>
          <w:color w:val="000000"/>
          <w:sz w:val="24"/>
          <w:szCs w:val="24"/>
        </w:rPr>
        <w:t xml:space="preserve"> that the</w:t>
      </w:r>
      <w:r w:rsidR="00CB25AE" w:rsidRPr="00CE7D72">
        <w:rPr>
          <w:rFonts w:ascii="Calibri" w:eastAsia="Times New Roman" w:hAnsi="Calibri" w:cs="Arial"/>
          <w:bCs/>
          <w:color w:val="000000"/>
          <w:sz w:val="24"/>
          <w:szCs w:val="24"/>
        </w:rPr>
        <w:t xml:space="preserve"> session did improve patients’ knowledge about their kidney problem </w:t>
      </w:r>
      <w:r w:rsidR="004F4D87" w:rsidRPr="00CE7D72">
        <w:rPr>
          <w:rFonts w:ascii="Calibri" w:eastAsia="Times New Roman" w:hAnsi="Calibri" w:cs="Arial"/>
          <w:bCs/>
          <w:color w:val="000000"/>
          <w:sz w:val="24"/>
          <w:szCs w:val="24"/>
        </w:rPr>
        <w:t>(</w:t>
      </w:r>
      <w:r w:rsidR="00054D2C" w:rsidRPr="00CE7D72">
        <w:rPr>
          <w:rFonts w:ascii="Calibri" w:eastAsia="Times New Roman" w:hAnsi="Calibri" w:cs="Arial"/>
          <w:bCs/>
          <w:color w:val="000000"/>
          <w:sz w:val="24"/>
          <w:szCs w:val="24"/>
        </w:rPr>
        <w:t>F</w:t>
      </w:r>
      <w:r w:rsidR="004F4D87" w:rsidRPr="00CE7D72">
        <w:rPr>
          <w:rFonts w:ascii="Calibri" w:eastAsia="Times New Roman" w:hAnsi="Calibri" w:cs="Arial"/>
          <w:bCs/>
          <w:color w:val="000000"/>
          <w:sz w:val="24"/>
          <w:szCs w:val="24"/>
        </w:rPr>
        <w:t>igure 1</w:t>
      </w:r>
      <w:r w:rsidR="00B95B8F" w:rsidRPr="00CE7D72">
        <w:rPr>
          <w:rFonts w:ascii="Calibri" w:eastAsia="Times New Roman" w:hAnsi="Calibri" w:cs="Arial"/>
          <w:bCs/>
          <w:color w:val="000000"/>
          <w:sz w:val="24"/>
          <w:szCs w:val="24"/>
        </w:rPr>
        <w:t>) with 87% (46/53) replying that they did not know anything or knew a little about their kidney problem before the session but 62% (32/52) replying that th</w:t>
      </w:r>
      <w:r w:rsidRPr="00CE7D72">
        <w:rPr>
          <w:rFonts w:ascii="Calibri" w:eastAsia="Times New Roman" w:hAnsi="Calibri" w:cs="Arial"/>
          <w:bCs/>
          <w:color w:val="000000"/>
          <w:sz w:val="24"/>
          <w:szCs w:val="24"/>
        </w:rPr>
        <w:t>ey knew a lot after the session.</w:t>
      </w:r>
      <w:r w:rsidR="00054D2C" w:rsidRPr="00CE7D72">
        <w:rPr>
          <w:rFonts w:ascii="Calibri" w:eastAsia="Times New Roman" w:hAnsi="Calibri" w:cs="Arial"/>
          <w:bCs/>
          <w:color w:val="000000"/>
          <w:sz w:val="24"/>
          <w:szCs w:val="24"/>
        </w:rPr>
        <w:t xml:space="preserve"> </w:t>
      </w:r>
    </w:p>
    <w:p w14:paraId="3ACC8BBD" w14:textId="77777777" w:rsidR="00BB0AB3" w:rsidRDefault="00BB0AB3" w:rsidP="006F2EE6">
      <w:pPr>
        <w:shd w:val="clear" w:color="auto" w:fill="FFFFFF"/>
        <w:spacing w:after="0" w:line="360" w:lineRule="auto"/>
        <w:rPr>
          <w:rFonts w:ascii="Calibri" w:eastAsia="Times New Roman" w:hAnsi="Calibri" w:cs="Arial"/>
          <w:bCs/>
          <w:color w:val="000000"/>
          <w:sz w:val="24"/>
          <w:szCs w:val="24"/>
        </w:rPr>
      </w:pPr>
    </w:p>
    <w:p w14:paraId="3A9E627B" w14:textId="44D4952B" w:rsidR="00F87F59" w:rsidRPr="00CE7D72" w:rsidRDefault="00F87F59" w:rsidP="006F2EE6">
      <w:pPr>
        <w:shd w:val="clear" w:color="auto" w:fill="FFFFFF"/>
        <w:spacing w:after="0" w:line="360" w:lineRule="auto"/>
        <w:rPr>
          <w:rFonts w:ascii="Calibri" w:eastAsia="Times New Roman" w:hAnsi="Calibri" w:cs="Arial"/>
          <w:bCs/>
          <w:color w:val="000000"/>
          <w:sz w:val="24"/>
          <w:szCs w:val="24"/>
        </w:rPr>
      </w:pPr>
      <w:r w:rsidRPr="00CE7D72">
        <w:rPr>
          <w:rFonts w:ascii="Calibri" w:eastAsia="Times New Roman" w:hAnsi="Calibri" w:cs="Arial"/>
          <w:bCs/>
          <w:color w:val="000000"/>
          <w:sz w:val="24"/>
          <w:szCs w:val="24"/>
        </w:rPr>
        <w:t>34/52 (</w:t>
      </w:r>
      <w:r w:rsidR="004D62C3" w:rsidRPr="00CE7D72">
        <w:rPr>
          <w:rFonts w:ascii="Calibri" w:eastAsia="Times New Roman" w:hAnsi="Calibri" w:cs="Arial"/>
          <w:bCs/>
          <w:color w:val="000000"/>
          <w:sz w:val="24"/>
          <w:szCs w:val="24"/>
        </w:rPr>
        <w:t>65%) responded that dur</w:t>
      </w:r>
      <w:r w:rsidR="007C74C3" w:rsidRPr="00CE7D72">
        <w:rPr>
          <w:rFonts w:ascii="Calibri" w:eastAsia="Times New Roman" w:hAnsi="Calibri" w:cs="Arial"/>
          <w:bCs/>
          <w:color w:val="000000"/>
          <w:sz w:val="24"/>
          <w:szCs w:val="24"/>
        </w:rPr>
        <w:t xml:space="preserve">ing the kidney session they </w:t>
      </w:r>
      <w:r w:rsidR="004D62C3" w:rsidRPr="00CE7D72">
        <w:rPr>
          <w:rFonts w:ascii="Calibri" w:eastAsia="Times New Roman" w:hAnsi="Calibri" w:cs="Arial"/>
          <w:bCs/>
          <w:color w:val="000000"/>
          <w:sz w:val="24"/>
          <w:szCs w:val="24"/>
        </w:rPr>
        <w:t>always und</w:t>
      </w:r>
      <w:r w:rsidR="007C74C3" w:rsidRPr="00CE7D72">
        <w:rPr>
          <w:rFonts w:ascii="Calibri" w:eastAsia="Times New Roman" w:hAnsi="Calibri" w:cs="Arial"/>
          <w:bCs/>
          <w:color w:val="000000"/>
          <w:sz w:val="24"/>
          <w:szCs w:val="24"/>
        </w:rPr>
        <w:t>erstood</w:t>
      </w:r>
      <w:r w:rsidR="00054D2C" w:rsidRPr="00CE7D72">
        <w:rPr>
          <w:rFonts w:ascii="Calibri" w:eastAsia="Times New Roman" w:hAnsi="Calibri" w:cs="Arial"/>
          <w:bCs/>
          <w:color w:val="000000"/>
          <w:sz w:val="24"/>
          <w:szCs w:val="24"/>
        </w:rPr>
        <w:t xml:space="preserve"> the explanation from the nurse</w:t>
      </w:r>
      <w:r w:rsidR="007C74C3" w:rsidRPr="00CE7D72">
        <w:rPr>
          <w:rFonts w:ascii="Calibri" w:eastAsia="Times New Roman" w:hAnsi="Calibri" w:cs="Arial"/>
          <w:bCs/>
          <w:color w:val="000000"/>
          <w:sz w:val="24"/>
          <w:szCs w:val="24"/>
        </w:rPr>
        <w:t xml:space="preserve">, whilst 15/52 (29%) </w:t>
      </w:r>
      <w:r w:rsidR="004D62C3" w:rsidRPr="00CE7D72">
        <w:rPr>
          <w:rFonts w:ascii="Calibri" w:eastAsia="Times New Roman" w:hAnsi="Calibri" w:cs="Arial"/>
          <w:bCs/>
          <w:color w:val="000000"/>
          <w:sz w:val="24"/>
          <w:szCs w:val="24"/>
        </w:rPr>
        <w:t>sometimes understood and 3/52 (6%) never understood the explanation</w:t>
      </w:r>
      <w:r w:rsidR="00054D2C" w:rsidRPr="00CE7D72">
        <w:rPr>
          <w:rFonts w:ascii="Calibri" w:eastAsia="Times New Roman" w:hAnsi="Calibri" w:cs="Arial"/>
          <w:bCs/>
          <w:color w:val="000000"/>
          <w:sz w:val="24"/>
          <w:szCs w:val="24"/>
        </w:rPr>
        <w:t>s</w:t>
      </w:r>
      <w:r w:rsidR="004D62C3" w:rsidRPr="00CE7D72">
        <w:rPr>
          <w:rFonts w:ascii="Calibri" w:eastAsia="Times New Roman" w:hAnsi="Calibri" w:cs="Arial"/>
          <w:bCs/>
          <w:color w:val="000000"/>
          <w:sz w:val="24"/>
          <w:szCs w:val="24"/>
        </w:rPr>
        <w:t>.</w:t>
      </w:r>
    </w:p>
    <w:p w14:paraId="5419982B" w14:textId="77777777" w:rsidR="00BB0AB3" w:rsidRDefault="00BB0AB3" w:rsidP="006F2EE6">
      <w:pPr>
        <w:shd w:val="clear" w:color="auto" w:fill="FFFFFF"/>
        <w:spacing w:after="0" w:line="360" w:lineRule="auto"/>
        <w:rPr>
          <w:rFonts w:ascii="Calibri" w:eastAsia="Times New Roman" w:hAnsi="Calibri" w:cs="Arial"/>
          <w:bCs/>
          <w:color w:val="000000"/>
          <w:sz w:val="24"/>
          <w:szCs w:val="24"/>
        </w:rPr>
      </w:pPr>
    </w:p>
    <w:p w14:paraId="73DBD283" w14:textId="5CC30BD0" w:rsidR="006B04C0" w:rsidRPr="00CE7D72" w:rsidRDefault="006B04C0" w:rsidP="006F2EE6">
      <w:pPr>
        <w:shd w:val="clear" w:color="auto" w:fill="FFFFFF"/>
        <w:spacing w:after="0" w:line="360" w:lineRule="auto"/>
        <w:rPr>
          <w:rFonts w:ascii="Calibri" w:eastAsia="Times New Roman" w:hAnsi="Calibri" w:cs="Arial"/>
          <w:bCs/>
          <w:i/>
          <w:color w:val="000000"/>
          <w:sz w:val="24"/>
          <w:szCs w:val="24"/>
        </w:rPr>
      </w:pPr>
      <w:r w:rsidRPr="00CE7D72">
        <w:rPr>
          <w:rFonts w:ascii="Calibri" w:eastAsia="Times New Roman" w:hAnsi="Calibri" w:cs="Arial"/>
          <w:bCs/>
          <w:color w:val="000000"/>
          <w:sz w:val="24"/>
          <w:szCs w:val="24"/>
        </w:rPr>
        <w:t>Most r</w:t>
      </w:r>
      <w:r w:rsidR="00650CBA" w:rsidRPr="00CE7D72">
        <w:rPr>
          <w:rFonts w:ascii="Calibri" w:eastAsia="Times New Roman" w:hAnsi="Calibri" w:cs="Arial"/>
          <w:bCs/>
          <w:color w:val="000000"/>
          <w:sz w:val="24"/>
          <w:szCs w:val="24"/>
        </w:rPr>
        <w:t>esponses to the question ‘</w:t>
      </w:r>
      <w:r w:rsidR="00650CBA" w:rsidRPr="00CE7D72">
        <w:rPr>
          <w:rFonts w:ascii="Calibri" w:eastAsia="Times New Roman" w:hAnsi="Calibri" w:cs="Arial"/>
          <w:bCs/>
          <w:i/>
          <w:color w:val="000000"/>
          <w:sz w:val="24"/>
          <w:szCs w:val="24"/>
        </w:rPr>
        <w:t>What is the most important thing you learnt</w:t>
      </w:r>
      <w:r w:rsidR="00054D2C" w:rsidRPr="00CE7D72">
        <w:rPr>
          <w:rFonts w:ascii="Calibri" w:eastAsia="Times New Roman" w:hAnsi="Calibri" w:cs="Arial"/>
          <w:bCs/>
          <w:i/>
          <w:color w:val="000000"/>
          <w:sz w:val="24"/>
          <w:szCs w:val="24"/>
        </w:rPr>
        <w:t xml:space="preserve"> during the session</w:t>
      </w:r>
      <w:r w:rsidR="00A75AF1" w:rsidRPr="00CE7D72">
        <w:rPr>
          <w:rFonts w:ascii="Calibri" w:eastAsia="Times New Roman" w:hAnsi="Calibri" w:cs="Arial"/>
          <w:bCs/>
          <w:i/>
          <w:color w:val="000000"/>
          <w:sz w:val="24"/>
          <w:szCs w:val="24"/>
        </w:rPr>
        <w:t>?</w:t>
      </w:r>
      <w:r w:rsidR="00320A05" w:rsidRPr="00CE7D72">
        <w:rPr>
          <w:rFonts w:ascii="Calibri" w:eastAsia="Times New Roman" w:hAnsi="Calibri" w:cs="Arial"/>
          <w:bCs/>
          <w:i/>
          <w:color w:val="000000"/>
          <w:sz w:val="24"/>
          <w:szCs w:val="24"/>
        </w:rPr>
        <w:t xml:space="preserve"> </w:t>
      </w:r>
      <w:r w:rsidR="00320A05" w:rsidRPr="00CE7D72">
        <w:rPr>
          <w:rFonts w:ascii="Calibri" w:eastAsia="Times New Roman" w:hAnsi="Calibri" w:cs="Arial"/>
          <w:bCs/>
          <w:color w:val="000000"/>
          <w:sz w:val="24"/>
          <w:szCs w:val="24"/>
        </w:rPr>
        <w:t>’</w:t>
      </w:r>
      <w:r w:rsidRPr="00CE7D72">
        <w:rPr>
          <w:rFonts w:ascii="Calibri" w:eastAsia="Times New Roman" w:hAnsi="Calibri" w:cs="Arial"/>
          <w:bCs/>
          <w:color w:val="000000"/>
          <w:sz w:val="24"/>
          <w:szCs w:val="24"/>
        </w:rPr>
        <w:t xml:space="preserve">highlighted the importance of knowing the factors that help to </w:t>
      </w:r>
      <w:r w:rsidR="00A004F3" w:rsidRPr="00CE7D72">
        <w:rPr>
          <w:rFonts w:ascii="Calibri" w:eastAsia="Times New Roman" w:hAnsi="Calibri" w:cs="Arial"/>
          <w:bCs/>
          <w:color w:val="000000"/>
          <w:sz w:val="24"/>
          <w:szCs w:val="24"/>
        </w:rPr>
        <w:t>maintain kidney function</w:t>
      </w:r>
      <w:r w:rsidR="00054D2C" w:rsidRPr="00CE7D72">
        <w:rPr>
          <w:rFonts w:ascii="Calibri" w:eastAsia="Times New Roman" w:hAnsi="Calibri" w:cs="Arial"/>
          <w:bCs/>
          <w:color w:val="000000"/>
          <w:sz w:val="24"/>
          <w:szCs w:val="24"/>
        </w:rPr>
        <w:t xml:space="preserve">. Individual responses in free text on the survey were </w:t>
      </w:r>
      <w:r w:rsidRPr="00CE7D72">
        <w:rPr>
          <w:rFonts w:ascii="Calibri" w:eastAsia="Times New Roman" w:hAnsi="Calibri" w:cs="Arial"/>
          <w:bCs/>
          <w:i/>
          <w:color w:val="000000"/>
          <w:sz w:val="24"/>
          <w:szCs w:val="24"/>
        </w:rPr>
        <w:t>“How much it can affect the body and it’s an issue that progressively worsens if not looked after”</w:t>
      </w:r>
      <w:r w:rsidR="00A004F3" w:rsidRPr="00CE7D72">
        <w:rPr>
          <w:rFonts w:ascii="Calibri" w:eastAsia="Times New Roman" w:hAnsi="Calibri" w:cs="Arial"/>
          <w:bCs/>
          <w:i/>
          <w:color w:val="000000"/>
          <w:sz w:val="24"/>
          <w:szCs w:val="24"/>
        </w:rPr>
        <w:t xml:space="preserve"> </w:t>
      </w:r>
      <w:r w:rsidR="00A004F3" w:rsidRPr="00CE7D72">
        <w:rPr>
          <w:rFonts w:ascii="Calibri" w:eastAsia="Times New Roman" w:hAnsi="Calibri" w:cs="Arial"/>
          <w:bCs/>
          <w:color w:val="000000"/>
          <w:sz w:val="24"/>
          <w:szCs w:val="24"/>
        </w:rPr>
        <w:t xml:space="preserve">and </w:t>
      </w:r>
      <w:r w:rsidRPr="00CE7D72">
        <w:rPr>
          <w:rFonts w:ascii="Calibri" w:eastAsia="Times New Roman" w:hAnsi="Calibri" w:cs="Arial"/>
          <w:bCs/>
          <w:i/>
          <w:color w:val="000000"/>
          <w:sz w:val="24"/>
          <w:szCs w:val="24"/>
        </w:rPr>
        <w:t>“I learnt that there were things that I could do to try to help my kidneys from getting any worse</w:t>
      </w:r>
      <w:r w:rsidR="00A75AF1" w:rsidRPr="00CE7D72">
        <w:rPr>
          <w:rFonts w:ascii="Calibri" w:eastAsia="Times New Roman" w:hAnsi="Calibri" w:cs="Arial"/>
          <w:bCs/>
          <w:i/>
          <w:color w:val="000000"/>
          <w:sz w:val="24"/>
          <w:szCs w:val="24"/>
        </w:rPr>
        <w:t>.</w:t>
      </w:r>
      <w:r w:rsidRPr="00CE7D72">
        <w:rPr>
          <w:rFonts w:ascii="Calibri" w:eastAsia="Times New Roman" w:hAnsi="Calibri" w:cs="Arial"/>
          <w:bCs/>
          <w:i/>
          <w:color w:val="000000"/>
          <w:sz w:val="24"/>
          <w:szCs w:val="24"/>
        </w:rPr>
        <w:t>”</w:t>
      </w:r>
    </w:p>
    <w:p w14:paraId="74EF8089" w14:textId="77777777" w:rsidR="00BB0AB3" w:rsidRDefault="00BB0AB3" w:rsidP="006F2EE6">
      <w:pPr>
        <w:shd w:val="clear" w:color="auto" w:fill="FFFFFF"/>
        <w:spacing w:after="0" w:line="360" w:lineRule="auto"/>
        <w:rPr>
          <w:rFonts w:ascii="Calibri" w:eastAsia="Times New Roman" w:hAnsi="Calibri" w:cs="Arial"/>
          <w:color w:val="000000"/>
          <w:sz w:val="24"/>
          <w:szCs w:val="24"/>
          <w:u w:val="single"/>
          <w:lang w:eastAsia="en-GB"/>
        </w:rPr>
      </w:pPr>
    </w:p>
    <w:p w14:paraId="2214F8A2" w14:textId="3C9A1683" w:rsidR="00B95B8F" w:rsidRPr="00BB0AB3" w:rsidRDefault="00B95B8F" w:rsidP="006F2EE6">
      <w:pPr>
        <w:shd w:val="clear" w:color="auto" w:fill="FFFFFF"/>
        <w:spacing w:after="0" w:line="360" w:lineRule="auto"/>
        <w:rPr>
          <w:rFonts w:ascii="Calibri" w:eastAsia="Times New Roman" w:hAnsi="Calibri" w:cs="Arial"/>
          <w:color w:val="000000"/>
          <w:sz w:val="24"/>
          <w:szCs w:val="24"/>
          <w:u w:val="single"/>
          <w:lang w:eastAsia="en-GB"/>
        </w:rPr>
      </w:pPr>
      <w:r w:rsidRPr="00BB0AB3">
        <w:rPr>
          <w:rFonts w:ascii="Calibri" w:eastAsia="Times New Roman" w:hAnsi="Calibri" w:cs="Arial"/>
          <w:color w:val="000000"/>
          <w:sz w:val="24"/>
          <w:szCs w:val="24"/>
          <w:u w:val="single"/>
          <w:lang w:eastAsia="en-GB"/>
        </w:rPr>
        <w:t>Making changes</w:t>
      </w:r>
    </w:p>
    <w:p w14:paraId="71651684" w14:textId="2DBFBD49" w:rsidR="00142FB0" w:rsidRPr="00CE7D72" w:rsidRDefault="00650CBA" w:rsidP="006F2EE6">
      <w:pPr>
        <w:shd w:val="clear" w:color="auto" w:fill="FFFFFF"/>
        <w:spacing w:after="0" w:line="360" w:lineRule="auto"/>
        <w:rPr>
          <w:rFonts w:ascii="Calibri" w:eastAsia="Times New Roman" w:hAnsi="Calibri" w:cs="Arial"/>
          <w:i/>
          <w:color w:val="000000"/>
          <w:sz w:val="24"/>
          <w:szCs w:val="24"/>
          <w:lang w:eastAsia="en-GB"/>
        </w:rPr>
      </w:pPr>
      <w:r w:rsidRPr="00CE7D72">
        <w:rPr>
          <w:rFonts w:ascii="Calibri" w:eastAsia="Times New Roman" w:hAnsi="Calibri" w:cs="Arial"/>
          <w:color w:val="000000"/>
          <w:sz w:val="24"/>
          <w:szCs w:val="24"/>
          <w:lang w:eastAsia="en-GB"/>
        </w:rPr>
        <w:t xml:space="preserve">Two thirds </w:t>
      </w:r>
      <w:r w:rsidR="001473EF" w:rsidRPr="00CE7D72">
        <w:rPr>
          <w:rFonts w:ascii="Calibri" w:eastAsia="Times New Roman" w:hAnsi="Calibri" w:cs="Arial"/>
          <w:color w:val="000000"/>
          <w:sz w:val="24"/>
          <w:szCs w:val="24"/>
          <w:lang w:eastAsia="en-GB"/>
        </w:rPr>
        <w:t>of respondents reported that they had made changes to try to improve their health following the kidney session. 13/50 (26%) reported making one change</w:t>
      </w:r>
      <w:r w:rsidR="008A5813" w:rsidRPr="00CE7D72">
        <w:rPr>
          <w:rFonts w:ascii="Calibri" w:eastAsia="Times New Roman" w:hAnsi="Calibri" w:cs="Arial"/>
          <w:color w:val="000000"/>
          <w:sz w:val="24"/>
          <w:szCs w:val="24"/>
          <w:lang w:eastAsia="en-GB"/>
        </w:rPr>
        <w:t xml:space="preserve"> and</w:t>
      </w:r>
      <w:r w:rsidR="001473EF" w:rsidRPr="00CE7D72">
        <w:rPr>
          <w:rFonts w:ascii="Calibri" w:eastAsia="Times New Roman" w:hAnsi="Calibri" w:cs="Arial"/>
          <w:color w:val="000000"/>
          <w:sz w:val="24"/>
          <w:szCs w:val="24"/>
          <w:lang w:eastAsia="en-GB"/>
        </w:rPr>
        <w:t xml:space="preserve"> 21/50 (42%) reported making two or more changes. The changes reported were mapped to the factors covered in the kidney education session </w:t>
      </w:r>
      <w:r w:rsidR="008F680B" w:rsidRPr="00CE7D72">
        <w:rPr>
          <w:rFonts w:ascii="Calibri" w:eastAsia="Times New Roman" w:hAnsi="Calibri" w:cs="Arial"/>
          <w:color w:val="000000"/>
          <w:sz w:val="24"/>
          <w:szCs w:val="24"/>
          <w:lang w:eastAsia="en-GB"/>
        </w:rPr>
        <w:t xml:space="preserve">and </w:t>
      </w:r>
      <w:r w:rsidR="004F4D87" w:rsidRPr="00CE7D72">
        <w:rPr>
          <w:rFonts w:ascii="Calibri" w:eastAsia="Times New Roman" w:hAnsi="Calibri" w:cs="Arial"/>
          <w:color w:val="000000"/>
          <w:sz w:val="24"/>
          <w:szCs w:val="24"/>
          <w:lang w:eastAsia="en-GB"/>
        </w:rPr>
        <w:t>are shown in figure 2</w:t>
      </w:r>
      <w:r w:rsidR="001473EF" w:rsidRPr="00CE7D72">
        <w:rPr>
          <w:rFonts w:ascii="Calibri" w:eastAsia="Times New Roman" w:hAnsi="Calibri" w:cs="Arial"/>
          <w:color w:val="000000"/>
          <w:sz w:val="24"/>
          <w:szCs w:val="24"/>
          <w:lang w:eastAsia="en-GB"/>
        </w:rPr>
        <w:t>.</w:t>
      </w:r>
      <w:r w:rsidR="008F680B" w:rsidRPr="00CE7D72">
        <w:rPr>
          <w:rFonts w:ascii="Calibri" w:eastAsia="Times New Roman" w:hAnsi="Calibri" w:cs="Arial"/>
          <w:color w:val="000000"/>
          <w:sz w:val="24"/>
          <w:szCs w:val="24"/>
          <w:lang w:eastAsia="en-GB"/>
        </w:rPr>
        <w:t xml:space="preserve"> The most common changes reported </w:t>
      </w:r>
      <w:r w:rsidR="00142FB0" w:rsidRPr="00CE7D72">
        <w:rPr>
          <w:rFonts w:ascii="Calibri" w:eastAsia="Times New Roman" w:hAnsi="Calibri" w:cs="Arial"/>
          <w:color w:val="000000"/>
          <w:sz w:val="24"/>
          <w:szCs w:val="24"/>
          <w:lang w:eastAsia="en-GB"/>
        </w:rPr>
        <w:t>were to change diet</w:t>
      </w:r>
      <w:r w:rsidR="008F680B" w:rsidRPr="00CE7D72">
        <w:rPr>
          <w:rFonts w:ascii="Calibri" w:eastAsia="Times New Roman" w:hAnsi="Calibri" w:cs="Arial"/>
          <w:color w:val="000000"/>
          <w:sz w:val="24"/>
          <w:szCs w:val="24"/>
          <w:lang w:eastAsia="en-GB"/>
        </w:rPr>
        <w:t xml:space="preserve"> </w:t>
      </w:r>
      <w:r w:rsidR="00142FB0" w:rsidRPr="00CE7D72">
        <w:rPr>
          <w:rFonts w:ascii="Calibri" w:eastAsia="Times New Roman" w:hAnsi="Calibri" w:cs="Arial"/>
          <w:color w:val="000000"/>
          <w:sz w:val="24"/>
          <w:szCs w:val="24"/>
          <w:lang w:eastAsia="en-GB"/>
        </w:rPr>
        <w:t>and increase fluid intake</w:t>
      </w:r>
      <w:r w:rsidR="00A81045" w:rsidRPr="00CE7D72">
        <w:rPr>
          <w:rFonts w:ascii="Calibri" w:eastAsia="Times New Roman" w:hAnsi="Calibri" w:cs="Arial"/>
          <w:color w:val="000000"/>
          <w:sz w:val="24"/>
          <w:szCs w:val="24"/>
          <w:lang w:eastAsia="en-GB"/>
        </w:rPr>
        <w:t>. One respondent wrote</w:t>
      </w:r>
      <w:r w:rsidR="00054D2C" w:rsidRPr="00CE7D72">
        <w:rPr>
          <w:rFonts w:ascii="Calibri" w:eastAsia="Times New Roman" w:hAnsi="Calibri" w:cs="Arial"/>
          <w:color w:val="000000"/>
          <w:sz w:val="24"/>
          <w:szCs w:val="24"/>
          <w:lang w:eastAsia="en-GB"/>
        </w:rPr>
        <w:t xml:space="preserve"> </w:t>
      </w:r>
      <w:r w:rsidR="00142FB0" w:rsidRPr="00CE7D72">
        <w:rPr>
          <w:rFonts w:ascii="Calibri" w:eastAsia="Times New Roman" w:hAnsi="Calibri" w:cs="Arial"/>
          <w:i/>
          <w:color w:val="000000"/>
          <w:sz w:val="24"/>
          <w:szCs w:val="24"/>
          <w:lang w:eastAsia="en-GB"/>
        </w:rPr>
        <w:t>“I limit salt</w:t>
      </w:r>
      <w:r w:rsidR="007754E7" w:rsidRPr="00CE7D72">
        <w:rPr>
          <w:rFonts w:ascii="Calibri" w:eastAsia="Times New Roman" w:hAnsi="Calibri" w:cs="Arial"/>
          <w:i/>
          <w:color w:val="000000"/>
          <w:sz w:val="24"/>
          <w:szCs w:val="24"/>
          <w:lang w:eastAsia="en-GB"/>
        </w:rPr>
        <w:t>,</w:t>
      </w:r>
      <w:r w:rsidR="00142FB0" w:rsidRPr="00CE7D72">
        <w:rPr>
          <w:rFonts w:ascii="Calibri" w:eastAsia="Times New Roman" w:hAnsi="Calibri" w:cs="Arial"/>
          <w:i/>
          <w:color w:val="000000"/>
          <w:sz w:val="24"/>
          <w:szCs w:val="24"/>
          <w:lang w:eastAsia="en-GB"/>
        </w:rPr>
        <w:t xml:space="preserve"> starchy food and increase vegetable fruits consumption. I also do some exercise”</w:t>
      </w:r>
      <w:r w:rsidR="00054D2C" w:rsidRPr="00CE7D72">
        <w:rPr>
          <w:rFonts w:ascii="Calibri" w:eastAsia="Times New Roman" w:hAnsi="Calibri" w:cs="Arial"/>
          <w:i/>
          <w:color w:val="000000"/>
          <w:sz w:val="24"/>
          <w:szCs w:val="24"/>
          <w:lang w:eastAsia="en-GB"/>
        </w:rPr>
        <w:t xml:space="preserve">. </w:t>
      </w:r>
      <w:r w:rsidR="00A81045" w:rsidRPr="00CE7D72">
        <w:rPr>
          <w:rFonts w:ascii="Calibri" w:eastAsia="Times New Roman" w:hAnsi="Calibri" w:cs="Arial"/>
          <w:color w:val="000000"/>
          <w:sz w:val="24"/>
          <w:szCs w:val="24"/>
          <w:lang w:eastAsia="en-GB"/>
        </w:rPr>
        <w:t>Another wrote</w:t>
      </w:r>
      <w:r w:rsidR="00054D2C" w:rsidRPr="00CE7D72">
        <w:rPr>
          <w:rFonts w:ascii="Calibri" w:eastAsia="Times New Roman" w:hAnsi="Calibri" w:cs="Arial"/>
          <w:i/>
          <w:color w:val="000000"/>
          <w:sz w:val="24"/>
          <w:szCs w:val="24"/>
          <w:lang w:eastAsia="en-GB"/>
        </w:rPr>
        <w:t xml:space="preserve"> </w:t>
      </w:r>
      <w:r w:rsidR="00142FB0" w:rsidRPr="00CE7D72">
        <w:rPr>
          <w:rFonts w:ascii="Calibri" w:eastAsia="Times New Roman" w:hAnsi="Calibri" w:cs="Arial"/>
          <w:i/>
          <w:color w:val="000000"/>
          <w:sz w:val="24"/>
          <w:szCs w:val="24"/>
          <w:lang w:eastAsia="en-GB"/>
        </w:rPr>
        <w:t>“I am drinking more. I am monitoring my blood pressure and diabetic control.”</w:t>
      </w:r>
    </w:p>
    <w:p w14:paraId="2322FC96" w14:textId="77777777" w:rsidR="00BB0AB3" w:rsidRDefault="00BB0AB3" w:rsidP="006F2EE6">
      <w:pPr>
        <w:shd w:val="clear" w:color="auto" w:fill="FFFFFF"/>
        <w:spacing w:after="0" w:line="360" w:lineRule="auto"/>
        <w:rPr>
          <w:rFonts w:ascii="Calibri" w:eastAsia="Times New Roman" w:hAnsi="Calibri" w:cs="Arial"/>
          <w:color w:val="000000"/>
          <w:sz w:val="24"/>
          <w:szCs w:val="24"/>
          <w:lang w:eastAsia="en-GB"/>
        </w:rPr>
      </w:pPr>
    </w:p>
    <w:p w14:paraId="3927BD7F" w14:textId="096614F7" w:rsidR="001473EF" w:rsidRDefault="00945711" w:rsidP="006F2EE6">
      <w:pPr>
        <w:shd w:val="clear" w:color="auto" w:fill="FFFFFF"/>
        <w:spacing w:after="0" w:line="360" w:lineRule="auto"/>
        <w:rPr>
          <w:rFonts w:ascii="Calibri" w:eastAsia="Times New Roman" w:hAnsi="Calibri" w:cs="Arial"/>
          <w:color w:val="000000"/>
          <w:sz w:val="24"/>
          <w:szCs w:val="24"/>
          <w:lang w:eastAsia="en-GB"/>
        </w:rPr>
      </w:pPr>
      <w:r w:rsidRPr="00CE7D72">
        <w:rPr>
          <w:rFonts w:ascii="Calibri" w:eastAsia="Times New Roman" w:hAnsi="Calibri" w:cs="Arial"/>
          <w:color w:val="000000"/>
          <w:sz w:val="24"/>
          <w:szCs w:val="24"/>
          <w:lang w:eastAsia="en-GB"/>
        </w:rPr>
        <w:t>All the changes reported were factors covered in the kidney education session apart from o</w:t>
      </w:r>
      <w:r w:rsidR="007A430A" w:rsidRPr="00CE7D72">
        <w:rPr>
          <w:rFonts w:ascii="Calibri" w:eastAsia="Times New Roman" w:hAnsi="Calibri" w:cs="Arial"/>
          <w:color w:val="000000"/>
          <w:sz w:val="24"/>
          <w:szCs w:val="24"/>
          <w:lang w:eastAsia="en-GB"/>
        </w:rPr>
        <w:t xml:space="preserve">ne respondent </w:t>
      </w:r>
      <w:r w:rsidRPr="00CE7D72">
        <w:rPr>
          <w:rFonts w:ascii="Calibri" w:eastAsia="Times New Roman" w:hAnsi="Calibri" w:cs="Arial"/>
          <w:color w:val="000000"/>
          <w:sz w:val="24"/>
          <w:szCs w:val="24"/>
          <w:lang w:eastAsia="en-GB"/>
        </w:rPr>
        <w:t xml:space="preserve">who </w:t>
      </w:r>
      <w:r w:rsidR="004F4D87" w:rsidRPr="00CE7D72">
        <w:rPr>
          <w:rFonts w:ascii="Calibri" w:eastAsia="Times New Roman" w:hAnsi="Calibri" w:cs="Arial"/>
          <w:color w:val="000000"/>
          <w:sz w:val="24"/>
          <w:szCs w:val="24"/>
          <w:lang w:eastAsia="en-GB"/>
        </w:rPr>
        <w:t xml:space="preserve">reported seeking </w:t>
      </w:r>
      <w:r w:rsidR="007A430A" w:rsidRPr="00CE7D72">
        <w:rPr>
          <w:rFonts w:ascii="Calibri" w:eastAsia="Times New Roman" w:hAnsi="Calibri" w:cs="Arial"/>
          <w:color w:val="000000"/>
          <w:sz w:val="24"/>
          <w:szCs w:val="24"/>
          <w:lang w:eastAsia="en-GB"/>
        </w:rPr>
        <w:t>a herbal remedy that she knew of from the Philippines.</w:t>
      </w:r>
    </w:p>
    <w:p w14:paraId="1F33A4DF" w14:textId="77777777" w:rsidR="00BB0AB3" w:rsidRDefault="00BB0AB3" w:rsidP="006F2EE6">
      <w:pPr>
        <w:shd w:val="clear" w:color="auto" w:fill="FFFFFF"/>
        <w:spacing w:after="0" w:line="360" w:lineRule="auto"/>
        <w:rPr>
          <w:rFonts w:ascii="Calibri" w:eastAsia="Times New Roman" w:hAnsi="Calibri" w:cs="Arial"/>
          <w:color w:val="000000"/>
          <w:sz w:val="24"/>
          <w:szCs w:val="24"/>
          <w:u w:val="single"/>
          <w:lang w:eastAsia="en-GB"/>
        </w:rPr>
      </w:pPr>
    </w:p>
    <w:p w14:paraId="1993225D" w14:textId="0ED4DC4E" w:rsidR="00B95B8F" w:rsidRPr="00BB0AB3" w:rsidRDefault="001B1475" w:rsidP="006F2EE6">
      <w:pPr>
        <w:shd w:val="clear" w:color="auto" w:fill="FFFFFF"/>
        <w:spacing w:after="0" w:line="360" w:lineRule="auto"/>
        <w:rPr>
          <w:rFonts w:ascii="Calibri" w:eastAsia="Times New Roman" w:hAnsi="Calibri" w:cs="Arial"/>
          <w:color w:val="000000"/>
          <w:sz w:val="24"/>
          <w:szCs w:val="24"/>
          <w:u w:val="single"/>
          <w:lang w:eastAsia="en-GB"/>
        </w:rPr>
      </w:pPr>
      <w:r w:rsidRPr="00BB0AB3">
        <w:rPr>
          <w:rFonts w:ascii="Calibri" w:eastAsia="Times New Roman" w:hAnsi="Calibri" w:cs="Arial"/>
          <w:color w:val="000000"/>
          <w:sz w:val="24"/>
          <w:szCs w:val="24"/>
          <w:u w:val="single"/>
          <w:lang w:eastAsia="en-GB"/>
        </w:rPr>
        <w:t>Ongoing su</w:t>
      </w:r>
      <w:r w:rsidR="008F680B" w:rsidRPr="00BB0AB3">
        <w:rPr>
          <w:rFonts w:ascii="Calibri" w:eastAsia="Times New Roman" w:hAnsi="Calibri" w:cs="Arial"/>
          <w:color w:val="000000"/>
          <w:sz w:val="24"/>
          <w:szCs w:val="24"/>
          <w:u w:val="single"/>
          <w:lang w:eastAsia="en-GB"/>
        </w:rPr>
        <w:t>pport</w:t>
      </w:r>
    </w:p>
    <w:p w14:paraId="3B10AEBD" w14:textId="509D6B1C" w:rsidR="00142FB0" w:rsidRPr="00CE7D72" w:rsidRDefault="00AF2C6D" w:rsidP="006F2EE6">
      <w:pPr>
        <w:shd w:val="clear" w:color="auto" w:fill="FFFFFF"/>
        <w:spacing w:after="0" w:line="360" w:lineRule="auto"/>
        <w:rPr>
          <w:rFonts w:ascii="Calibri" w:eastAsia="Times New Roman" w:hAnsi="Calibri" w:cs="Arial"/>
          <w:color w:val="000000"/>
          <w:sz w:val="24"/>
          <w:szCs w:val="24"/>
          <w:lang w:eastAsia="en-GB"/>
        </w:rPr>
      </w:pPr>
      <w:r w:rsidRPr="00CE7D72">
        <w:rPr>
          <w:rFonts w:ascii="Calibri" w:eastAsia="Times New Roman" w:hAnsi="Calibri" w:cs="Arial"/>
          <w:color w:val="000000"/>
          <w:sz w:val="24"/>
          <w:szCs w:val="24"/>
          <w:lang w:eastAsia="en-GB"/>
        </w:rPr>
        <w:t>Almost half of respondents (21/47; 45%) reported that since the kidney session they felt much more or a bit more confide</w:t>
      </w:r>
      <w:r w:rsidR="00A81045" w:rsidRPr="00CE7D72">
        <w:rPr>
          <w:rFonts w:ascii="Calibri" w:eastAsia="Times New Roman" w:hAnsi="Calibri" w:cs="Arial"/>
          <w:color w:val="000000"/>
          <w:sz w:val="24"/>
          <w:szCs w:val="24"/>
          <w:lang w:eastAsia="en-GB"/>
        </w:rPr>
        <w:t>nt when talking to their GP or p</w:t>
      </w:r>
      <w:r w:rsidRPr="00CE7D72">
        <w:rPr>
          <w:rFonts w:ascii="Calibri" w:eastAsia="Times New Roman" w:hAnsi="Calibri" w:cs="Arial"/>
          <w:color w:val="000000"/>
          <w:sz w:val="24"/>
          <w:szCs w:val="24"/>
          <w:lang w:eastAsia="en-GB"/>
        </w:rPr>
        <w:t>r</w:t>
      </w:r>
      <w:r w:rsidR="00A81045" w:rsidRPr="00CE7D72">
        <w:rPr>
          <w:rFonts w:ascii="Calibri" w:eastAsia="Times New Roman" w:hAnsi="Calibri" w:cs="Arial"/>
          <w:color w:val="000000"/>
          <w:sz w:val="24"/>
          <w:szCs w:val="24"/>
          <w:lang w:eastAsia="en-GB"/>
        </w:rPr>
        <w:t>imary c</w:t>
      </w:r>
      <w:r w:rsidR="00054D2C" w:rsidRPr="00CE7D72">
        <w:rPr>
          <w:rFonts w:ascii="Calibri" w:eastAsia="Times New Roman" w:hAnsi="Calibri" w:cs="Arial"/>
          <w:color w:val="000000"/>
          <w:sz w:val="24"/>
          <w:szCs w:val="24"/>
          <w:lang w:eastAsia="en-GB"/>
        </w:rPr>
        <w:t xml:space="preserve">are </w:t>
      </w:r>
      <w:r w:rsidR="00A81045" w:rsidRPr="00CE7D72">
        <w:rPr>
          <w:rFonts w:ascii="Calibri" w:eastAsia="Times New Roman" w:hAnsi="Calibri" w:cs="Arial"/>
          <w:color w:val="000000"/>
          <w:sz w:val="24"/>
          <w:szCs w:val="24"/>
          <w:lang w:eastAsia="en-GB"/>
        </w:rPr>
        <w:t>n</w:t>
      </w:r>
      <w:r w:rsidRPr="00CE7D72">
        <w:rPr>
          <w:rFonts w:ascii="Calibri" w:eastAsia="Times New Roman" w:hAnsi="Calibri" w:cs="Arial"/>
          <w:color w:val="000000"/>
          <w:sz w:val="24"/>
          <w:szCs w:val="24"/>
          <w:lang w:eastAsia="en-GB"/>
        </w:rPr>
        <w:t xml:space="preserve">urse about their kidney problem. </w:t>
      </w:r>
      <w:r w:rsidR="006C6034" w:rsidRPr="00CE7D72">
        <w:rPr>
          <w:rFonts w:ascii="Calibri" w:eastAsia="Times New Roman" w:hAnsi="Calibri" w:cs="Arial"/>
          <w:color w:val="000000"/>
          <w:sz w:val="24"/>
          <w:szCs w:val="24"/>
          <w:lang w:eastAsia="en-GB"/>
        </w:rPr>
        <w:t>A</w:t>
      </w:r>
      <w:r w:rsidRPr="00CE7D72">
        <w:rPr>
          <w:rFonts w:ascii="Calibri" w:eastAsia="Times New Roman" w:hAnsi="Calibri" w:cs="Arial"/>
          <w:color w:val="000000"/>
          <w:sz w:val="24"/>
          <w:szCs w:val="24"/>
          <w:lang w:eastAsia="en-GB"/>
        </w:rPr>
        <w:t xml:space="preserve"> similar number (20/47; 43%) reported that they had not discussed their ki</w:t>
      </w:r>
      <w:r w:rsidR="001D5608" w:rsidRPr="00CE7D72">
        <w:rPr>
          <w:rFonts w:ascii="Calibri" w:eastAsia="Times New Roman" w:hAnsi="Calibri" w:cs="Arial"/>
          <w:color w:val="000000"/>
          <w:sz w:val="24"/>
          <w:szCs w:val="24"/>
          <w:lang w:eastAsia="en-GB"/>
        </w:rPr>
        <w:t>dney problem with their GP or n</w:t>
      </w:r>
      <w:r w:rsidRPr="00CE7D72">
        <w:rPr>
          <w:rFonts w:ascii="Calibri" w:eastAsia="Times New Roman" w:hAnsi="Calibri" w:cs="Arial"/>
          <w:color w:val="000000"/>
          <w:sz w:val="24"/>
          <w:szCs w:val="24"/>
          <w:lang w:eastAsia="en-GB"/>
        </w:rPr>
        <w:t>urse since the session.</w:t>
      </w:r>
    </w:p>
    <w:p w14:paraId="1B48B689" w14:textId="77777777" w:rsidR="00BB0AB3" w:rsidRDefault="00BB0AB3" w:rsidP="006F2EE6">
      <w:pPr>
        <w:shd w:val="clear" w:color="auto" w:fill="FFFFFF"/>
        <w:spacing w:after="0" w:line="360" w:lineRule="auto"/>
        <w:rPr>
          <w:rFonts w:ascii="Calibri" w:eastAsia="Times New Roman" w:hAnsi="Calibri" w:cs="Arial"/>
          <w:color w:val="000000"/>
          <w:sz w:val="24"/>
          <w:szCs w:val="24"/>
          <w:lang w:eastAsia="en-GB"/>
        </w:rPr>
      </w:pPr>
    </w:p>
    <w:p w14:paraId="538FEC1A" w14:textId="600B7257" w:rsidR="002E3610" w:rsidRPr="00CE7D72" w:rsidRDefault="005F7570" w:rsidP="006F2EE6">
      <w:pPr>
        <w:shd w:val="clear" w:color="auto" w:fill="FFFFFF"/>
        <w:spacing w:after="0" w:line="360" w:lineRule="auto"/>
        <w:rPr>
          <w:rFonts w:ascii="Calibri" w:eastAsia="Times New Roman" w:hAnsi="Calibri" w:cs="Arial"/>
          <w:color w:val="000000"/>
          <w:sz w:val="24"/>
          <w:szCs w:val="24"/>
          <w:lang w:eastAsia="en-GB"/>
        </w:rPr>
      </w:pPr>
      <w:r w:rsidRPr="00CE7D72">
        <w:rPr>
          <w:rFonts w:ascii="Calibri" w:eastAsia="Times New Roman" w:hAnsi="Calibri" w:cs="Arial"/>
          <w:color w:val="000000"/>
          <w:sz w:val="24"/>
          <w:szCs w:val="24"/>
          <w:lang w:eastAsia="en-GB"/>
        </w:rPr>
        <w:t xml:space="preserve">Many </w:t>
      </w:r>
      <w:r w:rsidR="002E3610" w:rsidRPr="00CE7D72">
        <w:rPr>
          <w:rFonts w:ascii="Calibri" w:eastAsia="Times New Roman" w:hAnsi="Calibri" w:cs="Arial"/>
          <w:color w:val="000000"/>
          <w:sz w:val="24"/>
          <w:szCs w:val="24"/>
          <w:lang w:eastAsia="en-GB"/>
        </w:rPr>
        <w:t xml:space="preserve">respondents had not looked for more </w:t>
      </w:r>
      <w:r w:rsidRPr="00CE7D72">
        <w:rPr>
          <w:rFonts w:ascii="Calibri" w:eastAsia="Times New Roman" w:hAnsi="Calibri" w:cs="Arial"/>
          <w:color w:val="000000"/>
          <w:sz w:val="24"/>
          <w:szCs w:val="24"/>
          <w:lang w:eastAsia="en-GB"/>
        </w:rPr>
        <w:t>information about kidney disease</w:t>
      </w:r>
      <w:r w:rsidR="00054D2C" w:rsidRPr="00CE7D72">
        <w:rPr>
          <w:rFonts w:ascii="Calibri" w:eastAsia="Times New Roman" w:hAnsi="Calibri" w:cs="Arial"/>
          <w:color w:val="000000"/>
          <w:sz w:val="24"/>
          <w:szCs w:val="24"/>
          <w:lang w:eastAsia="en-GB"/>
        </w:rPr>
        <w:t xml:space="preserve"> after the session</w:t>
      </w:r>
      <w:r w:rsidRPr="00CE7D72">
        <w:rPr>
          <w:rFonts w:ascii="Calibri" w:eastAsia="Times New Roman" w:hAnsi="Calibri" w:cs="Arial"/>
          <w:color w:val="000000"/>
          <w:sz w:val="24"/>
          <w:szCs w:val="24"/>
          <w:lang w:eastAsia="en-GB"/>
        </w:rPr>
        <w:t xml:space="preserve"> (24/54; 44%) but others had looked for information, most commonly by asking other people (12/54; 22%) or looking on the internet (11/54; 20%)</w:t>
      </w:r>
      <w:r w:rsidR="00D169CE" w:rsidRPr="00CE7D72">
        <w:rPr>
          <w:rFonts w:ascii="Calibri" w:eastAsia="Times New Roman" w:hAnsi="Calibri" w:cs="Arial"/>
          <w:color w:val="000000"/>
          <w:sz w:val="24"/>
          <w:szCs w:val="24"/>
          <w:lang w:eastAsia="en-GB"/>
        </w:rPr>
        <w:t xml:space="preserve"> (F</w:t>
      </w:r>
      <w:r w:rsidR="004F4D87" w:rsidRPr="00CE7D72">
        <w:rPr>
          <w:rFonts w:ascii="Calibri" w:eastAsia="Times New Roman" w:hAnsi="Calibri" w:cs="Arial"/>
          <w:color w:val="000000"/>
          <w:sz w:val="24"/>
          <w:szCs w:val="24"/>
          <w:lang w:eastAsia="en-GB"/>
        </w:rPr>
        <w:t>igure 3</w:t>
      </w:r>
      <w:r w:rsidR="001D5608" w:rsidRPr="00CE7D72">
        <w:rPr>
          <w:rFonts w:ascii="Calibri" w:eastAsia="Times New Roman" w:hAnsi="Calibri" w:cs="Arial"/>
          <w:color w:val="000000"/>
          <w:sz w:val="24"/>
          <w:szCs w:val="24"/>
          <w:lang w:eastAsia="en-GB"/>
        </w:rPr>
        <w:t>)</w:t>
      </w:r>
      <w:r w:rsidRPr="00CE7D72">
        <w:rPr>
          <w:rFonts w:ascii="Calibri" w:eastAsia="Times New Roman" w:hAnsi="Calibri" w:cs="Arial"/>
          <w:color w:val="000000"/>
          <w:sz w:val="24"/>
          <w:szCs w:val="24"/>
          <w:lang w:eastAsia="en-GB"/>
        </w:rPr>
        <w:t>.</w:t>
      </w:r>
    </w:p>
    <w:p w14:paraId="4F8F7019" w14:textId="77777777" w:rsidR="00BB0AB3" w:rsidRDefault="00BB0AB3" w:rsidP="006F2EE6">
      <w:pPr>
        <w:shd w:val="clear" w:color="auto" w:fill="FFFFFF"/>
        <w:spacing w:after="0" w:line="360" w:lineRule="auto"/>
        <w:rPr>
          <w:rFonts w:ascii="Calibri" w:eastAsia="Times New Roman" w:hAnsi="Calibri" w:cs="Arial"/>
          <w:color w:val="000000"/>
          <w:sz w:val="24"/>
          <w:szCs w:val="24"/>
          <w:lang w:eastAsia="en-GB"/>
        </w:rPr>
      </w:pPr>
    </w:p>
    <w:p w14:paraId="48358F29" w14:textId="3F8F10F4" w:rsidR="00DD5AC0" w:rsidRPr="00CE7D72" w:rsidRDefault="00C12EF0" w:rsidP="006F2EE6">
      <w:pPr>
        <w:shd w:val="clear" w:color="auto" w:fill="FFFFFF"/>
        <w:spacing w:after="0" w:line="360" w:lineRule="auto"/>
        <w:rPr>
          <w:rFonts w:ascii="Calibri" w:eastAsia="Times New Roman" w:hAnsi="Calibri" w:cs="Arial"/>
          <w:color w:val="000000"/>
          <w:sz w:val="24"/>
          <w:szCs w:val="24"/>
          <w:lang w:eastAsia="en-GB"/>
        </w:rPr>
      </w:pPr>
      <w:r w:rsidRPr="00CE7D72">
        <w:rPr>
          <w:rFonts w:ascii="Calibri" w:eastAsia="Times New Roman" w:hAnsi="Calibri" w:cs="Arial"/>
          <w:color w:val="000000"/>
          <w:sz w:val="24"/>
          <w:szCs w:val="24"/>
          <w:lang w:eastAsia="en-GB"/>
        </w:rPr>
        <w:t>The education session did not increase anxiety for more than half of respondents with 19/51 (37%) not anxious and 12/51 (24%) less anxious about their kidney condition after the session. However</w:t>
      </w:r>
      <w:r w:rsidR="006C6034" w:rsidRPr="00CE7D72">
        <w:rPr>
          <w:rFonts w:ascii="Calibri" w:eastAsia="Times New Roman" w:hAnsi="Calibri" w:cs="Arial"/>
          <w:color w:val="000000"/>
          <w:sz w:val="24"/>
          <w:szCs w:val="24"/>
          <w:lang w:eastAsia="en-GB"/>
        </w:rPr>
        <w:t>,</w:t>
      </w:r>
      <w:r w:rsidRPr="00CE7D72">
        <w:rPr>
          <w:rFonts w:ascii="Calibri" w:eastAsia="Times New Roman" w:hAnsi="Calibri" w:cs="Arial"/>
          <w:color w:val="000000"/>
          <w:sz w:val="24"/>
          <w:szCs w:val="24"/>
          <w:lang w:eastAsia="en-GB"/>
        </w:rPr>
        <w:t xml:space="preserve"> 10/51 (20%) reported feeling a bit more anxious and 10/51 (20%) a lot more anxious since the session.</w:t>
      </w:r>
      <w:r w:rsidR="00A00684" w:rsidRPr="00CE7D72">
        <w:rPr>
          <w:rFonts w:ascii="Calibri" w:eastAsia="Times New Roman" w:hAnsi="Calibri" w:cs="Arial"/>
          <w:color w:val="000000"/>
          <w:sz w:val="24"/>
          <w:szCs w:val="24"/>
          <w:lang w:eastAsia="en-GB"/>
        </w:rPr>
        <w:t xml:space="preserve"> </w:t>
      </w:r>
      <w:r w:rsidR="007B42C9" w:rsidRPr="00CE7D72">
        <w:rPr>
          <w:rFonts w:ascii="Calibri" w:eastAsia="Times New Roman" w:hAnsi="Calibri" w:cs="Arial"/>
          <w:color w:val="000000"/>
          <w:sz w:val="24"/>
          <w:szCs w:val="24"/>
          <w:lang w:eastAsia="en-GB"/>
        </w:rPr>
        <w:t>9</w:t>
      </w:r>
      <w:r w:rsidR="001D5608" w:rsidRPr="00CE7D72">
        <w:rPr>
          <w:rFonts w:ascii="Calibri" w:eastAsia="Times New Roman" w:hAnsi="Calibri" w:cs="Arial"/>
          <w:color w:val="000000"/>
          <w:sz w:val="24"/>
          <w:szCs w:val="24"/>
          <w:lang w:eastAsia="en-GB"/>
        </w:rPr>
        <w:t xml:space="preserve"> of the 20 patients who reported feeling more anxious had not discussed their kidney p</w:t>
      </w:r>
      <w:r w:rsidR="00A81045" w:rsidRPr="00CE7D72">
        <w:rPr>
          <w:rFonts w:ascii="Calibri" w:eastAsia="Times New Roman" w:hAnsi="Calibri" w:cs="Arial"/>
          <w:color w:val="000000"/>
          <w:sz w:val="24"/>
          <w:szCs w:val="24"/>
          <w:lang w:eastAsia="en-GB"/>
        </w:rPr>
        <w:t xml:space="preserve">roblem with their GP or </w:t>
      </w:r>
      <w:r w:rsidR="001D5608" w:rsidRPr="00CE7D72">
        <w:rPr>
          <w:rFonts w:ascii="Calibri" w:eastAsia="Times New Roman" w:hAnsi="Calibri" w:cs="Arial"/>
          <w:color w:val="000000"/>
          <w:sz w:val="24"/>
          <w:szCs w:val="24"/>
          <w:lang w:eastAsia="en-GB"/>
        </w:rPr>
        <w:t>nurse since the session.</w:t>
      </w:r>
    </w:p>
    <w:p w14:paraId="552A4AFD" w14:textId="77777777" w:rsidR="00BB0AB3" w:rsidRDefault="00BB0AB3" w:rsidP="006F2EE6">
      <w:pPr>
        <w:shd w:val="clear" w:color="auto" w:fill="FFFFFF"/>
        <w:spacing w:after="0" w:line="360" w:lineRule="auto"/>
        <w:rPr>
          <w:rFonts w:ascii="Calibri" w:eastAsia="Times New Roman" w:hAnsi="Calibri" w:cs="Arial"/>
          <w:b/>
          <w:color w:val="000000"/>
          <w:sz w:val="24"/>
          <w:szCs w:val="24"/>
          <w:u w:val="single"/>
          <w:lang w:eastAsia="en-GB"/>
        </w:rPr>
      </w:pPr>
    </w:p>
    <w:p w14:paraId="10A3752D" w14:textId="472F8709" w:rsidR="00536958" w:rsidRPr="00CE7D72" w:rsidRDefault="00F0790F" w:rsidP="006F2EE6">
      <w:pPr>
        <w:shd w:val="clear" w:color="auto" w:fill="FFFFFF"/>
        <w:spacing w:after="0" w:line="360" w:lineRule="auto"/>
        <w:rPr>
          <w:rFonts w:ascii="Calibri" w:eastAsia="Times New Roman" w:hAnsi="Calibri" w:cs="Arial"/>
          <w:color w:val="000000"/>
          <w:sz w:val="24"/>
          <w:szCs w:val="24"/>
          <w:lang w:eastAsia="en-GB"/>
        </w:rPr>
      </w:pPr>
      <w:r w:rsidRPr="00BB0AB3">
        <w:rPr>
          <w:rFonts w:ascii="Calibri" w:eastAsia="Times New Roman" w:hAnsi="Calibri" w:cs="Arial"/>
          <w:b/>
          <w:color w:val="000000"/>
          <w:sz w:val="24"/>
          <w:szCs w:val="24"/>
          <w:lang w:eastAsia="en-GB"/>
        </w:rPr>
        <w:t>Pr</w:t>
      </w:r>
      <w:r w:rsidR="00054D2C" w:rsidRPr="00BB0AB3">
        <w:rPr>
          <w:rFonts w:ascii="Calibri" w:eastAsia="Times New Roman" w:hAnsi="Calibri" w:cs="Arial"/>
          <w:b/>
          <w:color w:val="000000"/>
          <w:sz w:val="24"/>
          <w:szCs w:val="24"/>
          <w:lang w:eastAsia="en-GB"/>
        </w:rPr>
        <w:t xml:space="preserve">imary care </w:t>
      </w:r>
      <w:r w:rsidRPr="00BB0AB3">
        <w:rPr>
          <w:rFonts w:ascii="Calibri" w:eastAsia="Times New Roman" w:hAnsi="Calibri" w:cs="Arial"/>
          <w:b/>
          <w:color w:val="000000"/>
          <w:sz w:val="24"/>
          <w:szCs w:val="24"/>
          <w:lang w:eastAsia="en-GB"/>
        </w:rPr>
        <w:t>nurse surveys</w:t>
      </w:r>
      <w:r w:rsidRPr="00CE7D72">
        <w:rPr>
          <w:rFonts w:ascii="Calibri" w:eastAsia="Times New Roman" w:hAnsi="Calibri" w:cs="Arial"/>
          <w:b/>
          <w:color w:val="000000"/>
          <w:sz w:val="24"/>
          <w:szCs w:val="24"/>
          <w:u w:val="single"/>
          <w:lang w:eastAsia="en-GB"/>
        </w:rPr>
        <w:br/>
      </w:r>
      <w:r w:rsidR="009F487F" w:rsidRPr="00CE7D72">
        <w:rPr>
          <w:rFonts w:ascii="Calibri" w:eastAsia="Times New Roman" w:hAnsi="Calibri" w:cs="Arial"/>
          <w:color w:val="000000"/>
          <w:sz w:val="24"/>
          <w:szCs w:val="24"/>
          <w:lang w:eastAsia="en-GB"/>
        </w:rPr>
        <w:t>The number of nurses who received the survey link is not known.</w:t>
      </w:r>
      <w:r w:rsidR="009F487F" w:rsidRPr="00CE7D72">
        <w:rPr>
          <w:rFonts w:ascii="Calibri" w:hAnsi="Calibri" w:cs="Arial"/>
          <w:sz w:val="24"/>
          <w:szCs w:val="24"/>
        </w:rPr>
        <w:t xml:space="preserve"> </w:t>
      </w:r>
      <w:r w:rsidR="00D169CE" w:rsidRPr="00CE7D72">
        <w:rPr>
          <w:rFonts w:ascii="Calibri" w:eastAsia="Times New Roman" w:hAnsi="Calibri" w:cs="Arial"/>
          <w:color w:val="000000"/>
          <w:sz w:val="24"/>
          <w:szCs w:val="24"/>
          <w:lang w:eastAsia="en-GB"/>
        </w:rPr>
        <w:t>21 completed online surveys were received</w:t>
      </w:r>
      <w:r w:rsidR="009F487F" w:rsidRPr="00CE7D72">
        <w:rPr>
          <w:rFonts w:ascii="Calibri" w:eastAsia="Times New Roman" w:hAnsi="Calibri" w:cs="Arial"/>
          <w:color w:val="000000"/>
          <w:sz w:val="24"/>
          <w:szCs w:val="24"/>
          <w:lang w:eastAsia="en-GB"/>
        </w:rPr>
        <w:t>. Some respondents did not answer all questions</w:t>
      </w:r>
      <w:r w:rsidR="00054D2C" w:rsidRPr="00CE7D72">
        <w:rPr>
          <w:rFonts w:ascii="Calibri" w:eastAsia="Times New Roman" w:hAnsi="Calibri" w:cs="Arial"/>
          <w:color w:val="000000"/>
          <w:sz w:val="24"/>
          <w:szCs w:val="24"/>
          <w:lang w:eastAsia="en-GB"/>
        </w:rPr>
        <w:t xml:space="preserve">. </w:t>
      </w:r>
      <w:r w:rsidR="009F487F" w:rsidRPr="00CE7D72">
        <w:rPr>
          <w:rFonts w:ascii="Calibri" w:eastAsia="Times New Roman" w:hAnsi="Calibri" w:cs="Arial"/>
          <w:color w:val="000000"/>
          <w:sz w:val="24"/>
          <w:szCs w:val="24"/>
          <w:lang w:eastAsia="en-GB"/>
        </w:rPr>
        <w:t xml:space="preserve">17/21 (81%) of respondents were aware of the Community Kidney Service with 13/21 (62%) aware of the virtual clinic but only 8/21 (38%) </w:t>
      </w:r>
      <w:r w:rsidR="00054D2C" w:rsidRPr="00CE7D72">
        <w:rPr>
          <w:rFonts w:ascii="Calibri" w:eastAsia="Times New Roman" w:hAnsi="Calibri" w:cs="Arial"/>
          <w:color w:val="000000"/>
          <w:sz w:val="24"/>
          <w:szCs w:val="24"/>
          <w:lang w:eastAsia="en-GB"/>
        </w:rPr>
        <w:t xml:space="preserve">were </w:t>
      </w:r>
      <w:r w:rsidR="009F487F" w:rsidRPr="00CE7D72">
        <w:rPr>
          <w:rFonts w:ascii="Calibri" w:eastAsia="Times New Roman" w:hAnsi="Calibri" w:cs="Arial"/>
          <w:color w:val="000000"/>
          <w:sz w:val="24"/>
          <w:szCs w:val="24"/>
          <w:lang w:eastAsia="en-GB"/>
        </w:rPr>
        <w:t>aware</w:t>
      </w:r>
      <w:r w:rsidR="001403D6" w:rsidRPr="00CE7D72">
        <w:rPr>
          <w:rFonts w:ascii="Calibri" w:eastAsia="Times New Roman" w:hAnsi="Calibri" w:cs="Arial"/>
          <w:color w:val="000000"/>
          <w:sz w:val="24"/>
          <w:szCs w:val="24"/>
          <w:lang w:eastAsia="en-GB"/>
        </w:rPr>
        <w:t xml:space="preserve"> of patient education sessions.</w:t>
      </w:r>
    </w:p>
    <w:p w14:paraId="528BBFAC" w14:textId="77777777" w:rsidR="00BB0AB3" w:rsidRDefault="00BB0AB3" w:rsidP="006F2EE6">
      <w:pPr>
        <w:shd w:val="clear" w:color="auto" w:fill="FFFFFF"/>
        <w:spacing w:after="0" w:line="360" w:lineRule="auto"/>
        <w:rPr>
          <w:rFonts w:ascii="Calibri" w:eastAsia="Times New Roman" w:hAnsi="Calibri" w:cs="Arial"/>
          <w:color w:val="000000"/>
          <w:sz w:val="24"/>
          <w:szCs w:val="24"/>
          <w:lang w:eastAsia="en-GB"/>
        </w:rPr>
      </w:pPr>
    </w:p>
    <w:p w14:paraId="1DACA983" w14:textId="5DF822B6" w:rsidR="00536958" w:rsidRPr="00CE7D72" w:rsidRDefault="00536958" w:rsidP="006F2EE6">
      <w:pPr>
        <w:shd w:val="clear" w:color="auto" w:fill="FFFFFF"/>
        <w:spacing w:after="0" w:line="360" w:lineRule="auto"/>
        <w:rPr>
          <w:rFonts w:ascii="Calibri" w:eastAsia="Times New Roman" w:hAnsi="Calibri" w:cs="Arial"/>
          <w:i/>
          <w:color w:val="000000"/>
          <w:sz w:val="24"/>
          <w:szCs w:val="24"/>
          <w:lang w:eastAsia="en-GB"/>
        </w:rPr>
      </w:pPr>
      <w:r w:rsidRPr="00CE7D72">
        <w:rPr>
          <w:rFonts w:ascii="Calibri" w:eastAsia="Times New Roman" w:hAnsi="Calibri" w:cs="Arial"/>
          <w:color w:val="000000"/>
          <w:sz w:val="24"/>
          <w:szCs w:val="24"/>
          <w:lang w:eastAsia="en-GB"/>
        </w:rPr>
        <w:t>10/20 (50%) had attended an education session run by the kidney team and had changed their practice following this</w:t>
      </w:r>
      <w:r w:rsidR="00A81045" w:rsidRPr="00CE7D72">
        <w:rPr>
          <w:rFonts w:ascii="Calibri" w:eastAsia="Times New Roman" w:hAnsi="Calibri" w:cs="Arial"/>
          <w:color w:val="000000"/>
          <w:sz w:val="24"/>
          <w:szCs w:val="24"/>
          <w:lang w:eastAsia="en-GB"/>
        </w:rPr>
        <w:t>. One nurse wrote</w:t>
      </w:r>
      <w:r w:rsidR="00054D2C" w:rsidRPr="00CE7D72">
        <w:rPr>
          <w:rFonts w:ascii="Calibri" w:eastAsia="Times New Roman" w:hAnsi="Calibri" w:cs="Arial"/>
          <w:color w:val="000000"/>
          <w:sz w:val="24"/>
          <w:szCs w:val="24"/>
          <w:lang w:eastAsia="en-GB"/>
        </w:rPr>
        <w:t xml:space="preserve"> </w:t>
      </w:r>
      <w:r w:rsidRPr="00CE7D72">
        <w:rPr>
          <w:rFonts w:ascii="Calibri" w:eastAsia="Times New Roman" w:hAnsi="Calibri" w:cs="Arial"/>
          <w:i/>
          <w:color w:val="000000"/>
          <w:sz w:val="24"/>
          <w:szCs w:val="24"/>
          <w:lang w:eastAsia="en-GB"/>
        </w:rPr>
        <w:t>“Yes, I now include self-management of chronic kidney disease in part of diabetes and hypertension reviews”</w:t>
      </w:r>
      <w:r w:rsidR="00054D2C" w:rsidRPr="00CE7D72">
        <w:rPr>
          <w:rFonts w:ascii="Calibri" w:eastAsia="Times New Roman" w:hAnsi="Calibri" w:cs="Arial"/>
          <w:i/>
          <w:color w:val="000000"/>
          <w:sz w:val="24"/>
          <w:szCs w:val="24"/>
          <w:lang w:eastAsia="en-GB"/>
        </w:rPr>
        <w:t xml:space="preserve"> </w:t>
      </w:r>
      <w:r w:rsidR="00A81045" w:rsidRPr="00CE7D72">
        <w:rPr>
          <w:rFonts w:ascii="Calibri" w:eastAsia="Times New Roman" w:hAnsi="Calibri" w:cs="Arial"/>
          <w:color w:val="000000"/>
          <w:sz w:val="24"/>
          <w:szCs w:val="24"/>
          <w:lang w:eastAsia="en-GB"/>
        </w:rPr>
        <w:t>whilst another wrote</w:t>
      </w:r>
      <w:r w:rsidR="00054D2C" w:rsidRPr="00CE7D72">
        <w:rPr>
          <w:rFonts w:ascii="Calibri" w:eastAsia="Times New Roman" w:hAnsi="Calibri" w:cs="Arial"/>
          <w:color w:val="000000"/>
          <w:sz w:val="24"/>
          <w:szCs w:val="24"/>
          <w:lang w:eastAsia="en-GB"/>
        </w:rPr>
        <w:t xml:space="preserve"> </w:t>
      </w:r>
      <w:r w:rsidRPr="00CE7D72">
        <w:rPr>
          <w:rFonts w:ascii="Calibri" w:eastAsia="Times New Roman" w:hAnsi="Calibri" w:cs="Arial"/>
          <w:i/>
          <w:color w:val="000000"/>
          <w:sz w:val="24"/>
          <w:szCs w:val="24"/>
          <w:lang w:eastAsia="en-GB"/>
        </w:rPr>
        <w:t xml:space="preserve">“Yes!. </w:t>
      </w:r>
      <w:r w:rsidR="00A004F3" w:rsidRPr="00CE7D72">
        <w:rPr>
          <w:rFonts w:ascii="Calibri" w:eastAsia="Times New Roman" w:hAnsi="Calibri" w:cs="Arial"/>
          <w:i/>
          <w:color w:val="000000"/>
          <w:sz w:val="24"/>
          <w:szCs w:val="24"/>
          <w:lang w:eastAsia="en-GB"/>
        </w:rPr>
        <w:t>More aware of impairment and GFR</w:t>
      </w:r>
      <w:r w:rsidRPr="00CE7D72">
        <w:rPr>
          <w:rFonts w:ascii="Calibri" w:eastAsia="Times New Roman" w:hAnsi="Calibri" w:cs="Arial"/>
          <w:i/>
          <w:color w:val="000000"/>
          <w:sz w:val="24"/>
          <w:szCs w:val="24"/>
          <w:lang w:eastAsia="en-GB"/>
        </w:rPr>
        <w:t xml:space="preserve"> mea</w:t>
      </w:r>
      <w:r w:rsidR="00A004F3" w:rsidRPr="00CE7D72">
        <w:rPr>
          <w:rFonts w:ascii="Calibri" w:eastAsia="Times New Roman" w:hAnsi="Calibri" w:cs="Arial"/>
          <w:i/>
          <w:color w:val="000000"/>
          <w:sz w:val="24"/>
          <w:szCs w:val="24"/>
          <w:lang w:eastAsia="en-GB"/>
        </w:rPr>
        <w:t>surements and drugs used and BP</w:t>
      </w:r>
      <w:r w:rsidRPr="00CE7D72">
        <w:rPr>
          <w:rFonts w:ascii="Calibri" w:eastAsia="Times New Roman" w:hAnsi="Calibri" w:cs="Arial"/>
          <w:i/>
          <w:color w:val="000000"/>
          <w:sz w:val="24"/>
          <w:szCs w:val="24"/>
          <w:lang w:eastAsia="en-GB"/>
        </w:rPr>
        <w:t xml:space="preserve"> targets”</w:t>
      </w:r>
    </w:p>
    <w:p w14:paraId="34438ECB" w14:textId="77777777" w:rsidR="00BB0AB3" w:rsidRDefault="00BB0AB3" w:rsidP="006F2EE6">
      <w:pPr>
        <w:shd w:val="clear" w:color="auto" w:fill="FFFFFF"/>
        <w:spacing w:after="0" w:line="360" w:lineRule="auto"/>
        <w:rPr>
          <w:rFonts w:ascii="Calibri" w:eastAsia="Times New Roman" w:hAnsi="Calibri" w:cs="Arial"/>
          <w:color w:val="000000"/>
          <w:sz w:val="24"/>
          <w:szCs w:val="24"/>
          <w:lang w:eastAsia="en-GB"/>
        </w:rPr>
      </w:pPr>
    </w:p>
    <w:p w14:paraId="4332F6C6" w14:textId="4402B47A" w:rsidR="001403D6" w:rsidRPr="00CE7D72" w:rsidRDefault="001403D6" w:rsidP="006F2EE6">
      <w:pPr>
        <w:shd w:val="clear" w:color="auto" w:fill="FFFFFF"/>
        <w:spacing w:after="0" w:line="360" w:lineRule="auto"/>
        <w:rPr>
          <w:rFonts w:ascii="Calibri" w:eastAsia="Times New Roman" w:hAnsi="Calibri" w:cs="Arial"/>
          <w:color w:val="000000"/>
          <w:sz w:val="24"/>
          <w:szCs w:val="24"/>
          <w:lang w:eastAsia="en-GB"/>
        </w:rPr>
      </w:pPr>
      <w:r w:rsidRPr="00CE7D72">
        <w:rPr>
          <w:rFonts w:ascii="Calibri" w:eastAsia="Times New Roman" w:hAnsi="Calibri" w:cs="Arial"/>
          <w:color w:val="000000"/>
          <w:sz w:val="24"/>
          <w:szCs w:val="24"/>
          <w:lang w:eastAsia="en-GB"/>
        </w:rPr>
        <w:t>9</w:t>
      </w:r>
      <w:r w:rsidR="00DA3906" w:rsidRPr="00CE7D72">
        <w:rPr>
          <w:rFonts w:ascii="Calibri" w:eastAsia="Times New Roman" w:hAnsi="Calibri" w:cs="Arial"/>
          <w:color w:val="000000"/>
          <w:sz w:val="24"/>
          <w:szCs w:val="24"/>
          <w:lang w:eastAsia="en-GB"/>
        </w:rPr>
        <w:t>/18 (50%) of pr</w:t>
      </w:r>
      <w:r w:rsidR="00FB6232" w:rsidRPr="00CE7D72">
        <w:rPr>
          <w:rFonts w:ascii="Calibri" w:eastAsia="Times New Roman" w:hAnsi="Calibri" w:cs="Arial"/>
          <w:color w:val="000000"/>
          <w:sz w:val="24"/>
          <w:szCs w:val="24"/>
          <w:lang w:eastAsia="en-GB"/>
        </w:rPr>
        <w:t xml:space="preserve">imary care </w:t>
      </w:r>
      <w:r w:rsidR="00DA3906" w:rsidRPr="00CE7D72">
        <w:rPr>
          <w:rFonts w:ascii="Calibri" w:eastAsia="Times New Roman" w:hAnsi="Calibri" w:cs="Arial"/>
          <w:color w:val="000000"/>
          <w:sz w:val="24"/>
          <w:szCs w:val="24"/>
          <w:lang w:eastAsia="en-GB"/>
        </w:rPr>
        <w:t>nurses had</w:t>
      </w:r>
      <w:r w:rsidRPr="00CE7D72">
        <w:rPr>
          <w:rFonts w:ascii="Calibri" w:eastAsia="Times New Roman" w:hAnsi="Calibri" w:cs="Arial"/>
          <w:color w:val="000000"/>
          <w:sz w:val="24"/>
          <w:szCs w:val="24"/>
          <w:lang w:eastAsia="en-GB"/>
        </w:rPr>
        <w:t xml:space="preserve"> seen the patient education materials developed by the kidney team, but only 6/18 (33%) had used the materials with patients to explain CKD and self-management. Reasons for not using the materials included a</w:t>
      </w:r>
      <w:r w:rsidR="00D37D99" w:rsidRPr="00CE7D72">
        <w:rPr>
          <w:rFonts w:ascii="Calibri" w:eastAsia="Times New Roman" w:hAnsi="Calibri" w:cs="Arial"/>
          <w:color w:val="000000"/>
          <w:sz w:val="24"/>
          <w:szCs w:val="24"/>
          <w:lang w:eastAsia="en-GB"/>
        </w:rPr>
        <w:t xml:space="preserve"> lack of awareness of the materials; not having them easily to hand; and being overwhelmed in general practice with chronic disease management.</w:t>
      </w:r>
    </w:p>
    <w:p w14:paraId="15DF9E6F" w14:textId="77777777" w:rsidR="00BB0AB3" w:rsidRDefault="00BB0AB3" w:rsidP="006F2EE6">
      <w:pPr>
        <w:shd w:val="clear" w:color="auto" w:fill="FFFFFF"/>
        <w:spacing w:after="0" w:line="360" w:lineRule="auto"/>
        <w:rPr>
          <w:rFonts w:ascii="Calibri" w:eastAsia="Times New Roman" w:hAnsi="Calibri" w:cs="Arial"/>
          <w:color w:val="000000"/>
          <w:sz w:val="24"/>
          <w:szCs w:val="24"/>
          <w:lang w:eastAsia="en-GB"/>
        </w:rPr>
      </w:pPr>
    </w:p>
    <w:p w14:paraId="12BF54C2" w14:textId="17CC6EFF" w:rsidR="00800B8A" w:rsidRPr="00CE7D72" w:rsidRDefault="005E6C7D" w:rsidP="006F2EE6">
      <w:pPr>
        <w:shd w:val="clear" w:color="auto" w:fill="FFFFFF"/>
        <w:spacing w:after="0" w:line="360" w:lineRule="auto"/>
        <w:rPr>
          <w:rFonts w:ascii="Calibri" w:eastAsia="Times New Roman" w:hAnsi="Calibri" w:cs="Arial"/>
          <w:color w:val="000000"/>
          <w:sz w:val="24"/>
          <w:szCs w:val="24"/>
          <w:lang w:eastAsia="en-GB"/>
        </w:rPr>
      </w:pPr>
      <w:r w:rsidRPr="00CE7D72">
        <w:rPr>
          <w:rFonts w:ascii="Calibri" w:eastAsia="Times New Roman" w:hAnsi="Calibri" w:cs="Arial"/>
          <w:color w:val="000000"/>
          <w:sz w:val="24"/>
          <w:szCs w:val="24"/>
          <w:lang w:eastAsia="en-GB"/>
        </w:rPr>
        <w:t>Suggestions</w:t>
      </w:r>
      <w:r w:rsidR="00800B8A" w:rsidRPr="00CE7D72">
        <w:rPr>
          <w:rFonts w:ascii="Calibri" w:eastAsia="Times New Roman" w:hAnsi="Calibri" w:cs="Arial"/>
          <w:color w:val="000000"/>
          <w:sz w:val="24"/>
          <w:szCs w:val="24"/>
          <w:lang w:eastAsia="en-GB"/>
        </w:rPr>
        <w:t xml:space="preserve"> about how the kidney team could facilitate self-management of kidney disease in primary care included more education for nurses and targeting </w:t>
      </w:r>
      <w:r w:rsidRPr="00CE7D72">
        <w:rPr>
          <w:rFonts w:ascii="Calibri" w:eastAsia="Times New Roman" w:hAnsi="Calibri" w:cs="Arial"/>
          <w:color w:val="000000"/>
          <w:sz w:val="24"/>
          <w:szCs w:val="24"/>
          <w:lang w:eastAsia="en-GB"/>
        </w:rPr>
        <w:t xml:space="preserve">identified patients, with one respondent suggesting holding group sessions in patients’ own </w:t>
      </w:r>
      <w:r w:rsidR="00FB6232" w:rsidRPr="00CE7D72">
        <w:rPr>
          <w:rFonts w:ascii="Calibri" w:eastAsia="Times New Roman" w:hAnsi="Calibri" w:cs="Arial"/>
          <w:color w:val="000000"/>
          <w:sz w:val="24"/>
          <w:szCs w:val="24"/>
          <w:lang w:eastAsia="en-GB"/>
        </w:rPr>
        <w:t xml:space="preserve">GP </w:t>
      </w:r>
      <w:r w:rsidRPr="00CE7D72">
        <w:rPr>
          <w:rFonts w:ascii="Calibri" w:eastAsia="Times New Roman" w:hAnsi="Calibri" w:cs="Arial"/>
          <w:color w:val="000000"/>
          <w:sz w:val="24"/>
          <w:szCs w:val="24"/>
          <w:lang w:eastAsia="en-GB"/>
        </w:rPr>
        <w:t>practices.</w:t>
      </w:r>
    </w:p>
    <w:p w14:paraId="1CDCA89E" w14:textId="77777777" w:rsidR="00D426D3" w:rsidRDefault="00D426D3" w:rsidP="006F2EE6">
      <w:pPr>
        <w:shd w:val="clear" w:color="auto" w:fill="FFFFFF"/>
        <w:spacing w:after="0" w:line="360" w:lineRule="auto"/>
        <w:rPr>
          <w:rFonts w:ascii="Calibri" w:eastAsia="Times New Roman" w:hAnsi="Calibri" w:cs="Arial"/>
          <w:b/>
          <w:color w:val="000000"/>
          <w:sz w:val="24"/>
          <w:szCs w:val="24"/>
          <w:u w:val="single"/>
          <w:lang w:eastAsia="en-GB"/>
        </w:rPr>
      </w:pPr>
    </w:p>
    <w:p w14:paraId="74F44092" w14:textId="76E43E04" w:rsidR="007754E7" w:rsidRPr="00CE7D72" w:rsidRDefault="007754E7" w:rsidP="006F2EE6">
      <w:pPr>
        <w:shd w:val="clear" w:color="auto" w:fill="FFFFFF"/>
        <w:spacing w:after="0" w:line="360" w:lineRule="auto"/>
        <w:rPr>
          <w:rFonts w:ascii="Calibri" w:eastAsia="Times New Roman" w:hAnsi="Calibri" w:cs="Arial"/>
          <w:color w:val="000000"/>
          <w:sz w:val="24"/>
          <w:szCs w:val="24"/>
          <w:lang w:eastAsia="en-GB"/>
        </w:rPr>
      </w:pPr>
      <w:r w:rsidRPr="00D426D3">
        <w:rPr>
          <w:rFonts w:ascii="Calibri" w:eastAsia="Times New Roman" w:hAnsi="Calibri" w:cs="Arial"/>
          <w:b/>
          <w:color w:val="000000"/>
          <w:sz w:val="24"/>
          <w:szCs w:val="24"/>
          <w:lang w:eastAsia="en-GB"/>
        </w:rPr>
        <w:t>Patient interviews</w:t>
      </w:r>
      <w:r w:rsidRPr="00CE7D72">
        <w:rPr>
          <w:rFonts w:ascii="Calibri" w:eastAsia="Times New Roman" w:hAnsi="Calibri" w:cs="Arial"/>
          <w:b/>
          <w:color w:val="000000"/>
          <w:sz w:val="24"/>
          <w:szCs w:val="24"/>
          <w:u w:val="single"/>
          <w:lang w:eastAsia="en-GB"/>
        </w:rPr>
        <w:br/>
      </w:r>
      <w:r w:rsidRPr="00CE7D72">
        <w:rPr>
          <w:rFonts w:ascii="Calibri" w:eastAsia="Times New Roman" w:hAnsi="Calibri" w:cs="Arial"/>
          <w:color w:val="000000"/>
          <w:sz w:val="24"/>
          <w:szCs w:val="24"/>
          <w:lang w:eastAsia="en-GB"/>
        </w:rPr>
        <w:t xml:space="preserve">Nine patients agreed to be interviewed. </w:t>
      </w:r>
      <w:r w:rsidR="00D010BE" w:rsidRPr="00CE7D72">
        <w:rPr>
          <w:rFonts w:ascii="Calibri" w:eastAsia="Times New Roman" w:hAnsi="Calibri" w:cs="Arial"/>
          <w:color w:val="000000"/>
          <w:sz w:val="24"/>
          <w:szCs w:val="24"/>
          <w:lang w:eastAsia="en-GB"/>
        </w:rPr>
        <w:t>3</w:t>
      </w:r>
      <w:r w:rsidRPr="00CE7D72">
        <w:rPr>
          <w:rFonts w:ascii="Calibri" w:eastAsia="Times New Roman" w:hAnsi="Calibri" w:cs="Arial"/>
          <w:color w:val="000000"/>
          <w:sz w:val="24"/>
          <w:szCs w:val="24"/>
          <w:lang w:eastAsia="en-GB"/>
        </w:rPr>
        <w:t xml:space="preserve"> had attended group and </w:t>
      </w:r>
      <w:r w:rsidR="00D010BE" w:rsidRPr="00CE7D72">
        <w:rPr>
          <w:rFonts w:ascii="Calibri" w:eastAsia="Times New Roman" w:hAnsi="Calibri" w:cs="Arial"/>
          <w:color w:val="000000"/>
          <w:sz w:val="24"/>
          <w:szCs w:val="24"/>
          <w:lang w:eastAsia="en-GB"/>
        </w:rPr>
        <w:t>6</w:t>
      </w:r>
      <w:r w:rsidR="00242E57" w:rsidRPr="00CE7D72">
        <w:rPr>
          <w:rFonts w:ascii="Calibri" w:eastAsia="Times New Roman" w:hAnsi="Calibri" w:cs="Arial"/>
          <w:color w:val="000000"/>
          <w:sz w:val="24"/>
          <w:szCs w:val="24"/>
          <w:lang w:eastAsia="en-GB"/>
        </w:rPr>
        <w:t xml:space="preserve"> had attended an</w:t>
      </w:r>
      <w:r w:rsidRPr="00CE7D72">
        <w:rPr>
          <w:rFonts w:ascii="Calibri" w:eastAsia="Times New Roman" w:hAnsi="Calibri" w:cs="Arial"/>
          <w:color w:val="000000"/>
          <w:sz w:val="24"/>
          <w:szCs w:val="24"/>
          <w:lang w:eastAsia="en-GB"/>
        </w:rPr>
        <w:t xml:space="preserve"> individual session. One person undertook a face-to-face interview whilst the remainder were undertaken by telephone. </w:t>
      </w:r>
      <w:r w:rsidR="002C6406" w:rsidRPr="00CE7D72">
        <w:rPr>
          <w:rFonts w:ascii="Calibri" w:eastAsia="Times New Roman" w:hAnsi="Calibri" w:cs="Arial"/>
          <w:color w:val="000000"/>
          <w:sz w:val="24"/>
          <w:szCs w:val="24"/>
          <w:lang w:eastAsia="en-GB"/>
        </w:rPr>
        <w:t>Interviews lasted</w:t>
      </w:r>
      <w:r w:rsidR="00BC5DD3" w:rsidRPr="00CE7D72">
        <w:rPr>
          <w:rFonts w:ascii="Calibri" w:eastAsia="Times New Roman" w:hAnsi="Calibri" w:cs="Arial"/>
          <w:color w:val="000000"/>
          <w:sz w:val="24"/>
          <w:szCs w:val="24"/>
          <w:lang w:eastAsia="en-GB"/>
        </w:rPr>
        <w:t xml:space="preserve"> from between</w:t>
      </w:r>
      <w:r w:rsidR="002C6406" w:rsidRPr="00CE7D72">
        <w:rPr>
          <w:rFonts w:ascii="Calibri" w:eastAsia="Times New Roman" w:hAnsi="Calibri" w:cs="Arial"/>
          <w:color w:val="000000"/>
          <w:sz w:val="24"/>
          <w:szCs w:val="24"/>
          <w:lang w:eastAsia="en-GB"/>
        </w:rPr>
        <w:t xml:space="preserve"> </w:t>
      </w:r>
      <w:r w:rsidR="00FB6232" w:rsidRPr="00CE7D72">
        <w:rPr>
          <w:rFonts w:ascii="Calibri" w:eastAsia="Times New Roman" w:hAnsi="Calibri" w:cs="Arial"/>
          <w:color w:val="000000"/>
          <w:sz w:val="24"/>
          <w:szCs w:val="24"/>
          <w:lang w:eastAsia="en-GB"/>
        </w:rPr>
        <w:t xml:space="preserve">10-19 </w:t>
      </w:r>
      <w:r w:rsidR="00BC5DD3" w:rsidRPr="00CE7D72">
        <w:rPr>
          <w:rFonts w:ascii="Calibri" w:eastAsia="Times New Roman" w:hAnsi="Calibri" w:cs="Arial"/>
          <w:color w:val="000000"/>
          <w:sz w:val="24"/>
          <w:szCs w:val="24"/>
          <w:lang w:eastAsia="en-GB"/>
        </w:rPr>
        <w:t>minutes.</w:t>
      </w:r>
    </w:p>
    <w:p w14:paraId="65B5FDAE" w14:textId="230556E1" w:rsidR="000461EC" w:rsidRPr="00CE7D72" w:rsidRDefault="000461EC" w:rsidP="006F2EE6">
      <w:pPr>
        <w:shd w:val="clear" w:color="auto" w:fill="FFFFFF"/>
        <w:spacing w:after="0" w:line="360" w:lineRule="auto"/>
        <w:rPr>
          <w:rFonts w:ascii="Calibri" w:eastAsia="Times New Roman" w:hAnsi="Calibri" w:cs="Arial"/>
          <w:color w:val="000000"/>
          <w:sz w:val="24"/>
          <w:szCs w:val="24"/>
          <w:lang w:eastAsia="en-GB"/>
        </w:rPr>
      </w:pPr>
      <w:r w:rsidRPr="00CE7D72">
        <w:rPr>
          <w:rFonts w:ascii="Calibri" w:eastAsia="Times New Roman" w:hAnsi="Calibri" w:cs="Arial"/>
          <w:color w:val="000000"/>
          <w:sz w:val="24"/>
          <w:szCs w:val="24"/>
          <w:lang w:eastAsia="en-GB"/>
        </w:rPr>
        <w:t>Three main themes were identified</w:t>
      </w:r>
      <w:r w:rsidR="00870EF1" w:rsidRPr="00CE7D72">
        <w:rPr>
          <w:rFonts w:ascii="Calibri" w:eastAsia="Times New Roman" w:hAnsi="Calibri" w:cs="Arial"/>
          <w:color w:val="000000"/>
          <w:sz w:val="24"/>
          <w:szCs w:val="24"/>
          <w:lang w:eastAsia="en-GB"/>
        </w:rPr>
        <w:t xml:space="preserve"> from the interviews</w:t>
      </w:r>
      <w:r w:rsidR="00FB6232" w:rsidRPr="00CE7D72">
        <w:rPr>
          <w:rFonts w:ascii="Calibri" w:eastAsia="Times New Roman" w:hAnsi="Calibri" w:cs="Arial"/>
          <w:color w:val="000000"/>
          <w:sz w:val="24"/>
          <w:szCs w:val="24"/>
          <w:lang w:eastAsia="en-GB"/>
        </w:rPr>
        <w:t xml:space="preserve">. These were </w:t>
      </w:r>
      <w:r w:rsidR="00870EF1" w:rsidRPr="00CE7D72">
        <w:rPr>
          <w:rFonts w:ascii="Calibri" w:eastAsia="Times New Roman" w:hAnsi="Calibri" w:cs="Arial"/>
          <w:color w:val="000000"/>
          <w:sz w:val="24"/>
          <w:szCs w:val="24"/>
          <w:lang w:eastAsia="en-GB"/>
        </w:rPr>
        <w:t>recognition</w:t>
      </w:r>
      <w:r w:rsidR="004D1E8D" w:rsidRPr="00CE7D72">
        <w:rPr>
          <w:rFonts w:ascii="Calibri" w:eastAsia="Times New Roman" w:hAnsi="Calibri" w:cs="Arial"/>
          <w:color w:val="000000"/>
          <w:sz w:val="24"/>
          <w:szCs w:val="24"/>
          <w:lang w:eastAsia="en-GB"/>
        </w:rPr>
        <w:t xml:space="preserve"> of CKD</w:t>
      </w:r>
      <w:r w:rsidRPr="00CE7D72">
        <w:rPr>
          <w:rFonts w:ascii="Calibri" w:eastAsia="Times New Roman" w:hAnsi="Calibri" w:cs="Arial"/>
          <w:color w:val="000000"/>
          <w:sz w:val="24"/>
          <w:szCs w:val="24"/>
          <w:lang w:eastAsia="en-GB"/>
        </w:rPr>
        <w:t>,</w:t>
      </w:r>
      <w:r w:rsidR="004D1E8D" w:rsidRPr="00CE7D72">
        <w:rPr>
          <w:rFonts w:ascii="Calibri" w:eastAsia="Times New Roman" w:hAnsi="Calibri" w:cs="Arial"/>
          <w:color w:val="000000"/>
          <w:sz w:val="24"/>
          <w:szCs w:val="24"/>
          <w:lang w:eastAsia="en-GB"/>
        </w:rPr>
        <w:t xml:space="preserve"> motivation to change</w:t>
      </w:r>
      <w:r w:rsidRPr="00CE7D72">
        <w:rPr>
          <w:rFonts w:ascii="Calibri" w:eastAsia="Times New Roman" w:hAnsi="Calibri" w:cs="Arial"/>
          <w:color w:val="000000"/>
          <w:sz w:val="24"/>
          <w:szCs w:val="24"/>
          <w:lang w:eastAsia="en-GB"/>
        </w:rPr>
        <w:t xml:space="preserve"> and reliance on </w:t>
      </w:r>
      <w:r w:rsidR="004D1E8D" w:rsidRPr="00CE7D72">
        <w:rPr>
          <w:rFonts w:ascii="Calibri" w:eastAsia="Times New Roman" w:hAnsi="Calibri" w:cs="Arial"/>
          <w:color w:val="000000"/>
          <w:sz w:val="24"/>
          <w:szCs w:val="24"/>
          <w:lang w:eastAsia="en-GB"/>
        </w:rPr>
        <w:t>‘experts’</w:t>
      </w:r>
      <w:r w:rsidR="00737F72" w:rsidRPr="00CE7D72">
        <w:rPr>
          <w:rFonts w:ascii="Calibri" w:eastAsia="Times New Roman" w:hAnsi="Calibri" w:cs="Arial"/>
          <w:color w:val="000000"/>
          <w:sz w:val="24"/>
          <w:szCs w:val="24"/>
          <w:lang w:eastAsia="en-GB"/>
        </w:rPr>
        <w:t xml:space="preserve">. </w:t>
      </w:r>
    </w:p>
    <w:p w14:paraId="3ECDBD60" w14:textId="77777777" w:rsidR="00BB0AB3" w:rsidRDefault="00BB0AB3" w:rsidP="006F2EE6">
      <w:pPr>
        <w:shd w:val="clear" w:color="auto" w:fill="FFFFFF"/>
        <w:spacing w:after="0" w:line="360" w:lineRule="auto"/>
        <w:rPr>
          <w:rFonts w:ascii="Calibri" w:eastAsia="Times New Roman" w:hAnsi="Calibri" w:cs="Arial"/>
          <w:color w:val="000000"/>
          <w:sz w:val="24"/>
          <w:szCs w:val="24"/>
          <w:u w:val="single"/>
          <w:lang w:eastAsia="en-GB"/>
        </w:rPr>
      </w:pPr>
    </w:p>
    <w:p w14:paraId="49B159B3" w14:textId="77777777" w:rsidR="00832684" w:rsidRPr="00BB0AB3" w:rsidRDefault="00870EF1" w:rsidP="006F2EE6">
      <w:pPr>
        <w:shd w:val="clear" w:color="auto" w:fill="FFFFFF"/>
        <w:spacing w:after="0" w:line="360" w:lineRule="auto"/>
        <w:rPr>
          <w:rFonts w:ascii="Calibri" w:eastAsia="Times New Roman" w:hAnsi="Calibri" w:cs="Arial"/>
          <w:color w:val="000000"/>
          <w:sz w:val="24"/>
          <w:szCs w:val="24"/>
          <w:u w:val="single"/>
          <w:lang w:eastAsia="en-GB"/>
        </w:rPr>
      </w:pPr>
      <w:r w:rsidRPr="00BB0AB3">
        <w:rPr>
          <w:rFonts w:ascii="Calibri" w:eastAsia="Times New Roman" w:hAnsi="Calibri" w:cs="Arial"/>
          <w:color w:val="000000"/>
          <w:sz w:val="24"/>
          <w:szCs w:val="24"/>
          <w:u w:val="single"/>
          <w:lang w:eastAsia="en-GB"/>
        </w:rPr>
        <w:t>Recognition of CKD</w:t>
      </w:r>
    </w:p>
    <w:p w14:paraId="7A2341E6" w14:textId="77777777" w:rsidR="00FB6232" w:rsidRPr="00CE7D72" w:rsidRDefault="00870EF1" w:rsidP="006F2EE6">
      <w:pPr>
        <w:shd w:val="clear" w:color="auto" w:fill="FFFFFF"/>
        <w:spacing w:after="0" w:line="360" w:lineRule="auto"/>
        <w:rPr>
          <w:rFonts w:ascii="Calibri" w:eastAsia="Times New Roman" w:hAnsi="Calibri" w:cs="Arial"/>
          <w:color w:val="000000"/>
          <w:sz w:val="24"/>
          <w:szCs w:val="24"/>
          <w:lang w:eastAsia="en-GB"/>
        </w:rPr>
      </w:pPr>
      <w:r w:rsidRPr="00CE7D72">
        <w:rPr>
          <w:rFonts w:ascii="Calibri" w:eastAsia="Times New Roman" w:hAnsi="Calibri" w:cs="Arial"/>
          <w:color w:val="000000"/>
          <w:sz w:val="24"/>
          <w:szCs w:val="24"/>
          <w:lang w:eastAsia="en-GB"/>
        </w:rPr>
        <w:t xml:space="preserve">Finding out that they had a kidney problem was unexpected for many people as they felt well with no symptoms attributable to CKD. </w:t>
      </w:r>
      <w:r w:rsidR="00A45C76" w:rsidRPr="00CE7D72">
        <w:rPr>
          <w:rFonts w:ascii="Calibri" w:eastAsia="Times New Roman" w:hAnsi="Calibri" w:cs="Arial"/>
          <w:color w:val="000000"/>
          <w:sz w:val="24"/>
          <w:szCs w:val="24"/>
          <w:lang w:eastAsia="en-GB"/>
        </w:rPr>
        <w:t xml:space="preserve">One patient said </w:t>
      </w:r>
    </w:p>
    <w:p w14:paraId="6F5BEF39" w14:textId="55076C98" w:rsidR="00FB6232" w:rsidRPr="00CE7D72" w:rsidRDefault="00A45C76" w:rsidP="006F2EE6">
      <w:pPr>
        <w:shd w:val="clear" w:color="auto" w:fill="FFFFFF"/>
        <w:spacing w:after="0" w:line="360" w:lineRule="auto"/>
        <w:ind w:left="720"/>
        <w:rPr>
          <w:rFonts w:ascii="Calibri" w:eastAsia="Times New Roman" w:hAnsi="Calibri" w:cs="Arial"/>
          <w:color w:val="000000"/>
          <w:sz w:val="24"/>
          <w:szCs w:val="24"/>
          <w:lang w:eastAsia="en-GB"/>
        </w:rPr>
      </w:pPr>
      <w:r w:rsidRPr="00CE7D72">
        <w:rPr>
          <w:rFonts w:ascii="Calibri" w:eastAsia="Times New Roman" w:hAnsi="Calibri" w:cs="Arial"/>
          <w:i/>
          <w:color w:val="000000"/>
          <w:sz w:val="24"/>
          <w:szCs w:val="24"/>
          <w:lang w:eastAsia="en-GB"/>
        </w:rPr>
        <w:t>“It was a bit of a shock, yes, because I had no noticeable symptoms at all”</w:t>
      </w:r>
      <w:r w:rsidR="002F413A">
        <w:rPr>
          <w:rFonts w:ascii="Calibri" w:eastAsia="Times New Roman" w:hAnsi="Calibri" w:cs="Arial"/>
          <w:color w:val="000000"/>
          <w:sz w:val="24"/>
          <w:szCs w:val="24"/>
          <w:lang w:eastAsia="en-GB"/>
        </w:rPr>
        <w:t xml:space="preserve"> (P</w:t>
      </w:r>
      <w:r w:rsidRPr="00CE7D72">
        <w:rPr>
          <w:rFonts w:ascii="Calibri" w:eastAsia="Times New Roman" w:hAnsi="Calibri" w:cs="Arial"/>
          <w:color w:val="000000"/>
          <w:sz w:val="24"/>
          <w:szCs w:val="24"/>
          <w:lang w:eastAsia="en-GB"/>
        </w:rPr>
        <w:t xml:space="preserve">articipant 4). </w:t>
      </w:r>
    </w:p>
    <w:p w14:paraId="75E6D66D" w14:textId="77777777" w:rsidR="00BB0AB3" w:rsidRDefault="00BB0AB3" w:rsidP="006F2EE6">
      <w:pPr>
        <w:shd w:val="clear" w:color="auto" w:fill="FFFFFF"/>
        <w:spacing w:after="0" w:line="360" w:lineRule="auto"/>
        <w:rPr>
          <w:rFonts w:ascii="Calibri" w:eastAsia="Times New Roman" w:hAnsi="Calibri" w:cs="Arial"/>
          <w:color w:val="000000"/>
          <w:sz w:val="24"/>
          <w:szCs w:val="24"/>
          <w:lang w:eastAsia="en-GB"/>
        </w:rPr>
      </w:pPr>
    </w:p>
    <w:p w14:paraId="4251BA4A" w14:textId="7B1EAE55" w:rsidR="00FB6232" w:rsidRPr="00CE7D72" w:rsidRDefault="00870EF1" w:rsidP="006F2EE6">
      <w:pPr>
        <w:shd w:val="clear" w:color="auto" w:fill="FFFFFF"/>
        <w:spacing w:after="0" w:line="360" w:lineRule="auto"/>
        <w:rPr>
          <w:rFonts w:ascii="Calibri" w:eastAsia="Times New Roman" w:hAnsi="Calibri" w:cs="Arial"/>
          <w:color w:val="000000"/>
          <w:sz w:val="24"/>
          <w:szCs w:val="24"/>
          <w:lang w:eastAsia="en-GB"/>
        </w:rPr>
      </w:pPr>
      <w:r w:rsidRPr="00CE7D72">
        <w:rPr>
          <w:rFonts w:ascii="Calibri" w:eastAsia="Times New Roman" w:hAnsi="Calibri" w:cs="Arial"/>
          <w:color w:val="000000"/>
          <w:sz w:val="24"/>
          <w:szCs w:val="24"/>
          <w:lang w:eastAsia="en-GB"/>
        </w:rPr>
        <w:t xml:space="preserve">Some had known that they were at risk of CKD because of diabetes or hypertension </w:t>
      </w:r>
      <w:r w:rsidR="002F413A">
        <w:rPr>
          <w:rFonts w:ascii="Calibri" w:eastAsia="Times New Roman" w:hAnsi="Calibri" w:cs="Arial"/>
          <w:color w:val="000000"/>
          <w:sz w:val="24"/>
          <w:szCs w:val="24"/>
          <w:lang w:eastAsia="en-GB"/>
        </w:rPr>
        <w:t>with P</w:t>
      </w:r>
      <w:r w:rsidR="00A45C76" w:rsidRPr="00CE7D72">
        <w:rPr>
          <w:rFonts w:ascii="Calibri" w:eastAsia="Times New Roman" w:hAnsi="Calibri" w:cs="Arial"/>
          <w:color w:val="000000"/>
          <w:sz w:val="24"/>
          <w:szCs w:val="24"/>
          <w:lang w:eastAsia="en-GB"/>
        </w:rPr>
        <w:t xml:space="preserve">articipant 6 saying </w:t>
      </w:r>
    </w:p>
    <w:p w14:paraId="2CEF7C4A" w14:textId="37F6C029" w:rsidR="00FB6232" w:rsidRPr="00CE7D72" w:rsidRDefault="00A45C76" w:rsidP="006F2EE6">
      <w:pPr>
        <w:shd w:val="clear" w:color="auto" w:fill="FFFFFF"/>
        <w:spacing w:after="0" w:line="360" w:lineRule="auto"/>
        <w:ind w:left="720"/>
        <w:rPr>
          <w:rFonts w:ascii="Calibri" w:eastAsia="Times New Roman" w:hAnsi="Calibri" w:cs="Arial"/>
          <w:color w:val="000000"/>
          <w:sz w:val="24"/>
          <w:szCs w:val="24"/>
          <w:lang w:eastAsia="en-GB"/>
        </w:rPr>
      </w:pPr>
      <w:r w:rsidRPr="00CE7D72">
        <w:rPr>
          <w:rFonts w:ascii="Calibri" w:eastAsia="Times New Roman" w:hAnsi="Calibri" w:cs="Arial"/>
          <w:i/>
          <w:color w:val="000000"/>
          <w:sz w:val="24"/>
          <w:szCs w:val="24"/>
          <w:lang w:eastAsia="en-GB"/>
        </w:rPr>
        <w:t>“It came back from a blood test. I’m Type 2 diabetic and they do yearly checks</w:t>
      </w:r>
      <w:r w:rsidR="003B3369">
        <w:rPr>
          <w:rFonts w:ascii="Calibri" w:eastAsia="Times New Roman" w:hAnsi="Calibri" w:cs="Arial"/>
          <w:i/>
          <w:color w:val="000000"/>
          <w:sz w:val="24"/>
          <w:szCs w:val="24"/>
          <w:lang w:eastAsia="en-GB"/>
        </w:rPr>
        <w:t>,</w:t>
      </w:r>
      <w:r w:rsidRPr="00CE7D72">
        <w:rPr>
          <w:rFonts w:ascii="Calibri" w:eastAsia="Times New Roman" w:hAnsi="Calibri" w:cs="Arial"/>
          <w:i/>
          <w:color w:val="000000"/>
          <w:sz w:val="24"/>
          <w:szCs w:val="24"/>
          <w:lang w:eastAsia="en-GB"/>
        </w:rPr>
        <w:t xml:space="preserve"> so it’s been monitored for a little while”</w:t>
      </w:r>
      <w:r w:rsidR="00655AE6" w:rsidRPr="00CE7D72">
        <w:rPr>
          <w:rFonts w:ascii="Calibri" w:eastAsia="Times New Roman" w:hAnsi="Calibri" w:cs="Arial"/>
          <w:color w:val="000000"/>
          <w:sz w:val="24"/>
          <w:szCs w:val="24"/>
          <w:lang w:eastAsia="en-GB"/>
        </w:rPr>
        <w:t>.</w:t>
      </w:r>
      <w:r w:rsidRPr="00CE7D72">
        <w:rPr>
          <w:rFonts w:ascii="Calibri" w:eastAsia="Times New Roman" w:hAnsi="Calibri" w:cs="Arial"/>
          <w:color w:val="000000"/>
          <w:sz w:val="24"/>
          <w:szCs w:val="24"/>
          <w:lang w:eastAsia="en-GB"/>
        </w:rPr>
        <w:t xml:space="preserve"> </w:t>
      </w:r>
    </w:p>
    <w:p w14:paraId="33BD0989" w14:textId="77777777" w:rsidR="00BB0AB3" w:rsidRDefault="00BB0AB3" w:rsidP="006F2EE6">
      <w:pPr>
        <w:shd w:val="clear" w:color="auto" w:fill="FFFFFF"/>
        <w:spacing w:after="0" w:line="360" w:lineRule="auto"/>
        <w:rPr>
          <w:rFonts w:ascii="Calibri" w:eastAsia="Times New Roman" w:hAnsi="Calibri" w:cs="Arial"/>
          <w:color w:val="000000"/>
          <w:sz w:val="24"/>
          <w:szCs w:val="24"/>
          <w:lang w:eastAsia="en-GB"/>
        </w:rPr>
      </w:pPr>
    </w:p>
    <w:p w14:paraId="17CA9C84" w14:textId="77777777" w:rsidR="00FB6232" w:rsidRPr="00CE7D72" w:rsidRDefault="00655AE6" w:rsidP="006F2EE6">
      <w:pPr>
        <w:shd w:val="clear" w:color="auto" w:fill="FFFFFF"/>
        <w:spacing w:after="0" w:line="360" w:lineRule="auto"/>
        <w:rPr>
          <w:rFonts w:ascii="Calibri" w:eastAsia="Times New Roman" w:hAnsi="Calibri" w:cs="Arial"/>
          <w:color w:val="000000"/>
          <w:sz w:val="24"/>
          <w:szCs w:val="24"/>
          <w:lang w:eastAsia="en-GB"/>
        </w:rPr>
      </w:pPr>
      <w:r w:rsidRPr="00CE7D72">
        <w:rPr>
          <w:rFonts w:ascii="Calibri" w:eastAsia="Times New Roman" w:hAnsi="Calibri" w:cs="Arial"/>
          <w:color w:val="000000"/>
          <w:sz w:val="24"/>
          <w:szCs w:val="24"/>
          <w:lang w:eastAsia="en-GB"/>
        </w:rPr>
        <w:t>But o</w:t>
      </w:r>
      <w:r w:rsidR="00870EF1" w:rsidRPr="00CE7D72">
        <w:rPr>
          <w:rFonts w:ascii="Calibri" w:eastAsia="Times New Roman" w:hAnsi="Calibri" w:cs="Arial"/>
          <w:color w:val="000000"/>
          <w:sz w:val="24"/>
          <w:szCs w:val="24"/>
          <w:lang w:eastAsia="en-GB"/>
        </w:rPr>
        <w:t>thers had not been aware of t</w:t>
      </w:r>
      <w:r w:rsidR="00A45C76" w:rsidRPr="00CE7D72">
        <w:rPr>
          <w:rFonts w:ascii="Calibri" w:eastAsia="Times New Roman" w:hAnsi="Calibri" w:cs="Arial"/>
          <w:color w:val="000000"/>
          <w:sz w:val="24"/>
          <w:szCs w:val="24"/>
          <w:lang w:eastAsia="en-GB"/>
        </w:rPr>
        <w:t>he risk</w:t>
      </w:r>
      <w:r w:rsidR="00870EF1" w:rsidRPr="00CE7D72">
        <w:rPr>
          <w:rFonts w:ascii="Calibri" w:eastAsia="Times New Roman" w:hAnsi="Calibri" w:cs="Arial"/>
          <w:color w:val="000000"/>
          <w:sz w:val="24"/>
          <w:szCs w:val="24"/>
          <w:lang w:eastAsia="en-GB"/>
        </w:rPr>
        <w:t xml:space="preserve"> despite having regular </w:t>
      </w:r>
      <w:r w:rsidR="007C74C3" w:rsidRPr="00CE7D72">
        <w:rPr>
          <w:rFonts w:ascii="Calibri" w:eastAsia="Times New Roman" w:hAnsi="Calibri" w:cs="Arial"/>
          <w:color w:val="000000"/>
          <w:sz w:val="24"/>
          <w:szCs w:val="24"/>
          <w:lang w:eastAsia="en-GB"/>
        </w:rPr>
        <w:t>screening</w:t>
      </w:r>
      <w:r w:rsidR="00870EF1" w:rsidRPr="00CE7D72">
        <w:rPr>
          <w:rFonts w:ascii="Calibri" w:eastAsia="Times New Roman" w:hAnsi="Calibri" w:cs="Arial"/>
          <w:color w:val="000000"/>
          <w:sz w:val="24"/>
          <w:szCs w:val="24"/>
          <w:lang w:eastAsia="en-GB"/>
        </w:rPr>
        <w:t xml:space="preserve">. </w:t>
      </w:r>
      <w:r w:rsidR="00A45C76" w:rsidRPr="00CE7D72">
        <w:rPr>
          <w:rFonts w:ascii="Calibri" w:eastAsia="Times New Roman" w:hAnsi="Calibri" w:cs="Arial"/>
          <w:color w:val="000000"/>
          <w:sz w:val="24"/>
          <w:szCs w:val="24"/>
          <w:lang w:eastAsia="en-GB"/>
        </w:rPr>
        <w:t xml:space="preserve">Participant 1 said </w:t>
      </w:r>
    </w:p>
    <w:p w14:paraId="6EF010AD" w14:textId="7A7FE6EA" w:rsidR="00870EF1" w:rsidRPr="00CE7D72" w:rsidRDefault="00A45C76" w:rsidP="006F2EE6">
      <w:pPr>
        <w:shd w:val="clear" w:color="auto" w:fill="FFFFFF"/>
        <w:spacing w:after="0" w:line="360" w:lineRule="auto"/>
        <w:ind w:left="720"/>
        <w:rPr>
          <w:rFonts w:ascii="Calibri" w:eastAsia="Times New Roman" w:hAnsi="Calibri" w:cs="Arial"/>
          <w:color w:val="000000"/>
          <w:sz w:val="24"/>
          <w:szCs w:val="24"/>
          <w:lang w:eastAsia="en-GB"/>
        </w:rPr>
      </w:pPr>
      <w:r w:rsidRPr="00CE7D72">
        <w:rPr>
          <w:rFonts w:ascii="Calibri" w:eastAsia="Times New Roman" w:hAnsi="Calibri" w:cs="Arial"/>
          <w:i/>
          <w:color w:val="000000"/>
          <w:sz w:val="24"/>
          <w:szCs w:val="24"/>
          <w:lang w:eastAsia="en-GB"/>
        </w:rPr>
        <w:t>“When you’re a diabetic it can affect your kidneys, I didn’t know that. I never had a conversation about my kidneys with a doctor or the nurse.”</w:t>
      </w:r>
      <w:r w:rsidRPr="00CE7D72">
        <w:rPr>
          <w:rFonts w:ascii="Calibri" w:eastAsia="Times New Roman" w:hAnsi="Calibri" w:cs="Arial"/>
          <w:color w:val="000000"/>
          <w:sz w:val="24"/>
          <w:szCs w:val="24"/>
          <w:lang w:eastAsia="en-GB"/>
        </w:rPr>
        <w:t xml:space="preserve"> </w:t>
      </w:r>
    </w:p>
    <w:p w14:paraId="7623A2DC" w14:textId="77777777" w:rsidR="00BB0AB3" w:rsidRDefault="00BB0AB3" w:rsidP="006F2EE6">
      <w:pPr>
        <w:shd w:val="clear" w:color="auto" w:fill="FFFFFF"/>
        <w:spacing w:after="0" w:line="360" w:lineRule="auto"/>
        <w:rPr>
          <w:rFonts w:ascii="Calibri" w:eastAsia="Times New Roman" w:hAnsi="Calibri" w:cs="Arial"/>
          <w:color w:val="000000"/>
          <w:sz w:val="24"/>
          <w:szCs w:val="24"/>
          <w:u w:val="single"/>
          <w:lang w:eastAsia="en-GB"/>
        </w:rPr>
      </w:pPr>
    </w:p>
    <w:p w14:paraId="027192B8" w14:textId="77777777" w:rsidR="00870EF1" w:rsidRPr="00CE7D72" w:rsidRDefault="00870EF1" w:rsidP="006F2EE6">
      <w:pPr>
        <w:shd w:val="clear" w:color="auto" w:fill="FFFFFF"/>
        <w:spacing w:after="0" w:line="360" w:lineRule="auto"/>
        <w:rPr>
          <w:rFonts w:ascii="Calibri" w:eastAsia="Times New Roman" w:hAnsi="Calibri" w:cs="Arial"/>
          <w:color w:val="000000"/>
          <w:sz w:val="24"/>
          <w:szCs w:val="24"/>
          <w:u w:val="single"/>
          <w:lang w:eastAsia="en-GB"/>
        </w:rPr>
      </w:pPr>
      <w:r w:rsidRPr="00CE7D72">
        <w:rPr>
          <w:rFonts w:ascii="Calibri" w:eastAsia="Times New Roman" w:hAnsi="Calibri" w:cs="Arial"/>
          <w:color w:val="000000"/>
          <w:sz w:val="24"/>
          <w:szCs w:val="24"/>
          <w:u w:val="single"/>
          <w:lang w:eastAsia="en-GB"/>
        </w:rPr>
        <w:t>Motivation to change</w:t>
      </w:r>
    </w:p>
    <w:p w14:paraId="70DC6814" w14:textId="77777777" w:rsidR="00FB6232" w:rsidRPr="00CE7D72" w:rsidRDefault="00870EF1" w:rsidP="006F2EE6">
      <w:pPr>
        <w:shd w:val="clear" w:color="auto" w:fill="FFFFFF"/>
        <w:spacing w:after="0" w:line="360" w:lineRule="auto"/>
        <w:rPr>
          <w:rFonts w:ascii="Calibri" w:eastAsia="Times New Roman" w:hAnsi="Calibri" w:cs="Arial"/>
          <w:color w:val="000000"/>
          <w:sz w:val="24"/>
          <w:szCs w:val="24"/>
          <w:lang w:eastAsia="en-GB"/>
        </w:rPr>
      </w:pPr>
      <w:r w:rsidRPr="00CE7D72">
        <w:rPr>
          <w:rFonts w:ascii="Calibri" w:eastAsia="Times New Roman" w:hAnsi="Calibri" w:cs="Arial"/>
          <w:color w:val="000000"/>
          <w:sz w:val="24"/>
          <w:szCs w:val="24"/>
          <w:lang w:eastAsia="en-GB"/>
        </w:rPr>
        <w:t>Although being told that they had a kidney problem could be shocking, for many this was a motivation to make lifestyle changes</w:t>
      </w:r>
      <w:r w:rsidR="00655AE6" w:rsidRPr="00CE7D72">
        <w:rPr>
          <w:rFonts w:ascii="Calibri" w:eastAsia="Times New Roman" w:hAnsi="Calibri" w:cs="Arial"/>
          <w:color w:val="000000"/>
          <w:sz w:val="24"/>
          <w:szCs w:val="24"/>
          <w:lang w:eastAsia="en-GB"/>
        </w:rPr>
        <w:t xml:space="preserve">. Participant 6 said </w:t>
      </w:r>
    </w:p>
    <w:p w14:paraId="393D0AC7" w14:textId="77777777" w:rsidR="00FB6232" w:rsidRPr="00CE7D72" w:rsidRDefault="00655AE6" w:rsidP="006F2EE6">
      <w:pPr>
        <w:shd w:val="clear" w:color="auto" w:fill="FFFFFF"/>
        <w:spacing w:after="0" w:line="360" w:lineRule="auto"/>
        <w:ind w:left="720"/>
        <w:rPr>
          <w:rFonts w:ascii="Calibri" w:eastAsia="Times New Roman" w:hAnsi="Calibri" w:cs="Arial"/>
          <w:i/>
          <w:color w:val="000000"/>
          <w:sz w:val="24"/>
          <w:szCs w:val="24"/>
          <w:lang w:eastAsia="en-GB"/>
        </w:rPr>
      </w:pPr>
      <w:r w:rsidRPr="00CE7D72">
        <w:rPr>
          <w:rFonts w:ascii="Calibri" w:eastAsia="Times New Roman" w:hAnsi="Calibri" w:cs="Arial"/>
          <w:i/>
          <w:color w:val="000000"/>
          <w:sz w:val="24"/>
          <w:szCs w:val="24"/>
          <w:lang w:eastAsia="en-GB"/>
        </w:rPr>
        <w:t>“I knew it was something to be worried about</w:t>
      </w:r>
      <w:r w:rsidR="00EF03DC" w:rsidRPr="00CE7D72">
        <w:rPr>
          <w:rFonts w:ascii="Calibri" w:eastAsia="Times New Roman" w:hAnsi="Calibri" w:cs="Arial"/>
          <w:i/>
          <w:color w:val="000000"/>
          <w:sz w:val="24"/>
          <w:szCs w:val="24"/>
          <w:lang w:eastAsia="en-GB"/>
        </w:rPr>
        <w:t>,</w:t>
      </w:r>
      <w:r w:rsidRPr="00CE7D72">
        <w:rPr>
          <w:rFonts w:ascii="Calibri" w:eastAsia="Times New Roman" w:hAnsi="Calibri" w:cs="Arial"/>
          <w:i/>
          <w:color w:val="000000"/>
          <w:sz w:val="24"/>
          <w:szCs w:val="24"/>
          <w:lang w:eastAsia="en-GB"/>
        </w:rPr>
        <w:t xml:space="preserve"> but I knew that if it wasn’t that drastic then there were measures we could take to turn things around”. </w:t>
      </w:r>
    </w:p>
    <w:p w14:paraId="502BC6CF" w14:textId="77777777" w:rsidR="00BB0AB3" w:rsidRDefault="00BB0AB3" w:rsidP="006F2EE6">
      <w:pPr>
        <w:shd w:val="clear" w:color="auto" w:fill="FFFFFF"/>
        <w:spacing w:after="0" w:line="360" w:lineRule="auto"/>
        <w:rPr>
          <w:rFonts w:ascii="Calibri" w:eastAsia="Times New Roman" w:hAnsi="Calibri" w:cs="Arial"/>
          <w:color w:val="000000"/>
          <w:sz w:val="24"/>
          <w:szCs w:val="24"/>
          <w:lang w:eastAsia="en-GB"/>
        </w:rPr>
      </w:pPr>
    </w:p>
    <w:p w14:paraId="46C81BC1" w14:textId="6A1B11C1" w:rsidR="00FB6232" w:rsidRPr="00CE7D72" w:rsidRDefault="00870EF1" w:rsidP="006F2EE6">
      <w:pPr>
        <w:shd w:val="clear" w:color="auto" w:fill="FFFFFF"/>
        <w:spacing w:after="0" w:line="360" w:lineRule="auto"/>
        <w:rPr>
          <w:rFonts w:ascii="Calibri" w:hAnsi="Calibri" w:cs="Arial"/>
          <w:sz w:val="24"/>
          <w:szCs w:val="24"/>
        </w:rPr>
      </w:pPr>
      <w:r w:rsidRPr="00CE7D72">
        <w:rPr>
          <w:rFonts w:ascii="Calibri" w:eastAsia="Times New Roman" w:hAnsi="Calibri" w:cs="Arial"/>
          <w:color w:val="000000"/>
          <w:sz w:val="24"/>
          <w:szCs w:val="24"/>
          <w:lang w:eastAsia="en-GB"/>
        </w:rPr>
        <w:t>People expressed relief that there was something they could do to reduce their risk of worsening CKD</w:t>
      </w:r>
      <w:r w:rsidR="00655AE6" w:rsidRPr="00CE7D72">
        <w:rPr>
          <w:rFonts w:ascii="Calibri" w:hAnsi="Calibri" w:cs="Arial"/>
          <w:sz w:val="24"/>
          <w:szCs w:val="24"/>
        </w:rPr>
        <w:t xml:space="preserve"> with </w:t>
      </w:r>
      <w:r w:rsidR="002F413A">
        <w:rPr>
          <w:rFonts w:ascii="Calibri" w:hAnsi="Calibri" w:cs="Arial"/>
          <w:sz w:val="24"/>
          <w:szCs w:val="24"/>
        </w:rPr>
        <w:t>P</w:t>
      </w:r>
      <w:r w:rsidR="00655AE6" w:rsidRPr="00CE7D72">
        <w:rPr>
          <w:rFonts w:ascii="Calibri" w:hAnsi="Calibri" w:cs="Arial"/>
          <w:sz w:val="24"/>
          <w:szCs w:val="24"/>
        </w:rPr>
        <w:t xml:space="preserve">articipant 1 saying </w:t>
      </w:r>
    </w:p>
    <w:p w14:paraId="233788D4" w14:textId="77777777" w:rsidR="00FB6232" w:rsidRDefault="00655AE6" w:rsidP="006F2EE6">
      <w:pPr>
        <w:shd w:val="clear" w:color="auto" w:fill="FFFFFF"/>
        <w:spacing w:after="0" w:line="360" w:lineRule="auto"/>
        <w:ind w:left="720"/>
        <w:rPr>
          <w:rFonts w:ascii="Calibri" w:eastAsia="Times New Roman" w:hAnsi="Calibri" w:cs="Arial"/>
          <w:color w:val="000000"/>
          <w:sz w:val="24"/>
          <w:szCs w:val="24"/>
          <w:lang w:eastAsia="en-GB"/>
        </w:rPr>
      </w:pPr>
      <w:r w:rsidRPr="00CE7D72">
        <w:rPr>
          <w:rFonts w:ascii="Calibri" w:hAnsi="Calibri" w:cs="Arial"/>
          <w:i/>
          <w:sz w:val="24"/>
          <w:szCs w:val="24"/>
        </w:rPr>
        <w:t>“I</w:t>
      </w:r>
      <w:r w:rsidRPr="00CE7D72">
        <w:rPr>
          <w:rFonts w:ascii="Calibri" w:eastAsia="Times New Roman" w:hAnsi="Calibri" w:cs="Arial"/>
          <w:i/>
          <w:color w:val="000000"/>
          <w:sz w:val="24"/>
          <w:szCs w:val="24"/>
          <w:lang w:eastAsia="en-GB"/>
        </w:rPr>
        <w:t>’m happy that it’s under control and if I can keep it that way”</w:t>
      </w:r>
      <w:r w:rsidR="00870EF1" w:rsidRPr="00CE7D72">
        <w:rPr>
          <w:rFonts w:ascii="Calibri" w:eastAsia="Times New Roman" w:hAnsi="Calibri" w:cs="Arial"/>
          <w:color w:val="000000"/>
          <w:sz w:val="24"/>
          <w:szCs w:val="24"/>
          <w:lang w:eastAsia="en-GB"/>
        </w:rPr>
        <w:t xml:space="preserve">. </w:t>
      </w:r>
    </w:p>
    <w:p w14:paraId="3A76DAD3" w14:textId="77777777" w:rsidR="00BB0AB3" w:rsidRPr="00BB0AB3" w:rsidRDefault="00BB0AB3" w:rsidP="00BB0AB3">
      <w:pPr>
        <w:shd w:val="clear" w:color="auto" w:fill="FFFFFF"/>
        <w:spacing w:after="0" w:line="360" w:lineRule="auto"/>
        <w:rPr>
          <w:rFonts w:ascii="Calibri" w:eastAsia="Times New Roman" w:hAnsi="Calibri" w:cs="Arial"/>
          <w:color w:val="000000"/>
          <w:sz w:val="24"/>
          <w:szCs w:val="24"/>
          <w:lang w:eastAsia="en-GB"/>
        </w:rPr>
      </w:pPr>
    </w:p>
    <w:p w14:paraId="34F33299" w14:textId="77777777" w:rsidR="00FB6232" w:rsidRPr="00CE7D72" w:rsidRDefault="00870EF1" w:rsidP="006F2EE6">
      <w:pPr>
        <w:shd w:val="clear" w:color="auto" w:fill="FFFFFF"/>
        <w:spacing w:after="0" w:line="360" w:lineRule="auto"/>
        <w:rPr>
          <w:rFonts w:ascii="Calibri" w:eastAsia="Times New Roman" w:hAnsi="Calibri" w:cs="Arial"/>
          <w:color w:val="000000"/>
          <w:sz w:val="24"/>
          <w:szCs w:val="24"/>
          <w:lang w:eastAsia="en-GB"/>
        </w:rPr>
      </w:pPr>
      <w:r w:rsidRPr="00CE7D72">
        <w:rPr>
          <w:rFonts w:ascii="Calibri" w:eastAsia="Times New Roman" w:hAnsi="Calibri" w:cs="Arial"/>
          <w:color w:val="000000"/>
          <w:sz w:val="24"/>
          <w:szCs w:val="24"/>
          <w:lang w:eastAsia="en-GB"/>
        </w:rPr>
        <w:t>Many reported improvements in their blood pressure or diabetes having implemented changes following the education session</w:t>
      </w:r>
      <w:r w:rsidR="00655AE6" w:rsidRPr="00CE7D72">
        <w:rPr>
          <w:rFonts w:ascii="Calibri" w:eastAsia="Times New Roman" w:hAnsi="Calibri" w:cs="Arial"/>
          <w:color w:val="000000"/>
          <w:sz w:val="24"/>
          <w:szCs w:val="24"/>
          <w:lang w:eastAsia="en-GB"/>
        </w:rPr>
        <w:t xml:space="preserve"> such as </w:t>
      </w:r>
    </w:p>
    <w:p w14:paraId="5A165470" w14:textId="0AABD0A3" w:rsidR="00870EF1" w:rsidRPr="00CE7D72" w:rsidRDefault="00655AE6" w:rsidP="006F2EE6">
      <w:pPr>
        <w:shd w:val="clear" w:color="auto" w:fill="FFFFFF"/>
        <w:spacing w:after="0" w:line="360" w:lineRule="auto"/>
        <w:ind w:left="720"/>
        <w:rPr>
          <w:rFonts w:ascii="Calibri" w:eastAsia="Times New Roman" w:hAnsi="Calibri" w:cs="Arial"/>
          <w:color w:val="000000"/>
          <w:sz w:val="24"/>
          <w:szCs w:val="24"/>
          <w:lang w:eastAsia="en-GB"/>
        </w:rPr>
      </w:pPr>
      <w:r w:rsidRPr="00CE7D72">
        <w:rPr>
          <w:rFonts w:ascii="Calibri" w:eastAsia="Times New Roman" w:hAnsi="Calibri" w:cs="Arial"/>
          <w:i/>
          <w:color w:val="000000"/>
          <w:sz w:val="24"/>
          <w:szCs w:val="24"/>
          <w:lang w:eastAsia="en-GB"/>
        </w:rPr>
        <w:t xml:space="preserve">“The specialist had said that my blood pressure should always be controlled which I know that my blood pressure is really under control now” </w:t>
      </w:r>
      <w:r w:rsidR="002F413A">
        <w:rPr>
          <w:rFonts w:ascii="Calibri" w:eastAsia="Times New Roman" w:hAnsi="Calibri" w:cs="Arial"/>
          <w:color w:val="000000"/>
          <w:sz w:val="24"/>
          <w:szCs w:val="24"/>
          <w:lang w:eastAsia="en-GB"/>
        </w:rPr>
        <w:t>(P</w:t>
      </w:r>
      <w:r w:rsidRPr="00CE7D72">
        <w:rPr>
          <w:rFonts w:ascii="Calibri" w:eastAsia="Times New Roman" w:hAnsi="Calibri" w:cs="Arial"/>
          <w:color w:val="000000"/>
          <w:sz w:val="24"/>
          <w:szCs w:val="24"/>
          <w:lang w:eastAsia="en-GB"/>
        </w:rPr>
        <w:t>articipant 5).</w:t>
      </w:r>
    </w:p>
    <w:p w14:paraId="7CB5B281" w14:textId="77777777" w:rsidR="00BB0AB3" w:rsidRDefault="00BB0AB3" w:rsidP="006F2EE6">
      <w:pPr>
        <w:shd w:val="clear" w:color="auto" w:fill="FFFFFF"/>
        <w:spacing w:after="0" w:line="360" w:lineRule="auto"/>
        <w:rPr>
          <w:rFonts w:ascii="Calibri" w:eastAsia="Times New Roman" w:hAnsi="Calibri" w:cs="Arial"/>
          <w:color w:val="000000"/>
          <w:sz w:val="24"/>
          <w:szCs w:val="24"/>
          <w:u w:val="single"/>
          <w:lang w:eastAsia="en-GB"/>
        </w:rPr>
      </w:pPr>
    </w:p>
    <w:p w14:paraId="42F4FE3F" w14:textId="77777777" w:rsidR="00870EF1" w:rsidRPr="00CE7D72" w:rsidRDefault="00870EF1" w:rsidP="006F2EE6">
      <w:pPr>
        <w:shd w:val="clear" w:color="auto" w:fill="FFFFFF"/>
        <w:spacing w:after="0" w:line="360" w:lineRule="auto"/>
        <w:rPr>
          <w:rFonts w:ascii="Calibri" w:eastAsia="Times New Roman" w:hAnsi="Calibri" w:cs="Arial"/>
          <w:color w:val="000000"/>
          <w:sz w:val="24"/>
          <w:szCs w:val="24"/>
          <w:u w:val="single"/>
          <w:lang w:eastAsia="en-GB"/>
        </w:rPr>
      </w:pPr>
      <w:r w:rsidRPr="00CE7D72">
        <w:rPr>
          <w:rFonts w:ascii="Calibri" w:eastAsia="Times New Roman" w:hAnsi="Calibri" w:cs="Arial"/>
          <w:color w:val="000000"/>
          <w:sz w:val="24"/>
          <w:szCs w:val="24"/>
          <w:u w:val="single"/>
          <w:lang w:eastAsia="en-GB"/>
        </w:rPr>
        <w:t>Reliance on ‘experts’</w:t>
      </w:r>
    </w:p>
    <w:p w14:paraId="31CDA191" w14:textId="77777777" w:rsidR="00FB6232" w:rsidRPr="00CE7D72" w:rsidRDefault="00870EF1" w:rsidP="006F2EE6">
      <w:pPr>
        <w:shd w:val="clear" w:color="auto" w:fill="FFFFFF"/>
        <w:spacing w:after="0" w:line="360" w:lineRule="auto"/>
        <w:rPr>
          <w:rFonts w:ascii="Calibri" w:eastAsia="Times New Roman" w:hAnsi="Calibri" w:cs="Arial"/>
          <w:color w:val="000000"/>
          <w:sz w:val="24"/>
          <w:szCs w:val="24"/>
          <w:lang w:eastAsia="en-GB"/>
        </w:rPr>
      </w:pPr>
      <w:r w:rsidRPr="00CE7D72">
        <w:rPr>
          <w:rFonts w:ascii="Calibri" w:eastAsia="Times New Roman" w:hAnsi="Calibri" w:cs="Arial"/>
          <w:color w:val="000000"/>
          <w:sz w:val="24"/>
          <w:szCs w:val="24"/>
          <w:lang w:eastAsia="en-GB"/>
        </w:rPr>
        <w:t>The lack of symptoms made it hard for people to track the progress of their CKD. They knew that changes would</w:t>
      </w:r>
      <w:r w:rsidR="008C3881" w:rsidRPr="00CE7D72">
        <w:rPr>
          <w:rFonts w:ascii="Calibri" w:eastAsia="Times New Roman" w:hAnsi="Calibri" w:cs="Arial"/>
          <w:color w:val="000000"/>
          <w:sz w:val="24"/>
          <w:szCs w:val="24"/>
          <w:lang w:eastAsia="en-GB"/>
        </w:rPr>
        <w:t xml:space="preserve"> show up in blood tests but</w:t>
      </w:r>
      <w:r w:rsidR="005D712D" w:rsidRPr="00CE7D72">
        <w:rPr>
          <w:rFonts w:ascii="Calibri" w:eastAsia="Times New Roman" w:hAnsi="Calibri" w:cs="Arial"/>
          <w:color w:val="000000"/>
          <w:sz w:val="24"/>
          <w:szCs w:val="24"/>
          <w:lang w:eastAsia="en-GB"/>
        </w:rPr>
        <w:t xml:space="preserve"> were reliant on health care professionals</w:t>
      </w:r>
      <w:r w:rsidRPr="00CE7D72">
        <w:rPr>
          <w:rFonts w:ascii="Calibri" w:eastAsia="Times New Roman" w:hAnsi="Calibri" w:cs="Arial"/>
          <w:color w:val="000000"/>
          <w:sz w:val="24"/>
          <w:szCs w:val="24"/>
          <w:lang w:eastAsia="en-GB"/>
        </w:rPr>
        <w:t xml:space="preserve"> to request tests and interpret results</w:t>
      </w:r>
      <w:r w:rsidR="008A38A4" w:rsidRPr="00CE7D72">
        <w:rPr>
          <w:rFonts w:ascii="Calibri" w:eastAsia="Times New Roman" w:hAnsi="Calibri" w:cs="Arial"/>
          <w:color w:val="000000"/>
          <w:sz w:val="24"/>
          <w:szCs w:val="24"/>
          <w:lang w:eastAsia="en-GB"/>
        </w:rPr>
        <w:t>.</w:t>
      </w:r>
      <w:r w:rsidRPr="00CE7D72">
        <w:rPr>
          <w:rFonts w:ascii="Calibri" w:eastAsia="Times New Roman" w:hAnsi="Calibri" w:cs="Arial"/>
          <w:color w:val="000000"/>
          <w:sz w:val="24"/>
          <w:szCs w:val="24"/>
          <w:lang w:eastAsia="en-GB"/>
        </w:rPr>
        <w:t xml:space="preserve"> </w:t>
      </w:r>
      <w:r w:rsidR="008A38A4" w:rsidRPr="00CE7D72">
        <w:rPr>
          <w:rFonts w:ascii="Calibri" w:eastAsia="Times New Roman" w:hAnsi="Calibri" w:cs="Arial"/>
          <w:color w:val="000000"/>
          <w:sz w:val="24"/>
          <w:szCs w:val="24"/>
          <w:lang w:eastAsia="en-GB"/>
        </w:rPr>
        <w:t xml:space="preserve">Participant 2 said </w:t>
      </w:r>
    </w:p>
    <w:p w14:paraId="1E1073A2" w14:textId="77777777" w:rsidR="00FB6232" w:rsidRPr="00CE7D72" w:rsidRDefault="008A38A4" w:rsidP="006F2EE6">
      <w:pPr>
        <w:shd w:val="clear" w:color="auto" w:fill="FFFFFF"/>
        <w:spacing w:after="0" w:line="360" w:lineRule="auto"/>
        <w:ind w:left="720"/>
        <w:rPr>
          <w:rFonts w:ascii="Calibri" w:eastAsia="Times New Roman" w:hAnsi="Calibri" w:cs="Arial"/>
          <w:color w:val="000000"/>
          <w:sz w:val="24"/>
          <w:szCs w:val="24"/>
          <w:lang w:eastAsia="en-GB"/>
        </w:rPr>
      </w:pPr>
      <w:r w:rsidRPr="00CE7D72">
        <w:rPr>
          <w:rFonts w:ascii="Calibri" w:eastAsia="Times New Roman" w:hAnsi="Calibri" w:cs="Arial"/>
          <w:i/>
          <w:color w:val="000000"/>
          <w:sz w:val="24"/>
          <w:szCs w:val="24"/>
          <w:lang w:eastAsia="en-GB"/>
        </w:rPr>
        <w:t>“When I go for the blood test and I go for the result she would only say there’s a bit of a problem with the kidney and that’s it”</w:t>
      </w:r>
      <w:r w:rsidRPr="00CE7D72">
        <w:rPr>
          <w:rFonts w:ascii="Calibri" w:eastAsia="Times New Roman" w:hAnsi="Calibri" w:cs="Arial"/>
          <w:color w:val="000000"/>
          <w:sz w:val="24"/>
          <w:szCs w:val="24"/>
          <w:lang w:eastAsia="en-GB"/>
        </w:rPr>
        <w:t xml:space="preserve">. </w:t>
      </w:r>
    </w:p>
    <w:p w14:paraId="618E079B" w14:textId="77777777" w:rsidR="00BB0AB3" w:rsidRDefault="00BB0AB3" w:rsidP="006F2EE6">
      <w:pPr>
        <w:shd w:val="clear" w:color="auto" w:fill="FFFFFF"/>
        <w:spacing w:after="0" w:line="360" w:lineRule="auto"/>
        <w:rPr>
          <w:rFonts w:ascii="Calibri" w:eastAsia="Times New Roman" w:hAnsi="Calibri" w:cs="Arial"/>
          <w:color w:val="000000"/>
          <w:sz w:val="24"/>
          <w:szCs w:val="24"/>
          <w:lang w:eastAsia="en-GB"/>
        </w:rPr>
      </w:pPr>
    </w:p>
    <w:p w14:paraId="1C41A61E" w14:textId="77777777" w:rsidR="00FB6232" w:rsidRPr="00CE7D72" w:rsidRDefault="008C3881" w:rsidP="006F2EE6">
      <w:pPr>
        <w:shd w:val="clear" w:color="auto" w:fill="FFFFFF"/>
        <w:spacing w:after="0" w:line="360" w:lineRule="auto"/>
        <w:rPr>
          <w:rFonts w:ascii="Calibri" w:eastAsia="Times New Roman" w:hAnsi="Calibri" w:cs="Arial"/>
          <w:color w:val="000000"/>
          <w:sz w:val="24"/>
          <w:szCs w:val="24"/>
          <w:lang w:eastAsia="en-GB"/>
        </w:rPr>
      </w:pPr>
      <w:r w:rsidRPr="00CE7D72">
        <w:rPr>
          <w:rFonts w:ascii="Calibri" w:eastAsia="Times New Roman" w:hAnsi="Calibri" w:cs="Arial"/>
          <w:color w:val="000000"/>
          <w:sz w:val="24"/>
          <w:szCs w:val="24"/>
          <w:lang w:eastAsia="en-GB"/>
        </w:rPr>
        <w:t>Most p</w:t>
      </w:r>
      <w:r w:rsidR="00AE71EA" w:rsidRPr="00CE7D72">
        <w:rPr>
          <w:rFonts w:ascii="Calibri" w:eastAsia="Times New Roman" w:hAnsi="Calibri" w:cs="Arial"/>
          <w:color w:val="000000"/>
          <w:sz w:val="24"/>
          <w:szCs w:val="24"/>
          <w:lang w:eastAsia="en-GB"/>
        </w:rPr>
        <w:t>eople were confident</w:t>
      </w:r>
      <w:r w:rsidR="005D712D" w:rsidRPr="00CE7D72">
        <w:rPr>
          <w:rFonts w:ascii="Calibri" w:eastAsia="Times New Roman" w:hAnsi="Calibri" w:cs="Arial"/>
          <w:color w:val="000000"/>
          <w:sz w:val="24"/>
          <w:szCs w:val="24"/>
          <w:lang w:eastAsia="en-GB"/>
        </w:rPr>
        <w:t xml:space="preserve"> that their CKD was being monitored</w:t>
      </w:r>
      <w:r w:rsidRPr="00CE7D72">
        <w:rPr>
          <w:rFonts w:ascii="Calibri" w:eastAsia="Times New Roman" w:hAnsi="Calibri" w:cs="Arial"/>
          <w:color w:val="000000"/>
          <w:sz w:val="24"/>
          <w:szCs w:val="24"/>
          <w:lang w:eastAsia="en-GB"/>
        </w:rPr>
        <w:t xml:space="preserve"> but </w:t>
      </w:r>
      <w:r w:rsidR="005D712D" w:rsidRPr="00CE7D72">
        <w:rPr>
          <w:rFonts w:ascii="Calibri" w:eastAsia="Times New Roman" w:hAnsi="Calibri" w:cs="Arial"/>
          <w:color w:val="000000"/>
          <w:sz w:val="24"/>
          <w:szCs w:val="24"/>
          <w:lang w:eastAsia="en-GB"/>
        </w:rPr>
        <w:t xml:space="preserve">were not always informed about their progress. </w:t>
      </w:r>
      <w:r w:rsidR="008A38A4" w:rsidRPr="00CE7D72">
        <w:rPr>
          <w:rFonts w:ascii="Calibri" w:eastAsia="Times New Roman" w:hAnsi="Calibri" w:cs="Arial"/>
          <w:color w:val="000000"/>
          <w:sz w:val="24"/>
          <w:szCs w:val="24"/>
          <w:lang w:eastAsia="en-GB"/>
        </w:rPr>
        <w:t xml:space="preserve">Participant 3 said </w:t>
      </w:r>
    </w:p>
    <w:p w14:paraId="029729BE" w14:textId="77777777" w:rsidR="00FB6232" w:rsidRPr="00CE7D72" w:rsidRDefault="008A38A4" w:rsidP="006F2EE6">
      <w:pPr>
        <w:shd w:val="clear" w:color="auto" w:fill="FFFFFF"/>
        <w:spacing w:after="0" w:line="360" w:lineRule="auto"/>
        <w:ind w:left="720"/>
        <w:rPr>
          <w:rFonts w:ascii="Calibri" w:eastAsia="Times New Roman" w:hAnsi="Calibri" w:cs="Arial"/>
          <w:color w:val="000000"/>
          <w:sz w:val="24"/>
          <w:szCs w:val="24"/>
          <w:lang w:eastAsia="en-GB"/>
        </w:rPr>
      </w:pPr>
      <w:r w:rsidRPr="00CE7D72">
        <w:rPr>
          <w:rFonts w:ascii="Calibri" w:eastAsia="Times New Roman" w:hAnsi="Calibri" w:cs="Arial"/>
          <w:i/>
          <w:color w:val="000000"/>
          <w:sz w:val="24"/>
          <w:szCs w:val="24"/>
          <w:lang w:eastAsia="en-GB"/>
        </w:rPr>
        <w:t>“I go and have these blood tests ……. I’m assuming I’ve not heard from them because there’s nothing to hear”</w:t>
      </w:r>
      <w:r w:rsidRPr="00CE7D72">
        <w:rPr>
          <w:rFonts w:ascii="Calibri" w:eastAsia="Times New Roman" w:hAnsi="Calibri" w:cs="Arial"/>
          <w:color w:val="000000"/>
          <w:sz w:val="24"/>
          <w:szCs w:val="24"/>
          <w:lang w:eastAsia="en-GB"/>
        </w:rPr>
        <w:t xml:space="preserve">. </w:t>
      </w:r>
    </w:p>
    <w:p w14:paraId="20C6B22E" w14:textId="77777777" w:rsidR="00BB0AB3" w:rsidRDefault="00BB0AB3" w:rsidP="006F2EE6">
      <w:pPr>
        <w:shd w:val="clear" w:color="auto" w:fill="FFFFFF"/>
        <w:spacing w:after="0" w:line="360" w:lineRule="auto"/>
        <w:rPr>
          <w:rFonts w:ascii="Calibri" w:eastAsia="Times New Roman" w:hAnsi="Calibri" w:cs="Arial"/>
          <w:color w:val="000000"/>
          <w:sz w:val="24"/>
          <w:szCs w:val="24"/>
          <w:lang w:eastAsia="en-GB"/>
        </w:rPr>
      </w:pPr>
    </w:p>
    <w:p w14:paraId="510C7098" w14:textId="2BF21EAC" w:rsidR="00FB6232" w:rsidRPr="00CE7D72" w:rsidRDefault="001463B5" w:rsidP="006F2EE6">
      <w:pPr>
        <w:shd w:val="clear" w:color="auto" w:fill="FFFFFF"/>
        <w:spacing w:after="0" w:line="360" w:lineRule="auto"/>
        <w:rPr>
          <w:rFonts w:ascii="Calibri" w:hAnsi="Calibri" w:cs="Arial"/>
          <w:sz w:val="24"/>
          <w:szCs w:val="24"/>
        </w:rPr>
      </w:pPr>
      <w:r w:rsidRPr="00CE7D72">
        <w:rPr>
          <w:rFonts w:ascii="Calibri" w:eastAsia="Times New Roman" w:hAnsi="Calibri" w:cs="Arial"/>
          <w:color w:val="000000"/>
          <w:sz w:val="24"/>
          <w:szCs w:val="24"/>
          <w:lang w:eastAsia="en-GB"/>
        </w:rPr>
        <w:t>People accepted</w:t>
      </w:r>
      <w:r w:rsidR="005D712D" w:rsidRPr="00CE7D72">
        <w:rPr>
          <w:rFonts w:ascii="Calibri" w:eastAsia="Times New Roman" w:hAnsi="Calibri" w:cs="Arial"/>
          <w:color w:val="000000"/>
          <w:sz w:val="24"/>
          <w:szCs w:val="24"/>
          <w:lang w:eastAsia="en-GB"/>
        </w:rPr>
        <w:t xml:space="preserve"> that </w:t>
      </w:r>
      <w:r w:rsidRPr="00CE7D72">
        <w:rPr>
          <w:rFonts w:ascii="Calibri" w:eastAsia="Times New Roman" w:hAnsi="Calibri" w:cs="Arial"/>
          <w:color w:val="000000"/>
          <w:sz w:val="24"/>
          <w:szCs w:val="24"/>
          <w:lang w:eastAsia="en-GB"/>
        </w:rPr>
        <w:t>pressures</w:t>
      </w:r>
      <w:r w:rsidR="005D712D" w:rsidRPr="00CE7D72">
        <w:rPr>
          <w:rFonts w:ascii="Calibri" w:eastAsia="Times New Roman" w:hAnsi="Calibri" w:cs="Arial"/>
          <w:color w:val="000000"/>
          <w:sz w:val="24"/>
          <w:szCs w:val="24"/>
          <w:lang w:eastAsia="en-GB"/>
        </w:rPr>
        <w:t xml:space="preserve"> in primary care</w:t>
      </w:r>
      <w:r w:rsidR="008C3881" w:rsidRPr="00CE7D72">
        <w:rPr>
          <w:rFonts w:ascii="Calibri" w:eastAsia="Times New Roman" w:hAnsi="Calibri" w:cs="Arial"/>
          <w:color w:val="000000"/>
          <w:sz w:val="24"/>
          <w:szCs w:val="24"/>
          <w:lang w:eastAsia="en-GB"/>
        </w:rPr>
        <w:t xml:space="preserve"> </w:t>
      </w:r>
      <w:r w:rsidRPr="00CE7D72">
        <w:rPr>
          <w:rFonts w:ascii="Calibri" w:eastAsia="Times New Roman" w:hAnsi="Calibri" w:cs="Arial"/>
          <w:color w:val="000000"/>
          <w:sz w:val="24"/>
          <w:szCs w:val="24"/>
          <w:lang w:eastAsia="en-GB"/>
        </w:rPr>
        <w:t>limited their involvement,</w:t>
      </w:r>
      <w:r w:rsidR="00655AE6" w:rsidRPr="00CE7D72">
        <w:rPr>
          <w:rFonts w:ascii="Calibri" w:hAnsi="Calibri" w:cs="Arial"/>
          <w:sz w:val="24"/>
          <w:szCs w:val="24"/>
        </w:rPr>
        <w:t xml:space="preserve"> </w:t>
      </w:r>
      <w:r w:rsidR="002F413A">
        <w:rPr>
          <w:rFonts w:ascii="Calibri" w:hAnsi="Calibri" w:cs="Arial"/>
          <w:sz w:val="24"/>
          <w:szCs w:val="24"/>
        </w:rPr>
        <w:t>with P</w:t>
      </w:r>
      <w:r w:rsidR="008A38A4" w:rsidRPr="00CE7D72">
        <w:rPr>
          <w:rFonts w:ascii="Calibri" w:hAnsi="Calibri" w:cs="Arial"/>
          <w:sz w:val="24"/>
          <w:szCs w:val="24"/>
        </w:rPr>
        <w:t>articipant 4 saying</w:t>
      </w:r>
      <w:r w:rsidR="00655AE6" w:rsidRPr="00CE7D72">
        <w:rPr>
          <w:rFonts w:ascii="Calibri" w:hAnsi="Calibri" w:cs="Arial"/>
          <w:sz w:val="24"/>
          <w:szCs w:val="24"/>
        </w:rPr>
        <w:t xml:space="preserve"> </w:t>
      </w:r>
    </w:p>
    <w:p w14:paraId="217A4836" w14:textId="71EA0DB8" w:rsidR="00FB6232" w:rsidRPr="00CE7D72" w:rsidRDefault="00655AE6" w:rsidP="006F2EE6">
      <w:pPr>
        <w:shd w:val="clear" w:color="auto" w:fill="FFFFFF"/>
        <w:spacing w:after="0" w:line="360" w:lineRule="auto"/>
        <w:ind w:left="720"/>
        <w:rPr>
          <w:rFonts w:ascii="Calibri" w:eastAsia="Times New Roman" w:hAnsi="Calibri" w:cs="Arial"/>
          <w:color w:val="000000"/>
          <w:sz w:val="24"/>
          <w:szCs w:val="24"/>
          <w:lang w:eastAsia="en-GB"/>
        </w:rPr>
      </w:pPr>
      <w:r w:rsidRPr="00CE7D72">
        <w:rPr>
          <w:rFonts w:ascii="Calibri" w:hAnsi="Calibri" w:cs="Arial"/>
          <w:i/>
          <w:sz w:val="24"/>
          <w:szCs w:val="24"/>
        </w:rPr>
        <w:t>“</w:t>
      </w:r>
      <w:r w:rsidRPr="00CE7D72">
        <w:rPr>
          <w:rFonts w:ascii="Calibri" w:eastAsia="Times New Roman" w:hAnsi="Calibri" w:cs="Arial"/>
          <w:i/>
          <w:color w:val="000000"/>
          <w:sz w:val="24"/>
          <w:szCs w:val="24"/>
          <w:lang w:eastAsia="en-GB"/>
        </w:rPr>
        <w:t>I have not discussed it with my GP …… they are absolutely overwhelmed”</w:t>
      </w:r>
      <w:r w:rsidR="00FB6232" w:rsidRPr="00CE7D72">
        <w:rPr>
          <w:rFonts w:ascii="Calibri" w:eastAsia="Times New Roman" w:hAnsi="Calibri" w:cs="Arial"/>
          <w:color w:val="000000"/>
          <w:sz w:val="24"/>
          <w:szCs w:val="24"/>
          <w:lang w:eastAsia="en-GB"/>
        </w:rPr>
        <w:t>.</w:t>
      </w:r>
      <w:r w:rsidR="008A38A4" w:rsidRPr="00CE7D72">
        <w:rPr>
          <w:rFonts w:ascii="Calibri" w:eastAsia="Times New Roman" w:hAnsi="Calibri" w:cs="Arial"/>
          <w:color w:val="000000"/>
          <w:sz w:val="24"/>
          <w:szCs w:val="24"/>
          <w:lang w:eastAsia="en-GB"/>
        </w:rPr>
        <w:t xml:space="preserve"> </w:t>
      </w:r>
    </w:p>
    <w:p w14:paraId="01AE65A2" w14:textId="77777777" w:rsidR="00BB0AB3" w:rsidRDefault="00BB0AB3" w:rsidP="006F2EE6">
      <w:pPr>
        <w:shd w:val="clear" w:color="auto" w:fill="FFFFFF"/>
        <w:spacing w:after="0" w:line="360" w:lineRule="auto"/>
        <w:rPr>
          <w:rFonts w:ascii="Calibri" w:eastAsia="Times New Roman" w:hAnsi="Calibri" w:cs="Arial"/>
          <w:color w:val="000000"/>
          <w:sz w:val="24"/>
          <w:szCs w:val="24"/>
          <w:lang w:eastAsia="en-GB"/>
        </w:rPr>
      </w:pPr>
    </w:p>
    <w:p w14:paraId="52071914" w14:textId="3B1D30EC" w:rsidR="00FB6232" w:rsidRPr="00CE7D72" w:rsidRDefault="0093275D" w:rsidP="006F2EE6">
      <w:pPr>
        <w:shd w:val="clear" w:color="auto" w:fill="FFFFFF"/>
        <w:spacing w:after="0" w:line="360" w:lineRule="auto"/>
        <w:rPr>
          <w:rFonts w:ascii="Calibri" w:hAnsi="Calibri" w:cs="Arial"/>
          <w:sz w:val="24"/>
          <w:szCs w:val="24"/>
        </w:rPr>
      </w:pPr>
      <w:r>
        <w:rPr>
          <w:rFonts w:ascii="Calibri" w:eastAsia="Times New Roman" w:hAnsi="Calibri" w:cs="Arial"/>
          <w:color w:val="000000"/>
          <w:sz w:val="24"/>
          <w:szCs w:val="24"/>
          <w:lang w:eastAsia="en-GB"/>
        </w:rPr>
        <w:t xml:space="preserve">although </w:t>
      </w:r>
      <w:r w:rsidR="007C74C3" w:rsidRPr="00CE7D72">
        <w:rPr>
          <w:rFonts w:ascii="Calibri" w:eastAsia="Times New Roman" w:hAnsi="Calibri" w:cs="Arial"/>
          <w:color w:val="000000"/>
          <w:sz w:val="24"/>
          <w:szCs w:val="24"/>
          <w:lang w:eastAsia="en-GB"/>
        </w:rPr>
        <w:t>this contrasts with the positive impact o</w:t>
      </w:r>
      <w:r w:rsidR="002F413A">
        <w:rPr>
          <w:rFonts w:ascii="Calibri" w:eastAsia="Times New Roman" w:hAnsi="Calibri" w:cs="Arial"/>
          <w:color w:val="000000"/>
          <w:sz w:val="24"/>
          <w:szCs w:val="24"/>
          <w:lang w:eastAsia="en-GB"/>
        </w:rPr>
        <w:t>f ongoing support described by P</w:t>
      </w:r>
      <w:r w:rsidR="007C74C3" w:rsidRPr="00CE7D72">
        <w:rPr>
          <w:rFonts w:ascii="Calibri" w:eastAsia="Times New Roman" w:hAnsi="Calibri" w:cs="Arial"/>
          <w:color w:val="000000"/>
          <w:sz w:val="24"/>
          <w:szCs w:val="24"/>
          <w:lang w:eastAsia="en-GB"/>
        </w:rPr>
        <w:t>articipant 6</w:t>
      </w:r>
      <w:r w:rsidR="008A38A4" w:rsidRPr="00CE7D72">
        <w:rPr>
          <w:rFonts w:ascii="Calibri" w:hAnsi="Calibri" w:cs="Arial"/>
          <w:sz w:val="24"/>
          <w:szCs w:val="24"/>
        </w:rPr>
        <w:t xml:space="preserve"> </w:t>
      </w:r>
    </w:p>
    <w:p w14:paraId="4BCA90A7" w14:textId="3EC46A98" w:rsidR="00870EF1" w:rsidRPr="00CE7D72" w:rsidRDefault="00DA3906" w:rsidP="006F2EE6">
      <w:pPr>
        <w:shd w:val="clear" w:color="auto" w:fill="FFFFFF"/>
        <w:spacing w:after="0" w:line="360" w:lineRule="auto"/>
        <w:ind w:left="720"/>
        <w:rPr>
          <w:rFonts w:ascii="Calibri" w:eastAsia="Times New Roman" w:hAnsi="Calibri" w:cs="Arial"/>
          <w:color w:val="000000"/>
          <w:sz w:val="24"/>
          <w:szCs w:val="24"/>
          <w:lang w:eastAsia="en-GB"/>
        </w:rPr>
      </w:pPr>
      <w:r w:rsidRPr="00CE7D72">
        <w:rPr>
          <w:rFonts w:ascii="Calibri" w:hAnsi="Calibri" w:cs="Arial"/>
          <w:sz w:val="24"/>
          <w:szCs w:val="24"/>
        </w:rPr>
        <w:t>“</w:t>
      </w:r>
      <w:r w:rsidR="008A38A4" w:rsidRPr="00CE7D72">
        <w:rPr>
          <w:rFonts w:ascii="Calibri" w:eastAsia="Times New Roman" w:hAnsi="Calibri" w:cs="Arial"/>
          <w:i/>
          <w:color w:val="000000"/>
          <w:sz w:val="24"/>
          <w:szCs w:val="24"/>
          <w:lang w:eastAsia="en-GB"/>
        </w:rPr>
        <w:t>The kidney function, it was one of the best levels that they’d ever been, so obviously I’ve taken heed from that, I took notice and my doctor was really pleased</w:t>
      </w:r>
      <w:r w:rsidRPr="00CE7D72">
        <w:rPr>
          <w:rFonts w:ascii="Calibri" w:eastAsia="Times New Roman" w:hAnsi="Calibri" w:cs="Arial"/>
          <w:i/>
          <w:color w:val="000000"/>
          <w:sz w:val="24"/>
          <w:szCs w:val="24"/>
          <w:lang w:eastAsia="en-GB"/>
        </w:rPr>
        <w:t>”</w:t>
      </w:r>
      <w:r w:rsidR="00FB6232" w:rsidRPr="00CE7D72">
        <w:rPr>
          <w:rFonts w:ascii="Calibri" w:eastAsia="Times New Roman" w:hAnsi="Calibri" w:cs="Arial"/>
          <w:i/>
          <w:color w:val="000000"/>
          <w:sz w:val="24"/>
          <w:szCs w:val="24"/>
          <w:lang w:eastAsia="en-GB"/>
        </w:rPr>
        <w:t>.</w:t>
      </w:r>
      <w:r w:rsidRPr="00CE7D72">
        <w:rPr>
          <w:rFonts w:ascii="Calibri" w:eastAsia="Times New Roman" w:hAnsi="Calibri" w:cs="Arial"/>
          <w:i/>
          <w:color w:val="000000"/>
          <w:sz w:val="24"/>
          <w:szCs w:val="24"/>
          <w:lang w:eastAsia="en-GB"/>
        </w:rPr>
        <w:t xml:space="preserve"> </w:t>
      </w:r>
    </w:p>
    <w:p w14:paraId="1A7D9FF1" w14:textId="77777777" w:rsidR="00BB0AB3" w:rsidRDefault="00BB0AB3" w:rsidP="006F2EE6">
      <w:pPr>
        <w:shd w:val="clear" w:color="auto" w:fill="FFFFFF"/>
        <w:spacing w:after="0" w:line="360" w:lineRule="auto"/>
        <w:rPr>
          <w:rFonts w:ascii="Calibri" w:eastAsia="Times New Roman" w:hAnsi="Calibri" w:cs="Arial"/>
          <w:b/>
          <w:color w:val="000000"/>
          <w:sz w:val="24"/>
          <w:szCs w:val="24"/>
          <w:lang w:eastAsia="en-GB"/>
        </w:rPr>
      </w:pPr>
    </w:p>
    <w:p w14:paraId="06BE3094" w14:textId="253084E3" w:rsidR="00D9675F" w:rsidRPr="00CE7D72" w:rsidRDefault="004B0378" w:rsidP="006F2EE6">
      <w:pPr>
        <w:shd w:val="clear" w:color="auto" w:fill="FFFFFF"/>
        <w:spacing w:after="0" w:line="360" w:lineRule="auto"/>
        <w:rPr>
          <w:rFonts w:ascii="Calibri" w:hAnsi="Calibri" w:cs="Arial"/>
          <w:sz w:val="24"/>
          <w:szCs w:val="24"/>
        </w:rPr>
      </w:pPr>
      <w:r w:rsidRPr="00CE7D72">
        <w:rPr>
          <w:rFonts w:ascii="Calibri" w:eastAsia="Times New Roman" w:hAnsi="Calibri" w:cs="Arial"/>
          <w:b/>
          <w:color w:val="000000"/>
          <w:sz w:val="24"/>
          <w:szCs w:val="24"/>
          <w:lang w:eastAsia="en-GB"/>
        </w:rPr>
        <w:t>DISCUSSION</w:t>
      </w:r>
      <w:r w:rsidR="00A75AF1" w:rsidRPr="00CE7D72">
        <w:rPr>
          <w:rFonts w:ascii="Calibri" w:eastAsia="Times New Roman" w:hAnsi="Calibri" w:cs="Arial"/>
          <w:b/>
          <w:color w:val="000000"/>
          <w:sz w:val="24"/>
          <w:szCs w:val="24"/>
          <w:lang w:eastAsia="en-GB"/>
        </w:rPr>
        <w:br/>
      </w:r>
      <w:r w:rsidR="006707CA" w:rsidRPr="00CE7D72">
        <w:rPr>
          <w:rFonts w:ascii="Calibri" w:hAnsi="Calibri" w:cs="Arial"/>
          <w:sz w:val="24"/>
          <w:szCs w:val="24"/>
        </w:rPr>
        <w:t xml:space="preserve">This paper describes the evaluation of </w:t>
      </w:r>
      <w:r w:rsidR="006D3433" w:rsidRPr="00CE7D72">
        <w:rPr>
          <w:rFonts w:ascii="Calibri" w:hAnsi="Calibri" w:cs="Arial"/>
          <w:sz w:val="24"/>
          <w:szCs w:val="24"/>
        </w:rPr>
        <w:t xml:space="preserve">a CKD education service </w:t>
      </w:r>
      <w:r w:rsidR="002157B9" w:rsidRPr="00CE7D72">
        <w:rPr>
          <w:rFonts w:ascii="Calibri" w:hAnsi="Calibri" w:cs="Arial"/>
          <w:sz w:val="24"/>
          <w:szCs w:val="24"/>
        </w:rPr>
        <w:t xml:space="preserve">co-designed with patients and </w:t>
      </w:r>
      <w:r w:rsidR="006D3433" w:rsidRPr="00CE7D72">
        <w:rPr>
          <w:rFonts w:ascii="Calibri" w:hAnsi="Calibri" w:cs="Arial"/>
          <w:sz w:val="24"/>
          <w:szCs w:val="24"/>
        </w:rPr>
        <w:t xml:space="preserve">delivered </w:t>
      </w:r>
      <w:r w:rsidR="007C74C3" w:rsidRPr="00CE7D72">
        <w:rPr>
          <w:rFonts w:ascii="Calibri" w:hAnsi="Calibri" w:cs="Arial"/>
          <w:sz w:val="24"/>
          <w:szCs w:val="24"/>
        </w:rPr>
        <w:t xml:space="preserve">by kidney specialist nurses </w:t>
      </w:r>
      <w:r w:rsidR="006D3433" w:rsidRPr="00CE7D72">
        <w:rPr>
          <w:rFonts w:ascii="Calibri" w:hAnsi="Calibri" w:cs="Arial"/>
          <w:sz w:val="24"/>
          <w:szCs w:val="24"/>
        </w:rPr>
        <w:t xml:space="preserve">to people with CKD stages 1 – </w:t>
      </w:r>
      <w:r w:rsidR="00FB6232" w:rsidRPr="00CE7D72">
        <w:rPr>
          <w:rFonts w:ascii="Calibri" w:hAnsi="Calibri" w:cs="Arial"/>
          <w:sz w:val="24"/>
          <w:szCs w:val="24"/>
        </w:rPr>
        <w:t>3b</w:t>
      </w:r>
      <w:r w:rsidR="006D3433" w:rsidRPr="00CE7D72">
        <w:rPr>
          <w:rFonts w:ascii="Calibri" w:hAnsi="Calibri" w:cs="Arial"/>
          <w:sz w:val="24"/>
          <w:szCs w:val="24"/>
        </w:rPr>
        <w:t xml:space="preserve"> who were being managed in primary care. </w:t>
      </w:r>
      <w:r w:rsidR="00113F97" w:rsidRPr="00113F97">
        <w:rPr>
          <w:rFonts w:ascii="Calibri" w:hAnsi="Calibri" w:cs="Arial"/>
          <w:sz w:val="24"/>
          <w:szCs w:val="24"/>
        </w:rPr>
        <w:t>The Community Kidney Service promotes recognition of CKD in primary care and the virtual clinic gives clinicians easy access to nephrology advice, but the survey results suggest that patients are not always fully informed</w:t>
      </w:r>
      <w:r w:rsidR="006F6F57">
        <w:rPr>
          <w:rFonts w:ascii="Calibri" w:hAnsi="Calibri" w:cs="Arial"/>
          <w:sz w:val="24"/>
          <w:szCs w:val="24"/>
        </w:rPr>
        <w:t xml:space="preserve"> about their condition</w:t>
      </w:r>
      <w:r w:rsidR="00113F97" w:rsidRPr="00113F97">
        <w:rPr>
          <w:rFonts w:ascii="Calibri" w:hAnsi="Calibri" w:cs="Arial"/>
          <w:sz w:val="24"/>
          <w:szCs w:val="24"/>
        </w:rPr>
        <w:t xml:space="preserve">. </w:t>
      </w:r>
      <w:r w:rsidR="002110A4">
        <w:rPr>
          <w:rFonts w:ascii="Calibri" w:hAnsi="Calibri" w:cs="Arial"/>
          <w:sz w:val="24"/>
          <w:szCs w:val="24"/>
        </w:rPr>
        <w:t>P</w:t>
      </w:r>
      <w:r w:rsidR="006D3433" w:rsidRPr="00422BD6">
        <w:rPr>
          <w:rFonts w:ascii="Calibri" w:hAnsi="Calibri" w:cs="Arial"/>
          <w:sz w:val="24"/>
          <w:szCs w:val="24"/>
        </w:rPr>
        <w:t>rior to the education session people ha</w:t>
      </w:r>
      <w:r w:rsidR="00A519DF" w:rsidRPr="00422BD6">
        <w:rPr>
          <w:rFonts w:ascii="Calibri" w:hAnsi="Calibri" w:cs="Arial"/>
          <w:sz w:val="24"/>
          <w:szCs w:val="24"/>
        </w:rPr>
        <w:t xml:space="preserve">d limited knowledge about CKD </w:t>
      </w:r>
      <w:r w:rsidR="00C43BBB" w:rsidRPr="00BC24E9">
        <w:rPr>
          <w:rFonts w:ascii="Calibri" w:hAnsi="Calibri" w:cs="Arial"/>
          <w:sz w:val="24"/>
          <w:szCs w:val="24"/>
        </w:rPr>
        <w:t>with many reporting</w:t>
      </w:r>
      <w:r w:rsidR="006D3433" w:rsidRPr="00BC24E9">
        <w:rPr>
          <w:rFonts w:ascii="Calibri" w:hAnsi="Calibri" w:cs="Arial"/>
          <w:sz w:val="24"/>
          <w:szCs w:val="24"/>
        </w:rPr>
        <w:t xml:space="preserve"> that the</w:t>
      </w:r>
      <w:r w:rsidR="00A519DF" w:rsidRPr="00BC24E9">
        <w:rPr>
          <w:rFonts w:ascii="Calibri" w:hAnsi="Calibri" w:cs="Arial"/>
          <w:sz w:val="24"/>
          <w:szCs w:val="24"/>
        </w:rPr>
        <w:t xml:space="preserve">ir kidney problem had not been explained even though they had been referred to nephrology </w:t>
      </w:r>
      <w:r w:rsidR="00C43BBB" w:rsidRPr="001C5D84">
        <w:rPr>
          <w:rFonts w:ascii="Calibri" w:hAnsi="Calibri" w:cs="Arial"/>
          <w:sz w:val="24"/>
          <w:szCs w:val="24"/>
        </w:rPr>
        <w:t xml:space="preserve">services </w:t>
      </w:r>
      <w:r w:rsidR="00A519DF" w:rsidRPr="001C5D84">
        <w:rPr>
          <w:rFonts w:ascii="Calibri" w:hAnsi="Calibri" w:cs="Arial"/>
          <w:sz w:val="24"/>
          <w:szCs w:val="24"/>
        </w:rPr>
        <w:t>for advice.</w:t>
      </w:r>
      <w:r w:rsidR="00A519DF" w:rsidRPr="00CE7D72">
        <w:rPr>
          <w:rFonts w:ascii="Calibri" w:hAnsi="Calibri" w:cs="Arial"/>
          <w:sz w:val="24"/>
          <w:szCs w:val="24"/>
        </w:rPr>
        <w:t xml:space="preserve"> </w:t>
      </w:r>
      <w:r w:rsidR="002110A4" w:rsidRPr="002110A4">
        <w:rPr>
          <w:rFonts w:ascii="Calibri" w:hAnsi="Calibri" w:cs="Arial"/>
          <w:sz w:val="24"/>
          <w:szCs w:val="24"/>
        </w:rPr>
        <w:t>This may b</w:t>
      </w:r>
      <w:r w:rsidR="002110A4">
        <w:rPr>
          <w:rFonts w:ascii="Calibri" w:hAnsi="Calibri" w:cs="Arial"/>
          <w:sz w:val="24"/>
          <w:szCs w:val="24"/>
        </w:rPr>
        <w:t xml:space="preserve">e a reflection of </w:t>
      </w:r>
      <w:r w:rsidR="00363F03">
        <w:rPr>
          <w:rFonts w:ascii="Calibri" w:hAnsi="Calibri" w:cs="Arial"/>
          <w:sz w:val="24"/>
          <w:szCs w:val="24"/>
        </w:rPr>
        <w:t>concern</w:t>
      </w:r>
      <w:r w:rsidR="002110A4">
        <w:rPr>
          <w:rFonts w:ascii="Calibri" w:hAnsi="Calibri" w:cs="Arial"/>
          <w:sz w:val="24"/>
          <w:szCs w:val="24"/>
        </w:rPr>
        <w:t xml:space="preserve"> </w:t>
      </w:r>
      <w:r w:rsidR="00AB653A">
        <w:rPr>
          <w:rFonts w:ascii="Calibri" w:hAnsi="Calibri" w:cs="Arial"/>
          <w:sz w:val="24"/>
          <w:szCs w:val="24"/>
        </w:rPr>
        <w:t xml:space="preserve">amongst primary care clinicians </w:t>
      </w:r>
      <w:r w:rsidR="00363F03">
        <w:rPr>
          <w:rFonts w:ascii="Calibri" w:hAnsi="Calibri" w:cs="Arial"/>
          <w:sz w:val="24"/>
          <w:szCs w:val="24"/>
        </w:rPr>
        <w:t>about potential harm</w:t>
      </w:r>
      <w:r w:rsidR="002110A4">
        <w:rPr>
          <w:rFonts w:ascii="Calibri" w:hAnsi="Calibri" w:cs="Arial"/>
          <w:sz w:val="24"/>
          <w:szCs w:val="24"/>
        </w:rPr>
        <w:t xml:space="preserve"> from over-diagnosis of a </w:t>
      </w:r>
      <w:r w:rsidR="00363F03">
        <w:rPr>
          <w:rFonts w:ascii="Calibri" w:hAnsi="Calibri" w:cs="Arial"/>
          <w:sz w:val="24"/>
          <w:szCs w:val="24"/>
        </w:rPr>
        <w:t>‘disease’ which does not cause symptoms</w:t>
      </w:r>
      <w:r w:rsidR="00AB653A">
        <w:rPr>
          <w:rFonts w:ascii="Calibri" w:hAnsi="Calibri" w:cs="Arial"/>
          <w:sz w:val="24"/>
          <w:szCs w:val="24"/>
        </w:rPr>
        <w:t xml:space="preserve"> (Moynihan et al, 2019) despite evidence that </w:t>
      </w:r>
      <w:r w:rsidR="00FD5AAE">
        <w:rPr>
          <w:rFonts w:ascii="Calibri" w:hAnsi="Calibri" w:cs="Arial"/>
          <w:sz w:val="24"/>
          <w:szCs w:val="24"/>
        </w:rPr>
        <w:t xml:space="preserve">this </w:t>
      </w:r>
      <w:r w:rsidR="002E2D19">
        <w:rPr>
          <w:rFonts w:ascii="Calibri" w:hAnsi="Calibri" w:cs="Arial"/>
          <w:sz w:val="24"/>
          <w:szCs w:val="24"/>
        </w:rPr>
        <w:t>may lead to</w:t>
      </w:r>
      <w:r w:rsidR="00FD5AAE">
        <w:rPr>
          <w:rFonts w:ascii="Calibri" w:hAnsi="Calibri" w:cs="Arial"/>
          <w:sz w:val="24"/>
          <w:szCs w:val="24"/>
        </w:rPr>
        <w:t xml:space="preserve"> shock, anger or </w:t>
      </w:r>
      <w:r w:rsidR="00FC1F3E">
        <w:rPr>
          <w:rFonts w:ascii="Calibri" w:hAnsi="Calibri" w:cs="Arial"/>
          <w:sz w:val="24"/>
          <w:szCs w:val="24"/>
        </w:rPr>
        <w:t>upset when</w:t>
      </w:r>
      <w:r w:rsidR="00FD5AAE">
        <w:rPr>
          <w:rFonts w:ascii="Calibri" w:hAnsi="Calibri" w:cs="Arial"/>
          <w:sz w:val="24"/>
          <w:szCs w:val="24"/>
        </w:rPr>
        <w:t xml:space="preserve"> patients subsequently find out (Stevens et al, 2018).</w:t>
      </w:r>
      <w:r w:rsidR="00FD5AAE" w:rsidRPr="00FD5AAE">
        <w:t xml:space="preserve"> </w:t>
      </w:r>
      <w:r w:rsidR="00FD5AAE" w:rsidRPr="00FD5AAE">
        <w:rPr>
          <w:rFonts w:ascii="Calibri" w:hAnsi="Calibri" w:cs="Arial"/>
          <w:sz w:val="24"/>
          <w:szCs w:val="24"/>
        </w:rPr>
        <w:t>Variation in disclosure of diagnosis of CKD in primary care has been reported by both health care professionals (Crinson et al, 2010) and patients (Daker-White et al, 2015) potentially restricting involvement in self-care and limiting opportunities for promotion of self-management.</w:t>
      </w:r>
      <w:r w:rsidR="002E2D19" w:rsidRPr="002E2D19">
        <w:rPr>
          <w:rFonts w:ascii="Calibri" w:hAnsi="Calibri" w:cs="Arial"/>
          <w:sz w:val="24"/>
          <w:szCs w:val="24"/>
        </w:rPr>
        <w:t xml:space="preserve"> </w:t>
      </w:r>
      <w:r w:rsidR="00FC1F3E" w:rsidRPr="002E2D19">
        <w:rPr>
          <w:rFonts w:ascii="Calibri" w:hAnsi="Calibri" w:cs="Arial"/>
          <w:sz w:val="24"/>
          <w:szCs w:val="24"/>
        </w:rPr>
        <w:t>The patient interviews suggest that the lack of symptoms experienced by people with early CKD is an important consideration as has been reported elsewhere (Costantini et al, 2008). We found that people did not anticipate a CKD diagnosis because they did not feel unwell, highlighting the need to inform people about screening.</w:t>
      </w:r>
    </w:p>
    <w:p w14:paraId="606D9AD8" w14:textId="77777777" w:rsidR="00BB0AB3" w:rsidRDefault="00BB0AB3" w:rsidP="006F2EE6">
      <w:pPr>
        <w:shd w:val="clear" w:color="auto" w:fill="FFFFFF"/>
        <w:spacing w:after="0" w:line="360" w:lineRule="auto"/>
        <w:rPr>
          <w:rFonts w:ascii="Calibri" w:hAnsi="Calibri" w:cs="Arial"/>
          <w:sz w:val="24"/>
          <w:szCs w:val="24"/>
        </w:rPr>
      </w:pPr>
    </w:p>
    <w:p w14:paraId="41F870D5" w14:textId="5166C9C3" w:rsidR="00140077" w:rsidRPr="00CE7D72" w:rsidRDefault="002E2D19" w:rsidP="006F2EE6">
      <w:pPr>
        <w:shd w:val="clear" w:color="auto" w:fill="FFFFFF"/>
        <w:spacing w:after="0" w:line="360" w:lineRule="auto"/>
        <w:rPr>
          <w:rFonts w:ascii="Calibri" w:hAnsi="Calibri" w:cs="Arial"/>
          <w:sz w:val="24"/>
          <w:szCs w:val="24"/>
        </w:rPr>
      </w:pPr>
      <w:r w:rsidRPr="002E2D19">
        <w:rPr>
          <w:rFonts w:ascii="Calibri" w:hAnsi="Calibri" w:cs="Arial"/>
          <w:sz w:val="24"/>
          <w:szCs w:val="24"/>
        </w:rPr>
        <w:t>Our nurse education service for patients who would not otherwise see a kidney specialist ensures that information about diagnosis and nephrology advice is communicated to patients.</w:t>
      </w:r>
      <w:r>
        <w:rPr>
          <w:rFonts w:ascii="Calibri" w:hAnsi="Calibri" w:cs="Arial"/>
          <w:sz w:val="24"/>
          <w:szCs w:val="24"/>
        </w:rPr>
        <w:t xml:space="preserve"> The</w:t>
      </w:r>
      <w:r w:rsidR="00140077" w:rsidRPr="00CE7D72">
        <w:rPr>
          <w:rFonts w:ascii="Calibri" w:hAnsi="Calibri" w:cs="Arial"/>
          <w:sz w:val="24"/>
          <w:szCs w:val="24"/>
        </w:rPr>
        <w:t xml:space="preserve"> session includes an explanation about cause of CKD, likely progression and discussion of lifestyle factors that can reduce the risk of worsening CKD. </w:t>
      </w:r>
      <w:r w:rsidR="00EA04AB" w:rsidRPr="00CE7D72">
        <w:rPr>
          <w:rFonts w:ascii="Calibri" w:hAnsi="Calibri" w:cs="Arial"/>
          <w:sz w:val="24"/>
          <w:szCs w:val="24"/>
        </w:rPr>
        <w:t>Explaining CKD in this way seemed</w:t>
      </w:r>
      <w:r w:rsidR="00140077" w:rsidRPr="00CE7D72">
        <w:rPr>
          <w:rFonts w:ascii="Calibri" w:hAnsi="Calibri" w:cs="Arial"/>
          <w:sz w:val="24"/>
          <w:szCs w:val="24"/>
        </w:rPr>
        <w:t xml:space="preserve"> to be meaningful with two thirds of </w:t>
      </w:r>
      <w:r w:rsidR="00824CFC" w:rsidRPr="00CE7D72">
        <w:rPr>
          <w:rFonts w:ascii="Calibri" w:hAnsi="Calibri" w:cs="Arial"/>
          <w:sz w:val="24"/>
          <w:szCs w:val="24"/>
        </w:rPr>
        <w:t xml:space="preserve">survey </w:t>
      </w:r>
      <w:r w:rsidR="00140077" w:rsidRPr="00CE7D72">
        <w:rPr>
          <w:rFonts w:ascii="Calibri" w:hAnsi="Calibri" w:cs="Arial"/>
          <w:sz w:val="24"/>
          <w:szCs w:val="24"/>
        </w:rPr>
        <w:t xml:space="preserve">respondents reporting that they made </w:t>
      </w:r>
      <w:r w:rsidR="00824CFC" w:rsidRPr="00CE7D72">
        <w:rPr>
          <w:rFonts w:ascii="Calibri" w:hAnsi="Calibri" w:cs="Arial"/>
          <w:sz w:val="24"/>
          <w:szCs w:val="24"/>
        </w:rPr>
        <w:t xml:space="preserve">lifestyle </w:t>
      </w:r>
      <w:r w:rsidR="007B35F1" w:rsidRPr="00CE7D72">
        <w:rPr>
          <w:rFonts w:ascii="Calibri" w:hAnsi="Calibri" w:cs="Arial"/>
          <w:sz w:val="24"/>
          <w:szCs w:val="24"/>
        </w:rPr>
        <w:t>changes after the session and i</w:t>
      </w:r>
      <w:r w:rsidR="00824CFC" w:rsidRPr="00CE7D72">
        <w:rPr>
          <w:rFonts w:ascii="Calibri" w:hAnsi="Calibri" w:cs="Arial"/>
          <w:sz w:val="24"/>
          <w:szCs w:val="24"/>
        </w:rPr>
        <w:t>nterviews suggest</w:t>
      </w:r>
      <w:r w:rsidR="007B35F1" w:rsidRPr="00CE7D72">
        <w:rPr>
          <w:rFonts w:ascii="Calibri" w:hAnsi="Calibri" w:cs="Arial"/>
          <w:sz w:val="24"/>
          <w:szCs w:val="24"/>
        </w:rPr>
        <w:t xml:space="preserve">ing that </w:t>
      </w:r>
      <w:r w:rsidR="000F0DF8" w:rsidRPr="00CE7D72">
        <w:rPr>
          <w:rFonts w:ascii="Calibri" w:hAnsi="Calibri" w:cs="Arial"/>
          <w:sz w:val="24"/>
          <w:szCs w:val="24"/>
        </w:rPr>
        <w:t>being informed</w:t>
      </w:r>
      <w:r w:rsidR="007B35F1" w:rsidRPr="00CE7D72">
        <w:rPr>
          <w:rFonts w:ascii="Calibri" w:hAnsi="Calibri" w:cs="Arial"/>
          <w:sz w:val="24"/>
          <w:szCs w:val="24"/>
        </w:rPr>
        <w:t xml:space="preserve"> about CKD diagnosis </w:t>
      </w:r>
      <w:r w:rsidR="000F0DF8" w:rsidRPr="00CE7D72">
        <w:rPr>
          <w:rFonts w:ascii="Calibri" w:hAnsi="Calibri" w:cs="Arial"/>
          <w:sz w:val="24"/>
          <w:szCs w:val="24"/>
        </w:rPr>
        <w:t>has potential to be a ‘teachable moment’ – an event that can promote health behaviour change (Lawson, 2009)</w:t>
      </w:r>
      <w:r w:rsidR="007B35F1" w:rsidRPr="00CE7D72">
        <w:rPr>
          <w:rFonts w:ascii="Calibri" w:hAnsi="Calibri" w:cs="Arial"/>
          <w:sz w:val="24"/>
          <w:szCs w:val="24"/>
        </w:rPr>
        <w:t>.</w:t>
      </w:r>
      <w:r w:rsidR="000F0DF8" w:rsidRPr="00CE7D72">
        <w:rPr>
          <w:rFonts w:ascii="Calibri" w:hAnsi="Calibri" w:cs="Arial"/>
          <w:sz w:val="24"/>
          <w:szCs w:val="24"/>
        </w:rPr>
        <w:t xml:space="preserve"> </w:t>
      </w:r>
      <w:r w:rsidR="00B568D6" w:rsidRPr="00CE7D72">
        <w:rPr>
          <w:rFonts w:ascii="Calibri" w:hAnsi="Calibri" w:cs="Arial"/>
          <w:sz w:val="24"/>
          <w:szCs w:val="24"/>
        </w:rPr>
        <w:t>A s</w:t>
      </w:r>
      <w:r w:rsidR="000F0DF8" w:rsidRPr="00CE7D72">
        <w:rPr>
          <w:rFonts w:ascii="Calibri" w:hAnsi="Calibri" w:cs="Arial"/>
          <w:sz w:val="24"/>
          <w:szCs w:val="24"/>
        </w:rPr>
        <w:t>mall number of patients did not un</w:t>
      </w:r>
      <w:r w:rsidR="00B568D6" w:rsidRPr="00CE7D72">
        <w:rPr>
          <w:rFonts w:ascii="Calibri" w:hAnsi="Calibri" w:cs="Arial"/>
          <w:sz w:val="24"/>
          <w:szCs w:val="24"/>
        </w:rPr>
        <w:t>derstand the session</w:t>
      </w:r>
      <w:r w:rsidR="000A299B" w:rsidRPr="00CE7D72">
        <w:rPr>
          <w:rFonts w:ascii="Calibri" w:hAnsi="Calibri" w:cs="Arial"/>
          <w:sz w:val="24"/>
          <w:szCs w:val="24"/>
        </w:rPr>
        <w:t xml:space="preserve"> </w:t>
      </w:r>
      <w:r w:rsidR="00B568D6" w:rsidRPr="00CE7D72">
        <w:rPr>
          <w:rFonts w:ascii="Calibri" w:hAnsi="Calibri" w:cs="Arial"/>
          <w:sz w:val="24"/>
          <w:szCs w:val="24"/>
        </w:rPr>
        <w:t>underlining variation in health literacy (Tayl</w:t>
      </w:r>
      <w:r w:rsidR="00022890" w:rsidRPr="00CE7D72">
        <w:rPr>
          <w:rFonts w:ascii="Calibri" w:hAnsi="Calibri" w:cs="Arial"/>
          <w:sz w:val="24"/>
          <w:szCs w:val="24"/>
        </w:rPr>
        <w:t>or</w:t>
      </w:r>
      <w:r w:rsidR="009F2878">
        <w:rPr>
          <w:rFonts w:ascii="Calibri" w:hAnsi="Calibri" w:cs="Arial"/>
          <w:sz w:val="24"/>
          <w:szCs w:val="24"/>
        </w:rPr>
        <w:t xml:space="preserve"> et al</w:t>
      </w:r>
      <w:r w:rsidR="00022890" w:rsidRPr="00CE7D72">
        <w:rPr>
          <w:rFonts w:ascii="Calibri" w:hAnsi="Calibri" w:cs="Arial"/>
          <w:sz w:val="24"/>
          <w:szCs w:val="24"/>
        </w:rPr>
        <w:t>, 2017) and the need to individualise information</w:t>
      </w:r>
      <w:r w:rsidR="00B568D6" w:rsidRPr="00CE7D72">
        <w:rPr>
          <w:rFonts w:ascii="Calibri" w:hAnsi="Calibri" w:cs="Arial"/>
          <w:sz w:val="24"/>
          <w:szCs w:val="24"/>
        </w:rPr>
        <w:t xml:space="preserve">. </w:t>
      </w:r>
    </w:p>
    <w:p w14:paraId="67DA4D72" w14:textId="77777777" w:rsidR="00BB0AB3" w:rsidRDefault="00BB0AB3" w:rsidP="006F2EE6">
      <w:pPr>
        <w:shd w:val="clear" w:color="auto" w:fill="FFFFFF"/>
        <w:spacing w:after="0" w:line="360" w:lineRule="auto"/>
        <w:rPr>
          <w:rFonts w:ascii="Calibri" w:hAnsi="Calibri" w:cs="Arial"/>
          <w:sz w:val="24"/>
          <w:szCs w:val="24"/>
        </w:rPr>
      </w:pPr>
    </w:p>
    <w:p w14:paraId="7BC07213" w14:textId="18ECF4B7" w:rsidR="005C5198" w:rsidRPr="00CE7D72" w:rsidRDefault="00A77BC2" w:rsidP="006F2EE6">
      <w:pPr>
        <w:shd w:val="clear" w:color="auto" w:fill="FFFFFF"/>
        <w:spacing w:after="0" w:line="360" w:lineRule="auto"/>
        <w:rPr>
          <w:rFonts w:ascii="Calibri" w:hAnsi="Calibri" w:cs="Arial"/>
          <w:sz w:val="24"/>
          <w:szCs w:val="24"/>
        </w:rPr>
      </w:pPr>
      <w:r w:rsidRPr="00CE7D72">
        <w:rPr>
          <w:rFonts w:ascii="Calibri" w:hAnsi="Calibri" w:cs="Arial"/>
          <w:sz w:val="24"/>
          <w:szCs w:val="24"/>
        </w:rPr>
        <w:t>Ongoing support is essential for successful self-management (Dwarswaard</w:t>
      </w:r>
      <w:r w:rsidR="009F2878">
        <w:rPr>
          <w:rFonts w:ascii="Calibri" w:hAnsi="Calibri" w:cs="Arial"/>
          <w:sz w:val="24"/>
          <w:szCs w:val="24"/>
        </w:rPr>
        <w:t xml:space="preserve"> et al</w:t>
      </w:r>
      <w:r w:rsidRPr="00CE7D72">
        <w:rPr>
          <w:rFonts w:ascii="Calibri" w:hAnsi="Calibri" w:cs="Arial"/>
          <w:sz w:val="24"/>
          <w:szCs w:val="24"/>
        </w:rPr>
        <w:t>, 2015; Donald</w:t>
      </w:r>
      <w:r w:rsidR="009F2878">
        <w:rPr>
          <w:rFonts w:ascii="Calibri" w:hAnsi="Calibri" w:cs="Arial"/>
          <w:sz w:val="24"/>
          <w:szCs w:val="24"/>
        </w:rPr>
        <w:t xml:space="preserve"> et al</w:t>
      </w:r>
      <w:r w:rsidRPr="00CE7D72">
        <w:rPr>
          <w:rFonts w:ascii="Calibri" w:hAnsi="Calibri" w:cs="Arial"/>
          <w:sz w:val="24"/>
          <w:szCs w:val="24"/>
        </w:rPr>
        <w:t xml:space="preserve">, 2019) and in our programme this is provided in primary care. Despite </w:t>
      </w:r>
      <w:r w:rsidR="004813D9" w:rsidRPr="00CE7D72">
        <w:rPr>
          <w:rFonts w:ascii="Calibri" w:hAnsi="Calibri" w:cs="Arial"/>
          <w:sz w:val="24"/>
          <w:szCs w:val="24"/>
        </w:rPr>
        <w:t xml:space="preserve">some </w:t>
      </w:r>
      <w:r w:rsidRPr="00CE7D72">
        <w:rPr>
          <w:rFonts w:ascii="Calibri" w:hAnsi="Calibri" w:cs="Arial"/>
          <w:sz w:val="24"/>
          <w:szCs w:val="24"/>
        </w:rPr>
        <w:t>feeling more anxious after the education session many patients had not discussed</w:t>
      </w:r>
      <w:r w:rsidR="004813D9" w:rsidRPr="00CE7D72">
        <w:rPr>
          <w:rFonts w:ascii="Calibri" w:hAnsi="Calibri" w:cs="Arial"/>
          <w:sz w:val="24"/>
          <w:szCs w:val="24"/>
        </w:rPr>
        <w:t xml:space="preserve"> their kidney problem further. They could not</w:t>
      </w:r>
      <w:r w:rsidR="000862B9" w:rsidRPr="00CE7D72">
        <w:rPr>
          <w:rFonts w:ascii="Calibri" w:hAnsi="Calibri" w:cs="Arial"/>
          <w:sz w:val="24"/>
          <w:szCs w:val="24"/>
        </w:rPr>
        <w:t xml:space="preserve"> monitor </w:t>
      </w:r>
      <w:r w:rsidR="007636AC" w:rsidRPr="00CE7D72">
        <w:rPr>
          <w:rFonts w:ascii="Calibri" w:hAnsi="Calibri" w:cs="Arial"/>
          <w:sz w:val="24"/>
          <w:szCs w:val="24"/>
        </w:rPr>
        <w:t>the progression</w:t>
      </w:r>
      <w:r w:rsidR="000862B9" w:rsidRPr="00CE7D72">
        <w:rPr>
          <w:rFonts w:ascii="Calibri" w:hAnsi="Calibri" w:cs="Arial"/>
          <w:sz w:val="24"/>
          <w:szCs w:val="24"/>
        </w:rPr>
        <w:t xml:space="preserve"> </w:t>
      </w:r>
      <w:r w:rsidR="007636AC" w:rsidRPr="00CE7D72">
        <w:rPr>
          <w:rFonts w:ascii="Calibri" w:hAnsi="Calibri" w:cs="Arial"/>
          <w:sz w:val="24"/>
          <w:szCs w:val="24"/>
        </w:rPr>
        <w:t xml:space="preserve">of early CKD </w:t>
      </w:r>
      <w:r w:rsidR="00EA04AB" w:rsidRPr="00CE7D72">
        <w:rPr>
          <w:rFonts w:ascii="Calibri" w:hAnsi="Calibri" w:cs="Arial"/>
          <w:sz w:val="24"/>
          <w:szCs w:val="24"/>
        </w:rPr>
        <w:t>due to lack of</w:t>
      </w:r>
      <w:r w:rsidR="007636AC" w:rsidRPr="00CE7D72">
        <w:rPr>
          <w:rFonts w:ascii="Calibri" w:hAnsi="Calibri" w:cs="Arial"/>
          <w:sz w:val="24"/>
          <w:szCs w:val="24"/>
        </w:rPr>
        <w:t xml:space="preserve"> symptoms</w:t>
      </w:r>
      <w:r w:rsidR="00EF03DC" w:rsidRPr="00CE7D72">
        <w:rPr>
          <w:rFonts w:ascii="Calibri" w:hAnsi="Calibri" w:cs="Arial"/>
          <w:sz w:val="24"/>
          <w:szCs w:val="24"/>
        </w:rPr>
        <w:t>,</w:t>
      </w:r>
      <w:r w:rsidR="007636AC" w:rsidRPr="00CE7D72">
        <w:rPr>
          <w:rFonts w:ascii="Calibri" w:hAnsi="Calibri" w:cs="Arial"/>
          <w:sz w:val="24"/>
          <w:szCs w:val="24"/>
        </w:rPr>
        <w:t xml:space="preserve"> </w:t>
      </w:r>
      <w:r w:rsidR="004813D9" w:rsidRPr="00CE7D72">
        <w:rPr>
          <w:rFonts w:ascii="Calibri" w:hAnsi="Calibri" w:cs="Arial"/>
          <w:sz w:val="24"/>
          <w:szCs w:val="24"/>
        </w:rPr>
        <w:t xml:space="preserve">but some were able to self-monitor </w:t>
      </w:r>
      <w:r w:rsidR="007636AC" w:rsidRPr="00CE7D72">
        <w:rPr>
          <w:rFonts w:ascii="Calibri" w:hAnsi="Calibri" w:cs="Arial"/>
          <w:sz w:val="24"/>
          <w:szCs w:val="24"/>
        </w:rPr>
        <w:t>blood pressure</w:t>
      </w:r>
      <w:r w:rsidR="000862B9" w:rsidRPr="00CE7D72">
        <w:rPr>
          <w:rFonts w:ascii="Calibri" w:hAnsi="Calibri" w:cs="Arial"/>
          <w:sz w:val="24"/>
          <w:szCs w:val="24"/>
        </w:rPr>
        <w:t xml:space="preserve"> and diabetes. </w:t>
      </w:r>
      <w:r w:rsidR="007636AC" w:rsidRPr="00CE7D72">
        <w:rPr>
          <w:rFonts w:ascii="Calibri" w:hAnsi="Calibri" w:cs="Arial"/>
          <w:sz w:val="24"/>
          <w:szCs w:val="24"/>
        </w:rPr>
        <w:t>Interviews showed that patients were aware of the importance of b</w:t>
      </w:r>
      <w:r w:rsidR="000862B9" w:rsidRPr="00CE7D72">
        <w:rPr>
          <w:rFonts w:ascii="Calibri" w:hAnsi="Calibri" w:cs="Arial"/>
          <w:sz w:val="24"/>
          <w:szCs w:val="24"/>
        </w:rPr>
        <w:t>lood results</w:t>
      </w:r>
      <w:r w:rsidR="007636AC" w:rsidRPr="00CE7D72">
        <w:rPr>
          <w:rFonts w:ascii="Calibri" w:hAnsi="Calibri" w:cs="Arial"/>
          <w:sz w:val="24"/>
          <w:szCs w:val="24"/>
        </w:rPr>
        <w:t xml:space="preserve"> but were dependent on </w:t>
      </w:r>
      <w:r w:rsidR="00A81045" w:rsidRPr="00CE7D72">
        <w:rPr>
          <w:rFonts w:ascii="Calibri" w:hAnsi="Calibri" w:cs="Arial"/>
          <w:sz w:val="24"/>
          <w:szCs w:val="24"/>
        </w:rPr>
        <w:t xml:space="preserve">clinicians </w:t>
      </w:r>
      <w:r w:rsidR="007636AC" w:rsidRPr="00CE7D72">
        <w:rPr>
          <w:rFonts w:ascii="Calibri" w:hAnsi="Calibri" w:cs="Arial"/>
          <w:sz w:val="24"/>
          <w:szCs w:val="24"/>
        </w:rPr>
        <w:t>to order and report test results –</w:t>
      </w:r>
      <w:r w:rsidR="005162E6" w:rsidRPr="00CE7D72">
        <w:rPr>
          <w:rFonts w:ascii="Calibri" w:hAnsi="Calibri" w:cs="Arial"/>
          <w:sz w:val="24"/>
          <w:szCs w:val="24"/>
        </w:rPr>
        <w:t xml:space="preserve"> </w:t>
      </w:r>
      <w:r w:rsidR="000862B9" w:rsidRPr="00CE7D72">
        <w:rPr>
          <w:rFonts w:ascii="Calibri" w:hAnsi="Calibri" w:cs="Arial"/>
          <w:sz w:val="24"/>
          <w:szCs w:val="24"/>
        </w:rPr>
        <w:t xml:space="preserve">electronic </w:t>
      </w:r>
      <w:r w:rsidR="005162E6" w:rsidRPr="00CE7D72">
        <w:rPr>
          <w:rFonts w:ascii="Calibri" w:hAnsi="Calibri" w:cs="Arial"/>
          <w:sz w:val="24"/>
          <w:szCs w:val="24"/>
        </w:rPr>
        <w:t>health records have</w:t>
      </w:r>
      <w:r w:rsidR="007636AC" w:rsidRPr="00CE7D72">
        <w:rPr>
          <w:rFonts w:ascii="Calibri" w:hAnsi="Calibri" w:cs="Arial"/>
          <w:sz w:val="24"/>
          <w:szCs w:val="24"/>
        </w:rPr>
        <w:t xml:space="preserve"> </w:t>
      </w:r>
      <w:r w:rsidR="005C5198" w:rsidRPr="00CE7D72">
        <w:rPr>
          <w:rFonts w:ascii="Calibri" w:hAnsi="Calibri" w:cs="Arial"/>
          <w:sz w:val="24"/>
          <w:szCs w:val="24"/>
        </w:rPr>
        <w:t xml:space="preserve">the </w:t>
      </w:r>
      <w:r w:rsidR="007636AC" w:rsidRPr="00CE7D72">
        <w:rPr>
          <w:rFonts w:ascii="Calibri" w:hAnsi="Calibri" w:cs="Arial"/>
          <w:sz w:val="24"/>
          <w:szCs w:val="24"/>
        </w:rPr>
        <w:t>potential to</w:t>
      </w:r>
      <w:r w:rsidR="000862B9" w:rsidRPr="00CE7D72">
        <w:rPr>
          <w:rFonts w:ascii="Calibri" w:hAnsi="Calibri" w:cs="Arial"/>
          <w:sz w:val="24"/>
          <w:szCs w:val="24"/>
        </w:rPr>
        <w:t xml:space="preserve"> </w:t>
      </w:r>
      <w:r w:rsidR="007636AC" w:rsidRPr="00CE7D72">
        <w:rPr>
          <w:rFonts w:ascii="Calibri" w:hAnsi="Calibri" w:cs="Arial"/>
          <w:sz w:val="24"/>
          <w:szCs w:val="24"/>
        </w:rPr>
        <w:t>improve access to results</w:t>
      </w:r>
      <w:r w:rsidR="00EF03DC" w:rsidRPr="00CE7D72">
        <w:rPr>
          <w:rFonts w:ascii="Calibri" w:hAnsi="Calibri" w:cs="Arial"/>
          <w:sz w:val="24"/>
          <w:szCs w:val="24"/>
        </w:rPr>
        <w:t>,</w:t>
      </w:r>
      <w:r w:rsidR="007636AC" w:rsidRPr="00CE7D72">
        <w:rPr>
          <w:rFonts w:ascii="Calibri" w:hAnsi="Calibri" w:cs="Arial"/>
          <w:sz w:val="24"/>
          <w:szCs w:val="24"/>
        </w:rPr>
        <w:t xml:space="preserve"> but patients may need</w:t>
      </w:r>
      <w:r w:rsidR="000862B9" w:rsidRPr="00CE7D72">
        <w:rPr>
          <w:rFonts w:ascii="Calibri" w:hAnsi="Calibri" w:cs="Arial"/>
          <w:sz w:val="24"/>
          <w:szCs w:val="24"/>
        </w:rPr>
        <w:t xml:space="preserve"> </w:t>
      </w:r>
      <w:r w:rsidR="00865AE0">
        <w:rPr>
          <w:rFonts w:ascii="Calibri" w:hAnsi="Calibri" w:cs="Arial"/>
          <w:sz w:val="24"/>
          <w:szCs w:val="24"/>
        </w:rPr>
        <w:t>help to interpret</w:t>
      </w:r>
      <w:r w:rsidR="00EA04AB" w:rsidRPr="00CE7D72">
        <w:rPr>
          <w:rFonts w:ascii="Calibri" w:hAnsi="Calibri" w:cs="Arial"/>
          <w:sz w:val="24"/>
          <w:szCs w:val="24"/>
        </w:rPr>
        <w:t xml:space="preserve"> these</w:t>
      </w:r>
      <w:r w:rsidR="000862B9" w:rsidRPr="00CE7D72">
        <w:rPr>
          <w:rFonts w:ascii="Calibri" w:hAnsi="Calibri" w:cs="Arial"/>
          <w:sz w:val="24"/>
          <w:szCs w:val="24"/>
        </w:rPr>
        <w:t xml:space="preserve">. </w:t>
      </w:r>
      <w:r w:rsidR="00FF75AB" w:rsidRPr="00CE7D72">
        <w:rPr>
          <w:rFonts w:ascii="Calibri" w:hAnsi="Calibri" w:cs="Arial"/>
          <w:sz w:val="24"/>
          <w:szCs w:val="24"/>
        </w:rPr>
        <w:t>Vandenberg</w:t>
      </w:r>
      <w:r w:rsidR="00772636" w:rsidRPr="00CE7D72">
        <w:rPr>
          <w:rFonts w:ascii="Calibri" w:hAnsi="Calibri" w:cs="Arial"/>
          <w:sz w:val="24"/>
          <w:szCs w:val="24"/>
        </w:rPr>
        <w:t xml:space="preserve"> et al</w:t>
      </w:r>
      <w:r w:rsidR="00FF75AB" w:rsidRPr="00CE7D72">
        <w:rPr>
          <w:rFonts w:ascii="Calibri" w:hAnsi="Calibri" w:cs="Arial"/>
          <w:sz w:val="24"/>
          <w:szCs w:val="24"/>
        </w:rPr>
        <w:t xml:space="preserve"> (2018)</w:t>
      </w:r>
      <w:r w:rsidR="004813D9" w:rsidRPr="00CE7D72">
        <w:rPr>
          <w:rFonts w:ascii="Calibri" w:hAnsi="Calibri" w:cs="Arial"/>
          <w:sz w:val="24"/>
          <w:szCs w:val="24"/>
        </w:rPr>
        <w:t xml:space="preserve"> found that contextualizing blood test results helps patients under</w:t>
      </w:r>
      <w:r w:rsidR="00EA04AB" w:rsidRPr="00CE7D72">
        <w:rPr>
          <w:rFonts w:ascii="Calibri" w:hAnsi="Calibri" w:cs="Arial"/>
          <w:sz w:val="24"/>
          <w:szCs w:val="24"/>
        </w:rPr>
        <w:t>stand the purpose of monitoring and can motivate engagement with self-management.</w:t>
      </w:r>
    </w:p>
    <w:p w14:paraId="3CDA0DB8" w14:textId="77777777" w:rsidR="00BB0AB3" w:rsidRDefault="00BB0AB3" w:rsidP="006F2EE6">
      <w:pPr>
        <w:shd w:val="clear" w:color="auto" w:fill="FFFFFF"/>
        <w:spacing w:after="0" w:line="360" w:lineRule="auto"/>
        <w:rPr>
          <w:rFonts w:ascii="Calibri" w:hAnsi="Calibri" w:cs="Arial"/>
          <w:sz w:val="24"/>
          <w:szCs w:val="24"/>
        </w:rPr>
      </w:pPr>
    </w:p>
    <w:p w14:paraId="3ECD31AD" w14:textId="63190CE2" w:rsidR="000862B9" w:rsidRPr="00CE7D72" w:rsidRDefault="005C5198" w:rsidP="006F2EE6">
      <w:pPr>
        <w:shd w:val="clear" w:color="auto" w:fill="FFFFFF"/>
        <w:spacing w:after="0" w:line="360" w:lineRule="auto"/>
        <w:rPr>
          <w:rFonts w:ascii="Calibri" w:hAnsi="Calibri" w:cs="Arial"/>
          <w:sz w:val="24"/>
          <w:szCs w:val="24"/>
        </w:rPr>
      </w:pPr>
      <w:r w:rsidRPr="00CE7D72">
        <w:rPr>
          <w:rFonts w:ascii="Calibri" w:hAnsi="Calibri" w:cs="Arial"/>
          <w:sz w:val="24"/>
          <w:szCs w:val="24"/>
        </w:rPr>
        <w:t>Pr</w:t>
      </w:r>
      <w:r w:rsidR="0098022B" w:rsidRPr="00CE7D72">
        <w:rPr>
          <w:rFonts w:ascii="Calibri" w:hAnsi="Calibri" w:cs="Arial"/>
          <w:sz w:val="24"/>
          <w:szCs w:val="24"/>
        </w:rPr>
        <w:t>imary care</w:t>
      </w:r>
      <w:r w:rsidRPr="00CE7D72">
        <w:rPr>
          <w:rFonts w:ascii="Calibri" w:hAnsi="Calibri" w:cs="Arial"/>
          <w:sz w:val="24"/>
          <w:szCs w:val="24"/>
        </w:rPr>
        <w:t xml:space="preserve"> nurses are ideally placed to provide support as part of long</w:t>
      </w:r>
      <w:r w:rsidR="00FB6232" w:rsidRPr="00CE7D72">
        <w:rPr>
          <w:rFonts w:ascii="Calibri" w:hAnsi="Calibri" w:cs="Arial"/>
          <w:sz w:val="24"/>
          <w:szCs w:val="24"/>
        </w:rPr>
        <w:t>-</w:t>
      </w:r>
      <w:r w:rsidRPr="00CE7D72">
        <w:rPr>
          <w:rFonts w:ascii="Calibri" w:hAnsi="Calibri" w:cs="Arial"/>
          <w:sz w:val="24"/>
          <w:szCs w:val="24"/>
        </w:rPr>
        <w:t>term conditions monitoring</w:t>
      </w:r>
      <w:r w:rsidR="00C45F24" w:rsidRPr="00CE7D72">
        <w:rPr>
          <w:rFonts w:ascii="Calibri" w:hAnsi="Calibri" w:cs="Arial"/>
          <w:sz w:val="24"/>
          <w:szCs w:val="24"/>
        </w:rPr>
        <w:t xml:space="preserve"> but</w:t>
      </w:r>
      <w:r w:rsidRPr="00CE7D72">
        <w:rPr>
          <w:rFonts w:ascii="Calibri" w:hAnsi="Calibri" w:cs="Arial"/>
          <w:sz w:val="24"/>
          <w:szCs w:val="24"/>
        </w:rPr>
        <w:t xml:space="preserve"> </w:t>
      </w:r>
      <w:r w:rsidR="00C45F24" w:rsidRPr="00CE7D72">
        <w:rPr>
          <w:rFonts w:ascii="Calibri" w:hAnsi="Calibri" w:cs="Arial"/>
          <w:sz w:val="24"/>
          <w:szCs w:val="24"/>
        </w:rPr>
        <w:t>Armstrong</w:t>
      </w:r>
      <w:r w:rsidR="009F2878">
        <w:rPr>
          <w:rFonts w:ascii="Calibri" w:hAnsi="Calibri" w:cs="Arial"/>
          <w:sz w:val="24"/>
          <w:szCs w:val="24"/>
        </w:rPr>
        <w:t xml:space="preserve"> et al</w:t>
      </w:r>
      <w:r w:rsidR="00C45F24" w:rsidRPr="00CE7D72">
        <w:rPr>
          <w:rFonts w:ascii="Calibri" w:hAnsi="Calibri" w:cs="Arial"/>
          <w:sz w:val="24"/>
          <w:szCs w:val="24"/>
        </w:rPr>
        <w:t xml:space="preserve"> (2016) </w:t>
      </w:r>
      <w:r w:rsidR="009F2878">
        <w:rPr>
          <w:rFonts w:ascii="Calibri" w:hAnsi="Calibri" w:cs="Arial"/>
          <w:sz w:val="24"/>
          <w:szCs w:val="24"/>
        </w:rPr>
        <w:t>have</w:t>
      </w:r>
      <w:r w:rsidR="0026547F" w:rsidRPr="00CE7D72">
        <w:rPr>
          <w:rFonts w:ascii="Calibri" w:hAnsi="Calibri" w:cs="Arial"/>
          <w:sz w:val="24"/>
          <w:szCs w:val="24"/>
        </w:rPr>
        <w:t xml:space="preserve"> </w:t>
      </w:r>
      <w:r w:rsidR="00C45F24" w:rsidRPr="00CE7D72">
        <w:rPr>
          <w:rFonts w:ascii="Calibri" w:hAnsi="Calibri" w:cs="Arial"/>
          <w:sz w:val="24"/>
          <w:szCs w:val="24"/>
        </w:rPr>
        <w:t>suggested that condition-focused interventions may be challenging to implement in primary care due to competing demands. Our programme highlights the links between diabetes, hypertension and kidney</w:t>
      </w:r>
      <w:r w:rsidR="0026547F" w:rsidRPr="00CE7D72">
        <w:rPr>
          <w:rFonts w:ascii="Calibri" w:hAnsi="Calibri" w:cs="Arial"/>
          <w:sz w:val="24"/>
          <w:szCs w:val="24"/>
        </w:rPr>
        <w:t xml:space="preserve"> disease and how lifestyle advice is broadly similar. </w:t>
      </w:r>
      <w:r w:rsidRPr="00CE7D72">
        <w:rPr>
          <w:rFonts w:ascii="Calibri" w:hAnsi="Calibri" w:cs="Arial"/>
          <w:sz w:val="24"/>
          <w:szCs w:val="24"/>
        </w:rPr>
        <w:t xml:space="preserve">We received very few responses to our </w:t>
      </w:r>
      <w:r w:rsidR="009F6409" w:rsidRPr="00CE7D72">
        <w:rPr>
          <w:rFonts w:ascii="Calibri" w:hAnsi="Calibri" w:cs="Arial"/>
          <w:sz w:val="24"/>
          <w:szCs w:val="24"/>
        </w:rPr>
        <w:t>pr</w:t>
      </w:r>
      <w:r w:rsidR="00A81045" w:rsidRPr="00CE7D72">
        <w:rPr>
          <w:rFonts w:ascii="Calibri" w:hAnsi="Calibri" w:cs="Arial"/>
          <w:sz w:val="24"/>
          <w:szCs w:val="24"/>
        </w:rPr>
        <w:t>imary care</w:t>
      </w:r>
      <w:r w:rsidR="009F6409" w:rsidRPr="00CE7D72">
        <w:rPr>
          <w:rFonts w:ascii="Calibri" w:hAnsi="Calibri" w:cs="Arial"/>
          <w:sz w:val="24"/>
          <w:szCs w:val="24"/>
        </w:rPr>
        <w:t xml:space="preserve"> nurse </w:t>
      </w:r>
      <w:r w:rsidRPr="00CE7D72">
        <w:rPr>
          <w:rFonts w:ascii="Calibri" w:hAnsi="Calibri" w:cs="Arial"/>
          <w:sz w:val="24"/>
          <w:szCs w:val="24"/>
        </w:rPr>
        <w:t xml:space="preserve">survey </w:t>
      </w:r>
      <w:r w:rsidR="009F6409" w:rsidRPr="00CE7D72">
        <w:rPr>
          <w:rFonts w:ascii="Calibri" w:hAnsi="Calibri" w:cs="Arial"/>
          <w:sz w:val="24"/>
          <w:szCs w:val="24"/>
        </w:rPr>
        <w:t>but tho</w:t>
      </w:r>
      <w:r w:rsidRPr="00CE7D72">
        <w:rPr>
          <w:rFonts w:ascii="Calibri" w:hAnsi="Calibri" w:cs="Arial"/>
          <w:sz w:val="24"/>
          <w:szCs w:val="24"/>
        </w:rPr>
        <w:t>s</w:t>
      </w:r>
      <w:r w:rsidR="009F6409" w:rsidRPr="00CE7D72">
        <w:rPr>
          <w:rFonts w:ascii="Calibri" w:hAnsi="Calibri" w:cs="Arial"/>
          <w:sz w:val="24"/>
          <w:szCs w:val="24"/>
        </w:rPr>
        <w:t>e</w:t>
      </w:r>
      <w:r w:rsidRPr="00CE7D72">
        <w:rPr>
          <w:rFonts w:ascii="Calibri" w:hAnsi="Calibri" w:cs="Arial"/>
          <w:sz w:val="24"/>
          <w:szCs w:val="24"/>
        </w:rPr>
        <w:t xml:space="preserve"> received suggest that </w:t>
      </w:r>
      <w:r w:rsidR="002157B9" w:rsidRPr="00CE7D72">
        <w:rPr>
          <w:rFonts w:ascii="Calibri" w:hAnsi="Calibri" w:cs="Arial"/>
          <w:sz w:val="24"/>
          <w:szCs w:val="24"/>
        </w:rPr>
        <w:t>renal services need to</w:t>
      </w:r>
      <w:r w:rsidR="00ED0A7F" w:rsidRPr="00CE7D72">
        <w:rPr>
          <w:rFonts w:ascii="Calibri" w:hAnsi="Calibri" w:cs="Arial"/>
          <w:sz w:val="24"/>
          <w:szCs w:val="24"/>
        </w:rPr>
        <w:t xml:space="preserve"> </w:t>
      </w:r>
      <w:r w:rsidR="002157B9" w:rsidRPr="00CE7D72">
        <w:rPr>
          <w:rFonts w:ascii="Calibri" w:hAnsi="Calibri" w:cs="Arial"/>
          <w:sz w:val="24"/>
          <w:szCs w:val="24"/>
        </w:rPr>
        <w:t>support primary care if potential benefits of self-management are to be realised.</w:t>
      </w:r>
      <w:r w:rsidR="003A0F2F" w:rsidRPr="00CE7D72">
        <w:rPr>
          <w:rFonts w:ascii="Calibri" w:hAnsi="Calibri" w:cs="Arial"/>
          <w:sz w:val="24"/>
          <w:szCs w:val="24"/>
        </w:rPr>
        <w:t xml:space="preserve"> </w:t>
      </w:r>
      <w:r w:rsidR="00CB0BAA" w:rsidRPr="00CE7D72">
        <w:rPr>
          <w:rFonts w:ascii="Calibri" w:hAnsi="Calibri" w:cs="Arial"/>
          <w:sz w:val="24"/>
          <w:szCs w:val="24"/>
        </w:rPr>
        <w:t>Education sessions are part of this</w:t>
      </w:r>
      <w:r w:rsidR="00FB6232" w:rsidRPr="00CE7D72">
        <w:rPr>
          <w:rFonts w:ascii="Calibri" w:hAnsi="Calibri" w:cs="Arial"/>
          <w:sz w:val="24"/>
          <w:szCs w:val="24"/>
        </w:rPr>
        <w:t>,</w:t>
      </w:r>
      <w:r w:rsidR="00CB0BAA" w:rsidRPr="00CE7D72">
        <w:rPr>
          <w:rFonts w:ascii="Calibri" w:hAnsi="Calibri" w:cs="Arial"/>
          <w:sz w:val="24"/>
          <w:szCs w:val="24"/>
        </w:rPr>
        <w:t xml:space="preserve"> but innovative solutions are also needed to ensure that resources are available at the point of contact (Galbraith</w:t>
      </w:r>
      <w:r w:rsidR="009F2878">
        <w:rPr>
          <w:rFonts w:ascii="Calibri" w:hAnsi="Calibri" w:cs="Arial"/>
          <w:sz w:val="24"/>
          <w:szCs w:val="24"/>
        </w:rPr>
        <w:t xml:space="preserve"> et al</w:t>
      </w:r>
      <w:r w:rsidR="00CB0BAA" w:rsidRPr="00CE7D72">
        <w:rPr>
          <w:rFonts w:ascii="Calibri" w:hAnsi="Calibri" w:cs="Arial"/>
          <w:sz w:val="24"/>
          <w:szCs w:val="24"/>
        </w:rPr>
        <w:t>, 2018).</w:t>
      </w:r>
    </w:p>
    <w:p w14:paraId="5A97D20A" w14:textId="77777777" w:rsidR="00772636" w:rsidRPr="00CE7D72" w:rsidRDefault="00772636" w:rsidP="006F2EE6">
      <w:pPr>
        <w:shd w:val="clear" w:color="auto" w:fill="FFFFFF"/>
        <w:spacing w:after="0" w:line="360" w:lineRule="auto"/>
        <w:rPr>
          <w:rFonts w:ascii="Calibri" w:hAnsi="Calibri" w:cs="Arial"/>
          <w:b/>
          <w:sz w:val="24"/>
          <w:szCs w:val="24"/>
        </w:rPr>
      </w:pPr>
    </w:p>
    <w:p w14:paraId="48B84562" w14:textId="77777777" w:rsidR="002810B5" w:rsidRPr="00CE7D72" w:rsidRDefault="002810B5" w:rsidP="006F2EE6">
      <w:pPr>
        <w:shd w:val="clear" w:color="auto" w:fill="FFFFFF"/>
        <w:spacing w:after="0" w:line="360" w:lineRule="auto"/>
        <w:rPr>
          <w:rFonts w:ascii="Calibri" w:hAnsi="Calibri" w:cs="Arial"/>
          <w:b/>
          <w:sz w:val="24"/>
          <w:szCs w:val="24"/>
        </w:rPr>
      </w:pPr>
      <w:r w:rsidRPr="00CE7D72">
        <w:rPr>
          <w:rFonts w:ascii="Calibri" w:hAnsi="Calibri" w:cs="Arial"/>
          <w:b/>
          <w:sz w:val="24"/>
          <w:szCs w:val="24"/>
        </w:rPr>
        <w:t>Limitations of the study</w:t>
      </w:r>
    </w:p>
    <w:p w14:paraId="6A41789A" w14:textId="5E2623E7" w:rsidR="003A0F2F" w:rsidRPr="00CE7D72" w:rsidRDefault="0009004F" w:rsidP="006F2EE6">
      <w:pPr>
        <w:shd w:val="clear" w:color="auto" w:fill="FFFFFF"/>
        <w:spacing w:after="0" w:line="360" w:lineRule="auto"/>
        <w:rPr>
          <w:rFonts w:ascii="Calibri" w:hAnsi="Calibri" w:cs="Arial"/>
          <w:sz w:val="24"/>
          <w:szCs w:val="24"/>
        </w:rPr>
      </w:pPr>
      <w:r w:rsidRPr="00CE7D72">
        <w:rPr>
          <w:rFonts w:ascii="Calibri" w:hAnsi="Calibri" w:cs="Arial"/>
          <w:sz w:val="24"/>
          <w:szCs w:val="24"/>
        </w:rPr>
        <w:t xml:space="preserve">This was a small </w:t>
      </w:r>
      <w:r w:rsidR="00670650" w:rsidRPr="00CE7D72">
        <w:rPr>
          <w:rFonts w:ascii="Calibri" w:hAnsi="Calibri" w:cs="Arial"/>
          <w:sz w:val="24"/>
          <w:szCs w:val="24"/>
        </w:rPr>
        <w:t xml:space="preserve">study based on self-reported </w:t>
      </w:r>
      <w:r w:rsidRPr="00CE7D72">
        <w:rPr>
          <w:rFonts w:ascii="Calibri" w:hAnsi="Calibri" w:cs="Arial"/>
          <w:sz w:val="24"/>
          <w:szCs w:val="24"/>
        </w:rPr>
        <w:t>behaviour</w:t>
      </w:r>
      <w:r w:rsidR="007A14E4" w:rsidRPr="00CE7D72">
        <w:rPr>
          <w:rFonts w:ascii="Calibri" w:hAnsi="Calibri" w:cs="Arial"/>
          <w:sz w:val="24"/>
          <w:szCs w:val="24"/>
        </w:rPr>
        <w:t xml:space="preserve">. Patients and nurses who completed the survey may not be representative of those who did not respond. </w:t>
      </w:r>
      <w:r w:rsidR="005F3927">
        <w:rPr>
          <w:rFonts w:ascii="Calibri" w:hAnsi="Calibri" w:cs="Arial"/>
          <w:sz w:val="24"/>
          <w:szCs w:val="24"/>
        </w:rPr>
        <w:t>In particular those who at</w:t>
      </w:r>
      <w:r w:rsidR="00B24CB3">
        <w:rPr>
          <w:rFonts w:ascii="Calibri" w:hAnsi="Calibri" w:cs="Arial"/>
          <w:sz w:val="24"/>
          <w:szCs w:val="24"/>
        </w:rPr>
        <w:t>tended an education session are</w:t>
      </w:r>
      <w:r w:rsidR="00A43A2B">
        <w:rPr>
          <w:rFonts w:ascii="Calibri" w:hAnsi="Calibri" w:cs="Arial"/>
          <w:sz w:val="24"/>
          <w:szCs w:val="24"/>
        </w:rPr>
        <w:t xml:space="preserve"> </w:t>
      </w:r>
      <w:r w:rsidR="005F3927">
        <w:rPr>
          <w:rFonts w:ascii="Calibri" w:hAnsi="Calibri" w:cs="Arial"/>
          <w:sz w:val="24"/>
          <w:szCs w:val="24"/>
        </w:rPr>
        <w:t>likely to be</w:t>
      </w:r>
      <w:r w:rsidR="00A43A2B">
        <w:rPr>
          <w:rFonts w:ascii="Calibri" w:hAnsi="Calibri" w:cs="Arial"/>
          <w:sz w:val="24"/>
          <w:szCs w:val="24"/>
        </w:rPr>
        <w:t xml:space="preserve"> </w:t>
      </w:r>
      <w:r w:rsidR="00B24CB3">
        <w:rPr>
          <w:rFonts w:ascii="Calibri" w:hAnsi="Calibri" w:cs="Arial"/>
          <w:sz w:val="24"/>
          <w:szCs w:val="24"/>
        </w:rPr>
        <w:t xml:space="preserve">more engaged with their healthcare </w:t>
      </w:r>
      <w:r w:rsidR="00A43A2B">
        <w:rPr>
          <w:rFonts w:ascii="Calibri" w:hAnsi="Calibri" w:cs="Arial"/>
          <w:sz w:val="24"/>
          <w:szCs w:val="24"/>
        </w:rPr>
        <w:t>than those who did not attend</w:t>
      </w:r>
      <w:r w:rsidR="00B24CB3">
        <w:rPr>
          <w:rFonts w:ascii="Calibri" w:hAnsi="Calibri" w:cs="Arial"/>
          <w:sz w:val="24"/>
          <w:szCs w:val="24"/>
        </w:rPr>
        <w:t>,</w:t>
      </w:r>
      <w:r w:rsidR="00A43A2B">
        <w:rPr>
          <w:rFonts w:ascii="Calibri" w:hAnsi="Calibri" w:cs="Arial"/>
          <w:sz w:val="24"/>
          <w:szCs w:val="24"/>
        </w:rPr>
        <w:t xml:space="preserve"> whilst those who did not remember the sessi</w:t>
      </w:r>
      <w:r w:rsidR="00B24CB3">
        <w:rPr>
          <w:rFonts w:ascii="Calibri" w:hAnsi="Calibri" w:cs="Arial"/>
          <w:sz w:val="24"/>
          <w:szCs w:val="24"/>
        </w:rPr>
        <w:t>on or who found it unhelpful may be</w:t>
      </w:r>
      <w:r w:rsidR="00A43A2B">
        <w:rPr>
          <w:rFonts w:ascii="Calibri" w:hAnsi="Calibri" w:cs="Arial"/>
          <w:sz w:val="24"/>
          <w:szCs w:val="24"/>
        </w:rPr>
        <w:t xml:space="preserve"> less likely to have responded to the survey. </w:t>
      </w:r>
      <w:r w:rsidR="0069485F">
        <w:rPr>
          <w:rFonts w:ascii="Calibri" w:hAnsi="Calibri" w:cs="Arial"/>
          <w:sz w:val="24"/>
          <w:szCs w:val="24"/>
        </w:rPr>
        <w:t>Despite this w</w:t>
      </w:r>
      <w:r w:rsidR="00A43A2B">
        <w:rPr>
          <w:rFonts w:ascii="Calibri" w:hAnsi="Calibri" w:cs="Arial"/>
          <w:sz w:val="24"/>
          <w:szCs w:val="24"/>
        </w:rPr>
        <w:t xml:space="preserve">e feel that the </w:t>
      </w:r>
      <w:r w:rsidR="0069485F">
        <w:rPr>
          <w:rFonts w:ascii="Calibri" w:hAnsi="Calibri" w:cs="Arial"/>
          <w:sz w:val="24"/>
          <w:szCs w:val="24"/>
        </w:rPr>
        <w:t>results suggest that the “How to look after your kidneys”</w:t>
      </w:r>
      <w:r w:rsidR="00B24CB3">
        <w:rPr>
          <w:rFonts w:ascii="Calibri" w:hAnsi="Calibri" w:cs="Arial"/>
          <w:sz w:val="24"/>
          <w:szCs w:val="24"/>
        </w:rPr>
        <w:t xml:space="preserve"> programme has </w:t>
      </w:r>
      <w:r w:rsidR="00625669">
        <w:rPr>
          <w:rFonts w:ascii="Calibri" w:hAnsi="Calibri" w:cs="Arial"/>
          <w:sz w:val="24"/>
          <w:szCs w:val="24"/>
        </w:rPr>
        <w:t>potential</w:t>
      </w:r>
      <w:r w:rsidR="0069485F">
        <w:rPr>
          <w:rFonts w:ascii="Calibri" w:hAnsi="Calibri" w:cs="Arial"/>
          <w:sz w:val="24"/>
          <w:szCs w:val="24"/>
        </w:rPr>
        <w:t>. O</w:t>
      </w:r>
      <w:r w:rsidR="00B24CB3">
        <w:rPr>
          <w:rFonts w:ascii="Calibri" w:hAnsi="Calibri" w:cs="Arial"/>
          <w:sz w:val="24"/>
          <w:szCs w:val="24"/>
        </w:rPr>
        <w:t>ur next steps include further work with primary care clinicians</w:t>
      </w:r>
      <w:r w:rsidR="00A72A5D">
        <w:rPr>
          <w:rFonts w:ascii="Calibri" w:hAnsi="Calibri" w:cs="Arial"/>
          <w:sz w:val="24"/>
          <w:szCs w:val="24"/>
        </w:rPr>
        <w:t xml:space="preserve"> </w:t>
      </w:r>
      <w:r w:rsidR="00B24CB3">
        <w:rPr>
          <w:rFonts w:ascii="Calibri" w:hAnsi="Calibri" w:cs="Arial"/>
          <w:sz w:val="24"/>
          <w:szCs w:val="24"/>
        </w:rPr>
        <w:t xml:space="preserve">to support the </w:t>
      </w:r>
      <w:r w:rsidR="0069485F">
        <w:rPr>
          <w:rFonts w:ascii="Calibri" w:hAnsi="Calibri" w:cs="Arial"/>
          <w:sz w:val="24"/>
          <w:szCs w:val="24"/>
        </w:rPr>
        <w:t xml:space="preserve">earlier </w:t>
      </w:r>
      <w:r w:rsidR="00B24CB3">
        <w:rPr>
          <w:rFonts w:ascii="Calibri" w:hAnsi="Calibri" w:cs="Arial"/>
          <w:sz w:val="24"/>
          <w:szCs w:val="24"/>
        </w:rPr>
        <w:t xml:space="preserve">disclosure of CKD diagnosis </w:t>
      </w:r>
      <w:r w:rsidR="0069485F">
        <w:rPr>
          <w:rFonts w:ascii="Calibri" w:hAnsi="Calibri" w:cs="Arial"/>
          <w:sz w:val="24"/>
          <w:szCs w:val="24"/>
        </w:rPr>
        <w:t xml:space="preserve">as part of </w:t>
      </w:r>
      <w:r w:rsidR="00A72A5D">
        <w:rPr>
          <w:rFonts w:ascii="Calibri" w:hAnsi="Calibri" w:cs="Arial"/>
          <w:sz w:val="24"/>
          <w:szCs w:val="24"/>
        </w:rPr>
        <w:t>routine long-te</w:t>
      </w:r>
      <w:r w:rsidR="0069485F">
        <w:rPr>
          <w:rFonts w:ascii="Calibri" w:hAnsi="Calibri" w:cs="Arial"/>
          <w:sz w:val="24"/>
          <w:szCs w:val="24"/>
        </w:rPr>
        <w:t xml:space="preserve">rm conditions monitoring </w:t>
      </w:r>
      <w:r w:rsidR="00B24CB3">
        <w:rPr>
          <w:rFonts w:ascii="Calibri" w:hAnsi="Calibri" w:cs="Arial"/>
          <w:sz w:val="24"/>
          <w:szCs w:val="24"/>
        </w:rPr>
        <w:t>a</w:t>
      </w:r>
      <w:r w:rsidR="0069485F">
        <w:rPr>
          <w:rFonts w:ascii="Calibri" w:hAnsi="Calibri" w:cs="Arial"/>
          <w:sz w:val="24"/>
          <w:szCs w:val="24"/>
        </w:rPr>
        <w:t>nd to enhance ongoing support for</w:t>
      </w:r>
      <w:r w:rsidR="00B24CB3">
        <w:rPr>
          <w:rFonts w:ascii="Calibri" w:hAnsi="Calibri" w:cs="Arial"/>
          <w:sz w:val="24"/>
          <w:szCs w:val="24"/>
        </w:rPr>
        <w:t xml:space="preserve"> patients with CKD to reduce anxiety</w:t>
      </w:r>
      <w:r w:rsidR="00A72A5D">
        <w:rPr>
          <w:rFonts w:ascii="Calibri" w:hAnsi="Calibri" w:cs="Arial"/>
          <w:sz w:val="24"/>
          <w:szCs w:val="24"/>
        </w:rPr>
        <w:t>.</w:t>
      </w:r>
      <w:r w:rsidR="006F6F57">
        <w:rPr>
          <w:rFonts w:ascii="Calibri" w:hAnsi="Calibri" w:cs="Arial"/>
          <w:sz w:val="24"/>
          <w:szCs w:val="24"/>
        </w:rPr>
        <w:t xml:space="preserve"> We feel that this is key to ensure that all patients with CKD are able to access appropriate information and support</w:t>
      </w:r>
      <w:r w:rsidR="00B511CE">
        <w:rPr>
          <w:rFonts w:ascii="Calibri" w:hAnsi="Calibri" w:cs="Arial"/>
          <w:sz w:val="24"/>
          <w:szCs w:val="24"/>
        </w:rPr>
        <w:t xml:space="preserve"> and reduce anxiety.</w:t>
      </w:r>
    </w:p>
    <w:p w14:paraId="53641EC4" w14:textId="41D7BD64" w:rsidR="005162E6" w:rsidRPr="00CE7D72" w:rsidRDefault="005162E6" w:rsidP="006F2EE6">
      <w:pPr>
        <w:shd w:val="clear" w:color="auto" w:fill="FFFFFF"/>
        <w:spacing w:after="0" w:line="360" w:lineRule="auto"/>
        <w:rPr>
          <w:rFonts w:ascii="Calibri" w:hAnsi="Calibri" w:cs="Arial"/>
          <w:sz w:val="24"/>
          <w:szCs w:val="24"/>
        </w:rPr>
      </w:pPr>
      <w:r w:rsidRPr="00CE7D72">
        <w:rPr>
          <w:rFonts w:ascii="Calibri" w:hAnsi="Calibri" w:cs="Arial"/>
          <w:sz w:val="24"/>
          <w:szCs w:val="24"/>
        </w:rPr>
        <w:t xml:space="preserve">We were not able to compare group to individual </w:t>
      </w:r>
      <w:r w:rsidR="0093275D">
        <w:rPr>
          <w:rFonts w:ascii="Calibri" w:hAnsi="Calibri" w:cs="Arial"/>
          <w:sz w:val="24"/>
          <w:szCs w:val="24"/>
        </w:rPr>
        <w:t xml:space="preserve">education </w:t>
      </w:r>
      <w:r w:rsidRPr="00CE7D72">
        <w:rPr>
          <w:rFonts w:ascii="Calibri" w:hAnsi="Calibri" w:cs="Arial"/>
          <w:sz w:val="24"/>
          <w:szCs w:val="24"/>
        </w:rPr>
        <w:t>sessions due to the small number of responses</w:t>
      </w:r>
      <w:r w:rsidR="00A72A5D" w:rsidRPr="00A72A5D">
        <w:rPr>
          <w:rFonts w:ascii="Calibri" w:hAnsi="Calibri" w:cs="Arial"/>
          <w:sz w:val="24"/>
          <w:szCs w:val="24"/>
        </w:rPr>
        <w:t xml:space="preserve"> </w:t>
      </w:r>
      <w:r w:rsidR="00A72A5D">
        <w:rPr>
          <w:rFonts w:ascii="Calibri" w:hAnsi="Calibri" w:cs="Arial"/>
          <w:sz w:val="24"/>
          <w:szCs w:val="24"/>
        </w:rPr>
        <w:t xml:space="preserve">but plan to work with primary care nurses to </w:t>
      </w:r>
      <w:r w:rsidR="0069485F">
        <w:rPr>
          <w:rFonts w:ascii="Calibri" w:hAnsi="Calibri" w:cs="Arial"/>
          <w:sz w:val="24"/>
          <w:szCs w:val="24"/>
        </w:rPr>
        <w:t>develop</w:t>
      </w:r>
      <w:r w:rsidR="00A72A5D">
        <w:rPr>
          <w:rFonts w:ascii="Calibri" w:hAnsi="Calibri" w:cs="Arial"/>
          <w:sz w:val="24"/>
          <w:szCs w:val="24"/>
        </w:rPr>
        <w:t xml:space="preserve"> group consultations based on our programme</w:t>
      </w:r>
      <w:r w:rsidRPr="00CE7D72">
        <w:rPr>
          <w:rFonts w:ascii="Calibri" w:hAnsi="Calibri" w:cs="Arial"/>
          <w:sz w:val="24"/>
          <w:szCs w:val="24"/>
        </w:rPr>
        <w:t>.</w:t>
      </w:r>
    </w:p>
    <w:p w14:paraId="7A04AE6C" w14:textId="77777777" w:rsidR="003A0F2F" w:rsidRPr="00CE7D72" w:rsidRDefault="003A0F2F" w:rsidP="006F2EE6">
      <w:pPr>
        <w:shd w:val="clear" w:color="auto" w:fill="FFFFFF"/>
        <w:spacing w:after="0" w:line="360" w:lineRule="auto"/>
        <w:rPr>
          <w:rFonts w:ascii="Calibri" w:hAnsi="Calibri" w:cs="Arial"/>
          <w:b/>
          <w:sz w:val="24"/>
          <w:szCs w:val="24"/>
        </w:rPr>
      </w:pPr>
    </w:p>
    <w:p w14:paraId="0601BA90" w14:textId="77777777" w:rsidR="002810B5" w:rsidRPr="00CE7D72" w:rsidRDefault="002810B5" w:rsidP="006F2EE6">
      <w:pPr>
        <w:shd w:val="clear" w:color="auto" w:fill="FFFFFF"/>
        <w:spacing w:after="0" w:line="360" w:lineRule="auto"/>
        <w:rPr>
          <w:rFonts w:ascii="Calibri" w:hAnsi="Calibri" w:cs="Arial"/>
          <w:b/>
          <w:sz w:val="24"/>
          <w:szCs w:val="24"/>
        </w:rPr>
      </w:pPr>
      <w:r w:rsidRPr="00CE7D72">
        <w:rPr>
          <w:rFonts w:ascii="Calibri" w:hAnsi="Calibri" w:cs="Arial"/>
          <w:b/>
          <w:sz w:val="24"/>
          <w:szCs w:val="24"/>
        </w:rPr>
        <w:t>Implications for practice</w:t>
      </w:r>
    </w:p>
    <w:p w14:paraId="1BDB99C9" w14:textId="5310142A" w:rsidR="00670650" w:rsidRPr="00CE7D72" w:rsidRDefault="002157B9" w:rsidP="006F2EE6">
      <w:pPr>
        <w:shd w:val="clear" w:color="auto" w:fill="FFFFFF"/>
        <w:spacing w:after="0" w:line="360" w:lineRule="auto"/>
        <w:rPr>
          <w:rFonts w:ascii="Calibri" w:hAnsi="Calibri" w:cs="Arial"/>
          <w:sz w:val="24"/>
          <w:szCs w:val="24"/>
        </w:rPr>
      </w:pPr>
      <w:r w:rsidRPr="00CE7D72">
        <w:rPr>
          <w:rFonts w:ascii="Calibri" w:hAnsi="Calibri" w:cs="Arial"/>
          <w:sz w:val="24"/>
          <w:szCs w:val="24"/>
        </w:rPr>
        <w:t>Primary care ha</w:t>
      </w:r>
      <w:r w:rsidR="00EF03DC" w:rsidRPr="00CE7D72">
        <w:rPr>
          <w:rFonts w:ascii="Calibri" w:hAnsi="Calibri" w:cs="Arial"/>
          <w:sz w:val="24"/>
          <w:szCs w:val="24"/>
        </w:rPr>
        <w:t>s</w:t>
      </w:r>
      <w:r w:rsidRPr="00CE7D72">
        <w:rPr>
          <w:rFonts w:ascii="Calibri" w:hAnsi="Calibri" w:cs="Arial"/>
          <w:sz w:val="24"/>
          <w:szCs w:val="24"/>
        </w:rPr>
        <w:t xml:space="preserve"> a key role in management of long</w:t>
      </w:r>
      <w:r w:rsidR="00EF03DC" w:rsidRPr="00CE7D72">
        <w:rPr>
          <w:rFonts w:ascii="Calibri" w:hAnsi="Calibri" w:cs="Arial"/>
          <w:sz w:val="24"/>
          <w:szCs w:val="24"/>
        </w:rPr>
        <w:t>-</w:t>
      </w:r>
      <w:r w:rsidRPr="00CE7D72">
        <w:rPr>
          <w:rFonts w:ascii="Calibri" w:hAnsi="Calibri" w:cs="Arial"/>
          <w:sz w:val="24"/>
          <w:szCs w:val="24"/>
        </w:rPr>
        <w:t xml:space="preserve">term conditions, but specialist services need to </w:t>
      </w:r>
      <w:r w:rsidR="00673FE7" w:rsidRPr="00CE7D72">
        <w:rPr>
          <w:rFonts w:ascii="Calibri" w:hAnsi="Calibri" w:cs="Arial"/>
          <w:sz w:val="24"/>
          <w:szCs w:val="24"/>
        </w:rPr>
        <w:t>develop resources to support</w:t>
      </w:r>
      <w:r w:rsidR="00670650" w:rsidRPr="00CE7D72">
        <w:rPr>
          <w:rFonts w:ascii="Calibri" w:hAnsi="Calibri" w:cs="Arial"/>
          <w:sz w:val="24"/>
          <w:szCs w:val="24"/>
        </w:rPr>
        <w:t xml:space="preserve"> this. New models of care based on integration between primary and secondary care nee</w:t>
      </w:r>
      <w:r w:rsidR="00F90D06" w:rsidRPr="00CE7D72">
        <w:rPr>
          <w:rFonts w:ascii="Calibri" w:hAnsi="Calibri" w:cs="Arial"/>
          <w:sz w:val="24"/>
          <w:szCs w:val="24"/>
        </w:rPr>
        <w:t>d to consider how patients wi</w:t>
      </w:r>
      <w:r w:rsidR="00673FE7" w:rsidRPr="00CE7D72">
        <w:rPr>
          <w:rFonts w:ascii="Calibri" w:hAnsi="Calibri" w:cs="Arial"/>
          <w:sz w:val="24"/>
          <w:szCs w:val="24"/>
        </w:rPr>
        <w:t>ll recei</w:t>
      </w:r>
      <w:r w:rsidR="00F90D06" w:rsidRPr="00CE7D72">
        <w:rPr>
          <w:rFonts w:ascii="Calibri" w:hAnsi="Calibri" w:cs="Arial"/>
          <w:sz w:val="24"/>
          <w:szCs w:val="24"/>
        </w:rPr>
        <w:t>ve education (and from whom) to promote self-management.</w:t>
      </w:r>
    </w:p>
    <w:p w14:paraId="6E725953" w14:textId="3E03B7E4" w:rsidR="002157B9" w:rsidRPr="00CE7D72" w:rsidRDefault="00670650" w:rsidP="006F2EE6">
      <w:pPr>
        <w:shd w:val="clear" w:color="auto" w:fill="FFFFFF"/>
        <w:spacing w:after="0" w:line="360" w:lineRule="auto"/>
        <w:rPr>
          <w:rFonts w:ascii="Calibri" w:hAnsi="Calibri" w:cs="Arial"/>
          <w:sz w:val="24"/>
          <w:szCs w:val="24"/>
        </w:rPr>
      </w:pPr>
      <w:r w:rsidRPr="00CE7D72">
        <w:rPr>
          <w:rFonts w:ascii="Calibri" w:hAnsi="Calibri" w:cs="Arial"/>
          <w:sz w:val="24"/>
          <w:szCs w:val="24"/>
        </w:rPr>
        <w:t xml:space="preserve">Including patients at an early stage of development can ensure that </w:t>
      </w:r>
      <w:r w:rsidR="00F90D06" w:rsidRPr="00CE7D72">
        <w:rPr>
          <w:rFonts w:ascii="Calibri" w:hAnsi="Calibri" w:cs="Arial"/>
          <w:sz w:val="24"/>
          <w:szCs w:val="24"/>
        </w:rPr>
        <w:t>services are designed around the</w:t>
      </w:r>
      <w:r w:rsidR="00673FE7" w:rsidRPr="00CE7D72">
        <w:rPr>
          <w:rFonts w:ascii="Calibri" w:hAnsi="Calibri" w:cs="Arial"/>
          <w:sz w:val="24"/>
          <w:szCs w:val="24"/>
        </w:rPr>
        <w:t xml:space="preserve">ir needs </w:t>
      </w:r>
      <w:r w:rsidR="00F90D06" w:rsidRPr="00CE7D72">
        <w:rPr>
          <w:rFonts w:ascii="Calibri" w:hAnsi="Calibri" w:cs="Arial"/>
          <w:sz w:val="24"/>
          <w:szCs w:val="24"/>
        </w:rPr>
        <w:t xml:space="preserve">and that </w:t>
      </w:r>
      <w:r w:rsidR="00673FE7" w:rsidRPr="00CE7D72">
        <w:rPr>
          <w:rFonts w:ascii="Calibri" w:hAnsi="Calibri" w:cs="Arial"/>
          <w:sz w:val="24"/>
          <w:szCs w:val="24"/>
        </w:rPr>
        <w:t>resources are appropriate.</w:t>
      </w:r>
      <w:r w:rsidRPr="00CE7D72">
        <w:rPr>
          <w:rFonts w:ascii="Calibri" w:hAnsi="Calibri" w:cs="Arial"/>
          <w:sz w:val="24"/>
          <w:szCs w:val="24"/>
        </w:rPr>
        <w:t xml:space="preserve">  </w:t>
      </w:r>
    </w:p>
    <w:p w14:paraId="0D61A75F" w14:textId="77777777" w:rsidR="00772636" w:rsidRPr="00CE7D72" w:rsidRDefault="00772636" w:rsidP="006F2EE6">
      <w:pPr>
        <w:shd w:val="clear" w:color="auto" w:fill="FFFFFF"/>
        <w:spacing w:after="0" w:line="360" w:lineRule="auto"/>
        <w:rPr>
          <w:rFonts w:ascii="Calibri" w:eastAsia="Times New Roman" w:hAnsi="Calibri" w:cs="Arial"/>
          <w:b/>
          <w:bCs/>
          <w:color w:val="000000"/>
          <w:sz w:val="24"/>
          <w:szCs w:val="24"/>
          <w:lang w:eastAsia="en-GB"/>
        </w:rPr>
      </w:pPr>
    </w:p>
    <w:p w14:paraId="3A9A075D" w14:textId="26B3B286" w:rsidR="004C6C68" w:rsidRPr="004C6C68" w:rsidRDefault="004C6AA9" w:rsidP="006F2EE6">
      <w:pPr>
        <w:shd w:val="clear" w:color="auto" w:fill="FFFFFF"/>
        <w:spacing w:after="0" w:line="360" w:lineRule="auto"/>
        <w:rPr>
          <w:rFonts w:ascii="Calibri" w:eastAsia="Times New Roman" w:hAnsi="Calibri" w:cs="Arial"/>
          <w:bCs/>
          <w:color w:val="000000"/>
          <w:sz w:val="24"/>
          <w:szCs w:val="24"/>
          <w:lang w:eastAsia="en-GB"/>
        </w:rPr>
      </w:pPr>
      <w:r w:rsidRPr="00CE7D72">
        <w:rPr>
          <w:rFonts w:ascii="Calibri" w:eastAsia="Times New Roman" w:hAnsi="Calibri" w:cs="Arial"/>
          <w:b/>
          <w:bCs/>
          <w:color w:val="000000"/>
          <w:sz w:val="24"/>
          <w:szCs w:val="24"/>
          <w:lang w:eastAsia="en-GB"/>
        </w:rPr>
        <w:t>CONCLUSION</w:t>
      </w:r>
      <w:r w:rsidR="0098022B" w:rsidRPr="00CE7D72">
        <w:rPr>
          <w:rFonts w:ascii="Calibri" w:eastAsia="Times New Roman" w:hAnsi="Calibri" w:cs="Arial"/>
          <w:b/>
          <w:bCs/>
          <w:color w:val="000000"/>
          <w:sz w:val="24"/>
          <w:szCs w:val="24"/>
          <w:lang w:eastAsia="en-GB"/>
        </w:rPr>
        <w:br/>
      </w:r>
      <w:r w:rsidR="0098022B" w:rsidRPr="00CE7D72">
        <w:rPr>
          <w:rFonts w:ascii="Calibri" w:hAnsi="Calibri" w:cs="Arial"/>
          <w:sz w:val="24"/>
          <w:szCs w:val="24"/>
        </w:rPr>
        <w:t xml:space="preserve">Secondary care nursing involvement in primary care-based education for people with CKD is rare in the UK and internationally. </w:t>
      </w:r>
      <w:r w:rsidR="004C6C68" w:rsidRPr="004C6C68">
        <w:rPr>
          <w:rFonts w:ascii="Calibri" w:eastAsia="Times New Roman" w:hAnsi="Calibri" w:cs="Arial"/>
          <w:bCs/>
          <w:color w:val="000000"/>
          <w:sz w:val="24"/>
          <w:szCs w:val="24"/>
          <w:lang w:eastAsia="en-GB"/>
        </w:rPr>
        <w:t xml:space="preserve">This educational intervention, developed with patients, supports people to make changes that have the potential to reduce progression of kidney disease and our findings have significance for other teams working in chronic kidney disease management.  </w:t>
      </w:r>
    </w:p>
    <w:p w14:paraId="42196017" w14:textId="77777777" w:rsidR="004C6C68" w:rsidRDefault="004C6C68" w:rsidP="006F2EE6">
      <w:pPr>
        <w:shd w:val="clear" w:color="auto" w:fill="FFFFFF"/>
        <w:spacing w:after="0" w:line="360" w:lineRule="auto"/>
        <w:rPr>
          <w:rFonts w:ascii="Calibri" w:eastAsia="Times New Roman" w:hAnsi="Calibri" w:cs="Arial"/>
          <w:b/>
          <w:bCs/>
          <w:color w:val="000000"/>
          <w:sz w:val="24"/>
          <w:szCs w:val="24"/>
          <w:lang w:eastAsia="en-GB"/>
        </w:rPr>
      </w:pPr>
    </w:p>
    <w:p w14:paraId="1DF9C20A" w14:textId="77777777" w:rsidR="00D426D3" w:rsidRDefault="00D426D3" w:rsidP="006F2EE6">
      <w:pPr>
        <w:spacing w:after="0" w:line="360" w:lineRule="auto"/>
        <w:rPr>
          <w:rFonts w:ascii="Calibri" w:hAnsi="Calibri" w:cs="Arial"/>
          <w:b/>
          <w:sz w:val="24"/>
          <w:szCs w:val="24"/>
        </w:rPr>
      </w:pPr>
    </w:p>
    <w:p w14:paraId="73871E0C" w14:textId="6BF73F5B" w:rsidR="00D01062" w:rsidRPr="00CE7D72" w:rsidRDefault="00D01062" w:rsidP="006F2EE6">
      <w:pPr>
        <w:spacing w:after="0" w:line="360" w:lineRule="auto"/>
        <w:rPr>
          <w:rFonts w:ascii="Calibri" w:hAnsi="Calibri" w:cs="Arial"/>
          <w:b/>
          <w:sz w:val="24"/>
          <w:szCs w:val="24"/>
        </w:rPr>
      </w:pPr>
      <w:r w:rsidRPr="00CE7D72">
        <w:rPr>
          <w:rFonts w:ascii="Calibri" w:hAnsi="Calibri" w:cs="Arial"/>
          <w:b/>
          <w:sz w:val="24"/>
          <w:szCs w:val="24"/>
        </w:rPr>
        <w:br w:type="page"/>
      </w:r>
    </w:p>
    <w:p w14:paraId="23DD59EA" w14:textId="77777777" w:rsidR="00C82475" w:rsidRPr="00C82475" w:rsidRDefault="00C82475" w:rsidP="00C82475">
      <w:pPr>
        <w:spacing w:line="360" w:lineRule="auto"/>
        <w:rPr>
          <w:rFonts w:ascii="Calibri" w:eastAsia="Calibri" w:hAnsi="Calibri" w:cs="Tahoma"/>
          <w:b/>
          <w:sz w:val="24"/>
          <w:szCs w:val="24"/>
        </w:rPr>
      </w:pPr>
      <w:r w:rsidRPr="00C82475">
        <w:rPr>
          <w:rFonts w:ascii="Calibri" w:eastAsia="Calibri" w:hAnsi="Calibri" w:cs="Tahoma"/>
          <w:b/>
          <w:sz w:val="24"/>
          <w:szCs w:val="24"/>
        </w:rPr>
        <w:t>REFERENCES</w:t>
      </w:r>
    </w:p>
    <w:p w14:paraId="7DCF19A1" w14:textId="77777777" w:rsidR="00C82475" w:rsidRPr="00C82475" w:rsidRDefault="00C82475" w:rsidP="00C82475">
      <w:pPr>
        <w:spacing w:line="360" w:lineRule="auto"/>
        <w:rPr>
          <w:rFonts w:ascii="Calibri" w:eastAsia="Calibri" w:hAnsi="Calibri" w:cs="Tahoma"/>
          <w:sz w:val="24"/>
          <w:szCs w:val="24"/>
        </w:rPr>
      </w:pPr>
      <w:r w:rsidRPr="00C82475">
        <w:rPr>
          <w:rFonts w:ascii="Calibri" w:eastAsia="Calibri" w:hAnsi="Calibri" w:cs="Tahoma"/>
          <w:sz w:val="24"/>
          <w:szCs w:val="24"/>
        </w:rPr>
        <w:t xml:space="preserve">Armstrong N, Herbert G and Brewster L (2016). Contextual barriers to implementation in primary care: an ethnographic study of a programme to improve chronic kidney disease care. </w:t>
      </w:r>
      <w:r w:rsidRPr="00C82475">
        <w:rPr>
          <w:rFonts w:ascii="Calibri" w:eastAsia="Calibri" w:hAnsi="Calibri" w:cs="Tahoma"/>
          <w:i/>
          <w:sz w:val="24"/>
          <w:szCs w:val="24"/>
        </w:rPr>
        <w:t>Family Practice</w:t>
      </w:r>
      <w:r w:rsidRPr="00C82475">
        <w:rPr>
          <w:rFonts w:ascii="Calibri" w:eastAsia="Calibri" w:hAnsi="Calibri" w:cs="Tahoma"/>
          <w:sz w:val="24"/>
          <w:szCs w:val="24"/>
        </w:rPr>
        <w:t xml:space="preserve"> (33)4:426–431. doi.org/10.1093/fampra/cmw049 </w:t>
      </w:r>
    </w:p>
    <w:p w14:paraId="0D173B77" w14:textId="77777777" w:rsidR="00C82475" w:rsidRPr="00C82475" w:rsidRDefault="00C82475" w:rsidP="00C82475">
      <w:pPr>
        <w:spacing w:line="360" w:lineRule="auto"/>
        <w:rPr>
          <w:rFonts w:ascii="Calibri" w:eastAsia="Calibri" w:hAnsi="Calibri" w:cs="Tahoma"/>
          <w:sz w:val="24"/>
          <w:szCs w:val="24"/>
        </w:rPr>
      </w:pPr>
      <w:r w:rsidRPr="00C82475">
        <w:rPr>
          <w:rFonts w:ascii="Calibri" w:eastAsia="Calibri" w:hAnsi="Calibri" w:cs="Tahoma"/>
          <w:sz w:val="24"/>
          <w:szCs w:val="24"/>
        </w:rPr>
        <w:t xml:space="preserve">Bonner A, Havas K, Douglas C et al (2014). Self-management programmes in Stages 1–4 chronic kidney disease: A literature review. </w:t>
      </w:r>
      <w:r w:rsidRPr="00C82475">
        <w:rPr>
          <w:rFonts w:ascii="Calibri" w:eastAsia="Calibri" w:hAnsi="Calibri" w:cs="Tahoma"/>
          <w:i/>
          <w:sz w:val="24"/>
          <w:szCs w:val="24"/>
        </w:rPr>
        <w:t>Journal of Renal Care</w:t>
      </w:r>
      <w:r w:rsidRPr="00C82475">
        <w:rPr>
          <w:rFonts w:ascii="Calibri" w:eastAsia="Calibri" w:hAnsi="Calibri" w:cs="Tahoma"/>
          <w:sz w:val="24"/>
          <w:szCs w:val="24"/>
        </w:rPr>
        <w:t xml:space="preserve"> 40(3):194–204.</w:t>
      </w:r>
      <w:r w:rsidRPr="00C82475">
        <w:rPr>
          <w:rFonts w:ascii="Calibri" w:eastAsia="Calibri" w:hAnsi="Calibri" w:cs="Times New Roman"/>
        </w:rPr>
        <w:t xml:space="preserve"> </w:t>
      </w:r>
      <w:r w:rsidRPr="00C82475">
        <w:rPr>
          <w:rFonts w:ascii="Calibri" w:eastAsia="Calibri" w:hAnsi="Calibri" w:cs="Tahoma"/>
          <w:sz w:val="24"/>
          <w:szCs w:val="24"/>
        </w:rPr>
        <w:t>doi.org/10.1111/jorc.12058</w:t>
      </w:r>
    </w:p>
    <w:p w14:paraId="4F50EF04" w14:textId="77777777" w:rsidR="00C82475" w:rsidRPr="00C82475" w:rsidRDefault="00C82475" w:rsidP="00C82475">
      <w:pPr>
        <w:spacing w:line="360" w:lineRule="auto"/>
        <w:rPr>
          <w:rFonts w:ascii="Calibri" w:eastAsia="Calibri" w:hAnsi="Calibri" w:cs="Tahoma"/>
          <w:sz w:val="24"/>
          <w:szCs w:val="24"/>
        </w:rPr>
      </w:pPr>
      <w:r w:rsidRPr="00C82475">
        <w:rPr>
          <w:rFonts w:ascii="Calibri" w:eastAsia="Calibri" w:hAnsi="Calibri" w:cs="Tahoma"/>
          <w:sz w:val="24"/>
          <w:szCs w:val="24"/>
        </w:rPr>
        <w:t xml:space="preserve">Braun V and Clarke V (2006). Using thematic analysis in psychology. </w:t>
      </w:r>
      <w:r w:rsidRPr="00C82475">
        <w:rPr>
          <w:rFonts w:ascii="Calibri" w:eastAsia="Calibri" w:hAnsi="Calibri" w:cs="Tahoma"/>
          <w:i/>
          <w:sz w:val="24"/>
          <w:szCs w:val="24"/>
        </w:rPr>
        <w:t>Qualitative Research in Psychology</w:t>
      </w:r>
      <w:r w:rsidRPr="00C82475">
        <w:rPr>
          <w:rFonts w:ascii="Calibri" w:eastAsia="Calibri" w:hAnsi="Calibri" w:cs="Tahoma"/>
          <w:sz w:val="24"/>
          <w:szCs w:val="24"/>
        </w:rPr>
        <w:t xml:space="preserve"> 3(2):77-101. DOI:10.1191/1478088706qp063oa</w:t>
      </w:r>
    </w:p>
    <w:p w14:paraId="6EEE3B6D" w14:textId="77777777" w:rsidR="00C82475" w:rsidRPr="00C82475" w:rsidRDefault="00C82475" w:rsidP="00C82475">
      <w:pPr>
        <w:spacing w:line="360" w:lineRule="auto"/>
        <w:rPr>
          <w:rFonts w:ascii="Calibri" w:eastAsia="Calibri" w:hAnsi="Calibri" w:cs="Tahoma"/>
          <w:sz w:val="24"/>
          <w:szCs w:val="24"/>
          <w:highlight w:val="yellow"/>
        </w:rPr>
      </w:pPr>
      <w:r w:rsidRPr="00C82475">
        <w:rPr>
          <w:rFonts w:ascii="Calibri" w:eastAsia="Calibri" w:hAnsi="Calibri" w:cs="Tahoma"/>
          <w:sz w:val="24"/>
          <w:szCs w:val="24"/>
        </w:rPr>
        <w:t>Caskey F and Dreyer G (2019). Kidney Health Inequalities in the UK. Kidney Research UK https://kidneyresearchuk.org/wp-content/uploads/2019/02/Health_Inequalities_Report_Complete_FINAL_Web_20181017.pdf</w:t>
      </w:r>
    </w:p>
    <w:p w14:paraId="446AAFAC" w14:textId="77777777" w:rsidR="00C82475" w:rsidRPr="00C82475" w:rsidRDefault="00C82475" w:rsidP="00C82475">
      <w:pPr>
        <w:spacing w:line="360" w:lineRule="auto"/>
        <w:rPr>
          <w:rFonts w:ascii="Calibri" w:eastAsia="Calibri" w:hAnsi="Calibri" w:cs="Tahoma"/>
          <w:sz w:val="24"/>
          <w:szCs w:val="24"/>
        </w:rPr>
      </w:pPr>
      <w:r w:rsidRPr="00C82475">
        <w:rPr>
          <w:rFonts w:ascii="Calibri" w:eastAsia="Calibri" w:hAnsi="Calibri" w:cs="Tahoma"/>
          <w:sz w:val="24"/>
          <w:szCs w:val="24"/>
        </w:rPr>
        <w:t xml:space="preserve">Costantini L, Beanlands H, McCay E et al (2008). The self-management experience of people with mild to moderate chronic kidney disease. </w:t>
      </w:r>
      <w:r w:rsidRPr="00C82475">
        <w:rPr>
          <w:rFonts w:ascii="Calibri" w:eastAsia="Calibri" w:hAnsi="Calibri" w:cs="Tahoma"/>
          <w:i/>
          <w:sz w:val="24"/>
          <w:szCs w:val="24"/>
        </w:rPr>
        <w:t>Nephrology Nursing Journal</w:t>
      </w:r>
      <w:r w:rsidRPr="00C82475">
        <w:rPr>
          <w:rFonts w:ascii="Calibri" w:eastAsia="Calibri" w:hAnsi="Calibri" w:cs="Tahoma"/>
          <w:sz w:val="24"/>
          <w:szCs w:val="24"/>
        </w:rPr>
        <w:t xml:space="preserve"> 35(2):147-155</w:t>
      </w:r>
    </w:p>
    <w:p w14:paraId="4BE222B0" w14:textId="77777777" w:rsidR="00C82475" w:rsidRPr="00C82475" w:rsidRDefault="00C82475" w:rsidP="00C82475">
      <w:pPr>
        <w:spacing w:line="360" w:lineRule="auto"/>
        <w:rPr>
          <w:rFonts w:ascii="Calibri" w:eastAsia="Calibri" w:hAnsi="Calibri" w:cs="Tahoma"/>
          <w:sz w:val="24"/>
          <w:szCs w:val="24"/>
        </w:rPr>
      </w:pPr>
      <w:r w:rsidRPr="00C82475">
        <w:rPr>
          <w:rFonts w:ascii="Calibri" w:eastAsia="Calibri" w:hAnsi="Calibri" w:cs="Tahoma"/>
          <w:sz w:val="24"/>
          <w:szCs w:val="24"/>
        </w:rPr>
        <w:t xml:space="preserve">Crinson I, Gallagher H, Thomas N et al (2010). How ready is general practice to improve quality in chronic kidney disease? A diagnostic analysis. </w:t>
      </w:r>
      <w:r w:rsidRPr="00C82475">
        <w:rPr>
          <w:rFonts w:ascii="Calibri" w:eastAsia="Calibri" w:hAnsi="Calibri" w:cs="Tahoma"/>
          <w:i/>
          <w:sz w:val="24"/>
          <w:szCs w:val="24"/>
        </w:rPr>
        <w:t>Br J Gen Practice</w:t>
      </w:r>
      <w:r w:rsidRPr="00C82475">
        <w:rPr>
          <w:rFonts w:ascii="Calibri" w:eastAsia="Calibri" w:hAnsi="Calibri" w:cs="Tahoma"/>
          <w:sz w:val="24"/>
          <w:szCs w:val="24"/>
        </w:rPr>
        <w:t xml:space="preserve"> 60(575):403-409. doi:10.3399/bjgp10X502100.</w:t>
      </w:r>
    </w:p>
    <w:p w14:paraId="3D59A589" w14:textId="77777777" w:rsidR="00C82475" w:rsidRPr="00C82475" w:rsidRDefault="00C82475" w:rsidP="00C82475">
      <w:pPr>
        <w:spacing w:line="360" w:lineRule="auto"/>
        <w:rPr>
          <w:rFonts w:ascii="Calibri" w:eastAsia="Calibri" w:hAnsi="Calibri" w:cs="Tahoma"/>
          <w:sz w:val="24"/>
          <w:szCs w:val="24"/>
        </w:rPr>
      </w:pPr>
      <w:r w:rsidRPr="00C82475">
        <w:rPr>
          <w:rFonts w:ascii="Calibri" w:eastAsia="Calibri" w:hAnsi="Calibri" w:cs="Tahoma"/>
          <w:sz w:val="24"/>
          <w:szCs w:val="24"/>
        </w:rPr>
        <w:t xml:space="preserve">Daker-White G, Rogers A, Kennedy A et al (2015). Non-disclosure of chronic kidney disease in primary care and the limits of instrumental rationality in chronic illness self-management. </w:t>
      </w:r>
      <w:r w:rsidRPr="00C82475">
        <w:rPr>
          <w:rFonts w:ascii="Calibri" w:eastAsia="Calibri" w:hAnsi="Calibri" w:cs="Tahoma"/>
          <w:i/>
          <w:sz w:val="24"/>
          <w:szCs w:val="24"/>
        </w:rPr>
        <w:t>Social Science &amp; Medicine</w:t>
      </w:r>
      <w:r w:rsidRPr="00C82475">
        <w:rPr>
          <w:rFonts w:ascii="Calibri" w:eastAsia="Calibri" w:hAnsi="Calibri" w:cs="Tahoma"/>
          <w:sz w:val="24"/>
          <w:szCs w:val="24"/>
        </w:rPr>
        <w:t xml:space="preserve"> 131:31-39.</w:t>
      </w:r>
    </w:p>
    <w:p w14:paraId="33304C51" w14:textId="77777777" w:rsidR="00C82475" w:rsidRPr="00C82475" w:rsidRDefault="00C82475" w:rsidP="00C82475">
      <w:pPr>
        <w:spacing w:line="360" w:lineRule="auto"/>
        <w:rPr>
          <w:rFonts w:ascii="Calibri" w:eastAsia="Calibri" w:hAnsi="Calibri" w:cs="Tahoma"/>
          <w:sz w:val="24"/>
          <w:szCs w:val="24"/>
        </w:rPr>
      </w:pPr>
      <w:r w:rsidRPr="00C82475">
        <w:rPr>
          <w:rFonts w:ascii="Calibri" w:eastAsia="Calibri" w:hAnsi="Calibri" w:cs="Tahoma"/>
          <w:sz w:val="24"/>
          <w:szCs w:val="24"/>
        </w:rPr>
        <w:t xml:space="preserve">Donald M, Kahlon BK, Beanlands H et al (2018). Self-management interventions for adults with chronic kidney disease: a scoping review. </w:t>
      </w:r>
      <w:r w:rsidRPr="00C82475">
        <w:rPr>
          <w:rFonts w:ascii="Calibri" w:eastAsia="Calibri" w:hAnsi="Calibri" w:cs="Tahoma"/>
          <w:i/>
          <w:sz w:val="24"/>
          <w:szCs w:val="24"/>
        </w:rPr>
        <w:t>BMJ Open</w:t>
      </w:r>
      <w:r w:rsidRPr="00C82475">
        <w:rPr>
          <w:rFonts w:ascii="Calibri" w:eastAsia="Calibri" w:hAnsi="Calibri" w:cs="Tahoma"/>
          <w:sz w:val="24"/>
          <w:szCs w:val="24"/>
        </w:rPr>
        <w:t xml:space="preserve"> 8(3)e019814. doi:10.1136/bmjopen-2017-019814 </w:t>
      </w:r>
    </w:p>
    <w:p w14:paraId="5EEC8735" w14:textId="77777777" w:rsidR="00C82475" w:rsidRPr="00C82475" w:rsidRDefault="00C82475" w:rsidP="00C82475">
      <w:pPr>
        <w:spacing w:line="360" w:lineRule="auto"/>
        <w:rPr>
          <w:rFonts w:ascii="Calibri" w:eastAsia="Calibri" w:hAnsi="Calibri" w:cs="Tahoma"/>
          <w:sz w:val="24"/>
          <w:szCs w:val="24"/>
        </w:rPr>
      </w:pPr>
      <w:r w:rsidRPr="00C82475">
        <w:rPr>
          <w:rFonts w:ascii="Calibri" w:eastAsia="Calibri" w:hAnsi="Calibri" w:cs="Tahoma"/>
          <w:sz w:val="24"/>
          <w:szCs w:val="24"/>
        </w:rPr>
        <w:t xml:space="preserve">Donald M, Beanlands H, Straus S et al (2019). Identifying Needs for Self-management Interventions for Adults With CKD and Their Caregivers: A Qualitative Study. </w:t>
      </w:r>
      <w:r w:rsidRPr="00C82475">
        <w:rPr>
          <w:rFonts w:ascii="Calibri" w:eastAsia="Calibri" w:hAnsi="Calibri" w:cs="Tahoma"/>
          <w:i/>
          <w:sz w:val="24"/>
          <w:szCs w:val="24"/>
        </w:rPr>
        <w:t>Am J Kidney Dis</w:t>
      </w:r>
      <w:r w:rsidRPr="00C82475">
        <w:rPr>
          <w:rFonts w:ascii="Calibri" w:eastAsia="Calibri" w:hAnsi="Calibri" w:cs="Tahoma"/>
          <w:sz w:val="24"/>
          <w:szCs w:val="24"/>
        </w:rPr>
        <w:t xml:space="preserve"> 74(4):474-482. doi.org/10.1053/j.ajkd.2019.02.006</w:t>
      </w:r>
    </w:p>
    <w:p w14:paraId="330BD68B" w14:textId="77777777" w:rsidR="00C82475" w:rsidRPr="00C82475" w:rsidRDefault="00C82475" w:rsidP="00C82475">
      <w:pPr>
        <w:spacing w:line="360" w:lineRule="auto"/>
        <w:rPr>
          <w:rFonts w:ascii="Calibri" w:eastAsia="Calibri" w:hAnsi="Calibri" w:cs="Tahoma"/>
          <w:sz w:val="24"/>
          <w:szCs w:val="24"/>
        </w:rPr>
      </w:pPr>
      <w:r w:rsidRPr="00C82475">
        <w:rPr>
          <w:rFonts w:ascii="Calibri" w:eastAsia="Calibri" w:hAnsi="Calibri" w:cs="Tahoma"/>
          <w:sz w:val="24"/>
          <w:szCs w:val="24"/>
        </w:rPr>
        <w:t>Dwarswaard J, Bakker EJ, van Staa A et al (2016). Self</w:t>
      </w:r>
      <w:r w:rsidRPr="00C82475">
        <w:rPr>
          <w:rFonts w:ascii="Calibri" w:eastAsia="Calibri" w:hAnsi="Calibri" w:cs="Cambria Math"/>
          <w:sz w:val="24"/>
          <w:szCs w:val="24"/>
        </w:rPr>
        <w:t>‐</w:t>
      </w:r>
      <w:r w:rsidRPr="00C82475">
        <w:rPr>
          <w:rFonts w:ascii="Calibri" w:eastAsia="Calibri" w:hAnsi="Calibri" w:cs="Tahoma"/>
          <w:sz w:val="24"/>
          <w:szCs w:val="24"/>
        </w:rPr>
        <w:t xml:space="preserve">management support from the perspective of patients with a chronic condition: a thematic synthesis of qualitative studies. </w:t>
      </w:r>
      <w:r w:rsidRPr="00C82475">
        <w:rPr>
          <w:rFonts w:ascii="Calibri" w:eastAsia="Calibri" w:hAnsi="Calibri" w:cs="Tahoma"/>
          <w:i/>
          <w:sz w:val="24"/>
          <w:szCs w:val="24"/>
        </w:rPr>
        <w:t>Health Expect</w:t>
      </w:r>
      <w:r w:rsidRPr="00C82475">
        <w:rPr>
          <w:rFonts w:ascii="Calibri" w:eastAsia="Calibri" w:hAnsi="Calibri" w:cs="Tahoma"/>
          <w:sz w:val="24"/>
          <w:szCs w:val="24"/>
        </w:rPr>
        <w:t xml:space="preserve"> 19:194-208. doi.org/10.1111/hex.12346</w:t>
      </w:r>
    </w:p>
    <w:p w14:paraId="6832679D" w14:textId="77777777" w:rsidR="00C82475" w:rsidRPr="00C82475" w:rsidRDefault="00C82475" w:rsidP="00C82475">
      <w:pPr>
        <w:spacing w:line="360" w:lineRule="auto"/>
        <w:rPr>
          <w:rFonts w:ascii="Calibri" w:eastAsia="Calibri" w:hAnsi="Calibri" w:cs="Tahoma"/>
          <w:sz w:val="24"/>
          <w:szCs w:val="24"/>
        </w:rPr>
      </w:pPr>
      <w:r w:rsidRPr="00C82475">
        <w:rPr>
          <w:rFonts w:ascii="Calibri" w:eastAsia="Calibri" w:hAnsi="Calibri" w:cs="Tahoma"/>
          <w:sz w:val="24"/>
          <w:szCs w:val="24"/>
        </w:rPr>
        <w:t xml:space="preserve">Galbraith L, Jacobs C, Hemmelgarn BR et al (2017). Chronic disease management interventions for people with chronic kidney disease in primary care: a systematic review and meta-analysis. </w:t>
      </w:r>
      <w:r w:rsidRPr="00C82475">
        <w:rPr>
          <w:rFonts w:ascii="Calibri" w:eastAsia="Calibri" w:hAnsi="Calibri" w:cs="Tahoma"/>
          <w:i/>
          <w:sz w:val="24"/>
          <w:szCs w:val="24"/>
        </w:rPr>
        <w:t>Nephrology Dialysis Transplantation</w:t>
      </w:r>
      <w:r w:rsidRPr="00C82475">
        <w:rPr>
          <w:rFonts w:ascii="Calibri" w:eastAsia="Calibri" w:hAnsi="Calibri" w:cs="Tahoma"/>
          <w:sz w:val="24"/>
          <w:szCs w:val="24"/>
        </w:rPr>
        <w:t xml:space="preserve"> 33(1):112–121. doi.org/10.1093/ndt/gfw359</w:t>
      </w:r>
    </w:p>
    <w:p w14:paraId="70BDD90F" w14:textId="77777777" w:rsidR="00C82475" w:rsidRPr="00C82475" w:rsidRDefault="00C82475" w:rsidP="00C82475">
      <w:pPr>
        <w:spacing w:line="360" w:lineRule="auto"/>
        <w:rPr>
          <w:rFonts w:ascii="Calibri" w:eastAsia="Calibri" w:hAnsi="Calibri" w:cs="Tahoma"/>
          <w:sz w:val="24"/>
          <w:szCs w:val="24"/>
          <w:highlight w:val="yellow"/>
        </w:rPr>
      </w:pPr>
      <w:r w:rsidRPr="00C82475">
        <w:rPr>
          <w:rFonts w:ascii="Calibri" w:eastAsia="Calibri" w:hAnsi="Calibri" w:cs="Tahoma"/>
          <w:sz w:val="24"/>
          <w:szCs w:val="24"/>
        </w:rPr>
        <w:t>Goodyear M (2016). Public Health Profile of north east London for NE London Sustainability and Transformation Plan. http://archive.eastlondonhcp.nhs.uk/wp-content/uploads/2017/06/NEL-STP-JSNA-2016.pdf</w:t>
      </w:r>
    </w:p>
    <w:p w14:paraId="3E3D0B49" w14:textId="77777777" w:rsidR="00C82475" w:rsidRPr="00C82475" w:rsidRDefault="00C82475" w:rsidP="00C82475">
      <w:pPr>
        <w:spacing w:line="360" w:lineRule="auto"/>
        <w:rPr>
          <w:rFonts w:ascii="Calibri" w:eastAsia="Calibri" w:hAnsi="Calibri" w:cs="Tahoma"/>
          <w:sz w:val="24"/>
          <w:szCs w:val="24"/>
          <w:highlight w:val="yellow"/>
        </w:rPr>
      </w:pPr>
      <w:r w:rsidRPr="00C82475">
        <w:rPr>
          <w:rFonts w:ascii="Calibri" w:eastAsia="Calibri" w:hAnsi="Calibri" w:cs="Tahoma"/>
          <w:sz w:val="24"/>
          <w:szCs w:val="24"/>
        </w:rPr>
        <w:t xml:space="preserve">Havas K, Bonner A, and Douglas C (2016) Self-management support for people with chronic kidney disease: Patient perspectives. </w:t>
      </w:r>
      <w:r w:rsidRPr="00C82475">
        <w:rPr>
          <w:rFonts w:ascii="Calibri" w:eastAsia="Calibri" w:hAnsi="Calibri" w:cs="Tahoma"/>
          <w:i/>
          <w:sz w:val="24"/>
          <w:szCs w:val="24"/>
        </w:rPr>
        <w:t>Journal of Renal Care</w:t>
      </w:r>
      <w:r w:rsidRPr="00C82475">
        <w:rPr>
          <w:rFonts w:ascii="Calibri" w:eastAsia="Calibri" w:hAnsi="Calibri" w:cs="Tahoma"/>
          <w:sz w:val="24"/>
          <w:szCs w:val="24"/>
        </w:rPr>
        <w:t xml:space="preserve"> 42(1):7-14.</w:t>
      </w:r>
      <w:r w:rsidRPr="00C82475">
        <w:rPr>
          <w:rFonts w:ascii="Calibri" w:eastAsia="Calibri" w:hAnsi="Calibri" w:cs="Times New Roman"/>
        </w:rPr>
        <w:t xml:space="preserve"> </w:t>
      </w:r>
      <w:r w:rsidRPr="00C82475">
        <w:rPr>
          <w:rFonts w:ascii="Calibri" w:eastAsia="Calibri" w:hAnsi="Calibri" w:cs="Tahoma"/>
          <w:sz w:val="24"/>
          <w:szCs w:val="24"/>
        </w:rPr>
        <w:t>doi.org/10.1111/jorc.12140</w:t>
      </w:r>
    </w:p>
    <w:p w14:paraId="46E6CC81" w14:textId="77777777" w:rsidR="00C82475" w:rsidRPr="00C82475" w:rsidRDefault="00C82475" w:rsidP="00C82475">
      <w:pPr>
        <w:spacing w:line="360" w:lineRule="auto"/>
        <w:rPr>
          <w:rFonts w:ascii="Calibri" w:eastAsia="Calibri" w:hAnsi="Calibri" w:cs="Tahoma"/>
          <w:sz w:val="24"/>
          <w:szCs w:val="24"/>
        </w:rPr>
      </w:pPr>
      <w:r w:rsidRPr="00C82475">
        <w:rPr>
          <w:rFonts w:ascii="Calibri" w:eastAsia="Calibri" w:hAnsi="Calibri" w:cs="Tahoma"/>
          <w:sz w:val="24"/>
          <w:szCs w:val="24"/>
        </w:rPr>
        <w:t xml:space="preserve">Hill NR, Fatoba ST, Oke JL et al (2016). Global Prevalence of Chronic Kidney Disease - A Systematic Review and Meta-Analysis. </w:t>
      </w:r>
      <w:r w:rsidRPr="00C82475">
        <w:rPr>
          <w:rFonts w:ascii="Calibri" w:eastAsia="Calibri" w:hAnsi="Calibri" w:cs="Tahoma"/>
          <w:i/>
          <w:sz w:val="24"/>
          <w:szCs w:val="24"/>
        </w:rPr>
        <w:t>PLoS one</w:t>
      </w:r>
      <w:r w:rsidRPr="00C82475">
        <w:rPr>
          <w:rFonts w:ascii="Calibri" w:eastAsia="Calibri" w:hAnsi="Calibri" w:cs="Tahoma"/>
          <w:sz w:val="24"/>
          <w:szCs w:val="24"/>
        </w:rPr>
        <w:t xml:space="preserve"> 11(7), e0158765. doi:10.1371/journal.pone.0158765</w:t>
      </w:r>
    </w:p>
    <w:p w14:paraId="1F405AAA" w14:textId="6F571AC0" w:rsidR="00C82475" w:rsidRPr="00C82475" w:rsidRDefault="00C82475" w:rsidP="00C82475">
      <w:pPr>
        <w:spacing w:line="360" w:lineRule="auto"/>
        <w:rPr>
          <w:rFonts w:ascii="Calibri" w:eastAsia="Calibri" w:hAnsi="Calibri" w:cs="Tahoma"/>
          <w:sz w:val="24"/>
          <w:szCs w:val="24"/>
        </w:rPr>
      </w:pPr>
      <w:r w:rsidRPr="00C82475">
        <w:rPr>
          <w:rFonts w:ascii="Calibri" w:eastAsia="Calibri" w:hAnsi="Calibri" w:cs="Tahoma"/>
          <w:sz w:val="24"/>
          <w:szCs w:val="24"/>
        </w:rPr>
        <w:t xml:space="preserve">Hull SA, Rajabzadeh V, Thomas N et al (2019). Improving coding and primary care management for patients with chronic kidney disease: an observational controlled study in East London. </w:t>
      </w:r>
      <w:r w:rsidRPr="00C82475">
        <w:rPr>
          <w:rFonts w:ascii="Calibri" w:eastAsia="Calibri" w:hAnsi="Calibri" w:cs="Tahoma"/>
          <w:i/>
          <w:sz w:val="24"/>
          <w:szCs w:val="24"/>
        </w:rPr>
        <w:t>Br J Gen Practice</w:t>
      </w:r>
      <w:r w:rsidRPr="00C82475">
        <w:rPr>
          <w:rFonts w:ascii="Calibri" w:eastAsia="Calibri" w:hAnsi="Calibri" w:cs="Tahoma"/>
          <w:sz w:val="24"/>
          <w:szCs w:val="24"/>
        </w:rPr>
        <w:t xml:space="preserve"> 69(684):e454-e461. doi.org/10.3399/bjgp19X704105</w:t>
      </w:r>
    </w:p>
    <w:p w14:paraId="02E2F185" w14:textId="47CA9015" w:rsidR="00C82475" w:rsidRPr="00C82475" w:rsidRDefault="00346E51" w:rsidP="00C82475">
      <w:pPr>
        <w:spacing w:line="360" w:lineRule="auto"/>
        <w:rPr>
          <w:rFonts w:ascii="Calibri" w:eastAsia="Calibri" w:hAnsi="Calibri" w:cs="Tahoma"/>
          <w:sz w:val="24"/>
          <w:szCs w:val="24"/>
        </w:rPr>
      </w:pPr>
      <w:r>
        <w:rPr>
          <w:rFonts w:ascii="Calibri" w:eastAsia="Calibri" w:hAnsi="Calibri" w:cs="Tahoma"/>
          <w:sz w:val="24"/>
          <w:szCs w:val="24"/>
        </w:rPr>
        <w:t>Hull SA, Rajabzadeh V</w:t>
      </w:r>
      <w:r w:rsidRPr="00346E51">
        <w:rPr>
          <w:rFonts w:ascii="Calibri" w:eastAsia="Calibri" w:hAnsi="Calibri" w:cs="Tahoma"/>
          <w:sz w:val="24"/>
          <w:szCs w:val="24"/>
        </w:rPr>
        <w:t>, Tho</w:t>
      </w:r>
      <w:r>
        <w:rPr>
          <w:rFonts w:ascii="Calibri" w:eastAsia="Calibri" w:hAnsi="Calibri" w:cs="Tahoma"/>
          <w:sz w:val="24"/>
          <w:szCs w:val="24"/>
        </w:rPr>
        <w:t>mas N</w:t>
      </w:r>
      <w:r w:rsidRPr="00346E51">
        <w:rPr>
          <w:rFonts w:ascii="Calibri" w:eastAsia="Calibri" w:hAnsi="Calibri" w:cs="Tahoma"/>
          <w:sz w:val="24"/>
          <w:szCs w:val="24"/>
        </w:rPr>
        <w:t xml:space="preserve"> et al</w:t>
      </w:r>
      <w:r>
        <w:rPr>
          <w:rFonts w:ascii="Calibri" w:eastAsia="Calibri" w:hAnsi="Calibri" w:cs="Tahoma"/>
          <w:sz w:val="24"/>
          <w:szCs w:val="24"/>
        </w:rPr>
        <w:t xml:space="preserve"> (2020)</w:t>
      </w:r>
      <w:r w:rsidRPr="00346E51">
        <w:rPr>
          <w:rFonts w:ascii="Calibri" w:eastAsia="Calibri" w:hAnsi="Calibri" w:cs="Tahoma"/>
          <w:sz w:val="24"/>
          <w:szCs w:val="24"/>
        </w:rPr>
        <w:t>. Do virtual renal clinics improve access to kidney care? A preliminary impact evaluation of a virtual clinic in East Lo</w:t>
      </w:r>
      <w:r>
        <w:rPr>
          <w:rFonts w:ascii="Calibri" w:eastAsia="Calibri" w:hAnsi="Calibri" w:cs="Tahoma"/>
          <w:sz w:val="24"/>
          <w:szCs w:val="24"/>
        </w:rPr>
        <w:t xml:space="preserve">ndon. BMC Nephrol 21, 10 </w:t>
      </w:r>
      <w:r w:rsidRPr="00346E51">
        <w:rPr>
          <w:rFonts w:ascii="Calibri" w:eastAsia="Calibri" w:hAnsi="Calibri" w:cs="Tahoma"/>
          <w:sz w:val="24"/>
          <w:szCs w:val="24"/>
        </w:rPr>
        <w:t>doi:10.1186/s12882-020-1682-6</w:t>
      </w:r>
    </w:p>
    <w:p w14:paraId="575832E9" w14:textId="77777777" w:rsidR="00C82475" w:rsidRPr="00C82475" w:rsidRDefault="00C82475" w:rsidP="00C82475">
      <w:pPr>
        <w:spacing w:line="360" w:lineRule="auto"/>
        <w:rPr>
          <w:rFonts w:ascii="Calibri" w:eastAsia="Calibri" w:hAnsi="Calibri" w:cs="Tahoma"/>
          <w:sz w:val="24"/>
          <w:szCs w:val="24"/>
        </w:rPr>
      </w:pPr>
      <w:r w:rsidRPr="00C82475">
        <w:rPr>
          <w:rFonts w:ascii="Calibri" w:eastAsia="Calibri" w:hAnsi="Calibri" w:cs="Tahoma"/>
          <w:sz w:val="24"/>
          <w:szCs w:val="24"/>
        </w:rPr>
        <w:t xml:space="preserve">Lawson PJ and Flocke SA (2009). Teachable moments for health behaviour change: A concept analysis. </w:t>
      </w:r>
      <w:r w:rsidRPr="00C82475">
        <w:rPr>
          <w:rFonts w:ascii="Calibri" w:eastAsia="Calibri" w:hAnsi="Calibri" w:cs="Tahoma"/>
          <w:i/>
          <w:sz w:val="24"/>
          <w:szCs w:val="24"/>
        </w:rPr>
        <w:t>Patient Education &amp; Counseling</w:t>
      </w:r>
      <w:r w:rsidRPr="00C82475">
        <w:rPr>
          <w:rFonts w:ascii="Calibri" w:eastAsia="Calibri" w:hAnsi="Calibri" w:cs="Tahoma"/>
          <w:sz w:val="24"/>
          <w:szCs w:val="24"/>
        </w:rPr>
        <w:t xml:space="preserve"> 76(1):25-30. doi.org/10.1016/j.pec.2008.11.002</w:t>
      </w:r>
    </w:p>
    <w:p w14:paraId="6DA60C4E" w14:textId="77777777" w:rsidR="00C82475" w:rsidRDefault="00C82475" w:rsidP="00C82475">
      <w:pPr>
        <w:spacing w:line="360" w:lineRule="auto"/>
        <w:rPr>
          <w:rFonts w:ascii="Calibri" w:eastAsia="Calibri" w:hAnsi="Calibri" w:cs="Tahoma"/>
          <w:sz w:val="24"/>
          <w:szCs w:val="24"/>
        </w:rPr>
      </w:pPr>
      <w:r w:rsidRPr="00C82475">
        <w:rPr>
          <w:rFonts w:ascii="Calibri" w:eastAsia="Calibri" w:hAnsi="Calibri" w:cs="Tahoma"/>
          <w:sz w:val="24"/>
          <w:szCs w:val="24"/>
        </w:rPr>
        <w:t xml:space="preserve">Lopez-Vargas PA, Tong A, Howel M et al (2016). Educational interventions for patients with CKD: a systematic review. </w:t>
      </w:r>
      <w:r w:rsidRPr="00C82475">
        <w:rPr>
          <w:rFonts w:ascii="Calibri" w:eastAsia="Calibri" w:hAnsi="Calibri" w:cs="Tahoma"/>
          <w:i/>
          <w:sz w:val="24"/>
          <w:szCs w:val="24"/>
        </w:rPr>
        <w:t>Am J Kidney Dis</w:t>
      </w:r>
      <w:r w:rsidRPr="00C82475">
        <w:rPr>
          <w:rFonts w:ascii="Calibri" w:eastAsia="Calibri" w:hAnsi="Calibri" w:cs="Tahoma"/>
          <w:sz w:val="24"/>
          <w:szCs w:val="24"/>
        </w:rPr>
        <w:t xml:space="preserve"> 68(3):353-370. doi.org/10.1053/j.ajkd.2016.01.022</w:t>
      </w:r>
    </w:p>
    <w:p w14:paraId="539EDA1C" w14:textId="2566AAC7" w:rsidR="003A63E0" w:rsidRPr="003A63E0" w:rsidRDefault="003A63E0" w:rsidP="00C82475">
      <w:pPr>
        <w:spacing w:line="360" w:lineRule="auto"/>
        <w:rPr>
          <w:rFonts w:ascii="Calibri" w:eastAsia="Calibri" w:hAnsi="Calibri" w:cs="Tahoma"/>
          <w:sz w:val="24"/>
          <w:szCs w:val="24"/>
        </w:rPr>
      </w:pPr>
      <w:r>
        <w:rPr>
          <w:rFonts w:ascii="Calibri" w:eastAsia="Calibri" w:hAnsi="Calibri" w:cs="Tahoma"/>
          <w:sz w:val="24"/>
          <w:szCs w:val="24"/>
        </w:rPr>
        <w:t xml:space="preserve">Moynihan R, Brodersen J, Heath I et al (2019). Reforming disease definitions: a new primary care led, people-centred approach. BMJ Evidence Based Medicine 24:170-173. </w:t>
      </w:r>
      <w:r w:rsidRPr="003A63E0">
        <w:rPr>
          <w:rFonts w:ascii="Calibri" w:eastAsia="Calibri" w:hAnsi="Calibri" w:cs="Tahoma"/>
          <w:sz w:val="24"/>
          <w:szCs w:val="24"/>
        </w:rPr>
        <w:t>doi.org/10.1136/bmjebm-2018-111148</w:t>
      </w:r>
    </w:p>
    <w:p w14:paraId="16330041" w14:textId="77777777" w:rsidR="00C82475" w:rsidRPr="00C82475" w:rsidRDefault="00C82475" w:rsidP="00C82475">
      <w:pPr>
        <w:spacing w:line="360" w:lineRule="auto"/>
        <w:rPr>
          <w:rFonts w:ascii="Calibri" w:eastAsia="Calibri" w:hAnsi="Calibri" w:cs="Tahoma"/>
          <w:sz w:val="24"/>
          <w:szCs w:val="24"/>
          <w:highlight w:val="yellow"/>
        </w:rPr>
      </w:pPr>
      <w:r w:rsidRPr="00C82475">
        <w:rPr>
          <w:rFonts w:ascii="Calibri" w:eastAsia="Calibri" w:hAnsi="Calibri" w:cs="Tahoma"/>
          <w:sz w:val="24"/>
          <w:szCs w:val="24"/>
        </w:rPr>
        <w:t xml:space="preserve">NHS England (2019). The NHS Long-Term Plan. </w:t>
      </w:r>
      <w:hyperlink r:id="rId9" w:history="1">
        <w:r w:rsidRPr="00C82475">
          <w:rPr>
            <w:rFonts w:ascii="Calibri" w:eastAsia="Calibri" w:hAnsi="Calibri" w:cs="Tahoma"/>
            <w:color w:val="0000FF"/>
            <w:sz w:val="24"/>
            <w:szCs w:val="24"/>
            <w:u w:val="single"/>
          </w:rPr>
          <w:t>https://www.longtermplan.nhs.uk/publication/nhs-long-term-plan/</w:t>
        </w:r>
      </w:hyperlink>
      <w:r w:rsidRPr="00C82475">
        <w:rPr>
          <w:rFonts w:ascii="Calibri" w:eastAsia="Calibri" w:hAnsi="Calibri" w:cs="Tahoma"/>
          <w:sz w:val="24"/>
          <w:szCs w:val="24"/>
        </w:rPr>
        <w:t xml:space="preserve"> accessed 13.11.2019</w:t>
      </w:r>
    </w:p>
    <w:p w14:paraId="3D9D7117" w14:textId="77777777" w:rsidR="00C82475" w:rsidRPr="00C82475" w:rsidRDefault="00C82475" w:rsidP="00C82475">
      <w:pPr>
        <w:spacing w:line="360" w:lineRule="auto"/>
        <w:rPr>
          <w:rFonts w:ascii="Calibri" w:eastAsia="Calibri" w:hAnsi="Calibri" w:cs="Tahoma"/>
          <w:sz w:val="24"/>
          <w:szCs w:val="24"/>
          <w:highlight w:val="yellow"/>
        </w:rPr>
      </w:pPr>
      <w:r w:rsidRPr="00C82475">
        <w:rPr>
          <w:rFonts w:ascii="Calibri" w:eastAsia="Calibri" w:hAnsi="Calibri" w:cs="Tahoma"/>
          <w:sz w:val="24"/>
          <w:szCs w:val="24"/>
        </w:rPr>
        <w:t xml:space="preserve">Peng S, He J, Huang J, et al (2019). Self-management interventions for chronic kidney disease: a systematic review and meta-analysis. </w:t>
      </w:r>
      <w:r w:rsidRPr="00C82475">
        <w:rPr>
          <w:rFonts w:ascii="Calibri" w:eastAsia="Calibri" w:hAnsi="Calibri" w:cs="Tahoma"/>
          <w:i/>
          <w:sz w:val="24"/>
          <w:szCs w:val="24"/>
        </w:rPr>
        <w:t>BMC Nephrol</w:t>
      </w:r>
      <w:r w:rsidRPr="00C82475">
        <w:rPr>
          <w:rFonts w:ascii="Calibri" w:eastAsia="Calibri" w:hAnsi="Calibri" w:cs="Tahoma"/>
          <w:sz w:val="24"/>
          <w:szCs w:val="24"/>
        </w:rPr>
        <w:t xml:space="preserve"> 20, 142. doi:10.1186/s12882-019-1309-y</w:t>
      </w:r>
    </w:p>
    <w:p w14:paraId="5C085107" w14:textId="77777777" w:rsidR="00C82475" w:rsidRPr="00C82475" w:rsidRDefault="00C82475" w:rsidP="00C82475">
      <w:pPr>
        <w:spacing w:line="360" w:lineRule="auto"/>
        <w:rPr>
          <w:rFonts w:ascii="Calibri" w:eastAsia="Calibri" w:hAnsi="Calibri" w:cs="Tahoma"/>
          <w:sz w:val="24"/>
          <w:szCs w:val="24"/>
        </w:rPr>
      </w:pPr>
      <w:r w:rsidRPr="00C82475">
        <w:rPr>
          <w:rFonts w:ascii="Calibri" w:eastAsia="Calibri" w:hAnsi="Calibri" w:cs="Tahoma"/>
          <w:sz w:val="24"/>
          <w:szCs w:val="24"/>
        </w:rPr>
        <w:t xml:space="preserve">Rollnick S and Miller WR (1995). What is Motivational Interviewing? </w:t>
      </w:r>
      <w:r w:rsidRPr="00C82475">
        <w:rPr>
          <w:rFonts w:ascii="Calibri" w:eastAsia="Calibri" w:hAnsi="Calibri" w:cs="Tahoma"/>
          <w:i/>
          <w:sz w:val="24"/>
          <w:szCs w:val="24"/>
        </w:rPr>
        <w:t>Behavioural and Cognitive Psychotherapy</w:t>
      </w:r>
      <w:r w:rsidRPr="00C82475">
        <w:rPr>
          <w:rFonts w:ascii="Calibri" w:eastAsia="Calibri" w:hAnsi="Calibri" w:cs="Tahoma"/>
          <w:sz w:val="24"/>
          <w:szCs w:val="24"/>
        </w:rPr>
        <w:t xml:space="preserve"> 23(4):325–334. doi.org/10.1017/S135246580001643X</w:t>
      </w:r>
    </w:p>
    <w:p w14:paraId="461952EF" w14:textId="77777777" w:rsidR="00C82475" w:rsidRPr="00C82475" w:rsidRDefault="00C82475" w:rsidP="00C82475">
      <w:pPr>
        <w:spacing w:line="360" w:lineRule="auto"/>
        <w:rPr>
          <w:rFonts w:ascii="Calibri" w:eastAsia="Calibri" w:hAnsi="Calibri" w:cs="Tahoma"/>
          <w:sz w:val="24"/>
          <w:szCs w:val="24"/>
          <w:highlight w:val="yellow"/>
        </w:rPr>
      </w:pPr>
      <w:r w:rsidRPr="00C82475">
        <w:rPr>
          <w:rFonts w:ascii="Calibri" w:eastAsia="Calibri" w:hAnsi="Calibri" w:cs="Tahoma"/>
          <w:sz w:val="24"/>
          <w:szCs w:val="24"/>
        </w:rPr>
        <w:t xml:space="preserve">Sadler E, Wolfe CDA and McKevitt C (2014). Lay and health care professional understandings of self-management: A systematic review and narrative synthesis. </w:t>
      </w:r>
      <w:r w:rsidRPr="00C82475">
        <w:rPr>
          <w:rFonts w:ascii="Calibri" w:eastAsia="Calibri" w:hAnsi="Calibri" w:cs="Tahoma"/>
          <w:i/>
          <w:sz w:val="24"/>
          <w:szCs w:val="24"/>
        </w:rPr>
        <w:t>SAGE Open Medicine</w:t>
      </w:r>
      <w:r w:rsidRPr="00C82475">
        <w:rPr>
          <w:rFonts w:ascii="Calibri" w:eastAsia="Calibri" w:hAnsi="Calibri" w:cs="Tahoma"/>
          <w:sz w:val="24"/>
          <w:szCs w:val="24"/>
        </w:rPr>
        <w:t xml:space="preserve"> 2. doi.org/10.1177/2050312114544493</w:t>
      </w:r>
    </w:p>
    <w:p w14:paraId="48FC5C4A" w14:textId="637E0E5D" w:rsidR="003A63E0" w:rsidRDefault="003A63E0" w:rsidP="00C82475">
      <w:pPr>
        <w:spacing w:line="360" w:lineRule="auto"/>
        <w:rPr>
          <w:rFonts w:ascii="Calibri" w:eastAsia="Calibri" w:hAnsi="Calibri" w:cs="Tahoma"/>
          <w:sz w:val="24"/>
          <w:szCs w:val="24"/>
        </w:rPr>
      </w:pPr>
      <w:r>
        <w:rPr>
          <w:rFonts w:ascii="Calibri" w:eastAsia="Calibri" w:hAnsi="Calibri" w:cs="Tahoma"/>
          <w:sz w:val="24"/>
          <w:szCs w:val="24"/>
        </w:rPr>
        <w:t xml:space="preserve">Stevens RJ, Evans J, Oke J et al (2018). Kidney age, not kidney disease. CMAJ 190:E389-93. </w:t>
      </w:r>
      <w:r w:rsidRPr="003A63E0">
        <w:rPr>
          <w:rFonts w:ascii="Calibri" w:eastAsia="Calibri" w:hAnsi="Calibri" w:cs="Tahoma"/>
          <w:sz w:val="24"/>
          <w:szCs w:val="24"/>
        </w:rPr>
        <w:t>doi.org/10.1503/cmaj.170674</w:t>
      </w:r>
    </w:p>
    <w:p w14:paraId="548F690C" w14:textId="77777777" w:rsidR="00C82475" w:rsidRPr="00C82475" w:rsidRDefault="00C82475" w:rsidP="00C82475">
      <w:pPr>
        <w:spacing w:line="360" w:lineRule="auto"/>
        <w:rPr>
          <w:rFonts w:ascii="Calibri" w:eastAsia="Calibri" w:hAnsi="Calibri" w:cs="Tahoma"/>
          <w:sz w:val="24"/>
          <w:szCs w:val="24"/>
        </w:rPr>
      </w:pPr>
      <w:r w:rsidRPr="00C82475">
        <w:rPr>
          <w:rFonts w:ascii="Calibri" w:eastAsia="Calibri" w:hAnsi="Calibri" w:cs="Tahoma"/>
          <w:sz w:val="24"/>
          <w:szCs w:val="24"/>
        </w:rPr>
        <w:t>Taal MW (2013) Chronic kidney disease in general populations and primary care: diagnostic and therapeutic considerations.</w:t>
      </w:r>
      <w:r w:rsidRPr="00C82475">
        <w:rPr>
          <w:rFonts w:ascii="Calibri" w:eastAsia="Calibri" w:hAnsi="Calibri" w:cs="Times New Roman"/>
        </w:rPr>
        <w:t xml:space="preserve"> </w:t>
      </w:r>
      <w:r w:rsidRPr="00C82475">
        <w:rPr>
          <w:rFonts w:ascii="Calibri" w:eastAsia="Calibri" w:hAnsi="Calibri" w:cs="Tahoma"/>
          <w:i/>
          <w:sz w:val="24"/>
          <w:szCs w:val="24"/>
        </w:rPr>
        <w:t>Current Opinion in Nephrology and Hypertension</w:t>
      </w:r>
      <w:r w:rsidRPr="00C82475">
        <w:rPr>
          <w:rFonts w:ascii="Calibri" w:eastAsia="Calibri" w:hAnsi="Calibri" w:cs="Tahoma"/>
          <w:sz w:val="24"/>
          <w:szCs w:val="24"/>
        </w:rPr>
        <w:t xml:space="preserve"> 22(6):593–598. doi: 10.1097/MNH.0b013e328365adf6</w:t>
      </w:r>
    </w:p>
    <w:p w14:paraId="1CBDE37A" w14:textId="77777777" w:rsidR="00C82475" w:rsidRPr="00C82475" w:rsidRDefault="00C82475" w:rsidP="00C82475">
      <w:pPr>
        <w:spacing w:line="360" w:lineRule="auto"/>
        <w:rPr>
          <w:rFonts w:ascii="Calibri" w:eastAsia="Calibri" w:hAnsi="Calibri" w:cs="Tahoma"/>
          <w:sz w:val="24"/>
          <w:szCs w:val="24"/>
        </w:rPr>
      </w:pPr>
      <w:r w:rsidRPr="00C82475">
        <w:rPr>
          <w:rFonts w:ascii="Calibri" w:eastAsia="Calibri" w:hAnsi="Calibri" w:cs="Tahoma"/>
          <w:sz w:val="24"/>
          <w:szCs w:val="24"/>
        </w:rPr>
        <w:t>Taylor DM, Fraser SDS, Bradley JA et al (2017). A systematic review of the prevalence and associations of limited health literacy in CKD.</w:t>
      </w:r>
      <w:r w:rsidRPr="00C82475">
        <w:rPr>
          <w:rFonts w:ascii="Calibri" w:eastAsia="Calibri" w:hAnsi="Calibri" w:cs="Times New Roman"/>
        </w:rPr>
        <w:t xml:space="preserve"> </w:t>
      </w:r>
      <w:r w:rsidRPr="00C82475">
        <w:rPr>
          <w:rFonts w:ascii="Calibri" w:eastAsia="Calibri" w:hAnsi="Calibri" w:cs="Tahoma"/>
          <w:i/>
          <w:sz w:val="24"/>
          <w:szCs w:val="24"/>
        </w:rPr>
        <w:t>Clin J Am Soc Nephrol</w:t>
      </w:r>
      <w:r w:rsidRPr="00C82475">
        <w:rPr>
          <w:rFonts w:ascii="Calibri" w:eastAsia="Calibri" w:hAnsi="Calibri" w:cs="Tahoma"/>
          <w:sz w:val="24"/>
          <w:szCs w:val="24"/>
        </w:rPr>
        <w:t xml:space="preserve"> 12:1070–1084. doi.org/10.2215/CJN.12921216</w:t>
      </w:r>
    </w:p>
    <w:p w14:paraId="3BCC8B4C" w14:textId="77777777" w:rsidR="00C82475" w:rsidRPr="00C82475" w:rsidRDefault="00C82475" w:rsidP="00C82475">
      <w:pPr>
        <w:spacing w:line="360" w:lineRule="auto"/>
        <w:rPr>
          <w:rFonts w:ascii="Calibri" w:eastAsia="Calibri" w:hAnsi="Calibri" w:cs="Tahoma"/>
          <w:sz w:val="24"/>
          <w:szCs w:val="24"/>
        </w:rPr>
      </w:pPr>
      <w:r w:rsidRPr="00C82475">
        <w:rPr>
          <w:rFonts w:ascii="Calibri" w:eastAsia="Calibri" w:hAnsi="Calibri" w:cs="Tahoma"/>
          <w:sz w:val="24"/>
          <w:szCs w:val="24"/>
        </w:rPr>
        <w:t>Thomas N and Rainey H (2018). Innovating and evaluating education for people with kidney disease. J Kidney Care 3(2):114-119. doi.org/10.12968/jokc.2018.3.2.114</w:t>
      </w:r>
    </w:p>
    <w:p w14:paraId="3108C37E" w14:textId="77777777" w:rsidR="00C82475" w:rsidRPr="00C82475" w:rsidRDefault="00C82475" w:rsidP="00C82475">
      <w:pPr>
        <w:spacing w:line="360" w:lineRule="auto"/>
        <w:rPr>
          <w:rFonts w:ascii="Calibri" w:eastAsia="Calibri" w:hAnsi="Calibri" w:cs="Tahoma"/>
          <w:sz w:val="24"/>
          <w:szCs w:val="24"/>
        </w:rPr>
      </w:pPr>
      <w:r w:rsidRPr="00C82475">
        <w:rPr>
          <w:rFonts w:ascii="Calibri" w:eastAsia="Calibri" w:hAnsi="Calibri" w:cs="Tahoma"/>
          <w:sz w:val="24"/>
          <w:szCs w:val="24"/>
        </w:rPr>
        <w:t xml:space="preserve">Thomas N, Rajabzadeh V and Hull SA (2019). Using chronic kidney disease trigger tools for safety and learning: a qualitative evaluation in East London primary care. </w:t>
      </w:r>
      <w:r w:rsidRPr="00C82475">
        <w:rPr>
          <w:rFonts w:ascii="Calibri" w:eastAsia="Calibri" w:hAnsi="Calibri" w:cs="Tahoma"/>
          <w:i/>
          <w:sz w:val="24"/>
          <w:szCs w:val="24"/>
        </w:rPr>
        <w:t xml:space="preserve">Br J Gen Practice </w:t>
      </w:r>
      <w:r w:rsidRPr="00C82475">
        <w:rPr>
          <w:rFonts w:ascii="Calibri" w:eastAsia="Calibri" w:hAnsi="Calibri" w:cs="Tahoma"/>
          <w:sz w:val="24"/>
          <w:szCs w:val="24"/>
        </w:rPr>
        <w:t>69(687): e715-e723. doi.org/10.3399/bjgp19X705497</w:t>
      </w:r>
    </w:p>
    <w:p w14:paraId="38408D4B" w14:textId="77777777" w:rsidR="00C82475" w:rsidRPr="00C82475" w:rsidRDefault="00C82475" w:rsidP="00C82475">
      <w:pPr>
        <w:spacing w:line="360" w:lineRule="auto"/>
        <w:rPr>
          <w:rFonts w:ascii="Calibri" w:eastAsia="Calibri" w:hAnsi="Calibri" w:cs="Tahoma"/>
          <w:sz w:val="24"/>
          <w:szCs w:val="24"/>
        </w:rPr>
      </w:pPr>
      <w:r w:rsidRPr="00C82475">
        <w:rPr>
          <w:rFonts w:ascii="Calibri" w:eastAsia="Calibri" w:hAnsi="Calibri" w:cs="Tahoma"/>
          <w:sz w:val="24"/>
          <w:szCs w:val="24"/>
        </w:rPr>
        <w:t xml:space="preserve">UK Renal Registry (2019). UK Renal Registry 21st Annual Report – data to 31/12/2017, Bristol, UK. </w:t>
      </w:r>
      <w:hyperlink r:id="rId10" w:history="1">
        <w:r w:rsidRPr="00C82475">
          <w:rPr>
            <w:rFonts w:ascii="Calibri" w:eastAsia="Calibri" w:hAnsi="Calibri" w:cs="Tahoma"/>
            <w:color w:val="0000FF"/>
            <w:sz w:val="24"/>
            <w:szCs w:val="24"/>
            <w:u w:val="single"/>
          </w:rPr>
          <w:t>https://www.renalreg.org/publications-reports/</w:t>
        </w:r>
      </w:hyperlink>
      <w:r w:rsidRPr="00C82475">
        <w:rPr>
          <w:rFonts w:ascii="Calibri" w:eastAsia="Calibri" w:hAnsi="Calibri" w:cs="Tahoma"/>
          <w:sz w:val="24"/>
          <w:szCs w:val="24"/>
        </w:rPr>
        <w:t xml:space="preserve"> accessed 13.11.2019</w:t>
      </w:r>
    </w:p>
    <w:p w14:paraId="1F794BE4" w14:textId="77777777" w:rsidR="00C82475" w:rsidRPr="00C82475" w:rsidRDefault="00C82475" w:rsidP="00C82475">
      <w:pPr>
        <w:spacing w:line="360" w:lineRule="auto"/>
        <w:rPr>
          <w:rFonts w:ascii="Calibri" w:eastAsia="Calibri" w:hAnsi="Calibri" w:cs="Tahoma"/>
          <w:sz w:val="24"/>
          <w:szCs w:val="24"/>
        </w:rPr>
      </w:pPr>
      <w:r w:rsidRPr="00C82475">
        <w:rPr>
          <w:rFonts w:ascii="Calibri" w:eastAsia="Calibri" w:hAnsi="Calibri" w:cs="Tahoma"/>
          <w:sz w:val="24"/>
          <w:szCs w:val="24"/>
        </w:rPr>
        <w:t xml:space="preserve">Vandenberg AE, Echt KV, Johnson TM et al. (2018). Patient discourse on chronic kidney disease monitoring: a qualitative study at a Veterans Affairs Renal Clinic. </w:t>
      </w:r>
      <w:r w:rsidRPr="00C82475">
        <w:rPr>
          <w:rFonts w:ascii="Calibri" w:eastAsia="Calibri" w:hAnsi="Calibri" w:cs="Tahoma"/>
          <w:i/>
          <w:sz w:val="24"/>
          <w:szCs w:val="24"/>
        </w:rPr>
        <w:t>BMC Nephrol</w:t>
      </w:r>
      <w:r w:rsidRPr="00C82475">
        <w:rPr>
          <w:rFonts w:ascii="Calibri" w:eastAsia="Calibri" w:hAnsi="Calibri" w:cs="Tahoma"/>
          <w:sz w:val="24"/>
          <w:szCs w:val="24"/>
        </w:rPr>
        <w:t xml:space="preserve"> 19:183. doi:10.1186/s12882-018-0981-7</w:t>
      </w:r>
    </w:p>
    <w:p w14:paraId="0B6134E9" w14:textId="77777777" w:rsidR="00C82475" w:rsidRPr="00C82475" w:rsidRDefault="00C82475" w:rsidP="00C82475">
      <w:pPr>
        <w:spacing w:line="360" w:lineRule="auto"/>
        <w:rPr>
          <w:rFonts w:ascii="Calibri" w:eastAsia="Calibri" w:hAnsi="Calibri" w:cs="Tahoma"/>
          <w:sz w:val="24"/>
          <w:szCs w:val="24"/>
        </w:rPr>
      </w:pPr>
      <w:r w:rsidRPr="00C82475">
        <w:rPr>
          <w:rFonts w:ascii="Calibri" w:eastAsia="Calibri" w:hAnsi="Calibri" w:cs="Tahoma"/>
          <w:sz w:val="24"/>
          <w:szCs w:val="24"/>
        </w:rPr>
        <w:t xml:space="preserve">Welch JL, Johnson M, Zimmerman L et al. (2015). Self-management interventions in stages 1 to 4 chronic kidney disease: an integrative review. </w:t>
      </w:r>
      <w:r w:rsidRPr="00C82475">
        <w:rPr>
          <w:rFonts w:ascii="Calibri" w:eastAsia="Calibri" w:hAnsi="Calibri" w:cs="Tahoma"/>
          <w:i/>
          <w:sz w:val="24"/>
          <w:szCs w:val="24"/>
        </w:rPr>
        <w:t>West J Nurs Res</w:t>
      </w:r>
      <w:r w:rsidRPr="00C82475">
        <w:rPr>
          <w:rFonts w:ascii="Calibri" w:eastAsia="Calibri" w:hAnsi="Calibri" w:cs="Tahoma"/>
          <w:sz w:val="24"/>
          <w:szCs w:val="24"/>
        </w:rPr>
        <w:t xml:space="preserve"> 37(5):652-678 doi.org/10.1177%2F0193945914551007</w:t>
      </w:r>
    </w:p>
    <w:p w14:paraId="2B378246" w14:textId="77777777" w:rsidR="00C82475" w:rsidRPr="00C82475" w:rsidRDefault="00C82475" w:rsidP="00C82475">
      <w:pPr>
        <w:spacing w:line="360" w:lineRule="auto"/>
        <w:rPr>
          <w:rFonts w:ascii="Calibri" w:eastAsia="Calibri" w:hAnsi="Calibri" w:cs="Tahoma"/>
          <w:sz w:val="24"/>
          <w:szCs w:val="24"/>
          <w:highlight w:val="yellow"/>
        </w:rPr>
      </w:pPr>
      <w:r w:rsidRPr="00C82475">
        <w:rPr>
          <w:rFonts w:ascii="Calibri" w:eastAsia="Calibri" w:hAnsi="Calibri" w:cs="Tahoma"/>
          <w:sz w:val="24"/>
          <w:szCs w:val="24"/>
        </w:rPr>
        <w:t xml:space="preserve">Zimbudzi E, Lo C, Misso ML et al (2018). Effectiveness of self-management support interventions for people with comorbid diabetes and chronic kidney disease: a systematic review and meta-analysis. </w:t>
      </w:r>
      <w:r w:rsidRPr="00C82475">
        <w:rPr>
          <w:rFonts w:ascii="Calibri" w:eastAsia="Calibri" w:hAnsi="Calibri" w:cs="Tahoma"/>
          <w:i/>
          <w:sz w:val="24"/>
          <w:szCs w:val="24"/>
        </w:rPr>
        <w:t>Syst Rev</w:t>
      </w:r>
      <w:r w:rsidRPr="00C82475">
        <w:rPr>
          <w:rFonts w:ascii="Calibri" w:eastAsia="Calibri" w:hAnsi="Calibri" w:cs="Tahoma"/>
          <w:sz w:val="24"/>
          <w:szCs w:val="24"/>
        </w:rPr>
        <w:t xml:space="preserve"> 7, 84 doi:10.1186/s13643-018-0748-z</w:t>
      </w:r>
    </w:p>
    <w:p w14:paraId="3A2EAAC3" w14:textId="600135E4" w:rsidR="00F0790F" w:rsidRPr="00CE7D72" w:rsidRDefault="00F0790F" w:rsidP="006F2EE6">
      <w:pPr>
        <w:spacing w:after="0" w:line="360" w:lineRule="auto"/>
        <w:rPr>
          <w:rFonts w:ascii="Calibri" w:hAnsi="Calibri" w:cs="Arial"/>
          <w:bCs/>
          <w:color w:val="000000"/>
          <w:sz w:val="24"/>
          <w:szCs w:val="24"/>
        </w:rPr>
      </w:pPr>
      <w:r w:rsidRPr="00CE7D72">
        <w:rPr>
          <w:rFonts w:ascii="Calibri" w:hAnsi="Calibri" w:cs="Arial"/>
          <w:bCs/>
          <w:color w:val="000000"/>
          <w:sz w:val="24"/>
          <w:szCs w:val="24"/>
        </w:rPr>
        <w:br w:type="page"/>
      </w:r>
    </w:p>
    <w:p w14:paraId="6F9BF882" w14:textId="28A477D6" w:rsidR="00F0790F" w:rsidRPr="00CE7D72" w:rsidRDefault="00F0790F" w:rsidP="006F2EE6">
      <w:pPr>
        <w:spacing w:after="0" w:line="360" w:lineRule="auto"/>
        <w:rPr>
          <w:rFonts w:ascii="Calibri" w:hAnsi="Calibri" w:cs="Arial"/>
          <w:bCs/>
          <w:color w:val="000000"/>
          <w:sz w:val="24"/>
          <w:szCs w:val="24"/>
        </w:rPr>
      </w:pPr>
      <w:r w:rsidRPr="00CE7D72">
        <w:rPr>
          <w:rFonts w:ascii="Calibri" w:hAnsi="Calibri" w:cs="Arial"/>
          <w:bCs/>
          <w:color w:val="000000"/>
          <w:sz w:val="24"/>
          <w:szCs w:val="24"/>
        </w:rPr>
        <w:t>APPENDIX 1: Patient survey</w:t>
      </w:r>
    </w:p>
    <w:p w14:paraId="56F60DB7" w14:textId="77777777" w:rsidR="00F87F59" w:rsidRPr="00CE7D72" w:rsidRDefault="00F87F59" w:rsidP="006F2EE6">
      <w:pPr>
        <w:spacing w:after="0" w:line="360" w:lineRule="auto"/>
        <w:rPr>
          <w:rFonts w:ascii="Calibri" w:hAnsi="Calibri" w:cs="Arial"/>
          <w:bCs/>
          <w:color w:val="000000"/>
          <w:sz w:val="24"/>
          <w:szCs w:val="24"/>
        </w:rPr>
      </w:pPr>
    </w:p>
    <w:p w14:paraId="2613D7DA" w14:textId="77777777" w:rsidR="00F87F59" w:rsidRPr="00CE7D72" w:rsidRDefault="00F87F59" w:rsidP="006F2EE6">
      <w:pPr>
        <w:spacing w:after="0" w:line="360" w:lineRule="auto"/>
        <w:rPr>
          <w:rFonts w:ascii="Calibri" w:eastAsia="Times New Roman" w:hAnsi="Calibri" w:cs="Arial"/>
          <w:sz w:val="24"/>
          <w:szCs w:val="24"/>
          <w:lang w:eastAsia="en-GB"/>
        </w:rPr>
      </w:pPr>
      <w:r w:rsidRPr="00CE7D72">
        <w:rPr>
          <w:rFonts w:ascii="Calibri" w:eastAsia="+mn-ea" w:hAnsi="Calibri" w:cs="Arial"/>
          <w:color w:val="000000"/>
          <w:kern w:val="24"/>
          <w:sz w:val="24"/>
          <w:szCs w:val="24"/>
          <w:lang w:eastAsia="en-GB"/>
        </w:rPr>
        <w:t>1. Before you came to the kidney session, how well had a doctor or nurse explained your kidney problem to you?</w:t>
      </w:r>
    </w:p>
    <w:p w14:paraId="624C958B" w14:textId="77777777" w:rsidR="00F87F59" w:rsidRPr="00CE7D72" w:rsidRDefault="00F87F59" w:rsidP="006F2EE6">
      <w:pPr>
        <w:numPr>
          <w:ilvl w:val="0"/>
          <w:numId w:val="5"/>
        </w:numPr>
        <w:spacing w:after="0" w:line="360" w:lineRule="auto"/>
        <w:contextualSpacing/>
        <w:rPr>
          <w:rFonts w:ascii="Calibri" w:eastAsia="Times New Roman" w:hAnsi="Calibri" w:cs="Arial"/>
          <w:sz w:val="24"/>
          <w:szCs w:val="24"/>
          <w:lang w:eastAsia="en-GB"/>
        </w:rPr>
      </w:pPr>
      <w:r w:rsidRPr="00CE7D72">
        <w:rPr>
          <w:rFonts w:ascii="Calibri" w:eastAsia="+mn-ea" w:hAnsi="Calibri" w:cs="Arial"/>
          <w:color w:val="000000"/>
          <w:kern w:val="24"/>
          <w:sz w:val="24"/>
          <w:szCs w:val="24"/>
          <w:lang w:eastAsia="en-GB"/>
        </w:rPr>
        <w:t xml:space="preserve"> It had been explained very well</w:t>
      </w:r>
    </w:p>
    <w:p w14:paraId="2F11DD0C" w14:textId="77777777" w:rsidR="00F87F59" w:rsidRPr="00CE7D72" w:rsidRDefault="00F87F59" w:rsidP="006F2EE6">
      <w:pPr>
        <w:numPr>
          <w:ilvl w:val="0"/>
          <w:numId w:val="5"/>
        </w:numPr>
        <w:spacing w:after="0" w:line="360" w:lineRule="auto"/>
        <w:contextualSpacing/>
        <w:rPr>
          <w:rFonts w:ascii="Calibri" w:eastAsia="Times New Roman" w:hAnsi="Calibri" w:cs="Arial"/>
          <w:sz w:val="24"/>
          <w:szCs w:val="24"/>
          <w:lang w:eastAsia="en-GB"/>
        </w:rPr>
      </w:pPr>
      <w:r w:rsidRPr="00CE7D72">
        <w:rPr>
          <w:rFonts w:ascii="Calibri" w:eastAsia="+mn-ea" w:hAnsi="Calibri" w:cs="Arial"/>
          <w:color w:val="000000"/>
          <w:kern w:val="24"/>
          <w:sz w:val="24"/>
          <w:szCs w:val="24"/>
          <w:lang w:eastAsia="en-GB"/>
        </w:rPr>
        <w:t xml:space="preserve"> It had been explained quite well</w:t>
      </w:r>
    </w:p>
    <w:p w14:paraId="5B59F03F" w14:textId="77777777" w:rsidR="00F87F59" w:rsidRPr="00CE7D72" w:rsidRDefault="00F87F59" w:rsidP="006F2EE6">
      <w:pPr>
        <w:numPr>
          <w:ilvl w:val="0"/>
          <w:numId w:val="5"/>
        </w:numPr>
        <w:spacing w:after="0" w:line="360" w:lineRule="auto"/>
        <w:contextualSpacing/>
        <w:rPr>
          <w:rFonts w:ascii="Calibri" w:eastAsia="Times New Roman" w:hAnsi="Calibri" w:cs="Arial"/>
          <w:sz w:val="24"/>
          <w:szCs w:val="24"/>
          <w:lang w:eastAsia="en-GB"/>
        </w:rPr>
      </w:pPr>
      <w:r w:rsidRPr="00CE7D72">
        <w:rPr>
          <w:rFonts w:ascii="Calibri" w:eastAsia="+mn-ea" w:hAnsi="Calibri" w:cs="Arial"/>
          <w:color w:val="000000"/>
          <w:kern w:val="24"/>
          <w:sz w:val="24"/>
          <w:szCs w:val="24"/>
          <w:lang w:eastAsia="en-GB"/>
        </w:rPr>
        <w:t xml:space="preserve"> It had not been explained at all</w:t>
      </w:r>
    </w:p>
    <w:p w14:paraId="24628764" w14:textId="77777777" w:rsidR="00F87F59" w:rsidRPr="00CE7D72" w:rsidRDefault="00F87F59" w:rsidP="006F2EE6">
      <w:pPr>
        <w:spacing w:after="0" w:line="360" w:lineRule="auto"/>
        <w:rPr>
          <w:rFonts w:ascii="Calibri" w:eastAsia="+mn-ea" w:hAnsi="Calibri" w:cs="Arial"/>
          <w:color w:val="000000"/>
          <w:kern w:val="24"/>
          <w:sz w:val="24"/>
          <w:szCs w:val="24"/>
          <w:lang w:eastAsia="en-GB"/>
        </w:rPr>
      </w:pPr>
    </w:p>
    <w:p w14:paraId="72F0CD62" w14:textId="7833FD1E" w:rsidR="00F87F59" w:rsidRPr="00CE7D72" w:rsidRDefault="00F87F59" w:rsidP="006F2EE6">
      <w:pPr>
        <w:spacing w:after="0" w:line="360" w:lineRule="auto"/>
        <w:rPr>
          <w:rFonts w:ascii="Calibri" w:eastAsia="Times New Roman" w:hAnsi="Calibri" w:cs="Arial"/>
          <w:sz w:val="24"/>
          <w:szCs w:val="24"/>
          <w:lang w:eastAsia="en-GB"/>
        </w:rPr>
      </w:pPr>
      <w:r w:rsidRPr="00CE7D72">
        <w:rPr>
          <w:rFonts w:ascii="Calibri" w:eastAsia="+mn-ea" w:hAnsi="Calibri" w:cs="Arial"/>
          <w:color w:val="000000"/>
          <w:kern w:val="24"/>
          <w:sz w:val="24"/>
          <w:szCs w:val="24"/>
          <w:lang w:eastAsia="en-GB"/>
        </w:rPr>
        <w:t>2. Before you came to the kidney session how much did you know about your kidney problem?</w:t>
      </w:r>
    </w:p>
    <w:p w14:paraId="1B042270" w14:textId="77777777" w:rsidR="00F87F59" w:rsidRPr="00CE7D72" w:rsidRDefault="00F87F59" w:rsidP="006F2EE6">
      <w:pPr>
        <w:numPr>
          <w:ilvl w:val="0"/>
          <w:numId w:val="6"/>
        </w:numPr>
        <w:spacing w:after="0" w:line="360" w:lineRule="auto"/>
        <w:contextualSpacing/>
        <w:rPr>
          <w:rFonts w:ascii="Calibri" w:eastAsia="Times New Roman" w:hAnsi="Calibri" w:cs="Arial"/>
          <w:sz w:val="24"/>
          <w:szCs w:val="24"/>
          <w:lang w:eastAsia="en-GB"/>
        </w:rPr>
      </w:pPr>
      <w:r w:rsidRPr="00CE7D72">
        <w:rPr>
          <w:rFonts w:ascii="Calibri" w:eastAsia="+mn-ea" w:hAnsi="Calibri" w:cs="Arial"/>
          <w:color w:val="000000"/>
          <w:kern w:val="24"/>
          <w:sz w:val="24"/>
          <w:szCs w:val="24"/>
          <w:lang w:eastAsia="en-GB"/>
        </w:rPr>
        <w:t xml:space="preserve"> I knew a lot</w:t>
      </w:r>
    </w:p>
    <w:p w14:paraId="08A9E381" w14:textId="77777777" w:rsidR="00F87F59" w:rsidRPr="00CE7D72" w:rsidRDefault="00F87F59" w:rsidP="006F2EE6">
      <w:pPr>
        <w:numPr>
          <w:ilvl w:val="0"/>
          <w:numId w:val="6"/>
        </w:numPr>
        <w:spacing w:after="0" w:line="360" w:lineRule="auto"/>
        <w:contextualSpacing/>
        <w:rPr>
          <w:rFonts w:ascii="Calibri" w:eastAsia="Times New Roman" w:hAnsi="Calibri" w:cs="Arial"/>
          <w:sz w:val="24"/>
          <w:szCs w:val="24"/>
          <w:lang w:eastAsia="en-GB"/>
        </w:rPr>
      </w:pPr>
      <w:r w:rsidRPr="00CE7D72">
        <w:rPr>
          <w:rFonts w:ascii="Calibri" w:eastAsia="+mn-ea" w:hAnsi="Calibri" w:cs="Arial"/>
          <w:color w:val="000000"/>
          <w:kern w:val="24"/>
          <w:sz w:val="24"/>
          <w:szCs w:val="24"/>
          <w:lang w:eastAsia="en-GB"/>
        </w:rPr>
        <w:t xml:space="preserve"> I knew a little</w:t>
      </w:r>
    </w:p>
    <w:p w14:paraId="788983E8" w14:textId="77777777" w:rsidR="00F87F59" w:rsidRPr="00CE7D72" w:rsidRDefault="00F87F59" w:rsidP="006F2EE6">
      <w:pPr>
        <w:numPr>
          <w:ilvl w:val="0"/>
          <w:numId w:val="6"/>
        </w:numPr>
        <w:spacing w:after="0" w:line="360" w:lineRule="auto"/>
        <w:contextualSpacing/>
        <w:rPr>
          <w:rFonts w:ascii="Calibri" w:eastAsia="Times New Roman" w:hAnsi="Calibri" w:cs="Arial"/>
          <w:sz w:val="24"/>
          <w:szCs w:val="24"/>
          <w:lang w:eastAsia="en-GB"/>
        </w:rPr>
      </w:pPr>
      <w:r w:rsidRPr="00CE7D72">
        <w:rPr>
          <w:rFonts w:ascii="Calibri" w:eastAsia="+mn-ea" w:hAnsi="Calibri" w:cs="Arial"/>
          <w:color w:val="000000"/>
          <w:kern w:val="24"/>
          <w:sz w:val="24"/>
          <w:szCs w:val="24"/>
          <w:lang w:eastAsia="en-GB"/>
        </w:rPr>
        <w:t xml:space="preserve"> I did not know anything about kidney disease</w:t>
      </w:r>
    </w:p>
    <w:p w14:paraId="4E965663" w14:textId="77777777" w:rsidR="00F87F59" w:rsidRPr="00CE7D72" w:rsidRDefault="00F87F59" w:rsidP="006F2EE6">
      <w:pPr>
        <w:spacing w:after="0" w:line="360" w:lineRule="auto"/>
        <w:rPr>
          <w:rFonts w:ascii="Calibri" w:eastAsia="+mn-ea" w:hAnsi="Calibri" w:cs="Arial"/>
          <w:color w:val="000000"/>
          <w:kern w:val="24"/>
          <w:sz w:val="24"/>
          <w:szCs w:val="24"/>
          <w:lang w:eastAsia="en-GB"/>
        </w:rPr>
      </w:pPr>
    </w:p>
    <w:p w14:paraId="787CFE96" w14:textId="77777777" w:rsidR="00F87F59" w:rsidRPr="00CE7D72" w:rsidRDefault="00F87F59" w:rsidP="006F2EE6">
      <w:pPr>
        <w:spacing w:after="0" w:line="360" w:lineRule="auto"/>
        <w:rPr>
          <w:rFonts w:ascii="Calibri" w:eastAsia="Times New Roman" w:hAnsi="Calibri" w:cs="Arial"/>
          <w:sz w:val="24"/>
          <w:szCs w:val="24"/>
          <w:lang w:eastAsia="en-GB"/>
        </w:rPr>
      </w:pPr>
      <w:r w:rsidRPr="00CE7D72">
        <w:rPr>
          <w:rFonts w:ascii="Calibri" w:eastAsia="+mn-ea" w:hAnsi="Calibri" w:cs="Arial"/>
          <w:color w:val="000000"/>
          <w:kern w:val="24"/>
          <w:sz w:val="24"/>
          <w:szCs w:val="24"/>
          <w:lang w:eastAsia="en-GB"/>
        </w:rPr>
        <w:t>3. During the kidney session, how often did the nurse explain things in a way you could understand?</w:t>
      </w:r>
    </w:p>
    <w:p w14:paraId="6E3FAC89" w14:textId="77777777" w:rsidR="00F87F59" w:rsidRPr="00CE7D72" w:rsidRDefault="00F87F59" w:rsidP="006F2EE6">
      <w:pPr>
        <w:numPr>
          <w:ilvl w:val="0"/>
          <w:numId w:val="7"/>
        </w:numPr>
        <w:spacing w:after="0" w:line="360" w:lineRule="auto"/>
        <w:contextualSpacing/>
        <w:rPr>
          <w:rFonts w:ascii="Calibri" w:eastAsia="Times New Roman" w:hAnsi="Calibri" w:cs="Arial"/>
          <w:sz w:val="24"/>
          <w:szCs w:val="24"/>
          <w:lang w:eastAsia="en-GB"/>
        </w:rPr>
      </w:pPr>
      <w:r w:rsidRPr="00CE7D72">
        <w:rPr>
          <w:rFonts w:ascii="Calibri" w:eastAsia="+mn-ea" w:hAnsi="Calibri" w:cs="Arial"/>
          <w:color w:val="000000"/>
          <w:kern w:val="24"/>
          <w:sz w:val="24"/>
          <w:szCs w:val="24"/>
          <w:lang w:eastAsia="en-GB"/>
        </w:rPr>
        <w:t xml:space="preserve"> Never</w:t>
      </w:r>
    </w:p>
    <w:p w14:paraId="1BCB0121" w14:textId="77777777" w:rsidR="00F87F59" w:rsidRPr="00CE7D72" w:rsidRDefault="00F87F59" w:rsidP="006F2EE6">
      <w:pPr>
        <w:numPr>
          <w:ilvl w:val="0"/>
          <w:numId w:val="7"/>
        </w:numPr>
        <w:spacing w:after="0" w:line="360" w:lineRule="auto"/>
        <w:contextualSpacing/>
        <w:rPr>
          <w:rFonts w:ascii="Calibri" w:eastAsia="Times New Roman" w:hAnsi="Calibri" w:cs="Arial"/>
          <w:sz w:val="24"/>
          <w:szCs w:val="24"/>
          <w:lang w:eastAsia="en-GB"/>
        </w:rPr>
      </w:pPr>
      <w:r w:rsidRPr="00CE7D72">
        <w:rPr>
          <w:rFonts w:ascii="Calibri" w:eastAsia="+mn-ea" w:hAnsi="Calibri" w:cs="Arial"/>
          <w:color w:val="000000"/>
          <w:kern w:val="24"/>
          <w:sz w:val="24"/>
          <w:szCs w:val="24"/>
          <w:lang w:eastAsia="en-GB"/>
        </w:rPr>
        <w:t xml:space="preserve"> Sometimes</w:t>
      </w:r>
    </w:p>
    <w:p w14:paraId="55F6FE1E" w14:textId="77777777" w:rsidR="00F87F59" w:rsidRPr="00CE7D72" w:rsidRDefault="00F87F59" w:rsidP="006F2EE6">
      <w:pPr>
        <w:numPr>
          <w:ilvl w:val="0"/>
          <w:numId w:val="7"/>
        </w:numPr>
        <w:spacing w:after="0" w:line="360" w:lineRule="auto"/>
        <w:contextualSpacing/>
        <w:rPr>
          <w:rFonts w:ascii="Calibri" w:eastAsia="Times New Roman" w:hAnsi="Calibri" w:cs="Arial"/>
          <w:sz w:val="24"/>
          <w:szCs w:val="24"/>
          <w:lang w:eastAsia="en-GB"/>
        </w:rPr>
      </w:pPr>
      <w:r w:rsidRPr="00CE7D72">
        <w:rPr>
          <w:rFonts w:ascii="Calibri" w:eastAsia="+mn-ea" w:hAnsi="Calibri" w:cs="Arial"/>
          <w:color w:val="000000"/>
          <w:kern w:val="24"/>
          <w:sz w:val="24"/>
          <w:szCs w:val="24"/>
          <w:lang w:eastAsia="en-GB"/>
        </w:rPr>
        <w:t xml:space="preserve"> Usually</w:t>
      </w:r>
    </w:p>
    <w:p w14:paraId="7F7FA866" w14:textId="77777777" w:rsidR="00F87F59" w:rsidRPr="00CE7D72" w:rsidRDefault="00F87F59" w:rsidP="006F2EE6">
      <w:pPr>
        <w:numPr>
          <w:ilvl w:val="0"/>
          <w:numId w:val="7"/>
        </w:numPr>
        <w:spacing w:after="0" w:line="360" w:lineRule="auto"/>
        <w:contextualSpacing/>
        <w:rPr>
          <w:rFonts w:ascii="Calibri" w:eastAsia="Times New Roman" w:hAnsi="Calibri" w:cs="Arial"/>
          <w:sz w:val="24"/>
          <w:szCs w:val="24"/>
          <w:lang w:eastAsia="en-GB"/>
        </w:rPr>
      </w:pPr>
      <w:r w:rsidRPr="00CE7D72">
        <w:rPr>
          <w:rFonts w:ascii="Calibri" w:eastAsia="+mn-ea" w:hAnsi="Calibri" w:cs="Arial"/>
          <w:color w:val="000000"/>
          <w:kern w:val="24"/>
          <w:sz w:val="24"/>
          <w:szCs w:val="24"/>
          <w:lang w:eastAsia="en-GB"/>
        </w:rPr>
        <w:t xml:space="preserve"> Always</w:t>
      </w:r>
    </w:p>
    <w:p w14:paraId="5F6C59A6" w14:textId="77777777" w:rsidR="00F87F59" w:rsidRPr="00CE7D72" w:rsidRDefault="00F87F59" w:rsidP="006F2EE6">
      <w:pPr>
        <w:spacing w:after="0" w:line="360" w:lineRule="auto"/>
        <w:rPr>
          <w:rFonts w:ascii="Calibri" w:eastAsia="+mn-ea" w:hAnsi="Calibri" w:cs="Arial"/>
          <w:color w:val="000000"/>
          <w:kern w:val="24"/>
          <w:sz w:val="24"/>
          <w:szCs w:val="24"/>
          <w:lang w:eastAsia="en-GB"/>
        </w:rPr>
      </w:pPr>
    </w:p>
    <w:p w14:paraId="5AB8143D" w14:textId="77777777" w:rsidR="00F87F59" w:rsidRPr="00CE7D72" w:rsidRDefault="00F87F59" w:rsidP="006F2EE6">
      <w:pPr>
        <w:spacing w:after="0" w:line="360" w:lineRule="auto"/>
        <w:rPr>
          <w:rFonts w:ascii="Calibri" w:eastAsia="Times New Roman" w:hAnsi="Calibri" w:cs="Arial"/>
          <w:sz w:val="24"/>
          <w:szCs w:val="24"/>
          <w:lang w:eastAsia="en-GB"/>
        </w:rPr>
      </w:pPr>
      <w:r w:rsidRPr="00CE7D72">
        <w:rPr>
          <w:rFonts w:ascii="Calibri" w:eastAsia="+mn-ea" w:hAnsi="Calibri" w:cs="Arial"/>
          <w:color w:val="000000"/>
          <w:kern w:val="24"/>
          <w:sz w:val="24"/>
          <w:szCs w:val="24"/>
          <w:lang w:eastAsia="en-GB"/>
        </w:rPr>
        <w:t>4. After the kidney session, how much did you know about your kidney problem?</w:t>
      </w:r>
    </w:p>
    <w:p w14:paraId="62ED4751" w14:textId="77777777" w:rsidR="00F87F59" w:rsidRPr="00CE7D72" w:rsidRDefault="00F87F59" w:rsidP="006F2EE6">
      <w:pPr>
        <w:numPr>
          <w:ilvl w:val="0"/>
          <w:numId w:val="8"/>
        </w:numPr>
        <w:spacing w:after="0" w:line="360" w:lineRule="auto"/>
        <w:contextualSpacing/>
        <w:rPr>
          <w:rFonts w:ascii="Calibri" w:eastAsia="Times New Roman" w:hAnsi="Calibri" w:cs="Arial"/>
          <w:sz w:val="24"/>
          <w:szCs w:val="24"/>
          <w:lang w:eastAsia="en-GB"/>
        </w:rPr>
      </w:pPr>
      <w:r w:rsidRPr="00CE7D72">
        <w:rPr>
          <w:rFonts w:ascii="Calibri" w:eastAsia="+mn-ea" w:hAnsi="Calibri" w:cs="Arial"/>
          <w:color w:val="000000"/>
          <w:kern w:val="24"/>
          <w:sz w:val="24"/>
          <w:szCs w:val="24"/>
          <w:lang w:eastAsia="en-GB"/>
        </w:rPr>
        <w:t xml:space="preserve"> I knew a lot</w:t>
      </w:r>
    </w:p>
    <w:p w14:paraId="43D5E27D" w14:textId="77777777" w:rsidR="00F87F59" w:rsidRPr="00CE7D72" w:rsidRDefault="00F87F59" w:rsidP="006F2EE6">
      <w:pPr>
        <w:numPr>
          <w:ilvl w:val="0"/>
          <w:numId w:val="8"/>
        </w:numPr>
        <w:spacing w:after="0" w:line="360" w:lineRule="auto"/>
        <w:contextualSpacing/>
        <w:rPr>
          <w:rFonts w:ascii="Calibri" w:eastAsia="Times New Roman" w:hAnsi="Calibri" w:cs="Arial"/>
          <w:sz w:val="24"/>
          <w:szCs w:val="24"/>
          <w:lang w:eastAsia="en-GB"/>
        </w:rPr>
      </w:pPr>
      <w:r w:rsidRPr="00CE7D72">
        <w:rPr>
          <w:rFonts w:ascii="Calibri" w:eastAsia="+mn-ea" w:hAnsi="Calibri" w:cs="Arial"/>
          <w:color w:val="000000"/>
          <w:kern w:val="24"/>
          <w:sz w:val="24"/>
          <w:szCs w:val="24"/>
          <w:lang w:eastAsia="en-GB"/>
        </w:rPr>
        <w:t xml:space="preserve"> I knew a little</w:t>
      </w:r>
    </w:p>
    <w:p w14:paraId="7F5EBD1B" w14:textId="77777777" w:rsidR="00F87F59" w:rsidRPr="00CE7D72" w:rsidRDefault="00F87F59" w:rsidP="006F2EE6">
      <w:pPr>
        <w:numPr>
          <w:ilvl w:val="0"/>
          <w:numId w:val="8"/>
        </w:numPr>
        <w:spacing w:after="0" w:line="360" w:lineRule="auto"/>
        <w:contextualSpacing/>
        <w:rPr>
          <w:rFonts w:ascii="Calibri" w:eastAsia="Times New Roman" w:hAnsi="Calibri" w:cs="Arial"/>
          <w:sz w:val="24"/>
          <w:szCs w:val="24"/>
          <w:lang w:eastAsia="en-GB"/>
        </w:rPr>
      </w:pPr>
      <w:r w:rsidRPr="00CE7D72">
        <w:rPr>
          <w:rFonts w:ascii="Calibri" w:eastAsia="+mn-ea" w:hAnsi="Calibri" w:cs="Arial"/>
          <w:color w:val="000000"/>
          <w:kern w:val="24"/>
          <w:sz w:val="24"/>
          <w:szCs w:val="24"/>
          <w:lang w:eastAsia="en-GB"/>
        </w:rPr>
        <w:t xml:space="preserve"> I still did not know anything about kidney disease</w:t>
      </w:r>
    </w:p>
    <w:p w14:paraId="7089C3FE" w14:textId="77777777" w:rsidR="00F87F59" w:rsidRPr="00CE7D72" w:rsidRDefault="00F87F59" w:rsidP="006F2EE6">
      <w:pPr>
        <w:spacing w:after="0" w:line="360" w:lineRule="auto"/>
        <w:rPr>
          <w:rFonts w:ascii="Calibri" w:eastAsia="+mn-ea" w:hAnsi="Calibri" w:cs="Arial"/>
          <w:color w:val="000000"/>
          <w:kern w:val="24"/>
          <w:sz w:val="24"/>
          <w:szCs w:val="24"/>
          <w:lang w:eastAsia="en-GB"/>
        </w:rPr>
      </w:pPr>
    </w:p>
    <w:p w14:paraId="7030EBF8" w14:textId="77777777" w:rsidR="00F87F59" w:rsidRPr="00CE7D72" w:rsidRDefault="00F87F59" w:rsidP="006F2EE6">
      <w:pPr>
        <w:spacing w:after="0" w:line="360" w:lineRule="auto"/>
        <w:rPr>
          <w:rFonts w:ascii="Calibri" w:eastAsia="Times New Roman" w:hAnsi="Calibri" w:cs="Arial"/>
          <w:sz w:val="24"/>
          <w:szCs w:val="24"/>
          <w:lang w:eastAsia="en-GB"/>
        </w:rPr>
      </w:pPr>
      <w:r w:rsidRPr="00CE7D72">
        <w:rPr>
          <w:rFonts w:ascii="Calibri" w:eastAsia="+mn-ea" w:hAnsi="Calibri" w:cs="Arial"/>
          <w:color w:val="000000"/>
          <w:kern w:val="24"/>
          <w:sz w:val="24"/>
          <w:szCs w:val="24"/>
          <w:lang w:eastAsia="en-GB"/>
        </w:rPr>
        <w:t>5. During the kidney session, what was the most important thing you learnt about kidney disease?</w:t>
      </w:r>
    </w:p>
    <w:p w14:paraId="1FD97D4F" w14:textId="77777777" w:rsidR="00F87F59" w:rsidRPr="00CE7D72" w:rsidRDefault="00F87F59" w:rsidP="006F2EE6">
      <w:pPr>
        <w:spacing w:after="0" w:line="360" w:lineRule="auto"/>
        <w:rPr>
          <w:rFonts w:ascii="Calibri" w:eastAsia="Times New Roman" w:hAnsi="Calibri" w:cs="Arial"/>
          <w:sz w:val="24"/>
          <w:szCs w:val="24"/>
          <w:lang w:eastAsia="en-GB"/>
        </w:rPr>
      </w:pPr>
      <w:r w:rsidRPr="00CE7D72">
        <w:rPr>
          <w:rFonts w:ascii="Calibri" w:eastAsia="+mn-ea" w:hAnsi="Calibri" w:cs="Arial"/>
          <w:color w:val="000000"/>
          <w:kern w:val="24"/>
          <w:sz w:val="24"/>
          <w:szCs w:val="24"/>
          <w:lang w:eastAsia="en-GB"/>
        </w:rPr>
        <w:t xml:space="preserve"> </w:t>
      </w:r>
    </w:p>
    <w:p w14:paraId="75A90F0C" w14:textId="77777777" w:rsidR="00F87F59" w:rsidRPr="00CE7D72" w:rsidRDefault="00F87F59" w:rsidP="006F2EE6">
      <w:pPr>
        <w:spacing w:after="0" w:line="360" w:lineRule="auto"/>
        <w:rPr>
          <w:rFonts w:ascii="Calibri" w:eastAsia="Times New Roman" w:hAnsi="Calibri" w:cs="Arial"/>
          <w:sz w:val="24"/>
          <w:szCs w:val="24"/>
          <w:lang w:eastAsia="en-GB"/>
        </w:rPr>
      </w:pPr>
      <w:r w:rsidRPr="00CE7D72">
        <w:rPr>
          <w:rFonts w:ascii="Calibri" w:eastAsia="+mn-ea" w:hAnsi="Calibri" w:cs="Arial"/>
          <w:color w:val="000000"/>
          <w:kern w:val="24"/>
          <w:sz w:val="24"/>
          <w:szCs w:val="24"/>
          <w:lang w:eastAsia="en-GB"/>
        </w:rPr>
        <w:t>6. After the kidney session, did you still have questions about your kidney problem that had not been answered?</w:t>
      </w:r>
    </w:p>
    <w:p w14:paraId="71B326E8" w14:textId="77777777" w:rsidR="00F87F59" w:rsidRPr="00CE7D72" w:rsidRDefault="00F87F59" w:rsidP="006F2EE6">
      <w:pPr>
        <w:numPr>
          <w:ilvl w:val="0"/>
          <w:numId w:val="9"/>
        </w:numPr>
        <w:spacing w:after="0" w:line="360" w:lineRule="auto"/>
        <w:contextualSpacing/>
        <w:rPr>
          <w:rFonts w:ascii="Calibri" w:eastAsia="Times New Roman" w:hAnsi="Calibri" w:cs="Arial"/>
          <w:sz w:val="24"/>
          <w:szCs w:val="24"/>
          <w:lang w:eastAsia="en-GB"/>
        </w:rPr>
      </w:pPr>
      <w:r w:rsidRPr="00CE7D72">
        <w:rPr>
          <w:rFonts w:ascii="Calibri" w:eastAsia="+mn-ea" w:hAnsi="Calibri" w:cs="Arial"/>
          <w:color w:val="000000"/>
          <w:kern w:val="24"/>
          <w:sz w:val="24"/>
          <w:szCs w:val="24"/>
          <w:lang w:eastAsia="en-GB"/>
        </w:rPr>
        <w:t xml:space="preserve"> No</w:t>
      </w:r>
    </w:p>
    <w:p w14:paraId="00E89389" w14:textId="77777777" w:rsidR="00F87F59" w:rsidRPr="00CE7D72" w:rsidRDefault="00F87F59" w:rsidP="006F2EE6">
      <w:pPr>
        <w:numPr>
          <w:ilvl w:val="0"/>
          <w:numId w:val="9"/>
        </w:numPr>
        <w:spacing w:after="0" w:line="360" w:lineRule="auto"/>
        <w:contextualSpacing/>
        <w:rPr>
          <w:rFonts w:ascii="Calibri" w:eastAsia="Times New Roman" w:hAnsi="Calibri" w:cs="Arial"/>
          <w:sz w:val="24"/>
          <w:szCs w:val="24"/>
          <w:lang w:eastAsia="en-GB"/>
        </w:rPr>
      </w:pPr>
      <w:r w:rsidRPr="00CE7D72">
        <w:rPr>
          <w:rFonts w:ascii="Calibri" w:eastAsia="+mn-ea" w:hAnsi="Calibri" w:cs="Arial"/>
          <w:color w:val="000000"/>
          <w:kern w:val="24"/>
          <w:sz w:val="24"/>
          <w:szCs w:val="24"/>
          <w:lang w:eastAsia="en-GB"/>
        </w:rPr>
        <w:t xml:space="preserve"> Yes</w:t>
      </w:r>
    </w:p>
    <w:p w14:paraId="7570AEFB" w14:textId="77777777" w:rsidR="00F87F59" w:rsidRPr="00CE7D72" w:rsidRDefault="00F87F59" w:rsidP="006F2EE6">
      <w:pPr>
        <w:spacing w:after="0" w:line="360" w:lineRule="auto"/>
        <w:rPr>
          <w:rFonts w:ascii="Calibri" w:eastAsia="Times New Roman" w:hAnsi="Calibri" w:cs="Arial"/>
          <w:sz w:val="24"/>
          <w:szCs w:val="24"/>
          <w:lang w:eastAsia="en-GB"/>
        </w:rPr>
      </w:pPr>
      <w:r w:rsidRPr="00CE7D72">
        <w:rPr>
          <w:rFonts w:ascii="Calibri" w:eastAsia="+mn-ea" w:hAnsi="Calibri" w:cs="Arial"/>
          <w:color w:val="000000"/>
          <w:kern w:val="24"/>
          <w:sz w:val="24"/>
          <w:szCs w:val="24"/>
          <w:lang w:eastAsia="en-GB"/>
        </w:rPr>
        <w:t>If yes, what questions did you still have?</w:t>
      </w:r>
    </w:p>
    <w:p w14:paraId="7EF5C692" w14:textId="77777777" w:rsidR="00F87F59" w:rsidRPr="00CE7D72" w:rsidRDefault="00F87F59" w:rsidP="006F2EE6">
      <w:pPr>
        <w:spacing w:after="0" w:line="360" w:lineRule="auto"/>
        <w:rPr>
          <w:rFonts w:ascii="Calibri" w:eastAsia="+mn-ea" w:hAnsi="Calibri" w:cs="Arial"/>
          <w:color w:val="000000"/>
          <w:kern w:val="24"/>
          <w:sz w:val="24"/>
          <w:szCs w:val="24"/>
          <w:lang w:eastAsia="en-GB"/>
        </w:rPr>
      </w:pPr>
    </w:p>
    <w:p w14:paraId="35CFD04B" w14:textId="77777777" w:rsidR="00F87F59" w:rsidRPr="00CE7D72" w:rsidRDefault="00F87F59" w:rsidP="006F2EE6">
      <w:pPr>
        <w:spacing w:after="0" w:line="360" w:lineRule="auto"/>
        <w:rPr>
          <w:rFonts w:ascii="Calibri" w:eastAsia="Times New Roman" w:hAnsi="Calibri" w:cs="Arial"/>
          <w:sz w:val="24"/>
          <w:szCs w:val="24"/>
          <w:lang w:eastAsia="en-GB"/>
        </w:rPr>
      </w:pPr>
      <w:r w:rsidRPr="00CE7D72">
        <w:rPr>
          <w:rFonts w:ascii="Calibri" w:eastAsia="+mn-ea" w:hAnsi="Calibri" w:cs="Arial"/>
          <w:color w:val="000000"/>
          <w:kern w:val="24"/>
          <w:sz w:val="24"/>
          <w:szCs w:val="24"/>
          <w:lang w:eastAsia="en-GB"/>
        </w:rPr>
        <w:t>7. Since the kidney session, have you changed anything to try to improve your health?</w:t>
      </w:r>
    </w:p>
    <w:p w14:paraId="00768D77" w14:textId="77777777" w:rsidR="00F87F59" w:rsidRPr="00CE7D72" w:rsidRDefault="00F87F59" w:rsidP="006F2EE6">
      <w:pPr>
        <w:numPr>
          <w:ilvl w:val="0"/>
          <w:numId w:val="10"/>
        </w:numPr>
        <w:spacing w:after="0" w:line="360" w:lineRule="auto"/>
        <w:contextualSpacing/>
        <w:rPr>
          <w:rFonts w:ascii="Calibri" w:eastAsia="Times New Roman" w:hAnsi="Calibri" w:cs="Arial"/>
          <w:sz w:val="24"/>
          <w:szCs w:val="24"/>
          <w:lang w:eastAsia="en-GB"/>
        </w:rPr>
      </w:pPr>
      <w:r w:rsidRPr="00CE7D72">
        <w:rPr>
          <w:rFonts w:ascii="Calibri" w:eastAsia="+mn-ea" w:hAnsi="Calibri" w:cs="Arial"/>
          <w:color w:val="000000"/>
          <w:kern w:val="24"/>
          <w:sz w:val="24"/>
          <w:szCs w:val="24"/>
          <w:lang w:eastAsia="en-GB"/>
        </w:rPr>
        <w:t xml:space="preserve"> I have not changed anything</w:t>
      </w:r>
    </w:p>
    <w:p w14:paraId="5F1DB4E4" w14:textId="77777777" w:rsidR="00F87F59" w:rsidRPr="00CE7D72" w:rsidRDefault="00F87F59" w:rsidP="006F2EE6">
      <w:pPr>
        <w:numPr>
          <w:ilvl w:val="0"/>
          <w:numId w:val="10"/>
        </w:numPr>
        <w:spacing w:after="0" w:line="360" w:lineRule="auto"/>
        <w:contextualSpacing/>
        <w:rPr>
          <w:rFonts w:ascii="Calibri" w:eastAsia="Times New Roman" w:hAnsi="Calibri" w:cs="Arial"/>
          <w:sz w:val="24"/>
          <w:szCs w:val="24"/>
          <w:lang w:eastAsia="en-GB"/>
        </w:rPr>
      </w:pPr>
      <w:r w:rsidRPr="00CE7D72">
        <w:rPr>
          <w:rFonts w:ascii="Calibri" w:eastAsia="+mn-ea" w:hAnsi="Calibri" w:cs="Arial"/>
          <w:color w:val="000000"/>
          <w:kern w:val="24"/>
          <w:sz w:val="24"/>
          <w:szCs w:val="24"/>
          <w:lang w:eastAsia="en-GB"/>
        </w:rPr>
        <w:t xml:space="preserve"> I have made one change</w:t>
      </w:r>
    </w:p>
    <w:p w14:paraId="11B1848B" w14:textId="77777777" w:rsidR="00F87F59" w:rsidRPr="00CE7D72" w:rsidRDefault="00F87F59" w:rsidP="006F2EE6">
      <w:pPr>
        <w:numPr>
          <w:ilvl w:val="0"/>
          <w:numId w:val="10"/>
        </w:numPr>
        <w:spacing w:after="0" w:line="360" w:lineRule="auto"/>
        <w:contextualSpacing/>
        <w:rPr>
          <w:rFonts w:ascii="Calibri" w:eastAsia="Times New Roman" w:hAnsi="Calibri" w:cs="Arial"/>
          <w:sz w:val="24"/>
          <w:szCs w:val="24"/>
          <w:lang w:eastAsia="en-GB"/>
        </w:rPr>
      </w:pPr>
      <w:r w:rsidRPr="00CE7D72">
        <w:rPr>
          <w:rFonts w:ascii="Calibri" w:eastAsia="+mn-ea" w:hAnsi="Calibri" w:cs="Arial"/>
          <w:color w:val="000000"/>
          <w:kern w:val="24"/>
          <w:sz w:val="24"/>
          <w:szCs w:val="24"/>
          <w:lang w:eastAsia="en-GB"/>
        </w:rPr>
        <w:t xml:space="preserve"> I have made two or more changes</w:t>
      </w:r>
    </w:p>
    <w:p w14:paraId="62369525" w14:textId="77777777" w:rsidR="00F87F59" w:rsidRPr="00CE7D72" w:rsidRDefault="00F87F59" w:rsidP="006F2EE6">
      <w:pPr>
        <w:spacing w:after="0" w:line="360" w:lineRule="auto"/>
        <w:rPr>
          <w:rFonts w:ascii="Calibri" w:eastAsia="Times New Roman" w:hAnsi="Calibri" w:cs="Arial"/>
          <w:sz w:val="24"/>
          <w:szCs w:val="24"/>
          <w:lang w:eastAsia="en-GB"/>
        </w:rPr>
      </w:pPr>
      <w:r w:rsidRPr="00CE7D72">
        <w:rPr>
          <w:rFonts w:ascii="Calibri" w:eastAsia="+mn-ea" w:hAnsi="Calibri" w:cs="Arial"/>
          <w:color w:val="000000"/>
          <w:kern w:val="24"/>
          <w:sz w:val="24"/>
          <w:szCs w:val="24"/>
          <w:lang w:eastAsia="en-GB"/>
        </w:rPr>
        <w:t>If you have made any changes, then please explain what you have done</w:t>
      </w:r>
    </w:p>
    <w:p w14:paraId="6304A5AC" w14:textId="77777777" w:rsidR="00F87F59" w:rsidRPr="00CE7D72" w:rsidRDefault="00F87F59" w:rsidP="006F2EE6">
      <w:pPr>
        <w:spacing w:after="0" w:line="360" w:lineRule="auto"/>
        <w:rPr>
          <w:rFonts w:ascii="Calibri" w:eastAsia="+mn-ea" w:hAnsi="Calibri" w:cs="Arial"/>
          <w:color w:val="000000"/>
          <w:kern w:val="24"/>
          <w:sz w:val="24"/>
          <w:szCs w:val="24"/>
          <w:lang w:eastAsia="en-GB"/>
        </w:rPr>
      </w:pPr>
    </w:p>
    <w:p w14:paraId="4454B3A4" w14:textId="77777777" w:rsidR="00F87F59" w:rsidRPr="00CE7D72" w:rsidRDefault="00F87F59" w:rsidP="006F2EE6">
      <w:pPr>
        <w:spacing w:after="0" w:line="360" w:lineRule="auto"/>
        <w:rPr>
          <w:rFonts w:ascii="Calibri" w:eastAsia="Times New Roman" w:hAnsi="Calibri" w:cs="Arial"/>
          <w:sz w:val="24"/>
          <w:szCs w:val="24"/>
          <w:lang w:eastAsia="en-GB"/>
        </w:rPr>
      </w:pPr>
      <w:r w:rsidRPr="00CE7D72">
        <w:rPr>
          <w:rFonts w:ascii="Calibri" w:eastAsia="+mn-ea" w:hAnsi="Calibri" w:cs="Arial"/>
          <w:color w:val="000000"/>
          <w:kern w:val="24"/>
          <w:sz w:val="24"/>
          <w:szCs w:val="24"/>
          <w:lang w:eastAsia="en-GB"/>
        </w:rPr>
        <w:t>8. If you have tried to change anything since the kidney session, how difficult has it been to change what you do?</w:t>
      </w:r>
    </w:p>
    <w:p w14:paraId="007C7399" w14:textId="77777777" w:rsidR="00F87F59" w:rsidRPr="00CE7D72" w:rsidRDefault="00F87F59" w:rsidP="006F2EE6">
      <w:pPr>
        <w:numPr>
          <w:ilvl w:val="0"/>
          <w:numId w:val="11"/>
        </w:numPr>
        <w:spacing w:after="0" w:line="360" w:lineRule="auto"/>
        <w:contextualSpacing/>
        <w:rPr>
          <w:rFonts w:ascii="Calibri" w:eastAsia="Times New Roman" w:hAnsi="Calibri" w:cs="Arial"/>
          <w:sz w:val="24"/>
          <w:szCs w:val="24"/>
          <w:lang w:eastAsia="en-GB"/>
        </w:rPr>
      </w:pPr>
      <w:r w:rsidRPr="00CE7D72">
        <w:rPr>
          <w:rFonts w:ascii="Calibri" w:eastAsia="+mn-ea" w:hAnsi="Calibri" w:cs="Arial"/>
          <w:color w:val="000000"/>
          <w:kern w:val="24"/>
          <w:sz w:val="24"/>
          <w:szCs w:val="24"/>
          <w:lang w:eastAsia="en-GB"/>
        </w:rPr>
        <w:t xml:space="preserve"> I have not changed anything</w:t>
      </w:r>
    </w:p>
    <w:p w14:paraId="416B5FF7" w14:textId="77777777" w:rsidR="00F87F59" w:rsidRPr="00CE7D72" w:rsidRDefault="00F87F59" w:rsidP="006F2EE6">
      <w:pPr>
        <w:numPr>
          <w:ilvl w:val="0"/>
          <w:numId w:val="11"/>
        </w:numPr>
        <w:spacing w:after="0" w:line="360" w:lineRule="auto"/>
        <w:contextualSpacing/>
        <w:rPr>
          <w:rFonts w:ascii="Calibri" w:eastAsia="Times New Roman" w:hAnsi="Calibri" w:cs="Arial"/>
          <w:sz w:val="24"/>
          <w:szCs w:val="24"/>
          <w:lang w:eastAsia="en-GB"/>
        </w:rPr>
      </w:pPr>
      <w:r w:rsidRPr="00CE7D72">
        <w:rPr>
          <w:rFonts w:ascii="Calibri" w:eastAsia="+mn-ea" w:hAnsi="Calibri" w:cs="Arial"/>
          <w:color w:val="000000"/>
          <w:kern w:val="24"/>
          <w:sz w:val="24"/>
          <w:szCs w:val="24"/>
          <w:lang w:eastAsia="en-GB"/>
        </w:rPr>
        <w:t xml:space="preserve"> It has not been difficult</w:t>
      </w:r>
    </w:p>
    <w:p w14:paraId="4F4D6717" w14:textId="77777777" w:rsidR="00F87F59" w:rsidRPr="00CE7D72" w:rsidRDefault="00F87F59" w:rsidP="006F2EE6">
      <w:pPr>
        <w:numPr>
          <w:ilvl w:val="0"/>
          <w:numId w:val="11"/>
        </w:numPr>
        <w:spacing w:after="0" w:line="360" w:lineRule="auto"/>
        <w:contextualSpacing/>
        <w:rPr>
          <w:rFonts w:ascii="Calibri" w:eastAsia="Times New Roman" w:hAnsi="Calibri" w:cs="Arial"/>
          <w:sz w:val="24"/>
          <w:szCs w:val="24"/>
          <w:lang w:eastAsia="en-GB"/>
        </w:rPr>
      </w:pPr>
      <w:r w:rsidRPr="00CE7D72">
        <w:rPr>
          <w:rFonts w:ascii="Calibri" w:eastAsia="+mn-ea" w:hAnsi="Calibri" w:cs="Arial"/>
          <w:color w:val="000000"/>
          <w:kern w:val="24"/>
          <w:sz w:val="24"/>
          <w:szCs w:val="24"/>
          <w:lang w:eastAsia="en-GB"/>
        </w:rPr>
        <w:t xml:space="preserve"> It has been a bit difficult</w:t>
      </w:r>
    </w:p>
    <w:p w14:paraId="6778B2EC" w14:textId="77777777" w:rsidR="00F87F59" w:rsidRPr="00CE7D72" w:rsidRDefault="00F87F59" w:rsidP="006F2EE6">
      <w:pPr>
        <w:numPr>
          <w:ilvl w:val="0"/>
          <w:numId w:val="11"/>
        </w:numPr>
        <w:spacing w:after="0" w:line="360" w:lineRule="auto"/>
        <w:contextualSpacing/>
        <w:rPr>
          <w:rFonts w:ascii="Calibri" w:eastAsia="Times New Roman" w:hAnsi="Calibri" w:cs="Arial"/>
          <w:sz w:val="24"/>
          <w:szCs w:val="24"/>
          <w:lang w:eastAsia="en-GB"/>
        </w:rPr>
      </w:pPr>
      <w:r w:rsidRPr="00CE7D72">
        <w:rPr>
          <w:rFonts w:ascii="Calibri" w:eastAsia="+mn-ea" w:hAnsi="Calibri" w:cs="Arial"/>
          <w:color w:val="000000"/>
          <w:kern w:val="24"/>
          <w:sz w:val="24"/>
          <w:szCs w:val="24"/>
          <w:lang w:eastAsia="en-GB"/>
        </w:rPr>
        <w:t xml:space="preserve"> It has been very difficult</w:t>
      </w:r>
    </w:p>
    <w:p w14:paraId="1C74F236" w14:textId="77777777" w:rsidR="00F87F59" w:rsidRPr="00CE7D72" w:rsidRDefault="00F87F59" w:rsidP="006F2EE6">
      <w:pPr>
        <w:spacing w:after="0" w:line="360" w:lineRule="auto"/>
        <w:rPr>
          <w:rFonts w:ascii="Calibri" w:eastAsia="Times New Roman" w:hAnsi="Calibri" w:cs="Arial"/>
          <w:sz w:val="24"/>
          <w:szCs w:val="24"/>
          <w:lang w:eastAsia="en-GB"/>
        </w:rPr>
      </w:pPr>
      <w:r w:rsidRPr="00CE7D72">
        <w:rPr>
          <w:rFonts w:ascii="Calibri" w:eastAsia="+mn-ea" w:hAnsi="Calibri" w:cs="Arial"/>
          <w:color w:val="000000"/>
          <w:kern w:val="24"/>
          <w:sz w:val="24"/>
          <w:szCs w:val="24"/>
          <w:lang w:eastAsia="en-GB"/>
        </w:rPr>
        <w:t>If it has been a bit or very difficult, please explain why</w:t>
      </w:r>
    </w:p>
    <w:p w14:paraId="4D7CB95D" w14:textId="77777777" w:rsidR="00F87F59" w:rsidRPr="00CE7D72" w:rsidRDefault="00F87F59" w:rsidP="006F2EE6">
      <w:pPr>
        <w:spacing w:after="0" w:line="360" w:lineRule="auto"/>
        <w:rPr>
          <w:rFonts w:ascii="Calibri" w:eastAsia="+mn-ea" w:hAnsi="Calibri" w:cs="Arial"/>
          <w:color w:val="000000"/>
          <w:kern w:val="24"/>
          <w:sz w:val="24"/>
          <w:szCs w:val="24"/>
          <w:lang w:eastAsia="en-GB"/>
        </w:rPr>
      </w:pPr>
    </w:p>
    <w:p w14:paraId="44E00405" w14:textId="77777777" w:rsidR="00F87F59" w:rsidRPr="00CE7D72" w:rsidRDefault="00F87F59" w:rsidP="006F2EE6">
      <w:pPr>
        <w:spacing w:after="0" w:line="360" w:lineRule="auto"/>
        <w:rPr>
          <w:rFonts w:ascii="Calibri" w:eastAsia="Times New Roman" w:hAnsi="Calibri" w:cs="Arial"/>
          <w:sz w:val="24"/>
          <w:szCs w:val="24"/>
          <w:lang w:eastAsia="en-GB"/>
        </w:rPr>
      </w:pPr>
      <w:r w:rsidRPr="00CE7D72">
        <w:rPr>
          <w:rFonts w:ascii="Calibri" w:eastAsia="+mn-ea" w:hAnsi="Calibri" w:cs="Arial"/>
          <w:color w:val="000000"/>
          <w:kern w:val="24"/>
          <w:sz w:val="24"/>
          <w:szCs w:val="24"/>
          <w:lang w:eastAsia="en-GB"/>
        </w:rPr>
        <w:t>9. Since the kidney session, how confident have you felt when talking to your GP or Practice Nurse about your kidney health?</w:t>
      </w:r>
    </w:p>
    <w:p w14:paraId="6107087C" w14:textId="77777777" w:rsidR="00F87F59" w:rsidRPr="00CE7D72" w:rsidRDefault="00F87F59" w:rsidP="006F2EE6">
      <w:pPr>
        <w:numPr>
          <w:ilvl w:val="0"/>
          <w:numId w:val="12"/>
        </w:numPr>
        <w:spacing w:after="0" w:line="360" w:lineRule="auto"/>
        <w:contextualSpacing/>
        <w:rPr>
          <w:rFonts w:ascii="Calibri" w:eastAsia="Times New Roman" w:hAnsi="Calibri" w:cs="Arial"/>
          <w:sz w:val="24"/>
          <w:szCs w:val="24"/>
          <w:lang w:eastAsia="en-GB"/>
        </w:rPr>
      </w:pPr>
      <w:r w:rsidRPr="00CE7D72">
        <w:rPr>
          <w:rFonts w:ascii="Calibri" w:eastAsia="+mn-ea" w:hAnsi="Calibri" w:cs="Arial"/>
          <w:color w:val="000000"/>
          <w:kern w:val="24"/>
          <w:sz w:val="24"/>
          <w:szCs w:val="24"/>
          <w:lang w:eastAsia="en-GB"/>
        </w:rPr>
        <w:t xml:space="preserve"> I have not discussed my kidney problem with my GP or nurse since the kidney session</w:t>
      </w:r>
    </w:p>
    <w:p w14:paraId="65DD60A0" w14:textId="77777777" w:rsidR="00F87F59" w:rsidRPr="00CE7D72" w:rsidRDefault="00F87F59" w:rsidP="006F2EE6">
      <w:pPr>
        <w:numPr>
          <w:ilvl w:val="0"/>
          <w:numId w:val="12"/>
        </w:numPr>
        <w:spacing w:after="0" w:line="360" w:lineRule="auto"/>
        <w:contextualSpacing/>
        <w:rPr>
          <w:rFonts w:ascii="Calibri" w:eastAsia="Times New Roman" w:hAnsi="Calibri" w:cs="Arial"/>
          <w:sz w:val="24"/>
          <w:szCs w:val="24"/>
          <w:lang w:eastAsia="en-GB"/>
        </w:rPr>
      </w:pPr>
      <w:r w:rsidRPr="00CE7D72">
        <w:rPr>
          <w:rFonts w:ascii="Calibri" w:eastAsia="+mn-ea" w:hAnsi="Calibri" w:cs="Arial"/>
          <w:color w:val="000000"/>
          <w:kern w:val="24"/>
          <w:sz w:val="24"/>
          <w:szCs w:val="24"/>
          <w:lang w:eastAsia="en-GB"/>
        </w:rPr>
        <w:t xml:space="preserve"> I have felt much more confident when discussing my kidney problem with my GP or nurse</w:t>
      </w:r>
    </w:p>
    <w:p w14:paraId="78D0C352" w14:textId="77777777" w:rsidR="00F87F59" w:rsidRPr="00CE7D72" w:rsidRDefault="00F87F59" w:rsidP="006F2EE6">
      <w:pPr>
        <w:numPr>
          <w:ilvl w:val="0"/>
          <w:numId w:val="12"/>
        </w:numPr>
        <w:spacing w:after="0" w:line="360" w:lineRule="auto"/>
        <w:contextualSpacing/>
        <w:rPr>
          <w:rFonts w:ascii="Calibri" w:eastAsia="Times New Roman" w:hAnsi="Calibri" w:cs="Arial"/>
          <w:sz w:val="24"/>
          <w:szCs w:val="24"/>
          <w:lang w:eastAsia="en-GB"/>
        </w:rPr>
      </w:pPr>
      <w:r w:rsidRPr="00CE7D72">
        <w:rPr>
          <w:rFonts w:ascii="Calibri" w:eastAsia="+mn-ea" w:hAnsi="Calibri" w:cs="Arial"/>
          <w:color w:val="000000"/>
          <w:kern w:val="24"/>
          <w:sz w:val="24"/>
          <w:szCs w:val="24"/>
          <w:lang w:eastAsia="en-GB"/>
        </w:rPr>
        <w:t xml:space="preserve"> I have felt a bit more confident when discussing my kidney problem with my GP or nurse</w:t>
      </w:r>
    </w:p>
    <w:p w14:paraId="7BE221E3" w14:textId="77777777" w:rsidR="00F87F59" w:rsidRPr="00CE7D72" w:rsidRDefault="00F87F59" w:rsidP="006F2EE6">
      <w:pPr>
        <w:numPr>
          <w:ilvl w:val="0"/>
          <w:numId w:val="12"/>
        </w:numPr>
        <w:spacing w:after="0" w:line="360" w:lineRule="auto"/>
        <w:contextualSpacing/>
        <w:rPr>
          <w:rFonts w:ascii="Calibri" w:eastAsia="Times New Roman" w:hAnsi="Calibri" w:cs="Arial"/>
          <w:sz w:val="24"/>
          <w:szCs w:val="24"/>
          <w:lang w:eastAsia="en-GB"/>
        </w:rPr>
      </w:pPr>
      <w:r w:rsidRPr="00CE7D72">
        <w:rPr>
          <w:rFonts w:ascii="Calibri" w:eastAsia="+mn-ea" w:hAnsi="Calibri" w:cs="Arial"/>
          <w:color w:val="000000"/>
          <w:kern w:val="24"/>
          <w:sz w:val="24"/>
          <w:szCs w:val="24"/>
          <w:lang w:eastAsia="en-GB"/>
        </w:rPr>
        <w:t xml:space="preserve"> There has been no change in the way I have discussed my kidney problem with my GP or nurse</w:t>
      </w:r>
    </w:p>
    <w:p w14:paraId="2D3B0078" w14:textId="77777777" w:rsidR="00F87F59" w:rsidRPr="00CE7D72" w:rsidRDefault="00F87F59" w:rsidP="006F2EE6">
      <w:pPr>
        <w:spacing w:after="0" w:line="360" w:lineRule="auto"/>
        <w:rPr>
          <w:rFonts w:ascii="Calibri" w:eastAsia="+mn-ea" w:hAnsi="Calibri" w:cs="Arial"/>
          <w:color w:val="000000"/>
          <w:kern w:val="24"/>
          <w:sz w:val="24"/>
          <w:szCs w:val="24"/>
          <w:lang w:eastAsia="en-GB"/>
        </w:rPr>
      </w:pPr>
    </w:p>
    <w:p w14:paraId="4B8DD0F0" w14:textId="77777777" w:rsidR="00F87F59" w:rsidRPr="00CE7D72" w:rsidRDefault="00F87F59" w:rsidP="006F2EE6">
      <w:pPr>
        <w:spacing w:after="0" w:line="360" w:lineRule="auto"/>
        <w:rPr>
          <w:rFonts w:ascii="Calibri" w:eastAsia="Times New Roman" w:hAnsi="Calibri" w:cs="Arial"/>
          <w:sz w:val="24"/>
          <w:szCs w:val="24"/>
          <w:lang w:eastAsia="en-GB"/>
        </w:rPr>
      </w:pPr>
      <w:r w:rsidRPr="00CE7D72">
        <w:rPr>
          <w:rFonts w:ascii="Calibri" w:eastAsia="+mn-ea" w:hAnsi="Calibri" w:cs="Arial"/>
          <w:color w:val="000000"/>
          <w:kern w:val="24"/>
          <w:sz w:val="24"/>
          <w:szCs w:val="24"/>
          <w:lang w:eastAsia="en-GB"/>
        </w:rPr>
        <w:t>10. Since the kidney session have you looked for more information about kidney disease? (Tick all the answers that apply)</w:t>
      </w:r>
    </w:p>
    <w:p w14:paraId="1A955CC2" w14:textId="77777777" w:rsidR="00F87F59" w:rsidRPr="00CE7D72" w:rsidRDefault="00F87F59" w:rsidP="006F2EE6">
      <w:pPr>
        <w:numPr>
          <w:ilvl w:val="0"/>
          <w:numId w:val="13"/>
        </w:numPr>
        <w:spacing w:after="0" w:line="360" w:lineRule="auto"/>
        <w:contextualSpacing/>
        <w:rPr>
          <w:rFonts w:ascii="Calibri" w:eastAsia="Times New Roman" w:hAnsi="Calibri" w:cs="Arial"/>
          <w:sz w:val="24"/>
          <w:szCs w:val="24"/>
          <w:lang w:eastAsia="en-GB"/>
        </w:rPr>
      </w:pPr>
      <w:r w:rsidRPr="00CE7D72">
        <w:rPr>
          <w:rFonts w:ascii="Calibri" w:eastAsia="+mn-ea" w:hAnsi="Calibri" w:cs="Arial"/>
          <w:color w:val="000000"/>
          <w:kern w:val="24"/>
          <w:sz w:val="24"/>
          <w:szCs w:val="24"/>
          <w:lang w:eastAsia="en-GB"/>
        </w:rPr>
        <w:t xml:space="preserve"> No</w:t>
      </w:r>
    </w:p>
    <w:p w14:paraId="6F144295" w14:textId="77777777" w:rsidR="00F87F59" w:rsidRPr="00CE7D72" w:rsidRDefault="00F87F59" w:rsidP="006F2EE6">
      <w:pPr>
        <w:numPr>
          <w:ilvl w:val="0"/>
          <w:numId w:val="13"/>
        </w:numPr>
        <w:spacing w:after="0" w:line="360" w:lineRule="auto"/>
        <w:contextualSpacing/>
        <w:rPr>
          <w:rFonts w:ascii="Calibri" w:eastAsia="Times New Roman" w:hAnsi="Calibri" w:cs="Arial"/>
          <w:sz w:val="24"/>
          <w:szCs w:val="24"/>
          <w:lang w:eastAsia="en-GB"/>
        </w:rPr>
      </w:pPr>
      <w:r w:rsidRPr="00CE7D72">
        <w:rPr>
          <w:rFonts w:ascii="Calibri" w:eastAsia="+mn-ea" w:hAnsi="Calibri" w:cs="Arial"/>
          <w:color w:val="000000"/>
          <w:kern w:val="24"/>
          <w:sz w:val="24"/>
          <w:szCs w:val="24"/>
          <w:lang w:eastAsia="en-GB"/>
        </w:rPr>
        <w:t xml:space="preserve"> Yes, I have looked on the internet</w:t>
      </w:r>
    </w:p>
    <w:p w14:paraId="774B5299" w14:textId="77777777" w:rsidR="00F87F59" w:rsidRPr="00CE7D72" w:rsidRDefault="00F87F59" w:rsidP="006F2EE6">
      <w:pPr>
        <w:numPr>
          <w:ilvl w:val="0"/>
          <w:numId w:val="13"/>
        </w:numPr>
        <w:spacing w:after="0" w:line="360" w:lineRule="auto"/>
        <w:contextualSpacing/>
        <w:rPr>
          <w:rFonts w:ascii="Calibri" w:eastAsia="Times New Roman" w:hAnsi="Calibri" w:cs="Arial"/>
          <w:sz w:val="24"/>
          <w:szCs w:val="24"/>
          <w:lang w:eastAsia="en-GB"/>
        </w:rPr>
      </w:pPr>
      <w:r w:rsidRPr="00CE7D72">
        <w:rPr>
          <w:rFonts w:ascii="Calibri" w:eastAsia="+mn-ea" w:hAnsi="Calibri" w:cs="Arial"/>
          <w:color w:val="000000"/>
          <w:kern w:val="24"/>
          <w:sz w:val="24"/>
          <w:szCs w:val="24"/>
          <w:lang w:eastAsia="en-GB"/>
        </w:rPr>
        <w:t xml:space="preserve"> Yes, I have used social media (Facebook, Twitter etc)</w:t>
      </w:r>
    </w:p>
    <w:p w14:paraId="1FACBD2E" w14:textId="77777777" w:rsidR="00F87F59" w:rsidRPr="00CE7D72" w:rsidRDefault="00F87F59" w:rsidP="006F2EE6">
      <w:pPr>
        <w:numPr>
          <w:ilvl w:val="0"/>
          <w:numId w:val="13"/>
        </w:numPr>
        <w:spacing w:after="0" w:line="360" w:lineRule="auto"/>
        <w:contextualSpacing/>
        <w:rPr>
          <w:rFonts w:ascii="Calibri" w:eastAsia="Times New Roman" w:hAnsi="Calibri" w:cs="Arial"/>
          <w:sz w:val="24"/>
          <w:szCs w:val="24"/>
          <w:lang w:eastAsia="en-GB"/>
        </w:rPr>
      </w:pPr>
      <w:r w:rsidRPr="00CE7D72">
        <w:rPr>
          <w:rFonts w:ascii="Calibri" w:eastAsia="+mn-ea" w:hAnsi="Calibri" w:cs="Arial"/>
          <w:color w:val="000000"/>
          <w:kern w:val="24"/>
          <w:sz w:val="24"/>
          <w:szCs w:val="24"/>
          <w:lang w:eastAsia="en-GB"/>
        </w:rPr>
        <w:t xml:space="preserve"> Yes, I have rung a charity helpline (Kidney Care UK, National Kidney Federation)</w:t>
      </w:r>
    </w:p>
    <w:p w14:paraId="40E26275" w14:textId="77777777" w:rsidR="00F87F59" w:rsidRPr="00CE7D72" w:rsidRDefault="00F87F59" w:rsidP="006F2EE6">
      <w:pPr>
        <w:numPr>
          <w:ilvl w:val="0"/>
          <w:numId w:val="13"/>
        </w:numPr>
        <w:spacing w:after="0" w:line="360" w:lineRule="auto"/>
        <w:contextualSpacing/>
        <w:rPr>
          <w:rFonts w:ascii="Calibri" w:eastAsia="Times New Roman" w:hAnsi="Calibri" w:cs="Arial"/>
          <w:sz w:val="24"/>
          <w:szCs w:val="24"/>
          <w:lang w:eastAsia="en-GB"/>
        </w:rPr>
      </w:pPr>
      <w:r w:rsidRPr="00CE7D72">
        <w:rPr>
          <w:rFonts w:ascii="Calibri" w:eastAsia="+mn-ea" w:hAnsi="Calibri" w:cs="Arial"/>
          <w:color w:val="000000"/>
          <w:kern w:val="24"/>
          <w:sz w:val="24"/>
          <w:szCs w:val="24"/>
          <w:lang w:eastAsia="en-GB"/>
        </w:rPr>
        <w:t xml:space="preserve"> Yes, I have asked other people</w:t>
      </w:r>
    </w:p>
    <w:p w14:paraId="47E7E6B0" w14:textId="77777777" w:rsidR="00F87F59" w:rsidRPr="00CE7D72" w:rsidRDefault="00F87F59" w:rsidP="006F2EE6">
      <w:pPr>
        <w:numPr>
          <w:ilvl w:val="0"/>
          <w:numId w:val="13"/>
        </w:numPr>
        <w:spacing w:after="0" w:line="360" w:lineRule="auto"/>
        <w:contextualSpacing/>
        <w:rPr>
          <w:rFonts w:ascii="Calibri" w:eastAsia="Times New Roman" w:hAnsi="Calibri" w:cs="Arial"/>
          <w:sz w:val="24"/>
          <w:szCs w:val="24"/>
          <w:lang w:eastAsia="en-GB"/>
        </w:rPr>
      </w:pPr>
      <w:r w:rsidRPr="00CE7D72">
        <w:rPr>
          <w:rFonts w:ascii="Calibri" w:eastAsia="+mn-ea" w:hAnsi="Calibri" w:cs="Arial"/>
          <w:color w:val="000000"/>
          <w:kern w:val="24"/>
          <w:sz w:val="24"/>
          <w:szCs w:val="24"/>
          <w:lang w:eastAsia="en-GB"/>
        </w:rPr>
        <w:t xml:space="preserve"> Yes, I have looked for more information elsewhere</w:t>
      </w:r>
    </w:p>
    <w:p w14:paraId="2689D305" w14:textId="77777777" w:rsidR="00F87F59" w:rsidRPr="00CE7D72" w:rsidRDefault="00F87F59" w:rsidP="006F2EE6">
      <w:pPr>
        <w:spacing w:after="0" w:line="360" w:lineRule="auto"/>
        <w:rPr>
          <w:rFonts w:ascii="Calibri" w:eastAsia="Times New Roman" w:hAnsi="Calibri" w:cs="Arial"/>
          <w:sz w:val="24"/>
          <w:szCs w:val="24"/>
          <w:lang w:eastAsia="en-GB"/>
        </w:rPr>
      </w:pPr>
      <w:r w:rsidRPr="00CE7D72">
        <w:rPr>
          <w:rFonts w:ascii="Calibri" w:eastAsia="+mn-ea" w:hAnsi="Calibri" w:cs="Arial"/>
          <w:color w:val="000000"/>
          <w:kern w:val="24"/>
          <w:sz w:val="24"/>
          <w:szCs w:val="24"/>
          <w:lang w:eastAsia="en-GB"/>
        </w:rPr>
        <w:t>If you have looked for more information please tell us where you looked</w:t>
      </w:r>
    </w:p>
    <w:p w14:paraId="10711B92" w14:textId="77777777" w:rsidR="00F87F59" w:rsidRPr="00CE7D72" w:rsidRDefault="00F87F59" w:rsidP="006F2EE6">
      <w:pPr>
        <w:spacing w:after="0" w:line="360" w:lineRule="auto"/>
        <w:rPr>
          <w:rFonts w:ascii="Calibri" w:eastAsia="Calibri" w:hAnsi="Calibri" w:cs="Arial"/>
          <w:sz w:val="24"/>
          <w:szCs w:val="24"/>
        </w:rPr>
      </w:pPr>
    </w:p>
    <w:p w14:paraId="5E3B5EB8" w14:textId="77777777" w:rsidR="00F87F59" w:rsidRPr="00CE7D72" w:rsidRDefault="00F87F59" w:rsidP="006F2EE6">
      <w:pPr>
        <w:spacing w:after="0" w:line="360" w:lineRule="auto"/>
        <w:rPr>
          <w:rFonts w:ascii="Calibri" w:eastAsia="Times New Roman" w:hAnsi="Calibri" w:cs="Arial"/>
          <w:sz w:val="24"/>
          <w:szCs w:val="24"/>
          <w:lang w:eastAsia="en-GB"/>
        </w:rPr>
      </w:pPr>
      <w:r w:rsidRPr="00CE7D72">
        <w:rPr>
          <w:rFonts w:ascii="Calibri" w:eastAsia="+mn-ea" w:hAnsi="Calibri" w:cs="Arial"/>
          <w:color w:val="000000"/>
          <w:kern w:val="24"/>
          <w:sz w:val="24"/>
          <w:szCs w:val="24"/>
          <w:lang w:eastAsia="en-GB"/>
        </w:rPr>
        <w:t>11. Since the kidney session do you feel more or less anxious about your kidney condition?</w:t>
      </w:r>
    </w:p>
    <w:p w14:paraId="26AD98E7" w14:textId="77777777" w:rsidR="00F87F59" w:rsidRPr="00CE7D72" w:rsidRDefault="00F87F59" w:rsidP="006F2EE6">
      <w:pPr>
        <w:numPr>
          <w:ilvl w:val="0"/>
          <w:numId w:val="11"/>
        </w:numPr>
        <w:spacing w:after="0" w:line="360" w:lineRule="auto"/>
        <w:contextualSpacing/>
        <w:rPr>
          <w:rFonts w:ascii="Calibri" w:eastAsia="Times New Roman" w:hAnsi="Calibri" w:cs="Arial"/>
          <w:sz w:val="24"/>
          <w:szCs w:val="24"/>
          <w:lang w:eastAsia="en-GB"/>
        </w:rPr>
      </w:pPr>
      <w:r w:rsidRPr="00CE7D72">
        <w:rPr>
          <w:rFonts w:ascii="Calibri" w:eastAsia="+mn-ea" w:hAnsi="Calibri" w:cs="Arial"/>
          <w:color w:val="000000"/>
          <w:kern w:val="24"/>
          <w:sz w:val="24"/>
          <w:szCs w:val="24"/>
          <w:lang w:eastAsia="en-GB"/>
        </w:rPr>
        <w:t xml:space="preserve"> I am a lot more anxious</w:t>
      </w:r>
    </w:p>
    <w:p w14:paraId="6CCFAA82" w14:textId="77777777" w:rsidR="00F87F59" w:rsidRPr="00CE7D72" w:rsidRDefault="00F87F59" w:rsidP="006F2EE6">
      <w:pPr>
        <w:numPr>
          <w:ilvl w:val="0"/>
          <w:numId w:val="11"/>
        </w:numPr>
        <w:spacing w:after="0" w:line="360" w:lineRule="auto"/>
        <w:contextualSpacing/>
        <w:rPr>
          <w:rFonts w:ascii="Calibri" w:eastAsia="Times New Roman" w:hAnsi="Calibri" w:cs="Arial"/>
          <w:sz w:val="24"/>
          <w:szCs w:val="24"/>
          <w:lang w:eastAsia="en-GB"/>
        </w:rPr>
      </w:pPr>
      <w:r w:rsidRPr="00CE7D72">
        <w:rPr>
          <w:rFonts w:ascii="Calibri" w:eastAsia="+mn-ea" w:hAnsi="Calibri" w:cs="Arial"/>
          <w:color w:val="000000"/>
          <w:kern w:val="24"/>
          <w:sz w:val="24"/>
          <w:szCs w:val="24"/>
          <w:lang w:eastAsia="en-GB"/>
        </w:rPr>
        <w:t xml:space="preserve"> I am a bit more anxious</w:t>
      </w:r>
    </w:p>
    <w:p w14:paraId="75CD4033" w14:textId="77777777" w:rsidR="00F87F59" w:rsidRPr="00CE7D72" w:rsidRDefault="00F87F59" w:rsidP="006F2EE6">
      <w:pPr>
        <w:numPr>
          <w:ilvl w:val="0"/>
          <w:numId w:val="11"/>
        </w:numPr>
        <w:spacing w:after="0" w:line="360" w:lineRule="auto"/>
        <w:contextualSpacing/>
        <w:rPr>
          <w:rFonts w:ascii="Calibri" w:eastAsia="Times New Roman" w:hAnsi="Calibri" w:cs="Arial"/>
          <w:sz w:val="24"/>
          <w:szCs w:val="24"/>
          <w:lang w:eastAsia="en-GB"/>
        </w:rPr>
      </w:pPr>
      <w:r w:rsidRPr="00CE7D72">
        <w:rPr>
          <w:rFonts w:ascii="Calibri" w:eastAsia="+mn-ea" w:hAnsi="Calibri" w:cs="Arial"/>
          <w:color w:val="000000"/>
          <w:kern w:val="24"/>
          <w:sz w:val="24"/>
          <w:szCs w:val="24"/>
          <w:lang w:eastAsia="en-GB"/>
        </w:rPr>
        <w:t xml:space="preserve"> I am less anxious</w:t>
      </w:r>
    </w:p>
    <w:p w14:paraId="5E24D1D9" w14:textId="77777777" w:rsidR="00F87F59" w:rsidRPr="00CE7D72" w:rsidRDefault="00F87F59" w:rsidP="006F2EE6">
      <w:pPr>
        <w:numPr>
          <w:ilvl w:val="0"/>
          <w:numId w:val="11"/>
        </w:numPr>
        <w:spacing w:after="0" w:line="360" w:lineRule="auto"/>
        <w:contextualSpacing/>
        <w:rPr>
          <w:rFonts w:ascii="Calibri" w:eastAsia="Times New Roman" w:hAnsi="Calibri" w:cs="Arial"/>
          <w:sz w:val="24"/>
          <w:szCs w:val="24"/>
          <w:lang w:eastAsia="en-GB"/>
        </w:rPr>
      </w:pPr>
      <w:r w:rsidRPr="00CE7D72">
        <w:rPr>
          <w:rFonts w:ascii="Calibri" w:eastAsia="+mn-ea" w:hAnsi="Calibri" w:cs="Arial"/>
          <w:color w:val="000000"/>
          <w:kern w:val="24"/>
          <w:sz w:val="24"/>
          <w:szCs w:val="24"/>
          <w:lang w:eastAsia="en-GB"/>
        </w:rPr>
        <w:t xml:space="preserve"> I am not anxious at all</w:t>
      </w:r>
    </w:p>
    <w:p w14:paraId="45934C45" w14:textId="77777777" w:rsidR="00F87F59" w:rsidRPr="00CE7D72" w:rsidRDefault="00F87F59" w:rsidP="006F2EE6">
      <w:pPr>
        <w:spacing w:after="0" w:line="360" w:lineRule="auto"/>
        <w:rPr>
          <w:rFonts w:ascii="Calibri" w:eastAsia="Calibri" w:hAnsi="Calibri" w:cs="Arial"/>
          <w:sz w:val="24"/>
          <w:szCs w:val="24"/>
        </w:rPr>
      </w:pPr>
    </w:p>
    <w:p w14:paraId="3EE1D61F" w14:textId="77777777" w:rsidR="00F87F59" w:rsidRPr="00CE7D72" w:rsidRDefault="00F87F59" w:rsidP="006F2EE6">
      <w:pPr>
        <w:spacing w:after="0" w:line="360" w:lineRule="auto"/>
        <w:rPr>
          <w:rFonts w:ascii="Calibri" w:eastAsia="Times New Roman" w:hAnsi="Calibri" w:cs="Arial"/>
          <w:sz w:val="24"/>
          <w:szCs w:val="24"/>
          <w:lang w:eastAsia="en-GB"/>
        </w:rPr>
      </w:pPr>
      <w:r w:rsidRPr="00CE7D72">
        <w:rPr>
          <w:rFonts w:ascii="Calibri" w:eastAsia="+mn-ea" w:hAnsi="Calibri" w:cs="Arial"/>
          <w:color w:val="000000"/>
          <w:kern w:val="24"/>
          <w:sz w:val="24"/>
          <w:szCs w:val="24"/>
          <w:lang w:eastAsia="en-GB"/>
        </w:rPr>
        <w:t>12. Please add any other comments you have about the kidney session here</w:t>
      </w:r>
    </w:p>
    <w:p w14:paraId="78E0420B" w14:textId="77777777" w:rsidR="00F87F59" w:rsidRPr="00CE7D72" w:rsidRDefault="00F87F59" w:rsidP="006F2EE6">
      <w:pPr>
        <w:spacing w:after="0" w:line="360" w:lineRule="auto"/>
        <w:rPr>
          <w:rFonts w:ascii="Calibri" w:eastAsia="Calibri" w:hAnsi="Calibri" w:cs="Arial"/>
          <w:sz w:val="24"/>
          <w:szCs w:val="24"/>
        </w:rPr>
      </w:pPr>
    </w:p>
    <w:p w14:paraId="387906D0" w14:textId="77777777" w:rsidR="00F87F59" w:rsidRPr="00CE7D72" w:rsidRDefault="00F87F59" w:rsidP="006F2EE6">
      <w:pPr>
        <w:spacing w:after="0" w:line="360" w:lineRule="auto"/>
        <w:rPr>
          <w:rFonts w:ascii="Calibri" w:hAnsi="Calibri" w:cs="Arial"/>
          <w:bCs/>
          <w:color w:val="000000"/>
          <w:sz w:val="24"/>
          <w:szCs w:val="24"/>
        </w:rPr>
      </w:pPr>
    </w:p>
    <w:p w14:paraId="489621C9" w14:textId="77777777" w:rsidR="00F0790F" w:rsidRPr="00CE7D72" w:rsidRDefault="00F0790F" w:rsidP="006F2EE6">
      <w:pPr>
        <w:spacing w:after="0" w:line="360" w:lineRule="auto"/>
        <w:rPr>
          <w:rFonts w:ascii="Calibri" w:hAnsi="Calibri" w:cs="Arial"/>
          <w:bCs/>
          <w:color w:val="000000"/>
          <w:sz w:val="24"/>
          <w:szCs w:val="24"/>
        </w:rPr>
      </w:pPr>
      <w:r w:rsidRPr="00CE7D72">
        <w:rPr>
          <w:rFonts w:ascii="Calibri" w:hAnsi="Calibri" w:cs="Arial"/>
          <w:bCs/>
          <w:color w:val="000000"/>
          <w:sz w:val="24"/>
          <w:szCs w:val="24"/>
        </w:rPr>
        <w:br w:type="page"/>
      </w:r>
    </w:p>
    <w:p w14:paraId="1DFDB20E" w14:textId="1B26774F" w:rsidR="004D18DE" w:rsidRPr="00CE7D72" w:rsidRDefault="00F0790F" w:rsidP="006F2EE6">
      <w:pPr>
        <w:spacing w:after="0" w:line="360" w:lineRule="auto"/>
        <w:rPr>
          <w:rFonts w:ascii="Calibri" w:hAnsi="Calibri" w:cs="Arial"/>
          <w:bCs/>
          <w:color w:val="000000"/>
          <w:sz w:val="24"/>
          <w:szCs w:val="24"/>
        </w:rPr>
      </w:pPr>
      <w:r w:rsidRPr="00CE7D72">
        <w:rPr>
          <w:rFonts w:ascii="Calibri" w:hAnsi="Calibri" w:cs="Arial"/>
          <w:bCs/>
          <w:color w:val="000000"/>
          <w:sz w:val="24"/>
          <w:szCs w:val="24"/>
        </w:rPr>
        <w:t>APPENDIX 2: Practice nurse survey</w:t>
      </w:r>
    </w:p>
    <w:p w14:paraId="4E529795" w14:textId="77777777" w:rsidR="00F87F59" w:rsidRPr="00CE7D72" w:rsidRDefault="00F87F59" w:rsidP="006F2EE6">
      <w:pPr>
        <w:spacing w:after="0" w:line="360" w:lineRule="auto"/>
        <w:rPr>
          <w:rFonts w:ascii="Calibri" w:hAnsi="Calibri" w:cs="Arial"/>
          <w:sz w:val="24"/>
          <w:szCs w:val="24"/>
        </w:rPr>
      </w:pPr>
    </w:p>
    <w:p w14:paraId="7B72767F" w14:textId="77777777" w:rsidR="00F87F59" w:rsidRPr="00CE7D72" w:rsidRDefault="00F87F59" w:rsidP="006F2EE6">
      <w:pPr>
        <w:spacing w:after="0" w:line="360" w:lineRule="auto"/>
        <w:rPr>
          <w:rFonts w:ascii="Calibri" w:eastAsia="Calibri" w:hAnsi="Calibri" w:cs="Arial"/>
          <w:b/>
          <w:sz w:val="24"/>
          <w:szCs w:val="24"/>
        </w:rPr>
      </w:pPr>
      <w:r w:rsidRPr="00CE7D72">
        <w:rPr>
          <w:rFonts w:ascii="Calibri" w:eastAsia="Calibri" w:hAnsi="Calibri" w:cs="Arial"/>
          <w:b/>
          <w:sz w:val="24"/>
          <w:szCs w:val="24"/>
        </w:rPr>
        <w:t>Q1. Are you aware of the East London Community Kidney Service?</w:t>
      </w:r>
    </w:p>
    <w:p w14:paraId="7138D09B" w14:textId="77777777" w:rsidR="00F87F59" w:rsidRPr="00CE7D72" w:rsidRDefault="00F87F59" w:rsidP="006F2EE6">
      <w:pPr>
        <w:spacing w:after="0" w:line="360" w:lineRule="auto"/>
        <w:rPr>
          <w:rFonts w:ascii="Calibri" w:eastAsia="Calibri" w:hAnsi="Calibri" w:cs="Arial"/>
          <w:sz w:val="24"/>
          <w:szCs w:val="24"/>
        </w:rPr>
      </w:pPr>
      <w:r w:rsidRPr="00CE7D72">
        <w:rPr>
          <w:rFonts w:ascii="Calibri" w:eastAsia="Calibri" w:hAnsi="Calibri" w:cs="Arial"/>
          <w:sz w:val="24"/>
          <w:szCs w:val="24"/>
        </w:rPr>
        <w:t>Yes</w:t>
      </w:r>
      <w:r w:rsidRPr="00CE7D72">
        <w:rPr>
          <w:rFonts w:ascii="Calibri" w:eastAsia="Calibri" w:hAnsi="Calibri" w:cs="Arial"/>
          <w:sz w:val="24"/>
          <w:szCs w:val="24"/>
        </w:rPr>
        <w:tab/>
      </w:r>
    </w:p>
    <w:p w14:paraId="2BA7CEDC" w14:textId="77777777" w:rsidR="00F87F59" w:rsidRPr="00CE7D72" w:rsidRDefault="00F87F59" w:rsidP="006F2EE6">
      <w:pPr>
        <w:spacing w:after="0" w:line="360" w:lineRule="auto"/>
        <w:rPr>
          <w:rFonts w:ascii="Calibri" w:eastAsia="Calibri" w:hAnsi="Calibri" w:cs="Arial"/>
          <w:sz w:val="24"/>
          <w:szCs w:val="24"/>
        </w:rPr>
      </w:pPr>
      <w:r w:rsidRPr="00CE7D72">
        <w:rPr>
          <w:rFonts w:ascii="Calibri" w:eastAsia="Calibri" w:hAnsi="Calibri" w:cs="Arial"/>
          <w:sz w:val="24"/>
          <w:szCs w:val="24"/>
        </w:rPr>
        <w:t>No</w:t>
      </w:r>
      <w:r w:rsidRPr="00CE7D72">
        <w:rPr>
          <w:rFonts w:ascii="Calibri" w:eastAsia="Calibri" w:hAnsi="Calibri" w:cs="Arial"/>
          <w:sz w:val="24"/>
          <w:szCs w:val="24"/>
        </w:rPr>
        <w:tab/>
      </w:r>
    </w:p>
    <w:p w14:paraId="5FB78DD6" w14:textId="77777777" w:rsidR="00F87F59" w:rsidRPr="00CE7D72" w:rsidRDefault="00F87F59" w:rsidP="006F2EE6">
      <w:pPr>
        <w:spacing w:after="0" w:line="360" w:lineRule="auto"/>
        <w:rPr>
          <w:rFonts w:ascii="Calibri" w:eastAsia="Calibri" w:hAnsi="Calibri" w:cs="Arial"/>
          <w:sz w:val="24"/>
          <w:szCs w:val="24"/>
        </w:rPr>
      </w:pPr>
    </w:p>
    <w:p w14:paraId="1FC92243" w14:textId="77777777" w:rsidR="00F87F59" w:rsidRPr="00CE7D72" w:rsidRDefault="00F87F59" w:rsidP="006F2EE6">
      <w:pPr>
        <w:spacing w:after="0" w:line="360" w:lineRule="auto"/>
        <w:rPr>
          <w:rFonts w:ascii="Calibri" w:eastAsia="Calibri" w:hAnsi="Calibri" w:cs="Arial"/>
          <w:b/>
          <w:sz w:val="24"/>
          <w:szCs w:val="24"/>
        </w:rPr>
      </w:pPr>
      <w:r w:rsidRPr="00CE7D72">
        <w:rPr>
          <w:rFonts w:ascii="Calibri" w:eastAsia="Calibri" w:hAnsi="Calibri" w:cs="Arial"/>
          <w:b/>
          <w:sz w:val="24"/>
          <w:szCs w:val="24"/>
        </w:rPr>
        <w:t>Q2. If yes, which parts of the Service are you aware of? (tick all that apply)</w:t>
      </w:r>
    </w:p>
    <w:p w14:paraId="02341DD0" w14:textId="77777777" w:rsidR="00F87F59" w:rsidRPr="00CE7D72" w:rsidRDefault="00F87F59" w:rsidP="006F2EE6">
      <w:pPr>
        <w:spacing w:after="0" w:line="360" w:lineRule="auto"/>
        <w:rPr>
          <w:rFonts w:ascii="Calibri" w:eastAsia="Calibri" w:hAnsi="Calibri" w:cs="Arial"/>
          <w:sz w:val="24"/>
          <w:szCs w:val="24"/>
        </w:rPr>
      </w:pPr>
      <w:r w:rsidRPr="00CE7D72">
        <w:rPr>
          <w:rFonts w:ascii="Calibri" w:eastAsia="Calibri" w:hAnsi="Calibri" w:cs="Arial"/>
          <w:sz w:val="24"/>
          <w:szCs w:val="24"/>
        </w:rPr>
        <w:t>e-clinics</w:t>
      </w:r>
      <w:r w:rsidRPr="00CE7D72">
        <w:rPr>
          <w:rFonts w:ascii="Calibri" w:eastAsia="Calibri" w:hAnsi="Calibri" w:cs="Arial"/>
          <w:sz w:val="24"/>
          <w:szCs w:val="24"/>
        </w:rPr>
        <w:tab/>
      </w:r>
      <w:r w:rsidRPr="00CE7D72">
        <w:rPr>
          <w:rFonts w:ascii="Calibri" w:eastAsia="Calibri" w:hAnsi="Calibri" w:cs="Arial"/>
          <w:sz w:val="24"/>
          <w:szCs w:val="24"/>
        </w:rPr>
        <w:tab/>
      </w:r>
      <w:r w:rsidRPr="00CE7D72">
        <w:rPr>
          <w:rFonts w:ascii="Calibri" w:eastAsia="Calibri" w:hAnsi="Calibri" w:cs="Arial"/>
          <w:sz w:val="24"/>
          <w:szCs w:val="24"/>
        </w:rPr>
        <w:tab/>
      </w:r>
      <w:r w:rsidRPr="00CE7D72">
        <w:rPr>
          <w:rFonts w:ascii="Calibri" w:eastAsia="Calibri" w:hAnsi="Calibri" w:cs="Arial"/>
          <w:sz w:val="24"/>
          <w:szCs w:val="24"/>
        </w:rPr>
        <w:tab/>
      </w:r>
      <w:r w:rsidRPr="00CE7D72">
        <w:rPr>
          <w:rFonts w:ascii="Calibri" w:eastAsia="Calibri" w:hAnsi="Calibri" w:cs="Arial"/>
          <w:sz w:val="24"/>
          <w:szCs w:val="24"/>
        </w:rPr>
        <w:tab/>
      </w:r>
      <w:r w:rsidRPr="00CE7D72">
        <w:rPr>
          <w:rFonts w:ascii="Calibri" w:eastAsia="Calibri" w:hAnsi="Calibri" w:cs="Arial"/>
          <w:sz w:val="24"/>
          <w:szCs w:val="24"/>
        </w:rPr>
        <w:tab/>
      </w:r>
    </w:p>
    <w:p w14:paraId="24687441" w14:textId="77777777" w:rsidR="00F87F59" w:rsidRPr="00CE7D72" w:rsidRDefault="00F87F59" w:rsidP="006F2EE6">
      <w:pPr>
        <w:spacing w:after="0" w:line="360" w:lineRule="auto"/>
        <w:rPr>
          <w:rFonts w:ascii="Calibri" w:eastAsia="Calibri" w:hAnsi="Calibri" w:cs="Arial"/>
          <w:sz w:val="24"/>
          <w:szCs w:val="24"/>
        </w:rPr>
      </w:pPr>
      <w:r w:rsidRPr="00CE7D72">
        <w:rPr>
          <w:rFonts w:ascii="Calibri" w:eastAsia="Calibri" w:hAnsi="Calibri" w:cs="Arial"/>
          <w:sz w:val="24"/>
          <w:szCs w:val="24"/>
        </w:rPr>
        <w:t>Patient education: 1-1 / Group education</w:t>
      </w:r>
      <w:r w:rsidRPr="00CE7D72">
        <w:rPr>
          <w:rFonts w:ascii="Calibri" w:eastAsia="Calibri" w:hAnsi="Calibri" w:cs="Arial"/>
          <w:sz w:val="24"/>
          <w:szCs w:val="24"/>
        </w:rPr>
        <w:tab/>
      </w:r>
    </w:p>
    <w:p w14:paraId="5640A43A" w14:textId="77777777" w:rsidR="00F87F59" w:rsidRPr="00CE7D72" w:rsidRDefault="00F87F59" w:rsidP="006F2EE6">
      <w:pPr>
        <w:spacing w:after="0" w:line="360" w:lineRule="auto"/>
        <w:rPr>
          <w:rFonts w:ascii="Calibri" w:eastAsia="Calibri" w:hAnsi="Calibri" w:cs="Arial"/>
          <w:sz w:val="24"/>
          <w:szCs w:val="24"/>
        </w:rPr>
      </w:pPr>
      <w:r w:rsidRPr="00CE7D72">
        <w:rPr>
          <w:rFonts w:ascii="Calibri" w:eastAsia="Calibri" w:hAnsi="Calibri" w:cs="Arial"/>
          <w:sz w:val="24"/>
          <w:szCs w:val="24"/>
        </w:rPr>
        <w:t>Staff education</w:t>
      </w:r>
      <w:r w:rsidRPr="00CE7D72">
        <w:rPr>
          <w:rFonts w:ascii="Calibri" w:eastAsia="Calibri" w:hAnsi="Calibri" w:cs="Arial"/>
          <w:sz w:val="24"/>
          <w:szCs w:val="24"/>
        </w:rPr>
        <w:tab/>
      </w:r>
      <w:r w:rsidRPr="00CE7D72">
        <w:rPr>
          <w:rFonts w:ascii="Calibri" w:eastAsia="Calibri" w:hAnsi="Calibri" w:cs="Arial"/>
          <w:sz w:val="24"/>
          <w:szCs w:val="24"/>
        </w:rPr>
        <w:tab/>
      </w:r>
      <w:r w:rsidRPr="00CE7D72">
        <w:rPr>
          <w:rFonts w:ascii="Calibri" w:eastAsia="Calibri" w:hAnsi="Calibri" w:cs="Arial"/>
          <w:sz w:val="24"/>
          <w:szCs w:val="24"/>
        </w:rPr>
        <w:tab/>
      </w:r>
      <w:r w:rsidRPr="00CE7D72">
        <w:rPr>
          <w:rFonts w:ascii="Calibri" w:eastAsia="Calibri" w:hAnsi="Calibri" w:cs="Arial"/>
          <w:sz w:val="24"/>
          <w:szCs w:val="24"/>
        </w:rPr>
        <w:tab/>
      </w:r>
      <w:r w:rsidRPr="00CE7D72">
        <w:rPr>
          <w:rFonts w:ascii="Calibri" w:eastAsia="Calibri" w:hAnsi="Calibri" w:cs="Arial"/>
          <w:sz w:val="24"/>
          <w:szCs w:val="24"/>
        </w:rPr>
        <w:tab/>
      </w:r>
    </w:p>
    <w:p w14:paraId="08E921E9" w14:textId="77777777" w:rsidR="00F87F59" w:rsidRPr="00CE7D72" w:rsidRDefault="00F87F59" w:rsidP="006F2EE6">
      <w:pPr>
        <w:spacing w:after="0" w:line="360" w:lineRule="auto"/>
        <w:rPr>
          <w:rFonts w:ascii="Calibri" w:eastAsia="Calibri" w:hAnsi="Calibri" w:cs="Arial"/>
          <w:sz w:val="24"/>
          <w:szCs w:val="24"/>
        </w:rPr>
      </w:pPr>
      <w:r w:rsidRPr="00CE7D72">
        <w:rPr>
          <w:rFonts w:ascii="Calibri" w:eastAsia="Calibri" w:hAnsi="Calibri" w:cs="Arial"/>
          <w:sz w:val="24"/>
          <w:szCs w:val="24"/>
        </w:rPr>
        <w:t>Trigger tools</w:t>
      </w:r>
      <w:r w:rsidRPr="00CE7D72">
        <w:rPr>
          <w:rFonts w:ascii="Calibri" w:eastAsia="Calibri" w:hAnsi="Calibri" w:cs="Arial"/>
          <w:sz w:val="24"/>
          <w:szCs w:val="24"/>
        </w:rPr>
        <w:tab/>
      </w:r>
      <w:r w:rsidRPr="00CE7D72">
        <w:rPr>
          <w:rFonts w:ascii="Calibri" w:eastAsia="Calibri" w:hAnsi="Calibri" w:cs="Arial"/>
          <w:sz w:val="24"/>
          <w:szCs w:val="24"/>
        </w:rPr>
        <w:tab/>
      </w:r>
      <w:r w:rsidRPr="00CE7D72">
        <w:rPr>
          <w:rFonts w:ascii="Calibri" w:eastAsia="Calibri" w:hAnsi="Calibri" w:cs="Arial"/>
          <w:sz w:val="24"/>
          <w:szCs w:val="24"/>
        </w:rPr>
        <w:tab/>
      </w:r>
      <w:r w:rsidRPr="00CE7D72">
        <w:rPr>
          <w:rFonts w:ascii="Calibri" w:eastAsia="Calibri" w:hAnsi="Calibri" w:cs="Arial"/>
          <w:sz w:val="24"/>
          <w:szCs w:val="24"/>
        </w:rPr>
        <w:tab/>
      </w:r>
      <w:r w:rsidRPr="00CE7D72">
        <w:rPr>
          <w:rFonts w:ascii="Calibri" w:eastAsia="Calibri" w:hAnsi="Calibri" w:cs="Arial"/>
          <w:sz w:val="24"/>
          <w:szCs w:val="24"/>
        </w:rPr>
        <w:tab/>
      </w:r>
    </w:p>
    <w:p w14:paraId="72C69D24" w14:textId="77777777" w:rsidR="00F87F59" w:rsidRPr="00CE7D72" w:rsidRDefault="00F87F59" w:rsidP="006F2EE6">
      <w:pPr>
        <w:spacing w:after="0" w:line="360" w:lineRule="auto"/>
        <w:rPr>
          <w:rFonts w:ascii="Calibri" w:eastAsia="Calibri" w:hAnsi="Calibri" w:cs="Arial"/>
          <w:sz w:val="24"/>
          <w:szCs w:val="24"/>
        </w:rPr>
      </w:pPr>
      <w:r w:rsidRPr="00CE7D72">
        <w:rPr>
          <w:rFonts w:ascii="Calibri" w:eastAsia="Calibri" w:hAnsi="Calibri" w:cs="Arial"/>
          <w:sz w:val="24"/>
          <w:szCs w:val="24"/>
        </w:rPr>
        <w:t>Other</w:t>
      </w:r>
      <w:r w:rsidRPr="00CE7D72">
        <w:rPr>
          <w:rFonts w:ascii="Calibri" w:eastAsia="Calibri" w:hAnsi="Calibri" w:cs="Arial"/>
          <w:sz w:val="24"/>
          <w:szCs w:val="24"/>
        </w:rPr>
        <w:tab/>
      </w:r>
      <w:r w:rsidRPr="00CE7D72">
        <w:rPr>
          <w:rFonts w:ascii="Calibri" w:eastAsia="Calibri" w:hAnsi="Calibri" w:cs="Arial"/>
          <w:sz w:val="24"/>
          <w:szCs w:val="24"/>
        </w:rPr>
        <w:tab/>
      </w:r>
      <w:r w:rsidRPr="00CE7D72">
        <w:rPr>
          <w:rFonts w:ascii="Calibri" w:eastAsia="Calibri" w:hAnsi="Calibri" w:cs="Arial"/>
          <w:sz w:val="24"/>
          <w:szCs w:val="24"/>
        </w:rPr>
        <w:tab/>
      </w:r>
      <w:r w:rsidRPr="00CE7D72">
        <w:rPr>
          <w:rFonts w:ascii="Calibri" w:eastAsia="Calibri" w:hAnsi="Calibri" w:cs="Arial"/>
          <w:sz w:val="24"/>
          <w:szCs w:val="24"/>
        </w:rPr>
        <w:tab/>
      </w:r>
      <w:r w:rsidRPr="00CE7D72">
        <w:rPr>
          <w:rFonts w:ascii="Calibri" w:eastAsia="Calibri" w:hAnsi="Calibri" w:cs="Arial"/>
          <w:sz w:val="24"/>
          <w:szCs w:val="24"/>
        </w:rPr>
        <w:tab/>
      </w:r>
      <w:r w:rsidRPr="00CE7D72">
        <w:rPr>
          <w:rFonts w:ascii="Calibri" w:eastAsia="Calibri" w:hAnsi="Calibri" w:cs="Arial"/>
          <w:sz w:val="24"/>
          <w:szCs w:val="24"/>
        </w:rPr>
        <w:tab/>
      </w:r>
    </w:p>
    <w:p w14:paraId="48876271" w14:textId="77777777" w:rsidR="00F87F59" w:rsidRPr="00CE7D72" w:rsidRDefault="00F87F59" w:rsidP="006F2EE6">
      <w:pPr>
        <w:spacing w:after="0" w:line="360" w:lineRule="auto"/>
        <w:rPr>
          <w:rFonts w:ascii="Calibri" w:eastAsia="Calibri" w:hAnsi="Calibri" w:cs="Arial"/>
          <w:sz w:val="24"/>
          <w:szCs w:val="24"/>
        </w:rPr>
      </w:pPr>
      <w:r w:rsidRPr="00CE7D72">
        <w:rPr>
          <w:rFonts w:ascii="Calibri" w:eastAsia="Calibri" w:hAnsi="Calibri" w:cs="Arial"/>
          <w:sz w:val="24"/>
          <w:szCs w:val="24"/>
        </w:rPr>
        <w:tab/>
      </w:r>
      <w:r w:rsidRPr="00CE7D72">
        <w:rPr>
          <w:rFonts w:ascii="Calibri" w:eastAsia="Calibri" w:hAnsi="Calibri" w:cs="Arial"/>
          <w:sz w:val="24"/>
          <w:szCs w:val="24"/>
        </w:rPr>
        <w:tab/>
      </w:r>
    </w:p>
    <w:p w14:paraId="0CD86657" w14:textId="77777777" w:rsidR="00F87F59" w:rsidRPr="00CE7D72" w:rsidRDefault="00F87F59" w:rsidP="006F2EE6">
      <w:pPr>
        <w:spacing w:after="0" w:line="360" w:lineRule="auto"/>
        <w:rPr>
          <w:rFonts w:ascii="Calibri" w:eastAsia="Calibri" w:hAnsi="Calibri" w:cs="Arial"/>
          <w:b/>
          <w:sz w:val="24"/>
          <w:szCs w:val="24"/>
        </w:rPr>
      </w:pPr>
      <w:r w:rsidRPr="00CE7D72">
        <w:rPr>
          <w:rFonts w:ascii="Calibri" w:eastAsia="Calibri" w:hAnsi="Calibri" w:cs="Arial"/>
          <w:b/>
          <w:sz w:val="24"/>
          <w:szCs w:val="24"/>
        </w:rPr>
        <w:t>Q3. Have you attended any of the education sessions run by the Kidney Team?</w:t>
      </w:r>
    </w:p>
    <w:p w14:paraId="64DAD08D" w14:textId="77777777" w:rsidR="00F87F59" w:rsidRPr="00CE7D72" w:rsidRDefault="00F87F59" w:rsidP="006F2EE6">
      <w:pPr>
        <w:spacing w:after="0" w:line="360" w:lineRule="auto"/>
        <w:rPr>
          <w:rFonts w:ascii="Calibri" w:eastAsia="Calibri" w:hAnsi="Calibri" w:cs="Arial"/>
          <w:sz w:val="24"/>
          <w:szCs w:val="24"/>
        </w:rPr>
      </w:pPr>
      <w:r w:rsidRPr="00CE7D72">
        <w:rPr>
          <w:rFonts w:ascii="Calibri" w:eastAsia="Calibri" w:hAnsi="Calibri" w:cs="Arial"/>
          <w:sz w:val="24"/>
          <w:szCs w:val="24"/>
        </w:rPr>
        <w:t>Yes</w:t>
      </w:r>
      <w:r w:rsidRPr="00CE7D72">
        <w:rPr>
          <w:rFonts w:ascii="Calibri" w:eastAsia="Calibri" w:hAnsi="Calibri" w:cs="Arial"/>
          <w:sz w:val="24"/>
          <w:szCs w:val="24"/>
        </w:rPr>
        <w:tab/>
      </w:r>
    </w:p>
    <w:p w14:paraId="397F8CDC" w14:textId="77777777" w:rsidR="00F87F59" w:rsidRPr="00CE7D72" w:rsidRDefault="00F87F59" w:rsidP="006F2EE6">
      <w:pPr>
        <w:spacing w:after="0" w:line="360" w:lineRule="auto"/>
        <w:rPr>
          <w:rFonts w:ascii="Calibri" w:eastAsia="Calibri" w:hAnsi="Calibri" w:cs="Arial"/>
          <w:sz w:val="24"/>
          <w:szCs w:val="24"/>
        </w:rPr>
      </w:pPr>
      <w:r w:rsidRPr="00CE7D72">
        <w:rPr>
          <w:rFonts w:ascii="Calibri" w:eastAsia="Calibri" w:hAnsi="Calibri" w:cs="Arial"/>
          <w:sz w:val="24"/>
          <w:szCs w:val="24"/>
        </w:rPr>
        <w:t>No</w:t>
      </w:r>
      <w:r w:rsidRPr="00CE7D72">
        <w:rPr>
          <w:rFonts w:ascii="Calibri" w:eastAsia="Calibri" w:hAnsi="Calibri" w:cs="Arial"/>
          <w:sz w:val="24"/>
          <w:szCs w:val="24"/>
        </w:rPr>
        <w:tab/>
      </w:r>
    </w:p>
    <w:p w14:paraId="6D4BB361" w14:textId="77777777" w:rsidR="00F87F59" w:rsidRPr="00CE7D72" w:rsidRDefault="00F87F59" w:rsidP="006F2EE6">
      <w:pPr>
        <w:spacing w:after="0" w:line="360" w:lineRule="auto"/>
        <w:rPr>
          <w:rFonts w:ascii="Calibri" w:eastAsia="Calibri" w:hAnsi="Calibri" w:cs="Arial"/>
          <w:sz w:val="24"/>
          <w:szCs w:val="24"/>
        </w:rPr>
      </w:pPr>
    </w:p>
    <w:p w14:paraId="0C2D79D1" w14:textId="77777777" w:rsidR="00F87F59" w:rsidRPr="00CE7D72" w:rsidRDefault="00F87F59" w:rsidP="006F2EE6">
      <w:pPr>
        <w:spacing w:after="0" w:line="360" w:lineRule="auto"/>
        <w:rPr>
          <w:rFonts w:ascii="Calibri" w:eastAsia="Calibri" w:hAnsi="Calibri" w:cs="Arial"/>
          <w:b/>
          <w:color w:val="333E48"/>
          <w:sz w:val="24"/>
          <w:szCs w:val="24"/>
        </w:rPr>
      </w:pPr>
      <w:r w:rsidRPr="00CE7D72">
        <w:rPr>
          <w:rFonts w:ascii="Calibri" w:eastAsia="Calibri" w:hAnsi="Calibri" w:cs="Arial"/>
          <w:b/>
          <w:sz w:val="24"/>
          <w:szCs w:val="24"/>
        </w:rPr>
        <w:t xml:space="preserve">Q4. </w:t>
      </w:r>
      <w:r w:rsidRPr="00CE7D72">
        <w:rPr>
          <w:rFonts w:ascii="Calibri" w:eastAsia="Calibri" w:hAnsi="Calibri" w:cs="Arial"/>
          <w:b/>
          <w:color w:val="333E48"/>
          <w:sz w:val="24"/>
          <w:szCs w:val="24"/>
        </w:rPr>
        <w:t>If yes, please explain whether the content of the education session changed your practice?</w:t>
      </w:r>
    </w:p>
    <w:p w14:paraId="47A6F7DB" w14:textId="77777777" w:rsidR="00F87F59" w:rsidRPr="00CE7D72" w:rsidRDefault="00F87F59" w:rsidP="006F2EE6">
      <w:pPr>
        <w:spacing w:after="0" w:line="360" w:lineRule="auto"/>
        <w:rPr>
          <w:rFonts w:ascii="Calibri" w:eastAsia="Times New Roman" w:hAnsi="Calibri" w:cs="Arial"/>
          <w:color w:val="333E48"/>
          <w:sz w:val="24"/>
          <w:szCs w:val="24"/>
          <w:lang w:eastAsia="en-GB"/>
        </w:rPr>
      </w:pPr>
    </w:p>
    <w:p w14:paraId="6B7F577C" w14:textId="77777777" w:rsidR="00F87F59" w:rsidRPr="00CE7D72" w:rsidRDefault="00F87F59" w:rsidP="006F2EE6">
      <w:pPr>
        <w:spacing w:after="0" w:line="360" w:lineRule="auto"/>
        <w:rPr>
          <w:rFonts w:ascii="Calibri" w:eastAsia="Times New Roman" w:hAnsi="Calibri" w:cs="Arial"/>
          <w:b/>
          <w:color w:val="333E48"/>
          <w:sz w:val="24"/>
          <w:szCs w:val="24"/>
          <w:lang w:eastAsia="en-GB"/>
        </w:rPr>
      </w:pPr>
      <w:r w:rsidRPr="00CE7D72">
        <w:rPr>
          <w:rFonts w:ascii="Calibri" w:eastAsia="Times New Roman" w:hAnsi="Calibri" w:cs="Arial"/>
          <w:b/>
          <w:color w:val="333E48"/>
          <w:sz w:val="24"/>
          <w:szCs w:val="24"/>
          <w:lang w:eastAsia="en-GB"/>
        </w:rPr>
        <w:t>Q5. Have you seen the 'How to look after your kidneys' patient education materials?</w:t>
      </w:r>
    </w:p>
    <w:p w14:paraId="0F4C2277" w14:textId="77777777" w:rsidR="00F87F59" w:rsidRPr="00CE7D72" w:rsidRDefault="00F87F59" w:rsidP="006F2EE6">
      <w:pPr>
        <w:spacing w:after="0" w:line="360" w:lineRule="auto"/>
        <w:rPr>
          <w:rFonts w:ascii="Calibri" w:eastAsia="Times New Roman" w:hAnsi="Calibri" w:cs="Arial"/>
          <w:color w:val="333E48"/>
          <w:sz w:val="24"/>
          <w:szCs w:val="24"/>
          <w:lang w:eastAsia="en-GB"/>
        </w:rPr>
      </w:pPr>
      <w:r w:rsidRPr="00CE7D72">
        <w:rPr>
          <w:rFonts w:ascii="Calibri" w:eastAsia="Times New Roman" w:hAnsi="Calibri" w:cs="Arial"/>
          <w:color w:val="333E48"/>
          <w:sz w:val="24"/>
          <w:szCs w:val="24"/>
          <w:lang w:eastAsia="en-GB"/>
        </w:rPr>
        <w:t xml:space="preserve">Yes </w:t>
      </w:r>
      <w:r w:rsidRPr="00CE7D72">
        <w:rPr>
          <w:rFonts w:ascii="Calibri" w:eastAsia="Times New Roman" w:hAnsi="Calibri" w:cs="Arial"/>
          <w:color w:val="333E48"/>
          <w:sz w:val="24"/>
          <w:szCs w:val="24"/>
          <w:lang w:eastAsia="en-GB"/>
        </w:rPr>
        <w:tab/>
      </w:r>
    </w:p>
    <w:p w14:paraId="76D2F0CA" w14:textId="77777777" w:rsidR="00F87F59" w:rsidRPr="00CE7D72" w:rsidRDefault="00F87F59" w:rsidP="006F2EE6">
      <w:pPr>
        <w:spacing w:after="0" w:line="360" w:lineRule="auto"/>
        <w:rPr>
          <w:rFonts w:ascii="Calibri" w:eastAsia="Times New Roman" w:hAnsi="Calibri" w:cs="Arial"/>
          <w:color w:val="333E48"/>
          <w:sz w:val="24"/>
          <w:szCs w:val="24"/>
          <w:lang w:eastAsia="en-GB"/>
        </w:rPr>
      </w:pPr>
      <w:r w:rsidRPr="00CE7D72">
        <w:rPr>
          <w:rFonts w:ascii="Calibri" w:eastAsia="Times New Roman" w:hAnsi="Calibri" w:cs="Arial"/>
          <w:color w:val="333E48"/>
          <w:sz w:val="24"/>
          <w:szCs w:val="24"/>
          <w:lang w:eastAsia="en-GB"/>
        </w:rPr>
        <w:t>No</w:t>
      </w:r>
      <w:r w:rsidRPr="00CE7D72">
        <w:rPr>
          <w:rFonts w:ascii="Calibri" w:eastAsia="Times New Roman" w:hAnsi="Calibri" w:cs="Arial"/>
          <w:color w:val="333E48"/>
          <w:sz w:val="24"/>
          <w:szCs w:val="24"/>
          <w:lang w:eastAsia="en-GB"/>
        </w:rPr>
        <w:tab/>
      </w:r>
    </w:p>
    <w:p w14:paraId="156C731E" w14:textId="77777777" w:rsidR="00F87F59" w:rsidRPr="00CE7D72" w:rsidRDefault="00F87F59" w:rsidP="006F2EE6">
      <w:pPr>
        <w:spacing w:after="0" w:line="360" w:lineRule="auto"/>
        <w:rPr>
          <w:rFonts w:ascii="Calibri" w:eastAsia="Times New Roman" w:hAnsi="Calibri" w:cs="Arial"/>
          <w:color w:val="333E48"/>
          <w:sz w:val="24"/>
          <w:szCs w:val="24"/>
          <w:lang w:eastAsia="en-GB"/>
        </w:rPr>
      </w:pPr>
    </w:p>
    <w:p w14:paraId="7C88F16E" w14:textId="77777777" w:rsidR="00F87F59" w:rsidRPr="00CE7D72" w:rsidRDefault="00F87F59" w:rsidP="006F2EE6">
      <w:pPr>
        <w:spacing w:after="0" w:line="360" w:lineRule="auto"/>
        <w:rPr>
          <w:rFonts w:ascii="Calibri" w:eastAsia="Calibri" w:hAnsi="Calibri" w:cs="Arial"/>
          <w:b/>
          <w:color w:val="333E48"/>
          <w:sz w:val="24"/>
          <w:szCs w:val="24"/>
        </w:rPr>
      </w:pPr>
      <w:r w:rsidRPr="00CE7D72">
        <w:rPr>
          <w:rFonts w:ascii="Calibri" w:eastAsia="Calibri" w:hAnsi="Calibri" w:cs="Arial"/>
          <w:b/>
          <w:color w:val="333E48"/>
          <w:sz w:val="24"/>
          <w:szCs w:val="24"/>
        </w:rPr>
        <w:t>Q6. Have you used these materials with patients?</w:t>
      </w:r>
    </w:p>
    <w:p w14:paraId="2CA2F742" w14:textId="77777777" w:rsidR="00F87F59" w:rsidRPr="00CE7D72" w:rsidRDefault="00F87F59" w:rsidP="006F2EE6">
      <w:pPr>
        <w:spacing w:after="0" w:line="360" w:lineRule="auto"/>
        <w:rPr>
          <w:rFonts w:ascii="Calibri" w:eastAsia="Calibri" w:hAnsi="Calibri" w:cs="Arial"/>
          <w:color w:val="333E48"/>
          <w:sz w:val="24"/>
          <w:szCs w:val="24"/>
        </w:rPr>
      </w:pPr>
      <w:r w:rsidRPr="00CE7D72">
        <w:rPr>
          <w:rFonts w:ascii="Calibri" w:eastAsia="Calibri" w:hAnsi="Calibri" w:cs="Arial"/>
          <w:color w:val="333E48"/>
          <w:sz w:val="24"/>
          <w:szCs w:val="24"/>
        </w:rPr>
        <w:t>Yes</w:t>
      </w:r>
      <w:r w:rsidRPr="00CE7D72">
        <w:rPr>
          <w:rFonts w:ascii="Calibri" w:eastAsia="Calibri" w:hAnsi="Calibri" w:cs="Arial"/>
          <w:color w:val="333E48"/>
          <w:sz w:val="24"/>
          <w:szCs w:val="24"/>
        </w:rPr>
        <w:tab/>
      </w:r>
    </w:p>
    <w:p w14:paraId="02F460D8" w14:textId="77777777" w:rsidR="00F87F59" w:rsidRPr="00CE7D72" w:rsidRDefault="00F87F59" w:rsidP="006F2EE6">
      <w:pPr>
        <w:spacing w:after="0" w:line="360" w:lineRule="auto"/>
        <w:rPr>
          <w:rFonts w:ascii="Calibri" w:eastAsia="Calibri" w:hAnsi="Calibri" w:cs="Arial"/>
          <w:color w:val="333E48"/>
          <w:sz w:val="24"/>
          <w:szCs w:val="24"/>
        </w:rPr>
      </w:pPr>
      <w:r w:rsidRPr="00CE7D72">
        <w:rPr>
          <w:rFonts w:ascii="Calibri" w:eastAsia="Calibri" w:hAnsi="Calibri" w:cs="Arial"/>
          <w:color w:val="333E48"/>
          <w:sz w:val="24"/>
          <w:szCs w:val="24"/>
        </w:rPr>
        <w:t>No</w:t>
      </w:r>
      <w:r w:rsidRPr="00CE7D72">
        <w:rPr>
          <w:rFonts w:ascii="Calibri" w:eastAsia="Calibri" w:hAnsi="Calibri" w:cs="Arial"/>
          <w:color w:val="333E48"/>
          <w:sz w:val="24"/>
          <w:szCs w:val="24"/>
        </w:rPr>
        <w:tab/>
      </w:r>
    </w:p>
    <w:p w14:paraId="7433E4FB" w14:textId="77777777" w:rsidR="00F87F59" w:rsidRPr="00CE7D72" w:rsidRDefault="00F87F59" w:rsidP="006F2EE6">
      <w:pPr>
        <w:spacing w:after="0" w:line="360" w:lineRule="auto"/>
        <w:rPr>
          <w:rFonts w:ascii="Calibri" w:eastAsia="Calibri" w:hAnsi="Calibri" w:cs="Arial"/>
          <w:color w:val="333E48"/>
          <w:sz w:val="24"/>
          <w:szCs w:val="24"/>
        </w:rPr>
      </w:pPr>
    </w:p>
    <w:p w14:paraId="05E458F7" w14:textId="77777777" w:rsidR="00F87F59" w:rsidRPr="00CE7D72" w:rsidRDefault="00F87F59" w:rsidP="006F2EE6">
      <w:pPr>
        <w:spacing w:after="0" w:line="360" w:lineRule="auto"/>
        <w:rPr>
          <w:rFonts w:ascii="Calibri" w:eastAsia="Calibri" w:hAnsi="Calibri" w:cs="Arial"/>
          <w:b/>
          <w:color w:val="333E48"/>
          <w:sz w:val="24"/>
          <w:szCs w:val="24"/>
        </w:rPr>
      </w:pPr>
      <w:r w:rsidRPr="00CE7D72">
        <w:rPr>
          <w:rFonts w:ascii="Calibri" w:eastAsia="Calibri" w:hAnsi="Calibri" w:cs="Arial"/>
          <w:b/>
          <w:color w:val="333E48"/>
          <w:sz w:val="24"/>
          <w:szCs w:val="24"/>
        </w:rPr>
        <w:t>Q7. If yes, what did you use them for - if no, please explain why not?</w:t>
      </w:r>
    </w:p>
    <w:p w14:paraId="2435B5CD" w14:textId="77777777" w:rsidR="00F87F59" w:rsidRPr="00CE7D72" w:rsidRDefault="00F87F59" w:rsidP="006F2EE6">
      <w:pPr>
        <w:spacing w:after="0" w:line="360" w:lineRule="auto"/>
        <w:rPr>
          <w:rFonts w:ascii="Calibri" w:eastAsia="Calibri" w:hAnsi="Calibri" w:cs="Arial"/>
          <w:color w:val="333E48"/>
          <w:sz w:val="24"/>
          <w:szCs w:val="24"/>
        </w:rPr>
      </w:pPr>
    </w:p>
    <w:p w14:paraId="3B8C4A8C" w14:textId="042CB585" w:rsidR="00F87F59" w:rsidRPr="00CE7D72" w:rsidRDefault="00F87F59" w:rsidP="006F2EE6">
      <w:pPr>
        <w:spacing w:after="0" w:line="360" w:lineRule="auto"/>
        <w:rPr>
          <w:rFonts w:ascii="Calibri" w:eastAsia="Calibri" w:hAnsi="Calibri" w:cs="Arial"/>
          <w:b/>
          <w:color w:val="333E48"/>
          <w:sz w:val="24"/>
          <w:szCs w:val="24"/>
        </w:rPr>
      </w:pPr>
      <w:r w:rsidRPr="00CE7D72">
        <w:rPr>
          <w:rFonts w:ascii="Calibri" w:eastAsia="Calibri" w:hAnsi="Calibri" w:cs="Arial"/>
          <w:b/>
          <w:color w:val="333E48"/>
          <w:sz w:val="24"/>
          <w:szCs w:val="24"/>
        </w:rPr>
        <w:t>Q8. Is there anything that the Kidney Service can do</w:t>
      </w:r>
      <w:r w:rsidR="00C82475">
        <w:rPr>
          <w:rFonts w:ascii="Calibri" w:eastAsia="Calibri" w:hAnsi="Calibri" w:cs="Arial"/>
          <w:b/>
          <w:color w:val="333E48"/>
          <w:sz w:val="24"/>
          <w:szCs w:val="24"/>
        </w:rPr>
        <w:t xml:space="preserve"> differently to facilitate self-</w:t>
      </w:r>
      <w:r w:rsidRPr="00CE7D72">
        <w:rPr>
          <w:rFonts w:ascii="Calibri" w:eastAsia="Calibri" w:hAnsi="Calibri" w:cs="Arial"/>
          <w:b/>
          <w:color w:val="333E48"/>
          <w:sz w:val="24"/>
          <w:szCs w:val="24"/>
        </w:rPr>
        <w:t>management and behaviour change for kidney disease?</w:t>
      </w:r>
    </w:p>
    <w:p w14:paraId="1014A4DE" w14:textId="77777777" w:rsidR="00F87F59" w:rsidRPr="00CE7D72" w:rsidRDefault="00F87F59" w:rsidP="006F2EE6">
      <w:pPr>
        <w:spacing w:after="0" w:line="360" w:lineRule="auto"/>
        <w:rPr>
          <w:rFonts w:ascii="Calibri" w:eastAsia="Calibri" w:hAnsi="Calibri" w:cs="Arial"/>
          <w:color w:val="333E48"/>
          <w:sz w:val="24"/>
          <w:szCs w:val="24"/>
        </w:rPr>
      </w:pPr>
    </w:p>
    <w:p w14:paraId="0305A17C" w14:textId="77777777" w:rsidR="00F87F59" w:rsidRPr="00CE7D72" w:rsidRDefault="00F87F59" w:rsidP="006F2EE6">
      <w:pPr>
        <w:spacing w:after="0" w:line="360" w:lineRule="auto"/>
        <w:rPr>
          <w:rFonts w:ascii="Calibri" w:eastAsia="Calibri" w:hAnsi="Calibri" w:cs="Arial"/>
          <w:b/>
          <w:color w:val="333E48"/>
          <w:sz w:val="24"/>
          <w:szCs w:val="24"/>
        </w:rPr>
      </w:pPr>
      <w:r w:rsidRPr="00CE7D72">
        <w:rPr>
          <w:rFonts w:ascii="Calibri" w:eastAsia="Calibri" w:hAnsi="Calibri" w:cs="Arial"/>
          <w:b/>
          <w:color w:val="333E48"/>
          <w:sz w:val="24"/>
          <w:szCs w:val="24"/>
        </w:rPr>
        <w:t>Q9.</w:t>
      </w:r>
      <w:r w:rsidRPr="00CE7D72">
        <w:rPr>
          <w:rFonts w:ascii="Calibri" w:eastAsia="Calibri" w:hAnsi="Calibri" w:cs="Arial"/>
          <w:b/>
          <w:sz w:val="24"/>
          <w:szCs w:val="24"/>
        </w:rPr>
        <w:t xml:space="preserve"> </w:t>
      </w:r>
      <w:r w:rsidRPr="00CE7D72">
        <w:rPr>
          <w:rFonts w:ascii="Calibri" w:eastAsia="Calibri" w:hAnsi="Calibri" w:cs="Arial"/>
          <w:b/>
          <w:color w:val="333E48"/>
          <w:sz w:val="24"/>
          <w:szCs w:val="24"/>
        </w:rPr>
        <w:t xml:space="preserve">Have the education components of the Kidney Service had an impact on your confidence in managing CKD? </w:t>
      </w:r>
    </w:p>
    <w:p w14:paraId="0A10B471" w14:textId="77777777" w:rsidR="00F87F59" w:rsidRPr="00CE7D72" w:rsidRDefault="00F87F59" w:rsidP="006F2EE6">
      <w:pPr>
        <w:spacing w:after="0" w:line="360" w:lineRule="auto"/>
        <w:rPr>
          <w:rFonts w:ascii="Calibri" w:eastAsia="Calibri" w:hAnsi="Calibri" w:cs="Arial"/>
          <w:color w:val="333E48"/>
          <w:sz w:val="24"/>
          <w:szCs w:val="24"/>
        </w:rPr>
      </w:pPr>
      <w:r w:rsidRPr="00CE7D72">
        <w:rPr>
          <w:rFonts w:ascii="Calibri" w:eastAsia="Calibri" w:hAnsi="Calibri" w:cs="Arial"/>
          <w:color w:val="333E48"/>
          <w:sz w:val="24"/>
          <w:szCs w:val="24"/>
        </w:rPr>
        <w:t>1 I feel less confident</w:t>
      </w:r>
      <w:r w:rsidRPr="00CE7D72">
        <w:rPr>
          <w:rFonts w:ascii="Calibri" w:eastAsia="Calibri" w:hAnsi="Calibri" w:cs="Arial"/>
          <w:color w:val="333E48"/>
          <w:sz w:val="24"/>
          <w:szCs w:val="24"/>
        </w:rPr>
        <w:tab/>
      </w:r>
      <w:r w:rsidRPr="00CE7D72">
        <w:rPr>
          <w:rFonts w:ascii="Calibri" w:eastAsia="Calibri" w:hAnsi="Calibri" w:cs="Arial"/>
          <w:color w:val="333E48"/>
          <w:sz w:val="24"/>
          <w:szCs w:val="24"/>
        </w:rPr>
        <w:tab/>
      </w:r>
      <w:r w:rsidRPr="00CE7D72">
        <w:rPr>
          <w:rFonts w:ascii="Calibri" w:eastAsia="Calibri" w:hAnsi="Calibri" w:cs="Arial"/>
          <w:color w:val="333E48"/>
          <w:sz w:val="24"/>
          <w:szCs w:val="24"/>
        </w:rPr>
        <w:tab/>
      </w:r>
      <w:r w:rsidRPr="00CE7D72">
        <w:rPr>
          <w:rFonts w:ascii="Calibri" w:eastAsia="Calibri" w:hAnsi="Calibri" w:cs="Arial"/>
          <w:color w:val="333E48"/>
          <w:sz w:val="24"/>
          <w:szCs w:val="24"/>
        </w:rPr>
        <w:tab/>
      </w:r>
    </w:p>
    <w:p w14:paraId="3DE714D7" w14:textId="77777777" w:rsidR="00F87F59" w:rsidRPr="00CE7D72" w:rsidRDefault="00F87F59" w:rsidP="006F2EE6">
      <w:pPr>
        <w:spacing w:after="0" w:line="360" w:lineRule="auto"/>
        <w:rPr>
          <w:rFonts w:ascii="Calibri" w:eastAsia="Calibri" w:hAnsi="Calibri" w:cs="Arial"/>
          <w:color w:val="333E48"/>
          <w:sz w:val="24"/>
          <w:szCs w:val="24"/>
        </w:rPr>
      </w:pPr>
      <w:r w:rsidRPr="00CE7D72">
        <w:rPr>
          <w:rFonts w:ascii="Calibri" w:eastAsia="Calibri" w:hAnsi="Calibri" w:cs="Arial"/>
          <w:color w:val="333E48"/>
          <w:sz w:val="24"/>
          <w:szCs w:val="24"/>
        </w:rPr>
        <w:t>2 There's been no change in my confidence</w:t>
      </w:r>
      <w:r w:rsidRPr="00CE7D72">
        <w:rPr>
          <w:rFonts w:ascii="Calibri" w:eastAsia="Calibri" w:hAnsi="Calibri" w:cs="Arial"/>
          <w:color w:val="333E48"/>
          <w:sz w:val="24"/>
          <w:szCs w:val="24"/>
        </w:rPr>
        <w:tab/>
      </w:r>
    </w:p>
    <w:p w14:paraId="65175901" w14:textId="77777777" w:rsidR="00F87F59" w:rsidRPr="00CE7D72" w:rsidRDefault="00F87F59" w:rsidP="006F2EE6">
      <w:pPr>
        <w:spacing w:after="0" w:line="360" w:lineRule="auto"/>
        <w:rPr>
          <w:rFonts w:ascii="Calibri" w:eastAsia="Calibri" w:hAnsi="Calibri" w:cs="Arial"/>
          <w:color w:val="333E48"/>
          <w:sz w:val="24"/>
          <w:szCs w:val="24"/>
        </w:rPr>
      </w:pPr>
      <w:r w:rsidRPr="00CE7D72">
        <w:rPr>
          <w:rFonts w:ascii="Calibri" w:eastAsia="Calibri" w:hAnsi="Calibri" w:cs="Arial"/>
          <w:color w:val="333E48"/>
          <w:sz w:val="24"/>
          <w:szCs w:val="24"/>
        </w:rPr>
        <w:t>3 I feel more confident</w:t>
      </w:r>
      <w:r w:rsidRPr="00CE7D72">
        <w:rPr>
          <w:rFonts w:ascii="Calibri" w:eastAsia="Calibri" w:hAnsi="Calibri" w:cs="Arial"/>
          <w:color w:val="333E48"/>
          <w:sz w:val="24"/>
          <w:szCs w:val="24"/>
        </w:rPr>
        <w:tab/>
      </w:r>
      <w:r w:rsidRPr="00CE7D72">
        <w:rPr>
          <w:rFonts w:ascii="Calibri" w:eastAsia="Calibri" w:hAnsi="Calibri" w:cs="Arial"/>
          <w:color w:val="333E48"/>
          <w:sz w:val="24"/>
          <w:szCs w:val="24"/>
        </w:rPr>
        <w:tab/>
      </w:r>
      <w:r w:rsidRPr="00CE7D72">
        <w:rPr>
          <w:rFonts w:ascii="Calibri" w:eastAsia="Calibri" w:hAnsi="Calibri" w:cs="Arial"/>
          <w:color w:val="333E48"/>
          <w:sz w:val="24"/>
          <w:szCs w:val="24"/>
        </w:rPr>
        <w:tab/>
      </w:r>
      <w:r w:rsidRPr="00CE7D72">
        <w:rPr>
          <w:rFonts w:ascii="Calibri" w:eastAsia="Calibri" w:hAnsi="Calibri" w:cs="Arial"/>
          <w:color w:val="333E48"/>
          <w:sz w:val="24"/>
          <w:szCs w:val="24"/>
        </w:rPr>
        <w:tab/>
      </w:r>
    </w:p>
    <w:p w14:paraId="4BBE7545" w14:textId="77777777" w:rsidR="00F87F59" w:rsidRPr="00CE7D72" w:rsidRDefault="00F87F59" w:rsidP="006F2EE6">
      <w:pPr>
        <w:spacing w:after="0" w:line="360" w:lineRule="auto"/>
        <w:rPr>
          <w:rFonts w:ascii="Calibri" w:eastAsia="Calibri" w:hAnsi="Calibri" w:cs="Arial"/>
          <w:color w:val="333E48"/>
          <w:sz w:val="24"/>
          <w:szCs w:val="24"/>
        </w:rPr>
      </w:pPr>
    </w:p>
    <w:p w14:paraId="64A5C636" w14:textId="77777777" w:rsidR="00F87F59" w:rsidRPr="00CE7D72" w:rsidRDefault="00F87F59" w:rsidP="006F2EE6">
      <w:pPr>
        <w:spacing w:after="0" w:line="360" w:lineRule="auto"/>
        <w:rPr>
          <w:rFonts w:ascii="Calibri" w:eastAsia="Calibri" w:hAnsi="Calibri" w:cs="Arial"/>
          <w:b/>
          <w:color w:val="333E48"/>
          <w:sz w:val="24"/>
          <w:szCs w:val="24"/>
        </w:rPr>
      </w:pPr>
      <w:r w:rsidRPr="00CE7D72">
        <w:rPr>
          <w:rFonts w:ascii="Calibri" w:eastAsia="Calibri" w:hAnsi="Calibri" w:cs="Arial"/>
          <w:b/>
          <w:color w:val="333E48"/>
          <w:sz w:val="24"/>
          <w:szCs w:val="24"/>
        </w:rPr>
        <w:t>Q10. Do you have any other feedback about the Community Kidney Service?</w:t>
      </w:r>
    </w:p>
    <w:p w14:paraId="170C6B71" w14:textId="42475FB2" w:rsidR="00F2260C" w:rsidRPr="00CE7D72" w:rsidRDefault="00F2260C" w:rsidP="006F2EE6">
      <w:pPr>
        <w:spacing w:after="0" w:line="360" w:lineRule="auto"/>
        <w:rPr>
          <w:rFonts w:ascii="Calibri" w:hAnsi="Calibri" w:cs="Arial"/>
          <w:sz w:val="24"/>
          <w:szCs w:val="24"/>
        </w:rPr>
      </w:pPr>
      <w:r w:rsidRPr="00CE7D72">
        <w:rPr>
          <w:rFonts w:ascii="Calibri" w:hAnsi="Calibri" w:cs="Arial"/>
          <w:sz w:val="24"/>
          <w:szCs w:val="24"/>
        </w:rPr>
        <w:br w:type="page"/>
      </w:r>
    </w:p>
    <w:p w14:paraId="472F0A07" w14:textId="4F153A98" w:rsidR="00FF3373" w:rsidRPr="00CE7D72" w:rsidRDefault="00C43BBB" w:rsidP="006F2EE6">
      <w:pPr>
        <w:spacing w:after="0" w:line="360" w:lineRule="auto"/>
        <w:rPr>
          <w:rFonts w:ascii="Calibri" w:hAnsi="Calibri" w:cs="Arial"/>
          <w:sz w:val="24"/>
          <w:szCs w:val="24"/>
        </w:rPr>
      </w:pPr>
      <w:r w:rsidRPr="00CE7D72">
        <w:rPr>
          <w:rFonts w:ascii="Calibri" w:hAnsi="Calibri" w:cs="Arial"/>
          <w:sz w:val="24"/>
          <w:szCs w:val="24"/>
        </w:rPr>
        <w:t xml:space="preserve">APPENDIX </w:t>
      </w:r>
      <w:r w:rsidR="00F2260C" w:rsidRPr="00CE7D72">
        <w:rPr>
          <w:rFonts w:ascii="Calibri" w:hAnsi="Calibri" w:cs="Arial"/>
          <w:sz w:val="24"/>
          <w:szCs w:val="24"/>
        </w:rPr>
        <w:t>3</w:t>
      </w:r>
      <w:r w:rsidRPr="00CE7D72">
        <w:rPr>
          <w:rFonts w:ascii="Calibri" w:hAnsi="Calibri" w:cs="Arial"/>
          <w:sz w:val="24"/>
          <w:szCs w:val="24"/>
        </w:rPr>
        <w:t>:</w:t>
      </w:r>
      <w:r w:rsidR="00F2260C" w:rsidRPr="00CE7D72">
        <w:rPr>
          <w:rFonts w:ascii="Calibri" w:hAnsi="Calibri" w:cs="Arial"/>
          <w:sz w:val="24"/>
          <w:szCs w:val="24"/>
        </w:rPr>
        <w:t xml:space="preserve"> Interview questions for patient interviews</w:t>
      </w:r>
    </w:p>
    <w:tbl>
      <w:tblPr>
        <w:tblStyle w:val="TableGrid"/>
        <w:tblW w:w="0" w:type="auto"/>
        <w:tblLook w:val="04A0" w:firstRow="1" w:lastRow="0" w:firstColumn="1" w:lastColumn="0" w:noHBand="0" w:noVBand="1"/>
      </w:tblPr>
      <w:tblGrid>
        <w:gridCol w:w="3397"/>
        <w:gridCol w:w="5619"/>
      </w:tblGrid>
      <w:tr w:rsidR="00F2260C" w:rsidRPr="00CE7D72" w14:paraId="6A05E8C3" w14:textId="77777777" w:rsidTr="00BC5DD3">
        <w:tc>
          <w:tcPr>
            <w:tcW w:w="3397" w:type="dxa"/>
          </w:tcPr>
          <w:p w14:paraId="7A5DE33A" w14:textId="77777777" w:rsidR="00F2260C" w:rsidRPr="00CE7D72" w:rsidRDefault="00F2260C" w:rsidP="006F2EE6">
            <w:pPr>
              <w:spacing w:line="360" w:lineRule="auto"/>
              <w:jc w:val="center"/>
              <w:rPr>
                <w:rFonts w:ascii="Calibri" w:hAnsi="Calibri" w:cs="Arial"/>
                <w:b/>
                <w:sz w:val="24"/>
                <w:szCs w:val="24"/>
              </w:rPr>
            </w:pPr>
            <w:r w:rsidRPr="00CE7D72">
              <w:rPr>
                <w:rFonts w:ascii="Calibri" w:hAnsi="Calibri" w:cs="Arial"/>
                <w:b/>
                <w:sz w:val="24"/>
                <w:szCs w:val="24"/>
              </w:rPr>
              <w:t>Topic</w:t>
            </w:r>
          </w:p>
        </w:tc>
        <w:tc>
          <w:tcPr>
            <w:tcW w:w="5619" w:type="dxa"/>
          </w:tcPr>
          <w:p w14:paraId="7EE31E14" w14:textId="77777777" w:rsidR="00F2260C" w:rsidRPr="00CE7D72" w:rsidRDefault="00F2260C" w:rsidP="006F2EE6">
            <w:pPr>
              <w:spacing w:line="360" w:lineRule="auto"/>
              <w:jc w:val="center"/>
              <w:rPr>
                <w:rFonts w:ascii="Calibri" w:hAnsi="Calibri" w:cs="Arial"/>
                <w:b/>
                <w:sz w:val="24"/>
                <w:szCs w:val="24"/>
              </w:rPr>
            </w:pPr>
            <w:r w:rsidRPr="00CE7D72">
              <w:rPr>
                <w:rFonts w:ascii="Calibri" w:hAnsi="Calibri" w:cs="Arial"/>
                <w:b/>
                <w:sz w:val="24"/>
                <w:szCs w:val="24"/>
              </w:rPr>
              <w:t>Questions</w:t>
            </w:r>
          </w:p>
        </w:tc>
      </w:tr>
      <w:tr w:rsidR="00F2260C" w:rsidRPr="00CE7D72" w14:paraId="6069422E" w14:textId="77777777" w:rsidTr="00BC5DD3">
        <w:tc>
          <w:tcPr>
            <w:tcW w:w="3397" w:type="dxa"/>
          </w:tcPr>
          <w:p w14:paraId="7FBF78A6" w14:textId="77777777" w:rsidR="00F2260C" w:rsidRPr="00CE7D72" w:rsidRDefault="00F2260C" w:rsidP="006F2EE6">
            <w:pPr>
              <w:spacing w:line="360" w:lineRule="auto"/>
              <w:rPr>
                <w:rFonts w:ascii="Calibri" w:eastAsia="Times New Roman" w:hAnsi="Calibri" w:cs="Arial"/>
                <w:color w:val="000000"/>
                <w:sz w:val="24"/>
                <w:szCs w:val="24"/>
                <w:lang w:eastAsia="en-GB"/>
              </w:rPr>
            </w:pPr>
            <w:r w:rsidRPr="00CE7D72">
              <w:rPr>
                <w:rFonts w:ascii="Calibri" w:hAnsi="Calibri" w:cs="Arial"/>
                <w:b/>
                <w:sz w:val="24"/>
                <w:szCs w:val="24"/>
              </w:rPr>
              <w:t xml:space="preserve">Background / warm up </w:t>
            </w:r>
          </w:p>
        </w:tc>
        <w:tc>
          <w:tcPr>
            <w:tcW w:w="5619" w:type="dxa"/>
          </w:tcPr>
          <w:p w14:paraId="6F846326" w14:textId="77777777" w:rsidR="00F2260C" w:rsidRPr="00CE7D72" w:rsidRDefault="00F2260C" w:rsidP="006F2EE6">
            <w:pPr>
              <w:spacing w:line="360" w:lineRule="auto"/>
              <w:rPr>
                <w:rFonts w:ascii="Calibri" w:hAnsi="Calibri" w:cs="Arial"/>
                <w:sz w:val="24"/>
                <w:szCs w:val="24"/>
              </w:rPr>
            </w:pPr>
            <w:r w:rsidRPr="00CE7D72">
              <w:rPr>
                <w:rFonts w:ascii="Calibri" w:hAnsi="Calibri" w:cs="Arial"/>
                <w:b/>
                <w:sz w:val="24"/>
                <w:szCs w:val="24"/>
              </w:rPr>
              <w:t>Question</w:t>
            </w:r>
            <w:r w:rsidRPr="00CE7D72">
              <w:rPr>
                <w:rFonts w:ascii="Calibri" w:hAnsi="Calibri" w:cs="Arial"/>
                <w:sz w:val="24"/>
                <w:szCs w:val="24"/>
              </w:rPr>
              <w:t>: Did you understand the purpose of the kidney session?</w:t>
            </w:r>
          </w:p>
          <w:p w14:paraId="44DCA9C2" w14:textId="77777777" w:rsidR="00F2260C" w:rsidRPr="00CE7D72" w:rsidRDefault="00F2260C" w:rsidP="006F2EE6">
            <w:pPr>
              <w:spacing w:line="360" w:lineRule="auto"/>
              <w:rPr>
                <w:rFonts w:ascii="Calibri" w:eastAsia="Times New Roman" w:hAnsi="Calibri" w:cs="Arial"/>
                <w:color w:val="000000"/>
                <w:sz w:val="24"/>
                <w:szCs w:val="24"/>
                <w:lang w:eastAsia="en-GB"/>
              </w:rPr>
            </w:pPr>
          </w:p>
        </w:tc>
      </w:tr>
      <w:tr w:rsidR="00F2260C" w:rsidRPr="00CE7D72" w14:paraId="029EC933" w14:textId="77777777" w:rsidTr="00BC5DD3">
        <w:tc>
          <w:tcPr>
            <w:tcW w:w="3397" w:type="dxa"/>
          </w:tcPr>
          <w:p w14:paraId="411CBC39" w14:textId="77777777" w:rsidR="00F2260C" w:rsidRPr="00CE7D72" w:rsidRDefault="00F2260C" w:rsidP="006F2EE6">
            <w:pPr>
              <w:spacing w:line="360" w:lineRule="auto"/>
              <w:rPr>
                <w:rFonts w:ascii="Calibri" w:hAnsi="Calibri" w:cs="Arial"/>
                <w:b/>
                <w:sz w:val="24"/>
                <w:szCs w:val="24"/>
              </w:rPr>
            </w:pPr>
            <w:r w:rsidRPr="00CE7D72">
              <w:rPr>
                <w:rFonts w:ascii="Calibri" w:hAnsi="Calibri" w:cs="Arial"/>
                <w:b/>
                <w:sz w:val="24"/>
                <w:szCs w:val="24"/>
              </w:rPr>
              <w:t xml:space="preserve">Concept of good health, feelings, meanings and understanding </w:t>
            </w:r>
          </w:p>
          <w:p w14:paraId="066DA490" w14:textId="77777777" w:rsidR="00F2260C" w:rsidRPr="00CE7D72" w:rsidRDefault="00F2260C" w:rsidP="006F2EE6">
            <w:pPr>
              <w:spacing w:line="360" w:lineRule="auto"/>
              <w:rPr>
                <w:rFonts w:ascii="Calibri" w:hAnsi="Calibri" w:cs="Arial"/>
                <w:b/>
                <w:sz w:val="24"/>
                <w:szCs w:val="24"/>
              </w:rPr>
            </w:pPr>
          </w:p>
          <w:p w14:paraId="374ED139" w14:textId="77777777" w:rsidR="00F2260C" w:rsidRPr="00CE7D72" w:rsidRDefault="00F2260C" w:rsidP="006F2EE6">
            <w:pPr>
              <w:spacing w:line="360" w:lineRule="auto"/>
              <w:rPr>
                <w:rFonts w:ascii="Calibri" w:hAnsi="Calibri" w:cs="Arial"/>
                <w:sz w:val="24"/>
                <w:szCs w:val="24"/>
              </w:rPr>
            </w:pPr>
          </w:p>
          <w:p w14:paraId="65BD584A" w14:textId="77777777" w:rsidR="00F2260C" w:rsidRPr="00CE7D72" w:rsidRDefault="00F2260C" w:rsidP="006F2EE6">
            <w:pPr>
              <w:spacing w:line="360" w:lineRule="auto"/>
              <w:rPr>
                <w:rFonts w:ascii="Calibri" w:eastAsia="Times New Roman" w:hAnsi="Calibri" w:cs="Arial"/>
                <w:color w:val="000000"/>
                <w:sz w:val="24"/>
                <w:szCs w:val="24"/>
                <w:lang w:eastAsia="en-GB"/>
              </w:rPr>
            </w:pPr>
          </w:p>
        </w:tc>
        <w:tc>
          <w:tcPr>
            <w:tcW w:w="5619" w:type="dxa"/>
          </w:tcPr>
          <w:p w14:paraId="2BF0EDE5" w14:textId="77777777" w:rsidR="00F2260C" w:rsidRPr="00CE7D72" w:rsidRDefault="00F2260C" w:rsidP="006F2EE6">
            <w:pPr>
              <w:spacing w:line="360" w:lineRule="auto"/>
              <w:rPr>
                <w:rFonts w:ascii="Calibri" w:hAnsi="Calibri" w:cs="Arial"/>
                <w:sz w:val="24"/>
                <w:szCs w:val="24"/>
              </w:rPr>
            </w:pPr>
            <w:r w:rsidRPr="00CE7D72">
              <w:rPr>
                <w:rFonts w:ascii="Calibri" w:hAnsi="Calibri" w:cs="Arial"/>
                <w:b/>
                <w:sz w:val="24"/>
                <w:szCs w:val="24"/>
              </w:rPr>
              <w:t xml:space="preserve">Question: </w:t>
            </w:r>
            <w:r w:rsidRPr="00CE7D72">
              <w:rPr>
                <w:rFonts w:ascii="Calibri" w:hAnsi="Calibri" w:cs="Arial"/>
                <w:sz w:val="24"/>
                <w:szCs w:val="24"/>
              </w:rPr>
              <w:t>Can you describe when you first became aware of kidney disease?</w:t>
            </w:r>
          </w:p>
          <w:p w14:paraId="54E329F4" w14:textId="77777777" w:rsidR="00F2260C" w:rsidRPr="00CE7D72" w:rsidRDefault="00F2260C" w:rsidP="006F2EE6">
            <w:pPr>
              <w:spacing w:line="360" w:lineRule="auto"/>
              <w:rPr>
                <w:rFonts w:ascii="Calibri" w:hAnsi="Calibri" w:cs="Arial"/>
                <w:sz w:val="24"/>
                <w:szCs w:val="24"/>
              </w:rPr>
            </w:pPr>
            <w:r w:rsidRPr="00CE7D72">
              <w:rPr>
                <w:rFonts w:ascii="Calibri" w:hAnsi="Calibri" w:cs="Arial"/>
                <w:b/>
                <w:sz w:val="24"/>
                <w:szCs w:val="24"/>
              </w:rPr>
              <w:t xml:space="preserve">Question: </w:t>
            </w:r>
            <w:r w:rsidRPr="00CE7D72">
              <w:rPr>
                <w:rFonts w:ascii="Calibri" w:hAnsi="Calibri" w:cs="Arial"/>
                <w:sz w:val="24"/>
                <w:szCs w:val="24"/>
              </w:rPr>
              <w:t>Could you</w:t>
            </w:r>
            <w:r w:rsidRPr="00CE7D72">
              <w:rPr>
                <w:rFonts w:ascii="Calibri" w:hAnsi="Calibri" w:cs="Arial"/>
                <w:b/>
                <w:sz w:val="24"/>
                <w:szCs w:val="24"/>
              </w:rPr>
              <w:t xml:space="preserve"> </w:t>
            </w:r>
            <w:r w:rsidRPr="00CE7D72">
              <w:rPr>
                <w:rFonts w:ascii="Calibri" w:hAnsi="Calibri" w:cs="Arial"/>
                <w:sz w:val="24"/>
                <w:szCs w:val="24"/>
              </w:rPr>
              <w:t xml:space="preserve">understand what the nurse was explaining about your kidney health? </w:t>
            </w:r>
          </w:p>
          <w:p w14:paraId="29CD6596" w14:textId="77777777" w:rsidR="00F2260C" w:rsidRPr="00CE7D72" w:rsidRDefault="00F2260C" w:rsidP="006F2EE6">
            <w:pPr>
              <w:spacing w:line="360" w:lineRule="auto"/>
              <w:rPr>
                <w:rFonts w:ascii="Calibri" w:hAnsi="Calibri" w:cs="Arial"/>
                <w:sz w:val="24"/>
                <w:szCs w:val="24"/>
              </w:rPr>
            </w:pPr>
            <w:r w:rsidRPr="00CE7D72">
              <w:rPr>
                <w:rFonts w:ascii="Calibri" w:hAnsi="Calibri" w:cs="Arial"/>
                <w:b/>
                <w:sz w:val="24"/>
                <w:szCs w:val="24"/>
              </w:rPr>
              <w:t xml:space="preserve">Question: </w:t>
            </w:r>
            <w:r w:rsidRPr="00CE7D72">
              <w:rPr>
                <w:rFonts w:ascii="Calibri" w:hAnsi="Calibri" w:cs="Arial"/>
                <w:sz w:val="24"/>
                <w:szCs w:val="24"/>
              </w:rPr>
              <w:t>Has</w:t>
            </w:r>
            <w:r w:rsidRPr="00CE7D72">
              <w:rPr>
                <w:rFonts w:ascii="Calibri" w:hAnsi="Calibri" w:cs="Arial"/>
                <w:b/>
                <w:sz w:val="24"/>
                <w:szCs w:val="24"/>
              </w:rPr>
              <w:t xml:space="preserve"> </w:t>
            </w:r>
            <w:r w:rsidRPr="00CE7D72">
              <w:rPr>
                <w:rFonts w:ascii="Calibri" w:hAnsi="Calibri" w:cs="Arial"/>
                <w:sz w:val="24"/>
                <w:szCs w:val="24"/>
              </w:rPr>
              <w:t>the kidney session has helped you to ask more questions?</w:t>
            </w:r>
          </w:p>
          <w:p w14:paraId="47BEED34" w14:textId="77777777" w:rsidR="00F2260C" w:rsidRPr="00CE7D72" w:rsidRDefault="00F2260C" w:rsidP="006F2EE6">
            <w:pPr>
              <w:spacing w:line="360" w:lineRule="auto"/>
              <w:rPr>
                <w:rFonts w:ascii="Calibri" w:hAnsi="Calibri" w:cs="Arial"/>
                <w:sz w:val="24"/>
                <w:szCs w:val="24"/>
              </w:rPr>
            </w:pPr>
          </w:p>
        </w:tc>
      </w:tr>
      <w:tr w:rsidR="00F2260C" w:rsidRPr="00CE7D72" w14:paraId="01207261" w14:textId="77777777" w:rsidTr="00BC5DD3">
        <w:tc>
          <w:tcPr>
            <w:tcW w:w="3397" w:type="dxa"/>
          </w:tcPr>
          <w:p w14:paraId="20994CD2" w14:textId="77777777" w:rsidR="00F2260C" w:rsidRPr="00CE7D72" w:rsidRDefault="00F2260C" w:rsidP="006F2EE6">
            <w:pPr>
              <w:spacing w:line="360" w:lineRule="auto"/>
              <w:rPr>
                <w:rFonts w:ascii="Calibri" w:hAnsi="Calibri" w:cs="Arial"/>
                <w:b/>
                <w:sz w:val="24"/>
                <w:szCs w:val="24"/>
              </w:rPr>
            </w:pPr>
            <w:r w:rsidRPr="00CE7D72">
              <w:rPr>
                <w:rFonts w:ascii="Calibri" w:hAnsi="Calibri" w:cs="Arial"/>
                <w:b/>
                <w:sz w:val="24"/>
                <w:szCs w:val="24"/>
              </w:rPr>
              <w:t>Experience and gaining further information</w:t>
            </w:r>
          </w:p>
          <w:p w14:paraId="3424DCF9" w14:textId="77777777" w:rsidR="00F2260C" w:rsidRPr="00CE7D72" w:rsidRDefault="00F2260C" w:rsidP="006F2EE6">
            <w:pPr>
              <w:spacing w:line="360" w:lineRule="auto"/>
              <w:rPr>
                <w:rFonts w:ascii="Calibri" w:hAnsi="Calibri" w:cs="Arial"/>
                <w:sz w:val="24"/>
                <w:szCs w:val="24"/>
              </w:rPr>
            </w:pPr>
          </w:p>
          <w:p w14:paraId="053E0E48" w14:textId="77777777" w:rsidR="00F2260C" w:rsidRPr="00CE7D72" w:rsidRDefault="00F2260C" w:rsidP="006F2EE6">
            <w:pPr>
              <w:spacing w:line="360" w:lineRule="auto"/>
              <w:rPr>
                <w:rFonts w:ascii="Calibri" w:hAnsi="Calibri" w:cs="Arial"/>
                <w:sz w:val="24"/>
                <w:szCs w:val="24"/>
              </w:rPr>
            </w:pPr>
          </w:p>
          <w:p w14:paraId="38B6A11F" w14:textId="77777777" w:rsidR="00F2260C" w:rsidRPr="00CE7D72" w:rsidRDefault="00F2260C" w:rsidP="006F2EE6">
            <w:pPr>
              <w:spacing w:line="360" w:lineRule="auto"/>
              <w:rPr>
                <w:rFonts w:ascii="Calibri" w:eastAsia="Times New Roman" w:hAnsi="Calibri" w:cs="Arial"/>
                <w:color w:val="000000"/>
                <w:sz w:val="24"/>
                <w:szCs w:val="24"/>
                <w:lang w:eastAsia="en-GB"/>
              </w:rPr>
            </w:pPr>
          </w:p>
        </w:tc>
        <w:tc>
          <w:tcPr>
            <w:tcW w:w="5619" w:type="dxa"/>
          </w:tcPr>
          <w:p w14:paraId="514FE83E" w14:textId="77777777" w:rsidR="00F2260C" w:rsidRPr="00CE7D72" w:rsidRDefault="00F2260C" w:rsidP="006F2EE6">
            <w:pPr>
              <w:spacing w:line="360" w:lineRule="auto"/>
              <w:rPr>
                <w:rFonts w:ascii="Calibri" w:hAnsi="Calibri" w:cs="Arial"/>
                <w:sz w:val="24"/>
                <w:szCs w:val="24"/>
              </w:rPr>
            </w:pPr>
            <w:r w:rsidRPr="00CE7D72">
              <w:rPr>
                <w:rFonts w:ascii="Calibri" w:hAnsi="Calibri" w:cs="Arial"/>
                <w:b/>
                <w:sz w:val="24"/>
                <w:szCs w:val="24"/>
              </w:rPr>
              <w:t xml:space="preserve">Question: </w:t>
            </w:r>
            <w:r w:rsidRPr="00CE7D72">
              <w:rPr>
                <w:rFonts w:ascii="Calibri" w:hAnsi="Calibri" w:cs="Arial"/>
                <w:sz w:val="24"/>
                <w:szCs w:val="24"/>
              </w:rPr>
              <w:t>Have you tried to improve your health since the kidney session?</w:t>
            </w:r>
          </w:p>
          <w:p w14:paraId="018D8565" w14:textId="77777777" w:rsidR="00F2260C" w:rsidRPr="00CE7D72" w:rsidRDefault="00F2260C" w:rsidP="006F2EE6">
            <w:pPr>
              <w:spacing w:line="360" w:lineRule="auto"/>
              <w:rPr>
                <w:rFonts w:ascii="Calibri" w:hAnsi="Calibri" w:cs="Arial"/>
                <w:sz w:val="24"/>
                <w:szCs w:val="24"/>
              </w:rPr>
            </w:pPr>
            <w:r w:rsidRPr="00CE7D72">
              <w:rPr>
                <w:rFonts w:ascii="Calibri" w:hAnsi="Calibri" w:cs="Arial"/>
                <w:b/>
                <w:sz w:val="24"/>
                <w:szCs w:val="24"/>
              </w:rPr>
              <w:t xml:space="preserve">Question: </w:t>
            </w:r>
            <w:r w:rsidRPr="00CE7D72">
              <w:rPr>
                <w:rFonts w:ascii="Calibri" w:hAnsi="Calibri" w:cs="Arial"/>
                <w:sz w:val="24"/>
                <w:szCs w:val="24"/>
              </w:rPr>
              <w:t>Have you tried to understand more about your kidney health?</w:t>
            </w:r>
          </w:p>
          <w:p w14:paraId="2D431243" w14:textId="77777777" w:rsidR="00F2260C" w:rsidRPr="00CE7D72" w:rsidRDefault="00F2260C" w:rsidP="006F2EE6">
            <w:pPr>
              <w:spacing w:line="360" w:lineRule="auto"/>
              <w:rPr>
                <w:rFonts w:ascii="Calibri" w:hAnsi="Calibri" w:cs="Arial"/>
                <w:sz w:val="24"/>
                <w:szCs w:val="24"/>
              </w:rPr>
            </w:pPr>
            <w:r w:rsidRPr="00CE7D72">
              <w:rPr>
                <w:rFonts w:ascii="Calibri" w:hAnsi="Calibri" w:cs="Arial"/>
                <w:b/>
                <w:sz w:val="24"/>
                <w:szCs w:val="24"/>
              </w:rPr>
              <w:t>Question:</w:t>
            </w:r>
            <w:r w:rsidRPr="00CE7D72">
              <w:rPr>
                <w:rFonts w:ascii="Calibri" w:hAnsi="Calibri" w:cs="Arial"/>
                <w:sz w:val="24"/>
                <w:szCs w:val="24"/>
              </w:rPr>
              <w:t xml:space="preserve"> How would you find out more about your kidney health? </w:t>
            </w:r>
          </w:p>
        </w:tc>
      </w:tr>
      <w:tr w:rsidR="00F2260C" w:rsidRPr="00CE7D72" w14:paraId="01B76793" w14:textId="77777777" w:rsidTr="00BC5DD3">
        <w:tc>
          <w:tcPr>
            <w:tcW w:w="3397" w:type="dxa"/>
          </w:tcPr>
          <w:p w14:paraId="54D0B0A4" w14:textId="77777777" w:rsidR="00F2260C" w:rsidRPr="00CE7D72" w:rsidRDefault="00F2260C" w:rsidP="006F2EE6">
            <w:pPr>
              <w:spacing w:line="360" w:lineRule="auto"/>
              <w:rPr>
                <w:rFonts w:ascii="Calibri" w:eastAsia="Times New Roman" w:hAnsi="Calibri" w:cs="Arial"/>
                <w:b/>
                <w:color w:val="000000"/>
                <w:sz w:val="24"/>
                <w:szCs w:val="24"/>
                <w:lang w:eastAsia="en-GB"/>
              </w:rPr>
            </w:pPr>
            <w:r w:rsidRPr="00CE7D72">
              <w:rPr>
                <w:rFonts w:ascii="Calibri" w:eastAsia="Times New Roman" w:hAnsi="Calibri" w:cs="Arial"/>
                <w:b/>
                <w:color w:val="000000"/>
                <w:sz w:val="24"/>
                <w:szCs w:val="24"/>
                <w:lang w:eastAsia="en-GB"/>
              </w:rPr>
              <w:t>Future developments</w:t>
            </w:r>
          </w:p>
        </w:tc>
        <w:tc>
          <w:tcPr>
            <w:tcW w:w="5619" w:type="dxa"/>
          </w:tcPr>
          <w:p w14:paraId="65156B04" w14:textId="77777777" w:rsidR="00F2260C" w:rsidRPr="00CE7D72" w:rsidRDefault="00F2260C" w:rsidP="006F2EE6">
            <w:pPr>
              <w:spacing w:line="360" w:lineRule="auto"/>
              <w:rPr>
                <w:rFonts w:ascii="Calibri" w:hAnsi="Calibri" w:cs="Arial"/>
                <w:sz w:val="24"/>
                <w:szCs w:val="24"/>
              </w:rPr>
            </w:pPr>
            <w:r w:rsidRPr="00CE7D72">
              <w:rPr>
                <w:rFonts w:ascii="Calibri" w:hAnsi="Calibri" w:cs="Arial"/>
                <w:b/>
                <w:sz w:val="24"/>
                <w:szCs w:val="24"/>
              </w:rPr>
              <w:t>Question:</w:t>
            </w:r>
            <w:r w:rsidRPr="00CE7D72">
              <w:rPr>
                <w:rFonts w:ascii="Calibri" w:hAnsi="Calibri" w:cs="Arial"/>
                <w:sz w:val="24"/>
                <w:szCs w:val="24"/>
              </w:rPr>
              <w:t xml:space="preserve"> Is there anything you think could improve the way the kidney session is run?</w:t>
            </w:r>
          </w:p>
        </w:tc>
      </w:tr>
    </w:tbl>
    <w:p w14:paraId="5F08239A" w14:textId="77777777" w:rsidR="00F2260C" w:rsidRPr="00CE7D72" w:rsidRDefault="00F2260C" w:rsidP="006F2EE6">
      <w:pPr>
        <w:spacing w:after="0" w:line="360" w:lineRule="auto"/>
        <w:rPr>
          <w:rFonts w:ascii="Arial" w:hAnsi="Arial" w:cs="Arial"/>
          <w:sz w:val="24"/>
          <w:szCs w:val="24"/>
        </w:rPr>
      </w:pPr>
    </w:p>
    <w:p w14:paraId="564ABDF6" w14:textId="77777777" w:rsidR="00F2260C" w:rsidRPr="00CE7D72" w:rsidRDefault="00F2260C" w:rsidP="00D169CE">
      <w:pPr>
        <w:spacing w:line="360" w:lineRule="auto"/>
        <w:rPr>
          <w:rFonts w:ascii="Arial" w:hAnsi="Arial" w:cs="Arial"/>
          <w:sz w:val="24"/>
          <w:szCs w:val="24"/>
        </w:rPr>
      </w:pPr>
    </w:p>
    <w:sectPr w:rsidR="00F2260C" w:rsidRPr="00CE7D72">
      <w:footerReference w:type="default" r:id="rId11"/>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09B93A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8D3BF4" w14:textId="77777777" w:rsidR="003A63E0" w:rsidRDefault="003A63E0" w:rsidP="0090484D">
      <w:pPr>
        <w:spacing w:after="0" w:line="240" w:lineRule="auto"/>
      </w:pPr>
      <w:r>
        <w:separator/>
      </w:r>
    </w:p>
  </w:endnote>
  <w:endnote w:type="continuationSeparator" w:id="0">
    <w:p w14:paraId="70AB7091" w14:textId="77777777" w:rsidR="003A63E0" w:rsidRDefault="003A63E0" w:rsidP="00904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2669407"/>
      <w:docPartObj>
        <w:docPartGallery w:val="Page Numbers (Bottom of Page)"/>
        <w:docPartUnique/>
      </w:docPartObj>
    </w:sdtPr>
    <w:sdtEndPr>
      <w:rPr>
        <w:noProof/>
      </w:rPr>
    </w:sdtEndPr>
    <w:sdtContent>
      <w:p w14:paraId="14EF3ED9" w14:textId="5B7A8BEC" w:rsidR="003A63E0" w:rsidRDefault="003A63E0">
        <w:pPr>
          <w:pStyle w:val="Footer"/>
          <w:jc w:val="center"/>
        </w:pPr>
        <w:r>
          <w:fldChar w:fldCharType="begin"/>
        </w:r>
        <w:r>
          <w:instrText xml:space="preserve"> PAGE   \* MERGEFORMAT </w:instrText>
        </w:r>
        <w:r>
          <w:fldChar w:fldCharType="separate"/>
        </w:r>
        <w:r w:rsidR="00A94249">
          <w:rPr>
            <w:noProof/>
          </w:rPr>
          <w:t>1</w:t>
        </w:r>
        <w:r>
          <w:rPr>
            <w:noProof/>
          </w:rPr>
          <w:fldChar w:fldCharType="end"/>
        </w:r>
      </w:p>
    </w:sdtContent>
  </w:sdt>
  <w:p w14:paraId="75D3DE5E" w14:textId="77777777" w:rsidR="003A63E0" w:rsidRDefault="003A63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3C49C2" w14:textId="77777777" w:rsidR="003A63E0" w:rsidRDefault="003A63E0" w:rsidP="0090484D">
      <w:pPr>
        <w:spacing w:after="0" w:line="240" w:lineRule="auto"/>
      </w:pPr>
      <w:r>
        <w:separator/>
      </w:r>
    </w:p>
  </w:footnote>
  <w:footnote w:type="continuationSeparator" w:id="0">
    <w:p w14:paraId="74395831" w14:textId="77777777" w:rsidR="003A63E0" w:rsidRDefault="003A63E0" w:rsidP="009048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B2C55"/>
    <w:multiLevelType w:val="hybridMultilevel"/>
    <w:tmpl w:val="DF88FD86"/>
    <w:lvl w:ilvl="0" w:tplc="98DE2B8A">
      <w:start w:val="1"/>
      <w:numFmt w:val="bullet"/>
      <w:lvlText w:val=""/>
      <w:lvlJc w:val="left"/>
      <w:pPr>
        <w:tabs>
          <w:tab w:val="num" w:pos="720"/>
        </w:tabs>
        <w:ind w:left="720" w:hanging="360"/>
      </w:pPr>
      <w:rPr>
        <w:rFonts w:ascii="Wingdings" w:hAnsi="Wingdings" w:hint="default"/>
      </w:rPr>
    </w:lvl>
    <w:lvl w:ilvl="1" w:tplc="95D6BBC0" w:tentative="1">
      <w:start w:val="1"/>
      <w:numFmt w:val="bullet"/>
      <w:lvlText w:val=""/>
      <w:lvlJc w:val="left"/>
      <w:pPr>
        <w:tabs>
          <w:tab w:val="num" w:pos="1440"/>
        </w:tabs>
        <w:ind w:left="1440" w:hanging="360"/>
      </w:pPr>
      <w:rPr>
        <w:rFonts w:ascii="Wingdings" w:hAnsi="Wingdings" w:hint="default"/>
      </w:rPr>
    </w:lvl>
    <w:lvl w:ilvl="2" w:tplc="4CE41B3E" w:tentative="1">
      <w:start w:val="1"/>
      <w:numFmt w:val="bullet"/>
      <w:lvlText w:val=""/>
      <w:lvlJc w:val="left"/>
      <w:pPr>
        <w:tabs>
          <w:tab w:val="num" w:pos="2160"/>
        </w:tabs>
        <w:ind w:left="2160" w:hanging="360"/>
      </w:pPr>
      <w:rPr>
        <w:rFonts w:ascii="Wingdings" w:hAnsi="Wingdings" w:hint="default"/>
      </w:rPr>
    </w:lvl>
    <w:lvl w:ilvl="3" w:tplc="65ECA4AE" w:tentative="1">
      <w:start w:val="1"/>
      <w:numFmt w:val="bullet"/>
      <w:lvlText w:val=""/>
      <w:lvlJc w:val="left"/>
      <w:pPr>
        <w:tabs>
          <w:tab w:val="num" w:pos="2880"/>
        </w:tabs>
        <w:ind w:left="2880" w:hanging="360"/>
      </w:pPr>
      <w:rPr>
        <w:rFonts w:ascii="Wingdings" w:hAnsi="Wingdings" w:hint="default"/>
      </w:rPr>
    </w:lvl>
    <w:lvl w:ilvl="4" w:tplc="3104E6EA" w:tentative="1">
      <w:start w:val="1"/>
      <w:numFmt w:val="bullet"/>
      <w:lvlText w:val=""/>
      <w:lvlJc w:val="left"/>
      <w:pPr>
        <w:tabs>
          <w:tab w:val="num" w:pos="3600"/>
        </w:tabs>
        <w:ind w:left="3600" w:hanging="360"/>
      </w:pPr>
      <w:rPr>
        <w:rFonts w:ascii="Wingdings" w:hAnsi="Wingdings" w:hint="default"/>
      </w:rPr>
    </w:lvl>
    <w:lvl w:ilvl="5" w:tplc="21ECAC90" w:tentative="1">
      <w:start w:val="1"/>
      <w:numFmt w:val="bullet"/>
      <w:lvlText w:val=""/>
      <w:lvlJc w:val="left"/>
      <w:pPr>
        <w:tabs>
          <w:tab w:val="num" w:pos="4320"/>
        </w:tabs>
        <w:ind w:left="4320" w:hanging="360"/>
      </w:pPr>
      <w:rPr>
        <w:rFonts w:ascii="Wingdings" w:hAnsi="Wingdings" w:hint="default"/>
      </w:rPr>
    </w:lvl>
    <w:lvl w:ilvl="6" w:tplc="9CF4DAF8" w:tentative="1">
      <w:start w:val="1"/>
      <w:numFmt w:val="bullet"/>
      <w:lvlText w:val=""/>
      <w:lvlJc w:val="left"/>
      <w:pPr>
        <w:tabs>
          <w:tab w:val="num" w:pos="5040"/>
        </w:tabs>
        <w:ind w:left="5040" w:hanging="360"/>
      </w:pPr>
      <w:rPr>
        <w:rFonts w:ascii="Wingdings" w:hAnsi="Wingdings" w:hint="default"/>
      </w:rPr>
    </w:lvl>
    <w:lvl w:ilvl="7" w:tplc="F56276C6" w:tentative="1">
      <w:start w:val="1"/>
      <w:numFmt w:val="bullet"/>
      <w:lvlText w:val=""/>
      <w:lvlJc w:val="left"/>
      <w:pPr>
        <w:tabs>
          <w:tab w:val="num" w:pos="5760"/>
        </w:tabs>
        <w:ind w:left="5760" w:hanging="360"/>
      </w:pPr>
      <w:rPr>
        <w:rFonts w:ascii="Wingdings" w:hAnsi="Wingdings" w:hint="default"/>
      </w:rPr>
    </w:lvl>
    <w:lvl w:ilvl="8" w:tplc="FA5A1C0A" w:tentative="1">
      <w:start w:val="1"/>
      <w:numFmt w:val="bullet"/>
      <w:lvlText w:val=""/>
      <w:lvlJc w:val="left"/>
      <w:pPr>
        <w:tabs>
          <w:tab w:val="num" w:pos="6480"/>
        </w:tabs>
        <w:ind w:left="6480" w:hanging="360"/>
      </w:pPr>
      <w:rPr>
        <w:rFonts w:ascii="Wingdings" w:hAnsi="Wingdings" w:hint="default"/>
      </w:rPr>
    </w:lvl>
  </w:abstractNum>
  <w:abstractNum w:abstractNumId="1">
    <w:nsid w:val="0F2E13FB"/>
    <w:multiLevelType w:val="hybridMultilevel"/>
    <w:tmpl w:val="807222EE"/>
    <w:lvl w:ilvl="0" w:tplc="69D0D464">
      <w:start w:val="1"/>
      <w:numFmt w:val="bullet"/>
      <w:lvlText w:val=""/>
      <w:lvlJc w:val="left"/>
      <w:pPr>
        <w:tabs>
          <w:tab w:val="num" w:pos="720"/>
        </w:tabs>
        <w:ind w:left="720" w:hanging="360"/>
      </w:pPr>
      <w:rPr>
        <w:rFonts w:ascii="Wingdings" w:hAnsi="Wingdings" w:hint="default"/>
      </w:rPr>
    </w:lvl>
    <w:lvl w:ilvl="1" w:tplc="C01A2574" w:tentative="1">
      <w:start w:val="1"/>
      <w:numFmt w:val="bullet"/>
      <w:lvlText w:val=""/>
      <w:lvlJc w:val="left"/>
      <w:pPr>
        <w:tabs>
          <w:tab w:val="num" w:pos="1440"/>
        </w:tabs>
        <w:ind w:left="1440" w:hanging="360"/>
      </w:pPr>
      <w:rPr>
        <w:rFonts w:ascii="Wingdings" w:hAnsi="Wingdings" w:hint="default"/>
      </w:rPr>
    </w:lvl>
    <w:lvl w:ilvl="2" w:tplc="52F29D52" w:tentative="1">
      <w:start w:val="1"/>
      <w:numFmt w:val="bullet"/>
      <w:lvlText w:val=""/>
      <w:lvlJc w:val="left"/>
      <w:pPr>
        <w:tabs>
          <w:tab w:val="num" w:pos="2160"/>
        </w:tabs>
        <w:ind w:left="2160" w:hanging="360"/>
      </w:pPr>
      <w:rPr>
        <w:rFonts w:ascii="Wingdings" w:hAnsi="Wingdings" w:hint="default"/>
      </w:rPr>
    </w:lvl>
    <w:lvl w:ilvl="3" w:tplc="C756C2BE" w:tentative="1">
      <w:start w:val="1"/>
      <w:numFmt w:val="bullet"/>
      <w:lvlText w:val=""/>
      <w:lvlJc w:val="left"/>
      <w:pPr>
        <w:tabs>
          <w:tab w:val="num" w:pos="2880"/>
        </w:tabs>
        <w:ind w:left="2880" w:hanging="360"/>
      </w:pPr>
      <w:rPr>
        <w:rFonts w:ascii="Wingdings" w:hAnsi="Wingdings" w:hint="default"/>
      </w:rPr>
    </w:lvl>
    <w:lvl w:ilvl="4" w:tplc="A4888C30" w:tentative="1">
      <w:start w:val="1"/>
      <w:numFmt w:val="bullet"/>
      <w:lvlText w:val=""/>
      <w:lvlJc w:val="left"/>
      <w:pPr>
        <w:tabs>
          <w:tab w:val="num" w:pos="3600"/>
        </w:tabs>
        <w:ind w:left="3600" w:hanging="360"/>
      </w:pPr>
      <w:rPr>
        <w:rFonts w:ascii="Wingdings" w:hAnsi="Wingdings" w:hint="default"/>
      </w:rPr>
    </w:lvl>
    <w:lvl w:ilvl="5" w:tplc="AC526A42" w:tentative="1">
      <w:start w:val="1"/>
      <w:numFmt w:val="bullet"/>
      <w:lvlText w:val=""/>
      <w:lvlJc w:val="left"/>
      <w:pPr>
        <w:tabs>
          <w:tab w:val="num" w:pos="4320"/>
        </w:tabs>
        <w:ind w:left="4320" w:hanging="360"/>
      </w:pPr>
      <w:rPr>
        <w:rFonts w:ascii="Wingdings" w:hAnsi="Wingdings" w:hint="default"/>
      </w:rPr>
    </w:lvl>
    <w:lvl w:ilvl="6" w:tplc="C8A29FAC" w:tentative="1">
      <w:start w:val="1"/>
      <w:numFmt w:val="bullet"/>
      <w:lvlText w:val=""/>
      <w:lvlJc w:val="left"/>
      <w:pPr>
        <w:tabs>
          <w:tab w:val="num" w:pos="5040"/>
        </w:tabs>
        <w:ind w:left="5040" w:hanging="360"/>
      </w:pPr>
      <w:rPr>
        <w:rFonts w:ascii="Wingdings" w:hAnsi="Wingdings" w:hint="default"/>
      </w:rPr>
    </w:lvl>
    <w:lvl w:ilvl="7" w:tplc="F9303D04" w:tentative="1">
      <w:start w:val="1"/>
      <w:numFmt w:val="bullet"/>
      <w:lvlText w:val=""/>
      <w:lvlJc w:val="left"/>
      <w:pPr>
        <w:tabs>
          <w:tab w:val="num" w:pos="5760"/>
        </w:tabs>
        <w:ind w:left="5760" w:hanging="360"/>
      </w:pPr>
      <w:rPr>
        <w:rFonts w:ascii="Wingdings" w:hAnsi="Wingdings" w:hint="default"/>
      </w:rPr>
    </w:lvl>
    <w:lvl w:ilvl="8" w:tplc="2CA64BEC" w:tentative="1">
      <w:start w:val="1"/>
      <w:numFmt w:val="bullet"/>
      <w:lvlText w:val=""/>
      <w:lvlJc w:val="left"/>
      <w:pPr>
        <w:tabs>
          <w:tab w:val="num" w:pos="6480"/>
        </w:tabs>
        <w:ind w:left="6480" w:hanging="360"/>
      </w:pPr>
      <w:rPr>
        <w:rFonts w:ascii="Wingdings" w:hAnsi="Wingdings" w:hint="default"/>
      </w:rPr>
    </w:lvl>
  </w:abstractNum>
  <w:abstractNum w:abstractNumId="2">
    <w:nsid w:val="2B825ED5"/>
    <w:multiLevelType w:val="hybridMultilevel"/>
    <w:tmpl w:val="DD42D5DC"/>
    <w:lvl w:ilvl="0" w:tplc="EC1686B2">
      <w:start w:val="1"/>
      <w:numFmt w:val="bullet"/>
      <w:lvlText w:val=""/>
      <w:lvlJc w:val="left"/>
      <w:pPr>
        <w:tabs>
          <w:tab w:val="num" w:pos="720"/>
        </w:tabs>
        <w:ind w:left="720" w:hanging="360"/>
      </w:pPr>
      <w:rPr>
        <w:rFonts w:ascii="Wingdings" w:hAnsi="Wingdings" w:hint="default"/>
      </w:rPr>
    </w:lvl>
    <w:lvl w:ilvl="1" w:tplc="EACC49D0" w:tentative="1">
      <w:start w:val="1"/>
      <w:numFmt w:val="bullet"/>
      <w:lvlText w:val=""/>
      <w:lvlJc w:val="left"/>
      <w:pPr>
        <w:tabs>
          <w:tab w:val="num" w:pos="1440"/>
        </w:tabs>
        <w:ind w:left="1440" w:hanging="360"/>
      </w:pPr>
      <w:rPr>
        <w:rFonts w:ascii="Wingdings" w:hAnsi="Wingdings" w:hint="default"/>
      </w:rPr>
    </w:lvl>
    <w:lvl w:ilvl="2" w:tplc="16680210" w:tentative="1">
      <w:start w:val="1"/>
      <w:numFmt w:val="bullet"/>
      <w:lvlText w:val=""/>
      <w:lvlJc w:val="left"/>
      <w:pPr>
        <w:tabs>
          <w:tab w:val="num" w:pos="2160"/>
        </w:tabs>
        <w:ind w:left="2160" w:hanging="360"/>
      </w:pPr>
      <w:rPr>
        <w:rFonts w:ascii="Wingdings" w:hAnsi="Wingdings" w:hint="default"/>
      </w:rPr>
    </w:lvl>
    <w:lvl w:ilvl="3" w:tplc="92A432C2" w:tentative="1">
      <w:start w:val="1"/>
      <w:numFmt w:val="bullet"/>
      <w:lvlText w:val=""/>
      <w:lvlJc w:val="left"/>
      <w:pPr>
        <w:tabs>
          <w:tab w:val="num" w:pos="2880"/>
        </w:tabs>
        <w:ind w:left="2880" w:hanging="360"/>
      </w:pPr>
      <w:rPr>
        <w:rFonts w:ascii="Wingdings" w:hAnsi="Wingdings" w:hint="default"/>
      </w:rPr>
    </w:lvl>
    <w:lvl w:ilvl="4" w:tplc="C414A984" w:tentative="1">
      <w:start w:val="1"/>
      <w:numFmt w:val="bullet"/>
      <w:lvlText w:val=""/>
      <w:lvlJc w:val="left"/>
      <w:pPr>
        <w:tabs>
          <w:tab w:val="num" w:pos="3600"/>
        </w:tabs>
        <w:ind w:left="3600" w:hanging="360"/>
      </w:pPr>
      <w:rPr>
        <w:rFonts w:ascii="Wingdings" w:hAnsi="Wingdings" w:hint="default"/>
      </w:rPr>
    </w:lvl>
    <w:lvl w:ilvl="5" w:tplc="ACD28E92" w:tentative="1">
      <w:start w:val="1"/>
      <w:numFmt w:val="bullet"/>
      <w:lvlText w:val=""/>
      <w:lvlJc w:val="left"/>
      <w:pPr>
        <w:tabs>
          <w:tab w:val="num" w:pos="4320"/>
        </w:tabs>
        <w:ind w:left="4320" w:hanging="360"/>
      </w:pPr>
      <w:rPr>
        <w:rFonts w:ascii="Wingdings" w:hAnsi="Wingdings" w:hint="default"/>
      </w:rPr>
    </w:lvl>
    <w:lvl w:ilvl="6" w:tplc="DDF6C23C" w:tentative="1">
      <w:start w:val="1"/>
      <w:numFmt w:val="bullet"/>
      <w:lvlText w:val=""/>
      <w:lvlJc w:val="left"/>
      <w:pPr>
        <w:tabs>
          <w:tab w:val="num" w:pos="5040"/>
        </w:tabs>
        <w:ind w:left="5040" w:hanging="360"/>
      </w:pPr>
      <w:rPr>
        <w:rFonts w:ascii="Wingdings" w:hAnsi="Wingdings" w:hint="default"/>
      </w:rPr>
    </w:lvl>
    <w:lvl w:ilvl="7" w:tplc="1D6E513E" w:tentative="1">
      <w:start w:val="1"/>
      <w:numFmt w:val="bullet"/>
      <w:lvlText w:val=""/>
      <w:lvlJc w:val="left"/>
      <w:pPr>
        <w:tabs>
          <w:tab w:val="num" w:pos="5760"/>
        </w:tabs>
        <w:ind w:left="5760" w:hanging="360"/>
      </w:pPr>
      <w:rPr>
        <w:rFonts w:ascii="Wingdings" w:hAnsi="Wingdings" w:hint="default"/>
      </w:rPr>
    </w:lvl>
    <w:lvl w:ilvl="8" w:tplc="51B85384" w:tentative="1">
      <w:start w:val="1"/>
      <w:numFmt w:val="bullet"/>
      <w:lvlText w:val=""/>
      <w:lvlJc w:val="left"/>
      <w:pPr>
        <w:tabs>
          <w:tab w:val="num" w:pos="6480"/>
        </w:tabs>
        <w:ind w:left="6480" w:hanging="360"/>
      </w:pPr>
      <w:rPr>
        <w:rFonts w:ascii="Wingdings" w:hAnsi="Wingdings" w:hint="default"/>
      </w:rPr>
    </w:lvl>
  </w:abstractNum>
  <w:abstractNum w:abstractNumId="3">
    <w:nsid w:val="2D4C6847"/>
    <w:multiLevelType w:val="hybridMultilevel"/>
    <w:tmpl w:val="58CCE990"/>
    <w:lvl w:ilvl="0" w:tplc="E948EC74">
      <w:start w:val="1"/>
      <w:numFmt w:val="bullet"/>
      <w:lvlText w:val=""/>
      <w:lvlJc w:val="left"/>
      <w:pPr>
        <w:tabs>
          <w:tab w:val="num" w:pos="720"/>
        </w:tabs>
        <w:ind w:left="720" w:hanging="360"/>
      </w:pPr>
      <w:rPr>
        <w:rFonts w:ascii="Wingdings" w:hAnsi="Wingdings" w:hint="default"/>
      </w:rPr>
    </w:lvl>
    <w:lvl w:ilvl="1" w:tplc="CDDAC452" w:tentative="1">
      <w:start w:val="1"/>
      <w:numFmt w:val="bullet"/>
      <w:lvlText w:val=""/>
      <w:lvlJc w:val="left"/>
      <w:pPr>
        <w:tabs>
          <w:tab w:val="num" w:pos="1440"/>
        </w:tabs>
        <w:ind w:left="1440" w:hanging="360"/>
      </w:pPr>
      <w:rPr>
        <w:rFonts w:ascii="Wingdings" w:hAnsi="Wingdings" w:hint="default"/>
      </w:rPr>
    </w:lvl>
    <w:lvl w:ilvl="2" w:tplc="1E24939C" w:tentative="1">
      <w:start w:val="1"/>
      <w:numFmt w:val="bullet"/>
      <w:lvlText w:val=""/>
      <w:lvlJc w:val="left"/>
      <w:pPr>
        <w:tabs>
          <w:tab w:val="num" w:pos="2160"/>
        </w:tabs>
        <w:ind w:left="2160" w:hanging="360"/>
      </w:pPr>
      <w:rPr>
        <w:rFonts w:ascii="Wingdings" w:hAnsi="Wingdings" w:hint="default"/>
      </w:rPr>
    </w:lvl>
    <w:lvl w:ilvl="3" w:tplc="3A24F0D4" w:tentative="1">
      <w:start w:val="1"/>
      <w:numFmt w:val="bullet"/>
      <w:lvlText w:val=""/>
      <w:lvlJc w:val="left"/>
      <w:pPr>
        <w:tabs>
          <w:tab w:val="num" w:pos="2880"/>
        </w:tabs>
        <w:ind w:left="2880" w:hanging="360"/>
      </w:pPr>
      <w:rPr>
        <w:rFonts w:ascii="Wingdings" w:hAnsi="Wingdings" w:hint="default"/>
      </w:rPr>
    </w:lvl>
    <w:lvl w:ilvl="4" w:tplc="8730CA9E" w:tentative="1">
      <w:start w:val="1"/>
      <w:numFmt w:val="bullet"/>
      <w:lvlText w:val=""/>
      <w:lvlJc w:val="left"/>
      <w:pPr>
        <w:tabs>
          <w:tab w:val="num" w:pos="3600"/>
        </w:tabs>
        <w:ind w:left="3600" w:hanging="360"/>
      </w:pPr>
      <w:rPr>
        <w:rFonts w:ascii="Wingdings" w:hAnsi="Wingdings" w:hint="default"/>
      </w:rPr>
    </w:lvl>
    <w:lvl w:ilvl="5" w:tplc="B106BB94" w:tentative="1">
      <w:start w:val="1"/>
      <w:numFmt w:val="bullet"/>
      <w:lvlText w:val=""/>
      <w:lvlJc w:val="left"/>
      <w:pPr>
        <w:tabs>
          <w:tab w:val="num" w:pos="4320"/>
        </w:tabs>
        <w:ind w:left="4320" w:hanging="360"/>
      </w:pPr>
      <w:rPr>
        <w:rFonts w:ascii="Wingdings" w:hAnsi="Wingdings" w:hint="default"/>
      </w:rPr>
    </w:lvl>
    <w:lvl w:ilvl="6" w:tplc="B3C0667C" w:tentative="1">
      <w:start w:val="1"/>
      <w:numFmt w:val="bullet"/>
      <w:lvlText w:val=""/>
      <w:lvlJc w:val="left"/>
      <w:pPr>
        <w:tabs>
          <w:tab w:val="num" w:pos="5040"/>
        </w:tabs>
        <w:ind w:left="5040" w:hanging="360"/>
      </w:pPr>
      <w:rPr>
        <w:rFonts w:ascii="Wingdings" w:hAnsi="Wingdings" w:hint="default"/>
      </w:rPr>
    </w:lvl>
    <w:lvl w:ilvl="7" w:tplc="FA0661BC" w:tentative="1">
      <w:start w:val="1"/>
      <w:numFmt w:val="bullet"/>
      <w:lvlText w:val=""/>
      <w:lvlJc w:val="left"/>
      <w:pPr>
        <w:tabs>
          <w:tab w:val="num" w:pos="5760"/>
        </w:tabs>
        <w:ind w:left="5760" w:hanging="360"/>
      </w:pPr>
      <w:rPr>
        <w:rFonts w:ascii="Wingdings" w:hAnsi="Wingdings" w:hint="default"/>
      </w:rPr>
    </w:lvl>
    <w:lvl w:ilvl="8" w:tplc="E49E1B04" w:tentative="1">
      <w:start w:val="1"/>
      <w:numFmt w:val="bullet"/>
      <w:lvlText w:val=""/>
      <w:lvlJc w:val="left"/>
      <w:pPr>
        <w:tabs>
          <w:tab w:val="num" w:pos="6480"/>
        </w:tabs>
        <w:ind w:left="6480" w:hanging="360"/>
      </w:pPr>
      <w:rPr>
        <w:rFonts w:ascii="Wingdings" w:hAnsi="Wingdings" w:hint="default"/>
      </w:rPr>
    </w:lvl>
  </w:abstractNum>
  <w:abstractNum w:abstractNumId="4">
    <w:nsid w:val="2FEF1394"/>
    <w:multiLevelType w:val="hybridMultilevel"/>
    <w:tmpl w:val="709A2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3354085"/>
    <w:multiLevelType w:val="hybridMultilevel"/>
    <w:tmpl w:val="FCEA429C"/>
    <w:lvl w:ilvl="0" w:tplc="D2268736">
      <w:start w:val="1"/>
      <w:numFmt w:val="bullet"/>
      <w:lvlText w:val=""/>
      <w:lvlJc w:val="left"/>
      <w:pPr>
        <w:tabs>
          <w:tab w:val="num" w:pos="720"/>
        </w:tabs>
        <w:ind w:left="720" w:hanging="360"/>
      </w:pPr>
      <w:rPr>
        <w:rFonts w:ascii="Wingdings" w:hAnsi="Wingdings" w:hint="default"/>
      </w:rPr>
    </w:lvl>
    <w:lvl w:ilvl="1" w:tplc="AA6C6168" w:tentative="1">
      <w:start w:val="1"/>
      <w:numFmt w:val="bullet"/>
      <w:lvlText w:val=""/>
      <w:lvlJc w:val="left"/>
      <w:pPr>
        <w:tabs>
          <w:tab w:val="num" w:pos="1440"/>
        </w:tabs>
        <w:ind w:left="1440" w:hanging="360"/>
      </w:pPr>
      <w:rPr>
        <w:rFonts w:ascii="Wingdings" w:hAnsi="Wingdings" w:hint="default"/>
      </w:rPr>
    </w:lvl>
    <w:lvl w:ilvl="2" w:tplc="5D121322" w:tentative="1">
      <w:start w:val="1"/>
      <w:numFmt w:val="bullet"/>
      <w:lvlText w:val=""/>
      <w:lvlJc w:val="left"/>
      <w:pPr>
        <w:tabs>
          <w:tab w:val="num" w:pos="2160"/>
        </w:tabs>
        <w:ind w:left="2160" w:hanging="360"/>
      </w:pPr>
      <w:rPr>
        <w:rFonts w:ascii="Wingdings" w:hAnsi="Wingdings" w:hint="default"/>
      </w:rPr>
    </w:lvl>
    <w:lvl w:ilvl="3" w:tplc="3CAE3270" w:tentative="1">
      <w:start w:val="1"/>
      <w:numFmt w:val="bullet"/>
      <w:lvlText w:val=""/>
      <w:lvlJc w:val="left"/>
      <w:pPr>
        <w:tabs>
          <w:tab w:val="num" w:pos="2880"/>
        </w:tabs>
        <w:ind w:left="2880" w:hanging="360"/>
      </w:pPr>
      <w:rPr>
        <w:rFonts w:ascii="Wingdings" w:hAnsi="Wingdings" w:hint="default"/>
      </w:rPr>
    </w:lvl>
    <w:lvl w:ilvl="4" w:tplc="81ECE1C4" w:tentative="1">
      <w:start w:val="1"/>
      <w:numFmt w:val="bullet"/>
      <w:lvlText w:val=""/>
      <w:lvlJc w:val="left"/>
      <w:pPr>
        <w:tabs>
          <w:tab w:val="num" w:pos="3600"/>
        </w:tabs>
        <w:ind w:left="3600" w:hanging="360"/>
      </w:pPr>
      <w:rPr>
        <w:rFonts w:ascii="Wingdings" w:hAnsi="Wingdings" w:hint="default"/>
      </w:rPr>
    </w:lvl>
    <w:lvl w:ilvl="5" w:tplc="D416FD74" w:tentative="1">
      <w:start w:val="1"/>
      <w:numFmt w:val="bullet"/>
      <w:lvlText w:val=""/>
      <w:lvlJc w:val="left"/>
      <w:pPr>
        <w:tabs>
          <w:tab w:val="num" w:pos="4320"/>
        </w:tabs>
        <w:ind w:left="4320" w:hanging="360"/>
      </w:pPr>
      <w:rPr>
        <w:rFonts w:ascii="Wingdings" w:hAnsi="Wingdings" w:hint="default"/>
      </w:rPr>
    </w:lvl>
    <w:lvl w:ilvl="6" w:tplc="165E5D90" w:tentative="1">
      <w:start w:val="1"/>
      <w:numFmt w:val="bullet"/>
      <w:lvlText w:val=""/>
      <w:lvlJc w:val="left"/>
      <w:pPr>
        <w:tabs>
          <w:tab w:val="num" w:pos="5040"/>
        </w:tabs>
        <w:ind w:left="5040" w:hanging="360"/>
      </w:pPr>
      <w:rPr>
        <w:rFonts w:ascii="Wingdings" w:hAnsi="Wingdings" w:hint="default"/>
      </w:rPr>
    </w:lvl>
    <w:lvl w:ilvl="7" w:tplc="CD500462" w:tentative="1">
      <w:start w:val="1"/>
      <w:numFmt w:val="bullet"/>
      <w:lvlText w:val=""/>
      <w:lvlJc w:val="left"/>
      <w:pPr>
        <w:tabs>
          <w:tab w:val="num" w:pos="5760"/>
        </w:tabs>
        <w:ind w:left="5760" w:hanging="360"/>
      </w:pPr>
      <w:rPr>
        <w:rFonts w:ascii="Wingdings" w:hAnsi="Wingdings" w:hint="default"/>
      </w:rPr>
    </w:lvl>
    <w:lvl w:ilvl="8" w:tplc="788ADA98" w:tentative="1">
      <w:start w:val="1"/>
      <w:numFmt w:val="bullet"/>
      <w:lvlText w:val=""/>
      <w:lvlJc w:val="left"/>
      <w:pPr>
        <w:tabs>
          <w:tab w:val="num" w:pos="6480"/>
        </w:tabs>
        <w:ind w:left="6480" w:hanging="360"/>
      </w:pPr>
      <w:rPr>
        <w:rFonts w:ascii="Wingdings" w:hAnsi="Wingdings" w:hint="default"/>
      </w:rPr>
    </w:lvl>
  </w:abstractNum>
  <w:abstractNum w:abstractNumId="6">
    <w:nsid w:val="54F1793E"/>
    <w:multiLevelType w:val="multilevel"/>
    <w:tmpl w:val="11E4A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ECB5CBF"/>
    <w:multiLevelType w:val="hybridMultilevel"/>
    <w:tmpl w:val="C8D07B60"/>
    <w:lvl w:ilvl="0" w:tplc="80C0ECE8">
      <w:start w:val="1"/>
      <w:numFmt w:val="bullet"/>
      <w:lvlText w:val=""/>
      <w:lvlJc w:val="left"/>
      <w:pPr>
        <w:tabs>
          <w:tab w:val="num" w:pos="720"/>
        </w:tabs>
        <w:ind w:left="720" w:hanging="360"/>
      </w:pPr>
      <w:rPr>
        <w:rFonts w:ascii="Wingdings" w:hAnsi="Wingdings" w:hint="default"/>
      </w:rPr>
    </w:lvl>
    <w:lvl w:ilvl="1" w:tplc="471C918C" w:tentative="1">
      <w:start w:val="1"/>
      <w:numFmt w:val="bullet"/>
      <w:lvlText w:val=""/>
      <w:lvlJc w:val="left"/>
      <w:pPr>
        <w:tabs>
          <w:tab w:val="num" w:pos="1440"/>
        </w:tabs>
        <w:ind w:left="1440" w:hanging="360"/>
      </w:pPr>
      <w:rPr>
        <w:rFonts w:ascii="Wingdings" w:hAnsi="Wingdings" w:hint="default"/>
      </w:rPr>
    </w:lvl>
    <w:lvl w:ilvl="2" w:tplc="1BA256B2" w:tentative="1">
      <w:start w:val="1"/>
      <w:numFmt w:val="bullet"/>
      <w:lvlText w:val=""/>
      <w:lvlJc w:val="left"/>
      <w:pPr>
        <w:tabs>
          <w:tab w:val="num" w:pos="2160"/>
        </w:tabs>
        <w:ind w:left="2160" w:hanging="360"/>
      </w:pPr>
      <w:rPr>
        <w:rFonts w:ascii="Wingdings" w:hAnsi="Wingdings" w:hint="default"/>
      </w:rPr>
    </w:lvl>
    <w:lvl w:ilvl="3" w:tplc="464AF672" w:tentative="1">
      <w:start w:val="1"/>
      <w:numFmt w:val="bullet"/>
      <w:lvlText w:val=""/>
      <w:lvlJc w:val="left"/>
      <w:pPr>
        <w:tabs>
          <w:tab w:val="num" w:pos="2880"/>
        </w:tabs>
        <w:ind w:left="2880" w:hanging="360"/>
      </w:pPr>
      <w:rPr>
        <w:rFonts w:ascii="Wingdings" w:hAnsi="Wingdings" w:hint="default"/>
      </w:rPr>
    </w:lvl>
    <w:lvl w:ilvl="4" w:tplc="052A9F22" w:tentative="1">
      <w:start w:val="1"/>
      <w:numFmt w:val="bullet"/>
      <w:lvlText w:val=""/>
      <w:lvlJc w:val="left"/>
      <w:pPr>
        <w:tabs>
          <w:tab w:val="num" w:pos="3600"/>
        </w:tabs>
        <w:ind w:left="3600" w:hanging="360"/>
      </w:pPr>
      <w:rPr>
        <w:rFonts w:ascii="Wingdings" w:hAnsi="Wingdings" w:hint="default"/>
      </w:rPr>
    </w:lvl>
    <w:lvl w:ilvl="5" w:tplc="53681B06" w:tentative="1">
      <w:start w:val="1"/>
      <w:numFmt w:val="bullet"/>
      <w:lvlText w:val=""/>
      <w:lvlJc w:val="left"/>
      <w:pPr>
        <w:tabs>
          <w:tab w:val="num" w:pos="4320"/>
        </w:tabs>
        <w:ind w:left="4320" w:hanging="360"/>
      </w:pPr>
      <w:rPr>
        <w:rFonts w:ascii="Wingdings" w:hAnsi="Wingdings" w:hint="default"/>
      </w:rPr>
    </w:lvl>
    <w:lvl w:ilvl="6" w:tplc="0402F82E" w:tentative="1">
      <w:start w:val="1"/>
      <w:numFmt w:val="bullet"/>
      <w:lvlText w:val=""/>
      <w:lvlJc w:val="left"/>
      <w:pPr>
        <w:tabs>
          <w:tab w:val="num" w:pos="5040"/>
        </w:tabs>
        <w:ind w:left="5040" w:hanging="360"/>
      </w:pPr>
      <w:rPr>
        <w:rFonts w:ascii="Wingdings" w:hAnsi="Wingdings" w:hint="default"/>
      </w:rPr>
    </w:lvl>
    <w:lvl w:ilvl="7" w:tplc="83EA2FE8" w:tentative="1">
      <w:start w:val="1"/>
      <w:numFmt w:val="bullet"/>
      <w:lvlText w:val=""/>
      <w:lvlJc w:val="left"/>
      <w:pPr>
        <w:tabs>
          <w:tab w:val="num" w:pos="5760"/>
        </w:tabs>
        <w:ind w:left="5760" w:hanging="360"/>
      </w:pPr>
      <w:rPr>
        <w:rFonts w:ascii="Wingdings" w:hAnsi="Wingdings" w:hint="default"/>
      </w:rPr>
    </w:lvl>
    <w:lvl w:ilvl="8" w:tplc="24CE3598" w:tentative="1">
      <w:start w:val="1"/>
      <w:numFmt w:val="bullet"/>
      <w:lvlText w:val=""/>
      <w:lvlJc w:val="left"/>
      <w:pPr>
        <w:tabs>
          <w:tab w:val="num" w:pos="6480"/>
        </w:tabs>
        <w:ind w:left="6480" w:hanging="360"/>
      </w:pPr>
      <w:rPr>
        <w:rFonts w:ascii="Wingdings" w:hAnsi="Wingdings" w:hint="default"/>
      </w:rPr>
    </w:lvl>
  </w:abstractNum>
  <w:abstractNum w:abstractNumId="8">
    <w:nsid w:val="6290083B"/>
    <w:multiLevelType w:val="hybridMultilevel"/>
    <w:tmpl w:val="E4D4419E"/>
    <w:lvl w:ilvl="0" w:tplc="C0EC9524">
      <w:start w:val="1"/>
      <w:numFmt w:val="bullet"/>
      <w:lvlText w:val=""/>
      <w:lvlJc w:val="left"/>
      <w:pPr>
        <w:tabs>
          <w:tab w:val="num" w:pos="720"/>
        </w:tabs>
        <w:ind w:left="720" w:hanging="360"/>
      </w:pPr>
      <w:rPr>
        <w:rFonts w:ascii="Wingdings" w:hAnsi="Wingdings" w:hint="default"/>
      </w:rPr>
    </w:lvl>
    <w:lvl w:ilvl="1" w:tplc="E92856C4" w:tentative="1">
      <w:start w:val="1"/>
      <w:numFmt w:val="bullet"/>
      <w:lvlText w:val=""/>
      <w:lvlJc w:val="left"/>
      <w:pPr>
        <w:tabs>
          <w:tab w:val="num" w:pos="1440"/>
        </w:tabs>
        <w:ind w:left="1440" w:hanging="360"/>
      </w:pPr>
      <w:rPr>
        <w:rFonts w:ascii="Wingdings" w:hAnsi="Wingdings" w:hint="default"/>
      </w:rPr>
    </w:lvl>
    <w:lvl w:ilvl="2" w:tplc="1F78C1FA" w:tentative="1">
      <w:start w:val="1"/>
      <w:numFmt w:val="bullet"/>
      <w:lvlText w:val=""/>
      <w:lvlJc w:val="left"/>
      <w:pPr>
        <w:tabs>
          <w:tab w:val="num" w:pos="2160"/>
        </w:tabs>
        <w:ind w:left="2160" w:hanging="360"/>
      </w:pPr>
      <w:rPr>
        <w:rFonts w:ascii="Wingdings" w:hAnsi="Wingdings" w:hint="default"/>
      </w:rPr>
    </w:lvl>
    <w:lvl w:ilvl="3" w:tplc="4832F73C" w:tentative="1">
      <w:start w:val="1"/>
      <w:numFmt w:val="bullet"/>
      <w:lvlText w:val=""/>
      <w:lvlJc w:val="left"/>
      <w:pPr>
        <w:tabs>
          <w:tab w:val="num" w:pos="2880"/>
        </w:tabs>
        <w:ind w:left="2880" w:hanging="360"/>
      </w:pPr>
      <w:rPr>
        <w:rFonts w:ascii="Wingdings" w:hAnsi="Wingdings" w:hint="default"/>
      </w:rPr>
    </w:lvl>
    <w:lvl w:ilvl="4" w:tplc="3B243B0A" w:tentative="1">
      <w:start w:val="1"/>
      <w:numFmt w:val="bullet"/>
      <w:lvlText w:val=""/>
      <w:lvlJc w:val="left"/>
      <w:pPr>
        <w:tabs>
          <w:tab w:val="num" w:pos="3600"/>
        </w:tabs>
        <w:ind w:left="3600" w:hanging="360"/>
      </w:pPr>
      <w:rPr>
        <w:rFonts w:ascii="Wingdings" w:hAnsi="Wingdings" w:hint="default"/>
      </w:rPr>
    </w:lvl>
    <w:lvl w:ilvl="5" w:tplc="4D10D4A6" w:tentative="1">
      <w:start w:val="1"/>
      <w:numFmt w:val="bullet"/>
      <w:lvlText w:val=""/>
      <w:lvlJc w:val="left"/>
      <w:pPr>
        <w:tabs>
          <w:tab w:val="num" w:pos="4320"/>
        </w:tabs>
        <w:ind w:left="4320" w:hanging="360"/>
      </w:pPr>
      <w:rPr>
        <w:rFonts w:ascii="Wingdings" w:hAnsi="Wingdings" w:hint="default"/>
      </w:rPr>
    </w:lvl>
    <w:lvl w:ilvl="6" w:tplc="9E106060" w:tentative="1">
      <w:start w:val="1"/>
      <w:numFmt w:val="bullet"/>
      <w:lvlText w:val=""/>
      <w:lvlJc w:val="left"/>
      <w:pPr>
        <w:tabs>
          <w:tab w:val="num" w:pos="5040"/>
        </w:tabs>
        <w:ind w:left="5040" w:hanging="360"/>
      </w:pPr>
      <w:rPr>
        <w:rFonts w:ascii="Wingdings" w:hAnsi="Wingdings" w:hint="default"/>
      </w:rPr>
    </w:lvl>
    <w:lvl w:ilvl="7" w:tplc="BD3C2ED4" w:tentative="1">
      <w:start w:val="1"/>
      <w:numFmt w:val="bullet"/>
      <w:lvlText w:val=""/>
      <w:lvlJc w:val="left"/>
      <w:pPr>
        <w:tabs>
          <w:tab w:val="num" w:pos="5760"/>
        </w:tabs>
        <w:ind w:left="5760" w:hanging="360"/>
      </w:pPr>
      <w:rPr>
        <w:rFonts w:ascii="Wingdings" w:hAnsi="Wingdings" w:hint="default"/>
      </w:rPr>
    </w:lvl>
    <w:lvl w:ilvl="8" w:tplc="CDC80436" w:tentative="1">
      <w:start w:val="1"/>
      <w:numFmt w:val="bullet"/>
      <w:lvlText w:val=""/>
      <w:lvlJc w:val="left"/>
      <w:pPr>
        <w:tabs>
          <w:tab w:val="num" w:pos="6480"/>
        </w:tabs>
        <w:ind w:left="6480" w:hanging="360"/>
      </w:pPr>
      <w:rPr>
        <w:rFonts w:ascii="Wingdings" w:hAnsi="Wingdings" w:hint="default"/>
      </w:rPr>
    </w:lvl>
  </w:abstractNum>
  <w:abstractNum w:abstractNumId="9">
    <w:nsid w:val="71F17C41"/>
    <w:multiLevelType w:val="multilevel"/>
    <w:tmpl w:val="3490C57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737C3728"/>
    <w:multiLevelType w:val="hybridMultilevel"/>
    <w:tmpl w:val="59A20F5A"/>
    <w:lvl w:ilvl="0" w:tplc="31D297C8">
      <w:start w:val="1"/>
      <w:numFmt w:val="bullet"/>
      <w:lvlText w:val=""/>
      <w:lvlJc w:val="left"/>
      <w:pPr>
        <w:tabs>
          <w:tab w:val="num" w:pos="720"/>
        </w:tabs>
        <w:ind w:left="720" w:hanging="360"/>
      </w:pPr>
      <w:rPr>
        <w:rFonts w:ascii="Wingdings" w:hAnsi="Wingdings" w:hint="default"/>
      </w:rPr>
    </w:lvl>
    <w:lvl w:ilvl="1" w:tplc="767C0AF6" w:tentative="1">
      <w:start w:val="1"/>
      <w:numFmt w:val="bullet"/>
      <w:lvlText w:val=""/>
      <w:lvlJc w:val="left"/>
      <w:pPr>
        <w:tabs>
          <w:tab w:val="num" w:pos="1440"/>
        </w:tabs>
        <w:ind w:left="1440" w:hanging="360"/>
      </w:pPr>
      <w:rPr>
        <w:rFonts w:ascii="Wingdings" w:hAnsi="Wingdings" w:hint="default"/>
      </w:rPr>
    </w:lvl>
    <w:lvl w:ilvl="2" w:tplc="C78CBEAE" w:tentative="1">
      <w:start w:val="1"/>
      <w:numFmt w:val="bullet"/>
      <w:lvlText w:val=""/>
      <w:lvlJc w:val="left"/>
      <w:pPr>
        <w:tabs>
          <w:tab w:val="num" w:pos="2160"/>
        </w:tabs>
        <w:ind w:left="2160" w:hanging="360"/>
      </w:pPr>
      <w:rPr>
        <w:rFonts w:ascii="Wingdings" w:hAnsi="Wingdings" w:hint="default"/>
      </w:rPr>
    </w:lvl>
    <w:lvl w:ilvl="3" w:tplc="BB6225C4" w:tentative="1">
      <w:start w:val="1"/>
      <w:numFmt w:val="bullet"/>
      <w:lvlText w:val=""/>
      <w:lvlJc w:val="left"/>
      <w:pPr>
        <w:tabs>
          <w:tab w:val="num" w:pos="2880"/>
        </w:tabs>
        <w:ind w:left="2880" w:hanging="360"/>
      </w:pPr>
      <w:rPr>
        <w:rFonts w:ascii="Wingdings" w:hAnsi="Wingdings" w:hint="default"/>
      </w:rPr>
    </w:lvl>
    <w:lvl w:ilvl="4" w:tplc="5A640490" w:tentative="1">
      <w:start w:val="1"/>
      <w:numFmt w:val="bullet"/>
      <w:lvlText w:val=""/>
      <w:lvlJc w:val="left"/>
      <w:pPr>
        <w:tabs>
          <w:tab w:val="num" w:pos="3600"/>
        </w:tabs>
        <w:ind w:left="3600" w:hanging="360"/>
      </w:pPr>
      <w:rPr>
        <w:rFonts w:ascii="Wingdings" w:hAnsi="Wingdings" w:hint="default"/>
      </w:rPr>
    </w:lvl>
    <w:lvl w:ilvl="5" w:tplc="782219E8" w:tentative="1">
      <w:start w:val="1"/>
      <w:numFmt w:val="bullet"/>
      <w:lvlText w:val=""/>
      <w:lvlJc w:val="left"/>
      <w:pPr>
        <w:tabs>
          <w:tab w:val="num" w:pos="4320"/>
        </w:tabs>
        <w:ind w:left="4320" w:hanging="360"/>
      </w:pPr>
      <w:rPr>
        <w:rFonts w:ascii="Wingdings" w:hAnsi="Wingdings" w:hint="default"/>
      </w:rPr>
    </w:lvl>
    <w:lvl w:ilvl="6" w:tplc="268C441E" w:tentative="1">
      <w:start w:val="1"/>
      <w:numFmt w:val="bullet"/>
      <w:lvlText w:val=""/>
      <w:lvlJc w:val="left"/>
      <w:pPr>
        <w:tabs>
          <w:tab w:val="num" w:pos="5040"/>
        </w:tabs>
        <w:ind w:left="5040" w:hanging="360"/>
      </w:pPr>
      <w:rPr>
        <w:rFonts w:ascii="Wingdings" w:hAnsi="Wingdings" w:hint="default"/>
      </w:rPr>
    </w:lvl>
    <w:lvl w:ilvl="7" w:tplc="844E4C98" w:tentative="1">
      <w:start w:val="1"/>
      <w:numFmt w:val="bullet"/>
      <w:lvlText w:val=""/>
      <w:lvlJc w:val="left"/>
      <w:pPr>
        <w:tabs>
          <w:tab w:val="num" w:pos="5760"/>
        </w:tabs>
        <w:ind w:left="5760" w:hanging="360"/>
      </w:pPr>
      <w:rPr>
        <w:rFonts w:ascii="Wingdings" w:hAnsi="Wingdings" w:hint="default"/>
      </w:rPr>
    </w:lvl>
    <w:lvl w:ilvl="8" w:tplc="B192DCDC" w:tentative="1">
      <w:start w:val="1"/>
      <w:numFmt w:val="bullet"/>
      <w:lvlText w:val=""/>
      <w:lvlJc w:val="left"/>
      <w:pPr>
        <w:tabs>
          <w:tab w:val="num" w:pos="6480"/>
        </w:tabs>
        <w:ind w:left="6480" w:hanging="360"/>
      </w:pPr>
      <w:rPr>
        <w:rFonts w:ascii="Wingdings" w:hAnsi="Wingdings" w:hint="default"/>
      </w:rPr>
    </w:lvl>
  </w:abstractNum>
  <w:abstractNum w:abstractNumId="11">
    <w:nsid w:val="73973B16"/>
    <w:multiLevelType w:val="hybridMultilevel"/>
    <w:tmpl w:val="B900CA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76B2225"/>
    <w:multiLevelType w:val="hybridMultilevel"/>
    <w:tmpl w:val="3FC02F3A"/>
    <w:lvl w:ilvl="0" w:tplc="5308EBFC">
      <w:start w:val="1"/>
      <w:numFmt w:val="bullet"/>
      <w:lvlText w:val=""/>
      <w:lvlJc w:val="left"/>
      <w:pPr>
        <w:tabs>
          <w:tab w:val="num" w:pos="720"/>
        </w:tabs>
        <w:ind w:left="720" w:hanging="360"/>
      </w:pPr>
      <w:rPr>
        <w:rFonts w:ascii="Wingdings" w:hAnsi="Wingdings" w:hint="default"/>
      </w:rPr>
    </w:lvl>
    <w:lvl w:ilvl="1" w:tplc="E47E6E38" w:tentative="1">
      <w:start w:val="1"/>
      <w:numFmt w:val="bullet"/>
      <w:lvlText w:val=""/>
      <w:lvlJc w:val="left"/>
      <w:pPr>
        <w:tabs>
          <w:tab w:val="num" w:pos="1440"/>
        </w:tabs>
        <w:ind w:left="1440" w:hanging="360"/>
      </w:pPr>
      <w:rPr>
        <w:rFonts w:ascii="Wingdings" w:hAnsi="Wingdings" w:hint="default"/>
      </w:rPr>
    </w:lvl>
    <w:lvl w:ilvl="2" w:tplc="D2C8F4A4" w:tentative="1">
      <w:start w:val="1"/>
      <w:numFmt w:val="bullet"/>
      <w:lvlText w:val=""/>
      <w:lvlJc w:val="left"/>
      <w:pPr>
        <w:tabs>
          <w:tab w:val="num" w:pos="2160"/>
        </w:tabs>
        <w:ind w:left="2160" w:hanging="360"/>
      </w:pPr>
      <w:rPr>
        <w:rFonts w:ascii="Wingdings" w:hAnsi="Wingdings" w:hint="default"/>
      </w:rPr>
    </w:lvl>
    <w:lvl w:ilvl="3" w:tplc="FF6A234E" w:tentative="1">
      <w:start w:val="1"/>
      <w:numFmt w:val="bullet"/>
      <w:lvlText w:val=""/>
      <w:lvlJc w:val="left"/>
      <w:pPr>
        <w:tabs>
          <w:tab w:val="num" w:pos="2880"/>
        </w:tabs>
        <w:ind w:left="2880" w:hanging="360"/>
      </w:pPr>
      <w:rPr>
        <w:rFonts w:ascii="Wingdings" w:hAnsi="Wingdings" w:hint="default"/>
      </w:rPr>
    </w:lvl>
    <w:lvl w:ilvl="4" w:tplc="DBDC48E0" w:tentative="1">
      <w:start w:val="1"/>
      <w:numFmt w:val="bullet"/>
      <w:lvlText w:val=""/>
      <w:lvlJc w:val="left"/>
      <w:pPr>
        <w:tabs>
          <w:tab w:val="num" w:pos="3600"/>
        </w:tabs>
        <w:ind w:left="3600" w:hanging="360"/>
      </w:pPr>
      <w:rPr>
        <w:rFonts w:ascii="Wingdings" w:hAnsi="Wingdings" w:hint="default"/>
      </w:rPr>
    </w:lvl>
    <w:lvl w:ilvl="5" w:tplc="3D485E9A" w:tentative="1">
      <w:start w:val="1"/>
      <w:numFmt w:val="bullet"/>
      <w:lvlText w:val=""/>
      <w:lvlJc w:val="left"/>
      <w:pPr>
        <w:tabs>
          <w:tab w:val="num" w:pos="4320"/>
        </w:tabs>
        <w:ind w:left="4320" w:hanging="360"/>
      </w:pPr>
      <w:rPr>
        <w:rFonts w:ascii="Wingdings" w:hAnsi="Wingdings" w:hint="default"/>
      </w:rPr>
    </w:lvl>
    <w:lvl w:ilvl="6" w:tplc="CE0E73FA" w:tentative="1">
      <w:start w:val="1"/>
      <w:numFmt w:val="bullet"/>
      <w:lvlText w:val=""/>
      <w:lvlJc w:val="left"/>
      <w:pPr>
        <w:tabs>
          <w:tab w:val="num" w:pos="5040"/>
        </w:tabs>
        <w:ind w:left="5040" w:hanging="360"/>
      </w:pPr>
      <w:rPr>
        <w:rFonts w:ascii="Wingdings" w:hAnsi="Wingdings" w:hint="default"/>
      </w:rPr>
    </w:lvl>
    <w:lvl w:ilvl="7" w:tplc="A8C2A7C2" w:tentative="1">
      <w:start w:val="1"/>
      <w:numFmt w:val="bullet"/>
      <w:lvlText w:val=""/>
      <w:lvlJc w:val="left"/>
      <w:pPr>
        <w:tabs>
          <w:tab w:val="num" w:pos="5760"/>
        </w:tabs>
        <w:ind w:left="5760" w:hanging="360"/>
      </w:pPr>
      <w:rPr>
        <w:rFonts w:ascii="Wingdings" w:hAnsi="Wingdings" w:hint="default"/>
      </w:rPr>
    </w:lvl>
    <w:lvl w:ilvl="8" w:tplc="531CEBDE"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1"/>
  </w:num>
  <w:num w:numId="3">
    <w:abstractNumId w:val="4"/>
  </w:num>
  <w:num w:numId="4">
    <w:abstractNumId w:val="9"/>
  </w:num>
  <w:num w:numId="5">
    <w:abstractNumId w:val="7"/>
  </w:num>
  <w:num w:numId="6">
    <w:abstractNumId w:val="8"/>
  </w:num>
  <w:num w:numId="7">
    <w:abstractNumId w:val="0"/>
  </w:num>
  <w:num w:numId="8">
    <w:abstractNumId w:val="2"/>
  </w:num>
  <w:num w:numId="9">
    <w:abstractNumId w:val="12"/>
  </w:num>
  <w:num w:numId="10">
    <w:abstractNumId w:val="3"/>
  </w:num>
  <w:num w:numId="11">
    <w:abstractNumId w:val="5"/>
  </w:num>
  <w:num w:numId="12">
    <w:abstractNumId w:val="10"/>
  </w:num>
  <w:num w:numId="1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omas, Nicola 11">
    <w15:presenceInfo w15:providerId="AD" w15:userId="S-1-5-21-2088055530-544594425-1827673623-2300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cyNrQwMzAwtrQwNTJT0lEKTi0uzszPAykwqgUAfCrF8ywAAAA="/>
  </w:docVars>
  <w:rsids>
    <w:rsidRoot w:val="003C1BD4"/>
    <w:rsid w:val="000019E2"/>
    <w:rsid w:val="00003F5C"/>
    <w:rsid w:val="00006E5B"/>
    <w:rsid w:val="00011EDB"/>
    <w:rsid w:val="00022890"/>
    <w:rsid w:val="00025C13"/>
    <w:rsid w:val="00032063"/>
    <w:rsid w:val="000461EC"/>
    <w:rsid w:val="00046A06"/>
    <w:rsid w:val="00054D2C"/>
    <w:rsid w:val="00056203"/>
    <w:rsid w:val="00057006"/>
    <w:rsid w:val="00066933"/>
    <w:rsid w:val="00067683"/>
    <w:rsid w:val="000862B9"/>
    <w:rsid w:val="0009004F"/>
    <w:rsid w:val="000A0479"/>
    <w:rsid w:val="000A13BA"/>
    <w:rsid w:val="000A299B"/>
    <w:rsid w:val="000B568A"/>
    <w:rsid w:val="000B7BAA"/>
    <w:rsid w:val="000C270D"/>
    <w:rsid w:val="000E7413"/>
    <w:rsid w:val="000F0DF8"/>
    <w:rsid w:val="000F173A"/>
    <w:rsid w:val="000F4356"/>
    <w:rsid w:val="000F77DB"/>
    <w:rsid w:val="000F7D47"/>
    <w:rsid w:val="0011291A"/>
    <w:rsid w:val="00113F97"/>
    <w:rsid w:val="00114D9B"/>
    <w:rsid w:val="0011571B"/>
    <w:rsid w:val="00120E75"/>
    <w:rsid w:val="00122573"/>
    <w:rsid w:val="001228DD"/>
    <w:rsid w:val="001367F1"/>
    <w:rsid w:val="00140077"/>
    <w:rsid w:val="001403D6"/>
    <w:rsid w:val="0014190F"/>
    <w:rsid w:val="00142FB0"/>
    <w:rsid w:val="001463B5"/>
    <w:rsid w:val="001473EF"/>
    <w:rsid w:val="00151685"/>
    <w:rsid w:val="00163947"/>
    <w:rsid w:val="00165639"/>
    <w:rsid w:val="00167D4C"/>
    <w:rsid w:val="00171EF2"/>
    <w:rsid w:val="001779E2"/>
    <w:rsid w:val="001A1554"/>
    <w:rsid w:val="001A1CC6"/>
    <w:rsid w:val="001B1475"/>
    <w:rsid w:val="001B3795"/>
    <w:rsid w:val="001B72E7"/>
    <w:rsid w:val="001C0652"/>
    <w:rsid w:val="001C168E"/>
    <w:rsid w:val="001C5D84"/>
    <w:rsid w:val="001D306F"/>
    <w:rsid w:val="001D5608"/>
    <w:rsid w:val="001D67C4"/>
    <w:rsid w:val="001E0D79"/>
    <w:rsid w:val="001E71DB"/>
    <w:rsid w:val="001F0386"/>
    <w:rsid w:val="001F77A1"/>
    <w:rsid w:val="00205B68"/>
    <w:rsid w:val="002110A4"/>
    <w:rsid w:val="002157B9"/>
    <w:rsid w:val="0021699E"/>
    <w:rsid w:val="0022362F"/>
    <w:rsid w:val="00242E57"/>
    <w:rsid w:val="00246523"/>
    <w:rsid w:val="00263D72"/>
    <w:rsid w:val="0026547F"/>
    <w:rsid w:val="002675B5"/>
    <w:rsid w:val="00270F2D"/>
    <w:rsid w:val="002761AB"/>
    <w:rsid w:val="00276D93"/>
    <w:rsid w:val="002810B5"/>
    <w:rsid w:val="0028518A"/>
    <w:rsid w:val="00286FA9"/>
    <w:rsid w:val="0029066C"/>
    <w:rsid w:val="00292113"/>
    <w:rsid w:val="002921FB"/>
    <w:rsid w:val="002A0F46"/>
    <w:rsid w:val="002A0F89"/>
    <w:rsid w:val="002A12CB"/>
    <w:rsid w:val="002A3393"/>
    <w:rsid w:val="002A5290"/>
    <w:rsid w:val="002B14E7"/>
    <w:rsid w:val="002B1F78"/>
    <w:rsid w:val="002C6406"/>
    <w:rsid w:val="002C7897"/>
    <w:rsid w:val="002D0406"/>
    <w:rsid w:val="002D63C2"/>
    <w:rsid w:val="002D6855"/>
    <w:rsid w:val="002D7428"/>
    <w:rsid w:val="002E2D19"/>
    <w:rsid w:val="002E3610"/>
    <w:rsid w:val="002E51B1"/>
    <w:rsid w:val="002E5E7C"/>
    <w:rsid w:val="002F413A"/>
    <w:rsid w:val="00303C53"/>
    <w:rsid w:val="00320A05"/>
    <w:rsid w:val="00332ACE"/>
    <w:rsid w:val="00337672"/>
    <w:rsid w:val="00340D45"/>
    <w:rsid w:val="00341F61"/>
    <w:rsid w:val="00342E95"/>
    <w:rsid w:val="00343536"/>
    <w:rsid w:val="00346E51"/>
    <w:rsid w:val="003633B7"/>
    <w:rsid w:val="00363F03"/>
    <w:rsid w:val="0036575E"/>
    <w:rsid w:val="00380D97"/>
    <w:rsid w:val="00382CF7"/>
    <w:rsid w:val="00387B99"/>
    <w:rsid w:val="00395D28"/>
    <w:rsid w:val="003A0F2F"/>
    <w:rsid w:val="003A63E0"/>
    <w:rsid w:val="003B3369"/>
    <w:rsid w:val="003B3D4C"/>
    <w:rsid w:val="003B407D"/>
    <w:rsid w:val="003B49B5"/>
    <w:rsid w:val="003C1BD4"/>
    <w:rsid w:val="003C7122"/>
    <w:rsid w:val="003D39D1"/>
    <w:rsid w:val="003D798E"/>
    <w:rsid w:val="003E06E6"/>
    <w:rsid w:val="003E10C3"/>
    <w:rsid w:val="003F2C47"/>
    <w:rsid w:val="00406B91"/>
    <w:rsid w:val="00407942"/>
    <w:rsid w:val="00411BB7"/>
    <w:rsid w:val="00422540"/>
    <w:rsid w:val="00422BD6"/>
    <w:rsid w:val="0043077D"/>
    <w:rsid w:val="004327A5"/>
    <w:rsid w:val="0044363D"/>
    <w:rsid w:val="0044642B"/>
    <w:rsid w:val="00460861"/>
    <w:rsid w:val="00462AF6"/>
    <w:rsid w:val="00464D85"/>
    <w:rsid w:val="00477B45"/>
    <w:rsid w:val="0048138B"/>
    <w:rsid w:val="004813D9"/>
    <w:rsid w:val="00483778"/>
    <w:rsid w:val="00496E00"/>
    <w:rsid w:val="004A4946"/>
    <w:rsid w:val="004A51AD"/>
    <w:rsid w:val="004A667C"/>
    <w:rsid w:val="004B00A1"/>
    <w:rsid w:val="004B0378"/>
    <w:rsid w:val="004B598C"/>
    <w:rsid w:val="004B68ED"/>
    <w:rsid w:val="004C2597"/>
    <w:rsid w:val="004C4738"/>
    <w:rsid w:val="004C4C6F"/>
    <w:rsid w:val="004C6AA9"/>
    <w:rsid w:val="004C6C68"/>
    <w:rsid w:val="004D18DE"/>
    <w:rsid w:val="004D1E8D"/>
    <w:rsid w:val="004D62C3"/>
    <w:rsid w:val="004D75EA"/>
    <w:rsid w:val="004E27E7"/>
    <w:rsid w:val="004E3CF0"/>
    <w:rsid w:val="004F2BB1"/>
    <w:rsid w:val="004F4D87"/>
    <w:rsid w:val="00501AFC"/>
    <w:rsid w:val="00502379"/>
    <w:rsid w:val="00502776"/>
    <w:rsid w:val="005032AA"/>
    <w:rsid w:val="00505B2E"/>
    <w:rsid w:val="005162E6"/>
    <w:rsid w:val="00527471"/>
    <w:rsid w:val="0053070B"/>
    <w:rsid w:val="00536958"/>
    <w:rsid w:val="005374EE"/>
    <w:rsid w:val="0054701B"/>
    <w:rsid w:val="005519D8"/>
    <w:rsid w:val="00553DBC"/>
    <w:rsid w:val="00565C9C"/>
    <w:rsid w:val="00571ACD"/>
    <w:rsid w:val="005730D4"/>
    <w:rsid w:val="00576A68"/>
    <w:rsid w:val="0057744B"/>
    <w:rsid w:val="00580BE5"/>
    <w:rsid w:val="00583043"/>
    <w:rsid w:val="00584C4D"/>
    <w:rsid w:val="00584E0C"/>
    <w:rsid w:val="005A1126"/>
    <w:rsid w:val="005A399F"/>
    <w:rsid w:val="005B3E05"/>
    <w:rsid w:val="005C18FA"/>
    <w:rsid w:val="005C5198"/>
    <w:rsid w:val="005D5485"/>
    <w:rsid w:val="005D664D"/>
    <w:rsid w:val="005D6C5B"/>
    <w:rsid w:val="005D712D"/>
    <w:rsid w:val="005E3331"/>
    <w:rsid w:val="005E5F14"/>
    <w:rsid w:val="005E6C7D"/>
    <w:rsid w:val="005F3927"/>
    <w:rsid w:val="005F68B5"/>
    <w:rsid w:val="005F7570"/>
    <w:rsid w:val="00605EB2"/>
    <w:rsid w:val="006133C4"/>
    <w:rsid w:val="0061351F"/>
    <w:rsid w:val="006163F3"/>
    <w:rsid w:val="0061707E"/>
    <w:rsid w:val="006213CF"/>
    <w:rsid w:val="00625669"/>
    <w:rsid w:val="00627E58"/>
    <w:rsid w:val="0063080E"/>
    <w:rsid w:val="00633AEC"/>
    <w:rsid w:val="00634B29"/>
    <w:rsid w:val="00644A92"/>
    <w:rsid w:val="00650CBA"/>
    <w:rsid w:val="00655AE6"/>
    <w:rsid w:val="00656757"/>
    <w:rsid w:val="0066070C"/>
    <w:rsid w:val="006630E5"/>
    <w:rsid w:val="00670650"/>
    <w:rsid w:val="006707CA"/>
    <w:rsid w:val="00673E7C"/>
    <w:rsid w:val="00673EB1"/>
    <w:rsid w:val="00673FE7"/>
    <w:rsid w:val="00690285"/>
    <w:rsid w:val="006911A3"/>
    <w:rsid w:val="0069485F"/>
    <w:rsid w:val="00695583"/>
    <w:rsid w:val="00697ABF"/>
    <w:rsid w:val="006A3298"/>
    <w:rsid w:val="006A6E35"/>
    <w:rsid w:val="006B02C2"/>
    <w:rsid w:val="006B04C0"/>
    <w:rsid w:val="006B24E6"/>
    <w:rsid w:val="006C55B7"/>
    <w:rsid w:val="006C6034"/>
    <w:rsid w:val="006D3433"/>
    <w:rsid w:val="006E0255"/>
    <w:rsid w:val="006F269D"/>
    <w:rsid w:val="006F2EE6"/>
    <w:rsid w:val="006F6617"/>
    <w:rsid w:val="006F69CD"/>
    <w:rsid w:val="006F6F57"/>
    <w:rsid w:val="00703BCA"/>
    <w:rsid w:val="00706E71"/>
    <w:rsid w:val="00712522"/>
    <w:rsid w:val="00717E8B"/>
    <w:rsid w:val="00722187"/>
    <w:rsid w:val="007255F0"/>
    <w:rsid w:val="00727044"/>
    <w:rsid w:val="00737F72"/>
    <w:rsid w:val="007431BF"/>
    <w:rsid w:val="00746F1D"/>
    <w:rsid w:val="00754982"/>
    <w:rsid w:val="00757D2B"/>
    <w:rsid w:val="00760700"/>
    <w:rsid w:val="007636AC"/>
    <w:rsid w:val="00764583"/>
    <w:rsid w:val="00770814"/>
    <w:rsid w:val="00772636"/>
    <w:rsid w:val="00772BAA"/>
    <w:rsid w:val="007754E7"/>
    <w:rsid w:val="00784794"/>
    <w:rsid w:val="00790F5D"/>
    <w:rsid w:val="0079131D"/>
    <w:rsid w:val="007A14E4"/>
    <w:rsid w:val="007A26FA"/>
    <w:rsid w:val="007A430A"/>
    <w:rsid w:val="007B127A"/>
    <w:rsid w:val="007B35F1"/>
    <w:rsid w:val="007B42C9"/>
    <w:rsid w:val="007B4E0E"/>
    <w:rsid w:val="007C6E5D"/>
    <w:rsid w:val="007C74C3"/>
    <w:rsid w:val="007D16C3"/>
    <w:rsid w:val="007D5419"/>
    <w:rsid w:val="007E4316"/>
    <w:rsid w:val="007E7E00"/>
    <w:rsid w:val="00800B8A"/>
    <w:rsid w:val="00815DEE"/>
    <w:rsid w:val="00816193"/>
    <w:rsid w:val="00822C66"/>
    <w:rsid w:val="00823049"/>
    <w:rsid w:val="00824CFC"/>
    <w:rsid w:val="00826992"/>
    <w:rsid w:val="0083262D"/>
    <w:rsid w:val="00832684"/>
    <w:rsid w:val="008348C0"/>
    <w:rsid w:val="00834E44"/>
    <w:rsid w:val="0083752D"/>
    <w:rsid w:val="00842806"/>
    <w:rsid w:val="008438DA"/>
    <w:rsid w:val="00847705"/>
    <w:rsid w:val="008511D0"/>
    <w:rsid w:val="00864473"/>
    <w:rsid w:val="00865AE0"/>
    <w:rsid w:val="00867B06"/>
    <w:rsid w:val="00870271"/>
    <w:rsid w:val="00870EF1"/>
    <w:rsid w:val="00874459"/>
    <w:rsid w:val="008852F3"/>
    <w:rsid w:val="008955E3"/>
    <w:rsid w:val="00897A4E"/>
    <w:rsid w:val="008A38A4"/>
    <w:rsid w:val="008A5813"/>
    <w:rsid w:val="008B2C9B"/>
    <w:rsid w:val="008C268F"/>
    <w:rsid w:val="008C3881"/>
    <w:rsid w:val="008C3922"/>
    <w:rsid w:val="008D0EAE"/>
    <w:rsid w:val="008D78DA"/>
    <w:rsid w:val="008E4D85"/>
    <w:rsid w:val="008F09EA"/>
    <w:rsid w:val="008F5439"/>
    <w:rsid w:val="008F65CA"/>
    <w:rsid w:val="008F680B"/>
    <w:rsid w:val="0090256F"/>
    <w:rsid w:val="0090484D"/>
    <w:rsid w:val="009066C6"/>
    <w:rsid w:val="0093275D"/>
    <w:rsid w:val="00934FB1"/>
    <w:rsid w:val="00937BA5"/>
    <w:rsid w:val="00942578"/>
    <w:rsid w:val="009456FE"/>
    <w:rsid w:val="00945711"/>
    <w:rsid w:val="00952A33"/>
    <w:rsid w:val="0095306C"/>
    <w:rsid w:val="009603E2"/>
    <w:rsid w:val="0096085E"/>
    <w:rsid w:val="00961D66"/>
    <w:rsid w:val="009755C4"/>
    <w:rsid w:val="0098022B"/>
    <w:rsid w:val="00990AFC"/>
    <w:rsid w:val="009A0B45"/>
    <w:rsid w:val="009B162C"/>
    <w:rsid w:val="009B3BA8"/>
    <w:rsid w:val="009C7CF0"/>
    <w:rsid w:val="009D2DC5"/>
    <w:rsid w:val="009E5C2D"/>
    <w:rsid w:val="009E70D7"/>
    <w:rsid w:val="009F2878"/>
    <w:rsid w:val="009F39F7"/>
    <w:rsid w:val="009F487F"/>
    <w:rsid w:val="009F6409"/>
    <w:rsid w:val="00A004F3"/>
    <w:rsid w:val="00A00684"/>
    <w:rsid w:val="00A00E6C"/>
    <w:rsid w:val="00A04BB7"/>
    <w:rsid w:val="00A0681E"/>
    <w:rsid w:val="00A20986"/>
    <w:rsid w:val="00A27672"/>
    <w:rsid w:val="00A31CF1"/>
    <w:rsid w:val="00A31D90"/>
    <w:rsid w:val="00A43A2B"/>
    <w:rsid w:val="00A45C76"/>
    <w:rsid w:val="00A4672D"/>
    <w:rsid w:val="00A519DF"/>
    <w:rsid w:val="00A51A4C"/>
    <w:rsid w:val="00A52377"/>
    <w:rsid w:val="00A61398"/>
    <w:rsid w:val="00A62006"/>
    <w:rsid w:val="00A664D7"/>
    <w:rsid w:val="00A72A5D"/>
    <w:rsid w:val="00A75AF1"/>
    <w:rsid w:val="00A75FB5"/>
    <w:rsid w:val="00A760C7"/>
    <w:rsid w:val="00A77895"/>
    <w:rsid w:val="00A77BC2"/>
    <w:rsid w:val="00A81045"/>
    <w:rsid w:val="00A94249"/>
    <w:rsid w:val="00A97CBD"/>
    <w:rsid w:val="00AA0749"/>
    <w:rsid w:val="00AA6593"/>
    <w:rsid w:val="00AB338F"/>
    <w:rsid w:val="00AB653A"/>
    <w:rsid w:val="00AB6A3D"/>
    <w:rsid w:val="00AD377E"/>
    <w:rsid w:val="00AE04EE"/>
    <w:rsid w:val="00AE71EA"/>
    <w:rsid w:val="00AF2C6D"/>
    <w:rsid w:val="00B0199A"/>
    <w:rsid w:val="00B12455"/>
    <w:rsid w:val="00B134CD"/>
    <w:rsid w:val="00B22574"/>
    <w:rsid w:val="00B24CB3"/>
    <w:rsid w:val="00B3235B"/>
    <w:rsid w:val="00B355D3"/>
    <w:rsid w:val="00B356FF"/>
    <w:rsid w:val="00B4003B"/>
    <w:rsid w:val="00B42AC9"/>
    <w:rsid w:val="00B42F2A"/>
    <w:rsid w:val="00B47A0B"/>
    <w:rsid w:val="00B50F07"/>
    <w:rsid w:val="00B511CE"/>
    <w:rsid w:val="00B557C4"/>
    <w:rsid w:val="00B55FC0"/>
    <w:rsid w:val="00B568D6"/>
    <w:rsid w:val="00B77356"/>
    <w:rsid w:val="00B81349"/>
    <w:rsid w:val="00B81FC8"/>
    <w:rsid w:val="00B8334A"/>
    <w:rsid w:val="00B8669E"/>
    <w:rsid w:val="00B87F14"/>
    <w:rsid w:val="00B95B8F"/>
    <w:rsid w:val="00BB0AB3"/>
    <w:rsid w:val="00BC1F7A"/>
    <w:rsid w:val="00BC24E9"/>
    <w:rsid w:val="00BC5DD3"/>
    <w:rsid w:val="00BD38C4"/>
    <w:rsid w:val="00BE0278"/>
    <w:rsid w:val="00BE14B3"/>
    <w:rsid w:val="00BE55FB"/>
    <w:rsid w:val="00C0235D"/>
    <w:rsid w:val="00C03E11"/>
    <w:rsid w:val="00C0713F"/>
    <w:rsid w:val="00C12EF0"/>
    <w:rsid w:val="00C25BC3"/>
    <w:rsid w:val="00C43136"/>
    <w:rsid w:val="00C43BBB"/>
    <w:rsid w:val="00C45F24"/>
    <w:rsid w:val="00C61E3A"/>
    <w:rsid w:val="00C6228A"/>
    <w:rsid w:val="00C658AB"/>
    <w:rsid w:val="00C661DE"/>
    <w:rsid w:val="00C7324B"/>
    <w:rsid w:val="00C75458"/>
    <w:rsid w:val="00C82475"/>
    <w:rsid w:val="00C83000"/>
    <w:rsid w:val="00C84D61"/>
    <w:rsid w:val="00C86EA7"/>
    <w:rsid w:val="00C91C2C"/>
    <w:rsid w:val="00C93979"/>
    <w:rsid w:val="00CA0BAF"/>
    <w:rsid w:val="00CA21E6"/>
    <w:rsid w:val="00CA2EED"/>
    <w:rsid w:val="00CB0BAA"/>
    <w:rsid w:val="00CB25AE"/>
    <w:rsid w:val="00CD46E9"/>
    <w:rsid w:val="00CD4961"/>
    <w:rsid w:val="00CD5FF5"/>
    <w:rsid w:val="00CD79B0"/>
    <w:rsid w:val="00CE0A99"/>
    <w:rsid w:val="00CE1BB7"/>
    <w:rsid w:val="00CE44EF"/>
    <w:rsid w:val="00CE6509"/>
    <w:rsid w:val="00CE7D72"/>
    <w:rsid w:val="00CF52AD"/>
    <w:rsid w:val="00D01062"/>
    <w:rsid w:val="00D010BE"/>
    <w:rsid w:val="00D035D7"/>
    <w:rsid w:val="00D0797E"/>
    <w:rsid w:val="00D169CE"/>
    <w:rsid w:val="00D22CE7"/>
    <w:rsid w:val="00D316E8"/>
    <w:rsid w:val="00D33309"/>
    <w:rsid w:val="00D354AB"/>
    <w:rsid w:val="00D37D99"/>
    <w:rsid w:val="00D426D3"/>
    <w:rsid w:val="00D455FF"/>
    <w:rsid w:val="00D65AFA"/>
    <w:rsid w:val="00D71D1C"/>
    <w:rsid w:val="00D81E2D"/>
    <w:rsid w:val="00D8455B"/>
    <w:rsid w:val="00D93BF0"/>
    <w:rsid w:val="00D9675F"/>
    <w:rsid w:val="00DA3138"/>
    <w:rsid w:val="00DA3906"/>
    <w:rsid w:val="00DC4FCF"/>
    <w:rsid w:val="00DC5CA7"/>
    <w:rsid w:val="00DD5129"/>
    <w:rsid w:val="00DD5992"/>
    <w:rsid w:val="00DD5AC0"/>
    <w:rsid w:val="00DF7992"/>
    <w:rsid w:val="00E1092B"/>
    <w:rsid w:val="00E110AB"/>
    <w:rsid w:val="00E14128"/>
    <w:rsid w:val="00E1518B"/>
    <w:rsid w:val="00E2557E"/>
    <w:rsid w:val="00E27751"/>
    <w:rsid w:val="00E30310"/>
    <w:rsid w:val="00E3197D"/>
    <w:rsid w:val="00E327A3"/>
    <w:rsid w:val="00E33857"/>
    <w:rsid w:val="00E45AAE"/>
    <w:rsid w:val="00E467BF"/>
    <w:rsid w:val="00E574E9"/>
    <w:rsid w:val="00E6737A"/>
    <w:rsid w:val="00E723A5"/>
    <w:rsid w:val="00E7494D"/>
    <w:rsid w:val="00E761A7"/>
    <w:rsid w:val="00E83C18"/>
    <w:rsid w:val="00E8480E"/>
    <w:rsid w:val="00E97265"/>
    <w:rsid w:val="00EA04AB"/>
    <w:rsid w:val="00EB4BC8"/>
    <w:rsid w:val="00ED0A7F"/>
    <w:rsid w:val="00ED4239"/>
    <w:rsid w:val="00ED4A93"/>
    <w:rsid w:val="00ED5087"/>
    <w:rsid w:val="00EF03DC"/>
    <w:rsid w:val="00EF712C"/>
    <w:rsid w:val="00F0348A"/>
    <w:rsid w:val="00F0790F"/>
    <w:rsid w:val="00F07CCE"/>
    <w:rsid w:val="00F2260C"/>
    <w:rsid w:val="00F22FAE"/>
    <w:rsid w:val="00F47639"/>
    <w:rsid w:val="00F567FE"/>
    <w:rsid w:val="00F717A8"/>
    <w:rsid w:val="00F75C33"/>
    <w:rsid w:val="00F845BF"/>
    <w:rsid w:val="00F87F59"/>
    <w:rsid w:val="00F90D06"/>
    <w:rsid w:val="00F9123D"/>
    <w:rsid w:val="00F91331"/>
    <w:rsid w:val="00F92924"/>
    <w:rsid w:val="00FA23AD"/>
    <w:rsid w:val="00FA393F"/>
    <w:rsid w:val="00FA3CA0"/>
    <w:rsid w:val="00FA462B"/>
    <w:rsid w:val="00FB1D5E"/>
    <w:rsid w:val="00FB5FFE"/>
    <w:rsid w:val="00FB6232"/>
    <w:rsid w:val="00FC1F3E"/>
    <w:rsid w:val="00FC29E3"/>
    <w:rsid w:val="00FC674E"/>
    <w:rsid w:val="00FD1BCF"/>
    <w:rsid w:val="00FD3AE1"/>
    <w:rsid w:val="00FD5AAE"/>
    <w:rsid w:val="00FE5366"/>
    <w:rsid w:val="00FF066C"/>
    <w:rsid w:val="00FF3373"/>
    <w:rsid w:val="00FF75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99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E3CF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3C1BD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4">
    <w:name w:val="heading 4"/>
    <w:basedOn w:val="Normal"/>
    <w:next w:val="Normal"/>
    <w:link w:val="Heading4Char"/>
    <w:uiPriority w:val="9"/>
    <w:semiHidden/>
    <w:unhideWhenUsed/>
    <w:qFormat/>
    <w:rsid w:val="00CA0BA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C1BD4"/>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3C1BD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C1BD4"/>
    <w:rPr>
      <w:b/>
      <w:bCs/>
    </w:rPr>
  </w:style>
  <w:style w:type="paragraph" w:styleId="ListParagraph">
    <w:name w:val="List Paragraph"/>
    <w:basedOn w:val="Normal"/>
    <w:uiPriority w:val="34"/>
    <w:qFormat/>
    <w:rsid w:val="003C1BD4"/>
    <w:pPr>
      <w:ind w:left="720"/>
      <w:contextualSpacing/>
    </w:pPr>
  </w:style>
  <w:style w:type="paragraph" w:customStyle="1" w:styleId="Default">
    <w:name w:val="Default"/>
    <w:rsid w:val="003C1BD4"/>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7B4E0E"/>
    <w:rPr>
      <w:sz w:val="16"/>
      <w:szCs w:val="16"/>
    </w:rPr>
  </w:style>
  <w:style w:type="paragraph" w:styleId="CommentText">
    <w:name w:val="annotation text"/>
    <w:basedOn w:val="Normal"/>
    <w:link w:val="CommentTextChar"/>
    <w:uiPriority w:val="99"/>
    <w:semiHidden/>
    <w:unhideWhenUsed/>
    <w:rsid w:val="007B4E0E"/>
    <w:pPr>
      <w:spacing w:line="240" w:lineRule="auto"/>
    </w:pPr>
    <w:rPr>
      <w:sz w:val="20"/>
      <w:szCs w:val="20"/>
    </w:rPr>
  </w:style>
  <w:style w:type="character" w:customStyle="1" w:styleId="CommentTextChar">
    <w:name w:val="Comment Text Char"/>
    <w:basedOn w:val="DefaultParagraphFont"/>
    <w:link w:val="CommentText"/>
    <w:uiPriority w:val="99"/>
    <w:semiHidden/>
    <w:rsid w:val="007B4E0E"/>
    <w:rPr>
      <w:sz w:val="20"/>
      <w:szCs w:val="20"/>
    </w:rPr>
  </w:style>
  <w:style w:type="paragraph" w:styleId="CommentSubject">
    <w:name w:val="annotation subject"/>
    <w:basedOn w:val="CommentText"/>
    <w:next w:val="CommentText"/>
    <w:link w:val="CommentSubjectChar"/>
    <w:uiPriority w:val="99"/>
    <w:semiHidden/>
    <w:unhideWhenUsed/>
    <w:rsid w:val="007B4E0E"/>
    <w:rPr>
      <w:b/>
      <w:bCs/>
    </w:rPr>
  </w:style>
  <w:style w:type="character" w:customStyle="1" w:styleId="CommentSubjectChar">
    <w:name w:val="Comment Subject Char"/>
    <w:basedOn w:val="CommentTextChar"/>
    <w:link w:val="CommentSubject"/>
    <w:uiPriority w:val="99"/>
    <w:semiHidden/>
    <w:rsid w:val="007B4E0E"/>
    <w:rPr>
      <w:b/>
      <w:bCs/>
      <w:sz w:val="20"/>
      <w:szCs w:val="20"/>
    </w:rPr>
  </w:style>
  <w:style w:type="paragraph" w:styleId="BalloonText">
    <w:name w:val="Balloon Text"/>
    <w:basedOn w:val="Normal"/>
    <w:link w:val="BalloonTextChar"/>
    <w:uiPriority w:val="99"/>
    <w:semiHidden/>
    <w:unhideWhenUsed/>
    <w:rsid w:val="007B4E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4E0E"/>
    <w:rPr>
      <w:rFonts w:ascii="Segoe UI" w:hAnsi="Segoe UI" w:cs="Segoe UI"/>
      <w:sz w:val="18"/>
      <w:szCs w:val="18"/>
    </w:rPr>
  </w:style>
  <w:style w:type="table" w:styleId="TableGrid">
    <w:name w:val="Table Grid"/>
    <w:basedOn w:val="TableNormal"/>
    <w:uiPriority w:val="59"/>
    <w:rsid w:val="007B4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7B4E0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822C66"/>
    <w:rPr>
      <w:color w:val="0563C1" w:themeColor="hyperlink"/>
      <w:u w:val="single"/>
    </w:rPr>
  </w:style>
  <w:style w:type="character" w:customStyle="1" w:styleId="UnresolvedMention1">
    <w:name w:val="Unresolved Mention1"/>
    <w:basedOn w:val="DefaultParagraphFont"/>
    <w:uiPriority w:val="99"/>
    <w:semiHidden/>
    <w:unhideWhenUsed/>
    <w:rsid w:val="00822C66"/>
    <w:rPr>
      <w:color w:val="808080"/>
      <w:shd w:val="clear" w:color="auto" w:fill="E6E6E6"/>
    </w:rPr>
  </w:style>
  <w:style w:type="character" w:customStyle="1" w:styleId="author">
    <w:name w:val="author"/>
    <w:basedOn w:val="DefaultParagraphFont"/>
    <w:rsid w:val="00FF3373"/>
  </w:style>
  <w:style w:type="character" w:customStyle="1" w:styleId="pubyear">
    <w:name w:val="pubyear"/>
    <w:basedOn w:val="DefaultParagraphFont"/>
    <w:rsid w:val="00FF3373"/>
  </w:style>
  <w:style w:type="character" w:customStyle="1" w:styleId="articletitle">
    <w:name w:val="articletitle"/>
    <w:basedOn w:val="DefaultParagraphFont"/>
    <w:rsid w:val="00FF3373"/>
  </w:style>
  <w:style w:type="character" w:customStyle="1" w:styleId="journaltitle">
    <w:name w:val="journaltitle"/>
    <w:basedOn w:val="DefaultParagraphFont"/>
    <w:rsid w:val="00FF3373"/>
  </w:style>
  <w:style w:type="character" w:customStyle="1" w:styleId="vol">
    <w:name w:val="vol"/>
    <w:basedOn w:val="DefaultParagraphFont"/>
    <w:rsid w:val="00FF3373"/>
  </w:style>
  <w:style w:type="character" w:customStyle="1" w:styleId="citedissue">
    <w:name w:val="citedissue"/>
    <w:basedOn w:val="DefaultParagraphFont"/>
    <w:rsid w:val="00FF3373"/>
  </w:style>
  <w:style w:type="character" w:customStyle="1" w:styleId="pagefirst">
    <w:name w:val="pagefirst"/>
    <w:basedOn w:val="DefaultParagraphFont"/>
    <w:rsid w:val="00FF3373"/>
  </w:style>
  <w:style w:type="character" w:customStyle="1" w:styleId="pagelast">
    <w:name w:val="pagelast"/>
    <w:basedOn w:val="DefaultParagraphFont"/>
    <w:rsid w:val="00FF3373"/>
  </w:style>
  <w:style w:type="character" w:customStyle="1" w:styleId="Heading4Char">
    <w:name w:val="Heading 4 Char"/>
    <w:basedOn w:val="DefaultParagraphFont"/>
    <w:link w:val="Heading4"/>
    <w:uiPriority w:val="9"/>
    <w:semiHidden/>
    <w:rsid w:val="00CA0BAF"/>
    <w:rPr>
      <w:rFonts w:asciiTheme="majorHAnsi" w:eastAsiaTheme="majorEastAsia" w:hAnsiTheme="majorHAnsi" w:cstheme="majorBidi"/>
      <w:i/>
      <w:iCs/>
      <w:color w:val="2F5496" w:themeColor="accent1" w:themeShade="BF"/>
    </w:rPr>
  </w:style>
  <w:style w:type="character" w:customStyle="1" w:styleId="UnresolvedMention2">
    <w:name w:val="Unresolved Mention2"/>
    <w:basedOn w:val="DefaultParagraphFont"/>
    <w:uiPriority w:val="99"/>
    <w:semiHidden/>
    <w:unhideWhenUsed/>
    <w:rsid w:val="00D354AB"/>
    <w:rPr>
      <w:color w:val="808080"/>
      <w:shd w:val="clear" w:color="auto" w:fill="E6E6E6"/>
    </w:rPr>
  </w:style>
  <w:style w:type="character" w:customStyle="1" w:styleId="Heading1Char">
    <w:name w:val="Heading 1 Char"/>
    <w:basedOn w:val="DefaultParagraphFont"/>
    <w:link w:val="Heading1"/>
    <w:uiPriority w:val="9"/>
    <w:rsid w:val="004E3CF0"/>
    <w:rPr>
      <w:rFonts w:asciiTheme="majorHAnsi" w:eastAsiaTheme="majorEastAsia" w:hAnsiTheme="majorHAnsi" w:cstheme="majorBidi"/>
      <w:color w:val="2F5496" w:themeColor="accent1" w:themeShade="BF"/>
      <w:sz w:val="32"/>
      <w:szCs w:val="32"/>
    </w:rPr>
  </w:style>
  <w:style w:type="character" w:customStyle="1" w:styleId="highlight">
    <w:name w:val="highlight"/>
    <w:basedOn w:val="DefaultParagraphFont"/>
    <w:rsid w:val="004E3CF0"/>
  </w:style>
  <w:style w:type="character" w:customStyle="1" w:styleId="medium-font">
    <w:name w:val="medium-font"/>
    <w:basedOn w:val="DefaultParagraphFont"/>
    <w:rsid w:val="000F173A"/>
  </w:style>
  <w:style w:type="character" w:customStyle="1" w:styleId="UnresolvedMention3">
    <w:name w:val="Unresolved Mention3"/>
    <w:basedOn w:val="DefaultParagraphFont"/>
    <w:uiPriority w:val="99"/>
    <w:semiHidden/>
    <w:unhideWhenUsed/>
    <w:rsid w:val="003F2C47"/>
    <w:rPr>
      <w:color w:val="808080"/>
      <w:shd w:val="clear" w:color="auto" w:fill="E6E6E6"/>
    </w:rPr>
  </w:style>
  <w:style w:type="character" w:styleId="FollowedHyperlink">
    <w:name w:val="FollowedHyperlink"/>
    <w:basedOn w:val="DefaultParagraphFont"/>
    <w:uiPriority w:val="99"/>
    <w:semiHidden/>
    <w:unhideWhenUsed/>
    <w:rsid w:val="003F2C47"/>
    <w:rPr>
      <w:color w:val="954F72" w:themeColor="followedHyperlink"/>
      <w:u w:val="single"/>
    </w:rPr>
  </w:style>
  <w:style w:type="character" w:customStyle="1" w:styleId="UnresolvedMention4">
    <w:name w:val="Unresolved Mention4"/>
    <w:basedOn w:val="DefaultParagraphFont"/>
    <w:uiPriority w:val="99"/>
    <w:semiHidden/>
    <w:unhideWhenUsed/>
    <w:rsid w:val="00501AFC"/>
    <w:rPr>
      <w:color w:val="808080"/>
      <w:shd w:val="clear" w:color="auto" w:fill="E6E6E6"/>
    </w:rPr>
  </w:style>
  <w:style w:type="character" w:customStyle="1" w:styleId="UnresolvedMention5">
    <w:name w:val="Unresolved Mention5"/>
    <w:basedOn w:val="DefaultParagraphFont"/>
    <w:uiPriority w:val="99"/>
    <w:semiHidden/>
    <w:unhideWhenUsed/>
    <w:rsid w:val="008D78DA"/>
    <w:rPr>
      <w:color w:val="605E5C"/>
      <w:shd w:val="clear" w:color="auto" w:fill="E1DFDD"/>
    </w:rPr>
  </w:style>
  <w:style w:type="paragraph" w:styleId="Header">
    <w:name w:val="header"/>
    <w:basedOn w:val="Normal"/>
    <w:link w:val="HeaderChar"/>
    <w:uiPriority w:val="99"/>
    <w:unhideWhenUsed/>
    <w:rsid w:val="009048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484D"/>
  </w:style>
  <w:style w:type="paragraph" w:styleId="Footer">
    <w:name w:val="footer"/>
    <w:basedOn w:val="Normal"/>
    <w:link w:val="FooterChar"/>
    <w:uiPriority w:val="99"/>
    <w:unhideWhenUsed/>
    <w:rsid w:val="009048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484D"/>
  </w:style>
  <w:style w:type="character" w:customStyle="1" w:styleId="UnresolvedMention">
    <w:name w:val="Unresolved Mention"/>
    <w:basedOn w:val="DefaultParagraphFont"/>
    <w:uiPriority w:val="99"/>
    <w:semiHidden/>
    <w:unhideWhenUsed/>
    <w:rsid w:val="0043077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E3CF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3C1BD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4">
    <w:name w:val="heading 4"/>
    <w:basedOn w:val="Normal"/>
    <w:next w:val="Normal"/>
    <w:link w:val="Heading4Char"/>
    <w:uiPriority w:val="9"/>
    <w:semiHidden/>
    <w:unhideWhenUsed/>
    <w:qFormat/>
    <w:rsid w:val="00CA0BA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C1BD4"/>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3C1BD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C1BD4"/>
    <w:rPr>
      <w:b/>
      <w:bCs/>
    </w:rPr>
  </w:style>
  <w:style w:type="paragraph" w:styleId="ListParagraph">
    <w:name w:val="List Paragraph"/>
    <w:basedOn w:val="Normal"/>
    <w:uiPriority w:val="34"/>
    <w:qFormat/>
    <w:rsid w:val="003C1BD4"/>
    <w:pPr>
      <w:ind w:left="720"/>
      <w:contextualSpacing/>
    </w:pPr>
  </w:style>
  <w:style w:type="paragraph" w:customStyle="1" w:styleId="Default">
    <w:name w:val="Default"/>
    <w:rsid w:val="003C1BD4"/>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7B4E0E"/>
    <w:rPr>
      <w:sz w:val="16"/>
      <w:szCs w:val="16"/>
    </w:rPr>
  </w:style>
  <w:style w:type="paragraph" w:styleId="CommentText">
    <w:name w:val="annotation text"/>
    <w:basedOn w:val="Normal"/>
    <w:link w:val="CommentTextChar"/>
    <w:uiPriority w:val="99"/>
    <w:semiHidden/>
    <w:unhideWhenUsed/>
    <w:rsid w:val="007B4E0E"/>
    <w:pPr>
      <w:spacing w:line="240" w:lineRule="auto"/>
    </w:pPr>
    <w:rPr>
      <w:sz w:val="20"/>
      <w:szCs w:val="20"/>
    </w:rPr>
  </w:style>
  <w:style w:type="character" w:customStyle="1" w:styleId="CommentTextChar">
    <w:name w:val="Comment Text Char"/>
    <w:basedOn w:val="DefaultParagraphFont"/>
    <w:link w:val="CommentText"/>
    <w:uiPriority w:val="99"/>
    <w:semiHidden/>
    <w:rsid w:val="007B4E0E"/>
    <w:rPr>
      <w:sz w:val="20"/>
      <w:szCs w:val="20"/>
    </w:rPr>
  </w:style>
  <w:style w:type="paragraph" w:styleId="CommentSubject">
    <w:name w:val="annotation subject"/>
    <w:basedOn w:val="CommentText"/>
    <w:next w:val="CommentText"/>
    <w:link w:val="CommentSubjectChar"/>
    <w:uiPriority w:val="99"/>
    <w:semiHidden/>
    <w:unhideWhenUsed/>
    <w:rsid w:val="007B4E0E"/>
    <w:rPr>
      <w:b/>
      <w:bCs/>
    </w:rPr>
  </w:style>
  <w:style w:type="character" w:customStyle="1" w:styleId="CommentSubjectChar">
    <w:name w:val="Comment Subject Char"/>
    <w:basedOn w:val="CommentTextChar"/>
    <w:link w:val="CommentSubject"/>
    <w:uiPriority w:val="99"/>
    <w:semiHidden/>
    <w:rsid w:val="007B4E0E"/>
    <w:rPr>
      <w:b/>
      <w:bCs/>
      <w:sz w:val="20"/>
      <w:szCs w:val="20"/>
    </w:rPr>
  </w:style>
  <w:style w:type="paragraph" w:styleId="BalloonText">
    <w:name w:val="Balloon Text"/>
    <w:basedOn w:val="Normal"/>
    <w:link w:val="BalloonTextChar"/>
    <w:uiPriority w:val="99"/>
    <w:semiHidden/>
    <w:unhideWhenUsed/>
    <w:rsid w:val="007B4E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4E0E"/>
    <w:rPr>
      <w:rFonts w:ascii="Segoe UI" w:hAnsi="Segoe UI" w:cs="Segoe UI"/>
      <w:sz w:val="18"/>
      <w:szCs w:val="18"/>
    </w:rPr>
  </w:style>
  <w:style w:type="table" w:styleId="TableGrid">
    <w:name w:val="Table Grid"/>
    <w:basedOn w:val="TableNormal"/>
    <w:uiPriority w:val="59"/>
    <w:rsid w:val="007B4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7B4E0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822C66"/>
    <w:rPr>
      <w:color w:val="0563C1" w:themeColor="hyperlink"/>
      <w:u w:val="single"/>
    </w:rPr>
  </w:style>
  <w:style w:type="character" w:customStyle="1" w:styleId="UnresolvedMention1">
    <w:name w:val="Unresolved Mention1"/>
    <w:basedOn w:val="DefaultParagraphFont"/>
    <w:uiPriority w:val="99"/>
    <w:semiHidden/>
    <w:unhideWhenUsed/>
    <w:rsid w:val="00822C66"/>
    <w:rPr>
      <w:color w:val="808080"/>
      <w:shd w:val="clear" w:color="auto" w:fill="E6E6E6"/>
    </w:rPr>
  </w:style>
  <w:style w:type="character" w:customStyle="1" w:styleId="author">
    <w:name w:val="author"/>
    <w:basedOn w:val="DefaultParagraphFont"/>
    <w:rsid w:val="00FF3373"/>
  </w:style>
  <w:style w:type="character" w:customStyle="1" w:styleId="pubyear">
    <w:name w:val="pubyear"/>
    <w:basedOn w:val="DefaultParagraphFont"/>
    <w:rsid w:val="00FF3373"/>
  </w:style>
  <w:style w:type="character" w:customStyle="1" w:styleId="articletitle">
    <w:name w:val="articletitle"/>
    <w:basedOn w:val="DefaultParagraphFont"/>
    <w:rsid w:val="00FF3373"/>
  </w:style>
  <w:style w:type="character" w:customStyle="1" w:styleId="journaltitle">
    <w:name w:val="journaltitle"/>
    <w:basedOn w:val="DefaultParagraphFont"/>
    <w:rsid w:val="00FF3373"/>
  </w:style>
  <w:style w:type="character" w:customStyle="1" w:styleId="vol">
    <w:name w:val="vol"/>
    <w:basedOn w:val="DefaultParagraphFont"/>
    <w:rsid w:val="00FF3373"/>
  </w:style>
  <w:style w:type="character" w:customStyle="1" w:styleId="citedissue">
    <w:name w:val="citedissue"/>
    <w:basedOn w:val="DefaultParagraphFont"/>
    <w:rsid w:val="00FF3373"/>
  </w:style>
  <w:style w:type="character" w:customStyle="1" w:styleId="pagefirst">
    <w:name w:val="pagefirst"/>
    <w:basedOn w:val="DefaultParagraphFont"/>
    <w:rsid w:val="00FF3373"/>
  </w:style>
  <w:style w:type="character" w:customStyle="1" w:styleId="pagelast">
    <w:name w:val="pagelast"/>
    <w:basedOn w:val="DefaultParagraphFont"/>
    <w:rsid w:val="00FF3373"/>
  </w:style>
  <w:style w:type="character" w:customStyle="1" w:styleId="Heading4Char">
    <w:name w:val="Heading 4 Char"/>
    <w:basedOn w:val="DefaultParagraphFont"/>
    <w:link w:val="Heading4"/>
    <w:uiPriority w:val="9"/>
    <w:semiHidden/>
    <w:rsid w:val="00CA0BAF"/>
    <w:rPr>
      <w:rFonts w:asciiTheme="majorHAnsi" w:eastAsiaTheme="majorEastAsia" w:hAnsiTheme="majorHAnsi" w:cstheme="majorBidi"/>
      <w:i/>
      <w:iCs/>
      <w:color w:val="2F5496" w:themeColor="accent1" w:themeShade="BF"/>
    </w:rPr>
  </w:style>
  <w:style w:type="character" w:customStyle="1" w:styleId="UnresolvedMention2">
    <w:name w:val="Unresolved Mention2"/>
    <w:basedOn w:val="DefaultParagraphFont"/>
    <w:uiPriority w:val="99"/>
    <w:semiHidden/>
    <w:unhideWhenUsed/>
    <w:rsid w:val="00D354AB"/>
    <w:rPr>
      <w:color w:val="808080"/>
      <w:shd w:val="clear" w:color="auto" w:fill="E6E6E6"/>
    </w:rPr>
  </w:style>
  <w:style w:type="character" w:customStyle="1" w:styleId="Heading1Char">
    <w:name w:val="Heading 1 Char"/>
    <w:basedOn w:val="DefaultParagraphFont"/>
    <w:link w:val="Heading1"/>
    <w:uiPriority w:val="9"/>
    <w:rsid w:val="004E3CF0"/>
    <w:rPr>
      <w:rFonts w:asciiTheme="majorHAnsi" w:eastAsiaTheme="majorEastAsia" w:hAnsiTheme="majorHAnsi" w:cstheme="majorBidi"/>
      <w:color w:val="2F5496" w:themeColor="accent1" w:themeShade="BF"/>
      <w:sz w:val="32"/>
      <w:szCs w:val="32"/>
    </w:rPr>
  </w:style>
  <w:style w:type="character" w:customStyle="1" w:styleId="highlight">
    <w:name w:val="highlight"/>
    <w:basedOn w:val="DefaultParagraphFont"/>
    <w:rsid w:val="004E3CF0"/>
  </w:style>
  <w:style w:type="character" w:customStyle="1" w:styleId="medium-font">
    <w:name w:val="medium-font"/>
    <w:basedOn w:val="DefaultParagraphFont"/>
    <w:rsid w:val="000F173A"/>
  </w:style>
  <w:style w:type="character" w:customStyle="1" w:styleId="UnresolvedMention3">
    <w:name w:val="Unresolved Mention3"/>
    <w:basedOn w:val="DefaultParagraphFont"/>
    <w:uiPriority w:val="99"/>
    <w:semiHidden/>
    <w:unhideWhenUsed/>
    <w:rsid w:val="003F2C47"/>
    <w:rPr>
      <w:color w:val="808080"/>
      <w:shd w:val="clear" w:color="auto" w:fill="E6E6E6"/>
    </w:rPr>
  </w:style>
  <w:style w:type="character" w:styleId="FollowedHyperlink">
    <w:name w:val="FollowedHyperlink"/>
    <w:basedOn w:val="DefaultParagraphFont"/>
    <w:uiPriority w:val="99"/>
    <w:semiHidden/>
    <w:unhideWhenUsed/>
    <w:rsid w:val="003F2C47"/>
    <w:rPr>
      <w:color w:val="954F72" w:themeColor="followedHyperlink"/>
      <w:u w:val="single"/>
    </w:rPr>
  </w:style>
  <w:style w:type="character" w:customStyle="1" w:styleId="UnresolvedMention4">
    <w:name w:val="Unresolved Mention4"/>
    <w:basedOn w:val="DefaultParagraphFont"/>
    <w:uiPriority w:val="99"/>
    <w:semiHidden/>
    <w:unhideWhenUsed/>
    <w:rsid w:val="00501AFC"/>
    <w:rPr>
      <w:color w:val="808080"/>
      <w:shd w:val="clear" w:color="auto" w:fill="E6E6E6"/>
    </w:rPr>
  </w:style>
  <w:style w:type="character" w:customStyle="1" w:styleId="UnresolvedMention5">
    <w:name w:val="Unresolved Mention5"/>
    <w:basedOn w:val="DefaultParagraphFont"/>
    <w:uiPriority w:val="99"/>
    <w:semiHidden/>
    <w:unhideWhenUsed/>
    <w:rsid w:val="008D78DA"/>
    <w:rPr>
      <w:color w:val="605E5C"/>
      <w:shd w:val="clear" w:color="auto" w:fill="E1DFDD"/>
    </w:rPr>
  </w:style>
  <w:style w:type="paragraph" w:styleId="Header">
    <w:name w:val="header"/>
    <w:basedOn w:val="Normal"/>
    <w:link w:val="HeaderChar"/>
    <w:uiPriority w:val="99"/>
    <w:unhideWhenUsed/>
    <w:rsid w:val="009048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484D"/>
  </w:style>
  <w:style w:type="paragraph" w:styleId="Footer">
    <w:name w:val="footer"/>
    <w:basedOn w:val="Normal"/>
    <w:link w:val="FooterChar"/>
    <w:uiPriority w:val="99"/>
    <w:unhideWhenUsed/>
    <w:rsid w:val="009048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484D"/>
  </w:style>
  <w:style w:type="character" w:customStyle="1" w:styleId="UnresolvedMention">
    <w:name w:val="Unresolved Mention"/>
    <w:basedOn w:val="DefaultParagraphFont"/>
    <w:uiPriority w:val="99"/>
    <w:semiHidden/>
    <w:unhideWhenUsed/>
    <w:rsid w:val="004307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38640">
      <w:bodyDiv w:val="1"/>
      <w:marLeft w:val="0"/>
      <w:marRight w:val="0"/>
      <w:marTop w:val="0"/>
      <w:marBottom w:val="0"/>
      <w:divBdr>
        <w:top w:val="none" w:sz="0" w:space="0" w:color="auto"/>
        <w:left w:val="none" w:sz="0" w:space="0" w:color="auto"/>
        <w:bottom w:val="none" w:sz="0" w:space="0" w:color="auto"/>
        <w:right w:val="none" w:sz="0" w:space="0" w:color="auto"/>
      </w:divBdr>
    </w:div>
    <w:div w:id="94979711">
      <w:bodyDiv w:val="1"/>
      <w:marLeft w:val="0"/>
      <w:marRight w:val="0"/>
      <w:marTop w:val="0"/>
      <w:marBottom w:val="0"/>
      <w:divBdr>
        <w:top w:val="none" w:sz="0" w:space="0" w:color="auto"/>
        <w:left w:val="none" w:sz="0" w:space="0" w:color="auto"/>
        <w:bottom w:val="none" w:sz="0" w:space="0" w:color="auto"/>
        <w:right w:val="none" w:sz="0" w:space="0" w:color="auto"/>
      </w:divBdr>
      <w:divsChild>
        <w:div w:id="824201799">
          <w:marLeft w:val="0"/>
          <w:marRight w:val="0"/>
          <w:marTop w:val="0"/>
          <w:marBottom w:val="0"/>
          <w:divBdr>
            <w:top w:val="none" w:sz="0" w:space="0" w:color="auto"/>
            <w:left w:val="none" w:sz="0" w:space="0" w:color="auto"/>
            <w:bottom w:val="none" w:sz="0" w:space="0" w:color="auto"/>
            <w:right w:val="none" w:sz="0" w:space="0" w:color="auto"/>
          </w:divBdr>
        </w:div>
        <w:div w:id="1650592723">
          <w:marLeft w:val="0"/>
          <w:marRight w:val="0"/>
          <w:marTop w:val="0"/>
          <w:marBottom w:val="0"/>
          <w:divBdr>
            <w:top w:val="none" w:sz="0" w:space="0" w:color="auto"/>
            <w:left w:val="none" w:sz="0" w:space="0" w:color="auto"/>
            <w:bottom w:val="none" w:sz="0" w:space="0" w:color="auto"/>
            <w:right w:val="none" w:sz="0" w:space="0" w:color="auto"/>
          </w:divBdr>
        </w:div>
      </w:divsChild>
    </w:div>
    <w:div w:id="164592463">
      <w:bodyDiv w:val="1"/>
      <w:marLeft w:val="0"/>
      <w:marRight w:val="0"/>
      <w:marTop w:val="0"/>
      <w:marBottom w:val="0"/>
      <w:divBdr>
        <w:top w:val="none" w:sz="0" w:space="0" w:color="auto"/>
        <w:left w:val="none" w:sz="0" w:space="0" w:color="auto"/>
        <w:bottom w:val="none" w:sz="0" w:space="0" w:color="auto"/>
        <w:right w:val="none" w:sz="0" w:space="0" w:color="auto"/>
      </w:divBdr>
    </w:div>
    <w:div w:id="309557752">
      <w:bodyDiv w:val="1"/>
      <w:marLeft w:val="0"/>
      <w:marRight w:val="0"/>
      <w:marTop w:val="0"/>
      <w:marBottom w:val="0"/>
      <w:divBdr>
        <w:top w:val="none" w:sz="0" w:space="0" w:color="auto"/>
        <w:left w:val="none" w:sz="0" w:space="0" w:color="auto"/>
        <w:bottom w:val="none" w:sz="0" w:space="0" w:color="auto"/>
        <w:right w:val="none" w:sz="0" w:space="0" w:color="auto"/>
      </w:divBdr>
      <w:divsChild>
        <w:div w:id="1427186184">
          <w:marLeft w:val="0"/>
          <w:marRight w:val="0"/>
          <w:marTop w:val="0"/>
          <w:marBottom w:val="0"/>
          <w:divBdr>
            <w:top w:val="none" w:sz="0" w:space="0" w:color="auto"/>
            <w:left w:val="none" w:sz="0" w:space="0" w:color="auto"/>
            <w:bottom w:val="none" w:sz="0" w:space="0" w:color="auto"/>
            <w:right w:val="none" w:sz="0" w:space="0" w:color="auto"/>
          </w:divBdr>
        </w:div>
        <w:div w:id="1835106128">
          <w:marLeft w:val="0"/>
          <w:marRight w:val="0"/>
          <w:marTop w:val="0"/>
          <w:marBottom w:val="0"/>
          <w:divBdr>
            <w:top w:val="none" w:sz="0" w:space="0" w:color="auto"/>
            <w:left w:val="none" w:sz="0" w:space="0" w:color="auto"/>
            <w:bottom w:val="none" w:sz="0" w:space="0" w:color="auto"/>
            <w:right w:val="none" w:sz="0" w:space="0" w:color="auto"/>
          </w:divBdr>
        </w:div>
      </w:divsChild>
    </w:div>
    <w:div w:id="572396713">
      <w:bodyDiv w:val="1"/>
      <w:marLeft w:val="0"/>
      <w:marRight w:val="0"/>
      <w:marTop w:val="0"/>
      <w:marBottom w:val="0"/>
      <w:divBdr>
        <w:top w:val="none" w:sz="0" w:space="0" w:color="auto"/>
        <w:left w:val="none" w:sz="0" w:space="0" w:color="auto"/>
        <w:bottom w:val="none" w:sz="0" w:space="0" w:color="auto"/>
        <w:right w:val="none" w:sz="0" w:space="0" w:color="auto"/>
      </w:divBdr>
    </w:div>
    <w:div w:id="573975920">
      <w:bodyDiv w:val="1"/>
      <w:marLeft w:val="0"/>
      <w:marRight w:val="0"/>
      <w:marTop w:val="0"/>
      <w:marBottom w:val="0"/>
      <w:divBdr>
        <w:top w:val="none" w:sz="0" w:space="0" w:color="auto"/>
        <w:left w:val="none" w:sz="0" w:space="0" w:color="auto"/>
        <w:bottom w:val="none" w:sz="0" w:space="0" w:color="auto"/>
        <w:right w:val="none" w:sz="0" w:space="0" w:color="auto"/>
      </w:divBdr>
      <w:divsChild>
        <w:div w:id="75563929">
          <w:marLeft w:val="0"/>
          <w:marRight w:val="0"/>
          <w:marTop w:val="0"/>
          <w:marBottom w:val="0"/>
          <w:divBdr>
            <w:top w:val="none" w:sz="0" w:space="0" w:color="auto"/>
            <w:left w:val="none" w:sz="0" w:space="0" w:color="auto"/>
            <w:bottom w:val="none" w:sz="0" w:space="0" w:color="auto"/>
            <w:right w:val="none" w:sz="0" w:space="0" w:color="auto"/>
          </w:divBdr>
        </w:div>
        <w:div w:id="335959797">
          <w:marLeft w:val="0"/>
          <w:marRight w:val="0"/>
          <w:marTop w:val="0"/>
          <w:marBottom w:val="0"/>
          <w:divBdr>
            <w:top w:val="none" w:sz="0" w:space="0" w:color="auto"/>
            <w:left w:val="none" w:sz="0" w:space="0" w:color="auto"/>
            <w:bottom w:val="none" w:sz="0" w:space="0" w:color="auto"/>
            <w:right w:val="none" w:sz="0" w:space="0" w:color="auto"/>
          </w:divBdr>
        </w:div>
      </w:divsChild>
    </w:div>
    <w:div w:id="663121153">
      <w:bodyDiv w:val="1"/>
      <w:marLeft w:val="0"/>
      <w:marRight w:val="0"/>
      <w:marTop w:val="0"/>
      <w:marBottom w:val="0"/>
      <w:divBdr>
        <w:top w:val="none" w:sz="0" w:space="0" w:color="auto"/>
        <w:left w:val="none" w:sz="0" w:space="0" w:color="auto"/>
        <w:bottom w:val="none" w:sz="0" w:space="0" w:color="auto"/>
        <w:right w:val="none" w:sz="0" w:space="0" w:color="auto"/>
      </w:divBdr>
    </w:div>
    <w:div w:id="675811980">
      <w:bodyDiv w:val="1"/>
      <w:marLeft w:val="0"/>
      <w:marRight w:val="0"/>
      <w:marTop w:val="0"/>
      <w:marBottom w:val="0"/>
      <w:divBdr>
        <w:top w:val="none" w:sz="0" w:space="0" w:color="auto"/>
        <w:left w:val="none" w:sz="0" w:space="0" w:color="auto"/>
        <w:bottom w:val="none" w:sz="0" w:space="0" w:color="auto"/>
        <w:right w:val="none" w:sz="0" w:space="0" w:color="auto"/>
      </w:divBdr>
      <w:divsChild>
        <w:div w:id="594290051">
          <w:marLeft w:val="0"/>
          <w:marRight w:val="0"/>
          <w:marTop w:val="0"/>
          <w:marBottom w:val="0"/>
          <w:divBdr>
            <w:top w:val="none" w:sz="0" w:space="0" w:color="auto"/>
            <w:left w:val="none" w:sz="0" w:space="0" w:color="auto"/>
            <w:bottom w:val="none" w:sz="0" w:space="0" w:color="auto"/>
            <w:right w:val="none" w:sz="0" w:space="0" w:color="auto"/>
          </w:divBdr>
        </w:div>
        <w:div w:id="741097631">
          <w:marLeft w:val="0"/>
          <w:marRight w:val="0"/>
          <w:marTop w:val="0"/>
          <w:marBottom w:val="0"/>
          <w:divBdr>
            <w:top w:val="none" w:sz="0" w:space="0" w:color="auto"/>
            <w:left w:val="none" w:sz="0" w:space="0" w:color="auto"/>
            <w:bottom w:val="none" w:sz="0" w:space="0" w:color="auto"/>
            <w:right w:val="none" w:sz="0" w:space="0" w:color="auto"/>
          </w:divBdr>
        </w:div>
      </w:divsChild>
    </w:div>
    <w:div w:id="749887618">
      <w:bodyDiv w:val="1"/>
      <w:marLeft w:val="0"/>
      <w:marRight w:val="0"/>
      <w:marTop w:val="0"/>
      <w:marBottom w:val="0"/>
      <w:divBdr>
        <w:top w:val="none" w:sz="0" w:space="0" w:color="auto"/>
        <w:left w:val="none" w:sz="0" w:space="0" w:color="auto"/>
        <w:bottom w:val="none" w:sz="0" w:space="0" w:color="auto"/>
        <w:right w:val="none" w:sz="0" w:space="0" w:color="auto"/>
      </w:divBdr>
    </w:div>
    <w:div w:id="841899337">
      <w:bodyDiv w:val="1"/>
      <w:marLeft w:val="0"/>
      <w:marRight w:val="0"/>
      <w:marTop w:val="0"/>
      <w:marBottom w:val="0"/>
      <w:divBdr>
        <w:top w:val="none" w:sz="0" w:space="0" w:color="auto"/>
        <w:left w:val="none" w:sz="0" w:space="0" w:color="auto"/>
        <w:bottom w:val="none" w:sz="0" w:space="0" w:color="auto"/>
        <w:right w:val="none" w:sz="0" w:space="0" w:color="auto"/>
      </w:divBdr>
    </w:div>
    <w:div w:id="994990314">
      <w:bodyDiv w:val="1"/>
      <w:marLeft w:val="0"/>
      <w:marRight w:val="0"/>
      <w:marTop w:val="0"/>
      <w:marBottom w:val="0"/>
      <w:divBdr>
        <w:top w:val="none" w:sz="0" w:space="0" w:color="auto"/>
        <w:left w:val="none" w:sz="0" w:space="0" w:color="auto"/>
        <w:bottom w:val="none" w:sz="0" w:space="0" w:color="auto"/>
        <w:right w:val="none" w:sz="0" w:space="0" w:color="auto"/>
      </w:divBdr>
    </w:div>
    <w:div w:id="1119106077">
      <w:bodyDiv w:val="1"/>
      <w:marLeft w:val="0"/>
      <w:marRight w:val="0"/>
      <w:marTop w:val="0"/>
      <w:marBottom w:val="0"/>
      <w:divBdr>
        <w:top w:val="none" w:sz="0" w:space="0" w:color="auto"/>
        <w:left w:val="none" w:sz="0" w:space="0" w:color="auto"/>
        <w:bottom w:val="none" w:sz="0" w:space="0" w:color="auto"/>
        <w:right w:val="none" w:sz="0" w:space="0" w:color="auto"/>
      </w:divBdr>
      <w:divsChild>
        <w:div w:id="807085788">
          <w:marLeft w:val="0"/>
          <w:marRight w:val="0"/>
          <w:marTop w:val="0"/>
          <w:marBottom w:val="0"/>
          <w:divBdr>
            <w:top w:val="none" w:sz="0" w:space="0" w:color="auto"/>
            <w:left w:val="none" w:sz="0" w:space="0" w:color="auto"/>
            <w:bottom w:val="none" w:sz="0" w:space="0" w:color="auto"/>
            <w:right w:val="none" w:sz="0" w:space="0" w:color="auto"/>
          </w:divBdr>
        </w:div>
        <w:div w:id="1260792390">
          <w:marLeft w:val="0"/>
          <w:marRight w:val="0"/>
          <w:marTop w:val="0"/>
          <w:marBottom w:val="0"/>
          <w:divBdr>
            <w:top w:val="none" w:sz="0" w:space="0" w:color="auto"/>
            <w:left w:val="none" w:sz="0" w:space="0" w:color="auto"/>
            <w:bottom w:val="none" w:sz="0" w:space="0" w:color="auto"/>
            <w:right w:val="none" w:sz="0" w:space="0" w:color="auto"/>
          </w:divBdr>
        </w:div>
      </w:divsChild>
    </w:div>
    <w:div w:id="1166476997">
      <w:bodyDiv w:val="1"/>
      <w:marLeft w:val="0"/>
      <w:marRight w:val="0"/>
      <w:marTop w:val="0"/>
      <w:marBottom w:val="0"/>
      <w:divBdr>
        <w:top w:val="none" w:sz="0" w:space="0" w:color="auto"/>
        <w:left w:val="none" w:sz="0" w:space="0" w:color="auto"/>
        <w:bottom w:val="none" w:sz="0" w:space="0" w:color="auto"/>
        <w:right w:val="none" w:sz="0" w:space="0" w:color="auto"/>
      </w:divBdr>
    </w:div>
    <w:div w:id="1250118140">
      <w:bodyDiv w:val="1"/>
      <w:marLeft w:val="0"/>
      <w:marRight w:val="0"/>
      <w:marTop w:val="0"/>
      <w:marBottom w:val="0"/>
      <w:divBdr>
        <w:top w:val="none" w:sz="0" w:space="0" w:color="auto"/>
        <w:left w:val="none" w:sz="0" w:space="0" w:color="auto"/>
        <w:bottom w:val="none" w:sz="0" w:space="0" w:color="auto"/>
        <w:right w:val="none" w:sz="0" w:space="0" w:color="auto"/>
      </w:divBdr>
      <w:divsChild>
        <w:div w:id="1012562054">
          <w:marLeft w:val="0"/>
          <w:marRight w:val="0"/>
          <w:marTop w:val="0"/>
          <w:marBottom w:val="0"/>
          <w:divBdr>
            <w:top w:val="none" w:sz="0" w:space="0" w:color="auto"/>
            <w:left w:val="none" w:sz="0" w:space="0" w:color="auto"/>
            <w:bottom w:val="none" w:sz="0" w:space="0" w:color="auto"/>
            <w:right w:val="none" w:sz="0" w:space="0" w:color="auto"/>
          </w:divBdr>
        </w:div>
        <w:div w:id="1366757706">
          <w:marLeft w:val="0"/>
          <w:marRight w:val="0"/>
          <w:marTop w:val="0"/>
          <w:marBottom w:val="0"/>
          <w:divBdr>
            <w:top w:val="none" w:sz="0" w:space="0" w:color="auto"/>
            <w:left w:val="none" w:sz="0" w:space="0" w:color="auto"/>
            <w:bottom w:val="none" w:sz="0" w:space="0" w:color="auto"/>
            <w:right w:val="none" w:sz="0" w:space="0" w:color="auto"/>
          </w:divBdr>
        </w:div>
      </w:divsChild>
    </w:div>
    <w:div w:id="1407917101">
      <w:bodyDiv w:val="1"/>
      <w:marLeft w:val="0"/>
      <w:marRight w:val="0"/>
      <w:marTop w:val="0"/>
      <w:marBottom w:val="0"/>
      <w:divBdr>
        <w:top w:val="none" w:sz="0" w:space="0" w:color="auto"/>
        <w:left w:val="none" w:sz="0" w:space="0" w:color="auto"/>
        <w:bottom w:val="none" w:sz="0" w:space="0" w:color="auto"/>
        <w:right w:val="none" w:sz="0" w:space="0" w:color="auto"/>
      </w:divBdr>
    </w:div>
    <w:div w:id="1519539548">
      <w:bodyDiv w:val="1"/>
      <w:marLeft w:val="0"/>
      <w:marRight w:val="0"/>
      <w:marTop w:val="0"/>
      <w:marBottom w:val="0"/>
      <w:divBdr>
        <w:top w:val="none" w:sz="0" w:space="0" w:color="auto"/>
        <w:left w:val="none" w:sz="0" w:space="0" w:color="auto"/>
        <w:bottom w:val="none" w:sz="0" w:space="0" w:color="auto"/>
        <w:right w:val="none" w:sz="0" w:space="0" w:color="auto"/>
      </w:divBdr>
    </w:div>
    <w:div w:id="1766535830">
      <w:bodyDiv w:val="1"/>
      <w:marLeft w:val="0"/>
      <w:marRight w:val="0"/>
      <w:marTop w:val="0"/>
      <w:marBottom w:val="0"/>
      <w:divBdr>
        <w:top w:val="none" w:sz="0" w:space="0" w:color="auto"/>
        <w:left w:val="none" w:sz="0" w:space="0" w:color="auto"/>
        <w:bottom w:val="none" w:sz="0" w:space="0" w:color="auto"/>
        <w:right w:val="none" w:sz="0" w:space="0" w:color="auto"/>
      </w:divBdr>
    </w:div>
    <w:div w:id="1803499569">
      <w:bodyDiv w:val="1"/>
      <w:marLeft w:val="0"/>
      <w:marRight w:val="0"/>
      <w:marTop w:val="0"/>
      <w:marBottom w:val="0"/>
      <w:divBdr>
        <w:top w:val="none" w:sz="0" w:space="0" w:color="auto"/>
        <w:left w:val="none" w:sz="0" w:space="0" w:color="auto"/>
        <w:bottom w:val="none" w:sz="0" w:space="0" w:color="auto"/>
        <w:right w:val="none" w:sz="0" w:space="0" w:color="auto"/>
      </w:divBdr>
    </w:div>
    <w:div w:id="1816331690">
      <w:bodyDiv w:val="1"/>
      <w:marLeft w:val="0"/>
      <w:marRight w:val="0"/>
      <w:marTop w:val="0"/>
      <w:marBottom w:val="0"/>
      <w:divBdr>
        <w:top w:val="none" w:sz="0" w:space="0" w:color="auto"/>
        <w:left w:val="none" w:sz="0" w:space="0" w:color="auto"/>
        <w:bottom w:val="none" w:sz="0" w:space="0" w:color="auto"/>
        <w:right w:val="none" w:sz="0" w:space="0" w:color="auto"/>
      </w:divBdr>
    </w:div>
    <w:div w:id="1862821067">
      <w:bodyDiv w:val="1"/>
      <w:marLeft w:val="0"/>
      <w:marRight w:val="0"/>
      <w:marTop w:val="0"/>
      <w:marBottom w:val="0"/>
      <w:divBdr>
        <w:top w:val="none" w:sz="0" w:space="0" w:color="auto"/>
        <w:left w:val="none" w:sz="0" w:space="0" w:color="auto"/>
        <w:bottom w:val="none" w:sz="0" w:space="0" w:color="auto"/>
        <w:right w:val="none" w:sz="0" w:space="0" w:color="auto"/>
      </w:divBdr>
    </w:div>
    <w:div w:id="2083480660">
      <w:bodyDiv w:val="1"/>
      <w:marLeft w:val="0"/>
      <w:marRight w:val="0"/>
      <w:marTop w:val="0"/>
      <w:marBottom w:val="0"/>
      <w:divBdr>
        <w:top w:val="none" w:sz="0" w:space="0" w:color="auto"/>
        <w:left w:val="none" w:sz="0" w:space="0" w:color="auto"/>
        <w:bottom w:val="none" w:sz="0" w:space="0" w:color="auto"/>
        <w:right w:val="none" w:sz="0" w:space="0" w:color="auto"/>
      </w:divBdr>
    </w:div>
    <w:div w:id="2090690024">
      <w:bodyDiv w:val="1"/>
      <w:marLeft w:val="0"/>
      <w:marRight w:val="0"/>
      <w:marTop w:val="0"/>
      <w:marBottom w:val="0"/>
      <w:divBdr>
        <w:top w:val="none" w:sz="0" w:space="0" w:color="auto"/>
        <w:left w:val="none" w:sz="0" w:space="0" w:color="auto"/>
        <w:bottom w:val="none" w:sz="0" w:space="0" w:color="auto"/>
        <w:right w:val="none" w:sz="0" w:space="0" w:color="auto"/>
      </w:divBdr>
      <w:divsChild>
        <w:div w:id="10491365">
          <w:marLeft w:val="0"/>
          <w:marRight w:val="0"/>
          <w:marTop w:val="0"/>
          <w:marBottom w:val="0"/>
          <w:divBdr>
            <w:top w:val="none" w:sz="0" w:space="0" w:color="auto"/>
            <w:left w:val="none" w:sz="0" w:space="0" w:color="auto"/>
            <w:bottom w:val="none" w:sz="0" w:space="0" w:color="auto"/>
            <w:right w:val="none" w:sz="0" w:space="0" w:color="auto"/>
          </w:divBdr>
        </w:div>
        <w:div w:id="250241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renalreg.org/publications-reports/" TargetMode="External"/><Relationship Id="rId4" Type="http://schemas.microsoft.com/office/2007/relationships/stylesWithEffects" Target="stylesWithEffects.xml"/><Relationship Id="rId9" Type="http://schemas.openxmlformats.org/officeDocument/2006/relationships/hyperlink" Target="https://www.longtermplan.nhs.uk/publication/nhs-long-term-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98FB3-A74E-4C92-8026-1A752CD46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5732</Words>
  <Characters>32679</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Barts Health NHS Trust</Company>
  <LinksUpToDate>false</LinksUpToDate>
  <CharactersWithSpaces>38335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Thomas</dc:creator>
  <cp:lastModifiedBy>Rainey, Helen</cp:lastModifiedBy>
  <cp:revision>2</cp:revision>
  <cp:lastPrinted>2019-11-05T17:15:00Z</cp:lastPrinted>
  <dcterms:created xsi:type="dcterms:W3CDTF">2020-01-13T11:41:00Z</dcterms:created>
  <dcterms:modified xsi:type="dcterms:W3CDTF">2020-01-13T11:41:00Z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nDIP File ID">
    <vt:lpwstr>844240b7-7564-4abb-8b5f-59f4941f13a0</vt:lpwstr>
  </property>
</Properties>
</file>