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35" w:rsidRPr="00E449DB" w:rsidRDefault="00774E35">
      <w:pPr>
        <w:rPr>
          <w:rFonts w:ascii="Tahoma" w:hAnsi="Tahoma" w:cs="Tahoma"/>
          <w:b/>
        </w:rPr>
      </w:pPr>
      <w:r w:rsidRPr="00E449DB">
        <w:rPr>
          <w:rFonts w:ascii="Tahoma" w:hAnsi="Tahoma" w:cs="Tahoma"/>
          <w:b/>
        </w:rPr>
        <w:t>JOURNAL OF RENAL CARE EDITORIAL FOR ISSUE 3/2016</w:t>
      </w:r>
    </w:p>
    <w:p w:rsidR="009C75A3" w:rsidRPr="00E449DB" w:rsidRDefault="00774E35" w:rsidP="00774E35">
      <w:pPr>
        <w:ind w:left="23"/>
        <w:rPr>
          <w:rFonts w:ascii="Tahoma" w:hAnsi="Tahoma" w:cs="Tahoma"/>
        </w:rPr>
      </w:pPr>
      <w:r w:rsidRPr="00E449DB">
        <w:rPr>
          <w:rFonts w:ascii="Tahoma" w:hAnsi="Tahoma" w:cs="Tahoma"/>
        </w:rPr>
        <w:t xml:space="preserve">The theme </w:t>
      </w:r>
      <w:r w:rsidRPr="00E449DB">
        <w:rPr>
          <w:rFonts w:ascii="Tahoma" w:hAnsi="Tahoma" w:cs="Tahoma"/>
        </w:rPr>
        <w:t>of this year’s EDTNA/ERCA’s 2016 conference in Valencia, Spain</w:t>
      </w:r>
      <w:r w:rsidRPr="00E449DB">
        <w:rPr>
          <w:rFonts w:ascii="Tahoma" w:hAnsi="Tahoma" w:cs="Tahoma"/>
        </w:rPr>
        <w:t xml:space="preserve"> is</w:t>
      </w:r>
      <w:r w:rsidR="00996C86" w:rsidRPr="00E449DB">
        <w:rPr>
          <w:rFonts w:ascii="Tahoma" w:hAnsi="Tahoma" w:cs="Tahoma"/>
        </w:rPr>
        <w:t xml:space="preserve"> “Quality versus cost: sustainable renal care”. </w:t>
      </w:r>
      <w:r w:rsidRPr="00E449DB">
        <w:rPr>
          <w:rFonts w:ascii="Tahoma" w:hAnsi="Tahoma" w:cs="Tahoma"/>
        </w:rPr>
        <w:t xml:space="preserve">The Editorial in the September (conference) issue of the Journal of Renal Care often complements </w:t>
      </w:r>
      <w:r w:rsidR="00996C86" w:rsidRPr="00E449DB">
        <w:rPr>
          <w:rFonts w:ascii="Tahoma" w:hAnsi="Tahoma" w:cs="Tahoma"/>
        </w:rPr>
        <w:t>the theme of the conference</w:t>
      </w:r>
      <w:r w:rsidR="009C75A3" w:rsidRPr="00E449DB">
        <w:rPr>
          <w:rFonts w:ascii="Tahoma" w:hAnsi="Tahoma" w:cs="Tahoma"/>
        </w:rPr>
        <w:t>,</w:t>
      </w:r>
      <w:r w:rsidR="00996C86" w:rsidRPr="00E449DB">
        <w:rPr>
          <w:rFonts w:ascii="Tahoma" w:hAnsi="Tahoma" w:cs="Tahoma"/>
        </w:rPr>
        <w:t xml:space="preserve"> so </w:t>
      </w:r>
      <w:r w:rsidR="005F568B" w:rsidRPr="00E449DB">
        <w:rPr>
          <w:rFonts w:ascii="Tahoma" w:hAnsi="Tahoma" w:cs="Tahoma"/>
        </w:rPr>
        <w:t xml:space="preserve">this year </w:t>
      </w:r>
      <w:r w:rsidRPr="00E449DB">
        <w:rPr>
          <w:rFonts w:ascii="Tahoma" w:hAnsi="Tahoma" w:cs="Tahoma"/>
        </w:rPr>
        <w:t xml:space="preserve">my thoughts have turned to </w:t>
      </w:r>
      <w:r w:rsidR="009C75A3" w:rsidRPr="00E449DB">
        <w:rPr>
          <w:rFonts w:ascii="Tahoma" w:hAnsi="Tahoma" w:cs="Tahoma"/>
        </w:rPr>
        <w:t xml:space="preserve">the tension that often results when the quality of kidney care is debated alongside the costs of </w:t>
      </w:r>
      <w:r w:rsidR="005F568B" w:rsidRPr="00E449DB">
        <w:rPr>
          <w:rFonts w:ascii="Tahoma" w:hAnsi="Tahoma" w:cs="Tahoma"/>
        </w:rPr>
        <w:t>renal replacement therapy (RRT).</w:t>
      </w:r>
    </w:p>
    <w:p w:rsidR="009C75A3" w:rsidRPr="00E449DB" w:rsidRDefault="009C75A3" w:rsidP="009C75A3">
      <w:pPr>
        <w:pStyle w:val="NormalWeb"/>
        <w:shd w:val="clear" w:color="auto" w:fill="FFFFFF"/>
        <w:spacing w:before="0" w:beforeAutospacing="0" w:after="120" w:afterAutospacing="0" w:line="369" w:lineRule="atLeast"/>
        <w:rPr>
          <w:rStyle w:val="apple-converted-space"/>
          <w:rFonts w:ascii="Tahoma" w:hAnsi="Tahoma" w:cs="Tahoma"/>
          <w:color w:val="000000"/>
          <w:sz w:val="22"/>
          <w:szCs w:val="22"/>
        </w:rPr>
      </w:pPr>
      <w:r w:rsidRPr="00E449DB">
        <w:rPr>
          <w:rFonts w:ascii="Tahoma" w:hAnsi="Tahoma" w:cs="Tahoma"/>
          <w:sz w:val="22"/>
          <w:szCs w:val="22"/>
        </w:rPr>
        <w:t xml:space="preserve">So what does kidney care actually cost? Of course this varies </w:t>
      </w:r>
      <w:r w:rsidR="00856A65">
        <w:rPr>
          <w:rFonts w:ascii="Tahoma" w:hAnsi="Tahoma" w:cs="Tahoma"/>
          <w:sz w:val="22"/>
          <w:szCs w:val="22"/>
        </w:rPr>
        <w:t xml:space="preserve">in </w:t>
      </w:r>
      <w:r w:rsidRPr="00E449DB">
        <w:rPr>
          <w:rFonts w:ascii="Tahoma" w:hAnsi="Tahoma" w:cs="Tahoma"/>
          <w:sz w:val="22"/>
          <w:szCs w:val="22"/>
        </w:rPr>
        <w:t xml:space="preserve">different </w:t>
      </w:r>
      <w:r w:rsidR="00856A65">
        <w:rPr>
          <w:rFonts w:ascii="Tahoma" w:hAnsi="Tahoma" w:cs="Tahoma"/>
          <w:sz w:val="22"/>
          <w:szCs w:val="22"/>
        </w:rPr>
        <w:t>European countries</w:t>
      </w:r>
      <w:r w:rsidRPr="00E449DB">
        <w:rPr>
          <w:rFonts w:ascii="Tahoma" w:hAnsi="Tahoma" w:cs="Tahoma"/>
          <w:sz w:val="22"/>
          <w:szCs w:val="22"/>
        </w:rPr>
        <w:t xml:space="preserve">, but a </w:t>
      </w:r>
      <w:r w:rsidR="00856A65">
        <w:rPr>
          <w:rFonts w:ascii="Tahoma" w:hAnsi="Tahoma" w:cs="Tahoma"/>
          <w:sz w:val="22"/>
          <w:szCs w:val="22"/>
        </w:rPr>
        <w:t xml:space="preserve">recent </w:t>
      </w:r>
      <w:r w:rsidRPr="00E449DB">
        <w:rPr>
          <w:rFonts w:ascii="Tahoma" w:hAnsi="Tahoma" w:cs="Tahoma"/>
          <w:sz w:val="22"/>
          <w:szCs w:val="22"/>
        </w:rPr>
        <w:t>report (Kerr et al, 2012)</w:t>
      </w:r>
      <w:r w:rsidR="00856A65">
        <w:rPr>
          <w:rFonts w:ascii="Tahoma" w:hAnsi="Tahoma" w:cs="Tahoma"/>
          <w:sz w:val="22"/>
          <w:szCs w:val="22"/>
        </w:rPr>
        <w:t xml:space="preserve"> </w:t>
      </w:r>
      <w:r w:rsidRPr="00E449DB">
        <w:rPr>
          <w:rFonts w:ascii="Tahoma" w:hAnsi="Tahoma" w:cs="Tahoma"/>
          <w:color w:val="000000"/>
          <w:sz w:val="22"/>
          <w:szCs w:val="22"/>
        </w:rPr>
        <w:t xml:space="preserve">estimated the financial cost of chronic kidney disease to the National Health Service (NHS) in England. </w:t>
      </w:r>
      <w:r w:rsidRPr="00E449DB">
        <w:rPr>
          <w:rFonts w:ascii="Tahoma" w:hAnsi="Tahoma" w:cs="Tahoma"/>
          <w:color w:val="000000"/>
          <w:sz w:val="22"/>
          <w:szCs w:val="22"/>
        </w:rPr>
        <w:t xml:space="preserve">Economic modelling was used to estimate the annual cost of Stages 3-5 </w:t>
      </w:r>
      <w:r w:rsidR="00E449DB">
        <w:rPr>
          <w:rFonts w:ascii="Tahoma" w:hAnsi="Tahoma" w:cs="Tahoma"/>
          <w:color w:val="000000"/>
          <w:sz w:val="22"/>
          <w:szCs w:val="22"/>
        </w:rPr>
        <w:t>chronic kidney disease (</w:t>
      </w:r>
      <w:r w:rsidRPr="00E449DB">
        <w:rPr>
          <w:rFonts w:ascii="Tahoma" w:hAnsi="Tahoma" w:cs="Tahoma"/>
          <w:color w:val="000000"/>
          <w:sz w:val="22"/>
          <w:szCs w:val="22"/>
        </w:rPr>
        <w:t>CKD</w:t>
      </w:r>
      <w:r w:rsidR="00E449DB">
        <w:rPr>
          <w:rFonts w:ascii="Tahoma" w:hAnsi="Tahoma" w:cs="Tahoma"/>
          <w:color w:val="000000"/>
          <w:sz w:val="22"/>
          <w:szCs w:val="22"/>
        </w:rPr>
        <w:t>)</w:t>
      </w:r>
      <w:r w:rsidRPr="00E449DB">
        <w:rPr>
          <w:rFonts w:ascii="Tahoma" w:hAnsi="Tahoma" w:cs="Tahoma"/>
          <w:color w:val="000000"/>
          <w:sz w:val="22"/>
          <w:szCs w:val="22"/>
        </w:rPr>
        <w:t xml:space="preserve"> to the </w:t>
      </w:r>
      <w:r w:rsidRPr="00E449DB">
        <w:rPr>
          <w:rFonts w:ascii="Tahoma" w:hAnsi="Tahoma" w:cs="Tahoma"/>
          <w:color w:val="000000"/>
          <w:sz w:val="22"/>
          <w:szCs w:val="22"/>
        </w:rPr>
        <w:t>NHS</w:t>
      </w:r>
      <w:r w:rsidRPr="00E449DB">
        <w:rPr>
          <w:rFonts w:ascii="Tahoma" w:hAnsi="Tahoma" w:cs="Tahoma"/>
          <w:color w:val="000000"/>
          <w:sz w:val="22"/>
          <w:szCs w:val="22"/>
        </w:rPr>
        <w:t xml:space="preserve"> in England, including CK</w:t>
      </w:r>
      <w:r w:rsidRPr="00E449DB">
        <w:rPr>
          <w:rFonts w:ascii="Tahoma" w:hAnsi="Tahoma" w:cs="Tahoma"/>
          <w:color w:val="000000"/>
          <w:sz w:val="22"/>
          <w:szCs w:val="22"/>
        </w:rPr>
        <w:t xml:space="preserve">D-related </w:t>
      </w:r>
      <w:r w:rsidR="00E449DB">
        <w:rPr>
          <w:rFonts w:ascii="Tahoma" w:hAnsi="Tahoma" w:cs="Tahoma"/>
          <w:color w:val="000000"/>
          <w:sz w:val="22"/>
          <w:szCs w:val="22"/>
        </w:rPr>
        <w:t xml:space="preserve">medication </w:t>
      </w:r>
      <w:r w:rsidRPr="00E449DB">
        <w:rPr>
          <w:rFonts w:ascii="Tahoma" w:hAnsi="Tahoma" w:cs="Tahoma"/>
          <w:color w:val="000000"/>
          <w:sz w:val="22"/>
          <w:szCs w:val="22"/>
        </w:rPr>
        <w:t xml:space="preserve">and </w:t>
      </w:r>
      <w:r w:rsidRPr="00E449DB">
        <w:rPr>
          <w:rFonts w:ascii="Tahoma" w:hAnsi="Tahoma" w:cs="Tahoma"/>
          <w:color w:val="000000"/>
          <w:sz w:val="22"/>
          <w:szCs w:val="22"/>
        </w:rPr>
        <w:t>renal replacement therapy (RRT</w:t>
      </w:r>
      <w:r w:rsidRPr="00E449DB">
        <w:rPr>
          <w:rFonts w:ascii="Tahoma" w:hAnsi="Tahoma" w:cs="Tahoma"/>
          <w:color w:val="000000"/>
          <w:sz w:val="22"/>
          <w:szCs w:val="22"/>
        </w:rPr>
        <w:t xml:space="preserve">). </w:t>
      </w:r>
      <w:r w:rsidRPr="00E449DB">
        <w:rPr>
          <w:rFonts w:ascii="Tahoma" w:hAnsi="Tahoma" w:cs="Tahoma"/>
          <w:color w:val="000000"/>
          <w:sz w:val="22"/>
          <w:szCs w:val="22"/>
        </w:rPr>
        <w:t>The cost of CKD</w:t>
      </w:r>
      <w:r w:rsidR="00E449DB">
        <w:rPr>
          <w:rFonts w:ascii="Tahoma" w:hAnsi="Tahoma" w:cs="Tahoma"/>
          <w:color w:val="000000"/>
          <w:sz w:val="22"/>
          <w:szCs w:val="22"/>
        </w:rPr>
        <w:t xml:space="preserve"> to the </w:t>
      </w:r>
      <w:r w:rsidR="005F568B" w:rsidRPr="00E449DB">
        <w:rPr>
          <w:rFonts w:ascii="Tahoma" w:hAnsi="Tahoma" w:cs="Tahoma"/>
          <w:color w:val="000000"/>
          <w:sz w:val="22"/>
          <w:szCs w:val="22"/>
        </w:rPr>
        <w:t>NHS in 2009-10 wa</w:t>
      </w:r>
      <w:r w:rsidRPr="00E449DB">
        <w:rPr>
          <w:rFonts w:ascii="Tahoma" w:hAnsi="Tahoma" w:cs="Tahoma"/>
          <w:color w:val="000000"/>
          <w:sz w:val="22"/>
          <w:szCs w:val="22"/>
        </w:rPr>
        <w:t>s estimated at £</w:t>
      </w:r>
      <w:r w:rsidR="009A3ABA" w:rsidRPr="00E449DB">
        <w:rPr>
          <w:rFonts w:ascii="Tahoma" w:hAnsi="Tahoma" w:cs="Tahoma"/>
          <w:color w:val="000000"/>
          <w:sz w:val="22"/>
          <w:szCs w:val="22"/>
        </w:rPr>
        <w:t>1.44 to £</w:t>
      </w:r>
      <w:r w:rsidRPr="00E449DB">
        <w:rPr>
          <w:rFonts w:ascii="Tahoma" w:hAnsi="Tahoma" w:cs="Tahoma"/>
          <w:color w:val="000000"/>
          <w:sz w:val="22"/>
          <w:szCs w:val="22"/>
        </w:rPr>
        <w:t>1.45 billion</w:t>
      </w:r>
      <w:r w:rsidR="00856A65">
        <w:rPr>
          <w:rFonts w:ascii="Tahoma" w:hAnsi="Tahoma" w:cs="Tahoma"/>
          <w:color w:val="000000"/>
          <w:sz w:val="22"/>
          <w:szCs w:val="22"/>
        </w:rPr>
        <w:t xml:space="preserve"> (1.72 to 1.73 billion euros)</w:t>
      </w:r>
      <w:r w:rsidRPr="00E449DB">
        <w:rPr>
          <w:rFonts w:ascii="Tahoma" w:hAnsi="Tahoma" w:cs="Tahoma"/>
          <w:color w:val="000000"/>
          <w:sz w:val="22"/>
          <w:szCs w:val="22"/>
        </w:rPr>
        <w:t>, which wa</w:t>
      </w:r>
      <w:r w:rsidRPr="00E449DB">
        <w:rPr>
          <w:rFonts w:ascii="Tahoma" w:hAnsi="Tahoma" w:cs="Tahoma"/>
          <w:color w:val="000000"/>
          <w:sz w:val="22"/>
          <w:szCs w:val="22"/>
        </w:rPr>
        <w:t xml:space="preserve">s ≈ 1.3% of </w:t>
      </w:r>
      <w:r w:rsidR="00E449DB">
        <w:rPr>
          <w:rFonts w:ascii="Tahoma" w:hAnsi="Tahoma" w:cs="Tahoma"/>
          <w:color w:val="000000"/>
          <w:sz w:val="22"/>
          <w:szCs w:val="22"/>
        </w:rPr>
        <w:t>all NHS spending in that year. However m</w:t>
      </w:r>
      <w:r w:rsidRPr="00E449DB">
        <w:rPr>
          <w:rFonts w:ascii="Tahoma" w:hAnsi="Tahoma" w:cs="Tahoma"/>
          <w:color w:val="000000"/>
          <w:sz w:val="22"/>
          <w:szCs w:val="22"/>
        </w:rPr>
        <w:t>ore than half this sum was spent on RRT, which</w:t>
      </w:r>
      <w:r w:rsidR="005F568B" w:rsidRPr="00E449DB">
        <w:rPr>
          <w:rFonts w:ascii="Tahoma" w:hAnsi="Tahoma" w:cs="Tahoma"/>
          <w:color w:val="000000"/>
          <w:sz w:val="22"/>
          <w:szCs w:val="22"/>
        </w:rPr>
        <w:t xml:space="preserve"> was provided for </w:t>
      </w:r>
      <w:r w:rsidR="009A3ABA" w:rsidRPr="00E449DB">
        <w:rPr>
          <w:rFonts w:ascii="Tahoma" w:hAnsi="Tahoma" w:cs="Tahoma"/>
          <w:color w:val="000000"/>
          <w:sz w:val="22"/>
          <w:szCs w:val="22"/>
        </w:rPr>
        <w:t xml:space="preserve">only </w:t>
      </w:r>
      <w:r w:rsidR="005F568B" w:rsidRPr="00E449DB">
        <w:rPr>
          <w:rFonts w:ascii="Tahoma" w:hAnsi="Tahoma" w:cs="Tahoma"/>
          <w:color w:val="000000"/>
          <w:sz w:val="22"/>
          <w:szCs w:val="22"/>
        </w:rPr>
        <w:t xml:space="preserve">2% of the </w:t>
      </w:r>
      <w:r w:rsidRPr="00E449DB">
        <w:rPr>
          <w:rFonts w:ascii="Tahoma" w:hAnsi="Tahoma" w:cs="Tahoma"/>
          <w:color w:val="000000"/>
          <w:sz w:val="22"/>
          <w:szCs w:val="22"/>
        </w:rPr>
        <w:t>population</w:t>
      </w:r>
      <w:r w:rsidR="005F568B" w:rsidRPr="00E449DB">
        <w:rPr>
          <w:rFonts w:ascii="Tahoma" w:hAnsi="Tahoma" w:cs="Tahoma"/>
          <w:color w:val="000000"/>
          <w:sz w:val="22"/>
          <w:szCs w:val="22"/>
        </w:rPr>
        <w:t xml:space="preserve"> who had been diagnosed with </w:t>
      </w:r>
      <w:r w:rsidR="009A3ABA" w:rsidRPr="00E449DB">
        <w:rPr>
          <w:rFonts w:ascii="Tahoma" w:hAnsi="Tahoma" w:cs="Tahoma"/>
          <w:color w:val="000000"/>
          <w:sz w:val="22"/>
          <w:szCs w:val="22"/>
        </w:rPr>
        <w:t>kidney disease</w:t>
      </w:r>
      <w:r w:rsidRPr="00E449DB">
        <w:rPr>
          <w:rFonts w:ascii="Tahoma" w:hAnsi="Tahoma" w:cs="Tahoma"/>
          <w:color w:val="000000"/>
          <w:sz w:val="22"/>
          <w:szCs w:val="22"/>
        </w:rPr>
        <w:t>.</w:t>
      </w:r>
      <w:r w:rsidRPr="00E449DB"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The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856A65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report’s 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authors estimated that the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mean annual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cost of direct 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care 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for each patient 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on dialysis 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to be</w:t>
      </w:r>
      <w:r w:rsidR="009A3ABA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£27,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000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(32</w:t>
      </w:r>
      <w:r w:rsidR="009A3ABA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,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300 euros)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, the cost </w:t>
      </w:r>
      <w:r w:rsidR="009A3ABA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per transplant recipient at £12,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000</w:t>
      </w:r>
      <w:r w:rsidR="009A3ABA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(14,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400 euros) 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and the cost per patient not on RRT at £235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(281 euros)</w:t>
      </w:r>
      <w:r w:rsidR="004F292F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(Kerr et al 2012)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</w:p>
    <w:p w:rsidR="009C75A3" w:rsidRPr="00E449DB" w:rsidRDefault="00856A65" w:rsidP="009C75A3">
      <w:pPr>
        <w:pStyle w:val="NormalWeb"/>
        <w:shd w:val="clear" w:color="auto" w:fill="FFFFFF"/>
        <w:spacing w:before="0" w:beforeAutospacing="0" w:after="120" w:afterAutospacing="0" w:line="369" w:lineRule="atLeast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2"/>
          <w:szCs w:val="22"/>
        </w:rPr>
        <w:t>T</w:t>
      </w:r>
      <w:r w:rsidR="005F568B" w:rsidRPr="00E449DB">
        <w:rPr>
          <w:rStyle w:val="apple-converted-space"/>
          <w:rFonts w:ascii="Tahoma" w:hAnsi="Tahoma" w:cs="Tahoma"/>
          <w:color w:val="000000"/>
          <w:sz w:val="22"/>
          <w:szCs w:val="22"/>
        </w:rPr>
        <w:t xml:space="preserve">he report 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acknowledged that</w:t>
      </w:r>
      <w:r w:rsidR="009C75A3" w:rsidRPr="00E449DB">
        <w:rPr>
          <w:rStyle w:val="apple-converted-space"/>
          <w:rFonts w:ascii="Tahoma" w:hAnsi="Tahoma" w:cs="Tahoma"/>
          <w:color w:val="000000"/>
          <w:sz w:val="22"/>
          <w:szCs w:val="22"/>
        </w:rPr>
        <w:t xml:space="preserve"> </w:t>
      </w:r>
      <w:r w:rsidR="009C75A3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t</w:t>
      </w:r>
      <w:r w:rsidR="009C75A3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he accuracy </w:t>
      </w:r>
      <w:r w:rsidR="009C75A3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of cost estimates is of course </w:t>
      </w:r>
      <w:r w:rsidR="009C75A3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dependent on the quality of the underlying data sources and the appropriateness of the assumptions made in the economic modelling.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However, it is clear</w:t>
      </w:r>
      <w:r w:rsid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,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that if a good quality CKD prevention programme can be implemented, the costs compare </w:t>
      </w:r>
      <w:r w:rsid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very 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favourably when comparing with the costs of dialysis.  </w:t>
      </w:r>
    </w:p>
    <w:p w:rsidR="005F568B" w:rsidRPr="00E449DB" w:rsidRDefault="00856A65" w:rsidP="009C75A3">
      <w:pPr>
        <w:pStyle w:val="NormalWeb"/>
        <w:shd w:val="clear" w:color="auto" w:fill="FFFFFF"/>
        <w:spacing w:before="0" w:beforeAutospacing="0" w:after="120" w:afterAutospacing="0" w:line="369" w:lineRule="atLeast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I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f prevention is a favourable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option, 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why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are </w:t>
      </w:r>
      <w:r w:rsidR="004F292F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t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he numbers of people requiring dialysis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still rising</w:t>
      </w:r>
      <w:r w:rsid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? This is </w:t>
      </w:r>
      <w:r w:rsidR="005F568B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a complex question to answer, but </w:t>
      </w:r>
      <w:r w:rsidR="004F292F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reasons include the ageing population, the rise in obesity leading to conditions such as Type 2 diabetes, plus people already undergoing dialysis living longer on RRT. It could also be that health care professionals working i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n kidney care</w:t>
      </w:r>
      <w:r w:rsidR="004F292F" w:rsidRPr="00E449D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are not focussing their attention enough on community awareness and prevention programmes.</w:t>
      </w:r>
    </w:p>
    <w:p w:rsidR="009A3ABA" w:rsidRPr="00E449DB" w:rsidRDefault="009A3ABA" w:rsidP="009C75A3">
      <w:pPr>
        <w:pStyle w:val="NormalWeb"/>
        <w:shd w:val="clear" w:color="auto" w:fill="FFFFFF"/>
        <w:spacing w:before="0" w:beforeAutospacing="0" w:after="120" w:afterAutospacing="0" w:line="369" w:lineRule="atLeast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9A3ABA" w:rsidRPr="00E449DB" w:rsidRDefault="00E449DB" w:rsidP="009A3ABA">
      <w:pPr>
        <w:rPr>
          <w:rFonts w:ascii="Tahoma" w:eastAsia="Times New Roman" w:hAnsi="Tahoma" w:cs="Tahoma"/>
          <w:lang w:eastAsia="en-GB"/>
        </w:rPr>
      </w:pPr>
      <w:r>
        <w:rPr>
          <w:rFonts w:ascii="Tahoma" w:hAnsi="Tahoma" w:cs="Tahoma"/>
          <w:shd w:val="clear" w:color="auto" w:fill="FFFFFF"/>
        </w:rPr>
        <w:t xml:space="preserve">So </w:t>
      </w:r>
      <w:r w:rsidR="004F292F" w:rsidRPr="00E449DB">
        <w:rPr>
          <w:rFonts w:ascii="Tahoma" w:hAnsi="Tahoma" w:cs="Tahoma"/>
          <w:shd w:val="clear" w:color="auto" w:fill="FFFFFF"/>
        </w:rPr>
        <w:t xml:space="preserve">how </w:t>
      </w:r>
      <w:r w:rsidR="00856A65">
        <w:rPr>
          <w:rFonts w:ascii="Tahoma" w:hAnsi="Tahoma" w:cs="Tahoma"/>
          <w:shd w:val="clear" w:color="auto" w:fill="FFFFFF"/>
        </w:rPr>
        <w:t xml:space="preserve">many members of </w:t>
      </w:r>
      <w:r>
        <w:rPr>
          <w:rFonts w:ascii="Tahoma" w:hAnsi="Tahoma" w:cs="Tahoma"/>
          <w:shd w:val="clear" w:color="auto" w:fill="FFFFFF"/>
        </w:rPr>
        <w:t xml:space="preserve">the general public </w:t>
      </w:r>
      <w:r w:rsidR="00856A65">
        <w:rPr>
          <w:rFonts w:ascii="Tahoma" w:hAnsi="Tahoma" w:cs="Tahoma"/>
          <w:shd w:val="clear" w:color="auto" w:fill="FFFFFF"/>
        </w:rPr>
        <w:t xml:space="preserve">are </w:t>
      </w:r>
      <w:r w:rsidR="004F292F" w:rsidRPr="00E449DB">
        <w:rPr>
          <w:rFonts w:ascii="Tahoma" w:hAnsi="Tahoma" w:cs="Tahoma"/>
          <w:shd w:val="clear" w:color="auto" w:fill="FFFFFF"/>
        </w:rPr>
        <w:t xml:space="preserve">aware of </w:t>
      </w:r>
      <w:r w:rsidR="004D1D8E" w:rsidRPr="00E449DB">
        <w:rPr>
          <w:rFonts w:ascii="Tahoma" w:hAnsi="Tahoma" w:cs="Tahoma"/>
          <w:shd w:val="clear" w:color="auto" w:fill="FFFFFF"/>
        </w:rPr>
        <w:t>kid</w:t>
      </w:r>
      <w:r w:rsidR="009B5BB8" w:rsidRPr="00E449DB">
        <w:rPr>
          <w:rFonts w:ascii="Tahoma" w:hAnsi="Tahoma" w:cs="Tahoma"/>
          <w:shd w:val="clear" w:color="auto" w:fill="FFFFFF"/>
        </w:rPr>
        <w:t>ney disease</w:t>
      </w:r>
      <w:r>
        <w:rPr>
          <w:rFonts w:ascii="Tahoma" w:hAnsi="Tahoma" w:cs="Tahoma"/>
          <w:shd w:val="clear" w:color="auto" w:fill="FFFFFF"/>
        </w:rPr>
        <w:t xml:space="preserve">? </w:t>
      </w:r>
      <w:r w:rsidR="009B5BB8" w:rsidRPr="00E449DB">
        <w:rPr>
          <w:rFonts w:ascii="Tahoma" w:hAnsi="Tahoma" w:cs="Tahoma"/>
          <w:shd w:val="clear" w:color="auto" w:fill="FFFFFF"/>
        </w:rPr>
        <w:t xml:space="preserve">A recent survey </w:t>
      </w:r>
      <w:r w:rsidR="00856A65">
        <w:rPr>
          <w:rFonts w:ascii="Tahoma" w:hAnsi="Tahoma" w:cs="Tahoma"/>
          <w:shd w:val="clear" w:color="auto" w:fill="FFFFFF"/>
        </w:rPr>
        <w:t xml:space="preserve">of 2000 people </w:t>
      </w:r>
      <w:r w:rsidR="009B5BB8" w:rsidRPr="00E449DB">
        <w:rPr>
          <w:rFonts w:ascii="Tahoma" w:hAnsi="Tahoma" w:cs="Tahoma"/>
          <w:shd w:val="clear" w:color="auto" w:fill="FFFFFF"/>
        </w:rPr>
        <w:t>in the UK (</w:t>
      </w:r>
      <w:r w:rsidR="00856A65">
        <w:rPr>
          <w:rFonts w:ascii="Tahoma" w:hAnsi="Tahoma" w:cs="Tahoma"/>
          <w:shd w:val="clear" w:color="auto" w:fill="FFFFFF"/>
        </w:rPr>
        <w:t>Think Kidneys/</w:t>
      </w:r>
      <w:proofErr w:type="spellStart"/>
      <w:r w:rsidR="009B5BB8" w:rsidRPr="00E449DB">
        <w:rPr>
          <w:rFonts w:ascii="Tahoma" w:hAnsi="Tahoma" w:cs="Tahoma"/>
          <w:shd w:val="clear" w:color="auto" w:fill="FFFFFF"/>
        </w:rPr>
        <w:t>Ipsos</w:t>
      </w:r>
      <w:proofErr w:type="spellEnd"/>
      <w:r w:rsidR="009B5BB8" w:rsidRPr="00E449DB">
        <w:rPr>
          <w:rFonts w:ascii="Tahoma" w:hAnsi="Tahoma" w:cs="Tahoma"/>
          <w:shd w:val="clear" w:color="auto" w:fill="FFFFFF"/>
        </w:rPr>
        <w:t xml:space="preserve"> MORI</w:t>
      </w:r>
      <w:r w:rsidR="00856A65">
        <w:rPr>
          <w:rFonts w:ascii="Tahoma" w:hAnsi="Tahoma" w:cs="Tahoma"/>
          <w:shd w:val="clear" w:color="auto" w:fill="FFFFFF"/>
        </w:rPr>
        <w:t>,</w:t>
      </w:r>
      <w:r w:rsidR="009B5BB8" w:rsidRPr="00E449DB">
        <w:rPr>
          <w:rFonts w:ascii="Tahoma" w:hAnsi="Tahoma" w:cs="Tahoma"/>
          <w:shd w:val="clear" w:color="auto" w:fill="FFFFFF"/>
        </w:rPr>
        <w:t xml:space="preserve"> 20</w:t>
      </w:r>
      <w:r w:rsidR="00856A65">
        <w:rPr>
          <w:rFonts w:ascii="Tahoma" w:hAnsi="Tahoma" w:cs="Tahoma"/>
          <w:shd w:val="clear" w:color="auto" w:fill="FFFFFF"/>
        </w:rPr>
        <w:t>14)</w:t>
      </w:r>
      <w:r w:rsidR="009B5BB8" w:rsidRPr="00E449DB">
        <w:rPr>
          <w:rFonts w:ascii="Tahoma" w:hAnsi="Tahoma" w:cs="Tahoma"/>
          <w:shd w:val="clear" w:color="auto" w:fill="FFFFFF"/>
        </w:rPr>
        <w:t xml:space="preserve">, found that </w:t>
      </w:r>
      <w:r w:rsidR="009B5BB8" w:rsidRPr="00E449DB">
        <w:rPr>
          <w:rFonts w:ascii="Tahoma" w:hAnsi="Tahoma" w:cs="Tahoma"/>
        </w:rPr>
        <w:t xml:space="preserve">just </w:t>
      </w:r>
      <w:r>
        <w:rPr>
          <w:rFonts w:ascii="Tahoma" w:hAnsi="Tahoma" w:cs="Tahoma"/>
        </w:rPr>
        <w:t xml:space="preserve">50% of those </w:t>
      </w:r>
      <w:r w:rsidR="009B5BB8" w:rsidRPr="00E449DB">
        <w:rPr>
          <w:rFonts w:ascii="Tahoma" w:hAnsi="Tahoma" w:cs="Tahoma"/>
        </w:rPr>
        <w:t xml:space="preserve">questioned knew </w:t>
      </w:r>
      <w:r>
        <w:rPr>
          <w:rFonts w:ascii="Tahoma" w:hAnsi="Tahoma" w:cs="Tahoma"/>
        </w:rPr>
        <w:t>that kidneys made</w:t>
      </w:r>
      <w:r w:rsidR="009B5BB8" w:rsidRPr="00E449DB">
        <w:rPr>
          <w:rFonts w:ascii="Tahoma" w:hAnsi="Tahoma" w:cs="Tahoma"/>
        </w:rPr>
        <w:t xml:space="preserve"> urine</w:t>
      </w:r>
      <w:r w:rsidR="009B5BB8" w:rsidRPr="00E449DB">
        <w:rPr>
          <w:rFonts w:ascii="Tahoma" w:hAnsi="Tahoma" w:cs="Tahoma"/>
        </w:rPr>
        <w:t xml:space="preserve">. </w:t>
      </w:r>
      <w:r w:rsidR="00856A65">
        <w:rPr>
          <w:rFonts w:ascii="Tahoma" w:hAnsi="Tahoma" w:cs="Tahoma"/>
        </w:rPr>
        <w:t>Just o</w:t>
      </w:r>
      <w:r w:rsidR="009B5BB8" w:rsidRPr="00E449DB">
        <w:rPr>
          <w:rFonts w:ascii="Tahoma" w:hAnsi="Tahoma" w:cs="Tahoma"/>
        </w:rPr>
        <w:t>ver two-thir</w:t>
      </w:r>
      <w:r w:rsidR="009B5BB8" w:rsidRPr="00E449DB">
        <w:rPr>
          <w:rFonts w:ascii="Tahoma" w:hAnsi="Tahoma" w:cs="Tahoma"/>
        </w:rPr>
        <w:t>ds (68%) thought</w:t>
      </w:r>
      <w:r w:rsidR="009B5BB8" w:rsidRPr="00E449DB">
        <w:rPr>
          <w:rFonts w:ascii="Tahoma" w:hAnsi="Tahoma" w:cs="Tahoma"/>
        </w:rPr>
        <w:t xml:space="preserve"> that too much alcohol damages kidneys</w:t>
      </w:r>
      <w:r w:rsidR="009B5BB8" w:rsidRPr="00E449DB">
        <w:rPr>
          <w:rFonts w:ascii="Tahoma" w:hAnsi="Tahoma" w:cs="Tahoma"/>
        </w:rPr>
        <w:t xml:space="preserve">, whilst only 10% knew that the kidneys had a role in blood pressure control. </w:t>
      </w:r>
      <w:r w:rsidR="00941C89">
        <w:rPr>
          <w:rFonts w:ascii="Tahoma" w:hAnsi="Tahoma" w:cs="Tahoma"/>
        </w:rPr>
        <w:t>To raise awareness of kidney disease</w:t>
      </w:r>
      <w:r w:rsidR="00C868D9" w:rsidRPr="00E449DB">
        <w:rPr>
          <w:rFonts w:ascii="Tahoma" w:hAnsi="Tahoma" w:cs="Tahoma"/>
        </w:rPr>
        <w:t>, t</w:t>
      </w:r>
      <w:r w:rsidR="009B5BB8" w:rsidRPr="00E449DB">
        <w:rPr>
          <w:rFonts w:ascii="Tahoma" w:hAnsi="Tahoma" w:cs="Tahoma"/>
        </w:rPr>
        <w:t>he UK has recently focused</w:t>
      </w:r>
      <w:r w:rsidR="00C868D9" w:rsidRPr="00E449DB">
        <w:rPr>
          <w:rFonts w:ascii="Tahoma" w:hAnsi="Tahoma" w:cs="Tahoma"/>
        </w:rPr>
        <w:t xml:space="preserve"> the </w:t>
      </w:r>
      <w:r w:rsidR="00C868D9" w:rsidRPr="00E449DB">
        <w:rPr>
          <w:rFonts w:ascii="Tahoma" w:hAnsi="Tahoma" w:cs="Tahoma"/>
        </w:rPr>
        <w:lastRenderedPageBreak/>
        <w:t xml:space="preserve">public’s </w:t>
      </w:r>
      <w:r w:rsidR="009B5BB8" w:rsidRPr="00E449DB">
        <w:rPr>
          <w:rFonts w:ascii="Tahoma" w:hAnsi="Tahoma" w:cs="Tahoma"/>
        </w:rPr>
        <w:t xml:space="preserve">attention on the ‘Think Kidneys’ campaigns </w:t>
      </w:r>
      <w:r>
        <w:rPr>
          <w:rFonts w:ascii="Tahoma" w:hAnsi="Tahoma" w:cs="Tahoma"/>
        </w:rPr>
        <w:t xml:space="preserve">– both </w:t>
      </w:r>
      <w:r w:rsidR="009B5BB8" w:rsidRPr="00E449DB">
        <w:rPr>
          <w:rFonts w:ascii="Tahoma" w:hAnsi="Tahoma" w:cs="Tahoma"/>
        </w:rPr>
        <w:t xml:space="preserve">on Acute Kidney Injury (AKI) and also </w:t>
      </w:r>
      <w:r w:rsidR="00941C89">
        <w:rPr>
          <w:rFonts w:ascii="Tahoma" w:hAnsi="Tahoma" w:cs="Tahoma"/>
        </w:rPr>
        <w:t xml:space="preserve">on </w:t>
      </w:r>
      <w:r w:rsidR="009B5BB8" w:rsidRPr="00E449DB">
        <w:rPr>
          <w:rFonts w:ascii="Tahoma" w:hAnsi="Tahoma" w:cs="Tahoma"/>
        </w:rPr>
        <w:t xml:space="preserve">CKD.  </w:t>
      </w:r>
      <w:r w:rsidR="00C868D9" w:rsidRPr="00E449DB">
        <w:rPr>
          <w:rFonts w:ascii="Tahoma" w:hAnsi="Tahoma" w:cs="Tahoma"/>
        </w:rPr>
        <w:t xml:space="preserve">In July 2016 there was </w:t>
      </w:r>
      <w:r w:rsidR="009B5BB8" w:rsidRPr="00E449DB">
        <w:rPr>
          <w:rFonts w:ascii="Tahoma" w:hAnsi="Tahoma" w:cs="Tahoma"/>
        </w:rPr>
        <w:t>a nation</w:t>
      </w:r>
      <w:r w:rsidR="009A3ABA" w:rsidRPr="00E449DB">
        <w:rPr>
          <w:rFonts w:ascii="Tahoma" w:hAnsi="Tahoma" w:cs="Tahoma"/>
        </w:rPr>
        <w:t>a</w:t>
      </w:r>
      <w:r w:rsidR="009B5BB8" w:rsidRPr="00E449DB">
        <w:rPr>
          <w:rFonts w:ascii="Tahoma" w:hAnsi="Tahoma" w:cs="Tahoma"/>
        </w:rPr>
        <w:t xml:space="preserve">l awareness campaign </w:t>
      </w:r>
      <w:r w:rsidR="009A3ABA" w:rsidRPr="00E449DB">
        <w:rPr>
          <w:rFonts w:ascii="Tahoma" w:hAnsi="Tahoma" w:cs="Tahoma"/>
        </w:rPr>
        <w:t xml:space="preserve">to raise awareness of </w:t>
      </w:r>
      <w:r w:rsidR="009B5BB8" w:rsidRPr="00E449DB">
        <w:rPr>
          <w:rFonts w:ascii="Tahoma" w:hAnsi="Tahoma" w:cs="Tahoma"/>
        </w:rPr>
        <w:t>kidney</w:t>
      </w:r>
      <w:r w:rsidR="00C868D9" w:rsidRPr="00E449DB">
        <w:rPr>
          <w:rFonts w:ascii="Tahoma" w:hAnsi="Tahoma" w:cs="Tahoma"/>
        </w:rPr>
        <w:t>s</w:t>
      </w:r>
      <w:r w:rsidR="009B5BB8" w:rsidRPr="00E449DB">
        <w:rPr>
          <w:rFonts w:ascii="Tahoma" w:hAnsi="Tahoma" w:cs="Tahoma"/>
        </w:rPr>
        <w:t xml:space="preserve"> – their importance for life and health and how to look after them</w:t>
      </w:r>
      <w:r w:rsidR="00C868D9" w:rsidRPr="00E449DB">
        <w:rPr>
          <w:rFonts w:ascii="Tahoma" w:hAnsi="Tahoma" w:cs="Tahoma"/>
        </w:rPr>
        <w:t>. M</w:t>
      </w:r>
      <w:r w:rsidR="009A3ABA" w:rsidRPr="00E449DB">
        <w:rPr>
          <w:rFonts w:ascii="Tahoma" w:eastAsia="Times New Roman" w:hAnsi="Tahoma" w:cs="Tahoma"/>
          <w:lang w:eastAsia="en-GB"/>
        </w:rPr>
        <w:t xml:space="preserve">essages, posters and an infographic </w:t>
      </w:r>
      <w:r w:rsidR="00856A65">
        <w:rPr>
          <w:rFonts w:ascii="Tahoma" w:eastAsia="Times New Roman" w:hAnsi="Tahoma" w:cs="Tahoma"/>
          <w:lang w:eastAsia="en-GB"/>
        </w:rPr>
        <w:t xml:space="preserve">(Think Kidneys 2016) </w:t>
      </w:r>
      <w:r w:rsidR="009A3ABA" w:rsidRPr="00E449DB">
        <w:rPr>
          <w:rFonts w:ascii="Tahoma" w:eastAsia="Times New Roman" w:hAnsi="Tahoma" w:cs="Tahoma"/>
          <w:lang w:eastAsia="en-GB"/>
        </w:rPr>
        <w:t xml:space="preserve">were </w:t>
      </w:r>
      <w:r w:rsidR="009A3ABA" w:rsidRPr="009A3ABA">
        <w:rPr>
          <w:rFonts w:ascii="Tahoma" w:eastAsia="Times New Roman" w:hAnsi="Tahoma" w:cs="Tahoma"/>
          <w:lang w:eastAsia="en-GB"/>
        </w:rPr>
        <w:t>sent</w:t>
      </w:r>
      <w:r w:rsidR="009A3ABA" w:rsidRPr="00E449DB">
        <w:rPr>
          <w:rFonts w:ascii="Tahoma" w:eastAsia="Times New Roman" w:hAnsi="Tahoma" w:cs="Tahoma"/>
          <w:lang w:eastAsia="en-GB"/>
        </w:rPr>
        <w:t xml:space="preserve"> out to all communications teams in hospitals, p</w:t>
      </w:r>
      <w:r w:rsidR="009A3ABA" w:rsidRPr="009A3ABA">
        <w:rPr>
          <w:rFonts w:ascii="Tahoma" w:eastAsia="Times New Roman" w:hAnsi="Tahoma" w:cs="Tahoma"/>
          <w:lang w:eastAsia="en-GB"/>
        </w:rPr>
        <w:t>ress release</w:t>
      </w:r>
      <w:r w:rsidR="009A3ABA" w:rsidRPr="00E449DB">
        <w:rPr>
          <w:rFonts w:ascii="Tahoma" w:eastAsia="Times New Roman" w:hAnsi="Tahoma" w:cs="Tahoma"/>
          <w:lang w:eastAsia="en-GB"/>
        </w:rPr>
        <w:t>s</w:t>
      </w:r>
      <w:r w:rsidR="009A3ABA" w:rsidRPr="009A3ABA">
        <w:rPr>
          <w:rFonts w:ascii="Tahoma" w:eastAsia="Times New Roman" w:hAnsi="Tahoma" w:cs="Tahoma"/>
          <w:lang w:eastAsia="en-GB"/>
        </w:rPr>
        <w:t xml:space="preserve"> about the p</w:t>
      </w:r>
      <w:r w:rsidR="009A3ABA" w:rsidRPr="00E449DB">
        <w:rPr>
          <w:rFonts w:ascii="Tahoma" w:eastAsia="Times New Roman" w:hAnsi="Tahoma" w:cs="Tahoma"/>
          <w:lang w:eastAsia="en-GB"/>
        </w:rPr>
        <w:t xml:space="preserve">rogramme were sent </w:t>
      </w:r>
      <w:r w:rsidR="009A3ABA" w:rsidRPr="009A3ABA">
        <w:rPr>
          <w:rFonts w:ascii="Tahoma" w:eastAsia="Times New Roman" w:hAnsi="Tahoma" w:cs="Tahoma"/>
          <w:lang w:eastAsia="en-GB"/>
        </w:rPr>
        <w:t>out to local radio stations</w:t>
      </w:r>
      <w:r w:rsidR="009A3ABA" w:rsidRPr="00E449DB">
        <w:rPr>
          <w:rFonts w:ascii="Tahoma" w:eastAsia="Times New Roman" w:hAnsi="Tahoma" w:cs="Tahoma"/>
          <w:lang w:eastAsia="en-GB"/>
        </w:rPr>
        <w:t xml:space="preserve"> and </w:t>
      </w:r>
      <w:r w:rsidR="00941C89">
        <w:rPr>
          <w:rFonts w:ascii="Tahoma" w:eastAsia="Times New Roman" w:hAnsi="Tahoma" w:cs="Tahoma"/>
          <w:lang w:eastAsia="en-GB"/>
        </w:rPr>
        <w:t xml:space="preserve">posters were sent out to </w:t>
      </w:r>
      <w:r w:rsidR="009A3ABA" w:rsidRPr="00E449DB">
        <w:rPr>
          <w:rFonts w:ascii="Tahoma" w:eastAsia="Times New Roman" w:hAnsi="Tahoma" w:cs="Tahoma"/>
          <w:lang w:eastAsia="en-GB"/>
        </w:rPr>
        <w:t xml:space="preserve">family doctors </w:t>
      </w:r>
      <w:r w:rsidR="009A3ABA" w:rsidRPr="009A3ABA">
        <w:rPr>
          <w:rFonts w:ascii="Tahoma" w:eastAsia="Times New Roman" w:hAnsi="Tahoma" w:cs="Tahoma"/>
          <w:lang w:eastAsia="en-GB"/>
        </w:rPr>
        <w:t>and pharmaci</w:t>
      </w:r>
      <w:r w:rsidR="00C868D9" w:rsidRPr="00E449DB">
        <w:rPr>
          <w:rFonts w:ascii="Tahoma" w:eastAsia="Times New Roman" w:hAnsi="Tahoma" w:cs="Tahoma"/>
          <w:lang w:eastAsia="en-GB"/>
        </w:rPr>
        <w:t>es for display in public areas.</w:t>
      </w:r>
    </w:p>
    <w:p w:rsidR="00E449DB" w:rsidRDefault="00941C89" w:rsidP="00E449DB">
      <w:pPr>
        <w:rPr>
          <w:rFonts w:ascii="Tahoma" w:hAnsi="Tahoma" w:cs="Tahoma"/>
          <w:color w:val="000000"/>
          <w:shd w:val="clear" w:color="auto" w:fill="F9F6FA"/>
        </w:rPr>
      </w:pPr>
      <w:r>
        <w:rPr>
          <w:rFonts w:ascii="Tahoma" w:eastAsia="Times New Roman" w:hAnsi="Tahoma" w:cs="Tahoma"/>
          <w:lang w:eastAsia="en-GB"/>
        </w:rPr>
        <w:t>Awareness on its own is not enough. P</w:t>
      </w:r>
      <w:r w:rsidR="009A3ABA" w:rsidRPr="00E449DB">
        <w:rPr>
          <w:rFonts w:ascii="Tahoma" w:eastAsia="Times New Roman" w:hAnsi="Tahoma" w:cs="Tahoma"/>
          <w:lang w:eastAsia="en-GB"/>
        </w:rPr>
        <w:t>eople with progressive k</w:t>
      </w:r>
      <w:r>
        <w:rPr>
          <w:rFonts w:ascii="Tahoma" w:eastAsia="Times New Roman" w:hAnsi="Tahoma" w:cs="Tahoma"/>
          <w:lang w:eastAsia="en-GB"/>
        </w:rPr>
        <w:t>idney disease are not alwa</w:t>
      </w:r>
      <w:r w:rsidR="009A3ABA" w:rsidRPr="00E449DB">
        <w:rPr>
          <w:rFonts w:ascii="Tahoma" w:eastAsia="Times New Roman" w:hAnsi="Tahoma" w:cs="Tahoma"/>
          <w:lang w:eastAsia="en-GB"/>
        </w:rPr>
        <w:t>y</w:t>
      </w:r>
      <w:r>
        <w:rPr>
          <w:rFonts w:ascii="Tahoma" w:eastAsia="Times New Roman" w:hAnsi="Tahoma" w:cs="Tahoma"/>
          <w:lang w:eastAsia="en-GB"/>
        </w:rPr>
        <w:t>s</w:t>
      </w:r>
      <w:r w:rsidR="009A3ABA" w:rsidRPr="00E449DB">
        <w:rPr>
          <w:rFonts w:ascii="Tahoma" w:eastAsia="Times New Roman" w:hAnsi="Tahoma" w:cs="Tahoma"/>
          <w:lang w:eastAsia="en-GB"/>
        </w:rPr>
        <w:t xml:space="preserve"> being identified early </w:t>
      </w:r>
      <w:r w:rsidR="00C868D9" w:rsidRPr="00E449DB">
        <w:rPr>
          <w:rFonts w:ascii="Tahoma" w:eastAsia="Times New Roman" w:hAnsi="Tahoma" w:cs="Tahoma"/>
          <w:lang w:eastAsia="en-GB"/>
        </w:rPr>
        <w:t xml:space="preserve">enough in primary care. </w:t>
      </w:r>
      <w:r w:rsidR="00C868D9" w:rsidRPr="00E449DB">
        <w:rPr>
          <w:rFonts w:ascii="Tahoma" w:hAnsi="Tahoma" w:cs="Tahoma"/>
        </w:rPr>
        <w:t>Data from t</w:t>
      </w:r>
      <w:r w:rsidR="00C868D9" w:rsidRPr="00E449DB">
        <w:rPr>
          <w:rFonts w:ascii="Tahoma" w:hAnsi="Tahoma" w:cs="Tahoma"/>
        </w:rPr>
        <w:t xml:space="preserve">he UK Renal Registry show major </w:t>
      </w:r>
      <w:r w:rsidR="00C868D9" w:rsidRPr="00E449DB">
        <w:rPr>
          <w:rFonts w:ascii="Tahoma" w:hAnsi="Tahoma" w:cs="Tahoma"/>
        </w:rPr>
        <w:t>variation in late presentation rates (applied to patients who are first seen at a Renal centre less than 90 days before starting RRT): in 2013-2014, this proportion varied across UK renal 22 centres from 4.9% to 33.9%</w:t>
      </w:r>
      <w:r w:rsidR="00C868D9" w:rsidRPr="00E449DB">
        <w:rPr>
          <w:rFonts w:ascii="Tahoma" w:hAnsi="Tahoma" w:cs="Tahoma"/>
        </w:rPr>
        <w:t xml:space="preserve"> (</w:t>
      </w:r>
      <w:proofErr w:type="spellStart"/>
      <w:r w:rsidR="00C868D9" w:rsidRPr="00E449DB">
        <w:rPr>
          <w:rFonts w:ascii="Tahoma" w:hAnsi="Tahoma" w:cs="Tahoma"/>
        </w:rPr>
        <w:t>Gilg</w:t>
      </w:r>
      <w:proofErr w:type="spellEnd"/>
      <w:r w:rsidR="00C868D9" w:rsidRPr="00E449DB">
        <w:rPr>
          <w:rFonts w:ascii="Tahoma" w:hAnsi="Tahoma" w:cs="Tahoma"/>
        </w:rPr>
        <w:t xml:space="preserve"> et al 2016). A number of </w:t>
      </w:r>
      <w:r w:rsidR="00196478" w:rsidRPr="00E449DB">
        <w:rPr>
          <w:rFonts w:ascii="Tahoma" w:hAnsi="Tahoma" w:cs="Tahoma"/>
        </w:rPr>
        <w:t>initiatives in t</w:t>
      </w:r>
      <w:r>
        <w:rPr>
          <w:rFonts w:ascii="Tahoma" w:hAnsi="Tahoma" w:cs="Tahoma"/>
        </w:rPr>
        <w:t>he UK are focu</w:t>
      </w:r>
      <w:r w:rsidR="00196478" w:rsidRPr="00E449DB">
        <w:rPr>
          <w:rFonts w:ascii="Tahoma" w:hAnsi="Tahoma" w:cs="Tahoma"/>
        </w:rPr>
        <w:t>sing on</w:t>
      </w:r>
      <w:r>
        <w:rPr>
          <w:rFonts w:ascii="Tahoma" w:hAnsi="Tahoma" w:cs="Tahoma"/>
        </w:rPr>
        <w:t xml:space="preserve"> earlier</w:t>
      </w:r>
      <w:r w:rsidR="00196478" w:rsidRPr="00E449D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identification of</w:t>
      </w:r>
      <w:r w:rsidR="00196478" w:rsidRPr="00E449DB">
        <w:rPr>
          <w:rFonts w:ascii="Tahoma" w:hAnsi="Tahoma" w:cs="Tahoma"/>
        </w:rPr>
        <w:t xml:space="preserve"> people with progressive CKD. One such project </w:t>
      </w:r>
      <w:r w:rsidR="00D545DA">
        <w:rPr>
          <w:rFonts w:ascii="Tahoma" w:hAnsi="Tahoma" w:cs="Tahoma"/>
        </w:rPr>
        <w:t xml:space="preserve">(Managed by Kidney Research UK) </w:t>
      </w:r>
      <w:r w:rsidR="00196478" w:rsidRPr="00E449DB">
        <w:rPr>
          <w:rFonts w:ascii="Tahoma" w:hAnsi="Tahoma" w:cs="Tahoma"/>
        </w:rPr>
        <w:t>uses software to map data from routine blood tests (</w:t>
      </w:r>
      <w:proofErr w:type="spellStart"/>
      <w:r w:rsidR="00196478" w:rsidRPr="00E449DB">
        <w:rPr>
          <w:rFonts w:ascii="Tahoma" w:hAnsi="Tahoma" w:cs="Tahoma"/>
        </w:rPr>
        <w:t>eGFR</w:t>
      </w:r>
      <w:proofErr w:type="spellEnd"/>
      <w:r w:rsidR="00196478" w:rsidRPr="00E449DB">
        <w:rPr>
          <w:rFonts w:ascii="Tahoma" w:hAnsi="Tahoma" w:cs="Tahoma"/>
        </w:rPr>
        <w:t>), creating graphs of kidney function over time. For patients with deteriorating kidney function, participating laboratories in hospitals send a report, including the graph, to family doctors, with a prompt that specialist advice may be needed. This is based on an initiative that was reported in this Journal in 2013 (Kennedy et al 2013</w:t>
      </w:r>
      <w:r w:rsidR="00E449DB" w:rsidRPr="00E449DB">
        <w:rPr>
          <w:rFonts w:ascii="Tahoma" w:hAnsi="Tahoma" w:cs="Tahoma"/>
        </w:rPr>
        <w:t xml:space="preserve">) and since </w:t>
      </w:r>
      <w:r w:rsidR="00E449DB" w:rsidRPr="00E449DB">
        <w:rPr>
          <w:rFonts w:ascii="Tahoma" w:hAnsi="Tahoma" w:cs="Tahoma"/>
          <w:color w:val="000000"/>
          <w:shd w:val="clear" w:color="auto" w:fill="F9F6FA"/>
        </w:rPr>
        <w:t>2005, the number of patients starting dialysis per year at this hospital has fallen by 16% compare</w:t>
      </w:r>
      <w:r w:rsidR="00E449DB" w:rsidRPr="00E449DB">
        <w:rPr>
          <w:rFonts w:ascii="Tahoma" w:hAnsi="Tahoma" w:cs="Tahoma"/>
          <w:color w:val="000000"/>
          <w:shd w:val="clear" w:color="auto" w:fill="F9F6FA"/>
        </w:rPr>
        <w:t>d with</w:t>
      </w:r>
      <w:r w:rsidR="00E449DB" w:rsidRPr="00E449DB">
        <w:rPr>
          <w:rFonts w:ascii="Tahoma" w:hAnsi="Tahoma" w:cs="Tahoma"/>
          <w:color w:val="000000"/>
          <w:shd w:val="clear" w:color="auto" w:fill="F9F6FA"/>
        </w:rPr>
        <w:t xml:space="preserve"> an increase of 8% in England as a whole</w:t>
      </w:r>
      <w:r w:rsidR="00E449DB" w:rsidRPr="00E449DB">
        <w:rPr>
          <w:rFonts w:ascii="Tahoma" w:hAnsi="Tahoma" w:cs="Tahoma"/>
          <w:color w:val="000000"/>
          <w:shd w:val="clear" w:color="auto" w:fill="F9F6FA"/>
        </w:rPr>
        <w:t>. The unit also has</w:t>
      </w:r>
      <w:r w:rsidR="00E449DB" w:rsidRPr="00E449DB">
        <w:rPr>
          <w:rFonts w:ascii="Tahoma" w:hAnsi="Tahoma" w:cs="Tahoma"/>
          <w:color w:val="000000"/>
          <w:shd w:val="clear" w:color="auto" w:fill="F9F6FA"/>
        </w:rPr>
        <w:t xml:space="preserve"> the lowest late presentation rate for dialysis in the UK since CKD graphical surveillance was introduced.</w:t>
      </w:r>
    </w:p>
    <w:p w:rsidR="00774E35" w:rsidRPr="00E449DB" w:rsidRDefault="00D545DA" w:rsidP="00E449DB">
      <w:pPr>
        <w:rPr>
          <w:rFonts w:ascii="Tahoma" w:hAnsi="Tahoma" w:cs="Tahoma"/>
        </w:rPr>
      </w:pPr>
      <w:r>
        <w:rPr>
          <w:rFonts w:ascii="Tahoma" w:hAnsi="Tahoma" w:cs="Tahoma"/>
          <w:color w:val="000000"/>
          <w:shd w:val="clear" w:color="auto" w:fill="F9F6FA"/>
        </w:rPr>
        <w:t>As health care professionals working i</w:t>
      </w:r>
      <w:r w:rsidR="00941C89">
        <w:rPr>
          <w:rFonts w:ascii="Tahoma" w:hAnsi="Tahoma" w:cs="Tahoma"/>
          <w:color w:val="000000"/>
          <w:shd w:val="clear" w:color="auto" w:fill="F9F6FA"/>
        </w:rPr>
        <w:t xml:space="preserve">n the field of renal care, </w:t>
      </w:r>
      <w:r>
        <w:rPr>
          <w:rFonts w:ascii="Tahoma" w:hAnsi="Tahoma" w:cs="Tahoma"/>
          <w:color w:val="000000"/>
          <w:shd w:val="clear" w:color="auto" w:fill="F9F6FA"/>
        </w:rPr>
        <w:t xml:space="preserve">I would urge you to reflect on how far your renal unit focuses on prevention of kidney disease. </w:t>
      </w:r>
      <w:r w:rsidR="009A3ABA" w:rsidRPr="00E449DB">
        <w:rPr>
          <w:rFonts w:ascii="Tahoma" w:hAnsi="Tahoma" w:cs="Tahoma"/>
        </w:rPr>
        <w:t xml:space="preserve">Achieving outstanding quality care for patients and their families must be our highest priority, </w:t>
      </w:r>
      <w:r w:rsidR="00944B51" w:rsidRPr="00E449DB">
        <w:rPr>
          <w:rFonts w:ascii="Tahoma" w:hAnsi="Tahoma" w:cs="Tahoma"/>
        </w:rPr>
        <w:t>but often we are too busy to stand bac</w:t>
      </w:r>
      <w:r w:rsidR="00941C89">
        <w:rPr>
          <w:rFonts w:ascii="Tahoma" w:hAnsi="Tahoma" w:cs="Tahoma"/>
        </w:rPr>
        <w:t xml:space="preserve">k and reflect on where </w:t>
      </w:r>
      <w:r w:rsidR="00944B51" w:rsidRPr="00E449DB">
        <w:rPr>
          <w:rFonts w:ascii="Tahoma" w:hAnsi="Tahoma" w:cs="Tahoma"/>
        </w:rPr>
        <w:t xml:space="preserve">best to spend the health care budget. </w:t>
      </w:r>
      <w:r w:rsidR="00944B51" w:rsidRPr="00E449DB">
        <w:rPr>
          <w:rFonts w:ascii="Tahoma" w:hAnsi="Tahoma" w:cs="Tahoma"/>
          <w:color w:val="222222"/>
          <w:shd w:val="clear" w:color="auto" w:fill="FFFFFF"/>
        </w:rPr>
        <w:t>The Benjamin Franklin axiom that “</w:t>
      </w:r>
      <w:r w:rsidR="00944B51" w:rsidRPr="00D545DA">
        <w:rPr>
          <w:rFonts w:ascii="Tahoma" w:hAnsi="Tahoma" w:cs="Tahoma"/>
          <w:i/>
          <w:color w:val="222222"/>
          <w:shd w:val="clear" w:color="auto" w:fill="FFFFFF"/>
        </w:rPr>
        <w:t>an ounce of</w:t>
      </w:r>
      <w:r w:rsidR="00944B51" w:rsidRPr="00D545DA">
        <w:rPr>
          <w:rStyle w:val="apple-converted-space"/>
          <w:rFonts w:ascii="Tahoma" w:hAnsi="Tahoma" w:cs="Tahoma"/>
          <w:i/>
          <w:color w:val="222222"/>
          <w:shd w:val="clear" w:color="auto" w:fill="FFFFFF"/>
        </w:rPr>
        <w:t> </w:t>
      </w:r>
      <w:r w:rsidR="00944B51" w:rsidRPr="00D545DA">
        <w:rPr>
          <w:rFonts w:ascii="Tahoma" w:hAnsi="Tahoma" w:cs="Tahoma"/>
          <w:bCs/>
          <w:i/>
          <w:color w:val="222222"/>
          <w:shd w:val="clear" w:color="auto" w:fill="FFFFFF"/>
        </w:rPr>
        <w:t>prevention is worth a pound of cure</w:t>
      </w:r>
      <w:r w:rsidR="00944B51" w:rsidRPr="00E449DB">
        <w:rPr>
          <w:rFonts w:ascii="Tahoma" w:hAnsi="Tahoma" w:cs="Tahoma"/>
          <w:color w:val="222222"/>
          <w:shd w:val="clear" w:color="auto" w:fill="FFFFFF"/>
        </w:rPr>
        <w:t xml:space="preserve">” is as true today </w:t>
      </w:r>
      <w:r w:rsidR="00944B51" w:rsidRPr="00E449DB">
        <w:rPr>
          <w:rFonts w:ascii="Tahoma" w:hAnsi="Tahoma" w:cs="Tahoma"/>
          <w:color w:val="222222"/>
          <w:shd w:val="clear" w:color="auto" w:fill="FFFFFF"/>
        </w:rPr>
        <w:t xml:space="preserve">as it was when </w:t>
      </w:r>
      <w:r w:rsidR="00941C89">
        <w:rPr>
          <w:rFonts w:ascii="Tahoma" w:hAnsi="Tahoma" w:cs="Tahoma"/>
          <w:color w:val="222222"/>
          <w:shd w:val="clear" w:color="auto" w:fill="FFFFFF"/>
        </w:rPr>
        <w:t>originally made</w:t>
      </w:r>
      <w:bookmarkStart w:id="0" w:name="_GoBack"/>
      <w:bookmarkEnd w:id="0"/>
      <w:r w:rsidR="00944B51" w:rsidRPr="00E449DB">
        <w:rPr>
          <w:rFonts w:ascii="Tahoma" w:hAnsi="Tahoma" w:cs="Tahoma"/>
          <w:color w:val="222222"/>
          <w:shd w:val="clear" w:color="auto" w:fill="FFFFFF"/>
        </w:rPr>
        <w:t xml:space="preserve"> in 1840.</w:t>
      </w:r>
    </w:p>
    <w:p w:rsidR="009A3ABA" w:rsidRPr="00E449DB" w:rsidRDefault="009A3ABA" w:rsidP="00774E35">
      <w:pPr>
        <w:ind w:left="23"/>
        <w:rPr>
          <w:rFonts w:ascii="Tahoma" w:hAnsi="Tahoma" w:cs="Tahoma"/>
        </w:rPr>
      </w:pPr>
    </w:p>
    <w:p w:rsidR="00774E35" w:rsidRPr="00D545DA" w:rsidRDefault="00774E35" w:rsidP="00D545DA">
      <w:pPr>
        <w:spacing w:after="23" w:line="250" w:lineRule="auto"/>
        <w:rPr>
          <w:rFonts w:ascii="Tahoma" w:hAnsi="Tahoma" w:cs="Tahoma"/>
        </w:rPr>
      </w:pPr>
      <w:r w:rsidRPr="00E449DB">
        <w:rPr>
          <w:rFonts w:ascii="Tahoma" w:eastAsia="Calibri" w:hAnsi="Tahoma" w:cs="Tahoma"/>
        </w:rPr>
        <w:t>Dr Nicola Thomas, Editor and Associate Professor in Kidney Care, L</w:t>
      </w:r>
      <w:r w:rsidR="00D545DA">
        <w:rPr>
          <w:rFonts w:ascii="Tahoma" w:eastAsia="Calibri" w:hAnsi="Tahoma" w:cs="Tahoma"/>
        </w:rPr>
        <w:t xml:space="preserve">ondon South Bank University, UK </w:t>
      </w:r>
      <w:hyperlink r:id="rId4" w:history="1">
        <w:r w:rsidR="004F292F" w:rsidRPr="00E449DB">
          <w:rPr>
            <w:rStyle w:val="Hyperlink"/>
            <w:rFonts w:ascii="Tahoma" w:eastAsia="Calibri" w:hAnsi="Tahoma" w:cs="Tahoma"/>
          </w:rPr>
          <w:t>nicola.thomas@lsbu.ac.uk</w:t>
        </w:r>
      </w:hyperlink>
    </w:p>
    <w:p w:rsidR="004F292F" w:rsidRPr="00E449DB" w:rsidRDefault="004F292F" w:rsidP="00774E35">
      <w:pPr>
        <w:spacing w:after="23" w:line="250" w:lineRule="auto"/>
        <w:ind w:left="-5"/>
        <w:rPr>
          <w:rFonts w:ascii="Tahoma" w:eastAsia="Calibri" w:hAnsi="Tahoma" w:cs="Tahoma"/>
        </w:rPr>
      </w:pPr>
    </w:p>
    <w:p w:rsidR="00D545DA" w:rsidRDefault="00D545DA">
      <w:pPr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br w:type="page"/>
      </w:r>
    </w:p>
    <w:p w:rsidR="004F292F" w:rsidRPr="00E449DB" w:rsidRDefault="004F292F" w:rsidP="00774E35">
      <w:pPr>
        <w:spacing w:after="23" w:line="250" w:lineRule="auto"/>
        <w:ind w:left="-5"/>
        <w:rPr>
          <w:rFonts w:ascii="Tahoma" w:eastAsia="Calibri" w:hAnsi="Tahoma" w:cs="Tahoma"/>
          <w:u w:val="single"/>
        </w:rPr>
      </w:pPr>
      <w:r w:rsidRPr="00E449DB">
        <w:rPr>
          <w:rFonts w:ascii="Tahoma" w:eastAsia="Calibri" w:hAnsi="Tahoma" w:cs="Tahoma"/>
          <w:u w:val="single"/>
        </w:rPr>
        <w:lastRenderedPageBreak/>
        <w:t>References</w:t>
      </w:r>
    </w:p>
    <w:p w:rsidR="009B5BB8" w:rsidRPr="00E449DB" w:rsidRDefault="009B5BB8" w:rsidP="00774E35">
      <w:pPr>
        <w:spacing w:after="23" w:line="250" w:lineRule="auto"/>
        <w:ind w:left="-5"/>
        <w:rPr>
          <w:rFonts w:ascii="Tahoma" w:hAnsi="Tahoma" w:cs="Tahoma"/>
          <w:color w:val="000000"/>
          <w:shd w:val="clear" w:color="auto" w:fill="FFFFFF"/>
        </w:rPr>
      </w:pPr>
    </w:p>
    <w:p w:rsidR="00C868D9" w:rsidRPr="00E449DB" w:rsidRDefault="00C868D9" w:rsidP="00C868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E449DB">
        <w:rPr>
          <w:rFonts w:ascii="Tahoma" w:hAnsi="Tahoma" w:cs="Tahoma"/>
        </w:rPr>
        <w:t>Gilg</w:t>
      </w:r>
      <w:proofErr w:type="spellEnd"/>
      <w:r w:rsidRPr="00E449DB">
        <w:rPr>
          <w:rFonts w:ascii="Tahoma" w:hAnsi="Tahoma" w:cs="Tahoma"/>
        </w:rPr>
        <w:t xml:space="preserve"> J, </w:t>
      </w:r>
      <w:proofErr w:type="spellStart"/>
      <w:r w:rsidRPr="00E449DB">
        <w:rPr>
          <w:rFonts w:ascii="Tahoma" w:hAnsi="Tahoma" w:cs="Tahoma"/>
        </w:rPr>
        <w:t>Caskey</w:t>
      </w:r>
      <w:proofErr w:type="spellEnd"/>
      <w:r w:rsidRPr="00E449DB">
        <w:rPr>
          <w:rFonts w:ascii="Tahoma" w:hAnsi="Tahoma" w:cs="Tahoma"/>
        </w:rPr>
        <w:t xml:space="preserve"> F and Fogarty D. </w:t>
      </w:r>
      <w:r w:rsidRPr="00E449DB">
        <w:rPr>
          <w:rFonts w:ascii="Tahoma" w:hAnsi="Tahoma" w:cs="Tahoma"/>
        </w:rPr>
        <w:t xml:space="preserve">(2016). </w:t>
      </w:r>
      <w:r w:rsidRPr="00E449DB">
        <w:rPr>
          <w:rFonts w:ascii="Tahoma" w:hAnsi="Tahoma" w:cs="Tahoma"/>
        </w:rPr>
        <w:t>UK Renal Registry 18th Annual Report:</w:t>
      </w:r>
    </w:p>
    <w:p w:rsidR="00C868D9" w:rsidRPr="00E449DB" w:rsidRDefault="00C868D9" w:rsidP="00C868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449DB">
        <w:rPr>
          <w:rFonts w:ascii="Tahoma" w:hAnsi="Tahoma" w:cs="Tahoma"/>
        </w:rPr>
        <w:t>289 Chapter 1 UK Renal Replacement Therapy Incidence in 2014: National and</w:t>
      </w:r>
    </w:p>
    <w:p w:rsidR="00C868D9" w:rsidRPr="00E449DB" w:rsidRDefault="00C868D9" w:rsidP="00C868D9">
      <w:pPr>
        <w:spacing w:after="23" w:line="250" w:lineRule="auto"/>
        <w:ind w:left="-5"/>
        <w:rPr>
          <w:rFonts w:ascii="Tahoma" w:hAnsi="Tahoma" w:cs="Tahoma"/>
        </w:rPr>
      </w:pPr>
      <w:r w:rsidRPr="00E449DB">
        <w:rPr>
          <w:rFonts w:ascii="Tahoma" w:hAnsi="Tahoma" w:cs="Tahoma"/>
        </w:rPr>
        <w:t xml:space="preserve">290 Centre-specific Analyses. </w:t>
      </w:r>
      <w:r w:rsidRPr="00856A65">
        <w:rPr>
          <w:rFonts w:ascii="Tahoma" w:hAnsi="Tahoma" w:cs="Tahoma"/>
          <w:i/>
          <w:iCs/>
        </w:rPr>
        <w:t>Nephron</w:t>
      </w:r>
      <w:r w:rsidRPr="00E449DB">
        <w:rPr>
          <w:rFonts w:ascii="Tahoma" w:hAnsi="Tahoma" w:cs="Tahoma"/>
          <w:i/>
          <w:iCs/>
        </w:rPr>
        <w:t xml:space="preserve"> </w:t>
      </w:r>
      <w:r w:rsidRPr="00856A65">
        <w:rPr>
          <w:rFonts w:ascii="Tahoma" w:hAnsi="Tahoma" w:cs="Tahoma"/>
          <w:b/>
        </w:rPr>
        <w:t>132</w:t>
      </w:r>
      <w:r w:rsidRPr="00E449DB">
        <w:rPr>
          <w:rFonts w:ascii="Tahoma" w:hAnsi="Tahoma" w:cs="Tahoma"/>
        </w:rPr>
        <w:t>(suppl1):9–40.</w:t>
      </w:r>
    </w:p>
    <w:p w:rsidR="00C868D9" w:rsidRPr="00E449DB" w:rsidRDefault="00C868D9" w:rsidP="00C868D9">
      <w:pPr>
        <w:spacing w:after="23" w:line="250" w:lineRule="auto"/>
        <w:ind w:left="-5"/>
        <w:rPr>
          <w:rFonts w:ascii="Tahoma" w:hAnsi="Tahoma" w:cs="Tahoma"/>
        </w:rPr>
      </w:pPr>
    </w:p>
    <w:p w:rsidR="009B5BB8" w:rsidRPr="00E449DB" w:rsidRDefault="00856A65" w:rsidP="00C868D9">
      <w:pPr>
        <w:spacing w:after="23" w:line="250" w:lineRule="auto"/>
        <w:ind w:left="-5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Think Kidneys/</w:t>
      </w:r>
      <w:proofErr w:type="spellStart"/>
      <w:r w:rsidR="009B5BB8" w:rsidRPr="00E449DB">
        <w:rPr>
          <w:rFonts w:ascii="Tahoma" w:hAnsi="Tahoma" w:cs="Tahoma"/>
          <w:color w:val="000000"/>
          <w:shd w:val="clear" w:color="auto" w:fill="FFFFFF"/>
        </w:rPr>
        <w:t>Ipsos</w:t>
      </w:r>
      <w:proofErr w:type="spellEnd"/>
      <w:r w:rsidR="009B5BB8" w:rsidRPr="00E449DB">
        <w:rPr>
          <w:rFonts w:ascii="Tahoma" w:hAnsi="Tahoma" w:cs="Tahoma"/>
          <w:color w:val="000000"/>
          <w:shd w:val="clear" w:color="auto" w:fill="FFFFFF"/>
        </w:rPr>
        <w:t xml:space="preserve"> MORI (2014)</w:t>
      </w:r>
      <w:r>
        <w:rPr>
          <w:rFonts w:ascii="Tahoma" w:hAnsi="Tahoma" w:cs="Tahoma"/>
          <w:color w:val="000000"/>
          <w:shd w:val="clear" w:color="auto" w:fill="FFFFFF"/>
        </w:rPr>
        <w:t>.</w:t>
      </w:r>
      <w:r w:rsidR="009B5BB8" w:rsidRPr="00E449DB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9B5BB8" w:rsidRPr="00E449DB">
        <w:rPr>
          <w:rFonts w:ascii="Tahoma" w:hAnsi="Tahoma" w:cs="Tahoma"/>
        </w:rPr>
        <w:t>Understanding what the public know about their kidneys and what they do</w:t>
      </w:r>
    </w:p>
    <w:p w:rsidR="009B5BB8" w:rsidRPr="00E449DB" w:rsidRDefault="009B5BB8" w:rsidP="00774E35">
      <w:pPr>
        <w:spacing w:after="23" w:line="250" w:lineRule="auto"/>
        <w:ind w:left="-5"/>
        <w:rPr>
          <w:rFonts w:ascii="Tahoma" w:hAnsi="Tahoma" w:cs="Tahoma"/>
          <w:color w:val="000000"/>
          <w:shd w:val="clear" w:color="auto" w:fill="FFFFFF"/>
        </w:rPr>
      </w:pPr>
      <w:hyperlink r:id="rId5" w:history="1">
        <w:r w:rsidRPr="00E449DB">
          <w:rPr>
            <w:rStyle w:val="Hyperlink"/>
            <w:rFonts w:ascii="Tahoma" w:hAnsi="Tahoma" w:cs="Tahoma"/>
            <w:shd w:val="clear" w:color="auto" w:fill="FFFFFF"/>
          </w:rPr>
          <w:t>https://www.thinkkidneys.nhs.uk</w:t>
        </w:r>
        <w:r w:rsidRPr="00E449DB">
          <w:rPr>
            <w:rStyle w:val="Hyperlink"/>
            <w:rFonts w:ascii="Tahoma" w:hAnsi="Tahoma" w:cs="Tahoma"/>
            <w:shd w:val="clear" w:color="auto" w:fill="FFFFFF"/>
          </w:rPr>
          <w:t>/</w:t>
        </w:r>
        <w:r w:rsidRPr="00E449DB">
          <w:rPr>
            <w:rStyle w:val="Hyperlink"/>
            <w:rFonts w:ascii="Tahoma" w:hAnsi="Tahoma" w:cs="Tahoma"/>
            <w:shd w:val="clear" w:color="auto" w:fill="FFFFFF"/>
          </w:rPr>
          <w:t>wp-content/uploads/2015/01/Think-Kidneys-Report-Understanding-what-the-public-know-Jan-2015-11.pdf</w:t>
        </w:r>
      </w:hyperlink>
    </w:p>
    <w:p w:rsidR="009B5BB8" w:rsidRPr="00E449DB" w:rsidRDefault="009B5BB8" w:rsidP="00774E35">
      <w:pPr>
        <w:spacing w:after="23" w:line="250" w:lineRule="auto"/>
        <w:ind w:left="-5"/>
        <w:rPr>
          <w:rFonts w:ascii="Tahoma" w:hAnsi="Tahoma" w:cs="Tahoma"/>
          <w:color w:val="000000"/>
          <w:shd w:val="clear" w:color="auto" w:fill="FFFFFF"/>
        </w:rPr>
      </w:pPr>
    </w:p>
    <w:p w:rsidR="00196478" w:rsidRPr="00E449DB" w:rsidRDefault="00196478" w:rsidP="009B5BB8">
      <w:pPr>
        <w:spacing w:after="23" w:line="250" w:lineRule="auto"/>
        <w:rPr>
          <w:rFonts w:ascii="Tahoma" w:hAnsi="Tahoma" w:cs="Tahoma"/>
          <w:color w:val="000000"/>
          <w:shd w:val="clear" w:color="auto" w:fill="FFFFFF"/>
        </w:rPr>
      </w:pPr>
      <w:r w:rsidRPr="00E449DB">
        <w:rPr>
          <w:rStyle w:val="author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Kennedy D.M.</w:t>
      </w:r>
      <w:r w:rsidRPr="00E449DB">
        <w:rPr>
          <w:rFonts w:ascii="Tahoma" w:hAnsi="Tahoma" w:cs="Tahoma"/>
          <w:color w:val="000000"/>
          <w:shd w:val="clear" w:color="auto" w:fill="FFFFFF"/>
        </w:rPr>
        <w:t>,</w:t>
      </w:r>
      <w:r w:rsidRPr="00E449DB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proofErr w:type="spellStart"/>
      <w:r w:rsidRPr="00E449DB">
        <w:rPr>
          <w:rStyle w:val="author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Chatha</w:t>
      </w:r>
      <w:proofErr w:type="spellEnd"/>
      <w:r w:rsidRPr="00E449DB">
        <w:rPr>
          <w:rStyle w:val="author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 xml:space="preserve"> K.</w:t>
      </w:r>
      <w:r w:rsidRPr="00E449DB">
        <w:rPr>
          <w:rFonts w:ascii="Tahoma" w:hAnsi="Tahoma" w:cs="Tahoma"/>
          <w:color w:val="000000"/>
          <w:shd w:val="clear" w:color="auto" w:fill="FFFFFF"/>
        </w:rPr>
        <w:t>,</w:t>
      </w:r>
      <w:r w:rsidRPr="00E449DB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449DB">
        <w:rPr>
          <w:rStyle w:val="author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Rayner H.C</w:t>
      </w:r>
      <w:r w:rsidRPr="00E449DB">
        <w:rPr>
          <w:rFonts w:ascii="Tahoma" w:hAnsi="Tahoma" w:cs="Tahoma"/>
          <w:color w:val="000000"/>
          <w:shd w:val="clear" w:color="auto" w:fill="FFFFFF"/>
        </w:rPr>
        <w:t>. (</w:t>
      </w:r>
      <w:r w:rsidRPr="00E449DB">
        <w:rPr>
          <w:rStyle w:val="pubyear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2013</w:t>
      </w:r>
      <w:r w:rsidRPr="00E449DB">
        <w:rPr>
          <w:rFonts w:ascii="Tahoma" w:hAnsi="Tahoma" w:cs="Tahoma"/>
          <w:color w:val="000000"/>
          <w:shd w:val="clear" w:color="auto" w:fill="FFFFFF"/>
        </w:rPr>
        <w:t>).</w:t>
      </w:r>
      <w:r w:rsidRPr="00E449DB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449DB">
        <w:rPr>
          <w:rStyle w:val="articletitle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Laboratory database population surveillance to improve detection of progressive chronic kidney disease</w:t>
      </w:r>
      <w:r w:rsidRPr="00E449DB">
        <w:rPr>
          <w:rFonts w:ascii="Tahoma" w:hAnsi="Tahoma" w:cs="Tahoma"/>
          <w:color w:val="000000"/>
          <w:shd w:val="clear" w:color="auto" w:fill="FFFFFF"/>
        </w:rPr>
        <w:t>.</w:t>
      </w:r>
      <w:r w:rsidRPr="00E449DB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856A65">
        <w:rPr>
          <w:rStyle w:val="journaltitle"/>
          <w:rFonts w:ascii="Tahoma" w:hAnsi="Tahoma" w:cs="Tahoma"/>
          <w:i/>
          <w:color w:val="000000"/>
          <w:bdr w:val="none" w:sz="0" w:space="0" w:color="auto" w:frame="1"/>
          <w:shd w:val="clear" w:color="auto" w:fill="FFFFFF"/>
        </w:rPr>
        <w:t>Journal of Renal Care</w:t>
      </w:r>
      <w:r w:rsidRPr="00E449DB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856A65">
        <w:rPr>
          <w:rStyle w:val="vol"/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39</w:t>
      </w:r>
      <w:r w:rsidRPr="00E449DB">
        <w:rPr>
          <w:rStyle w:val="vol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(Suppl. 2)</w:t>
      </w:r>
      <w:r w:rsidRPr="00E449DB">
        <w:rPr>
          <w:rFonts w:ascii="Tahoma" w:hAnsi="Tahoma" w:cs="Tahoma"/>
          <w:color w:val="000000"/>
          <w:shd w:val="clear" w:color="auto" w:fill="FFFFFF"/>
        </w:rPr>
        <w:t>:</w:t>
      </w:r>
      <w:r w:rsidRPr="00E449DB">
        <w:rPr>
          <w:rStyle w:val="pagefirst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23</w:t>
      </w:r>
      <w:r w:rsidRPr="00E449DB">
        <w:rPr>
          <w:rFonts w:ascii="Tahoma" w:hAnsi="Tahoma" w:cs="Tahoma"/>
          <w:color w:val="000000"/>
          <w:shd w:val="clear" w:color="auto" w:fill="FFFFFF"/>
        </w:rPr>
        <w:t>–</w:t>
      </w:r>
      <w:r w:rsidRPr="00E449DB">
        <w:rPr>
          <w:rStyle w:val="pagelast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29</w:t>
      </w:r>
      <w:r w:rsidRPr="00E449DB">
        <w:rPr>
          <w:rFonts w:ascii="Tahoma" w:hAnsi="Tahoma" w:cs="Tahoma"/>
          <w:color w:val="000000"/>
          <w:shd w:val="clear" w:color="auto" w:fill="FFFFFF"/>
        </w:rPr>
        <w:t>.</w:t>
      </w:r>
    </w:p>
    <w:p w:rsidR="00196478" w:rsidRPr="00E449DB" w:rsidRDefault="00196478" w:rsidP="009B5BB8">
      <w:pPr>
        <w:spacing w:after="23" w:line="250" w:lineRule="auto"/>
        <w:rPr>
          <w:rFonts w:ascii="Tahoma" w:hAnsi="Tahoma" w:cs="Tahoma"/>
          <w:color w:val="000000"/>
          <w:shd w:val="clear" w:color="auto" w:fill="FFFFFF"/>
        </w:rPr>
      </w:pPr>
    </w:p>
    <w:p w:rsidR="004F292F" w:rsidRPr="00E449DB" w:rsidRDefault="004F292F" w:rsidP="009B5BB8">
      <w:pPr>
        <w:spacing w:after="23" w:line="250" w:lineRule="auto"/>
        <w:rPr>
          <w:rStyle w:val="apple-converted-space"/>
          <w:rFonts w:ascii="Tahoma" w:hAnsi="Tahoma" w:cs="Tahoma"/>
          <w:color w:val="000000"/>
          <w:shd w:val="clear" w:color="auto" w:fill="FFFFFF"/>
        </w:rPr>
      </w:pPr>
      <w:r w:rsidRPr="00E449DB">
        <w:rPr>
          <w:rFonts w:ascii="Tahoma" w:hAnsi="Tahoma" w:cs="Tahoma"/>
          <w:color w:val="000000"/>
          <w:shd w:val="clear" w:color="auto" w:fill="FFFFFF"/>
        </w:rPr>
        <w:t xml:space="preserve">Kerr M, Bray B, </w:t>
      </w:r>
      <w:proofErr w:type="spellStart"/>
      <w:r w:rsidRPr="00E449DB">
        <w:rPr>
          <w:rFonts w:ascii="Tahoma" w:hAnsi="Tahoma" w:cs="Tahoma"/>
          <w:color w:val="000000"/>
          <w:shd w:val="clear" w:color="auto" w:fill="FFFFFF"/>
        </w:rPr>
        <w:t>Medcalf</w:t>
      </w:r>
      <w:proofErr w:type="spellEnd"/>
      <w:r w:rsidRPr="00E449DB">
        <w:rPr>
          <w:rFonts w:ascii="Tahoma" w:hAnsi="Tahoma" w:cs="Tahoma"/>
          <w:color w:val="000000"/>
          <w:shd w:val="clear" w:color="auto" w:fill="FFFFFF"/>
        </w:rPr>
        <w:t xml:space="preserve"> J et al.</w:t>
      </w:r>
      <w:r w:rsidRPr="00E449DB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449DB">
        <w:rPr>
          <w:rStyle w:val="apple-converted-space"/>
          <w:rFonts w:ascii="Tahoma" w:hAnsi="Tahoma" w:cs="Tahoma"/>
          <w:color w:val="000000"/>
          <w:shd w:val="clear" w:color="auto" w:fill="FFFFFF"/>
        </w:rPr>
        <w:t>(2012)</w:t>
      </w:r>
      <w:r w:rsidR="00856A65">
        <w:rPr>
          <w:rStyle w:val="apple-converted-space"/>
          <w:rFonts w:ascii="Tahoma" w:hAnsi="Tahoma" w:cs="Tahoma"/>
          <w:color w:val="000000"/>
          <w:shd w:val="clear" w:color="auto" w:fill="FFFFFF"/>
        </w:rPr>
        <w:t>.</w:t>
      </w:r>
      <w:r w:rsidRPr="00E449DB">
        <w:rPr>
          <w:rStyle w:val="apple-converted-space"/>
          <w:rFonts w:ascii="Tahoma" w:hAnsi="Tahoma" w:cs="Tahoma"/>
          <w:color w:val="000000"/>
          <w:shd w:val="clear" w:color="auto" w:fill="FFFFFF"/>
        </w:rPr>
        <w:t xml:space="preserve"> </w:t>
      </w:r>
      <w:r w:rsidRPr="00E449DB">
        <w:rPr>
          <w:rStyle w:val="ref-title"/>
          <w:rFonts w:ascii="Tahoma" w:hAnsi="Tahoma" w:cs="Tahoma"/>
          <w:color w:val="000000"/>
          <w:shd w:val="clear" w:color="auto" w:fill="FFFFFF"/>
        </w:rPr>
        <w:t>Estimating the financial cost of chronic kidney disease to the NHS in England</w:t>
      </w:r>
      <w:r w:rsidRPr="00E449DB">
        <w:rPr>
          <w:rFonts w:ascii="Tahoma" w:hAnsi="Tahoma" w:cs="Tahoma"/>
          <w:color w:val="000000"/>
          <w:shd w:val="clear" w:color="auto" w:fill="FFFFFF"/>
        </w:rPr>
        <w:t>.</w:t>
      </w:r>
      <w:r w:rsidRPr="00E449DB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proofErr w:type="spellStart"/>
      <w:r w:rsidRPr="00856A65">
        <w:rPr>
          <w:rStyle w:val="ref-journal"/>
          <w:rFonts w:ascii="Tahoma" w:hAnsi="Tahoma" w:cs="Tahoma"/>
          <w:i/>
          <w:color w:val="000000"/>
          <w:shd w:val="clear" w:color="auto" w:fill="FFFFFF"/>
        </w:rPr>
        <w:t>Nephrol</w:t>
      </w:r>
      <w:proofErr w:type="spellEnd"/>
      <w:r w:rsidRPr="00856A65">
        <w:rPr>
          <w:rStyle w:val="ref-journal"/>
          <w:rFonts w:ascii="Tahoma" w:hAnsi="Tahoma" w:cs="Tahoma"/>
          <w:i/>
          <w:color w:val="000000"/>
          <w:shd w:val="clear" w:color="auto" w:fill="FFFFFF"/>
        </w:rPr>
        <w:t xml:space="preserve"> Dial Transplant</w:t>
      </w:r>
      <w:r w:rsidRPr="00E449DB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856A65">
        <w:rPr>
          <w:rStyle w:val="ref-vol"/>
          <w:rFonts w:ascii="Tahoma" w:hAnsi="Tahoma" w:cs="Tahoma"/>
          <w:b/>
          <w:color w:val="000000"/>
          <w:shd w:val="clear" w:color="auto" w:fill="FFFFFF"/>
        </w:rPr>
        <w:t>27</w:t>
      </w:r>
      <w:r w:rsidRPr="00E449DB">
        <w:rPr>
          <w:rFonts w:ascii="Tahoma" w:hAnsi="Tahoma" w:cs="Tahoma"/>
          <w:color w:val="000000"/>
          <w:shd w:val="clear" w:color="auto" w:fill="FFFFFF"/>
        </w:rPr>
        <w:t>(</w:t>
      </w:r>
      <w:proofErr w:type="spellStart"/>
      <w:r w:rsidRPr="00E449DB">
        <w:rPr>
          <w:rFonts w:ascii="Tahoma" w:hAnsi="Tahoma" w:cs="Tahoma"/>
          <w:color w:val="000000"/>
          <w:shd w:val="clear" w:color="auto" w:fill="FFFFFF"/>
        </w:rPr>
        <w:t>Suppl</w:t>
      </w:r>
      <w:proofErr w:type="spellEnd"/>
      <w:r w:rsidRPr="00E449DB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E449DB">
        <w:rPr>
          <w:rStyle w:val="ref-iss"/>
          <w:rFonts w:ascii="Tahoma" w:hAnsi="Tahoma" w:cs="Tahoma"/>
          <w:color w:val="000000"/>
          <w:shd w:val="clear" w:color="auto" w:fill="FFFFFF"/>
        </w:rPr>
        <w:t>3</w:t>
      </w:r>
      <w:proofErr w:type="gramStart"/>
      <w:r w:rsidRPr="00E449DB">
        <w:rPr>
          <w:rFonts w:ascii="Tahoma" w:hAnsi="Tahoma" w:cs="Tahoma"/>
          <w:color w:val="000000"/>
          <w:shd w:val="clear" w:color="auto" w:fill="FFFFFF"/>
        </w:rPr>
        <w:t>):iii</w:t>
      </w:r>
      <w:proofErr w:type="gramEnd"/>
      <w:r w:rsidRPr="00E449DB">
        <w:rPr>
          <w:rFonts w:ascii="Tahoma" w:hAnsi="Tahoma" w:cs="Tahoma"/>
          <w:color w:val="000000"/>
          <w:shd w:val="clear" w:color="auto" w:fill="FFFFFF"/>
        </w:rPr>
        <w:t>73–80.</w:t>
      </w:r>
      <w:r w:rsidRPr="00E449DB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hyperlink r:id="rId6" w:tgtFrame="pmc_ext" w:history="1">
        <w:r w:rsidRPr="00E449DB">
          <w:rPr>
            <w:rStyle w:val="Hyperlink"/>
            <w:rFonts w:ascii="Tahoma" w:hAnsi="Tahoma" w:cs="Tahoma"/>
            <w:color w:val="642A8F"/>
            <w:shd w:val="clear" w:color="auto" w:fill="FFFFFF"/>
          </w:rPr>
          <w:t>doi:10.1093/</w:t>
        </w:r>
        <w:proofErr w:type="spellStart"/>
        <w:r w:rsidRPr="00E449DB">
          <w:rPr>
            <w:rStyle w:val="Hyperlink"/>
            <w:rFonts w:ascii="Tahoma" w:hAnsi="Tahoma" w:cs="Tahoma"/>
            <w:color w:val="642A8F"/>
            <w:shd w:val="clear" w:color="auto" w:fill="FFFFFF"/>
          </w:rPr>
          <w:t>ndt</w:t>
        </w:r>
        <w:proofErr w:type="spellEnd"/>
        <w:r w:rsidRPr="00E449DB">
          <w:rPr>
            <w:rStyle w:val="Hyperlink"/>
            <w:rFonts w:ascii="Tahoma" w:hAnsi="Tahoma" w:cs="Tahoma"/>
            <w:color w:val="642A8F"/>
            <w:shd w:val="clear" w:color="auto" w:fill="FFFFFF"/>
          </w:rPr>
          <w:t>/gfs269</w:t>
        </w:r>
      </w:hyperlink>
      <w:r w:rsidRPr="00E449DB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</w:p>
    <w:p w:rsidR="004D1D8E" w:rsidRPr="00E449DB" w:rsidRDefault="004D1D8E" w:rsidP="00774E35">
      <w:pPr>
        <w:spacing w:after="23" w:line="250" w:lineRule="auto"/>
        <w:ind w:left="-5"/>
        <w:rPr>
          <w:rStyle w:val="apple-converted-space"/>
          <w:rFonts w:ascii="Tahoma" w:hAnsi="Tahoma" w:cs="Tahoma"/>
          <w:color w:val="000000"/>
          <w:shd w:val="clear" w:color="auto" w:fill="FFFFFF"/>
        </w:rPr>
      </w:pPr>
    </w:p>
    <w:p w:rsidR="004D1D8E" w:rsidRPr="00E449DB" w:rsidRDefault="004D1D8E" w:rsidP="00774E35">
      <w:pPr>
        <w:spacing w:after="23" w:line="250" w:lineRule="auto"/>
        <w:ind w:left="-5"/>
        <w:rPr>
          <w:rStyle w:val="apple-converted-space"/>
          <w:rFonts w:ascii="Tahoma" w:hAnsi="Tahoma" w:cs="Tahoma"/>
          <w:color w:val="000000"/>
          <w:shd w:val="clear" w:color="auto" w:fill="FFFFFF"/>
        </w:rPr>
      </w:pPr>
      <w:r w:rsidRPr="00E449DB">
        <w:rPr>
          <w:rStyle w:val="apple-converted-space"/>
          <w:rFonts w:ascii="Tahoma" w:hAnsi="Tahoma" w:cs="Tahoma"/>
          <w:color w:val="000000"/>
          <w:shd w:val="clear" w:color="auto" w:fill="FFFFFF"/>
        </w:rPr>
        <w:t>Think Kidneys</w:t>
      </w:r>
      <w:r w:rsidR="00856A65">
        <w:rPr>
          <w:rStyle w:val="apple-converted-space"/>
          <w:rFonts w:ascii="Tahoma" w:hAnsi="Tahoma" w:cs="Tahoma"/>
          <w:color w:val="000000"/>
          <w:shd w:val="clear" w:color="auto" w:fill="FFFFFF"/>
        </w:rPr>
        <w:t xml:space="preserve"> Infographic (2016)</w:t>
      </w:r>
    </w:p>
    <w:p w:rsidR="004D1D8E" w:rsidRPr="00E449DB" w:rsidRDefault="004D1D8E" w:rsidP="00774E35">
      <w:pPr>
        <w:spacing w:after="23" w:line="250" w:lineRule="auto"/>
        <w:ind w:left="-5"/>
        <w:rPr>
          <w:rFonts w:ascii="Tahoma" w:hAnsi="Tahoma" w:cs="Tahoma"/>
        </w:rPr>
      </w:pPr>
      <w:hyperlink r:id="rId7" w:history="1">
        <w:r w:rsidRPr="00E449DB">
          <w:rPr>
            <w:rStyle w:val="Hyperlink"/>
            <w:rFonts w:ascii="Tahoma" w:hAnsi="Tahoma" w:cs="Tahoma"/>
          </w:rPr>
          <w:t>https://www.thinkkidneys.nhs.uk/aki/information-for-the-public/think-kidneys-almost-everything-you-need-to-know-about-your-kidneys/</w:t>
        </w:r>
      </w:hyperlink>
    </w:p>
    <w:p w:rsidR="004D1D8E" w:rsidRPr="00E449DB" w:rsidRDefault="004D1D8E" w:rsidP="00774E35">
      <w:pPr>
        <w:spacing w:after="23" w:line="250" w:lineRule="auto"/>
        <w:ind w:left="-5"/>
        <w:rPr>
          <w:rFonts w:ascii="Tahoma" w:hAnsi="Tahoma" w:cs="Tahoma"/>
        </w:rPr>
      </w:pPr>
    </w:p>
    <w:p w:rsidR="00774E35" w:rsidRPr="00E449DB" w:rsidRDefault="00774E35">
      <w:pPr>
        <w:rPr>
          <w:rFonts w:ascii="Tahoma" w:hAnsi="Tahoma" w:cs="Tahoma"/>
        </w:rPr>
      </w:pPr>
    </w:p>
    <w:sectPr w:rsidR="00774E35" w:rsidRPr="00E44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35"/>
    <w:rsid w:val="00056203"/>
    <w:rsid w:val="00196478"/>
    <w:rsid w:val="002A5290"/>
    <w:rsid w:val="004D1D8E"/>
    <w:rsid w:val="004F292F"/>
    <w:rsid w:val="005F568B"/>
    <w:rsid w:val="006B43FF"/>
    <w:rsid w:val="00774E35"/>
    <w:rsid w:val="00856A65"/>
    <w:rsid w:val="00941C89"/>
    <w:rsid w:val="00944B51"/>
    <w:rsid w:val="00996C86"/>
    <w:rsid w:val="009A3ABA"/>
    <w:rsid w:val="009B5BB8"/>
    <w:rsid w:val="009C75A3"/>
    <w:rsid w:val="00C868D9"/>
    <w:rsid w:val="00D545DA"/>
    <w:rsid w:val="00E4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4B50"/>
  <w15:chartTrackingRefBased/>
  <w15:docId w15:val="{4D0F080E-FA66-4056-8605-B3A48409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45DA"/>
  </w:style>
  <w:style w:type="paragraph" w:styleId="Heading1">
    <w:name w:val="heading 1"/>
    <w:basedOn w:val="Normal"/>
    <w:link w:val="Heading1Char"/>
    <w:uiPriority w:val="9"/>
    <w:qFormat/>
    <w:rsid w:val="009C7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5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5A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5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9C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C75A3"/>
  </w:style>
  <w:style w:type="character" w:styleId="Hyperlink">
    <w:name w:val="Hyperlink"/>
    <w:basedOn w:val="DefaultParagraphFont"/>
    <w:uiPriority w:val="99"/>
    <w:unhideWhenUsed/>
    <w:rsid w:val="004F292F"/>
    <w:rPr>
      <w:color w:val="0563C1" w:themeColor="hyperlink"/>
      <w:u w:val="single"/>
    </w:rPr>
  </w:style>
  <w:style w:type="character" w:customStyle="1" w:styleId="ref-title">
    <w:name w:val="ref-title"/>
    <w:basedOn w:val="DefaultParagraphFont"/>
    <w:rsid w:val="004F292F"/>
  </w:style>
  <w:style w:type="character" w:customStyle="1" w:styleId="ref-journal">
    <w:name w:val="ref-journal"/>
    <w:basedOn w:val="DefaultParagraphFont"/>
    <w:rsid w:val="004F292F"/>
  </w:style>
  <w:style w:type="character" w:customStyle="1" w:styleId="ref-vol">
    <w:name w:val="ref-vol"/>
    <w:basedOn w:val="DefaultParagraphFont"/>
    <w:rsid w:val="004F292F"/>
  </w:style>
  <w:style w:type="character" w:customStyle="1" w:styleId="ref-iss">
    <w:name w:val="ref-iss"/>
    <w:basedOn w:val="DefaultParagraphFont"/>
    <w:rsid w:val="004F292F"/>
  </w:style>
  <w:style w:type="character" w:customStyle="1" w:styleId="Heading2Char">
    <w:name w:val="Heading 2 Char"/>
    <w:basedOn w:val="DefaultParagraphFont"/>
    <w:link w:val="Heading2"/>
    <w:uiPriority w:val="9"/>
    <w:semiHidden/>
    <w:rsid w:val="009B5B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A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196478"/>
  </w:style>
  <w:style w:type="character" w:customStyle="1" w:styleId="pubyear">
    <w:name w:val="pubyear"/>
    <w:basedOn w:val="DefaultParagraphFont"/>
    <w:rsid w:val="00196478"/>
  </w:style>
  <w:style w:type="character" w:customStyle="1" w:styleId="articletitle">
    <w:name w:val="articletitle"/>
    <w:basedOn w:val="DefaultParagraphFont"/>
    <w:rsid w:val="00196478"/>
  </w:style>
  <w:style w:type="character" w:customStyle="1" w:styleId="journaltitle">
    <w:name w:val="journaltitle"/>
    <w:basedOn w:val="DefaultParagraphFont"/>
    <w:rsid w:val="00196478"/>
  </w:style>
  <w:style w:type="character" w:customStyle="1" w:styleId="vol">
    <w:name w:val="vol"/>
    <w:basedOn w:val="DefaultParagraphFont"/>
    <w:rsid w:val="00196478"/>
  </w:style>
  <w:style w:type="character" w:customStyle="1" w:styleId="pagefirst">
    <w:name w:val="pagefirst"/>
    <w:basedOn w:val="DefaultParagraphFont"/>
    <w:rsid w:val="00196478"/>
  </w:style>
  <w:style w:type="character" w:customStyle="1" w:styleId="pagelast">
    <w:name w:val="pagelast"/>
    <w:basedOn w:val="DefaultParagraphFont"/>
    <w:rsid w:val="00196478"/>
  </w:style>
  <w:style w:type="character" w:styleId="FollowedHyperlink">
    <w:name w:val="FollowedHyperlink"/>
    <w:basedOn w:val="DefaultParagraphFont"/>
    <w:uiPriority w:val="99"/>
    <w:semiHidden/>
    <w:unhideWhenUsed/>
    <w:rsid w:val="00856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inkkidneys.nhs.uk/aki/information-for-the-public/think-kidneys-almost-everything-you-need-to-know-about-your-kidney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093/ndt/gfs269" TargetMode="External"/><Relationship Id="rId5" Type="http://schemas.openxmlformats.org/officeDocument/2006/relationships/hyperlink" Target="https://www.thinkkidneys.nhs.uk/wp-content/uploads/2015/01/Think-Kidneys-Report-Understanding-what-the-public-know-Jan-2015-11.pdf" TargetMode="External"/><Relationship Id="rId4" Type="http://schemas.openxmlformats.org/officeDocument/2006/relationships/hyperlink" Target="mailto:nicola.thomas@lsbu.ac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Thomas</dc:creator>
  <cp:keywords/>
  <dc:description/>
  <cp:lastModifiedBy>Nicola Thomas</cp:lastModifiedBy>
  <cp:revision>4</cp:revision>
  <cp:lastPrinted>2016-07-24T20:50:00Z</cp:lastPrinted>
  <dcterms:created xsi:type="dcterms:W3CDTF">2016-07-24T18:55:00Z</dcterms:created>
  <dcterms:modified xsi:type="dcterms:W3CDTF">2016-07-24T22:39:00Z</dcterms:modified>
</cp:coreProperties>
</file>