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68980" w14:textId="2E414D0A" w:rsidR="00786601" w:rsidRPr="009B2D6A" w:rsidRDefault="009B2D6A" w:rsidP="009B2D6A">
      <w:pPr>
        <w:rPr>
          <w:rFonts w:ascii="Arial" w:hAnsi="Arial" w:cs="Arial"/>
          <w:noProof/>
          <w:sz w:val="28"/>
          <w:szCs w:val="28"/>
        </w:rPr>
      </w:pPr>
      <w:bookmarkStart w:id="0" w:name="_GoBack"/>
      <w:bookmarkEnd w:id="0"/>
      <w:r w:rsidRPr="009B2D6A">
        <w:rPr>
          <w:rStyle w:val="CommentReference"/>
          <w:rFonts w:ascii="Arial" w:hAnsi="Arial" w:cs="Arial"/>
          <w:sz w:val="28"/>
          <w:szCs w:val="28"/>
        </w:rPr>
        <w:t>L</w:t>
      </w:r>
      <w:r w:rsidR="00786601" w:rsidRPr="009B2D6A">
        <w:rPr>
          <w:rFonts w:ascii="Arial" w:hAnsi="Arial" w:cs="Arial"/>
          <w:noProof/>
          <w:sz w:val="28"/>
          <w:szCs w:val="28"/>
        </w:rPr>
        <w:t xml:space="preserve">aunch of ANN UK Mentorship programme </w:t>
      </w:r>
    </w:p>
    <w:p w14:paraId="46298B9A" w14:textId="365D3625" w:rsidR="00786601" w:rsidRPr="00B3629D" w:rsidRDefault="00786601" w:rsidP="00786601">
      <w:pPr>
        <w:rPr>
          <w:rFonts w:ascii="Arial" w:eastAsia="Times New Roman" w:hAnsi="Arial" w:cs="Arial"/>
          <w:b/>
          <w:bCs/>
          <w:i/>
          <w:iCs/>
          <w:color w:val="000000"/>
          <w:lang w:eastAsia="en-GB"/>
        </w:rPr>
      </w:pPr>
      <w:r w:rsidRPr="00B3629D">
        <w:rPr>
          <w:rFonts w:ascii="Arial" w:eastAsia="Times New Roman" w:hAnsi="Arial" w:cs="Arial"/>
          <w:b/>
          <w:bCs/>
          <w:i/>
          <w:iCs/>
          <w:color w:val="000000"/>
          <w:lang w:eastAsia="en-GB"/>
        </w:rPr>
        <w:t>Are you a nurse working in kidney care?</w:t>
      </w:r>
    </w:p>
    <w:p w14:paraId="42DD6C69" w14:textId="5D0066EB" w:rsidR="00786601" w:rsidRPr="00B3629D" w:rsidRDefault="00786601" w:rsidP="00786601">
      <w:pPr>
        <w:rPr>
          <w:rFonts w:ascii="Arial" w:eastAsia="Times New Roman" w:hAnsi="Arial" w:cs="Arial"/>
          <w:b/>
          <w:bCs/>
          <w:i/>
          <w:iCs/>
          <w:color w:val="000000"/>
          <w:lang w:eastAsia="en-GB"/>
        </w:rPr>
      </w:pPr>
      <w:r w:rsidRPr="00B3629D">
        <w:rPr>
          <w:rFonts w:ascii="Arial" w:eastAsia="Times New Roman" w:hAnsi="Arial" w:cs="Arial"/>
          <w:b/>
          <w:bCs/>
          <w:i/>
          <w:iCs/>
          <w:color w:val="000000"/>
          <w:lang w:eastAsia="en-GB"/>
        </w:rPr>
        <w:t xml:space="preserve">Are you working at Band 6 or are you a Band 5 </w:t>
      </w:r>
      <w:r w:rsidR="006E2AE4">
        <w:rPr>
          <w:rFonts w:ascii="Arial" w:eastAsia="Times New Roman" w:hAnsi="Arial" w:cs="Arial"/>
          <w:b/>
          <w:bCs/>
          <w:i/>
          <w:iCs/>
          <w:color w:val="000000"/>
          <w:lang w:eastAsia="en-GB"/>
        </w:rPr>
        <w:t xml:space="preserve">nurse </w:t>
      </w:r>
      <w:r w:rsidRPr="00B3629D">
        <w:rPr>
          <w:rFonts w:ascii="Arial" w:eastAsia="Times New Roman" w:hAnsi="Arial" w:cs="Arial"/>
          <w:b/>
          <w:bCs/>
          <w:i/>
          <w:iCs/>
          <w:color w:val="000000"/>
          <w:lang w:eastAsia="en-GB"/>
        </w:rPr>
        <w:t xml:space="preserve">with more than 5 </w:t>
      </w:r>
      <w:r w:rsidR="009B2D6A" w:rsidRPr="00B3629D">
        <w:rPr>
          <w:rFonts w:ascii="Arial" w:eastAsia="Times New Roman" w:hAnsi="Arial" w:cs="Arial"/>
          <w:b/>
          <w:bCs/>
          <w:i/>
          <w:iCs/>
          <w:color w:val="000000"/>
          <w:lang w:eastAsia="en-GB"/>
        </w:rPr>
        <w:t>years’ experience</w:t>
      </w:r>
      <w:r w:rsidRPr="00B3629D">
        <w:rPr>
          <w:rFonts w:ascii="Arial" w:eastAsia="Times New Roman" w:hAnsi="Arial" w:cs="Arial"/>
          <w:b/>
          <w:bCs/>
          <w:i/>
          <w:iCs/>
          <w:color w:val="000000"/>
          <w:lang w:eastAsia="en-GB"/>
        </w:rPr>
        <w:t>?</w:t>
      </w:r>
    </w:p>
    <w:p w14:paraId="4394CD57" w14:textId="77777777" w:rsidR="00786601" w:rsidRPr="00B3629D" w:rsidRDefault="00786601" w:rsidP="00786601">
      <w:pPr>
        <w:rPr>
          <w:rFonts w:ascii="Arial" w:eastAsia="Times New Roman" w:hAnsi="Arial" w:cs="Arial"/>
          <w:b/>
          <w:bCs/>
          <w:i/>
          <w:iCs/>
          <w:color w:val="000000"/>
          <w:lang w:eastAsia="en-GB"/>
        </w:rPr>
      </w:pPr>
      <w:r w:rsidRPr="00B3629D">
        <w:rPr>
          <w:rFonts w:ascii="Arial" w:eastAsia="Times New Roman" w:hAnsi="Arial" w:cs="Arial"/>
          <w:b/>
          <w:bCs/>
          <w:i/>
          <w:iCs/>
          <w:color w:val="000000"/>
          <w:lang w:eastAsia="en-GB"/>
        </w:rPr>
        <w:t>Are you feeling a bit lost about where your career is heading?</w:t>
      </w:r>
    </w:p>
    <w:p w14:paraId="3F1FEB0F" w14:textId="1D02A268" w:rsidR="00556D5C" w:rsidRPr="00B3629D" w:rsidRDefault="00556D5C" w:rsidP="00786601">
      <w:pPr>
        <w:rPr>
          <w:rFonts w:ascii="Arial" w:eastAsia="Times New Roman" w:hAnsi="Arial" w:cs="Arial"/>
          <w:b/>
          <w:bCs/>
          <w:i/>
          <w:iCs/>
          <w:color w:val="000000"/>
          <w:lang w:eastAsia="en-GB"/>
        </w:rPr>
      </w:pPr>
      <w:r w:rsidRPr="00B3629D">
        <w:rPr>
          <w:rFonts w:ascii="Arial" w:eastAsia="Times New Roman" w:hAnsi="Arial" w:cs="Arial"/>
          <w:b/>
          <w:bCs/>
          <w:i/>
          <w:iCs/>
          <w:color w:val="000000"/>
          <w:lang w:eastAsia="en-GB"/>
        </w:rPr>
        <w:t>Do you want to be a nephrology nurse leader of the future</w:t>
      </w:r>
      <w:r w:rsidR="00F930F1" w:rsidRPr="00B3629D">
        <w:rPr>
          <w:rFonts w:ascii="Arial" w:eastAsia="Times New Roman" w:hAnsi="Arial" w:cs="Arial"/>
          <w:b/>
          <w:bCs/>
          <w:i/>
          <w:iCs/>
          <w:color w:val="000000"/>
          <w:lang w:eastAsia="en-GB"/>
        </w:rPr>
        <w:t>, o</w:t>
      </w:r>
      <w:r w:rsidRPr="00B3629D">
        <w:rPr>
          <w:rFonts w:ascii="Arial" w:eastAsia="Times New Roman" w:hAnsi="Arial" w:cs="Arial"/>
          <w:b/>
          <w:bCs/>
          <w:i/>
          <w:iCs/>
          <w:color w:val="000000"/>
          <w:lang w:eastAsia="en-GB"/>
        </w:rPr>
        <w:t xml:space="preserve">r just </w:t>
      </w:r>
      <w:r w:rsidR="00F930F1" w:rsidRPr="00B3629D">
        <w:rPr>
          <w:rFonts w:ascii="Arial" w:eastAsia="Times New Roman" w:hAnsi="Arial" w:cs="Arial"/>
          <w:b/>
          <w:bCs/>
          <w:i/>
          <w:iCs/>
          <w:color w:val="000000"/>
          <w:lang w:eastAsia="en-GB"/>
        </w:rPr>
        <w:t xml:space="preserve">want to </w:t>
      </w:r>
      <w:r w:rsidRPr="00B3629D">
        <w:rPr>
          <w:rFonts w:ascii="Arial" w:eastAsia="Times New Roman" w:hAnsi="Arial" w:cs="Arial"/>
          <w:b/>
          <w:bCs/>
          <w:i/>
          <w:iCs/>
          <w:color w:val="000000"/>
          <w:lang w:eastAsia="en-GB"/>
        </w:rPr>
        <w:t>make sure that you are making the most of every opportunity to progress your career?</w:t>
      </w:r>
    </w:p>
    <w:p w14:paraId="3E964A3D" w14:textId="51C5DA64" w:rsidR="00786601" w:rsidRDefault="00786601" w:rsidP="00786601">
      <w:pPr>
        <w:rPr>
          <w:rFonts w:ascii="Arial" w:eastAsia="Times New Roman" w:hAnsi="Arial" w:cs="Arial"/>
          <w:color w:val="000000"/>
          <w:lang w:eastAsia="en-GB"/>
        </w:rPr>
      </w:pPr>
      <w:r w:rsidRPr="009B2D6A">
        <w:rPr>
          <w:rFonts w:ascii="Arial" w:eastAsia="Times New Roman" w:hAnsi="Arial" w:cs="Arial"/>
          <w:color w:val="000000"/>
          <w:lang w:eastAsia="en-GB"/>
        </w:rPr>
        <w:t xml:space="preserve">If the answer to </w:t>
      </w:r>
      <w:r w:rsidR="00026313">
        <w:rPr>
          <w:rFonts w:ascii="Arial" w:eastAsia="Times New Roman" w:hAnsi="Arial" w:cs="Arial"/>
          <w:color w:val="000000"/>
          <w:lang w:eastAsia="en-GB"/>
        </w:rPr>
        <w:t>these questions</w:t>
      </w:r>
      <w:r w:rsidRPr="009B2D6A">
        <w:rPr>
          <w:rFonts w:ascii="Arial" w:eastAsia="Times New Roman" w:hAnsi="Arial" w:cs="Arial"/>
          <w:color w:val="000000"/>
          <w:lang w:eastAsia="en-GB"/>
        </w:rPr>
        <w:t xml:space="preserve"> is yes, then ANN</w:t>
      </w:r>
      <w:r w:rsidR="009B2D6A">
        <w:rPr>
          <w:rFonts w:ascii="Arial" w:eastAsia="Times New Roman" w:hAnsi="Arial" w:cs="Arial"/>
          <w:color w:val="000000"/>
          <w:lang w:eastAsia="en-GB"/>
        </w:rPr>
        <w:t xml:space="preserve"> </w:t>
      </w:r>
      <w:r w:rsidRPr="009B2D6A">
        <w:rPr>
          <w:rFonts w:ascii="Arial" w:eastAsia="Times New Roman" w:hAnsi="Arial" w:cs="Arial"/>
          <w:color w:val="000000"/>
          <w:lang w:eastAsia="en-GB"/>
        </w:rPr>
        <w:t xml:space="preserve">UK is here to help you </w:t>
      </w:r>
    </w:p>
    <w:p w14:paraId="3567EC46" w14:textId="3B350707" w:rsidR="00F930F1" w:rsidRDefault="00786601" w:rsidP="006D52DD">
      <w:pPr>
        <w:rPr>
          <w:rFonts w:ascii="Arial" w:hAnsi="Arial" w:cs="Arial"/>
          <w:noProof/>
        </w:rPr>
      </w:pPr>
      <w:r w:rsidRPr="009B2D6A">
        <w:rPr>
          <w:rFonts w:ascii="Arial" w:hAnsi="Arial" w:cs="Arial"/>
          <w:noProof/>
        </w:rPr>
        <w:t xml:space="preserve">ANN UK </w:t>
      </w:r>
      <w:r w:rsidR="009B2D6A">
        <w:rPr>
          <w:rFonts w:ascii="Arial" w:hAnsi="Arial" w:cs="Arial"/>
          <w:noProof/>
        </w:rPr>
        <w:t>is</w:t>
      </w:r>
      <w:r w:rsidRPr="009B2D6A">
        <w:rPr>
          <w:rFonts w:ascii="Arial" w:hAnsi="Arial" w:cs="Arial"/>
          <w:noProof/>
        </w:rPr>
        <w:t xml:space="preserve"> launching a pilot mentorship programme for registered nurses working in kidney care. </w:t>
      </w:r>
      <w:r w:rsidR="00F930F1" w:rsidRPr="00F930F1">
        <w:rPr>
          <w:rFonts w:ascii="Arial" w:hAnsi="Arial" w:cs="Arial"/>
          <w:noProof/>
        </w:rPr>
        <w:t>The aim of the pilot is to give registered nurses access to an experienced nurse, external to their organisation who can offer advice</w:t>
      </w:r>
      <w:r w:rsidR="0001358B">
        <w:rPr>
          <w:rFonts w:ascii="Arial" w:hAnsi="Arial" w:cs="Arial"/>
          <w:noProof/>
        </w:rPr>
        <w:t xml:space="preserve"> </w:t>
      </w:r>
      <w:r w:rsidR="00F930F1" w:rsidRPr="00F930F1">
        <w:rPr>
          <w:rFonts w:ascii="Arial" w:hAnsi="Arial" w:cs="Arial"/>
          <w:noProof/>
        </w:rPr>
        <w:t>and support for their career development in kidney care.</w:t>
      </w:r>
      <w:r w:rsidR="00F930F1">
        <w:rPr>
          <w:rFonts w:ascii="Arial" w:hAnsi="Arial" w:cs="Arial"/>
          <w:noProof/>
        </w:rPr>
        <w:t xml:space="preserve"> </w:t>
      </w:r>
      <w:r w:rsidR="00F930F1" w:rsidRPr="00F930F1">
        <w:rPr>
          <w:rFonts w:ascii="Arial" w:hAnsi="Arial" w:cs="Arial"/>
          <w:noProof/>
        </w:rPr>
        <w:t xml:space="preserve">Nicola Thomas is leading on this project with support from </w:t>
      </w:r>
      <w:r w:rsidR="00F930F1">
        <w:rPr>
          <w:rFonts w:ascii="Arial" w:hAnsi="Arial" w:cs="Arial"/>
          <w:noProof/>
        </w:rPr>
        <w:t xml:space="preserve">ANN UK </w:t>
      </w:r>
      <w:r w:rsidR="00F930F1" w:rsidRPr="00F930F1">
        <w:rPr>
          <w:rFonts w:ascii="Arial" w:hAnsi="Arial" w:cs="Arial"/>
          <w:noProof/>
        </w:rPr>
        <w:t xml:space="preserve">Executive </w:t>
      </w:r>
      <w:r w:rsidR="00F930F1">
        <w:rPr>
          <w:rFonts w:ascii="Arial" w:hAnsi="Arial" w:cs="Arial"/>
          <w:noProof/>
        </w:rPr>
        <w:t>B</w:t>
      </w:r>
      <w:r w:rsidR="00F930F1" w:rsidRPr="00F930F1">
        <w:rPr>
          <w:rFonts w:ascii="Arial" w:hAnsi="Arial" w:cs="Arial"/>
          <w:noProof/>
        </w:rPr>
        <w:t xml:space="preserve">oard members, </w:t>
      </w:r>
      <w:r w:rsidR="0001358B">
        <w:rPr>
          <w:rFonts w:ascii="Arial" w:hAnsi="Arial" w:cs="Arial"/>
          <w:noProof/>
        </w:rPr>
        <w:t xml:space="preserve">Vicky Ashworth, </w:t>
      </w:r>
      <w:r w:rsidR="00F930F1" w:rsidRPr="00F930F1">
        <w:rPr>
          <w:rFonts w:ascii="Arial" w:hAnsi="Arial" w:cs="Arial"/>
          <w:noProof/>
        </w:rPr>
        <w:t>Sarah Brand, Marissa Dainton</w:t>
      </w:r>
      <w:r w:rsidR="00F930F1">
        <w:rPr>
          <w:rFonts w:ascii="Arial" w:hAnsi="Arial" w:cs="Arial"/>
          <w:noProof/>
        </w:rPr>
        <w:t xml:space="preserve">, </w:t>
      </w:r>
      <w:r w:rsidR="00F930F1" w:rsidRPr="00F930F1">
        <w:rPr>
          <w:rFonts w:ascii="Arial" w:hAnsi="Arial" w:cs="Arial"/>
          <w:noProof/>
        </w:rPr>
        <w:t>Sally Tait and Sue Woodcock.</w:t>
      </w:r>
    </w:p>
    <w:p w14:paraId="0A6A6CF4" w14:textId="2746529B" w:rsidR="00773424" w:rsidRPr="00773424" w:rsidRDefault="00773424" w:rsidP="006D52DD">
      <w:pPr>
        <w:rPr>
          <w:rFonts w:ascii="Arial" w:eastAsia="Times New Roman" w:hAnsi="Arial" w:cs="Arial"/>
          <w:color w:val="000000"/>
          <w:lang w:eastAsia="en-GB"/>
        </w:rPr>
      </w:pPr>
      <w:r>
        <w:rPr>
          <w:rFonts w:ascii="Arial" w:eastAsia="Times New Roman" w:hAnsi="Arial" w:cs="Arial"/>
          <w:color w:val="000000"/>
          <w:lang w:eastAsia="en-GB"/>
        </w:rPr>
        <w:t>“</w:t>
      </w:r>
      <w:r w:rsidRPr="006E2AE4">
        <w:rPr>
          <w:rFonts w:ascii="Arial" w:eastAsia="Times New Roman" w:hAnsi="Arial" w:cs="Arial"/>
          <w:i/>
          <w:iCs/>
          <w:color w:val="000000"/>
          <w:lang w:eastAsia="en-GB"/>
        </w:rPr>
        <w:t xml:space="preserve">Mentoring is a reciprocal and collaborative relationship that most often occurs between a senior and more junior </w:t>
      </w:r>
      <w:r>
        <w:rPr>
          <w:rFonts w:ascii="Arial" w:eastAsia="Times New Roman" w:hAnsi="Arial" w:cs="Arial"/>
          <w:i/>
          <w:iCs/>
          <w:color w:val="000000"/>
          <w:lang w:eastAsia="en-GB"/>
        </w:rPr>
        <w:t>employee</w:t>
      </w:r>
      <w:r w:rsidRPr="006E2AE4">
        <w:rPr>
          <w:rFonts w:ascii="Arial" w:eastAsia="Times New Roman" w:hAnsi="Arial" w:cs="Arial"/>
          <w:i/>
          <w:iCs/>
          <w:color w:val="000000"/>
          <w:lang w:eastAsia="en-GB"/>
        </w:rPr>
        <w:t xml:space="preserve"> for the purpose of the mentee’s growth, learning, and career development</w:t>
      </w:r>
      <w:r w:rsidR="0001358B">
        <w:rPr>
          <w:rFonts w:ascii="Arial" w:eastAsia="Times New Roman" w:hAnsi="Arial" w:cs="Arial"/>
          <w:i/>
          <w:iCs/>
          <w:color w:val="000000"/>
          <w:lang w:eastAsia="en-GB"/>
        </w:rPr>
        <w:t>…..</w:t>
      </w:r>
      <w:r w:rsidRPr="006E2AE4">
        <w:rPr>
          <w:rFonts w:ascii="Arial" w:eastAsia="Times New Roman" w:hAnsi="Arial" w:cs="Arial"/>
          <w:i/>
          <w:iCs/>
          <w:color w:val="000000"/>
          <w:lang w:eastAsia="en-GB"/>
        </w:rPr>
        <w:t>Mentors often act as role models for their mentee and provide guidance to help them reach their goals</w:t>
      </w:r>
      <w:r w:rsidRPr="006E2AE4">
        <w:rPr>
          <w:rFonts w:ascii="Arial" w:eastAsia="Times New Roman" w:hAnsi="Arial" w:cs="Arial"/>
          <w:color w:val="000000"/>
          <w:lang w:eastAsia="en-GB"/>
        </w:rPr>
        <w:t>.</w:t>
      </w:r>
      <w:r>
        <w:rPr>
          <w:rFonts w:ascii="Arial" w:eastAsia="Times New Roman" w:hAnsi="Arial" w:cs="Arial"/>
          <w:color w:val="000000"/>
          <w:lang w:eastAsia="en-GB"/>
        </w:rPr>
        <w:t>” (Association for Talent Development)</w:t>
      </w:r>
    </w:p>
    <w:p w14:paraId="7C824819" w14:textId="5305B6FF" w:rsidR="00F930F1" w:rsidRDefault="00F930F1" w:rsidP="006D52DD">
      <w:pPr>
        <w:rPr>
          <w:rFonts w:ascii="Arial" w:eastAsia="Times New Roman" w:hAnsi="Arial" w:cs="Arial"/>
          <w:i/>
          <w:iCs/>
          <w:color w:val="000000"/>
          <w:lang w:eastAsia="en-GB"/>
        </w:rPr>
      </w:pPr>
      <w:r w:rsidRPr="00F930F1">
        <w:rPr>
          <w:rFonts w:ascii="Arial" w:eastAsia="Times New Roman" w:hAnsi="Arial" w:cs="Arial"/>
          <w:b/>
          <w:bCs/>
          <w:color w:val="000000"/>
          <w:lang w:eastAsia="en-GB"/>
        </w:rPr>
        <w:t>Background</w:t>
      </w:r>
    </w:p>
    <w:p w14:paraId="4BE85157" w14:textId="07335523" w:rsidR="00B3629D" w:rsidRDefault="00B3629D" w:rsidP="006D52DD">
      <w:pPr>
        <w:rPr>
          <w:rFonts w:ascii="Arial" w:eastAsia="Times New Roman" w:hAnsi="Arial" w:cs="Arial"/>
          <w:color w:val="000000"/>
          <w:lang w:eastAsia="en-GB"/>
        </w:rPr>
      </w:pPr>
      <w:r w:rsidRPr="009B2D6A">
        <w:rPr>
          <w:rFonts w:ascii="Arial" w:eastAsia="Times New Roman" w:hAnsi="Arial" w:cs="Arial"/>
          <w:color w:val="000000"/>
          <w:lang w:eastAsia="en-GB"/>
        </w:rPr>
        <w:t>The Executive Board of ANN UK is mindful that we need to support and develop the nurse leaders of the future. There has been much discussion in the nursing profession about </w:t>
      </w:r>
      <w:r>
        <w:rPr>
          <w:rFonts w:ascii="Arial" w:eastAsia="Times New Roman" w:hAnsi="Arial" w:cs="Arial"/>
          <w:color w:val="000000"/>
          <w:lang w:eastAsia="en-GB"/>
        </w:rPr>
        <w:t>changes in the nursing workforce, variation in access to mentorship</w:t>
      </w:r>
      <w:r w:rsidR="005B630F">
        <w:rPr>
          <w:rFonts w:ascii="Arial" w:eastAsia="Times New Roman" w:hAnsi="Arial" w:cs="Arial"/>
          <w:color w:val="000000"/>
          <w:lang w:eastAsia="en-GB"/>
        </w:rPr>
        <w:t>,</w:t>
      </w:r>
      <w:r>
        <w:rPr>
          <w:rFonts w:ascii="Arial" w:eastAsia="Times New Roman" w:hAnsi="Arial" w:cs="Arial"/>
          <w:color w:val="000000"/>
          <w:lang w:eastAsia="en-GB"/>
        </w:rPr>
        <w:t xml:space="preserve"> and most recently, </w:t>
      </w:r>
      <w:r w:rsidRPr="009B2D6A">
        <w:rPr>
          <w:rFonts w:ascii="Arial" w:eastAsia="Times New Roman" w:hAnsi="Arial" w:cs="Arial"/>
          <w:color w:val="000000"/>
          <w:lang w:eastAsia="en-GB"/>
        </w:rPr>
        <w:t xml:space="preserve">equality, diversity and inclusion (EDI), especially around promotion </w:t>
      </w:r>
      <w:r w:rsidR="007D7085">
        <w:rPr>
          <w:rFonts w:ascii="Arial" w:eastAsia="Times New Roman" w:hAnsi="Arial" w:cs="Arial"/>
          <w:color w:val="000000"/>
          <w:lang w:eastAsia="en-GB"/>
        </w:rPr>
        <w:t xml:space="preserve">of people of black, Asian and minority ethnic (BAME) heritage </w:t>
      </w:r>
      <w:r w:rsidRPr="009B2D6A">
        <w:rPr>
          <w:rFonts w:ascii="Arial" w:eastAsia="Times New Roman" w:hAnsi="Arial" w:cs="Arial"/>
          <w:color w:val="000000"/>
          <w:lang w:eastAsia="en-GB"/>
        </w:rPr>
        <w:t xml:space="preserve">to senior positions. </w:t>
      </w:r>
    </w:p>
    <w:p w14:paraId="174CE4D7" w14:textId="611329F3" w:rsidR="005B630F" w:rsidRDefault="00484760" w:rsidP="005B630F">
      <w:pPr>
        <w:rPr>
          <w:rFonts w:ascii="Arial" w:hAnsi="Arial" w:cs="Arial"/>
        </w:rPr>
      </w:pPr>
      <w:proofErr w:type="spellStart"/>
      <w:r w:rsidRPr="005B630F">
        <w:rPr>
          <w:rFonts w:ascii="Arial" w:eastAsia="Times New Roman" w:hAnsi="Arial" w:cs="Arial"/>
          <w:color w:val="000000"/>
          <w:lang w:eastAsia="en-GB"/>
        </w:rPr>
        <w:t>Renal</w:t>
      </w:r>
      <w:proofErr w:type="spellEnd"/>
      <w:r w:rsidRPr="005B630F">
        <w:rPr>
          <w:rFonts w:ascii="Arial" w:eastAsia="Times New Roman" w:hAnsi="Arial" w:cs="Arial"/>
          <w:color w:val="000000"/>
          <w:lang w:eastAsia="en-GB"/>
        </w:rPr>
        <w:t xml:space="preserve"> units </w:t>
      </w:r>
      <w:r w:rsidR="00B3629D" w:rsidRPr="005B630F">
        <w:rPr>
          <w:rFonts w:ascii="Arial" w:eastAsia="Times New Roman" w:hAnsi="Arial" w:cs="Arial"/>
          <w:color w:val="000000"/>
          <w:lang w:eastAsia="en-GB"/>
        </w:rPr>
        <w:t xml:space="preserve">face the challenge of </w:t>
      </w:r>
      <w:r w:rsidR="007D7085">
        <w:rPr>
          <w:rFonts w:ascii="Arial" w:eastAsia="Times New Roman" w:hAnsi="Arial" w:cs="Arial"/>
          <w:color w:val="000000"/>
          <w:lang w:eastAsia="en-GB"/>
        </w:rPr>
        <w:t xml:space="preserve">recruiting </w:t>
      </w:r>
      <w:r w:rsidRPr="005B630F">
        <w:rPr>
          <w:rFonts w:ascii="Arial" w:eastAsia="Times New Roman" w:hAnsi="Arial" w:cs="Arial"/>
          <w:color w:val="000000"/>
          <w:lang w:eastAsia="en-GB"/>
        </w:rPr>
        <w:t xml:space="preserve">a workforce that is capable and flexible enough to meet changing healthcare needs </w:t>
      </w:r>
      <w:r w:rsidR="007D7085">
        <w:rPr>
          <w:rFonts w:ascii="Arial" w:eastAsia="Times New Roman" w:hAnsi="Arial" w:cs="Arial"/>
          <w:color w:val="000000"/>
          <w:lang w:eastAsia="en-GB"/>
        </w:rPr>
        <w:t xml:space="preserve">balanced alongside the retention of </w:t>
      </w:r>
      <w:r w:rsidR="00B3629D" w:rsidRPr="005B630F">
        <w:rPr>
          <w:rFonts w:ascii="Arial" w:eastAsia="Times New Roman" w:hAnsi="Arial" w:cs="Arial"/>
          <w:color w:val="000000"/>
          <w:lang w:eastAsia="en-GB"/>
        </w:rPr>
        <w:t xml:space="preserve">existing </w:t>
      </w:r>
      <w:r w:rsidRPr="005B630F">
        <w:rPr>
          <w:rFonts w:ascii="Arial" w:eastAsia="Times New Roman" w:hAnsi="Arial" w:cs="Arial"/>
          <w:color w:val="000000"/>
          <w:lang w:eastAsia="en-GB"/>
        </w:rPr>
        <w:t>nursing teams. These challenges can often result in managers focussing their attention on attracting new staff, rather than retaining the talented and skil</w:t>
      </w:r>
      <w:r w:rsidR="005B630F" w:rsidRPr="005B630F">
        <w:rPr>
          <w:rFonts w:ascii="Arial" w:eastAsia="Times New Roman" w:hAnsi="Arial" w:cs="Arial"/>
          <w:color w:val="000000"/>
          <w:lang w:eastAsia="en-GB"/>
        </w:rPr>
        <w:t>l</w:t>
      </w:r>
      <w:r w:rsidRPr="005B630F">
        <w:rPr>
          <w:rFonts w:ascii="Arial" w:eastAsia="Times New Roman" w:hAnsi="Arial" w:cs="Arial"/>
          <w:color w:val="000000"/>
          <w:lang w:eastAsia="en-GB"/>
        </w:rPr>
        <w:t xml:space="preserve">ed nurses who </w:t>
      </w:r>
      <w:r w:rsidR="005B630F" w:rsidRPr="005B630F">
        <w:rPr>
          <w:rFonts w:ascii="Arial" w:eastAsia="Times New Roman" w:hAnsi="Arial" w:cs="Arial"/>
          <w:color w:val="000000"/>
          <w:lang w:eastAsia="en-GB"/>
        </w:rPr>
        <w:t>a</w:t>
      </w:r>
      <w:r w:rsidRPr="005B630F">
        <w:rPr>
          <w:rFonts w:ascii="Arial" w:eastAsia="Times New Roman" w:hAnsi="Arial" w:cs="Arial"/>
          <w:color w:val="000000"/>
          <w:lang w:eastAsia="en-GB"/>
        </w:rPr>
        <w:t xml:space="preserve">re already employed. </w:t>
      </w:r>
      <w:r w:rsidR="005B630F" w:rsidRPr="005B630F">
        <w:rPr>
          <w:rFonts w:ascii="Arial" w:eastAsia="Times New Roman" w:hAnsi="Arial" w:cs="Arial"/>
          <w:color w:val="000000"/>
          <w:lang w:eastAsia="en-GB"/>
        </w:rPr>
        <w:t xml:space="preserve">There </w:t>
      </w:r>
      <w:r w:rsidR="005B630F">
        <w:rPr>
          <w:rFonts w:ascii="Arial" w:eastAsia="Times New Roman" w:hAnsi="Arial" w:cs="Arial"/>
          <w:color w:val="000000"/>
          <w:lang w:eastAsia="en-GB"/>
        </w:rPr>
        <w:t>has been much</w:t>
      </w:r>
      <w:r w:rsidR="005B630F" w:rsidRPr="005B630F">
        <w:rPr>
          <w:rFonts w:ascii="Arial" w:eastAsia="Times New Roman" w:hAnsi="Arial" w:cs="Arial"/>
          <w:color w:val="000000"/>
          <w:lang w:eastAsia="en-GB"/>
        </w:rPr>
        <w:t xml:space="preserve"> debate about how best to retain staff but one systematic review </w:t>
      </w:r>
      <w:r w:rsidR="005B630F">
        <w:rPr>
          <w:rFonts w:ascii="Arial" w:eastAsia="Times New Roman" w:hAnsi="Arial" w:cs="Arial"/>
          <w:color w:val="000000"/>
          <w:lang w:eastAsia="en-GB"/>
        </w:rPr>
        <w:t xml:space="preserve">(Halter et al 2017) </w:t>
      </w:r>
      <w:r w:rsidR="005B630F" w:rsidRPr="005B630F">
        <w:rPr>
          <w:rFonts w:ascii="Arial" w:eastAsia="Times New Roman" w:hAnsi="Arial" w:cs="Arial"/>
          <w:color w:val="000000"/>
          <w:lang w:eastAsia="en-GB"/>
        </w:rPr>
        <w:t xml:space="preserve">highlighted that </w:t>
      </w:r>
      <w:r w:rsidR="005B630F" w:rsidRPr="005B630F">
        <w:rPr>
          <w:rFonts w:ascii="Arial" w:hAnsi="Arial" w:cs="Arial"/>
        </w:rPr>
        <w:t xml:space="preserve">supervisory support is an important organisational factor in </w:t>
      </w:r>
      <w:r w:rsidR="005B630F">
        <w:rPr>
          <w:rFonts w:ascii="Arial" w:hAnsi="Arial" w:cs="Arial"/>
        </w:rPr>
        <w:t xml:space="preserve">staff </w:t>
      </w:r>
      <w:r w:rsidR="005B630F" w:rsidRPr="005B630F">
        <w:rPr>
          <w:rFonts w:ascii="Arial" w:hAnsi="Arial" w:cs="Arial"/>
        </w:rPr>
        <w:t xml:space="preserve">retention. </w:t>
      </w:r>
    </w:p>
    <w:p w14:paraId="0B063314" w14:textId="7662BA80" w:rsidR="00B33EBF" w:rsidRDefault="00B33EBF" w:rsidP="00B33EBF">
      <w:pPr>
        <w:rPr>
          <w:rFonts w:ascii="Arial" w:hAnsi="Arial" w:cs="Arial"/>
        </w:rPr>
      </w:pPr>
      <w:r>
        <w:rPr>
          <w:rFonts w:ascii="Arial" w:hAnsi="Arial" w:cs="Arial"/>
        </w:rPr>
        <w:t>Th</w:t>
      </w:r>
      <w:r w:rsidRPr="005B630F">
        <w:rPr>
          <w:rFonts w:ascii="Arial" w:hAnsi="Arial" w:cs="Arial"/>
        </w:rPr>
        <w:t xml:space="preserve">e Association recognises </w:t>
      </w:r>
      <w:r w:rsidR="0001358B">
        <w:rPr>
          <w:rFonts w:ascii="Arial" w:hAnsi="Arial" w:cs="Arial"/>
        </w:rPr>
        <w:t xml:space="preserve">however </w:t>
      </w:r>
      <w:r w:rsidRPr="005B630F">
        <w:rPr>
          <w:rFonts w:ascii="Arial" w:hAnsi="Arial" w:cs="Arial"/>
        </w:rPr>
        <w:t xml:space="preserve">that support in the form of mentoring is varied across </w:t>
      </w:r>
      <w:proofErr w:type="spellStart"/>
      <w:r w:rsidRPr="005B630F">
        <w:rPr>
          <w:rFonts w:ascii="Arial" w:hAnsi="Arial" w:cs="Arial"/>
        </w:rPr>
        <w:t>renal</w:t>
      </w:r>
      <w:proofErr w:type="spellEnd"/>
      <w:r w:rsidRPr="005B630F">
        <w:rPr>
          <w:rFonts w:ascii="Arial" w:hAnsi="Arial" w:cs="Arial"/>
        </w:rPr>
        <w:t xml:space="preserve"> units in the UK,</w:t>
      </w:r>
      <w:r>
        <w:rPr>
          <w:rFonts w:ascii="Arial" w:hAnsi="Arial" w:cs="Arial"/>
        </w:rPr>
        <w:t xml:space="preserve"> and at the same time, there are inequalities in terms of opportunity for nurses of BAME heritage. The </w:t>
      </w:r>
      <w:r w:rsidRPr="00B33EBF">
        <w:rPr>
          <w:rFonts w:ascii="Arial" w:hAnsi="Arial" w:cs="Arial"/>
        </w:rPr>
        <w:t>2019 Workplace Racial Equality Standard (WRES) report</w:t>
      </w:r>
      <w:r>
        <w:rPr>
          <w:rFonts w:ascii="Arial" w:hAnsi="Arial" w:cs="Arial"/>
        </w:rPr>
        <w:t xml:space="preserve"> </w:t>
      </w:r>
      <w:r w:rsidRPr="00B33EBF">
        <w:rPr>
          <w:rFonts w:ascii="Arial" w:hAnsi="Arial" w:cs="Arial"/>
        </w:rPr>
        <w:t>revealed</w:t>
      </w:r>
      <w:r w:rsidR="006E2AE4">
        <w:rPr>
          <w:rFonts w:ascii="Arial" w:hAnsi="Arial" w:cs="Arial"/>
        </w:rPr>
        <w:t xml:space="preserve"> that</w:t>
      </w:r>
      <w:r w:rsidRPr="00B33EBF">
        <w:rPr>
          <w:rFonts w:ascii="Arial" w:hAnsi="Arial" w:cs="Arial"/>
        </w:rPr>
        <w:t xml:space="preserve"> one in five NHS nurses, health visitors and midwives were from a BAME background.</w:t>
      </w:r>
      <w:r>
        <w:rPr>
          <w:rFonts w:ascii="Arial" w:hAnsi="Arial" w:cs="Arial"/>
        </w:rPr>
        <w:t xml:space="preserve"> </w:t>
      </w:r>
      <w:r w:rsidRPr="00B33EBF">
        <w:rPr>
          <w:rFonts w:ascii="Arial" w:hAnsi="Arial" w:cs="Arial"/>
        </w:rPr>
        <w:t>However, confirming long-standing concerns on promotion prospects, it found there was an “</w:t>
      </w:r>
      <w:r w:rsidRPr="0001358B">
        <w:rPr>
          <w:rFonts w:ascii="Arial" w:hAnsi="Arial" w:cs="Arial"/>
          <w:i/>
          <w:iCs/>
        </w:rPr>
        <w:t>over-representation</w:t>
      </w:r>
      <w:r w:rsidRPr="00B33EBF">
        <w:rPr>
          <w:rFonts w:ascii="Arial" w:hAnsi="Arial" w:cs="Arial"/>
        </w:rPr>
        <w:t xml:space="preserve">” at Agenda for Change </w:t>
      </w:r>
      <w:r w:rsidR="006E2AE4">
        <w:rPr>
          <w:rFonts w:ascii="Arial" w:hAnsi="Arial" w:cs="Arial"/>
        </w:rPr>
        <w:t>B</w:t>
      </w:r>
      <w:r w:rsidRPr="00B33EBF">
        <w:rPr>
          <w:rFonts w:ascii="Arial" w:hAnsi="Arial" w:cs="Arial"/>
        </w:rPr>
        <w:t>and 5 and an “</w:t>
      </w:r>
      <w:r w:rsidRPr="0001358B">
        <w:rPr>
          <w:rFonts w:ascii="Arial" w:hAnsi="Arial" w:cs="Arial"/>
          <w:i/>
          <w:iCs/>
        </w:rPr>
        <w:t>under-representation</w:t>
      </w:r>
      <w:r w:rsidRPr="00B33EBF">
        <w:rPr>
          <w:rFonts w:ascii="Arial" w:hAnsi="Arial" w:cs="Arial"/>
        </w:rPr>
        <w:t>” across all other bands.</w:t>
      </w:r>
      <w:r>
        <w:rPr>
          <w:rFonts w:ascii="Arial" w:hAnsi="Arial" w:cs="Arial"/>
        </w:rPr>
        <w:t xml:space="preserve"> </w:t>
      </w:r>
    </w:p>
    <w:p w14:paraId="0AC73DBC" w14:textId="6F482A95" w:rsidR="005B630F" w:rsidRDefault="00B33EBF" w:rsidP="005B630F">
      <w:pPr>
        <w:rPr>
          <w:rFonts w:ascii="Arial" w:hAnsi="Arial" w:cs="Arial"/>
          <w:noProof/>
        </w:rPr>
      </w:pPr>
      <w:proofErr w:type="gramStart"/>
      <w:r>
        <w:rPr>
          <w:rFonts w:ascii="Arial" w:eastAsia="Times New Roman" w:hAnsi="Arial" w:cs="Arial"/>
          <w:color w:val="000000"/>
          <w:lang w:eastAsia="en-GB"/>
        </w:rPr>
        <w:t>T</w:t>
      </w:r>
      <w:r w:rsidR="005B630F" w:rsidRPr="005B630F">
        <w:rPr>
          <w:rFonts w:ascii="Arial" w:eastAsia="Times New Roman" w:hAnsi="Arial" w:cs="Arial"/>
          <w:color w:val="000000"/>
          <w:lang w:eastAsia="en-GB"/>
        </w:rPr>
        <w:t xml:space="preserve">his is </w:t>
      </w:r>
      <w:r w:rsidR="007D7085">
        <w:rPr>
          <w:rFonts w:ascii="Arial" w:eastAsia="Times New Roman" w:hAnsi="Arial" w:cs="Arial"/>
          <w:color w:val="000000"/>
          <w:lang w:eastAsia="en-GB"/>
        </w:rPr>
        <w:t>why</w:t>
      </w:r>
      <w:proofErr w:type="gramEnd"/>
      <w:r w:rsidR="007D7085">
        <w:rPr>
          <w:rFonts w:ascii="Arial" w:eastAsia="Times New Roman" w:hAnsi="Arial" w:cs="Arial"/>
          <w:color w:val="000000"/>
          <w:lang w:eastAsia="en-GB"/>
        </w:rPr>
        <w:t xml:space="preserve"> </w:t>
      </w:r>
      <w:r w:rsidR="0001358B">
        <w:rPr>
          <w:rFonts w:ascii="Arial" w:eastAsia="Times New Roman" w:hAnsi="Arial" w:cs="Arial"/>
          <w:color w:val="000000"/>
          <w:lang w:eastAsia="en-GB"/>
        </w:rPr>
        <w:t xml:space="preserve">the Association is </w:t>
      </w:r>
      <w:r w:rsidR="005B630F" w:rsidRPr="005B630F">
        <w:rPr>
          <w:rFonts w:ascii="Arial" w:hAnsi="Arial" w:cs="Arial"/>
          <w:noProof/>
        </w:rPr>
        <w:t xml:space="preserve">now launching the pilot mentorship scheme. </w:t>
      </w:r>
    </w:p>
    <w:p w14:paraId="399E0A39" w14:textId="2601682A" w:rsidR="006D52DD" w:rsidRPr="009B2D6A" w:rsidRDefault="00D85CDA" w:rsidP="00D85CDA">
      <w:pPr>
        <w:rPr>
          <w:rFonts w:ascii="Arial" w:eastAsia="Times New Roman" w:hAnsi="Arial" w:cs="Arial"/>
          <w:color w:val="000000"/>
          <w:lang w:eastAsia="en-GB"/>
        </w:rPr>
      </w:pPr>
      <w:r w:rsidRPr="009B2D6A">
        <w:rPr>
          <w:rFonts w:ascii="Arial" w:eastAsia="Times New Roman" w:hAnsi="Arial" w:cs="Arial"/>
          <w:b/>
          <w:bCs/>
          <w:color w:val="000000"/>
          <w:lang w:eastAsia="en-GB"/>
        </w:rPr>
        <w:t>How will the pilot scheme work?</w:t>
      </w:r>
      <w:r w:rsidRPr="009B2D6A">
        <w:rPr>
          <w:rFonts w:ascii="Arial" w:eastAsia="Times New Roman" w:hAnsi="Arial" w:cs="Arial"/>
          <w:color w:val="000000"/>
          <w:lang w:eastAsia="en-GB"/>
        </w:rPr>
        <w:br/>
      </w:r>
      <w:r w:rsidR="0001358B">
        <w:rPr>
          <w:rFonts w:ascii="Arial" w:eastAsia="Times New Roman" w:hAnsi="Arial" w:cs="Arial"/>
          <w:color w:val="000000"/>
          <w:lang w:eastAsia="en-GB"/>
        </w:rPr>
        <w:t>Six</w:t>
      </w:r>
      <w:r w:rsidRPr="009B2D6A">
        <w:rPr>
          <w:rFonts w:ascii="Arial" w:eastAsia="Times New Roman" w:hAnsi="Arial" w:cs="Arial"/>
          <w:color w:val="000000"/>
          <w:lang w:eastAsia="en-GB"/>
        </w:rPr>
        <w:t xml:space="preserve"> </w:t>
      </w:r>
      <w:r w:rsidR="006D52DD" w:rsidRPr="009B2D6A">
        <w:rPr>
          <w:rFonts w:ascii="Arial" w:eastAsia="Times New Roman" w:hAnsi="Arial" w:cs="Arial"/>
          <w:color w:val="000000"/>
          <w:lang w:eastAsia="en-GB"/>
        </w:rPr>
        <w:t xml:space="preserve">Executive Board members </w:t>
      </w:r>
      <w:r w:rsidRPr="009B2D6A">
        <w:rPr>
          <w:rFonts w:ascii="Arial" w:eastAsia="Times New Roman" w:hAnsi="Arial" w:cs="Arial"/>
          <w:color w:val="000000"/>
          <w:lang w:eastAsia="en-GB"/>
        </w:rPr>
        <w:t xml:space="preserve">will be </w:t>
      </w:r>
      <w:r w:rsidR="006D52DD" w:rsidRPr="009B2D6A">
        <w:rPr>
          <w:rFonts w:ascii="Arial" w:eastAsia="Times New Roman" w:hAnsi="Arial" w:cs="Arial"/>
          <w:color w:val="000000"/>
          <w:lang w:eastAsia="en-GB"/>
        </w:rPr>
        <w:t>the mentors</w:t>
      </w:r>
      <w:r w:rsidR="00786601" w:rsidRPr="009B2D6A">
        <w:rPr>
          <w:rFonts w:ascii="Arial" w:eastAsia="Times New Roman" w:hAnsi="Arial" w:cs="Arial"/>
          <w:color w:val="000000"/>
          <w:lang w:eastAsia="en-GB"/>
        </w:rPr>
        <w:t xml:space="preserve"> and in 2021 there will be </w:t>
      </w:r>
      <w:r w:rsidR="0001358B">
        <w:rPr>
          <w:rFonts w:ascii="Arial" w:eastAsia="Times New Roman" w:hAnsi="Arial" w:cs="Arial"/>
          <w:color w:val="000000"/>
          <w:lang w:eastAsia="en-GB"/>
        </w:rPr>
        <w:t>six</w:t>
      </w:r>
      <w:r w:rsidR="00786601" w:rsidRPr="009B2D6A">
        <w:rPr>
          <w:rFonts w:ascii="Arial" w:eastAsia="Times New Roman" w:hAnsi="Arial" w:cs="Arial"/>
          <w:color w:val="000000"/>
          <w:lang w:eastAsia="en-GB"/>
        </w:rPr>
        <w:t xml:space="preserve"> places available. </w:t>
      </w:r>
      <w:r w:rsidR="00F930F1">
        <w:rPr>
          <w:rFonts w:ascii="Arial" w:eastAsia="Times New Roman" w:hAnsi="Arial" w:cs="Arial"/>
          <w:color w:val="000000"/>
          <w:lang w:eastAsia="en-GB"/>
        </w:rPr>
        <w:t>Executive Board members</w:t>
      </w:r>
      <w:r w:rsidR="00786601" w:rsidRPr="009B2D6A">
        <w:rPr>
          <w:rFonts w:ascii="Arial" w:eastAsia="Times New Roman" w:hAnsi="Arial" w:cs="Arial"/>
          <w:color w:val="000000"/>
          <w:lang w:eastAsia="en-GB"/>
        </w:rPr>
        <w:t xml:space="preserve"> will each take one mentee </w:t>
      </w:r>
      <w:r w:rsidR="007C192E">
        <w:rPr>
          <w:rFonts w:ascii="Arial" w:eastAsia="Times New Roman" w:hAnsi="Arial" w:cs="Arial"/>
          <w:color w:val="000000"/>
          <w:lang w:eastAsia="en-GB"/>
        </w:rPr>
        <w:t xml:space="preserve">and they will be </w:t>
      </w:r>
      <w:r w:rsidRPr="009B2D6A">
        <w:rPr>
          <w:rFonts w:ascii="Arial" w:eastAsia="Times New Roman" w:hAnsi="Arial" w:cs="Arial"/>
          <w:color w:val="000000"/>
          <w:lang w:eastAsia="en-GB"/>
        </w:rPr>
        <w:t xml:space="preserve">matched </w:t>
      </w:r>
      <w:r w:rsidR="00F930F1">
        <w:rPr>
          <w:rFonts w:ascii="Arial" w:eastAsia="Times New Roman" w:hAnsi="Arial" w:cs="Arial"/>
          <w:color w:val="000000"/>
          <w:lang w:eastAsia="en-GB"/>
        </w:rPr>
        <w:t xml:space="preserve">together </w:t>
      </w:r>
      <w:r w:rsidRPr="009B2D6A">
        <w:rPr>
          <w:rFonts w:ascii="Arial" w:eastAsia="Times New Roman" w:hAnsi="Arial" w:cs="Arial"/>
          <w:color w:val="000000"/>
          <w:lang w:eastAsia="en-GB"/>
        </w:rPr>
        <w:t>in terms of practice, management</w:t>
      </w:r>
      <w:r w:rsidR="00786601" w:rsidRPr="009B2D6A">
        <w:rPr>
          <w:rFonts w:ascii="Arial" w:eastAsia="Times New Roman" w:hAnsi="Arial" w:cs="Arial"/>
          <w:color w:val="000000"/>
          <w:lang w:eastAsia="en-GB"/>
        </w:rPr>
        <w:t>, education</w:t>
      </w:r>
      <w:r w:rsidRPr="009B2D6A">
        <w:rPr>
          <w:rFonts w:ascii="Arial" w:eastAsia="Times New Roman" w:hAnsi="Arial" w:cs="Arial"/>
          <w:color w:val="000000"/>
          <w:lang w:eastAsia="en-GB"/>
        </w:rPr>
        <w:t xml:space="preserve"> </w:t>
      </w:r>
      <w:r w:rsidR="00F930F1">
        <w:rPr>
          <w:rFonts w:ascii="Arial" w:eastAsia="Times New Roman" w:hAnsi="Arial" w:cs="Arial"/>
          <w:color w:val="000000"/>
          <w:lang w:eastAsia="en-GB"/>
        </w:rPr>
        <w:t xml:space="preserve">interests and </w:t>
      </w:r>
      <w:r w:rsidRPr="009B2D6A">
        <w:rPr>
          <w:rFonts w:ascii="Arial" w:eastAsia="Times New Roman" w:hAnsi="Arial" w:cs="Arial"/>
          <w:color w:val="000000"/>
          <w:lang w:eastAsia="en-GB"/>
        </w:rPr>
        <w:t>research needs</w:t>
      </w:r>
      <w:r w:rsidR="0001358B">
        <w:rPr>
          <w:rFonts w:ascii="Arial" w:eastAsia="Times New Roman" w:hAnsi="Arial" w:cs="Arial"/>
          <w:color w:val="000000"/>
          <w:lang w:eastAsia="en-GB"/>
        </w:rPr>
        <w:t xml:space="preserve">, </w:t>
      </w:r>
      <w:proofErr w:type="gramStart"/>
      <w:r w:rsidR="0001358B">
        <w:rPr>
          <w:rFonts w:ascii="Arial" w:eastAsia="Times New Roman" w:hAnsi="Arial" w:cs="Arial"/>
          <w:color w:val="000000"/>
          <w:lang w:eastAsia="en-GB"/>
        </w:rPr>
        <w:t xml:space="preserve">taking </w:t>
      </w:r>
      <w:r w:rsidR="0001358B">
        <w:rPr>
          <w:rFonts w:ascii="Arial" w:eastAsia="Times New Roman" w:hAnsi="Arial" w:cs="Arial"/>
          <w:color w:val="000000"/>
          <w:lang w:eastAsia="en-GB"/>
        </w:rPr>
        <w:lastRenderedPageBreak/>
        <w:t>into account</w:t>
      </w:r>
      <w:proofErr w:type="gramEnd"/>
      <w:r w:rsidR="0001358B">
        <w:rPr>
          <w:rFonts w:ascii="Arial" w:eastAsia="Times New Roman" w:hAnsi="Arial" w:cs="Arial"/>
          <w:color w:val="000000"/>
          <w:lang w:eastAsia="en-GB"/>
        </w:rPr>
        <w:t xml:space="preserve"> the mentee’s preference</w:t>
      </w:r>
      <w:r w:rsidRPr="009B2D6A">
        <w:rPr>
          <w:rFonts w:ascii="Arial" w:eastAsia="Times New Roman" w:hAnsi="Arial" w:cs="Arial"/>
          <w:color w:val="000000"/>
          <w:lang w:eastAsia="en-GB"/>
        </w:rPr>
        <w:t xml:space="preserve">. </w:t>
      </w:r>
      <w:r w:rsidR="006D52DD" w:rsidRPr="009B2D6A">
        <w:rPr>
          <w:rFonts w:ascii="Arial" w:eastAsia="Times New Roman" w:hAnsi="Arial" w:cs="Arial"/>
          <w:color w:val="000000"/>
          <w:lang w:eastAsia="en-GB"/>
        </w:rPr>
        <w:t>The</w:t>
      </w:r>
      <w:r w:rsidRPr="009B2D6A">
        <w:rPr>
          <w:rFonts w:ascii="Arial" w:eastAsia="Times New Roman" w:hAnsi="Arial" w:cs="Arial"/>
          <w:color w:val="000000"/>
          <w:lang w:eastAsia="en-GB"/>
        </w:rPr>
        <w:t xml:space="preserve"> </w:t>
      </w:r>
      <w:r w:rsidR="006D52DD" w:rsidRPr="009B2D6A">
        <w:rPr>
          <w:rFonts w:ascii="Arial" w:eastAsia="Times New Roman" w:hAnsi="Arial" w:cs="Arial"/>
          <w:color w:val="000000"/>
          <w:lang w:eastAsia="en-GB"/>
        </w:rPr>
        <w:t>amount of time gi</w:t>
      </w:r>
      <w:r w:rsidRPr="009B2D6A">
        <w:rPr>
          <w:rFonts w:ascii="Arial" w:eastAsia="Times New Roman" w:hAnsi="Arial" w:cs="Arial"/>
          <w:color w:val="000000"/>
          <w:lang w:eastAsia="en-GB"/>
        </w:rPr>
        <w:t>ven in support is 6</w:t>
      </w:r>
      <w:r w:rsidR="006D52DD" w:rsidRPr="009B2D6A">
        <w:rPr>
          <w:rFonts w:ascii="Arial" w:eastAsia="Times New Roman" w:hAnsi="Arial" w:cs="Arial"/>
          <w:color w:val="000000"/>
          <w:lang w:eastAsia="en-GB"/>
        </w:rPr>
        <w:t xml:space="preserve"> hours/year</w:t>
      </w:r>
      <w:r w:rsidRPr="009B2D6A">
        <w:rPr>
          <w:rFonts w:ascii="Arial" w:eastAsia="Times New Roman" w:hAnsi="Arial" w:cs="Arial"/>
          <w:color w:val="000000"/>
          <w:lang w:eastAsia="en-GB"/>
        </w:rPr>
        <w:t xml:space="preserve">, which would roughly translate into a one hour </w:t>
      </w:r>
      <w:r w:rsidR="00845CF7" w:rsidRPr="009B2D6A">
        <w:rPr>
          <w:rFonts w:ascii="Arial" w:eastAsia="Times New Roman" w:hAnsi="Arial" w:cs="Arial"/>
          <w:color w:val="000000"/>
          <w:lang w:eastAsia="en-GB"/>
        </w:rPr>
        <w:t xml:space="preserve">(virtual) </w:t>
      </w:r>
      <w:r w:rsidRPr="009B2D6A">
        <w:rPr>
          <w:rFonts w:ascii="Arial" w:eastAsia="Times New Roman" w:hAnsi="Arial" w:cs="Arial"/>
          <w:color w:val="000000"/>
          <w:lang w:eastAsia="en-GB"/>
        </w:rPr>
        <w:t>meeting every other month</w:t>
      </w:r>
      <w:r w:rsidR="00064404" w:rsidRPr="009B2D6A">
        <w:rPr>
          <w:rFonts w:ascii="Arial" w:eastAsia="Times New Roman" w:hAnsi="Arial" w:cs="Arial"/>
          <w:color w:val="000000"/>
          <w:lang w:eastAsia="en-GB"/>
        </w:rPr>
        <w:t>.</w:t>
      </w:r>
      <w:r w:rsidR="00F930F1">
        <w:rPr>
          <w:rFonts w:ascii="Arial" w:eastAsia="Times New Roman" w:hAnsi="Arial" w:cs="Arial"/>
          <w:color w:val="000000"/>
          <w:lang w:eastAsia="en-GB"/>
        </w:rPr>
        <w:t xml:space="preserve"> </w:t>
      </w:r>
      <w:r w:rsidR="00026313">
        <w:rPr>
          <w:rFonts w:ascii="Arial" w:eastAsia="Times New Roman" w:hAnsi="Arial" w:cs="Arial"/>
          <w:color w:val="000000"/>
          <w:lang w:eastAsia="en-GB"/>
        </w:rPr>
        <w:t xml:space="preserve">There is no cost involved apart from time. </w:t>
      </w:r>
    </w:p>
    <w:p w14:paraId="65995133" w14:textId="3CC6FD39" w:rsidR="00064404" w:rsidRPr="009B2D6A" w:rsidRDefault="00064404" w:rsidP="00064404">
      <w:pPr>
        <w:rPr>
          <w:rFonts w:ascii="Arial" w:eastAsia="Times New Roman" w:hAnsi="Arial" w:cs="Arial"/>
          <w:color w:val="000000"/>
          <w:lang w:eastAsia="en-GB"/>
        </w:rPr>
      </w:pPr>
      <w:r w:rsidRPr="009B2D6A">
        <w:rPr>
          <w:rFonts w:ascii="Arial" w:eastAsia="Times New Roman" w:hAnsi="Arial" w:cs="Arial"/>
          <w:b/>
          <w:bCs/>
          <w:color w:val="000000"/>
          <w:lang w:eastAsia="en-GB"/>
        </w:rPr>
        <w:t>Who can apply?</w:t>
      </w:r>
    </w:p>
    <w:p w14:paraId="6A5FFD47" w14:textId="4EA9C2BB" w:rsidR="00064404" w:rsidRPr="009B2D6A" w:rsidRDefault="00064404" w:rsidP="00064404">
      <w:pPr>
        <w:pStyle w:val="ListParagraph"/>
        <w:numPr>
          <w:ilvl w:val="0"/>
          <w:numId w:val="3"/>
        </w:numPr>
        <w:rPr>
          <w:rFonts w:ascii="Arial" w:eastAsia="Times New Roman" w:hAnsi="Arial" w:cs="Arial"/>
          <w:color w:val="000000"/>
          <w:lang w:eastAsia="en-GB"/>
        </w:rPr>
      </w:pPr>
      <w:r w:rsidRPr="009B2D6A">
        <w:rPr>
          <w:rFonts w:ascii="Arial" w:eastAsia="Times New Roman" w:hAnsi="Arial" w:cs="Arial"/>
          <w:color w:val="000000"/>
          <w:lang w:eastAsia="en-GB"/>
        </w:rPr>
        <w:t xml:space="preserve">Any registered nurse working in </w:t>
      </w:r>
      <w:r w:rsidR="00786601" w:rsidRPr="009B2D6A">
        <w:rPr>
          <w:rFonts w:ascii="Arial" w:eastAsia="Times New Roman" w:hAnsi="Arial" w:cs="Arial"/>
          <w:color w:val="000000"/>
          <w:lang w:eastAsia="en-GB"/>
        </w:rPr>
        <w:t xml:space="preserve">kidney care </w:t>
      </w:r>
      <w:r w:rsidRPr="009B2D6A">
        <w:rPr>
          <w:rFonts w:ascii="Arial" w:eastAsia="Times New Roman" w:hAnsi="Arial" w:cs="Arial"/>
          <w:color w:val="000000"/>
          <w:lang w:eastAsia="en-GB"/>
        </w:rPr>
        <w:t>(</w:t>
      </w:r>
      <w:r w:rsidR="00B57EDC" w:rsidRPr="009B2D6A">
        <w:rPr>
          <w:rFonts w:ascii="Arial" w:eastAsia="Times New Roman" w:hAnsi="Arial" w:cs="Arial"/>
          <w:color w:val="000000"/>
          <w:lang w:eastAsia="en-GB"/>
        </w:rPr>
        <w:t xml:space="preserve">inpatient </w:t>
      </w:r>
      <w:r w:rsidRPr="009B2D6A">
        <w:rPr>
          <w:rFonts w:ascii="Arial" w:eastAsia="Times New Roman" w:hAnsi="Arial" w:cs="Arial"/>
          <w:color w:val="000000"/>
          <w:lang w:eastAsia="en-GB"/>
        </w:rPr>
        <w:t>ward, advanced kidney care, dialysis or transplantation)</w:t>
      </w:r>
    </w:p>
    <w:p w14:paraId="6361D0FB" w14:textId="77777777" w:rsidR="00064404" w:rsidRPr="009B2D6A" w:rsidRDefault="00064404" w:rsidP="00064404">
      <w:pPr>
        <w:pStyle w:val="ListParagraph"/>
        <w:numPr>
          <w:ilvl w:val="0"/>
          <w:numId w:val="3"/>
        </w:numPr>
        <w:rPr>
          <w:rFonts w:ascii="Arial" w:eastAsia="Times New Roman" w:hAnsi="Arial" w:cs="Arial"/>
          <w:color w:val="000000"/>
          <w:lang w:eastAsia="en-GB"/>
        </w:rPr>
      </w:pPr>
      <w:r w:rsidRPr="009B2D6A">
        <w:rPr>
          <w:rFonts w:ascii="Arial" w:eastAsia="Times New Roman" w:hAnsi="Arial" w:cs="Arial"/>
          <w:color w:val="000000"/>
          <w:lang w:eastAsia="en-GB"/>
        </w:rPr>
        <w:t xml:space="preserve">Band 6 preferable but Band 5 considered </w:t>
      </w:r>
    </w:p>
    <w:p w14:paraId="767E4361" w14:textId="29044BEB" w:rsidR="00064404" w:rsidRPr="009B2D6A" w:rsidRDefault="00064404" w:rsidP="00064404">
      <w:pPr>
        <w:pStyle w:val="ListParagraph"/>
        <w:numPr>
          <w:ilvl w:val="0"/>
          <w:numId w:val="3"/>
        </w:numPr>
        <w:rPr>
          <w:rFonts w:ascii="Arial" w:eastAsia="Times New Roman" w:hAnsi="Arial" w:cs="Arial"/>
          <w:color w:val="000000"/>
          <w:lang w:eastAsia="en-GB"/>
        </w:rPr>
      </w:pPr>
      <w:r w:rsidRPr="009B2D6A">
        <w:rPr>
          <w:rFonts w:ascii="Arial" w:eastAsia="Times New Roman" w:hAnsi="Arial" w:cs="Arial"/>
          <w:color w:val="000000"/>
          <w:lang w:eastAsia="en-GB"/>
        </w:rPr>
        <w:t>Must be a</w:t>
      </w:r>
      <w:r w:rsidR="00F930F1">
        <w:rPr>
          <w:rFonts w:ascii="Arial" w:eastAsia="Times New Roman" w:hAnsi="Arial" w:cs="Arial"/>
          <w:color w:val="000000"/>
          <w:lang w:eastAsia="en-GB"/>
        </w:rPr>
        <w:t xml:space="preserve"> </w:t>
      </w:r>
      <w:r w:rsidRPr="009B2D6A">
        <w:rPr>
          <w:rFonts w:ascii="Arial" w:eastAsia="Times New Roman" w:hAnsi="Arial" w:cs="Arial"/>
          <w:color w:val="000000"/>
          <w:lang w:eastAsia="en-GB"/>
        </w:rPr>
        <w:t>member</w:t>
      </w:r>
      <w:r w:rsidR="00F930F1">
        <w:rPr>
          <w:rFonts w:ascii="Arial" w:eastAsia="Times New Roman" w:hAnsi="Arial" w:cs="Arial"/>
          <w:color w:val="000000"/>
          <w:lang w:eastAsia="en-GB"/>
        </w:rPr>
        <w:t xml:space="preserve"> of ANN UK</w:t>
      </w:r>
    </w:p>
    <w:p w14:paraId="5EE3B94C" w14:textId="44A4A0D4" w:rsidR="00064404" w:rsidRPr="009B2D6A" w:rsidRDefault="00064404" w:rsidP="00064404">
      <w:pPr>
        <w:pStyle w:val="ListParagraph"/>
        <w:numPr>
          <w:ilvl w:val="0"/>
          <w:numId w:val="3"/>
        </w:numPr>
        <w:rPr>
          <w:rFonts w:ascii="Arial" w:eastAsia="Times New Roman" w:hAnsi="Arial" w:cs="Arial"/>
          <w:color w:val="000000"/>
          <w:lang w:eastAsia="en-GB"/>
        </w:rPr>
      </w:pPr>
      <w:r w:rsidRPr="009B2D6A">
        <w:rPr>
          <w:rFonts w:ascii="Arial" w:eastAsia="Times New Roman" w:hAnsi="Arial" w:cs="Arial"/>
          <w:color w:val="000000"/>
          <w:lang w:eastAsia="en-GB"/>
        </w:rPr>
        <w:t>Nurses of B</w:t>
      </w:r>
      <w:r w:rsidR="00786601" w:rsidRPr="009B2D6A">
        <w:rPr>
          <w:rFonts w:ascii="Arial" w:eastAsia="Times New Roman" w:hAnsi="Arial" w:cs="Arial"/>
          <w:color w:val="000000"/>
          <w:lang w:eastAsia="en-GB"/>
        </w:rPr>
        <w:t>lack, Asian or Minority Ethnic (B</w:t>
      </w:r>
      <w:r w:rsidRPr="009B2D6A">
        <w:rPr>
          <w:rFonts w:ascii="Arial" w:eastAsia="Times New Roman" w:hAnsi="Arial" w:cs="Arial"/>
          <w:color w:val="000000"/>
          <w:lang w:eastAsia="en-GB"/>
        </w:rPr>
        <w:t>AME</w:t>
      </w:r>
      <w:r w:rsidR="00786601" w:rsidRPr="009B2D6A">
        <w:rPr>
          <w:rFonts w:ascii="Arial" w:eastAsia="Times New Roman" w:hAnsi="Arial" w:cs="Arial"/>
          <w:color w:val="000000"/>
          <w:lang w:eastAsia="en-GB"/>
        </w:rPr>
        <w:t>)</w:t>
      </w:r>
      <w:r w:rsidRPr="009B2D6A">
        <w:rPr>
          <w:rFonts w:ascii="Arial" w:eastAsia="Times New Roman" w:hAnsi="Arial" w:cs="Arial"/>
          <w:color w:val="000000"/>
          <w:lang w:eastAsia="en-GB"/>
        </w:rPr>
        <w:t xml:space="preserve"> heritage are strongly encouraged to apply</w:t>
      </w:r>
    </w:p>
    <w:p w14:paraId="64CCA005" w14:textId="77777777" w:rsidR="00064404" w:rsidRPr="009B2D6A" w:rsidRDefault="00064404" w:rsidP="006D52DD">
      <w:pPr>
        <w:spacing w:after="0" w:line="240" w:lineRule="auto"/>
        <w:rPr>
          <w:rFonts w:ascii="Arial" w:eastAsia="Times New Roman" w:hAnsi="Arial" w:cs="Arial"/>
          <w:b/>
          <w:bCs/>
          <w:color w:val="000000"/>
          <w:lang w:eastAsia="en-GB"/>
        </w:rPr>
      </w:pPr>
    </w:p>
    <w:p w14:paraId="49B3F04A" w14:textId="4AEFEF62" w:rsidR="006D52DD" w:rsidRPr="009B2D6A" w:rsidRDefault="00D85CDA" w:rsidP="006D52DD">
      <w:pPr>
        <w:spacing w:after="0" w:line="240" w:lineRule="auto"/>
        <w:rPr>
          <w:rFonts w:ascii="Arial" w:eastAsia="Times New Roman" w:hAnsi="Arial" w:cs="Arial"/>
          <w:b/>
          <w:bCs/>
          <w:color w:val="000000"/>
          <w:lang w:eastAsia="en-GB"/>
        </w:rPr>
      </w:pPr>
      <w:r w:rsidRPr="009B2D6A">
        <w:rPr>
          <w:rFonts w:ascii="Arial" w:eastAsia="Times New Roman" w:hAnsi="Arial" w:cs="Arial"/>
          <w:b/>
          <w:bCs/>
          <w:color w:val="000000"/>
          <w:lang w:eastAsia="en-GB"/>
        </w:rPr>
        <w:t xml:space="preserve">What do I </w:t>
      </w:r>
      <w:r w:rsidR="00F930F1">
        <w:rPr>
          <w:rFonts w:ascii="Arial" w:eastAsia="Times New Roman" w:hAnsi="Arial" w:cs="Arial"/>
          <w:b/>
          <w:bCs/>
          <w:color w:val="000000"/>
          <w:lang w:eastAsia="en-GB"/>
        </w:rPr>
        <w:t xml:space="preserve">need </w:t>
      </w:r>
      <w:r w:rsidRPr="009B2D6A">
        <w:rPr>
          <w:rFonts w:ascii="Arial" w:eastAsia="Times New Roman" w:hAnsi="Arial" w:cs="Arial"/>
          <w:b/>
          <w:bCs/>
          <w:color w:val="000000"/>
          <w:lang w:eastAsia="en-GB"/>
        </w:rPr>
        <w:t>to do</w:t>
      </w:r>
      <w:r w:rsidR="006D52DD" w:rsidRPr="009B2D6A">
        <w:rPr>
          <w:rFonts w:ascii="Arial" w:eastAsia="Times New Roman" w:hAnsi="Arial" w:cs="Arial"/>
          <w:b/>
          <w:bCs/>
          <w:color w:val="000000"/>
          <w:lang w:eastAsia="en-GB"/>
        </w:rPr>
        <w:t>?</w:t>
      </w:r>
    </w:p>
    <w:p w14:paraId="58BA287D" w14:textId="7674DA4E" w:rsidR="00AA004C" w:rsidRPr="009B2D6A" w:rsidRDefault="00064404" w:rsidP="006D52DD">
      <w:pPr>
        <w:spacing w:after="0" w:line="240" w:lineRule="auto"/>
        <w:rPr>
          <w:rFonts w:ascii="Arial" w:eastAsia="Times New Roman" w:hAnsi="Arial" w:cs="Arial"/>
          <w:color w:val="000000"/>
          <w:lang w:eastAsia="en-GB"/>
        </w:rPr>
      </w:pPr>
      <w:r w:rsidRPr="009B2D6A">
        <w:rPr>
          <w:rFonts w:ascii="Arial" w:eastAsia="Times New Roman" w:hAnsi="Arial" w:cs="Arial"/>
          <w:color w:val="000000"/>
          <w:lang w:eastAsia="en-GB"/>
        </w:rPr>
        <w:t xml:space="preserve">Please email  </w:t>
      </w:r>
      <w:hyperlink r:id="rId6" w:history="1">
        <w:r w:rsidRPr="009B2D6A">
          <w:rPr>
            <w:rStyle w:val="Hyperlink"/>
            <w:rFonts w:ascii="Arial" w:eastAsia="Times New Roman" w:hAnsi="Arial" w:cs="Arial"/>
            <w:lang w:eastAsia="en-GB"/>
          </w:rPr>
          <w:t>info@ann-uk.org</w:t>
        </w:r>
      </w:hyperlink>
      <w:r w:rsidRPr="009B2D6A">
        <w:rPr>
          <w:rFonts w:ascii="Arial" w:eastAsia="Times New Roman" w:hAnsi="Arial" w:cs="Arial"/>
          <w:color w:val="000000"/>
          <w:lang w:eastAsia="en-GB"/>
        </w:rPr>
        <w:t xml:space="preserve"> for further details</w:t>
      </w:r>
      <w:r w:rsidR="009B2D6A">
        <w:rPr>
          <w:rFonts w:ascii="Arial" w:eastAsia="Times New Roman" w:hAnsi="Arial" w:cs="Arial"/>
          <w:color w:val="000000"/>
          <w:lang w:eastAsia="en-GB"/>
        </w:rPr>
        <w:t xml:space="preserve"> and an application pack. </w:t>
      </w:r>
      <w:r w:rsidRPr="009B2D6A">
        <w:rPr>
          <w:rFonts w:ascii="Arial" w:eastAsia="Times New Roman" w:hAnsi="Arial" w:cs="Arial"/>
          <w:color w:val="000000"/>
          <w:lang w:eastAsia="en-GB"/>
        </w:rPr>
        <w:t xml:space="preserve">You will be asked to complete </w:t>
      </w:r>
      <w:r w:rsidR="00B57EDC" w:rsidRPr="009B2D6A">
        <w:rPr>
          <w:rFonts w:ascii="Arial" w:eastAsia="Times New Roman" w:hAnsi="Arial" w:cs="Arial"/>
          <w:color w:val="000000"/>
          <w:lang w:eastAsia="en-GB"/>
        </w:rPr>
        <w:t xml:space="preserve">the </w:t>
      </w:r>
      <w:r w:rsidR="0001358B">
        <w:rPr>
          <w:rFonts w:ascii="Arial" w:eastAsia="Times New Roman" w:hAnsi="Arial" w:cs="Arial"/>
          <w:color w:val="000000"/>
          <w:lang w:eastAsia="en-GB"/>
        </w:rPr>
        <w:t xml:space="preserve">form </w:t>
      </w:r>
      <w:r w:rsidR="00B57EDC" w:rsidRPr="009B2D6A">
        <w:rPr>
          <w:rFonts w:ascii="Arial" w:eastAsia="Times New Roman" w:hAnsi="Arial" w:cs="Arial"/>
          <w:color w:val="000000"/>
          <w:lang w:eastAsia="en-GB"/>
        </w:rPr>
        <w:t xml:space="preserve">below </w:t>
      </w:r>
      <w:r w:rsidR="00BC3002" w:rsidRPr="009B2D6A">
        <w:rPr>
          <w:rFonts w:ascii="Arial" w:eastAsia="Times New Roman" w:hAnsi="Arial" w:cs="Arial"/>
          <w:color w:val="000000"/>
          <w:lang w:eastAsia="en-GB"/>
        </w:rPr>
        <w:t xml:space="preserve">and </w:t>
      </w:r>
      <w:r w:rsidR="0001358B">
        <w:rPr>
          <w:rFonts w:ascii="Arial" w:eastAsia="Times New Roman" w:hAnsi="Arial" w:cs="Arial"/>
          <w:color w:val="000000"/>
          <w:lang w:eastAsia="en-GB"/>
        </w:rPr>
        <w:t>name</w:t>
      </w:r>
      <w:r w:rsidR="006E2AE4">
        <w:rPr>
          <w:rFonts w:ascii="Arial" w:eastAsia="Times New Roman" w:hAnsi="Arial" w:cs="Arial"/>
          <w:color w:val="000000"/>
          <w:lang w:eastAsia="en-GB"/>
        </w:rPr>
        <w:t xml:space="preserve"> </w:t>
      </w:r>
      <w:r w:rsidR="00BC3002" w:rsidRPr="009B2D6A">
        <w:rPr>
          <w:rFonts w:ascii="Arial" w:eastAsia="Times New Roman" w:hAnsi="Arial" w:cs="Arial"/>
          <w:color w:val="000000"/>
          <w:lang w:eastAsia="en-GB"/>
        </w:rPr>
        <w:t xml:space="preserve">your preferred mentor. The profiles of all </w:t>
      </w:r>
      <w:r w:rsidR="006E2AE4">
        <w:rPr>
          <w:rFonts w:ascii="Arial" w:eastAsia="Times New Roman" w:hAnsi="Arial" w:cs="Arial"/>
          <w:color w:val="000000"/>
          <w:lang w:eastAsia="en-GB"/>
        </w:rPr>
        <w:t xml:space="preserve">six </w:t>
      </w:r>
      <w:r w:rsidR="00BC3002" w:rsidRPr="009B2D6A">
        <w:rPr>
          <w:rFonts w:ascii="Arial" w:eastAsia="Times New Roman" w:hAnsi="Arial" w:cs="Arial"/>
          <w:color w:val="000000"/>
          <w:lang w:eastAsia="en-GB"/>
        </w:rPr>
        <w:t xml:space="preserve">mentors will be sent in the application pack. </w:t>
      </w:r>
      <w:r w:rsidR="006E2AE4">
        <w:rPr>
          <w:rFonts w:ascii="Arial" w:eastAsia="Times New Roman" w:hAnsi="Arial" w:cs="Arial"/>
          <w:color w:val="000000"/>
          <w:lang w:eastAsia="en-GB"/>
        </w:rPr>
        <w:t xml:space="preserve">If you are successful, then it is likely that you will </w:t>
      </w:r>
      <w:r w:rsidR="0001358B">
        <w:rPr>
          <w:rFonts w:ascii="Arial" w:eastAsia="Times New Roman" w:hAnsi="Arial" w:cs="Arial"/>
          <w:color w:val="000000"/>
          <w:lang w:eastAsia="en-GB"/>
        </w:rPr>
        <w:t xml:space="preserve">need to </w:t>
      </w:r>
      <w:r w:rsidR="006E2AE4">
        <w:rPr>
          <w:rFonts w:ascii="Arial" w:eastAsia="Times New Roman" w:hAnsi="Arial" w:cs="Arial"/>
          <w:color w:val="000000"/>
          <w:lang w:eastAsia="en-GB"/>
        </w:rPr>
        <w:t xml:space="preserve">have the meetings in your </w:t>
      </w:r>
      <w:proofErr w:type="gramStart"/>
      <w:r w:rsidR="006E2AE4">
        <w:rPr>
          <w:rFonts w:ascii="Arial" w:eastAsia="Times New Roman" w:hAnsi="Arial" w:cs="Arial"/>
          <w:color w:val="000000"/>
          <w:lang w:eastAsia="en-GB"/>
        </w:rPr>
        <w:t>time, or</w:t>
      </w:r>
      <w:proofErr w:type="gramEnd"/>
      <w:r w:rsidR="006E2AE4">
        <w:rPr>
          <w:rFonts w:ascii="Arial" w:eastAsia="Times New Roman" w:hAnsi="Arial" w:cs="Arial"/>
          <w:color w:val="000000"/>
          <w:lang w:eastAsia="en-GB"/>
        </w:rPr>
        <w:t xml:space="preserve"> have your manager’s permission if during work time.</w:t>
      </w:r>
      <w:r w:rsidRPr="009B2D6A">
        <w:rPr>
          <w:rFonts w:ascii="Arial" w:eastAsia="Times New Roman" w:hAnsi="Arial" w:cs="Arial"/>
          <w:color w:val="000000"/>
          <w:lang w:eastAsia="en-GB"/>
        </w:rPr>
        <w:br/>
      </w:r>
    </w:p>
    <w:tbl>
      <w:tblPr>
        <w:tblStyle w:val="TableGrid"/>
        <w:tblW w:w="0" w:type="auto"/>
        <w:tblLook w:val="04A0" w:firstRow="1" w:lastRow="0" w:firstColumn="1" w:lastColumn="0" w:noHBand="0" w:noVBand="1"/>
      </w:tblPr>
      <w:tblGrid>
        <w:gridCol w:w="816"/>
        <w:gridCol w:w="1035"/>
        <w:gridCol w:w="1053"/>
        <w:gridCol w:w="1048"/>
        <w:gridCol w:w="1219"/>
        <w:gridCol w:w="1390"/>
        <w:gridCol w:w="1271"/>
        <w:gridCol w:w="1184"/>
      </w:tblGrid>
      <w:tr w:rsidR="009B2D6A" w:rsidRPr="009B2D6A" w14:paraId="78E180F0" w14:textId="74CFB3D1" w:rsidTr="009B2D6A">
        <w:tc>
          <w:tcPr>
            <w:tcW w:w="816" w:type="dxa"/>
          </w:tcPr>
          <w:p w14:paraId="093CD3D9" w14:textId="7748B19D"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Name</w:t>
            </w:r>
          </w:p>
        </w:tc>
        <w:tc>
          <w:tcPr>
            <w:tcW w:w="1035" w:type="dxa"/>
          </w:tcPr>
          <w:p w14:paraId="7D97DAA9" w14:textId="40CB97C9"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Contact email</w:t>
            </w:r>
          </w:p>
        </w:tc>
        <w:tc>
          <w:tcPr>
            <w:tcW w:w="1062" w:type="dxa"/>
          </w:tcPr>
          <w:p w14:paraId="45AC7364" w14:textId="668A64DA"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Current role, band and place of work</w:t>
            </w:r>
          </w:p>
        </w:tc>
        <w:tc>
          <w:tcPr>
            <w:tcW w:w="1048" w:type="dxa"/>
          </w:tcPr>
          <w:p w14:paraId="03D38FAF" w14:textId="61A051E8"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 xml:space="preserve">Number of years in kidney care </w:t>
            </w:r>
          </w:p>
        </w:tc>
        <w:tc>
          <w:tcPr>
            <w:tcW w:w="1219" w:type="dxa"/>
          </w:tcPr>
          <w:p w14:paraId="6D75C01D" w14:textId="77777777"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Summary of intended career path</w:t>
            </w:r>
          </w:p>
          <w:p w14:paraId="663BE392" w14:textId="190FE345"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(50 words max)</w:t>
            </w:r>
          </w:p>
        </w:tc>
        <w:tc>
          <w:tcPr>
            <w:tcW w:w="1336" w:type="dxa"/>
          </w:tcPr>
          <w:p w14:paraId="22963E51" w14:textId="22EFA236"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 xml:space="preserve">Supporting statement </w:t>
            </w:r>
            <w:r w:rsidRPr="009B2D6A">
              <w:rPr>
                <w:rFonts w:ascii="Arial" w:eastAsia="Times New Roman" w:hAnsi="Arial" w:cs="Arial"/>
                <w:b/>
                <w:bCs/>
                <w:color w:val="000000"/>
                <w:lang w:eastAsia="en-GB"/>
              </w:rPr>
              <w:br/>
              <w:t>(200 words max)</w:t>
            </w:r>
          </w:p>
        </w:tc>
        <w:tc>
          <w:tcPr>
            <w:tcW w:w="1316" w:type="dxa"/>
          </w:tcPr>
          <w:p w14:paraId="73F96451" w14:textId="6AFAF9AC"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 xml:space="preserve">The areas you </w:t>
            </w:r>
            <w:r w:rsidR="009B2D6A">
              <w:rPr>
                <w:rFonts w:ascii="Arial" w:eastAsia="Times New Roman" w:hAnsi="Arial" w:cs="Arial"/>
                <w:b/>
                <w:bCs/>
                <w:color w:val="000000"/>
                <w:lang w:eastAsia="en-GB"/>
              </w:rPr>
              <w:t xml:space="preserve">are </w:t>
            </w:r>
            <w:r w:rsidRPr="009B2D6A">
              <w:rPr>
                <w:rFonts w:ascii="Arial" w:eastAsia="Times New Roman" w:hAnsi="Arial" w:cs="Arial"/>
                <w:b/>
                <w:bCs/>
                <w:color w:val="000000"/>
                <w:lang w:eastAsia="en-GB"/>
              </w:rPr>
              <w:t>seeking support with</w:t>
            </w:r>
          </w:p>
          <w:p w14:paraId="50046F66" w14:textId="3315424F"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(max three bullet points)</w:t>
            </w:r>
          </w:p>
        </w:tc>
        <w:tc>
          <w:tcPr>
            <w:tcW w:w="1184" w:type="dxa"/>
          </w:tcPr>
          <w:p w14:paraId="5F32401A" w14:textId="11143A12" w:rsidR="00786601" w:rsidRPr="009B2D6A" w:rsidRDefault="00786601" w:rsidP="006D52DD">
            <w:pPr>
              <w:rPr>
                <w:rFonts w:ascii="Arial" w:eastAsia="Times New Roman" w:hAnsi="Arial" w:cs="Arial"/>
                <w:b/>
                <w:bCs/>
                <w:color w:val="000000"/>
                <w:lang w:eastAsia="en-GB"/>
              </w:rPr>
            </w:pPr>
            <w:r w:rsidRPr="009B2D6A">
              <w:rPr>
                <w:rFonts w:ascii="Arial" w:eastAsia="Times New Roman" w:hAnsi="Arial" w:cs="Arial"/>
                <w:b/>
                <w:bCs/>
                <w:color w:val="000000"/>
                <w:lang w:eastAsia="en-GB"/>
              </w:rPr>
              <w:t>Name of preferred mentor and reason why</w:t>
            </w:r>
          </w:p>
        </w:tc>
      </w:tr>
      <w:tr w:rsidR="009B2D6A" w:rsidRPr="009B2D6A" w14:paraId="1A1317A5" w14:textId="25D203EF" w:rsidTr="009B2D6A">
        <w:tc>
          <w:tcPr>
            <w:tcW w:w="816" w:type="dxa"/>
          </w:tcPr>
          <w:p w14:paraId="6CBA4469" w14:textId="77777777" w:rsidR="00786601" w:rsidRDefault="00786601" w:rsidP="006D52DD">
            <w:pPr>
              <w:rPr>
                <w:rFonts w:ascii="Arial" w:eastAsia="Times New Roman" w:hAnsi="Arial" w:cs="Arial"/>
                <w:color w:val="000000"/>
                <w:lang w:eastAsia="en-GB"/>
              </w:rPr>
            </w:pPr>
          </w:p>
          <w:p w14:paraId="54BB111D" w14:textId="77777777" w:rsidR="007D7085" w:rsidRDefault="007D7085" w:rsidP="006D52DD">
            <w:pPr>
              <w:rPr>
                <w:rFonts w:ascii="Arial" w:eastAsia="Times New Roman" w:hAnsi="Arial" w:cs="Arial"/>
                <w:color w:val="000000"/>
                <w:lang w:eastAsia="en-GB"/>
              </w:rPr>
            </w:pPr>
          </w:p>
          <w:p w14:paraId="7E1C7D61" w14:textId="40DF61E3" w:rsidR="007D7085" w:rsidRPr="009B2D6A" w:rsidRDefault="007D7085" w:rsidP="006D52DD">
            <w:pPr>
              <w:rPr>
                <w:rFonts w:ascii="Arial" w:eastAsia="Times New Roman" w:hAnsi="Arial" w:cs="Arial"/>
                <w:color w:val="000000"/>
                <w:lang w:eastAsia="en-GB"/>
              </w:rPr>
            </w:pPr>
          </w:p>
        </w:tc>
        <w:tc>
          <w:tcPr>
            <w:tcW w:w="1035" w:type="dxa"/>
          </w:tcPr>
          <w:p w14:paraId="2602FEBB" w14:textId="77777777" w:rsidR="00786601" w:rsidRPr="009B2D6A" w:rsidRDefault="00786601" w:rsidP="006D52DD">
            <w:pPr>
              <w:rPr>
                <w:rFonts w:ascii="Arial" w:eastAsia="Times New Roman" w:hAnsi="Arial" w:cs="Arial"/>
                <w:color w:val="000000"/>
                <w:lang w:eastAsia="en-GB"/>
              </w:rPr>
            </w:pPr>
          </w:p>
        </w:tc>
        <w:tc>
          <w:tcPr>
            <w:tcW w:w="1062" w:type="dxa"/>
          </w:tcPr>
          <w:p w14:paraId="5BF31596" w14:textId="77777777" w:rsidR="00786601" w:rsidRPr="009B2D6A" w:rsidRDefault="00786601" w:rsidP="006D52DD">
            <w:pPr>
              <w:rPr>
                <w:rFonts w:ascii="Arial" w:eastAsia="Times New Roman" w:hAnsi="Arial" w:cs="Arial"/>
                <w:color w:val="000000"/>
                <w:lang w:eastAsia="en-GB"/>
              </w:rPr>
            </w:pPr>
          </w:p>
        </w:tc>
        <w:tc>
          <w:tcPr>
            <w:tcW w:w="1048" w:type="dxa"/>
          </w:tcPr>
          <w:p w14:paraId="17900A8A" w14:textId="77777777" w:rsidR="00786601" w:rsidRPr="009B2D6A" w:rsidRDefault="00786601" w:rsidP="006D52DD">
            <w:pPr>
              <w:rPr>
                <w:rFonts w:ascii="Arial" w:eastAsia="Times New Roman" w:hAnsi="Arial" w:cs="Arial"/>
                <w:color w:val="000000"/>
                <w:lang w:eastAsia="en-GB"/>
              </w:rPr>
            </w:pPr>
          </w:p>
        </w:tc>
        <w:tc>
          <w:tcPr>
            <w:tcW w:w="1219" w:type="dxa"/>
          </w:tcPr>
          <w:p w14:paraId="0BF10AF4" w14:textId="77777777" w:rsidR="00786601" w:rsidRPr="009B2D6A" w:rsidRDefault="00786601" w:rsidP="006D52DD">
            <w:pPr>
              <w:rPr>
                <w:rFonts w:ascii="Arial" w:eastAsia="Times New Roman" w:hAnsi="Arial" w:cs="Arial"/>
                <w:color w:val="000000"/>
                <w:lang w:eastAsia="en-GB"/>
              </w:rPr>
            </w:pPr>
          </w:p>
        </w:tc>
        <w:tc>
          <w:tcPr>
            <w:tcW w:w="1336" w:type="dxa"/>
          </w:tcPr>
          <w:p w14:paraId="393DFCAC" w14:textId="77777777" w:rsidR="00786601" w:rsidRPr="009B2D6A" w:rsidRDefault="00786601" w:rsidP="006D52DD">
            <w:pPr>
              <w:rPr>
                <w:rFonts w:ascii="Arial" w:eastAsia="Times New Roman" w:hAnsi="Arial" w:cs="Arial"/>
                <w:color w:val="000000"/>
                <w:lang w:eastAsia="en-GB"/>
              </w:rPr>
            </w:pPr>
          </w:p>
        </w:tc>
        <w:tc>
          <w:tcPr>
            <w:tcW w:w="1316" w:type="dxa"/>
          </w:tcPr>
          <w:p w14:paraId="0B4C2A97" w14:textId="77777777" w:rsidR="00786601" w:rsidRPr="009B2D6A" w:rsidRDefault="00786601" w:rsidP="006D52DD">
            <w:pPr>
              <w:rPr>
                <w:rFonts w:ascii="Arial" w:eastAsia="Times New Roman" w:hAnsi="Arial" w:cs="Arial"/>
                <w:color w:val="000000"/>
                <w:lang w:eastAsia="en-GB"/>
              </w:rPr>
            </w:pPr>
          </w:p>
        </w:tc>
        <w:tc>
          <w:tcPr>
            <w:tcW w:w="1184" w:type="dxa"/>
          </w:tcPr>
          <w:p w14:paraId="04ED9D2D" w14:textId="553271FF" w:rsidR="00786601" w:rsidRPr="009B2D6A" w:rsidRDefault="00786601" w:rsidP="006D52DD">
            <w:pPr>
              <w:rPr>
                <w:rFonts w:ascii="Arial" w:eastAsia="Times New Roman" w:hAnsi="Arial" w:cs="Arial"/>
                <w:color w:val="000000"/>
                <w:lang w:eastAsia="en-GB"/>
              </w:rPr>
            </w:pPr>
          </w:p>
        </w:tc>
      </w:tr>
    </w:tbl>
    <w:p w14:paraId="45BD8B74" w14:textId="022639E1" w:rsidR="00AA004C" w:rsidRPr="009B2D6A" w:rsidRDefault="00AA004C" w:rsidP="006D52DD">
      <w:pPr>
        <w:spacing w:after="0" w:line="240" w:lineRule="auto"/>
        <w:rPr>
          <w:rFonts w:ascii="Arial" w:eastAsia="Times New Roman" w:hAnsi="Arial" w:cs="Arial"/>
          <w:color w:val="000000"/>
          <w:lang w:eastAsia="en-GB"/>
        </w:rPr>
      </w:pPr>
    </w:p>
    <w:p w14:paraId="0F87107B" w14:textId="5FEA6538" w:rsidR="00BC3002" w:rsidRPr="009B2D6A" w:rsidRDefault="00BC3002" w:rsidP="006D52DD">
      <w:pPr>
        <w:spacing w:after="0" w:line="240" w:lineRule="auto"/>
        <w:rPr>
          <w:rFonts w:ascii="Arial" w:eastAsia="Times New Roman" w:hAnsi="Arial" w:cs="Arial"/>
          <w:b/>
          <w:bCs/>
          <w:color w:val="000000"/>
          <w:lang w:eastAsia="en-GB"/>
        </w:rPr>
      </w:pPr>
    </w:p>
    <w:p w14:paraId="382098E5" w14:textId="77777777" w:rsidR="00064404" w:rsidRPr="009B2D6A" w:rsidRDefault="00064404" w:rsidP="00064404">
      <w:pPr>
        <w:spacing w:after="0" w:line="240" w:lineRule="auto"/>
        <w:rPr>
          <w:rFonts w:ascii="Arial" w:eastAsia="Times New Roman" w:hAnsi="Arial" w:cs="Arial"/>
          <w:b/>
          <w:bCs/>
          <w:color w:val="000000"/>
          <w:lang w:eastAsia="en-GB"/>
        </w:rPr>
      </w:pPr>
      <w:r w:rsidRPr="009B2D6A">
        <w:rPr>
          <w:rFonts w:ascii="Arial" w:eastAsia="Times New Roman" w:hAnsi="Arial" w:cs="Arial"/>
          <w:b/>
          <w:bCs/>
          <w:color w:val="000000"/>
          <w:lang w:eastAsia="en-GB"/>
        </w:rPr>
        <w:t>What happens next?</w:t>
      </w:r>
    </w:p>
    <w:p w14:paraId="3D8FFA63" w14:textId="278870BC" w:rsidR="00F930F1" w:rsidRDefault="00F930F1" w:rsidP="00F930F1">
      <w:pPr>
        <w:spacing w:after="0" w:line="240" w:lineRule="auto"/>
        <w:rPr>
          <w:rFonts w:ascii="Arial" w:eastAsia="Times New Roman" w:hAnsi="Arial" w:cs="Arial"/>
          <w:color w:val="000000"/>
          <w:lang w:eastAsia="en-GB"/>
        </w:rPr>
      </w:pPr>
      <w:r w:rsidRPr="009B2D6A">
        <w:rPr>
          <w:rFonts w:ascii="Arial" w:eastAsia="Times New Roman" w:hAnsi="Arial" w:cs="Arial"/>
          <w:color w:val="000000"/>
          <w:lang w:eastAsia="en-GB"/>
        </w:rPr>
        <w:t xml:space="preserve">The closing date </w:t>
      </w:r>
      <w:r>
        <w:rPr>
          <w:rFonts w:ascii="Arial" w:eastAsia="Times New Roman" w:hAnsi="Arial" w:cs="Arial"/>
          <w:color w:val="000000"/>
          <w:lang w:eastAsia="en-GB"/>
        </w:rPr>
        <w:t>for applicatio</w:t>
      </w:r>
      <w:r w:rsidR="006E2AE4">
        <w:rPr>
          <w:rFonts w:ascii="Arial" w:eastAsia="Times New Roman" w:hAnsi="Arial" w:cs="Arial"/>
          <w:color w:val="000000"/>
          <w:lang w:eastAsia="en-GB"/>
        </w:rPr>
        <w:t>n</w:t>
      </w:r>
      <w:r>
        <w:rPr>
          <w:rFonts w:ascii="Arial" w:eastAsia="Times New Roman" w:hAnsi="Arial" w:cs="Arial"/>
          <w:color w:val="000000"/>
          <w:lang w:eastAsia="en-GB"/>
        </w:rPr>
        <w:t xml:space="preserve">s </w:t>
      </w:r>
      <w:r w:rsidRPr="009B2D6A">
        <w:rPr>
          <w:rFonts w:ascii="Arial" w:eastAsia="Times New Roman" w:hAnsi="Arial" w:cs="Arial"/>
          <w:color w:val="000000"/>
          <w:lang w:eastAsia="en-GB"/>
        </w:rPr>
        <w:t xml:space="preserve">is </w:t>
      </w:r>
      <w:r w:rsidRPr="0001358B">
        <w:rPr>
          <w:rFonts w:ascii="Arial" w:eastAsia="Times New Roman" w:hAnsi="Arial" w:cs="Arial"/>
          <w:b/>
          <w:bCs/>
          <w:color w:val="000000"/>
          <w:lang w:eastAsia="en-GB"/>
        </w:rPr>
        <w:t>31 December 2020</w:t>
      </w:r>
      <w:r>
        <w:rPr>
          <w:rFonts w:ascii="Arial" w:eastAsia="Times New Roman" w:hAnsi="Arial" w:cs="Arial"/>
          <w:color w:val="000000"/>
          <w:lang w:eastAsia="en-GB"/>
        </w:rPr>
        <w:t xml:space="preserve">. </w:t>
      </w:r>
      <w:r w:rsidRPr="009B2D6A">
        <w:rPr>
          <w:rFonts w:ascii="Arial" w:eastAsia="Times New Roman" w:hAnsi="Arial" w:cs="Arial"/>
          <w:color w:val="000000"/>
          <w:lang w:eastAsia="en-GB"/>
        </w:rPr>
        <w:t>We will consider all applications in early January 2021</w:t>
      </w:r>
      <w:r>
        <w:rPr>
          <w:rFonts w:ascii="Arial" w:eastAsia="Times New Roman" w:hAnsi="Arial" w:cs="Arial"/>
          <w:color w:val="000000"/>
          <w:lang w:eastAsia="en-GB"/>
        </w:rPr>
        <w:t xml:space="preserve">. Successful applicants will be contacted by the end of January with a plan to </w:t>
      </w:r>
      <w:r w:rsidRPr="009B2D6A">
        <w:rPr>
          <w:rFonts w:ascii="Arial" w:eastAsia="Times New Roman" w:hAnsi="Arial" w:cs="Arial"/>
          <w:color w:val="000000"/>
          <w:lang w:eastAsia="en-GB"/>
        </w:rPr>
        <w:t>start in February 2021 for one year</w:t>
      </w:r>
      <w:r>
        <w:rPr>
          <w:rFonts w:ascii="Arial" w:eastAsia="Times New Roman" w:hAnsi="Arial" w:cs="Arial"/>
          <w:color w:val="000000"/>
          <w:lang w:eastAsia="en-GB"/>
        </w:rPr>
        <w:t xml:space="preserve">. </w:t>
      </w:r>
      <w:r w:rsidRPr="009B2D6A">
        <w:rPr>
          <w:rFonts w:ascii="Arial" w:eastAsia="Times New Roman" w:hAnsi="Arial" w:cs="Arial"/>
          <w:color w:val="000000"/>
          <w:lang w:eastAsia="en-GB"/>
        </w:rPr>
        <w:t xml:space="preserve">If successful </w:t>
      </w:r>
      <w:r>
        <w:rPr>
          <w:rFonts w:ascii="Arial" w:eastAsia="Times New Roman" w:hAnsi="Arial" w:cs="Arial"/>
          <w:color w:val="000000"/>
          <w:lang w:eastAsia="en-GB"/>
        </w:rPr>
        <w:t xml:space="preserve">we will ask you to feedback on your experience via </w:t>
      </w:r>
      <w:r w:rsidRPr="009B2D6A">
        <w:rPr>
          <w:rFonts w:ascii="Arial" w:eastAsia="Times New Roman" w:hAnsi="Arial" w:cs="Arial"/>
          <w:color w:val="000000"/>
          <w:lang w:eastAsia="en-GB"/>
        </w:rPr>
        <w:t xml:space="preserve">a short </w:t>
      </w:r>
      <w:r>
        <w:rPr>
          <w:rFonts w:ascii="Arial" w:eastAsia="Times New Roman" w:hAnsi="Arial" w:cs="Arial"/>
          <w:color w:val="000000"/>
          <w:lang w:eastAsia="en-GB"/>
        </w:rPr>
        <w:t xml:space="preserve">written </w:t>
      </w:r>
      <w:r w:rsidRPr="009B2D6A">
        <w:rPr>
          <w:rFonts w:ascii="Arial" w:eastAsia="Times New Roman" w:hAnsi="Arial" w:cs="Arial"/>
          <w:color w:val="000000"/>
          <w:lang w:eastAsia="en-GB"/>
        </w:rPr>
        <w:t>report at the end of the mentorship period</w:t>
      </w:r>
    </w:p>
    <w:p w14:paraId="57858E04" w14:textId="77777777" w:rsidR="00F930F1" w:rsidRDefault="00F930F1" w:rsidP="00F930F1">
      <w:pPr>
        <w:spacing w:after="0" w:line="240" w:lineRule="auto"/>
        <w:rPr>
          <w:rFonts w:ascii="Arial" w:eastAsia="Times New Roman" w:hAnsi="Arial" w:cs="Arial"/>
          <w:color w:val="000000"/>
          <w:lang w:eastAsia="en-GB"/>
        </w:rPr>
      </w:pPr>
    </w:p>
    <w:p w14:paraId="634833A2" w14:textId="63F1C6A2" w:rsidR="00F930F1" w:rsidRDefault="00F930F1" w:rsidP="00F930F1">
      <w:pPr>
        <w:spacing w:after="0" w:line="240" w:lineRule="auto"/>
        <w:jc w:val="center"/>
        <w:rPr>
          <w:rFonts w:ascii="Arial" w:eastAsia="Times New Roman" w:hAnsi="Arial" w:cs="Arial"/>
          <w:color w:val="000000"/>
          <w:lang w:eastAsia="en-GB"/>
        </w:rPr>
      </w:pPr>
      <w:r w:rsidRPr="00E3145C">
        <w:rPr>
          <w:rFonts w:ascii="Arial" w:eastAsia="Times New Roman" w:hAnsi="Arial" w:cs="Arial"/>
          <w:color w:val="000000"/>
          <w:lang w:eastAsia="en-GB"/>
        </w:rPr>
        <w:t xml:space="preserve">As an </w:t>
      </w:r>
      <w:r>
        <w:rPr>
          <w:rFonts w:ascii="Arial" w:eastAsia="Times New Roman" w:hAnsi="Arial" w:cs="Arial"/>
          <w:color w:val="000000"/>
          <w:lang w:eastAsia="en-GB"/>
        </w:rPr>
        <w:t>A</w:t>
      </w:r>
      <w:r w:rsidRPr="00E3145C">
        <w:rPr>
          <w:rFonts w:ascii="Arial" w:eastAsia="Times New Roman" w:hAnsi="Arial" w:cs="Arial"/>
          <w:color w:val="000000"/>
          <w:lang w:eastAsia="en-GB"/>
        </w:rPr>
        <w:t>ssociation</w:t>
      </w:r>
      <w:r>
        <w:rPr>
          <w:rFonts w:ascii="Arial" w:eastAsia="Times New Roman" w:hAnsi="Arial" w:cs="Arial"/>
          <w:color w:val="000000"/>
          <w:lang w:eastAsia="en-GB"/>
        </w:rPr>
        <w:t xml:space="preserve"> we are committed to developing</w:t>
      </w:r>
      <w:r w:rsidRPr="00E3145C">
        <w:rPr>
          <w:rFonts w:ascii="Arial" w:eastAsia="Times New Roman" w:hAnsi="Arial" w:cs="Arial"/>
          <w:color w:val="000000"/>
          <w:lang w:eastAsia="en-GB"/>
        </w:rPr>
        <w:t xml:space="preserve"> </w:t>
      </w:r>
      <w:r>
        <w:rPr>
          <w:rFonts w:ascii="Arial" w:eastAsia="Times New Roman" w:hAnsi="Arial" w:cs="Arial"/>
          <w:color w:val="000000"/>
          <w:lang w:eastAsia="en-GB"/>
        </w:rPr>
        <w:t xml:space="preserve">our </w:t>
      </w:r>
      <w:r w:rsidRPr="00E3145C">
        <w:rPr>
          <w:rFonts w:ascii="Arial" w:eastAsia="Times New Roman" w:hAnsi="Arial" w:cs="Arial"/>
          <w:color w:val="000000"/>
          <w:lang w:eastAsia="en-GB"/>
        </w:rPr>
        <w:t>nurse leaders of the future</w:t>
      </w:r>
      <w:r>
        <w:rPr>
          <w:rFonts w:ascii="Arial" w:eastAsia="Times New Roman" w:hAnsi="Arial" w:cs="Arial"/>
          <w:color w:val="000000"/>
          <w:lang w:eastAsia="en-GB"/>
        </w:rPr>
        <w:t>.</w:t>
      </w:r>
    </w:p>
    <w:p w14:paraId="39A6186E" w14:textId="4D5E2D90" w:rsidR="00F930F1" w:rsidRPr="009B2D6A" w:rsidRDefault="00F930F1" w:rsidP="00F930F1">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We look forward to hearing from you</w:t>
      </w:r>
    </w:p>
    <w:p w14:paraId="3403F9CC" w14:textId="77777777" w:rsidR="00F930F1" w:rsidRPr="009B2D6A" w:rsidRDefault="00F930F1" w:rsidP="00F930F1">
      <w:pPr>
        <w:spacing w:after="0" w:line="240" w:lineRule="auto"/>
        <w:rPr>
          <w:rFonts w:ascii="Arial" w:eastAsia="Times New Roman" w:hAnsi="Arial" w:cs="Arial"/>
          <w:color w:val="000000"/>
          <w:lang w:eastAsia="en-GB"/>
        </w:rPr>
      </w:pPr>
    </w:p>
    <w:p w14:paraId="1792C5AD" w14:textId="6AF05FA3" w:rsidR="00F930F1" w:rsidRPr="009B2D6A" w:rsidRDefault="00F930F1" w:rsidP="00F930F1">
      <w:pPr>
        <w:spacing w:after="0" w:line="240" w:lineRule="auto"/>
        <w:jc w:val="center"/>
        <w:rPr>
          <w:rFonts w:ascii="Arial" w:eastAsia="Times New Roman" w:hAnsi="Arial" w:cs="Arial"/>
          <w:i/>
          <w:iCs/>
          <w:color w:val="000000"/>
          <w:lang w:eastAsia="en-GB"/>
        </w:rPr>
      </w:pPr>
      <w:r w:rsidRPr="009B2D6A">
        <w:rPr>
          <w:rFonts w:ascii="Arial" w:eastAsia="Times New Roman" w:hAnsi="Arial" w:cs="Arial"/>
          <w:i/>
          <w:iCs/>
          <w:color w:val="000000"/>
          <w:lang w:eastAsia="en-GB"/>
        </w:rPr>
        <w:t xml:space="preserve">If the scheme proves successful, we will consider </w:t>
      </w:r>
      <w:r>
        <w:rPr>
          <w:rFonts w:ascii="Arial" w:eastAsia="Times New Roman" w:hAnsi="Arial" w:cs="Arial"/>
          <w:i/>
          <w:iCs/>
          <w:color w:val="000000"/>
          <w:lang w:eastAsia="en-GB"/>
        </w:rPr>
        <w:t xml:space="preserve">expanding this in </w:t>
      </w:r>
      <w:r w:rsidRPr="009B2D6A">
        <w:rPr>
          <w:rFonts w:ascii="Arial" w:eastAsia="Times New Roman" w:hAnsi="Arial" w:cs="Arial"/>
          <w:i/>
          <w:iCs/>
          <w:color w:val="000000"/>
          <w:lang w:eastAsia="en-GB"/>
        </w:rPr>
        <w:t xml:space="preserve">2022 to other </w:t>
      </w:r>
      <w:r>
        <w:rPr>
          <w:rFonts w:ascii="Arial" w:eastAsia="Times New Roman" w:hAnsi="Arial" w:cs="Arial"/>
          <w:i/>
          <w:iCs/>
          <w:color w:val="000000"/>
          <w:lang w:eastAsia="en-GB"/>
        </w:rPr>
        <w:t>groups of nurses</w:t>
      </w:r>
    </w:p>
    <w:p w14:paraId="4509A9FA" w14:textId="70474588" w:rsidR="00845CF7" w:rsidRDefault="00845CF7" w:rsidP="00064404">
      <w:pPr>
        <w:spacing w:after="0" w:line="240" w:lineRule="auto"/>
        <w:rPr>
          <w:rFonts w:ascii="Arial" w:eastAsia="Times New Roman" w:hAnsi="Arial" w:cs="Arial"/>
          <w:color w:val="000000"/>
          <w:lang w:eastAsia="en-GB"/>
        </w:rPr>
      </w:pPr>
    </w:p>
    <w:p w14:paraId="79435BD4" w14:textId="2826C3BC" w:rsidR="005B630F" w:rsidRDefault="005B630F" w:rsidP="00064404">
      <w:pPr>
        <w:spacing w:after="0" w:line="240" w:lineRule="auto"/>
        <w:rPr>
          <w:rFonts w:ascii="Arial" w:eastAsia="Times New Roman" w:hAnsi="Arial" w:cs="Arial"/>
          <w:color w:val="000000"/>
          <w:lang w:eastAsia="en-GB"/>
        </w:rPr>
      </w:pPr>
    </w:p>
    <w:p w14:paraId="0AA382A5" w14:textId="77777777" w:rsidR="0001358B" w:rsidRDefault="0001358B">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7A2CD85A" w14:textId="06ABDF55" w:rsidR="0001358B" w:rsidRDefault="005B630F" w:rsidP="005B630F">
      <w:pPr>
        <w:spacing w:after="0" w:line="240" w:lineRule="auto"/>
        <w:rPr>
          <w:rFonts w:ascii="Arial" w:eastAsia="Times New Roman" w:hAnsi="Arial" w:cs="Arial"/>
          <w:color w:val="000000"/>
          <w:lang w:eastAsia="en-GB"/>
        </w:rPr>
      </w:pPr>
      <w:r w:rsidRPr="005B630F">
        <w:rPr>
          <w:rFonts w:ascii="Arial" w:eastAsia="Times New Roman" w:hAnsi="Arial" w:cs="Arial"/>
          <w:b/>
          <w:bCs/>
          <w:color w:val="000000"/>
          <w:lang w:eastAsia="en-GB"/>
        </w:rPr>
        <w:lastRenderedPageBreak/>
        <w:t>Reference</w:t>
      </w:r>
      <w:r w:rsidR="0001358B">
        <w:rPr>
          <w:rFonts w:ascii="Arial" w:eastAsia="Times New Roman" w:hAnsi="Arial" w:cs="Arial"/>
          <w:b/>
          <w:bCs/>
          <w:color w:val="000000"/>
          <w:lang w:eastAsia="en-GB"/>
        </w:rPr>
        <w:t>s</w:t>
      </w:r>
      <w:r>
        <w:rPr>
          <w:rFonts w:ascii="Arial" w:eastAsia="Times New Roman" w:hAnsi="Arial" w:cs="Arial"/>
          <w:color w:val="000000"/>
          <w:lang w:eastAsia="en-GB"/>
        </w:rPr>
        <w:br/>
      </w:r>
    </w:p>
    <w:p w14:paraId="2574E7F0" w14:textId="265C4839" w:rsidR="0001358B" w:rsidRDefault="0001358B" w:rsidP="0001358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Association for Talent Development </w:t>
      </w:r>
      <w:r w:rsidRPr="0001358B">
        <w:rPr>
          <w:rFonts w:ascii="Arial" w:eastAsia="Times New Roman" w:hAnsi="Arial" w:cs="Arial"/>
          <w:i/>
          <w:iCs/>
          <w:color w:val="000000"/>
          <w:lang w:eastAsia="en-GB"/>
        </w:rPr>
        <w:t>What is mentoring?</w:t>
      </w:r>
      <w:r>
        <w:rPr>
          <w:rFonts w:ascii="Arial" w:eastAsia="Times New Roman" w:hAnsi="Arial" w:cs="Arial"/>
          <w:color w:val="000000"/>
          <w:lang w:eastAsia="en-GB"/>
        </w:rPr>
        <w:t xml:space="preserve"> </w:t>
      </w:r>
      <w:hyperlink r:id="rId7" w:history="1">
        <w:r w:rsidRPr="00630BBD">
          <w:rPr>
            <w:rStyle w:val="Hyperlink"/>
            <w:rFonts w:ascii="Arial" w:eastAsia="Times New Roman" w:hAnsi="Arial" w:cs="Arial"/>
            <w:lang w:eastAsia="en-GB"/>
          </w:rPr>
          <w:t>https://www.td.org/what-is-mentoring</w:t>
        </w:r>
      </w:hyperlink>
      <w:r>
        <w:rPr>
          <w:rFonts w:ascii="Arial" w:eastAsia="Times New Roman" w:hAnsi="Arial" w:cs="Arial"/>
          <w:color w:val="000000"/>
          <w:lang w:eastAsia="en-GB"/>
        </w:rPr>
        <w:t>. Accessed 29 October 2020</w:t>
      </w:r>
    </w:p>
    <w:p w14:paraId="10F2A3C1" w14:textId="77777777" w:rsidR="0001358B" w:rsidRDefault="0001358B" w:rsidP="0001358B">
      <w:pPr>
        <w:spacing w:after="0" w:line="240" w:lineRule="auto"/>
        <w:rPr>
          <w:rFonts w:ascii="Arial" w:eastAsia="Times New Roman" w:hAnsi="Arial" w:cs="Arial"/>
          <w:color w:val="000000"/>
          <w:lang w:eastAsia="en-GB"/>
        </w:rPr>
      </w:pPr>
    </w:p>
    <w:p w14:paraId="2994A8EA" w14:textId="23660622" w:rsidR="005B630F" w:rsidRDefault="005B630F" w:rsidP="005B630F">
      <w:pPr>
        <w:spacing w:after="0" w:line="240" w:lineRule="auto"/>
        <w:rPr>
          <w:rFonts w:ascii="Arial" w:eastAsia="Times New Roman" w:hAnsi="Arial" w:cs="Arial"/>
          <w:color w:val="000000"/>
          <w:lang w:eastAsia="en-GB"/>
        </w:rPr>
      </w:pPr>
      <w:r w:rsidRPr="005B630F">
        <w:rPr>
          <w:rFonts w:ascii="Arial" w:eastAsia="Times New Roman" w:hAnsi="Arial" w:cs="Arial"/>
          <w:color w:val="000000"/>
          <w:lang w:eastAsia="en-GB"/>
        </w:rPr>
        <w:t xml:space="preserve">Halter M, </w:t>
      </w:r>
      <w:proofErr w:type="spellStart"/>
      <w:r w:rsidRPr="005B630F">
        <w:rPr>
          <w:rFonts w:ascii="Arial" w:eastAsia="Times New Roman" w:hAnsi="Arial" w:cs="Arial"/>
          <w:color w:val="000000"/>
          <w:lang w:eastAsia="en-GB"/>
        </w:rPr>
        <w:t>Boiko</w:t>
      </w:r>
      <w:proofErr w:type="spellEnd"/>
      <w:r w:rsidRPr="005B630F">
        <w:rPr>
          <w:rFonts w:ascii="Arial" w:eastAsia="Times New Roman" w:hAnsi="Arial" w:cs="Arial"/>
          <w:color w:val="000000"/>
          <w:lang w:eastAsia="en-GB"/>
        </w:rPr>
        <w:t xml:space="preserve"> O, </w:t>
      </w:r>
      <w:proofErr w:type="spellStart"/>
      <w:r w:rsidRPr="005B630F">
        <w:rPr>
          <w:rFonts w:ascii="Arial" w:eastAsia="Times New Roman" w:hAnsi="Arial" w:cs="Arial"/>
          <w:color w:val="000000"/>
          <w:lang w:eastAsia="en-GB"/>
        </w:rPr>
        <w:t>Pelone</w:t>
      </w:r>
      <w:proofErr w:type="spellEnd"/>
      <w:r w:rsidRPr="005B630F">
        <w:rPr>
          <w:rFonts w:ascii="Arial" w:eastAsia="Times New Roman" w:hAnsi="Arial" w:cs="Arial"/>
          <w:color w:val="000000"/>
          <w:lang w:eastAsia="en-GB"/>
        </w:rPr>
        <w:t xml:space="preserve"> F, </w:t>
      </w:r>
      <w:proofErr w:type="spellStart"/>
      <w:r w:rsidRPr="005B630F">
        <w:rPr>
          <w:rFonts w:ascii="Arial" w:eastAsia="Times New Roman" w:hAnsi="Arial" w:cs="Arial"/>
          <w:color w:val="000000"/>
          <w:lang w:eastAsia="en-GB"/>
        </w:rPr>
        <w:t>Beighton</w:t>
      </w:r>
      <w:proofErr w:type="spellEnd"/>
      <w:r w:rsidRPr="005B630F">
        <w:rPr>
          <w:rFonts w:ascii="Arial" w:eastAsia="Times New Roman" w:hAnsi="Arial" w:cs="Arial"/>
          <w:color w:val="000000"/>
          <w:lang w:eastAsia="en-GB"/>
        </w:rPr>
        <w:t xml:space="preserve"> C, Harris R et al. </w:t>
      </w:r>
      <w:r w:rsidR="0001358B">
        <w:rPr>
          <w:rFonts w:ascii="Arial" w:eastAsia="Times New Roman" w:hAnsi="Arial" w:cs="Arial"/>
          <w:color w:val="000000"/>
          <w:lang w:eastAsia="en-GB"/>
        </w:rPr>
        <w:t xml:space="preserve">(2017) </w:t>
      </w:r>
      <w:r w:rsidRPr="005B630F">
        <w:rPr>
          <w:rFonts w:ascii="Arial" w:eastAsia="Times New Roman" w:hAnsi="Arial" w:cs="Arial"/>
          <w:color w:val="000000"/>
          <w:lang w:eastAsia="en-GB"/>
        </w:rPr>
        <w:t>The determinants and consequences of adult nursing</w:t>
      </w:r>
      <w:r>
        <w:rPr>
          <w:rFonts w:ascii="Arial" w:eastAsia="Times New Roman" w:hAnsi="Arial" w:cs="Arial"/>
          <w:color w:val="000000"/>
          <w:lang w:eastAsia="en-GB"/>
        </w:rPr>
        <w:t xml:space="preserve"> </w:t>
      </w:r>
      <w:r w:rsidRPr="005B630F">
        <w:rPr>
          <w:rFonts w:ascii="Arial" w:eastAsia="Times New Roman" w:hAnsi="Arial" w:cs="Arial"/>
          <w:color w:val="000000"/>
          <w:lang w:eastAsia="en-GB"/>
        </w:rPr>
        <w:t xml:space="preserve">staff turnover: A systematic review of systematic reviews. </w:t>
      </w:r>
      <w:r w:rsidRPr="005B630F">
        <w:rPr>
          <w:rFonts w:ascii="Arial" w:eastAsia="Times New Roman" w:hAnsi="Arial" w:cs="Arial"/>
          <w:i/>
          <w:iCs/>
          <w:color w:val="000000"/>
          <w:lang w:eastAsia="en-GB"/>
        </w:rPr>
        <w:t>BMC Health Services Research</w:t>
      </w:r>
      <w:r w:rsidRPr="005B630F">
        <w:rPr>
          <w:rFonts w:ascii="Arial" w:eastAsia="Times New Roman" w:hAnsi="Arial" w:cs="Arial"/>
          <w:color w:val="000000"/>
          <w:lang w:eastAsia="en-GB"/>
        </w:rPr>
        <w:t>.</w:t>
      </w:r>
      <w:r w:rsidR="0001358B">
        <w:rPr>
          <w:rFonts w:ascii="Arial" w:eastAsia="Times New Roman" w:hAnsi="Arial" w:cs="Arial"/>
          <w:color w:val="000000"/>
          <w:lang w:eastAsia="en-GB"/>
        </w:rPr>
        <w:t xml:space="preserve"> </w:t>
      </w:r>
      <w:r w:rsidRPr="005B630F">
        <w:rPr>
          <w:rFonts w:ascii="Arial" w:eastAsia="Times New Roman" w:hAnsi="Arial" w:cs="Arial"/>
          <w:color w:val="000000"/>
          <w:lang w:eastAsia="en-GB"/>
        </w:rPr>
        <w:t>17: 824.</w:t>
      </w:r>
    </w:p>
    <w:p w14:paraId="1455B005" w14:textId="77777777" w:rsidR="0001358B" w:rsidRDefault="0001358B" w:rsidP="005B630F">
      <w:pPr>
        <w:spacing w:after="0" w:line="240" w:lineRule="auto"/>
        <w:rPr>
          <w:rFonts w:ascii="Arial" w:eastAsia="Times New Roman" w:hAnsi="Arial" w:cs="Arial"/>
          <w:color w:val="000000"/>
          <w:lang w:eastAsia="en-GB"/>
        </w:rPr>
      </w:pPr>
    </w:p>
    <w:p w14:paraId="0E600E26" w14:textId="02BA9A48" w:rsidR="005B630F" w:rsidRDefault="0001358B" w:rsidP="005B630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NHS England </w:t>
      </w:r>
      <w:r w:rsidRPr="0001358B">
        <w:rPr>
          <w:rFonts w:ascii="Arial" w:eastAsia="Times New Roman" w:hAnsi="Arial" w:cs="Arial"/>
          <w:i/>
          <w:iCs/>
          <w:color w:val="000000"/>
          <w:lang w:eastAsia="en-GB"/>
        </w:rPr>
        <w:t>Workplace Racial Equality Standard Report</w:t>
      </w:r>
      <w:r>
        <w:rPr>
          <w:rFonts w:ascii="Arial" w:eastAsia="Times New Roman" w:hAnsi="Arial" w:cs="Arial"/>
          <w:color w:val="000000"/>
          <w:lang w:eastAsia="en-GB"/>
        </w:rPr>
        <w:t xml:space="preserve"> (2019) </w:t>
      </w:r>
      <w:hyperlink r:id="rId8" w:history="1">
        <w:r w:rsidRPr="00630BBD">
          <w:rPr>
            <w:rStyle w:val="Hyperlink"/>
            <w:rFonts w:ascii="Arial" w:eastAsia="Times New Roman" w:hAnsi="Arial" w:cs="Arial"/>
            <w:lang w:eastAsia="en-GB"/>
          </w:rPr>
          <w:t>https://www.england.nhs.uk/about/equality/equality-hub/equality-standard/workforce-race-equality-standard-2019-report/</w:t>
        </w:r>
      </w:hyperlink>
      <w:r>
        <w:rPr>
          <w:rFonts w:ascii="Arial" w:eastAsia="Times New Roman" w:hAnsi="Arial" w:cs="Arial"/>
          <w:color w:val="000000"/>
          <w:lang w:eastAsia="en-GB"/>
        </w:rPr>
        <w:t xml:space="preserve"> Accessed 29 October 2020</w:t>
      </w:r>
    </w:p>
    <w:p w14:paraId="6448FCF7" w14:textId="77777777" w:rsidR="0001358B" w:rsidRPr="009B2D6A" w:rsidRDefault="0001358B" w:rsidP="005B630F">
      <w:pPr>
        <w:spacing w:after="0" w:line="240" w:lineRule="auto"/>
        <w:rPr>
          <w:rFonts w:ascii="Arial" w:eastAsia="Times New Roman" w:hAnsi="Arial" w:cs="Arial"/>
          <w:color w:val="000000"/>
          <w:lang w:eastAsia="en-GB"/>
        </w:rPr>
      </w:pPr>
    </w:p>
    <w:sectPr w:rsidR="0001358B" w:rsidRPr="009B2D6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D4D9" w16cex:dateUtc="2020-10-28T11:30:00Z"/>
  <w16cex:commentExtensible w16cex:durableId="2343D480" w16cex:dateUtc="2020-10-28T11:29:00Z"/>
  <w16cex:commentExtensible w16cex:durableId="2343D460" w16cex:dateUtc="2020-10-28T11: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693"/>
    <w:multiLevelType w:val="hybridMultilevel"/>
    <w:tmpl w:val="C832C5DA"/>
    <w:lvl w:ilvl="0" w:tplc="561E214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30EF7"/>
    <w:multiLevelType w:val="hybridMultilevel"/>
    <w:tmpl w:val="7D1E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C7788"/>
    <w:multiLevelType w:val="hybridMultilevel"/>
    <w:tmpl w:val="E782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DD"/>
    <w:rsid w:val="00013080"/>
    <w:rsid w:val="0001358B"/>
    <w:rsid w:val="00026313"/>
    <w:rsid w:val="00044F10"/>
    <w:rsid w:val="00056203"/>
    <w:rsid w:val="00060023"/>
    <w:rsid w:val="00064404"/>
    <w:rsid w:val="00073AD2"/>
    <w:rsid w:val="000748AF"/>
    <w:rsid w:val="0008171C"/>
    <w:rsid w:val="00086804"/>
    <w:rsid w:val="000A0F5D"/>
    <w:rsid w:val="000A31DF"/>
    <w:rsid w:val="000B3E8A"/>
    <w:rsid w:val="000E10F8"/>
    <w:rsid w:val="00104048"/>
    <w:rsid w:val="001063D9"/>
    <w:rsid w:val="00124F5A"/>
    <w:rsid w:val="0012720F"/>
    <w:rsid w:val="00130913"/>
    <w:rsid w:val="0013446B"/>
    <w:rsid w:val="00147F5B"/>
    <w:rsid w:val="001651BA"/>
    <w:rsid w:val="00167B43"/>
    <w:rsid w:val="001A318C"/>
    <w:rsid w:val="001B72E7"/>
    <w:rsid w:val="001C4D0F"/>
    <w:rsid w:val="001D5594"/>
    <w:rsid w:val="001E1946"/>
    <w:rsid w:val="001E3655"/>
    <w:rsid w:val="001E5DF2"/>
    <w:rsid w:val="001E600D"/>
    <w:rsid w:val="001F7A13"/>
    <w:rsid w:val="002153CD"/>
    <w:rsid w:val="00247C21"/>
    <w:rsid w:val="00252833"/>
    <w:rsid w:val="002654DD"/>
    <w:rsid w:val="00265FD8"/>
    <w:rsid w:val="0027343C"/>
    <w:rsid w:val="00285821"/>
    <w:rsid w:val="002972E4"/>
    <w:rsid w:val="002A5290"/>
    <w:rsid w:val="002B4F20"/>
    <w:rsid w:val="002B6FB3"/>
    <w:rsid w:val="002C011F"/>
    <w:rsid w:val="002D69C5"/>
    <w:rsid w:val="002E2573"/>
    <w:rsid w:val="002F112B"/>
    <w:rsid w:val="003139DD"/>
    <w:rsid w:val="00315E17"/>
    <w:rsid w:val="00317C7F"/>
    <w:rsid w:val="003232C3"/>
    <w:rsid w:val="00326A60"/>
    <w:rsid w:val="0035218A"/>
    <w:rsid w:val="00360E54"/>
    <w:rsid w:val="00383028"/>
    <w:rsid w:val="0038765B"/>
    <w:rsid w:val="00392877"/>
    <w:rsid w:val="003A27E8"/>
    <w:rsid w:val="003C6913"/>
    <w:rsid w:val="003C7122"/>
    <w:rsid w:val="003E33CB"/>
    <w:rsid w:val="00426A07"/>
    <w:rsid w:val="004517B1"/>
    <w:rsid w:val="00454A00"/>
    <w:rsid w:val="00465127"/>
    <w:rsid w:val="00483682"/>
    <w:rsid w:val="00484760"/>
    <w:rsid w:val="0049486F"/>
    <w:rsid w:val="004B3DD4"/>
    <w:rsid w:val="004C6F27"/>
    <w:rsid w:val="004F1F8F"/>
    <w:rsid w:val="0050715D"/>
    <w:rsid w:val="005124CE"/>
    <w:rsid w:val="00515A1E"/>
    <w:rsid w:val="005312F1"/>
    <w:rsid w:val="005542BD"/>
    <w:rsid w:val="00555F2E"/>
    <w:rsid w:val="00556D5C"/>
    <w:rsid w:val="00573DC1"/>
    <w:rsid w:val="005A2403"/>
    <w:rsid w:val="005B2E0B"/>
    <w:rsid w:val="005B630F"/>
    <w:rsid w:val="005C16A8"/>
    <w:rsid w:val="005C19D0"/>
    <w:rsid w:val="005C1D9E"/>
    <w:rsid w:val="005D4295"/>
    <w:rsid w:val="005D6DCB"/>
    <w:rsid w:val="005D7BE3"/>
    <w:rsid w:val="005E2585"/>
    <w:rsid w:val="005F072C"/>
    <w:rsid w:val="005F131A"/>
    <w:rsid w:val="00600053"/>
    <w:rsid w:val="00607EC4"/>
    <w:rsid w:val="00620F17"/>
    <w:rsid w:val="0064320F"/>
    <w:rsid w:val="00647D3A"/>
    <w:rsid w:val="00660D70"/>
    <w:rsid w:val="0067051B"/>
    <w:rsid w:val="00676782"/>
    <w:rsid w:val="006774C1"/>
    <w:rsid w:val="00685B3D"/>
    <w:rsid w:val="00691308"/>
    <w:rsid w:val="006A5D65"/>
    <w:rsid w:val="006B20FD"/>
    <w:rsid w:val="006D181B"/>
    <w:rsid w:val="006D52DD"/>
    <w:rsid w:val="006D5FBE"/>
    <w:rsid w:val="006E2AE4"/>
    <w:rsid w:val="006F04B8"/>
    <w:rsid w:val="00703814"/>
    <w:rsid w:val="0071596A"/>
    <w:rsid w:val="00723A03"/>
    <w:rsid w:val="00740574"/>
    <w:rsid w:val="0075177B"/>
    <w:rsid w:val="00771B9F"/>
    <w:rsid w:val="00773424"/>
    <w:rsid w:val="007753A4"/>
    <w:rsid w:val="00786601"/>
    <w:rsid w:val="007A7FAD"/>
    <w:rsid w:val="007B17BB"/>
    <w:rsid w:val="007B1CC0"/>
    <w:rsid w:val="007C192E"/>
    <w:rsid w:val="007D36F2"/>
    <w:rsid w:val="007D4953"/>
    <w:rsid w:val="007D7085"/>
    <w:rsid w:val="007D7987"/>
    <w:rsid w:val="007F1323"/>
    <w:rsid w:val="007F458B"/>
    <w:rsid w:val="00800547"/>
    <w:rsid w:val="008024E8"/>
    <w:rsid w:val="00814B0D"/>
    <w:rsid w:val="008315C8"/>
    <w:rsid w:val="00833FD3"/>
    <w:rsid w:val="00845CF7"/>
    <w:rsid w:val="00851F8F"/>
    <w:rsid w:val="008659DC"/>
    <w:rsid w:val="00866FC3"/>
    <w:rsid w:val="00876476"/>
    <w:rsid w:val="008816A8"/>
    <w:rsid w:val="00890694"/>
    <w:rsid w:val="00890B11"/>
    <w:rsid w:val="008C033E"/>
    <w:rsid w:val="008C0F94"/>
    <w:rsid w:val="008C5EF1"/>
    <w:rsid w:val="008E3F54"/>
    <w:rsid w:val="009363D6"/>
    <w:rsid w:val="00952D5A"/>
    <w:rsid w:val="00966920"/>
    <w:rsid w:val="009767BC"/>
    <w:rsid w:val="0098561B"/>
    <w:rsid w:val="00995221"/>
    <w:rsid w:val="009B2D6A"/>
    <w:rsid w:val="009B5849"/>
    <w:rsid w:val="009C2078"/>
    <w:rsid w:val="009D3A9C"/>
    <w:rsid w:val="009E79C0"/>
    <w:rsid w:val="00A01429"/>
    <w:rsid w:val="00A139B7"/>
    <w:rsid w:val="00A1429E"/>
    <w:rsid w:val="00A33ED0"/>
    <w:rsid w:val="00A41B39"/>
    <w:rsid w:val="00A43033"/>
    <w:rsid w:val="00A61983"/>
    <w:rsid w:val="00A661D8"/>
    <w:rsid w:val="00AA004C"/>
    <w:rsid w:val="00AA120A"/>
    <w:rsid w:val="00AA469B"/>
    <w:rsid w:val="00AB0E46"/>
    <w:rsid w:val="00AC12A5"/>
    <w:rsid w:val="00AD0159"/>
    <w:rsid w:val="00AD7BCE"/>
    <w:rsid w:val="00B13E5E"/>
    <w:rsid w:val="00B21563"/>
    <w:rsid w:val="00B22C9B"/>
    <w:rsid w:val="00B33EBF"/>
    <w:rsid w:val="00B3629D"/>
    <w:rsid w:val="00B44AF0"/>
    <w:rsid w:val="00B52333"/>
    <w:rsid w:val="00B57EDC"/>
    <w:rsid w:val="00B67D11"/>
    <w:rsid w:val="00B74F41"/>
    <w:rsid w:val="00B7532F"/>
    <w:rsid w:val="00B832E2"/>
    <w:rsid w:val="00BC3002"/>
    <w:rsid w:val="00BC3523"/>
    <w:rsid w:val="00BD235B"/>
    <w:rsid w:val="00BF2572"/>
    <w:rsid w:val="00BF6EB3"/>
    <w:rsid w:val="00C04815"/>
    <w:rsid w:val="00C166FF"/>
    <w:rsid w:val="00C27892"/>
    <w:rsid w:val="00C428D5"/>
    <w:rsid w:val="00C523C7"/>
    <w:rsid w:val="00C53866"/>
    <w:rsid w:val="00C5574B"/>
    <w:rsid w:val="00C57F54"/>
    <w:rsid w:val="00C659C0"/>
    <w:rsid w:val="00C72F24"/>
    <w:rsid w:val="00C81797"/>
    <w:rsid w:val="00C82BE8"/>
    <w:rsid w:val="00C83A9D"/>
    <w:rsid w:val="00C84D61"/>
    <w:rsid w:val="00C92CAB"/>
    <w:rsid w:val="00CA41C1"/>
    <w:rsid w:val="00CB4B3C"/>
    <w:rsid w:val="00CC3EA6"/>
    <w:rsid w:val="00CD4CCD"/>
    <w:rsid w:val="00CE45F6"/>
    <w:rsid w:val="00CF7936"/>
    <w:rsid w:val="00D03744"/>
    <w:rsid w:val="00D16005"/>
    <w:rsid w:val="00D16D93"/>
    <w:rsid w:val="00D20B92"/>
    <w:rsid w:val="00D33689"/>
    <w:rsid w:val="00D42E2F"/>
    <w:rsid w:val="00D45FE9"/>
    <w:rsid w:val="00D55FF1"/>
    <w:rsid w:val="00D576CD"/>
    <w:rsid w:val="00D65563"/>
    <w:rsid w:val="00D70E60"/>
    <w:rsid w:val="00D74E88"/>
    <w:rsid w:val="00D85CDA"/>
    <w:rsid w:val="00D91FD5"/>
    <w:rsid w:val="00D94A15"/>
    <w:rsid w:val="00DA0F68"/>
    <w:rsid w:val="00DA13F1"/>
    <w:rsid w:val="00DB1C94"/>
    <w:rsid w:val="00DB7709"/>
    <w:rsid w:val="00DB7CFB"/>
    <w:rsid w:val="00DC3342"/>
    <w:rsid w:val="00DC3DB6"/>
    <w:rsid w:val="00DE61D7"/>
    <w:rsid w:val="00DF7426"/>
    <w:rsid w:val="00E0117D"/>
    <w:rsid w:val="00E0217F"/>
    <w:rsid w:val="00E02505"/>
    <w:rsid w:val="00E22D4A"/>
    <w:rsid w:val="00E250CC"/>
    <w:rsid w:val="00E3197D"/>
    <w:rsid w:val="00E377A0"/>
    <w:rsid w:val="00E43EBD"/>
    <w:rsid w:val="00E45C86"/>
    <w:rsid w:val="00E52593"/>
    <w:rsid w:val="00E54B18"/>
    <w:rsid w:val="00E576D0"/>
    <w:rsid w:val="00E72396"/>
    <w:rsid w:val="00E75C26"/>
    <w:rsid w:val="00E8097D"/>
    <w:rsid w:val="00E877E5"/>
    <w:rsid w:val="00EA48E2"/>
    <w:rsid w:val="00EA52B2"/>
    <w:rsid w:val="00EB6C61"/>
    <w:rsid w:val="00EB6F90"/>
    <w:rsid w:val="00ED06DB"/>
    <w:rsid w:val="00ED27E7"/>
    <w:rsid w:val="00EE1A02"/>
    <w:rsid w:val="00EE217A"/>
    <w:rsid w:val="00EF1162"/>
    <w:rsid w:val="00EF5A90"/>
    <w:rsid w:val="00F12C59"/>
    <w:rsid w:val="00F17C2A"/>
    <w:rsid w:val="00F34EE5"/>
    <w:rsid w:val="00F42193"/>
    <w:rsid w:val="00F55213"/>
    <w:rsid w:val="00F624F5"/>
    <w:rsid w:val="00F7712A"/>
    <w:rsid w:val="00F930F1"/>
    <w:rsid w:val="00FA5368"/>
    <w:rsid w:val="00FB0281"/>
    <w:rsid w:val="00FB121A"/>
    <w:rsid w:val="00FB1AA3"/>
    <w:rsid w:val="00FC662C"/>
    <w:rsid w:val="00FD32BC"/>
    <w:rsid w:val="00FD59DF"/>
    <w:rsid w:val="00FE3DF8"/>
    <w:rsid w:val="00FE4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CCEA"/>
  <w15:docId w15:val="{D0E1C0E3-6DC4-46B2-B3B4-6F875936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404"/>
    <w:pPr>
      <w:ind w:left="720"/>
      <w:contextualSpacing/>
    </w:pPr>
  </w:style>
  <w:style w:type="character" w:styleId="Hyperlink">
    <w:name w:val="Hyperlink"/>
    <w:basedOn w:val="DefaultParagraphFont"/>
    <w:uiPriority w:val="99"/>
    <w:unhideWhenUsed/>
    <w:rsid w:val="00064404"/>
    <w:rPr>
      <w:color w:val="0563C1" w:themeColor="hyperlink"/>
      <w:u w:val="single"/>
    </w:rPr>
  </w:style>
  <w:style w:type="character" w:customStyle="1" w:styleId="UnresolvedMention1">
    <w:name w:val="Unresolved Mention1"/>
    <w:basedOn w:val="DefaultParagraphFont"/>
    <w:uiPriority w:val="99"/>
    <w:semiHidden/>
    <w:unhideWhenUsed/>
    <w:rsid w:val="00064404"/>
    <w:rPr>
      <w:color w:val="605E5C"/>
      <w:shd w:val="clear" w:color="auto" w:fill="E1DFDD"/>
    </w:rPr>
  </w:style>
  <w:style w:type="character" w:styleId="CommentReference">
    <w:name w:val="annotation reference"/>
    <w:basedOn w:val="DefaultParagraphFont"/>
    <w:uiPriority w:val="99"/>
    <w:semiHidden/>
    <w:unhideWhenUsed/>
    <w:rsid w:val="00845CF7"/>
    <w:rPr>
      <w:sz w:val="16"/>
      <w:szCs w:val="16"/>
    </w:rPr>
  </w:style>
  <w:style w:type="paragraph" w:styleId="CommentText">
    <w:name w:val="annotation text"/>
    <w:basedOn w:val="Normal"/>
    <w:link w:val="CommentTextChar"/>
    <w:uiPriority w:val="99"/>
    <w:unhideWhenUsed/>
    <w:rsid w:val="00845CF7"/>
    <w:pPr>
      <w:spacing w:line="240" w:lineRule="auto"/>
    </w:pPr>
    <w:rPr>
      <w:sz w:val="20"/>
      <w:szCs w:val="20"/>
    </w:rPr>
  </w:style>
  <w:style w:type="character" w:customStyle="1" w:styleId="CommentTextChar">
    <w:name w:val="Comment Text Char"/>
    <w:basedOn w:val="DefaultParagraphFont"/>
    <w:link w:val="CommentText"/>
    <w:uiPriority w:val="99"/>
    <w:rsid w:val="00845CF7"/>
    <w:rPr>
      <w:sz w:val="20"/>
      <w:szCs w:val="20"/>
    </w:rPr>
  </w:style>
  <w:style w:type="paragraph" w:styleId="CommentSubject">
    <w:name w:val="annotation subject"/>
    <w:basedOn w:val="CommentText"/>
    <w:next w:val="CommentText"/>
    <w:link w:val="CommentSubjectChar"/>
    <w:uiPriority w:val="99"/>
    <w:semiHidden/>
    <w:unhideWhenUsed/>
    <w:rsid w:val="00845CF7"/>
    <w:rPr>
      <w:b/>
      <w:bCs/>
    </w:rPr>
  </w:style>
  <w:style w:type="character" w:customStyle="1" w:styleId="CommentSubjectChar">
    <w:name w:val="Comment Subject Char"/>
    <w:basedOn w:val="CommentTextChar"/>
    <w:link w:val="CommentSubject"/>
    <w:uiPriority w:val="99"/>
    <w:semiHidden/>
    <w:rsid w:val="00845CF7"/>
    <w:rPr>
      <w:b/>
      <w:bCs/>
      <w:sz w:val="20"/>
      <w:szCs w:val="20"/>
    </w:rPr>
  </w:style>
  <w:style w:type="paragraph" w:styleId="BalloonText">
    <w:name w:val="Balloon Text"/>
    <w:basedOn w:val="Normal"/>
    <w:link w:val="BalloonTextChar"/>
    <w:uiPriority w:val="99"/>
    <w:semiHidden/>
    <w:unhideWhenUsed/>
    <w:rsid w:val="00845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CF7"/>
    <w:rPr>
      <w:rFonts w:ascii="Segoe UI" w:hAnsi="Segoe UI" w:cs="Segoe UI"/>
      <w:sz w:val="18"/>
      <w:szCs w:val="18"/>
    </w:rPr>
  </w:style>
  <w:style w:type="paragraph" w:styleId="Revision">
    <w:name w:val="Revision"/>
    <w:hidden/>
    <w:uiPriority w:val="99"/>
    <w:semiHidden/>
    <w:rsid w:val="00C166FF"/>
    <w:pPr>
      <w:spacing w:after="0" w:line="240" w:lineRule="auto"/>
    </w:pPr>
  </w:style>
  <w:style w:type="character" w:styleId="UnresolvedMention">
    <w:name w:val="Unresolved Mention"/>
    <w:basedOn w:val="DefaultParagraphFont"/>
    <w:uiPriority w:val="99"/>
    <w:semiHidden/>
    <w:unhideWhenUsed/>
    <w:rsid w:val="00773424"/>
    <w:rPr>
      <w:color w:val="605E5C"/>
      <w:shd w:val="clear" w:color="auto" w:fill="E1DFDD"/>
    </w:rPr>
  </w:style>
  <w:style w:type="character" w:styleId="FollowedHyperlink">
    <w:name w:val="FollowedHyperlink"/>
    <w:basedOn w:val="DefaultParagraphFont"/>
    <w:uiPriority w:val="99"/>
    <w:semiHidden/>
    <w:unhideWhenUsed/>
    <w:rsid w:val="00013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1593">
      <w:bodyDiv w:val="1"/>
      <w:marLeft w:val="0"/>
      <w:marRight w:val="0"/>
      <w:marTop w:val="0"/>
      <w:marBottom w:val="0"/>
      <w:divBdr>
        <w:top w:val="none" w:sz="0" w:space="0" w:color="auto"/>
        <w:left w:val="none" w:sz="0" w:space="0" w:color="auto"/>
        <w:bottom w:val="none" w:sz="0" w:space="0" w:color="auto"/>
        <w:right w:val="none" w:sz="0" w:space="0" w:color="auto"/>
      </w:divBdr>
    </w:div>
    <w:div w:id="190917961">
      <w:bodyDiv w:val="1"/>
      <w:marLeft w:val="0"/>
      <w:marRight w:val="0"/>
      <w:marTop w:val="0"/>
      <w:marBottom w:val="0"/>
      <w:divBdr>
        <w:top w:val="none" w:sz="0" w:space="0" w:color="auto"/>
        <w:left w:val="none" w:sz="0" w:space="0" w:color="auto"/>
        <w:bottom w:val="none" w:sz="0" w:space="0" w:color="auto"/>
        <w:right w:val="none" w:sz="0" w:space="0" w:color="auto"/>
      </w:divBdr>
    </w:div>
    <w:div w:id="442842728">
      <w:bodyDiv w:val="1"/>
      <w:marLeft w:val="0"/>
      <w:marRight w:val="0"/>
      <w:marTop w:val="0"/>
      <w:marBottom w:val="0"/>
      <w:divBdr>
        <w:top w:val="none" w:sz="0" w:space="0" w:color="auto"/>
        <w:left w:val="none" w:sz="0" w:space="0" w:color="auto"/>
        <w:bottom w:val="none" w:sz="0" w:space="0" w:color="auto"/>
        <w:right w:val="none" w:sz="0" w:space="0" w:color="auto"/>
      </w:divBdr>
    </w:div>
    <w:div w:id="498883857">
      <w:bodyDiv w:val="1"/>
      <w:marLeft w:val="0"/>
      <w:marRight w:val="0"/>
      <w:marTop w:val="0"/>
      <w:marBottom w:val="0"/>
      <w:divBdr>
        <w:top w:val="none" w:sz="0" w:space="0" w:color="auto"/>
        <w:left w:val="none" w:sz="0" w:space="0" w:color="auto"/>
        <w:bottom w:val="none" w:sz="0" w:space="0" w:color="auto"/>
        <w:right w:val="none" w:sz="0" w:space="0" w:color="auto"/>
      </w:divBdr>
      <w:divsChild>
        <w:div w:id="926578764">
          <w:marLeft w:val="0"/>
          <w:marRight w:val="0"/>
          <w:marTop w:val="0"/>
          <w:marBottom w:val="0"/>
          <w:divBdr>
            <w:top w:val="none" w:sz="0" w:space="0" w:color="auto"/>
            <w:left w:val="none" w:sz="0" w:space="0" w:color="auto"/>
            <w:bottom w:val="none" w:sz="0" w:space="0" w:color="auto"/>
            <w:right w:val="none" w:sz="0" w:space="0" w:color="auto"/>
          </w:divBdr>
        </w:div>
        <w:div w:id="633295348">
          <w:marLeft w:val="0"/>
          <w:marRight w:val="0"/>
          <w:marTop w:val="0"/>
          <w:marBottom w:val="0"/>
          <w:divBdr>
            <w:top w:val="none" w:sz="0" w:space="0" w:color="auto"/>
            <w:left w:val="none" w:sz="0" w:space="0" w:color="auto"/>
            <w:bottom w:val="none" w:sz="0" w:space="0" w:color="auto"/>
            <w:right w:val="none" w:sz="0" w:space="0" w:color="auto"/>
          </w:divBdr>
        </w:div>
        <w:div w:id="308946804">
          <w:marLeft w:val="0"/>
          <w:marRight w:val="0"/>
          <w:marTop w:val="0"/>
          <w:marBottom w:val="0"/>
          <w:divBdr>
            <w:top w:val="none" w:sz="0" w:space="0" w:color="auto"/>
            <w:left w:val="none" w:sz="0" w:space="0" w:color="auto"/>
            <w:bottom w:val="none" w:sz="0" w:space="0" w:color="auto"/>
            <w:right w:val="none" w:sz="0" w:space="0" w:color="auto"/>
          </w:divBdr>
        </w:div>
      </w:divsChild>
    </w:div>
    <w:div w:id="17131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equality-hub/equality-standard/workforce-race-equality-standard-2019-report/" TargetMode="External"/><Relationship Id="rId3" Type="http://schemas.openxmlformats.org/officeDocument/2006/relationships/styles" Target="styles.xml"/><Relationship Id="rId7" Type="http://schemas.openxmlformats.org/officeDocument/2006/relationships/hyperlink" Target="https://www.td.org/what-is-mento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nn-uk.org"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4B67-6099-46F1-96F2-0DA9B4D8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Thomas</dc:creator>
  <cp:lastModifiedBy>Nicola Thomas</cp:lastModifiedBy>
  <cp:revision>2</cp:revision>
  <dcterms:created xsi:type="dcterms:W3CDTF">2020-12-07T12:41:00Z</dcterms:created>
  <dcterms:modified xsi:type="dcterms:W3CDTF">2020-12-07T12:41:00Z</dcterms:modified>
</cp:coreProperties>
</file>