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9B37" w14:textId="4A097629" w:rsidR="00E47EFD" w:rsidRDefault="002874EE" w:rsidP="00DD52E2">
      <w:pPr>
        <w:spacing w:line="360" w:lineRule="auto"/>
        <w:jc w:val="center"/>
        <w:rPr>
          <w:rFonts w:ascii="Times New Roman" w:hAnsi="Times New Roman" w:cs="Times New Roman"/>
          <w:sz w:val="28"/>
          <w:szCs w:val="28"/>
        </w:rPr>
      </w:pPr>
      <w:r w:rsidRPr="009B3042">
        <w:rPr>
          <w:rFonts w:ascii="Times New Roman" w:hAnsi="Times New Roman" w:cs="Times New Roman"/>
          <w:sz w:val="28"/>
          <w:szCs w:val="28"/>
        </w:rPr>
        <w:t>Camus’ Absurd and its Application to Existential Psychotherapy</w:t>
      </w:r>
    </w:p>
    <w:p w14:paraId="6806E8CB" w14:textId="6C1DB525" w:rsidR="00DD52E2" w:rsidRDefault="00DD52E2" w:rsidP="00DD52E2">
      <w:pPr>
        <w:spacing w:line="360" w:lineRule="auto"/>
        <w:jc w:val="center"/>
        <w:rPr>
          <w:rFonts w:ascii="Times New Roman" w:hAnsi="Times New Roman" w:cs="Times New Roman"/>
          <w:sz w:val="28"/>
          <w:szCs w:val="28"/>
        </w:rPr>
      </w:pPr>
    </w:p>
    <w:p w14:paraId="4ABB40E1" w14:textId="17D91E34" w:rsidR="00DD52E2" w:rsidRDefault="00DD52E2" w:rsidP="00DD52E2">
      <w:pPr>
        <w:spacing w:line="360" w:lineRule="auto"/>
        <w:rPr>
          <w:rFonts w:ascii="Times New Roman" w:hAnsi="Times New Roman" w:cs="Times New Roman"/>
          <w:sz w:val="28"/>
          <w:szCs w:val="28"/>
        </w:rPr>
      </w:pPr>
      <w:r>
        <w:rPr>
          <w:rFonts w:ascii="Times New Roman" w:hAnsi="Times New Roman" w:cs="Times New Roman"/>
          <w:sz w:val="28"/>
          <w:szCs w:val="28"/>
        </w:rPr>
        <w:t>Abstract</w:t>
      </w:r>
    </w:p>
    <w:p w14:paraId="4A8F8929" w14:textId="4BCC6223" w:rsidR="0050621A" w:rsidRDefault="0050621A" w:rsidP="002E63F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This essay will explore and critically evaluate Camus’ theory of the absurd and then discuss its relevance to the practice of existential psychotherapy. </w:t>
      </w:r>
      <w:r>
        <w:rPr>
          <w:rFonts w:ascii="Times New Roman" w:hAnsi="Times New Roman" w:cs="Times New Roman"/>
          <w:sz w:val="24"/>
          <w:szCs w:val="24"/>
        </w:rPr>
        <w:t xml:space="preserve">It is proposed that the concept of the absurd, whilst initially intimidating, can be </w:t>
      </w:r>
      <w:r w:rsidR="002E63F2">
        <w:rPr>
          <w:rFonts w:ascii="Times New Roman" w:hAnsi="Times New Roman" w:cs="Times New Roman"/>
          <w:sz w:val="24"/>
          <w:szCs w:val="24"/>
        </w:rPr>
        <w:t>beneficial to include in psychotherapeutic work</w:t>
      </w:r>
      <w:r>
        <w:rPr>
          <w:rFonts w:ascii="Times New Roman" w:hAnsi="Times New Roman" w:cs="Times New Roman"/>
          <w:sz w:val="24"/>
          <w:szCs w:val="24"/>
        </w:rPr>
        <w:t xml:space="preserve">. Helping others to move away from global concepts of meaning, to </w:t>
      </w:r>
      <w:r w:rsidR="002E63F2">
        <w:rPr>
          <w:rFonts w:ascii="Times New Roman" w:hAnsi="Times New Roman" w:cs="Times New Roman"/>
          <w:sz w:val="24"/>
          <w:szCs w:val="24"/>
        </w:rPr>
        <w:t xml:space="preserve">finding their own way through life, can initiate a process of experiential development, and ultimately liberation. </w:t>
      </w:r>
      <w:r w:rsidRPr="009B3042">
        <w:rPr>
          <w:rFonts w:ascii="Times New Roman" w:hAnsi="Times New Roman" w:cs="Times New Roman"/>
          <w:sz w:val="24"/>
          <w:szCs w:val="24"/>
        </w:rPr>
        <w:t xml:space="preserve"> </w:t>
      </w:r>
    </w:p>
    <w:p w14:paraId="7F413672" w14:textId="77777777" w:rsidR="0050621A" w:rsidRDefault="0050621A" w:rsidP="00DD52E2">
      <w:pPr>
        <w:spacing w:line="360" w:lineRule="auto"/>
        <w:rPr>
          <w:rFonts w:ascii="Times New Roman" w:hAnsi="Times New Roman" w:cs="Times New Roman"/>
          <w:sz w:val="24"/>
          <w:szCs w:val="24"/>
        </w:rPr>
      </w:pPr>
    </w:p>
    <w:p w14:paraId="7F685C7F" w14:textId="7F8DD56A" w:rsidR="00DD52E2" w:rsidRDefault="00DD52E2" w:rsidP="00DD52E2">
      <w:pPr>
        <w:spacing w:line="360" w:lineRule="auto"/>
        <w:rPr>
          <w:rFonts w:ascii="Times New Roman" w:hAnsi="Times New Roman" w:cs="Times New Roman"/>
          <w:sz w:val="28"/>
          <w:szCs w:val="28"/>
        </w:rPr>
      </w:pPr>
      <w:r>
        <w:rPr>
          <w:rFonts w:ascii="Times New Roman" w:hAnsi="Times New Roman" w:cs="Times New Roman"/>
          <w:sz w:val="28"/>
          <w:szCs w:val="28"/>
        </w:rPr>
        <w:t>Keywords:</w:t>
      </w:r>
    </w:p>
    <w:p w14:paraId="26E50669" w14:textId="2031DAD6" w:rsidR="00DD52E2" w:rsidRDefault="00C73B79" w:rsidP="00DD52E2">
      <w:pPr>
        <w:spacing w:line="360" w:lineRule="auto"/>
        <w:rPr>
          <w:rFonts w:ascii="Times New Roman" w:hAnsi="Times New Roman" w:cs="Times New Roman"/>
          <w:sz w:val="24"/>
          <w:szCs w:val="24"/>
        </w:rPr>
      </w:pPr>
      <w:r>
        <w:rPr>
          <w:rFonts w:ascii="Times New Roman" w:hAnsi="Times New Roman" w:cs="Times New Roman"/>
          <w:sz w:val="24"/>
          <w:szCs w:val="24"/>
        </w:rPr>
        <w:t xml:space="preserve">Albert Camus. The absurd. Existential psychotherapy. Acceptance processes. Behavioural change. </w:t>
      </w:r>
    </w:p>
    <w:p w14:paraId="33A511F8" w14:textId="77777777" w:rsidR="00C73B79" w:rsidRPr="00C73B79" w:rsidRDefault="00C73B79" w:rsidP="00DD52E2">
      <w:pPr>
        <w:spacing w:line="360" w:lineRule="auto"/>
        <w:rPr>
          <w:rFonts w:ascii="Times New Roman" w:hAnsi="Times New Roman" w:cs="Times New Roman"/>
          <w:sz w:val="24"/>
          <w:szCs w:val="24"/>
        </w:rPr>
      </w:pPr>
    </w:p>
    <w:p w14:paraId="5401AD78" w14:textId="71D5017A" w:rsidR="00D91CE5" w:rsidRPr="009B3042" w:rsidRDefault="00DD52E2" w:rsidP="00DD52E2">
      <w:pPr>
        <w:spacing w:line="360" w:lineRule="auto"/>
        <w:rPr>
          <w:rFonts w:ascii="Times New Roman" w:hAnsi="Times New Roman" w:cs="Times New Roman"/>
          <w:sz w:val="24"/>
          <w:szCs w:val="24"/>
        </w:rPr>
      </w:pPr>
      <w:r>
        <w:rPr>
          <w:rFonts w:ascii="Times New Roman" w:hAnsi="Times New Roman" w:cs="Times New Roman"/>
          <w:sz w:val="28"/>
          <w:szCs w:val="28"/>
        </w:rPr>
        <w:t>Main body</w:t>
      </w:r>
    </w:p>
    <w:p w14:paraId="10DF6983" w14:textId="6028ECA0" w:rsidR="00D91CE5" w:rsidRPr="009B3042" w:rsidRDefault="00D91CE5"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Albert Camus developed </w:t>
      </w:r>
      <w:r w:rsidR="009B7C7E" w:rsidRPr="009B3042">
        <w:rPr>
          <w:rFonts w:ascii="Times New Roman" w:hAnsi="Times New Roman" w:cs="Times New Roman"/>
          <w:sz w:val="24"/>
          <w:szCs w:val="24"/>
        </w:rPr>
        <w:t>the</w:t>
      </w:r>
      <w:r w:rsidRPr="009B3042">
        <w:rPr>
          <w:rFonts w:ascii="Times New Roman" w:hAnsi="Times New Roman" w:cs="Times New Roman"/>
          <w:sz w:val="24"/>
          <w:szCs w:val="24"/>
        </w:rPr>
        <w:t xml:space="preserve"> concept of the absurd in his major works ‘The Outsider’ (Camus,</w:t>
      </w:r>
      <w:r w:rsidR="00DB20A6" w:rsidRPr="009B3042">
        <w:rPr>
          <w:rFonts w:ascii="Times New Roman" w:hAnsi="Times New Roman" w:cs="Times New Roman"/>
          <w:sz w:val="24"/>
          <w:szCs w:val="24"/>
        </w:rPr>
        <w:t xml:space="preserve"> 1942/2012</w:t>
      </w:r>
      <w:r w:rsidRPr="009B3042">
        <w:rPr>
          <w:rFonts w:ascii="Times New Roman" w:hAnsi="Times New Roman" w:cs="Times New Roman"/>
          <w:sz w:val="24"/>
          <w:szCs w:val="24"/>
        </w:rPr>
        <w:t xml:space="preserve">) and ‘The Myth of Sisyphus’ (Camus, </w:t>
      </w:r>
      <w:r w:rsidR="00DB20A6" w:rsidRPr="009B3042">
        <w:rPr>
          <w:rFonts w:ascii="Times New Roman" w:hAnsi="Times New Roman" w:cs="Times New Roman"/>
          <w:sz w:val="24"/>
          <w:szCs w:val="24"/>
        </w:rPr>
        <w:t>1942/1955</w:t>
      </w:r>
      <w:r w:rsidRPr="009B3042">
        <w:rPr>
          <w:rFonts w:ascii="Times New Roman" w:hAnsi="Times New Roman" w:cs="Times New Roman"/>
          <w:sz w:val="24"/>
          <w:szCs w:val="24"/>
        </w:rPr>
        <w:t>). Whilst other writers had</w:t>
      </w:r>
      <w:r w:rsidR="009B7C7E" w:rsidRPr="009B3042">
        <w:rPr>
          <w:rFonts w:ascii="Times New Roman" w:hAnsi="Times New Roman" w:cs="Times New Roman"/>
          <w:sz w:val="24"/>
          <w:szCs w:val="24"/>
        </w:rPr>
        <w:t xml:space="preserve"> explored the absurd previously (</w:t>
      </w:r>
      <w:r w:rsidR="007D5B49" w:rsidRPr="009B3042">
        <w:rPr>
          <w:rFonts w:ascii="Times New Roman" w:hAnsi="Times New Roman" w:cs="Times New Roman"/>
          <w:sz w:val="24"/>
          <w:szCs w:val="24"/>
        </w:rPr>
        <w:t xml:space="preserve">for example </w:t>
      </w:r>
      <w:r w:rsidR="009B7C7E" w:rsidRPr="009B3042">
        <w:rPr>
          <w:rFonts w:ascii="Times New Roman" w:hAnsi="Times New Roman" w:cs="Times New Roman"/>
          <w:sz w:val="24"/>
          <w:szCs w:val="24"/>
        </w:rPr>
        <w:t xml:space="preserve">Kierkegaard, 1849/1989; Malraux, 1928/1992), it was Camus who would become synonymous </w:t>
      </w:r>
      <w:r w:rsidR="009E3EEF" w:rsidRPr="009B3042">
        <w:rPr>
          <w:rFonts w:ascii="Times New Roman" w:hAnsi="Times New Roman" w:cs="Times New Roman"/>
          <w:sz w:val="24"/>
          <w:szCs w:val="24"/>
        </w:rPr>
        <w:t xml:space="preserve">with the absurd; to the extent that he would </w:t>
      </w:r>
      <w:r w:rsidR="00527F73" w:rsidRPr="009B3042">
        <w:rPr>
          <w:rFonts w:ascii="Times New Roman" w:hAnsi="Times New Roman" w:cs="Times New Roman"/>
          <w:sz w:val="24"/>
          <w:szCs w:val="24"/>
        </w:rPr>
        <w:t xml:space="preserve">be labelled </w:t>
      </w:r>
      <w:r w:rsidR="009E3EEF" w:rsidRPr="009B3042">
        <w:rPr>
          <w:rFonts w:ascii="Times New Roman" w:hAnsi="Times New Roman" w:cs="Times New Roman"/>
          <w:sz w:val="24"/>
          <w:szCs w:val="24"/>
        </w:rPr>
        <w:t>an absurdist rather than an existentialist</w:t>
      </w:r>
      <w:r w:rsidR="00414561" w:rsidRPr="009B3042">
        <w:rPr>
          <w:rFonts w:ascii="Times New Roman" w:hAnsi="Times New Roman" w:cs="Times New Roman"/>
          <w:sz w:val="24"/>
          <w:szCs w:val="24"/>
        </w:rPr>
        <w:t>; Camus himself rejected both labels</w:t>
      </w:r>
      <w:r w:rsidR="009E3EEF" w:rsidRPr="009B3042">
        <w:rPr>
          <w:rFonts w:ascii="Times New Roman" w:hAnsi="Times New Roman" w:cs="Times New Roman"/>
          <w:sz w:val="24"/>
          <w:szCs w:val="24"/>
        </w:rPr>
        <w:t>.</w:t>
      </w:r>
      <w:r w:rsidR="00527F73" w:rsidRPr="009B3042">
        <w:rPr>
          <w:rFonts w:ascii="Times New Roman" w:hAnsi="Times New Roman" w:cs="Times New Roman"/>
          <w:sz w:val="24"/>
          <w:szCs w:val="24"/>
        </w:rPr>
        <w:t xml:space="preserve"> </w:t>
      </w:r>
    </w:p>
    <w:p w14:paraId="3772D3A6" w14:textId="47CE6B12" w:rsidR="009A7A8F" w:rsidRPr="009B3042" w:rsidRDefault="003C74FB"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Both books, published only a few months apart, can be seen as intrinsically linked together. The Outsider is a story of a man who comes to find a new attitude to life, The Myth of Sisyphus is </w:t>
      </w:r>
      <w:r w:rsidR="00664E75" w:rsidRPr="009B3042">
        <w:rPr>
          <w:rFonts w:ascii="Times New Roman" w:hAnsi="Times New Roman" w:cs="Times New Roman"/>
          <w:sz w:val="24"/>
          <w:szCs w:val="24"/>
        </w:rPr>
        <w:t>an</w:t>
      </w:r>
      <w:r w:rsidRPr="009B3042">
        <w:rPr>
          <w:rFonts w:ascii="Times New Roman" w:hAnsi="Times New Roman" w:cs="Times New Roman"/>
          <w:sz w:val="24"/>
          <w:szCs w:val="24"/>
        </w:rPr>
        <w:t xml:space="preserve"> extended description of that attitude. </w:t>
      </w:r>
      <w:r w:rsidR="00624ED1" w:rsidRPr="009B3042">
        <w:rPr>
          <w:rFonts w:ascii="Times New Roman" w:hAnsi="Times New Roman" w:cs="Times New Roman"/>
          <w:sz w:val="24"/>
          <w:szCs w:val="24"/>
        </w:rPr>
        <w:t xml:space="preserve">In the Outsider the protagonist Meursault lives a life of monotony, although he is sincere in his approach to life, he seems to have little agency. Events unfold around him until he is on trial for murder; it is only at this point when he </w:t>
      </w:r>
      <w:r w:rsidR="00414561" w:rsidRPr="009B3042">
        <w:rPr>
          <w:rFonts w:ascii="Times New Roman" w:hAnsi="Times New Roman" w:cs="Times New Roman"/>
          <w:sz w:val="24"/>
          <w:szCs w:val="24"/>
        </w:rPr>
        <w:t>is facing</w:t>
      </w:r>
      <w:r w:rsidR="00624ED1" w:rsidRPr="009B3042">
        <w:rPr>
          <w:rFonts w:ascii="Times New Roman" w:hAnsi="Times New Roman" w:cs="Times New Roman"/>
          <w:sz w:val="24"/>
          <w:szCs w:val="24"/>
        </w:rPr>
        <w:t xml:space="preserve"> death that he finally becomes aware</w:t>
      </w:r>
      <w:r w:rsidR="00B87151" w:rsidRPr="009B3042">
        <w:rPr>
          <w:rFonts w:ascii="Times New Roman" w:hAnsi="Times New Roman" w:cs="Times New Roman"/>
          <w:sz w:val="24"/>
          <w:szCs w:val="24"/>
        </w:rPr>
        <w:t xml:space="preserve"> of the absurd</w:t>
      </w:r>
      <w:r w:rsidR="00624ED1" w:rsidRPr="009B3042">
        <w:rPr>
          <w:rFonts w:ascii="Times New Roman" w:hAnsi="Times New Roman" w:cs="Times New Roman"/>
          <w:sz w:val="24"/>
          <w:szCs w:val="24"/>
        </w:rPr>
        <w:t>, experiences authenticity and feels a release.</w:t>
      </w:r>
      <w:r w:rsidR="00B87151" w:rsidRPr="009B3042">
        <w:rPr>
          <w:rFonts w:ascii="Times New Roman" w:hAnsi="Times New Roman" w:cs="Times New Roman"/>
          <w:sz w:val="24"/>
          <w:szCs w:val="24"/>
        </w:rPr>
        <w:t xml:space="preserve"> </w:t>
      </w:r>
    </w:p>
    <w:p w14:paraId="29414517" w14:textId="3D1492E2" w:rsidR="00A15283" w:rsidRPr="009B3042" w:rsidRDefault="00B87151"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The Myth of Sisyphus is a treatise on the absurd. It begins by asking if life really is worth living and then presents the importance of exploring the meaning of life. The distinction is</w:t>
      </w:r>
      <w:r w:rsidR="00AD16B1" w:rsidRPr="009B3042">
        <w:rPr>
          <w:rFonts w:ascii="Times New Roman" w:hAnsi="Times New Roman" w:cs="Times New Roman"/>
          <w:sz w:val="24"/>
          <w:szCs w:val="24"/>
        </w:rPr>
        <w:t xml:space="preserve"> made</w:t>
      </w:r>
      <w:r w:rsidRPr="009B3042">
        <w:rPr>
          <w:rFonts w:ascii="Times New Roman" w:hAnsi="Times New Roman" w:cs="Times New Roman"/>
          <w:sz w:val="24"/>
          <w:szCs w:val="24"/>
        </w:rPr>
        <w:t xml:space="preserve"> clear between ‘the meaning of life’ and ‘</w:t>
      </w:r>
      <w:r w:rsidR="00AD16B1" w:rsidRPr="009B3042">
        <w:rPr>
          <w:rFonts w:ascii="Times New Roman" w:hAnsi="Times New Roman" w:cs="Times New Roman"/>
          <w:sz w:val="24"/>
          <w:szCs w:val="24"/>
        </w:rPr>
        <w:t xml:space="preserve">the meaning of </w:t>
      </w:r>
      <w:r w:rsidRPr="009B3042">
        <w:rPr>
          <w:rFonts w:ascii="Times New Roman" w:hAnsi="Times New Roman" w:cs="Times New Roman"/>
          <w:sz w:val="24"/>
          <w:szCs w:val="24"/>
        </w:rPr>
        <w:t xml:space="preserve">one’s own life’. </w:t>
      </w:r>
      <w:r w:rsidR="00AD16B1" w:rsidRPr="009B3042">
        <w:rPr>
          <w:rFonts w:ascii="Times New Roman" w:hAnsi="Times New Roman" w:cs="Times New Roman"/>
          <w:sz w:val="24"/>
          <w:szCs w:val="24"/>
        </w:rPr>
        <w:t>According to Camus t</w:t>
      </w:r>
      <w:r w:rsidRPr="009B3042">
        <w:rPr>
          <w:rFonts w:ascii="Times New Roman" w:hAnsi="Times New Roman" w:cs="Times New Roman"/>
          <w:sz w:val="24"/>
          <w:szCs w:val="24"/>
        </w:rPr>
        <w:t xml:space="preserve">he </w:t>
      </w:r>
      <w:r w:rsidRPr="009B3042">
        <w:rPr>
          <w:rFonts w:ascii="Times New Roman" w:hAnsi="Times New Roman" w:cs="Times New Roman"/>
          <w:sz w:val="24"/>
          <w:szCs w:val="24"/>
        </w:rPr>
        <w:lastRenderedPageBreak/>
        <w:t xml:space="preserve">former </w:t>
      </w:r>
      <w:r w:rsidR="00AD16B1" w:rsidRPr="009B3042">
        <w:rPr>
          <w:rFonts w:ascii="Times New Roman" w:hAnsi="Times New Roman" w:cs="Times New Roman"/>
          <w:sz w:val="24"/>
          <w:szCs w:val="24"/>
        </w:rPr>
        <w:t>cannot be answered authentically. A universal proclamation arising from science, rationality</w:t>
      </w:r>
      <w:r w:rsidR="00C8575D" w:rsidRPr="009B3042">
        <w:rPr>
          <w:rFonts w:ascii="Times New Roman" w:hAnsi="Times New Roman" w:cs="Times New Roman"/>
          <w:sz w:val="24"/>
          <w:szCs w:val="24"/>
        </w:rPr>
        <w:t>,</w:t>
      </w:r>
      <w:r w:rsidR="00AD16B1" w:rsidRPr="009B3042">
        <w:rPr>
          <w:rFonts w:ascii="Times New Roman" w:hAnsi="Times New Roman" w:cs="Times New Roman"/>
          <w:sz w:val="24"/>
          <w:szCs w:val="24"/>
        </w:rPr>
        <w:t xml:space="preserve"> or religion cannot be embraced as this would imply merely subscribing to </w:t>
      </w:r>
      <w:r w:rsidR="00846E3D" w:rsidRPr="009B3042">
        <w:rPr>
          <w:rFonts w:ascii="Times New Roman" w:hAnsi="Times New Roman" w:cs="Times New Roman"/>
          <w:sz w:val="24"/>
          <w:szCs w:val="24"/>
        </w:rPr>
        <w:t>another’s’</w:t>
      </w:r>
      <w:r w:rsidR="00AD16B1" w:rsidRPr="009B3042">
        <w:rPr>
          <w:rFonts w:ascii="Times New Roman" w:hAnsi="Times New Roman" w:cs="Times New Roman"/>
          <w:sz w:val="24"/>
          <w:szCs w:val="24"/>
        </w:rPr>
        <w:t xml:space="preserve"> meaning</w:t>
      </w:r>
      <w:r w:rsidR="007F5990" w:rsidRPr="009B3042">
        <w:rPr>
          <w:rFonts w:ascii="Times New Roman" w:hAnsi="Times New Roman" w:cs="Times New Roman"/>
          <w:sz w:val="24"/>
          <w:szCs w:val="24"/>
        </w:rPr>
        <w:t>.</w:t>
      </w:r>
      <w:r w:rsidR="003D1659" w:rsidRPr="009B3042">
        <w:rPr>
          <w:rFonts w:ascii="Times New Roman" w:hAnsi="Times New Roman" w:cs="Times New Roman"/>
          <w:sz w:val="24"/>
          <w:szCs w:val="24"/>
        </w:rPr>
        <w:t xml:space="preserve"> </w:t>
      </w:r>
      <w:r w:rsidR="007F5990" w:rsidRPr="009B3042">
        <w:rPr>
          <w:rFonts w:ascii="Times New Roman" w:hAnsi="Times New Roman" w:cs="Times New Roman"/>
          <w:sz w:val="24"/>
          <w:szCs w:val="24"/>
        </w:rPr>
        <w:t>T</w:t>
      </w:r>
      <w:r w:rsidR="003D1659" w:rsidRPr="009B3042">
        <w:rPr>
          <w:rFonts w:ascii="Times New Roman" w:hAnsi="Times New Roman" w:cs="Times New Roman"/>
          <w:sz w:val="24"/>
          <w:szCs w:val="24"/>
        </w:rPr>
        <w:t>his state of inauthenticity adopts an external meaning of hope and hope is a future state which cannot be relied upon; Camus suggests that our present state is our only state.</w:t>
      </w:r>
      <w:r w:rsidR="00A15283" w:rsidRPr="009B3042">
        <w:rPr>
          <w:rFonts w:ascii="Times New Roman" w:hAnsi="Times New Roman" w:cs="Times New Roman"/>
          <w:sz w:val="24"/>
          <w:szCs w:val="24"/>
        </w:rPr>
        <w:t xml:space="preserve"> </w:t>
      </w:r>
      <w:r w:rsidR="0077238D" w:rsidRPr="009B3042">
        <w:rPr>
          <w:rFonts w:ascii="Times New Roman" w:hAnsi="Times New Roman" w:cs="Times New Roman"/>
          <w:sz w:val="24"/>
          <w:szCs w:val="24"/>
        </w:rPr>
        <w:t xml:space="preserve">Subscribing to another’s definition of meaning is akin to ‘true world theories’ </w:t>
      </w:r>
      <w:r w:rsidR="0077238D" w:rsidRPr="009B3042">
        <w:rPr>
          <w:rFonts w:ascii="Times New Roman" w:eastAsia="Times New Roman" w:hAnsi="Times New Roman" w:cs="Times New Roman"/>
          <w:bCs/>
          <w:color w:val="000000"/>
          <w:sz w:val="24"/>
          <w:szCs w:val="24"/>
        </w:rPr>
        <w:t xml:space="preserve">(Nietzsche, 1888/1968). There are thousands of these concepts from Plato’s ‘world of forms’, ‘Christianity’ to ‘Marxism’; all have a thread running through them, that there is something in this world we do not like and to feel better we construct an alternative; essentially true world theories can be seen as human inventions rather than truisms. </w:t>
      </w:r>
      <w:r w:rsidR="0077238D" w:rsidRPr="009B3042">
        <w:rPr>
          <w:rFonts w:ascii="Times New Roman" w:hAnsi="Times New Roman" w:cs="Times New Roman"/>
          <w:sz w:val="24"/>
          <w:szCs w:val="24"/>
        </w:rPr>
        <w:t>Sartre</w:t>
      </w:r>
      <w:r w:rsidR="0077238D" w:rsidRPr="009B3042">
        <w:rPr>
          <w:rFonts w:ascii="Times New Roman" w:eastAsia="Times New Roman" w:hAnsi="Times New Roman" w:cs="Times New Roman"/>
          <w:bCs/>
          <w:color w:val="000000"/>
          <w:sz w:val="24"/>
          <w:szCs w:val="24"/>
        </w:rPr>
        <w:t xml:space="preserve"> (1943/1956) would describe these true world theories as living in bad faith, that they deny the inherent anxiety of existence and in turn our freedom. By believing in a true world theory people assimilate the ethics of the theory rather than thinking for themselves. Nietzsche (1887/1967) would say that by doing so people are adopting a ‘slave mentality’ which removes their </w:t>
      </w:r>
      <w:r w:rsidR="00C75863" w:rsidRPr="009B3042">
        <w:rPr>
          <w:rFonts w:ascii="Times New Roman" w:eastAsia="Times New Roman" w:hAnsi="Times New Roman" w:cs="Times New Roman"/>
          <w:bCs/>
          <w:color w:val="000000"/>
          <w:sz w:val="24"/>
          <w:szCs w:val="24"/>
        </w:rPr>
        <w:t>individuality and</w:t>
      </w:r>
      <w:r w:rsidR="0077238D" w:rsidRPr="009B3042">
        <w:rPr>
          <w:rFonts w:ascii="Times New Roman" w:eastAsia="Times New Roman" w:hAnsi="Times New Roman" w:cs="Times New Roman"/>
          <w:bCs/>
          <w:color w:val="000000"/>
          <w:sz w:val="24"/>
          <w:szCs w:val="24"/>
        </w:rPr>
        <w:t xml:space="preserve"> stops them making changes in the world as they believe in concepts such as divine justice. Therefore, according to Nietzsche (1892/1966) ‘God is dead’; meaning that we can no longer hold onto religion or any other true world theory.</w:t>
      </w:r>
      <w:r w:rsidR="00AD16B1" w:rsidRPr="009B3042">
        <w:rPr>
          <w:rFonts w:ascii="Times New Roman" w:hAnsi="Times New Roman" w:cs="Times New Roman"/>
          <w:sz w:val="24"/>
          <w:szCs w:val="24"/>
        </w:rPr>
        <w:t xml:space="preserve"> </w:t>
      </w:r>
    </w:p>
    <w:p w14:paraId="51659ED5" w14:textId="284CE6DC" w:rsidR="00DA3B0A" w:rsidRPr="009B3042" w:rsidRDefault="00AD16B1"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This leaves us adopting a more individualistic response to the question. However, when the question is asked the universe does not respond. This leaves us with a cold fear</w:t>
      </w:r>
      <w:r w:rsidR="003D1659" w:rsidRPr="009B3042">
        <w:rPr>
          <w:rFonts w:ascii="Times New Roman" w:hAnsi="Times New Roman" w:cs="Times New Roman"/>
          <w:sz w:val="24"/>
          <w:szCs w:val="24"/>
        </w:rPr>
        <w:t>,</w:t>
      </w:r>
      <w:r w:rsidRPr="009B3042">
        <w:rPr>
          <w:rFonts w:ascii="Times New Roman" w:hAnsi="Times New Roman" w:cs="Times New Roman"/>
          <w:sz w:val="24"/>
          <w:szCs w:val="24"/>
        </w:rPr>
        <w:t xml:space="preserve"> and it is this </w:t>
      </w:r>
      <w:r w:rsidR="00735685" w:rsidRPr="009B3042">
        <w:rPr>
          <w:rFonts w:ascii="Times New Roman" w:hAnsi="Times New Roman" w:cs="Times New Roman"/>
          <w:sz w:val="24"/>
          <w:szCs w:val="24"/>
        </w:rPr>
        <w:t>juxtaposition between ‘mans’ desire for meaning and the universe’s silence in response</w:t>
      </w:r>
      <w:r w:rsidR="003D1659" w:rsidRPr="009B3042">
        <w:rPr>
          <w:rFonts w:ascii="Times New Roman" w:hAnsi="Times New Roman" w:cs="Times New Roman"/>
          <w:sz w:val="24"/>
          <w:szCs w:val="24"/>
        </w:rPr>
        <w:t xml:space="preserve"> that leads to the absurd</w:t>
      </w:r>
      <w:r w:rsidR="00735685" w:rsidRPr="009B3042">
        <w:rPr>
          <w:rFonts w:ascii="Times New Roman" w:hAnsi="Times New Roman" w:cs="Times New Roman"/>
          <w:sz w:val="24"/>
          <w:szCs w:val="24"/>
        </w:rPr>
        <w:t>.</w:t>
      </w:r>
      <w:r w:rsidR="003D1659" w:rsidRPr="009B3042">
        <w:rPr>
          <w:rFonts w:ascii="Times New Roman" w:hAnsi="Times New Roman" w:cs="Times New Roman"/>
          <w:sz w:val="24"/>
          <w:szCs w:val="24"/>
        </w:rPr>
        <w:t xml:space="preserve"> </w:t>
      </w:r>
      <w:r w:rsidR="00DA3B0A" w:rsidRPr="009B3042">
        <w:rPr>
          <w:rFonts w:ascii="Times New Roman" w:hAnsi="Times New Roman" w:cs="Times New Roman"/>
          <w:sz w:val="24"/>
          <w:szCs w:val="24"/>
        </w:rPr>
        <w:t>This notion of the absurd can</w:t>
      </w:r>
      <w:r w:rsidR="00455958" w:rsidRPr="009B3042">
        <w:rPr>
          <w:rFonts w:ascii="Times New Roman" w:hAnsi="Times New Roman" w:cs="Times New Roman"/>
          <w:sz w:val="24"/>
          <w:szCs w:val="24"/>
        </w:rPr>
        <w:t xml:space="preserve"> also</w:t>
      </w:r>
      <w:r w:rsidR="00DA3B0A" w:rsidRPr="009B3042">
        <w:rPr>
          <w:rFonts w:ascii="Times New Roman" w:hAnsi="Times New Roman" w:cs="Times New Roman"/>
          <w:sz w:val="24"/>
          <w:szCs w:val="24"/>
        </w:rPr>
        <w:t xml:space="preserve"> be seen from a Heideggerian position; as a clash between the self or </w:t>
      </w:r>
      <w:r w:rsidR="00DA3B0A" w:rsidRPr="009B3042">
        <w:rPr>
          <w:rFonts w:ascii="Times New Roman" w:hAnsi="Times New Roman" w:cs="Times New Roman"/>
          <w:i/>
          <w:iCs/>
          <w:sz w:val="24"/>
          <w:szCs w:val="24"/>
        </w:rPr>
        <w:t>Mitwelt</w:t>
      </w:r>
      <w:r w:rsidR="00DA3B0A" w:rsidRPr="009B3042">
        <w:rPr>
          <w:rFonts w:ascii="Times New Roman" w:hAnsi="Times New Roman" w:cs="Times New Roman"/>
          <w:sz w:val="24"/>
          <w:szCs w:val="24"/>
        </w:rPr>
        <w:t xml:space="preserve"> and the world or </w:t>
      </w:r>
      <w:r w:rsidR="00DA3B0A" w:rsidRPr="009B3042">
        <w:rPr>
          <w:rFonts w:ascii="Times New Roman" w:hAnsi="Times New Roman" w:cs="Times New Roman"/>
          <w:i/>
          <w:iCs/>
          <w:sz w:val="24"/>
          <w:szCs w:val="24"/>
        </w:rPr>
        <w:t>Umwelt</w:t>
      </w:r>
      <w:r w:rsidR="00DA3B0A" w:rsidRPr="009B3042">
        <w:rPr>
          <w:rFonts w:ascii="Times New Roman" w:hAnsi="Times New Roman" w:cs="Times New Roman"/>
          <w:sz w:val="24"/>
          <w:szCs w:val="24"/>
        </w:rPr>
        <w:t xml:space="preserve"> (Heidegger, 1962). </w:t>
      </w:r>
    </w:p>
    <w:p w14:paraId="43029E16" w14:textId="77777777" w:rsidR="0077238D" w:rsidRPr="009B3042" w:rsidRDefault="00735685" w:rsidP="009B3042">
      <w:pPr>
        <w:spacing w:after="240" w:line="360" w:lineRule="auto"/>
        <w:jc w:val="both"/>
        <w:rPr>
          <w:rFonts w:ascii="Times New Roman" w:hAnsi="Times New Roman" w:cs="Times New Roman"/>
          <w:sz w:val="24"/>
          <w:szCs w:val="24"/>
        </w:rPr>
      </w:pPr>
      <w:r w:rsidRPr="009B3042">
        <w:rPr>
          <w:rFonts w:ascii="Times New Roman" w:hAnsi="Times New Roman" w:cs="Times New Roman"/>
          <w:sz w:val="24"/>
          <w:szCs w:val="24"/>
        </w:rPr>
        <w:t>Awareness or consciousness of this absurd position can occur spontaneously</w:t>
      </w:r>
      <w:r w:rsidR="00E178A5" w:rsidRPr="009B3042">
        <w:rPr>
          <w:rFonts w:ascii="Times New Roman" w:hAnsi="Times New Roman" w:cs="Times New Roman"/>
          <w:sz w:val="24"/>
          <w:szCs w:val="24"/>
        </w:rPr>
        <w:t>: “At any street corner the feeling of absurdity can strike any man in the face” (Camus, 1942/1955, p.</w:t>
      </w:r>
      <w:r w:rsidR="00B66632" w:rsidRPr="009B3042">
        <w:rPr>
          <w:rFonts w:ascii="Times New Roman" w:hAnsi="Times New Roman" w:cs="Times New Roman"/>
          <w:sz w:val="24"/>
          <w:szCs w:val="24"/>
        </w:rPr>
        <w:t>9</w:t>
      </w:r>
      <w:r w:rsidR="00E178A5" w:rsidRPr="009B3042">
        <w:rPr>
          <w:rFonts w:ascii="Times New Roman" w:hAnsi="Times New Roman" w:cs="Times New Roman"/>
          <w:sz w:val="24"/>
          <w:szCs w:val="24"/>
        </w:rPr>
        <w:t>)</w:t>
      </w:r>
      <w:r w:rsidRPr="009B3042">
        <w:rPr>
          <w:rFonts w:ascii="Times New Roman" w:hAnsi="Times New Roman" w:cs="Times New Roman"/>
          <w:sz w:val="24"/>
          <w:szCs w:val="24"/>
        </w:rPr>
        <w:t xml:space="preserve"> or when weary of the monotony of existence. </w:t>
      </w:r>
      <w:r w:rsidR="003D1659" w:rsidRPr="009B3042">
        <w:rPr>
          <w:rFonts w:ascii="Times New Roman" w:hAnsi="Times New Roman" w:cs="Times New Roman"/>
          <w:sz w:val="24"/>
          <w:szCs w:val="24"/>
        </w:rPr>
        <w:t xml:space="preserve">The state of awareness involves facing </w:t>
      </w:r>
      <w:r w:rsidR="00093EF5" w:rsidRPr="009B3042">
        <w:rPr>
          <w:rFonts w:ascii="Times New Roman" w:hAnsi="Times New Roman" w:cs="Times New Roman"/>
          <w:sz w:val="24"/>
          <w:szCs w:val="24"/>
        </w:rPr>
        <w:t>the idea that we are all condemned to die at some point.</w:t>
      </w:r>
      <w:r w:rsidR="003D1659" w:rsidRPr="009B3042">
        <w:rPr>
          <w:rFonts w:ascii="Times New Roman" w:hAnsi="Times New Roman" w:cs="Times New Roman"/>
          <w:sz w:val="24"/>
          <w:szCs w:val="24"/>
        </w:rPr>
        <w:t xml:space="preserve"> </w:t>
      </w:r>
      <w:r w:rsidRPr="009B3042">
        <w:rPr>
          <w:rFonts w:ascii="Times New Roman" w:hAnsi="Times New Roman" w:cs="Times New Roman"/>
          <w:sz w:val="24"/>
          <w:szCs w:val="24"/>
        </w:rPr>
        <w:t xml:space="preserve">The reaction to the awareness can lead to a return to the prior state, </w:t>
      </w:r>
      <w:r w:rsidR="003D1659" w:rsidRPr="009B3042">
        <w:rPr>
          <w:rFonts w:ascii="Times New Roman" w:hAnsi="Times New Roman" w:cs="Times New Roman"/>
          <w:sz w:val="24"/>
          <w:szCs w:val="24"/>
        </w:rPr>
        <w:t>akin to ‘</w:t>
      </w:r>
      <w:r w:rsidRPr="009B3042">
        <w:rPr>
          <w:rFonts w:ascii="Times New Roman" w:hAnsi="Times New Roman" w:cs="Times New Roman"/>
          <w:sz w:val="24"/>
          <w:szCs w:val="24"/>
        </w:rPr>
        <w:t>plugging back into the matrix</w:t>
      </w:r>
      <w:r w:rsidR="003D1659" w:rsidRPr="009B3042">
        <w:rPr>
          <w:rFonts w:ascii="Times New Roman" w:hAnsi="Times New Roman" w:cs="Times New Roman"/>
          <w:sz w:val="24"/>
          <w:szCs w:val="24"/>
        </w:rPr>
        <w:t>’</w:t>
      </w:r>
      <w:r w:rsidRPr="009B3042">
        <w:rPr>
          <w:rFonts w:ascii="Times New Roman" w:hAnsi="Times New Roman" w:cs="Times New Roman"/>
          <w:sz w:val="24"/>
          <w:szCs w:val="24"/>
        </w:rPr>
        <w:t>; suicide (</w:t>
      </w:r>
      <w:r w:rsidR="003D1659" w:rsidRPr="009B3042">
        <w:rPr>
          <w:rFonts w:ascii="Times New Roman" w:hAnsi="Times New Roman" w:cs="Times New Roman"/>
          <w:sz w:val="24"/>
          <w:szCs w:val="24"/>
        </w:rPr>
        <w:t>Camus put forward that this cannot be fully accepted, we cannot give in to the absurd and become despairing; suicide is not the answer to the absurd, it is escaping the vital question of existence</w:t>
      </w:r>
      <w:r w:rsidRPr="009B3042">
        <w:rPr>
          <w:rFonts w:ascii="Times New Roman" w:hAnsi="Times New Roman" w:cs="Times New Roman"/>
          <w:sz w:val="24"/>
          <w:szCs w:val="24"/>
        </w:rPr>
        <w:t xml:space="preserve">) or recovery or as Camus would say ‘revolt’. </w:t>
      </w:r>
      <w:r w:rsidR="002B6231" w:rsidRPr="009B3042">
        <w:rPr>
          <w:rFonts w:ascii="Times New Roman" w:hAnsi="Times New Roman" w:cs="Times New Roman"/>
          <w:sz w:val="24"/>
          <w:szCs w:val="24"/>
        </w:rPr>
        <w:t>Again,</w:t>
      </w:r>
      <w:r w:rsidR="00DA3B0A" w:rsidRPr="009B3042">
        <w:rPr>
          <w:rFonts w:ascii="Times New Roman" w:hAnsi="Times New Roman" w:cs="Times New Roman"/>
          <w:sz w:val="24"/>
          <w:szCs w:val="24"/>
        </w:rPr>
        <w:t xml:space="preserve"> Camus’ discussions of the awareness of the absurd, how it occurs can be seen through the lens of Heidegger. In particular his writing on being ‘thrown’ into existence and a failure to find meaning, becoming aware of our limitations, becoming anxious. Similar to Camus</w:t>
      </w:r>
      <w:r w:rsidR="007F5990" w:rsidRPr="009B3042">
        <w:rPr>
          <w:rFonts w:ascii="Times New Roman" w:hAnsi="Times New Roman" w:cs="Times New Roman"/>
          <w:sz w:val="24"/>
          <w:szCs w:val="24"/>
        </w:rPr>
        <w:t>,</w:t>
      </w:r>
      <w:r w:rsidR="00DA3B0A" w:rsidRPr="009B3042">
        <w:rPr>
          <w:rFonts w:ascii="Times New Roman" w:hAnsi="Times New Roman" w:cs="Times New Roman"/>
          <w:sz w:val="24"/>
          <w:szCs w:val="24"/>
        </w:rPr>
        <w:t xml:space="preserve"> Heidegger </w:t>
      </w:r>
      <w:r w:rsidR="002B6231" w:rsidRPr="009B3042">
        <w:rPr>
          <w:rFonts w:ascii="Times New Roman" w:hAnsi="Times New Roman" w:cs="Times New Roman"/>
          <w:sz w:val="24"/>
          <w:szCs w:val="24"/>
        </w:rPr>
        <w:t>p</w:t>
      </w:r>
      <w:r w:rsidR="00DA3B0A" w:rsidRPr="009B3042">
        <w:rPr>
          <w:rFonts w:ascii="Times New Roman" w:hAnsi="Times New Roman" w:cs="Times New Roman"/>
          <w:sz w:val="24"/>
          <w:szCs w:val="24"/>
        </w:rPr>
        <w:t xml:space="preserve">uts forward </w:t>
      </w:r>
      <w:r w:rsidR="002B6231" w:rsidRPr="009B3042">
        <w:rPr>
          <w:rFonts w:ascii="Times New Roman" w:hAnsi="Times New Roman" w:cs="Times New Roman"/>
          <w:sz w:val="24"/>
          <w:szCs w:val="24"/>
        </w:rPr>
        <w:t xml:space="preserve">that upon awareness of this anxiety </w:t>
      </w:r>
      <w:r w:rsidR="007F5990" w:rsidRPr="009B3042">
        <w:rPr>
          <w:rFonts w:ascii="Times New Roman" w:hAnsi="Times New Roman" w:cs="Times New Roman"/>
          <w:sz w:val="24"/>
          <w:szCs w:val="24"/>
        </w:rPr>
        <w:t>one</w:t>
      </w:r>
      <w:r w:rsidR="002B6231" w:rsidRPr="009B3042">
        <w:rPr>
          <w:rFonts w:ascii="Times New Roman" w:hAnsi="Times New Roman" w:cs="Times New Roman"/>
          <w:sz w:val="24"/>
          <w:szCs w:val="24"/>
        </w:rPr>
        <w:t xml:space="preserve"> consequence is to return to the familiar and becom</w:t>
      </w:r>
      <w:r w:rsidR="00C8575D" w:rsidRPr="009B3042">
        <w:rPr>
          <w:rFonts w:ascii="Times New Roman" w:hAnsi="Times New Roman" w:cs="Times New Roman"/>
          <w:sz w:val="24"/>
          <w:szCs w:val="24"/>
        </w:rPr>
        <w:t>ing</w:t>
      </w:r>
      <w:r w:rsidR="002B6231" w:rsidRPr="009B3042">
        <w:rPr>
          <w:rFonts w:ascii="Times New Roman" w:hAnsi="Times New Roman" w:cs="Times New Roman"/>
          <w:sz w:val="24"/>
          <w:szCs w:val="24"/>
        </w:rPr>
        <w:t xml:space="preserve"> inauthentic. </w:t>
      </w:r>
    </w:p>
    <w:p w14:paraId="20F16D17" w14:textId="23D55258" w:rsidR="0077238D" w:rsidRPr="009B3042" w:rsidRDefault="0077238D" w:rsidP="009B3042">
      <w:pPr>
        <w:spacing w:after="240" w:line="360" w:lineRule="auto"/>
        <w:jc w:val="both"/>
        <w:rPr>
          <w:rFonts w:ascii="Times New Roman" w:eastAsia="Times New Roman" w:hAnsi="Times New Roman" w:cs="Times New Roman"/>
          <w:color w:val="000000"/>
          <w:sz w:val="24"/>
          <w:szCs w:val="24"/>
        </w:rPr>
      </w:pPr>
      <w:r w:rsidRPr="009B3042">
        <w:rPr>
          <w:rFonts w:ascii="Times New Roman" w:eastAsia="Times New Roman" w:hAnsi="Times New Roman" w:cs="Times New Roman"/>
          <w:color w:val="000000"/>
          <w:sz w:val="24"/>
          <w:szCs w:val="24"/>
        </w:rPr>
        <w:lastRenderedPageBreak/>
        <w:t>A radical acceptance of the meaningless of life, a nihilist and pessimistic perspective, such as the one proposed by Emil Cioran: “The pessimist has to invent new reasons to exist every day: he is a victim of the ‘meaning’ of life” (Cioran, 1952/1999, p.12) is one option. Indeed, this perspective can be liberating as it situates one in the here and now</w:t>
      </w:r>
      <w:r w:rsidR="00C75863" w:rsidRPr="009B3042">
        <w:rPr>
          <w:rFonts w:ascii="Times New Roman" w:eastAsia="Times New Roman" w:hAnsi="Times New Roman" w:cs="Times New Roman"/>
          <w:color w:val="000000"/>
          <w:sz w:val="24"/>
          <w:szCs w:val="24"/>
        </w:rPr>
        <w:t xml:space="preserve"> and denies true world theories</w:t>
      </w:r>
      <w:r w:rsidRPr="009B3042">
        <w:rPr>
          <w:rFonts w:ascii="Times New Roman" w:eastAsia="Times New Roman" w:hAnsi="Times New Roman" w:cs="Times New Roman"/>
          <w:color w:val="000000"/>
          <w:sz w:val="24"/>
          <w:szCs w:val="24"/>
        </w:rPr>
        <w:t>. However, this position avoids the anxiety that goes hand in hand with life, we have to live with the ambiguity of existence (</w:t>
      </w:r>
      <w:r w:rsidRPr="009B3042">
        <w:rPr>
          <w:rFonts w:ascii="Times New Roman" w:hAnsi="Times New Roman" w:cs="Times New Roman"/>
          <w:sz w:val="24"/>
          <w:szCs w:val="24"/>
        </w:rPr>
        <w:t>de Beauvoir, 1964</w:t>
      </w:r>
      <w:r w:rsidRPr="009B3042">
        <w:rPr>
          <w:rFonts w:ascii="Times New Roman" w:eastAsia="Times New Roman" w:hAnsi="Times New Roman" w:cs="Times New Roman"/>
          <w:color w:val="000000"/>
          <w:sz w:val="24"/>
          <w:szCs w:val="24"/>
        </w:rPr>
        <w:t xml:space="preserve">). Nihilism is conscious of a meaningless existence but does nothing about it. We are all free, constrained by our physicality and social factors, but free nonetheless. Nihilism is a denial or avoidance of freedom. </w:t>
      </w:r>
    </w:p>
    <w:p w14:paraId="72589FA5" w14:textId="12AF0F6B" w:rsidR="00735685" w:rsidRPr="009B3042" w:rsidRDefault="00093EF5"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Camus’ notion of revolt begins with an objection to the </w:t>
      </w:r>
      <w:r w:rsidR="007F5990" w:rsidRPr="009B3042">
        <w:rPr>
          <w:rFonts w:ascii="Times New Roman" w:hAnsi="Times New Roman" w:cs="Times New Roman"/>
          <w:sz w:val="24"/>
          <w:szCs w:val="24"/>
        </w:rPr>
        <w:t>absurd,</w:t>
      </w:r>
      <w:r w:rsidRPr="009B3042">
        <w:rPr>
          <w:rFonts w:ascii="Times New Roman" w:hAnsi="Times New Roman" w:cs="Times New Roman"/>
          <w:sz w:val="24"/>
          <w:szCs w:val="24"/>
        </w:rPr>
        <w:t xml:space="preserve"> which in turn leads to freedom. Prior to awareness freedom is illusory “death is there as the only reality”</w:t>
      </w:r>
      <w:r w:rsidR="00790AB1" w:rsidRPr="009B3042">
        <w:rPr>
          <w:rFonts w:ascii="Times New Roman" w:hAnsi="Times New Roman" w:cs="Times New Roman"/>
          <w:sz w:val="24"/>
          <w:szCs w:val="24"/>
        </w:rPr>
        <w:t xml:space="preserve"> (Camus, 1942/1955, p.57)</w:t>
      </w:r>
      <w:r w:rsidRPr="009B3042">
        <w:rPr>
          <w:rFonts w:ascii="Times New Roman" w:hAnsi="Times New Roman" w:cs="Times New Roman"/>
          <w:sz w:val="24"/>
          <w:szCs w:val="24"/>
        </w:rPr>
        <w:t xml:space="preserve">. Revolt rejects the </w:t>
      </w:r>
      <w:r w:rsidR="007F5990" w:rsidRPr="009B3042">
        <w:rPr>
          <w:rFonts w:ascii="Times New Roman" w:hAnsi="Times New Roman" w:cs="Times New Roman"/>
          <w:sz w:val="24"/>
          <w:szCs w:val="24"/>
        </w:rPr>
        <w:t>future;</w:t>
      </w:r>
      <w:r w:rsidRPr="009B3042">
        <w:rPr>
          <w:rFonts w:ascii="Times New Roman" w:hAnsi="Times New Roman" w:cs="Times New Roman"/>
          <w:sz w:val="24"/>
          <w:szCs w:val="24"/>
        </w:rPr>
        <w:t xml:space="preserve"> revolt has a here and now perspective</w:t>
      </w:r>
      <w:r w:rsidR="00664417" w:rsidRPr="009B3042">
        <w:rPr>
          <w:rFonts w:ascii="Times New Roman" w:hAnsi="Times New Roman" w:cs="Times New Roman"/>
          <w:sz w:val="24"/>
          <w:szCs w:val="24"/>
        </w:rPr>
        <w:t>.</w:t>
      </w:r>
      <w:r w:rsidRPr="009B3042">
        <w:rPr>
          <w:rFonts w:ascii="Times New Roman" w:hAnsi="Times New Roman" w:cs="Times New Roman"/>
          <w:sz w:val="24"/>
          <w:szCs w:val="24"/>
        </w:rPr>
        <w:t xml:space="preserve"> Camus’ revolt, to li</w:t>
      </w:r>
      <w:r w:rsidR="009A7A8F" w:rsidRPr="009B3042">
        <w:rPr>
          <w:rFonts w:ascii="Times New Roman" w:hAnsi="Times New Roman" w:cs="Times New Roman"/>
          <w:sz w:val="24"/>
          <w:szCs w:val="24"/>
        </w:rPr>
        <w:t>ve</w:t>
      </w:r>
      <w:r w:rsidRPr="009B3042">
        <w:rPr>
          <w:rFonts w:ascii="Times New Roman" w:hAnsi="Times New Roman" w:cs="Times New Roman"/>
          <w:sz w:val="24"/>
          <w:szCs w:val="24"/>
        </w:rPr>
        <w:t xml:space="preserve"> in spite of life is in some ways similar to Frankl and his meaning through suffering</w:t>
      </w:r>
      <w:r w:rsidR="00875819" w:rsidRPr="009B3042">
        <w:rPr>
          <w:rFonts w:ascii="Times New Roman" w:hAnsi="Times New Roman" w:cs="Times New Roman"/>
          <w:sz w:val="24"/>
          <w:szCs w:val="24"/>
        </w:rPr>
        <w:t xml:space="preserve"> (Frankl, 1946/2004)</w:t>
      </w:r>
      <w:r w:rsidRPr="009B3042">
        <w:rPr>
          <w:rFonts w:ascii="Times New Roman" w:hAnsi="Times New Roman" w:cs="Times New Roman"/>
          <w:sz w:val="24"/>
          <w:szCs w:val="24"/>
        </w:rPr>
        <w:t>.</w:t>
      </w:r>
      <w:r w:rsidR="009A7A8F" w:rsidRPr="009B3042">
        <w:rPr>
          <w:rFonts w:ascii="Times New Roman" w:hAnsi="Times New Roman" w:cs="Times New Roman"/>
          <w:sz w:val="24"/>
          <w:szCs w:val="24"/>
        </w:rPr>
        <w:t xml:space="preserve"> Revolt is personal, it must be understood that our own revolt cannot be applied to others</w:t>
      </w:r>
      <w:r w:rsidR="00664417" w:rsidRPr="009B3042">
        <w:rPr>
          <w:rFonts w:ascii="Times New Roman" w:hAnsi="Times New Roman" w:cs="Times New Roman"/>
          <w:sz w:val="24"/>
          <w:szCs w:val="24"/>
        </w:rPr>
        <w:t>, as this would to</w:t>
      </w:r>
      <w:r w:rsidR="00456B56" w:rsidRPr="009B3042">
        <w:rPr>
          <w:rFonts w:ascii="Times New Roman" w:hAnsi="Times New Roman" w:cs="Times New Roman"/>
          <w:sz w:val="24"/>
          <w:szCs w:val="24"/>
        </w:rPr>
        <w:t xml:space="preserve"> lead to</w:t>
      </w:r>
      <w:r w:rsidR="00664417" w:rsidRPr="009B3042">
        <w:rPr>
          <w:rFonts w:ascii="Times New Roman" w:hAnsi="Times New Roman" w:cs="Times New Roman"/>
          <w:sz w:val="24"/>
          <w:szCs w:val="24"/>
        </w:rPr>
        <w:t xml:space="preserve"> inauthenticity</w:t>
      </w:r>
      <w:r w:rsidR="009A7A8F" w:rsidRPr="009B3042">
        <w:rPr>
          <w:rFonts w:ascii="Times New Roman" w:hAnsi="Times New Roman" w:cs="Times New Roman"/>
          <w:sz w:val="24"/>
          <w:szCs w:val="24"/>
        </w:rPr>
        <w:t xml:space="preserve">. In addition, we must understand that this revolt will not </w:t>
      </w:r>
      <w:r w:rsidR="00962797" w:rsidRPr="009B3042">
        <w:rPr>
          <w:rFonts w:ascii="Times New Roman" w:hAnsi="Times New Roman" w:cs="Times New Roman"/>
          <w:sz w:val="24"/>
          <w:szCs w:val="24"/>
        </w:rPr>
        <w:t>change our objective situation</w:t>
      </w:r>
      <w:r w:rsidR="009A7A8F" w:rsidRPr="009B3042">
        <w:rPr>
          <w:rFonts w:ascii="Times New Roman" w:hAnsi="Times New Roman" w:cs="Times New Roman"/>
          <w:sz w:val="24"/>
          <w:szCs w:val="24"/>
        </w:rPr>
        <w:t xml:space="preserve"> </w:t>
      </w:r>
      <w:r w:rsidR="00962797" w:rsidRPr="009B3042">
        <w:rPr>
          <w:rFonts w:ascii="Times New Roman" w:hAnsi="Times New Roman" w:cs="Times New Roman"/>
          <w:sz w:val="24"/>
          <w:szCs w:val="24"/>
        </w:rPr>
        <w:t>- Sisyphus will still push his rock</w:t>
      </w:r>
      <w:r w:rsidR="009A7A8F" w:rsidRPr="009B3042">
        <w:rPr>
          <w:rFonts w:ascii="Times New Roman" w:hAnsi="Times New Roman" w:cs="Times New Roman"/>
          <w:sz w:val="24"/>
          <w:szCs w:val="24"/>
        </w:rPr>
        <w:t xml:space="preserve"> </w:t>
      </w:r>
      <w:r w:rsidR="00962797" w:rsidRPr="009B3042">
        <w:rPr>
          <w:rFonts w:ascii="Times New Roman" w:hAnsi="Times New Roman" w:cs="Times New Roman"/>
          <w:sz w:val="24"/>
          <w:szCs w:val="24"/>
        </w:rPr>
        <w:t xml:space="preserve">- all revolt is doomed to fail, we will all die. </w:t>
      </w:r>
      <w:r w:rsidR="00664417" w:rsidRPr="009B3042">
        <w:rPr>
          <w:rFonts w:ascii="Times New Roman" w:hAnsi="Times New Roman" w:cs="Times New Roman"/>
          <w:sz w:val="24"/>
          <w:szCs w:val="24"/>
        </w:rPr>
        <w:t>Revolt is an attitude to our existence; “</w:t>
      </w:r>
      <w:r w:rsidR="00790AB1" w:rsidRPr="009B3042">
        <w:rPr>
          <w:rFonts w:ascii="Times New Roman" w:hAnsi="Times New Roman" w:cs="Times New Roman"/>
          <w:sz w:val="24"/>
          <w:szCs w:val="24"/>
        </w:rPr>
        <w:t>One must imagine Sisyphus happy</w:t>
      </w:r>
      <w:r w:rsidR="00664417" w:rsidRPr="009B3042">
        <w:rPr>
          <w:rFonts w:ascii="Times New Roman" w:hAnsi="Times New Roman" w:cs="Times New Roman"/>
          <w:sz w:val="24"/>
          <w:szCs w:val="24"/>
        </w:rPr>
        <w:t>”</w:t>
      </w:r>
      <w:r w:rsidR="002913CB" w:rsidRPr="009B3042">
        <w:rPr>
          <w:rFonts w:ascii="Times New Roman" w:hAnsi="Times New Roman" w:cs="Times New Roman"/>
          <w:sz w:val="24"/>
          <w:szCs w:val="24"/>
        </w:rPr>
        <w:t xml:space="preserve"> (Camus, 1942/1955, p.91)</w:t>
      </w:r>
      <w:r w:rsidR="00664417" w:rsidRPr="009B3042">
        <w:rPr>
          <w:rFonts w:ascii="Times New Roman" w:hAnsi="Times New Roman" w:cs="Times New Roman"/>
          <w:sz w:val="24"/>
          <w:szCs w:val="24"/>
        </w:rPr>
        <w:t>.</w:t>
      </w:r>
    </w:p>
    <w:p w14:paraId="328E62C0" w14:textId="13AFAB7B" w:rsidR="009A7A8F" w:rsidRPr="009B3042" w:rsidRDefault="00664417"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Camus’ revolt is individualistic. Camus initially suggested that being authentic and revolting against the absurd involves taking one’s own path in life. It could be said that this is akin to abandoning conditions of worth (Rogers</w:t>
      </w:r>
      <w:r w:rsidR="00875819" w:rsidRPr="009B3042">
        <w:rPr>
          <w:rFonts w:ascii="Times New Roman" w:hAnsi="Times New Roman" w:cs="Times New Roman"/>
          <w:sz w:val="24"/>
          <w:szCs w:val="24"/>
        </w:rPr>
        <w:t>, 1959</w:t>
      </w:r>
      <w:r w:rsidRPr="009B3042">
        <w:rPr>
          <w:rFonts w:ascii="Times New Roman" w:hAnsi="Times New Roman" w:cs="Times New Roman"/>
          <w:sz w:val="24"/>
          <w:szCs w:val="24"/>
        </w:rPr>
        <w:t xml:space="preserve">). </w:t>
      </w:r>
      <w:r w:rsidR="009A7A8F" w:rsidRPr="009B3042">
        <w:rPr>
          <w:rFonts w:ascii="Times New Roman" w:hAnsi="Times New Roman" w:cs="Times New Roman"/>
          <w:sz w:val="24"/>
          <w:szCs w:val="24"/>
        </w:rPr>
        <w:t>There are claims of selfishness to made here</w:t>
      </w:r>
      <w:r w:rsidRPr="009B3042">
        <w:rPr>
          <w:rFonts w:ascii="Times New Roman" w:hAnsi="Times New Roman" w:cs="Times New Roman"/>
          <w:sz w:val="24"/>
          <w:szCs w:val="24"/>
        </w:rPr>
        <w:t xml:space="preserve"> due to adopting almost a hedonistic position. H</w:t>
      </w:r>
      <w:r w:rsidR="009A7A8F" w:rsidRPr="009B3042">
        <w:rPr>
          <w:rFonts w:ascii="Times New Roman" w:hAnsi="Times New Roman" w:cs="Times New Roman"/>
          <w:sz w:val="24"/>
          <w:szCs w:val="24"/>
        </w:rPr>
        <w:t>owever</w:t>
      </w:r>
      <w:r w:rsidRPr="009B3042">
        <w:rPr>
          <w:rFonts w:ascii="Times New Roman" w:hAnsi="Times New Roman" w:cs="Times New Roman"/>
          <w:sz w:val="24"/>
          <w:szCs w:val="24"/>
        </w:rPr>
        <w:t>,</w:t>
      </w:r>
      <w:r w:rsidR="009A7A8F" w:rsidRPr="009B3042">
        <w:rPr>
          <w:rFonts w:ascii="Times New Roman" w:hAnsi="Times New Roman" w:cs="Times New Roman"/>
          <w:sz w:val="24"/>
          <w:szCs w:val="24"/>
        </w:rPr>
        <w:t xml:space="preserve"> in </w:t>
      </w:r>
      <w:r w:rsidRPr="009B3042">
        <w:rPr>
          <w:rFonts w:ascii="Times New Roman" w:hAnsi="Times New Roman" w:cs="Times New Roman"/>
          <w:sz w:val="24"/>
          <w:szCs w:val="24"/>
        </w:rPr>
        <w:t xml:space="preserve">Camus’ later work, </w:t>
      </w:r>
      <w:r w:rsidR="009A7A8F" w:rsidRPr="009B3042">
        <w:rPr>
          <w:rFonts w:ascii="Times New Roman" w:hAnsi="Times New Roman" w:cs="Times New Roman"/>
          <w:sz w:val="24"/>
          <w:szCs w:val="24"/>
        </w:rPr>
        <w:t>La Peste</w:t>
      </w:r>
      <w:r w:rsidR="0084387D" w:rsidRPr="009B3042">
        <w:rPr>
          <w:rFonts w:ascii="Times New Roman" w:hAnsi="Times New Roman" w:cs="Times New Roman"/>
          <w:sz w:val="24"/>
          <w:szCs w:val="24"/>
        </w:rPr>
        <w:t>/The Plague (Camus, 1947/2001)</w:t>
      </w:r>
      <w:r w:rsidRPr="009B3042">
        <w:rPr>
          <w:rFonts w:ascii="Times New Roman" w:hAnsi="Times New Roman" w:cs="Times New Roman"/>
          <w:sz w:val="24"/>
          <w:szCs w:val="24"/>
        </w:rPr>
        <w:t>, Camus</w:t>
      </w:r>
      <w:r w:rsidR="009A7A8F" w:rsidRPr="009B3042">
        <w:rPr>
          <w:rFonts w:ascii="Times New Roman" w:hAnsi="Times New Roman" w:cs="Times New Roman"/>
          <w:sz w:val="24"/>
          <w:szCs w:val="24"/>
        </w:rPr>
        <w:t xml:space="preserve"> does take a more collective stance on </w:t>
      </w:r>
      <w:r w:rsidR="007F5990" w:rsidRPr="009B3042">
        <w:rPr>
          <w:rFonts w:ascii="Times New Roman" w:hAnsi="Times New Roman" w:cs="Times New Roman"/>
          <w:sz w:val="24"/>
          <w:szCs w:val="24"/>
        </w:rPr>
        <w:t>revolt,</w:t>
      </w:r>
      <w:r w:rsidR="006A14F8" w:rsidRPr="009B3042">
        <w:rPr>
          <w:rFonts w:ascii="Times New Roman" w:hAnsi="Times New Roman" w:cs="Times New Roman"/>
          <w:sz w:val="24"/>
          <w:szCs w:val="24"/>
        </w:rPr>
        <w:t xml:space="preserve"> suggesting a maturing of his ideas</w:t>
      </w:r>
      <w:r w:rsidR="009A7A8F" w:rsidRPr="009B3042">
        <w:rPr>
          <w:rFonts w:ascii="Times New Roman" w:hAnsi="Times New Roman" w:cs="Times New Roman"/>
          <w:sz w:val="24"/>
          <w:szCs w:val="24"/>
        </w:rPr>
        <w:t>.</w:t>
      </w:r>
    </w:p>
    <w:p w14:paraId="3D834456" w14:textId="632643FD" w:rsidR="00962797" w:rsidRPr="009B3042" w:rsidRDefault="00664417"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When Camus rejects suicide as a response to the absurd he does so in part by claiming that </w:t>
      </w:r>
      <w:r w:rsidR="00962797" w:rsidRPr="009B3042">
        <w:rPr>
          <w:rFonts w:ascii="Times New Roman" w:hAnsi="Times New Roman" w:cs="Times New Roman"/>
          <w:sz w:val="24"/>
          <w:szCs w:val="24"/>
        </w:rPr>
        <w:t>life is precious</w:t>
      </w:r>
      <w:r w:rsidRPr="009B3042">
        <w:rPr>
          <w:rFonts w:ascii="Times New Roman" w:hAnsi="Times New Roman" w:cs="Times New Roman"/>
          <w:sz w:val="24"/>
          <w:szCs w:val="24"/>
        </w:rPr>
        <w:t xml:space="preserve">, but Camus </w:t>
      </w:r>
      <w:r w:rsidR="007F5990" w:rsidRPr="009B3042">
        <w:rPr>
          <w:rFonts w:ascii="Times New Roman" w:hAnsi="Times New Roman" w:cs="Times New Roman"/>
          <w:sz w:val="24"/>
          <w:szCs w:val="24"/>
        </w:rPr>
        <w:t>does not</w:t>
      </w:r>
      <w:r w:rsidR="00962797" w:rsidRPr="009B3042">
        <w:rPr>
          <w:rFonts w:ascii="Times New Roman" w:hAnsi="Times New Roman" w:cs="Times New Roman"/>
          <w:sz w:val="24"/>
          <w:szCs w:val="24"/>
        </w:rPr>
        <w:t xml:space="preserve"> really explain why. </w:t>
      </w:r>
      <w:r w:rsidRPr="009B3042">
        <w:rPr>
          <w:rFonts w:ascii="Times New Roman" w:hAnsi="Times New Roman" w:cs="Times New Roman"/>
          <w:sz w:val="24"/>
          <w:szCs w:val="24"/>
        </w:rPr>
        <w:t xml:space="preserve">Again, </w:t>
      </w:r>
      <w:r w:rsidR="00962797" w:rsidRPr="009B3042">
        <w:rPr>
          <w:rFonts w:ascii="Times New Roman" w:hAnsi="Times New Roman" w:cs="Times New Roman"/>
          <w:sz w:val="24"/>
          <w:szCs w:val="24"/>
        </w:rPr>
        <w:t xml:space="preserve">Camus seeks dignity and honour in the human condition but </w:t>
      </w:r>
      <w:r w:rsidR="007F5990" w:rsidRPr="009B3042">
        <w:rPr>
          <w:rFonts w:ascii="Times New Roman" w:hAnsi="Times New Roman" w:cs="Times New Roman"/>
          <w:sz w:val="24"/>
          <w:szCs w:val="24"/>
        </w:rPr>
        <w:t>does not</w:t>
      </w:r>
      <w:r w:rsidR="00962797" w:rsidRPr="009B3042">
        <w:rPr>
          <w:rFonts w:ascii="Times New Roman" w:hAnsi="Times New Roman" w:cs="Times New Roman"/>
          <w:sz w:val="24"/>
          <w:szCs w:val="24"/>
        </w:rPr>
        <w:t xml:space="preserve"> justify it philosophically. Perhaps </w:t>
      </w:r>
      <w:r w:rsidR="00413368" w:rsidRPr="009B3042">
        <w:rPr>
          <w:rFonts w:ascii="Times New Roman" w:hAnsi="Times New Roman" w:cs="Times New Roman"/>
          <w:sz w:val="24"/>
          <w:szCs w:val="24"/>
        </w:rPr>
        <w:t>this position says more about C</w:t>
      </w:r>
      <w:r w:rsidR="00962797" w:rsidRPr="009B3042">
        <w:rPr>
          <w:rFonts w:ascii="Times New Roman" w:hAnsi="Times New Roman" w:cs="Times New Roman"/>
          <w:sz w:val="24"/>
          <w:szCs w:val="24"/>
        </w:rPr>
        <w:t>amus and his own experiences</w:t>
      </w:r>
      <w:r w:rsidR="00413368" w:rsidRPr="009B3042">
        <w:rPr>
          <w:rFonts w:ascii="Times New Roman" w:hAnsi="Times New Roman" w:cs="Times New Roman"/>
          <w:sz w:val="24"/>
          <w:szCs w:val="24"/>
        </w:rPr>
        <w:t>, which would explain the lack of build up or justification within his writing. Camus was born into p</w:t>
      </w:r>
      <w:r w:rsidR="00962797" w:rsidRPr="009B3042">
        <w:rPr>
          <w:rFonts w:ascii="Times New Roman" w:hAnsi="Times New Roman" w:cs="Times New Roman"/>
          <w:sz w:val="24"/>
          <w:szCs w:val="24"/>
        </w:rPr>
        <w:t>overty</w:t>
      </w:r>
      <w:r w:rsidR="00413368" w:rsidRPr="009B3042">
        <w:rPr>
          <w:rFonts w:ascii="Times New Roman" w:hAnsi="Times New Roman" w:cs="Times New Roman"/>
          <w:sz w:val="24"/>
          <w:szCs w:val="24"/>
        </w:rPr>
        <w:t xml:space="preserve"> and later had to fit into more bourgeois circles;</w:t>
      </w:r>
      <w:r w:rsidR="00962797" w:rsidRPr="009B3042">
        <w:rPr>
          <w:rFonts w:ascii="Times New Roman" w:hAnsi="Times New Roman" w:cs="Times New Roman"/>
          <w:sz w:val="24"/>
          <w:szCs w:val="24"/>
        </w:rPr>
        <w:t xml:space="preserve"> </w:t>
      </w:r>
      <w:r w:rsidR="00413368" w:rsidRPr="009B3042">
        <w:rPr>
          <w:rFonts w:ascii="Times New Roman" w:hAnsi="Times New Roman" w:cs="Times New Roman"/>
          <w:sz w:val="24"/>
          <w:szCs w:val="24"/>
        </w:rPr>
        <w:t xml:space="preserve">he was </w:t>
      </w:r>
      <w:r w:rsidR="007F5990" w:rsidRPr="009B3042">
        <w:rPr>
          <w:rFonts w:ascii="Times New Roman" w:hAnsi="Times New Roman" w:cs="Times New Roman"/>
          <w:sz w:val="24"/>
          <w:szCs w:val="24"/>
        </w:rPr>
        <w:t xml:space="preserve">also </w:t>
      </w:r>
      <w:r w:rsidR="00413368" w:rsidRPr="009B3042">
        <w:rPr>
          <w:rFonts w:ascii="Times New Roman" w:hAnsi="Times New Roman" w:cs="Times New Roman"/>
          <w:sz w:val="24"/>
          <w:szCs w:val="24"/>
        </w:rPr>
        <w:t>active in the French resistance to Nazi occupation. Camus fought for the underdog and for his own place against a class system. It could be said that Camus himself lived his life authentically with a clear moral perspective that guided his action</w:t>
      </w:r>
      <w:r w:rsidR="006A14F8" w:rsidRPr="009B3042">
        <w:rPr>
          <w:rFonts w:ascii="Times New Roman" w:hAnsi="Times New Roman" w:cs="Times New Roman"/>
          <w:sz w:val="24"/>
          <w:szCs w:val="24"/>
        </w:rPr>
        <w:t>s</w:t>
      </w:r>
      <w:r w:rsidR="00413368" w:rsidRPr="009B3042">
        <w:rPr>
          <w:rFonts w:ascii="Times New Roman" w:hAnsi="Times New Roman" w:cs="Times New Roman"/>
          <w:sz w:val="24"/>
          <w:szCs w:val="24"/>
        </w:rPr>
        <w:t xml:space="preserve">. It would make sense if these strongly held values leaked into his writing. </w:t>
      </w:r>
    </w:p>
    <w:p w14:paraId="4A505DB5" w14:textId="1BBC55B7" w:rsidR="00962797" w:rsidRPr="009B3042" w:rsidRDefault="008729F3"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lastRenderedPageBreak/>
        <w:t>Camus famously fell out with John</w:t>
      </w:r>
      <w:r w:rsidR="00396F95" w:rsidRPr="009B3042">
        <w:rPr>
          <w:rFonts w:ascii="Times New Roman" w:hAnsi="Times New Roman" w:cs="Times New Roman"/>
          <w:sz w:val="24"/>
          <w:szCs w:val="24"/>
        </w:rPr>
        <w:t>-</w:t>
      </w:r>
      <w:r w:rsidRPr="009B3042">
        <w:rPr>
          <w:rFonts w:ascii="Times New Roman" w:hAnsi="Times New Roman" w:cs="Times New Roman"/>
          <w:sz w:val="24"/>
          <w:szCs w:val="24"/>
        </w:rPr>
        <w:t xml:space="preserve">Paul Sartre. </w:t>
      </w:r>
      <w:r w:rsidR="00EC3791" w:rsidRPr="009B3042">
        <w:rPr>
          <w:rFonts w:ascii="Times New Roman" w:hAnsi="Times New Roman" w:cs="Times New Roman"/>
          <w:sz w:val="24"/>
          <w:szCs w:val="24"/>
        </w:rPr>
        <w:t>Camus almost supported both sides in the Algerian revolution. Himself being a French national brought up in Algeria he was able to see the nuance of the situation. Sartre considered Camus’ approach as lacking conviction, to be sitting on the fence. Sartre’s position can be examined in relation to the concept of Camus</w:t>
      </w:r>
      <w:r w:rsidR="00DA53D6" w:rsidRPr="009B3042">
        <w:rPr>
          <w:rFonts w:ascii="Times New Roman" w:hAnsi="Times New Roman" w:cs="Times New Roman"/>
          <w:sz w:val="24"/>
          <w:szCs w:val="24"/>
        </w:rPr>
        <w:t>’</w:t>
      </w:r>
      <w:r w:rsidR="00EC3791" w:rsidRPr="009B3042">
        <w:rPr>
          <w:rFonts w:ascii="Times New Roman" w:hAnsi="Times New Roman" w:cs="Times New Roman"/>
          <w:sz w:val="24"/>
          <w:szCs w:val="24"/>
        </w:rPr>
        <w:t xml:space="preserve"> revolt. If the authentic state of being is for Sisyphus to continue to push his </w:t>
      </w:r>
      <w:r w:rsidR="007F5990" w:rsidRPr="009B3042">
        <w:rPr>
          <w:rFonts w:ascii="Times New Roman" w:hAnsi="Times New Roman" w:cs="Times New Roman"/>
          <w:sz w:val="24"/>
          <w:szCs w:val="24"/>
        </w:rPr>
        <w:t>rock,</w:t>
      </w:r>
      <w:r w:rsidR="00EC3791" w:rsidRPr="009B3042">
        <w:rPr>
          <w:rFonts w:ascii="Times New Roman" w:hAnsi="Times New Roman" w:cs="Times New Roman"/>
          <w:sz w:val="24"/>
          <w:szCs w:val="24"/>
        </w:rPr>
        <w:t xml:space="preserve"> then this could lead to inaction. Perhaps </w:t>
      </w:r>
      <w:r w:rsidR="00962797" w:rsidRPr="009B3042">
        <w:rPr>
          <w:rFonts w:ascii="Times New Roman" w:hAnsi="Times New Roman" w:cs="Times New Roman"/>
          <w:sz w:val="24"/>
          <w:szCs w:val="24"/>
        </w:rPr>
        <w:t>Camus’ revolt is too passive</w:t>
      </w:r>
      <w:r w:rsidR="00EC3791" w:rsidRPr="009B3042">
        <w:rPr>
          <w:rFonts w:ascii="Times New Roman" w:hAnsi="Times New Roman" w:cs="Times New Roman"/>
          <w:sz w:val="24"/>
          <w:szCs w:val="24"/>
        </w:rPr>
        <w:t xml:space="preserve">. However, as a pacifist and disagreeing with Stalin’s communism (an ideology that Sartre advocated), it can be seen that Camus was being authentic in his rejection of revolution. Camus tried all he could towards a peaceful two state solution but found himself criticised and ultimately rejected by both sides. </w:t>
      </w:r>
      <w:r w:rsidR="00C056E7" w:rsidRPr="009B3042">
        <w:rPr>
          <w:rFonts w:ascii="Times New Roman" w:hAnsi="Times New Roman" w:cs="Times New Roman"/>
          <w:sz w:val="24"/>
          <w:szCs w:val="24"/>
        </w:rPr>
        <w:t xml:space="preserve">Taking a non-violent approach may seem passive and perhaps by </w:t>
      </w:r>
      <w:r w:rsidR="00962797" w:rsidRPr="009B3042">
        <w:rPr>
          <w:rFonts w:ascii="Times New Roman" w:hAnsi="Times New Roman" w:cs="Times New Roman"/>
          <w:sz w:val="24"/>
          <w:szCs w:val="24"/>
        </w:rPr>
        <w:t>see</w:t>
      </w:r>
      <w:r w:rsidR="00C056E7" w:rsidRPr="009B3042">
        <w:rPr>
          <w:rFonts w:ascii="Times New Roman" w:hAnsi="Times New Roman" w:cs="Times New Roman"/>
          <w:sz w:val="24"/>
          <w:szCs w:val="24"/>
        </w:rPr>
        <w:t>ing</w:t>
      </w:r>
      <w:r w:rsidR="00962797" w:rsidRPr="009B3042">
        <w:rPr>
          <w:rFonts w:ascii="Times New Roman" w:hAnsi="Times New Roman" w:cs="Times New Roman"/>
          <w:sz w:val="24"/>
          <w:szCs w:val="24"/>
        </w:rPr>
        <w:t xml:space="preserve"> Sisyphus as ‘happy’ ignores systemic injustice</w:t>
      </w:r>
      <w:r w:rsidR="00C056E7" w:rsidRPr="009B3042">
        <w:rPr>
          <w:rFonts w:ascii="Times New Roman" w:hAnsi="Times New Roman" w:cs="Times New Roman"/>
          <w:sz w:val="24"/>
          <w:szCs w:val="24"/>
        </w:rPr>
        <w:t xml:space="preserve">. But </w:t>
      </w:r>
      <w:r w:rsidR="00962797" w:rsidRPr="009B3042">
        <w:rPr>
          <w:rFonts w:ascii="Times New Roman" w:hAnsi="Times New Roman" w:cs="Times New Roman"/>
          <w:sz w:val="24"/>
          <w:szCs w:val="24"/>
        </w:rPr>
        <w:t xml:space="preserve">maybe </w:t>
      </w:r>
      <w:r w:rsidR="00C056E7" w:rsidRPr="009B3042">
        <w:rPr>
          <w:rFonts w:ascii="Times New Roman" w:hAnsi="Times New Roman" w:cs="Times New Roman"/>
          <w:sz w:val="24"/>
          <w:szCs w:val="24"/>
        </w:rPr>
        <w:t>it is</w:t>
      </w:r>
      <w:r w:rsidR="00962797" w:rsidRPr="009B3042">
        <w:rPr>
          <w:rFonts w:ascii="Times New Roman" w:hAnsi="Times New Roman" w:cs="Times New Roman"/>
          <w:sz w:val="24"/>
          <w:szCs w:val="24"/>
        </w:rPr>
        <w:t xml:space="preserve"> just the word ‘happy’ </w:t>
      </w:r>
      <w:r w:rsidR="00C056E7" w:rsidRPr="009B3042">
        <w:rPr>
          <w:rFonts w:ascii="Times New Roman" w:hAnsi="Times New Roman" w:cs="Times New Roman"/>
          <w:sz w:val="24"/>
          <w:szCs w:val="24"/>
        </w:rPr>
        <w:t xml:space="preserve">that creates this tension; </w:t>
      </w:r>
      <w:r w:rsidR="00962797" w:rsidRPr="009B3042">
        <w:rPr>
          <w:rFonts w:ascii="Times New Roman" w:hAnsi="Times New Roman" w:cs="Times New Roman"/>
          <w:sz w:val="24"/>
          <w:szCs w:val="24"/>
        </w:rPr>
        <w:t xml:space="preserve">maybe ‘defiant’ would be </w:t>
      </w:r>
      <w:r w:rsidR="00C056E7" w:rsidRPr="009B3042">
        <w:rPr>
          <w:rFonts w:ascii="Times New Roman" w:hAnsi="Times New Roman" w:cs="Times New Roman"/>
          <w:sz w:val="24"/>
          <w:szCs w:val="24"/>
        </w:rPr>
        <w:t xml:space="preserve">more accurate. </w:t>
      </w:r>
    </w:p>
    <w:p w14:paraId="2D9E499D" w14:textId="4673C273" w:rsidR="00846E3D" w:rsidRPr="009B3042" w:rsidRDefault="007F5990"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The question remains of how to apply Camus’ theory of the absurd to existential psychotherapy. This process is challenging as the absurd is a state of being that people are often not aware of. </w:t>
      </w:r>
      <w:r w:rsidR="00C41A8A" w:rsidRPr="009B3042">
        <w:rPr>
          <w:rFonts w:ascii="Times New Roman" w:hAnsi="Times New Roman" w:cs="Times New Roman"/>
          <w:sz w:val="24"/>
          <w:szCs w:val="24"/>
        </w:rPr>
        <w:t>However, c</w:t>
      </w:r>
      <w:r w:rsidRPr="009B3042">
        <w:rPr>
          <w:rFonts w:ascii="Times New Roman" w:hAnsi="Times New Roman" w:cs="Times New Roman"/>
          <w:sz w:val="24"/>
          <w:szCs w:val="24"/>
        </w:rPr>
        <w:t xml:space="preserve">lients may seek </w:t>
      </w:r>
      <w:r w:rsidR="00C41A8A" w:rsidRPr="009B3042">
        <w:rPr>
          <w:rFonts w:ascii="Times New Roman" w:hAnsi="Times New Roman" w:cs="Times New Roman"/>
          <w:sz w:val="24"/>
          <w:szCs w:val="24"/>
        </w:rPr>
        <w:t xml:space="preserve">psychotherapy when they are </w:t>
      </w:r>
      <w:r w:rsidR="00223AA0" w:rsidRPr="009B3042">
        <w:rPr>
          <w:rFonts w:ascii="Times New Roman" w:hAnsi="Times New Roman" w:cs="Times New Roman"/>
          <w:sz w:val="24"/>
          <w:szCs w:val="24"/>
        </w:rPr>
        <w:t xml:space="preserve">in </w:t>
      </w:r>
      <w:r w:rsidR="00C41A8A" w:rsidRPr="009B3042">
        <w:rPr>
          <w:rFonts w:ascii="Times New Roman" w:hAnsi="Times New Roman" w:cs="Times New Roman"/>
          <w:sz w:val="24"/>
          <w:szCs w:val="24"/>
        </w:rPr>
        <w:t>intractable</w:t>
      </w:r>
      <w:r w:rsidR="00223AA0" w:rsidRPr="009B3042">
        <w:rPr>
          <w:rFonts w:ascii="Times New Roman" w:hAnsi="Times New Roman" w:cs="Times New Roman"/>
          <w:sz w:val="24"/>
          <w:szCs w:val="24"/>
        </w:rPr>
        <w:t xml:space="preserve"> situations or having chronic issues</w:t>
      </w:r>
      <w:r w:rsidR="00A15283" w:rsidRPr="009B3042">
        <w:rPr>
          <w:rFonts w:ascii="Times New Roman" w:hAnsi="Times New Roman" w:cs="Times New Roman"/>
          <w:sz w:val="24"/>
          <w:szCs w:val="24"/>
        </w:rPr>
        <w:t>; h</w:t>
      </w:r>
      <w:r w:rsidR="00A15283" w:rsidRPr="009B3042">
        <w:rPr>
          <w:rFonts w:ascii="Times New Roman" w:eastAsia="Times New Roman" w:hAnsi="Times New Roman" w:cs="Times New Roman"/>
          <w:bCs/>
          <w:color w:val="000000"/>
          <w:sz w:val="24"/>
          <w:szCs w:val="24"/>
        </w:rPr>
        <w:t>umans naturally strive for meaning (Vos, 2016)</w:t>
      </w:r>
      <w:r w:rsidR="00223AA0" w:rsidRPr="009B3042">
        <w:rPr>
          <w:rFonts w:ascii="Times New Roman" w:hAnsi="Times New Roman" w:cs="Times New Roman"/>
          <w:sz w:val="24"/>
          <w:szCs w:val="24"/>
        </w:rPr>
        <w:t xml:space="preserve">. Perhaps it is these types of presentations that are most amendable to concepts of absurdity. This can be seen when thinking of </w:t>
      </w:r>
      <w:r w:rsidR="00706C9E" w:rsidRPr="009B3042">
        <w:rPr>
          <w:rFonts w:ascii="Times New Roman" w:hAnsi="Times New Roman" w:cs="Times New Roman"/>
          <w:sz w:val="24"/>
          <w:szCs w:val="24"/>
        </w:rPr>
        <w:t>the experiences of those in concentration camps</w:t>
      </w:r>
      <w:r w:rsidR="00BF3A5E" w:rsidRPr="009B3042">
        <w:rPr>
          <w:rFonts w:ascii="Times New Roman" w:hAnsi="Times New Roman" w:cs="Times New Roman"/>
          <w:sz w:val="24"/>
          <w:szCs w:val="24"/>
        </w:rPr>
        <w:t>. Bettleheim (1979) suggests those that survived such camps “"retained the last, if not the greatest, of the human freedoms: to choose their own attitude in any given circumstance” (</w:t>
      </w:r>
      <w:r w:rsidR="00455958" w:rsidRPr="009B3042">
        <w:rPr>
          <w:rFonts w:ascii="Times New Roman" w:hAnsi="Times New Roman" w:cs="Times New Roman"/>
          <w:sz w:val="24"/>
          <w:szCs w:val="24"/>
        </w:rPr>
        <w:t>p</w:t>
      </w:r>
      <w:r w:rsidR="00BF3A5E" w:rsidRPr="009B3042">
        <w:rPr>
          <w:rFonts w:ascii="Times New Roman" w:hAnsi="Times New Roman" w:cs="Times New Roman"/>
          <w:sz w:val="24"/>
          <w:szCs w:val="24"/>
        </w:rPr>
        <w:t>.158). This is echoed by Frankl (19</w:t>
      </w:r>
      <w:r w:rsidR="00A271D7">
        <w:rPr>
          <w:rFonts w:ascii="Times New Roman" w:hAnsi="Times New Roman" w:cs="Times New Roman"/>
          <w:sz w:val="24"/>
          <w:szCs w:val="24"/>
        </w:rPr>
        <w:t>46</w:t>
      </w:r>
      <w:r w:rsidR="00BF3A5E" w:rsidRPr="009B3042">
        <w:rPr>
          <w:rFonts w:ascii="Times New Roman" w:hAnsi="Times New Roman" w:cs="Times New Roman"/>
          <w:sz w:val="24"/>
          <w:szCs w:val="24"/>
        </w:rPr>
        <w:t>) "Everything can be taken from a man but … the last of the human freedoms - to choose one's attitude in any given set of circumstances … The sort of person the prisoner became was the result of an inner decision, and not the result of camp influences alone … Any man can … decide what shall become of him - mentally and spiritually" (p.</w:t>
      </w:r>
      <w:r w:rsidR="00C5326D">
        <w:rPr>
          <w:rFonts w:ascii="Times New Roman" w:hAnsi="Times New Roman" w:cs="Times New Roman"/>
          <w:sz w:val="24"/>
          <w:szCs w:val="24"/>
        </w:rPr>
        <w:t>75</w:t>
      </w:r>
      <w:r w:rsidR="00BF3A5E" w:rsidRPr="009B3042">
        <w:rPr>
          <w:rFonts w:ascii="Times New Roman" w:hAnsi="Times New Roman" w:cs="Times New Roman"/>
          <w:sz w:val="24"/>
          <w:szCs w:val="24"/>
        </w:rPr>
        <w:t xml:space="preserve">). From this we can put forward that clients have to accept that the </w:t>
      </w:r>
      <w:r w:rsidR="00BF3A5E" w:rsidRPr="009B3042">
        <w:rPr>
          <w:rFonts w:ascii="Times New Roman" w:hAnsi="Times New Roman" w:cs="Times New Roman"/>
          <w:sz w:val="24"/>
          <w:szCs w:val="24"/>
          <w:u w:val="single"/>
        </w:rPr>
        <w:t>process</w:t>
      </w:r>
      <w:r w:rsidR="00BF3A5E" w:rsidRPr="009B3042">
        <w:rPr>
          <w:rFonts w:ascii="Times New Roman" w:hAnsi="Times New Roman" w:cs="Times New Roman"/>
          <w:sz w:val="24"/>
          <w:szCs w:val="24"/>
        </w:rPr>
        <w:t xml:space="preserve"> of confronting issues and solving problems is what counts, not the intended consequences or the success in doing so; by almost embracing the absurd </w:t>
      </w:r>
      <w:r w:rsidR="0082205D" w:rsidRPr="009B3042">
        <w:rPr>
          <w:rFonts w:ascii="Times New Roman" w:hAnsi="Times New Roman" w:cs="Times New Roman"/>
          <w:sz w:val="24"/>
          <w:szCs w:val="24"/>
        </w:rPr>
        <w:t xml:space="preserve">we </w:t>
      </w:r>
      <w:r w:rsidR="00BF3A5E" w:rsidRPr="009B3042">
        <w:rPr>
          <w:rFonts w:ascii="Times New Roman" w:hAnsi="Times New Roman" w:cs="Times New Roman"/>
          <w:sz w:val="24"/>
          <w:szCs w:val="24"/>
        </w:rPr>
        <w:t xml:space="preserve">can paradoxically </w:t>
      </w:r>
      <w:r w:rsidR="00185FFE" w:rsidRPr="009B3042">
        <w:rPr>
          <w:rFonts w:ascii="Times New Roman" w:hAnsi="Times New Roman" w:cs="Times New Roman"/>
          <w:sz w:val="24"/>
          <w:szCs w:val="24"/>
        </w:rPr>
        <w:t>address</w:t>
      </w:r>
      <w:r w:rsidR="00BF3A5E" w:rsidRPr="009B3042">
        <w:rPr>
          <w:rFonts w:ascii="Times New Roman" w:hAnsi="Times New Roman" w:cs="Times New Roman"/>
          <w:sz w:val="24"/>
          <w:szCs w:val="24"/>
        </w:rPr>
        <w:t xml:space="preserve"> </w:t>
      </w:r>
      <w:r w:rsidR="0082205D" w:rsidRPr="009B3042">
        <w:rPr>
          <w:rFonts w:ascii="Times New Roman" w:hAnsi="Times New Roman" w:cs="Times New Roman"/>
          <w:sz w:val="24"/>
          <w:szCs w:val="24"/>
        </w:rPr>
        <w:t>our</w:t>
      </w:r>
      <w:r w:rsidR="00BF3A5E" w:rsidRPr="009B3042">
        <w:rPr>
          <w:rFonts w:ascii="Times New Roman" w:hAnsi="Times New Roman" w:cs="Times New Roman"/>
          <w:sz w:val="24"/>
          <w:szCs w:val="24"/>
        </w:rPr>
        <w:t xml:space="preserve"> problems. </w:t>
      </w:r>
    </w:p>
    <w:p w14:paraId="1D20ECC5" w14:textId="04BFEE46" w:rsidR="00C41A8A" w:rsidRPr="009B3042" w:rsidRDefault="00BF3A5E"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The therapist cannot ‘push the rock’ for clients or to act as a rescuer, no matter how tempting this may be.</w:t>
      </w:r>
      <w:r w:rsidR="00A11282" w:rsidRPr="009B3042">
        <w:rPr>
          <w:rFonts w:ascii="Times New Roman" w:hAnsi="Times New Roman" w:cs="Times New Roman"/>
          <w:sz w:val="24"/>
          <w:szCs w:val="24"/>
        </w:rPr>
        <w:t xml:space="preserve"> "</w:t>
      </w:r>
      <w:r w:rsidR="00B8636F" w:rsidRPr="00B8636F">
        <w:t xml:space="preserve"> </w:t>
      </w:r>
      <w:r w:rsidR="00B8636F" w:rsidRPr="00B8636F">
        <w:rPr>
          <w:rFonts w:ascii="Times New Roman" w:hAnsi="Times New Roman" w:cs="Times New Roman"/>
          <w:sz w:val="24"/>
          <w:szCs w:val="24"/>
        </w:rPr>
        <w:t>No one can relieve him of his suffering or suffer in his place. His unique opportunity lies in the way in which he bears his burden.</w:t>
      </w:r>
      <w:r w:rsidR="00A11282" w:rsidRPr="009B3042">
        <w:rPr>
          <w:rFonts w:ascii="Times New Roman" w:hAnsi="Times New Roman" w:cs="Times New Roman"/>
          <w:sz w:val="24"/>
          <w:szCs w:val="24"/>
        </w:rPr>
        <w:t>" (Frankl, 19</w:t>
      </w:r>
      <w:r w:rsidR="00B8636F">
        <w:rPr>
          <w:rFonts w:ascii="Times New Roman" w:hAnsi="Times New Roman" w:cs="Times New Roman"/>
          <w:sz w:val="24"/>
          <w:szCs w:val="24"/>
        </w:rPr>
        <w:t>46</w:t>
      </w:r>
      <w:r w:rsidR="00A11282" w:rsidRPr="009B3042">
        <w:rPr>
          <w:rFonts w:ascii="Times New Roman" w:hAnsi="Times New Roman" w:cs="Times New Roman"/>
          <w:sz w:val="24"/>
          <w:szCs w:val="24"/>
        </w:rPr>
        <w:t xml:space="preserve">, p. </w:t>
      </w:r>
      <w:r w:rsidR="00B8636F">
        <w:rPr>
          <w:rFonts w:ascii="Times New Roman" w:hAnsi="Times New Roman" w:cs="Times New Roman"/>
          <w:sz w:val="24"/>
          <w:szCs w:val="24"/>
        </w:rPr>
        <w:t>86</w:t>
      </w:r>
      <w:r w:rsidR="00A11282" w:rsidRPr="009B3042">
        <w:rPr>
          <w:rFonts w:ascii="Times New Roman" w:hAnsi="Times New Roman" w:cs="Times New Roman"/>
          <w:sz w:val="24"/>
          <w:szCs w:val="24"/>
        </w:rPr>
        <w:t xml:space="preserve">). </w:t>
      </w:r>
      <w:r w:rsidR="0082205D" w:rsidRPr="009B3042">
        <w:rPr>
          <w:rFonts w:ascii="Times New Roman" w:hAnsi="Times New Roman" w:cs="Times New Roman"/>
          <w:sz w:val="24"/>
          <w:szCs w:val="24"/>
        </w:rPr>
        <w:t xml:space="preserve">Therapists also have to ‘bracket’ their own assumptions and ideas and be aware of how these can influence the process of therapy; to be fully engaged with the client and their experiences (Milton, O Brien, Tipney &amp; Turner, 2003). </w:t>
      </w:r>
      <w:r w:rsidR="001C07E9" w:rsidRPr="009B3042">
        <w:rPr>
          <w:rFonts w:ascii="Times New Roman" w:eastAsia="Times New Roman" w:hAnsi="Times New Roman" w:cs="Times New Roman"/>
          <w:color w:val="000000" w:themeColor="text1"/>
          <w:sz w:val="24"/>
          <w:szCs w:val="20"/>
        </w:rPr>
        <w:t xml:space="preserve">By taking a phenomenological stance therapists can capture the lived </w:t>
      </w:r>
      <w:r w:rsidR="001C07E9" w:rsidRPr="009B3042">
        <w:rPr>
          <w:rFonts w:ascii="Times New Roman" w:eastAsia="Times New Roman" w:hAnsi="Times New Roman" w:cs="Times New Roman"/>
          <w:color w:val="000000" w:themeColor="text1"/>
          <w:sz w:val="24"/>
          <w:szCs w:val="20"/>
        </w:rPr>
        <w:lastRenderedPageBreak/>
        <w:t xml:space="preserve">experience of clients (McLeod, 2013). This is achieved through questions that elicit rich, detailed descriptions of experience, rather than theorising about meaning. Bracketing can be seen as admirable, and to get as close to the lived experience of the client is important. </w:t>
      </w:r>
      <w:r w:rsidR="00E25128">
        <w:rPr>
          <w:rFonts w:ascii="Times New Roman" w:eastAsia="Times New Roman" w:hAnsi="Times New Roman" w:cs="Times New Roman"/>
          <w:color w:val="000000" w:themeColor="text1"/>
          <w:sz w:val="24"/>
          <w:szCs w:val="20"/>
        </w:rPr>
        <w:t>But</w:t>
      </w:r>
      <w:r w:rsidR="001C07E9" w:rsidRPr="009B3042">
        <w:rPr>
          <w:rFonts w:ascii="Times New Roman" w:eastAsia="Times New Roman" w:hAnsi="Times New Roman" w:cs="Times New Roman"/>
          <w:color w:val="000000" w:themeColor="text1"/>
          <w:sz w:val="24"/>
          <w:szCs w:val="20"/>
        </w:rPr>
        <w:t>, bracketing involves suspending presuppositions and approaching each experience anew</w:t>
      </w:r>
      <w:r w:rsidR="00E25128">
        <w:rPr>
          <w:rFonts w:ascii="Times New Roman" w:eastAsia="Times New Roman" w:hAnsi="Times New Roman" w:cs="Times New Roman"/>
          <w:color w:val="000000" w:themeColor="text1"/>
          <w:sz w:val="24"/>
          <w:szCs w:val="20"/>
        </w:rPr>
        <w:t xml:space="preserve">, which is of course </w:t>
      </w:r>
      <w:r w:rsidR="001C07E9" w:rsidRPr="009B3042">
        <w:rPr>
          <w:rFonts w:ascii="Times New Roman" w:eastAsia="Times New Roman" w:hAnsi="Times New Roman" w:cs="Times New Roman"/>
          <w:color w:val="000000" w:themeColor="text1"/>
          <w:sz w:val="24"/>
          <w:szCs w:val="20"/>
        </w:rPr>
        <w:t xml:space="preserve">unobtainable. Everyone has assumptions that are taken into all interactions. We can learn about these biases and reflect upon how they may impact our practice, but to completely suspend them is not viable. This is supported through a research perspective, with the concept of bracketing being said to be impossible (Langdridge, 2004) and that researchers’ interpretations of data will always be guided by their existing understandings (Hyaggman-Laitila, 1999). </w:t>
      </w:r>
      <w:r w:rsidRPr="009B3042">
        <w:rPr>
          <w:rFonts w:ascii="Times New Roman" w:hAnsi="Times New Roman" w:cs="Times New Roman"/>
          <w:sz w:val="24"/>
          <w:szCs w:val="24"/>
        </w:rPr>
        <w:t>Clients have to take ultimate responsibility for their problems and in doing so may well suffer</w:t>
      </w:r>
      <w:r w:rsidR="00A11282" w:rsidRPr="009B3042">
        <w:rPr>
          <w:rFonts w:ascii="Times New Roman" w:hAnsi="Times New Roman" w:cs="Times New Roman"/>
          <w:sz w:val="24"/>
          <w:szCs w:val="24"/>
        </w:rPr>
        <w:t xml:space="preserve"> as a result. But this suffering then becomes the focus not the content of circumstances. This internal freedom despite the external environment </w:t>
      </w:r>
      <w:r w:rsidR="009C2A8E" w:rsidRPr="009B3042">
        <w:rPr>
          <w:rFonts w:ascii="Times New Roman" w:hAnsi="Times New Roman" w:cs="Times New Roman"/>
          <w:sz w:val="24"/>
          <w:szCs w:val="24"/>
        </w:rPr>
        <w:t>is also implied by Sartre: “Man is condemned to be free; because once thrown into the world, he is responsible for everything he does. It depends on you to give life a meaning” (</w:t>
      </w:r>
      <w:r w:rsidR="00A271D7">
        <w:rPr>
          <w:rFonts w:ascii="Times New Roman" w:hAnsi="Times New Roman" w:cs="Times New Roman"/>
          <w:sz w:val="24"/>
          <w:szCs w:val="24"/>
        </w:rPr>
        <w:t>1943/</w:t>
      </w:r>
      <w:r w:rsidR="009C2A8E" w:rsidRPr="009B3042">
        <w:rPr>
          <w:rFonts w:ascii="Times New Roman" w:hAnsi="Times New Roman" w:cs="Times New Roman"/>
          <w:sz w:val="24"/>
          <w:szCs w:val="24"/>
        </w:rPr>
        <w:t>1956, p.491).</w:t>
      </w:r>
      <w:r w:rsidR="00A11282" w:rsidRPr="009B3042">
        <w:rPr>
          <w:rFonts w:ascii="Times New Roman" w:hAnsi="Times New Roman" w:cs="Times New Roman"/>
          <w:sz w:val="24"/>
          <w:szCs w:val="24"/>
        </w:rPr>
        <w:t xml:space="preserve">  </w:t>
      </w:r>
    </w:p>
    <w:p w14:paraId="31429826" w14:textId="69ED9CA9" w:rsidR="00185CE8" w:rsidRPr="009B3042" w:rsidRDefault="00A11282"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It is the approach to suffering</w:t>
      </w:r>
      <w:r w:rsidR="00585002" w:rsidRPr="009B3042">
        <w:rPr>
          <w:rFonts w:ascii="Times New Roman" w:hAnsi="Times New Roman" w:cs="Times New Roman"/>
          <w:sz w:val="24"/>
          <w:szCs w:val="24"/>
        </w:rPr>
        <w:t xml:space="preserve"> therefore that needs to be examined in psychotherapy. One approach is suggested by Nagel (1971) that of a sense of irony regarding life and the absurd. Whilst Camus advocated the absurd arising from a clash between ourselves and the world, Nagel’s approach is based upon more of an internal clash, how we perceive our life.</w:t>
      </w:r>
      <w:r w:rsidR="00EF3547" w:rsidRPr="009B3042">
        <w:rPr>
          <w:rFonts w:ascii="Times New Roman" w:hAnsi="Times New Roman" w:cs="Times New Roman"/>
          <w:sz w:val="24"/>
          <w:szCs w:val="24"/>
        </w:rPr>
        <w:t xml:space="preserve"> If we can perceive it to be truly absurd, without meaning then we can </w:t>
      </w:r>
      <w:r w:rsidR="00885A76" w:rsidRPr="009B3042">
        <w:rPr>
          <w:rFonts w:ascii="Times New Roman" w:hAnsi="Times New Roman" w:cs="Times New Roman"/>
          <w:sz w:val="24"/>
          <w:szCs w:val="24"/>
        </w:rPr>
        <w:t>embrace</w:t>
      </w:r>
      <w:r w:rsidR="00EF3547" w:rsidRPr="009B3042">
        <w:rPr>
          <w:rFonts w:ascii="Times New Roman" w:hAnsi="Times New Roman" w:cs="Times New Roman"/>
          <w:sz w:val="24"/>
          <w:szCs w:val="24"/>
        </w:rPr>
        <w:t xml:space="preserve"> a position of humour</w:t>
      </w:r>
      <w:r w:rsidR="00885A76" w:rsidRPr="009B3042">
        <w:rPr>
          <w:rFonts w:ascii="Times New Roman" w:hAnsi="Times New Roman" w:cs="Times New Roman"/>
          <w:sz w:val="24"/>
          <w:szCs w:val="24"/>
        </w:rPr>
        <w:t xml:space="preserve"> and laughter</w:t>
      </w:r>
      <w:r w:rsidR="00EF3547" w:rsidRPr="009B3042">
        <w:rPr>
          <w:rFonts w:ascii="Times New Roman" w:hAnsi="Times New Roman" w:cs="Times New Roman"/>
          <w:sz w:val="24"/>
          <w:szCs w:val="24"/>
        </w:rPr>
        <w:t>.</w:t>
      </w:r>
      <w:r w:rsidR="00885A76" w:rsidRPr="009B3042">
        <w:rPr>
          <w:rFonts w:ascii="Times New Roman" w:hAnsi="Times New Roman" w:cs="Times New Roman"/>
          <w:sz w:val="24"/>
          <w:szCs w:val="24"/>
        </w:rPr>
        <w:t xml:space="preserve"> Nietzsche had much earlier adopted the same position: “Perhaps I know best why man alone laughs: he alone suffers so deeply that he had to invent laughter” (1</w:t>
      </w:r>
      <w:r w:rsidR="00374F75" w:rsidRPr="009B3042">
        <w:rPr>
          <w:rFonts w:ascii="Times New Roman" w:hAnsi="Times New Roman" w:cs="Times New Roman"/>
          <w:sz w:val="24"/>
          <w:szCs w:val="24"/>
        </w:rPr>
        <w:t>888</w:t>
      </w:r>
      <w:r w:rsidR="00885A76" w:rsidRPr="009B3042">
        <w:rPr>
          <w:rFonts w:ascii="Times New Roman" w:hAnsi="Times New Roman" w:cs="Times New Roman"/>
          <w:sz w:val="24"/>
          <w:szCs w:val="24"/>
        </w:rPr>
        <w:t>/196</w:t>
      </w:r>
      <w:r w:rsidR="00374F75" w:rsidRPr="009B3042">
        <w:rPr>
          <w:rFonts w:ascii="Times New Roman" w:hAnsi="Times New Roman" w:cs="Times New Roman"/>
          <w:sz w:val="24"/>
          <w:szCs w:val="24"/>
        </w:rPr>
        <w:t>8</w:t>
      </w:r>
      <w:r w:rsidR="00885A76" w:rsidRPr="009B3042">
        <w:rPr>
          <w:rFonts w:ascii="Times New Roman" w:hAnsi="Times New Roman" w:cs="Times New Roman"/>
          <w:sz w:val="24"/>
          <w:szCs w:val="24"/>
        </w:rPr>
        <w:t xml:space="preserve">. p.56). </w:t>
      </w:r>
      <w:r w:rsidR="00B13613" w:rsidRPr="009B3042">
        <w:rPr>
          <w:rFonts w:ascii="Times New Roman" w:hAnsi="Times New Roman" w:cs="Times New Roman"/>
          <w:sz w:val="24"/>
          <w:szCs w:val="24"/>
        </w:rPr>
        <w:t xml:space="preserve">Taking this approach can perhaps help one ‘move away’ from time consuming ‘fantasies’ concerning </w:t>
      </w:r>
      <w:r w:rsidR="00B13613" w:rsidRPr="009B3042">
        <w:rPr>
          <w:rFonts w:ascii="Times New Roman" w:hAnsi="Times New Roman" w:cs="Times New Roman"/>
          <w:sz w:val="24"/>
          <w:szCs w:val="24"/>
          <w:u w:val="single"/>
        </w:rPr>
        <w:t>the</w:t>
      </w:r>
      <w:r w:rsidR="00B13613" w:rsidRPr="009B3042">
        <w:rPr>
          <w:rFonts w:ascii="Times New Roman" w:hAnsi="Times New Roman" w:cs="Times New Roman"/>
          <w:sz w:val="24"/>
          <w:szCs w:val="24"/>
        </w:rPr>
        <w:t xml:space="preserve"> meaning of life. Seeing the notion as a construct, or a ‘meme’ </w:t>
      </w:r>
      <w:r w:rsidR="00B13613" w:rsidRPr="009B3042">
        <w:rPr>
          <w:rFonts w:ascii="Times New Roman" w:hAnsi="Times New Roman" w:cs="Times New Roman"/>
          <w:sz w:val="24"/>
          <w:szCs w:val="24"/>
        </w:rPr>
        <w:t>(Dawkins, 1976),</w:t>
      </w:r>
      <w:r w:rsidR="00B13613" w:rsidRPr="009B3042">
        <w:rPr>
          <w:rFonts w:ascii="Times New Roman" w:hAnsi="Times New Roman" w:cs="Times New Roman"/>
          <w:sz w:val="24"/>
          <w:szCs w:val="24"/>
        </w:rPr>
        <w:t xml:space="preserve"> something created by mankind rather than a universal truth. </w:t>
      </w:r>
      <w:r w:rsidR="00B13613" w:rsidRPr="009B3042">
        <w:rPr>
          <w:rFonts w:ascii="Times New Roman" w:hAnsi="Times New Roman" w:cs="Times New Roman"/>
          <w:sz w:val="24"/>
          <w:szCs w:val="24"/>
        </w:rPr>
        <w:t xml:space="preserve">The concept of </w:t>
      </w:r>
      <w:r w:rsidR="0005099A" w:rsidRPr="009B3042">
        <w:rPr>
          <w:rFonts w:ascii="Times New Roman" w:hAnsi="Times New Roman" w:cs="Times New Roman"/>
          <w:sz w:val="24"/>
          <w:szCs w:val="24"/>
          <w:u w:val="single"/>
        </w:rPr>
        <w:t>the</w:t>
      </w:r>
      <w:r w:rsidR="0005099A" w:rsidRPr="009B3042">
        <w:rPr>
          <w:rFonts w:ascii="Times New Roman" w:hAnsi="Times New Roman" w:cs="Times New Roman"/>
          <w:sz w:val="24"/>
          <w:szCs w:val="24"/>
        </w:rPr>
        <w:t xml:space="preserve"> meaning of life</w:t>
      </w:r>
      <w:r w:rsidR="0005099A" w:rsidRPr="009B3042">
        <w:rPr>
          <w:rFonts w:ascii="Times New Roman" w:hAnsi="Times New Roman" w:cs="Times New Roman"/>
          <w:sz w:val="24"/>
          <w:szCs w:val="24"/>
        </w:rPr>
        <w:t xml:space="preserve"> </w:t>
      </w:r>
      <w:r w:rsidR="00B13613" w:rsidRPr="009B3042">
        <w:rPr>
          <w:rFonts w:ascii="Times New Roman" w:hAnsi="Times New Roman" w:cs="Times New Roman"/>
          <w:sz w:val="24"/>
          <w:szCs w:val="24"/>
        </w:rPr>
        <w:t>has existed for thousands of years; the ideas being passed down the generations and propagating amongst society. By holding onto these ideas people search for a meaning that doesn’t really exist</w:t>
      </w:r>
      <w:r w:rsidR="0005099A" w:rsidRPr="009B3042">
        <w:rPr>
          <w:rFonts w:ascii="Times New Roman" w:hAnsi="Times New Roman" w:cs="Times New Roman"/>
          <w:sz w:val="24"/>
          <w:szCs w:val="24"/>
        </w:rPr>
        <w:t xml:space="preserve"> (Binnie, 20</w:t>
      </w:r>
      <w:r w:rsidR="007A67E1" w:rsidRPr="009B3042">
        <w:rPr>
          <w:rFonts w:ascii="Times New Roman" w:hAnsi="Times New Roman" w:cs="Times New Roman"/>
          <w:sz w:val="24"/>
          <w:szCs w:val="24"/>
        </w:rPr>
        <w:t>10</w:t>
      </w:r>
      <w:r w:rsidR="0005099A" w:rsidRPr="009B3042">
        <w:rPr>
          <w:rFonts w:ascii="Times New Roman" w:hAnsi="Times New Roman" w:cs="Times New Roman"/>
          <w:sz w:val="24"/>
          <w:szCs w:val="24"/>
        </w:rPr>
        <w:t>)</w:t>
      </w:r>
      <w:r w:rsidR="00B13613" w:rsidRPr="009B3042">
        <w:rPr>
          <w:rFonts w:ascii="Times New Roman" w:hAnsi="Times New Roman" w:cs="Times New Roman"/>
          <w:sz w:val="24"/>
          <w:szCs w:val="24"/>
        </w:rPr>
        <w:t>.</w:t>
      </w:r>
      <w:r w:rsidR="0005099A" w:rsidRPr="009B3042">
        <w:rPr>
          <w:rFonts w:ascii="Times New Roman" w:hAnsi="Times New Roman" w:cs="Times New Roman"/>
          <w:sz w:val="24"/>
          <w:szCs w:val="24"/>
        </w:rPr>
        <w:t xml:space="preserve"> </w:t>
      </w:r>
      <w:r w:rsidR="00885A76" w:rsidRPr="009B3042">
        <w:rPr>
          <w:rFonts w:ascii="Times New Roman" w:hAnsi="Times New Roman" w:cs="Times New Roman"/>
          <w:sz w:val="24"/>
          <w:szCs w:val="24"/>
        </w:rPr>
        <w:t>We can see this approach as countering Camus’ ideas of revolt and defiance</w:t>
      </w:r>
      <w:r w:rsidR="003D3402" w:rsidRPr="009B3042">
        <w:rPr>
          <w:rFonts w:ascii="Times New Roman" w:hAnsi="Times New Roman" w:cs="Times New Roman"/>
          <w:sz w:val="24"/>
          <w:szCs w:val="24"/>
        </w:rPr>
        <w:t>, but perhaps the two positions can be accommodated therapeutically. Nagel puts forward that although we can recognise the arbitrariness of life, we can still engage in it. It is how we engage with it that Camus’ revolt enters the stage</w:t>
      </w:r>
      <w:r w:rsidR="00586807" w:rsidRPr="009B3042">
        <w:rPr>
          <w:rFonts w:ascii="Times New Roman" w:hAnsi="Times New Roman" w:cs="Times New Roman"/>
          <w:sz w:val="24"/>
          <w:szCs w:val="24"/>
        </w:rPr>
        <w:t>.</w:t>
      </w:r>
      <w:r w:rsidR="003D3402" w:rsidRPr="009B3042">
        <w:rPr>
          <w:rFonts w:ascii="Times New Roman" w:hAnsi="Times New Roman" w:cs="Times New Roman"/>
          <w:sz w:val="24"/>
          <w:szCs w:val="24"/>
        </w:rPr>
        <w:t xml:space="preserve"> </w:t>
      </w:r>
      <w:r w:rsidR="00586807" w:rsidRPr="009B3042">
        <w:rPr>
          <w:rFonts w:ascii="Times New Roman" w:hAnsi="Times New Roman" w:cs="Times New Roman"/>
          <w:sz w:val="24"/>
          <w:szCs w:val="24"/>
        </w:rPr>
        <w:t>H</w:t>
      </w:r>
      <w:r w:rsidR="003D3402" w:rsidRPr="009B3042">
        <w:rPr>
          <w:rFonts w:ascii="Times New Roman" w:hAnsi="Times New Roman" w:cs="Times New Roman"/>
          <w:sz w:val="24"/>
          <w:szCs w:val="24"/>
        </w:rPr>
        <w:t>owever</w:t>
      </w:r>
      <w:r w:rsidR="00586807" w:rsidRPr="009B3042">
        <w:rPr>
          <w:rFonts w:ascii="Times New Roman" w:hAnsi="Times New Roman" w:cs="Times New Roman"/>
          <w:sz w:val="24"/>
          <w:szCs w:val="24"/>
        </w:rPr>
        <w:t>,</w:t>
      </w:r>
      <w:r w:rsidR="003D3402" w:rsidRPr="009B3042">
        <w:rPr>
          <w:rFonts w:ascii="Times New Roman" w:hAnsi="Times New Roman" w:cs="Times New Roman"/>
          <w:sz w:val="24"/>
          <w:szCs w:val="24"/>
        </w:rPr>
        <w:t xml:space="preserve"> whatever act we engage with </w:t>
      </w:r>
      <w:r w:rsidR="00185CE8" w:rsidRPr="009B3042">
        <w:rPr>
          <w:rFonts w:ascii="Times New Roman" w:hAnsi="Times New Roman" w:cs="Times New Roman"/>
          <w:sz w:val="24"/>
          <w:szCs w:val="24"/>
        </w:rPr>
        <w:t>must</w:t>
      </w:r>
      <w:r w:rsidR="003D3402" w:rsidRPr="009B3042">
        <w:rPr>
          <w:rFonts w:ascii="Times New Roman" w:hAnsi="Times New Roman" w:cs="Times New Roman"/>
          <w:sz w:val="24"/>
          <w:szCs w:val="24"/>
        </w:rPr>
        <w:t xml:space="preserve"> remain without extrinsic meaning; having a superiority complex on how we live our lives as a means of escape is absurd in itself. Actual rebellion or being the absurd hero is again absurd, understanding there is no meaning can be more comforting than fighting an </w:t>
      </w:r>
      <w:r w:rsidR="003D3402" w:rsidRPr="009B3042">
        <w:rPr>
          <w:rFonts w:ascii="Times New Roman" w:hAnsi="Times New Roman" w:cs="Times New Roman"/>
          <w:sz w:val="24"/>
          <w:szCs w:val="24"/>
        </w:rPr>
        <w:lastRenderedPageBreak/>
        <w:t>impossible battle that does not actually exist</w:t>
      </w:r>
      <w:r w:rsidR="00185CE8" w:rsidRPr="009B3042">
        <w:rPr>
          <w:rFonts w:ascii="Times New Roman" w:hAnsi="Times New Roman" w:cs="Times New Roman"/>
          <w:sz w:val="24"/>
          <w:szCs w:val="24"/>
        </w:rPr>
        <w:t xml:space="preserve">; being defiant is pointless if there is nothing to defy. </w:t>
      </w:r>
      <w:r w:rsidR="003D3402" w:rsidRPr="009B3042">
        <w:rPr>
          <w:rFonts w:ascii="Times New Roman" w:hAnsi="Times New Roman" w:cs="Times New Roman"/>
          <w:sz w:val="24"/>
          <w:szCs w:val="24"/>
        </w:rPr>
        <w:t xml:space="preserve"> </w:t>
      </w:r>
    </w:p>
    <w:p w14:paraId="5779BB54" w14:textId="77777777" w:rsidR="00942C5E" w:rsidRPr="009B3042" w:rsidRDefault="00185CE8"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If we can discuss such matter</w:t>
      </w:r>
      <w:r w:rsidR="00846E3D" w:rsidRPr="009B3042">
        <w:rPr>
          <w:rFonts w:ascii="Times New Roman" w:hAnsi="Times New Roman" w:cs="Times New Roman"/>
          <w:sz w:val="24"/>
          <w:szCs w:val="24"/>
        </w:rPr>
        <w:t>s</w:t>
      </w:r>
      <w:r w:rsidRPr="009B3042">
        <w:rPr>
          <w:rFonts w:ascii="Times New Roman" w:hAnsi="Times New Roman" w:cs="Times New Roman"/>
          <w:sz w:val="24"/>
          <w:szCs w:val="24"/>
        </w:rPr>
        <w:t xml:space="preserve"> therapeutically with clients, in a fashion that does not foster resignation, despair and ultimately disengagement</w:t>
      </w:r>
      <w:r w:rsidR="000464B4" w:rsidRPr="009B3042">
        <w:rPr>
          <w:rFonts w:ascii="Times New Roman" w:hAnsi="Times New Roman" w:cs="Times New Roman"/>
          <w:sz w:val="24"/>
          <w:szCs w:val="24"/>
        </w:rPr>
        <w:t>,</w:t>
      </w:r>
      <w:r w:rsidRPr="009B3042">
        <w:rPr>
          <w:rFonts w:ascii="Times New Roman" w:hAnsi="Times New Roman" w:cs="Times New Roman"/>
          <w:sz w:val="24"/>
          <w:szCs w:val="24"/>
        </w:rPr>
        <w:t xml:space="preserve"> </w:t>
      </w:r>
      <w:r w:rsidR="000464B4" w:rsidRPr="009B3042">
        <w:rPr>
          <w:rFonts w:ascii="Times New Roman" w:hAnsi="Times New Roman" w:cs="Times New Roman"/>
          <w:sz w:val="24"/>
          <w:szCs w:val="24"/>
        </w:rPr>
        <w:t>t</w:t>
      </w:r>
      <w:r w:rsidRPr="009B3042">
        <w:rPr>
          <w:rFonts w:ascii="Times New Roman" w:hAnsi="Times New Roman" w:cs="Times New Roman"/>
          <w:sz w:val="24"/>
          <w:szCs w:val="24"/>
        </w:rPr>
        <w:t>hen perhaps clients can gain insight in accordance with Meursault during the closing of ‘The Outsider’ (Camus, 1942/2012</w:t>
      </w:r>
      <w:r w:rsidR="006A0479" w:rsidRPr="009B3042">
        <w:rPr>
          <w:rFonts w:ascii="Times New Roman" w:hAnsi="Times New Roman" w:cs="Times New Roman"/>
          <w:sz w:val="24"/>
          <w:szCs w:val="24"/>
        </w:rPr>
        <w:t>. p.119-120</w:t>
      </w:r>
      <w:r w:rsidRPr="009B3042">
        <w:rPr>
          <w:rFonts w:ascii="Times New Roman" w:hAnsi="Times New Roman" w:cs="Times New Roman"/>
          <w:sz w:val="24"/>
          <w:szCs w:val="24"/>
        </w:rPr>
        <w:t xml:space="preserve">): </w:t>
      </w:r>
      <w:r w:rsidR="006A0479" w:rsidRPr="009B3042">
        <w:rPr>
          <w:rFonts w:ascii="Times New Roman" w:hAnsi="Times New Roman" w:cs="Times New Roman"/>
          <w:sz w:val="24"/>
          <w:szCs w:val="24"/>
        </w:rPr>
        <w:t>“And I, too, felt ready to start life all over again. It was as if that great rush of anger had washed me clean, emptied me of hope, and, gazing up at the dark sky spangled with its signs and stars, for the first time, the first, I laid my heart open to the benign indifference of the universe. To feel it so like myself, indeed, so brotherly, made me realize that I’d been happy, and that I was happy still”. Meursault acknowledges that existence is meaningless but in doing so can appreciate the here and now and can at last rejoice being alive. But how to reach this insight? M</w:t>
      </w:r>
      <w:r w:rsidR="005D4063" w:rsidRPr="009B3042">
        <w:rPr>
          <w:rFonts w:ascii="Times New Roman" w:hAnsi="Times New Roman" w:cs="Times New Roman"/>
          <w:sz w:val="24"/>
          <w:szCs w:val="24"/>
        </w:rPr>
        <w:t xml:space="preserve">erely </w:t>
      </w:r>
      <w:r w:rsidR="006A0479" w:rsidRPr="009B3042">
        <w:rPr>
          <w:rFonts w:ascii="Times New Roman" w:hAnsi="Times New Roman" w:cs="Times New Roman"/>
          <w:sz w:val="24"/>
          <w:szCs w:val="24"/>
        </w:rPr>
        <w:t>encouraging</w:t>
      </w:r>
      <w:r w:rsidR="005D4063" w:rsidRPr="009B3042">
        <w:rPr>
          <w:rFonts w:ascii="Times New Roman" w:hAnsi="Times New Roman" w:cs="Times New Roman"/>
          <w:sz w:val="24"/>
          <w:szCs w:val="24"/>
        </w:rPr>
        <w:t xml:space="preserve"> </w:t>
      </w:r>
      <w:r w:rsidR="006A0479" w:rsidRPr="009B3042">
        <w:rPr>
          <w:rFonts w:ascii="Times New Roman" w:hAnsi="Times New Roman" w:cs="Times New Roman"/>
          <w:sz w:val="24"/>
          <w:szCs w:val="24"/>
        </w:rPr>
        <w:t xml:space="preserve">clients to laugh at suffering </w:t>
      </w:r>
      <w:r w:rsidR="005D4063" w:rsidRPr="009B3042">
        <w:rPr>
          <w:rFonts w:ascii="Times New Roman" w:hAnsi="Times New Roman" w:cs="Times New Roman"/>
          <w:sz w:val="24"/>
          <w:szCs w:val="24"/>
        </w:rPr>
        <w:t xml:space="preserve">may </w:t>
      </w:r>
      <w:r w:rsidR="006A0479" w:rsidRPr="009B3042">
        <w:rPr>
          <w:rFonts w:ascii="Times New Roman" w:hAnsi="Times New Roman" w:cs="Times New Roman"/>
          <w:sz w:val="24"/>
          <w:szCs w:val="24"/>
        </w:rPr>
        <w:t xml:space="preserve">seem </w:t>
      </w:r>
      <w:r w:rsidR="005D4063" w:rsidRPr="009B3042">
        <w:rPr>
          <w:rFonts w:ascii="Times New Roman" w:hAnsi="Times New Roman" w:cs="Times New Roman"/>
          <w:sz w:val="24"/>
          <w:szCs w:val="24"/>
        </w:rPr>
        <w:t>belittling</w:t>
      </w:r>
      <w:r w:rsidR="006A0479" w:rsidRPr="009B3042">
        <w:rPr>
          <w:rFonts w:ascii="Times New Roman" w:hAnsi="Times New Roman" w:cs="Times New Roman"/>
          <w:sz w:val="24"/>
          <w:szCs w:val="24"/>
        </w:rPr>
        <w:t xml:space="preserve"> and could demonstrate a non-compassionate approach. </w:t>
      </w:r>
    </w:p>
    <w:p w14:paraId="54FFAD06" w14:textId="2F4E4EE1" w:rsidR="006A0479" w:rsidRPr="009B3042" w:rsidRDefault="006A0479"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As existential psychotherapy </w:t>
      </w:r>
      <w:r w:rsidR="004B15F0" w:rsidRPr="009B3042">
        <w:rPr>
          <w:rFonts w:ascii="Times New Roman" w:hAnsi="Times New Roman" w:cs="Times New Roman"/>
          <w:sz w:val="24"/>
          <w:szCs w:val="24"/>
        </w:rPr>
        <w:t xml:space="preserve">is technically flexible with practitioners </w:t>
      </w:r>
      <w:r w:rsidRPr="009B3042">
        <w:rPr>
          <w:rFonts w:ascii="Times New Roman" w:hAnsi="Times New Roman" w:cs="Times New Roman"/>
          <w:sz w:val="24"/>
          <w:szCs w:val="24"/>
        </w:rPr>
        <w:t>draw</w:t>
      </w:r>
      <w:r w:rsidR="004B15F0" w:rsidRPr="009B3042">
        <w:rPr>
          <w:rFonts w:ascii="Times New Roman" w:hAnsi="Times New Roman" w:cs="Times New Roman"/>
          <w:sz w:val="24"/>
          <w:szCs w:val="24"/>
        </w:rPr>
        <w:t>ing</w:t>
      </w:r>
      <w:r w:rsidRPr="009B3042">
        <w:rPr>
          <w:rFonts w:ascii="Times New Roman" w:hAnsi="Times New Roman" w:cs="Times New Roman"/>
          <w:sz w:val="24"/>
          <w:szCs w:val="24"/>
        </w:rPr>
        <w:t xml:space="preserve"> upon other models of therapy (</w:t>
      </w:r>
      <w:r w:rsidR="00DF65F3" w:rsidRPr="009B3042">
        <w:rPr>
          <w:rFonts w:ascii="Times New Roman" w:hAnsi="Times New Roman" w:cs="Times New Roman"/>
          <w:sz w:val="24"/>
          <w:szCs w:val="24"/>
        </w:rPr>
        <w:t>Deurzen, 2007</w:t>
      </w:r>
      <w:r w:rsidRPr="009B3042">
        <w:rPr>
          <w:rFonts w:ascii="Times New Roman" w:hAnsi="Times New Roman" w:cs="Times New Roman"/>
          <w:sz w:val="24"/>
          <w:szCs w:val="24"/>
        </w:rPr>
        <w:t>)</w:t>
      </w:r>
      <w:r w:rsidR="004B15F0" w:rsidRPr="009B3042">
        <w:rPr>
          <w:rFonts w:ascii="Times New Roman" w:hAnsi="Times New Roman" w:cs="Times New Roman"/>
          <w:sz w:val="24"/>
          <w:szCs w:val="24"/>
        </w:rPr>
        <w:t>,</w:t>
      </w:r>
      <w:r w:rsidRPr="009B3042">
        <w:rPr>
          <w:rFonts w:ascii="Times New Roman" w:hAnsi="Times New Roman" w:cs="Times New Roman"/>
          <w:sz w:val="24"/>
          <w:szCs w:val="24"/>
        </w:rPr>
        <w:t xml:space="preserve"> then aspects of </w:t>
      </w:r>
      <w:r w:rsidR="007262D0" w:rsidRPr="009B3042">
        <w:rPr>
          <w:rFonts w:ascii="Times New Roman" w:hAnsi="Times New Roman" w:cs="Times New Roman"/>
          <w:sz w:val="24"/>
          <w:szCs w:val="24"/>
        </w:rPr>
        <w:t>M</w:t>
      </w:r>
      <w:r w:rsidRPr="009B3042">
        <w:rPr>
          <w:rFonts w:ascii="Times New Roman" w:hAnsi="Times New Roman" w:cs="Times New Roman"/>
          <w:sz w:val="24"/>
          <w:szCs w:val="24"/>
        </w:rPr>
        <w:t>indfulness</w:t>
      </w:r>
      <w:r w:rsidR="007262D0" w:rsidRPr="009B3042">
        <w:rPr>
          <w:rFonts w:ascii="Times New Roman" w:hAnsi="Times New Roman" w:cs="Times New Roman"/>
          <w:sz w:val="24"/>
          <w:szCs w:val="24"/>
        </w:rPr>
        <w:t>-</w:t>
      </w:r>
      <w:r w:rsidR="004B15F0" w:rsidRPr="009B3042">
        <w:rPr>
          <w:rFonts w:ascii="Times New Roman" w:hAnsi="Times New Roman" w:cs="Times New Roman"/>
          <w:sz w:val="24"/>
          <w:szCs w:val="24"/>
        </w:rPr>
        <w:t xml:space="preserve">based </w:t>
      </w:r>
      <w:r w:rsidR="007262D0" w:rsidRPr="009B3042">
        <w:rPr>
          <w:rFonts w:ascii="Times New Roman" w:hAnsi="Times New Roman" w:cs="Times New Roman"/>
          <w:sz w:val="24"/>
          <w:szCs w:val="24"/>
        </w:rPr>
        <w:t>S</w:t>
      </w:r>
      <w:r w:rsidR="004B15F0" w:rsidRPr="009B3042">
        <w:rPr>
          <w:rFonts w:ascii="Times New Roman" w:hAnsi="Times New Roman" w:cs="Times New Roman"/>
          <w:sz w:val="24"/>
          <w:szCs w:val="24"/>
        </w:rPr>
        <w:t xml:space="preserve">tress </w:t>
      </w:r>
      <w:r w:rsidR="007262D0" w:rsidRPr="009B3042">
        <w:rPr>
          <w:rFonts w:ascii="Times New Roman" w:hAnsi="Times New Roman" w:cs="Times New Roman"/>
          <w:sz w:val="24"/>
          <w:szCs w:val="24"/>
        </w:rPr>
        <w:t>R</w:t>
      </w:r>
      <w:r w:rsidR="004B15F0" w:rsidRPr="009B3042">
        <w:rPr>
          <w:rFonts w:ascii="Times New Roman" w:hAnsi="Times New Roman" w:cs="Times New Roman"/>
          <w:sz w:val="24"/>
          <w:szCs w:val="24"/>
        </w:rPr>
        <w:t>edu</w:t>
      </w:r>
      <w:r w:rsidR="005E4D70" w:rsidRPr="009B3042">
        <w:rPr>
          <w:rFonts w:ascii="Times New Roman" w:hAnsi="Times New Roman" w:cs="Times New Roman"/>
          <w:sz w:val="24"/>
          <w:szCs w:val="24"/>
        </w:rPr>
        <w:t>ction</w:t>
      </w:r>
      <w:r w:rsidR="007262D0" w:rsidRPr="009B3042">
        <w:rPr>
          <w:rFonts w:ascii="Times New Roman" w:hAnsi="Times New Roman" w:cs="Times New Roman"/>
          <w:sz w:val="24"/>
          <w:szCs w:val="24"/>
        </w:rPr>
        <w:t xml:space="preserve">/Cognitive Therapy (Kabat-Zinn &amp; Hanh, 2009; Segal, Teasdale, &amp; Williams, 2002), </w:t>
      </w:r>
      <w:r w:rsidRPr="009B3042">
        <w:rPr>
          <w:rFonts w:ascii="Times New Roman" w:hAnsi="Times New Roman" w:cs="Times New Roman"/>
          <w:sz w:val="24"/>
          <w:szCs w:val="24"/>
        </w:rPr>
        <w:t>such as the present moment focus can help clients ground themselves in the here and now; to be aware of their thoughts and feelings but to focus upon</w:t>
      </w:r>
      <w:r w:rsidR="007262D0" w:rsidRPr="009B3042">
        <w:rPr>
          <w:rFonts w:ascii="Times New Roman" w:hAnsi="Times New Roman" w:cs="Times New Roman"/>
          <w:sz w:val="24"/>
          <w:szCs w:val="24"/>
        </w:rPr>
        <w:t xml:space="preserve"> their lived experience. </w:t>
      </w:r>
      <w:r w:rsidR="00CA2767" w:rsidRPr="009B3042">
        <w:rPr>
          <w:rFonts w:ascii="Times New Roman" w:hAnsi="Times New Roman" w:cs="Times New Roman"/>
          <w:sz w:val="24"/>
          <w:szCs w:val="24"/>
        </w:rPr>
        <w:t>There are also parallels between other third wave therapies such as Acceptance and Commitment Therapy (</w:t>
      </w:r>
      <w:r w:rsidR="00545578" w:rsidRPr="009B3042">
        <w:rPr>
          <w:rFonts w:ascii="Times New Roman" w:hAnsi="Times New Roman" w:cs="Times New Roman"/>
          <w:sz w:val="24"/>
          <w:szCs w:val="24"/>
        </w:rPr>
        <w:t xml:space="preserve">ACT - </w:t>
      </w:r>
      <w:r w:rsidR="00CA2767" w:rsidRPr="009B3042">
        <w:rPr>
          <w:rFonts w:ascii="Times New Roman" w:hAnsi="Times New Roman" w:cs="Times New Roman"/>
          <w:sz w:val="24"/>
          <w:szCs w:val="24"/>
        </w:rPr>
        <w:t xml:space="preserve">Hayes, Strosahl &amp; Wilson, 1999) and existential approaches (Claessens, 2010; </w:t>
      </w:r>
      <w:r w:rsidR="00CA2767" w:rsidRPr="009B3042">
        <w:rPr>
          <w:rFonts w:ascii="Times New Roman" w:hAnsi="Times New Roman" w:cs="Times New Roman"/>
          <w:sz w:val="24"/>
          <w:szCs w:val="24"/>
          <w:lang w:eastAsia="en-GB"/>
        </w:rPr>
        <w:t>Binnie &amp; Spada, 2018)</w:t>
      </w:r>
      <w:r w:rsidR="00D25556" w:rsidRPr="009B3042">
        <w:rPr>
          <w:rFonts w:ascii="Times New Roman" w:hAnsi="Times New Roman" w:cs="Times New Roman"/>
          <w:sz w:val="24"/>
          <w:szCs w:val="24"/>
          <w:lang w:eastAsia="en-GB"/>
        </w:rPr>
        <w:t xml:space="preserve">. </w:t>
      </w:r>
      <w:r w:rsidR="0032609B" w:rsidRPr="009B3042">
        <w:rPr>
          <w:rFonts w:ascii="Times New Roman" w:hAnsi="Times New Roman" w:cs="Times New Roman"/>
          <w:sz w:val="24"/>
          <w:szCs w:val="24"/>
        </w:rPr>
        <w:t>Deurzen</w:t>
      </w:r>
      <w:r w:rsidR="00E44AC7" w:rsidRPr="009B3042">
        <w:rPr>
          <w:rFonts w:ascii="Times New Roman" w:hAnsi="Times New Roman" w:cs="Times New Roman"/>
          <w:sz w:val="24"/>
          <w:szCs w:val="24"/>
        </w:rPr>
        <w:t xml:space="preserve">-Smith (1988) contrasts existential psychotherapy to aspects of cognitive behavioural therapy, in that when working existentially anxiety is acknowledged and experienced rather than being seen as something to reduce </w:t>
      </w:r>
      <w:r w:rsidR="00545578" w:rsidRPr="009B3042">
        <w:rPr>
          <w:rFonts w:ascii="Times New Roman" w:hAnsi="Times New Roman" w:cs="Times New Roman"/>
          <w:sz w:val="24"/>
          <w:szCs w:val="24"/>
        </w:rPr>
        <w:t>through disputing thoughts. This is exactly the same approach taken in ACT</w:t>
      </w:r>
      <w:r w:rsidR="000241E8">
        <w:rPr>
          <w:rFonts w:ascii="Times New Roman" w:hAnsi="Times New Roman" w:cs="Times New Roman"/>
          <w:sz w:val="24"/>
          <w:szCs w:val="24"/>
        </w:rPr>
        <w:t>;</w:t>
      </w:r>
      <w:r w:rsidR="00545578" w:rsidRPr="009B3042">
        <w:rPr>
          <w:rFonts w:ascii="Times New Roman" w:hAnsi="Times New Roman" w:cs="Times New Roman"/>
          <w:sz w:val="24"/>
          <w:szCs w:val="24"/>
        </w:rPr>
        <w:t xml:space="preserve"> one of the central tenets is that problems are maintained through experiential avoidance, another is that the content of cognition is superfluous. Within ACT</w:t>
      </w:r>
      <w:r w:rsidR="00D25556" w:rsidRPr="009B3042">
        <w:rPr>
          <w:rFonts w:ascii="Times New Roman" w:hAnsi="Times New Roman" w:cs="Times New Roman"/>
          <w:sz w:val="24"/>
          <w:szCs w:val="24"/>
          <w:lang w:eastAsia="en-GB"/>
        </w:rPr>
        <w:t xml:space="preserve"> </w:t>
      </w:r>
      <w:r w:rsidR="00545578" w:rsidRPr="009B3042">
        <w:rPr>
          <w:rFonts w:ascii="Times New Roman" w:hAnsi="Times New Roman" w:cs="Times New Roman"/>
          <w:sz w:val="24"/>
          <w:szCs w:val="24"/>
          <w:lang w:eastAsia="en-GB"/>
        </w:rPr>
        <w:t xml:space="preserve">there </w:t>
      </w:r>
      <w:r w:rsidR="00D25556" w:rsidRPr="009B3042">
        <w:rPr>
          <w:rFonts w:ascii="Times New Roman" w:hAnsi="Times New Roman" w:cs="Times New Roman"/>
          <w:sz w:val="24"/>
          <w:szCs w:val="24"/>
          <w:lang w:eastAsia="en-GB"/>
        </w:rPr>
        <w:t>a focus on the client’s value system, what is intrinsically important to them and how to actualise this in terms of planned action</w:t>
      </w:r>
      <w:r w:rsidR="00692EF8" w:rsidRPr="009B3042">
        <w:rPr>
          <w:rFonts w:ascii="Times New Roman" w:hAnsi="Times New Roman" w:cs="Times New Roman"/>
          <w:sz w:val="24"/>
          <w:szCs w:val="24"/>
          <w:lang w:eastAsia="en-GB"/>
        </w:rPr>
        <w:t xml:space="preserve">; this can be compared to the process of </w:t>
      </w:r>
      <w:r w:rsidR="000241E8">
        <w:rPr>
          <w:rFonts w:ascii="Times New Roman" w:hAnsi="Times New Roman" w:cs="Times New Roman"/>
          <w:sz w:val="24"/>
          <w:szCs w:val="24"/>
          <w:lang w:eastAsia="en-GB"/>
        </w:rPr>
        <w:t>‘</w:t>
      </w:r>
      <w:r w:rsidR="00692EF8" w:rsidRPr="009B3042">
        <w:rPr>
          <w:rFonts w:ascii="Times New Roman" w:hAnsi="Times New Roman" w:cs="Times New Roman"/>
          <w:sz w:val="24"/>
          <w:szCs w:val="24"/>
          <w:lang w:eastAsia="en-GB"/>
        </w:rPr>
        <w:t>valuing</w:t>
      </w:r>
      <w:r w:rsidR="000241E8">
        <w:rPr>
          <w:rFonts w:ascii="Times New Roman" w:hAnsi="Times New Roman" w:cs="Times New Roman"/>
          <w:sz w:val="24"/>
          <w:szCs w:val="24"/>
          <w:lang w:eastAsia="en-GB"/>
        </w:rPr>
        <w:t>’</w:t>
      </w:r>
      <w:r w:rsidR="00692EF8" w:rsidRPr="009B3042">
        <w:rPr>
          <w:rFonts w:ascii="Times New Roman" w:hAnsi="Times New Roman" w:cs="Times New Roman"/>
          <w:sz w:val="24"/>
          <w:szCs w:val="24"/>
          <w:lang w:eastAsia="en-GB"/>
        </w:rPr>
        <w:t xml:space="preserve"> proposed by Rollo May in that whilst the content of values are subjective, it is the act of valuing that is vital (May, 1967); this is the C in ACT – committed action</w:t>
      </w:r>
      <w:r w:rsidR="00D25556" w:rsidRPr="009B3042">
        <w:rPr>
          <w:rFonts w:ascii="Times New Roman" w:hAnsi="Times New Roman" w:cs="Times New Roman"/>
          <w:sz w:val="24"/>
          <w:szCs w:val="24"/>
          <w:lang w:eastAsia="en-GB"/>
        </w:rPr>
        <w:t xml:space="preserve">. </w:t>
      </w:r>
      <w:r w:rsidR="00545578" w:rsidRPr="009B3042">
        <w:rPr>
          <w:rFonts w:ascii="Times New Roman" w:hAnsi="Times New Roman" w:cs="Times New Roman"/>
          <w:sz w:val="24"/>
          <w:szCs w:val="24"/>
          <w:lang w:eastAsia="en-GB"/>
        </w:rPr>
        <w:t>T</w:t>
      </w:r>
      <w:r w:rsidR="00B803D8" w:rsidRPr="009B3042">
        <w:rPr>
          <w:rFonts w:ascii="Times New Roman" w:hAnsi="Times New Roman" w:cs="Times New Roman"/>
          <w:sz w:val="24"/>
          <w:szCs w:val="24"/>
          <w:lang w:eastAsia="en-GB"/>
        </w:rPr>
        <w:t xml:space="preserve">hese ‘techniques’ move the client away from focusing on the content of cognition to the process of </w:t>
      </w:r>
      <w:r w:rsidR="00C51E93" w:rsidRPr="009B3042">
        <w:rPr>
          <w:rFonts w:ascii="Times New Roman" w:hAnsi="Times New Roman" w:cs="Times New Roman"/>
          <w:sz w:val="24"/>
          <w:szCs w:val="24"/>
          <w:lang w:eastAsia="en-GB"/>
        </w:rPr>
        <w:t>being</w:t>
      </w:r>
      <w:r w:rsidR="00B803D8" w:rsidRPr="009B3042">
        <w:rPr>
          <w:rFonts w:ascii="Times New Roman" w:hAnsi="Times New Roman" w:cs="Times New Roman"/>
          <w:sz w:val="24"/>
          <w:szCs w:val="24"/>
          <w:lang w:eastAsia="en-GB"/>
        </w:rPr>
        <w:t xml:space="preserve"> and if in tune with the client’s value system the client can adopt a defiant outlook and engage in associated behaviours</w:t>
      </w:r>
      <w:r w:rsidR="00C51E93" w:rsidRPr="009B3042">
        <w:rPr>
          <w:rFonts w:ascii="Times New Roman" w:hAnsi="Times New Roman" w:cs="Times New Roman"/>
          <w:sz w:val="24"/>
          <w:szCs w:val="24"/>
          <w:lang w:eastAsia="en-GB"/>
        </w:rPr>
        <w:t xml:space="preserve"> as a form of revolt</w:t>
      </w:r>
      <w:r w:rsidR="00B803D8" w:rsidRPr="009B3042">
        <w:rPr>
          <w:rFonts w:ascii="Times New Roman" w:hAnsi="Times New Roman" w:cs="Times New Roman"/>
          <w:sz w:val="24"/>
          <w:szCs w:val="24"/>
          <w:lang w:eastAsia="en-GB"/>
        </w:rPr>
        <w:t xml:space="preserve">. This is very in keeping with Camus’ response to the absurd.  </w:t>
      </w:r>
      <w:r w:rsidR="007262D0" w:rsidRPr="009B3042">
        <w:rPr>
          <w:rFonts w:ascii="Times New Roman" w:hAnsi="Times New Roman" w:cs="Times New Roman"/>
          <w:sz w:val="24"/>
          <w:szCs w:val="24"/>
        </w:rPr>
        <w:t xml:space="preserve">  </w:t>
      </w:r>
      <w:r w:rsidRPr="009B3042">
        <w:rPr>
          <w:rFonts w:ascii="Times New Roman" w:hAnsi="Times New Roman" w:cs="Times New Roman"/>
          <w:sz w:val="24"/>
          <w:szCs w:val="24"/>
        </w:rPr>
        <w:t xml:space="preserve"> </w:t>
      </w:r>
    </w:p>
    <w:p w14:paraId="1E8E418E" w14:textId="77777777" w:rsidR="00825275" w:rsidRPr="009B3042" w:rsidRDefault="001D6489" w:rsidP="009B3042">
      <w:pPr>
        <w:tabs>
          <w:tab w:val="num" w:pos="720"/>
        </w:tabs>
        <w:spacing w:line="360" w:lineRule="auto"/>
        <w:jc w:val="both"/>
        <w:rPr>
          <w:rFonts w:ascii="Times New Roman" w:hAnsi="Times New Roman" w:cs="Times New Roman"/>
          <w:sz w:val="24"/>
          <w:szCs w:val="24"/>
          <w:lang w:eastAsia="en-GB"/>
        </w:rPr>
      </w:pPr>
      <w:r w:rsidRPr="009B3042">
        <w:rPr>
          <w:rFonts w:ascii="Times New Roman" w:eastAsia="Times New Roman" w:hAnsi="Times New Roman" w:cs="Times New Roman"/>
          <w:color w:val="000000"/>
          <w:sz w:val="24"/>
          <w:szCs w:val="24"/>
          <w:lang w:eastAsia="en-GB"/>
        </w:rPr>
        <w:lastRenderedPageBreak/>
        <w:t xml:space="preserve">But what of the self? The internal representation of meaning, how we relate meaning to who we are. </w:t>
      </w:r>
      <w:r w:rsidRPr="009B3042">
        <w:rPr>
          <w:rFonts w:ascii="Times New Roman" w:hAnsi="Times New Roman" w:cs="Times New Roman"/>
          <w:sz w:val="24"/>
          <w:szCs w:val="24"/>
          <w:lang w:eastAsia="en-GB"/>
        </w:rPr>
        <w:t>Heidegger (1927/1962) proposes that there is no self, that there is no intrinsic meaning other than being in the world. Being conscious of this lack of meaning is being authentic, the only truism in life is death. Sartre (1943/1956) suggests that the self is artificially generated, it is illusionary. The assumptions we have concerning the self are created through our speculations of what others think of us. It is these that drive our behaviour, how we respond to the perceived desires of other people, not an underlying true self. This has been echoed by van Deurzen (2015): “I adopt things from the outside world in order to create a sense of fullness and avoid the openness and hollowness that is me (…) this is when I can say that I have created a self” (pp. 62-63). This notion of the self as a creation of being in the world and a response to being with others is suggestive of relational constructivism (</w:t>
      </w:r>
      <w:r w:rsidRPr="009B3042">
        <w:rPr>
          <w:rFonts w:ascii="Times New Roman" w:hAnsi="Times New Roman" w:cs="Times New Roman"/>
          <w:iCs/>
          <w:sz w:val="24"/>
          <w:szCs w:val="24"/>
          <w:lang w:eastAsia="en-GB"/>
        </w:rPr>
        <w:t>Neimeyer, 2000</w:t>
      </w:r>
      <w:r w:rsidRPr="009B3042">
        <w:rPr>
          <w:rFonts w:ascii="Times New Roman" w:hAnsi="Times New Roman" w:cs="Times New Roman"/>
          <w:sz w:val="24"/>
          <w:szCs w:val="24"/>
          <w:lang w:eastAsia="en-GB"/>
        </w:rPr>
        <w:t xml:space="preserve">). In that meaning making is seen as an </w:t>
      </w:r>
      <w:r w:rsidRPr="009B3042">
        <w:rPr>
          <w:rFonts w:ascii="Times New Roman" w:eastAsia="Calibri" w:hAnsi="Times New Roman" w:cs="Times New Roman"/>
          <w:iCs/>
          <w:sz w:val="24"/>
          <w:szCs w:val="24"/>
        </w:rPr>
        <w:t xml:space="preserve">interpretative, linguistic process that is a result of people being with other people, an interpersonal, contextual and temporal perspective. This leads to one’s self-concept or identity not being a purely private process, but one based upon internalising relations with others; a polyphonic chorus of voices (McNamee, 2004). </w:t>
      </w:r>
      <w:r w:rsidRPr="009B3042">
        <w:rPr>
          <w:rFonts w:ascii="Times New Roman" w:hAnsi="Times New Roman" w:cs="Times New Roman"/>
          <w:sz w:val="24"/>
          <w:szCs w:val="24"/>
          <w:lang w:eastAsia="en-GB"/>
        </w:rPr>
        <w:t xml:space="preserve">It can therefore be said that if the self is externally constructed via our interactions with others, then it is our experiences, the outside world, that creates our internal notion of selfhood or the meaning we give to our existence. </w:t>
      </w:r>
    </w:p>
    <w:p w14:paraId="338DFFD2" w14:textId="0DA543DA" w:rsidR="001D6489" w:rsidRPr="009B3042" w:rsidRDefault="00D65A4E" w:rsidP="009B3042">
      <w:pPr>
        <w:tabs>
          <w:tab w:val="num" w:pos="720"/>
        </w:tabs>
        <w:spacing w:line="360" w:lineRule="auto"/>
        <w:jc w:val="both"/>
        <w:rPr>
          <w:rFonts w:ascii="Times New Roman" w:hAnsi="Times New Roman" w:cs="Times New Roman"/>
          <w:sz w:val="24"/>
          <w:szCs w:val="24"/>
        </w:rPr>
      </w:pPr>
      <w:r w:rsidRPr="009B3042">
        <w:rPr>
          <w:rFonts w:ascii="Times New Roman" w:eastAsia="Times New Roman" w:hAnsi="Times New Roman" w:cs="Times New Roman"/>
          <w:color w:val="000000"/>
          <w:sz w:val="24"/>
          <w:szCs w:val="24"/>
          <w:lang w:eastAsia="en-GB"/>
        </w:rPr>
        <w:t xml:space="preserve">Although the search for meaning has been postulated as an external process it does not prevent people looking inwards and seeking a simplistic answer. As a very broad church, psychotherapy can supply a medley of appealing oversimplifications. Finding meaning has become a commodity, a process of </w:t>
      </w:r>
      <w:r w:rsidRPr="009B3042">
        <w:rPr>
          <w:rFonts w:ascii="Times New Roman" w:hAnsi="Times New Roman" w:cs="Times New Roman"/>
          <w:sz w:val="24"/>
          <w:szCs w:val="24"/>
          <w:lang w:eastAsia="en-GB"/>
        </w:rPr>
        <w:t>McDonaldization (Ritzer, 1993; Strawbridge &amp; Woolfe, 20</w:t>
      </w:r>
      <w:r w:rsidR="00A17FAE" w:rsidRPr="009B3042">
        <w:rPr>
          <w:rFonts w:ascii="Times New Roman" w:hAnsi="Times New Roman" w:cs="Times New Roman"/>
          <w:sz w:val="24"/>
          <w:szCs w:val="24"/>
          <w:lang w:eastAsia="en-GB"/>
        </w:rPr>
        <w:t>09</w:t>
      </w:r>
      <w:r w:rsidRPr="009B3042">
        <w:rPr>
          <w:rFonts w:ascii="Times New Roman" w:hAnsi="Times New Roman" w:cs="Times New Roman"/>
          <w:sz w:val="24"/>
          <w:szCs w:val="24"/>
          <w:lang w:eastAsia="en-GB"/>
        </w:rPr>
        <w:t xml:space="preserve">). Not only restricted to the self-help industry, some models of psychotherapy are also guilty of adopting a philosophically naïve approach. </w:t>
      </w:r>
      <w:r w:rsidR="00825275" w:rsidRPr="009B3042">
        <w:rPr>
          <w:rFonts w:ascii="Times New Roman" w:eastAsia="Times New Roman" w:hAnsi="Times New Roman" w:cs="Times New Roman"/>
          <w:color w:val="000000" w:themeColor="text1"/>
          <w:sz w:val="24"/>
          <w:szCs w:val="20"/>
        </w:rPr>
        <w:t>Structuralist ontologies can be seen within Beck’s cognitive therapy (</w:t>
      </w:r>
      <w:r w:rsidR="00825275" w:rsidRPr="009B3042">
        <w:rPr>
          <w:rFonts w:ascii="Times New Roman" w:hAnsi="Times New Roman" w:cs="Times New Roman"/>
          <w:sz w:val="24"/>
          <w:szCs w:val="24"/>
        </w:rPr>
        <w:t xml:space="preserve">Beck, Rush, Shaw &amp; Emery, 1979), with the assumption of core beliefs. Likewise, Freud’s theory of personality (Freud, 1923/1964) posits the id, ego, and superego as distinct entities. This can also be inferred within person centred therapy with the concept of the core sense of self (Rogers, 1959). </w:t>
      </w:r>
      <w:r w:rsidR="00825275" w:rsidRPr="009B3042">
        <w:rPr>
          <w:rFonts w:ascii="Times New Roman" w:eastAsia="Times New Roman" w:hAnsi="Times New Roman" w:cs="Times New Roman"/>
          <w:color w:val="000000" w:themeColor="text1"/>
          <w:sz w:val="24"/>
          <w:szCs w:val="20"/>
        </w:rPr>
        <w:t xml:space="preserve">Freud was deterministic, believing people are controlled by a combination of unconscious drives, for example sex (Freud, 1905/1964) or death (Freud, 1920/1964), and resulting defence mechanisms (Freud, 1894/1964). Freud believed it was the therapists’ role to </w:t>
      </w:r>
      <w:r w:rsidR="00825275" w:rsidRPr="009B3042">
        <w:rPr>
          <w:rFonts w:ascii="Times New Roman" w:hAnsi="Times New Roman" w:cs="Times New Roman"/>
          <w:sz w:val="24"/>
          <w:szCs w:val="24"/>
        </w:rPr>
        <w:t xml:space="preserve">‘cure’ the patient (Rizq, 2012). The actualising tendency (Maslow, 1943/1954) can also said to be deterministic, but the role of humanistic therapists differs: “…it is the client who knows what hurts, what directions to go, what problems are crucial, what experiences have been deeply buried.” (Rogers, 1961, p.11). </w:t>
      </w:r>
      <w:r w:rsidRPr="009B3042">
        <w:rPr>
          <w:rFonts w:ascii="Times New Roman" w:hAnsi="Times New Roman" w:cs="Times New Roman"/>
          <w:sz w:val="24"/>
          <w:szCs w:val="24"/>
          <w:lang w:eastAsia="en-GB"/>
        </w:rPr>
        <w:t xml:space="preserve">The psychological </w:t>
      </w:r>
      <w:r w:rsidRPr="009B3042">
        <w:rPr>
          <w:rFonts w:ascii="Times New Roman" w:hAnsi="Times New Roman" w:cs="Times New Roman"/>
          <w:sz w:val="24"/>
          <w:szCs w:val="24"/>
          <w:lang w:eastAsia="en-GB"/>
        </w:rPr>
        <w:lastRenderedPageBreak/>
        <w:t xml:space="preserve">structuralism of Beckian cognitive therapy, or the concept of the true self within Rogerian person-centred therapy, both advocate that fundamental change to selfhood is possible. This possibility is alluring and often people can become caught on the treadwheel of perpetual introspection.    </w:t>
      </w:r>
    </w:p>
    <w:p w14:paraId="0DB989CC" w14:textId="089EDEC5" w:rsidR="004D7DE3" w:rsidRPr="009B3042" w:rsidRDefault="00CC0D93" w:rsidP="009B3042">
      <w:pPr>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From exploring Camus’ concept of the absurd it can be put forward that it is not a nihilistic vision of the human condition. Helping clients to explore the concept of the absurd can be the beginning of a journey of self-discovery and, as has been demonstrated, different therapeutic approaches can </w:t>
      </w:r>
      <w:r w:rsidR="00185FFE" w:rsidRPr="009B3042">
        <w:rPr>
          <w:rFonts w:ascii="Times New Roman" w:hAnsi="Times New Roman" w:cs="Times New Roman"/>
          <w:sz w:val="24"/>
          <w:szCs w:val="24"/>
        </w:rPr>
        <w:t>be applied</w:t>
      </w:r>
      <w:r w:rsidRPr="009B3042">
        <w:rPr>
          <w:rFonts w:ascii="Times New Roman" w:hAnsi="Times New Roman" w:cs="Times New Roman"/>
          <w:sz w:val="24"/>
          <w:szCs w:val="24"/>
        </w:rPr>
        <w:t xml:space="preserve"> to help clients reach their destination. </w:t>
      </w:r>
      <w:r w:rsidR="000241E8">
        <w:rPr>
          <w:rFonts w:ascii="Times New Roman" w:hAnsi="Times New Roman" w:cs="Times New Roman"/>
          <w:sz w:val="24"/>
          <w:szCs w:val="24"/>
        </w:rPr>
        <w:t xml:space="preserve">It has been proposed that the focus of intervention can fluctuate between internal and external systems. </w:t>
      </w:r>
      <w:r w:rsidR="004C52E1">
        <w:rPr>
          <w:rFonts w:ascii="Times New Roman" w:hAnsi="Times New Roman" w:cs="Times New Roman"/>
          <w:sz w:val="24"/>
          <w:szCs w:val="24"/>
        </w:rPr>
        <w:t>Beginning with an internal examination of meaning, moving away from a universal truth to the acceptance of a subjective understanding. The focus can then move to the external. How purposeful actions can be undertaken in keeping with the person’s value system. Doing what is important and making a commitment</w:t>
      </w:r>
      <w:r w:rsidR="00142BE1">
        <w:rPr>
          <w:rFonts w:ascii="Times New Roman" w:hAnsi="Times New Roman" w:cs="Times New Roman"/>
          <w:sz w:val="24"/>
          <w:szCs w:val="24"/>
        </w:rPr>
        <w:t xml:space="preserve"> to change</w:t>
      </w:r>
      <w:r w:rsidR="004C52E1">
        <w:rPr>
          <w:rFonts w:ascii="Times New Roman" w:hAnsi="Times New Roman" w:cs="Times New Roman"/>
          <w:sz w:val="24"/>
          <w:szCs w:val="24"/>
        </w:rPr>
        <w:t xml:space="preserve">. From engaging in new </w:t>
      </w:r>
      <w:r w:rsidR="00142BE1">
        <w:rPr>
          <w:rFonts w:ascii="Times New Roman" w:hAnsi="Times New Roman" w:cs="Times New Roman"/>
          <w:sz w:val="24"/>
          <w:szCs w:val="24"/>
        </w:rPr>
        <w:t>experiences,</w:t>
      </w:r>
      <w:r w:rsidR="004C52E1">
        <w:rPr>
          <w:rFonts w:ascii="Times New Roman" w:hAnsi="Times New Roman" w:cs="Times New Roman"/>
          <w:sz w:val="24"/>
          <w:szCs w:val="24"/>
        </w:rPr>
        <w:t xml:space="preserve"> a new concept of the self will be constructed. Whilst this is not the primary aim of this intervention</w:t>
      </w:r>
      <w:r w:rsidR="00142BE1">
        <w:rPr>
          <w:rFonts w:ascii="Times New Roman" w:hAnsi="Times New Roman" w:cs="Times New Roman"/>
          <w:sz w:val="24"/>
          <w:szCs w:val="24"/>
        </w:rPr>
        <w:t xml:space="preserve">, this by-product </w:t>
      </w:r>
      <w:r w:rsidR="004C52E1">
        <w:rPr>
          <w:rFonts w:ascii="Times New Roman" w:hAnsi="Times New Roman" w:cs="Times New Roman"/>
          <w:sz w:val="24"/>
          <w:szCs w:val="24"/>
        </w:rPr>
        <w:t xml:space="preserve">is </w:t>
      </w:r>
      <w:r w:rsidR="00142BE1">
        <w:rPr>
          <w:rFonts w:ascii="Times New Roman" w:hAnsi="Times New Roman" w:cs="Times New Roman"/>
          <w:sz w:val="24"/>
          <w:szCs w:val="24"/>
        </w:rPr>
        <w:t xml:space="preserve">ironically the goal originally sought.  </w:t>
      </w:r>
      <w:r w:rsidR="004C52E1">
        <w:rPr>
          <w:rFonts w:ascii="Times New Roman" w:hAnsi="Times New Roman" w:cs="Times New Roman"/>
          <w:sz w:val="24"/>
          <w:szCs w:val="24"/>
        </w:rPr>
        <w:t xml:space="preserve">  </w:t>
      </w:r>
    </w:p>
    <w:p w14:paraId="7DDDD204" w14:textId="66BD1CC2" w:rsidR="00EF3547" w:rsidRPr="009B3042" w:rsidRDefault="00EF3547" w:rsidP="009B3042">
      <w:pPr>
        <w:spacing w:line="360" w:lineRule="auto"/>
        <w:jc w:val="both"/>
        <w:rPr>
          <w:rFonts w:ascii="Times New Roman" w:hAnsi="Times New Roman" w:cs="Times New Roman"/>
          <w:sz w:val="24"/>
          <w:szCs w:val="24"/>
        </w:rPr>
      </w:pPr>
    </w:p>
    <w:p w14:paraId="00051A1E" w14:textId="501B0173" w:rsidR="00185FFE" w:rsidRDefault="00185FFE" w:rsidP="009B3042">
      <w:pPr>
        <w:spacing w:line="360" w:lineRule="auto"/>
        <w:jc w:val="both"/>
        <w:rPr>
          <w:rFonts w:ascii="Times New Roman" w:hAnsi="Times New Roman" w:cs="Times New Roman"/>
          <w:sz w:val="24"/>
          <w:szCs w:val="24"/>
        </w:rPr>
      </w:pPr>
    </w:p>
    <w:p w14:paraId="37136940" w14:textId="7EB9993C" w:rsidR="00142BE1" w:rsidRDefault="00142BE1" w:rsidP="009B3042">
      <w:pPr>
        <w:spacing w:line="360" w:lineRule="auto"/>
        <w:jc w:val="both"/>
        <w:rPr>
          <w:rFonts w:ascii="Times New Roman" w:hAnsi="Times New Roman" w:cs="Times New Roman"/>
          <w:sz w:val="24"/>
          <w:szCs w:val="24"/>
        </w:rPr>
      </w:pPr>
    </w:p>
    <w:p w14:paraId="31387C99" w14:textId="5F10BF57" w:rsidR="00142BE1" w:rsidRDefault="00142BE1" w:rsidP="009B3042">
      <w:pPr>
        <w:spacing w:line="360" w:lineRule="auto"/>
        <w:jc w:val="both"/>
        <w:rPr>
          <w:rFonts w:ascii="Times New Roman" w:hAnsi="Times New Roman" w:cs="Times New Roman"/>
          <w:sz w:val="24"/>
          <w:szCs w:val="24"/>
        </w:rPr>
      </w:pPr>
    </w:p>
    <w:p w14:paraId="20894A91" w14:textId="4DFE6DF9" w:rsidR="00142BE1" w:rsidRDefault="00142BE1" w:rsidP="009B3042">
      <w:pPr>
        <w:spacing w:line="360" w:lineRule="auto"/>
        <w:jc w:val="both"/>
        <w:rPr>
          <w:rFonts w:ascii="Times New Roman" w:hAnsi="Times New Roman" w:cs="Times New Roman"/>
          <w:sz w:val="24"/>
          <w:szCs w:val="24"/>
        </w:rPr>
      </w:pPr>
    </w:p>
    <w:p w14:paraId="34CDC65E" w14:textId="553FE6FA" w:rsidR="00142BE1" w:rsidRDefault="00142BE1" w:rsidP="009B3042">
      <w:pPr>
        <w:spacing w:line="360" w:lineRule="auto"/>
        <w:jc w:val="both"/>
        <w:rPr>
          <w:rFonts w:ascii="Times New Roman" w:hAnsi="Times New Roman" w:cs="Times New Roman"/>
          <w:sz w:val="24"/>
          <w:szCs w:val="24"/>
        </w:rPr>
      </w:pPr>
    </w:p>
    <w:p w14:paraId="0F8CF511" w14:textId="2DA24466" w:rsidR="00142BE1" w:rsidRDefault="00142BE1" w:rsidP="009B3042">
      <w:pPr>
        <w:spacing w:line="360" w:lineRule="auto"/>
        <w:jc w:val="both"/>
        <w:rPr>
          <w:rFonts w:ascii="Times New Roman" w:hAnsi="Times New Roman" w:cs="Times New Roman"/>
          <w:sz w:val="24"/>
          <w:szCs w:val="24"/>
        </w:rPr>
      </w:pPr>
    </w:p>
    <w:p w14:paraId="4526D1E0" w14:textId="7D4E4986" w:rsidR="00142BE1" w:rsidRDefault="00142BE1" w:rsidP="009B3042">
      <w:pPr>
        <w:spacing w:line="360" w:lineRule="auto"/>
        <w:jc w:val="both"/>
        <w:rPr>
          <w:rFonts w:ascii="Times New Roman" w:hAnsi="Times New Roman" w:cs="Times New Roman"/>
          <w:sz w:val="24"/>
          <w:szCs w:val="24"/>
        </w:rPr>
      </w:pPr>
    </w:p>
    <w:p w14:paraId="3F67A100" w14:textId="059858A4" w:rsidR="00142BE1" w:rsidRDefault="00142BE1" w:rsidP="009B3042">
      <w:pPr>
        <w:spacing w:line="360" w:lineRule="auto"/>
        <w:jc w:val="both"/>
        <w:rPr>
          <w:rFonts w:ascii="Times New Roman" w:hAnsi="Times New Roman" w:cs="Times New Roman"/>
          <w:sz w:val="24"/>
          <w:szCs w:val="24"/>
        </w:rPr>
      </w:pPr>
    </w:p>
    <w:p w14:paraId="408D44AC" w14:textId="06906410" w:rsidR="00142BE1" w:rsidRDefault="00142BE1" w:rsidP="009B3042">
      <w:pPr>
        <w:spacing w:line="360" w:lineRule="auto"/>
        <w:jc w:val="both"/>
        <w:rPr>
          <w:rFonts w:ascii="Times New Roman" w:hAnsi="Times New Roman" w:cs="Times New Roman"/>
          <w:sz w:val="24"/>
          <w:szCs w:val="24"/>
        </w:rPr>
      </w:pPr>
    </w:p>
    <w:p w14:paraId="6C5B6AAA" w14:textId="0A17E616" w:rsidR="00142BE1" w:rsidRDefault="00142BE1" w:rsidP="009B3042">
      <w:pPr>
        <w:spacing w:line="360" w:lineRule="auto"/>
        <w:jc w:val="both"/>
        <w:rPr>
          <w:rFonts w:ascii="Times New Roman" w:hAnsi="Times New Roman" w:cs="Times New Roman"/>
          <w:sz w:val="24"/>
          <w:szCs w:val="24"/>
        </w:rPr>
      </w:pPr>
    </w:p>
    <w:p w14:paraId="51E283E0" w14:textId="79EA16D1" w:rsidR="00142BE1" w:rsidRDefault="00142BE1" w:rsidP="009B3042">
      <w:pPr>
        <w:spacing w:line="360" w:lineRule="auto"/>
        <w:jc w:val="both"/>
        <w:rPr>
          <w:rFonts w:ascii="Times New Roman" w:hAnsi="Times New Roman" w:cs="Times New Roman"/>
          <w:sz w:val="24"/>
          <w:szCs w:val="24"/>
        </w:rPr>
      </w:pPr>
    </w:p>
    <w:p w14:paraId="247A4617" w14:textId="01DFA512" w:rsidR="00142BE1" w:rsidRDefault="00142BE1" w:rsidP="009B3042">
      <w:pPr>
        <w:spacing w:line="360" w:lineRule="auto"/>
        <w:jc w:val="both"/>
        <w:rPr>
          <w:rFonts w:ascii="Times New Roman" w:hAnsi="Times New Roman" w:cs="Times New Roman"/>
          <w:sz w:val="24"/>
          <w:szCs w:val="24"/>
        </w:rPr>
      </w:pPr>
    </w:p>
    <w:p w14:paraId="0FFCC9C5" w14:textId="5E2C05AC" w:rsidR="009B7C7E" w:rsidRPr="009B3042" w:rsidRDefault="009B7C7E" w:rsidP="009B3042">
      <w:pPr>
        <w:spacing w:line="360" w:lineRule="auto"/>
        <w:jc w:val="both"/>
        <w:rPr>
          <w:rFonts w:ascii="Times New Roman" w:hAnsi="Times New Roman" w:cs="Times New Roman"/>
          <w:sz w:val="28"/>
          <w:szCs w:val="28"/>
        </w:rPr>
      </w:pPr>
      <w:r w:rsidRPr="009B3042">
        <w:rPr>
          <w:rFonts w:ascii="Times New Roman" w:hAnsi="Times New Roman" w:cs="Times New Roman"/>
          <w:sz w:val="28"/>
          <w:szCs w:val="28"/>
        </w:rPr>
        <w:lastRenderedPageBreak/>
        <w:t>References:</w:t>
      </w:r>
    </w:p>
    <w:p w14:paraId="59E28B52" w14:textId="77777777" w:rsidR="004E5D95" w:rsidRPr="009B3042" w:rsidRDefault="004E5D95" w:rsidP="009B3042">
      <w:pPr>
        <w:spacing w:line="360" w:lineRule="auto"/>
        <w:jc w:val="both"/>
        <w:rPr>
          <w:rFonts w:ascii="Times New Roman" w:hAnsi="Times New Roman" w:cs="Times New Roman"/>
          <w:sz w:val="28"/>
          <w:szCs w:val="28"/>
        </w:rPr>
      </w:pPr>
    </w:p>
    <w:p w14:paraId="672FEEBC" w14:textId="77777777" w:rsidR="00A32A1C" w:rsidRPr="009B3042" w:rsidRDefault="00A32A1C" w:rsidP="009B3042">
      <w:pPr>
        <w:tabs>
          <w:tab w:val="left" w:pos="5160"/>
        </w:tabs>
        <w:suppressAutoHyphens/>
        <w:spacing w:line="360" w:lineRule="auto"/>
        <w:ind w:left="720" w:hanging="720"/>
        <w:jc w:val="both"/>
        <w:rPr>
          <w:rFonts w:ascii="Times New Roman" w:eastAsia="Arial Unicode MS" w:hAnsi="Times New Roman" w:cs="Times New Roman"/>
          <w:color w:val="00000A"/>
          <w:kern w:val="1"/>
          <w:sz w:val="24"/>
          <w:szCs w:val="24"/>
          <w:lang w:eastAsia="zh-CN"/>
        </w:rPr>
      </w:pPr>
      <w:r w:rsidRPr="009B3042">
        <w:rPr>
          <w:rFonts w:ascii="Times New Roman" w:eastAsia="Arial Unicode MS" w:hAnsi="Times New Roman" w:cs="Times New Roman"/>
          <w:color w:val="00000A"/>
          <w:kern w:val="1"/>
          <w:sz w:val="24"/>
          <w:szCs w:val="24"/>
          <w:lang w:eastAsia="zh-CN"/>
        </w:rPr>
        <w:t xml:space="preserve">Beck, A. T., Rush, A. J., Shaw, B. F, &amp; Emery, G. (1979). </w:t>
      </w:r>
      <w:r w:rsidRPr="009B3042">
        <w:rPr>
          <w:rFonts w:ascii="Times New Roman" w:eastAsia="Arial Unicode MS" w:hAnsi="Times New Roman" w:cs="Times New Roman"/>
          <w:i/>
          <w:iCs/>
          <w:color w:val="00000A"/>
          <w:kern w:val="1"/>
          <w:sz w:val="24"/>
          <w:szCs w:val="24"/>
          <w:lang w:eastAsia="zh-CN"/>
        </w:rPr>
        <w:t>Cognitive therapy of depression.</w:t>
      </w:r>
      <w:r w:rsidRPr="009B3042">
        <w:rPr>
          <w:rFonts w:ascii="Times New Roman" w:eastAsia="Arial Unicode MS" w:hAnsi="Times New Roman" w:cs="Times New Roman"/>
          <w:color w:val="00000A"/>
          <w:kern w:val="1"/>
          <w:sz w:val="24"/>
          <w:szCs w:val="24"/>
          <w:lang w:eastAsia="zh-CN"/>
        </w:rPr>
        <w:t xml:space="preserve"> New York: Guildford.</w:t>
      </w:r>
    </w:p>
    <w:p w14:paraId="14E76E77" w14:textId="2EB002F4" w:rsidR="00BF3A5E" w:rsidRPr="009B3042" w:rsidRDefault="00BF3A5E"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Bettleheim, B. (1979). </w:t>
      </w:r>
      <w:r w:rsidRPr="009B3042">
        <w:rPr>
          <w:rFonts w:ascii="Times New Roman" w:hAnsi="Times New Roman" w:cs="Times New Roman"/>
          <w:i/>
          <w:iCs/>
          <w:sz w:val="24"/>
          <w:szCs w:val="24"/>
        </w:rPr>
        <w:t>The informed heart: Autonomy in a mass age.</w:t>
      </w:r>
      <w:r w:rsidRPr="009B3042">
        <w:rPr>
          <w:rFonts w:ascii="Times New Roman" w:hAnsi="Times New Roman" w:cs="Times New Roman"/>
          <w:sz w:val="24"/>
          <w:szCs w:val="24"/>
        </w:rPr>
        <w:t xml:space="preserve"> New York: Avon</w:t>
      </w:r>
      <w:r w:rsidR="00CA2767" w:rsidRPr="009B3042">
        <w:rPr>
          <w:rFonts w:ascii="Times New Roman" w:hAnsi="Times New Roman" w:cs="Times New Roman"/>
          <w:sz w:val="24"/>
          <w:szCs w:val="24"/>
        </w:rPr>
        <w:t>.</w:t>
      </w:r>
    </w:p>
    <w:p w14:paraId="1C633C02" w14:textId="77777777" w:rsidR="007A67E1" w:rsidRPr="007A67E1" w:rsidRDefault="007A67E1" w:rsidP="009B3042">
      <w:pPr>
        <w:spacing w:line="360" w:lineRule="auto"/>
        <w:ind w:left="720" w:hanging="720"/>
        <w:jc w:val="both"/>
        <w:rPr>
          <w:rFonts w:ascii="Times New Roman" w:hAnsi="Times New Roman" w:cs="Times New Roman"/>
          <w:sz w:val="24"/>
          <w:szCs w:val="24"/>
        </w:rPr>
      </w:pPr>
      <w:r w:rsidRPr="007A67E1">
        <w:rPr>
          <w:rFonts w:ascii="Times New Roman" w:hAnsi="Times New Roman" w:cs="Times New Roman"/>
          <w:sz w:val="24"/>
          <w:szCs w:val="24"/>
        </w:rPr>
        <w:t>Binnie, J. (2010). Philosophy of Thought and the Relationship to CBT: An Existential Analysis—What’s Wrong with Being a Robot? </w:t>
      </w:r>
      <w:r w:rsidRPr="007A67E1">
        <w:rPr>
          <w:rFonts w:ascii="Times New Roman" w:hAnsi="Times New Roman" w:cs="Times New Roman"/>
          <w:i/>
          <w:iCs/>
          <w:sz w:val="24"/>
          <w:szCs w:val="24"/>
        </w:rPr>
        <w:t>Philosophical Practice</w:t>
      </w:r>
      <w:r w:rsidRPr="007A67E1">
        <w:rPr>
          <w:rFonts w:ascii="Times New Roman" w:hAnsi="Times New Roman" w:cs="Times New Roman"/>
          <w:sz w:val="24"/>
          <w:szCs w:val="24"/>
        </w:rPr>
        <w:t> </w:t>
      </w:r>
      <w:r w:rsidRPr="007A67E1">
        <w:rPr>
          <w:rFonts w:ascii="Times New Roman" w:hAnsi="Times New Roman" w:cs="Times New Roman"/>
          <w:i/>
          <w:iCs/>
          <w:sz w:val="24"/>
          <w:szCs w:val="24"/>
        </w:rPr>
        <w:t>5</w:t>
      </w:r>
      <w:r w:rsidRPr="007A67E1">
        <w:rPr>
          <w:rFonts w:ascii="Times New Roman" w:hAnsi="Times New Roman" w:cs="Times New Roman"/>
          <w:sz w:val="24"/>
          <w:szCs w:val="24"/>
        </w:rPr>
        <w:t xml:space="preserve"> (1):567-575.</w:t>
      </w:r>
    </w:p>
    <w:p w14:paraId="3CB4B6EB" w14:textId="77777777" w:rsidR="00CA2767" w:rsidRPr="009B3042" w:rsidRDefault="00CA2767"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Binnie, J. and Spada, M. (2018), "Let’s put the “T” back into CBT", </w:t>
      </w:r>
      <w:r w:rsidRPr="009B3042">
        <w:rPr>
          <w:rFonts w:ascii="Times New Roman" w:hAnsi="Times New Roman" w:cs="Times New Roman"/>
          <w:i/>
          <w:iCs/>
          <w:sz w:val="24"/>
          <w:szCs w:val="24"/>
        </w:rPr>
        <w:t>Mental Health Review Journal,</w:t>
      </w:r>
      <w:r w:rsidRPr="009B3042">
        <w:rPr>
          <w:rFonts w:ascii="Times New Roman" w:hAnsi="Times New Roman" w:cs="Times New Roman"/>
          <w:sz w:val="24"/>
          <w:szCs w:val="24"/>
        </w:rPr>
        <w:t xml:space="preserve"> </w:t>
      </w:r>
      <w:r w:rsidRPr="009B3042">
        <w:rPr>
          <w:rFonts w:ascii="Times New Roman" w:hAnsi="Times New Roman" w:cs="Times New Roman"/>
          <w:i/>
          <w:iCs/>
          <w:sz w:val="24"/>
          <w:szCs w:val="24"/>
        </w:rPr>
        <w:t>23</w:t>
      </w:r>
      <w:r w:rsidRPr="009B3042">
        <w:rPr>
          <w:rFonts w:ascii="Times New Roman" w:hAnsi="Times New Roman" w:cs="Times New Roman"/>
          <w:sz w:val="24"/>
          <w:szCs w:val="24"/>
        </w:rPr>
        <w:t xml:space="preserve"> (4), 240-245.</w:t>
      </w:r>
    </w:p>
    <w:p w14:paraId="0C478DC8" w14:textId="78745168" w:rsidR="00DB20A6" w:rsidRPr="009B3042" w:rsidRDefault="00DB20A6"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Camus, A. (1955). </w:t>
      </w:r>
      <w:r w:rsidRPr="009B3042">
        <w:rPr>
          <w:rFonts w:ascii="Times New Roman" w:hAnsi="Times New Roman" w:cs="Times New Roman"/>
          <w:i/>
          <w:iCs/>
          <w:sz w:val="24"/>
          <w:szCs w:val="24"/>
        </w:rPr>
        <w:t>The Myth of Sisyphus and Other Essays</w:t>
      </w:r>
      <w:r w:rsidRPr="009B3042">
        <w:rPr>
          <w:rFonts w:ascii="Times New Roman" w:hAnsi="Times New Roman" w:cs="Times New Roman"/>
          <w:sz w:val="24"/>
          <w:szCs w:val="24"/>
        </w:rPr>
        <w:t>. Trans. J</w:t>
      </w:r>
      <w:r w:rsidR="0084387D" w:rsidRPr="009B3042">
        <w:rPr>
          <w:rFonts w:ascii="Times New Roman" w:hAnsi="Times New Roman" w:cs="Times New Roman"/>
          <w:sz w:val="24"/>
          <w:szCs w:val="24"/>
        </w:rPr>
        <w:t>.</w:t>
      </w:r>
      <w:r w:rsidRPr="009B3042">
        <w:rPr>
          <w:rFonts w:ascii="Times New Roman" w:hAnsi="Times New Roman" w:cs="Times New Roman"/>
          <w:sz w:val="24"/>
          <w:szCs w:val="24"/>
        </w:rPr>
        <w:t xml:space="preserve"> O’Brien. New York: Vintage Books. (Original work published 1942).</w:t>
      </w:r>
    </w:p>
    <w:p w14:paraId="5CAA2526" w14:textId="732B1EE4" w:rsidR="00DB20A6" w:rsidRPr="009B3042" w:rsidRDefault="00DB20A6"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Camus, A. (2012). </w:t>
      </w:r>
      <w:r w:rsidRPr="009B3042">
        <w:rPr>
          <w:rFonts w:ascii="Times New Roman" w:hAnsi="Times New Roman" w:cs="Times New Roman"/>
          <w:i/>
          <w:iCs/>
          <w:sz w:val="24"/>
          <w:szCs w:val="24"/>
        </w:rPr>
        <w:t>The Outsider.</w:t>
      </w:r>
      <w:r w:rsidRPr="009B3042">
        <w:rPr>
          <w:rFonts w:ascii="Times New Roman" w:hAnsi="Times New Roman" w:cs="Times New Roman"/>
          <w:sz w:val="24"/>
          <w:szCs w:val="24"/>
        </w:rPr>
        <w:t xml:space="preserve"> Trans. S</w:t>
      </w:r>
      <w:r w:rsidR="0084387D" w:rsidRPr="009B3042">
        <w:rPr>
          <w:rFonts w:ascii="Times New Roman" w:hAnsi="Times New Roman" w:cs="Times New Roman"/>
          <w:sz w:val="24"/>
          <w:szCs w:val="24"/>
        </w:rPr>
        <w:t>.</w:t>
      </w:r>
      <w:r w:rsidRPr="009B3042">
        <w:rPr>
          <w:rFonts w:ascii="Times New Roman" w:hAnsi="Times New Roman" w:cs="Times New Roman"/>
          <w:sz w:val="24"/>
          <w:szCs w:val="24"/>
        </w:rPr>
        <w:t xml:space="preserve"> Smith. London: Penguin. (Original work published 1942).</w:t>
      </w:r>
    </w:p>
    <w:p w14:paraId="1DC74659" w14:textId="1B2B36C6" w:rsidR="0084387D" w:rsidRPr="009B3042" w:rsidRDefault="0084387D"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Camus, A. (2001). </w:t>
      </w:r>
      <w:r w:rsidRPr="009B3042">
        <w:rPr>
          <w:rFonts w:ascii="Times New Roman" w:hAnsi="Times New Roman" w:cs="Times New Roman"/>
          <w:i/>
          <w:iCs/>
          <w:sz w:val="24"/>
          <w:szCs w:val="24"/>
        </w:rPr>
        <w:t>La Peste/The Plague.</w:t>
      </w:r>
      <w:r w:rsidRPr="009B3042">
        <w:rPr>
          <w:rFonts w:ascii="Times New Roman" w:hAnsi="Times New Roman" w:cs="Times New Roman"/>
          <w:sz w:val="24"/>
          <w:szCs w:val="24"/>
        </w:rPr>
        <w:t xml:space="preserve"> Trans. R. Buss. London: Allen Lane. (Original work published 1947.</w:t>
      </w:r>
    </w:p>
    <w:p w14:paraId="4AFE7E17" w14:textId="77777777" w:rsidR="00374F75" w:rsidRPr="009B3042" w:rsidRDefault="00374F75" w:rsidP="009B3042">
      <w:pPr>
        <w:spacing w:after="240"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Cioran. E. (1999). </w:t>
      </w:r>
      <w:r w:rsidRPr="009B3042">
        <w:rPr>
          <w:rFonts w:ascii="Times New Roman" w:hAnsi="Times New Roman" w:cs="Times New Roman"/>
          <w:i/>
          <w:iCs/>
          <w:sz w:val="24"/>
          <w:szCs w:val="24"/>
        </w:rPr>
        <w:t>All Gall is Divided</w:t>
      </w:r>
      <w:r w:rsidRPr="009B3042">
        <w:rPr>
          <w:rFonts w:ascii="Times New Roman" w:hAnsi="Times New Roman" w:cs="Times New Roman"/>
          <w:sz w:val="24"/>
          <w:szCs w:val="24"/>
        </w:rPr>
        <w:t xml:space="preserve">. Trans. R. Howard. New York: Arcade Publishing. (Original work published 1952). </w:t>
      </w:r>
    </w:p>
    <w:p w14:paraId="7A699C10" w14:textId="7F0D0273" w:rsidR="00CA2767" w:rsidRPr="009B3042" w:rsidRDefault="00CA2767"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Claessens, M. (2010). Mindfulness based-third wave CBT therapies and existential-phenomenology. friends or foes? </w:t>
      </w:r>
      <w:r w:rsidRPr="009B3042">
        <w:rPr>
          <w:rFonts w:ascii="Times New Roman" w:hAnsi="Times New Roman" w:cs="Times New Roman"/>
          <w:i/>
          <w:iCs/>
          <w:sz w:val="24"/>
          <w:szCs w:val="24"/>
        </w:rPr>
        <w:t>Existential Analysis: Journal of the Society for Existential Analysis</w:t>
      </w:r>
      <w:r w:rsidRPr="009B3042">
        <w:rPr>
          <w:rFonts w:ascii="Times New Roman" w:hAnsi="Times New Roman" w:cs="Times New Roman"/>
          <w:sz w:val="24"/>
          <w:szCs w:val="24"/>
        </w:rPr>
        <w:t>, 21(2).</w:t>
      </w:r>
    </w:p>
    <w:p w14:paraId="3123E486" w14:textId="0A829FA9" w:rsidR="007A67E1" w:rsidRPr="009B3042" w:rsidRDefault="007A67E1"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Dawkins, R. (1976). </w:t>
      </w:r>
      <w:r w:rsidRPr="009B3042">
        <w:rPr>
          <w:rFonts w:ascii="Times New Roman" w:hAnsi="Times New Roman" w:cs="Times New Roman"/>
          <w:i/>
          <w:iCs/>
          <w:sz w:val="24"/>
          <w:szCs w:val="24"/>
        </w:rPr>
        <w:t>The Selfish Gene</w:t>
      </w:r>
      <w:r w:rsidRPr="009B3042">
        <w:rPr>
          <w:rFonts w:ascii="Times New Roman" w:hAnsi="Times New Roman" w:cs="Times New Roman"/>
          <w:sz w:val="24"/>
          <w:szCs w:val="24"/>
        </w:rPr>
        <w:t>. Oxford: Oxford University Press.</w:t>
      </w:r>
    </w:p>
    <w:p w14:paraId="0462003B" w14:textId="77777777" w:rsidR="00374F75" w:rsidRPr="009B3042" w:rsidRDefault="00374F75" w:rsidP="009B3042">
      <w:pPr>
        <w:spacing w:after="240"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de Beauvoir, S. (1964). </w:t>
      </w:r>
      <w:r w:rsidRPr="009B3042">
        <w:rPr>
          <w:rFonts w:ascii="Times New Roman" w:hAnsi="Times New Roman" w:cs="Times New Roman"/>
          <w:i/>
          <w:iCs/>
          <w:sz w:val="24"/>
          <w:szCs w:val="24"/>
        </w:rPr>
        <w:t>The ethics of ambiguity</w:t>
      </w:r>
      <w:r w:rsidRPr="009B3042">
        <w:rPr>
          <w:rFonts w:ascii="Times New Roman" w:hAnsi="Times New Roman" w:cs="Times New Roman"/>
          <w:sz w:val="24"/>
          <w:szCs w:val="24"/>
        </w:rPr>
        <w:t xml:space="preserve"> </w:t>
      </w:r>
      <w:r w:rsidRPr="009B3042">
        <w:rPr>
          <w:rFonts w:ascii="Times New Roman" w:hAnsi="Times New Roman" w:cs="Times New Roman"/>
          <w:i/>
          <w:iCs/>
          <w:sz w:val="24"/>
          <w:szCs w:val="24"/>
        </w:rPr>
        <w:t xml:space="preserve">(2nd Ed.). </w:t>
      </w:r>
      <w:r w:rsidRPr="009B3042">
        <w:rPr>
          <w:rFonts w:ascii="Times New Roman" w:hAnsi="Times New Roman" w:cs="Times New Roman"/>
          <w:sz w:val="24"/>
          <w:szCs w:val="24"/>
        </w:rPr>
        <w:t>New York: Citadel Press.</w:t>
      </w:r>
    </w:p>
    <w:p w14:paraId="71893643" w14:textId="7DEBE2BF" w:rsidR="004B15F0" w:rsidRPr="009B3042" w:rsidRDefault="004B15F0"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Deurzen, E., van. (2007). Existential Therapy, in Dryden, W. (Ed.) </w:t>
      </w:r>
      <w:r w:rsidRPr="009B3042">
        <w:rPr>
          <w:rFonts w:ascii="Times New Roman" w:hAnsi="Times New Roman" w:cs="Times New Roman"/>
          <w:i/>
          <w:iCs/>
          <w:sz w:val="24"/>
          <w:szCs w:val="24"/>
        </w:rPr>
        <w:t>The Dryden Handbook of Individual Therapy, 5th Edition</w:t>
      </w:r>
      <w:r w:rsidRPr="009B3042">
        <w:rPr>
          <w:rFonts w:ascii="Times New Roman" w:hAnsi="Times New Roman" w:cs="Times New Roman"/>
          <w:sz w:val="24"/>
          <w:szCs w:val="24"/>
        </w:rPr>
        <w:t>. London: Sage Publications.</w:t>
      </w:r>
    </w:p>
    <w:p w14:paraId="5D66A941" w14:textId="467803CC" w:rsidR="0082205D" w:rsidRPr="009B3042" w:rsidRDefault="0082205D"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Deurzen-Smith, E. van (1988). </w:t>
      </w:r>
      <w:r w:rsidRPr="009B3042">
        <w:rPr>
          <w:rFonts w:ascii="Times New Roman" w:hAnsi="Times New Roman" w:cs="Times New Roman"/>
          <w:i/>
          <w:iCs/>
          <w:sz w:val="24"/>
          <w:szCs w:val="24"/>
        </w:rPr>
        <w:t>Existential Counselling in Practice</w:t>
      </w:r>
      <w:r w:rsidRPr="009B3042">
        <w:rPr>
          <w:rFonts w:ascii="Times New Roman" w:hAnsi="Times New Roman" w:cs="Times New Roman"/>
          <w:sz w:val="24"/>
          <w:szCs w:val="24"/>
        </w:rPr>
        <w:t>. London: Sage.</w:t>
      </w:r>
    </w:p>
    <w:p w14:paraId="447E4BB9" w14:textId="55EC8F35" w:rsidR="002913CB" w:rsidRPr="009B3042" w:rsidRDefault="002913CB"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hint="eastAsia"/>
          <w:sz w:val="24"/>
          <w:szCs w:val="24"/>
        </w:rPr>
        <w:t>Frankl, V. E. (</w:t>
      </w:r>
      <w:r w:rsidR="00875819" w:rsidRPr="009B3042">
        <w:rPr>
          <w:rFonts w:ascii="Times New Roman" w:hAnsi="Times New Roman" w:cs="Times New Roman"/>
          <w:sz w:val="24"/>
          <w:szCs w:val="24"/>
        </w:rPr>
        <w:t>2004</w:t>
      </w:r>
      <w:r w:rsidRPr="009B3042">
        <w:rPr>
          <w:rFonts w:ascii="Times New Roman" w:hAnsi="Times New Roman" w:cs="Times New Roman" w:hint="eastAsia"/>
          <w:sz w:val="24"/>
          <w:szCs w:val="24"/>
        </w:rPr>
        <w:t>). </w:t>
      </w:r>
      <w:r w:rsidRPr="009B3042">
        <w:rPr>
          <w:rFonts w:ascii="Times New Roman" w:hAnsi="Times New Roman" w:cs="Times New Roman" w:hint="eastAsia"/>
          <w:i/>
          <w:iCs/>
          <w:sz w:val="24"/>
          <w:szCs w:val="24"/>
        </w:rPr>
        <w:t>Man's search for meaning: An introduction to logotherapy</w:t>
      </w:r>
      <w:r w:rsidRPr="009B3042">
        <w:rPr>
          <w:rFonts w:ascii="Times New Roman" w:hAnsi="Times New Roman" w:cs="Times New Roman" w:hint="eastAsia"/>
          <w:sz w:val="24"/>
          <w:szCs w:val="24"/>
        </w:rPr>
        <w:t xml:space="preserve">. </w:t>
      </w:r>
      <w:r w:rsidRPr="009B3042">
        <w:rPr>
          <w:rFonts w:ascii="Times New Roman" w:hAnsi="Times New Roman" w:cs="Times New Roman"/>
          <w:sz w:val="24"/>
          <w:szCs w:val="24"/>
        </w:rPr>
        <w:t xml:space="preserve">Trans. </w:t>
      </w:r>
      <w:r w:rsidR="00875819" w:rsidRPr="009B3042">
        <w:rPr>
          <w:rFonts w:ascii="Times New Roman" w:hAnsi="Times New Roman" w:cs="Times New Roman"/>
          <w:sz w:val="24"/>
          <w:szCs w:val="24"/>
        </w:rPr>
        <w:t xml:space="preserve">L. Lasch. </w:t>
      </w:r>
      <w:r w:rsidRPr="009B3042">
        <w:rPr>
          <w:rFonts w:ascii="Times New Roman" w:hAnsi="Times New Roman" w:cs="Times New Roman" w:hint="eastAsia"/>
          <w:sz w:val="24"/>
          <w:szCs w:val="24"/>
        </w:rPr>
        <w:t xml:space="preserve">New York: </w:t>
      </w:r>
      <w:r w:rsidR="00875819" w:rsidRPr="009B3042">
        <w:rPr>
          <w:rFonts w:ascii="Times New Roman" w:hAnsi="Times New Roman" w:cs="Times New Roman"/>
          <w:sz w:val="24"/>
          <w:szCs w:val="24"/>
        </w:rPr>
        <w:t>Random House. (Original work published 1946)</w:t>
      </w:r>
      <w:r w:rsidRPr="009B3042">
        <w:rPr>
          <w:rFonts w:ascii="Times New Roman" w:hAnsi="Times New Roman" w:cs="Times New Roman" w:hint="eastAsia"/>
          <w:sz w:val="24"/>
          <w:szCs w:val="24"/>
        </w:rPr>
        <w:t>.</w:t>
      </w:r>
    </w:p>
    <w:p w14:paraId="4E697DFD" w14:textId="1BAB5FF5" w:rsidR="00A32A1C" w:rsidRPr="00A32A1C" w:rsidRDefault="00A32A1C" w:rsidP="009B3042">
      <w:pPr>
        <w:spacing w:line="360" w:lineRule="auto"/>
        <w:ind w:left="720" w:hanging="720"/>
        <w:jc w:val="both"/>
        <w:rPr>
          <w:rFonts w:ascii="Times New Roman" w:hAnsi="Times New Roman" w:cs="Times New Roman"/>
          <w:sz w:val="24"/>
          <w:szCs w:val="24"/>
        </w:rPr>
      </w:pPr>
      <w:r w:rsidRPr="00A32A1C">
        <w:rPr>
          <w:rFonts w:ascii="Times New Roman" w:hAnsi="Times New Roman" w:cs="Times New Roman"/>
          <w:sz w:val="24"/>
          <w:szCs w:val="24"/>
        </w:rPr>
        <w:lastRenderedPageBreak/>
        <w:t xml:space="preserve">Freud, S. (1964). The neuro-psychoses of defense. </w:t>
      </w:r>
      <w:bookmarkStart w:id="0" w:name="_Hlk105344536"/>
      <w:r w:rsidRPr="00A32A1C">
        <w:rPr>
          <w:rFonts w:ascii="Times New Roman" w:hAnsi="Times New Roman" w:cs="Times New Roman"/>
          <w:sz w:val="24"/>
          <w:szCs w:val="24"/>
        </w:rPr>
        <w:t xml:space="preserve">In J. Strachey (Trans, and Ed.), </w:t>
      </w:r>
      <w:r w:rsidRPr="00A32A1C">
        <w:rPr>
          <w:rFonts w:ascii="Times New Roman" w:hAnsi="Times New Roman" w:cs="Times New Roman"/>
          <w:i/>
          <w:iCs/>
          <w:sz w:val="24"/>
          <w:szCs w:val="24"/>
        </w:rPr>
        <w:t>The standard edition of the complete psychological works of Sigmund Freud</w:t>
      </w:r>
      <w:r w:rsidRPr="00A32A1C">
        <w:rPr>
          <w:rFonts w:ascii="Times New Roman" w:hAnsi="Times New Roman" w:cs="Times New Roman"/>
          <w:sz w:val="24"/>
          <w:szCs w:val="24"/>
        </w:rPr>
        <w:t xml:space="preserve"> (Vol. 3, pp. 45-61). London: Hogarth Press. (Original work published 1894)</w:t>
      </w:r>
      <w:r w:rsidR="009B3042" w:rsidRPr="009B3042">
        <w:rPr>
          <w:rFonts w:ascii="Times New Roman" w:hAnsi="Times New Roman" w:cs="Times New Roman"/>
          <w:sz w:val="24"/>
          <w:szCs w:val="24"/>
        </w:rPr>
        <w:t>.</w:t>
      </w:r>
    </w:p>
    <w:bookmarkEnd w:id="0"/>
    <w:p w14:paraId="7E2E0195" w14:textId="32199D11" w:rsidR="00A32A1C" w:rsidRPr="00A32A1C" w:rsidRDefault="00A32A1C" w:rsidP="009B3042">
      <w:pPr>
        <w:spacing w:line="360" w:lineRule="auto"/>
        <w:ind w:left="720" w:hanging="720"/>
        <w:jc w:val="both"/>
        <w:rPr>
          <w:rFonts w:ascii="Times New Roman" w:hAnsi="Times New Roman" w:cs="Times New Roman"/>
          <w:sz w:val="24"/>
          <w:szCs w:val="24"/>
        </w:rPr>
      </w:pPr>
      <w:r w:rsidRPr="00A32A1C">
        <w:rPr>
          <w:rFonts w:ascii="Times New Roman" w:hAnsi="Times New Roman" w:cs="Times New Roman"/>
          <w:sz w:val="24"/>
          <w:szCs w:val="24"/>
        </w:rPr>
        <w:t xml:space="preserve">Freud, S. (1964). Three essays on the theory of sexuality. </w:t>
      </w:r>
      <w:r w:rsidRPr="00A32A1C">
        <w:rPr>
          <w:rFonts w:ascii="Times New Roman" w:hAnsi="Times New Roman" w:cs="Times New Roman"/>
          <w:i/>
          <w:iCs/>
          <w:sz w:val="24"/>
          <w:szCs w:val="24"/>
        </w:rPr>
        <w:t xml:space="preserve">Standard edition of the complete psychological works of Sigmund Freud </w:t>
      </w:r>
      <w:r w:rsidRPr="00A32A1C">
        <w:rPr>
          <w:rFonts w:ascii="Times New Roman" w:hAnsi="Times New Roman" w:cs="Times New Roman"/>
          <w:sz w:val="24"/>
          <w:szCs w:val="24"/>
        </w:rPr>
        <w:t>(J. Strachey, Trans.) (Vol. 7, pp. 136–243). London: Hogarth Press. (Original work published 1905)</w:t>
      </w:r>
      <w:r w:rsidR="009B3042" w:rsidRPr="009B3042">
        <w:rPr>
          <w:rFonts w:ascii="Times New Roman" w:hAnsi="Times New Roman" w:cs="Times New Roman"/>
          <w:sz w:val="24"/>
          <w:szCs w:val="24"/>
        </w:rPr>
        <w:t>.</w:t>
      </w:r>
    </w:p>
    <w:p w14:paraId="633B42C3" w14:textId="77777777" w:rsidR="00A32A1C" w:rsidRPr="00A32A1C" w:rsidRDefault="00A32A1C" w:rsidP="009B3042">
      <w:pPr>
        <w:spacing w:line="360" w:lineRule="auto"/>
        <w:ind w:left="720" w:hanging="720"/>
        <w:jc w:val="both"/>
        <w:rPr>
          <w:rFonts w:ascii="Times New Roman" w:hAnsi="Times New Roman" w:cs="Times New Roman"/>
          <w:sz w:val="24"/>
          <w:szCs w:val="24"/>
        </w:rPr>
      </w:pPr>
      <w:r w:rsidRPr="00A32A1C">
        <w:rPr>
          <w:rFonts w:ascii="Times New Roman" w:hAnsi="Times New Roman" w:cs="Times New Roman"/>
          <w:sz w:val="24"/>
          <w:szCs w:val="24"/>
        </w:rPr>
        <w:t>Freud, S. (1964). Beyond the Pleasure Principle</w:t>
      </w:r>
      <w:r w:rsidRPr="00A32A1C">
        <w:rPr>
          <w:rFonts w:ascii="Times New Roman" w:hAnsi="Times New Roman" w:cs="Times New Roman"/>
          <w:i/>
          <w:iCs/>
          <w:sz w:val="24"/>
          <w:szCs w:val="24"/>
        </w:rPr>
        <w:t>.</w:t>
      </w:r>
      <w:r w:rsidRPr="00A32A1C">
        <w:rPr>
          <w:rFonts w:ascii="Times New Roman" w:hAnsi="Times New Roman" w:cs="Times New Roman"/>
          <w:sz w:val="24"/>
          <w:szCs w:val="24"/>
        </w:rPr>
        <w:t xml:space="preserve"> In J. Strachey (Trans, and Ed.), </w:t>
      </w:r>
      <w:r w:rsidRPr="00A32A1C">
        <w:rPr>
          <w:rFonts w:ascii="Times New Roman" w:hAnsi="Times New Roman" w:cs="Times New Roman"/>
          <w:i/>
          <w:iCs/>
          <w:sz w:val="24"/>
          <w:szCs w:val="24"/>
        </w:rPr>
        <w:t>The standard edition of the complete psychological works of Sigmund Freud</w:t>
      </w:r>
      <w:r w:rsidRPr="00A32A1C">
        <w:rPr>
          <w:rFonts w:ascii="Times New Roman" w:hAnsi="Times New Roman" w:cs="Times New Roman"/>
          <w:sz w:val="24"/>
          <w:szCs w:val="24"/>
        </w:rPr>
        <w:t xml:space="preserve"> (Vol. 18, pp. 3– 64). London: Hogarth Press. (Original work published 1920)</w:t>
      </w:r>
    </w:p>
    <w:p w14:paraId="1D45507F" w14:textId="77777777" w:rsidR="00A32A1C" w:rsidRPr="009B3042" w:rsidRDefault="00A32A1C" w:rsidP="009B3042">
      <w:pPr>
        <w:spacing w:line="360" w:lineRule="auto"/>
        <w:ind w:left="709" w:hanging="709"/>
        <w:jc w:val="both"/>
        <w:rPr>
          <w:rFonts w:ascii="Times New Roman" w:hAnsi="Times New Roman" w:cs="Times New Roman"/>
          <w:sz w:val="24"/>
          <w:szCs w:val="24"/>
        </w:rPr>
      </w:pPr>
      <w:r w:rsidRPr="009B3042">
        <w:rPr>
          <w:rFonts w:ascii="Times New Roman" w:hAnsi="Times New Roman" w:cs="Times New Roman"/>
          <w:sz w:val="24"/>
          <w:szCs w:val="24"/>
        </w:rPr>
        <w:t xml:space="preserve">Freud, S. (1964). The ego and the id. In J. Strachey (Trans, and Ed.), </w:t>
      </w:r>
      <w:r w:rsidRPr="009B3042">
        <w:rPr>
          <w:rFonts w:ascii="Times New Roman" w:hAnsi="Times New Roman" w:cs="Times New Roman"/>
          <w:i/>
          <w:iCs/>
          <w:sz w:val="24"/>
          <w:szCs w:val="24"/>
        </w:rPr>
        <w:t>The standard edition of the complete psychological works of Sigmund Freud</w:t>
      </w:r>
      <w:r w:rsidRPr="009B3042">
        <w:rPr>
          <w:rFonts w:ascii="Times New Roman" w:hAnsi="Times New Roman" w:cs="Times New Roman"/>
          <w:sz w:val="24"/>
          <w:szCs w:val="24"/>
        </w:rPr>
        <w:t xml:space="preserve"> (Vol. 14, pp. 1-66). London: Hogarth Press. (Original work published 1923).</w:t>
      </w:r>
    </w:p>
    <w:p w14:paraId="651489BE" w14:textId="77777777" w:rsidR="00A17FAE" w:rsidRPr="009B3042" w:rsidRDefault="00A17FAE"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Heidegger, M. (1962). </w:t>
      </w:r>
      <w:r w:rsidRPr="009B3042">
        <w:rPr>
          <w:rFonts w:ascii="Times New Roman" w:hAnsi="Times New Roman" w:cs="Times New Roman"/>
          <w:i/>
          <w:iCs/>
          <w:sz w:val="24"/>
          <w:szCs w:val="24"/>
        </w:rPr>
        <w:t>Being and time.</w:t>
      </w:r>
      <w:r w:rsidRPr="009B3042">
        <w:rPr>
          <w:rFonts w:ascii="Times New Roman" w:hAnsi="Times New Roman" w:cs="Times New Roman"/>
          <w:sz w:val="24"/>
          <w:szCs w:val="24"/>
        </w:rPr>
        <w:t xml:space="preserve"> Trans. J. Macquarrie and E. Robinson. New York: Harper. (Original work published 1927).</w:t>
      </w:r>
    </w:p>
    <w:p w14:paraId="1E89D9B9" w14:textId="77777777" w:rsidR="00374F75" w:rsidRPr="00374F75" w:rsidRDefault="00374F75" w:rsidP="009B3042">
      <w:pPr>
        <w:spacing w:line="360" w:lineRule="auto"/>
        <w:ind w:left="720" w:hanging="720"/>
        <w:jc w:val="both"/>
        <w:rPr>
          <w:rFonts w:ascii="Times New Roman" w:hAnsi="Times New Roman" w:cs="Times New Roman"/>
          <w:sz w:val="24"/>
          <w:szCs w:val="24"/>
        </w:rPr>
      </w:pPr>
      <w:r w:rsidRPr="00374F75">
        <w:rPr>
          <w:rFonts w:ascii="Times New Roman" w:hAnsi="Times New Roman" w:cs="Times New Roman"/>
          <w:sz w:val="24"/>
          <w:szCs w:val="24"/>
        </w:rPr>
        <w:t xml:space="preserve">Hyaggman-Laitila, A. (1999). The authenticity and ethics of phenomenological research: how to overcome the researcher's own views. </w:t>
      </w:r>
      <w:r w:rsidRPr="00374F75">
        <w:rPr>
          <w:rFonts w:ascii="Times New Roman" w:hAnsi="Times New Roman" w:cs="Times New Roman"/>
          <w:i/>
          <w:iCs/>
          <w:sz w:val="24"/>
          <w:szCs w:val="24"/>
        </w:rPr>
        <w:t>Nursing Ethics, 6</w:t>
      </w:r>
      <w:r w:rsidRPr="00374F75">
        <w:rPr>
          <w:rFonts w:ascii="Times New Roman" w:hAnsi="Times New Roman" w:cs="Times New Roman"/>
          <w:sz w:val="24"/>
          <w:szCs w:val="24"/>
        </w:rPr>
        <w:t xml:space="preserve">(1), pp.12-22. </w:t>
      </w:r>
    </w:p>
    <w:p w14:paraId="6CCB03D7" w14:textId="435F4917" w:rsidR="007262D0" w:rsidRPr="009B3042" w:rsidRDefault="007262D0"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Kabat-Zinn, J. &amp; Hanh, T. N. (2009). </w:t>
      </w:r>
      <w:r w:rsidRPr="009B3042">
        <w:rPr>
          <w:rFonts w:ascii="Times New Roman" w:hAnsi="Times New Roman" w:cs="Times New Roman"/>
          <w:i/>
          <w:iCs/>
          <w:sz w:val="24"/>
          <w:szCs w:val="24"/>
        </w:rPr>
        <w:t>Full Catastrophe Living: Using the Wisdom of your Body and Mind to Face Stress, Pain, and Illness</w:t>
      </w:r>
      <w:r w:rsidRPr="009B3042">
        <w:rPr>
          <w:rFonts w:ascii="Times New Roman" w:hAnsi="Times New Roman" w:cs="Times New Roman"/>
          <w:sz w:val="24"/>
          <w:szCs w:val="24"/>
        </w:rPr>
        <w:t>. Delta.</w:t>
      </w:r>
    </w:p>
    <w:p w14:paraId="4C4EADD6" w14:textId="1E239BBB" w:rsidR="00D91CE5" w:rsidRDefault="009B7C7E" w:rsidP="009B3042">
      <w:pPr>
        <w:spacing w:line="360" w:lineRule="auto"/>
        <w:ind w:left="720" w:hanging="720"/>
        <w:jc w:val="both"/>
        <w:rPr>
          <w:rFonts w:ascii="Times New Roman" w:hAnsi="Times New Roman" w:cs="Times New Roman"/>
          <w:sz w:val="24"/>
          <w:szCs w:val="24"/>
        </w:rPr>
      </w:pPr>
      <w:bookmarkStart w:id="1" w:name="_Hlk65944051"/>
      <w:r w:rsidRPr="009B3042">
        <w:rPr>
          <w:rFonts w:ascii="Times New Roman" w:hAnsi="Times New Roman" w:cs="Times New Roman"/>
          <w:sz w:val="24"/>
          <w:szCs w:val="24"/>
        </w:rPr>
        <w:t xml:space="preserve">Kierkegaard, S. (1989). </w:t>
      </w:r>
      <w:r w:rsidRPr="009B3042">
        <w:rPr>
          <w:rFonts w:ascii="Times New Roman" w:hAnsi="Times New Roman" w:cs="Times New Roman"/>
          <w:i/>
          <w:iCs/>
          <w:sz w:val="24"/>
          <w:szCs w:val="24"/>
        </w:rPr>
        <w:t>The sickness unto death</w:t>
      </w:r>
      <w:r w:rsidR="00DB20A6" w:rsidRPr="009B3042">
        <w:rPr>
          <w:rFonts w:ascii="Times New Roman" w:hAnsi="Times New Roman" w:cs="Times New Roman"/>
          <w:i/>
          <w:iCs/>
          <w:sz w:val="24"/>
          <w:szCs w:val="24"/>
        </w:rPr>
        <w:t>.</w:t>
      </w:r>
      <w:r w:rsidRPr="009B3042">
        <w:rPr>
          <w:rFonts w:ascii="Times New Roman" w:hAnsi="Times New Roman" w:cs="Times New Roman"/>
          <w:sz w:val="24"/>
          <w:szCs w:val="24"/>
        </w:rPr>
        <w:t xml:space="preserve"> </w:t>
      </w:r>
      <w:r w:rsidR="00DB20A6" w:rsidRPr="009B3042">
        <w:rPr>
          <w:rFonts w:ascii="Times New Roman" w:hAnsi="Times New Roman" w:cs="Times New Roman"/>
          <w:sz w:val="24"/>
          <w:szCs w:val="24"/>
        </w:rPr>
        <w:t>Trans. A. Hannay</w:t>
      </w:r>
      <w:r w:rsidRPr="009B3042">
        <w:rPr>
          <w:rFonts w:ascii="Times New Roman" w:hAnsi="Times New Roman" w:cs="Times New Roman"/>
          <w:sz w:val="24"/>
          <w:szCs w:val="24"/>
        </w:rPr>
        <w:t>. Hammondsworth, England: Penguin.</w:t>
      </w:r>
      <w:r w:rsidR="00DB20A6" w:rsidRPr="009B3042">
        <w:rPr>
          <w:rFonts w:ascii="Times New Roman" w:hAnsi="Times New Roman" w:cs="Times New Roman"/>
          <w:sz w:val="24"/>
          <w:szCs w:val="24"/>
        </w:rPr>
        <w:t xml:space="preserve"> </w:t>
      </w:r>
      <w:r w:rsidRPr="009B3042">
        <w:rPr>
          <w:rFonts w:ascii="Times New Roman" w:hAnsi="Times New Roman" w:cs="Times New Roman"/>
          <w:sz w:val="24"/>
          <w:szCs w:val="24"/>
        </w:rPr>
        <w:t>(Original work published 1849).</w:t>
      </w:r>
    </w:p>
    <w:p w14:paraId="404D8B99" w14:textId="77777777" w:rsidR="00B8636F" w:rsidRPr="00B8636F" w:rsidRDefault="00B8636F" w:rsidP="00B8636F">
      <w:pPr>
        <w:spacing w:line="360" w:lineRule="auto"/>
        <w:ind w:left="720" w:hanging="720"/>
        <w:jc w:val="both"/>
        <w:rPr>
          <w:rFonts w:ascii="Times New Roman" w:hAnsi="Times New Roman" w:cs="Times New Roman"/>
          <w:sz w:val="24"/>
          <w:szCs w:val="24"/>
        </w:rPr>
      </w:pPr>
      <w:r w:rsidRPr="00B8636F">
        <w:rPr>
          <w:rFonts w:ascii="Times New Roman" w:hAnsi="Times New Roman" w:cs="Times New Roman"/>
          <w:sz w:val="24"/>
          <w:szCs w:val="24"/>
        </w:rPr>
        <w:t xml:space="preserve">Langdridge, D. (2004). </w:t>
      </w:r>
      <w:r w:rsidRPr="00B8636F">
        <w:rPr>
          <w:rFonts w:ascii="Times New Roman" w:hAnsi="Times New Roman" w:cs="Times New Roman"/>
          <w:i/>
          <w:iCs/>
          <w:sz w:val="24"/>
          <w:szCs w:val="24"/>
        </w:rPr>
        <w:t>Research Methods and Data Analysis in Psychology</w:t>
      </w:r>
      <w:r w:rsidRPr="00B8636F">
        <w:rPr>
          <w:rFonts w:ascii="Times New Roman" w:hAnsi="Times New Roman" w:cs="Times New Roman"/>
          <w:sz w:val="24"/>
          <w:szCs w:val="24"/>
        </w:rPr>
        <w:t>. Harlow, Essex: Pearson Education Ltd.</w:t>
      </w:r>
    </w:p>
    <w:bookmarkEnd w:id="1"/>
    <w:p w14:paraId="4DD06BCE" w14:textId="5BB9967C" w:rsidR="00D91CE5" w:rsidRPr="009B3042" w:rsidRDefault="00D91CE5"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Malraux, A. (1992). </w:t>
      </w:r>
      <w:r w:rsidRPr="009B3042">
        <w:rPr>
          <w:rFonts w:ascii="Times New Roman" w:hAnsi="Times New Roman" w:cs="Times New Roman"/>
          <w:i/>
          <w:iCs/>
          <w:sz w:val="24"/>
          <w:szCs w:val="24"/>
        </w:rPr>
        <w:t>The conquerors</w:t>
      </w:r>
      <w:r w:rsidRPr="009B3042">
        <w:rPr>
          <w:rFonts w:ascii="Times New Roman" w:hAnsi="Times New Roman" w:cs="Times New Roman"/>
          <w:sz w:val="24"/>
          <w:szCs w:val="24"/>
        </w:rPr>
        <w:t> (Vol. 30). University of Chicago Press.</w:t>
      </w:r>
      <w:r w:rsidR="009B7C7E" w:rsidRPr="009B3042">
        <w:rPr>
          <w:rFonts w:ascii="Times New Roman" w:hAnsi="Times New Roman" w:cs="Times New Roman"/>
          <w:sz w:val="24"/>
          <w:szCs w:val="24"/>
        </w:rPr>
        <w:t xml:space="preserve"> (Original work published 1928)</w:t>
      </w:r>
      <w:r w:rsidR="00875819" w:rsidRPr="009B3042">
        <w:rPr>
          <w:rFonts w:ascii="Times New Roman" w:hAnsi="Times New Roman" w:cs="Times New Roman"/>
          <w:sz w:val="24"/>
          <w:szCs w:val="24"/>
        </w:rPr>
        <w:t>.</w:t>
      </w:r>
    </w:p>
    <w:p w14:paraId="15005402" w14:textId="77777777" w:rsidR="00A32A1C" w:rsidRPr="009B3042" w:rsidRDefault="00A32A1C" w:rsidP="009B3042">
      <w:pPr>
        <w:tabs>
          <w:tab w:val="num" w:pos="720"/>
        </w:tabs>
        <w:spacing w:line="360" w:lineRule="auto"/>
        <w:ind w:left="709" w:hanging="709"/>
        <w:jc w:val="both"/>
        <w:rPr>
          <w:rFonts w:ascii="Times New Roman" w:hAnsi="Times New Roman" w:cs="Times New Roman"/>
          <w:sz w:val="24"/>
          <w:szCs w:val="24"/>
        </w:rPr>
      </w:pPr>
      <w:r w:rsidRPr="009B3042">
        <w:rPr>
          <w:rFonts w:ascii="Times New Roman" w:hAnsi="Times New Roman" w:cs="Times New Roman"/>
          <w:sz w:val="24"/>
          <w:szCs w:val="24"/>
        </w:rPr>
        <w:t xml:space="preserve">Maslow. A. H. (1943). A Theory of Human Motivation. </w:t>
      </w:r>
      <w:r w:rsidRPr="009B3042">
        <w:rPr>
          <w:rFonts w:ascii="Times New Roman" w:hAnsi="Times New Roman" w:cs="Times New Roman"/>
          <w:i/>
          <w:iCs/>
          <w:sz w:val="24"/>
          <w:szCs w:val="24"/>
        </w:rPr>
        <w:t>Psychological Review</w:t>
      </w:r>
      <w:r w:rsidRPr="009B3042">
        <w:rPr>
          <w:rFonts w:ascii="Times New Roman" w:hAnsi="Times New Roman" w:cs="Times New Roman"/>
          <w:sz w:val="24"/>
          <w:szCs w:val="24"/>
        </w:rPr>
        <w:t xml:space="preserve">, </w:t>
      </w:r>
      <w:r w:rsidRPr="009B3042">
        <w:rPr>
          <w:rFonts w:ascii="Times New Roman" w:hAnsi="Times New Roman" w:cs="Times New Roman"/>
          <w:i/>
          <w:iCs/>
          <w:sz w:val="24"/>
          <w:szCs w:val="24"/>
        </w:rPr>
        <w:t>50</w:t>
      </w:r>
      <w:r w:rsidRPr="009B3042">
        <w:rPr>
          <w:rFonts w:ascii="Times New Roman" w:hAnsi="Times New Roman" w:cs="Times New Roman"/>
          <w:sz w:val="24"/>
          <w:szCs w:val="24"/>
        </w:rPr>
        <w:t xml:space="preserve">, 370-396. </w:t>
      </w:r>
    </w:p>
    <w:p w14:paraId="64C71E0A" w14:textId="65F3E5B8" w:rsidR="00692EF8" w:rsidRPr="009B3042" w:rsidRDefault="00692EF8"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May, R. (1967). </w:t>
      </w:r>
      <w:r w:rsidRPr="009B3042">
        <w:rPr>
          <w:rFonts w:ascii="Times New Roman" w:hAnsi="Times New Roman" w:cs="Times New Roman"/>
          <w:i/>
          <w:iCs/>
          <w:sz w:val="24"/>
          <w:szCs w:val="24"/>
        </w:rPr>
        <w:t>Psychology and the human dilemma</w:t>
      </w:r>
      <w:r w:rsidRPr="009B3042">
        <w:rPr>
          <w:rFonts w:ascii="Times New Roman" w:hAnsi="Times New Roman" w:cs="Times New Roman"/>
          <w:sz w:val="24"/>
          <w:szCs w:val="24"/>
        </w:rPr>
        <w:t>. New York: Van Nostrand Reinhold</w:t>
      </w:r>
      <w:r w:rsidR="00374F75" w:rsidRPr="009B3042">
        <w:rPr>
          <w:rFonts w:ascii="Times New Roman" w:hAnsi="Times New Roman" w:cs="Times New Roman"/>
          <w:sz w:val="24"/>
          <w:szCs w:val="24"/>
        </w:rPr>
        <w:t>.</w:t>
      </w:r>
    </w:p>
    <w:p w14:paraId="6C586C85" w14:textId="2C9122EB" w:rsidR="00374F75" w:rsidRPr="009B3042" w:rsidRDefault="00374F75" w:rsidP="009B3042">
      <w:pPr>
        <w:spacing w:line="360" w:lineRule="auto"/>
        <w:ind w:left="720" w:hanging="720"/>
        <w:jc w:val="both"/>
        <w:rPr>
          <w:rFonts w:ascii="Times New Roman" w:hAnsi="Times New Roman" w:cs="Times New Roman"/>
          <w:sz w:val="24"/>
          <w:szCs w:val="24"/>
        </w:rPr>
      </w:pPr>
      <w:r w:rsidRPr="00374F75">
        <w:rPr>
          <w:rFonts w:ascii="Times New Roman" w:hAnsi="Times New Roman" w:cs="Times New Roman"/>
          <w:sz w:val="24"/>
          <w:szCs w:val="24"/>
        </w:rPr>
        <w:t>McLeod, J. (2013). </w:t>
      </w:r>
      <w:r w:rsidRPr="00374F75">
        <w:rPr>
          <w:rFonts w:ascii="Times New Roman" w:hAnsi="Times New Roman" w:cs="Times New Roman"/>
          <w:i/>
          <w:iCs/>
          <w:sz w:val="24"/>
          <w:szCs w:val="24"/>
        </w:rPr>
        <w:t>An introduction to counselling</w:t>
      </w:r>
      <w:r w:rsidRPr="00374F75">
        <w:rPr>
          <w:rFonts w:ascii="Times New Roman" w:hAnsi="Times New Roman" w:cs="Times New Roman"/>
          <w:sz w:val="24"/>
          <w:szCs w:val="24"/>
        </w:rPr>
        <w:t>. McGraw-Hill education: Berkshire.</w:t>
      </w:r>
    </w:p>
    <w:p w14:paraId="1FC2CC6E" w14:textId="77777777" w:rsidR="00A17FAE" w:rsidRPr="009B3042" w:rsidRDefault="00A17FAE" w:rsidP="009B3042">
      <w:pPr>
        <w:suppressAutoHyphens/>
        <w:spacing w:after="240" w:line="360" w:lineRule="auto"/>
        <w:ind w:left="720" w:hanging="720"/>
        <w:jc w:val="both"/>
        <w:rPr>
          <w:rFonts w:ascii="Times New Roman" w:eastAsia="Arial Unicode MS" w:hAnsi="Times New Roman" w:cs="Times New Roman"/>
          <w:color w:val="00000A"/>
          <w:kern w:val="1"/>
          <w:sz w:val="24"/>
          <w:szCs w:val="24"/>
          <w:lang w:eastAsia="zh-CN"/>
        </w:rPr>
      </w:pPr>
      <w:r w:rsidRPr="009B3042">
        <w:rPr>
          <w:rFonts w:ascii="Times New Roman" w:eastAsia="Arial Unicode MS" w:hAnsi="Times New Roman" w:cs="Times New Roman"/>
          <w:color w:val="00000A"/>
          <w:kern w:val="1"/>
          <w:sz w:val="24"/>
          <w:szCs w:val="24"/>
          <w:lang w:eastAsia="zh-CN"/>
        </w:rPr>
        <w:lastRenderedPageBreak/>
        <w:t xml:space="preserve">McNamee, S. (2004). Relational bridges between constructionism and constructivism. In J. D. Raskin &amp; S. K. Bridges (Eds.), </w:t>
      </w:r>
      <w:r w:rsidRPr="009B3042">
        <w:rPr>
          <w:rFonts w:ascii="Times New Roman" w:eastAsia="Arial Unicode MS" w:hAnsi="Times New Roman" w:cs="Times New Roman"/>
          <w:i/>
          <w:iCs/>
          <w:color w:val="00000A"/>
          <w:kern w:val="1"/>
          <w:sz w:val="24"/>
          <w:szCs w:val="24"/>
          <w:lang w:eastAsia="zh-CN"/>
        </w:rPr>
        <w:t>Studies in meaning 2: Bridging the personal and social in constructivist psychology</w:t>
      </w:r>
      <w:r w:rsidRPr="009B3042">
        <w:rPr>
          <w:rFonts w:ascii="Times New Roman" w:eastAsia="Arial Unicode MS" w:hAnsi="Times New Roman" w:cs="Times New Roman"/>
          <w:color w:val="00000A"/>
          <w:kern w:val="1"/>
          <w:sz w:val="24"/>
          <w:szCs w:val="24"/>
          <w:lang w:eastAsia="zh-CN"/>
        </w:rPr>
        <w:t xml:space="preserve"> (pp. 37–50). New York: Pace University Press.</w:t>
      </w:r>
    </w:p>
    <w:p w14:paraId="5D8A788F" w14:textId="77777777" w:rsidR="0082205D" w:rsidRPr="009B3042" w:rsidRDefault="0082205D"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Milton, M., Charles, L., Judd, D., O Brien, M., Tipney, A., &amp; Turner, A. (2003). The existential-phenomenological paradigm: The importance for psychotherapy integration. </w:t>
      </w:r>
      <w:r w:rsidRPr="009B3042">
        <w:rPr>
          <w:rFonts w:ascii="Times New Roman" w:hAnsi="Times New Roman" w:cs="Times New Roman"/>
          <w:i/>
          <w:iCs/>
          <w:sz w:val="24"/>
          <w:szCs w:val="24"/>
        </w:rPr>
        <w:t>Existential Analysis</w:t>
      </w:r>
      <w:r w:rsidRPr="009B3042">
        <w:rPr>
          <w:rFonts w:ascii="Times New Roman" w:hAnsi="Times New Roman" w:cs="Times New Roman"/>
          <w:sz w:val="24"/>
          <w:szCs w:val="24"/>
        </w:rPr>
        <w:t>, 14(1), 112-136.</w:t>
      </w:r>
    </w:p>
    <w:p w14:paraId="463518D9" w14:textId="1B72AD0A" w:rsidR="00585002" w:rsidRPr="009B3042" w:rsidRDefault="00585002"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Nagel, T. (1971). The absurd. </w:t>
      </w:r>
      <w:r w:rsidRPr="009B3042">
        <w:rPr>
          <w:rFonts w:ascii="Times New Roman" w:hAnsi="Times New Roman" w:cs="Times New Roman"/>
          <w:i/>
          <w:iCs/>
          <w:sz w:val="24"/>
          <w:szCs w:val="24"/>
        </w:rPr>
        <w:t>The Journal of Philosophy</w:t>
      </w:r>
      <w:r w:rsidRPr="009B3042">
        <w:rPr>
          <w:rFonts w:ascii="Times New Roman" w:hAnsi="Times New Roman" w:cs="Times New Roman"/>
          <w:sz w:val="24"/>
          <w:szCs w:val="24"/>
        </w:rPr>
        <w:t>, </w:t>
      </w:r>
      <w:r w:rsidRPr="009B3042">
        <w:rPr>
          <w:rFonts w:ascii="Times New Roman" w:hAnsi="Times New Roman" w:cs="Times New Roman"/>
          <w:i/>
          <w:iCs/>
          <w:sz w:val="24"/>
          <w:szCs w:val="24"/>
        </w:rPr>
        <w:t>68</w:t>
      </w:r>
      <w:r w:rsidRPr="009B3042">
        <w:rPr>
          <w:rFonts w:ascii="Times New Roman" w:hAnsi="Times New Roman" w:cs="Times New Roman"/>
          <w:sz w:val="24"/>
          <w:szCs w:val="24"/>
        </w:rPr>
        <w:t>(20), 716-727.</w:t>
      </w:r>
    </w:p>
    <w:p w14:paraId="57A7BC26" w14:textId="77777777" w:rsidR="00A17FAE" w:rsidRPr="009B3042" w:rsidRDefault="00A17FAE" w:rsidP="009B3042">
      <w:pPr>
        <w:suppressAutoHyphens/>
        <w:spacing w:after="240" w:line="360" w:lineRule="auto"/>
        <w:ind w:left="720" w:hanging="720"/>
        <w:jc w:val="both"/>
        <w:rPr>
          <w:rFonts w:ascii="Times New Roman" w:eastAsia="Arial Unicode MS" w:hAnsi="Times New Roman" w:cs="Times New Roman"/>
          <w:iCs/>
          <w:color w:val="00000A"/>
          <w:kern w:val="1"/>
          <w:sz w:val="24"/>
          <w:szCs w:val="24"/>
          <w:lang w:eastAsia="zh-CN"/>
        </w:rPr>
      </w:pPr>
      <w:r w:rsidRPr="009B3042">
        <w:rPr>
          <w:rFonts w:ascii="Times New Roman" w:eastAsia="Arial Unicode MS" w:hAnsi="Times New Roman" w:cs="Times New Roman"/>
          <w:iCs/>
          <w:color w:val="00000A"/>
          <w:kern w:val="1"/>
          <w:sz w:val="24"/>
          <w:szCs w:val="24"/>
          <w:lang w:eastAsia="zh-CN"/>
        </w:rPr>
        <w:t xml:space="preserve">Neimeyer, R. A. (2000). Narrative disruptions in the construction of the self. In R. A. Neimeyer &amp; J. D. Raskin (Eds.), </w:t>
      </w:r>
      <w:r w:rsidRPr="009B3042">
        <w:rPr>
          <w:rFonts w:ascii="Times New Roman" w:eastAsia="Arial Unicode MS" w:hAnsi="Times New Roman" w:cs="Times New Roman"/>
          <w:i/>
          <w:color w:val="00000A"/>
          <w:kern w:val="1"/>
          <w:sz w:val="24"/>
          <w:szCs w:val="24"/>
          <w:lang w:eastAsia="zh-CN"/>
        </w:rPr>
        <w:t>Constructions of disorder: Meaning-making frameworks for psychotherapy</w:t>
      </w:r>
      <w:r w:rsidRPr="009B3042">
        <w:rPr>
          <w:rFonts w:ascii="Times New Roman" w:eastAsia="Arial Unicode MS" w:hAnsi="Times New Roman" w:cs="Times New Roman"/>
          <w:iCs/>
          <w:color w:val="00000A"/>
          <w:kern w:val="1"/>
          <w:sz w:val="24"/>
          <w:szCs w:val="24"/>
          <w:lang w:eastAsia="zh-CN"/>
        </w:rPr>
        <w:t xml:space="preserve"> (pp. 207-242). Washington, DC: American Psychological Association.</w:t>
      </w:r>
    </w:p>
    <w:p w14:paraId="31228971" w14:textId="54A752A0" w:rsidR="00374F75" w:rsidRPr="009B3042" w:rsidRDefault="00374F75" w:rsidP="009B3042">
      <w:pPr>
        <w:spacing w:after="240"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Nietzsche, F. (1966). </w:t>
      </w:r>
      <w:r w:rsidRPr="009B3042">
        <w:rPr>
          <w:rFonts w:ascii="Times New Roman" w:hAnsi="Times New Roman" w:cs="Times New Roman"/>
          <w:i/>
          <w:iCs/>
          <w:sz w:val="24"/>
          <w:szCs w:val="24"/>
        </w:rPr>
        <w:t>Thus Spoke Zarathustra</w:t>
      </w:r>
      <w:r w:rsidRPr="009B3042">
        <w:rPr>
          <w:rFonts w:ascii="Times New Roman" w:hAnsi="Times New Roman" w:cs="Times New Roman"/>
          <w:sz w:val="24"/>
          <w:szCs w:val="24"/>
        </w:rPr>
        <w:t>. Trans. W. Kaufmann. New York: Penguin Books. (Original work published 1892)</w:t>
      </w:r>
      <w:r w:rsidR="009B3042" w:rsidRPr="009B3042">
        <w:rPr>
          <w:rFonts w:ascii="Times New Roman" w:hAnsi="Times New Roman" w:cs="Times New Roman"/>
          <w:sz w:val="24"/>
          <w:szCs w:val="24"/>
        </w:rPr>
        <w:t>.</w:t>
      </w:r>
    </w:p>
    <w:p w14:paraId="14FF86ED" w14:textId="77777777" w:rsidR="00374F75" w:rsidRPr="009B3042" w:rsidRDefault="00374F75" w:rsidP="009B3042">
      <w:pPr>
        <w:spacing w:after="240"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Nietzsche, F. (1967). </w:t>
      </w:r>
      <w:r w:rsidRPr="009B3042">
        <w:rPr>
          <w:rFonts w:ascii="Times New Roman" w:hAnsi="Times New Roman" w:cs="Times New Roman"/>
          <w:i/>
          <w:iCs/>
          <w:sz w:val="24"/>
          <w:szCs w:val="24"/>
        </w:rPr>
        <w:t>On the Genealogy of Morals</w:t>
      </w:r>
      <w:r w:rsidRPr="009B3042">
        <w:rPr>
          <w:rFonts w:ascii="Times New Roman" w:hAnsi="Times New Roman" w:cs="Times New Roman"/>
          <w:sz w:val="24"/>
          <w:szCs w:val="24"/>
        </w:rPr>
        <w:t>. Trans. W. Kaufman. New York: Vintage Books. (Original work published 1887).</w:t>
      </w:r>
    </w:p>
    <w:p w14:paraId="29E7E187" w14:textId="091892F7" w:rsidR="00374F75" w:rsidRPr="009B3042" w:rsidRDefault="00374F75" w:rsidP="009B3042">
      <w:pPr>
        <w:spacing w:after="240"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Nietzsche, F. (1968). </w:t>
      </w:r>
      <w:r w:rsidRPr="009B3042">
        <w:rPr>
          <w:rFonts w:ascii="Times New Roman" w:hAnsi="Times New Roman" w:cs="Times New Roman"/>
          <w:i/>
          <w:iCs/>
          <w:sz w:val="24"/>
          <w:szCs w:val="24"/>
        </w:rPr>
        <w:t>The will to power</w:t>
      </w:r>
      <w:r w:rsidRPr="009B3042">
        <w:rPr>
          <w:rFonts w:ascii="Times New Roman" w:hAnsi="Times New Roman" w:cs="Times New Roman"/>
          <w:sz w:val="24"/>
          <w:szCs w:val="24"/>
        </w:rPr>
        <w:t>. Trans. W. Kaufman. New York: Vintage Books. (Original work published 1888)</w:t>
      </w:r>
      <w:r w:rsidR="00A17FAE" w:rsidRPr="009B3042">
        <w:rPr>
          <w:rFonts w:ascii="Times New Roman" w:hAnsi="Times New Roman" w:cs="Times New Roman"/>
          <w:sz w:val="24"/>
          <w:szCs w:val="24"/>
        </w:rPr>
        <w:t>.</w:t>
      </w:r>
    </w:p>
    <w:p w14:paraId="458C5A69" w14:textId="0841E697" w:rsidR="00A17FAE" w:rsidRPr="009B3042" w:rsidRDefault="00A17FAE" w:rsidP="009B3042">
      <w:pPr>
        <w:spacing w:after="240"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Ritzer, G. (1993) </w:t>
      </w:r>
      <w:r w:rsidRPr="009B3042">
        <w:rPr>
          <w:rFonts w:ascii="Times New Roman" w:hAnsi="Times New Roman" w:cs="Times New Roman"/>
          <w:i/>
          <w:iCs/>
          <w:sz w:val="24"/>
          <w:szCs w:val="24"/>
        </w:rPr>
        <w:t>The McDonaldization of Society</w:t>
      </w:r>
      <w:r w:rsidRPr="009B3042">
        <w:rPr>
          <w:rFonts w:ascii="Times New Roman" w:hAnsi="Times New Roman" w:cs="Times New Roman"/>
          <w:sz w:val="24"/>
          <w:szCs w:val="24"/>
        </w:rPr>
        <w:t xml:space="preserve">. London: Pine Forge. </w:t>
      </w:r>
    </w:p>
    <w:p w14:paraId="72F55CE9" w14:textId="77777777" w:rsidR="00A32A1C" w:rsidRPr="009B3042" w:rsidRDefault="00A32A1C" w:rsidP="009B3042">
      <w:pPr>
        <w:autoSpaceDE w:val="0"/>
        <w:autoSpaceDN w:val="0"/>
        <w:adjustRightInd w:val="0"/>
        <w:spacing w:line="360" w:lineRule="auto"/>
        <w:ind w:left="709" w:hanging="709"/>
        <w:jc w:val="both"/>
        <w:rPr>
          <w:rFonts w:ascii="Times New Roman" w:hAnsi="Times New Roman" w:cs="Times New Roman"/>
          <w:sz w:val="24"/>
          <w:szCs w:val="24"/>
        </w:rPr>
      </w:pPr>
      <w:r w:rsidRPr="009B3042">
        <w:rPr>
          <w:rFonts w:ascii="Times New Roman" w:hAnsi="Times New Roman" w:cs="Times New Roman"/>
          <w:sz w:val="24"/>
          <w:szCs w:val="24"/>
        </w:rPr>
        <w:t>Rizq, R. (2012). The perversion of care: Psychological therapies in a time of IAPT. </w:t>
      </w:r>
      <w:r w:rsidRPr="009B3042">
        <w:rPr>
          <w:rFonts w:ascii="Times New Roman" w:hAnsi="Times New Roman" w:cs="Times New Roman"/>
          <w:i/>
          <w:iCs/>
          <w:sz w:val="24"/>
          <w:szCs w:val="24"/>
        </w:rPr>
        <w:t>Psychodynamic Practice</w:t>
      </w:r>
      <w:r w:rsidRPr="009B3042">
        <w:rPr>
          <w:rFonts w:ascii="Times New Roman" w:hAnsi="Times New Roman" w:cs="Times New Roman"/>
          <w:sz w:val="24"/>
          <w:szCs w:val="24"/>
        </w:rPr>
        <w:t>, </w:t>
      </w:r>
      <w:r w:rsidRPr="009B3042">
        <w:rPr>
          <w:rFonts w:ascii="Times New Roman" w:hAnsi="Times New Roman" w:cs="Times New Roman"/>
          <w:i/>
          <w:iCs/>
          <w:sz w:val="24"/>
          <w:szCs w:val="24"/>
        </w:rPr>
        <w:t>18</w:t>
      </w:r>
      <w:r w:rsidRPr="009B3042">
        <w:rPr>
          <w:rFonts w:ascii="Times New Roman" w:hAnsi="Times New Roman" w:cs="Times New Roman"/>
          <w:sz w:val="24"/>
          <w:szCs w:val="24"/>
        </w:rPr>
        <w:t>(1), 7-24.</w:t>
      </w:r>
    </w:p>
    <w:p w14:paraId="6B532B59" w14:textId="73F13BBF" w:rsidR="00875819" w:rsidRPr="009B3042" w:rsidRDefault="00875819" w:rsidP="009B3042">
      <w:pPr>
        <w:spacing w:line="360" w:lineRule="auto"/>
        <w:ind w:left="720" w:hanging="720"/>
        <w:jc w:val="both"/>
        <w:rPr>
          <w:rFonts w:ascii="Times New Roman" w:hAnsi="Times New Roman" w:cs="Times New Roman"/>
          <w:sz w:val="24"/>
          <w:szCs w:val="24"/>
          <w:lang w:val="en"/>
        </w:rPr>
      </w:pPr>
      <w:r w:rsidRPr="009B3042">
        <w:rPr>
          <w:rFonts w:ascii="Times New Roman" w:hAnsi="Times New Roman" w:cs="Times New Roman"/>
          <w:sz w:val="24"/>
          <w:szCs w:val="24"/>
          <w:lang w:val="en"/>
        </w:rPr>
        <w:t xml:space="preserve">Rogers, C.R. (1959). A theory of therapy, personality and interpersonal relationships, as developed in the client-centered framework. In S. Koch (ed.). </w:t>
      </w:r>
      <w:r w:rsidRPr="009B3042">
        <w:rPr>
          <w:rFonts w:ascii="Times New Roman" w:hAnsi="Times New Roman" w:cs="Times New Roman"/>
          <w:i/>
          <w:iCs/>
          <w:sz w:val="24"/>
          <w:szCs w:val="24"/>
          <w:lang w:val="en"/>
        </w:rPr>
        <w:t>Psychology: A study of science. (pp. 184-256).</w:t>
      </w:r>
      <w:r w:rsidRPr="009B3042">
        <w:rPr>
          <w:rFonts w:ascii="Times New Roman" w:hAnsi="Times New Roman" w:cs="Times New Roman"/>
          <w:sz w:val="24"/>
          <w:szCs w:val="24"/>
          <w:lang w:val="en"/>
        </w:rPr>
        <w:t xml:space="preserve"> N.Y.: McGraw Hill.</w:t>
      </w:r>
    </w:p>
    <w:p w14:paraId="4DC9BD7B" w14:textId="77777777" w:rsidR="00A32A1C" w:rsidRPr="009B3042" w:rsidRDefault="00A32A1C" w:rsidP="009B3042">
      <w:pPr>
        <w:tabs>
          <w:tab w:val="num" w:pos="720"/>
        </w:tabs>
        <w:spacing w:line="360" w:lineRule="auto"/>
        <w:jc w:val="both"/>
        <w:rPr>
          <w:rFonts w:ascii="Times New Roman" w:hAnsi="Times New Roman" w:cs="Times New Roman"/>
          <w:sz w:val="24"/>
          <w:szCs w:val="24"/>
        </w:rPr>
      </w:pPr>
      <w:r w:rsidRPr="009B3042">
        <w:rPr>
          <w:rFonts w:ascii="Times New Roman" w:hAnsi="Times New Roman" w:cs="Times New Roman"/>
          <w:sz w:val="24"/>
          <w:szCs w:val="24"/>
        </w:rPr>
        <w:t xml:space="preserve">Rogers, C. (1961). </w:t>
      </w:r>
      <w:r w:rsidRPr="009B3042">
        <w:rPr>
          <w:rFonts w:ascii="Times New Roman" w:hAnsi="Times New Roman" w:cs="Times New Roman"/>
          <w:i/>
          <w:iCs/>
          <w:sz w:val="24"/>
          <w:szCs w:val="24"/>
        </w:rPr>
        <w:t>On becoming a person</w:t>
      </w:r>
      <w:r w:rsidRPr="009B3042">
        <w:rPr>
          <w:rFonts w:ascii="Times New Roman" w:hAnsi="Times New Roman" w:cs="Times New Roman"/>
          <w:sz w:val="24"/>
          <w:szCs w:val="24"/>
        </w:rPr>
        <w:t>. Boston: Houghton Mifflin.</w:t>
      </w:r>
    </w:p>
    <w:p w14:paraId="49FF2485" w14:textId="4D470391" w:rsidR="009C2A8E" w:rsidRPr="009B3042" w:rsidRDefault="009C2A8E"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Sartre, J.P. (1956). </w:t>
      </w:r>
      <w:r w:rsidRPr="009B3042">
        <w:rPr>
          <w:rFonts w:ascii="Times New Roman" w:hAnsi="Times New Roman" w:cs="Times New Roman"/>
          <w:i/>
          <w:iCs/>
          <w:sz w:val="24"/>
          <w:szCs w:val="24"/>
        </w:rPr>
        <w:t xml:space="preserve">Being and nothingness. </w:t>
      </w:r>
      <w:r w:rsidRPr="009B3042">
        <w:rPr>
          <w:rFonts w:ascii="Times New Roman" w:hAnsi="Times New Roman" w:cs="Times New Roman"/>
          <w:sz w:val="24"/>
          <w:szCs w:val="24"/>
        </w:rPr>
        <w:t>Trans. Hazel E. Barnes. London: Routledge. (Original work published 1943).</w:t>
      </w:r>
    </w:p>
    <w:p w14:paraId="05238AAA" w14:textId="6584600A" w:rsidR="007262D0" w:rsidRPr="009B3042" w:rsidRDefault="007262D0" w:rsidP="009B3042">
      <w:pPr>
        <w:spacing w:line="360" w:lineRule="auto"/>
        <w:ind w:left="720" w:hanging="720"/>
        <w:jc w:val="both"/>
        <w:rPr>
          <w:rFonts w:ascii="Times New Roman" w:hAnsi="Times New Roman" w:cs="Times New Roman"/>
          <w:sz w:val="24"/>
          <w:szCs w:val="24"/>
        </w:rPr>
      </w:pPr>
      <w:r w:rsidRPr="009B3042">
        <w:rPr>
          <w:rFonts w:ascii="Times New Roman" w:hAnsi="Times New Roman" w:cs="Times New Roman"/>
          <w:sz w:val="24"/>
          <w:szCs w:val="24"/>
        </w:rPr>
        <w:t xml:space="preserve">Segal, Z., Teasdale, J., &amp; Williams, M. (2002). </w:t>
      </w:r>
      <w:r w:rsidRPr="009B3042">
        <w:rPr>
          <w:rFonts w:ascii="Times New Roman" w:hAnsi="Times New Roman" w:cs="Times New Roman"/>
          <w:i/>
          <w:iCs/>
          <w:sz w:val="24"/>
          <w:szCs w:val="24"/>
        </w:rPr>
        <w:t>Mindfulness-Based Cognitive Therapy for Depression.</w:t>
      </w:r>
      <w:r w:rsidRPr="009B3042">
        <w:rPr>
          <w:rFonts w:ascii="Times New Roman" w:hAnsi="Times New Roman" w:cs="Times New Roman"/>
          <w:sz w:val="24"/>
          <w:szCs w:val="24"/>
        </w:rPr>
        <w:t xml:space="preserve"> New York: Guilford Press.</w:t>
      </w:r>
    </w:p>
    <w:p w14:paraId="23AD825A" w14:textId="16BC51E6" w:rsidR="00A17FAE" w:rsidRPr="009B3042" w:rsidRDefault="00A17FAE" w:rsidP="009B3042">
      <w:pPr>
        <w:spacing w:after="240" w:line="360" w:lineRule="auto"/>
        <w:ind w:left="709" w:hanging="709"/>
        <w:jc w:val="both"/>
        <w:rPr>
          <w:rFonts w:ascii="Times New Roman" w:hAnsi="Times New Roman" w:cs="Times New Roman"/>
          <w:sz w:val="24"/>
          <w:szCs w:val="24"/>
        </w:rPr>
      </w:pPr>
      <w:r w:rsidRPr="009B3042">
        <w:rPr>
          <w:rFonts w:ascii="Times New Roman" w:hAnsi="Times New Roman" w:cs="Times New Roman"/>
          <w:sz w:val="24"/>
          <w:szCs w:val="24"/>
        </w:rPr>
        <w:lastRenderedPageBreak/>
        <w:t xml:space="preserve">Strawbridge, S. &amp; Woolfe, R. (2009). Counselling psychology: Origins, developments and challenges. In: Woolfe, R., Strawbridge, S., Douglas, B. &amp; Dryden, W. (Eds.), </w:t>
      </w:r>
      <w:r w:rsidRPr="009B3042">
        <w:rPr>
          <w:rFonts w:ascii="Times New Roman" w:hAnsi="Times New Roman" w:cs="Times New Roman"/>
          <w:i/>
          <w:iCs/>
          <w:sz w:val="24"/>
          <w:szCs w:val="24"/>
        </w:rPr>
        <w:t>Handbook of counselling psychology</w:t>
      </w:r>
      <w:r w:rsidRPr="009B3042">
        <w:rPr>
          <w:rFonts w:ascii="Times New Roman" w:hAnsi="Times New Roman" w:cs="Times New Roman"/>
          <w:sz w:val="24"/>
          <w:szCs w:val="24"/>
        </w:rPr>
        <w:t xml:space="preserve"> (3rd ed., pp.3–22). London: Sage.</w:t>
      </w:r>
    </w:p>
    <w:p w14:paraId="4AEAEBB5" w14:textId="77777777" w:rsidR="00A17FAE" w:rsidRPr="009B3042" w:rsidRDefault="00A17FAE" w:rsidP="009B3042">
      <w:pPr>
        <w:spacing w:after="240" w:line="360" w:lineRule="auto"/>
        <w:ind w:left="709" w:hanging="709"/>
        <w:jc w:val="both"/>
        <w:rPr>
          <w:rFonts w:ascii="Times New Roman" w:hAnsi="Times New Roman" w:cs="Times New Roman"/>
          <w:bCs/>
          <w:sz w:val="24"/>
          <w:szCs w:val="24"/>
        </w:rPr>
      </w:pPr>
      <w:r w:rsidRPr="009B3042">
        <w:rPr>
          <w:rFonts w:ascii="Times New Roman" w:hAnsi="Times New Roman" w:cs="Times New Roman"/>
          <w:bCs/>
          <w:sz w:val="24"/>
          <w:szCs w:val="24"/>
        </w:rPr>
        <w:t>van Deurzen, E. (2015). </w:t>
      </w:r>
      <w:r w:rsidRPr="009B3042">
        <w:rPr>
          <w:rFonts w:ascii="Times New Roman" w:hAnsi="Times New Roman" w:cs="Times New Roman"/>
          <w:bCs/>
          <w:i/>
          <w:iCs/>
          <w:sz w:val="24"/>
          <w:szCs w:val="24"/>
        </w:rPr>
        <w:t>Paradox and passion in psychotherapy: An existential approach</w:t>
      </w:r>
      <w:r w:rsidRPr="009B3042">
        <w:rPr>
          <w:rFonts w:ascii="Times New Roman" w:hAnsi="Times New Roman" w:cs="Times New Roman"/>
          <w:bCs/>
          <w:sz w:val="24"/>
          <w:szCs w:val="24"/>
        </w:rPr>
        <w:t>. Chichester: John Wiley &amp; Sons.</w:t>
      </w:r>
    </w:p>
    <w:p w14:paraId="2C62D035" w14:textId="77777777" w:rsidR="00374F75" w:rsidRPr="005C40AB" w:rsidRDefault="00374F75" w:rsidP="009B3042">
      <w:pPr>
        <w:spacing w:after="240" w:line="360" w:lineRule="auto"/>
        <w:ind w:left="709" w:hanging="709"/>
        <w:jc w:val="both"/>
        <w:rPr>
          <w:rFonts w:ascii="Times New Roman" w:hAnsi="Times New Roman" w:cs="Times New Roman"/>
          <w:sz w:val="24"/>
          <w:szCs w:val="24"/>
        </w:rPr>
      </w:pPr>
      <w:r w:rsidRPr="009B3042">
        <w:rPr>
          <w:rFonts w:ascii="Times New Roman" w:hAnsi="Times New Roman" w:cs="Times New Roman"/>
          <w:sz w:val="24"/>
          <w:szCs w:val="24"/>
          <w:lang w:val="en-US"/>
        </w:rPr>
        <w:t xml:space="preserve">Vos, J. (2016). Working with meaning in life in mental health care: A systematic literature review of the practices and effectiveness of meaning-centred therapies. </w:t>
      </w:r>
      <w:r w:rsidRPr="009B3042">
        <w:rPr>
          <w:rFonts w:ascii="Times New Roman" w:hAnsi="Times New Roman" w:cs="Times New Roman"/>
          <w:i/>
          <w:iCs/>
          <w:sz w:val="24"/>
          <w:szCs w:val="24"/>
          <w:lang w:val="en-US"/>
        </w:rPr>
        <w:t>Clinical perspectives on meaning</w:t>
      </w:r>
      <w:r w:rsidRPr="009B3042">
        <w:rPr>
          <w:rFonts w:ascii="Times New Roman" w:hAnsi="Times New Roman" w:cs="Times New Roman"/>
          <w:sz w:val="24"/>
          <w:szCs w:val="24"/>
          <w:lang w:val="en-US"/>
        </w:rPr>
        <w:t>, 59-87.</w:t>
      </w:r>
    </w:p>
    <w:p w14:paraId="33D68318" w14:textId="77777777" w:rsidR="00374F75" w:rsidRPr="007262D0" w:rsidRDefault="00374F75" w:rsidP="009B3042">
      <w:pPr>
        <w:spacing w:line="360" w:lineRule="auto"/>
        <w:ind w:left="720" w:hanging="720"/>
        <w:jc w:val="both"/>
        <w:rPr>
          <w:rFonts w:ascii="Times New Roman" w:hAnsi="Times New Roman" w:cs="Times New Roman"/>
          <w:sz w:val="24"/>
          <w:szCs w:val="24"/>
        </w:rPr>
      </w:pPr>
    </w:p>
    <w:p w14:paraId="3860B3E8" w14:textId="77777777" w:rsidR="007262D0" w:rsidRPr="009C2A8E" w:rsidRDefault="007262D0" w:rsidP="009B3042">
      <w:pPr>
        <w:spacing w:line="360" w:lineRule="auto"/>
        <w:ind w:left="720" w:hanging="720"/>
        <w:jc w:val="both"/>
        <w:rPr>
          <w:rFonts w:ascii="Times New Roman" w:hAnsi="Times New Roman" w:cs="Times New Roman"/>
          <w:sz w:val="24"/>
          <w:szCs w:val="24"/>
        </w:rPr>
      </w:pPr>
    </w:p>
    <w:p w14:paraId="2BA257FA" w14:textId="77777777" w:rsidR="009C2A8E" w:rsidRPr="00875819" w:rsidRDefault="009C2A8E" w:rsidP="009B3042">
      <w:pPr>
        <w:spacing w:line="360" w:lineRule="auto"/>
        <w:ind w:left="720" w:hanging="720"/>
        <w:jc w:val="both"/>
        <w:rPr>
          <w:rFonts w:ascii="Times New Roman" w:hAnsi="Times New Roman" w:cs="Times New Roman"/>
          <w:sz w:val="24"/>
          <w:szCs w:val="24"/>
          <w:lang w:val="en"/>
        </w:rPr>
      </w:pPr>
    </w:p>
    <w:p w14:paraId="72B00963" w14:textId="77777777" w:rsidR="00875819" w:rsidRDefault="00875819" w:rsidP="009B3042">
      <w:pPr>
        <w:spacing w:line="360" w:lineRule="auto"/>
        <w:ind w:left="720" w:hanging="720"/>
        <w:jc w:val="both"/>
        <w:rPr>
          <w:rFonts w:ascii="Times New Roman" w:hAnsi="Times New Roman" w:cs="Times New Roman"/>
          <w:sz w:val="24"/>
          <w:szCs w:val="24"/>
        </w:rPr>
      </w:pPr>
    </w:p>
    <w:p w14:paraId="7C239948" w14:textId="6D61E3BD" w:rsidR="009B7C7E" w:rsidRDefault="009B7C7E" w:rsidP="009B3042">
      <w:pPr>
        <w:spacing w:line="360" w:lineRule="auto"/>
        <w:jc w:val="both"/>
        <w:rPr>
          <w:rFonts w:ascii="Times New Roman" w:hAnsi="Times New Roman" w:cs="Times New Roman"/>
          <w:sz w:val="24"/>
          <w:szCs w:val="24"/>
        </w:rPr>
      </w:pPr>
    </w:p>
    <w:p w14:paraId="5F6AB63B" w14:textId="1BDDD6EB" w:rsidR="00476D4D" w:rsidRDefault="00476D4D" w:rsidP="009B3042">
      <w:pPr>
        <w:spacing w:line="360" w:lineRule="auto"/>
        <w:jc w:val="both"/>
        <w:rPr>
          <w:rFonts w:ascii="Times New Roman" w:hAnsi="Times New Roman" w:cs="Times New Roman"/>
          <w:sz w:val="24"/>
          <w:szCs w:val="24"/>
        </w:rPr>
      </w:pPr>
    </w:p>
    <w:p w14:paraId="3F3C60C7" w14:textId="270F87CE" w:rsidR="00476D4D" w:rsidRPr="00476D4D" w:rsidRDefault="00476D4D" w:rsidP="009B3042">
      <w:pPr>
        <w:spacing w:line="360" w:lineRule="auto"/>
        <w:jc w:val="both"/>
        <w:rPr>
          <w:rFonts w:ascii="Times New Roman" w:hAnsi="Times New Roman" w:cs="Times New Roman"/>
          <w:sz w:val="24"/>
          <w:szCs w:val="24"/>
        </w:rPr>
      </w:pPr>
    </w:p>
    <w:p w14:paraId="7D9F5FA7" w14:textId="77777777" w:rsidR="00476D4D" w:rsidRPr="00476D4D" w:rsidRDefault="00476D4D" w:rsidP="009B3042">
      <w:pPr>
        <w:spacing w:line="360" w:lineRule="auto"/>
        <w:jc w:val="both"/>
        <w:rPr>
          <w:rFonts w:ascii="Times New Roman" w:hAnsi="Times New Roman" w:cs="Times New Roman"/>
          <w:sz w:val="24"/>
          <w:szCs w:val="24"/>
        </w:rPr>
      </w:pPr>
    </w:p>
    <w:p w14:paraId="288AB4E9" w14:textId="77777777" w:rsidR="00476D4D" w:rsidRPr="00D91CE5" w:rsidRDefault="00476D4D" w:rsidP="009B3042">
      <w:pPr>
        <w:spacing w:line="360" w:lineRule="auto"/>
        <w:jc w:val="both"/>
        <w:rPr>
          <w:rFonts w:ascii="Times New Roman" w:hAnsi="Times New Roman" w:cs="Times New Roman"/>
          <w:sz w:val="24"/>
          <w:szCs w:val="24"/>
        </w:rPr>
      </w:pPr>
    </w:p>
    <w:sectPr w:rsidR="00476D4D" w:rsidRPr="00D91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D284B"/>
    <w:multiLevelType w:val="multilevel"/>
    <w:tmpl w:val="042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422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E5"/>
    <w:rsid w:val="00007E4F"/>
    <w:rsid w:val="000241E8"/>
    <w:rsid w:val="000464B4"/>
    <w:rsid w:val="0005099A"/>
    <w:rsid w:val="0006456C"/>
    <w:rsid w:val="00093EF5"/>
    <w:rsid w:val="00142BE1"/>
    <w:rsid w:val="00185CE8"/>
    <w:rsid w:val="00185FFE"/>
    <w:rsid w:val="001C07E9"/>
    <w:rsid w:val="001D6489"/>
    <w:rsid w:val="00223AA0"/>
    <w:rsid w:val="002874EE"/>
    <w:rsid w:val="002913CB"/>
    <w:rsid w:val="002A7314"/>
    <w:rsid w:val="002B6231"/>
    <w:rsid w:val="002C5501"/>
    <w:rsid w:val="002E63F2"/>
    <w:rsid w:val="0032609B"/>
    <w:rsid w:val="00374F75"/>
    <w:rsid w:val="00396F95"/>
    <w:rsid w:val="003B0500"/>
    <w:rsid w:val="003C74FB"/>
    <w:rsid w:val="003D1659"/>
    <w:rsid w:val="003D3402"/>
    <w:rsid w:val="00413368"/>
    <w:rsid w:val="00414561"/>
    <w:rsid w:val="00455958"/>
    <w:rsid w:val="00456B56"/>
    <w:rsid w:val="00476D4D"/>
    <w:rsid w:val="004B15F0"/>
    <w:rsid w:val="004C52E1"/>
    <w:rsid w:val="004D7DE3"/>
    <w:rsid w:val="004E5D95"/>
    <w:rsid w:val="0050621A"/>
    <w:rsid w:val="005125B8"/>
    <w:rsid w:val="00515AC0"/>
    <w:rsid w:val="00527F73"/>
    <w:rsid w:val="00545578"/>
    <w:rsid w:val="00585002"/>
    <w:rsid w:val="00586807"/>
    <w:rsid w:val="005D4063"/>
    <w:rsid w:val="005E4D70"/>
    <w:rsid w:val="00624ED1"/>
    <w:rsid w:val="00664417"/>
    <w:rsid w:val="00664E75"/>
    <w:rsid w:val="00692EF8"/>
    <w:rsid w:val="006A0479"/>
    <w:rsid w:val="006A14F8"/>
    <w:rsid w:val="0070117C"/>
    <w:rsid w:val="00706C9E"/>
    <w:rsid w:val="007262D0"/>
    <w:rsid w:val="00735685"/>
    <w:rsid w:val="0077238D"/>
    <w:rsid w:val="00790AB1"/>
    <w:rsid w:val="007A67E1"/>
    <w:rsid w:val="007D5B49"/>
    <w:rsid w:val="007F5990"/>
    <w:rsid w:val="0082205D"/>
    <w:rsid w:val="00825275"/>
    <w:rsid w:val="0084387D"/>
    <w:rsid w:val="00846E3D"/>
    <w:rsid w:val="008729F3"/>
    <w:rsid w:val="00875819"/>
    <w:rsid w:val="00876C3B"/>
    <w:rsid w:val="00885A76"/>
    <w:rsid w:val="00942C5E"/>
    <w:rsid w:val="00943055"/>
    <w:rsid w:val="00962797"/>
    <w:rsid w:val="009A7A8F"/>
    <w:rsid w:val="009B3042"/>
    <w:rsid w:val="009B7C7E"/>
    <w:rsid w:val="009C2A8E"/>
    <w:rsid w:val="009E3EEF"/>
    <w:rsid w:val="009F5FE5"/>
    <w:rsid w:val="00A11282"/>
    <w:rsid w:val="00A15283"/>
    <w:rsid w:val="00A17FAE"/>
    <w:rsid w:val="00A271D7"/>
    <w:rsid w:val="00A32A1C"/>
    <w:rsid w:val="00AA6BC4"/>
    <w:rsid w:val="00AD16B1"/>
    <w:rsid w:val="00AD6DC2"/>
    <w:rsid w:val="00B13613"/>
    <w:rsid w:val="00B66632"/>
    <w:rsid w:val="00B803D8"/>
    <w:rsid w:val="00B8636F"/>
    <w:rsid w:val="00B87151"/>
    <w:rsid w:val="00BF3A5E"/>
    <w:rsid w:val="00C056E7"/>
    <w:rsid w:val="00C41A8A"/>
    <w:rsid w:val="00C51E93"/>
    <w:rsid w:val="00C5326D"/>
    <w:rsid w:val="00C73B79"/>
    <w:rsid w:val="00C75863"/>
    <w:rsid w:val="00C81956"/>
    <w:rsid w:val="00C8575D"/>
    <w:rsid w:val="00C93D20"/>
    <w:rsid w:val="00CA2767"/>
    <w:rsid w:val="00CC0D93"/>
    <w:rsid w:val="00D240DD"/>
    <w:rsid w:val="00D25556"/>
    <w:rsid w:val="00D65A4E"/>
    <w:rsid w:val="00D91CE5"/>
    <w:rsid w:val="00DA3B0A"/>
    <w:rsid w:val="00DA53D6"/>
    <w:rsid w:val="00DB20A6"/>
    <w:rsid w:val="00DC55A9"/>
    <w:rsid w:val="00DD3F63"/>
    <w:rsid w:val="00DD52E2"/>
    <w:rsid w:val="00DF65F3"/>
    <w:rsid w:val="00E178A5"/>
    <w:rsid w:val="00E25128"/>
    <w:rsid w:val="00E44AC7"/>
    <w:rsid w:val="00E44CB1"/>
    <w:rsid w:val="00E47EFD"/>
    <w:rsid w:val="00E62CD5"/>
    <w:rsid w:val="00EC3791"/>
    <w:rsid w:val="00EF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7E5B"/>
  <w15:chartTrackingRefBased/>
  <w15:docId w15:val="{82FA0047-5B3B-4AAC-90A4-D18AB554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3104">
      <w:bodyDiv w:val="1"/>
      <w:marLeft w:val="0"/>
      <w:marRight w:val="0"/>
      <w:marTop w:val="0"/>
      <w:marBottom w:val="0"/>
      <w:divBdr>
        <w:top w:val="none" w:sz="0" w:space="0" w:color="auto"/>
        <w:left w:val="none" w:sz="0" w:space="0" w:color="auto"/>
        <w:bottom w:val="none" w:sz="0" w:space="0" w:color="auto"/>
        <w:right w:val="none" w:sz="0" w:space="0" w:color="auto"/>
      </w:divBdr>
    </w:div>
    <w:div w:id="521625421">
      <w:bodyDiv w:val="1"/>
      <w:marLeft w:val="0"/>
      <w:marRight w:val="0"/>
      <w:marTop w:val="0"/>
      <w:marBottom w:val="0"/>
      <w:divBdr>
        <w:top w:val="none" w:sz="0" w:space="0" w:color="auto"/>
        <w:left w:val="none" w:sz="0" w:space="0" w:color="auto"/>
        <w:bottom w:val="none" w:sz="0" w:space="0" w:color="auto"/>
        <w:right w:val="none" w:sz="0" w:space="0" w:color="auto"/>
      </w:divBdr>
    </w:div>
    <w:div w:id="1228154355">
      <w:bodyDiv w:val="1"/>
      <w:marLeft w:val="0"/>
      <w:marRight w:val="0"/>
      <w:marTop w:val="0"/>
      <w:marBottom w:val="0"/>
      <w:divBdr>
        <w:top w:val="none" w:sz="0" w:space="0" w:color="auto"/>
        <w:left w:val="none" w:sz="0" w:space="0" w:color="auto"/>
        <w:bottom w:val="none" w:sz="0" w:space="0" w:color="auto"/>
        <w:right w:val="none" w:sz="0" w:space="0" w:color="auto"/>
      </w:divBdr>
    </w:div>
    <w:div w:id="18122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Binnie, James 2</dc:creator>
  <cp:keywords/>
  <dc:description/>
  <cp:lastModifiedBy>Binnie, James 2</cp:lastModifiedBy>
  <cp:revision>8</cp:revision>
  <dcterms:created xsi:type="dcterms:W3CDTF">2022-08-15T16:06:00Z</dcterms:created>
  <dcterms:modified xsi:type="dcterms:W3CDTF">2022-08-16T14:39:00Z</dcterms:modified>
</cp:coreProperties>
</file>