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DD232" w14:textId="77777777" w:rsidR="0056570A" w:rsidRPr="0056570A" w:rsidRDefault="0056570A" w:rsidP="0056570A">
      <w:pPr>
        <w:pStyle w:val="Heading1"/>
        <w:spacing w:line="360" w:lineRule="auto"/>
        <w:rPr>
          <w:rStyle w:val="Emphasis"/>
          <w:color w:val="000000"/>
          <w:sz w:val="28"/>
          <w:szCs w:val="28"/>
        </w:rPr>
      </w:pPr>
      <w:bookmarkStart w:id="0" w:name="_Toc241326778"/>
      <w:bookmarkStart w:id="1" w:name="_Toc241507531"/>
      <w:bookmarkStart w:id="2" w:name="_Toc241507655"/>
      <w:bookmarkStart w:id="3" w:name="_Toc241510347"/>
      <w:bookmarkStart w:id="4" w:name="_Toc241510568"/>
      <w:bookmarkStart w:id="5" w:name="_Toc241510892"/>
      <w:r w:rsidRPr="0056570A">
        <w:rPr>
          <w:rStyle w:val="Emphasis"/>
          <w:color w:val="000000"/>
          <w:sz w:val="28"/>
          <w:szCs w:val="28"/>
        </w:rPr>
        <w:t xml:space="preserve">Supplementary </w:t>
      </w:r>
      <w:r w:rsidR="008F57D6" w:rsidRPr="008F57D6">
        <w:rPr>
          <w:rStyle w:val="Emphasis"/>
          <w:color w:val="000000"/>
          <w:sz w:val="28"/>
          <w:szCs w:val="28"/>
        </w:rPr>
        <w:t>Material</w:t>
      </w:r>
    </w:p>
    <w:p w14:paraId="66358707" w14:textId="77777777" w:rsidR="0056570A" w:rsidRPr="00523EE7" w:rsidRDefault="0056570A" w:rsidP="0056570A">
      <w:pPr>
        <w:pStyle w:val="Heading1"/>
        <w:rPr>
          <w:rStyle w:val="CommentReference"/>
          <w:sz w:val="32"/>
          <w:szCs w:val="32"/>
        </w:rPr>
      </w:pPr>
      <w:r w:rsidRPr="00523EE7">
        <w:rPr>
          <w:rStyle w:val="CommentReference"/>
          <w:sz w:val="32"/>
          <w:szCs w:val="32"/>
        </w:rPr>
        <w:t xml:space="preserve">Imaging the Continuous Hydrothermal Flow Synthesis </w:t>
      </w:r>
      <w:r w:rsidRPr="00523EE7">
        <w:rPr>
          <w:bCs/>
          <w:color w:val="000000"/>
          <w:sz w:val="32"/>
          <w:szCs w:val="32"/>
        </w:rPr>
        <w:t xml:space="preserve">of </w:t>
      </w:r>
      <w:proofErr w:type="spellStart"/>
      <w:r w:rsidRPr="00523EE7">
        <w:rPr>
          <w:sz w:val="32"/>
          <w:szCs w:val="32"/>
        </w:rPr>
        <w:t>Nanoparticulate</w:t>
      </w:r>
      <w:proofErr w:type="spellEnd"/>
      <w:r w:rsidRPr="00523EE7">
        <w:rPr>
          <w:i/>
          <w:color w:val="000000"/>
          <w:sz w:val="32"/>
          <w:szCs w:val="32"/>
        </w:rPr>
        <w:t xml:space="preserve"> </w:t>
      </w:r>
      <w:r w:rsidRPr="00523EE7">
        <w:rPr>
          <w:color w:val="000000"/>
          <w:sz w:val="32"/>
          <w:szCs w:val="32"/>
        </w:rPr>
        <w:t>CeO</w:t>
      </w:r>
      <w:r w:rsidRPr="00523EE7">
        <w:rPr>
          <w:color w:val="000000"/>
          <w:sz w:val="32"/>
          <w:szCs w:val="32"/>
          <w:vertAlign w:val="subscript"/>
        </w:rPr>
        <w:t>2</w:t>
      </w:r>
      <w:r w:rsidRPr="00523EE7">
        <w:rPr>
          <w:i/>
          <w:color w:val="000000"/>
          <w:sz w:val="32"/>
          <w:szCs w:val="32"/>
        </w:rPr>
        <w:t xml:space="preserve"> </w:t>
      </w:r>
      <w:r w:rsidRPr="00523EE7">
        <w:rPr>
          <w:rStyle w:val="CommentReference"/>
          <w:sz w:val="32"/>
          <w:szCs w:val="32"/>
        </w:rPr>
        <w:t xml:space="preserve">at Different Supercritical Water Temperatures </w:t>
      </w:r>
      <w:bookmarkEnd w:id="0"/>
      <w:bookmarkEnd w:id="1"/>
      <w:bookmarkEnd w:id="2"/>
      <w:bookmarkEnd w:id="3"/>
      <w:bookmarkEnd w:id="4"/>
      <w:bookmarkEnd w:id="5"/>
      <w:r w:rsidRPr="00523EE7">
        <w:rPr>
          <w:rStyle w:val="CommentReference"/>
          <w:sz w:val="32"/>
          <w:szCs w:val="32"/>
        </w:rPr>
        <w:t xml:space="preserve">Using </w:t>
      </w:r>
      <w:r w:rsidRPr="00523EE7">
        <w:rPr>
          <w:rStyle w:val="CommentReference"/>
          <w:i/>
          <w:sz w:val="32"/>
          <w:szCs w:val="32"/>
        </w:rPr>
        <w:t>in Situ</w:t>
      </w:r>
      <w:r w:rsidRPr="00523EE7">
        <w:rPr>
          <w:rStyle w:val="CommentReference"/>
          <w:sz w:val="32"/>
          <w:szCs w:val="32"/>
        </w:rPr>
        <w:t xml:space="preserve"> Angle-Dispersive Diffraction </w:t>
      </w:r>
    </w:p>
    <w:p w14:paraId="2E8A0098" w14:textId="77777777" w:rsidR="0056570A" w:rsidRPr="007671A0" w:rsidRDefault="0056570A" w:rsidP="0056570A"/>
    <w:p w14:paraId="7F459404" w14:textId="77777777" w:rsidR="0056570A" w:rsidRPr="00880AFD" w:rsidRDefault="00CA4E2C" w:rsidP="0056570A">
      <w:pPr>
        <w:rPr>
          <w:b/>
          <w:vertAlign w:val="superscript"/>
        </w:rPr>
      </w:pPr>
      <w:proofErr w:type="spellStart"/>
      <w:r w:rsidRPr="00880AFD">
        <w:rPr>
          <w:b/>
        </w:rPr>
        <w:t>Vesna</w:t>
      </w:r>
      <w:proofErr w:type="spellEnd"/>
      <w:r w:rsidRPr="00880AFD">
        <w:rPr>
          <w:b/>
        </w:rPr>
        <w:t xml:space="preserve"> </w:t>
      </w:r>
      <w:proofErr w:type="spellStart"/>
      <w:r w:rsidRPr="00880AFD">
        <w:rPr>
          <w:b/>
        </w:rPr>
        <w:t>Middelkoop</w:t>
      </w:r>
      <w:proofErr w:type="spellEnd"/>
      <w:proofErr w:type="gramStart"/>
      <w:r>
        <w:rPr>
          <w:b/>
        </w:rPr>
        <w:t>,</w:t>
      </w:r>
      <w:r w:rsidRPr="00880AFD">
        <w:rPr>
          <w:b/>
          <w:vertAlign w:val="superscript"/>
        </w:rPr>
        <w:t>*</w:t>
      </w:r>
      <w:proofErr w:type="spellStart"/>
      <w:proofErr w:type="gramEnd"/>
      <w:r>
        <w:rPr>
          <w:b/>
          <w:vertAlign w:val="superscript"/>
        </w:rPr>
        <w:t>a</w:t>
      </w:r>
      <w:r w:rsidRPr="00880AFD">
        <w:rPr>
          <w:b/>
          <w:vertAlign w:val="superscript"/>
        </w:rPr>
        <w:t>,</w:t>
      </w:r>
      <w:r>
        <w:rPr>
          <w:b/>
          <w:vertAlign w:val="superscript"/>
        </w:rPr>
        <w:t>b</w:t>
      </w:r>
      <w:proofErr w:type="spellEnd"/>
      <w:r w:rsidRPr="00880AFD">
        <w:rPr>
          <w:b/>
        </w:rPr>
        <w:t xml:space="preserve"> Christopher J. </w:t>
      </w:r>
      <w:proofErr w:type="spellStart"/>
      <w:r w:rsidRPr="00880AFD">
        <w:rPr>
          <w:b/>
        </w:rPr>
        <w:t>Tighe</w:t>
      </w:r>
      <w:r>
        <w:rPr>
          <w:b/>
        </w:rPr>
        <w:t>,</w:t>
      </w:r>
      <w:r>
        <w:rPr>
          <w:b/>
          <w:vertAlign w:val="superscript"/>
        </w:rPr>
        <w:t>a</w:t>
      </w:r>
      <w:proofErr w:type="spellEnd"/>
      <w:r w:rsidRPr="00880AFD">
        <w:rPr>
          <w:b/>
        </w:rPr>
        <w:t xml:space="preserve"> </w:t>
      </w:r>
      <w:proofErr w:type="spellStart"/>
      <w:r w:rsidRPr="00880AFD">
        <w:rPr>
          <w:b/>
        </w:rPr>
        <w:t>Suela</w:t>
      </w:r>
      <w:proofErr w:type="spellEnd"/>
      <w:r w:rsidRPr="00880AFD">
        <w:rPr>
          <w:b/>
        </w:rPr>
        <w:t xml:space="preserve"> </w:t>
      </w:r>
      <w:proofErr w:type="spellStart"/>
      <w:r w:rsidRPr="00880AFD">
        <w:rPr>
          <w:b/>
        </w:rPr>
        <w:t>Kellici,</w:t>
      </w:r>
      <w:r>
        <w:rPr>
          <w:b/>
          <w:vertAlign w:val="superscript"/>
        </w:rPr>
        <w:t>a</w:t>
      </w:r>
      <w:proofErr w:type="spellEnd"/>
      <w:r w:rsidRPr="00880AFD">
        <w:rPr>
          <w:b/>
        </w:rPr>
        <w:t xml:space="preserve"> Robert I. </w:t>
      </w:r>
      <w:proofErr w:type="spellStart"/>
      <w:r w:rsidRPr="00880AFD">
        <w:rPr>
          <w:b/>
        </w:rPr>
        <w:t>Gruar</w:t>
      </w:r>
      <w:r>
        <w:rPr>
          <w:b/>
        </w:rPr>
        <w:t>,</w:t>
      </w:r>
      <w:r>
        <w:rPr>
          <w:b/>
          <w:vertAlign w:val="superscript"/>
        </w:rPr>
        <w:t>a</w:t>
      </w:r>
      <w:proofErr w:type="spellEnd"/>
      <w:r w:rsidRPr="00880AFD">
        <w:rPr>
          <w:b/>
        </w:rPr>
        <w:t xml:space="preserve"> James M</w:t>
      </w:r>
      <w:r>
        <w:rPr>
          <w:b/>
        </w:rPr>
        <w:t>.</w:t>
      </w:r>
      <w:r w:rsidRPr="00880AFD">
        <w:rPr>
          <w:b/>
        </w:rPr>
        <w:t xml:space="preserve"> </w:t>
      </w:r>
      <w:proofErr w:type="spellStart"/>
      <w:r w:rsidRPr="00880AFD">
        <w:rPr>
          <w:b/>
        </w:rPr>
        <w:t>Perkins</w:t>
      </w:r>
      <w:r>
        <w:rPr>
          <w:b/>
        </w:rPr>
        <w:t>,</w:t>
      </w:r>
      <w:r>
        <w:rPr>
          <w:b/>
          <w:vertAlign w:val="superscript"/>
        </w:rPr>
        <w:t>c</w:t>
      </w:r>
      <w:proofErr w:type="spellEnd"/>
      <w:r w:rsidRPr="00880AFD">
        <w:rPr>
          <w:b/>
        </w:rPr>
        <w:t xml:space="preserve"> Simon D.M. </w:t>
      </w:r>
      <w:proofErr w:type="spellStart"/>
      <w:r w:rsidRPr="00880AFD">
        <w:rPr>
          <w:b/>
        </w:rPr>
        <w:t>Jacques</w:t>
      </w:r>
      <w:r>
        <w:rPr>
          <w:b/>
        </w:rPr>
        <w:t>,</w:t>
      </w:r>
      <w:r>
        <w:rPr>
          <w:b/>
          <w:vertAlign w:val="superscript"/>
        </w:rPr>
        <w:t>a</w:t>
      </w:r>
      <w:r w:rsidRPr="00880AFD">
        <w:rPr>
          <w:b/>
          <w:vertAlign w:val="superscript"/>
        </w:rPr>
        <w:t>,</w:t>
      </w:r>
      <w:r>
        <w:rPr>
          <w:b/>
          <w:vertAlign w:val="superscript"/>
        </w:rPr>
        <w:t>b</w:t>
      </w:r>
      <w:proofErr w:type="spellEnd"/>
      <w:r w:rsidRPr="00880AFD">
        <w:rPr>
          <w:b/>
        </w:rPr>
        <w:t xml:space="preserve"> Paul Barnes</w:t>
      </w:r>
      <w:r>
        <w:rPr>
          <w:vertAlign w:val="superscript"/>
        </w:rPr>
        <w:t>*</w:t>
      </w:r>
      <w:proofErr w:type="spellStart"/>
      <w:r>
        <w:rPr>
          <w:b/>
          <w:vertAlign w:val="superscript"/>
        </w:rPr>
        <w:t>a</w:t>
      </w:r>
      <w:r w:rsidRPr="00880AFD">
        <w:rPr>
          <w:b/>
          <w:vertAlign w:val="superscript"/>
        </w:rPr>
        <w:t>,</w:t>
      </w:r>
      <w:r>
        <w:rPr>
          <w:b/>
          <w:vertAlign w:val="superscript"/>
        </w:rPr>
        <w:t>b</w:t>
      </w:r>
      <w:proofErr w:type="spellEnd"/>
      <w:r w:rsidRPr="00880AFD">
        <w:rPr>
          <w:b/>
        </w:rPr>
        <w:t xml:space="preserve"> and </w:t>
      </w:r>
      <w:proofErr w:type="spellStart"/>
      <w:r w:rsidRPr="00880AFD">
        <w:rPr>
          <w:b/>
        </w:rPr>
        <w:t>Jawwad</w:t>
      </w:r>
      <w:proofErr w:type="spellEnd"/>
      <w:r w:rsidRPr="00880AFD">
        <w:rPr>
          <w:b/>
        </w:rPr>
        <w:t xml:space="preserve"> A. </w:t>
      </w:r>
      <w:proofErr w:type="spellStart"/>
      <w:r w:rsidRPr="00880AFD">
        <w:rPr>
          <w:b/>
        </w:rPr>
        <w:t>Darr</w:t>
      </w:r>
      <w:proofErr w:type="spellEnd"/>
      <w:r w:rsidRPr="00880AFD">
        <w:rPr>
          <w:b/>
          <w:vertAlign w:val="superscript"/>
        </w:rPr>
        <w:t>*</w:t>
      </w:r>
      <w:r>
        <w:rPr>
          <w:b/>
          <w:vertAlign w:val="superscript"/>
        </w:rPr>
        <w:t>a</w:t>
      </w:r>
    </w:p>
    <w:p w14:paraId="2B4C64A0" w14:textId="77777777" w:rsidR="0056570A" w:rsidRPr="00880AFD" w:rsidRDefault="0056570A" w:rsidP="0056570A">
      <w:pPr>
        <w:rPr>
          <w:b/>
          <w:vertAlign w:val="superscript"/>
        </w:rPr>
      </w:pPr>
    </w:p>
    <w:p w14:paraId="2CBD1BAD" w14:textId="77777777" w:rsidR="0056570A" w:rsidRDefault="0056570A" w:rsidP="0056570A">
      <w:pPr>
        <w:rPr>
          <w:vertAlign w:val="superscript"/>
        </w:rPr>
      </w:pPr>
      <w:proofErr w:type="gramStart"/>
      <w:r>
        <w:rPr>
          <w:vertAlign w:val="superscript"/>
        </w:rPr>
        <w:t>a</w:t>
      </w:r>
      <w:proofErr w:type="gramEnd"/>
      <w:r>
        <w:rPr>
          <w:vertAlign w:val="superscript"/>
        </w:rPr>
        <w:t xml:space="preserve"> </w:t>
      </w:r>
      <w:r w:rsidRPr="007C3EA8">
        <w:t xml:space="preserve">Department of Chemistry, University College London, Christopher </w:t>
      </w:r>
      <w:proofErr w:type="spellStart"/>
      <w:r w:rsidRPr="007C3EA8">
        <w:t>Ingold</w:t>
      </w:r>
      <w:proofErr w:type="spellEnd"/>
      <w:r w:rsidRPr="007C3EA8">
        <w:t xml:space="preserve"> Laboratories, 20 Gordon Street, London WC1H 0AJ, </w:t>
      </w:r>
      <w:r>
        <w:t xml:space="preserve">UK </w:t>
      </w:r>
    </w:p>
    <w:p w14:paraId="6DDB959C" w14:textId="77777777" w:rsidR="0056570A" w:rsidRDefault="0056570A" w:rsidP="0056570A">
      <w:proofErr w:type="gramStart"/>
      <w:r>
        <w:rPr>
          <w:vertAlign w:val="superscript"/>
        </w:rPr>
        <w:t>b</w:t>
      </w:r>
      <w:proofErr w:type="gramEnd"/>
      <w:r>
        <w:rPr>
          <w:vertAlign w:val="superscript"/>
        </w:rPr>
        <w:t xml:space="preserve"> </w:t>
      </w:r>
      <w:r>
        <w:t xml:space="preserve">Department  of Crystallography, </w:t>
      </w:r>
      <w:proofErr w:type="spellStart"/>
      <w:r>
        <w:t>Birkbeck</w:t>
      </w:r>
      <w:proofErr w:type="spellEnd"/>
      <w:r>
        <w:t xml:space="preserve"> College, </w:t>
      </w:r>
      <w:proofErr w:type="spellStart"/>
      <w:r>
        <w:t>Malet</w:t>
      </w:r>
      <w:proofErr w:type="spellEnd"/>
      <w:r>
        <w:t xml:space="preserve"> Street, London WC1E7HX, UK</w:t>
      </w:r>
    </w:p>
    <w:p w14:paraId="1C0772BE" w14:textId="77777777" w:rsidR="0056570A" w:rsidRDefault="0056570A" w:rsidP="0056570A">
      <w:proofErr w:type="gramStart"/>
      <w:r>
        <w:rPr>
          <w:vertAlign w:val="superscript"/>
        </w:rPr>
        <w:t>c</w:t>
      </w:r>
      <w:proofErr w:type="gramEnd"/>
      <w:r>
        <w:rPr>
          <w:vertAlign w:val="superscript"/>
        </w:rPr>
        <w:t xml:space="preserve"> </w:t>
      </w:r>
      <w:r w:rsidRPr="00F853E5">
        <w:t xml:space="preserve">Department of Materials, Imperial College London, South Kensington, </w:t>
      </w:r>
      <w:r>
        <w:t xml:space="preserve">London </w:t>
      </w:r>
      <w:r w:rsidRPr="00F853E5">
        <w:t xml:space="preserve">SW7 2AZ, </w:t>
      </w:r>
      <w:r>
        <w:t xml:space="preserve">UK </w:t>
      </w:r>
    </w:p>
    <w:p w14:paraId="64C99A3E" w14:textId="77777777" w:rsidR="0056570A" w:rsidRPr="00A3334E" w:rsidRDefault="0056570A" w:rsidP="0056570A"/>
    <w:p w14:paraId="252F37B5" w14:textId="77777777" w:rsidR="0056570A" w:rsidRPr="00E32343" w:rsidRDefault="0056570A" w:rsidP="00E32343">
      <w:r>
        <w:rPr>
          <w:vertAlign w:val="superscript"/>
        </w:rPr>
        <w:t>*</w:t>
      </w:r>
      <w:r w:rsidRPr="00DB5F9D">
        <w:t>Author</w:t>
      </w:r>
      <w:r>
        <w:t>s</w:t>
      </w:r>
      <w:r w:rsidRPr="00DB5F9D">
        <w:t xml:space="preserve"> to whom correspondence should be addressed: </w:t>
      </w:r>
      <w:hyperlink r:id="rId9" w:history="1">
        <w:r w:rsidRPr="00E32343">
          <w:rPr>
            <w:rStyle w:val="Hyperlink"/>
          </w:rPr>
          <w:t>v.middelkoop@ucl.ac.uk</w:t>
        </w:r>
      </w:hyperlink>
      <w:r w:rsidRPr="00E32343">
        <w:t xml:space="preserve"> </w:t>
      </w:r>
    </w:p>
    <w:p w14:paraId="1F78E5E9" w14:textId="77777777" w:rsidR="004557FC" w:rsidRDefault="004557FC" w:rsidP="004557FC">
      <w:pPr>
        <w:rPr>
          <w:rStyle w:val="Emphasis"/>
          <w:color w:val="000000"/>
          <w:sz w:val="28"/>
          <w:szCs w:val="28"/>
        </w:rPr>
      </w:pPr>
    </w:p>
    <w:p w14:paraId="7C18D63C" w14:textId="77777777" w:rsidR="004557FC" w:rsidRPr="002E1334" w:rsidRDefault="004557FC" w:rsidP="004557FC">
      <w:pPr>
        <w:pStyle w:val="Heading3"/>
        <w:numPr>
          <w:ilvl w:val="2"/>
          <w:numId w:val="0"/>
        </w:numPr>
        <w:tabs>
          <w:tab w:val="num" w:pos="720"/>
        </w:tabs>
        <w:spacing w:line="360" w:lineRule="auto"/>
        <w:ind w:left="720" w:hanging="720"/>
      </w:pPr>
      <w:bookmarkStart w:id="6" w:name="_Toc241326756"/>
      <w:bookmarkStart w:id="7" w:name="_Toc241507509"/>
      <w:bookmarkStart w:id="8" w:name="_Toc241507633"/>
      <w:bookmarkStart w:id="9" w:name="_Toc241510325"/>
      <w:bookmarkStart w:id="10" w:name="_Toc241510546"/>
      <w:bookmarkStart w:id="11" w:name="_Toc241510870"/>
      <w:r w:rsidRPr="00A3018D">
        <w:t>Material Synthesi</w:t>
      </w:r>
      <w:bookmarkEnd w:id="6"/>
      <w:bookmarkEnd w:id="7"/>
      <w:bookmarkEnd w:id="8"/>
      <w:bookmarkEnd w:id="9"/>
      <w:bookmarkEnd w:id="10"/>
      <w:bookmarkEnd w:id="11"/>
      <w:r w:rsidR="004E6603">
        <w:t>s</w:t>
      </w:r>
    </w:p>
    <w:p w14:paraId="5FDFBDA5" w14:textId="77777777" w:rsidR="004557FC" w:rsidRPr="00B775C8" w:rsidRDefault="004557FC" w:rsidP="004557FC">
      <w:pPr>
        <w:autoSpaceDE w:val="0"/>
        <w:autoSpaceDN w:val="0"/>
        <w:adjustRightInd w:val="0"/>
        <w:spacing w:line="360" w:lineRule="auto"/>
        <w:jc w:val="both"/>
        <w:rPr>
          <w:color w:val="000000"/>
          <w:sz w:val="24"/>
          <w:szCs w:val="24"/>
        </w:rPr>
      </w:pPr>
      <w:r w:rsidRPr="00B775C8">
        <w:rPr>
          <w:color w:val="000000"/>
          <w:sz w:val="24"/>
          <w:szCs w:val="24"/>
        </w:rPr>
        <w:t>For all syntheses during the course of this work, cerium ammonium nitrate [</w:t>
      </w:r>
      <w:proofErr w:type="gramStart"/>
      <w:r w:rsidRPr="00B775C8">
        <w:rPr>
          <w:sz w:val="24"/>
          <w:szCs w:val="24"/>
        </w:rPr>
        <w:t>Ce(</w:t>
      </w:r>
      <w:proofErr w:type="gramEnd"/>
      <w:r w:rsidRPr="00B775C8">
        <w:rPr>
          <w:sz w:val="24"/>
          <w:szCs w:val="24"/>
        </w:rPr>
        <w:t>NH</w:t>
      </w:r>
      <w:r w:rsidRPr="00B775C8">
        <w:rPr>
          <w:sz w:val="24"/>
          <w:szCs w:val="24"/>
          <w:vertAlign w:val="subscript"/>
        </w:rPr>
        <w:t>4</w:t>
      </w:r>
      <w:r w:rsidRPr="00B775C8">
        <w:rPr>
          <w:sz w:val="24"/>
          <w:szCs w:val="24"/>
        </w:rPr>
        <w:t>)</w:t>
      </w:r>
      <w:r w:rsidRPr="00B775C8">
        <w:rPr>
          <w:sz w:val="24"/>
          <w:szCs w:val="24"/>
          <w:vertAlign w:val="subscript"/>
        </w:rPr>
        <w:t>2</w:t>
      </w:r>
      <w:r w:rsidRPr="00B775C8">
        <w:rPr>
          <w:sz w:val="24"/>
          <w:szCs w:val="24"/>
        </w:rPr>
        <w:t>(NO</w:t>
      </w:r>
      <w:r w:rsidRPr="00B775C8">
        <w:rPr>
          <w:sz w:val="24"/>
          <w:szCs w:val="24"/>
          <w:vertAlign w:val="subscript"/>
        </w:rPr>
        <w:t>3</w:t>
      </w:r>
      <w:r w:rsidRPr="00B775C8">
        <w:rPr>
          <w:sz w:val="24"/>
          <w:szCs w:val="24"/>
        </w:rPr>
        <w:t>)</w:t>
      </w:r>
      <w:r w:rsidRPr="00B775C8">
        <w:rPr>
          <w:sz w:val="24"/>
          <w:szCs w:val="24"/>
          <w:vertAlign w:val="subscript"/>
        </w:rPr>
        <w:t xml:space="preserve">6, </w:t>
      </w:r>
      <w:r w:rsidRPr="00B775C8">
        <w:rPr>
          <w:color w:val="000000"/>
          <w:sz w:val="24"/>
          <w:szCs w:val="24"/>
        </w:rPr>
        <w:t>&gt; 98.5%</w:t>
      </w:r>
      <w:r w:rsidRPr="00B775C8">
        <w:rPr>
          <w:sz w:val="24"/>
          <w:szCs w:val="24"/>
        </w:rPr>
        <w:t xml:space="preserve">] was used, </w:t>
      </w:r>
      <w:r w:rsidRPr="00B775C8">
        <w:rPr>
          <w:color w:val="000000"/>
          <w:sz w:val="24"/>
          <w:szCs w:val="24"/>
        </w:rPr>
        <w:t xml:space="preserve">in a powdered form, purchased from Sigma Aldrich. </w:t>
      </w:r>
      <w:r w:rsidR="00EB1E0D">
        <w:rPr>
          <w:color w:val="000000"/>
          <w:sz w:val="24"/>
          <w:szCs w:val="24"/>
        </w:rPr>
        <w:t>A</w:t>
      </w:r>
      <w:r w:rsidRPr="00B775C8">
        <w:rPr>
          <w:color w:val="000000"/>
          <w:sz w:val="24"/>
          <w:szCs w:val="24"/>
        </w:rPr>
        <w:t xml:space="preserve">ll aqueous solutions for CHFS were prepared </w:t>
      </w:r>
      <w:r w:rsidRPr="00B775C8">
        <w:rPr>
          <w:bCs/>
          <w:color w:val="000000"/>
          <w:sz w:val="24"/>
          <w:szCs w:val="24"/>
        </w:rPr>
        <w:t xml:space="preserve">with </w:t>
      </w:r>
      <w:r w:rsidRPr="00B775C8">
        <w:rPr>
          <w:color w:val="000000"/>
          <w:sz w:val="24"/>
          <w:szCs w:val="24"/>
        </w:rPr>
        <w:t>10 MΩ deionised water to a given concentration.</w:t>
      </w:r>
    </w:p>
    <w:p w14:paraId="257B5AE7" w14:textId="77777777" w:rsidR="004557FC" w:rsidRPr="00B775C8" w:rsidRDefault="004557FC" w:rsidP="002015CB">
      <w:pPr>
        <w:autoSpaceDE w:val="0"/>
        <w:autoSpaceDN w:val="0"/>
        <w:adjustRightInd w:val="0"/>
        <w:spacing w:line="360" w:lineRule="auto"/>
        <w:jc w:val="both"/>
        <w:rPr>
          <w:color w:val="000000"/>
          <w:sz w:val="24"/>
          <w:szCs w:val="24"/>
        </w:rPr>
      </w:pPr>
      <w:r>
        <w:rPr>
          <w:color w:val="000025"/>
          <w:sz w:val="24"/>
          <w:szCs w:val="24"/>
        </w:rPr>
        <w:t>T</w:t>
      </w:r>
      <w:r w:rsidRPr="00B775C8">
        <w:rPr>
          <w:color w:val="000025"/>
          <w:sz w:val="24"/>
          <w:szCs w:val="24"/>
        </w:rPr>
        <w:t xml:space="preserve">he </w:t>
      </w:r>
      <w:r w:rsidRPr="00B775C8">
        <w:rPr>
          <w:sz w:val="24"/>
          <w:szCs w:val="24"/>
        </w:rPr>
        <w:t xml:space="preserve">mechanism of the </w:t>
      </w:r>
      <w:proofErr w:type="gramStart"/>
      <w:r w:rsidRPr="00B775C8">
        <w:rPr>
          <w:sz w:val="24"/>
          <w:szCs w:val="24"/>
        </w:rPr>
        <w:t xml:space="preserve">reaction </w:t>
      </w:r>
      <w:r w:rsidRPr="00B775C8">
        <w:rPr>
          <w:color w:val="000025"/>
          <w:sz w:val="24"/>
          <w:szCs w:val="24"/>
        </w:rPr>
        <w:t>taking</w:t>
      </w:r>
      <w:proofErr w:type="gramEnd"/>
      <w:r w:rsidRPr="00B775C8">
        <w:rPr>
          <w:color w:val="000025"/>
          <w:sz w:val="24"/>
          <w:szCs w:val="24"/>
        </w:rPr>
        <w:t xml:space="preserve"> place </w:t>
      </w:r>
      <w:r w:rsidRPr="00B775C8">
        <w:rPr>
          <w:rFonts w:cs="Times"/>
          <w:sz w:val="24"/>
          <w:szCs w:val="24"/>
        </w:rPr>
        <w:t>inside the synthesiser mixing zone (</w:t>
      </w:r>
      <w:r w:rsidRPr="00B775C8">
        <w:rPr>
          <w:color w:val="000000"/>
          <w:sz w:val="24"/>
          <w:szCs w:val="24"/>
        </w:rPr>
        <w:t>under supercritical conditions)</w:t>
      </w:r>
      <w:r w:rsidRPr="00B775C8">
        <w:rPr>
          <w:rFonts w:cs="Times"/>
          <w:sz w:val="24"/>
          <w:szCs w:val="24"/>
        </w:rPr>
        <w:t xml:space="preserve"> can be </w:t>
      </w:r>
      <w:r w:rsidRPr="00B775C8">
        <w:rPr>
          <w:color w:val="000000"/>
          <w:sz w:val="24"/>
          <w:szCs w:val="24"/>
        </w:rPr>
        <w:t xml:space="preserve">broken into its two distinct consecutive steps, hydrolysis and dehydration: </w:t>
      </w:r>
    </w:p>
    <w:p w14:paraId="085B2258" w14:textId="77777777" w:rsidR="004557FC" w:rsidRPr="00B775C8" w:rsidRDefault="004557FC" w:rsidP="004557FC">
      <w:pPr>
        <w:numPr>
          <w:ilvl w:val="0"/>
          <w:numId w:val="1"/>
        </w:numPr>
        <w:autoSpaceDE w:val="0"/>
        <w:autoSpaceDN w:val="0"/>
        <w:adjustRightInd w:val="0"/>
        <w:spacing w:line="360" w:lineRule="auto"/>
        <w:ind w:left="1134" w:hanging="567"/>
        <w:jc w:val="both"/>
        <w:rPr>
          <w:color w:val="000000"/>
          <w:sz w:val="24"/>
          <w:szCs w:val="24"/>
          <w:lang w:val="es-ES"/>
        </w:rPr>
      </w:pPr>
      <w:r w:rsidRPr="00B775C8">
        <w:rPr>
          <w:color w:val="000000"/>
          <w:sz w:val="24"/>
          <w:szCs w:val="24"/>
          <w:lang w:val="es-ES"/>
        </w:rPr>
        <w:t>Ce (NH</w:t>
      </w:r>
      <w:r w:rsidRPr="00B775C8">
        <w:rPr>
          <w:color w:val="000000"/>
          <w:sz w:val="24"/>
          <w:szCs w:val="24"/>
          <w:vertAlign w:val="subscript"/>
          <w:lang w:val="es-ES"/>
        </w:rPr>
        <w:t>4</w:t>
      </w:r>
      <w:r w:rsidRPr="00B775C8">
        <w:rPr>
          <w:color w:val="000000"/>
          <w:sz w:val="24"/>
          <w:szCs w:val="24"/>
          <w:lang w:val="es-ES"/>
        </w:rPr>
        <w:t>)</w:t>
      </w:r>
      <w:r w:rsidRPr="00B775C8">
        <w:rPr>
          <w:color w:val="000000"/>
          <w:sz w:val="24"/>
          <w:szCs w:val="24"/>
          <w:vertAlign w:val="subscript"/>
          <w:lang w:val="es-ES"/>
        </w:rPr>
        <w:t>2</w:t>
      </w:r>
      <w:r w:rsidRPr="00B775C8">
        <w:rPr>
          <w:color w:val="000000"/>
          <w:sz w:val="24"/>
          <w:szCs w:val="24"/>
          <w:lang w:val="es-ES"/>
        </w:rPr>
        <w:t xml:space="preserve"> (NO</w:t>
      </w:r>
      <w:r w:rsidRPr="00B775C8">
        <w:rPr>
          <w:color w:val="000000"/>
          <w:sz w:val="24"/>
          <w:szCs w:val="24"/>
          <w:vertAlign w:val="subscript"/>
          <w:lang w:val="es-ES"/>
        </w:rPr>
        <w:t>3</w:t>
      </w:r>
      <w:r w:rsidRPr="00B775C8">
        <w:rPr>
          <w:color w:val="000000"/>
          <w:sz w:val="24"/>
          <w:szCs w:val="24"/>
          <w:lang w:val="es-ES"/>
        </w:rPr>
        <w:t>)</w:t>
      </w:r>
      <w:r w:rsidRPr="00B775C8">
        <w:rPr>
          <w:color w:val="000000"/>
          <w:sz w:val="24"/>
          <w:szCs w:val="24"/>
          <w:vertAlign w:val="subscript"/>
          <w:lang w:val="es-ES"/>
        </w:rPr>
        <w:t>6</w:t>
      </w:r>
      <w:r w:rsidRPr="00B775C8">
        <w:rPr>
          <w:color w:val="000000"/>
          <w:sz w:val="24"/>
          <w:szCs w:val="24"/>
          <w:lang w:val="es-ES"/>
        </w:rPr>
        <w:t xml:space="preserve"> + 2H</w:t>
      </w:r>
      <w:r w:rsidRPr="00B775C8">
        <w:rPr>
          <w:color w:val="000000"/>
          <w:sz w:val="24"/>
          <w:szCs w:val="24"/>
          <w:vertAlign w:val="subscript"/>
          <w:lang w:val="es-ES"/>
        </w:rPr>
        <w:t>2</w:t>
      </w:r>
      <w:r w:rsidRPr="00B775C8">
        <w:rPr>
          <w:color w:val="000000"/>
          <w:sz w:val="24"/>
          <w:szCs w:val="24"/>
          <w:lang w:val="es-ES"/>
        </w:rPr>
        <w:t>O → Ce(OH)</w:t>
      </w:r>
      <w:r w:rsidRPr="00B775C8">
        <w:rPr>
          <w:color w:val="000000"/>
          <w:sz w:val="24"/>
          <w:szCs w:val="24"/>
          <w:vertAlign w:val="subscript"/>
          <w:lang w:val="es-ES"/>
        </w:rPr>
        <w:t>4</w:t>
      </w:r>
      <w:r w:rsidRPr="00B775C8">
        <w:rPr>
          <w:color w:val="000000"/>
          <w:sz w:val="24"/>
          <w:szCs w:val="24"/>
          <w:lang w:val="es-ES"/>
        </w:rPr>
        <w:t xml:space="preserve"> + 6HNO</w:t>
      </w:r>
      <w:r w:rsidRPr="00B775C8">
        <w:rPr>
          <w:color w:val="000000"/>
          <w:sz w:val="24"/>
          <w:szCs w:val="24"/>
          <w:vertAlign w:val="subscript"/>
          <w:lang w:val="es-ES"/>
        </w:rPr>
        <w:t>3</w:t>
      </w:r>
      <w:r w:rsidRPr="00B775C8">
        <w:rPr>
          <w:color w:val="000000"/>
          <w:sz w:val="24"/>
          <w:szCs w:val="24"/>
          <w:lang w:val="es-ES"/>
        </w:rPr>
        <w:t xml:space="preserve"> + 2NH</w:t>
      </w:r>
      <w:r w:rsidRPr="00B775C8">
        <w:rPr>
          <w:color w:val="000000"/>
          <w:sz w:val="24"/>
          <w:szCs w:val="24"/>
          <w:vertAlign w:val="subscript"/>
          <w:lang w:val="es-ES"/>
        </w:rPr>
        <w:t xml:space="preserve">3           </w:t>
      </w:r>
      <w:r w:rsidRPr="00B775C8">
        <w:rPr>
          <w:color w:val="000000"/>
          <w:sz w:val="24"/>
          <w:szCs w:val="24"/>
          <w:lang w:val="es-ES"/>
        </w:rPr>
        <w:t xml:space="preserve">(4.3a) </w:t>
      </w:r>
    </w:p>
    <w:p w14:paraId="2B4135F4" w14:textId="77777777" w:rsidR="004557FC" w:rsidRPr="00B775C8" w:rsidRDefault="004557FC" w:rsidP="004557FC">
      <w:pPr>
        <w:autoSpaceDE w:val="0"/>
        <w:autoSpaceDN w:val="0"/>
        <w:adjustRightInd w:val="0"/>
        <w:spacing w:line="360" w:lineRule="auto"/>
        <w:jc w:val="both"/>
        <w:rPr>
          <w:color w:val="000000"/>
          <w:sz w:val="24"/>
          <w:szCs w:val="24"/>
        </w:rPr>
      </w:pPr>
      <w:proofErr w:type="gramStart"/>
      <w:r w:rsidRPr="00B775C8">
        <w:rPr>
          <w:color w:val="000000"/>
          <w:sz w:val="24"/>
          <w:szCs w:val="24"/>
        </w:rPr>
        <w:t>where</w:t>
      </w:r>
      <w:proofErr w:type="gramEnd"/>
      <w:r w:rsidRPr="00B775C8">
        <w:rPr>
          <w:color w:val="000000"/>
          <w:sz w:val="24"/>
          <w:szCs w:val="24"/>
        </w:rPr>
        <w:t xml:space="preserve"> the right hand side could also be written as:</w:t>
      </w:r>
    </w:p>
    <w:p w14:paraId="7FBF9D04" w14:textId="77777777" w:rsidR="004557FC" w:rsidRPr="00B775C8" w:rsidRDefault="004557FC" w:rsidP="004557FC">
      <w:pPr>
        <w:tabs>
          <w:tab w:val="left" w:pos="2552"/>
          <w:tab w:val="left" w:pos="2694"/>
        </w:tabs>
        <w:autoSpaceDE w:val="0"/>
        <w:autoSpaceDN w:val="0"/>
        <w:adjustRightInd w:val="0"/>
        <w:spacing w:line="360" w:lineRule="auto"/>
        <w:ind w:left="1134"/>
        <w:jc w:val="both"/>
        <w:rPr>
          <w:color w:val="000000"/>
          <w:sz w:val="24"/>
          <w:szCs w:val="24"/>
          <w:lang w:val="es-ES"/>
        </w:rPr>
      </w:pPr>
      <w:r w:rsidRPr="00B775C8">
        <w:rPr>
          <w:color w:val="000000"/>
          <w:sz w:val="24"/>
          <w:szCs w:val="24"/>
          <w:lang w:val="es-ES"/>
        </w:rPr>
        <w:t>Ce (NH</w:t>
      </w:r>
      <w:r w:rsidRPr="00B775C8">
        <w:rPr>
          <w:color w:val="000000"/>
          <w:sz w:val="24"/>
          <w:szCs w:val="24"/>
          <w:vertAlign w:val="subscript"/>
          <w:lang w:val="es-ES"/>
        </w:rPr>
        <w:t>4</w:t>
      </w:r>
      <w:r w:rsidRPr="00B775C8">
        <w:rPr>
          <w:color w:val="000000"/>
          <w:sz w:val="24"/>
          <w:szCs w:val="24"/>
          <w:lang w:val="es-ES"/>
        </w:rPr>
        <w:t>)</w:t>
      </w:r>
      <w:r w:rsidRPr="00B775C8">
        <w:rPr>
          <w:color w:val="000000"/>
          <w:sz w:val="24"/>
          <w:szCs w:val="24"/>
          <w:vertAlign w:val="subscript"/>
          <w:lang w:val="es-ES"/>
        </w:rPr>
        <w:t>2</w:t>
      </w:r>
      <w:r w:rsidRPr="00B775C8">
        <w:rPr>
          <w:color w:val="000000"/>
          <w:sz w:val="24"/>
          <w:szCs w:val="24"/>
          <w:lang w:val="es-ES"/>
        </w:rPr>
        <w:t xml:space="preserve"> (NO</w:t>
      </w:r>
      <w:r w:rsidRPr="00B775C8">
        <w:rPr>
          <w:color w:val="000000"/>
          <w:sz w:val="24"/>
          <w:szCs w:val="24"/>
          <w:vertAlign w:val="subscript"/>
          <w:lang w:val="es-ES"/>
        </w:rPr>
        <w:t>3</w:t>
      </w:r>
      <w:r w:rsidRPr="00B775C8">
        <w:rPr>
          <w:color w:val="000000"/>
          <w:sz w:val="24"/>
          <w:szCs w:val="24"/>
          <w:lang w:val="es-ES"/>
        </w:rPr>
        <w:t>)</w:t>
      </w:r>
      <w:r w:rsidRPr="00B775C8">
        <w:rPr>
          <w:color w:val="000000"/>
          <w:sz w:val="24"/>
          <w:szCs w:val="24"/>
          <w:vertAlign w:val="subscript"/>
          <w:lang w:val="es-ES"/>
        </w:rPr>
        <w:t>6</w:t>
      </w:r>
      <w:r w:rsidRPr="00B775C8">
        <w:rPr>
          <w:color w:val="000000"/>
          <w:sz w:val="24"/>
          <w:szCs w:val="24"/>
          <w:lang w:val="es-ES"/>
        </w:rPr>
        <w:t xml:space="preserve"> + 4H</w:t>
      </w:r>
      <w:r w:rsidRPr="00B775C8">
        <w:rPr>
          <w:color w:val="000000"/>
          <w:sz w:val="24"/>
          <w:szCs w:val="24"/>
          <w:vertAlign w:val="subscript"/>
          <w:lang w:val="es-ES"/>
        </w:rPr>
        <w:t>2</w:t>
      </w:r>
      <w:r w:rsidRPr="00B775C8">
        <w:rPr>
          <w:color w:val="000000"/>
          <w:sz w:val="24"/>
          <w:szCs w:val="24"/>
          <w:lang w:val="es-ES"/>
        </w:rPr>
        <w:t>O → Ce(OH)</w:t>
      </w:r>
      <w:r w:rsidRPr="00B775C8">
        <w:rPr>
          <w:color w:val="000000"/>
          <w:sz w:val="24"/>
          <w:szCs w:val="24"/>
          <w:vertAlign w:val="subscript"/>
          <w:lang w:val="es-ES"/>
        </w:rPr>
        <w:t>4</w:t>
      </w:r>
      <w:r w:rsidRPr="00B775C8">
        <w:rPr>
          <w:color w:val="000000"/>
          <w:sz w:val="24"/>
          <w:szCs w:val="24"/>
          <w:lang w:val="es-ES"/>
        </w:rPr>
        <w:t xml:space="preserve"> + 4HNO</w:t>
      </w:r>
      <w:r w:rsidRPr="00B775C8">
        <w:rPr>
          <w:color w:val="000000"/>
          <w:sz w:val="24"/>
          <w:szCs w:val="24"/>
          <w:vertAlign w:val="subscript"/>
          <w:lang w:val="es-ES"/>
        </w:rPr>
        <w:t>3</w:t>
      </w:r>
      <w:r w:rsidRPr="00B775C8">
        <w:rPr>
          <w:color w:val="000000"/>
          <w:sz w:val="24"/>
          <w:szCs w:val="24"/>
          <w:lang w:val="es-ES"/>
        </w:rPr>
        <w:t xml:space="preserve"> + 2NH</w:t>
      </w:r>
      <w:r w:rsidRPr="00B775C8">
        <w:rPr>
          <w:color w:val="000000"/>
          <w:sz w:val="24"/>
          <w:szCs w:val="24"/>
          <w:vertAlign w:val="subscript"/>
          <w:lang w:val="es-ES"/>
        </w:rPr>
        <w:t>4</w:t>
      </w:r>
      <w:r w:rsidRPr="00B775C8">
        <w:rPr>
          <w:color w:val="000000"/>
          <w:sz w:val="24"/>
          <w:szCs w:val="24"/>
          <w:lang w:val="es-ES"/>
        </w:rPr>
        <w:t>NO</w:t>
      </w:r>
      <w:r w:rsidRPr="00B775C8">
        <w:rPr>
          <w:color w:val="000000"/>
          <w:sz w:val="24"/>
          <w:szCs w:val="24"/>
          <w:vertAlign w:val="subscript"/>
          <w:lang w:val="es-ES"/>
        </w:rPr>
        <w:t>3</w:t>
      </w:r>
      <w:r w:rsidRPr="00B775C8">
        <w:rPr>
          <w:color w:val="000000"/>
          <w:sz w:val="24"/>
          <w:szCs w:val="24"/>
          <w:lang w:val="es-ES"/>
        </w:rPr>
        <w:t xml:space="preserve">          (4.3b)</w:t>
      </w:r>
    </w:p>
    <w:p w14:paraId="74F79850" w14:textId="77777777" w:rsidR="004557FC" w:rsidRPr="00B775C8" w:rsidRDefault="004557FC" w:rsidP="004557FC">
      <w:pPr>
        <w:numPr>
          <w:ilvl w:val="0"/>
          <w:numId w:val="1"/>
        </w:numPr>
        <w:autoSpaceDE w:val="0"/>
        <w:autoSpaceDN w:val="0"/>
        <w:adjustRightInd w:val="0"/>
        <w:spacing w:line="360" w:lineRule="auto"/>
        <w:ind w:left="1134" w:hanging="567"/>
        <w:jc w:val="both"/>
        <w:rPr>
          <w:color w:val="000000"/>
          <w:sz w:val="24"/>
          <w:szCs w:val="24"/>
        </w:rPr>
      </w:pPr>
      <w:proofErr w:type="gramStart"/>
      <w:r w:rsidRPr="00B775C8">
        <w:rPr>
          <w:color w:val="000000"/>
          <w:sz w:val="24"/>
          <w:szCs w:val="24"/>
        </w:rPr>
        <w:t>Ce(</w:t>
      </w:r>
      <w:proofErr w:type="gramEnd"/>
      <w:r w:rsidRPr="00B775C8">
        <w:rPr>
          <w:color w:val="000000"/>
          <w:sz w:val="24"/>
          <w:szCs w:val="24"/>
        </w:rPr>
        <w:t>OH)</w:t>
      </w:r>
      <w:r w:rsidRPr="00B775C8">
        <w:rPr>
          <w:color w:val="000000"/>
          <w:sz w:val="24"/>
          <w:szCs w:val="24"/>
          <w:vertAlign w:val="subscript"/>
        </w:rPr>
        <w:t>4</w:t>
      </w:r>
      <w:r w:rsidRPr="00B775C8">
        <w:rPr>
          <w:color w:val="000000"/>
          <w:sz w:val="24"/>
          <w:szCs w:val="24"/>
        </w:rPr>
        <w:t xml:space="preserve"> → CeO</w:t>
      </w:r>
      <w:r w:rsidRPr="00B775C8">
        <w:rPr>
          <w:color w:val="000000"/>
          <w:sz w:val="24"/>
          <w:szCs w:val="24"/>
          <w:vertAlign w:val="subscript"/>
        </w:rPr>
        <w:t xml:space="preserve">2  </w:t>
      </w:r>
      <w:r w:rsidRPr="00B775C8">
        <w:rPr>
          <w:color w:val="000000"/>
          <w:sz w:val="24"/>
          <w:szCs w:val="24"/>
        </w:rPr>
        <w:t>+ 2H</w:t>
      </w:r>
      <w:r w:rsidRPr="00B775C8">
        <w:rPr>
          <w:color w:val="000000"/>
          <w:sz w:val="24"/>
          <w:szCs w:val="24"/>
          <w:vertAlign w:val="subscript"/>
        </w:rPr>
        <w:t>2</w:t>
      </w:r>
      <w:r w:rsidRPr="00B775C8">
        <w:rPr>
          <w:color w:val="000000"/>
          <w:sz w:val="24"/>
          <w:szCs w:val="24"/>
        </w:rPr>
        <w:t xml:space="preserve">O          (4.4)   </w:t>
      </w:r>
    </w:p>
    <w:p w14:paraId="599B2AA0" w14:textId="77777777" w:rsidR="004557FC" w:rsidRDefault="004557FC" w:rsidP="004557FC">
      <w:pPr>
        <w:autoSpaceDE w:val="0"/>
        <w:autoSpaceDN w:val="0"/>
        <w:adjustRightInd w:val="0"/>
        <w:spacing w:line="360" w:lineRule="auto"/>
        <w:jc w:val="both"/>
        <w:rPr>
          <w:bCs/>
          <w:color w:val="000000"/>
          <w:sz w:val="24"/>
          <w:szCs w:val="24"/>
        </w:rPr>
      </w:pPr>
      <w:r w:rsidRPr="00B775C8">
        <w:rPr>
          <w:color w:val="000000"/>
          <w:sz w:val="24"/>
          <w:szCs w:val="24"/>
        </w:rPr>
        <w:t>After collection from the CHFS system the CeO</w:t>
      </w:r>
      <w:r w:rsidRPr="00B775C8">
        <w:rPr>
          <w:color w:val="000000"/>
          <w:sz w:val="24"/>
          <w:szCs w:val="24"/>
          <w:vertAlign w:val="subscript"/>
        </w:rPr>
        <w:t xml:space="preserve">2 </w:t>
      </w:r>
      <w:r w:rsidRPr="00B775C8">
        <w:rPr>
          <w:color w:val="000000"/>
          <w:sz w:val="24"/>
          <w:szCs w:val="24"/>
        </w:rPr>
        <w:t>product is separated from the</w:t>
      </w:r>
      <w:r w:rsidRPr="00B775C8">
        <w:rPr>
          <w:color w:val="000000"/>
          <w:sz w:val="24"/>
          <w:szCs w:val="24"/>
          <w:vertAlign w:val="subscript"/>
        </w:rPr>
        <w:t xml:space="preserve"> </w:t>
      </w:r>
      <w:r w:rsidRPr="00B775C8">
        <w:rPr>
          <w:color w:val="000000"/>
          <w:sz w:val="24"/>
          <w:szCs w:val="24"/>
        </w:rPr>
        <w:t xml:space="preserve">ionic </w:t>
      </w:r>
      <w:r w:rsidRPr="00B775C8">
        <w:rPr>
          <w:sz w:val="24"/>
          <w:szCs w:val="24"/>
        </w:rPr>
        <w:t>residues (</w:t>
      </w:r>
      <w:r w:rsidRPr="00B775C8">
        <w:rPr>
          <w:color w:val="000000"/>
          <w:sz w:val="24"/>
          <w:szCs w:val="24"/>
        </w:rPr>
        <w:t>NO</w:t>
      </w:r>
      <w:r w:rsidRPr="00B775C8">
        <w:rPr>
          <w:color w:val="000000"/>
          <w:sz w:val="24"/>
          <w:szCs w:val="24"/>
          <w:vertAlign w:val="subscript"/>
        </w:rPr>
        <w:t>3</w:t>
      </w:r>
      <w:r w:rsidRPr="00B775C8">
        <w:rPr>
          <w:color w:val="000000"/>
          <w:sz w:val="24"/>
          <w:szCs w:val="24"/>
          <w:vertAlign w:val="superscript"/>
        </w:rPr>
        <w:t>-</w:t>
      </w:r>
      <w:r w:rsidRPr="00B775C8">
        <w:rPr>
          <w:color w:val="000000"/>
          <w:sz w:val="24"/>
          <w:szCs w:val="24"/>
        </w:rPr>
        <w:t>, H</w:t>
      </w:r>
      <w:r w:rsidRPr="00B775C8">
        <w:rPr>
          <w:color w:val="000000"/>
          <w:sz w:val="24"/>
          <w:szCs w:val="24"/>
          <w:vertAlign w:val="superscript"/>
        </w:rPr>
        <w:t>+</w:t>
      </w:r>
      <w:r w:rsidRPr="00B775C8">
        <w:rPr>
          <w:color w:val="000000"/>
          <w:sz w:val="24"/>
          <w:szCs w:val="24"/>
        </w:rPr>
        <w:t>, NH</w:t>
      </w:r>
      <w:r w:rsidRPr="00B775C8">
        <w:rPr>
          <w:color w:val="000000"/>
          <w:sz w:val="24"/>
          <w:szCs w:val="24"/>
          <w:vertAlign w:val="subscript"/>
        </w:rPr>
        <w:t>4</w:t>
      </w:r>
      <w:r w:rsidRPr="00B775C8">
        <w:rPr>
          <w:color w:val="000000"/>
          <w:sz w:val="24"/>
          <w:szCs w:val="24"/>
          <w:vertAlign w:val="superscript"/>
        </w:rPr>
        <w:t>+</w:t>
      </w:r>
      <w:r w:rsidRPr="00B775C8">
        <w:rPr>
          <w:color w:val="000000"/>
          <w:sz w:val="24"/>
          <w:szCs w:val="24"/>
        </w:rPr>
        <w:t>) in</w:t>
      </w:r>
      <w:r w:rsidRPr="00B775C8">
        <w:rPr>
          <w:bCs/>
          <w:color w:val="000000"/>
          <w:sz w:val="24"/>
          <w:szCs w:val="24"/>
        </w:rPr>
        <w:t xml:space="preserve"> the slurry </w:t>
      </w:r>
      <w:r w:rsidRPr="00B775C8">
        <w:rPr>
          <w:color w:val="000000"/>
          <w:sz w:val="24"/>
          <w:szCs w:val="24"/>
        </w:rPr>
        <w:t xml:space="preserve">usually by a triple </w:t>
      </w:r>
      <w:r w:rsidRPr="00B775C8">
        <w:rPr>
          <w:rStyle w:val="Emphasis"/>
          <w:b w:val="0"/>
          <w:color w:val="000000"/>
          <w:sz w:val="24"/>
          <w:szCs w:val="24"/>
        </w:rPr>
        <w:t>centrifugation</w:t>
      </w:r>
      <w:r w:rsidRPr="00B775C8">
        <w:rPr>
          <w:b/>
          <w:sz w:val="24"/>
          <w:szCs w:val="24"/>
        </w:rPr>
        <w:t xml:space="preserve"> </w:t>
      </w:r>
      <w:r w:rsidRPr="00B775C8">
        <w:rPr>
          <w:bCs/>
          <w:color w:val="000000"/>
          <w:sz w:val="24"/>
          <w:szCs w:val="24"/>
        </w:rPr>
        <w:t>washing procedure.</w:t>
      </w:r>
    </w:p>
    <w:p w14:paraId="30BF15D1" w14:textId="77777777" w:rsidR="004557FC" w:rsidRDefault="004557FC" w:rsidP="004557FC">
      <w:pPr>
        <w:autoSpaceDE w:val="0"/>
        <w:autoSpaceDN w:val="0"/>
        <w:adjustRightInd w:val="0"/>
        <w:spacing w:line="360" w:lineRule="auto"/>
        <w:jc w:val="both"/>
        <w:rPr>
          <w:rStyle w:val="Emphasis"/>
          <w:color w:val="000000"/>
          <w:sz w:val="26"/>
          <w:szCs w:val="26"/>
        </w:rPr>
      </w:pPr>
    </w:p>
    <w:p w14:paraId="2DB4B6AA" w14:textId="77777777" w:rsidR="004557FC" w:rsidRPr="00D518C7" w:rsidRDefault="004557FC" w:rsidP="004557FC">
      <w:pPr>
        <w:autoSpaceDE w:val="0"/>
        <w:autoSpaceDN w:val="0"/>
        <w:adjustRightInd w:val="0"/>
        <w:spacing w:line="360" w:lineRule="auto"/>
        <w:jc w:val="both"/>
        <w:rPr>
          <w:bCs/>
          <w:color w:val="000000"/>
          <w:sz w:val="26"/>
          <w:szCs w:val="26"/>
        </w:rPr>
      </w:pPr>
      <w:r w:rsidRPr="00D518C7">
        <w:rPr>
          <w:rStyle w:val="Emphasis"/>
          <w:color w:val="000000"/>
          <w:sz w:val="26"/>
          <w:szCs w:val="26"/>
        </w:rPr>
        <w:t>Experimental Setup</w:t>
      </w:r>
    </w:p>
    <w:p w14:paraId="08D05308" w14:textId="77777777" w:rsidR="00E72FE2" w:rsidRPr="00E72FE2" w:rsidRDefault="00E72FE2" w:rsidP="00E72FE2">
      <w:pPr>
        <w:rPr>
          <w:rStyle w:val="Emphasis"/>
          <w:b w:val="0"/>
          <w:color w:val="000000"/>
          <w:sz w:val="24"/>
          <w:szCs w:val="24"/>
        </w:rPr>
      </w:pPr>
      <w:r w:rsidRPr="00E338B6">
        <w:rPr>
          <w:rStyle w:val="Emphasis"/>
          <w:b w:val="0"/>
          <w:color w:val="000000"/>
          <w:sz w:val="24"/>
          <w:szCs w:val="24"/>
        </w:rPr>
        <w:t>A photograph of the CHFS assembly is shown in Figure S1.</w:t>
      </w:r>
      <w:r w:rsidRPr="00E72FE2">
        <w:rPr>
          <w:rStyle w:val="Emphasis"/>
          <w:b w:val="0"/>
          <w:color w:val="000000"/>
          <w:sz w:val="24"/>
          <w:szCs w:val="24"/>
        </w:rPr>
        <w:t xml:space="preserve"> </w:t>
      </w:r>
    </w:p>
    <w:p w14:paraId="3B0E0105" w14:textId="77777777" w:rsidR="004557FC" w:rsidRDefault="009160D1" w:rsidP="004557FC">
      <w:pPr>
        <w:jc w:val="center"/>
        <w:rPr>
          <w:b/>
          <w:i/>
          <w:noProof/>
          <w:sz w:val="24"/>
          <w:szCs w:val="24"/>
          <w:lang w:eastAsia="en-GB"/>
        </w:rPr>
      </w:pPr>
      <w:r>
        <w:rPr>
          <w:b/>
          <w:i/>
          <w:noProof/>
          <w:sz w:val="24"/>
          <w:szCs w:val="24"/>
          <w:lang w:val="en-US"/>
        </w:rPr>
        <w:lastRenderedPageBreak/>
        <w:drawing>
          <wp:inline distT="0" distB="0" distL="0" distR="0" wp14:anchorId="29AA5688" wp14:editId="06C65EE0">
            <wp:extent cx="3352800" cy="2249565"/>
            <wp:effectExtent l="19050" t="0" r="0" b="0"/>
            <wp:docPr id="3" name="Picture 2" descr="IMG_9636_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9636_system"/>
                    <pic:cNvPicPr>
                      <a:picLocks noChangeAspect="1" noChangeArrowheads="1"/>
                    </pic:cNvPicPr>
                  </pic:nvPicPr>
                  <pic:blipFill>
                    <a:blip r:embed="rId10" cstate="print"/>
                    <a:srcRect/>
                    <a:stretch>
                      <a:fillRect/>
                    </a:stretch>
                  </pic:blipFill>
                  <pic:spPr bwMode="auto">
                    <a:xfrm>
                      <a:off x="0" y="0"/>
                      <a:ext cx="3352800" cy="2249565"/>
                    </a:xfrm>
                    <a:prstGeom prst="rect">
                      <a:avLst/>
                    </a:prstGeom>
                    <a:noFill/>
                    <a:ln w="9525">
                      <a:noFill/>
                      <a:miter lim="800000"/>
                      <a:headEnd/>
                      <a:tailEnd/>
                    </a:ln>
                  </pic:spPr>
                </pic:pic>
              </a:graphicData>
            </a:graphic>
          </wp:inline>
        </w:drawing>
      </w:r>
    </w:p>
    <w:p w14:paraId="2349EF9D" w14:textId="77777777" w:rsidR="004557FC" w:rsidRDefault="004557FC" w:rsidP="004557FC">
      <w:pPr>
        <w:jc w:val="center"/>
        <w:rPr>
          <w:b/>
          <w:i/>
          <w:noProof/>
          <w:sz w:val="24"/>
          <w:szCs w:val="24"/>
          <w:lang w:eastAsia="en-GB"/>
        </w:rPr>
      </w:pPr>
    </w:p>
    <w:p w14:paraId="667A28DC" w14:textId="77777777" w:rsidR="00523EE7" w:rsidRDefault="004557FC" w:rsidP="00523EE7">
      <w:pPr>
        <w:pStyle w:val="Caption"/>
        <w:spacing w:before="0" w:after="0"/>
        <w:ind w:left="0" w:right="0"/>
        <w:rPr>
          <w:i w:val="0"/>
        </w:rPr>
      </w:pPr>
      <w:bookmarkStart w:id="12" w:name="_Toc241330642"/>
      <w:bookmarkStart w:id="13" w:name="_Toc241507390"/>
      <w:r w:rsidRPr="00D42C1C">
        <w:rPr>
          <w:b/>
          <w:i w:val="0"/>
        </w:rPr>
        <w:t xml:space="preserve">Figure </w:t>
      </w:r>
      <w:r w:rsidR="00CB40AC">
        <w:rPr>
          <w:b/>
          <w:i w:val="0"/>
        </w:rPr>
        <w:t>S1</w:t>
      </w:r>
      <w:r w:rsidR="00CB40AC" w:rsidRPr="00D42C1C">
        <w:rPr>
          <w:b/>
          <w:bCs/>
          <w:i w:val="0"/>
          <w:color w:val="000000"/>
        </w:rPr>
        <w:t xml:space="preserve"> </w:t>
      </w:r>
      <w:r w:rsidRPr="00D42C1C">
        <w:rPr>
          <w:i w:val="0"/>
        </w:rPr>
        <w:t xml:space="preserve">Photograph of the portable </w:t>
      </w:r>
      <w:r w:rsidRPr="00D42C1C">
        <w:rPr>
          <w:i w:val="0"/>
          <w:color w:val="000000"/>
        </w:rPr>
        <w:t xml:space="preserve">continuous hydrothermal flow synthesis </w:t>
      </w:r>
      <w:r w:rsidRPr="00D42C1C">
        <w:rPr>
          <w:i w:val="0"/>
        </w:rPr>
        <w:t xml:space="preserve">(CHFS) system </w:t>
      </w:r>
      <w:r w:rsidRPr="00D42C1C">
        <w:rPr>
          <w:i w:val="0"/>
          <w:color w:val="000000"/>
        </w:rPr>
        <w:t xml:space="preserve">as </w:t>
      </w:r>
      <w:r w:rsidRPr="00D42C1C">
        <w:rPr>
          <w:rStyle w:val="Emphasis"/>
          <w:b w:val="0"/>
          <w:i w:val="0"/>
          <w:color w:val="000000"/>
        </w:rPr>
        <w:t xml:space="preserve">assembled prior to </w:t>
      </w:r>
      <w:proofErr w:type="gramStart"/>
      <w:r w:rsidRPr="00D42C1C">
        <w:rPr>
          <w:rStyle w:val="Emphasis"/>
          <w:b w:val="0"/>
          <w:i w:val="0"/>
          <w:color w:val="000000"/>
        </w:rPr>
        <w:t>use</w:t>
      </w:r>
      <w:r w:rsidR="00642D2E">
        <w:rPr>
          <w:rStyle w:val="Emphasis"/>
          <w:b w:val="0"/>
          <w:i w:val="0"/>
          <w:color w:val="000000"/>
        </w:rPr>
        <w:t xml:space="preserve"> </w:t>
      </w:r>
      <w:r w:rsidRPr="00D42C1C">
        <w:rPr>
          <w:rStyle w:val="Emphasis"/>
          <w:b w:val="0"/>
          <w:i w:val="0"/>
          <w:color w:val="000000"/>
        </w:rPr>
        <w:t>.</w:t>
      </w:r>
      <w:proofErr w:type="gramEnd"/>
      <w:r w:rsidRPr="00D42C1C">
        <w:rPr>
          <w:bCs/>
          <w:i w:val="0"/>
          <w:color w:val="000000"/>
        </w:rPr>
        <w:t xml:space="preserve"> It consists of </w:t>
      </w:r>
      <w:r w:rsidRPr="00D42C1C">
        <w:rPr>
          <w:i w:val="0"/>
        </w:rPr>
        <w:t xml:space="preserve">three </w:t>
      </w:r>
      <w:r w:rsidRPr="00D42C1C">
        <w:rPr>
          <w:bCs/>
          <w:i w:val="0"/>
          <w:color w:val="000000"/>
        </w:rPr>
        <w:t>305 Gilson HPLC pumps (</w:t>
      </w:r>
      <w:r w:rsidRPr="00D42C1C">
        <w:rPr>
          <w:i w:val="0"/>
        </w:rPr>
        <w:t xml:space="preserve">P1, P2 and P3), two </w:t>
      </w:r>
      <w:proofErr w:type="spellStart"/>
      <w:r w:rsidRPr="00D42C1C">
        <w:rPr>
          <w:i w:val="0"/>
        </w:rPr>
        <w:t>Tescom</w:t>
      </w:r>
      <w:proofErr w:type="spellEnd"/>
      <w:r w:rsidRPr="00D42C1C">
        <w:rPr>
          <w:i w:val="0"/>
        </w:rPr>
        <w:t xml:space="preserve"> </w:t>
      </w:r>
      <w:proofErr w:type="gramStart"/>
      <w:r w:rsidRPr="00D42C1C">
        <w:rPr>
          <w:i w:val="0"/>
        </w:rPr>
        <w:t>back-pressure</w:t>
      </w:r>
      <w:proofErr w:type="gramEnd"/>
      <w:r w:rsidRPr="00D42C1C">
        <w:rPr>
          <w:i w:val="0"/>
        </w:rPr>
        <w:t xml:space="preserve"> regulators (B)</w:t>
      </w:r>
      <w:r w:rsidRPr="00D42C1C">
        <w:rPr>
          <w:i w:val="0"/>
          <w:color w:val="000000"/>
        </w:rPr>
        <w:t>,</w:t>
      </w:r>
      <w:r w:rsidRPr="00D42C1C">
        <w:rPr>
          <w:i w:val="0"/>
        </w:rPr>
        <w:t xml:space="preserve"> and a</w:t>
      </w:r>
      <w:r w:rsidRPr="00D42C1C">
        <w:rPr>
          <w:i w:val="0"/>
          <w:color w:val="FF0000"/>
        </w:rPr>
        <w:t xml:space="preserve"> </w:t>
      </w:r>
      <w:r w:rsidRPr="00D42C1C">
        <w:rPr>
          <w:i w:val="0"/>
          <w:color w:val="000000"/>
        </w:rPr>
        <w:t xml:space="preserve">portable lightweight </w:t>
      </w:r>
      <w:r w:rsidRPr="00C763E9">
        <w:rPr>
          <w:i w:val="0"/>
          <w:color w:val="000000"/>
        </w:rPr>
        <w:t>aluminium frame (‘cage’) with</w:t>
      </w:r>
      <w:r w:rsidRPr="00D42C1C">
        <w:rPr>
          <w:i w:val="0"/>
          <w:color w:val="000000"/>
        </w:rPr>
        <w:t xml:space="preserve"> Perspex walls. </w:t>
      </w:r>
      <w:r w:rsidRPr="00D42C1C">
        <w:rPr>
          <w:i w:val="0"/>
        </w:rPr>
        <w:t xml:space="preserve">Two pumps were </w:t>
      </w:r>
      <w:r w:rsidRPr="00D42C1C">
        <w:rPr>
          <w:bCs/>
          <w:i w:val="0"/>
          <w:color w:val="000000"/>
        </w:rPr>
        <w:t>delivering cerium ammonium nitrate solution at a flow rate</w:t>
      </w:r>
      <w:r w:rsidRPr="00D42C1C">
        <w:rPr>
          <w:i w:val="0"/>
          <w:color w:val="000000"/>
        </w:rPr>
        <w:t xml:space="preserve"> of </w:t>
      </w:r>
      <w:r w:rsidRPr="00D42C1C">
        <w:rPr>
          <w:i w:val="0"/>
        </w:rPr>
        <w:t>10 ml min</w:t>
      </w:r>
      <w:r w:rsidRPr="00D42C1C">
        <w:rPr>
          <w:i w:val="0"/>
          <w:vertAlign w:val="superscript"/>
        </w:rPr>
        <w:t>−1</w:t>
      </w:r>
      <w:r w:rsidRPr="00D42C1C">
        <w:rPr>
          <w:i w:val="0"/>
        </w:rPr>
        <w:t xml:space="preserve"> and one was delivering de-ionised water to the pre-heater at 20 ml min</w:t>
      </w:r>
      <w:r w:rsidRPr="00D42C1C">
        <w:rPr>
          <w:i w:val="0"/>
          <w:vertAlign w:val="superscript"/>
        </w:rPr>
        <w:t>−1</w:t>
      </w:r>
      <w:r w:rsidRPr="00D42C1C">
        <w:rPr>
          <w:i w:val="0"/>
        </w:rPr>
        <w:t xml:space="preserve">. </w:t>
      </w:r>
      <w:r w:rsidRPr="00D42C1C">
        <w:rPr>
          <w:i w:val="0"/>
          <w:color w:val="000000"/>
        </w:rPr>
        <w:t xml:space="preserve">The components contained within the CHFS aluminium ‘cage’ are: pre-heater </w:t>
      </w:r>
      <w:r w:rsidRPr="00D42C1C">
        <w:rPr>
          <w:i w:val="0"/>
        </w:rPr>
        <w:t xml:space="preserve">(H) and heat controller, </w:t>
      </w:r>
      <w:r w:rsidRPr="00D42C1C">
        <w:rPr>
          <w:i w:val="0"/>
          <w:color w:val="292526"/>
        </w:rPr>
        <w:t>counter-current reactor (</w:t>
      </w:r>
      <w:r w:rsidRPr="00D42C1C">
        <w:rPr>
          <w:i w:val="0"/>
        </w:rPr>
        <w:t xml:space="preserve">R), </w:t>
      </w:r>
      <w:r w:rsidRPr="00D42C1C">
        <w:rPr>
          <w:bCs/>
          <w:i w:val="0"/>
          <w:color w:val="000000"/>
        </w:rPr>
        <w:t>cooler</w:t>
      </w:r>
      <w:r w:rsidRPr="00D42C1C">
        <w:rPr>
          <w:i w:val="0"/>
        </w:rPr>
        <w:t xml:space="preserve"> (C), filter (F), </w:t>
      </w:r>
      <w:r w:rsidRPr="00D42C1C">
        <w:rPr>
          <w:i w:val="0"/>
          <w:color w:val="000000"/>
        </w:rPr>
        <w:t xml:space="preserve">fitted </w:t>
      </w:r>
      <w:r w:rsidRPr="00D42C1C">
        <w:rPr>
          <w:i w:val="0"/>
        </w:rPr>
        <w:t>pressure gauges, and two thermocouples.</w:t>
      </w:r>
      <w:bookmarkEnd w:id="12"/>
      <w:bookmarkEnd w:id="13"/>
    </w:p>
    <w:p w14:paraId="777E5D0E" w14:textId="77777777" w:rsidR="006B2562" w:rsidRDefault="004557FC" w:rsidP="00523EE7">
      <w:pPr>
        <w:pStyle w:val="Caption"/>
        <w:spacing w:before="0" w:after="0"/>
        <w:ind w:left="0" w:right="0"/>
        <w:rPr>
          <w:i w:val="0"/>
        </w:rPr>
      </w:pPr>
      <w:r w:rsidRPr="00D42C1C">
        <w:rPr>
          <w:i w:val="0"/>
        </w:rPr>
        <w:t xml:space="preserve"> </w:t>
      </w:r>
    </w:p>
    <w:p w14:paraId="45C4D9D2" w14:textId="77777777" w:rsidR="00523EE7" w:rsidRPr="00523EE7" w:rsidRDefault="00523EE7" w:rsidP="00523EE7">
      <w:pPr>
        <w:pStyle w:val="Caption"/>
        <w:spacing w:line="360" w:lineRule="auto"/>
        <w:ind w:left="0"/>
        <w:rPr>
          <w:b/>
          <w:i w:val="0"/>
          <w:sz w:val="26"/>
          <w:szCs w:val="26"/>
        </w:rPr>
      </w:pPr>
      <w:r w:rsidRPr="00523EE7">
        <w:rPr>
          <w:b/>
          <w:i w:val="0"/>
          <w:sz w:val="26"/>
          <w:szCs w:val="26"/>
        </w:rPr>
        <w:t>Data Analysis Method</w:t>
      </w:r>
    </w:p>
    <w:p w14:paraId="2BE53152" w14:textId="77777777" w:rsidR="00523EE7" w:rsidRDefault="00523EE7" w:rsidP="00523EE7">
      <w:pPr>
        <w:pStyle w:val="Caption"/>
        <w:spacing w:before="0" w:after="0" w:line="360" w:lineRule="auto"/>
        <w:ind w:left="0" w:right="0"/>
        <w:rPr>
          <w:i w:val="0"/>
        </w:rPr>
      </w:pPr>
      <w:r w:rsidRPr="00523EE7">
        <w:rPr>
          <w:i w:val="0"/>
        </w:rPr>
        <w:t xml:space="preserve">The local geometry in </w:t>
      </w:r>
      <w:r w:rsidRPr="00A3422A">
        <w:rPr>
          <w:i w:val="0"/>
        </w:rPr>
        <w:t xml:space="preserve">angle-dispersed diffraction from the CHFS </w:t>
      </w:r>
      <w:proofErr w:type="gramStart"/>
      <w:r w:rsidRPr="00A3422A">
        <w:rPr>
          <w:i w:val="0"/>
        </w:rPr>
        <w:t>reactor  is</w:t>
      </w:r>
      <w:proofErr w:type="gramEnd"/>
      <w:r w:rsidRPr="00A3422A">
        <w:rPr>
          <w:i w:val="0"/>
        </w:rPr>
        <w:t xml:space="preserve"> illustrated in Figure S2</w:t>
      </w:r>
      <w:r w:rsidR="00385EFB" w:rsidRPr="00A3422A">
        <w:rPr>
          <w:i w:val="0"/>
        </w:rPr>
        <w:t xml:space="preserve"> (left)</w:t>
      </w:r>
      <w:r w:rsidRPr="00A3422A">
        <w:rPr>
          <w:i w:val="0"/>
        </w:rPr>
        <w:t xml:space="preserve"> depicting a horizontal cross-section. </w:t>
      </w:r>
      <w:r w:rsidR="00DE1E70" w:rsidRPr="00A3422A">
        <w:rPr>
          <w:i w:val="0"/>
        </w:rPr>
        <w:t xml:space="preserve">The length of the path the radiation travelled through the fluid was the greatest along the centreline of the outer pipe. This path length decreased as the beam moved horizontally towards the outer edges of the pipe. When above the terminus of the inner pipe, the beam also passed through the stainless steel walls of the inner pipe. </w:t>
      </w:r>
      <w:r w:rsidRPr="00A3422A">
        <w:rPr>
          <w:i w:val="0"/>
        </w:rPr>
        <w:t>Diffraction is liable to occur at any angle and originate from any position along the incident beam path. The geometric effect on peak profile in angle dispersive mode, such as ceria peak broadening</w:t>
      </w:r>
      <w:r w:rsidRPr="00523EE7">
        <w:rPr>
          <w:i w:val="0"/>
        </w:rPr>
        <w:t>, is real, although exaggerated in the schematics in Figure S2</w:t>
      </w:r>
      <w:r w:rsidR="00385EFB">
        <w:rPr>
          <w:i w:val="0"/>
        </w:rPr>
        <w:t xml:space="preserve"> (right)</w:t>
      </w:r>
      <w:r w:rsidRPr="00523EE7">
        <w:rPr>
          <w:i w:val="0"/>
        </w:rPr>
        <w:t xml:space="preserve">. As indicated in the diagram (Figure S2 right), diffraction at any specified angle (i.e. a specified reflection) may originate from one or more points (e.g. P1 and P2) along the incident beam path. Thus, diffraction from ceria 113 recorded at higher 2 may originate from the same points within the reactor as diffraction from ceria 111. In the diagram the red line schematically represents ceria </w:t>
      </w:r>
      <w:proofErr w:type="gramStart"/>
      <w:r w:rsidRPr="00523EE7">
        <w:rPr>
          <w:i w:val="0"/>
        </w:rPr>
        <w:t>111 diffraction</w:t>
      </w:r>
      <w:proofErr w:type="gramEnd"/>
      <w:r w:rsidRPr="00523EE7">
        <w:rPr>
          <w:i w:val="0"/>
        </w:rPr>
        <w:t xml:space="preserve"> and the green one ceria 113 diffraction. The powder rings of these two strongest ceria reflections (on the detector image) are highlighted in red and green respectively. To each side, regions of the resulting one-dimensional integrated pattern are shown with the profile of the two reflections. The geometric effect can also be directly observed in the splitting of steel peaks at higher 2θ angles (Figure S</w:t>
      </w:r>
      <w:r>
        <w:rPr>
          <w:i w:val="0"/>
        </w:rPr>
        <w:t>4</w:t>
      </w:r>
      <w:r w:rsidRPr="00523EE7">
        <w:rPr>
          <w:i w:val="0"/>
        </w:rPr>
        <w:t xml:space="preserve"> with, as an example, a pattern collected during one of the test runs). This means that any reliable peak width analysis requires this effect to be accounted for by means of calibration even though this could not have been done ab initio since the distribution of the material in the third (x) direction is not exactly known.</w:t>
      </w:r>
      <w:r w:rsidR="00DE1E70">
        <w:rPr>
          <w:i w:val="0"/>
        </w:rPr>
        <w:t xml:space="preserve"> </w:t>
      </w:r>
    </w:p>
    <w:p w14:paraId="12A1DD13" w14:textId="77777777" w:rsidR="00121961" w:rsidRDefault="00121961" w:rsidP="00121961">
      <w:pPr>
        <w:rPr>
          <w:lang w:eastAsia="ar-SA"/>
        </w:rPr>
      </w:pPr>
    </w:p>
    <w:p w14:paraId="66AAE3EA" w14:textId="77777777" w:rsidR="001110A1" w:rsidRDefault="009160D1" w:rsidP="009D2877">
      <w:pPr>
        <w:pStyle w:val="Caption"/>
        <w:jc w:val="center"/>
        <w:rPr>
          <w:b/>
          <w:i w:val="0"/>
        </w:rPr>
      </w:pPr>
      <w:bookmarkStart w:id="14" w:name="_Toc241330624"/>
      <w:bookmarkStart w:id="15" w:name="_Toc241507372"/>
      <w:r>
        <w:rPr>
          <w:b/>
          <w:i w:val="0"/>
          <w:noProof/>
          <w:lang w:val="en-US" w:eastAsia="en-US"/>
        </w:rPr>
        <w:drawing>
          <wp:inline distT="0" distB="0" distL="0" distR="0" wp14:anchorId="03326516" wp14:editId="3F5CA8D3">
            <wp:extent cx="1457325" cy="2095500"/>
            <wp:effectExtent l="19050" t="0" r="9525" b="0"/>
            <wp:docPr id="4" name="Picture 4" descr="centred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ed cropped"/>
                    <pic:cNvPicPr>
                      <a:picLocks noChangeAspect="1" noChangeArrowheads="1"/>
                    </pic:cNvPicPr>
                  </pic:nvPicPr>
                  <pic:blipFill>
                    <a:blip r:embed="rId11" cstate="print"/>
                    <a:srcRect/>
                    <a:stretch>
                      <a:fillRect/>
                    </a:stretch>
                  </pic:blipFill>
                  <pic:spPr bwMode="auto">
                    <a:xfrm>
                      <a:off x="0" y="0"/>
                      <a:ext cx="1457325" cy="2095500"/>
                    </a:xfrm>
                    <a:prstGeom prst="rect">
                      <a:avLst/>
                    </a:prstGeom>
                    <a:noFill/>
                    <a:ln w="9525">
                      <a:noFill/>
                      <a:miter lim="800000"/>
                      <a:headEnd/>
                      <a:tailEnd/>
                    </a:ln>
                  </pic:spPr>
                </pic:pic>
              </a:graphicData>
            </a:graphic>
          </wp:inline>
        </w:drawing>
      </w:r>
      <w:r w:rsidR="00BF7E62">
        <w:rPr>
          <w:b/>
          <w:i w:val="0"/>
          <w:noProof/>
          <w:lang w:eastAsia="en-GB"/>
        </w:rPr>
        <w:t xml:space="preserve">                </w:t>
      </w:r>
      <w:r w:rsidR="00514749">
        <w:rPr>
          <w:b/>
          <w:i w:val="0"/>
          <w:noProof/>
          <w:lang w:val="en-US" w:eastAsia="en-US"/>
        </w:rPr>
        <w:drawing>
          <wp:inline distT="0" distB="0" distL="0" distR="0" wp14:anchorId="60C58A75" wp14:editId="155D9940">
            <wp:extent cx="1757548" cy="20249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drawing.png"/>
                    <pic:cNvPicPr/>
                  </pic:nvPicPr>
                  <pic:blipFill rotWithShape="1">
                    <a:blip r:embed="rId12" cstate="print">
                      <a:extLst>
                        <a:ext uri="{28A0092B-C50C-407E-A947-70E740481C1C}">
                          <a14:useLocalDpi xmlns:a14="http://schemas.microsoft.com/office/drawing/2010/main" val="0"/>
                        </a:ext>
                      </a:extLst>
                    </a:blip>
                    <a:srcRect t="10025"/>
                    <a:stretch/>
                  </pic:blipFill>
                  <pic:spPr bwMode="auto">
                    <a:xfrm>
                      <a:off x="0" y="0"/>
                      <a:ext cx="1748733" cy="2014793"/>
                    </a:xfrm>
                    <a:prstGeom prst="rect">
                      <a:avLst/>
                    </a:prstGeom>
                    <a:ln w="38100">
                      <a:noFill/>
                    </a:ln>
                    <a:extLst>
                      <a:ext uri="{53640926-AAD7-44d8-BBD7-CCE9431645EC}">
                        <a14:shadowObscured xmlns:a14="http://schemas.microsoft.com/office/drawing/2010/main"/>
                      </a:ext>
                    </a:extLst>
                  </pic:spPr>
                </pic:pic>
              </a:graphicData>
            </a:graphic>
          </wp:inline>
        </w:drawing>
      </w:r>
      <w:r w:rsidR="00C602D8">
        <w:rPr>
          <w:b/>
          <w:i w:val="0"/>
          <w:noProof/>
          <w:lang w:eastAsia="en-GB"/>
        </w:rPr>
        <w:t xml:space="preserve">  </w:t>
      </w:r>
    </w:p>
    <w:p w14:paraId="44F662D2" w14:textId="77777777" w:rsidR="00AA30EF" w:rsidRPr="00D42C1C" w:rsidRDefault="004557FC" w:rsidP="00CB40AC">
      <w:pPr>
        <w:pStyle w:val="Caption"/>
        <w:ind w:left="0" w:right="95"/>
        <w:rPr>
          <w:i w:val="0"/>
        </w:rPr>
      </w:pPr>
      <w:r w:rsidRPr="00D42C1C">
        <w:rPr>
          <w:b/>
          <w:i w:val="0"/>
        </w:rPr>
        <w:t xml:space="preserve">Figure </w:t>
      </w:r>
      <w:r w:rsidR="005F1E1C">
        <w:rPr>
          <w:b/>
          <w:i w:val="0"/>
          <w:noProof/>
          <w:lang w:val="en-US" w:eastAsia="en-US"/>
        </w:rPr>
        <mc:AlternateContent>
          <mc:Choice Requires="wps">
            <w:drawing>
              <wp:anchor distT="0" distB="0" distL="114300" distR="114300" simplePos="0" relativeHeight="251661824" behindDoc="0" locked="0" layoutInCell="1" allowOverlap="1" wp14:anchorId="42CCF18F" wp14:editId="4B5BD576">
                <wp:simplePos x="0" y="0"/>
                <wp:positionH relativeFrom="column">
                  <wp:posOffset>-2061210</wp:posOffset>
                </wp:positionH>
                <wp:positionV relativeFrom="paragraph">
                  <wp:posOffset>-175260</wp:posOffset>
                </wp:positionV>
                <wp:extent cx="295275" cy="312420"/>
                <wp:effectExtent l="0" t="0" r="381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90F4E" w14:textId="77777777" w:rsidR="00D56D3B" w:rsidRDefault="00D56D3B" w:rsidP="004557FC">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pt;margin-top:-13.8pt;width:23.25pt;height:24.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" stroked="f">
                <v:textbox>
                  <w:txbxContent>
                    <w:p w:rsidR="00D56D3B" w:rsidRDefault="00D56D3B" w:rsidP="004557FC">
                      <w:r>
                        <w:t>B</w:t>
                      </w:r>
                    </w:p>
                  </w:txbxContent>
                </v:textbox>
              </v:shape>
            </w:pict>
          </mc:Fallback>
        </mc:AlternateContent>
      </w:r>
      <w:r w:rsidR="005F1E1C">
        <w:rPr>
          <w:b/>
          <w:i w:val="0"/>
          <w:noProof/>
          <w:lang w:val="en-US" w:eastAsia="en-US"/>
        </w:rPr>
        <mc:AlternateContent>
          <mc:Choice Requires="wps">
            <w:drawing>
              <wp:anchor distT="0" distB="0" distL="114300" distR="114300" simplePos="0" relativeHeight="251662848" behindDoc="0" locked="0" layoutInCell="1" allowOverlap="1" wp14:anchorId="1D18F9E5" wp14:editId="62377A7D">
                <wp:simplePos x="0" y="0"/>
                <wp:positionH relativeFrom="column">
                  <wp:posOffset>-4143375</wp:posOffset>
                </wp:positionH>
                <wp:positionV relativeFrom="paragraph">
                  <wp:posOffset>-175260</wp:posOffset>
                </wp:positionV>
                <wp:extent cx="295275" cy="31242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B8B62D" w14:textId="77777777" w:rsidR="00D56D3B" w:rsidRDefault="00D56D3B" w:rsidP="004557FC">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left:0;text-align:left;margin-left:-326.25pt;margin-top:-13.8pt;width:23.25pt;height:24.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" stroked="f">
                <v:textbox>
                  <w:txbxContent>
                    <w:p w:rsidR="00D56D3B" w:rsidRDefault="00D56D3B" w:rsidP="004557FC">
                      <w:r>
                        <w:t>A</w:t>
                      </w:r>
                    </w:p>
                  </w:txbxContent>
                </v:textbox>
              </v:shape>
            </w:pict>
          </mc:Fallback>
        </mc:AlternateContent>
      </w:r>
      <w:r w:rsidR="00CB40AC">
        <w:rPr>
          <w:b/>
          <w:i w:val="0"/>
        </w:rPr>
        <w:t>S2</w:t>
      </w:r>
      <w:r w:rsidR="00CB40AC" w:rsidRPr="00D42C1C">
        <w:rPr>
          <w:b/>
          <w:bCs/>
          <w:i w:val="0"/>
          <w:color w:val="000000"/>
        </w:rPr>
        <w:t xml:space="preserve"> </w:t>
      </w:r>
      <w:r w:rsidR="009D2877">
        <w:rPr>
          <w:bCs/>
          <w:i w:val="0"/>
          <w:color w:val="000000"/>
        </w:rPr>
        <w:t>Schematic diagram</w:t>
      </w:r>
      <w:r w:rsidR="00796F83">
        <w:rPr>
          <w:bCs/>
          <w:i w:val="0"/>
          <w:color w:val="000000"/>
        </w:rPr>
        <w:t>s</w:t>
      </w:r>
      <w:r w:rsidRPr="00D42C1C">
        <w:rPr>
          <w:i w:val="0"/>
          <w:color w:val="000000"/>
        </w:rPr>
        <w:t xml:space="preserve"> of the </w:t>
      </w:r>
      <w:r>
        <w:rPr>
          <w:bCs/>
          <w:i w:val="0"/>
          <w:color w:val="000000"/>
        </w:rPr>
        <w:t>experimental set-</w:t>
      </w:r>
      <w:r w:rsidRPr="00E338B6">
        <w:rPr>
          <w:bCs/>
          <w:i w:val="0"/>
          <w:color w:val="000000"/>
        </w:rPr>
        <w:t>up</w:t>
      </w:r>
      <w:r w:rsidR="008F57D6" w:rsidRPr="00E338B6">
        <w:rPr>
          <w:bCs/>
          <w:i w:val="0"/>
          <w:color w:val="000000"/>
        </w:rPr>
        <w:t xml:space="preserve"> (shown on the left)</w:t>
      </w:r>
      <w:r w:rsidRPr="00E338B6">
        <w:rPr>
          <w:bCs/>
          <w:i w:val="0"/>
          <w:color w:val="000000"/>
        </w:rPr>
        <w:t xml:space="preserve"> for a tomographic angle-dispersive diffraction (</w:t>
      </w:r>
      <w:r w:rsidR="003B65A2" w:rsidRPr="006B2562">
        <w:rPr>
          <w:bCs/>
          <w:i w:val="0"/>
          <w:color w:val="000000"/>
        </w:rPr>
        <w:t>T</w:t>
      </w:r>
      <w:r w:rsidRPr="006B2562">
        <w:rPr>
          <w:bCs/>
          <w:i w:val="0"/>
          <w:color w:val="000000"/>
        </w:rPr>
        <w:t>ADD</w:t>
      </w:r>
      <w:r w:rsidR="003B65A2" w:rsidRPr="006B2562">
        <w:rPr>
          <w:bCs/>
          <w:i w:val="0"/>
          <w:color w:val="000000"/>
        </w:rPr>
        <w:t>I</w:t>
      </w:r>
      <w:r w:rsidRPr="006B2562">
        <w:rPr>
          <w:bCs/>
          <w:i w:val="0"/>
          <w:color w:val="000000"/>
        </w:rPr>
        <w:t xml:space="preserve">) </w:t>
      </w:r>
      <w:r w:rsidRPr="006B2562">
        <w:rPr>
          <w:i w:val="0"/>
          <w:color w:val="000000"/>
        </w:rPr>
        <w:t xml:space="preserve">in situ </w:t>
      </w:r>
      <w:r w:rsidRPr="006B2562">
        <w:rPr>
          <w:bCs/>
          <w:i w:val="0"/>
          <w:color w:val="000000"/>
        </w:rPr>
        <w:t xml:space="preserve">study of continuous </w:t>
      </w:r>
      <w:r w:rsidRPr="006B2562">
        <w:rPr>
          <w:i w:val="0"/>
          <w:color w:val="000000"/>
        </w:rPr>
        <w:t>crystallisation of CeO</w:t>
      </w:r>
      <w:r w:rsidRPr="006B2562">
        <w:rPr>
          <w:i w:val="0"/>
          <w:color w:val="000000"/>
          <w:vertAlign w:val="subscript"/>
        </w:rPr>
        <w:t>2</w:t>
      </w:r>
      <w:r w:rsidRPr="006B2562">
        <w:rPr>
          <w:i w:val="0"/>
          <w:color w:val="000000"/>
        </w:rPr>
        <w:t xml:space="preserve"> nanoparticles under supercritical conditions on</w:t>
      </w:r>
      <w:r w:rsidRPr="006B2562">
        <w:rPr>
          <w:bCs/>
          <w:i w:val="0"/>
          <w:color w:val="000000"/>
        </w:rPr>
        <w:t xml:space="preserve"> ESRF station ID15A</w:t>
      </w:r>
      <w:r w:rsidRPr="006B2562">
        <w:rPr>
          <w:i w:val="0"/>
        </w:rPr>
        <w:t xml:space="preserve">. </w:t>
      </w:r>
      <w:r w:rsidR="00796F83">
        <w:rPr>
          <w:i w:val="0"/>
        </w:rPr>
        <w:t>In t</w:t>
      </w:r>
      <w:r w:rsidR="00796F83" w:rsidRPr="00796F83">
        <w:rPr>
          <w:i w:val="0"/>
        </w:rPr>
        <w:t xml:space="preserve">he schematic on the left </w:t>
      </w:r>
      <w:r w:rsidR="00796F83">
        <w:rPr>
          <w:i w:val="0"/>
        </w:rPr>
        <w:t>t</w:t>
      </w:r>
      <w:r w:rsidRPr="006B2562">
        <w:rPr>
          <w:i w:val="0"/>
        </w:rPr>
        <w:t xml:space="preserve">he solid </w:t>
      </w:r>
      <w:r w:rsidRPr="006B2562">
        <w:rPr>
          <w:bCs/>
          <w:i w:val="0"/>
          <w:color w:val="000000"/>
        </w:rPr>
        <w:t>rectangle</w:t>
      </w:r>
      <w:r w:rsidRPr="006B2562">
        <w:rPr>
          <w:i w:val="0"/>
        </w:rPr>
        <w:t xml:space="preserve"> in the incident beam indicates the components within the CHFS </w:t>
      </w:r>
      <w:proofErr w:type="gramStart"/>
      <w:r w:rsidRPr="006B2562">
        <w:rPr>
          <w:i w:val="0"/>
        </w:rPr>
        <w:t>cage which</w:t>
      </w:r>
      <w:proofErr w:type="gramEnd"/>
      <w:r w:rsidRPr="006B2562">
        <w:rPr>
          <w:i w:val="0"/>
        </w:rPr>
        <w:t xml:space="preserve"> include the CHFS reactor, indicated by two concentric circles</w:t>
      </w:r>
      <w:r w:rsidR="008F57D6" w:rsidRPr="006B2562">
        <w:rPr>
          <w:i w:val="0"/>
        </w:rPr>
        <w:t xml:space="preserve"> (shown on the right)</w:t>
      </w:r>
      <w:r w:rsidRPr="00E338B6">
        <w:rPr>
          <w:i w:val="0"/>
        </w:rPr>
        <w:t>.</w:t>
      </w:r>
      <w:bookmarkEnd w:id="14"/>
      <w:bookmarkEnd w:id="15"/>
      <w:r w:rsidR="00A24C70" w:rsidRPr="00E338B6">
        <w:rPr>
          <w:i w:val="0"/>
        </w:rPr>
        <w:t xml:space="preserve"> The </w:t>
      </w:r>
      <w:r w:rsidR="00385EFB">
        <w:rPr>
          <w:i w:val="0"/>
        </w:rPr>
        <w:t>schematic on the right</w:t>
      </w:r>
      <w:r w:rsidR="00A24C70" w:rsidRPr="00E338B6">
        <w:rPr>
          <w:i w:val="0"/>
        </w:rPr>
        <w:t xml:space="preserve"> also illustrates the geometric broadening (exaggerated in the figure) that results from diffraction contributions by different parts of the mixing zone; for example ceria 111 and 113 diffractions emanate from positions P1and P2 within the mixing zone.</w:t>
      </w:r>
      <w:r w:rsidR="00DE1E70">
        <w:rPr>
          <w:i w:val="0"/>
        </w:rPr>
        <w:t xml:space="preserve"> </w:t>
      </w:r>
    </w:p>
    <w:p w14:paraId="3B39F1D3" w14:textId="77777777" w:rsidR="00A811FA" w:rsidRPr="00523EE7" w:rsidRDefault="004557FC" w:rsidP="00CE6231">
      <w:pPr>
        <w:autoSpaceDE w:val="0"/>
        <w:autoSpaceDN w:val="0"/>
        <w:adjustRightInd w:val="0"/>
        <w:spacing w:line="360" w:lineRule="auto"/>
        <w:jc w:val="both"/>
        <w:rPr>
          <w:rFonts w:eastAsia="TimesNewRoman"/>
          <w:sz w:val="24"/>
          <w:szCs w:val="24"/>
          <w:lang w:eastAsia="en-GB"/>
        </w:rPr>
      </w:pPr>
      <w:r w:rsidRPr="00BC19E9">
        <w:rPr>
          <w:color w:val="000000"/>
          <w:sz w:val="24"/>
          <w:szCs w:val="24"/>
        </w:rPr>
        <w:t xml:space="preserve">Figure </w:t>
      </w:r>
      <w:r w:rsidR="00CB40AC" w:rsidRPr="00BC19E9">
        <w:rPr>
          <w:color w:val="000000"/>
          <w:sz w:val="24"/>
          <w:szCs w:val="24"/>
        </w:rPr>
        <w:t xml:space="preserve">S3 </w:t>
      </w:r>
      <w:r w:rsidRPr="00BC19E9">
        <w:rPr>
          <w:color w:val="000000"/>
          <w:sz w:val="24"/>
          <w:szCs w:val="24"/>
        </w:rPr>
        <w:t>show</w:t>
      </w:r>
      <w:r w:rsidR="00121961" w:rsidRPr="00BC19E9">
        <w:rPr>
          <w:color w:val="000000"/>
          <w:sz w:val="24"/>
          <w:szCs w:val="24"/>
        </w:rPr>
        <w:t>s s</w:t>
      </w:r>
      <w:r w:rsidRPr="00BC19E9">
        <w:rPr>
          <w:sz w:val="24"/>
          <w:szCs w:val="24"/>
          <w:lang w:eastAsia="en-GB"/>
        </w:rPr>
        <w:t xml:space="preserve">elected scan location from the steel pipe walls and the flowing nanoparticle ceria material. </w:t>
      </w:r>
      <w:r w:rsidRPr="00BC19E9">
        <w:rPr>
          <w:color w:val="000000"/>
          <w:sz w:val="24"/>
          <w:szCs w:val="24"/>
        </w:rPr>
        <w:t xml:space="preserve">The </w:t>
      </w:r>
      <w:r w:rsidRPr="00BC19E9">
        <w:rPr>
          <w:color w:val="231F20"/>
          <w:sz w:val="24"/>
          <w:szCs w:val="24"/>
          <w:lang w:eastAsia="en-GB"/>
        </w:rPr>
        <w:t xml:space="preserve">well-defined </w:t>
      </w:r>
      <w:r w:rsidRPr="00BC19E9">
        <w:rPr>
          <w:rStyle w:val="Emphasis"/>
          <w:b w:val="0"/>
          <w:color w:val="000000"/>
          <w:sz w:val="24"/>
          <w:szCs w:val="24"/>
        </w:rPr>
        <w:t>Debye</w:t>
      </w:r>
      <w:r w:rsidR="00193164" w:rsidRPr="00BC19E9">
        <w:rPr>
          <w:b/>
          <w:color w:val="000000"/>
          <w:sz w:val="24"/>
          <w:szCs w:val="24"/>
        </w:rPr>
        <w:t>-</w:t>
      </w:r>
      <w:proofErr w:type="spellStart"/>
      <w:r w:rsidRPr="00BC19E9">
        <w:rPr>
          <w:color w:val="000000"/>
          <w:sz w:val="24"/>
          <w:szCs w:val="24"/>
        </w:rPr>
        <w:t>Scherrer</w:t>
      </w:r>
      <w:proofErr w:type="spellEnd"/>
      <w:r w:rsidRPr="00BC19E9">
        <w:rPr>
          <w:color w:val="000000"/>
          <w:sz w:val="24"/>
          <w:szCs w:val="24"/>
        </w:rPr>
        <w:t xml:space="preserve"> rings</w:t>
      </w:r>
      <w:r w:rsidRPr="00BC19E9">
        <w:rPr>
          <w:color w:val="231F20"/>
          <w:sz w:val="24"/>
          <w:szCs w:val="24"/>
          <w:lang w:eastAsia="en-GB"/>
        </w:rPr>
        <w:t xml:space="preserve"> </w:t>
      </w:r>
      <w:r w:rsidRPr="00BC19E9">
        <w:rPr>
          <w:color w:val="000000"/>
          <w:sz w:val="24"/>
          <w:szCs w:val="24"/>
        </w:rPr>
        <w:t xml:space="preserve">were radially integrated to obtain a 1D diffraction </w:t>
      </w:r>
      <w:r w:rsidRPr="00BC19E9">
        <w:rPr>
          <w:rStyle w:val="Emphasis"/>
          <w:b w:val="0"/>
          <w:color w:val="000000"/>
          <w:sz w:val="24"/>
          <w:szCs w:val="24"/>
        </w:rPr>
        <w:t>pattern.</w:t>
      </w:r>
      <w:r w:rsidR="008E370F">
        <w:rPr>
          <w:rStyle w:val="Emphasis"/>
          <w:b w:val="0"/>
          <w:color w:val="000000"/>
          <w:sz w:val="24"/>
          <w:szCs w:val="24"/>
        </w:rPr>
        <w:t xml:space="preserve"> </w:t>
      </w:r>
      <w:r w:rsidR="001F2F19" w:rsidRPr="00BC19E9">
        <w:rPr>
          <w:rStyle w:val="Emphasis"/>
          <w:b w:val="0"/>
          <w:color w:val="000000"/>
          <w:sz w:val="24"/>
          <w:szCs w:val="24"/>
        </w:rPr>
        <w:t>T</w:t>
      </w:r>
      <w:r w:rsidRPr="00BC19E9">
        <w:rPr>
          <w:rStyle w:val="Emphasis"/>
          <w:b w:val="0"/>
          <w:color w:val="000000"/>
          <w:sz w:val="24"/>
          <w:szCs w:val="24"/>
        </w:rPr>
        <w:t>he quality of the images collected by</w:t>
      </w:r>
      <w:r w:rsidRPr="00BC19E9">
        <w:rPr>
          <w:rStyle w:val="Emphasis"/>
          <w:color w:val="000000"/>
          <w:sz w:val="24"/>
          <w:szCs w:val="24"/>
        </w:rPr>
        <w:t xml:space="preserve"> </w:t>
      </w:r>
      <w:proofErr w:type="spellStart"/>
      <w:r w:rsidRPr="00BC19E9">
        <w:rPr>
          <w:rStyle w:val="Emphasis"/>
          <w:b w:val="0"/>
          <w:color w:val="000000"/>
          <w:sz w:val="24"/>
          <w:szCs w:val="24"/>
        </w:rPr>
        <w:t>Pixium</w:t>
      </w:r>
      <w:proofErr w:type="spellEnd"/>
      <w:r w:rsidRPr="00BC19E9">
        <w:rPr>
          <w:rStyle w:val="Emphasis"/>
          <w:b w:val="0"/>
          <w:color w:val="000000"/>
          <w:sz w:val="24"/>
          <w:szCs w:val="24"/>
        </w:rPr>
        <w:t xml:space="preserve"> 4700 (this ID15A run and ID15B run) is higher and the ceria rings appear clearer and finer</w:t>
      </w:r>
      <w:r w:rsidR="001F2F19" w:rsidRPr="00BC19E9">
        <w:rPr>
          <w:rStyle w:val="Emphasis"/>
          <w:b w:val="0"/>
          <w:color w:val="000000"/>
          <w:sz w:val="24"/>
          <w:szCs w:val="24"/>
        </w:rPr>
        <w:t xml:space="preserve"> i</w:t>
      </w:r>
      <w:r w:rsidR="001F2F19" w:rsidRPr="00BD5CDE">
        <w:rPr>
          <w:rStyle w:val="Emphasis"/>
          <w:b w:val="0"/>
          <w:color w:val="000000"/>
          <w:sz w:val="24"/>
          <w:szCs w:val="24"/>
        </w:rPr>
        <w:t xml:space="preserve">f compared to the images </w:t>
      </w:r>
      <w:r w:rsidR="001F2F19" w:rsidRPr="00BC19E9">
        <w:rPr>
          <w:rStyle w:val="Emphasis"/>
          <w:b w:val="0"/>
          <w:color w:val="000000"/>
          <w:sz w:val="24"/>
          <w:szCs w:val="24"/>
        </w:rPr>
        <w:t>collected using the MAR133 CCD detector (</w:t>
      </w:r>
      <w:proofErr w:type="spellStart"/>
      <w:r w:rsidR="001F2F19" w:rsidRPr="00BC19E9">
        <w:rPr>
          <w:sz w:val="24"/>
          <w:szCs w:val="24"/>
          <w:lang w:eastAsia="en-GB"/>
        </w:rPr>
        <w:t>Middelkoop</w:t>
      </w:r>
      <w:proofErr w:type="spellEnd"/>
      <w:r w:rsidR="001F2F19" w:rsidRPr="00BC19E9">
        <w:rPr>
          <w:sz w:val="24"/>
          <w:szCs w:val="24"/>
          <w:lang w:eastAsia="en-GB"/>
        </w:rPr>
        <w:t xml:space="preserve"> </w:t>
      </w:r>
      <w:r w:rsidR="001F2F19" w:rsidRPr="00BC19E9">
        <w:rPr>
          <w:i/>
          <w:sz w:val="24"/>
          <w:szCs w:val="24"/>
          <w:lang w:eastAsia="en-GB"/>
        </w:rPr>
        <w:t>et al</w:t>
      </w:r>
      <w:r w:rsidR="00BE3BCE" w:rsidRPr="00BC19E9">
        <w:rPr>
          <w:i/>
          <w:sz w:val="24"/>
          <w:szCs w:val="24"/>
          <w:lang w:eastAsia="en-GB"/>
        </w:rPr>
        <w:t xml:space="preserve"> </w:t>
      </w:r>
      <w:r w:rsidR="00BE3BCE" w:rsidRPr="00BC19E9">
        <w:rPr>
          <w:sz w:val="24"/>
          <w:szCs w:val="24"/>
          <w:lang w:eastAsia="en-GB"/>
        </w:rPr>
        <w:t>2009</w:t>
      </w:r>
      <w:r w:rsidR="001F2F19" w:rsidRPr="00BD5CDE">
        <w:rPr>
          <w:rStyle w:val="Emphasis"/>
          <w:b w:val="0"/>
          <w:color w:val="000000"/>
          <w:sz w:val="24"/>
          <w:szCs w:val="24"/>
        </w:rPr>
        <w:t>)</w:t>
      </w:r>
      <w:r w:rsidRPr="00BD5CDE">
        <w:rPr>
          <w:rStyle w:val="Emphasis"/>
          <w:b w:val="0"/>
          <w:color w:val="000000"/>
          <w:sz w:val="24"/>
          <w:szCs w:val="24"/>
        </w:rPr>
        <w:t>.</w:t>
      </w:r>
      <w:r w:rsidRPr="00BD5CDE">
        <w:rPr>
          <w:rFonts w:eastAsia="TimesNewRoman"/>
          <w:sz w:val="24"/>
          <w:szCs w:val="24"/>
          <w:lang w:eastAsia="en-GB"/>
        </w:rPr>
        <w:t xml:space="preserve"> </w:t>
      </w:r>
      <w:r w:rsidRPr="00BC19E9">
        <w:rPr>
          <w:sz w:val="24"/>
          <w:szCs w:val="24"/>
        </w:rPr>
        <w:t>The fe</w:t>
      </w:r>
      <w:r w:rsidRPr="00BC19E9">
        <w:rPr>
          <w:rFonts w:eastAsia="TimesNewRoman"/>
          <w:sz w:val="24"/>
          <w:szCs w:val="24"/>
          <w:lang w:eastAsia="en-GB"/>
        </w:rPr>
        <w:t xml:space="preserve">int and diffuse diffraction rings displayed on the MAR133 detector may be due to the </w:t>
      </w:r>
      <w:r w:rsidRPr="00BC19E9">
        <w:rPr>
          <w:sz w:val="24"/>
          <w:szCs w:val="24"/>
          <w:lang w:eastAsia="en-GB"/>
        </w:rPr>
        <w:t xml:space="preserve">weak intensity of the ceria reflections which was not </w:t>
      </w:r>
      <w:r w:rsidRPr="00BC19E9">
        <w:rPr>
          <w:sz w:val="24"/>
          <w:szCs w:val="24"/>
        </w:rPr>
        <w:t xml:space="preserve">significantly </w:t>
      </w:r>
      <w:r w:rsidRPr="00BC19E9">
        <w:rPr>
          <w:rStyle w:val="Emphasis"/>
          <w:b w:val="0"/>
          <w:sz w:val="24"/>
          <w:szCs w:val="24"/>
        </w:rPr>
        <w:t>greater than the adjacent background.</w:t>
      </w:r>
      <w:r w:rsidRPr="00BC19E9">
        <w:rPr>
          <w:rStyle w:val="Emphasis"/>
          <w:sz w:val="24"/>
          <w:szCs w:val="24"/>
        </w:rPr>
        <w:t xml:space="preserve"> </w:t>
      </w:r>
      <w:r w:rsidRPr="00BC19E9">
        <w:rPr>
          <w:sz w:val="24"/>
          <w:szCs w:val="24"/>
        </w:rPr>
        <w:t xml:space="preserve">One might also argue that the weak intensity of the ceria reflections </w:t>
      </w:r>
      <w:r w:rsidRPr="00BC19E9">
        <w:rPr>
          <w:sz w:val="24"/>
          <w:szCs w:val="24"/>
          <w:lang w:eastAsia="en-GB"/>
        </w:rPr>
        <w:t>arises from</w:t>
      </w:r>
      <w:r w:rsidRPr="00BC19E9">
        <w:rPr>
          <w:rFonts w:eastAsia="TimesNewRoman"/>
          <w:sz w:val="24"/>
          <w:szCs w:val="24"/>
          <w:lang w:eastAsia="en-GB"/>
        </w:rPr>
        <w:t xml:space="preserve"> faster flow rates in the previous ID15A </w:t>
      </w:r>
      <w:proofErr w:type="gramStart"/>
      <w:r w:rsidRPr="00BC19E9">
        <w:rPr>
          <w:rFonts w:eastAsia="TimesNewRoman"/>
          <w:sz w:val="24"/>
          <w:szCs w:val="24"/>
          <w:lang w:eastAsia="en-GB"/>
        </w:rPr>
        <w:t>experiment which</w:t>
      </w:r>
      <w:proofErr w:type="gramEnd"/>
      <w:r w:rsidRPr="00BC19E9">
        <w:rPr>
          <w:rFonts w:eastAsia="TimesNewRoman"/>
          <w:sz w:val="24"/>
          <w:szCs w:val="24"/>
          <w:lang w:eastAsia="en-GB"/>
        </w:rPr>
        <w:t xml:space="preserve"> results in the shorter residence time of the ceria material in the system</w:t>
      </w:r>
      <w:r w:rsidRPr="00523EE7">
        <w:rPr>
          <w:rFonts w:eastAsia="TimesNewRoman"/>
          <w:sz w:val="24"/>
          <w:szCs w:val="24"/>
          <w:lang w:eastAsia="en-GB"/>
        </w:rPr>
        <w:t>.</w:t>
      </w:r>
      <w:r w:rsidR="004A2445" w:rsidRPr="00523EE7">
        <w:rPr>
          <w:rFonts w:eastAsia="TimesNewRoman"/>
          <w:sz w:val="24"/>
          <w:szCs w:val="24"/>
          <w:lang w:eastAsia="en-GB"/>
        </w:rPr>
        <w:t xml:space="preserve"> See Table S1 for a comparison of the characteristics of the two large-area detectors, MAR133 and </w:t>
      </w:r>
      <w:proofErr w:type="spellStart"/>
      <w:r w:rsidR="004A2445" w:rsidRPr="00523EE7">
        <w:rPr>
          <w:rFonts w:eastAsia="TimesNewRoman"/>
          <w:sz w:val="24"/>
          <w:szCs w:val="24"/>
          <w:lang w:eastAsia="en-GB"/>
        </w:rPr>
        <w:t>Pixium</w:t>
      </w:r>
      <w:proofErr w:type="spellEnd"/>
      <w:r w:rsidR="004A2445" w:rsidRPr="00523EE7">
        <w:rPr>
          <w:rFonts w:eastAsia="TimesNewRoman"/>
          <w:sz w:val="24"/>
          <w:szCs w:val="24"/>
          <w:lang w:eastAsia="en-GB"/>
        </w:rPr>
        <w:t xml:space="preserve"> 4700.</w:t>
      </w:r>
    </w:p>
    <w:p w14:paraId="38FEF5D5" w14:textId="77777777" w:rsidR="00F63EFD" w:rsidRPr="00523EE7" w:rsidRDefault="00F63EFD" w:rsidP="00CE6231">
      <w:pPr>
        <w:autoSpaceDE w:val="0"/>
        <w:autoSpaceDN w:val="0"/>
        <w:adjustRightInd w:val="0"/>
        <w:spacing w:line="360" w:lineRule="auto"/>
        <w:jc w:val="both"/>
        <w:rPr>
          <w:rFonts w:eastAsia="TimesNewRoman"/>
          <w:sz w:val="24"/>
          <w:szCs w:val="24"/>
          <w:lang w:eastAsia="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1276"/>
        <w:gridCol w:w="1531"/>
        <w:gridCol w:w="1417"/>
        <w:gridCol w:w="1531"/>
        <w:gridCol w:w="1531"/>
      </w:tblGrid>
      <w:tr w:rsidR="00F63EFD" w:rsidRPr="00523EE7" w14:paraId="3B4E2998" w14:textId="77777777" w:rsidTr="007C7EBD">
        <w:trPr>
          <w:jc w:val="center"/>
        </w:trPr>
        <w:tc>
          <w:tcPr>
            <w:tcW w:w="1134" w:type="dxa"/>
            <w:vAlign w:val="bottom"/>
          </w:tcPr>
          <w:p w14:paraId="2829BF7A"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r w:rsidRPr="00523EE7">
              <w:rPr>
                <w:rFonts w:ascii="Times New Roman" w:hAnsi="Times New Roman" w:cs="Times New Roman"/>
                <w:color w:val="auto"/>
                <w:sz w:val="22"/>
                <w:szCs w:val="22"/>
              </w:rPr>
              <w:t>Detector</w:t>
            </w:r>
          </w:p>
        </w:tc>
        <w:tc>
          <w:tcPr>
            <w:tcW w:w="1276" w:type="dxa"/>
            <w:vAlign w:val="bottom"/>
          </w:tcPr>
          <w:p w14:paraId="64A36FA7"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r w:rsidRPr="00523EE7">
              <w:rPr>
                <w:rFonts w:ascii="Times New Roman" w:hAnsi="Times New Roman" w:cs="Times New Roman"/>
                <w:color w:val="auto"/>
                <w:sz w:val="22"/>
                <w:szCs w:val="22"/>
              </w:rPr>
              <w:t>Principle</w:t>
            </w:r>
          </w:p>
        </w:tc>
        <w:tc>
          <w:tcPr>
            <w:tcW w:w="1531" w:type="dxa"/>
            <w:vAlign w:val="bottom"/>
          </w:tcPr>
          <w:p w14:paraId="6CFF4CAE"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r w:rsidRPr="00523EE7">
              <w:rPr>
                <w:rFonts w:ascii="Times New Roman" w:hAnsi="Times New Roman" w:cs="Times New Roman"/>
                <w:color w:val="auto"/>
                <w:sz w:val="22"/>
                <w:szCs w:val="22"/>
              </w:rPr>
              <w:t>Field of view</w:t>
            </w:r>
          </w:p>
        </w:tc>
        <w:tc>
          <w:tcPr>
            <w:tcW w:w="1417" w:type="dxa"/>
            <w:vAlign w:val="bottom"/>
          </w:tcPr>
          <w:p w14:paraId="192DA873"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r w:rsidRPr="00523EE7">
              <w:rPr>
                <w:rFonts w:ascii="Times New Roman" w:hAnsi="Times New Roman" w:cs="Times New Roman"/>
                <w:color w:val="auto"/>
                <w:sz w:val="22"/>
                <w:szCs w:val="22"/>
                <w:lang w:val="de-DE"/>
              </w:rPr>
              <w:t xml:space="preserve">Pixels </w:t>
            </w:r>
            <w:proofErr w:type="spellStart"/>
            <w:r w:rsidRPr="00523EE7">
              <w:rPr>
                <w:rFonts w:ascii="Times New Roman" w:hAnsi="Times New Roman" w:cs="Times New Roman"/>
                <w:color w:val="auto"/>
                <w:sz w:val="22"/>
                <w:szCs w:val="22"/>
                <w:lang w:val="de-DE"/>
              </w:rPr>
              <w:t>array</w:t>
            </w:r>
            <w:proofErr w:type="spellEnd"/>
          </w:p>
        </w:tc>
        <w:tc>
          <w:tcPr>
            <w:tcW w:w="1531" w:type="dxa"/>
            <w:vAlign w:val="bottom"/>
          </w:tcPr>
          <w:p w14:paraId="07A3F35C"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r w:rsidRPr="00523EE7">
              <w:rPr>
                <w:rFonts w:ascii="Times New Roman" w:hAnsi="Times New Roman" w:cs="Times New Roman"/>
                <w:color w:val="auto"/>
                <w:sz w:val="22"/>
                <w:szCs w:val="22"/>
                <w:lang w:val="de-DE"/>
              </w:rPr>
              <w:t xml:space="preserve">Pixel </w:t>
            </w:r>
            <w:proofErr w:type="spellStart"/>
            <w:r w:rsidRPr="00523EE7">
              <w:rPr>
                <w:rFonts w:ascii="Times New Roman" w:hAnsi="Times New Roman" w:cs="Times New Roman"/>
                <w:color w:val="auto"/>
                <w:sz w:val="22"/>
                <w:szCs w:val="22"/>
                <w:lang w:val="de-DE"/>
              </w:rPr>
              <w:t>size</w:t>
            </w:r>
            <w:proofErr w:type="spellEnd"/>
          </w:p>
        </w:tc>
        <w:tc>
          <w:tcPr>
            <w:tcW w:w="1531" w:type="dxa"/>
            <w:vAlign w:val="bottom"/>
          </w:tcPr>
          <w:p w14:paraId="37BBD103"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r w:rsidRPr="00523EE7">
              <w:rPr>
                <w:rFonts w:ascii="Times New Roman" w:hAnsi="Times New Roman" w:cs="Times New Roman"/>
                <w:color w:val="auto"/>
                <w:sz w:val="22"/>
                <w:szCs w:val="22"/>
              </w:rPr>
              <w:t>Read-out time</w:t>
            </w:r>
          </w:p>
        </w:tc>
      </w:tr>
      <w:tr w:rsidR="00F63EFD" w:rsidRPr="00523EE7" w14:paraId="71C05353" w14:textId="77777777" w:rsidTr="007C7EBD">
        <w:trPr>
          <w:trHeight w:val="751"/>
          <w:jc w:val="center"/>
        </w:trPr>
        <w:tc>
          <w:tcPr>
            <w:tcW w:w="1134" w:type="dxa"/>
            <w:vAlign w:val="center"/>
          </w:tcPr>
          <w:p w14:paraId="409E8D53" w14:textId="77777777" w:rsidR="00F63EFD" w:rsidRPr="00523EE7" w:rsidRDefault="00F63EFD" w:rsidP="007C7EBD">
            <w:pPr>
              <w:pStyle w:val="Default"/>
              <w:spacing w:line="360" w:lineRule="auto"/>
              <w:jc w:val="center"/>
              <w:rPr>
                <w:rFonts w:ascii="Times New Roman" w:hAnsi="Times New Roman" w:cs="Times New Roman"/>
                <w:i/>
                <w:color w:val="auto"/>
                <w:sz w:val="22"/>
                <w:szCs w:val="22"/>
              </w:rPr>
            </w:pPr>
            <w:r w:rsidRPr="00523EE7">
              <w:rPr>
                <w:rStyle w:val="Emphasis"/>
                <w:rFonts w:ascii="Times New Roman" w:hAnsi="Times New Roman" w:cs="Times New Roman"/>
                <w:b w:val="0"/>
                <w:color w:val="auto"/>
                <w:sz w:val="22"/>
                <w:szCs w:val="22"/>
              </w:rPr>
              <w:t>MAR</w:t>
            </w:r>
            <w:r w:rsidRPr="00523EE7">
              <w:rPr>
                <w:rFonts w:ascii="Times New Roman" w:hAnsi="Times New Roman" w:cs="Times New Roman"/>
                <w:color w:val="auto"/>
                <w:sz w:val="22"/>
                <w:szCs w:val="22"/>
              </w:rPr>
              <w:t>133</w:t>
            </w:r>
          </w:p>
        </w:tc>
        <w:tc>
          <w:tcPr>
            <w:tcW w:w="1276" w:type="dxa"/>
            <w:vAlign w:val="center"/>
          </w:tcPr>
          <w:p w14:paraId="1DA09294"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proofErr w:type="spellStart"/>
            <w:proofErr w:type="gramStart"/>
            <w:r w:rsidRPr="00523EE7">
              <w:rPr>
                <w:rFonts w:ascii="Times New Roman" w:hAnsi="Times New Roman" w:cs="Times New Roman"/>
                <w:color w:val="auto"/>
                <w:sz w:val="22"/>
                <w:szCs w:val="22"/>
              </w:rPr>
              <w:t>scintillatorCCD</w:t>
            </w:r>
            <w:proofErr w:type="spellEnd"/>
            <w:proofErr w:type="gramEnd"/>
          </w:p>
        </w:tc>
        <w:tc>
          <w:tcPr>
            <w:tcW w:w="1531" w:type="dxa"/>
            <w:vAlign w:val="center"/>
          </w:tcPr>
          <w:p w14:paraId="3424010C"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r w:rsidRPr="00523EE7">
              <w:rPr>
                <w:rFonts w:ascii="Times New Roman" w:hAnsi="Times New Roman" w:cs="Times New Roman"/>
                <w:color w:val="auto"/>
                <w:sz w:val="22"/>
                <w:szCs w:val="22"/>
              </w:rPr>
              <w:t>133 mm</w:t>
            </w:r>
          </w:p>
          <w:p w14:paraId="6448F58F"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proofErr w:type="gramStart"/>
            <w:r w:rsidRPr="00523EE7">
              <w:rPr>
                <w:rFonts w:ascii="Times New Roman" w:hAnsi="Times New Roman" w:cs="Times New Roman"/>
                <w:color w:val="auto"/>
                <w:sz w:val="22"/>
                <w:szCs w:val="22"/>
              </w:rPr>
              <w:t>diameter</w:t>
            </w:r>
            <w:proofErr w:type="gramEnd"/>
          </w:p>
        </w:tc>
        <w:tc>
          <w:tcPr>
            <w:tcW w:w="1417" w:type="dxa"/>
            <w:vAlign w:val="center"/>
          </w:tcPr>
          <w:p w14:paraId="5E0164BC"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r w:rsidRPr="00523EE7">
              <w:rPr>
                <w:rFonts w:ascii="Times New Roman" w:hAnsi="Times New Roman" w:cs="Times New Roman"/>
                <w:color w:val="auto"/>
                <w:sz w:val="22"/>
                <w:szCs w:val="22"/>
                <w:lang w:val="de-DE"/>
              </w:rPr>
              <w:t>2048×2048</w:t>
            </w:r>
          </w:p>
        </w:tc>
        <w:tc>
          <w:tcPr>
            <w:tcW w:w="1531" w:type="dxa"/>
            <w:vAlign w:val="center"/>
          </w:tcPr>
          <w:p w14:paraId="76826ED0"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r w:rsidRPr="00523EE7">
              <w:rPr>
                <w:rFonts w:ascii="Times New Roman" w:hAnsi="Times New Roman" w:cs="Times New Roman"/>
                <w:color w:val="auto"/>
                <w:sz w:val="22"/>
                <w:szCs w:val="22"/>
              </w:rPr>
              <w:t>64×64 µm</w:t>
            </w:r>
            <w:r w:rsidRPr="00523EE7">
              <w:rPr>
                <w:rFonts w:ascii="Times New Roman" w:hAnsi="Times New Roman" w:cs="Times New Roman"/>
                <w:color w:val="auto"/>
                <w:sz w:val="22"/>
                <w:szCs w:val="22"/>
                <w:vertAlign w:val="superscript"/>
              </w:rPr>
              <w:t>2</w:t>
            </w:r>
          </w:p>
        </w:tc>
        <w:tc>
          <w:tcPr>
            <w:tcW w:w="1531" w:type="dxa"/>
            <w:vAlign w:val="center"/>
          </w:tcPr>
          <w:p w14:paraId="04E21EB2"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r w:rsidRPr="00523EE7">
              <w:rPr>
                <w:rFonts w:ascii="Times New Roman" w:hAnsi="Times New Roman" w:cs="Times New Roman"/>
                <w:color w:val="auto"/>
                <w:sz w:val="22"/>
                <w:szCs w:val="22"/>
              </w:rPr>
              <w:t>8 sec</w:t>
            </w:r>
          </w:p>
        </w:tc>
      </w:tr>
      <w:tr w:rsidR="00F63EFD" w:rsidRPr="00523EE7" w14:paraId="0FE15A08" w14:textId="77777777" w:rsidTr="007C7EBD">
        <w:trPr>
          <w:jc w:val="center"/>
        </w:trPr>
        <w:tc>
          <w:tcPr>
            <w:tcW w:w="1134" w:type="dxa"/>
            <w:vAlign w:val="center"/>
          </w:tcPr>
          <w:p w14:paraId="7A498DFC"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proofErr w:type="spellStart"/>
            <w:r w:rsidRPr="00523EE7">
              <w:rPr>
                <w:rFonts w:ascii="Times New Roman" w:hAnsi="Times New Roman" w:cs="Times New Roman"/>
                <w:color w:val="auto"/>
                <w:sz w:val="22"/>
                <w:szCs w:val="22"/>
                <w:lang w:eastAsia="en-US"/>
              </w:rPr>
              <w:t>Pixium</w:t>
            </w:r>
            <w:proofErr w:type="spellEnd"/>
            <w:r w:rsidRPr="00523EE7">
              <w:rPr>
                <w:rFonts w:ascii="Times New Roman" w:hAnsi="Times New Roman" w:cs="Times New Roman"/>
                <w:color w:val="auto"/>
                <w:sz w:val="22"/>
                <w:szCs w:val="22"/>
                <w:lang w:eastAsia="en-US"/>
              </w:rPr>
              <w:t xml:space="preserve"> 4700</w:t>
            </w:r>
          </w:p>
        </w:tc>
        <w:tc>
          <w:tcPr>
            <w:tcW w:w="1276" w:type="dxa"/>
            <w:vAlign w:val="center"/>
          </w:tcPr>
          <w:p w14:paraId="72D9000B"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proofErr w:type="gramStart"/>
            <w:r w:rsidRPr="00523EE7">
              <w:rPr>
                <w:rFonts w:ascii="Times New Roman" w:hAnsi="Times New Roman" w:cs="Times New Roman"/>
                <w:color w:val="auto"/>
                <w:sz w:val="22"/>
                <w:szCs w:val="22"/>
              </w:rPr>
              <w:t>scintillator</w:t>
            </w:r>
            <w:proofErr w:type="gramEnd"/>
            <w:r w:rsidRPr="00523EE7">
              <w:rPr>
                <w:rFonts w:ascii="Times New Roman" w:hAnsi="Times New Roman" w:cs="Times New Roman"/>
                <w:color w:val="auto"/>
                <w:sz w:val="22"/>
                <w:szCs w:val="22"/>
              </w:rPr>
              <w:t xml:space="preserve"> flat-panel</w:t>
            </w:r>
          </w:p>
        </w:tc>
        <w:tc>
          <w:tcPr>
            <w:tcW w:w="1531" w:type="dxa"/>
            <w:vAlign w:val="center"/>
          </w:tcPr>
          <w:p w14:paraId="09E39DCF" w14:textId="77777777" w:rsidR="00F63EFD" w:rsidRPr="00523EE7" w:rsidRDefault="00F63EFD" w:rsidP="007C7EBD">
            <w:pPr>
              <w:pStyle w:val="Default"/>
              <w:spacing w:line="360" w:lineRule="auto"/>
              <w:jc w:val="center"/>
              <w:rPr>
                <w:rFonts w:ascii="Times New Roman" w:hAnsi="Times New Roman" w:cs="Times New Roman"/>
                <w:color w:val="auto"/>
                <w:sz w:val="22"/>
                <w:szCs w:val="22"/>
                <w:lang w:val="de-DE"/>
              </w:rPr>
            </w:pPr>
            <w:r w:rsidRPr="00523EE7">
              <w:rPr>
                <w:rFonts w:ascii="Times New Roman" w:hAnsi="Times New Roman" w:cs="Times New Roman"/>
                <w:color w:val="auto"/>
                <w:sz w:val="22"/>
                <w:szCs w:val="22"/>
                <w:lang w:val="de-DE"/>
              </w:rPr>
              <w:t>294×379 mm</w:t>
            </w:r>
            <w:r w:rsidRPr="00523EE7">
              <w:rPr>
                <w:rFonts w:ascii="Times New Roman" w:hAnsi="Times New Roman" w:cs="Times New Roman"/>
                <w:color w:val="auto"/>
                <w:sz w:val="22"/>
                <w:szCs w:val="22"/>
                <w:vertAlign w:val="superscript"/>
                <w:lang w:val="de-DE"/>
              </w:rPr>
              <w:t>2</w:t>
            </w:r>
          </w:p>
        </w:tc>
        <w:tc>
          <w:tcPr>
            <w:tcW w:w="1417" w:type="dxa"/>
            <w:vAlign w:val="center"/>
          </w:tcPr>
          <w:p w14:paraId="7C29D2C1"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r w:rsidRPr="00523EE7">
              <w:rPr>
                <w:rFonts w:ascii="Times New Roman" w:hAnsi="Times New Roman" w:cs="Times New Roman"/>
                <w:color w:val="auto"/>
                <w:sz w:val="22"/>
                <w:szCs w:val="22"/>
                <w:lang w:val="de-DE"/>
              </w:rPr>
              <w:t>2480×1910</w:t>
            </w:r>
          </w:p>
        </w:tc>
        <w:tc>
          <w:tcPr>
            <w:tcW w:w="1531" w:type="dxa"/>
            <w:vAlign w:val="center"/>
          </w:tcPr>
          <w:p w14:paraId="6B873E08" w14:textId="77777777" w:rsidR="00F63EFD" w:rsidRPr="00523EE7" w:rsidRDefault="00F63EFD" w:rsidP="007C7EBD">
            <w:pPr>
              <w:pStyle w:val="Default"/>
              <w:spacing w:line="360" w:lineRule="auto"/>
              <w:rPr>
                <w:rFonts w:ascii="Times New Roman" w:hAnsi="Times New Roman" w:cs="Times New Roman"/>
                <w:color w:val="auto"/>
                <w:sz w:val="22"/>
                <w:szCs w:val="22"/>
              </w:rPr>
            </w:pPr>
            <w:r w:rsidRPr="00523EE7">
              <w:rPr>
                <w:rFonts w:ascii="Times New Roman" w:hAnsi="Times New Roman" w:cs="Times New Roman"/>
                <w:color w:val="auto"/>
                <w:sz w:val="22"/>
                <w:szCs w:val="22"/>
              </w:rPr>
              <w:t>154 ×154 µm</w:t>
            </w:r>
            <w:r w:rsidRPr="00523EE7">
              <w:rPr>
                <w:rFonts w:ascii="Times New Roman" w:hAnsi="Times New Roman" w:cs="Times New Roman"/>
                <w:color w:val="auto"/>
                <w:sz w:val="22"/>
                <w:szCs w:val="22"/>
                <w:vertAlign w:val="superscript"/>
              </w:rPr>
              <w:t>2</w:t>
            </w:r>
          </w:p>
        </w:tc>
        <w:tc>
          <w:tcPr>
            <w:tcW w:w="1531" w:type="dxa"/>
            <w:vAlign w:val="center"/>
          </w:tcPr>
          <w:p w14:paraId="3E63A5ED" w14:textId="77777777" w:rsidR="00F63EFD" w:rsidRPr="00523EE7" w:rsidRDefault="00F63EFD" w:rsidP="007C7EBD">
            <w:pPr>
              <w:pStyle w:val="Default"/>
              <w:spacing w:line="360" w:lineRule="auto"/>
              <w:jc w:val="center"/>
              <w:rPr>
                <w:rFonts w:ascii="Times New Roman" w:hAnsi="Times New Roman" w:cs="Times New Roman"/>
                <w:color w:val="auto"/>
                <w:sz w:val="22"/>
                <w:szCs w:val="22"/>
              </w:rPr>
            </w:pPr>
            <w:proofErr w:type="gramStart"/>
            <w:r w:rsidRPr="00523EE7">
              <w:rPr>
                <w:rFonts w:ascii="Times New Roman" w:hAnsi="Times New Roman" w:cs="Times New Roman"/>
                <w:color w:val="auto"/>
                <w:sz w:val="22"/>
                <w:szCs w:val="22"/>
              </w:rPr>
              <w:t>a</w:t>
            </w:r>
            <w:proofErr w:type="gramEnd"/>
            <w:r w:rsidRPr="00523EE7">
              <w:rPr>
                <w:rFonts w:ascii="Times New Roman" w:hAnsi="Times New Roman" w:cs="Times New Roman"/>
                <w:color w:val="auto"/>
                <w:sz w:val="22"/>
                <w:szCs w:val="22"/>
              </w:rPr>
              <w:t xml:space="preserve"> few tens of </w:t>
            </w:r>
            <w:proofErr w:type="spellStart"/>
            <w:r w:rsidRPr="00523EE7">
              <w:rPr>
                <w:rFonts w:ascii="Times New Roman" w:hAnsi="Times New Roman" w:cs="Times New Roman"/>
                <w:color w:val="auto"/>
                <w:sz w:val="22"/>
                <w:szCs w:val="22"/>
              </w:rPr>
              <w:t>msec</w:t>
            </w:r>
            <w:proofErr w:type="spellEnd"/>
          </w:p>
        </w:tc>
      </w:tr>
    </w:tbl>
    <w:p w14:paraId="53478BB8" w14:textId="77777777" w:rsidR="004A2445" w:rsidRPr="00523EE7" w:rsidRDefault="004A2445" w:rsidP="00F63EFD">
      <w:pPr>
        <w:autoSpaceDE w:val="0"/>
        <w:autoSpaceDN w:val="0"/>
        <w:adjustRightInd w:val="0"/>
        <w:spacing w:line="360" w:lineRule="auto"/>
        <w:rPr>
          <w:rStyle w:val="Emphasis"/>
          <w:b w:val="0"/>
          <w:color w:val="000000"/>
        </w:rPr>
      </w:pPr>
    </w:p>
    <w:p w14:paraId="7AC7EF20" w14:textId="77777777" w:rsidR="004A2445" w:rsidRPr="004A2445" w:rsidRDefault="00F63EFD" w:rsidP="004A2445">
      <w:pPr>
        <w:autoSpaceDE w:val="0"/>
        <w:autoSpaceDN w:val="0"/>
        <w:adjustRightInd w:val="0"/>
        <w:spacing w:line="360" w:lineRule="auto"/>
        <w:rPr>
          <w:rStyle w:val="Emphasis"/>
          <w:rFonts w:eastAsia="TimesNewRoman"/>
          <w:b w:val="0"/>
          <w:bCs w:val="0"/>
          <w:lang w:eastAsia="en-GB"/>
        </w:rPr>
        <w:sectPr w:rsidR="004A2445" w:rsidRPr="004A2445" w:rsidSect="004A2445">
          <w:footerReference w:type="default" r:id="rId13"/>
          <w:endnotePr>
            <w:numFmt w:val="decimal"/>
          </w:endnotePr>
          <w:pgSz w:w="11906" w:h="16838"/>
          <w:pgMar w:top="1440" w:right="1440" w:bottom="1440" w:left="1440" w:header="708" w:footer="708" w:gutter="0"/>
          <w:cols w:space="708"/>
          <w:docGrid w:linePitch="360"/>
        </w:sectPr>
      </w:pPr>
      <w:r w:rsidRPr="00523EE7">
        <w:rPr>
          <w:rStyle w:val="Emphasis"/>
          <w:color w:val="000000"/>
        </w:rPr>
        <w:t>Table S1</w:t>
      </w:r>
      <w:r w:rsidRPr="00523EE7">
        <w:rPr>
          <w:rStyle w:val="Emphasis"/>
          <w:b w:val="0"/>
          <w:color w:val="000000"/>
        </w:rPr>
        <w:t xml:space="preserve"> Basic characteristics of MAR133 and</w:t>
      </w:r>
      <w:r w:rsidRPr="00523EE7">
        <w:rPr>
          <w:rStyle w:val="Emphasis"/>
          <w:color w:val="000000"/>
        </w:rPr>
        <w:t xml:space="preserve"> </w:t>
      </w:r>
      <w:proofErr w:type="spellStart"/>
      <w:r w:rsidRPr="00523EE7">
        <w:t>Pixium</w:t>
      </w:r>
      <w:proofErr w:type="spellEnd"/>
      <w:r w:rsidRPr="00523EE7">
        <w:t xml:space="preserve"> 4700 </w:t>
      </w:r>
      <w:r w:rsidRPr="00A3422A">
        <w:rPr>
          <w:rStyle w:val="Emphasis"/>
          <w:b w:val="0"/>
          <w:color w:val="000000"/>
        </w:rPr>
        <w:t>detectors</w:t>
      </w:r>
      <w:r w:rsidR="00A3422A" w:rsidRPr="00A3422A">
        <w:rPr>
          <w:rStyle w:val="Emphasis"/>
          <w:b w:val="0"/>
          <w:color w:val="000000"/>
        </w:rPr>
        <w:t xml:space="preserve"> </w:t>
      </w:r>
      <w:r w:rsidR="00A3422A" w:rsidRPr="00FC7632">
        <w:rPr>
          <w:shd w:val="clear" w:color="auto" w:fill="FFFFFF"/>
        </w:rPr>
        <w:t>[1,2]</w:t>
      </w:r>
      <w:r w:rsidR="004A2445" w:rsidRPr="00FC7632">
        <w:rPr>
          <w:rStyle w:val="Emphasis"/>
          <w:b w:val="0"/>
        </w:rPr>
        <w:t>.</w:t>
      </w:r>
    </w:p>
    <w:p w14:paraId="632DA44C" w14:textId="77777777" w:rsidR="00F63EFD" w:rsidRPr="004A2445" w:rsidRDefault="00F63EFD" w:rsidP="00F63EFD">
      <w:pPr>
        <w:autoSpaceDE w:val="0"/>
        <w:autoSpaceDN w:val="0"/>
        <w:adjustRightInd w:val="0"/>
        <w:spacing w:line="360" w:lineRule="auto"/>
        <w:rPr>
          <w:rStyle w:val="Emphasis"/>
          <w:b w:val="0"/>
          <w:color w:val="000000"/>
        </w:rPr>
        <w:sectPr w:rsidR="00F63EFD" w:rsidRPr="004A2445" w:rsidSect="00345555">
          <w:pgSz w:w="11906" w:h="16838"/>
          <w:pgMar w:top="1440" w:right="1440" w:bottom="1440" w:left="1440" w:header="708" w:footer="708" w:gutter="0"/>
          <w:cols w:space="708"/>
          <w:docGrid w:linePitch="360"/>
        </w:sectPr>
      </w:pPr>
    </w:p>
    <w:p w14:paraId="6904D33F" w14:textId="77777777" w:rsidR="004557FC" w:rsidRPr="00D26F5D" w:rsidRDefault="004557FC" w:rsidP="004557FC">
      <w:pPr>
        <w:autoSpaceDE w:val="0"/>
        <w:autoSpaceDN w:val="0"/>
        <w:adjustRightInd w:val="0"/>
        <w:spacing w:line="360" w:lineRule="auto"/>
        <w:jc w:val="both"/>
        <w:rPr>
          <w:rFonts w:eastAsia="TimesNewRoman"/>
          <w:lang w:eastAsia="en-GB"/>
        </w:rPr>
      </w:pPr>
      <w:r w:rsidRPr="00D3387F">
        <w:rPr>
          <w:iCs/>
          <w:sz w:val="24"/>
          <w:szCs w:val="24"/>
        </w:rPr>
        <w:lastRenderedPageBreak/>
        <w:t xml:space="preserve">An example of integration </w:t>
      </w:r>
      <w:r w:rsidRPr="00D3387F">
        <w:rPr>
          <w:rStyle w:val="Emphasis"/>
          <w:b w:val="0"/>
          <w:color w:val="000000"/>
          <w:sz w:val="24"/>
          <w:szCs w:val="24"/>
        </w:rPr>
        <w:t>around</w:t>
      </w:r>
      <w:r w:rsidRPr="00D3387F">
        <w:rPr>
          <w:color w:val="000000"/>
          <w:sz w:val="24"/>
          <w:szCs w:val="24"/>
        </w:rPr>
        <w:t xml:space="preserve"> two steel </w:t>
      </w:r>
      <w:r w:rsidRPr="00D3387F">
        <w:rPr>
          <w:rStyle w:val="Emphasis"/>
          <w:b w:val="0"/>
          <w:color w:val="000000"/>
          <w:sz w:val="24"/>
          <w:szCs w:val="24"/>
        </w:rPr>
        <w:t xml:space="preserve">rings is shown in Figure </w:t>
      </w:r>
      <w:r w:rsidR="00CB40AC">
        <w:rPr>
          <w:rStyle w:val="Emphasis"/>
          <w:b w:val="0"/>
          <w:color w:val="000000"/>
          <w:sz w:val="24"/>
          <w:szCs w:val="24"/>
        </w:rPr>
        <w:t>S4</w:t>
      </w:r>
      <w:r w:rsidRPr="00600967">
        <w:rPr>
          <w:rStyle w:val="Emphasis"/>
          <w:b w:val="0"/>
          <w:color w:val="000000"/>
          <w:sz w:val="24"/>
          <w:szCs w:val="24"/>
        </w:rPr>
        <w:t>.</w:t>
      </w:r>
      <w:r w:rsidRPr="00D3387F">
        <w:rPr>
          <w:rStyle w:val="Emphasis"/>
          <w:b w:val="0"/>
          <w:color w:val="000000"/>
          <w:sz w:val="24"/>
          <w:szCs w:val="24"/>
        </w:rPr>
        <w:t xml:space="preserve"> The resulting profiles for two selected steel peaks show peak splitting </w:t>
      </w:r>
      <w:r w:rsidRPr="007158CE">
        <w:rPr>
          <w:color w:val="000000"/>
          <w:sz w:val="24"/>
          <w:szCs w:val="24"/>
        </w:rPr>
        <w:t>caused by</w:t>
      </w:r>
      <w:r w:rsidRPr="00D3387F">
        <w:rPr>
          <w:color w:val="000000"/>
          <w:sz w:val="24"/>
          <w:szCs w:val="24"/>
        </w:rPr>
        <w:t xml:space="preserve"> </w:t>
      </w:r>
      <w:r>
        <w:rPr>
          <w:color w:val="000000"/>
          <w:sz w:val="24"/>
          <w:szCs w:val="24"/>
        </w:rPr>
        <w:t xml:space="preserve">a combination of the geometric arrangement (concentric pipes) and </w:t>
      </w:r>
      <w:r w:rsidRPr="00D3387F">
        <w:rPr>
          <w:color w:val="000000"/>
          <w:sz w:val="24"/>
          <w:szCs w:val="24"/>
        </w:rPr>
        <w:t xml:space="preserve">the grained </w:t>
      </w:r>
      <w:r w:rsidRPr="00D3387F">
        <w:rPr>
          <w:rStyle w:val="Emphasis"/>
          <w:b w:val="0"/>
          <w:color w:val="000000"/>
          <w:sz w:val="24"/>
          <w:szCs w:val="24"/>
        </w:rPr>
        <w:t>texture</w:t>
      </w:r>
      <w:r w:rsidRPr="00D3387F">
        <w:rPr>
          <w:rStyle w:val="Emphasis"/>
          <w:color w:val="000000"/>
          <w:sz w:val="24"/>
          <w:szCs w:val="24"/>
        </w:rPr>
        <w:t xml:space="preserve"> </w:t>
      </w:r>
      <w:r w:rsidRPr="00D3387F">
        <w:rPr>
          <w:color w:val="000000"/>
          <w:sz w:val="24"/>
          <w:szCs w:val="24"/>
        </w:rPr>
        <w:t>of the steel</w:t>
      </w:r>
      <w:r w:rsidRPr="00D3387F">
        <w:rPr>
          <w:rStyle w:val="Emphasis"/>
          <w:b w:val="0"/>
          <w:color w:val="000000"/>
          <w:sz w:val="24"/>
          <w:szCs w:val="24"/>
        </w:rPr>
        <w:t>. It was not possible to fit such peak</w:t>
      </w:r>
      <w:r w:rsidRPr="00D3387F">
        <w:rPr>
          <w:color w:val="000000"/>
          <w:sz w:val="24"/>
          <w:szCs w:val="24"/>
        </w:rPr>
        <w:t xml:space="preserve"> profiles and therefore steel peaks could not be</w:t>
      </w:r>
      <w:r>
        <w:rPr>
          <w:color w:val="000000"/>
          <w:sz w:val="24"/>
          <w:szCs w:val="24"/>
        </w:rPr>
        <w:t xml:space="preserve"> effectively</w:t>
      </w:r>
      <w:r w:rsidRPr="00D3387F">
        <w:rPr>
          <w:color w:val="000000"/>
          <w:sz w:val="24"/>
          <w:szCs w:val="24"/>
        </w:rPr>
        <w:t xml:space="preserve"> used for creating </w:t>
      </w:r>
      <w:proofErr w:type="spellStart"/>
      <w:r w:rsidRPr="00D3387F">
        <w:rPr>
          <w:color w:val="000000"/>
          <w:sz w:val="24"/>
          <w:szCs w:val="24"/>
        </w:rPr>
        <w:t>yz</w:t>
      </w:r>
      <w:proofErr w:type="spellEnd"/>
      <w:r w:rsidRPr="00D3387F">
        <w:rPr>
          <w:color w:val="000000"/>
          <w:sz w:val="24"/>
          <w:szCs w:val="24"/>
        </w:rPr>
        <w:t xml:space="preserve"> maps and for checking the positions of the steel pipe walls.</w:t>
      </w:r>
      <w:r w:rsidRPr="00D3387F">
        <w:rPr>
          <w:b/>
          <w:sz w:val="24"/>
          <w:szCs w:val="24"/>
        </w:rPr>
        <w:t xml:space="preserve"> </w:t>
      </w:r>
    </w:p>
    <w:p w14:paraId="7928F758" w14:textId="77777777" w:rsidR="004557FC" w:rsidRDefault="009160D1" w:rsidP="004557FC">
      <w:pPr>
        <w:jc w:val="center"/>
      </w:pPr>
      <w:r>
        <w:rPr>
          <w:noProof/>
          <w:lang w:val="en-US"/>
        </w:rPr>
        <w:drawing>
          <wp:inline distT="0" distB="0" distL="0" distR="0" wp14:anchorId="05630560" wp14:editId="42D1DFEF">
            <wp:extent cx="4438650" cy="1866900"/>
            <wp:effectExtent l="19050" t="0" r="0" b="0"/>
            <wp:docPr id="6" name="Picture 5" descr="Sque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queeze"/>
                    <pic:cNvPicPr>
                      <a:picLocks noChangeAspect="1" noChangeArrowheads="1"/>
                    </pic:cNvPicPr>
                  </pic:nvPicPr>
                  <pic:blipFill>
                    <a:blip r:embed="rId14" cstate="print"/>
                    <a:srcRect/>
                    <a:stretch>
                      <a:fillRect/>
                    </a:stretch>
                  </pic:blipFill>
                  <pic:spPr bwMode="auto">
                    <a:xfrm>
                      <a:off x="0" y="0"/>
                      <a:ext cx="4438650" cy="1866900"/>
                    </a:xfrm>
                    <a:prstGeom prst="rect">
                      <a:avLst/>
                    </a:prstGeom>
                    <a:noFill/>
                    <a:ln w="9525">
                      <a:noFill/>
                      <a:miter lim="800000"/>
                      <a:headEnd/>
                      <a:tailEnd/>
                    </a:ln>
                  </pic:spPr>
                </pic:pic>
              </a:graphicData>
            </a:graphic>
          </wp:inline>
        </w:drawing>
      </w:r>
      <w:bookmarkStart w:id="16" w:name="_Toc241330645"/>
    </w:p>
    <w:p w14:paraId="33A5D48B" w14:textId="77777777" w:rsidR="004557FC" w:rsidRPr="00D26F5D" w:rsidRDefault="004557FC" w:rsidP="004557FC">
      <w:pPr>
        <w:jc w:val="center"/>
      </w:pPr>
    </w:p>
    <w:p w14:paraId="7BD7AFC9" w14:textId="77777777" w:rsidR="004557FC" w:rsidRPr="00D26F5D" w:rsidRDefault="004557FC" w:rsidP="00CB40AC">
      <w:pPr>
        <w:pStyle w:val="Caption"/>
        <w:tabs>
          <w:tab w:val="left" w:pos="8931"/>
        </w:tabs>
        <w:ind w:left="0" w:right="95"/>
        <w:rPr>
          <w:i w:val="0"/>
          <w:iCs w:val="0"/>
        </w:rPr>
      </w:pPr>
      <w:bookmarkStart w:id="17" w:name="_Toc241507393"/>
      <w:r w:rsidRPr="00D42C1C">
        <w:rPr>
          <w:b/>
          <w:i w:val="0"/>
        </w:rPr>
        <w:t xml:space="preserve">Figure </w:t>
      </w:r>
      <w:r w:rsidR="00CB40AC">
        <w:rPr>
          <w:b/>
          <w:i w:val="0"/>
        </w:rPr>
        <w:t>S3</w:t>
      </w:r>
      <w:r w:rsidR="00CB40AC" w:rsidRPr="00D42C1C">
        <w:rPr>
          <w:b/>
          <w:bCs/>
          <w:i w:val="0"/>
          <w:color w:val="000000"/>
        </w:rPr>
        <w:t xml:space="preserve"> </w:t>
      </w:r>
      <w:r w:rsidRPr="00D42C1C">
        <w:rPr>
          <w:i w:val="0"/>
        </w:rPr>
        <w:t xml:space="preserve">Typical two-dimensional pattern (left) </w:t>
      </w:r>
      <w:r w:rsidRPr="00D42C1C">
        <w:rPr>
          <w:rStyle w:val="Emphasis"/>
          <w:b w:val="0"/>
          <w:i w:val="0"/>
          <w:color w:val="000000"/>
        </w:rPr>
        <w:t>collected</w:t>
      </w:r>
      <w:r w:rsidRPr="00D42C1C">
        <w:rPr>
          <w:i w:val="0"/>
          <w:color w:val="000000"/>
        </w:rPr>
        <w:t xml:space="preserve"> on the </w:t>
      </w:r>
      <w:proofErr w:type="spellStart"/>
      <w:r w:rsidRPr="00D42C1C">
        <w:rPr>
          <w:rStyle w:val="Emphasis"/>
          <w:b w:val="0"/>
          <w:i w:val="0"/>
          <w:color w:val="000000"/>
        </w:rPr>
        <w:t>Pixium</w:t>
      </w:r>
      <w:proofErr w:type="spellEnd"/>
      <w:r w:rsidRPr="00D42C1C">
        <w:rPr>
          <w:rStyle w:val="Emphasis"/>
          <w:b w:val="0"/>
          <w:i w:val="0"/>
          <w:color w:val="000000"/>
        </w:rPr>
        <w:t xml:space="preserve"> 4700 detector. Clear</w:t>
      </w:r>
      <w:r w:rsidRPr="00D42C1C">
        <w:rPr>
          <w:i w:val="0"/>
          <w:color w:val="000000"/>
        </w:rPr>
        <w:t xml:space="preserve"> diffraction features (</w:t>
      </w:r>
      <w:r w:rsidRPr="00D42C1C">
        <w:rPr>
          <w:rStyle w:val="Emphasis"/>
          <w:b w:val="0"/>
          <w:i w:val="0"/>
          <w:color w:val="000000"/>
        </w:rPr>
        <w:t xml:space="preserve">Debye </w:t>
      </w:r>
      <w:proofErr w:type="spellStart"/>
      <w:r w:rsidRPr="00D42C1C">
        <w:rPr>
          <w:rStyle w:val="Emphasis"/>
          <w:b w:val="0"/>
          <w:i w:val="0"/>
          <w:color w:val="000000"/>
        </w:rPr>
        <w:t>Scherrer</w:t>
      </w:r>
      <w:proofErr w:type="spellEnd"/>
      <w:r w:rsidRPr="00D42C1C">
        <w:rPr>
          <w:rStyle w:val="Emphasis"/>
          <w:b w:val="0"/>
          <w:i w:val="0"/>
          <w:color w:val="000000"/>
        </w:rPr>
        <w:t xml:space="preserve"> rings)</w:t>
      </w:r>
      <w:r w:rsidRPr="00D42C1C">
        <w:rPr>
          <w:i w:val="0"/>
          <w:color w:val="000000"/>
        </w:rPr>
        <w:t xml:space="preserve"> are observed: spotty, broken, but intense steel rings, and smooth and sharp ceria rings. Main ceria reflections, 111, 002, 022 and 113 are clearly visible. Incomplete rings (not full-circle) are </w:t>
      </w:r>
      <w:r w:rsidRPr="00D42C1C">
        <w:rPr>
          <w:i w:val="0"/>
          <w:lang w:eastAsia="en-GB"/>
        </w:rPr>
        <w:t>outside of the range of the image</w:t>
      </w:r>
      <w:r w:rsidRPr="00D42C1C">
        <w:rPr>
          <w:rFonts w:ascii="Times-Roman" w:hAnsi="Times-Roman" w:cs="Times-Roman"/>
          <w:i w:val="0"/>
          <w:lang w:eastAsia="en-GB"/>
        </w:rPr>
        <w:t xml:space="preserve"> </w:t>
      </w:r>
      <w:r w:rsidRPr="00D42C1C">
        <w:rPr>
          <w:i w:val="0"/>
          <w:color w:val="000000"/>
        </w:rPr>
        <w:t xml:space="preserve">due to </w:t>
      </w:r>
      <w:proofErr w:type="gramStart"/>
      <w:r w:rsidRPr="00D42C1C">
        <w:rPr>
          <w:i w:val="0"/>
          <w:color w:val="000000"/>
        </w:rPr>
        <w:t>off-</w:t>
      </w:r>
      <w:proofErr w:type="spellStart"/>
      <w:r w:rsidRPr="00D42C1C">
        <w:rPr>
          <w:rStyle w:val="Emphasis"/>
          <w:b w:val="0"/>
          <w:i w:val="0"/>
          <w:color w:val="000000"/>
        </w:rPr>
        <w:t>centering</w:t>
      </w:r>
      <w:proofErr w:type="spellEnd"/>
      <w:proofErr w:type="gramEnd"/>
      <w:r w:rsidRPr="00D42C1C">
        <w:rPr>
          <w:rStyle w:val="Emphasis"/>
          <w:b w:val="0"/>
          <w:i w:val="0"/>
          <w:color w:val="000000"/>
        </w:rPr>
        <w:t xml:space="preserve"> of the detector.</w:t>
      </w:r>
      <w:r w:rsidRPr="00D42C1C">
        <w:rPr>
          <w:i w:val="0"/>
          <w:color w:val="000000"/>
        </w:rPr>
        <w:t xml:space="preserve"> The c</w:t>
      </w:r>
      <w:r w:rsidRPr="00D42C1C">
        <w:rPr>
          <w:i w:val="0"/>
          <w:iCs w:val="0"/>
        </w:rPr>
        <w:t xml:space="preserve">orresponding </w:t>
      </w:r>
      <w:r w:rsidRPr="00D42C1C">
        <w:rPr>
          <w:i w:val="0"/>
        </w:rPr>
        <w:t xml:space="preserve">2θ diffraction pattern (right) is </w:t>
      </w:r>
      <w:r w:rsidRPr="00D42C1C">
        <w:rPr>
          <w:i w:val="0"/>
          <w:color w:val="000000"/>
        </w:rPr>
        <w:t xml:space="preserve">derived </w:t>
      </w:r>
      <w:r w:rsidRPr="00D42C1C">
        <w:rPr>
          <w:rStyle w:val="Emphasis"/>
          <w:b w:val="0"/>
          <w:i w:val="0"/>
          <w:color w:val="000000"/>
        </w:rPr>
        <w:t>by radial integration</w:t>
      </w:r>
      <w:r w:rsidRPr="00D42C1C">
        <w:rPr>
          <w:i w:val="0"/>
          <w:color w:val="000000"/>
        </w:rPr>
        <w:t xml:space="preserve"> of </w:t>
      </w:r>
      <w:r w:rsidRPr="00D42C1C">
        <w:rPr>
          <w:i w:val="0"/>
        </w:rPr>
        <w:t>the pixel intensities</w:t>
      </w:r>
      <w:r w:rsidRPr="00D42C1C">
        <w:rPr>
          <w:i w:val="0"/>
          <w:iCs w:val="0"/>
        </w:rPr>
        <w:t xml:space="preserve"> for </w:t>
      </w:r>
      <w:r w:rsidRPr="00D42C1C">
        <w:rPr>
          <w:i w:val="0"/>
          <w:color w:val="000000"/>
        </w:rPr>
        <w:t xml:space="preserve">the </w:t>
      </w:r>
      <w:r w:rsidRPr="00D42C1C">
        <w:rPr>
          <w:i w:val="0"/>
          <w:color w:val="231F20"/>
          <w:lang w:eastAsia="en-GB"/>
        </w:rPr>
        <w:t>entire, well-defined</w:t>
      </w:r>
      <w:r w:rsidRPr="00D42C1C">
        <w:rPr>
          <w:i w:val="0"/>
          <w:iCs w:val="0"/>
        </w:rPr>
        <w:t xml:space="preserve"> ceria rings, </w:t>
      </w:r>
      <w:proofErr w:type="gramStart"/>
      <w:r w:rsidRPr="00D42C1C">
        <w:rPr>
          <w:i w:val="0"/>
          <w:iCs w:val="0"/>
        </w:rPr>
        <w:t>dominant</w:t>
      </w:r>
      <w:proofErr w:type="gramEnd"/>
      <w:r w:rsidRPr="00D42C1C">
        <w:rPr>
          <w:i w:val="0"/>
          <w:iCs w:val="0"/>
        </w:rPr>
        <w:t xml:space="preserve"> 111 and less strong 002. </w:t>
      </w:r>
      <w:proofErr w:type="gramStart"/>
      <w:r w:rsidRPr="00D42C1C">
        <w:rPr>
          <w:i w:val="0"/>
          <w:iCs w:val="0"/>
        </w:rPr>
        <w:t xml:space="preserve">The integration limits are </w:t>
      </w:r>
      <w:r w:rsidRPr="00D42C1C">
        <w:rPr>
          <w:rStyle w:val="Emphasis"/>
          <w:b w:val="0"/>
          <w:i w:val="0"/>
          <w:color w:val="000000"/>
        </w:rPr>
        <w:t>highlighted by</w:t>
      </w:r>
      <w:r w:rsidRPr="00D42C1C">
        <w:rPr>
          <w:i w:val="0"/>
          <w:color w:val="000000"/>
        </w:rPr>
        <w:t xml:space="preserve"> </w:t>
      </w:r>
      <w:r w:rsidRPr="00D42C1C">
        <w:rPr>
          <w:i w:val="0"/>
          <w:lang w:eastAsia="en-GB"/>
        </w:rPr>
        <w:t>blue circles</w:t>
      </w:r>
      <w:proofErr w:type="gramEnd"/>
      <w:r w:rsidRPr="00D42C1C">
        <w:rPr>
          <w:i w:val="0"/>
          <w:lang w:eastAsia="en-GB"/>
        </w:rPr>
        <w:t>.</w:t>
      </w:r>
      <w:bookmarkEnd w:id="16"/>
      <w:bookmarkEnd w:id="17"/>
      <w:r w:rsidRPr="00D42C1C">
        <w:rPr>
          <w:i w:val="0"/>
          <w:iCs w:val="0"/>
        </w:rPr>
        <w:t xml:space="preserve">  </w:t>
      </w:r>
    </w:p>
    <w:p w14:paraId="1C7FA350" w14:textId="77777777" w:rsidR="004557FC" w:rsidRDefault="009160D1" w:rsidP="004557FC">
      <w:pPr>
        <w:autoSpaceDE w:val="0"/>
        <w:autoSpaceDN w:val="0"/>
        <w:adjustRightInd w:val="0"/>
        <w:spacing w:line="360" w:lineRule="auto"/>
        <w:jc w:val="center"/>
        <w:rPr>
          <w:b/>
          <w:color w:val="000000"/>
        </w:rPr>
      </w:pPr>
      <w:r>
        <w:rPr>
          <w:b/>
          <w:noProof/>
          <w:sz w:val="24"/>
          <w:szCs w:val="24"/>
          <w:lang w:val="en-US"/>
        </w:rPr>
        <w:drawing>
          <wp:inline distT="0" distB="0" distL="0" distR="0" wp14:anchorId="0888A62D" wp14:editId="7D5BB15C">
            <wp:extent cx="4467225" cy="1828800"/>
            <wp:effectExtent l="19050" t="0" r="9525" b="0"/>
            <wp:docPr id="7" name="Picture 6" descr="SteelT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eelTHIS"/>
                    <pic:cNvPicPr>
                      <a:picLocks noChangeAspect="1" noChangeArrowheads="1"/>
                    </pic:cNvPicPr>
                  </pic:nvPicPr>
                  <pic:blipFill>
                    <a:blip r:embed="rId15" cstate="print"/>
                    <a:srcRect/>
                    <a:stretch>
                      <a:fillRect/>
                    </a:stretch>
                  </pic:blipFill>
                  <pic:spPr bwMode="auto">
                    <a:xfrm>
                      <a:off x="0" y="0"/>
                      <a:ext cx="4467225" cy="1828800"/>
                    </a:xfrm>
                    <a:prstGeom prst="rect">
                      <a:avLst/>
                    </a:prstGeom>
                    <a:noFill/>
                    <a:ln w="9525">
                      <a:noFill/>
                      <a:miter lim="800000"/>
                      <a:headEnd/>
                      <a:tailEnd/>
                    </a:ln>
                  </pic:spPr>
                </pic:pic>
              </a:graphicData>
            </a:graphic>
          </wp:inline>
        </w:drawing>
      </w:r>
    </w:p>
    <w:p w14:paraId="67A9001D" w14:textId="77777777" w:rsidR="004557FC" w:rsidRDefault="004557FC" w:rsidP="00A811FA">
      <w:pPr>
        <w:pStyle w:val="Caption"/>
        <w:ind w:left="0" w:right="-46"/>
      </w:pPr>
      <w:bookmarkStart w:id="18" w:name="_Toc241330646"/>
      <w:bookmarkStart w:id="19" w:name="_Toc241507394"/>
      <w:r w:rsidRPr="00D42C1C">
        <w:rPr>
          <w:b/>
          <w:i w:val="0"/>
        </w:rPr>
        <w:t xml:space="preserve">Figure </w:t>
      </w:r>
      <w:r w:rsidR="00CB40AC">
        <w:rPr>
          <w:b/>
          <w:i w:val="0"/>
        </w:rPr>
        <w:t>S4</w:t>
      </w:r>
      <w:r w:rsidR="00CB40AC" w:rsidRPr="00D42C1C">
        <w:rPr>
          <w:b/>
          <w:i w:val="0"/>
          <w:color w:val="000000"/>
        </w:rPr>
        <w:t xml:space="preserve"> </w:t>
      </w:r>
      <w:r w:rsidRPr="00D42C1C">
        <w:rPr>
          <w:rStyle w:val="Emphasis"/>
          <w:b w:val="0"/>
          <w:i w:val="0"/>
          <w:color w:val="000000"/>
        </w:rPr>
        <w:t>Integration around</w:t>
      </w:r>
      <w:r w:rsidRPr="00D42C1C">
        <w:rPr>
          <w:i w:val="0"/>
          <w:color w:val="000000"/>
        </w:rPr>
        <w:t xml:space="preserve"> two </w:t>
      </w:r>
      <w:r w:rsidRPr="00D42C1C">
        <w:rPr>
          <w:rStyle w:val="Emphasis"/>
          <w:b w:val="0"/>
          <w:i w:val="0"/>
          <w:color w:val="000000"/>
        </w:rPr>
        <w:t>discontinuous</w:t>
      </w:r>
      <w:r w:rsidRPr="00D42C1C">
        <w:rPr>
          <w:i w:val="0"/>
          <w:color w:val="000000"/>
        </w:rPr>
        <w:t xml:space="preserve"> ‘spotty’ steel diffraction </w:t>
      </w:r>
      <w:r w:rsidRPr="00D42C1C">
        <w:rPr>
          <w:rStyle w:val="Emphasis"/>
          <w:b w:val="0"/>
          <w:i w:val="0"/>
          <w:color w:val="000000"/>
        </w:rPr>
        <w:t>rings</w:t>
      </w:r>
      <w:r w:rsidRPr="00D42C1C">
        <w:rPr>
          <w:i w:val="0"/>
          <w:color w:val="000000"/>
        </w:rPr>
        <w:t xml:space="preserve"> gives peak profiles that show splitting mainly due to the pipe geometry and the steel </w:t>
      </w:r>
      <w:r w:rsidRPr="00D42C1C">
        <w:rPr>
          <w:rStyle w:val="Emphasis"/>
          <w:b w:val="0"/>
          <w:i w:val="0"/>
          <w:color w:val="000000"/>
        </w:rPr>
        <w:t>texture,</w:t>
      </w:r>
      <w:r w:rsidRPr="00D42C1C">
        <w:rPr>
          <w:i w:val="0"/>
          <w:color w:val="000000"/>
        </w:rPr>
        <w:t xml:space="preserve"> i.e. its statistical orientation of </w:t>
      </w:r>
      <w:r w:rsidRPr="00D42C1C">
        <w:rPr>
          <w:rStyle w:val="Emphasis"/>
          <w:b w:val="0"/>
          <w:i w:val="0"/>
          <w:color w:val="000000"/>
        </w:rPr>
        <w:t>grains.</w:t>
      </w:r>
      <w:bookmarkEnd w:id="18"/>
      <w:bookmarkEnd w:id="19"/>
      <w:r w:rsidRPr="00D42C1C">
        <w:rPr>
          <w:b/>
          <w:i w:val="0"/>
          <w:color w:val="000000"/>
        </w:rPr>
        <w:t xml:space="preserve"> </w:t>
      </w:r>
    </w:p>
    <w:p w14:paraId="59764062" w14:textId="77777777" w:rsidR="00CB40AC" w:rsidRDefault="004557FC" w:rsidP="002015CB">
      <w:pPr>
        <w:autoSpaceDE w:val="0"/>
        <w:autoSpaceDN w:val="0"/>
        <w:adjustRightInd w:val="0"/>
        <w:spacing w:line="360" w:lineRule="auto"/>
        <w:jc w:val="both"/>
        <w:rPr>
          <w:sz w:val="24"/>
          <w:szCs w:val="24"/>
          <w:lang w:eastAsia="en-GB"/>
        </w:rPr>
        <w:sectPr w:rsidR="00CB40AC" w:rsidSect="00F63EFD">
          <w:endnotePr>
            <w:numFmt w:val="decimal"/>
          </w:endnotePr>
          <w:type w:val="continuous"/>
          <w:pgSz w:w="11906" w:h="16838"/>
          <w:pgMar w:top="1440" w:right="1440" w:bottom="1440" w:left="1440" w:header="708" w:footer="708" w:gutter="0"/>
          <w:cols w:space="708"/>
          <w:docGrid w:linePitch="360"/>
        </w:sectPr>
      </w:pPr>
      <w:r w:rsidRPr="00A763B5">
        <w:rPr>
          <w:color w:val="000000"/>
          <w:sz w:val="24"/>
          <w:szCs w:val="24"/>
        </w:rPr>
        <w:t>The recently</w:t>
      </w:r>
      <w:r w:rsidRPr="00A763B5">
        <w:rPr>
          <w:rStyle w:val="Emphasis"/>
          <w:b w:val="0"/>
          <w:bCs w:val="0"/>
          <w:color w:val="000000"/>
          <w:sz w:val="24"/>
          <w:szCs w:val="24"/>
        </w:rPr>
        <w:t xml:space="preserve"> </w:t>
      </w:r>
      <w:r w:rsidRPr="00A763B5">
        <w:rPr>
          <w:rStyle w:val="Emphasis"/>
          <w:b w:val="0"/>
          <w:color w:val="000000"/>
          <w:sz w:val="24"/>
          <w:szCs w:val="24"/>
        </w:rPr>
        <w:t>developed</w:t>
      </w:r>
      <w:r w:rsidRPr="00A763B5">
        <w:rPr>
          <w:b/>
          <w:color w:val="000000"/>
          <w:sz w:val="24"/>
          <w:szCs w:val="24"/>
        </w:rPr>
        <w:t xml:space="preserve"> </w:t>
      </w:r>
      <w:r w:rsidRPr="00A763B5">
        <w:rPr>
          <w:color w:val="000000"/>
          <w:sz w:val="24"/>
          <w:szCs w:val="24"/>
        </w:rPr>
        <w:t>synchrotron data analysis</w:t>
      </w:r>
      <w:r w:rsidRPr="00A763B5">
        <w:rPr>
          <w:b/>
          <w:color w:val="000000"/>
          <w:sz w:val="24"/>
          <w:szCs w:val="24"/>
        </w:rPr>
        <w:t xml:space="preserve"> </w:t>
      </w:r>
      <w:r w:rsidRPr="00A763B5">
        <w:rPr>
          <w:rStyle w:val="Emphasis"/>
          <w:b w:val="0"/>
          <w:color w:val="000000"/>
          <w:sz w:val="24"/>
          <w:szCs w:val="24"/>
        </w:rPr>
        <w:t>software package,</w:t>
      </w:r>
      <w:r w:rsidRPr="00A763B5">
        <w:rPr>
          <w:rStyle w:val="Emphasis"/>
          <w:color w:val="000000"/>
          <w:sz w:val="24"/>
          <w:szCs w:val="24"/>
        </w:rPr>
        <w:t xml:space="preserve"> </w:t>
      </w:r>
      <w:proofErr w:type="spellStart"/>
      <w:r w:rsidRPr="00A763B5">
        <w:rPr>
          <w:sz w:val="24"/>
          <w:szCs w:val="24"/>
          <w:lang w:eastAsia="en-GB"/>
        </w:rPr>
        <w:t>EasyEDD</w:t>
      </w:r>
      <w:proofErr w:type="spellEnd"/>
    </w:p>
    <w:p w14:paraId="2890E65D" w14:textId="77777777" w:rsidR="00ED086E" w:rsidRPr="00E22B58" w:rsidRDefault="00A3422A" w:rsidP="004557FC">
      <w:pPr>
        <w:autoSpaceDE w:val="0"/>
        <w:autoSpaceDN w:val="0"/>
        <w:adjustRightInd w:val="0"/>
        <w:spacing w:line="360" w:lineRule="auto"/>
        <w:jc w:val="both"/>
        <w:rPr>
          <w:color w:val="231F20"/>
          <w:sz w:val="24"/>
          <w:szCs w:val="24"/>
          <w:lang w:eastAsia="en-GB"/>
        </w:rPr>
      </w:pPr>
      <w:r w:rsidRPr="00FC7632">
        <w:rPr>
          <w:color w:val="000000"/>
          <w:sz w:val="24"/>
          <w:szCs w:val="24"/>
          <w:shd w:val="clear" w:color="auto" w:fill="FFFFFF"/>
        </w:rPr>
        <w:lastRenderedPageBreak/>
        <w:t>[3]</w:t>
      </w:r>
      <w:r w:rsidR="004557FC" w:rsidRPr="00A3422A">
        <w:rPr>
          <w:sz w:val="24"/>
          <w:szCs w:val="24"/>
          <w:lang w:eastAsia="en-GB"/>
        </w:rPr>
        <w:t xml:space="preserve"> </w:t>
      </w:r>
      <w:proofErr w:type="gramStart"/>
      <w:r w:rsidR="004557FC" w:rsidRPr="00A3422A">
        <w:rPr>
          <w:color w:val="231F20"/>
          <w:sz w:val="24"/>
          <w:szCs w:val="24"/>
          <w:lang w:eastAsia="en-GB"/>
        </w:rPr>
        <w:t>was</w:t>
      </w:r>
      <w:proofErr w:type="gramEnd"/>
      <w:r w:rsidR="004557FC" w:rsidRPr="00A763B5">
        <w:rPr>
          <w:color w:val="231F20"/>
          <w:sz w:val="24"/>
          <w:szCs w:val="24"/>
          <w:lang w:eastAsia="en-GB"/>
        </w:rPr>
        <w:t xml:space="preserve"> used only to</w:t>
      </w:r>
      <w:r w:rsidR="004557FC" w:rsidRPr="00A763B5">
        <w:rPr>
          <w:sz w:val="24"/>
          <w:szCs w:val="24"/>
          <w:lang w:eastAsia="en-GB"/>
        </w:rPr>
        <w:t xml:space="preserve"> visualise the useful unfitted data and </w:t>
      </w:r>
      <w:r w:rsidR="004557FC" w:rsidRPr="00A763B5">
        <w:rPr>
          <w:sz w:val="24"/>
          <w:szCs w:val="24"/>
        </w:rPr>
        <w:t xml:space="preserve">confirm </w:t>
      </w:r>
      <w:r w:rsidR="004557FC" w:rsidRPr="00A763B5">
        <w:rPr>
          <w:rFonts w:cs="Times"/>
          <w:sz w:val="24"/>
          <w:szCs w:val="24"/>
        </w:rPr>
        <w:t xml:space="preserve">the relatively symmetric pipe configuration. </w:t>
      </w:r>
      <w:r w:rsidR="004557FC" w:rsidRPr="00A763B5">
        <w:rPr>
          <w:rStyle w:val="Emphasis"/>
          <w:b w:val="0"/>
          <w:color w:val="000000"/>
          <w:sz w:val="24"/>
          <w:szCs w:val="24"/>
        </w:rPr>
        <w:t>Before any fitting</w:t>
      </w:r>
      <w:r w:rsidR="004557FC" w:rsidRPr="00A763B5">
        <w:rPr>
          <w:color w:val="000000"/>
          <w:sz w:val="24"/>
          <w:szCs w:val="24"/>
        </w:rPr>
        <w:t xml:space="preserve"> was applied and the background subtracted, </w:t>
      </w:r>
      <w:r w:rsidR="004557FC" w:rsidRPr="00A763B5">
        <w:rPr>
          <w:rStyle w:val="Emphasis"/>
          <w:b w:val="0"/>
          <w:color w:val="000000"/>
          <w:sz w:val="24"/>
          <w:szCs w:val="24"/>
        </w:rPr>
        <w:t xml:space="preserve">a total intensity map (Figure </w:t>
      </w:r>
      <w:r w:rsidR="00CB40AC">
        <w:rPr>
          <w:rStyle w:val="Emphasis"/>
          <w:b w:val="0"/>
          <w:color w:val="000000"/>
          <w:sz w:val="24"/>
          <w:szCs w:val="24"/>
        </w:rPr>
        <w:t>S5</w:t>
      </w:r>
      <w:r w:rsidR="004557FC" w:rsidRPr="00A763B5">
        <w:rPr>
          <w:rStyle w:val="Emphasis"/>
          <w:b w:val="0"/>
          <w:color w:val="000000"/>
          <w:sz w:val="24"/>
          <w:szCs w:val="24"/>
        </w:rPr>
        <w:t xml:space="preserve">) was constructed in </w:t>
      </w:r>
      <w:proofErr w:type="spellStart"/>
      <w:r w:rsidR="004557FC" w:rsidRPr="00523EE7">
        <w:rPr>
          <w:rStyle w:val="Emphasis"/>
          <w:b w:val="0"/>
          <w:color w:val="000000"/>
          <w:sz w:val="24"/>
          <w:szCs w:val="24"/>
        </w:rPr>
        <w:t>EasyEDD</w:t>
      </w:r>
      <w:proofErr w:type="spellEnd"/>
      <w:r w:rsidR="004557FC" w:rsidRPr="00523EE7">
        <w:rPr>
          <w:rStyle w:val="Emphasis"/>
          <w:b w:val="0"/>
          <w:color w:val="000000"/>
          <w:sz w:val="24"/>
          <w:szCs w:val="24"/>
        </w:rPr>
        <w:t xml:space="preserve"> from the intensities of the two </w:t>
      </w:r>
      <w:r w:rsidR="004557FC" w:rsidRPr="00523EE7">
        <w:rPr>
          <w:rStyle w:val="Emphasis"/>
          <w:b w:val="0"/>
          <w:color w:val="000000"/>
          <w:sz w:val="24"/>
          <w:szCs w:val="24"/>
        </w:rPr>
        <w:lastRenderedPageBreak/>
        <w:t>selected ceria peaks, 111 and 002,</w:t>
      </w:r>
      <w:r w:rsidR="004557FC" w:rsidRPr="00523EE7">
        <w:rPr>
          <w:b/>
          <w:color w:val="000000"/>
          <w:sz w:val="24"/>
          <w:szCs w:val="24"/>
        </w:rPr>
        <w:t xml:space="preserve"> </w:t>
      </w:r>
      <w:r w:rsidR="004557FC" w:rsidRPr="00523EE7">
        <w:rPr>
          <w:color w:val="000000"/>
          <w:sz w:val="24"/>
          <w:szCs w:val="24"/>
        </w:rPr>
        <w:t>as integrated in the</w:t>
      </w:r>
      <w:r w:rsidR="004557FC" w:rsidRPr="00523EE7">
        <w:rPr>
          <w:b/>
          <w:color w:val="000000"/>
          <w:sz w:val="24"/>
          <w:szCs w:val="24"/>
        </w:rPr>
        <w:t xml:space="preserve"> </w:t>
      </w:r>
      <w:proofErr w:type="spellStart"/>
      <w:r w:rsidR="004557FC" w:rsidRPr="00523EE7">
        <w:rPr>
          <w:color w:val="231F20"/>
          <w:sz w:val="24"/>
          <w:szCs w:val="24"/>
          <w:lang w:eastAsia="en-GB"/>
        </w:rPr>
        <w:t>Datasqueeze</w:t>
      </w:r>
      <w:proofErr w:type="spellEnd"/>
      <w:r w:rsidR="004557FC" w:rsidRPr="00523EE7">
        <w:rPr>
          <w:color w:val="231F20"/>
          <w:sz w:val="24"/>
          <w:szCs w:val="24"/>
          <w:lang w:eastAsia="en-GB"/>
        </w:rPr>
        <w:t xml:space="preserve"> software. </w:t>
      </w:r>
      <w:r w:rsidR="00ED086E" w:rsidRPr="00523EE7">
        <w:rPr>
          <w:bCs/>
          <w:iCs/>
          <w:color w:val="000000"/>
          <w:sz w:val="24"/>
          <w:szCs w:val="24"/>
        </w:rPr>
        <w:t xml:space="preserve">In comparison to the previous two TADDI scans (see </w:t>
      </w:r>
      <w:proofErr w:type="spellStart"/>
      <w:r w:rsidR="00ED086E" w:rsidRPr="00523EE7">
        <w:rPr>
          <w:bCs/>
          <w:iCs/>
          <w:color w:val="000000"/>
          <w:sz w:val="24"/>
          <w:szCs w:val="24"/>
        </w:rPr>
        <w:t>Middelkoop</w:t>
      </w:r>
      <w:proofErr w:type="spellEnd"/>
      <w:r w:rsidR="00ED086E" w:rsidRPr="00523EE7">
        <w:rPr>
          <w:bCs/>
          <w:iCs/>
          <w:color w:val="000000"/>
          <w:sz w:val="24"/>
          <w:szCs w:val="24"/>
        </w:rPr>
        <w:t xml:space="preserve"> et al., 2009 and the preliminary ID15B results </w:t>
      </w:r>
      <w:r w:rsidR="003E3B02">
        <w:rPr>
          <w:bCs/>
          <w:iCs/>
          <w:color w:val="000000"/>
          <w:sz w:val="24"/>
          <w:szCs w:val="24"/>
        </w:rPr>
        <w:t xml:space="preserve">in Figures S7-S10 </w:t>
      </w:r>
      <w:r w:rsidR="00ED086E" w:rsidRPr="00523EE7">
        <w:rPr>
          <w:bCs/>
          <w:iCs/>
          <w:color w:val="000000"/>
          <w:sz w:val="24"/>
          <w:szCs w:val="24"/>
        </w:rPr>
        <w:t>below), the scanned area of the three TADDI scans in the current paper was extended to an additional 20 scan points (10 mm) higher up in the outflow region.</w:t>
      </w:r>
    </w:p>
    <w:p w14:paraId="59E253CD" w14:textId="77777777" w:rsidR="004557FC" w:rsidRPr="00D26F5D" w:rsidRDefault="009160D1" w:rsidP="004557FC">
      <w:pPr>
        <w:autoSpaceDE w:val="0"/>
        <w:autoSpaceDN w:val="0"/>
        <w:adjustRightInd w:val="0"/>
        <w:spacing w:line="360" w:lineRule="auto"/>
        <w:jc w:val="center"/>
        <w:rPr>
          <w:rStyle w:val="Emphasis"/>
          <w:b w:val="0"/>
          <w:bCs w:val="0"/>
          <w:sz w:val="24"/>
          <w:szCs w:val="24"/>
          <w:lang w:eastAsia="en-GB"/>
        </w:rPr>
      </w:pPr>
      <w:r>
        <w:rPr>
          <w:noProof/>
          <w:sz w:val="24"/>
          <w:szCs w:val="24"/>
          <w:lang w:val="en-US"/>
        </w:rPr>
        <w:drawing>
          <wp:inline distT="0" distB="0" distL="0" distR="0" wp14:anchorId="41B00C49" wp14:editId="19D41BB9">
            <wp:extent cx="1860353" cy="3086100"/>
            <wp:effectExtent l="0" t="0" r="6985" b="0"/>
            <wp:docPr id="8" name="Picture 7" descr="S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m"/>
                    <pic:cNvPicPr>
                      <a:picLocks noChangeAspect="1" noChangeArrowheads="1"/>
                    </pic:cNvPicPr>
                  </pic:nvPicPr>
                  <pic:blipFill>
                    <a:blip r:embed="rId16" cstate="print"/>
                    <a:srcRect/>
                    <a:stretch>
                      <a:fillRect/>
                    </a:stretch>
                  </pic:blipFill>
                  <pic:spPr bwMode="auto">
                    <a:xfrm>
                      <a:off x="0" y="0"/>
                      <a:ext cx="1860353" cy="3086100"/>
                    </a:xfrm>
                    <a:prstGeom prst="rect">
                      <a:avLst/>
                    </a:prstGeom>
                    <a:noFill/>
                    <a:ln w="9525">
                      <a:noFill/>
                      <a:miter lim="800000"/>
                      <a:headEnd/>
                      <a:tailEnd/>
                    </a:ln>
                  </pic:spPr>
                </pic:pic>
              </a:graphicData>
            </a:graphic>
          </wp:inline>
        </w:drawing>
      </w:r>
    </w:p>
    <w:p w14:paraId="5AB5CD64" w14:textId="77777777" w:rsidR="004557FC" w:rsidRPr="00D26F5D" w:rsidRDefault="004557FC" w:rsidP="00CB40AC">
      <w:pPr>
        <w:pStyle w:val="Caption"/>
        <w:tabs>
          <w:tab w:val="left" w:pos="8931"/>
          <w:tab w:val="left" w:pos="9026"/>
        </w:tabs>
        <w:ind w:left="0" w:right="95"/>
        <w:rPr>
          <w:b/>
          <w:i w:val="0"/>
        </w:rPr>
      </w:pPr>
      <w:bookmarkStart w:id="20" w:name="_Toc241330647"/>
      <w:bookmarkStart w:id="21" w:name="_Toc241507395"/>
      <w:r w:rsidRPr="00D42C1C">
        <w:rPr>
          <w:b/>
          <w:i w:val="0"/>
        </w:rPr>
        <w:t xml:space="preserve">Figure </w:t>
      </w:r>
      <w:r w:rsidR="00CB40AC">
        <w:rPr>
          <w:b/>
          <w:i w:val="0"/>
        </w:rPr>
        <w:t>S5</w:t>
      </w:r>
      <w:r w:rsidR="00CB40AC" w:rsidRPr="00D42C1C">
        <w:rPr>
          <w:rStyle w:val="Emphasis"/>
          <w:i w:val="0"/>
          <w:color w:val="000000"/>
        </w:rPr>
        <w:t xml:space="preserve"> </w:t>
      </w:r>
      <w:proofErr w:type="spellStart"/>
      <w:r w:rsidRPr="00D42C1C">
        <w:rPr>
          <w:rStyle w:val="Emphasis"/>
          <w:b w:val="0"/>
          <w:i w:val="0"/>
          <w:color w:val="000000"/>
        </w:rPr>
        <w:t>yz</w:t>
      </w:r>
      <w:proofErr w:type="spellEnd"/>
      <w:proofErr w:type="gramStart"/>
      <w:r w:rsidRPr="00D42C1C">
        <w:rPr>
          <w:rStyle w:val="Emphasis"/>
          <w:b w:val="0"/>
          <w:i w:val="0"/>
          <w:color w:val="000000"/>
        </w:rPr>
        <w:t>-(</w:t>
      </w:r>
      <w:proofErr w:type="gramEnd"/>
      <w:r w:rsidRPr="00D42C1C">
        <w:rPr>
          <w:rStyle w:val="Emphasis"/>
          <w:b w:val="0"/>
          <w:i w:val="0"/>
          <w:color w:val="000000"/>
        </w:rPr>
        <w:t>T)ADDI map based on the total intensity of two unfitted ceria peaks including the background intensity</w:t>
      </w:r>
      <w:r w:rsidRPr="00D42C1C">
        <w:rPr>
          <w:i w:val="0"/>
          <w:color w:val="000000"/>
        </w:rPr>
        <w:t xml:space="preserve"> underneath them. This </w:t>
      </w:r>
      <w:r w:rsidRPr="00D42C1C">
        <w:rPr>
          <w:i w:val="0"/>
          <w:lang w:eastAsia="en-GB"/>
        </w:rPr>
        <w:t xml:space="preserve">pixelated map </w:t>
      </w:r>
      <w:r w:rsidRPr="00D42C1C">
        <w:rPr>
          <w:i w:val="0"/>
          <w:color w:val="000000"/>
        </w:rPr>
        <w:t xml:space="preserve">serves as a </w:t>
      </w:r>
      <w:r w:rsidRPr="00D42C1C">
        <w:rPr>
          <w:rStyle w:val="Emphasis"/>
          <w:b w:val="0"/>
          <w:i w:val="0"/>
          <w:color w:val="000000"/>
        </w:rPr>
        <w:t>‘quick scan preview</w:t>
      </w:r>
      <w:r w:rsidRPr="00D42C1C">
        <w:rPr>
          <w:b/>
          <w:i w:val="0"/>
          <w:color w:val="000000"/>
        </w:rPr>
        <w:t>'</w:t>
      </w:r>
      <w:r w:rsidRPr="00D42C1C">
        <w:rPr>
          <w:i w:val="0"/>
          <w:color w:val="000000"/>
        </w:rPr>
        <w:t xml:space="preserve"> and a direct confirmation of the symmetrical position of the inner tube. In this case the inner pipe seems still slightly </w:t>
      </w:r>
      <w:r w:rsidRPr="00D42C1C">
        <w:rPr>
          <w:i w:val="0"/>
        </w:rPr>
        <w:t>offset from the centre</w:t>
      </w:r>
      <w:r w:rsidRPr="00D42C1C">
        <w:rPr>
          <w:i w:val="0"/>
          <w:color w:val="000000"/>
        </w:rPr>
        <w:t xml:space="preserve">. Positions of the pipe </w:t>
      </w:r>
      <w:r w:rsidRPr="00CB40AC">
        <w:rPr>
          <w:i w:val="0"/>
        </w:rPr>
        <w:t xml:space="preserve">walls are </w:t>
      </w:r>
      <w:r w:rsidRPr="00CB40AC">
        <w:rPr>
          <w:rStyle w:val="illustration1"/>
          <w:color w:val="auto"/>
        </w:rPr>
        <w:t>silhouetted</w:t>
      </w:r>
      <w:r w:rsidRPr="00D42C1C">
        <w:rPr>
          <w:rStyle w:val="illustration1"/>
          <w:i/>
        </w:rPr>
        <w:t xml:space="preserve"> </w:t>
      </w:r>
      <w:r w:rsidRPr="00D42C1C">
        <w:rPr>
          <w:i w:val="0"/>
          <w:color w:val="000000"/>
        </w:rPr>
        <w:t xml:space="preserve">against </w:t>
      </w:r>
      <w:r w:rsidRPr="00D42C1C">
        <w:rPr>
          <w:rStyle w:val="Emphasis"/>
          <w:b w:val="0"/>
          <w:i w:val="0"/>
          <w:color w:val="000000"/>
        </w:rPr>
        <w:t xml:space="preserve">high intensity colours (orange and red). Relative positions of the outer walls of the pipes and their dimensions are marked. An area of </w:t>
      </w:r>
      <w:r w:rsidRPr="00D42C1C">
        <w:rPr>
          <w:i w:val="0"/>
          <w:color w:val="000000"/>
        </w:rPr>
        <w:t xml:space="preserve">20 × 41 </w:t>
      </w:r>
      <w:r w:rsidRPr="00D42C1C">
        <w:rPr>
          <w:i w:val="0"/>
        </w:rPr>
        <w:t>points was scanned at 0.5 × 0.5 mm step size, and the collection time was 10 sec per point. The colour bar represents a pseudo-</w:t>
      </w:r>
      <w:proofErr w:type="spellStart"/>
      <w:r w:rsidRPr="00D42C1C">
        <w:rPr>
          <w:i w:val="0"/>
        </w:rPr>
        <w:t>color</w:t>
      </w:r>
      <w:proofErr w:type="spellEnd"/>
      <w:r w:rsidRPr="00D42C1C">
        <w:rPr>
          <w:i w:val="0"/>
        </w:rPr>
        <w:t xml:space="preserve"> scale, ranging from a low intensity (in blue) to a high intensity (in red).</w:t>
      </w:r>
      <w:bookmarkEnd w:id="20"/>
      <w:bookmarkEnd w:id="21"/>
      <w:r w:rsidRPr="00D42C1C">
        <w:rPr>
          <w:i w:val="0"/>
        </w:rPr>
        <w:t xml:space="preserve"> </w:t>
      </w:r>
    </w:p>
    <w:p w14:paraId="0B956114" w14:textId="77777777" w:rsidR="004557FC" w:rsidRDefault="004557FC" w:rsidP="008348A4">
      <w:pPr>
        <w:autoSpaceDE w:val="0"/>
        <w:autoSpaceDN w:val="0"/>
        <w:adjustRightInd w:val="0"/>
        <w:spacing w:line="360" w:lineRule="auto"/>
        <w:jc w:val="both"/>
        <w:rPr>
          <w:color w:val="000000"/>
          <w:sz w:val="24"/>
          <w:szCs w:val="24"/>
        </w:rPr>
      </w:pPr>
      <w:r>
        <w:rPr>
          <w:color w:val="000000"/>
          <w:sz w:val="24"/>
          <w:szCs w:val="24"/>
        </w:rPr>
        <w:t>The o</w:t>
      </w:r>
      <w:r w:rsidRPr="0044627C">
        <w:rPr>
          <w:color w:val="000000"/>
          <w:sz w:val="24"/>
          <w:szCs w:val="24"/>
        </w:rPr>
        <w:t xml:space="preserve">ne-dimensional peak profiles were subjected to </w:t>
      </w:r>
      <w:r>
        <w:rPr>
          <w:color w:val="000000"/>
          <w:sz w:val="24"/>
          <w:szCs w:val="24"/>
        </w:rPr>
        <w:t>the</w:t>
      </w:r>
      <w:r w:rsidRPr="0044627C">
        <w:rPr>
          <w:color w:val="000000"/>
          <w:sz w:val="24"/>
          <w:szCs w:val="24"/>
        </w:rPr>
        <w:t xml:space="preserve"> </w:t>
      </w:r>
      <w:r w:rsidRPr="0044627C">
        <w:rPr>
          <w:rStyle w:val="Emphasis"/>
          <w:b w:val="0"/>
          <w:color w:val="000000"/>
          <w:sz w:val="24"/>
          <w:szCs w:val="24"/>
        </w:rPr>
        <w:t>peak fitting routine</w:t>
      </w:r>
      <w:r>
        <w:rPr>
          <w:rStyle w:val="Emphasis"/>
          <w:b w:val="0"/>
          <w:color w:val="000000"/>
          <w:sz w:val="24"/>
          <w:szCs w:val="24"/>
        </w:rPr>
        <w:t xml:space="preserve"> in the </w:t>
      </w:r>
      <w:r>
        <w:rPr>
          <w:color w:val="000000"/>
          <w:sz w:val="24"/>
          <w:szCs w:val="24"/>
        </w:rPr>
        <w:t>FITYK software package</w:t>
      </w:r>
      <w:r w:rsidRPr="0044627C">
        <w:rPr>
          <w:rStyle w:val="Emphasis"/>
          <w:b w:val="0"/>
          <w:color w:val="000000"/>
          <w:sz w:val="24"/>
          <w:szCs w:val="24"/>
        </w:rPr>
        <w:t xml:space="preserve"> </w:t>
      </w:r>
      <w:r w:rsidRPr="0044627C">
        <w:rPr>
          <w:color w:val="000000"/>
          <w:sz w:val="24"/>
          <w:szCs w:val="24"/>
        </w:rPr>
        <w:t>to determine</w:t>
      </w:r>
      <w:r w:rsidRPr="0044627C">
        <w:rPr>
          <w:rStyle w:val="Emphasis"/>
          <w:color w:val="000000"/>
          <w:sz w:val="24"/>
          <w:szCs w:val="24"/>
        </w:rPr>
        <w:t xml:space="preserve"> </w:t>
      </w:r>
      <w:r w:rsidRPr="0044627C">
        <w:rPr>
          <w:color w:val="000000"/>
          <w:sz w:val="24"/>
          <w:szCs w:val="24"/>
        </w:rPr>
        <w:t xml:space="preserve">the optimum </w:t>
      </w:r>
      <w:r w:rsidRPr="0044627C">
        <w:rPr>
          <w:rStyle w:val="Emphasis"/>
          <w:b w:val="0"/>
          <w:color w:val="000000"/>
          <w:sz w:val="24"/>
          <w:szCs w:val="24"/>
        </w:rPr>
        <w:t>values</w:t>
      </w:r>
      <w:r w:rsidRPr="0044627C">
        <w:rPr>
          <w:color w:val="000000"/>
          <w:sz w:val="24"/>
          <w:szCs w:val="24"/>
        </w:rPr>
        <w:t xml:space="preserve"> for the peak area and </w:t>
      </w:r>
      <w:r w:rsidR="00627772">
        <w:rPr>
          <w:color w:val="000000"/>
          <w:sz w:val="24"/>
          <w:szCs w:val="24"/>
        </w:rPr>
        <w:t xml:space="preserve">the </w:t>
      </w:r>
      <w:r w:rsidR="00627772">
        <w:t xml:space="preserve">full width of half maximum </w:t>
      </w:r>
      <w:r w:rsidR="00627772">
        <w:rPr>
          <w:color w:val="000000"/>
          <w:sz w:val="24"/>
          <w:szCs w:val="24"/>
        </w:rPr>
        <w:t>(</w:t>
      </w:r>
      <w:r w:rsidRPr="0044627C">
        <w:rPr>
          <w:color w:val="000000"/>
          <w:sz w:val="24"/>
          <w:szCs w:val="24"/>
        </w:rPr>
        <w:t>FWHM</w:t>
      </w:r>
      <w:r w:rsidR="00627772">
        <w:rPr>
          <w:color w:val="000000"/>
          <w:sz w:val="24"/>
          <w:szCs w:val="24"/>
        </w:rPr>
        <w:t>)</w:t>
      </w:r>
      <w:r w:rsidRPr="0044627C">
        <w:rPr>
          <w:color w:val="000000"/>
          <w:sz w:val="24"/>
          <w:szCs w:val="24"/>
        </w:rPr>
        <w:t xml:space="preserve"> parameters.</w:t>
      </w:r>
      <w:r>
        <w:rPr>
          <w:color w:val="000000"/>
          <w:sz w:val="24"/>
          <w:szCs w:val="24"/>
        </w:rPr>
        <w:t xml:space="preserve"> </w:t>
      </w:r>
      <w:r w:rsidRPr="00A37FEB">
        <w:rPr>
          <w:color w:val="000000"/>
          <w:sz w:val="24"/>
          <w:szCs w:val="24"/>
        </w:rPr>
        <w:t>B</w:t>
      </w:r>
      <w:r w:rsidRPr="00A37FEB">
        <w:rPr>
          <w:rStyle w:val="Emphasis"/>
          <w:b w:val="0"/>
          <w:color w:val="000000"/>
          <w:sz w:val="24"/>
          <w:szCs w:val="24"/>
        </w:rPr>
        <w:t>atch</w:t>
      </w:r>
      <w:r w:rsidRPr="00A37FEB">
        <w:rPr>
          <w:b/>
          <w:color w:val="000000"/>
          <w:sz w:val="24"/>
          <w:szCs w:val="24"/>
        </w:rPr>
        <w:t xml:space="preserve"> </w:t>
      </w:r>
      <w:r w:rsidRPr="00251477">
        <w:rPr>
          <w:color w:val="000000"/>
          <w:sz w:val="24"/>
          <w:szCs w:val="24"/>
        </w:rPr>
        <w:t>fit</w:t>
      </w:r>
      <w:r>
        <w:rPr>
          <w:b/>
          <w:color w:val="000000"/>
          <w:sz w:val="24"/>
          <w:szCs w:val="24"/>
        </w:rPr>
        <w:t xml:space="preserve"> </w:t>
      </w:r>
      <w:r w:rsidRPr="008202F2">
        <w:rPr>
          <w:rStyle w:val="Emphasis"/>
          <w:b w:val="0"/>
          <w:color w:val="000000"/>
          <w:sz w:val="24"/>
          <w:szCs w:val="24"/>
        </w:rPr>
        <w:t>processing required</w:t>
      </w:r>
      <w:r w:rsidRPr="008202F2">
        <w:rPr>
          <w:b/>
          <w:color w:val="000000"/>
          <w:sz w:val="24"/>
          <w:szCs w:val="24"/>
        </w:rPr>
        <w:t xml:space="preserve"> </w:t>
      </w:r>
      <w:r w:rsidRPr="008202F2">
        <w:rPr>
          <w:rStyle w:val="Emphasis"/>
          <w:b w:val="0"/>
          <w:color w:val="000000"/>
          <w:sz w:val="24"/>
          <w:szCs w:val="24"/>
        </w:rPr>
        <w:t>constant visual inspection</w:t>
      </w:r>
      <w:r w:rsidRPr="008202F2">
        <w:rPr>
          <w:color w:val="000000"/>
          <w:sz w:val="24"/>
          <w:szCs w:val="24"/>
        </w:rPr>
        <w:t xml:space="preserve"> </w:t>
      </w:r>
      <w:r>
        <w:rPr>
          <w:color w:val="000000"/>
          <w:sz w:val="24"/>
          <w:szCs w:val="24"/>
        </w:rPr>
        <w:t>since</w:t>
      </w:r>
      <w:r w:rsidRPr="008202F2">
        <w:rPr>
          <w:color w:val="000000"/>
          <w:sz w:val="24"/>
          <w:szCs w:val="24"/>
        </w:rPr>
        <w:t xml:space="preserve"> the </w:t>
      </w:r>
      <w:r w:rsidRPr="008202F2">
        <w:rPr>
          <w:sz w:val="24"/>
          <w:szCs w:val="24"/>
        </w:rPr>
        <w:t xml:space="preserve">initial parameter </w:t>
      </w:r>
      <w:r w:rsidRPr="008202F2">
        <w:rPr>
          <w:color w:val="000000"/>
          <w:sz w:val="24"/>
          <w:szCs w:val="24"/>
        </w:rPr>
        <w:t xml:space="preserve">values </w:t>
      </w:r>
      <w:r w:rsidRPr="008202F2">
        <w:rPr>
          <w:sz w:val="24"/>
          <w:szCs w:val="24"/>
        </w:rPr>
        <w:t xml:space="preserve">(together with the </w:t>
      </w:r>
      <w:r w:rsidRPr="008202F2">
        <w:rPr>
          <w:color w:val="000000"/>
          <w:sz w:val="24"/>
          <w:szCs w:val="24"/>
        </w:rPr>
        <w:t xml:space="preserve">two </w:t>
      </w:r>
      <w:r w:rsidRPr="008202F2">
        <w:rPr>
          <w:rStyle w:val="Emphasis"/>
          <w:b w:val="0"/>
          <w:color w:val="000000"/>
          <w:sz w:val="24"/>
          <w:szCs w:val="24"/>
        </w:rPr>
        <w:t>linear background</w:t>
      </w:r>
      <w:r w:rsidRPr="008202F2">
        <w:rPr>
          <w:b/>
          <w:color w:val="000000"/>
          <w:sz w:val="24"/>
          <w:szCs w:val="24"/>
        </w:rPr>
        <w:t xml:space="preserve"> </w:t>
      </w:r>
      <w:r w:rsidRPr="008202F2">
        <w:rPr>
          <w:rStyle w:val="Emphasis"/>
          <w:b w:val="0"/>
          <w:color w:val="000000"/>
          <w:sz w:val="24"/>
          <w:szCs w:val="24"/>
        </w:rPr>
        <w:t>parameters)</w:t>
      </w:r>
      <w:r w:rsidRPr="008202F2">
        <w:rPr>
          <w:sz w:val="24"/>
          <w:szCs w:val="24"/>
        </w:rPr>
        <w:t xml:space="preserve">, </w:t>
      </w:r>
      <w:r w:rsidRPr="008202F2">
        <w:rPr>
          <w:color w:val="000000"/>
          <w:sz w:val="24"/>
          <w:szCs w:val="24"/>
        </w:rPr>
        <w:t xml:space="preserve">set </w:t>
      </w:r>
      <w:r w:rsidRPr="008202F2">
        <w:rPr>
          <w:rStyle w:val="Emphasis"/>
          <w:b w:val="0"/>
          <w:color w:val="000000"/>
          <w:sz w:val="24"/>
          <w:szCs w:val="24"/>
        </w:rPr>
        <w:t xml:space="preserve">to automatically vary, </w:t>
      </w:r>
      <w:r w:rsidRPr="008202F2">
        <w:rPr>
          <w:sz w:val="24"/>
          <w:szCs w:val="24"/>
        </w:rPr>
        <w:t>were more likely to fail and yield a less reasonable fit to the data. </w:t>
      </w:r>
      <w:r w:rsidRPr="008202F2">
        <w:rPr>
          <w:color w:val="000000"/>
          <w:sz w:val="24"/>
          <w:szCs w:val="24"/>
        </w:rPr>
        <w:t xml:space="preserve">Therefore </w:t>
      </w:r>
      <w:r w:rsidRPr="00A3422A">
        <w:rPr>
          <w:color w:val="000000"/>
          <w:sz w:val="24"/>
          <w:szCs w:val="24"/>
        </w:rPr>
        <w:t xml:space="preserve">the fitting had to be a manual procedure rather than a </w:t>
      </w:r>
      <w:r w:rsidRPr="00A3422A">
        <w:rPr>
          <w:rStyle w:val="Emphasis"/>
          <w:b w:val="0"/>
          <w:color w:val="000000"/>
          <w:sz w:val="24"/>
          <w:szCs w:val="24"/>
        </w:rPr>
        <w:t>computationally efficient</w:t>
      </w:r>
      <w:r w:rsidRPr="00A3422A">
        <w:rPr>
          <w:color w:val="000000"/>
          <w:sz w:val="24"/>
          <w:szCs w:val="24"/>
        </w:rPr>
        <w:t xml:space="preserve"> operation. </w:t>
      </w:r>
      <w:r w:rsidR="008348A4" w:rsidRPr="00A3422A">
        <w:rPr>
          <w:color w:val="000000"/>
          <w:sz w:val="24"/>
          <w:szCs w:val="24"/>
        </w:rPr>
        <w:t xml:space="preserve">Figure S6 illustrates how a pseudo-Voigt fit yields good correspondence between the measured and calculated curves. The pseudo-Voigt function is conventionally preferable in synchrotron diffraction data analysis since it is usually found to describe peak shapes well, allowing a flexible variation of its mixing parameter, i.e. the variation of fractions of its </w:t>
      </w:r>
      <w:proofErr w:type="spellStart"/>
      <w:r w:rsidR="008348A4" w:rsidRPr="00A3422A">
        <w:rPr>
          <w:color w:val="000000"/>
          <w:sz w:val="24"/>
          <w:szCs w:val="24"/>
        </w:rPr>
        <w:t>Lorentzian</w:t>
      </w:r>
      <w:proofErr w:type="spellEnd"/>
      <w:r w:rsidR="008348A4" w:rsidRPr="00A3422A">
        <w:rPr>
          <w:color w:val="000000"/>
          <w:sz w:val="24"/>
          <w:szCs w:val="24"/>
        </w:rPr>
        <w:t xml:space="preserve"> and Gaussian components, the two most basic fitting functions. </w:t>
      </w:r>
      <w:r w:rsidR="003F0162" w:rsidRPr="00A3422A">
        <w:rPr>
          <w:color w:val="000000"/>
          <w:sz w:val="24"/>
          <w:szCs w:val="24"/>
        </w:rPr>
        <w:lastRenderedPageBreak/>
        <w:t>T</w:t>
      </w:r>
      <w:r w:rsidRPr="00A3422A">
        <w:rPr>
          <w:color w:val="000000"/>
          <w:sz w:val="24"/>
          <w:szCs w:val="24"/>
        </w:rPr>
        <w:t xml:space="preserve">he </w:t>
      </w:r>
      <w:r w:rsidRPr="00A3422A">
        <w:rPr>
          <w:rStyle w:val="Emphasis"/>
          <w:b w:val="0"/>
          <w:color w:val="000000"/>
          <w:sz w:val="24"/>
          <w:szCs w:val="24"/>
        </w:rPr>
        <w:t>pseudo-Voigt</w:t>
      </w:r>
      <w:r w:rsidRPr="00A3422A">
        <w:rPr>
          <w:color w:val="000000"/>
          <w:sz w:val="24"/>
          <w:szCs w:val="24"/>
        </w:rPr>
        <w:t xml:space="preserve"> function </w:t>
      </w:r>
      <w:r w:rsidRPr="00A3422A">
        <w:rPr>
          <w:rStyle w:val="Emphasis"/>
          <w:b w:val="0"/>
          <w:color w:val="000000"/>
          <w:sz w:val="24"/>
          <w:szCs w:val="24"/>
        </w:rPr>
        <w:t>used</w:t>
      </w:r>
      <w:r w:rsidRPr="00A3422A">
        <w:rPr>
          <w:color w:val="000000"/>
          <w:sz w:val="24"/>
          <w:szCs w:val="24"/>
        </w:rPr>
        <w:t xml:space="preserve"> to describe the peak shapes of the two selected reflections, ceria 111 and 002, </w:t>
      </w:r>
      <w:r w:rsidR="008348A4" w:rsidRPr="00A3422A">
        <w:rPr>
          <w:color w:val="000000"/>
          <w:sz w:val="24"/>
          <w:szCs w:val="24"/>
        </w:rPr>
        <w:t>g</w:t>
      </w:r>
      <w:r w:rsidRPr="00A3422A">
        <w:rPr>
          <w:color w:val="000000"/>
          <w:sz w:val="24"/>
          <w:szCs w:val="24"/>
        </w:rPr>
        <w:t xml:space="preserve">ave a very good fit (see residual in Figure </w:t>
      </w:r>
      <w:r w:rsidR="00CB40AC" w:rsidRPr="00A3422A">
        <w:rPr>
          <w:color w:val="000000"/>
          <w:sz w:val="24"/>
          <w:szCs w:val="24"/>
        </w:rPr>
        <w:t>S6</w:t>
      </w:r>
      <w:r w:rsidRPr="00A3422A">
        <w:rPr>
          <w:color w:val="000000"/>
          <w:sz w:val="24"/>
          <w:szCs w:val="24"/>
        </w:rPr>
        <w:t xml:space="preserve">) </w:t>
      </w:r>
      <w:r w:rsidRPr="00A3422A">
        <w:rPr>
          <w:sz w:val="24"/>
          <w:szCs w:val="24"/>
          <w:lang w:eastAsia="en-GB"/>
        </w:rPr>
        <w:t>to the individual peaks</w:t>
      </w:r>
      <w:r w:rsidR="008348A4" w:rsidRPr="00A3422A">
        <w:rPr>
          <w:sz w:val="24"/>
          <w:szCs w:val="24"/>
          <w:lang w:eastAsia="en-GB"/>
        </w:rPr>
        <w:t xml:space="preserve"> in the majority </w:t>
      </w:r>
      <w:proofErr w:type="gramStart"/>
      <w:r w:rsidR="008348A4" w:rsidRPr="00A3422A">
        <w:rPr>
          <w:sz w:val="24"/>
          <w:szCs w:val="24"/>
          <w:lang w:eastAsia="en-GB"/>
        </w:rPr>
        <w:t xml:space="preserve">of  </w:t>
      </w:r>
      <w:r w:rsidR="008348A4" w:rsidRPr="00A3422A">
        <w:rPr>
          <w:sz w:val="24"/>
          <w:szCs w:val="24"/>
        </w:rPr>
        <w:t>the</w:t>
      </w:r>
      <w:proofErr w:type="gramEnd"/>
      <w:r w:rsidR="008348A4" w:rsidRPr="00A3422A">
        <w:rPr>
          <w:sz w:val="24"/>
          <w:szCs w:val="24"/>
        </w:rPr>
        <w:t xml:space="preserve"> patterns in the dataset</w:t>
      </w:r>
      <w:r w:rsidRPr="00A3422A">
        <w:rPr>
          <w:color w:val="000000"/>
          <w:sz w:val="24"/>
          <w:szCs w:val="24"/>
        </w:rPr>
        <w:t>.</w:t>
      </w:r>
    </w:p>
    <w:p w14:paraId="7CB9F761" w14:textId="77777777" w:rsidR="003F0162" w:rsidRDefault="003F0162" w:rsidP="002015CB">
      <w:pPr>
        <w:autoSpaceDE w:val="0"/>
        <w:autoSpaceDN w:val="0"/>
        <w:adjustRightInd w:val="0"/>
        <w:spacing w:line="360" w:lineRule="auto"/>
        <w:jc w:val="both"/>
        <w:rPr>
          <w:rStyle w:val="Emphasis"/>
          <w:b w:val="0"/>
          <w:color w:val="000000"/>
          <w:sz w:val="24"/>
          <w:szCs w:val="24"/>
        </w:rPr>
      </w:pPr>
    </w:p>
    <w:p w14:paraId="05545082" w14:textId="77777777" w:rsidR="004557FC" w:rsidRDefault="004557FC" w:rsidP="002015CB">
      <w:pPr>
        <w:autoSpaceDE w:val="0"/>
        <w:autoSpaceDN w:val="0"/>
        <w:adjustRightInd w:val="0"/>
        <w:spacing w:line="360" w:lineRule="auto"/>
        <w:jc w:val="both"/>
        <w:rPr>
          <w:color w:val="000000"/>
          <w:sz w:val="24"/>
          <w:szCs w:val="24"/>
        </w:rPr>
      </w:pPr>
      <w:r w:rsidRPr="005713BB">
        <w:rPr>
          <w:rStyle w:val="Emphasis"/>
          <w:b w:val="0"/>
          <w:color w:val="000000"/>
          <w:sz w:val="24"/>
          <w:szCs w:val="24"/>
        </w:rPr>
        <w:t xml:space="preserve">However it should be noted that, </w:t>
      </w:r>
      <w:r>
        <w:rPr>
          <w:sz w:val="24"/>
          <w:szCs w:val="24"/>
          <w:lang w:eastAsia="en-GB"/>
        </w:rPr>
        <w:t>although the ceria 111 and 00</w:t>
      </w:r>
      <w:r w:rsidRPr="005713BB">
        <w:rPr>
          <w:sz w:val="24"/>
          <w:szCs w:val="24"/>
          <w:lang w:eastAsia="en-GB"/>
        </w:rPr>
        <w:t xml:space="preserve">2 peaks were overall </w:t>
      </w:r>
      <w:r w:rsidRPr="005713BB">
        <w:rPr>
          <w:color w:val="000000"/>
          <w:sz w:val="24"/>
          <w:szCs w:val="24"/>
        </w:rPr>
        <w:t>well resolved</w:t>
      </w:r>
      <w:r>
        <w:rPr>
          <w:color w:val="000000"/>
          <w:sz w:val="24"/>
          <w:szCs w:val="24"/>
        </w:rPr>
        <w:t xml:space="preserve"> and </w:t>
      </w:r>
      <w:r w:rsidRPr="008202F2">
        <w:rPr>
          <w:sz w:val="24"/>
          <w:szCs w:val="24"/>
          <w:lang w:eastAsia="en-GB"/>
        </w:rPr>
        <w:t>largely Gaussian in character</w:t>
      </w:r>
      <w:r w:rsidRPr="005713BB">
        <w:rPr>
          <w:color w:val="000000"/>
          <w:sz w:val="24"/>
          <w:szCs w:val="24"/>
        </w:rPr>
        <w:t xml:space="preserve">, at several </w:t>
      </w:r>
      <w:r>
        <w:rPr>
          <w:color w:val="000000"/>
          <w:sz w:val="24"/>
          <w:szCs w:val="24"/>
        </w:rPr>
        <w:t xml:space="preserve">different </w:t>
      </w:r>
      <w:r w:rsidRPr="005713BB">
        <w:rPr>
          <w:rStyle w:val="Emphasis"/>
          <w:b w:val="0"/>
          <w:color w:val="000000"/>
          <w:sz w:val="24"/>
          <w:szCs w:val="24"/>
        </w:rPr>
        <w:t xml:space="preserve">scan positions there were </w:t>
      </w:r>
      <w:r w:rsidRPr="005713BB">
        <w:rPr>
          <w:sz w:val="24"/>
          <w:szCs w:val="24"/>
          <w:lang w:eastAsia="en-GB"/>
        </w:rPr>
        <w:t xml:space="preserve">some unexpected minor discrepancies between measured and calculated peak shapes </w:t>
      </w:r>
      <w:r w:rsidRPr="005713BB">
        <w:rPr>
          <w:color w:val="000000"/>
          <w:sz w:val="24"/>
          <w:szCs w:val="24"/>
        </w:rPr>
        <w:t xml:space="preserve">due to apparent deviations from </w:t>
      </w:r>
      <w:r>
        <w:rPr>
          <w:color w:val="000000"/>
          <w:sz w:val="24"/>
          <w:szCs w:val="24"/>
        </w:rPr>
        <w:t xml:space="preserve">a single </w:t>
      </w:r>
      <w:r w:rsidRPr="005713BB">
        <w:rPr>
          <w:color w:val="000000"/>
          <w:sz w:val="24"/>
          <w:szCs w:val="24"/>
        </w:rPr>
        <w:t>pseudo-Voigt peak shape.</w:t>
      </w:r>
      <w:r>
        <w:rPr>
          <w:color w:val="000000"/>
          <w:sz w:val="24"/>
          <w:szCs w:val="24"/>
        </w:rPr>
        <w:t xml:space="preserve"> </w:t>
      </w:r>
      <w:r w:rsidRPr="005713BB">
        <w:rPr>
          <w:color w:val="000000"/>
          <w:sz w:val="24"/>
          <w:szCs w:val="24"/>
        </w:rPr>
        <w:t>This ambiguous double- or sometimes even triple-peak behavio</w:t>
      </w:r>
      <w:r>
        <w:rPr>
          <w:color w:val="000000"/>
          <w:sz w:val="24"/>
          <w:szCs w:val="24"/>
        </w:rPr>
        <w:t>u</w:t>
      </w:r>
      <w:r w:rsidRPr="005713BB">
        <w:rPr>
          <w:color w:val="000000"/>
          <w:sz w:val="24"/>
          <w:szCs w:val="24"/>
        </w:rPr>
        <w:t>r with tail</w:t>
      </w:r>
      <w:r>
        <w:rPr>
          <w:color w:val="000000"/>
          <w:sz w:val="24"/>
          <w:szCs w:val="24"/>
        </w:rPr>
        <w:t xml:space="preserve"> </w:t>
      </w:r>
      <w:r w:rsidRPr="005713BB">
        <w:rPr>
          <w:color w:val="000000"/>
          <w:sz w:val="24"/>
          <w:szCs w:val="24"/>
        </w:rPr>
        <w:t xml:space="preserve">features was more obvious for the larger peak, ceria 111. </w:t>
      </w:r>
      <w:r w:rsidRPr="003C3DBD">
        <w:rPr>
          <w:color w:val="000000"/>
          <w:sz w:val="24"/>
          <w:szCs w:val="24"/>
        </w:rPr>
        <w:t xml:space="preserve">The most </w:t>
      </w:r>
      <w:r>
        <w:rPr>
          <w:color w:val="000000"/>
          <w:sz w:val="24"/>
          <w:szCs w:val="24"/>
        </w:rPr>
        <w:t>likely</w:t>
      </w:r>
      <w:r w:rsidRPr="003C3DBD">
        <w:rPr>
          <w:color w:val="000000"/>
          <w:sz w:val="24"/>
          <w:szCs w:val="24"/>
        </w:rPr>
        <w:t xml:space="preserve"> explanation is that these contributions to </w:t>
      </w:r>
      <w:r w:rsidRPr="003C3DBD">
        <w:rPr>
          <w:rStyle w:val="Emphasis"/>
          <w:b w:val="0"/>
          <w:color w:val="000000"/>
          <w:sz w:val="24"/>
          <w:szCs w:val="24"/>
        </w:rPr>
        <w:t>peak broadening</w:t>
      </w:r>
      <w:r>
        <w:rPr>
          <w:color w:val="000000"/>
          <w:sz w:val="24"/>
          <w:szCs w:val="24"/>
        </w:rPr>
        <w:t xml:space="preserve"> are linked to</w:t>
      </w:r>
      <w:r w:rsidRPr="003C3DBD">
        <w:rPr>
          <w:color w:val="000000"/>
          <w:sz w:val="24"/>
          <w:szCs w:val="24"/>
        </w:rPr>
        <w:t xml:space="preserve"> </w:t>
      </w:r>
      <w:r w:rsidRPr="003C3DBD">
        <w:rPr>
          <w:rStyle w:val="Emphasis"/>
          <w:b w:val="0"/>
          <w:color w:val="000000"/>
          <w:sz w:val="24"/>
          <w:szCs w:val="24"/>
        </w:rPr>
        <w:t>geometrical aberrations.</w:t>
      </w:r>
      <w:r w:rsidRPr="003C3DBD">
        <w:rPr>
          <w:color w:val="000000"/>
          <w:sz w:val="24"/>
          <w:szCs w:val="24"/>
        </w:rPr>
        <w:t xml:space="preserve"> </w:t>
      </w:r>
      <w:r>
        <w:rPr>
          <w:color w:val="000000"/>
          <w:sz w:val="24"/>
          <w:szCs w:val="24"/>
        </w:rPr>
        <w:t>T</w:t>
      </w:r>
      <w:r w:rsidRPr="005713BB">
        <w:rPr>
          <w:color w:val="000000"/>
          <w:sz w:val="24"/>
          <w:szCs w:val="24"/>
        </w:rPr>
        <w:t xml:space="preserve">o get </w:t>
      </w:r>
      <w:r>
        <w:rPr>
          <w:color w:val="000000"/>
          <w:sz w:val="24"/>
          <w:szCs w:val="24"/>
        </w:rPr>
        <w:t xml:space="preserve">a </w:t>
      </w:r>
      <w:r w:rsidRPr="005713BB">
        <w:rPr>
          <w:sz w:val="24"/>
          <w:szCs w:val="24"/>
        </w:rPr>
        <w:t>more accurate and satisfactory fit result</w:t>
      </w:r>
      <w:r>
        <w:rPr>
          <w:sz w:val="24"/>
          <w:szCs w:val="24"/>
        </w:rPr>
        <w:t>,</w:t>
      </w:r>
      <w:r w:rsidRPr="005713BB">
        <w:rPr>
          <w:sz w:val="24"/>
          <w:szCs w:val="24"/>
        </w:rPr>
        <w:t xml:space="preserve"> it was necessary to decompose </w:t>
      </w:r>
      <w:r>
        <w:rPr>
          <w:sz w:val="24"/>
          <w:szCs w:val="24"/>
        </w:rPr>
        <w:t>this kind of</w:t>
      </w:r>
      <w:r w:rsidRPr="005713BB">
        <w:rPr>
          <w:sz w:val="24"/>
          <w:szCs w:val="24"/>
        </w:rPr>
        <w:t xml:space="preserve"> complex peaks into their component shapes. A</w:t>
      </w:r>
      <w:r>
        <w:rPr>
          <w:color w:val="000000"/>
          <w:sz w:val="24"/>
          <w:szCs w:val="24"/>
        </w:rPr>
        <w:t xml:space="preserve">s the example in Figure </w:t>
      </w:r>
      <w:r w:rsidR="00CB40AC">
        <w:rPr>
          <w:color w:val="000000"/>
          <w:sz w:val="24"/>
          <w:szCs w:val="24"/>
        </w:rPr>
        <w:t>S6</w:t>
      </w:r>
      <w:r w:rsidR="00CB40AC" w:rsidRPr="005713BB">
        <w:rPr>
          <w:color w:val="000000"/>
          <w:sz w:val="24"/>
          <w:szCs w:val="24"/>
        </w:rPr>
        <w:t xml:space="preserve"> </w:t>
      </w:r>
      <w:r w:rsidRPr="005713BB">
        <w:rPr>
          <w:color w:val="000000"/>
          <w:sz w:val="24"/>
          <w:szCs w:val="24"/>
        </w:rPr>
        <w:t>illustrates</w:t>
      </w:r>
      <w:r>
        <w:rPr>
          <w:color w:val="000000"/>
          <w:sz w:val="24"/>
          <w:szCs w:val="24"/>
        </w:rPr>
        <w:t>,</w:t>
      </w:r>
      <w:r w:rsidRPr="005713BB">
        <w:rPr>
          <w:color w:val="000000"/>
          <w:sz w:val="24"/>
          <w:szCs w:val="24"/>
        </w:rPr>
        <w:t xml:space="preserve"> </w:t>
      </w:r>
      <w:r>
        <w:rPr>
          <w:color w:val="000000"/>
          <w:sz w:val="24"/>
          <w:szCs w:val="24"/>
        </w:rPr>
        <w:t xml:space="preserve">the </w:t>
      </w:r>
      <w:r w:rsidRPr="005713BB">
        <w:rPr>
          <w:color w:val="000000"/>
          <w:sz w:val="24"/>
          <w:szCs w:val="24"/>
        </w:rPr>
        <w:t>ceria 11</w:t>
      </w:r>
      <w:r>
        <w:rPr>
          <w:color w:val="000000"/>
          <w:sz w:val="24"/>
          <w:szCs w:val="24"/>
        </w:rPr>
        <w:t>1</w:t>
      </w:r>
      <w:r w:rsidRPr="005713BB">
        <w:rPr>
          <w:color w:val="000000"/>
          <w:sz w:val="24"/>
          <w:szCs w:val="24"/>
        </w:rPr>
        <w:t xml:space="preserve"> peak, </w:t>
      </w:r>
      <w:r w:rsidRPr="000B5634">
        <w:rPr>
          <w:color w:val="000000"/>
          <w:sz w:val="24"/>
          <w:szCs w:val="24"/>
        </w:rPr>
        <w:t>asymmetric to the left, is represented as t</w:t>
      </w:r>
      <w:r w:rsidRPr="000B5634">
        <w:rPr>
          <w:sz w:val="24"/>
          <w:szCs w:val="24"/>
        </w:rPr>
        <w:t xml:space="preserve">he sum of two </w:t>
      </w:r>
      <w:r>
        <w:rPr>
          <w:sz w:val="24"/>
          <w:szCs w:val="24"/>
        </w:rPr>
        <w:t>underlying peak</w:t>
      </w:r>
      <w:r w:rsidRPr="003F47C0">
        <w:rPr>
          <w:sz w:val="24"/>
          <w:szCs w:val="24"/>
        </w:rPr>
        <w:t xml:space="preserve"> shapes, </w:t>
      </w:r>
      <w:r>
        <w:rPr>
          <w:sz w:val="24"/>
          <w:szCs w:val="24"/>
        </w:rPr>
        <w:t>both</w:t>
      </w:r>
      <w:r w:rsidRPr="003F47C0">
        <w:rPr>
          <w:sz w:val="24"/>
          <w:szCs w:val="24"/>
        </w:rPr>
        <w:t xml:space="preserve"> </w:t>
      </w:r>
      <w:r w:rsidRPr="003F47C0">
        <w:rPr>
          <w:color w:val="000000"/>
          <w:sz w:val="24"/>
          <w:szCs w:val="24"/>
        </w:rPr>
        <w:t>pseudo-Voigt</w:t>
      </w:r>
      <w:r>
        <w:rPr>
          <w:color w:val="000000"/>
          <w:sz w:val="24"/>
          <w:szCs w:val="24"/>
        </w:rPr>
        <w:t xml:space="preserve">: </w:t>
      </w:r>
      <w:r w:rsidRPr="003F47C0">
        <w:rPr>
          <w:color w:val="000000"/>
          <w:sz w:val="24"/>
          <w:szCs w:val="24"/>
        </w:rPr>
        <w:t xml:space="preserve">the main </w:t>
      </w:r>
      <w:r w:rsidRPr="003F47C0">
        <w:rPr>
          <w:rStyle w:val="Emphasis"/>
          <w:b w:val="0"/>
          <w:color w:val="000000"/>
          <w:sz w:val="24"/>
          <w:szCs w:val="24"/>
        </w:rPr>
        <w:t>peak</w:t>
      </w:r>
      <w:r w:rsidRPr="003F47C0">
        <w:rPr>
          <w:b/>
          <w:color w:val="000000"/>
          <w:sz w:val="24"/>
          <w:szCs w:val="24"/>
        </w:rPr>
        <w:t xml:space="preserve"> </w:t>
      </w:r>
      <w:r w:rsidRPr="003F47C0">
        <w:rPr>
          <w:color w:val="000000"/>
          <w:sz w:val="24"/>
          <w:szCs w:val="24"/>
        </w:rPr>
        <w:t xml:space="preserve">and a separate small </w:t>
      </w:r>
      <w:r w:rsidRPr="003F47C0">
        <w:rPr>
          <w:rStyle w:val="Emphasis"/>
          <w:b w:val="0"/>
          <w:color w:val="000000"/>
          <w:sz w:val="24"/>
          <w:szCs w:val="24"/>
        </w:rPr>
        <w:t>peak</w:t>
      </w:r>
      <w:r w:rsidRPr="003F47C0">
        <w:rPr>
          <w:b/>
          <w:color w:val="000000"/>
          <w:sz w:val="24"/>
          <w:szCs w:val="24"/>
        </w:rPr>
        <w:t xml:space="preserve"> </w:t>
      </w:r>
      <w:r w:rsidRPr="003F47C0">
        <w:rPr>
          <w:rStyle w:val="Emphasis"/>
          <w:b w:val="0"/>
          <w:color w:val="000000"/>
          <w:sz w:val="24"/>
          <w:szCs w:val="24"/>
        </w:rPr>
        <w:t>contribution.</w:t>
      </w:r>
      <w:r w:rsidRPr="003F47C0">
        <w:rPr>
          <w:color w:val="000000"/>
          <w:sz w:val="24"/>
          <w:szCs w:val="24"/>
        </w:rPr>
        <w:t xml:space="preserve"> </w:t>
      </w:r>
    </w:p>
    <w:p w14:paraId="0EA13FE8" w14:textId="77777777" w:rsidR="004557FC" w:rsidRPr="00455E5E" w:rsidRDefault="004557FC" w:rsidP="004557FC">
      <w:pPr>
        <w:autoSpaceDE w:val="0"/>
        <w:autoSpaceDN w:val="0"/>
        <w:adjustRightInd w:val="0"/>
        <w:spacing w:line="360" w:lineRule="auto"/>
        <w:jc w:val="both"/>
        <w:rPr>
          <w:iCs/>
        </w:rPr>
      </w:pPr>
    </w:p>
    <w:p w14:paraId="5B1D4EFE" w14:textId="77777777" w:rsidR="00A811FA" w:rsidRDefault="009160D1" w:rsidP="00A811FA">
      <w:pPr>
        <w:autoSpaceDE w:val="0"/>
        <w:autoSpaceDN w:val="0"/>
        <w:adjustRightInd w:val="0"/>
        <w:jc w:val="center"/>
        <w:rPr>
          <w:b/>
        </w:rPr>
      </w:pPr>
      <w:r>
        <w:rPr>
          <w:noProof/>
          <w:color w:val="000000"/>
          <w:sz w:val="24"/>
          <w:szCs w:val="24"/>
          <w:lang w:val="en-US"/>
        </w:rPr>
        <w:drawing>
          <wp:inline distT="0" distB="0" distL="0" distR="0" wp14:anchorId="79383B74" wp14:editId="7D4DDAA1">
            <wp:extent cx="3486150" cy="2231136"/>
            <wp:effectExtent l="0" t="0" r="0" b="0"/>
            <wp:docPr id="9" name="Picture 8" descr="peakf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akfit"/>
                    <pic:cNvPicPr>
                      <a:picLocks noChangeAspect="1" noChangeArrowheads="1"/>
                    </pic:cNvPicPr>
                  </pic:nvPicPr>
                  <pic:blipFill>
                    <a:blip r:embed="rId17" cstate="print"/>
                    <a:srcRect/>
                    <a:stretch>
                      <a:fillRect/>
                    </a:stretch>
                  </pic:blipFill>
                  <pic:spPr bwMode="auto">
                    <a:xfrm>
                      <a:off x="0" y="0"/>
                      <a:ext cx="3495492" cy="2237115"/>
                    </a:xfrm>
                    <a:prstGeom prst="rect">
                      <a:avLst/>
                    </a:prstGeom>
                    <a:noFill/>
                    <a:ln w="9525">
                      <a:noFill/>
                      <a:miter lim="800000"/>
                      <a:headEnd/>
                      <a:tailEnd/>
                    </a:ln>
                  </pic:spPr>
                </pic:pic>
              </a:graphicData>
            </a:graphic>
          </wp:inline>
        </w:drawing>
      </w:r>
      <w:bookmarkStart w:id="22" w:name="_Toc241330648"/>
      <w:bookmarkStart w:id="23" w:name="_Toc241507396"/>
    </w:p>
    <w:p w14:paraId="0E6C4A75" w14:textId="77777777" w:rsidR="00A811FA" w:rsidRDefault="00A811FA" w:rsidP="00A811FA">
      <w:pPr>
        <w:autoSpaceDE w:val="0"/>
        <w:autoSpaceDN w:val="0"/>
        <w:adjustRightInd w:val="0"/>
        <w:jc w:val="center"/>
        <w:rPr>
          <w:b/>
        </w:rPr>
      </w:pPr>
    </w:p>
    <w:p w14:paraId="6B71185C" w14:textId="77777777" w:rsidR="004557FC" w:rsidRDefault="004557FC" w:rsidP="00A811FA">
      <w:pPr>
        <w:autoSpaceDE w:val="0"/>
        <w:autoSpaceDN w:val="0"/>
        <w:adjustRightInd w:val="0"/>
      </w:pPr>
      <w:r w:rsidRPr="00A811FA">
        <w:rPr>
          <w:b/>
        </w:rPr>
        <w:t xml:space="preserve">Figure </w:t>
      </w:r>
      <w:r w:rsidR="00CB40AC" w:rsidRPr="00A811FA">
        <w:rPr>
          <w:b/>
        </w:rPr>
        <w:t>S6</w:t>
      </w:r>
      <w:r w:rsidR="00CB40AC" w:rsidRPr="00D42C1C">
        <w:rPr>
          <w:rStyle w:val="Emphasis"/>
          <w:color w:val="000000"/>
        </w:rPr>
        <w:t xml:space="preserve"> </w:t>
      </w:r>
      <w:r w:rsidRPr="00D42C1C">
        <w:rPr>
          <w:rStyle w:val="Emphasis"/>
          <w:b w:val="0"/>
          <w:color w:val="000000"/>
        </w:rPr>
        <w:t>Peak fitting procedure. The</w:t>
      </w:r>
      <w:r w:rsidRPr="00D42C1C">
        <w:rPr>
          <w:color w:val="000000"/>
        </w:rPr>
        <w:t xml:space="preserve"> individual </w:t>
      </w:r>
      <w:r w:rsidRPr="00D42C1C">
        <w:rPr>
          <w:rStyle w:val="Emphasis"/>
          <w:b w:val="0"/>
          <w:color w:val="000000"/>
        </w:rPr>
        <w:t xml:space="preserve">peaks, ceria 111 and 022, are assigned </w:t>
      </w:r>
      <w:r w:rsidRPr="00D42C1C">
        <w:rPr>
          <w:color w:val="000000"/>
        </w:rPr>
        <w:t xml:space="preserve">separate pseudo-Voigt </w:t>
      </w:r>
      <w:r w:rsidRPr="00D42C1C">
        <w:rPr>
          <w:rStyle w:val="Emphasis"/>
          <w:b w:val="0"/>
          <w:color w:val="000000"/>
        </w:rPr>
        <w:t>peak</w:t>
      </w:r>
      <w:r w:rsidRPr="00D42C1C">
        <w:rPr>
          <w:color w:val="000000"/>
        </w:rPr>
        <w:t xml:space="preserve">-shape functions after the </w:t>
      </w:r>
      <w:r w:rsidRPr="00D42C1C">
        <w:t xml:space="preserve">spline function is used for manual subtraction of the background. The asymmetry of the 2.28° peak (ceria 111) is visible and appears as a small tail on a pseudo-Voigt shape. After introducing </w:t>
      </w:r>
      <w:r w:rsidRPr="00D42C1C">
        <w:rPr>
          <w:lang w:eastAsia="en-GB"/>
        </w:rPr>
        <w:t xml:space="preserve">an additional pseudo-Voigt contribution to the ceria 111 </w:t>
      </w:r>
      <w:proofErr w:type="gramStart"/>
      <w:r w:rsidRPr="00D42C1C">
        <w:rPr>
          <w:lang w:eastAsia="en-GB"/>
        </w:rPr>
        <w:t>peak</w:t>
      </w:r>
      <w:proofErr w:type="gramEnd"/>
      <w:r w:rsidRPr="00D42C1C">
        <w:rPr>
          <w:lang w:eastAsia="en-GB"/>
        </w:rPr>
        <w:t xml:space="preserve">, </w:t>
      </w:r>
      <w:r w:rsidRPr="00D42C1C">
        <w:rPr>
          <w:color w:val="000000"/>
        </w:rPr>
        <w:t xml:space="preserve">the </w:t>
      </w:r>
      <w:r w:rsidRPr="00D42C1C">
        <w:rPr>
          <w:rStyle w:val="Emphasis"/>
          <w:b w:val="0"/>
          <w:color w:val="000000"/>
        </w:rPr>
        <w:t>resultant fit</w:t>
      </w:r>
      <w:r w:rsidRPr="00D42C1C">
        <w:rPr>
          <w:lang w:eastAsia="en-GB"/>
        </w:rPr>
        <w:t xml:space="preserve"> was improved. </w:t>
      </w:r>
      <w:r w:rsidRPr="00D42C1C">
        <w:rPr>
          <w:color w:val="000000"/>
        </w:rPr>
        <w:t xml:space="preserve">A flat </w:t>
      </w:r>
      <w:r w:rsidRPr="00D42C1C">
        <w:rPr>
          <w:rStyle w:val="Emphasis"/>
          <w:b w:val="0"/>
          <w:color w:val="000000"/>
        </w:rPr>
        <w:t>profile</w:t>
      </w:r>
      <w:r w:rsidRPr="00D42C1C">
        <w:rPr>
          <w:color w:val="000000"/>
        </w:rPr>
        <w:t xml:space="preserve"> of the residual plot (</w:t>
      </w:r>
      <w:r w:rsidRPr="00D42C1C">
        <w:t>showing the difference between the data and the sum of fitted functions)</w:t>
      </w:r>
      <w:r w:rsidRPr="00D42C1C">
        <w:rPr>
          <w:color w:val="000000"/>
        </w:rPr>
        <w:t xml:space="preserve"> exemplifies </w:t>
      </w:r>
      <w:r w:rsidRPr="00D42C1C">
        <w:rPr>
          <w:lang w:eastAsia="en-GB"/>
        </w:rPr>
        <w:t>the goodness-of-fit</w:t>
      </w:r>
      <w:r w:rsidRPr="00D42C1C">
        <w:rPr>
          <w:color w:val="000000"/>
        </w:rPr>
        <w:t xml:space="preserve">. (This example is from the synthesis at 350 </w:t>
      </w:r>
      <w:r w:rsidRPr="00D42C1C">
        <w:t>°C)</w:t>
      </w:r>
      <w:bookmarkEnd w:id="22"/>
      <w:bookmarkEnd w:id="23"/>
    </w:p>
    <w:p w14:paraId="6CC0618D" w14:textId="77777777" w:rsidR="003E3B02" w:rsidRDefault="003E3B02" w:rsidP="00A811FA">
      <w:pPr>
        <w:autoSpaceDE w:val="0"/>
        <w:autoSpaceDN w:val="0"/>
        <w:adjustRightInd w:val="0"/>
      </w:pPr>
    </w:p>
    <w:p w14:paraId="2B6B603A" w14:textId="77777777" w:rsidR="004B2A55" w:rsidRDefault="004557FC" w:rsidP="00C02AC0">
      <w:pPr>
        <w:autoSpaceDE w:val="0"/>
        <w:autoSpaceDN w:val="0"/>
        <w:adjustRightInd w:val="0"/>
        <w:spacing w:line="360" w:lineRule="auto"/>
        <w:jc w:val="both"/>
        <w:rPr>
          <w:sz w:val="28"/>
          <w:szCs w:val="28"/>
        </w:rPr>
      </w:pPr>
      <w:r w:rsidRPr="003F47C0">
        <w:rPr>
          <w:rStyle w:val="Emphasis"/>
          <w:b w:val="0"/>
          <w:color w:val="000000"/>
          <w:sz w:val="24"/>
          <w:szCs w:val="24"/>
        </w:rPr>
        <w:t xml:space="preserve">The resultant peak parameters </w:t>
      </w:r>
      <w:r w:rsidR="00F755FB">
        <w:rPr>
          <w:rStyle w:val="Emphasis"/>
          <w:b w:val="0"/>
          <w:color w:val="000000"/>
          <w:sz w:val="24"/>
          <w:szCs w:val="24"/>
        </w:rPr>
        <w:t xml:space="preserve">were </w:t>
      </w:r>
      <w:r>
        <w:rPr>
          <w:rStyle w:val="Emphasis"/>
          <w:b w:val="0"/>
          <w:color w:val="000000"/>
          <w:sz w:val="24"/>
          <w:szCs w:val="24"/>
        </w:rPr>
        <w:t>used</w:t>
      </w:r>
      <w:r w:rsidRPr="003F47C0">
        <w:rPr>
          <w:rStyle w:val="Emphasis"/>
          <w:b w:val="0"/>
          <w:color w:val="000000"/>
          <w:sz w:val="24"/>
          <w:szCs w:val="24"/>
        </w:rPr>
        <w:t xml:space="preserve"> </w:t>
      </w:r>
      <w:r w:rsidRPr="003F47C0">
        <w:rPr>
          <w:color w:val="000000"/>
          <w:sz w:val="24"/>
          <w:szCs w:val="24"/>
        </w:rPr>
        <w:t xml:space="preserve">to </w:t>
      </w:r>
      <w:r w:rsidR="00F755FB">
        <w:rPr>
          <w:color w:val="000000"/>
          <w:sz w:val="24"/>
          <w:szCs w:val="24"/>
        </w:rPr>
        <w:t>construct t</w:t>
      </w:r>
      <w:r>
        <w:rPr>
          <w:sz w:val="24"/>
          <w:szCs w:val="24"/>
        </w:rPr>
        <w:t xml:space="preserve">he </w:t>
      </w:r>
      <w:r w:rsidRPr="00DB1921">
        <w:rPr>
          <w:sz w:val="24"/>
          <w:szCs w:val="24"/>
        </w:rPr>
        <w:t>tomograms</w:t>
      </w:r>
      <w:r w:rsidRPr="004F0621">
        <w:rPr>
          <w:rStyle w:val="Emphasis"/>
          <w:b w:val="0"/>
          <w:color w:val="000000"/>
          <w:sz w:val="24"/>
          <w:szCs w:val="24"/>
        </w:rPr>
        <w:t xml:space="preserve"> </w:t>
      </w:r>
      <w:r w:rsidR="00F755FB">
        <w:rPr>
          <w:rStyle w:val="Emphasis"/>
          <w:b w:val="0"/>
          <w:color w:val="000000"/>
          <w:sz w:val="24"/>
          <w:szCs w:val="24"/>
        </w:rPr>
        <w:t xml:space="preserve">such as shown </w:t>
      </w:r>
      <w:r w:rsidR="00F755FB" w:rsidRPr="00E6563D">
        <w:rPr>
          <w:sz w:val="24"/>
          <w:szCs w:val="24"/>
        </w:rPr>
        <w:t xml:space="preserve">in </w:t>
      </w:r>
      <w:r w:rsidR="00F755FB" w:rsidRPr="00E6563D">
        <w:rPr>
          <w:rStyle w:val="Emphasis"/>
          <w:b w:val="0"/>
          <w:color w:val="000000"/>
          <w:sz w:val="24"/>
          <w:szCs w:val="24"/>
        </w:rPr>
        <w:t>the main text</w:t>
      </w:r>
      <w:r w:rsidR="00F755FB" w:rsidRPr="00E6563D">
        <w:rPr>
          <w:color w:val="000000"/>
          <w:sz w:val="24"/>
          <w:szCs w:val="24"/>
        </w:rPr>
        <w:t xml:space="preserve"> of the paper</w:t>
      </w:r>
      <w:r w:rsidR="00F755FB">
        <w:rPr>
          <w:color w:val="000000"/>
          <w:sz w:val="24"/>
          <w:szCs w:val="24"/>
        </w:rPr>
        <w:t xml:space="preserve">. These </w:t>
      </w:r>
      <w:r w:rsidR="00F755FB">
        <w:rPr>
          <w:sz w:val="24"/>
          <w:szCs w:val="24"/>
        </w:rPr>
        <w:t>tomographic maps</w:t>
      </w:r>
      <w:r w:rsidR="00F755FB">
        <w:rPr>
          <w:rFonts w:ascii="Arial" w:hAnsi="Arial" w:cs="Arial"/>
          <w:color w:val="000000"/>
        </w:rPr>
        <w:t xml:space="preserve"> </w:t>
      </w:r>
      <w:r>
        <w:rPr>
          <w:sz w:val="24"/>
          <w:szCs w:val="24"/>
        </w:rPr>
        <w:t>represent</w:t>
      </w:r>
      <w:r w:rsidRPr="00FA4CC2">
        <w:rPr>
          <w:sz w:val="24"/>
          <w:szCs w:val="24"/>
        </w:rPr>
        <w:t xml:space="preserve"> </w:t>
      </w:r>
      <w:r w:rsidRPr="00FA4CC2">
        <w:rPr>
          <w:color w:val="000000"/>
          <w:sz w:val="24"/>
          <w:szCs w:val="24"/>
        </w:rPr>
        <w:t xml:space="preserve">the spatial </w:t>
      </w:r>
      <w:r w:rsidRPr="00FA4CC2">
        <w:rPr>
          <w:bCs/>
          <w:color w:val="000000"/>
          <w:sz w:val="24"/>
          <w:szCs w:val="24"/>
        </w:rPr>
        <w:t xml:space="preserve">intensity distribution </w:t>
      </w:r>
      <w:r w:rsidRPr="00FA4CC2">
        <w:rPr>
          <w:sz w:val="24"/>
          <w:szCs w:val="24"/>
        </w:rPr>
        <w:t xml:space="preserve">of the </w:t>
      </w:r>
      <w:r>
        <w:rPr>
          <w:sz w:val="24"/>
          <w:szCs w:val="24"/>
        </w:rPr>
        <w:t>fitted peak area and</w:t>
      </w:r>
      <w:r w:rsidRPr="00FA4CC2">
        <w:rPr>
          <w:sz w:val="24"/>
          <w:szCs w:val="24"/>
        </w:rPr>
        <w:t xml:space="preserve"> </w:t>
      </w:r>
      <w:r>
        <w:rPr>
          <w:sz w:val="24"/>
          <w:szCs w:val="24"/>
        </w:rPr>
        <w:t>FWHM</w:t>
      </w:r>
      <w:r w:rsidRPr="00FA4CC2">
        <w:rPr>
          <w:sz w:val="24"/>
          <w:szCs w:val="24"/>
        </w:rPr>
        <w:t xml:space="preserve"> of the </w:t>
      </w:r>
      <w:r>
        <w:rPr>
          <w:sz w:val="24"/>
          <w:szCs w:val="24"/>
        </w:rPr>
        <w:t>selected</w:t>
      </w:r>
      <w:r w:rsidRPr="00FA4CC2">
        <w:rPr>
          <w:sz w:val="24"/>
          <w:szCs w:val="24"/>
        </w:rPr>
        <w:t xml:space="preserve"> ceria</w:t>
      </w:r>
      <w:r w:rsidRPr="00FA4CC2">
        <w:rPr>
          <w:rStyle w:val="Emphasis"/>
          <w:color w:val="000000"/>
          <w:sz w:val="24"/>
          <w:szCs w:val="24"/>
        </w:rPr>
        <w:t xml:space="preserve"> </w:t>
      </w:r>
      <w:r w:rsidRPr="00FA4CC2">
        <w:rPr>
          <w:sz w:val="24"/>
          <w:szCs w:val="24"/>
        </w:rPr>
        <w:t>111 and 002</w:t>
      </w:r>
      <w:r>
        <w:rPr>
          <w:sz w:val="24"/>
          <w:szCs w:val="24"/>
        </w:rPr>
        <w:t xml:space="preserve"> </w:t>
      </w:r>
      <w:r w:rsidRPr="00FA4CC2">
        <w:rPr>
          <w:sz w:val="24"/>
          <w:szCs w:val="24"/>
        </w:rPr>
        <w:t>reflections.</w:t>
      </w:r>
      <w:r>
        <w:rPr>
          <w:sz w:val="24"/>
          <w:szCs w:val="24"/>
        </w:rPr>
        <w:t xml:space="preserve"> To process</w:t>
      </w:r>
      <w:r w:rsidRPr="00DB1921">
        <w:rPr>
          <w:sz w:val="24"/>
          <w:szCs w:val="24"/>
        </w:rPr>
        <w:t xml:space="preserve"> these </w:t>
      </w:r>
      <w:r>
        <w:rPr>
          <w:sz w:val="24"/>
          <w:szCs w:val="24"/>
        </w:rPr>
        <w:t xml:space="preserve">maps, </w:t>
      </w:r>
      <w:r w:rsidRPr="00DB1921">
        <w:rPr>
          <w:sz w:val="24"/>
          <w:szCs w:val="24"/>
        </w:rPr>
        <w:t>nearest-neighbour interpolation of pixels was applied</w:t>
      </w:r>
      <w:r>
        <w:rPr>
          <w:sz w:val="24"/>
          <w:szCs w:val="24"/>
        </w:rPr>
        <w:t xml:space="preserve">. </w:t>
      </w:r>
      <w:bookmarkStart w:id="24" w:name="_Toc241326787"/>
      <w:bookmarkStart w:id="25" w:name="_Toc241507540"/>
      <w:bookmarkStart w:id="26" w:name="_Toc241507664"/>
      <w:bookmarkStart w:id="27" w:name="_Toc241510356"/>
      <w:bookmarkStart w:id="28" w:name="_Toc241510577"/>
      <w:bookmarkStart w:id="29" w:name="_Toc241510901"/>
    </w:p>
    <w:p w14:paraId="51574A3D" w14:textId="77777777" w:rsidR="00CB40AC" w:rsidRPr="00523EE7" w:rsidRDefault="00CB40AC" w:rsidP="00CB40AC">
      <w:pPr>
        <w:spacing w:line="360" w:lineRule="auto"/>
        <w:rPr>
          <w:rStyle w:val="Emphasis"/>
          <w:b w:val="0"/>
          <w:color w:val="000000"/>
          <w:sz w:val="26"/>
          <w:szCs w:val="26"/>
        </w:rPr>
      </w:pPr>
      <w:r w:rsidRPr="00523EE7">
        <w:rPr>
          <w:b/>
          <w:sz w:val="26"/>
          <w:szCs w:val="26"/>
        </w:rPr>
        <w:lastRenderedPageBreak/>
        <w:t>Preliminary TADDI results</w:t>
      </w:r>
    </w:p>
    <w:p w14:paraId="1CC7F6B4" w14:textId="77777777" w:rsidR="00A811FA" w:rsidRDefault="00CB40AC" w:rsidP="00A811FA">
      <w:pPr>
        <w:spacing w:line="360" w:lineRule="auto"/>
        <w:rPr>
          <w:bCs/>
          <w:iCs/>
          <w:color w:val="000000"/>
          <w:sz w:val="24"/>
          <w:szCs w:val="24"/>
        </w:rPr>
      </w:pPr>
      <w:r w:rsidRPr="00782446">
        <w:rPr>
          <w:bCs/>
          <w:iCs/>
          <w:color w:val="000000"/>
          <w:sz w:val="24"/>
          <w:szCs w:val="24"/>
        </w:rPr>
        <w:t>The</w:t>
      </w:r>
      <w:r>
        <w:rPr>
          <w:bCs/>
          <w:iCs/>
          <w:color w:val="000000"/>
          <w:sz w:val="24"/>
          <w:szCs w:val="24"/>
        </w:rPr>
        <w:t xml:space="preserve"> </w:t>
      </w:r>
      <w:r w:rsidRPr="00F8328C">
        <w:t>preliminary</w:t>
      </w:r>
      <w:r w:rsidRPr="00F8328C">
        <w:rPr>
          <w:bCs/>
          <w:iCs/>
          <w:color w:val="000000"/>
          <w:sz w:val="24"/>
          <w:szCs w:val="24"/>
        </w:rPr>
        <w:t xml:space="preserve"> </w:t>
      </w:r>
      <w:r>
        <w:rPr>
          <w:bCs/>
          <w:iCs/>
          <w:color w:val="000000"/>
          <w:sz w:val="24"/>
          <w:szCs w:val="24"/>
        </w:rPr>
        <w:t>‘snapshot’</w:t>
      </w:r>
      <w:r w:rsidRPr="00782446">
        <w:rPr>
          <w:bCs/>
          <w:iCs/>
          <w:color w:val="000000"/>
          <w:sz w:val="24"/>
          <w:szCs w:val="24"/>
        </w:rPr>
        <w:t xml:space="preserve"> results obtained at ID15B </w:t>
      </w:r>
      <w:proofErr w:type="gramStart"/>
      <w:r w:rsidRPr="00782446">
        <w:rPr>
          <w:bCs/>
          <w:color w:val="000000"/>
          <w:sz w:val="24"/>
          <w:szCs w:val="24"/>
        </w:rPr>
        <w:t>were</w:t>
      </w:r>
      <w:proofErr w:type="gramEnd"/>
      <w:r w:rsidRPr="00782446">
        <w:rPr>
          <w:bCs/>
          <w:color w:val="000000"/>
          <w:sz w:val="24"/>
          <w:szCs w:val="24"/>
        </w:rPr>
        <w:t xml:space="preserve"> a pointer</w:t>
      </w:r>
      <w:r w:rsidRPr="00782446">
        <w:rPr>
          <w:color w:val="000000"/>
          <w:sz w:val="24"/>
          <w:szCs w:val="24"/>
        </w:rPr>
        <w:t xml:space="preserve"> </w:t>
      </w:r>
      <w:r w:rsidRPr="00782446">
        <w:rPr>
          <w:bCs/>
          <w:iCs/>
          <w:color w:val="000000"/>
          <w:sz w:val="24"/>
          <w:szCs w:val="24"/>
        </w:rPr>
        <w:t>for the experiments to follow</w:t>
      </w:r>
      <w:r>
        <w:rPr>
          <w:bCs/>
          <w:iCs/>
          <w:color w:val="000000"/>
          <w:sz w:val="24"/>
          <w:szCs w:val="24"/>
        </w:rPr>
        <w:t>.</w:t>
      </w:r>
    </w:p>
    <w:p w14:paraId="3E502A7D" w14:textId="77777777" w:rsidR="00CB40AC" w:rsidRDefault="00CB40AC" w:rsidP="00A811FA">
      <w:pPr>
        <w:autoSpaceDE w:val="0"/>
        <w:autoSpaceDN w:val="0"/>
        <w:adjustRightInd w:val="0"/>
        <w:spacing w:line="360" w:lineRule="auto"/>
        <w:jc w:val="center"/>
        <w:rPr>
          <w:sz w:val="20"/>
          <w:szCs w:val="20"/>
        </w:rPr>
      </w:pPr>
      <w:r>
        <w:rPr>
          <w:noProof/>
          <w:sz w:val="20"/>
          <w:szCs w:val="20"/>
          <w:lang w:val="en-US"/>
        </w:rPr>
        <w:drawing>
          <wp:inline distT="0" distB="0" distL="0" distR="0" wp14:anchorId="2EC95EAE" wp14:editId="7E420D5A">
            <wp:extent cx="5105400" cy="2022386"/>
            <wp:effectExtent l="19050" t="0" r="0" b="0"/>
            <wp:docPr id="13" name="Picture 7" descr="Fig7Ceria_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7Ceria_area"/>
                    <pic:cNvPicPr>
                      <a:picLocks noChangeAspect="1" noChangeArrowheads="1"/>
                    </pic:cNvPicPr>
                  </pic:nvPicPr>
                  <pic:blipFill>
                    <a:blip r:embed="rId18" cstate="print"/>
                    <a:srcRect/>
                    <a:stretch>
                      <a:fillRect/>
                    </a:stretch>
                  </pic:blipFill>
                  <pic:spPr bwMode="auto">
                    <a:xfrm>
                      <a:off x="0" y="0"/>
                      <a:ext cx="5105400" cy="2022386"/>
                    </a:xfrm>
                    <a:prstGeom prst="rect">
                      <a:avLst/>
                    </a:prstGeom>
                    <a:noFill/>
                    <a:ln w="9525">
                      <a:noFill/>
                      <a:miter lim="800000"/>
                      <a:headEnd/>
                      <a:tailEnd/>
                    </a:ln>
                  </pic:spPr>
                </pic:pic>
              </a:graphicData>
            </a:graphic>
          </wp:inline>
        </w:drawing>
      </w:r>
    </w:p>
    <w:p w14:paraId="247AC1BF" w14:textId="77777777" w:rsidR="00CB40AC" w:rsidRDefault="00CB40AC" w:rsidP="00CB40AC">
      <w:pPr>
        <w:autoSpaceDE w:val="0"/>
        <w:autoSpaceDN w:val="0"/>
        <w:adjustRightInd w:val="0"/>
        <w:spacing w:line="360" w:lineRule="auto"/>
        <w:jc w:val="both"/>
        <w:rPr>
          <w:b/>
        </w:rPr>
      </w:pPr>
    </w:p>
    <w:p w14:paraId="1467890B" w14:textId="77777777" w:rsidR="00CB40AC" w:rsidRDefault="00CB40AC" w:rsidP="00A811FA">
      <w:pPr>
        <w:pStyle w:val="Caption"/>
        <w:tabs>
          <w:tab w:val="left" w:pos="8931"/>
        </w:tabs>
        <w:ind w:left="0" w:right="237"/>
      </w:pPr>
      <w:r w:rsidRPr="00D42C1C">
        <w:rPr>
          <w:b/>
          <w:i w:val="0"/>
        </w:rPr>
        <w:t xml:space="preserve">Figure </w:t>
      </w:r>
      <w:r>
        <w:rPr>
          <w:b/>
          <w:i w:val="0"/>
        </w:rPr>
        <w:t>S7</w:t>
      </w:r>
      <w:r w:rsidRPr="00D42C1C">
        <w:rPr>
          <w:b/>
          <w:i w:val="0"/>
        </w:rPr>
        <w:t xml:space="preserve"> </w:t>
      </w:r>
      <w:r w:rsidRPr="00D42C1C">
        <w:rPr>
          <w:i w:val="0"/>
        </w:rPr>
        <w:t xml:space="preserve">Preliminary TADDI results obtained from the CHFS counter-current mixer: </w:t>
      </w:r>
      <w:r w:rsidRPr="00D42C1C">
        <w:rPr>
          <w:i w:val="0"/>
          <w:color w:val="000000"/>
        </w:rPr>
        <w:t xml:space="preserve">spatial maps of </w:t>
      </w:r>
      <w:r w:rsidRPr="00D42C1C">
        <w:rPr>
          <w:bCs/>
          <w:i w:val="0"/>
          <w:color w:val="000000"/>
        </w:rPr>
        <w:t xml:space="preserve">diffracted ceria reflections 113 and 022, </w:t>
      </w:r>
      <w:r w:rsidRPr="00D42C1C">
        <w:rPr>
          <w:i w:val="0"/>
          <w:color w:val="292526"/>
        </w:rPr>
        <w:t>where the intensity</w:t>
      </w:r>
      <w:r w:rsidRPr="00D42C1C">
        <w:rPr>
          <w:i w:val="0"/>
          <w:color w:val="000000"/>
        </w:rPr>
        <w:t xml:space="preserve"> (</w:t>
      </w:r>
      <w:r w:rsidRPr="00D42C1C">
        <w:rPr>
          <w:bCs/>
          <w:i w:val="0"/>
          <w:color w:val="000000"/>
        </w:rPr>
        <w:t>peak area</w:t>
      </w:r>
      <w:r w:rsidRPr="00D42C1C">
        <w:rPr>
          <w:i w:val="0"/>
          <w:color w:val="000000"/>
        </w:rPr>
        <w:t>)</w:t>
      </w:r>
      <w:r w:rsidRPr="00D42C1C">
        <w:rPr>
          <w:i w:val="0"/>
          <w:color w:val="292526"/>
        </w:rPr>
        <w:t xml:space="preserve"> is </w:t>
      </w:r>
      <w:r w:rsidRPr="00D42C1C">
        <w:rPr>
          <w:bCs/>
          <w:i w:val="0"/>
          <w:color w:val="000000"/>
        </w:rPr>
        <w:t>depicted</w:t>
      </w:r>
      <w:r w:rsidRPr="00D42C1C">
        <w:rPr>
          <w:i w:val="0"/>
          <w:color w:val="000000"/>
        </w:rPr>
        <w:t xml:space="preserve"> in the colour bar. The </w:t>
      </w:r>
      <w:r w:rsidRPr="00D42C1C">
        <w:rPr>
          <w:bCs/>
          <w:i w:val="0"/>
          <w:color w:val="000000"/>
        </w:rPr>
        <w:t>borders</w:t>
      </w:r>
      <w:r w:rsidRPr="00D42C1C">
        <w:rPr>
          <w:i w:val="0"/>
          <w:color w:val="000000"/>
        </w:rPr>
        <w:t xml:space="preserve"> of the pipes are </w:t>
      </w:r>
      <w:r w:rsidRPr="00D42C1C">
        <w:rPr>
          <w:bCs/>
          <w:i w:val="0"/>
          <w:color w:val="000000"/>
        </w:rPr>
        <w:t>outlined. Shaded rectangles representing the dimensions of the outer pipe walls and inner pipe are overlaid on the figure.</w:t>
      </w:r>
    </w:p>
    <w:p w14:paraId="63011780" w14:textId="77777777" w:rsidR="00CB40AC" w:rsidRPr="006C7D34" w:rsidRDefault="00CB40AC" w:rsidP="00CB40AC">
      <w:pPr>
        <w:autoSpaceDE w:val="0"/>
        <w:autoSpaceDN w:val="0"/>
        <w:adjustRightInd w:val="0"/>
        <w:spacing w:line="360" w:lineRule="auto"/>
        <w:jc w:val="both"/>
        <w:rPr>
          <w:bCs/>
          <w:color w:val="000000"/>
        </w:rPr>
      </w:pPr>
    </w:p>
    <w:p w14:paraId="3BEF85A8" w14:textId="77777777" w:rsidR="00CB40AC" w:rsidRDefault="00CB40AC" w:rsidP="00CB40AC">
      <w:pPr>
        <w:autoSpaceDE w:val="0"/>
        <w:autoSpaceDN w:val="0"/>
        <w:adjustRightInd w:val="0"/>
        <w:spacing w:line="360" w:lineRule="auto"/>
        <w:jc w:val="both"/>
        <w:rPr>
          <w:sz w:val="20"/>
          <w:szCs w:val="20"/>
        </w:rPr>
      </w:pPr>
      <w:r>
        <w:rPr>
          <w:noProof/>
          <w:sz w:val="20"/>
          <w:szCs w:val="20"/>
          <w:lang w:val="en-US"/>
        </w:rPr>
        <w:drawing>
          <wp:inline distT="0" distB="0" distL="0" distR="0" wp14:anchorId="47073539" wp14:editId="7A91AB89">
            <wp:extent cx="5343525" cy="2114550"/>
            <wp:effectExtent l="19050" t="0" r="9525" b="0"/>
            <wp:docPr id="14" name="Picture 8" descr="Fig8Ceriacrop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8Ceriacropcolor"/>
                    <pic:cNvPicPr>
                      <a:picLocks noChangeAspect="1" noChangeArrowheads="1"/>
                    </pic:cNvPicPr>
                  </pic:nvPicPr>
                  <pic:blipFill>
                    <a:blip r:embed="rId19" cstate="print"/>
                    <a:srcRect/>
                    <a:stretch>
                      <a:fillRect/>
                    </a:stretch>
                  </pic:blipFill>
                  <pic:spPr bwMode="auto">
                    <a:xfrm>
                      <a:off x="0" y="0"/>
                      <a:ext cx="5343525" cy="2114550"/>
                    </a:xfrm>
                    <a:prstGeom prst="rect">
                      <a:avLst/>
                    </a:prstGeom>
                    <a:noFill/>
                    <a:ln w="9525">
                      <a:noFill/>
                      <a:miter lim="800000"/>
                      <a:headEnd/>
                      <a:tailEnd/>
                    </a:ln>
                  </pic:spPr>
                </pic:pic>
              </a:graphicData>
            </a:graphic>
          </wp:inline>
        </w:drawing>
      </w:r>
    </w:p>
    <w:p w14:paraId="6EE7570B" w14:textId="77777777" w:rsidR="00CB40AC" w:rsidRDefault="00CB40AC" w:rsidP="00CB40AC">
      <w:pPr>
        <w:autoSpaceDE w:val="0"/>
        <w:autoSpaceDN w:val="0"/>
        <w:adjustRightInd w:val="0"/>
        <w:spacing w:line="360" w:lineRule="auto"/>
        <w:jc w:val="both"/>
        <w:rPr>
          <w:b/>
        </w:rPr>
      </w:pPr>
    </w:p>
    <w:p w14:paraId="3C03391B" w14:textId="77777777" w:rsidR="00CB40AC" w:rsidRPr="00D42C1C" w:rsidRDefault="00CB40AC" w:rsidP="00CB40AC">
      <w:pPr>
        <w:pStyle w:val="Caption"/>
        <w:ind w:left="0" w:right="237"/>
        <w:rPr>
          <w:bCs/>
          <w:i w:val="0"/>
          <w:color w:val="000000"/>
        </w:rPr>
      </w:pPr>
      <w:r w:rsidRPr="00D42C1C">
        <w:rPr>
          <w:b/>
          <w:i w:val="0"/>
        </w:rPr>
        <w:t xml:space="preserve">Figure </w:t>
      </w:r>
      <w:r>
        <w:rPr>
          <w:b/>
          <w:i w:val="0"/>
        </w:rPr>
        <w:t>S8</w:t>
      </w:r>
      <w:r w:rsidRPr="00D42C1C">
        <w:rPr>
          <w:b/>
          <w:i w:val="0"/>
        </w:rPr>
        <w:t xml:space="preserve"> </w:t>
      </w:r>
      <w:r w:rsidRPr="00D42C1C">
        <w:rPr>
          <w:i w:val="0"/>
        </w:rPr>
        <w:t>Two-dimensional map of the</w:t>
      </w:r>
      <w:r w:rsidR="00CE14C4">
        <w:rPr>
          <w:i w:val="0"/>
        </w:rPr>
        <w:t xml:space="preserve"> </w:t>
      </w:r>
      <w:r w:rsidRPr="00D42C1C">
        <w:rPr>
          <w:i w:val="0"/>
        </w:rPr>
        <w:t xml:space="preserve">FWHM from ceria 113 and 022 reflections. </w:t>
      </w:r>
      <w:r w:rsidRPr="00D42C1C">
        <w:rPr>
          <w:i w:val="0"/>
          <w:color w:val="000000"/>
        </w:rPr>
        <w:t xml:space="preserve">The </w:t>
      </w:r>
      <w:r w:rsidRPr="00D42C1C">
        <w:rPr>
          <w:bCs/>
          <w:i w:val="0"/>
          <w:color w:val="000000"/>
        </w:rPr>
        <w:t>borders</w:t>
      </w:r>
      <w:r w:rsidRPr="00D42C1C">
        <w:rPr>
          <w:i w:val="0"/>
          <w:color w:val="000000"/>
        </w:rPr>
        <w:t xml:space="preserve"> of the pipes are </w:t>
      </w:r>
      <w:r w:rsidRPr="00D42C1C">
        <w:rPr>
          <w:bCs/>
          <w:i w:val="0"/>
          <w:color w:val="000000"/>
        </w:rPr>
        <w:t xml:space="preserve">outlined. </w:t>
      </w:r>
      <w:r w:rsidRPr="00D42C1C">
        <w:rPr>
          <w:i w:val="0"/>
        </w:rPr>
        <w:t xml:space="preserve">Note that the colour bar scales for the two plots are different. </w:t>
      </w:r>
      <w:r w:rsidRPr="00D42C1C">
        <w:rPr>
          <w:bCs/>
          <w:i w:val="0"/>
          <w:color w:val="000000"/>
        </w:rPr>
        <w:t>Shaded rectangles representing the dimensions of the outer pipe walls and inner pipe are overlaid on the figure.</w:t>
      </w:r>
    </w:p>
    <w:p w14:paraId="62B2A13D" w14:textId="77777777" w:rsidR="003E3B02" w:rsidRPr="00C02AC0" w:rsidRDefault="007302CE" w:rsidP="00C74A1A">
      <w:pPr>
        <w:spacing w:line="360" w:lineRule="auto"/>
        <w:jc w:val="both"/>
        <w:rPr>
          <w:rFonts w:eastAsia="Times New Roman"/>
          <w:sz w:val="24"/>
          <w:szCs w:val="24"/>
          <w:lang w:eastAsia="nl-BE"/>
        </w:rPr>
      </w:pPr>
      <w:r w:rsidRPr="00523EE7">
        <w:rPr>
          <w:rFonts w:eastAsia="Times New Roman"/>
          <w:sz w:val="24"/>
          <w:szCs w:val="24"/>
          <w:lang w:eastAsia="nl-BE"/>
        </w:rPr>
        <w:t>Similarly to the above-described procedure for extracting fit parameters from</w:t>
      </w:r>
      <w:r w:rsidR="00BF7E62" w:rsidRPr="00523EE7">
        <w:rPr>
          <w:rFonts w:eastAsia="Times New Roman"/>
          <w:sz w:val="24"/>
          <w:szCs w:val="24"/>
          <w:lang w:eastAsia="nl-BE"/>
        </w:rPr>
        <w:t xml:space="preserve"> </w:t>
      </w:r>
      <w:r w:rsidRPr="00523EE7">
        <w:rPr>
          <w:rFonts w:eastAsia="Times New Roman"/>
          <w:sz w:val="24"/>
          <w:szCs w:val="24"/>
          <w:lang w:eastAsia="nl-BE"/>
        </w:rPr>
        <w:t>FITYK files, the tomograms were constructed in MATLAB using scripts written for</w:t>
      </w:r>
      <w:r w:rsidR="00BF7E62" w:rsidRPr="00523EE7">
        <w:rPr>
          <w:rFonts w:eastAsia="Times New Roman"/>
          <w:sz w:val="24"/>
          <w:szCs w:val="24"/>
          <w:lang w:eastAsia="nl-BE"/>
        </w:rPr>
        <w:t xml:space="preserve"> </w:t>
      </w:r>
      <w:r w:rsidRPr="00523EE7">
        <w:rPr>
          <w:rFonts w:eastAsia="Times New Roman"/>
          <w:sz w:val="24"/>
          <w:szCs w:val="24"/>
          <w:lang w:eastAsia="nl-BE"/>
        </w:rPr>
        <w:t>FITYK output files. During the course of this work (of imaging the CeO</w:t>
      </w:r>
      <w:r w:rsidRPr="00C02AC0">
        <w:rPr>
          <w:rFonts w:eastAsia="Times New Roman"/>
          <w:sz w:val="24"/>
          <w:szCs w:val="24"/>
          <w:vertAlign w:val="subscript"/>
          <w:lang w:eastAsia="nl-BE"/>
        </w:rPr>
        <w:t>2</w:t>
      </w:r>
      <w:r w:rsidRPr="00523EE7">
        <w:rPr>
          <w:rFonts w:eastAsia="Times New Roman"/>
          <w:sz w:val="24"/>
          <w:szCs w:val="24"/>
          <w:lang w:eastAsia="nl-BE"/>
        </w:rPr>
        <w:t xml:space="preserve"> CHFS</w:t>
      </w:r>
      <w:r w:rsidR="00BF7E62" w:rsidRPr="00523EE7">
        <w:rPr>
          <w:rFonts w:eastAsia="Times New Roman"/>
          <w:sz w:val="24"/>
          <w:szCs w:val="24"/>
          <w:lang w:eastAsia="nl-BE"/>
        </w:rPr>
        <w:t xml:space="preserve"> </w:t>
      </w:r>
      <w:r w:rsidRPr="00523EE7">
        <w:rPr>
          <w:rFonts w:eastAsia="Times New Roman"/>
          <w:sz w:val="24"/>
          <w:szCs w:val="24"/>
          <w:lang w:eastAsia="nl-BE"/>
        </w:rPr>
        <w:t>systems), the attributes (position, height, width and shape) of each diffraction peak</w:t>
      </w:r>
      <w:r w:rsidR="00BF7E62" w:rsidRPr="00523EE7">
        <w:rPr>
          <w:rFonts w:eastAsia="Times New Roman"/>
          <w:sz w:val="24"/>
          <w:szCs w:val="24"/>
          <w:lang w:eastAsia="nl-BE"/>
        </w:rPr>
        <w:t xml:space="preserve"> </w:t>
      </w:r>
      <w:r w:rsidRPr="00523EE7">
        <w:rPr>
          <w:rFonts w:eastAsia="Times New Roman"/>
          <w:sz w:val="24"/>
          <w:szCs w:val="24"/>
          <w:lang w:eastAsia="nl-BE"/>
        </w:rPr>
        <w:t xml:space="preserve">profile determined in </w:t>
      </w:r>
      <w:proofErr w:type="gramStart"/>
      <w:r w:rsidRPr="00523EE7">
        <w:rPr>
          <w:rFonts w:eastAsia="Times New Roman"/>
          <w:sz w:val="24"/>
          <w:szCs w:val="24"/>
          <w:lang w:eastAsia="nl-BE"/>
        </w:rPr>
        <w:t>FITYK,</w:t>
      </w:r>
      <w:proofErr w:type="gramEnd"/>
      <w:r w:rsidRPr="00523EE7">
        <w:rPr>
          <w:rFonts w:eastAsia="Times New Roman"/>
          <w:sz w:val="24"/>
          <w:szCs w:val="24"/>
          <w:lang w:eastAsia="nl-BE"/>
        </w:rPr>
        <w:t xml:space="preserve"> were used for </w:t>
      </w:r>
      <w:r w:rsidRPr="00523EE7">
        <w:rPr>
          <w:rFonts w:eastAsia="Times New Roman"/>
          <w:sz w:val="24"/>
          <w:szCs w:val="24"/>
          <w:lang w:eastAsia="nl-BE"/>
        </w:rPr>
        <w:lastRenderedPageBreak/>
        <w:t xml:space="preserve">constructing all the </w:t>
      </w:r>
      <w:r w:rsidRPr="00A3422A">
        <w:rPr>
          <w:rFonts w:eastAsia="Times New Roman"/>
          <w:sz w:val="24"/>
          <w:szCs w:val="24"/>
          <w:lang w:eastAsia="nl-BE"/>
        </w:rPr>
        <w:t>spatial maps. As illustration the following two compatible sets of spatial maps were created: those using the total peak</w:t>
      </w:r>
      <w:r w:rsidR="00BF7E62" w:rsidRPr="00A3422A">
        <w:rPr>
          <w:rFonts w:eastAsia="Times New Roman"/>
          <w:sz w:val="24"/>
          <w:szCs w:val="24"/>
          <w:lang w:eastAsia="nl-BE"/>
        </w:rPr>
        <w:t xml:space="preserve"> </w:t>
      </w:r>
      <w:r w:rsidRPr="00A3422A">
        <w:rPr>
          <w:rFonts w:eastAsia="Times New Roman"/>
          <w:sz w:val="24"/>
          <w:szCs w:val="24"/>
          <w:lang w:eastAsia="nl-BE"/>
        </w:rPr>
        <w:t xml:space="preserve">area as </w:t>
      </w:r>
      <w:proofErr w:type="gramStart"/>
      <w:r w:rsidRPr="00A3422A">
        <w:rPr>
          <w:rFonts w:eastAsia="Times New Roman"/>
          <w:sz w:val="24"/>
          <w:szCs w:val="24"/>
          <w:lang w:eastAsia="nl-BE"/>
        </w:rPr>
        <w:t>an intensity</w:t>
      </w:r>
      <w:proofErr w:type="gramEnd"/>
      <w:r w:rsidRPr="00A3422A">
        <w:rPr>
          <w:rFonts w:eastAsia="Times New Roman"/>
          <w:sz w:val="24"/>
          <w:szCs w:val="24"/>
          <w:lang w:eastAsia="nl-BE"/>
        </w:rPr>
        <w:t xml:space="preserve"> measurement and those based on the </w:t>
      </w:r>
      <w:r w:rsidR="00C74A1A" w:rsidRPr="00A3422A">
        <w:rPr>
          <w:rFonts w:eastAsia="Times New Roman"/>
          <w:sz w:val="24"/>
          <w:szCs w:val="24"/>
          <w:lang w:eastAsia="nl-BE"/>
        </w:rPr>
        <w:t>FWHM</w:t>
      </w:r>
      <w:r w:rsidRPr="00A3422A">
        <w:rPr>
          <w:rFonts w:eastAsia="Times New Roman"/>
          <w:sz w:val="24"/>
          <w:szCs w:val="24"/>
          <w:lang w:eastAsia="nl-BE"/>
        </w:rPr>
        <w:t xml:space="preserve"> of</w:t>
      </w:r>
      <w:r w:rsidR="00BF7E62" w:rsidRPr="00A3422A">
        <w:rPr>
          <w:rFonts w:eastAsia="Times New Roman"/>
          <w:sz w:val="24"/>
          <w:szCs w:val="24"/>
          <w:lang w:eastAsia="nl-BE"/>
        </w:rPr>
        <w:t xml:space="preserve"> </w:t>
      </w:r>
      <w:r w:rsidRPr="00A3422A">
        <w:rPr>
          <w:rFonts w:eastAsia="Times New Roman"/>
          <w:sz w:val="24"/>
          <w:szCs w:val="24"/>
          <w:lang w:eastAsia="nl-BE"/>
        </w:rPr>
        <w:t xml:space="preserve">the selected </w:t>
      </w:r>
      <w:proofErr w:type="spellStart"/>
      <w:r w:rsidRPr="00A3422A">
        <w:rPr>
          <w:rFonts w:eastAsia="Times New Roman"/>
          <w:sz w:val="24"/>
          <w:szCs w:val="24"/>
          <w:lang w:eastAsia="nl-BE"/>
        </w:rPr>
        <w:t>hkl</w:t>
      </w:r>
      <w:proofErr w:type="spellEnd"/>
      <w:r w:rsidRPr="00A3422A">
        <w:rPr>
          <w:rFonts w:eastAsia="Times New Roman"/>
          <w:sz w:val="24"/>
          <w:szCs w:val="24"/>
          <w:lang w:eastAsia="nl-BE"/>
        </w:rPr>
        <w:t xml:space="preserve"> intensity profile. Figures </w:t>
      </w:r>
      <w:r w:rsidR="003E3B02" w:rsidRPr="00A3422A">
        <w:rPr>
          <w:rFonts w:eastAsia="Times New Roman"/>
          <w:sz w:val="24"/>
          <w:szCs w:val="24"/>
          <w:lang w:eastAsia="nl-BE"/>
        </w:rPr>
        <w:t>S9</w:t>
      </w:r>
      <w:r w:rsidRPr="00A3422A">
        <w:rPr>
          <w:rFonts w:eastAsia="Times New Roman"/>
          <w:sz w:val="24"/>
          <w:szCs w:val="24"/>
          <w:lang w:eastAsia="nl-BE"/>
        </w:rPr>
        <w:t xml:space="preserve"> and </w:t>
      </w:r>
      <w:r w:rsidR="003E3B02" w:rsidRPr="00A3422A">
        <w:rPr>
          <w:rFonts w:eastAsia="Times New Roman"/>
          <w:sz w:val="24"/>
          <w:szCs w:val="24"/>
          <w:lang w:eastAsia="nl-BE"/>
        </w:rPr>
        <w:t>S10</w:t>
      </w:r>
      <w:r w:rsidRPr="00A3422A">
        <w:rPr>
          <w:rFonts w:eastAsia="Times New Roman"/>
          <w:sz w:val="24"/>
          <w:szCs w:val="24"/>
          <w:lang w:eastAsia="nl-BE"/>
        </w:rPr>
        <w:t xml:space="preserve"> represent the initial results and the</w:t>
      </w:r>
      <w:r w:rsidR="00BF7E62" w:rsidRPr="00A3422A">
        <w:rPr>
          <w:rFonts w:eastAsia="Times New Roman"/>
          <w:sz w:val="24"/>
          <w:szCs w:val="24"/>
          <w:lang w:eastAsia="nl-BE"/>
        </w:rPr>
        <w:t xml:space="preserve"> </w:t>
      </w:r>
      <w:r w:rsidRPr="00A3422A">
        <w:rPr>
          <w:rFonts w:eastAsia="Times New Roman"/>
          <w:sz w:val="24"/>
          <w:szCs w:val="24"/>
          <w:lang w:eastAsia="nl-BE"/>
        </w:rPr>
        <w:t xml:space="preserve">only </w:t>
      </w:r>
      <w:proofErr w:type="spellStart"/>
      <w:r w:rsidRPr="00A3422A">
        <w:rPr>
          <w:rFonts w:eastAsia="Times New Roman"/>
          <w:sz w:val="24"/>
          <w:szCs w:val="24"/>
          <w:lang w:eastAsia="nl-BE"/>
        </w:rPr>
        <w:t>hkl</w:t>
      </w:r>
      <w:proofErr w:type="spellEnd"/>
      <w:r w:rsidRPr="00A3422A">
        <w:rPr>
          <w:rFonts w:eastAsia="Times New Roman"/>
          <w:sz w:val="24"/>
          <w:szCs w:val="24"/>
          <w:lang w:eastAsia="nl-BE"/>
        </w:rPr>
        <w:t xml:space="preserve"> intensity map of </w:t>
      </w:r>
      <w:r w:rsidR="00C74A1A" w:rsidRPr="00A3422A">
        <w:rPr>
          <w:rFonts w:eastAsia="Times New Roman"/>
          <w:sz w:val="24"/>
          <w:szCs w:val="24"/>
          <w:lang w:eastAsia="nl-BE"/>
        </w:rPr>
        <w:t>one of the strongest steel reflections, 044</w:t>
      </w:r>
      <w:proofErr w:type="gramStart"/>
      <w:r w:rsidR="00C74A1A" w:rsidRPr="00A3422A">
        <w:rPr>
          <w:rFonts w:eastAsia="Times New Roman"/>
          <w:sz w:val="24"/>
          <w:szCs w:val="24"/>
          <w:lang w:eastAsia="nl-BE"/>
        </w:rPr>
        <w:t>.</w:t>
      </w:r>
      <w:r w:rsidRPr="00A3422A">
        <w:rPr>
          <w:rFonts w:eastAsia="Times New Roman"/>
          <w:sz w:val="24"/>
          <w:szCs w:val="24"/>
          <w:lang w:eastAsia="nl-BE"/>
        </w:rPr>
        <w:t>.</w:t>
      </w:r>
      <w:proofErr w:type="gramEnd"/>
      <w:r w:rsidR="003E3B02" w:rsidRPr="00A3422A">
        <w:rPr>
          <w:rFonts w:eastAsia="Times New Roman"/>
          <w:sz w:val="24"/>
          <w:szCs w:val="24"/>
          <w:lang w:eastAsia="nl-BE"/>
        </w:rPr>
        <w:t xml:space="preserve"> </w:t>
      </w:r>
      <w:r w:rsidR="003E3B02" w:rsidRPr="00A3422A">
        <w:rPr>
          <w:bCs/>
          <w:color w:val="000000"/>
          <w:sz w:val="24"/>
          <w:szCs w:val="24"/>
        </w:rPr>
        <w:t xml:space="preserve">The </w:t>
      </w:r>
      <w:r w:rsidR="003E3B02" w:rsidRPr="00A3422A">
        <w:rPr>
          <w:sz w:val="24"/>
          <w:szCs w:val="24"/>
        </w:rPr>
        <w:t xml:space="preserve">stacked plots of </w:t>
      </w:r>
      <w:r w:rsidR="003E3B02" w:rsidRPr="00A3422A">
        <w:rPr>
          <w:bCs/>
          <w:color w:val="000000"/>
          <w:sz w:val="24"/>
          <w:szCs w:val="24"/>
        </w:rPr>
        <w:t xml:space="preserve">ADD patterns for </w:t>
      </w:r>
      <w:r w:rsidR="003E3B02" w:rsidRPr="00A3422A">
        <w:rPr>
          <w:sz w:val="24"/>
          <w:szCs w:val="24"/>
        </w:rPr>
        <w:t>three selected scanned lines</w:t>
      </w:r>
      <w:r w:rsidR="003E3B02" w:rsidRPr="00A3422A">
        <w:rPr>
          <w:bCs/>
          <w:color w:val="000000"/>
          <w:sz w:val="24"/>
          <w:szCs w:val="24"/>
        </w:rPr>
        <w:t xml:space="preserve"> are added on the left side of Figure S9 to better illustrate</w:t>
      </w:r>
      <w:r w:rsidR="003E3B02" w:rsidRPr="00A3422A">
        <w:rPr>
          <w:rFonts w:ascii="Arial" w:hAnsi="Arial" w:cs="Arial"/>
          <w:color w:val="000000"/>
          <w:sz w:val="24"/>
          <w:szCs w:val="24"/>
        </w:rPr>
        <w:t xml:space="preserve"> </w:t>
      </w:r>
      <w:r w:rsidR="003E3B02" w:rsidRPr="00A3422A">
        <w:rPr>
          <w:bCs/>
          <w:color w:val="000000"/>
          <w:sz w:val="24"/>
          <w:szCs w:val="24"/>
        </w:rPr>
        <w:t xml:space="preserve">what information can be provided from the scan grid. These </w:t>
      </w:r>
      <w:r w:rsidR="003E3B02" w:rsidRPr="00A3422A">
        <w:rPr>
          <w:sz w:val="24"/>
          <w:szCs w:val="24"/>
        </w:rPr>
        <w:t xml:space="preserve">stacked plots </w:t>
      </w:r>
      <w:r w:rsidR="003E3B02" w:rsidRPr="00A3422A">
        <w:rPr>
          <w:bCs/>
          <w:color w:val="000000"/>
          <w:sz w:val="24"/>
          <w:szCs w:val="24"/>
        </w:rPr>
        <w:t xml:space="preserve">(easily </w:t>
      </w:r>
      <w:r w:rsidR="003E3B02" w:rsidRPr="00A3422A">
        <w:rPr>
          <w:bCs/>
          <w:sz w:val="24"/>
          <w:szCs w:val="24"/>
        </w:rPr>
        <w:t xml:space="preserve">viewed in </w:t>
      </w:r>
      <w:r w:rsidR="003E3B02" w:rsidRPr="00A3422A">
        <w:rPr>
          <w:sz w:val="24"/>
          <w:szCs w:val="24"/>
        </w:rPr>
        <w:t xml:space="preserve">FITYK </w:t>
      </w:r>
      <w:r w:rsidR="003E3B02" w:rsidRPr="00A3422A">
        <w:rPr>
          <w:bCs/>
          <w:sz w:val="24"/>
          <w:szCs w:val="24"/>
        </w:rPr>
        <w:t>data-analysis software</w:t>
      </w:r>
      <w:r w:rsidR="003E3B02" w:rsidRPr="00A3422A">
        <w:rPr>
          <w:color w:val="000000"/>
          <w:sz w:val="24"/>
          <w:szCs w:val="24"/>
        </w:rPr>
        <w:t>)</w:t>
      </w:r>
      <w:r w:rsidR="003E3B02" w:rsidRPr="00A3422A">
        <w:rPr>
          <w:bCs/>
          <w:color w:val="000000"/>
          <w:sz w:val="24"/>
          <w:szCs w:val="24"/>
        </w:rPr>
        <w:t xml:space="preserve"> depict how each pixel/scan point y</w:t>
      </w:r>
      <w:r w:rsidR="008C6A11" w:rsidRPr="00A3422A">
        <w:rPr>
          <w:bCs/>
          <w:color w:val="000000"/>
          <w:sz w:val="24"/>
          <w:szCs w:val="24"/>
        </w:rPr>
        <w:t>ields an individual ADD pattern.</w:t>
      </w:r>
    </w:p>
    <w:p w14:paraId="79E09898" w14:textId="77777777" w:rsidR="003E3B02" w:rsidRPr="00B810BD" w:rsidRDefault="003E3B02" w:rsidP="003E3B02">
      <w:pPr>
        <w:spacing w:line="360" w:lineRule="auto"/>
        <w:jc w:val="both"/>
      </w:pPr>
    </w:p>
    <w:p w14:paraId="384AED97" w14:textId="77777777" w:rsidR="003E3B02" w:rsidRDefault="003E3B02" w:rsidP="003E3B02">
      <w:pPr>
        <w:tabs>
          <w:tab w:val="left" w:pos="4395"/>
        </w:tabs>
        <w:spacing w:line="360" w:lineRule="auto"/>
        <w:jc w:val="both"/>
        <w:rPr>
          <w:i/>
        </w:rPr>
      </w:pPr>
      <w:r>
        <w:rPr>
          <w:i/>
          <w:noProof/>
          <w:lang w:val="en-US"/>
        </w:rPr>
        <mc:AlternateContent>
          <mc:Choice Requires="wps">
            <w:drawing>
              <wp:anchor distT="0" distB="0" distL="114300" distR="114300" simplePos="0" relativeHeight="251665920" behindDoc="0" locked="0" layoutInCell="1" allowOverlap="1" wp14:anchorId="416EB32F" wp14:editId="4EDCFB33">
                <wp:simplePos x="0" y="0"/>
                <wp:positionH relativeFrom="column">
                  <wp:posOffset>-1213485</wp:posOffset>
                </wp:positionH>
                <wp:positionV relativeFrom="paragraph">
                  <wp:posOffset>1496060</wp:posOffset>
                </wp:positionV>
                <wp:extent cx="2971800" cy="274955"/>
                <wp:effectExtent l="1270" t="0" r="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71800" cy="27495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FF39F1" w14:textId="77777777" w:rsidR="003E3B02" w:rsidRDefault="003E3B02" w:rsidP="003E3B02">
                            <w:pPr>
                              <w:autoSpaceDE w:val="0"/>
                              <w:autoSpaceDN w:val="0"/>
                              <w:adjustRightInd w:val="0"/>
                              <w:rPr>
                                <w:rFonts w:ascii="Arial" w:hAnsi="Arial" w:cs="Arial"/>
                                <w:color w:val="000000"/>
                                <w:sz w:val="36"/>
                                <w:szCs w:val="36"/>
                                <w:vertAlign w:val="subscript"/>
                              </w:rPr>
                            </w:pPr>
                            <w:r w:rsidRPr="003469CC">
                              <w:rPr>
                                <w:rFonts w:ascii="Arial" w:hAnsi="Arial" w:cs="Arial"/>
                                <w:color w:val="000000"/>
                                <w:sz w:val="36"/>
                                <w:szCs w:val="36"/>
                                <w:vertAlign w:val="subscript"/>
                              </w:rPr>
                              <w:t xml:space="preserve">I </w:t>
                            </w:r>
                          </w:p>
                          <w:p w14:paraId="035E9D8F" w14:textId="77777777" w:rsidR="003E3B02" w:rsidRDefault="003E3B02" w:rsidP="003E3B02">
                            <w:pPr>
                              <w:autoSpaceDE w:val="0"/>
                              <w:autoSpaceDN w:val="0"/>
                              <w:adjustRightInd w:val="0"/>
                              <w:rPr>
                                <w:rFonts w:ascii="Arial" w:hAnsi="Arial" w:cs="Arial"/>
                                <w:color w:val="000000"/>
                                <w:sz w:val="36"/>
                                <w:szCs w:val="36"/>
                                <w:vertAlign w:val="subscript"/>
                              </w:rPr>
                            </w:pPr>
                            <w:proofErr w:type="gramStart"/>
                            <w:r w:rsidRPr="003469CC">
                              <w:rPr>
                                <w:rFonts w:ascii="Arial" w:hAnsi="Arial" w:cs="Arial"/>
                                <w:color w:val="000000"/>
                                <w:sz w:val="36"/>
                                <w:szCs w:val="36"/>
                                <w:vertAlign w:val="subscript"/>
                              </w:rPr>
                              <w:t>n</w:t>
                            </w:r>
                            <w:proofErr w:type="gramEnd"/>
                          </w:p>
                          <w:p w14:paraId="5FCF239B" w14:textId="77777777" w:rsidR="003E3B02" w:rsidRPr="003469CC" w:rsidRDefault="003E3B02" w:rsidP="003E3B02">
                            <w:pPr>
                              <w:autoSpaceDE w:val="0"/>
                              <w:autoSpaceDN w:val="0"/>
                              <w:adjustRightInd w:val="0"/>
                              <w:rPr>
                                <w:rFonts w:ascii="Arial" w:hAnsi="Arial" w:cs="Arial"/>
                                <w:color w:val="000000"/>
                                <w:sz w:val="36"/>
                                <w:szCs w:val="36"/>
                                <w:vertAlign w:val="subscript"/>
                              </w:rPr>
                            </w:pPr>
                            <w:r w:rsidRPr="003469CC">
                              <w:rPr>
                                <w:rFonts w:ascii="Arial" w:hAnsi="Arial" w:cs="Arial"/>
                                <w:color w:val="000000"/>
                                <w:sz w:val="36"/>
                                <w:szCs w:val="36"/>
                                <w:vertAlign w:val="subscript"/>
                              </w:rPr>
                              <w:t xml:space="preserve"> </w:t>
                            </w:r>
                            <w:proofErr w:type="gramStart"/>
                            <w:r w:rsidRPr="003469CC">
                              <w:rPr>
                                <w:rFonts w:ascii="Arial" w:hAnsi="Arial" w:cs="Arial"/>
                                <w:color w:val="000000"/>
                                <w:sz w:val="36"/>
                                <w:szCs w:val="36"/>
                                <w:vertAlign w:val="subscript"/>
                              </w:rPr>
                              <w:t>t</w:t>
                            </w:r>
                            <w:proofErr w:type="gramEnd"/>
                            <w:r w:rsidRPr="003469CC">
                              <w:rPr>
                                <w:rFonts w:ascii="Arial" w:hAnsi="Arial" w:cs="Arial"/>
                                <w:color w:val="000000"/>
                                <w:sz w:val="36"/>
                                <w:szCs w:val="36"/>
                                <w:vertAlign w:val="subscript"/>
                              </w:rPr>
                              <w:t xml:space="preserve"> e n s </w:t>
                            </w:r>
                          </w:p>
                          <w:p w14:paraId="2895D50A" w14:textId="77777777" w:rsidR="003E3B02" w:rsidRPr="003469CC" w:rsidRDefault="003E3B02" w:rsidP="003E3B02">
                            <w:pPr>
                              <w:autoSpaceDE w:val="0"/>
                              <w:autoSpaceDN w:val="0"/>
                              <w:adjustRightInd w:val="0"/>
                              <w:rPr>
                                <w:rFonts w:ascii="Arial" w:hAnsi="Arial" w:cs="Arial"/>
                                <w:color w:val="000000"/>
                                <w:sz w:val="36"/>
                                <w:szCs w:val="36"/>
                                <w:vertAlign w:val="subscript"/>
                              </w:rPr>
                            </w:pPr>
                            <w:proofErr w:type="spellStart"/>
                            <w:proofErr w:type="gramStart"/>
                            <w:r w:rsidRPr="003469CC">
                              <w:rPr>
                                <w:rFonts w:ascii="Arial" w:hAnsi="Arial" w:cs="Arial"/>
                                <w:color w:val="000000"/>
                                <w:sz w:val="36"/>
                                <w:szCs w:val="36"/>
                                <w:vertAlign w:val="subscript"/>
                              </w:rPr>
                              <w:t>i</w:t>
                            </w:r>
                            <w:proofErr w:type="spellEnd"/>
                            <w:proofErr w:type="gramEnd"/>
                            <w:r w:rsidRPr="003469CC">
                              <w:rPr>
                                <w:rFonts w:ascii="Arial" w:hAnsi="Arial" w:cs="Arial"/>
                                <w:color w:val="000000"/>
                                <w:sz w:val="36"/>
                                <w:szCs w:val="36"/>
                                <w:vertAlign w:val="subscript"/>
                              </w:rPr>
                              <w:t xml:space="preserve"> </w:t>
                            </w:r>
                          </w:p>
                          <w:p w14:paraId="171AB169" w14:textId="77777777" w:rsidR="003E3B02" w:rsidRDefault="003E3B02" w:rsidP="003E3B02">
                            <w:pPr>
                              <w:autoSpaceDE w:val="0"/>
                              <w:autoSpaceDN w:val="0"/>
                              <w:adjustRightInd w:val="0"/>
                              <w:rPr>
                                <w:rFonts w:ascii="Arial" w:hAnsi="Arial" w:cs="Arial"/>
                                <w:color w:val="000000"/>
                                <w:sz w:val="36"/>
                                <w:szCs w:val="36"/>
                                <w:vertAlign w:val="subscript"/>
                              </w:rPr>
                            </w:pPr>
                            <w:proofErr w:type="gramStart"/>
                            <w:r w:rsidRPr="003469CC">
                              <w:rPr>
                                <w:rFonts w:ascii="Arial" w:hAnsi="Arial" w:cs="Arial"/>
                                <w:color w:val="000000"/>
                                <w:sz w:val="36"/>
                                <w:szCs w:val="36"/>
                                <w:vertAlign w:val="subscript"/>
                              </w:rPr>
                              <w:t>t</w:t>
                            </w:r>
                            <w:proofErr w:type="gramEnd"/>
                            <w:r w:rsidRPr="003469CC">
                              <w:rPr>
                                <w:rFonts w:ascii="Arial" w:hAnsi="Arial" w:cs="Arial"/>
                                <w:color w:val="000000"/>
                                <w:sz w:val="36"/>
                                <w:szCs w:val="36"/>
                                <w:vertAlign w:val="subscript"/>
                              </w:rPr>
                              <w:t xml:space="preserve"> </w:t>
                            </w:r>
                          </w:p>
                          <w:p w14:paraId="7614B546" w14:textId="77777777" w:rsidR="003E3B02" w:rsidRPr="003469CC" w:rsidRDefault="003E3B02" w:rsidP="003E3B02">
                            <w:pPr>
                              <w:autoSpaceDE w:val="0"/>
                              <w:autoSpaceDN w:val="0"/>
                              <w:adjustRightInd w:val="0"/>
                              <w:rPr>
                                <w:rFonts w:ascii="Arial" w:hAnsi="Arial" w:cs="Arial"/>
                                <w:color w:val="000000"/>
                                <w:sz w:val="36"/>
                                <w:szCs w:val="36"/>
                                <w:vertAlign w:val="subscript"/>
                              </w:rPr>
                            </w:pPr>
                            <w:proofErr w:type="gramStart"/>
                            <w:r w:rsidRPr="003469CC">
                              <w:rPr>
                                <w:rFonts w:ascii="Arial" w:hAnsi="Arial" w:cs="Arial"/>
                                <w:color w:val="000000"/>
                                <w:sz w:val="36"/>
                                <w:szCs w:val="36"/>
                                <w:vertAlign w:val="subscript"/>
                              </w:rPr>
                              <w:t>y</w:t>
                            </w:r>
                            <w:proofErr w:type="gramEnd"/>
                            <w:r w:rsidRPr="003469CC">
                              <w:rPr>
                                <w:rFonts w:ascii="Arial" w:hAnsi="Arial" w:cs="Arial"/>
                                <w:color w:val="000000"/>
                                <w:sz w:val="36"/>
                                <w:szCs w:val="36"/>
                                <w:vertAlign w:val="sub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left:0;text-align:left;margin-left:-95.55pt;margin-top:117.8pt;width:234pt;height:21.6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" filled="f" fillcolor="#bbe0e3" stroked="f">
                <v:textbox>
                  <w:txbxContent>
                    <w:p w:rsidR="003E3B02" w:rsidRDefault="003E3B02" w:rsidP="003E3B02">
                      <w:pPr>
                        <w:autoSpaceDE w:val="0"/>
                        <w:autoSpaceDN w:val="0"/>
                        <w:adjustRightInd w:val="0"/>
                        <w:rPr>
                          <w:rFonts w:ascii="Arial" w:hAnsi="Arial" w:cs="Arial"/>
                          <w:color w:val="000000"/>
                          <w:sz w:val="36"/>
                          <w:szCs w:val="36"/>
                          <w:vertAlign w:val="subscript"/>
                        </w:rPr>
                      </w:pPr>
                      <w:r w:rsidRPr="003469CC">
                        <w:rPr>
                          <w:rFonts w:ascii="Arial" w:hAnsi="Arial" w:cs="Arial"/>
                          <w:color w:val="000000"/>
                          <w:sz w:val="36"/>
                          <w:szCs w:val="36"/>
                          <w:vertAlign w:val="subscript"/>
                        </w:rPr>
                        <w:t xml:space="preserve">I </w:t>
                      </w:r>
                    </w:p>
                    <w:p w:rsidR="003E3B02" w:rsidRDefault="003E3B02" w:rsidP="003E3B02">
                      <w:pPr>
                        <w:autoSpaceDE w:val="0"/>
                        <w:autoSpaceDN w:val="0"/>
                        <w:adjustRightInd w:val="0"/>
                        <w:rPr>
                          <w:rFonts w:ascii="Arial" w:hAnsi="Arial" w:cs="Arial"/>
                          <w:color w:val="000000"/>
                          <w:sz w:val="36"/>
                          <w:szCs w:val="36"/>
                          <w:vertAlign w:val="subscript"/>
                        </w:rPr>
                      </w:pPr>
                      <w:r w:rsidRPr="003469CC">
                        <w:rPr>
                          <w:rFonts w:ascii="Arial" w:hAnsi="Arial" w:cs="Arial"/>
                          <w:color w:val="000000"/>
                          <w:sz w:val="36"/>
                          <w:szCs w:val="36"/>
                          <w:vertAlign w:val="subscript"/>
                        </w:rPr>
                        <w:t>n</w:t>
                      </w:r>
                    </w:p>
                    <w:p w:rsidR="003E3B02" w:rsidRPr="003469CC" w:rsidRDefault="003E3B02" w:rsidP="003E3B02">
                      <w:pPr>
                        <w:autoSpaceDE w:val="0"/>
                        <w:autoSpaceDN w:val="0"/>
                        <w:adjustRightInd w:val="0"/>
                        <w:rPr>
                          <w:rFonts w:ascii="Arial" w:hAnsi="Arial" w:cs="Arial"/>
                          <w:color w:val="000000"/>
                          <w:sz w:val="36"/>
                          <w:szCs w:val="36"/>
                          <w:vertAlign w:val="subscript"/>
                        </w:rPr>
                      </w:pPr>
                      <w:r w:rsidRPr="003469CC">
                        <w:rPr>
                          <w:rFonts w:ascii="Arial" w:hAnsi="Arial" w:cs="Arial"/>
                          <w:color w:val="000000"/>
                          <w:sz w:val="36"/>
                          <w:szCs w:val="36"/>
                          <w:vertAlign w:val="subscript"/>
                        </w:rPr>
                        <w:t xml:space="preserve"> t e n s </w:t>
                      </w:r>
                    </w:p>
                    <w:p w:rsidR="003E3B02" w:rsidRPr="003469CC" w:rsidRDefault="003E3B02" w:rsidP="003E3B02">
                      <w:pPr>
                        <w:autoSpaceDE w:val="0"/>
                        <w:autoSpaceDN w:val="0"/>
                        <w:adjustRightInd w:val="0"/>
                        <w:rPr>
                          <w:rFonts w:ascii="Arial" w:hAnsi="Arial" w:cs="Arial"/>
                          <w:color w:val="000000"/>
                          <w:sz w:val="36"/>
                          <w:szCs w:val="36"/>
                          <w:vertAlign w:val="subscript"/>
                        </w:rPr>
                      </w:pPr>
                      <w:r w:rsidRPr="003469CC">
                        <w:rPr>
                          <w:rFonts w:ascii="Arial" w:hAnsi="Arial" w:cs="Arial"/>
                          <w:color w:val="000000"/>
                          <w:sz w:val="36"/>
                          <w:szCs w:val="36"/>
                          <w:vertAlign w:val="subscript"/>
                        </w:rPr>
                        <w:t xml:space="preserve">i </w:t>
                      </w:r>
                    </w:p>
                    <w:p w:rsidR="003E3B02" w:rsidRDefault="003E3B02" w:rsidP="003E3B02">
                      <w:pPr>
                        <w:autoSpaceDE w:val="0"/>
                        <w:autoSpaceDN w:val="0"/>
                        <w:adjustRightInd w:val="0"/>
                        <w:rPr>
                          <w:rFonts w:ascii="Arial" w:hAnsi="Arial" w:cs="Arial"/>
                          <w:color w:val="000000"/>
                          <w:sz w:val="36"/>
                          <w:szCs w:val="36"/>
                          <w:vertAlign w:val="subscript"/>
                        </w:rPr>
                      </w:pPr>
                      <w:r w:rsidRPr="003469CC">
                        <w:rPr>
                          <w:rFonts w:ascii="Arial" w:hAnsi="Arial" w:cs="Arial"/>
                          <w:color w:val="000000"/>
                          <w:sz w:val="36"/>
                          <w:szCs w:val="36"/>
                          <w:vertAlign w:val="subscript"/>
                        </w:rPr>
                        <w:t xml:space="preserve">t </w:t>
                      </w:r>
                    </w:p>
                    <w:p w:rsidR="003E3B02" w:rsidRPr="003469CC" w:rsidRDefault="003E3B02" w:rsidP="003E3B02">
                      <w:pPr>
                        <w:autoSpaceDE w:val="0"/>
                        <w:autoSpaceDN w:val="0"/>
                        <w:adjustRightInd w:val="0"/>
                        <w:rPr>
                          <w:rFonts w:ascii="Arial" w:hAnsi="Arial" w:cs="Arial"/>
                          <w:color w:val="000000"/>
                          <w:sz w:val="36"/>
                          <w:szCs w:val="36"/>
                          <w:vertAlign w:val="subscript"/>
                        </w:rPr>
                      </w:pPr>
                      <w:r w:rsidRPr="003469CC">
                        <w:rPr>
                          <w:rFonts w:ascii="Arial" w:hAnsi="Arial" w:cs="Arial"/>
                          <w:color w:val="000000"/>
                          <w:sz w:val="36"/>
                          <w:szCs w:val="36"/>
                          <w:vertAlign w:val="subscript"/>
                        </w:rPr>
                        <w:t xml:space="preserve">y </w:t>
                      </w:r>
                    </w:p>
                  </w:txbxContent>
                </v:textbox>
              </v:shape>
            </w:pict>
          </mc:Fallback>
        </mc:AlternateContent>
      </w:r>
      <w:r>
        <w:rPr>
          <w:noProof/>
          <w:lang w:val="en-US"/>
        </w:rPr>
        <mc:AlternateContent>
          <mc:Choice Requires="wpg">
            <w:drawing>
              <wp:anchor distT="0" distB="0" distL="114300" distR="114300" simplePos="0" relativeHeight="251664896" behindDoc="1" locked="0" layoutInCell="1" allowOverlap="1" wp14:anchorId="0E9DA74D" wp14:editId="5127EB4C">
                <wp:simplePos x="0" y="0"/>
                <wp:positionH relativeFrom="column">
                  <wp:posOffset>2552700</wp:posOffset>
                </wp:positionH>
                <wp:positionV relativeFrom="paragraph">
                  <wp:posOffset>1202690</wp:posOffset>
                </wp:positionV>
                <wp:extent cx="2884170" cy="2083435"/>
                <wp:effectExtent l="9525" t="12065" r="1905" b="952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170" cy="2083435"/>
                          <a:chOff x="5610" y="2589"/>
                          <a:chExt cx="5671" cy="4084"/>
                        </a:xfrm>
                      </wpg:grpSpPr>
                      <pic:pic xmlns:pic="http://schemas.openxmlformats.org/drawingml/2006/picture">
                        <pic:nvPicPr>
                          <pic:cNvPr id="19" name="Picture 3" descr="PixelatedSteel04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360" y="2649"/>
                            <a:ext cx="4921"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Line 4"/>
                        <wps:cNvCnPr/>
                        <wps:spPr bwMode="auto">
                          <a:xfrm>
                            <a:off x="5610" y="2589"/>
                            <a:ext cx="9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5"/>
                        <wps:cNvCnPr/>
                        <wps:spPr bwMode="auto">
                          <a:xfrm>
                            <a:off x="5610" y="4529"/>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6"/>
                        <wps:cNvCnPr/>
                        <wps:spPr bwMode="auto">
                          <a:xfrm flipV="1">
                            <a:off x="5610" y="5984"/>
                            <a:ext cx="975" cy="6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01pt;margin-top:94.7pt;width:227.1pt;height:164.05pt;z-index:-251651584" coordorigin="5610,2589" coordsize="5671,4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&#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PixelatedSteel044" style="position:absolute;left:6360;top:2649;width:4921;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3KrPCAAAA2wAAAA8AAABkcnMvZG93bnJldi54bWxET0uLwjAQvi/4H8IIXkRTPchuNYoUfKCX&#10;3frA49CMbbGZlCZq999vBGFv8/E9Z7ZoTSUe1LjSsoLRMAJBnFldcq7geFgNPkE4j6yxskwKfsnB&#10;Yt75mGGs7ZN/6JH6XIQQdjEqKLyvYyldVpBBN7Q1ceCutjHoA2xyqRt8hnBTyXEUTaTBkkNDgTUl&#10;BWW39G4U8N1c+slhl58v+/R7s05KeRonSvW67XIKwlPr/8Vv91aH+V/w+iUcIO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9yqzwgAAANsAAAAPAAAAAAAAAAAAAAAAAJ8C&#10;AABkcnMvZG93bnJldi54bWxQSwUGAAAAAAQABAD3AAAAjgMAAAAA&#10;">
                  <v:imagedata r:id="rId22" o:title="PixelatedSteel044"/>
                </v:shape>
                <v:line id="Line 4" o:spid="_x0000_s1028" style="position:absolute;visibility:visible;mso-wrap-style:square" from="5610,2589" to="6570,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5" o:spid="_x0000_s1029" style="position:absolute;visibility:visible;mso-wrap-style:square" from="5610,4529" to="6330,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6" o:spid="_x0000_s1030" style="position:absolute;flip:y;visibility:visible;mso-wrap-style:square" from="5610,5984" to="6585,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15I8QAAADbAAAADwAAAGRycy9kb3ducmV2LnhtbESPT2vCQBDF70K/wzIFL6FujFDa1FXq&#10;PygUD6Y99Dhkp0lodjZkR43fvisIHh9v3u/Nmy8H16oT9aHxbGA6SUERl942XBn4/to9vYAKgmyx&#10;9UwGLhRguXgYzTG3/swHOhVSqQjhkKOBWqTLtQ5lTQ7DxHfE0fv1vUOJsq+07fEc4a7VWZo+a4cN&#10;x4YaO1rXVP4VRxff2O15M5slK6eT5JW2P/KZajFm/Di8v4ESGuR+fEt/WANZBtctEQB6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XkjxAAAANsAAAAPAAAAAAAAAAAA&#10;AAAAAKECAABkcnMvZG93bnJldi54bWxQSwUGAAAAAAQABAD5AAAAkgMAAAAA&#10;">
                  <v:stroke endarrow="block"/>
                </v:line>
              </v:group>
            </w:pict>
          </mc:Fallback>
        </mc:AlternateContent>
      </w:r>
      <w:r>
        <w:rPr>
          <w:i/>
        </w:rPr>
        <w:t xml:space="preserve">        </w:t>
      </w:r>
      <w:r>
        <w:rPr>
          <w:i/>
          <w:noProof/>
          <w:lang w:val="en-US"/>
        </w:rPr>
        <w:drawing>
          <wp:inline distT="0" distB="0" distL="0" distR="0" wp14:anchorId="037A908A" wp14:editId="1007AE04">
            <wp:extent cx="2438400" cy="1314450"/>
            <wp:effectExtent l="0" t="0" r="0" b="0"/>
            <wp:docPr id="17" name="Picture 17"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1314450"/>
                    </a:xfrm>
                    <a:prstGeom prst="rect">
                      <a:avLst/>
                    </a:prstGeom>
                    <a:noFill/>
                    <a:ln>
                      <a:noFill/>
                    </a:ln>
                  </pic:spPr>
                </pic:pic>
              </a:graphicData>
            </a:graphic>
          </wp:inline>
        </w:drawing>
      </w:r>
    </w:p>
    <w:p w14:paraId="2D8982C3" w14:textId="77777777" w:rsidR="003E3B02" w:rsidRDefault="003E3B02" w:rsidP="003E3B02">
      <w:pPr>
        <w:spacing w:line="360" w:lineRule="auto"/>
        <w:jc w:val="both"/>
        <w:rPr>
          <w:i/>
        </w:rPr>
      </w:pPr>
      <w:r>
        <w:rPr>
          <w:i/>
        </w:rPr>
        <w:t xml:space="preserve">        </w:t>
      </w:r>
      <w:r>
        <w:rPr>
          <w:i/>
          <w:noProof/>
          <w:lang w:val="en-US"/>
        </w:rPr>
        <w:drawing>
          <wp:inline distT="0" distB="0" distL="0" distR="0" wp14:anchorId="11AB858E" wp14:editId="7C2F519A">
            <wp:extent cx="2438400" cy="1285875"/>
            <wp:effectExtent l="0" t="0" r="0" b="9525"/>
            <wp:docPr id="16" name="Picture 1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8400" cy="1285875"/>
                    </a:xfrm>
                    <a:prstGeom prst="rect">
                      <a:avLst/>
                    </a:prstGeom>
                    <a:noFill/>
                    <a:ln>
                      <a:noFill/>
                    </a:ln>
                  </pic:spPr>
                </pic:pic>
              </a:graphicData>
            </a:graphic>
          </wp:inline>
        </w:drawing>
      </w:r>
    </w:p>
    <w:p w14:paraId="0F6A4291" w14:textId="77777777" w:rsidR="003E3B02" w:rsidRPr="00D44C32" w:rsidRDefault="003E3B02" w:rsidP="003E3B02">
      <w:pPr>
        <w:spacing w:line="360" w:lineRule="auto"/>
        <w:jc w:val="both"/>
        <w:rPr>
          <w:i/>
        </w:rPr>
      </w:pPr>
      <w:r>
        <w:rPr>
          <w:i/>
        </w:rPr>
        <w:t xml:space="preserve">       </w:t>
      </w:r>
      <w:r>
        <w:rPr>
          <w:i/>
          <w:noProof/>
          <w:lang w:val="en-US"/>
        </w:rPr>
        <w:drawing>
          <wp:inline distT="0" distB="0" distL="0" distR="0" wp14:anchorId="3E5A89EA" wp14:editId="3269B159">
            <wp:extent cx="2476500" cy="1314450"/>
            <wp:effectExtent l="0" t="0" r="0" b="0"/>
            <wp:docPr id="1" name="Picture 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500" cy="1314450"/>
                    </a:xfrm>
                    <a:prstGeom prst="rect">
                      <a:avLst/>
                    </a:prstGeom>
                    <a:noFill/>
                    <a:ln>
                      <a:noFill/>
                    </a:ln>
                  </pic:spPr>
                </pic:pic>
              </a:graphicData>
            </a:graphic>
          </wp:inline>
        </w:drawing>
      </w:r>
    </w:p>
    <w:p w14:paraId="7A887257" w14:textId="77777777" w:rsidR="003E3B02" w:rsidRPr="00DA526D" w:rsidRDefault="003E3B02" w:rsidP="003E3B02">
      <w:pPr>
        <w:spacing w:line="360" w:lineRule="auto"/>
        <w:jc w:val="both"/>
      </w:pPr>
      <w:r>
        <w:rPr>
          <w:rFonts w:ascii="Verdana" w:hAnsi="Verdana" w:cs="Verdana"/>
          <w:color w:val="000000"/>
          <w:sz w:val="36"/>
          <w:szCs w:val="36"/>
          <w:vertAlign w:val="subscript"/>
        </w:rPr>
        <w:t xml:space="preserve">                               2</w:t>
      </w:r>
      <w:r>
        <w:rPr>
          <w:rFonts w:ascii="Verdana" w:hAnsi="Verdana" w:cs="Verdana"/>
          <w:color w:val="000000"/>
          <w:sz w:val="36"/>
          <w:szCs w:val="36"/>
          <w:vertAlign w:val="subscript"/>
          <w:lang w:val="el-GR"/>
        </w:rPr>
        <w:t>θ</w:t>
      </w:r>
    </w:p>
    <w:p w14:paraId="5F976040" w14:textId="77777777" w:rsidR="003E3B02" w:rsidRDefault="003E3B02" w:rsidP="003E3B02">
      <w:pPr>
        <w:pStyle w:val="Caption"/>
        <w:ind w:left="0" w:right="0"/>
        <w:rPr>
          <w:bCs/>
          <w:i w:val="0"/>
          <w:color w:val="000000"/>
        </w:rPr>
      </w:pPr>
      <w:bookmarkStart w:id="30" w:name="_Toc241330619"/>
      <w:bookmarkStart w:id="31" w:name="_Toc241507367"/>
      <w:r w:rsidRPr="00D42C1C">
        <w:rPr>
          <w:b/>
          <w:i w:val="0"/>
        </w:rPr>
        <w:t xml:space="preserve">Figure </w:t>
      </w:r>
      <w:r>
        <w:rPr>
          <w:b/>
          <w:i w:val="0"/>
        </w:rPr>
        <w:t>S9</w:t>
      </w:r>
      <w:r w:rsidRPr="00D42C1C">
        <w:rPr>
          <w:b/>
          <w:i w:val="0"/>
        </w:rPr>
        <w:t xml:space="preserve"> </w:t>
      </w:r>
      <w:r w:rsidRPr="00D42C1C">
        <w:rPr>
          <w:bCs/>
          <w:i w:val="0"/>
          <w:color w:val="000000"/>
        </w:rPr>
        <w:t xml:space="preserve">Three selected (pink) scan lines with stacked plots of typical ADD patterns (left) </w:t>
      </w:r>
      <w:r w:rsidRPr="00D42C1C">
        <w:rPr>
          <w:i w:val="0"/>
          <w:color w:val="000000"/>
        </w:rPr>
        <w:t xml:space="preserve">recorded during the 2D TADDI scan of </w:t>
      </w:r>
      <w:r w:rsidRPr="00D42C1C">
        <w:rPr>
          <w:i w:val="0"/>
        </w:rPr>
        <w:t xml:space="preserve">the counter-current mixer. An ‘unsmoothed’ version of the intensity 2D plot of the steel 044 reflection (right) obtained from a grid of </w:t>
      </w:r>
      <w:r w:rsidRPr="00D42C1C">
        <w:rPr>
          <w:i w:val="0"/>
          <w:color w:val="000000"/>
        </w:rPr>
        <w:t xml:space="preserve">26 x 11 </w:t>
      </w:r>
      <w:r w:rsidRPr="00D42C1C">
        <w:rPr>
          <w:i w:val="0"/>
        </w:rPr>
        <w:t xml:space="preserve">points (covering </w:t>
      </w:r>
      <w:r w:rsidRPr="00D42C1C">
        <w:rPr>
          <w:i w:val="0"/>
          <w:color w:val="000000"/>
        </w:rPr>
        <w:t xml:space="preserve">13 x 5.5 </w:t>
      </w:r>
      <w:r w:rsidRPr="00D42C1C">
        <w:rPr>
          <w:i w:val="0"/>
        </w:rPr>
        <w:t>mm</w:t>
      </w:r>
      <w:r w:rsidRPr="00D42C1C">
        <w:rPr>
          <w:i w:val="0"/>
          <w:vertAlign w:val="superscript"/>
        </w:rPr>
        <w:t>2</w:t>
      </w:r>
      <w:r w:rsidRPr="00D42C1C">
        <w:rPr>
          <w:i w:val="0"/>
        </w:rPr>
        <w:t xml:space="preserve">), </w:t>
      </w:r>
      <w:proofErr w:type="gramStart"/>
      <w:r w:rsidRPr="00D42C1C">
        <w:rPr>
          <w:i w:val="0"/>
          <w:color w:val="000000"/>
        </w:rPr>
        <w:t>0.5  x</w:t>
      </w:r>
      <w:proofErr w:type="gramEnd"/>
      <w:r w:rsidRPr="00D42C1C">
        <w:rPr>
          <w:i w:val="0"/>
          <w:color w:val="000000"/>
        </w:rPr>
        <w:t xml:space="preserve"> 1 </w:t>
      </w:r>
      <w:r w:rsidRPr="00D42C1C">
        <w:rPr>
          <w:bCs/>
          <w:i w:val="0"/>
          <w:color w:val="000000"/>
        </w:rPr>
        <w:t>mm step increment</w:t>
      </w:r>
      <w:r w:rsidRPr="00D42C1C">
        <w:rPr>
          <w:i w:val="0"/>
          <w:color w:val="000000"/>
        </w:rPr>
        <w:t xml:space="preserve">, 8 sec per step, count time and </w:t>
      </w:r>
      <w:r w:rsidRPr="00D42C1C">
        <w:rPr>
          <w:i w:val="0"/>
        </w:rPr>
        <w:t xml:space="preserve">72 min total scan time. </w:t>
      </w:r>
      <w:r w:rsidRPr="00D42C1C">
        <w:rPr>
          <w:i w:val="0"/>
          <w:color w:val="000000"/>
        </w:rPr>
        <w:t xml:space="preserve">The </w:t>
      </w:r>
      <w:r w:rsidRPr="00D42C1C">
        <w:rPr>
          <w:bCs/>
          <w:i w:val="0"/>
          <w:color w:val="000000"/>
        </w:rPr>
        <w:t>borders</w:t>
      </w:r>
      <w:r w:rsidRPr="00D42C1C">
        <w:rPr>
          <w:i w:val="0"/>
          <w:color w:val="000000"/>
        </w:rPr>
        <w:t xml:space="preserve"> of the pipes are </w:t>
      </w:r>
      <w:r w:rsidRPr="00D42C1C">
        <w:rPr>
          <w:bCs/>
          <w:i w:val="0"/>
          <w:color w:val="000000"/>
        </w:rPr>
        <w:t>outlined</w:t>
      </w:r>
      <w:r w:rsidRPr="00D42C1C">
        <w:rPr>
          <w:b/>
          <w:i w:val="0"/>
          <w:color w:val="000000"/>
        </w:rPr>
        <w:t>.</w:t>
      </w:r>
      <w:bookmarkEnd w:id="30"/>
      <w:bookmarkEnd w:id="31"/>
      <w:r w:rsidRPr="00D42C1C">
        <w:rPr>
          <w:bCs/>
          <w:i w:val="0"/>
          <w:color w:val="000000"/>
        </w:rPr>
        <w:t xml:space="preserve"> </w:t>
      </w:r>
    </w:p>
    <w:p w14:paraId="4D545FC6" w14:textId="77777777" w:rsidR="003E3B02" w:rsidRPr="00DA526D" w:rsidRDefault="003E3B02" w:rsidP="003E3B02">
      <w:pPr>
        <w:autoSpaceDE w:val="0"/>
        <w:autoSpaceDN w:val="0"/>
        <w:adjustRightInd w:val="0"/>
        <w:spacing w:line="360" w:lineRule="auto"/>
        <w:jc w:val="center"/>
      </w:pPr>
      <w:r>
        <w:rPr>
          <w:noProof/>
          <w:lang w:val="en-US"/>
        </w:rPr>
        <w:lastRenderedPageBreak/>
        <w:drawing>
          <wp:inline distT="0" distB="0" distL="0" distR="0" wp14:anchorId="1BC566EB" wp14:editId="7F0A1910">
            <wp:extent cx="5391150" cy="1952625"/>
            <wp:effectExtent l="0" t="0" r="0" b="9525"/>
            <wp:docPr id="24" name="Picture 24" descr="Steel044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el044x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1150" cy="1952625"/>
                    </a:xfrm>
                    <a:prstGeom prst="rect">
                      <a:avLst/>
                    </a:prstGeom>
                    <a:noFill/>
                    <a:ln>
                      <a:noFill/>
                    </a:ln>
                  </pic:spPr>
                </pic:pic>
              </a:graphicData>
            </a:graphic>
          </wp:inline>
        </w:drawing>
      </w:r>
    </w:p>
    <w:p w14:paraId="38EB17AE" w14:textId="77777777" w:rsidR="003E3B02" w:rsidRPr="00A3422A" w:rsidRDefault="003E3B02" w:rsidP="003E3B02">
      <w:pPr>
        <w:pStyle w:val="Caption"/>
        <w:ind w:left="0" w:right="0"/>
        <w:rPr>
          <w:i w:val="0"/>
        </w:rPr>
      </w:pPr>
      <w:bookmarkStart w:id="32" w:name="_Toc241330620"/>
      <w:bookmarkStart w:id="33" w:name="_Toc241507368"/>
      <w:r w:rsidRPr="00A3422A">
        <w:rPr>
          <w:b/>
          <w:i w:val="0"/>
        </w:rPr>
        <w:t xml:space="preserve">Figure S10 </w:t>
      </w:r>
      <w:r w:rsidRPr="00A3422A">
        <w:rPr>
          <w:i w:val="0"/>
        </w:rPr>
        <w:t>D</w:t>
      </w:r>
      <w:r w:rsidRPr="00A3422A">
        <w:rPr>
          <w:i w:val="0"/>
          <w:iCs w:val="0"/>
        </w:rPr>
        <w:t>etail preservation</w:t>
      </w:r>
      <w:r w:rsidRPr="00A3422A">
        <w:rPr>
          <w:i w:val="0"/>
        </w:rPr>
        <w:t xml:space="preserve"> versus </w:t>
      </w:r>
      <w:r w:rsidRPr="00A3422A">
        <w:rPr>
          <w:i w:val="0"/>
          <w:color w:val="000000"/>
        </w:rPr>
        <w:t xml:space="preserve">justifiable pixel interpolation - </w:t>
      </w:r>
      <w:r w:rsidRPr="00A3422A">
        <w:rPr>
          <w:i w:val="0"/>
        </w:rPr>
        <w:t xml:space="preserve">two versions of the same intensity map </w:t>
      </w:r>
      <w:r w:rsidRPr="00A3422A">
        <w:rPr>
          <w:i w:val="0"/>
          <w:color w:val="000000"/>
        </w:rPr>
        <w:t xml:space="preserve">based on the 044 Steel peak area: </w:t>
      </w:r>
      <w:r w:rsidRPr="00A3422A">
        <w:rPr>
          <w:bCs/>
          <w:i w:val="0"/>
          <w:color w:val="000000"/>
        </w:rPr>
        <w:t xml:space="preserve">pixelated or </w:t>
      </w:r>
      <w:r w:rsidRPr="00A3422A">
        <w:rPr>
          <w:i w:val="0"/>
        </w:rPr>
        <w:t xml:space="preserve">‘unsmoothed’ two-dimensional plot (left) and the </w:t>
      </w:r>
      <w:r w:rsidRPr="00A3422A">
        <w:rPr>
          <w:i w:val="0"/>
          <w:lang w:val="en-US"/>
        </w:rPr>
        <w:t>continuous</w:t>
      </w:r>
      <w:r w:rsidRPr="00A3422A">
        <w:rPr>
          <w:bCs/>
          <w:i w:val="0"/>
          <w:color w:val="000000"/>
        </w:rPr>
        <w:t xml:space="preserve"> surface plot after the </w:t>
      </w:r>
      <w:r w:rsidRPr="00A3422A">
        <w:rPr>
          <w:rStyle w:val="Emphasis"/>
          <w:rFonts w:eastAsia="Calibri"/>
          <w:b w:val="0"/>
          <w:i w:val="0"/>
          <w:color w:val="000000"/>
        </w:rPr>
        <w:t>nearest neighbour interpolation</w:t>
      </w:r>
      <w:r w:rsidRPr="00A3422A">
        <w:rPr>
          <w:i w:val="0"/>
        </w:rPr>
        <w:t xml:space="preserve"> algorithm was applied (right).</w:t>
      </w:r>
      <w:r w:rsidRPr="00A3422A">
        <w:rPr>
          <w:i w:val="0"/>
          <w:color w:val="FF0000"/>
          <w:lang w:val="en-US"/>
        </w:rPr>
        <w:t xml:space="preserve"> </w:t>
      </w:r>
      <w:r w:rsidRPr="00A3422A">
        <w:rPr>
          <w:i w:val="0"/>
        </w:rPr>
        <w:t>The red areas show high intensity, the blue areas show low intensity and the white areas are where no material is detectable. Low intensity at the position of the inner pipe was expected due to additional X-ray</w:t>
      </w:r>
      <w:r w:rsidRPr="00A3422A">
        <w:rPr>
          <w:bCs/>
          <w:i w:val="0"/>
          <w:color w:val="000000"/>
        </w:rPr>
        <w:t xml:space="preserve"> absorption by</w:t>
      </w:r>
      <w:r w:rsidRPr="00A3422A">
        <w:rPr>
          <w:i w:val="0"/>
          <w:color w:val="000000"/>
        </w:rPr>
        <w:t xml:space="preserve"> the </w:t>
      </w:r>
      <w:r w:rsidRPr="00A3422A">
        <w:rPr>
          <w:bCs/>
          <w:i w:val="0"/>
          <w:color w:val="000000"/>
        </w:rPr>
        <w:t>steel</w:t>
      </w:r>
      <w:r w:rsidR="00385EFB" w:rsidRPr="00A3422A">
        <w:rPr>
          <w:i w:val="0"/>
          <w:color w:val="000000"/>
        </w:rPr>
        <w:t xml:space="preserve"> walls;</w:t>
      </w:r>
      <w:r w:rsidRPr="00A3422A">
        <w:rPr>
          <w:i w:val="0"/>
          <w:color w:val="000000"/>
        </w:rPr>
        <w:t xml:space="preserve"> </w:t>
      </w:r>
      <w:r w:rsidRPr="00A3422A">
        <w:rPr>
          <w:i w:val="0"/>
        </w:rPr>
        <w:t>y and z positions are shown on the x and y axes in mm scale.</w:t>
      </w:r>
      <w:bookmarkEnd w:id="32"/>
      <w:bookmarkEnd w:id="33"/>
    </w:p>
    <w:p w14:paraId="2DF84581" w14:textId="77777777" w:rsidR="003E3B02" w:rsidRPr="00A3422A" w:rsidRDefault="003E3B02" w:rsidP="00523EE7">
      <w:pPr>
        <w:autoSpaceDE w:val="0"/>
        <w:autoSpaceDN w:val="0"/>
        <w:adjustRightInd w:val="0"/>
        <w:spacing w:line="360" w:lineRule="auto"/>
        <w:jc w:val="both"/>
      </w:pPr>
    </w:p>
    <w:p w14:paraId="288F30CB" w14:textId="77777777" w:rsidR="004557FC" w:rsidRPr="00A3422A" w:rsidRDefault="004557FC" w:rsidP="00523EE7">
      <w:pPr>
        <w:pStyle w:val="Heading3"/>
        <w:numPr>
          <w:ilvl w:val="2"/>
          <w:numId w:val="0"/>
        </w:numPr>
        <w:tabs>
          <w:tab w:val="num" w:pos="-142"/>
        </w:tabs>
      </w:pPr>
      <w:r w:rsidRPr="00A3422A">
        <w:t xml:space="preserve">Sample </w:t>
      </w:r>
      <w:r w:rsidRPr="00A3422A">
        <w:rPr>
          <w:rStyle w:val="Emphasis"/>
          <w:b/>
          <w:color w:val="000000"/>
        </w:rPr>
        <w:t>Preparation</w:t>
      </w:r>
      <w:r w:rsidRPr="00A3422A">
        <w:t xml:space="preserve"> for </w:t>
      </w:r>
      <w:r w:rsidR="00521B9A" w:rsidRPr="00A3422A">
        <w:t>HR</w:t>
      </w:r>
      <w:r w:rsidRPr="00A3422A">
        <w:t>TEM</w:t>
      </w:r>
      <w:bookmarkEnd w:id="24"/>
      <w:bookmarkEnd w:id="25"/>
      <w:bookmarkEnd w:id="26"/>
      <w:bookmarkEnd w:id="27"/>
      <w:bookmarkEnd w:id="28"/>
      <w:bookmarkEnd w:id="29"/>
      <w:r w:rsidRPr="00A3422A">
        <w:t xml:space="preserve"> </w:t>
      </w:r>
    </w:p>
    <w:p w14:paraId="184FA7CD" w14:textId="77777777" w:rsidR="008572F5" w:rsidRPr="00A3422A" w:rsidRDefault="004557FC" w:rsidP="008572F5">
      <w:pPr>
        <w:spacing w:line="360" w:lineRule="auto"/>
        <w:jc w:val="both"/>
        <w:rPr>
          <w:sz w:val="24"/>
          <w:szCs w:val="24"/>
          <w:lang w:eastAsia="en-GB"/>
        </w:rPr>
      </w:pPr>
      <w:r w:rsidRPr="00A3422A">
        <w:rPr>
          <w:noProof/>
          <w:sz w:val="24"/>
          <w:szCs w:val="24"/>
          <w:lang w:eastAsia="en-GB"/>
        </w:rPr>
        <w:t xml:space="preserve">The </w:t>
      </w:r>
      <w:proofErr w:type="spellStart"/>
      <w:r w:rsidRPr="00A3422A">
        <w:rPr>
          <w:sz w:val="24"/>
          <w:szCs w:val="24"/>
        </w:rPr>
        <w:t>nanoparticulate</w:t>
      </w:r>
      <w:proofErr w:type="spellEnd"/>
      <w:r w:rsidRPr="00A3422A">
        <w:rPr>
          <w:sz w:val="24"/>
          <w:szCs w:val="24"/>
        </w:rPr>
        <w:t xml:space="preserve"> CeO</w:t>
      </w:r>
      <w:r w:rsidRPr="00A3422A">
        <w:rPr>
          <w:sz w:val="24"/>
          <w:szCs w:val="24"/>
          <w:vertAlign w:val="subscript"/>
        </w:rPr>
        <w:t>2</w:t>
      </w:r>
      <w:r w:rsidRPr="00A3422A">
        <w:rPr>
          <w:sz w:val="24"/>
          <w:szCs w:val="24"/>
        </w:rPr>
        <w:t xml:space="preserve"> </w:t>
      </w:r>
      <w:r w:rsidRPr="00A3422A">
        <w:rPr>
          <w:noProof/>
          <w:sz w:val="24"/>
          <w:szCs w:val="24"/>
          <w:lang w:eastAsia="en-GB"/>
        </w:rPr>
        <w:t xml:space="preserve">products </w:t>
      </w:r>
      <w:r w:rsidRPr="00A3422A">
        <w:rPr>
          <w:color w:val="000000"/>
          <w:sz w:val="24"/>
          <w:szCs w:val="24"/>
        </w:rPr>
        <w:t xml:space="preserve">contained </w:t>
      </w:r>
      <w:r w:rsidRPr="00A3422A">
        <w:rPr>
          <w:rStyle w:val="Emphasis"/>
          <w:b w:val="0"/>
          <w:color w:val="000000"/>
          <w:sz w:val="24"/>
          <w:szCs w:val="24"/>
        </w:rPr>
        <w:t>in suspensions</w:t>
      </w:r>
      <w:r w:rsidR="008572F5" w:rsidRPr="00A3422A">
        <w:rPr>
          <w:rStyle w:val="Emphasis"/>
          <w:b w:val="0"/>
          <w:color w:val="000000"/>
          <w:sz w:val="24"/>
          <w:szCs w:val="24"/>
        </w:rPr>
        <w:t xml:space="preserve"> (slurries)</w:t>
      </w:r>
      <w:r w:rsidRPr="00A3422A">
        <w:rPr>
          <w:rStyle w:val="Emphasis"/>
          <w:color w:val="000000"/>
          <w:sz w:val="24"/>
          <w:szCs w:val="24"/>
        </w:rPr>
        <w:t xml:space="preserve"> </w:t>
      </w:r>
      <w:r w:rsidRPr="00A3422A">
        <w:rPr>
          <w:noProof/>
          <w:sz w:val="24"/>
          <w:szCs w:val="24"/>
          <w:lang w:eastAsia="en-GB"/>
        </w:rPr>
        <w:t xml:space="preserve">were collected after each run </w:t>
      </w:r>
      <w:r w:rsidRPr="00A3422A">
        <w:rPr>
          <w:color w:val="000000"/>
          <w:sz w:val="24"/>
          <w:szCs w:val="24"/>
        </w:rPr>
        <w:t xml:space="preserve">from the outlet </w:t>
      </w:r>
      <w:r w:rsidRPr="00A3422A">
        <w:rPr>
          <w:sz w:val="24"/>
          <w:szCs w:val="24"/>
          <w:lang w:eastAsia="en-GB"/>
        </w:rPr>
        <w:t xml:space="preserve">downstream of the BPR. Due to </w:t>
      </w:r>
      <w:r w:rsidRPr="00A3422A">
        <w:rPr>
          <w:rStyle w:val="Emphasis"/>
          <w:b w:val="0"/>
          <w:color w:val="000000"/>
          <w:sz w:val="24"/>
          <w:szCs w:val="24"/>
        </w:rPr>
        <w:t>longer</w:t>
      </w:r>
      <w:r w:rsidRPr="00A3422A">
        <w:rPr>
          <w:b/>
          <w:color w:val="000000"/>
          <w:sz w:val="24"/>
          <w:szCs w:val="24"/>
        </w:rPr>
        <w:t xml:space="preserve"> </w:t>
      </w:r>
      <w:r w:rsidRPr="00A3422A">
        <w:rPr>
          <w:rStyle w:val="Emphasis"/>
          <w:b w:val="0"/>
          <w:color w:val="000000"/>
          <w:sz w:val="24"/>
          <w:szCs w:val="24"/>
        </w:rPr>
        <w:t>runs</w:t>
      </w:r>
      <w:r w:rsidRPr="00A3422A">
        <w:rPr>
          <w:color w:val="000000"/>
          <w:sz w:val="24"/>
          <w:szCs w:val="24"/>
        </w:rPr>
        <w:t xml:space="preserve"> and there being three different syntheses, a larger </w:t>
      </w:r>
      <w:r w:rsidRPr="00A3422A">
        <w:rPr>
          <w:rStyle w:val="Emphasis"/>
          <w:b w:val="0"/>
          <w:color w:val="000000"/>
          <w:sz w:val="24"/>
          <w:szCs w:val="24"/>
        </w:rPr>
        <w:t>quantity of produced material</w:t>
      </w:r>
      <w:r w:rsidRPr="00A3422A">
        <w:rPr>
          <w:color w:val="000000"/>
          <w:sz w:val="24"/>
          <w:szCs w:val="24"/>
        </w:rPr>
        <w:t xml:space="preserve"> was obtained. All the material had to be </w:t>
      </w:r>
      <w:r w:rsidRPr="00A3422A">
        <w:rPr>
          <w:sz w:val="24"/>
          <w:szCs w:val="24"/>
          <w:lang w:eastAsia="en-GB"/>
        </w:rPr>
        <w:t>washed thoroughly</w:t>
      </w:r>
      <w:r w:rsidR="008572F5" w:rsidRPr="00A3422A">
        <w:rPr>
          <w:sz w:val="24"/>
          <w:szCs w:val="24"/>
          <w:lang w:eastAsia="en-GB"/>
        </w:rPr>
        <w:t xml:space="preserve"> and s</w:t>
      </w:r>
      <w:r w:rsidRPr="00A3422A">
        <w:rPr>
          <w:color w:val="000000"/>
          <w:sz w:val="24"/>
          <w:szCs w:val="24"/>
        </w:rPr>
        <w:t xml:space="preserve">olids had to be separated by </w:t>
      </w:r>
      <w:r w:rsidRPr="00A3422A">
        <w:rPr>
          <w:rStyle w:val="Emphasis"/>
          <w:b w:val="0"/>
          <w:color w:val="000000"/>
          <w:sz w:val="24"/>
          <w:szCs w:val="24"/>
        </w:rPr>
        <w:t>centrifuging and stored for further use and analysis.</w:t>
      </w:r>
      <w:r w:rsidRPr="00A3422A">
        <w:rPr>
          <w:sz w:val="24"/>
          <w:szCs w:val="24"/>
          <w:lang w:eastAsia="en-GB"/>
        </w:rPr>
        <w:t xml:space="preserve"> </w:t>
      </w:r>
      <w:r w:rsidR="008572F5" w:rsidRPr="00A3422A">
        <w:rPr>
          <w:sz w:val="24"/>
          <w:szCs w:val="24"/>
          <w:lang w:eastAsia="en-GB"/>
        </w:rPr>
        <w:t>After collection from the CHFS system</w:t>
      </w:r>
      <w:r w:rsidR="00385EFB" w:rsidRPr="00A3422A">
        <w:rPr>
          <w:sz w:val="24"/>
          <w:szCs w:val="24"/>
          <w:lang w:eastAsia="en-GB"/>
        </w:rPr>
        <w:t>,</w:t>
      </w:r>
      <w:r w:rsidR="008572F5" w:rsidRPr="00A3422A">
        <w:rPr>
          <w:sz w:val="24"/>
          <w:szCs w:val="24"/>
          <w:lang w:eastAsia="en-GB"/>
        </w:rPr>
        <w:t xml:space="preserve"> the CeO</w:t>
      </w:r>
      <w:r w:rsidR="008572F5" w:rsidRPr="00A3422A">
        <w:rPr>
          <w:sz w:val="24"/>
          <w:szCs w:val="24"/>
          <w:vertAlign w:val="subscript"/>
          <w:lang w:eastAsia="en-GB"/>
        </w:rPr>
        <w:t>2</w:t>
      </w:r>
      <w:r w:rsidR="008572F5" w:rsidRPr="00A3422A">
        <w:rPr>
          <w:sz w:val="24"/>
          <w:szCs w:val="24"/>
          <w:lang w:eastAsia="en-GB"/>
        </w:rPr>
        <w:t xml:space="preserve"> product is separated from the ionic residues (NO</w:t>
      </w:r>
      <w:r w:rsidR="008572F5" w:rsidRPr="00A3422A">
        <w:rPr>
          <w:sz w:val="24"/>
          <w:szCs w:val="24"/>
          <w:vertAlign w:val="superscript"/>
          <w:lang w:eastAsia="en-GB"/>
        </w:rPr>
        <w:t>3-</w:t>
      </w:r>
      <w:r w:rsidR="008572F5" w:rsidRPr="00A3422A">
        <w:rPr>
          <w:sz w:val="24"/>
          <w:szCs w:val="24"/>
          <w:lang w:eastAsia="en-GB"/>
        </w:rPr>
        <w:t>, H</w:t>
      </w:r>
      <w:r w:rsidR="008572F5" w:rsidRPr="00A3422A">
        <w:rPr>
          <w:sz w:val="24"/>
          <w:szCs w:val="24"/>
          <w:vertAlign w:val="superscript"/>
          <w:lang w:eastAsia="en-GB"/>
        </w:rPr>
        <w:t>+</w:t>
      </w:r>
      <w:r w:rsidR="008572F5" w:rsidRPr="00A3422A">
        <w:rPr>
          <w:sz w:val="24"/>
          <w:szCs w:val="24"/>
          <w:lang w:eastAsia="en-GB"/>
        </w:rPr>
        <w:t>, NH</w:t>
      </w:r>
      <w:r w:rsidR="008572F5" w:rsidRPr="00A3422A">
        <w:rPr>
          <w:sz w:val="24"/>
          <w:szCs w:val="24"/>
          <w:vertAlign w:val="superscript"/>
          <w:lang w:eastAsia="en-GB"/>
        </w:rPr>
        <w:t>4+</w:t>
      </w:r>
      <w:r w:rsidR="008572F5" w:rsidRPr="00A3422A">
        <w:rPr>
          <w:sz w:val="24"/>
          <w:szCs w:val="24"/>
          <w:lang w:eastAsia="en-GB"/>
        </w:rPr>
        <w:t>) in the slurry</w:t>
      </w:r>
      <w:r w:rsidR="00385EFB" w:rsidRPr="00A3422A">
        <w:rPr>
          <w:sz w:val="24"/>
          <w:szCs w:val="24"/>
          <w:lang w:eastAsia="en-GB"/>
        </w:rPr>
        <w:t>,</w:t>
      </w:r>
      <w:r w:rsidR="008572F5" w:rsidRPr="00A3422A">
        <w:rPr>
          <w:sz w:val="24"/>
          <w:szCs w:val="24"/>
          <w:lang w:eastAsia="en-GB"/>
        </w:rPr>
        <w:t xml:space="preserve"> usually by a triple centrifugation washing</w:t>
      </w:r>
    </w:p>
    <w:p w14:paraId="42E524F6" w14:textId="77777777" w:rsidR="004557FC" w:rsidRDefault="008572F5" w:rsidP="008572F5">
      <w:pPr>
        <w:spacing w:line="360" w:lineRule="auto"/>
        <w:jc w:val="both"/>
        <w:rPr>
          <w:sz w:val="24"/>
          <w:szCs w:val="24"/>
        </w:rPr>
      </w:pPr>
      <w:proofErr w:type="gramStart"/>
      <w:r w:rsidRPr="00A3422A">
        <w:rPr>
          <w:sz w:val="24"/>
          <w:szCs w:val="24"/>
          <w:lang w:eastAsia="en-GB"/>
        </w:rPr>
        <w:t>procedure</w:t>
      </w:r>
      <w:proofErr w:type="gramEnd"/>
      <w:r w:rsidRPr="00A3422A">
        <w:rPr>
          <w:sz w:val="24"/>
          <w:szCs w:val="24"/>
          <w:lang w:eastAsia="en-GB"/>
        </w:rPr>
        <w:t>.</w:t>
      </w:r>
      <w:r w:rsidRPr="00A3422A">
        <w:rPr>
          <w:color w:val="000000"/>
          <w:sz w:val="24"/>
          <w:szCs w:val="24"/>
          <w:lang w:eastAsia="en-GB"/>
        </w:rPr>
        <w:t xml:space="preserve"> </w:t>
      </w:r>
      <w:r w:rsidR="004557FC" w:rsidRPr="00A3422A">
        <w:rPr>
          <w:color w:val="000000"/>
          <w:sz w:val="24"/>
          <w:szCs w:val="24"/>
        </w:rPr>
        <w:t xml:space="preserve">The resulting </w:t>
      </w:r>
      <w:r w:rsidR="004557FC" w:rsidRPr="00A3422A">
        <w:rPr>
          <w:rStyle w:val="Emphasis"/>
          <w:b w:val="0"/>
          <w:color w:val="000000"/>
          <w:sz w:val="24"/>
          <w:szCs w:val="24"/>
        </w:rPr>
        <w:t>suspensions from separate runs were first allowed to settle</w:t>
      </w:r>
      <w:r w:rsidR="004557FC" w:rsidRPr="00A3422A">
        <w:rPr>
          <w:color w:val="000000"/>
          <w:sz w:val="24"/>
          <w:szCs w:val="24"/>
        </w:rPr>
        <w:t xml:space="preserve"> in a container in order to decant the excess </w:t>
      </w:r>
      <w:r w:rsidR="004557FC" w:rsidRPr="00A3422A">
        <w:rPr>
          <w:rStyle w:val="Emphasis"/>
          <w:b w:val="0"/>
          <w:color w:val="000000"/>
          <w:sz w:val="24"/>
          <w:szCs w:val="24"/>
        </w:rPr>
        <w:t>liquid.</w:t>
      </w:r>
      <w:r w:rsidR="004557FC" w:rsidRPr="00A3422A">
        <w:rPr>
          <w:rStyle w:val="Emphasis"/>
          <w:color w:val="000000"/>
          <w:sz w:val="24"/>
          <w:szCs w:val="24"/>
        </w:rPr>
        <w:t xml:space="preserve"> </w:t>
      </w:r>
      <w:r w:rsidR="004557FC" w:rsidRPr="00A3422A">
        <w:rPr>
          <w:color w:val="000000"/>
          <w:sz w:val="24"/>
          <w:szCs w:val="24"/>
        </w:rPr>
        <w:t xml:space="preserve">The remaining solid phase in each </w:t>
      </w:r>
      <w:r w:rsidR="004557FC" w:rsidRPr="00A3422A">
        <w:rPr>
          <w:rStyle w:val="Emphasis"/>
          <w:b w:val="0"/>
          <w:color w:val="000000"/>
          <w:sz w:val="24"/>
          <w:szCs w:val="24"/>
        </w:rPr>
        <w:t>suspension</w:t>
      </w:r>
      <w:r w:rsidR="004557FC" w:rsidRPr="00A3422A">
        <w:rPr>
          <w:b/>
          <w:color w:val="000000"/>
          <w:sz w:val="24"/>
          <w:szCs w:val="24"/>
        </w:rPr>
        <w:t xml:space="preserve"> </w:t>
      </w:r>
      <w:r w:rsidR="004557FC" w:rsidRPr="00A3422A">
        <w:rPr>
          <w:color w:val="000000"/>
          <w:sz w:val="24"/>
          <w:szCs w:val="24"/>
        </w:rPr>
        <w:t>was then transferred to centrifuge tubes and dispersed</w:t>
      </w:r>
      <w:r w:rsidR="004557FC" w:rsidRPr="00A3422A">
        <w:rPr>
          <w:sz w:val="24"/>
          <w:szCs w:val="24"/>
          <w:lang w:eastAsia="en-GB"/>
        </w:rPr>
        <w:t xml:space="preserve"> in </w:t>
      </w:r>
      <w:r w:rsidR="004557FC" w:rsidRPr="00A3422A">
        <w:rPr>
          <w:rStyle w:val="Emphasis"/>
          <w:b w:val="0"/>
          <w:color w:val="000000"/>
          <w:sz w:val="24"/>
          <w:szCs w:val="24"/>
        </w:rPr>
        <w:t>deionised water prior to centrifuging.</w:t>
      </w:r>
      <w:r w:rsidR="004557FC" w:rsidRPr="00A3422A">
        <w:rPr>
          <w:sz w:val="24"/>
          <w:szCs w:val="24"/>
          <w:lang w:eastAsia="en-GB"/>
        </w:rPr>
        <w:t xml:space="preserve"> This procedure was repeated: the solids were</w:t>
      </w:r>
      <w:r w:rsidR="004557FC" w:rsidRPr="00721EB8">
        <w:rPr>
          <w:sz w:val="24"/>
          <w:szCs w:val="24"/>
          <w:lang w:eastAsia="en-GB"/>
        </w:rPr>
        <w:t xml:space="preserve"> </w:t>
      </w:r>
      <w:proofErr w:type="spellStart"/>
      <w:r w:rsidR="004557FC" w:rsidRPr="00721EB8">
        <w:rPr>
          <w:color w:val="000000"/>
          <w:sz w:val="24"/>
          <w:szCs w:val="24"/>
        </w:rPr>
        <w:t>resuspended</w:t>
      </w:r>
      <w:proofErr w:type="spellEnd"/>
      <w:r w:rsidR="004557FC" w:rsidRPr="00721EB8">
        <w:rPr>
          <w:color w:val="000000"/>
          <w:sz w:val="24"/>
          <w:szCs w:val="24"/>
        </w:rPr>
        <w:t xml:space="preserve"> in </w:t>
      </w:r>
      <w:r w:rsidR="004557FC" w:rsidRPr="00721EB8">
        <w:rPr>
          <w:rStyle w:val="Emphasis"/>
          <w:b w:val="0"/>
          <w:color w:val="000000"/>
          <w:sz w:val="24"/>
          <w:szCs w:val="24"/>
        </w:rPr>
        <w:t>deionised</w:t>
      </w:r>
      <w:r w:rsidR="004557FC" w:rsidRPr="00721EB8">
        <w:rPr>
          <w:rStyle w:val="Emphasis"/>
          <w:color w:val="000000"/>
          <w:sz w:val="24"/>
          <w:szCs w:val="24"/>
        </w:rPr>
        <w:t xml:space="preserve"> </w:t>
      </w:r>
      <w:r w:rsidR="004557FC" w:rsidRPr="00721EB8">
        <w:rPr>
          <w:rStyle w:val="Emphasis"/>
          <w:b w:val="0"/>
          <w:color w:val="000000"/>
          <w:sz w:val="24"/>
          <w:szCs w:val="24"/>
        </w:rPr>
        <w:t>water</w:t>
      </w:r>
      <w:r w:rsidR="004557FC" w:rsidRPr="00721EB8">
        <w:rPr>
          <w:b/>
          <w:color w:val="000000"/>
          <w:sz w:val="24"/>
          <w:szCs w:val="24"/>
        </w:rPr>
        <w:t xml:space="preserve"> </w:t>
      </w:r>
      <w:r w:rsidR="004557FC" w:rsidRPr="00721EB8">
        <w:rPr>
          <w:sz w:val="24"/>
          <w:szCs w:val="24"/>
          <w:lang w:eastAsia="en-GB"/>
        </w:rPr>
        <w:t xml:space="preserve">and then </w:t>
      </w:r>
      <w:r w:rsidR="004557FC" w:rsidRPr="00721EB8">
        <w:rPr>
          <w:color w:val="000000"/>
          <w:sz w:val="24"/>
          <w:szCs w:val="24"/>
        </w:rPr>
        <w:t xml:space="preserve">subjected to </w:t>
      </w:r>
      <w:r w:rsidR="004557FC" w:rsidRPr="00721EB8">
        <w:rPr>
          <w:rStyle w:val="Emphasis"/>
          <w:b w:val="0"/>
          <w:color w:val="000000"/>
          <w:sz w:val="24"/>
          <w:szCs w:val="24"/>
        </w:rPr>
        <w:t>centrifugation</w:t>
      </w:r>
      <w:r w:rsidR="004557FC" w:rsidRPr="00721EB8">
        <w:rPr>
          <w:rStyle w:val="Emphasis"/>
          <w:color w:val="000000"/>
          <w:sz w:val="24"/>
          <w:szCs w:val="24"/>
        </w:rPr>
        <w:t xml:space="preserve"> </w:t>
      </w:r>
      <w:r w:rsidR="004557FC" w:rsidRPr="00721EB8">
        <w:rPr>
          <w:sz w:val="24"/>
          <w:szCs w:val="24"/>
          <w:lang w:eastAsia="en-GB"/>
        </w:rPr>
        <w:t>a few more times.</w:t>
      </w:r>
      <w:r w:rsidR="004557FC" w:rsidRPr="00721EB8">
        <w:rPr>
          <w:rStyle w:val="Emphasis"/>
          <w:b w:val="0"/>
          <w:color w:val="000000"/>
          <w:sz w:val="24"/>
          <w:szCs w:val="24"/>
        </w:rPr>
        <w:t xml:space="preserve"> Centrifugation was performed </w:t>
      </w:r>
      <w:r w:rsidR="004557FC" w:rsidRPr="00721EB8">
        <w:rPr>
          <w:color w:val="000000"/>
          <w:sz w:val="24"/>
          <w:szCs w:val="24"/>
        </w:rPr>
        <w:t xml:space="preserve">at </w:t>
      </w:r>
      <w:r w:rsidR="004557FC" w:rsidRPr="00721EB8">
        <w:rPr>
          <w:sz w:val="24"/>
          <w:szCs w:val="24"/>
        </w:rPr>
        <w:t xml:space="preserve">4500 </w:t>
      </w:r>
      <w:r w:rsidR="004557FC" w:rsidRPr="00721EB8">
        <w:rPr>
          <w:rStyle w:val="Emphasis"/>
          <w:b w:val="0"/>
          <w:sz w:val="24"/>
          <w:szCs w:val="24"/>
        </w:rPr>
        <w:t>rpm</w:t>
      </w:r>
      <w:r w:rsidR="004557FC" w:rsidRPr="00721EB8">
        <w:rPr>
          <w:b/>
          <w:sz w:val="24"/>
          <w:szCs w:val="24"/>
        </w:rPr>
        <w:t xml:space="preserve"> </w:t>
      </w:r>
      <w:r w:rsidR="004557FC" w:rsidRPr="00721EB8">
        <w:rPr>
          <w:sz w:val="24"/>
          <w:szCs w:val="24"/>
        </w:rPr>
        <w:t xml:space="preserve">for about 6 min </w:t>
      </w:r>
      <w:r w:rsidR="004557FC" w:rsidRPr="00721EB8">
        <w:rPr>
          <w:rStyle w:val="Emphasis"/>
          <w:b w:val="0"/>
          <w:sz w:val="24"/>
          <w:szCs w:val="24"/>
        </w:rPr>
        <w:t>in a Sigma 4K15 centrifuge.</w:t>
      </w:r>
      <w:r w:rsidR="004557FC" w:rsidRPr="00721EB8">
        <w:rPr>
          <w:rStyle w:val="Emphasis"/>
          <w:b w:val="0"/>
          <w:color w:val="000000"/>
          <w:sz w:val="24"/>
          <w:szCs w:val="24"/>
        </w:rPr>
        <w:t xml:space="preserve"> </w:t>
      </w:r>
      <w:r w:rsidR="004557FC" w:rsidRPr="00721EB8">
        <w:rPr>
          <w:sz w:val="24"/>
          <w:szCs w:val="24"/>
          <w:lang w:eastAsia="en-GB"/>
        </w:rPr>
        <w:t xml:space="preserve">At the end </w:t>
      </w:r>
      <w:r w:rsidR="004557FC" w:rsidRPr="00721EB8">
        <w:rPr>
          <w:color w:val="000000"/>
          <w:sz w:val="24"/>
          <w:szCs w:val="24"/>
        </w:rPr>
        <w:t xml:space="preserve">the </w:t>
      </w:r>
      <w:r w:rsidR="004557FC" w:rsidRPr="00721EB8">
        <w:rPr>
          <w:sz w:val="24"/>
          <w:szCs w:val="24"/>
        </w:rPr>
        <w:t>CeO</w:t>
      </w:r>
      <w:r w:rsidR="004557FC" w:rsidRPr="00721EB8">
        <w:rPr>
          <w:sz w:val="24"/>
          <w:szCs w:val="24"/>
          <w:vertAlign w:val="subscript"/>
        </w:rPr>
        <w:t xml:space="preserve">2 </w:t>
      </w:r>
      <w:r w:rsidR="004557FC" w:rsidRPr="00721EB8">
        <w:rPr>
          <w:sz w:val="24"/>
          <w:szCs w:val="24"/>
        </w:rPr>
        <w:t xml:space="preserve">damp </w:t>
      </w:r>
      <w:r w:rsidR="004557FC" w:rsidRPr="00721EB8">
        <w:rPr>
          <w:color w:val="000000"/>
          <w:sz w:val="24"/>
          <w:szCs w:val="24"/>
        </w:rPr>
        <w:t xml:space="preserve">sediments were freeze-dried in order to </w:t>
      </w:r>
      <w:r w:rsidR="004557FC" w:rsidRPr="00721EB8">
        <w:rPr>
          <w:rStyle w:val="Emphasis"/>
          <w:b w:val="0"/>
          <w:color w:val="000000"/>
          <w:sz w:val="24"/>
          <w:szCs w:val="24"/>
        </w:rPr>
        <w:t>store them optimally</w:t>
      </w:r>
      <w:r w:rsidR="004557FC" w:rsidRPr="00721EB8">
        <w:rPr>
          <w:color w:val="000000"/>
          <w:sz w:val="24"/>
          <w:szCs w:val="24"/>
        </w:rPr>
        <w:t xml:space="preserve"> for transmission electron microscopy (</w:t>
      </w:r>
      <w:r w:rsidR="004557FC" w:rsidRPr="00721EB8">
        <w:rPr>
          <w:sz w:val="24"/>
          <w:szCs w:val="24"/>
        </w:rPr>
        <w:t>TEM)</w:t>
      </w:r>
      <w:r w:rsidR="004557FC" w:rsidRPr="00721EB8">
        <w:rPr>
          <w:color w:val="000000"/>
          <w:sz w:val="24"/>
          <w:szCs w:val="24"/>
        </w:rPr>
        <w:t xml:space="preserve"> analysis. The slurries were </w:t>
      </w:r>
      <w:r w:rsidR="004557FC" w:rsidRPr="00721EB8">
        <w:rPr>
          <w:rStyle w:val="Emphasis"/>
          <w:b w:val="0"/>
          <w:color w:val="000000"/>
          <w:sz w:val="24"/>
          <w:szCs w:val="24"/>
        </w:rPr>
        <w:t>frozen</w:t>
      </w:r>
      <w:r w:rsidR="004557FC" w:rsidRPr="00721EB8">
        <w:rPr>
          <w:color w:val="000000"/>
          <w:sz w:val="24"/>
          <w:szCs w:val="24"/>
        </w:rPr>
        <w:t xml:space="preserve"> in a freezer </w:t>
      </w:r>
      <w:r w:rsidR="004557FC" w:rsidRPr="00721EB8">
        <w:rPr>
          <w:sz w:val="24"/>
          <w:szCs w:val="24"/>
        </w:rPr>
        <w:t>at -60 °C</w:t>
      </w:r>
      <w:r w:rsidR="004557FC" w:rsidRPr="00721EB8">
        <w:rPr>
          <w:color w:val="FF0000"/>
          <w:sz w:val="24"/>
          <w:szCs w:val="24"/>
        </w:rPr>
        <w:t xml:space="preserve"> </w:t>
      </w:r>
      <w:r w:rsidR="004557FC" w:rsidRPr="00721EB8">
        <w:rPr>
          <w:color w:val="000000"/>
          <w:sz w:val="24"/>
          <w:szCs w:val="24"/>
        </w:rPr>
        <w:t>before being transf</w:t>
      </w:r>
      <w:r w:rsidR="004557FC" w:rsidRPr="00721EB8">
        <w:rPr>
          <w:sz w:val="24"/>
          <w:szCs w:val="24"/>
        </w:rPr>
        <w:t xml:space="preserve">erred to a </w:t>
      </w:r>
      <w:proofErr w:type="spellStart"/>
      <w:r w:rsidR="004557FC" w:rsidRPr="00721EB8">
        <w:rPr>
          <w:sz w:val="24"/>
          <w:szCs w:val="24"/>
        </w:rPr>
        <w:t>Vitris</w:t>
      </w:r>
      <w:proofErr w:type="spellEnd"/>
      <w:r w:rsidR="004557FC" w:rsidRPr="00721EB8">
        <w:rPr>
          <w:sz w:val="24"/>
          <w:szCs w:val="24"/>
        </w:rPr>
        <w:t xml:space="preserve"> Genesis 35XL </w:t>
      </w:r>
      <w:r w:rsidR="004557FC" w:rsidRPr="00721EB8">
        <w:rPr>
          <w:rStyle w:val="Emphasis"/>
          <w:b w:val="0"/>
          <w:sz w:val="24"/>
          <w:szCs w:val="24"/>
        </w:rPr>
        <w:t>freeze dryer</w:t>
      </w:r>
      <w:r w:rsidR="004557FC" w:rsidRPr="00721EB8">
        <w:rPr>
          <w:sz w:val="24"/>
          <w:szCs w:val="24"/>
        </w:rPr>
        <w:t xml:space="preserve"> where they were dried for </w:t>
      </w:r>
      <w:r w:rsidR="004557FC" w:rsidRPr="00721EB8">
        <w:rPr>
          <w:iCs/>
          <w:sz w:val="24"/>
          <w:szCs w:val="24"/>
        </w:rPr>
        <w:t>ca</w:t>
      </w:r>
      <w:r w:rsidR="004557FC" w:rsidRPr="00721EB8">
        <w:rPr>
          <w:sz w:val="24"/>
          <w:szCs w:val="24"/>
        </w:rPr>
        <w:t>. 22 h at 1.3 × 10</w:t>
      </w:r>
      <w:r w:rsidR="004557FC" w:rsidRPr="00721EB8">
        <w:rPr>
          <w:sz w:val="24"/>
          <w:szCs w:val="24"/>
          <w:vertAlign w:val="superscript"/>
        </w:rPr>
        <w:t>−7</w:t>
      </w:r>
      <w:r w:rsidR="004557FC" w:rsidRPr="00721EB8">
        <w:rPr>
          <w:sz w:val="24"/>
          <w:szCs w:val="24"/>
        </w:rPr>
        <w:t> </w:t>
      </w:r>
      <w:proofErr w:type="spellStart"/>
      <w:r w:rsidR="004557FC" w:rsidRPr="00721EB8">
        <w:rPr>
          <w:sz w:val="24"/>
          <w:szCs w:val="24"/>
        </w:rPr>
        <w:t>MPa</w:t>
      </w:r>
      <w:proofErr w:type="spellEnd"/>
      <w:r w:rsidR="004557FC" w:rsidRPr="00721EB8">
        <w:rPr>
          <w:sz w:val="24"/>
          <w:szCs w:val="24"/>
        </w:rPr>
        <w:t xml:space="preserve">. </w:t>
      </w:r>
    </w:p>
    <w:p w14:paraId="6BC7C1C3" w14:textId="77777777" w:rsidR="00A02436" w:rsidRPr="00721EB8" w:rsidRDefault="00A02436" w:rsidP="004557FC">
      <w:pPr>
        <w:spacing w:line="360" w:lineRule="auto"/>
        <w:jc w:val="both"/>
        <w:rPr>
          <w:sz w:val="24"/>
          <w:szCs w:val="24"/>
        </w:rPr>
      </w:pPr>
    </w:p>
    <w:p w14:paraId="69615238" w14:textId="77777777" w:rsidR="004557FC" w:rsidRPr="00A3422A" w:rsidRDefault="004557FC" w:rsidP="002015CB">
      <w:pPr>
        <w:spacing w:line="360" w:lineRule="auto"/>
        <w:jc w:val="both"/>
        <w:rPr>
          <w:b/>
          <w:sz w:val="24"/>
          <w:szCs w:val="24"/>
        </w:rPr>
      </w:pPr>
      <w:r w:rsidRPr="00721EB8">
        <w:rPr>
          <w:color w:val="000000"/>
          <w:sz w:val="24"/>
          <w:szCs w:val="24"/>
        </w:rPr>
        <w:t xml:space="preserve">The samples for </w:t>
      </w:r>
      <w:r w:rsidRPr="00721EB8">
        <w:rPr>
          <w:sz w:val="24"/>
          <w:szCs w:val="24"/>
        </w:rPr>
        <w:t>TEM analysis</w:t>
      </w:r>
      <w:r w:rsidRPr="00721EB8">
        <w:rPr>
          <w:color w:val="000000"/>
          <w:sz w:val="24"/>
          <w:szCs w:val="24"/>
        </w:rPr>
        <w:t xml:space="preserve"> </w:t>
      </w:r>
      <w:r w:rsidRPr="00721EB8">
        <w:rPr>
          <w:sz w:val="24"/>
          <w:szCs w:val="24"/>
        </w:rPr>
        <w:t xml:space="preserve">were prepared by first dispersing all three </w:t>
      </w:r>
      <w:r w:rsidRPr="00721EB8">
        <w:rPr>
          <w:color w:val="000000"/>
          <w:sz w:val="24"/>
          <w:szCs w:val="24"/>
        </w:rPr>
        <w:t xml:space="preserve">freeze-dried </w:t>
      </w:r>
      <w:r w:rsidRPr="00721EB8">
        <w:rPr>
          <w:sz w:val="24"/>
          <w:szCs w:val="24"/>
        </w:rPr>
        <w:t>CeO</w:t>
      </w:r>
      <w:r w:rsidRPr="00721EB8">
        <w:rPr>
          <w:sz w:val="24"/>
          <w:szCs w:val="24"/>
          <w:vertAlign w:val="subscript"/>
        </w:rPr>
        <w:t xml:space="preserve">2 </w:t>
      </w:r>
      <w:r w:rsidRPr="00721EB8">
        <w:rPr>
          <w:rStyle w:val="Emphasis"/>
          <w:b w:val="0"/>
          <w:color w:val="000000"/>
          <w:sz w:val="24"/>
          <w:szCs w:val="24"/>
        </w:rPr>
        <w:t>specimens</w:t>
      </w:r>
      <w:r w:rsidRPr="00721EB8">
        <w:rPr>
          <w:color w:val="000000"/>
          <w:sz w:val="24"/>
          <w:szCs w:val="24"/>
        </w:rPr>
        <w:t xml:space="preserve"> </w:t>
      </w:r>
      <w:r w:rsidRPr="00721EB8">
        <w:rPr>
          <w:sz w:val="24"/>
          <w:szCs w:val="24"/>
        </w:rPr>
        <w:t xml:space="preserve">in ethanol. </w:t>
      </w:r>
      <w:r w:rsidRPr="00721EB8">
        <w:rPr>
          <w:color w:val="000000"/>
          <w:sz w:val="24"/>
          <w:szCs w:val="24"/>
        </w:rPr>
        <w:t xml:space="preserve">Vials with the resultant emulsions of </w:t>
      </w:r>
      <w:r w:rsidRPr="00721EB8">
        <w:rPr>
          <w:sz w:val="24"/>
          <w:szCs w:val="24"/>
        </w:rPr>
        <w:t>CeO</w:t>
      </w:r>
      <w:r w:rsidRPr="00721EB8">
        <w:rPr>
          <w:sz w:val="24"/>
          <w:szCs w:val="24"/>
          <w:vertAlign w:val="subscript"/>
        </w:rPr>
        <w:t xml:space="preserve">2 </w:t>
      </w:r>
      <w:r w:rsidRPr="00721EB8">
        <w:rPr>
          <w:color w:val="000000"/>
          <w:sz w:val="24"/>
          <w:szCs w:val="24"/>
        </w:rPr>
        <w:t xml:space="preserve">particles were held in an </w:t>
      </w:r>
      <w:r w:rsidRPr="00721EB8">
        <w:rPr>
          <w:rStyle w:val="Emphasis"/>
          <w:b w:val="0"/>
          <w:color w:val="000000"/>
          <w:sz w:val="24"/>
          <w:szCs w:val="24"/>
        </w:rPr>
        <w:lastRenderedPageBreak/>
        <w:t xml:space="preserve">ultrasonic bath </w:t>
      </w:r>
      <w:r w:rsidRPr="00721EB8">
        <w:rPr>
          <w:color w:val="000000"/>
          <w:sz w:val="24"/>
          <w:szCs w:val="24"/>
        </w:rPr>
        <w:t xml:space="preserve">(at 47 </w:t>
      </w:r>
      <w:r w:rsidRPr="00721EB8">
        <w:rPr>
          <w:rStyle w:val="Emphasis"/>
          <w:b w:val="0"/>
          <w:color w:val="000000"/>
          <w:sz w:val="24"/>
          <w:szCs w:val="24"/>
        </w:rPr>
        <w:t>kHz</w:t>
      </w:r>
      <w:r w:rsidRPr="00721EB8">
        <w:rPr>
          <w:color w:val="000000"/>
          <w:sz w:val="24"/>
          <w:szCs w:val="24"/>
        </w:rPr>
        <w:t xml:space="preserve">, </w:t>
      </w:r>
      <w:r w:rsidRPr="00721EB8">
        <w:rPr>
          <w:rStyle w:val="Emphasis"/>
          <w:b w:val="0"/>
          <w:color w:val="000000"/>
          <w:sz w:val="24"/>
          <w:szCs w:val="24"/>
        </w:rPr>
        <w:t>60 W)</w:t>
      </w:r>
      <w:r w:rsidRPr="00721EB8">
        <w:rPr>
          <w:color w:val="000000"/>
          <w:sz w:val="24"/>
          <w:szCs w:val="24"/>
        </w:rPr>
        <w:t xml:space="preserve"> for about 5 min to </w:t>
      </w:r>
      <w:r w:rsidRPr="00721EB8">
        <w:rPr>
          <w:rStyle w:val="Emphasis"/>
          <w:b w:val="0"/>
          <w:color w:val="000000"/>
          <w:sz w:val="24"/>
          <w:szCs w:val="24"/>
        </w:rPr>
        <w:t>ensure</w:t>
      </w:r>
      <w:r w:rsidRPr="00721EB8">
        <w:rPr>
          <w:rStyle w:val="Emphasis"/>
          <w:color w:val="000000"/>
          <w:sz w:val="24"/>
          <w:szCs w:val="24"/>
        </w:rPr>
        <w:t xml:space="preserve"> </w:t>
      </w:r>
      <w:r w:rsidRPr="00721EB8">
        <w:rPr>
          <w:color w:val="000000"/>
          <w:sz w:val="24"/>
          <w:szCs w:val="24"/>
        </w:rPr>
        <w:t xml:space="preserve">efficient </w:t>
      </w:r>
      <w:r w:rsidRPr="00721EB8">
        <w:rPr>
          <w:rStyle w:val="Emphasis"/>
          <w:b w:val="0"/>
          <w:color w:val="000000"/>
          <w:sz w:val="24"/>
          <w:szCs w:val="24"/>
        </w:rPr>
        <w:t>dispersion</w:t>
      </w:r>
      <w:r w:rsidRPr="00721EB8">
        <w:rPr>
          <w:color w:val="000000"/>
          <w:sz w:val="24"/>
          <w:szCs w:val="24"/>
        </w:rPr>
        <w:t xml:space="preserve"> of particle </w:t>
      </w:r>
      <w:r w:rsidRPr="00721EB8">
        <w:rPr>
          <w:rStyle w:val="Emphasis"/>
          <w:b w:val="0"/>
          <w:color w:val="000000"/>
          <w:sz w:val="24"/>
          <w:szCs w:val="24"/>
        </w:rPr>
        <w:t xml:space="preserve">agglomerates. </w:t>
      </w:r>
      <w:r w:rsidRPr="00721EB8">
        <w:rPr>
          <w:sz w:val="24"/>
          <w:szCs w:val="24"/>
        </w:rPr>
        <w:t xml:space="preserve">After being </w:t>
      </w:r>
      <w:proofErr w:type="spellStart"/>
      <w:r w:rsidRPr="00721EB8">
        <w:rPr>
          <w:sz w:val="24"/>
          <w:szCs w:val="24"/>
        </w:rPr>
        <w:t>ultrasonicated</w:t>
      </w:r>
      <w:proofErr w:type="spellEnd"/>
      <w:r w:rsidRPr="00721EB8">
        <w:rPr>
          <w:sz w:val="24"/>
          <w:szCs w:val="24"/>
        </w:rPr>
        <w:t xml:space="preserve"> the samples were deposited onto </w:t>
      </w:r>
      <w:r w:rsidRPr="00721EB8">
        <w:rPr>
          <w:rStyle w:val="Emphasis"/>
          <w:b w:val="0"/>
          <w:color w:val="000000"/>
          <w:sz w:val="24"/>
          <w:szCs w:val="24"/>
        </w:rPr>
        <w:t>holey carbon film grids</w:t>
      </w:r>
      <w:r w:rsidRPr="00721EB8">
        <w:rPr>
          <w:color w:val="000000"/>
          <w:sz w:val="24"/>
          <w:szCs w:val="24"/>
        </w:rPr>
        <w:t xml:space="preserve"> (400 mesh </w:t>
      </w:r>
      <w:proofErr w:type="gramStart"/>
      <w:r w:rsidRPr="00721EB8">
        <w:rPr>
          <w:color w:val="000000"/>
          <w:sz w:val="24"/>
          <w:szCs w:val="24"/>
        </w:rPr>
        <w:t>Cu(</w:t>
      </w:r>
      <w:proofErr w:type="gramEnd"/>
      <w:r w:rsidRPr="00721EB8">
        <w:rPr>
          <w:color w:val="000000"/>
          <w:sz w:val="24"/>
          <w:szCs w:val="24"/>
        </w:rPr>
        <w:t xml:space="preserve">50), Agar Scientific). </w:t>
      </w:r>
      <w:r w:rsidRPr="00721EB8">
        <w:rPr>
          <w:sz w:val="24"/>
          <w:szCs w:val="24"/>
          <w:lang w:eastAsia="en-GB"/>
        </w:rPr>
        <w:t xml:space="preserve">All the samples were examined using a </w:t>
      </w:r>
      <w:r w:rsidRPr="00721EB8">
        <w:rPr>
          <w:color w:val="000000"/>
          <w:sz w:val="24"/>
          <w:szCs w:val="24"/>
          <w:lang w:eastAsia="en-GB"/>
        </w:rPr>
        <w:t>FEI Titan 80-300 (image) aberration corrected (</w:t>
      </w:r>
      <w:proofErr w:type="gramStart"/>
      <w:r w:rsidRPr="00721EB8">
        <w:rPr>
          <w:color w:val="000000"/>
          <w:sz w:val="24"/>
          <w:szCs w:val="24"/>
          <w:lang w:eastAsia="en-GB"/>
        </w:rPr>
        <w:t>S)TEM</w:t>
      </w:r>
      <w:proofErr w:type="gramEnd"/>
      <w:r w:rsidRPr="00721EB8">
        <w:rPr>
          <w:color w:val="000000"/>
          <w:sz w:val="24"/>
          <w:szCs w:val="24"/>
          <w:lang w:eastAsia="en-GB"/>
        </w:rPr>
        <w:t xml:space="preserve"> </w:t>
      </w:r>
      <w:r w:rsidRPr="00721EB8">
        <w:rPr>
          <w:color w:val="000000"/>
          <w:sz w:val="24"/>
          <w:szCs w:val="24"/>
        </w:rPr>
        <w:t>microscope</w:t>
      </w:r>
      <w:r w:rsidRPr="00721EB8">
        <w:rPr>
          <w:sz w:val="24"/>
          <w:szCs w:val="24"/>
          <w:lang w:eastAsia="en-GB"/>
        </w:rPr>
        <w:t xml:space="preserve"> operating at a </w:t>
      </w:r>
      <w:r w:rsidRPr="00721EB8">
        <w:rPr>
          <w:color w:val="000000"/>
          <w:sz w:val="24"/>
          <w:szCs w:val="24"/>
        </w:rPr>
        <w:t xml:space="preserve">maximum accelerating voltage of </w:t>
      </w:r>
      <w:r w:rsidRPr="00721EB8">
        <w:rPr>
          <w:sz w:val="24"/>
          <w:szCs w:val="24"/>
        </w:rPr>
        <w:t xml:space="preserve">300 kV. </w:t>
      </w:r>
      <w:r w:rsidR="00B90109">
        <w:rPr>
          <w:sz w:val="24"/>
          <w:szCs w:val="24"/>
        </w:rPr>
        <w:t>T</w:t>
      </w:r>
      <w:r w:rsidRPr="00721EB8">
        <w:rPr>
          <w:sz w:val="24"/>
          <w:szCs w:val="24"/>
        </w:rPr>
        <w:t xml:space="preserve">he </w:t>
      </w:r>
      <w:r w:rsidRPr="00721EB8">
        <w:rPr>
          <w:color w:val="000000"/>
          <w:sz w:val="24"/>
          <w:szCs w:val="24"/>
          <w:lang w:eastAsia="en-GB"/>
        </w:rPr>
        <w:t xml:space="preserve">FEI Titan 80-300 </w:t>
      </w:r>
      <w:r w:rsidR="00B90109">
        <w:rPr>
          <w:color w:val="000000"/>
          <w:sz w:val="24"/>
          <w:szCs w:val="24"/>
        </w:rPr>
        <w:t>being</w:t>
      </w:r>
      <w:r w:rsidR="00B90109" w:rsidRPr="00721EB8">
        <w:rPr>
          <w:color w:val="000000"/>
          <w:sz w:val="24"/>
          <w:szCs w:val="24"/>
        </w:rPr>
        <w:t xml:space="preserve"> </w:t>
      </w:r>
      <w:r w:rsidRPr="00721EB8">
        <w:rPr>
          <w:color w:val="000000"/>
          <w:sz w:val="24"/>
          <w:szCs w:val="24"/>
        </w:rPr>
        <w:t xml:space="preserve">one of the </w:t>
      </w:r>
      <w:r w:rsidRPr="00721EB8">
        <w:rPr>
          <w:rStyle w:val="Emphasis"/>
          <w:b w:val="0"/>
          <w:color w:val="000000"/>
          <w:sz w:val="24"/>
          <w:szCs w:val="24"/>
        </w:rPr>
        <w:t xml:space="preserve">world's foremost </w:t>
      </w:r>
      <w:r w:rsidRPr="00721EB8">
        <w:rPr>
          <w:color w:val="000000"/>
          <w:sz w:val="24"/>
          <w:szCs w:val="24"/>
          <w:lang w:eastAsia="en-GB"/>
        </w:rPr>
        <w:t>electron</w:t>
      </w:r>
      <w:r w:rsidRPr="00721EB8">
        <w:rPr>
          <w:rStyle w:val="Emphasis"/>
          <w:color w:val="000000"/>
          <w:sz w:val="24"/>
          <w:szCs w:val="24"/>
        </w:rPr>
        <w:t xml:space="preserve"> </w:t>
      </w:r>
      <w:r w:rsidRPr="00721EB8">
        <w:rPr>
          <w:rStyle w:val="Emphasis"/>
          <w:b w:val="0"/>
          <w:color w:val="000000"/>
          <w:sz w:val="24"/>
          <w:szCs w:val="24"/>
        </w:rPr>
        <w:t>microscopes</w:t>
      </w:r>
      <w:r w:rsidR="00385EFB">
        <w:rPr>
          <w:rStyle w:val="Emphasis"/>
          <w:b w:val="0"/>
          <w:color w:val="000000"/>
          <w:sz w:val="24"/>
          <w:szCs w:val="24"/>
        </w:rPr>
        <w:t xml:space="preserve"> and</w:t>
      </w:r>
      <w:r w:rsidR="00B90109">
        <w:rPr>
          <w:sz w:val="24"/>
          <w:szCs w:val="24"/>
        </w:rPr>
        <w:t xml:space="preserve"> </w:t>
      </w:r>
      <w:r w:rsidRPr="00721EB8">
        <w:rPr>
          <w:rStyle w:val="Emphasis"/>
          <w:b w:val="0"/>
          <w:color w:val="000000"/>
          <w:sz w:val="24"/>
          <w:szCs w:val="24"/>
        </w:rPr>
        <w:t>advanced in its operational mode and optical configuration</w:t>
      </w:r>
      <w:r w:rsidR="00B90109">
        <w:rPr>
          <w:rStyle w:val="Emphasis"/>
          <w:b w:val="0"/>
          <w:color w:val="000000"/>
          <w:sz w:val="24"/>
          <w:szCs w:val="24"/>
        </w:rPr>
        <w:t xml:space="preserve">, </w:t>
      </w:r>
      <w:r w:rsidR="00385EFB">
        <w:rPr>
          <w:rStyle w:val="Emphasis"/>
          <w:b w:val="0"/>
          <w:color w:val="000000"/>
          <w:sz w:val="24"/>
          <w:szCs w:val="24"/>
        </w:rPr>
        <w:t xml:space="preserve">it </w:t>
      </w:r>
      <w:r w:rsidRPr="00721EB8">
        <w:rPr>
          <w:color w:val="000000"/>
          <w:sz w:val="24"/>
          <w:szCs w:val="24"/>
          <w:lang w:eastAsia="en-GB"/>
        </w:rPr>
        <w:t xml:space="preserve">enables </w:t>
      </w:r>
      <w:r w:rsidRPr="00721EB8">
        <w:rPr>
          <w:color w:val="000000"/>
          <w:sz w:val="24"/>
          <w:szCs w:val="24"/>
        </w:rPr>
        <w:t xml:space="preserve">imaging at the </w:t>
      </w:r>
      <w:r w:rsidRPr="00721EB8">
        <w:rPr>
          <w:rStyle w:val="Emphasis"/>
          <w:b w:val="0"/>
          <w:color w:val="000000"/>
          <w:sz w:val="24"/>
          <w:szCs w:val="24"/>
        </w:rPr>
        <w:t>highest resolution possible</w:t>
      </w:r>
      <w:r w:rsidRPr="00721EB8">
        <w:rPr>
          <w:color w:val="000000"/>
          <w:sz w:val="24"/>
          <w:szCs w:val="24"/>
        </w:rPr>
        <w:t xml:space="preserve"> and exploration of </w:t>
      </w:r>
      <w:proofErr w:type="spellStart"/>
      <w:r w:rsidRPr="00721EB8">
        <w:rPr>
          <w:color w:val="000000"/>
          <w:sz w:val="24"/>
          <w:szCs w:val="24"/>
        </w:rPr>
        <w:t>nanomaterials</w:t>
      </w:r>
      <w:proofErr w:type="spellEnd"/>
      <w:r w:rsidRPr="00721EB8">
        <w:rPr>
          <w:color w:val="000000"/>
          <w:sz w:val="24"/>
          <w:szCs w:val="24"/>
        </w:rPr>
        <w:t xml:space="preserve"> at the </w:t>
      </w:r>
      <w:r w:rsidRPr="00721EB8">
        <w:rPr>
          <w:rStyle w:val="Emphasis"/>
          <w:b w:val="0"/>
          <w:color w:val="000000"/>
          <w:sz w:val="24"/>
          <w:szCs w:val="24"/>
        </w:rPr>
        <w:t>atomic</w:t>
      </w:r>
      <w:r w:rsidRPr="00721EB8">
        <w:rPr>
          <w:color w:val="000000"/>
          <w:sz w:val="24"/>
          <w:szCs w:val="24"/>
        </w:rPr>
        <w:t xml:space="preserve"> scale owing to a revolutionary 80-300kV electron </w:t>
      </w:r>
      <w:r w:rsidRPr="00721EB8">
        <w:rPr>
          <w:rStyle w:val="Emphasis"/>
          <w:b w:val="0"/>
          <w:color w:val="000000"/>
          <w:sz w:val="24"/>
          <w:szCs w:val="24"/>
        </w:rPr>
        <w:t>column</w:t>
      </w:r>
      <w:r w:rsidRPr="00721EB8">
        <w:rPr>
          <w:color w:val="000000"/>
          <w:sz w:val="24"/>
          <w:szCs w:val="24"/>
          <w:lang w:eastAsia="en-GB"/>
        </w:rPr>
        <w:t xml:space="preserve"> and</w:t>
      </w:r>
      <w:r w:rsidRPr="00721EB8">
        <w:rPr>
          <w:color w:val="000000"/>
          <w:sz w:val="24"/>
          <w:szCs w:val="24"/>
        </w:rPr>
        <w:t xml:space="preserve"> </w:t>
      </w:r>
      <w:r w:rsidRPr="00721EB8">
        <w:rPr>
          <w:rStyle w:val="Emphasis"/>
          <w:b w:val="0"/>
          <w:color w:val="000000"/>
          <w:sz w:val="24"/>
          <w:szCs w:val="24"/>
        </w:rPr>
        <w:t>stability</w:t>
      </w:r>
      <w:r w:rsidRPr="00721EB8">
        <w:rPr>
          <w:color w:val="000000"/>
          <w:sz w:val="24"/>
          <w:szCs w:val="24"/>
        </w:rPr>
        <w:t xml:space="preserve"> in the lenses and </w:t>
      </w:r>
      <w:r w:rsidRPr="00A3422A">
        <w:rPr>
          <w:color w:val="000000"/>
        </w:rPr>
        <w:t>electronics</w:t>
      </w:r>
      <w:r w:rsidR="00A3422A" w:rsidRPr="00A3422A">
        <w:rPr>
          <w:color w:val="000000"/>
        </w:rPr>
        <w:t xml:space="preserve"> </w:t>
      </w:r>
      <w:r w:rsidR="00A3422A" w:rsidRPr="00FC7632">
        <w:rPr>
          <w:color w:val="000000"/>
          <w:shd w:val="clear" w:color="auto" w:fill="FFFFFF"/>
        </w:rPr>
        <w:t>[4]</w:t>
      </w:r>
      <w:r w:rsidRPr="00A3422A">
        <w:t>.</w:t>
      </w:r>
      <w:r w:rsidRPr="00721EB8">
        <w:rPr>
          <w:sz w:val="24"/>
          <w:szCs w:val="24"/>
        </w:rPr>
        <w:t xml:space="preserve"> These experiments were </w:t>
      </w:r>
      <w:r w:rsidRPr="00721EB8">
        <w:rPr>
          <w:color w:val="000000"/>
          <w:sz w:val="24"/>
          <w:szCs w:val="24"/>
        </w:rPr>
        <w:t xml:space="preserve">carried out in </w:t>
      </w:r>
      <w:r w:rsidRPr="00721EB8">
        <w:rPr>
          <w:rStyle w:val="Emphasis"/>
          <w:b w:val="0"/>
          <w:color w:val="000000"/>
          <w:sz w:val="24"/>
          <w:szCs w:val="24"/>
        </w:rPr>
        <w:t>collaboration with</w:t>
      </w:r>
      <w:r w:rsidRPr="00721EB8">
        <w:rPr>
          <w:sz w:val="24"/>
          <w:szCs w:val="24"/>
        </w:rPr>
        <w:t xml:space="preserve"> the Department of Materials, Imperial College London, as part of the TITAN project of the London Centre for Nanotechnology, a joint venture between Imperial College London and University College London for </w:t>
      </w:r>
      <w:proofErr w:type="spellStart"/>
      <w:r w:rsidRPr="00721EB8">
        <w:rPr>
          <w:sz w:val="24"/>
          <w:szCs w:val="24"/>
        </w:rPr>
        <w:t>nanomaterials</w:t>
      </w:r>
      <w:proofErr w:type="spellEnd"/>
      <w:r w:rsidRPr="00721EB8">
        <w:rPr>
          <w:sz w:val="24"/>
          <w:szCs w:val="24"/>
        </w:rPr>
        <w:t xml:space="preserve"> research</w:t>
      </w:r>
      <w:r w:rsidR="00A3422A">
        <w:rPr>
          <w:sz w:val="24"/>
          <w:szCs w:val="24"/>
        </w:rPr>
        <w:t xml:space="preserve"> </w:t>
      </w:r>
      <w:r w:rsidR="00A3422A" w:rsidRPr="00FC7632">
        <w:rPr>
          <w:color w:val="000000"/>
          <w:sz w:val="24"/>
          <w:szCs w:val="24"/>
          <w:shd w:val="clear" w:color="auto" w:fill="FFFFFF"/>
        </w:rPr>
        <w:t>[5]</w:t>
      </w:r>
      <w:r w:rsidRPr="00A3422A">
        <w:rPr>
          <w:sz w:val="24"/>
          <w:szCs w:val="24"/>
        </w:rPr>
        <w:t>.</w:t>
      </w:r>
    </w:p>
    <w:p w14:paraId="559C1C43" w14:textId="77777777" w:rsidR="004557FC" w:rsidRDefault="004557FC" w:rsidP="004557FC">
      <w:pPr>
        <w:autoSpaceDE w:val="0"/>
        <w:autoSpaceDN w:val="0"/>
        <w:adjustRightInd w:val="0"/>
        <w:spacing w:line="360" w:lineRule="auto"/>
        <w:jc w:val="both"/>
        <w:rPr>
          <w:sz w:val="24"/>
          <w:szCs w:val="24"/>
        </w:rPr>
      </w:pPr>
    </w:p>
    <w:p w14:paraId="60F52216" w14:textId="77777777" w:rsidR="004557FC" w:rsidRDefault="004557FC" w:rsidP="004557FC">
      <w:pPr>
        <w:autoSpaceDE w:val="0"/>
        <w:autoSpaceDN w:val="0"/>
        <w:adjustRightInd w:val="0"/>
        <w:spacing w:line="360" w:lineRule="auto"/>
        <w:jc w:val="both"/>
        <w:rPr>
          <w:rStyle w:val="Emphasis"/>
          <w:b w:val="0"/>
          <w:color w:val="000000"/>
          <w:sz w:val="24"/>
          <w:szCs w:val="24"/>
        </w:rPr>
      </w:pPr>
      <w:r w:rsidRPr="00721EB8">
        <w:rPr>
          <w:color w:val="000000"/>
          <w:sz w:val="24"/>
          <w:szCs w:val="24"/>
        </w:rPr>
        <w:t>A</w:t>
      </w:r>
      <w:r w:rsidRPr="00721EB8">
        <w:rPr>
          <w:rStyle w:val="Emphasis"/>
          <w:b w:val="0"/>
          <w:color w:val="000000"/>
          <w:sz w:val="24"/>
          <w:szCs w:val="24"/>
        </w:rPr>
        <w:t>pplying</w:t>
      </w:r>
      <w:r w:rsidRPr="00721EB8">
        <w:rPr>
          <w:color w:val="000000"/>
          <w:sz w:val="24"/>
          <w:szCs w:val="24"/>
        </w:rPr>
        <w:t xml:space="preserve"> an </w:t>
      </w:r>
      <w:r w:rsidRPr="00721EB8">
        <w:rPr>
          <w:rStyle w:val="Emphasis"/>
          <w:b w:val="0"/>
          <w:color w:val="000000"/>
          <w:sz w:val="24"/>
          <w:szCs w:val="24"/>
        </w:rPr>
        <w:t>appropriate</w:t>
      </w:r>
      <w:r w:rsidRPr="00721EB8">
        <w:rPr>
          <w:rStyle w:val="Emphasis"/>
          <w:color w:val="000000"/>
          <w:sz w:val="24"/>
          <w:szCs w:val="24"/>
        </w:rPr>
        <w:t xml:space="preserve"> </w:t>
      </w:r>
      <w:r w:rsidRPr="00721EB8">
        <w:rPr>
          <w:color w:val="000000"/>
          <w:sz w:val="24"/>
          <w:szCs w:val="24"/>
        </w:rPr>
        <w:t xml:space="preserve">TEM </w:t>
      </w:r>
      <w:r w:rsidRPr="00721EB8">
        <w:rPr>
          <w:rStyle w:val="Emphasis"/>
          <w:b w:val="0"/>
          <w:color w:val="000000"/>
          <w:sz w:val="24"/>
          <w:szCs w:val="24"/>
        </w:rPr>
        <w:t>sample preparation method is essential for later interpretation</w:t>
      </w:r>
      <w:r w:rsidRPr="00721EB8">
        <w:rPr>
          <w:b/>
          <w:color w:val="000000"/>
          <w:sz w:val="24"/>
          <w:szCs w:val="24"/>
        </w:rPr>
        <w:t xml:space="preserve"> </w:t>
      </w:r>
      <w:r w:rsidRPr="00721EB8">
        <w:rPr>
          <w:color w:val="000000"/>
          <w:sz w:val="24"/>
          <w:szCs w:val="24"/>
        </w:rPr>
        <w:t xml:space="preserve">of the </w:t>
      </w:r>
      <w:r w:rsidRPr="00721EB8">
        <w:rPr>
          <w:color w:val="000000"/>
          <w:sz w:val="24"/>
          <w:szCs w:val="24"/>
          <w:lang w:eastAsia="en-GB"/>
        </w:rPr>
        <w:t>micrographs.</w:t>
      </w:r>
      <w:r w:rsidRPr="00721EB8">
        <w:rPr>
          <w:color w:val="000000"/>
          <w:sz w:val="24"/>
          <w:szCs w:val="24"/>
        </w:rPr>
        <w:t xml:space="preserve"> </w:t>
      </w:r>
      <w:r>
        <w:rPr>
          <w:color w:val="000000"/>
          <w:sz w:val="24"/>
          <w:szCs w:val="24"/>
        </w:rPr>
        <w:t>For example, i</w:t>
      </w:r>
      <w:r w:rsidRPr="00721EB8">
        <w:rPr>
          <w:color w:val="000000"/>
          <w:sz w:val="24"/>
          <w:szCs w:val="24"/>
        </w:rPr>
        <w:t xml:space="preserve">n the case of the </w:t>
      </w:r>
      <w:r w:rsidRPr="00721EB8">
        <w:rPr>
          <w:sz w:val="24"/>
          <w:szCs w:val="24"/>
        </w:rPr>
        <w:t>CeO</w:t>
      </w:r>
      <w:r w:rsidRPr="00721EB8">
        <w:rPr>
          <w:sz w:val="24"/>
          <w:szCs w:val="24"/>
          <w:vertAlign w:val="subscript"/>
        </w:rPr>
        <w:t xml:space="preserve">2 </w:t>
      </w:r>
      <w:r w:rsidRPr="00721EB8">
        <w:rPr>
          <w:sz w:val="24"/>
          <w:szCs w:val="24"/>
        </w:rPr>
        <w:t xml:space="preserve">sample synthesised at </w:t>
      </w:r>
      <w:r w:rsidRPr="00721EB8">
        <w:rPr>
          <w:noProof/>
          <w:sz w:val="24"/>
          <w:szCs w:val="24"/>
          <w:lang w:eastAsia="en-GB"/>
        </w:rPr>
        <w:t>350 °C</w:t>
      </w:r>
      <w:r w:rsidRPr="00721EB8">
        <w:rPr>
          <w:color w:val="000000"/>
          <w:sz w:val="24"/>
          <w:szCs w:val="24"/>
        </w:rPr>
        <w:t xml:space="preserve">, </w:t>
      </w:r>
      <w:r w:rsidRPr="00721EB8">
        <w:rPr>
          <w:rStyle w:val="Emphasis"/>
          <w:b w:val="0"/>
          <w:color w:val="000000"/>
          <w:sz w:val="24"/>
          <w:szCs w:val="24"/>
        </w:rPr>
        <w:t>the</w:t>
      </w:r>
      <w:r w:rsidRPr="00721EB8">
        <w:rPr>
          <w:rStyle w:val="Emphasis"/>
          <w:color w:val="000000"/>
          <w:sz w:val="24"/>
          <w:szCs w:val="24"/>
        </w:rPr>
        <w:t xml:space="preserve"> </w:t>
      </w:r>
      <w:r w:rsidRPr="00721EB8">
        <w:rPr>
          <w:rFonts w:eastAsia="TimesNewRoman"/>
          <w:sz w:val="24"/>
          <w:szCs w:val="24"/>
          <w:lang w:eastAsia="en-GB"/>
        </w:rPr>
        <w:t>information quality</w:t>
      </w:r>
      <w:r w:rsidRPr="00721EB8">
        <w:rPr>
          <w:color w:val="000000"/>
          <w:sz w:val="24"/>
          <w:szCs w:val="24"/>
        </w:rPr>
        <w:t xml:space="preserve"> of </w:t>
      </w:r>
      <w:r w:rsidRPr="00721EB8">
        <w:rPr>
          <w:color w:val="000000"/>
          <w:sz w:val="24"/>
          <w:szCs w:val="24"/>
          <w:lang w:eastAsia="en-GB"/>
        </w:rPr>
        <w:t>TEM</w:t>
      </w:r>
      <w:r w:rsidRPr="00721EB8">
        <w:rPr>
          <w:color w:val="000000"/>
          <w:sz w:val="24"/>
          <w:szCs w:val="24"/>
        </w:rPr>
        <w:t xml:space="preserve"> images was affected by the poor </w:t>
      </w:r>
      <w:r w:rsidRPr="00721EB8">
        <w:rPr>
          <w:rStyle w:val="Emphasis"/>
          <w:b w:val="0"/>
          <w:color w:val="000000"/>
          <w:sz w:val="24"/>
          <w:szCs w:val="24"/>
        </w:rPr>
        <w:t>dispersion quality of the sample.</w:t>
      </w:r>
      <w:r w:rsidRPr="00721EB8">
        <w:rPr>
          <w:rFonts w:ascii="Arial" w:hAnsi="Arial" w:cs="Arial"/>
          <w:color w:val="000000"/>
          <w:sz w:val="24"/>
          <w:szCs w:val="24"/>
        </w:rPr>
        <w:t xml:space="preserve"> </w:t>
      </w:r>
      <w:r w:rsidRPr="00721EB8">
        <w:rPr>
          <w:color w:val="000000"/>
          <w:sz w:val="24"/>
          <w:szCs w:val="24"/>
        </w:rPr>
        <w:t xml:space="preserve">The total particle </w:t>
      </w:r>
      <w:r w:rsidRPr="00721EB8">
        <w:rPr>
          <w:rStyle w:val="Emphasis"/>
          <w:b w:val="0"/>
          <w:color w:val="000000"/>
          <w:sz w:val="24"/>
          <w:szCs w:val="24"/>
        </w:rPr>
        <w:t>count</w:t>
      </w:r>
      <w:r w:rsidRPr="00721EB8">
        <w:rPr>
          <w:b/>
          <w:color w:val="000000"/>
          <w:sz w:val="24"/>
          <w:szCs w:val="24"/>
        </w:rPr>
        <w:t xml:space="preserve"> </w:t>
      </w:r>
      <w:r w:rsidRPr="00721EB8">
        <w:rPr>
          <w:color w:val="000000"/>
          <w:sz w:val="24"/>
          <w:szCs w:val="24"/>
        </w:rPr>
        <w:t>was low due to t</w:t>
      </w:r>
      <w:r w:rsidRPr="00721EB8">
        <w:rPr>
          <w:sz w:val="24"/>
          <w:szCs w:val="24"/>
        </w:rPr>
        <w:t xml:space="preserve">he </w:t>
      </w:r>
      <w:r w:rsidRPr="00721EB8">
        <w:rPr>
          <w:color w:val="000000"/>
          <w:sz w:val="24"/>
          <w:szCs w:val="24"/>
        </w:rPr>
        <w:t xml:space="preserve">initial suspension and the </w:t>
      </w:r>
      <w:r w:rsidRPr="00721EB8">
        <w:rPr>
          <w:rStyle w:val="Emphasis"/>
          <w:b w:val="0"/>
          <w:color w:val="000000"/>
          <w:sz w:val="24"/>
          <w:szCs w:val="24"/>
        </w:rPr>
        <w:t xml:space="preserve">dispersion quality of this </w:t>
      </w:r>
      <w:r w:rsidRPr="00721EB8">
        <w:rPr>
          <w:sz w:val="24"/>
          <w:szCs w:val="24"/>
        </w:rPr>
        <w:t>CeO</w:t>
      </w:r>
      <w:r w:rsidRPr="00721EB8">
        <w:rPr>
          <w:sz w:val="24"/>
          <w:szCs w:val="24"/>
          <w:vertAlign w:val="subscript"/>
        </w:rPr>
        <w:t xml:space="preserve">2 </w:t>
      </w:r>
      <w:r w:rsidRPr="00721EB8">
        <w:rPr>
          <w:sz w:val="24"/>
          <w:szCs w:val="24"/>
        </w:rPr>
        <w:t>sample</w:t>
      </w:r>
      <w:r w:rsidRPr="00721EB8">
        <w:rPr>
          <w:rStyle w:val="Emphasis"/>
          <w:b w:val="0"/>
          <w:color w:val="000000"/>
          <w:sz w:val="24"/>
          <w:szCs w:val="24"/>
        </w:rPr>
        <w:t>.</w:t>
      </w:r>
    </w:p>
    <w:p w14:paraId="3729877A" w14:textId="77777777" w:rsidR="004557FC" w:rsidRDefault="004557FC" w:rsidP="004557FC">
      <w:pPr>
        <w:autoSpaceDE w:val="0"/>
        <w:autoSpaceDN w:val="0"/>
        <w:adjustRightInd w:val="0"/>
        <w:spacing w:line="360" w:lineRule="auto"/>
        <w:jc w:val="both"/>
        <w:rPr>
          <w:rStyle w:val="Emphasis"/>
          <w:b w:val="0"/>
          <w:color w:val="000000"/>
          <w:sz w:val="24"/>
          <w:szCs w:val="24"/>
        </w:rPr>
      </w:pPr>
    </w:p>
    <w:p w14:paraId="4F3F12DC" w14:textId="77777777" w:rsidR="004557FC" w:rsidRPr="003313F7" w:rsidRDefault="004557FC" w:rsidP="004557FC">
      <w:pPr>
        <w:autoSpaceDE w:val="0"/>
        <w:autoSpaceDN w:val="0"/>
        <w:adjustRightInd w:val="0"/>
        <w:spacing w:line="360" w:lineRule="auto"/>
        <w:jc w:val="both"/>
        <w:rPr>
          <w:color w:val="000000"/>
          <w:sz w:val="24"/>
          <w:szCs w:val="24"/>
        </w:rPr>
      </w:pPr>
      <w:r>
        <w:rPr>
          <w:sz w:val="24"/>
          <w:szCs w:val="24"/>
        </w:rPr>
        <w:t>T</w:t>
      </w:r>
      <w:r w:rsidRPr="00C763E9">
        <w:rPr>
          <w:sz w:val="24"/>
          <w:szCs w:val="24"/>
        </w:rPr>
        <w:t>he</w:t>
      </w:r>
      <w:r w:rsidRPr="003313F7">
        <w:rPr>
          <w:sz w:val="24"/>
          <w:szCs w:val="24"/>
        </w:rPr>
        <w:t xml:space="preserve"> contrast variations in TEM images detected at atomic dimensions enable us to determine</w:t>
      </w:r>
      <w:r w:rsidRPr="003313F7">
        <w:rPr>
          <w:color w:val="000000"/>
          <w:sz w:val="24"/>
          <w:szCs w:val="24"/>
        </w:rPr>
        <w:t xml:space="preserve"> </w:t>
      </w:r>
      <w:r w:rsidRPr="003313F7">
        <w:rPr>
          <w:rStyle w:val="Emphasis"/>
          <w:b w:val="0"/>
          <w:color w:val="000000"/>
          <w:sz w:val="24"/>
          <w:szCs w:val="24"/>
        </w:rPr>
        <w:t xml:space="preserve">the </w:t>
      </w:r>
      <w:proofErr w:type="spellStart"/>
      <w:r w:rsidRPr="003313F7">
        <w:rPr>
          <w:rStyle w:val="Emphasis"/>
          <w:b w:val="0"/>
          <w:color w:val="000000"/>
          <w:sz w:val="24"/>
          <w:szCs w:val="24"/>
        </w:rPr>
        <w:t>spacings</w:t>
      </w:r>
      <w:proofErr w:type="spellEnd"/>
      <w:r w:rsidRPr="003313F7">
        <w:rPr>
          <w:rStyle w:val="Emphasis"/>
          <w:b w:val="0"/>
          <w:color w:val="000000"/>
          <w:sz w:val="24"/>
          <w:szCs w:val="24"/>
        </w:rPr>
        <w:t xml:space="preserve"> in a set of atomic</w:t>
      </w:r>
      <w:r w:rsidRPr="003313F7">
        <w:rPr>
          <w:color w:val="000000"/>
          <w:sz w:val="24"/>
          <w:szCs w:val="24"/>
        </w:rPr>
        <w:t xml:space="preserve"> lattice </w:t>
      </w:r>
      <w:r w:rsidRPr="003313F7">
        <w:rPr>
          <w:rStyle w:val="Emphasis"/>
          <w:b w:val="0"/>
          <w:color w:val="000000"/>
          <w:sz w:val="24"/>
          <w:szCs w:val="24"/>
        </w:rPr>
        <w:t xml:space="preserve">fringes (that are proportional to the atomic planes </w:t>
      </w:r>
      <w:proofErr w:type="spellStart"/>
      <w:r w:rsidRPr="003313F7">
        <w:rPr>
          <w:rStyle w:val="Emphasis"/>
          <w:b w:val="0"/>
          <w:color w:val="000000"/>
          <w:sz w:val="24"/>
          <w:szCs w:val="24"/>
        </w:rPr>
        <w:t>spacings</w:t>
      </w:r>
      <w:proofErr w:type="spellEnd"/>
      <w:r w:rsidRPr="003313F7">
        <w:rPr>
          <w:rStyle w:val="Emphasis"/>
          <w:b w:val="0"/>
          <w:color w:val="000000"/>
          <w:sz w:val="24"/>
          <w:szCs w:val="24"/>
        </w:rPr>
        <w:t xml:space="preserve"> </w:t>
      </w:r>
      <w:proofErr w:type="spellStart"/>
      <w:r w:rsidRPr="003313F7">
        <w:rPr>
          <w:sz w:val="24"/>
          <w:szCs w:val="24"/>
          <w:lang w:eastAsia="en-GB"/>
        </w:rPr>
        <w:t>d</w:t>
      </w:r>
      <w:r w:rsidRPr="003313F7">
        <w:rPr>
          <w:sz w:val="24"/>
          <w:szCs w:val="24"/>
          <w:vertAlign w:val="subscript"/>
          <w:lang w:eastAsia="en-GB"/>
        </w:rPr>
        <w:t>hkl</w:t>
      </w:r>
      <w:proofErr w:type="spellEnd"/>
      <w:r w:rsidRPr="003313F7">
        <w:rPr>
          <w:sz w:val="24"/>
          <w:szCs w:val="24"/>
          <w:lang w:eastAsia="en-GB"/>
        </w:rPr>
        <w:t>)</w:t>
      </w:r>
      <w:r w:rsidRPr="003313F7">
        <w:rPr>
          <w:rStyle w:val="Emphasis"/>
          <w:b w:val="0"/>
          <w:color w:val="000000"/>
          <w:sz w:val="24"/>
          <w:szCs w:val="24"/>
        </w:rPr>
        <w:t xml:space="preserve">. </w:t>
      </w:r>
      <w:r w:rsidRPr="003313F7">
        <w:rPr>
          <w:color w:val="000000"/>
          <w:sz w:val="24"/>
          <w:szCs w:val="24"/>
          <w:lang w:eastAsia="en-GB"/>
        </w:rPr>
        <w:t xml:space="preserve">The resolution of the lattice image that is reconstructed </w:t>
      </w:r>
      <w:r w:rsidRPr="003313F7">
        <w:rPr>
          <w:rStyle w:val="Emphasis"/>
          <w:b w:val="0"/>
          <w:color w:val="000000"/>
          <w:sz w:val="24"/>
          <w:szCs w:val="24"/>
        </w:rPr>
        <w:t>depends on certain factors such as</w:t>
      </w:r>
      <w:r w:rsidRPr="003313F7">
        <w:rPr>
          <w:rStyle w:val="Emphasis"/>
          <w:color w:val="000000"/>
          <w:sz w:val="24"/>
          <w:szCs w:val="24"/>
        </w:rPr>
        <w:t xml:space="preserve"> </w:t>
      </w:r>
      <w:r w:rsidRPr="003313F7">
        <w:rPr>
          <w:color w:val="000000"/>
          <w:sz w:val="24"/>
          <w:szCs w:val="24"/>
        </w:rPr>
        <w:t xml:space="preserve">specimen thickness and the precise </w:t>
      </w:r>
      <w:r w:rsidRPr="003313F7">
        <w:rPr>
          <w:sz w:val="24"/>
          <w:szCs w:val="24"/>
        </w:rPr>
        <w:t>control of electron-optical instrument parameters</w:t>
      </w:r>
      <w:r w:rsidR="00A3422A">
        <w:rPr>
          <w:sz w:val="24"/>
          <w:szCs w:val="24"/>
        </w:rPr>
        <w:t xml:space="preserve"> </w:t>
      </w:r>
      <w:r w:rsidR="00A3422A" w:rsidRPr="00FC7632">
        <w:rPr>
          <w:color w:val="000000"/>
          <w:sz w:val="24"/>
          <w:szCs w:val="24"/>
          <w:shd w:val="clear" w:color="auto" w:fill="FFFFFF"/>
        </w:rPr>
        <w:t>[6]</w:t>
      </w:r>
      <w:r w:rsidR="00A3422A">
        <w:rPr>
          <w:sz w:val="24"/>
          <w:szCs w:val="24"/>
        </w:rPr>
        <w:t>.</w:t>
      </w:r>
      <w:r w:rsidRPr="003313F7">
        <w:rPr>
          <w:color w:val="000000"/>
          <w:sz w:val="24"/>
          <w:szCs w:val="24"/>
        </w:rPr>
        <w:t xml:space="preserve"> </w:t>
      </w:r>
    </w:p>
    <w:p w14:paraId="41C35CF6" w14:textId="77777777" w:rsidR="00345555" w:rsidRDefault="00345555"/>
    <w:p w14:paraId="7ED21770" w14:textId="77777777" w:rsidR="005B6FAA" w:rsidRPr="00523EE7" w:rsidRDefault="005B6FAA" w:rsidP="00CB40AC">
      <w:pPr>
        <w:pStyle w:val="Heading3"/>
        <w:numPr>
          <w:ilvl w:val="2"/>
          <w:numId w:val="0"/>
        </w:numPr>
        <w:tabs>
          <w:tab w:val="num" w:pos="720"/>
        </w:tabs>
        <w:ind w:left="720" w:hanging="720"/>
      </w:pPr>
      <w:bookmarkStart w:id="34" w:name="_Toc241326791"/>
      <w:bookmarkStart w:id="35" w:name="_Toc241507544"/>
      <w:bookmarkStart w:id="36" w:name="_Toc241507668"/>
      <w:bookmarkStart w:id="37" w:name="_Toc241510360"/>
      <w:bookmarkStart w:id="38" w:name="_Toc241510581"/>
      <w:bookmarkStart w:id="39" w:name="_Toc241510905"/>
      <w:r w:rsidRPr="00523EE7">
        <w:t>CeO</w:t>
      </w:r>
      <w:r w:rsidRPr="00523EE7">
        <w:rPr>
          <w:vertAlign w:val="subscript"/>
        </w:rPr>
        <w:t>2</w:t>
      </w:r>
      <w:r w:rsidRPr="00523EE7">
        <w:t xml:space="preserve"> </w:t>
      </w:r>
      <w:r w:rsidRPr="00523EE7">
        <w:rPr>
          <w:rStyle w:val="Emphasis"/>
          <w:b/>
        </w:rPr>
        <w:t>Particle Size</w:t>
      </w:r>
      <w:r w:rsidRPr="00523EE7">
        <w:t xml:space="preserve"> Distribution</w:t>
      </w:r>
      <w:bookmarkEnd w:id="34"/>
      <w:bookmarkEnd w:id="35"/>
      <w:bookmarkEnd w:id="36"/>
      <w:bookmarkEnd w:id="37"/>
      <w:bookmarkEnd w:id="38"/>
      <w:bookmarkEnd w:id="39"/>
    </w:p>
    <w:p w14:paraId="5CDA2E3A" w14:textId="77777777" w:rsidR="005B6FAA" w:rsidRDefault="005B6FAA"/>
    <w:p w14:paraId="392C61BB" w14:textId="77777777" w:rsidR="005B6FAA" w:rsidRDefault="005B6FAA" w:rsidP="008C6A11">
      <w:pPr>
        <w:spacing w:line="360" w:lineRule="auto"/>
        <w:jc w:val="both"/>
        <w:rPr>
          <w:sz w:val="24"/>
          <w:szCs w:val="24"/>
        </w:rPr>
      </w:pPr>
      <w:r w:rsidRPr="00721EB8">
        <w:rPr>
          <w:color w:val="000000"/>
          <w:sz w:val="24"/>
          <w:szCs w:val="24"/>
        </w:rPr>
        <w:t>T</w:t>
      </w:r>
      <w:r w:rsidRPr="00721EB8">
        <w:rPr>
          <w:rStyle w:val="Emphasis"/>
          <w:b w:val="0"/>
          <w:color w:val="000000"/>
          <w:sz w:val="24"/>
          <w:szCs w:val="24"/>
        </w:rPr>
        <w:t>he results of the</w:t>
      </w:r>
      <w:r w:rsidRPr="00721EB8">
        <w:rPr>
          <w:rStyle w:val="Emphasis"/>
          <w:color w:val="000000"/>
          <w:sz w:val="24"/>
          <w:szCs w:val="24"/>
        </w:rPr>
        <w:t xml:space="preserve"> </w:t>
      </w:r>
      <w:r w:rsidRPr="00721EB8">
        <w:rPr>
          <w:sz w:val="24"/>
          <w:szCs w:val="24"/>
        </w:rPr>
        <w:t xml:space="preserve">measurement </w:t>
      </w:r>
      <w:r w:rsidRPr="00721EB8">
        <w:rPr>
          <w:color w:val="000000"/>
          <w:sz w:val="24"/>
          <w:szCs w:val="24"/>
        </w:rPr>
        <w:t xml:space="preserve">of the </w:t>
      </w:r>
      <w:r w:rsidRPr="00721EB8">
        <w:rPr>
          <w:rStyle w:val="Emphasis"/>
          <w:b w:val="0"/>
          <w:color w:val="000000"/>
          <w:sz w:val="24"/>
          <w:szCs w:val="24"/>
        </w:rPr>
        <w:t>particle size</w:t>
      </w:r>
      <w:r w:rsidRPr="00721EB8">
        <w:rPr>
          <w:rStyle w:val="Emphasis"/>
          <w:color w:val="000000"/>
          <w:sz w:val="24"/>
          <w:szCs w:val="24"/>
        </w:rPr>
        <w:t xml:space="preserve"> </w:t>
      </w:r>
      <w:r w:rsidRPr="00721EB8">
        <w:rPr>
          <w:sz w:val="24"/>
          <w:szCs w:val="24"/>
        </w:rPr>
        <w:t xml:space="preserve">of </w:t>
      </w:r>
      <w:proofErr w:type="spellStart"/>
      <w:r w:rsidRPr="00721EB8">
        <w:rPr>
          <w:sz w:val="24"/>
          <w:szCs w:val="24"/>
        </w:rPr>
        <w:t>nanocrystalline</w:t>
      </w:r>
      <w:proofErr w:type="spellEnd"/>
      <w:r w:rsidRPr="00721EB8">
        <w:rPr>
          <w:sz w:val="24"/>
          <w:szCs w:val="24"/>
        </w:rPr>
        <w:t xml:space="preserve"> ceria using </w:t>
      </w:r>
      <w:r>
        <w:rPr>
          <w:sz w:val="24"/>
          <w:szCs w:val="24"/>
        </w:rPr>
        <w:t>HR</w:t>
      </w:r>
      <w:r w:rsidRPr="00721EB8">
        <w:rPr>
          <w:color w:val="000000"/>
          <w:sz w:val="24"/>
          <w:szCs w:val="24"/>
        </w:rPr>
        <w:t xml:space="preserve">TEM are presented in Figure </w:t>
      </w:r>
      <w:r w:rsidR="00A02436">
        <w:rPr>
          <w:color w:val="000000"/>
          <w:sz w:val="24"/>
          <w:szCs w:val="24"/>
        </w:rPr>
        <w:t>S10</w:t>
      </w:r>
      <w:r w:rsidRPr="00721EB8">
        <w:rPr>
          <w:color w:val="000000"/>
          <w:sz w:val="24"/>
          <w:szCs w:val="24"/>
        </w:rPr>
        <w:t xml:space="preserve">. This figure contains the results of </w:t>
      </w:r>
      <w:r w:rsidRPr="00721EB8">
        <w:rPr>
          <w:rStyle w:val="Emphasis"/>
          <w:b w:val="0"/>
          <w:color w:val="000000"/>
          <w:sz w:val="24"/>
          <w:szCs w:val="24"/>
        </w:rPr>
        <w:t>particle size distribution</w:t>
      </w:r>
      <w:r w:rsidRPr="00721EB8">
        <w:rPr>
          <w:color w:val="000000"/>
          <w:sz w:val="24"/>
          <w:szCs w:val="24"/>
        </w:rPr>
        <w:t xml:space="preserve"> for all three syntheses, at 350, 400 and 450 </w:t>
      </w:r>
      <w:r w:rsidRPr="00721EB8">
        <w:rPr>
          <w:noProof/>
          <w:sz w:val="24"/>
          <w:szCs w:val="24"/>
          <w:lang w:eastAsia="en-GB"/>
        </w:rPr>
        <w:t>°C.</w:t>
      </w:r>
      <w:r>
        <w:rPr>
          <w:noProof/>
          <w:sz w:val="24"/>
          <w:szCs w:val="24"/>
          <w:lang w:eastAsia="en-GB"/>
        </w:rPr>
        <w:t xml:space="preserve"> </w:t>
      </w:r>
      <w:r w:rsidRPr="00721EB8">
        <w:rPr>
          <w:color w:val="000000"/>
          <w:sz w:val="24"/>
          <w:szCs w:val="24"/>
        </w:rPr>
        <w:t xml:space="preserve">The histograms of the ceria particle size distribution were </w:t>
      </w:r>
      <w:r w:rsidRPr="00523EE7">
        <w:rPr>
          <w:color w:val="000000"/>
          <w:sz w:val="24"/>
          <w:szCs w:val="24"/>
        </w:rPr>
        <w:t xml:space="preserve">plotted and the subsequent mean value and standard deviation </w:t>
      </w:r>
      <w:r w:rsidRPr="00523EE7">
        <w:rPr>
          <w:rStyle w:val="Emphasis"/>
          <w:b w:val="0"/>
          <w:color w:val="000000"/>
          <w:sz w:val="24"/>
          <w:szCs w:val="24"/>
        </w:rPr>
        <w:t>calculations were extracted</w:t>
      </w:r>
      <w:r w:rsidRPr="00523EE7">
        <w:rPr>
          <w:color w:val="000000"/>
          <w:sz w:val="24"/>
          <w:szCs w:val="24"/>
        </w:rPr>
        <w:t xml:space="preserve"> using </w:t>
      </w:r>
      <w:r w:rsidRPr="00A3422A">
        <w:rPr>
          <w:color w:val="000000"/>
          <w:sz w:val="24"/>
          <w:szCs w:val="24"/>
        </w:rPr>
        <w:t>Origin’s</w:t>
      </w:r>
      <w:r w:rsidR="00A3422A" w:rsidRPr="00A3422A">
        <w:rPr>
          <w:color w:val="000000"/>
          <w:sz w:val="24"/>
          <w:szCs w:val="24"/>
        </w:rPr>
        <w:t xml:space="preserve"> </w:t>
      </w:r>
      <w:r w:rsidR="00A3422A" w:rsidRPr="00FC7632">
        <w:rPr>
          <w:color w:val="000000"/>
          <w:sz w:val="24"/>
          <w:szCs w:val="24"/>
          <w:shd w:val="clear" w:color="auto" w:fill="FFFFFF"/>
        </w:rPr>
        <w:t>[7]</w:t>
      </w:r>
      <w:r w:rsidRPr="00A3422A">
        <w:rPr>
          <w:color w:val="000000"/>
          <w:sz w:val="24"/>
          <w:szCs w:val="24"/>
        </w:rPr>
        <w:t xml:space="preserve"> </w:t>
      </w:r>
      <w:r w:rsidRPr="00A3422A">
        <w:rPr>
          <w:sz w:val="24"/>
          <w:szCs w:val="24"/>
        </w:rPr>
        <w:t>statistical</w:t>
      </w:r>
      <w:r w:rsidRPr="00523EE7">
        <w:rPr>
          <w:sz w:val="24"/>
          <w:szCs w:val="24"/>
        </w:rPr>
        <w:t xml:space="preserve"> capabilities.</w:t>
      </w:r>
      <w:r w:rsidR="001A6B86" w:rsidRPr="00523EE7">
        <w:rPr>
          <w:sz w:val="24"/>
          <w:szCs w:val="24"/>
        </w:rPr>
        <w:t xml:space="preserve"> Due to the dispersion quality of the initial suspension of CeO</w:t>
      </w:r>
      <w:r w:rsidR="001A6B86" w:rsidRPr="00523EE7">
        <w:rPr>
          <w:sz w:val="24"/>
          <w:szCs w:val="24"/>
          <w:vertAlign w:val="subscript"/>
        </w:rPr>
        <w:t>2</w:t>
      </w:r>
      <w:r w:rsidR="001A6B86" w:rsidRPr="00523EE7">
        <w:rPr>
          <w:sz w:val="24"/>
          <w:szCs w:val="24"/>
        </w:rPr>
        <w:t xml:space="preserve"> sample obtained at 350 °C, the total particle count for this sample was lower (121 as opposed to 242 particles counted for the samples at 400 and 450 °C).</w:t>
      </w:r>
      <w:r w:rsidR="001A6B86" w:rsidRPr="001A6B86">
        <w:rPr>
          <w:sz w:val="24"/>
          <w:szCs w:val="24"/>
        </w:rPr>
        <w:t xml:space="preserve">  </w:t>
      </w:r>
    </w:p>
    <w:p w14:paraId="76AE03AB" w14:textId="77777777" w:rsidR="00B90109" w:rsidRDefault="00B90109" w:rsidP="008C6A11">
      <w:pPr>
        <w:spacing w:line="360" w:lineRule="auto"/>
        <w:jc w:val="both"/>
      </w:pPr>
    </w:p>
    <w:p w14:paraId="0CCFB4EE" w14:textId="77777777" w:rsidR="00A32F02" w:rsidRDefault="00A32F02" w:rsidP="00C2269B">
      <w:pPr>
        <w:ind w:left="1418"/>
      </w:pPr>
    </w:p>
    <w:p w14:paraId="175CC10A" w14:textId="77777777" w:rsidR="005B6FAA" w:rsidRPr="00E33C7A" w:rsidRDefault="005B6FAA" w:rsidP="00C2269B">
      <w:pPr>
        <w:spacing w:line="360" w:lineRule="auto"/>
        <w:ind w:left="1418"/>
      </w:pPr>
      <w:r w:rsidRPr="00E33C7A">
        <w:t>CeO</w:t>
      </w:r>
      <w:r w:rsidRPr="00E33C7A">
        <w:rPr>
          <w:vertAlign w:val="subscript"/>
        </w:rPr>
        <w:t>2</w:t>
      </w:r>
      <w:r w:rsidRPr="00E33C7A">
        <w:t xml:space="preserve"> </w:t>
      </w:r>
      <w:r w:rsidRPr="00E33C7A">
        <w:rPr>
          <w:rStyle w:val="Emphasis"/>
          <w:b w:val="0"/>
        </w:rPr>
        <w:t>particle size</w:t>
      </w:r>
      <w:r w:rsidRPr="00E33C7A">
        <w:t xml:space="preserve"> distribution </w:t>
      </w:r>
      <w:r w:rsidRPr="00E33C7A">
        <w:rPr>
          <w:noProof/>
          <w:lang w:eastAsia="en-GB"/>
        </w:rPr>
        <w:t>at 350</w:t>
      </w:r>
      <w:r>
        <w:rPr>
          <w:noProof/>
          <w:lang w:eastAsia="en-GB"/>
        </w:rPr>
        <w:t xml:space="preserve"> </w:t>
      </w:r>
      <w:r w:rsidRPr="00E33C7A">
        <w:rPr>
          <w:noProof/>
          <w:lang w:eastAsia="en-GB"/>
        </w:rPr>
        <w:t>°</w:t>
      </w:r>
      <w:r>
        <w:rPr>
          <w:noProof/>
          <w:lang w:eastAsia="en-GB"/>
        </w:rPr>
        <w:t>C</w:t>
      </w:r>
      <w:r w:rsidRPr="00E33C7A">
        <w:t xml:space="preserve">  </w:t>
      </w:r>
    </w:p>
    <w:p w14:paraId="5C666769" w14:textId="77777777" w:rsidR="005B6FAA" w:rsidRPr="00D43995" w:rsidRDefault="008C6A11" w:rsidP="005B6FAA">
      <w:pPr>
        <w:tabs>
          <w:tab w:val="left" w:pos="993"/>
          <w:tab w:val="left" w:pos="4962"/>
        </w:tabs>
      </w:pPr>
      <w:r>
        <w:rPr>
          <w:noProof/>
          <w:lang w:val="en-US"/>
        </w:rPr>
        <w:drawing>
          <wp:anchor distT="0" distB="0" distL="114300" distR="114300" simplePos="0" relativeHeight="251657728" behindDoc="0" locked="0" layoutInCell="1" allowOverlap="1" wp14:anchorId="417076E5" wp14:editId="128E013E">
            <wp:simplePos x="0" y="0"/>
            <wp:positionH relativeFrom="margin">
              <wp:posOffset>161925</wp:posOffset>
            </wp:positionH>
            <wp:positionV relativeFrom="margin">
              <wp:posOffset>733425</wp:posOffset>
            </wp:positionV>
            <wp:extent cx="2714625" cy="2124075"/>
            <wp:effectExtent l="0" t="0" r="9525" b="9525"/>
            <wp:wrapSquare wrapText="bothSides"/>
            <wp:docPr id="10" name="Picture 10" descr="Distribution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tribution350"/>
                    <pic:cNvPicPr>
                      <a:picLocks noChangeAspect="1" noChangeArrowheads="1"/>
                    </pic:cNvPicPr>
                  </pic:nvPicPr>
                  <pic:blipFill>
                    <a:blip r:embed="rId27" cstate="print"/>
                    <a:srcRect/>
                    <a:stretch>
                      <a:fillRect/>
                    </a:stretch>
                  </pic:blipFill>
                  <pic:spPr bwMode="auto">
                    <a:xfrm>
                      <a:off x="0" y="0"/>
                      <a:ext cx="2714625" cy="2124075"/>
                    </a:xfrm>
                    <a:prstGeom prst="rect">
                      <a:avLst/>
                    </a:prstGeom>
                    <a:noFill/>
                    <a:ln w="9525">
                      <a:noFill/>
                      <a:miter lim="800000"/>
                      <a:headEnd/>
                      <a:tailEnd/>
                    </a:ln>
                  </pic:spPr>
                </pic:pic>
              </a:graphicData>
            </a:graphic>
          </wp:anchor>
        </w:drawing>
      </w:r>
    </w:p>
    <w:p w14:paraId="5F9A0B9F" w14:textId="77777777" w:rsidR="005B6FAA" w:rsidRPr="00D43995" w:rsidRDefault="005B6FAA" w:rsidP="005B6FAA">
      <w:pPr>
        <w:tabs>
          <w:tab w:val="left" w:pos="993"/>
        </w:tabs>
      </w:pPr>
    </w:p>
    <w:p w14:paraId="33BCC2DB" w14:textId="77777777" w:rsidR="005B6FAA" w:rsidRPr="00D43995" w:rsidRDefault="005B6FAA" w:rsidP="005B6FAA"/>
    <w:p w14:paraId="6B8C1B34" w14:textId="77777777" w:rsidR="005B6FAA" w:rsidRPr="00D43995" w:rsidRDefault="005B6FAA" w:rsidP="005B6FAA">
      <w:r w:rsidRPr="00D43995">
        <w:t>N total</w:t>
      </w:r>
      <w:r w:rsidRPr="00D43995">
        <w:tab/>
        <w:t xml:space="preserve">       </w:t>
      </w:r>
      <w:r>
        <w:t xml:space="preserve">                         </w:t>
      </w:r>
      <w:r w:rsidRPr="00D43995">
        <w:t>121</w:t>
      </w:r>
    </w:p>
    <w:p w14:paraId="78FC9D50" w14:textId="77777777" w:rsidR="005B6FAA" w:rsidRPr="00D43995" w:rsidRDefault="005B6FAA" w:rsidP="005B6FAA">
      <w:r w:rsidRPr="00D43995">
        <w:t>Mean</w:t>
      </w:r>
      <w:r w:rsidRPr="00D43995">
        <w:tab/>
        <w:t xml:space="preserve"> </w:t>
      </w:r>
      <w:r>
        <w:t xml:space="preserve">                               </w:t>
      </w:r>
      <w:r w:rsidRPr="00D43995">
        <w:t>3.5</w:t>
      </w:r>
      <w:r>
        <w:t>6</w:t>
      </w:r>
    </w:p>
    <w:p w14:paraId="0E2BF6FC" w14:textId="77777777" w:rsidR="005B6FAA" w:rsidRPr="002858E1" w:rsidRDefault="005B6FAA" w:rsidP="005B6FAA">
      <w:pPr>
        <w:rPr>
          <w:lang w:val="fr-FR"/>
        </w:rPr>
      </w:pPr>
      <w:r w:rsidRPr="002858E1">
        <w:rPr>
          <w:lang w:val="fr-FR"/>
        </w:rPr>
        <w:t xml:space="preserve">Standard </w:t>
      </w:r>
      <w:proofErr w:type="spellStart"/>
      <w:r w:rsidRPr="002858E1">
        <w:rPr>
          <w:lang w:val="fr-FR"/>
        </w:rPr>
        <w:t>Deviation</w:t>
      </w:r>
      <w:proofErr w:type="spellEnd"/>
      <w:r w:rsidRPr="002858E1">
        <w:rPr>
          <w:lang w:val="fr-FR"/>
        </w:rPr>
        <w:tab/>
        <w:t xml:space="preserve">    </w:t>
      </w:r>
      <w:r>
        <w:rPr>
          <w:lang w:val="fr-FR"/>
        </w:rPr>
        <w:t xml:space="preserve">  </w:t>
      </w:r>
      <w:r w:rsidRPr="002858E1">
        <w:rPr>
          <w:lang w:val="fr-FR"/>
        </w:rPr>
        <w:t>0.3</w:t>
      </w:r>
      <w:r>
        <w:rPr>
          <w:lang w:val="fr-FR"/>
        </w:rPr>
        <w:t>1</w:t>
      </w:r>
    </w:p>
    <w:p w14:paraId="47AECAD5" w14:textId="77777777" w:rsidR="005B6FAA" w:rsidRPr="002858E1" w:rsidRDefault="005B6FAA" w:rsidP="005B6FAA">
      <w:pPr>
        <w:rPr>
          <w:lang w:val="fr-FR"/>
        </w:rPr>
      </w:pPr>
      <w:r w:rsidRPr="002858E1">
        <w:rPr>
          <w:lang w:val="fr-FR"/>
        </w:rPr>
        <w:t>Variance</w:t>
      </w:r>
      <w:r w:rsidRPr="002858E1">
        <w:rPr>
          <w:lang w:val="fr-FR"/>
        </w:rPr>
        <w:tab/>
        <w:t xml:space="preserve">                   0.09</w:t>
      </w:r>
    </w:p>
    <w:p w14:paraId="17A82A71" w14:textId="77777777" w:rsidR="005B6FAA" w:rsidRPr="002858E1" w:rsidRDefault="005B6FAA" w:rsidP="005B6FAA">
      <w:pPr>
        <w:rPr>
          <w:lang w:val="fr-FR"/>
        </w:rPr>
      </w:pPr>
      <w:proofErr w:type="spellStart"/>
      <w:r w:rsidRPr="002858E1">
        <w:rPr>
          <w:lang w:val="fr-FR"/>
        </w:rPr>
        <w:t>Sum</w:t>
      </w:r>
      <w:proofErr w:type="spellEnd"/>
      <w:r w:rsidRPr="002858E1">
        <w:rPr>
          <w:lang w:val="fr-FR"/>
        </w:rPr>
        <w:tab/>
        <w:t xml:space="preserve"> </w:t>
      </w:r>
      <w:r>
        <w:rPr>
          <w:lang w:val="fr-FR"/>
        </w:rPr>
        <w:t xml:space="preserve">                               </w:t>
      </w:r>
      <w:r w:rsidRPr="002858E1">
        <w:rPr>
          <w:lang w:val="fr-FR"/>
        </w:rPr>
        <w:t>430.61</w:t>
      </w:r>
    </w:p>
    <w:p w14:paraId="2970FB75" w14:textId="77777777" w:rsidR="005B6FAA" w:rsidRPr="002858E1" w:rsidRDefault="005B6FAA" w:rsidP="005B6FAA">
      <w:pPr>
        <w:rPr>
          <w:lang w:val="fr-FR"/>
        </w:rPr>
      </w:pPr>
      <w:r w:rsidRPr="002858E1">
        <w:rPr>
          <w:lang w:val="fr-FR"/>
        </w:rPr>
        <w:t>Minimum</w:t>
      </w:r>
      <w:r w:rsidRPr="002858E1">
        <w:rPr>
          <w:lang w:val="fr-FR"/>
        </w:rPr>
        <w:tab/>
        <w:t xml:space="preserve">                   2.68</w:t>
      </w:r>
    </w:p>
    <w:p w14:paraId="6E6B7923" w14:textId="77777777" w:rsidR="005B6FAA" w:rsidRPr="00D43995" w:rsidRDefault="005B6FAA" w:rsidP="005B6FAA">
      <w:r w:rsidRPr="00D43995">
        <w:t>Median</w:t>
      </w:r>
      <w:r w:rsidRPr="00D43995">
        <w:tab/>
        <w:t xml:space="preserve">                                3.53</w:t>
      </w:r>
    </w:p>
    <w:p w14:paraId="2C13386A" w14:textId="77777777" w:rsidR="005B6FAA" w:rsidRPr="00D43995" w:rsidRDefault="005B6FAA" w:rsidP="005B6FAA">
      <w:r w:rsidRPr="00D43995">
        <w:t>Maximum</w:t>
      </w:r>
      <w:r w:rsidRPr="00D43995">
        <w:tab/>
        <w:t xml:space="preserve">                  </w:t>
      </w:r>
      <w:r>
        <w:t xml:space="preserve"> </w:t>
      </w:r>
      <w:r w:rsidRPr="00D43995">
        <w:t>4.22</w:t>
      </w:r>
    </w:p>
    <w:p w14:paraId="7868085B" w14:textId="77777777" w:rsidR="005B6FAA" w:rsidRPr="00E33C7A" w:rsidRDefault="005B6FAA" w:rsidP="005B6FAA">
      <w:pPr>
        <w:spacing w:line="360" w:lineRule="auto"/>
      </w:pPr>
    </w:p>
    <w:p w14:paraId="4A1580B2" w14:textId="77777777" w:rsidR="005B6FAA" w:rsidRDefault="005B6FAA" w:rsidP="005B6FAA">
      <w:pPr>
        <w:ind w:left="1440" w:right="-483"/>
        <w:jc w:val="both"/>
      </w:pPr>
    </w:p>
    <w:p w14:paraId="35F70D66" w14:textId="77777777" w:rsidR="00CB40AC" w:rsidRDefault="00CB40AC" w:rsidP="005B6FAA">
      <w:pPr>
        <w:ind w:left="1440" w:right="-483"/>
        <w:jc w:val="both"/>
      </w:pPr>
    </w:p>
    <w:p w14:paraId="61C9C8A3" w14:textId="77777777" w:rsidR="005B6FAA" w:rsidRDefault="005B6FAA" w:rsidP="005B6FAA">
      <w:pPr>
        <w:ind w:left="1440" w:right="-483"/>
        <w:jc w:val="both"/>
      </w:pPr>
      <w:r w:rsidRPr="00E33C7A">
        <w:t>CeO</w:t>
      </w:r>
      <w:r w:rsidRPr="00E33C7A">
        <w:rPr>
          <w:vertAlign w:val="subscript"/>
        </w:rPr>
        <w:t>2</w:t>
      </w:r>
      <w:r w:rsidRPr="00E33C7A">
        <w:t xml:space="preserve"> </w:t>
      </w:r>
      <w:r w:rsidRPr="00E33C7A">
        <w:rPr>
          <w:rStyle w:val="Emphasis"/>
          <w:b w:val="0"/>
        </w:rPr>
        <w:t>particle size</w:t>
      </w:r>
      <w:r w:rsidRPr="00E33C7A">
        <w:t xml:space="preserve"> distribution </w:t>
      </w:r>
      <w:r>
        <w:rPr>
          <w:noProof/>
          <w:lang w:eastAsia="en-GB"/>
        </w:rPr>
        <w:t>at 40</w:t>
      </w:r>
      <w:r w:rsidRPr="00E33C7A">
        <w:rPr>
          <w:noProof/>
          <w:lang w:eastAsia="en-GB"/>
        </w:rPr>
        <w:t>0</w:t>
      </w:r>
      <w:r>
        <w:rPr>
          <w:noProof/>
          <w:lang w:eastAsia="en-GB"/>
        </w:rPr>
        <w:t xml:space="preserve"> </w:t>
      </w:r>
      <w:r w:rsidRPr="00E33C7A">
        <w:rPr>
          <w:noProof/>
          <w:lang w:eastAsia="en-GB"/>
        </w:rPr>
        <w:t>°</w:t>
      </w:r>
      <w:r>
        <w:rPr>
          <w:noProof/>
          <w:lang w:eastAsia="en-GB"/>
        </w:rPr>
        <w:t>C</w:t>
      </w:r>
      <w:r w:rsidRPr="00E33C7A">
        <w:t xml:space="preserve">  </w:t>
      </w:r>
    </w:p>
    <w:p w14:paraId="1522F31A" w14:textId="77777777" w:rsidR="005B6FAA" w:rsidRPr="00D43995" w:rsidRDefault="00090B22" w:rsidP="005B6FAA">
      <w:pPr>
        <w:tabs>
          <w:tab w:val="left" w:pos="993"/>
        </w:tabs>
      </w:pPr>
      <w:r>
        <w:rPr>
          <w:noProof/>
          <w:lang w:val="en-US"/>
        </w:rPr>
        <w:drawing>
          <wp:anchor distT="0" distB="0" distL="114300" distR="114300" simplePos="0" relativeHeight="251658752" behindDoc="0" locked="0" layoutInCell="1" allowOverlap="1" wp14:anchorId="6CD25707" wp14:editId="5C618786">
            <wp:simplePos x="0" y="0"/>
            <wp:positionH relativeFrom="margin">
              <wp:posOffset>114300</wp:posOffset>
            </wp:positionH>
            <wp:positionV relativeFrom="margin">
              <wp:posOffset>3219450</wp:posOffset>
            </wp:positionV>
            <wp:extent cx="2762250" cy="2133600"/>
            <wp:effectExtent l="0" t="0" r="0" b="0"/>
            <wp:wrapSquare wrapText="bothSides"/>
            <wp:docPr id="11" name="Picture 11" descr="Distribution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tribution400"/>
                    <pic:cNvPicPr>
                      <a:picLocks noChangeAspect="1" noChangeArrowheads="1"/>
                    </pic:cNvPicPr>
                  </pic:nvPicPr>
                  <pic:blipFill>
                    <a:blip r:embed="rId28" cstate="print"/>
                    <a:srcRect/>
                    <a:stretch>
                      <a:fillRect/>
                    </a:stretch>
                  </pic:blipFill>
                  <pic:spPr bwMode="auto">
                    <a:xfrm>
                      <a:off x="0" y="0"/>
                      <a:ext cx="2762250" cy="2133600"/>
                    </a:xfrm>
                    <a:prstGeom prst="rect">
                      <a:avLst/>
                    </a:prstGeom>
                    <a:noFill/>
                    <a:ln w="9525">
                      <a:noFill/>
                      <a:miter lim="800000"/>
                      <a:headEnd/>
                      <a:tailEnd/>
                    </a:ln>
                  </pic:spPr>
                </pic:pic>
              </a:graphicData>
            </a:graphic>
          </wp:anchor>
        </w:drawing>
      </w:r>
    </w:p>
    <w:p w14:paraId="78D4F6C5" w14:textId="77777777" w:rsidR="005B6FAA" w:rsidRPr="00D43995" w:rsidRDefault="005B6FAA" w:rsidP="005B6FAA"/>
    <w:p w14:paraId="1D0BEAF7" w14:textId="77777777" w:rsidR="005B6FAA" w:rsidRPr="00D43995" w:rsidRDefault="005B6FAA" w:rsidP="005B6FAA"/>
    <w:p w14:paraId="6D41C1E5" w14:textId="77777777" w:rsidR="005B6FAA" w:rsidRPr="00D43995" w:rsidRDefault="005B6FAA" w:rsidP="005B6FAA"/>
    <w:p w14:paraId="0EB868ED" w14:textId="77777777" w:rsidR="005B6FAA" w:rsidRPr="00D43995" w:rsidRDefault="005B6FAA" w:rsidP="005B6FAA">
      <w:r w:rsidRPr="00D43995">
        <w:t>N total</w:t>
      </w:r>
      <w:r w:rsidRPr="00D43995">
        <w:tab/>
        <w:t xml:space="preserve">                             </w:t>
      </w:r>
      <w:r>
        <w:t xml:space="preserve"> </w:t>
      </w:r>
      <w:r w:rsidRPr="00D43995">
        <w:t>242</w:t>
      </w:r>
    </w:p>
    <w:p w14:paraId="539E13F4" w14:textId="77777777" w:rsidR="005B6FAA" w:rsidRPr="00D43995" w:rsidRDefault="005B6FAA" w:rsidP="005B6FAA">
      <w:r w:rsidRPr="00D43995">
        <w:t>Mean</w:t>
      </w:r>
      <w:r w:rsidRPr="00D43995">
        <w:tab/>
        <w:t xml:space="preserve">                             </w:t>
      </w:r>
      <w:r>
        <w:t xml:space="preserve"> </w:t>
      </w:r>
      <w:r w:rsidRPr="00D43995">
        <w:t>3.69781</w:t>
      </w:r>
    </w:p>
    <w:p w14:paraId="727058E5" w14:textId="77777777" w:rsidR="005B6FAA" w:rsidRPr="00AC2241" w:rsidRDefault="005B6FAA" w:rsidP="005B6FAA">
      <w:r w:rsidRPr="00AC2241">
        <w:t>Standard Deviation</w:t>
      </w:r>
      <w:r w:rsidRPr="00AC2241">
        <w:tab/>
      </w:r>
      <w:r>
        <w:t xml:space="preserve">   </w:t>
      </w:r>
      <w:r w:rsidRPr="00AC2241">
        <w:t xml:space="preserve"> 0.28</w:t>
      </w:r>
    </w:p>
    <w:p w14:paraId="5B0F408D" w14:textId="77777777" w:rsidR="005B6FAA" w:rsidRPr="00AC2241" w:rsidRDefault="005B6FAA" w:rsidP="005B6FAA">
      <w:r w:rsidRPr="00AC2241">
        <w:t>Variance</w:t>
      </w:r>
      <w:r w:rsidRPr="00AC2241">
        <w:tab/>
        <w:t xml:space="preserve">                </w:t>
      </w:r>
      <w:r>
        <w:t xml:space="preserve"> </w:t>
      </w:r>
      <w:r w:rsidRPr="00AC2241">
        <w:t>0.08</w:t>
      </w:r>
    </w:p>
    <w:p w14:paraId="732C48B2" w14:textId="77777777" w:rsidR="005B6FAA" w:rsidRPr="00AC2241" w:rsidRDefault="005B6FAA" w:rsidP="005B6FAA">
      <w:r w:rsidRPr="00AC2241">
        <w:t>Sum</w:t>
      </w:r>
      <w:r w:rsidRPr="00AC2241">
        <w:tab/>
        <w:t xml:space="preserve">                              894.87</w:t>
      </w:r>
    </w:p>
    <w:p w14:paraId="04EDCEF3" w14:textId="77777777" w:rsidR="005B6FAA" w:rsidRPr="00AC2241" w:rsidRDefault="005B6FAA" w:rsidP="005B6FAA">
      <w:pPr>
        <w:tabs>
          <w:tab w:val="left" w:pos="7230"/>
        </w:tabs>
      </w:pPr>
      <w:r w:rsidRPr="00AC2241">
        <w:t>Mini</w:t>
      </w:r>
      <w:r>
        <w:t xml:space="preserve">mum                           </w:t>
      </w:r>
      <w:r w:rsidRPr="00AC2241">
        <w:t>3.1</w:t>
      </w:r>
      <w:r w:rsidRPr="00AC2241">
        <w:tab/>
        <w:t xml:space="preserve">                3.1</w:t>
      </w:r>
    </w:p>
    <w:p w14:paraId="3229048A" w14:textId="77777777" w:rsidR="005B6FAA" w:rsidRPr="00D43995" w:rsidRDefault="005B6FAA" w:rsidP="005B6FAA">
      <w:r w:rsidRPr="00D43995">
        <w:t>Median</w:t>
      </w:r>
      <w:r w:rsidRPr="00D43995">
        <w:tab/>
        <w:t xml:space="preserve">                              3.69</w:t>
      </w:r>
    </w:p>
    <w:p w14:paraId="6A9FE7D0" w14:textId="77777777" w:rsidR="005B6FAA" w:rsidRPr="00D43995" w:rsidRDefault="005B6FAA" w:rsidP="005B6FAA">
      <w:pPr>
        <w:tabs>
          <w:tab w:val="left" w:pos="7513"/>
        </w:tabs>
      </w:pPr>
      <w:r w:rsidRPr="00D43995">
        <w:t>Maximum</w:t>
      </w:r>
      <w:r>
        <w:t xml:space="preserve">                           4.57</w:t>
      </w:r>
      <w:r>
        <w:tab/>
      </w:r>
      <w:r w:rsidRPr="00D43995">
        <w:tab/>
        <w:t xml:space="preserve">               </w:t>
      </w:r>
      <w:r>
        <w:t xml:space="preserve">  </w:t>
      </w:r>
      <w:r w:rsidRPr="00D43995">
        <w:t>4.57</w:t>
      </w:r>
    </w:p>
    <w:p w14:paraId="138D13EC" w14:textId="77777777" w:rsidR="005B6FAA" w:rsidRPr="00D43995" w:rsidRDefault="005B6FAA" w:rsidP="005B6FAA"/>
    <w:p w14:paraId="2641F3CB" w14:textId="77777777" w:rsidR="005B6FAA" w:rsidRPr="00D43995" w:rsidRDefault="005B6FAA" w:rsidP="005B6FAA"/>
    <w:p w14:paraId="4B3268EB" w14:textId="77777777" w:rsidR="005B6FAA" w:rsidRDefault="005B6FAA" w:rsidP="005B6FAA">
      <w:pPr>
        <w:spacing w:line="360" w:lineRule="auto"/>
        <w:ind w:left="1440"/>
      </w:pPr>
    </w:p>
    <w:p w14:paraId="67EFE5B9" w14:textId="77777777" w:rsidR="005B6FAA" w:rsidRPr="00E33C7A" w:rsidRDefault="005B6FAA" w:rsidP="005B6FAA">
      <w:pPr>
        <w:spacing w:line="360" w:lineRule="auto"/>
        <w:ind w:left="1440"/>
      </w:pPr>
      <w:r w:rsidRPr="00E33C7A">
        <w:t xml:space="preserve">  </w:t>
      </w:r>
    </w:p>
    <w:p w14:paraId="794CC8B0" w14:textId="77777777" w:rsidR="005B6FAA" w:rsidRPr="00D43995" w:rsidRDefault="00090B22" w:rsidP="005B6FAA">
      <w:pPr>
        <w:ind w:right="-483"/>
        <w:jc w:val="both"/>
        <w:rPr>
          <w:rFonts w:ascii="Arial" w:hAnsi="Arial" w:cs="Arial"/>
          <w:b/>
          <w:i/>
          <w:sz w:val="24"/>
          <w:szCs w:val="24"/>
        </w:rPr>
      </w:pPr>
      <w:r>
        <w:rPr>
          <w:rFonts w:ascii="Arial" w:hAnsi="Arial" w:cs="Arial"/>
          <w:b/>
          <w:i/>
          <w:noProof/>
          <w:sz w:val="24"/>
          <w:szCs w:val="24"/>
          <w:lang w:val="en-US"/>
        </w:rPr>
        <w:drawing>
          <wp:anchor distT="0" distB="0" distL="114300" distR="114300" simplePos="0" relativeHeight="251659776" behindDoc="0" locked="0" layoutInCell="1" allowOverlap="1" wp14:anchorId="249913BF" wp14:editId="1F9747BA">
            <wp:simplePos x="0" y="0"/>
            <wp:positionH relativeFrom="margin">
              <wp:posOffset>114300</wp:posOffset>
            </wp:positionH>
            <wp:positionV relativeFrom="margin">
              <wp:posOffset>6124575</wp:posOffset>
            </wp:positionV>
            <wp:extent cx="2828925" cy="2066925"/>
            <wp:effectExtent l="0" t="0" r="9525" b="9525"/>
            <wp:wrapSquare wrapText="bothSides"/>
            <wp:docPr id="12" name="Picture 12" descr="Distribution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tribution450"/>
                    <pic:cNvPicPr>
                      <a:picLocks noChangeAspect="1" noChangeArrowheads="1"/>
                    </pic:cNvPicPr>
                  </pic:nvPicPr>
                  <pic:blipFill>
                    <a:blip r:embed="rId29" cstate="print"/>
                    <a:srcRect/>
                    <a:stretch>
                      <a:fillRect/>
                    </a:stretch>
                  </pic:blipFill>
                  <pic:spPr bwMode="auto">
                    <a:xfrm>
                      <a:off x="0" y="0"/>
                      <a:ext cx="2828925" cy="2066925"/>
                    </a:xfrm>
                    <a:prstGeom prst="rect">
                      <a:avLst/>
                    </a:prstGeom>
                    <a:noFill/>
                    <a:ln w="9525">
                      <a:noFill/>
                      <a:miter lim="800000"/>
                      <a:headEnd/>
                      <a:tailEnd/>
                    </a:ln>
                  </pic:spPr>
                </pic:pic>
              </a:graphicData>
            </a:graphic>
          </wp:anchor>
        </w:drawing>
      </w:r>
      <w:r w:rsidR="005B6FAA">
        <w:rPr>
          <w:rFonts w:ascii="Arial" w:hAnsi="Arial" w:cs="Arial"/>
          <w:b/>
          <w:i/>
          <w:sz w:val="24"/>
          <w:szCs w:val="24"/>
        </w:rPr>
        <w:tab/>
      </w:r>
      <w:r w:rsidR="005B6FAA">
        <w:rPr>
          <w:rFonts w:ascii="Arial" w:hAnsi="Arial" w:cs="Arial"/>
          <w:b/>
          <w:i/>
          <w:sz w:val="24"/>
          <w:szCs w:val="24"/>
        </w:rPr>
        <w:tab/>
      </w:r>
      <w:r w:rsidR="005B6FAA" w:rsidRPr="00E33C7A">
        <w:t>CeO</w:t>
      </w:r>
      <w:r w:rsidR="005B6FAA" w:rsidRPr="00E33C7A">
        <w:rPr>
          <w:vertAlign w:val="subscript"/>
        </w:rPr>
        <w:t>2</w:t>
      </w:r>
      <w:r w:rsidR="005B6FAA" w:rsidRPr="00E33C7A">
        <w:t xml:space="preserve"> </w:t>
      </w:r>
      <w:r w:rsidR="005B6FAA" w:rsidRPr="00E33C7A">
        <w:rPr>
          <w:rStyle w:val="Emphasis"/>
          <w:b w:val="0"/>
        </w:rPr>
        <w:t>particle size</w:t>
      </w:r>
      <w:r w:rsidR="005B6FAA" w:rsidRPr="00E33C7A">
        <w:t xml:space="preserve"> distribution </w:t>
      </w:r>
      <w:r w:rsidR="005B6FAA">
        <w:rPr>
          <w:noProof/>
          <w:lang w:eastAsia="en-GB"/>
        </w:rPr>
        <w:t>at 45</w:t>
      </w:r>
      <w:r w:rsidR="005B6FAA" w:rsidRPr="00E33C7A">
        <w:rPr>
          <w:noProof/>
          <w:lang w:eastAsia="en-GB"/>
        </w:rPr>
        <w:t>0</w:t>
      </w:r>
      <w:r w:rsidR="005B6FAA">
        <w:rPr>
          <w:noProof/>
          <w:lang w:eastAsia="en-GB"/>
        </w:rPr>
        <w:t xml:space="preserve"> </w:t>
      </w:r>
      <w:r w:rsidR="005B6FAA" w:rsidRPr="00E33C7A">
        <w:rPr>
          <w:noProof/>
          <w:lang w:eastAsia="en-GB"/>
        </w:rPr>
        <w:t>°</w:t>
      </w:r>
      <w:r w:rsidR="005B6FAA">
        <w:rPr>
          <w:noProof/>
          <w:lang w:eastAsia="en-GB"/>
        </w:rPr>
        <w:t>C</w:t>
      </w:r>
    </w:p>
    <w:p w14:paraId="11BC0A04" w14:textId="77777777" w:rsidR="005B6FAA" w:rsidRPr="00D43995" w:rsidRDefault="005B6FAA" w:rsidP="005B6FAA">
      <w:pPr>
        <w:tabs>
          <w:tab w:val="left" w:pos="993"/>
          <w:tab w:val="left" w:pos="4962"/>
        </w:tabs>
        <w:ind w:left="1440" w:right="-483"/>
        <w:jc w:val="both"/>
        <w:rPr>
          <w:rFonts w:ascii="Arial" w:hAnsi="Arial" w:cs="Arial"/>
          <w:b/>
          <w:i/>
          <w:sz w:val="24"/>
          <w:szCs w:val="24"/>
        </w:rPr>
      </w:pPr>
    </w:p>
    <w:p w14:paraId="75D8FB84" w14:textId="77777777" w:rsidR="005B6FAA" w:rsidRPr="00D43995" w:rsidRDefault="005B6FAA" w:rsidP="005B6FAA">
      <w:pPr>
        <w:tabs>
          <w:tab w:val="left" w:pos="993"/>
        </w:tabs>
        <w:ind w:right="-483" w:firstLine="142"/>
        <w:jc w:val="both"/>
        <w:rPr>
          <w:rFonts w:ascii="Arial" w:hAnsi="Arial" w:cs="Arial"/>
          <w:b/>
          <w:i/>
          <w:sz w:val="24"/>
          <w:szCs w:val="24"/>
        </w:rPr>
      </w:pPr>
    </w:p>
    <w:p w14:paraId="2035DC69" w14:textId="77777777" w:rsidR="005B6FAA" w:rsidRPr="00D43995" w:rsidRDefault="005B6FAA" w:rsidP="005B6FAA">
      <w:pPr>
        <w:ind w:left="1440" w:right="-483"/>
        <w:jc w:val="both"/>
        <w:rPr>
          <w:rFonts w:ascii="Arial" w:hAnsi="Arial" w:cs="Arial"/>
          <w:b/>
          <w:i/>
          <w:sz w:val="24"/>
          <w:szCs w:val="24"/>
        </w:rPr>
      </w:pPr>
    </w:p>
    <w:p w14:paraId="4D555986" w14:textId="77777777" w:rsidR="005B6FAA" w:rsidRPr="00D43995" w:rsidRDefault="005B6FAA" w:rsidP="005B6FAA">
      <w:r w:rsidRPr="00D43995">
        <w:t>N total</w:t>
      </w:r>
      <w:r w:rsidRPr="00D43995">
        <w:tab/>
        <w:t xml:space="preserve">                             242</w:t>
      </w:r>
    </w:p>
    <w:p w14:paraId="5E58380E" w14:textId="77777777" w:rsidR="005B6FAA" w:rsidRPr="00D43995" w:rsidRDefault="005B6FAA" w:rsidP="005B6FAA">
      <w:pPr>
        <w:tabs>
          <w:tab w:val="left" w:pos="7230"/>
        </w:tabs>
      </w:pPr>
      <w:r w:rsidRPr="00D43995">
        <w:t>Mean</w:t>
      </w:r>
      <w:r>
        <w:t xml:space="preserve">                                 </w:t>
      </w:r>
      <w:r w:rsidRPr="00D43995">
        <w:t>4.12</w:t>
      </w:r>
      <w:r>
        <w:tab/>
      </w:r>
      <w:r w:rsidRPr="00D43995">
        <w:tab/>
        <w:t xml:space="preserve">                             4.12218</w:t>
      </w:r>
    </w:p>
    <w:p w14:paraId="796B4AC6" w14:textId="77777777" w:rsidR="005B6FAA" w:rsidRPr="00AC2241" w:rsidRDefault="005B6FAA" w:rsidP="005B6FAA">
      <w:r>
        <w:t xml:space="preserve">Standard Deviation           </w:t>
      </w:r>
      <w:r w:rsidRPr="00AC2241">
        <w:t>0.2</w:t>
      </w:r>
      <w:r>
        <w:t>6</w:t>
      </w:r>
    </w:p>
    <w:p w14:paraId="24207808" w14:textId="77777777" w:rsidR="005B6FAA" w:rsidRPr="00AC2241" w:rsidRDefault="005B6FAA" w:rsidP="005B6FAA">
      <w:r w:rsidRPr="00AC2241">
        <w:t>Variance</w:t>
      </w:r>
      <w:r w:rsidRPr="00AC2241">
        <w:tab/>
        <w:t xml:space="preserve">              </w:t>
      </w:r>
      <w:r>
        <w:t xml:space="preserve">  </w:t>
      </w:r>
      <w:r w:rsidRPr="00AC2241">
        <w:t>0.0</w:t>
      </w:r>
      <w:r>
        <w:t>7</w:t>
      </w:r>
    </w:p>
    <w:p w14:paraId="0CA9862E" w14:textId="77777777" w:rsidR="005B6FAA" w:rsidRPr="00AC2241" w:rsidRDefault="005B6FAA" w:rsidP="005B6FAA">
      <w:r w:rsidRPr="00AC2241">
        <w:t>Sum</w:t>
      </w:r>
      <w:r w:rsidRPr="00AC2241">
        <w:tab/>
        <w:t xml:space="preserve">                             997.5</w:t>
      </w:r>
      <w:r>
        <w:t>7</w:t>
      </w:r>
    </w:p>
    <w:p w14:paraId="5E8D39D2" w14:textId="77777777" w:rsidR="005B6FAA" w:rsidRPr="00AC2241" w:rsidRDefault="005B6FAA" w:rsidP="005B6FAA">
      <w:r w:rsidRPr="00AC2241">
        <w:t>Minimum</w:t>
      </w:r>
      <w:r w:rsidRPr="00AC2241">
        <w:tab/>
        <w:t xml:space="preserve">              </w:t>
      </w:r>
      <w:r>
        <w:t xml:space="preserve">  </w:t>
      </w:r>
      <w:r w:rsidRPr="00AC2241">
        <w:t>3.37</w:t>
      </w:r>
    </w:p>
    <w:p w14:paraId="6AF02672" w14:textId="77777777" w:rsidR="005B6FAA" w:rsidRPr="00D43995" w:rsidRDefault="005B6FAA" w:rsidP="005B6FAA">
      <w:pPr>
        <w:tabs>
          <w:tab w:val="left" w:pos="7371"/>
          <w:tab w:val="left" w:pos="7513"/>
        </w:tabs>
      </w:pPr>
      <w:r w:rsidRPr="00D43995">
        <w:t>Median</w:t>
      </w:r>
      <w:r>
        <w:t xml:space="preserve">                              4.14</w:t>
      </w:r>
      <w:r>
        <w:tab/>
      </w:r>
      <w:r>
        <w:tab/>
      </w:r>
      <w:r w:rsidRPr="00D43995">
        <w:tab/>
        <w:t xml:space="preserve">                            </w:t>
      </w:r>
      <w:r>
        <w:t xml:space="preserve"> </w:t>
      </w:r>
      <w:r w:rsidRPr="00D43995">
        <w:t>4.14</w:t>
      </w:r>
    </w:p>
    <w:p w14:paraId="19FFD89B" w14:textId="77777777" w:rsidR="005B6FAA" w:rsidRPr="00D43995" w:rsidRDefault="005B6FAA" w:rsidP="005B6FAA">
      <w:r w:rsidRPr="00D43995">
        <w:t>Maximum</w:t>
      </w:r>
      <w:r w:rsidRPr="00D43995">
        <w:tab/>
        <w:t xml:space="preserve">              </w:t>
      </w:r>
      <w:r>
        <w:t xml:space="preserve">  </w:t>
      </w:r>
      <w:r w:rsidRPr="00D43995">
        <w:t>4.68</w:t>
      </w:r>
    </w:p>
    <w:p w14:paraId="07256916" w14:textId="77777777" w:rsidR="005B6FAA" w:rsidRPr="00D43995" w:rsidRDefault="005B6FAA" w:rsidP="005B6FAA">
      <w:pPr>
        <w:ind w:left="1440" w:right="-483"/>
        <w:jc w:val="both"/>
        <w:rPr>
          <w:rFonts w:ascii="Arial" w:hAnsi="Arial" w:cs="Arial"/>
          <w:b/>
          <w:i/>
          <w:sz w:val="24"/>
          <w:szCs w:val="24"/>
        </w:rPr>
      </w:pPr>
    </w:p>
    <w:p w14:paraId="413D1C00" w14:textId="77777777" w:rsidR="005B6FAA" w:rsidRPr="00D43995" w:rsidRDefault="005B6FAA" w:rsidP="005B6FAA">
      <w:pPr>
        <w:ind w:left="1440" w:right="-483"/>
        <w:jc w:val="both"/>
        <w:rPr>
          <w:rFonts w:ascii="Arial" w:hAnsi="Arial" w:cs="Arial"/>
          <w:b/>
          <w:i/>
          <w:sz w:val="24"/>
          <w:szCs w:val="24"/>
        </w:rPr>
      </w:pPr>
    </w:p>
    <w:p w14:paraId="60680FE1" w14:textId="77777777" w:rsidR="005B6FAA" w:rsidRDefault="005B6FAA" w:rsidP="005B6FAA">
      <w:pPr>
        <w:spacing w:line="360" w:lineRule="auto"/>
        <w:jc w:val="both"/>
        <w:rPr>
          <w:rFonts w:ascii="Arial" w:hAnsi="Arial" w:cs="Arial"/>
          <w:b/>
          <w:i/>
          <w:sz w:val="24"/>
          <w:szCs w:val="24"/>
        </w:rPr>
      </w:pPr>
    </w:p>
    <w:p w14:paraId="13360973" w14:textId="77777777" w:rsidR="005B6FAA" w:rsidRPr="00836909" w:rsidRDefault="005B6FAA" w:rsidP="00CB40AC">
      <w:pPr>
        <w:pStyle w:val="Caption"/>
        <w:ind w:left="0" w:right="95"/>
        <w:rPr>
          <w:i w:val="0"/>
          <w:color w:val="000000"/>
        </w:rPr>
      </w:pPr>
      <w:r w:rsidRPr="00D42C1C">
        <w:rPr>
          <w:b/>
          <w:i w:val="0"/>
        </w:rPr>
        <w:t xml:space="preserve">Figure </w:t>
      </w:r>
      <w:r w:rsidR="00CB40AC">
        <w:rPr>
          <w:b/>
          <w:i w:val="0"/>
        </w:rPr>
        <w:t>S</w:t>
      </w:r>
      <w:r w:rsidR="00A02436">
        <w:rPr>
          <w:b/>
          <w:i w:val="0"/>
        </w:rPr>
        <w:t>1</w:t>
      </w:r>
      <w:r w:rsidR="003E3B02">
        <w:rPr>
          <w:b/>
          <w:i w:val="0"/>
        </w:rPr>
        <w:t>1</w:t>
      </w:r>
      <w:r w:rsidR="00CB40AC" w:rsidRPr="00D42C1C">
        <w:rPr>
          <w:rStyle w:val="Emphasis"/>
          <w:i w:val="0"/>
          <w:color w:val="000000"/>
        </w:rPr>
        <w:t xml:space="preserve"> </w:t>
      </w:r>
      <w:r w:rsidRPr="00D42C1C">
        <w:rPr>
          <w:i w:val="0"/>
          <w:color w:val="000000"/>
        </w:rPr>
        <w:t>Histograms and</w:t>
      </w:r>
      <w:r w:rsidRPr="00D42C1C">
        <w:rPr>
          <w:rStyle w:val="Emphasis"/>
          <w:i w:val="0"/>
          <w:color w:val="000000"/>
        </w:rPr>
        <w:t xml:space="preserve"> </w:t>
      </w:r>
      <w:r w:rsidRPr="00D42C1C">
        <w:rPr>
          <w:rStyle w:val="Emphasis"/>
          <w:b w:val="0"/>
          <w:i w:val="0"/>
          <w:color w:val="000000"/>
        </w:rPr>
        <w:t>details</w:t>
      </w:r>
      <w:r w:rsidRPr="00D42C1C">
        <w:rPr>
          <w:i w:val="0"/>
          <w:color w:val="000000"/>
        </w:rPr>
        <w:t xml:space="preserve"> of p</w:t>
      </w:r>
      <w:r w:rsidRPr="00D42C1C">
        <w:rPr>
          <w:rStyle w:val="Emphasis"/>
          <w:b w:val="0"/>
          <w:i w:val="0"/>
          <w:color w:val="000000"/>
        </w:rPr>
        <w:t xml:space="preserve">article size distributions </w:t>
      </w:r>
      <w:r w:rsidRPr="00D42C1C">
        <w:rPr>
          <w:i w:val="0"/>
          <w:color w:val="000000"/>
        </w:rPr>
        <w:t xml:space="preserve">obtained by TEM image analysis of </w:t>
      </w:r>
      <w:proofErr w:type="spellStart"/>
      <w:r w:rsidRPr="00D42C1C">
        <w:rPr>
          <w:i w:val="0"/>
          <w:color w:val="000000"/>
        </w:rPr>
        <w:t>N</w:t>
      </w:r>
      <w:r w:rsidRPr="00D42C1C">
        <w:rPr>
          <w:i w:val="0"/>
          <w:color w:val="000000"/>
          <w:vertAlign w:val="subscript"/>
        </w:rPr>
        <w:t>total</w:t>
      </w:r>
      <w:proofErr w:type="spellEnd"/>
      <w:r w:rsidRPr="00D42C1C">
        <w:rPr>
          <w:i w:val="0"/>
          <w:color w:val="000000"/>
        </w:rPr>
        <w:t xml:space="preserve"> </w:t>
      </w:r>
      <w:r w:rsidRPr="00D42C1C">
        <w:rPr>
          <w:i w:val="0"/>
          <w:lang w:eastAsia="en-GB"/>
        </w:rPr>
        <w:t>randomly selected particles</w:t>
      </w:r>
      <w:r w:rsidRPr="00D42C1C">
        <w:rPr>
          <w:i w:val="0"/>
          <w:color w:val="000000"/>
        </w:rPr>
        <w:t xml:space="preserve">. </w:t>
      </w:r>
    </w:p>
    <w:p w14:paraId="1B154B09" w14:textId="77777777" w:rsidR="005B6FAA" w:rsidRPr="00D43995" w:rsidRDefault="005B6FAA" w:rsidP="005B6FAA">
      <w:pPr>
        <w:ind w:left="1440" w:right="-483"/>
        <w:jc w:val="both"/>
        <w:rPr>
          <w:rFonts w:ascii="Arial" w:hAnsi="Arial" w:cs="Arial"/>
          <w:b/>
          <w:i/>
          <w:sz w:val="24"/>
          <w:szCs w:val="24"/>
        </w:rPr>
      </w:pPr>
    </w:p>
    <w:p w14:paraId="1AEC4BF9" w14:textId="77777777" w:rsidR="005B6FAA" w:rsidRPr="005B6FAA" w:rsidRDefault="005B6FAA">
      <w:pPr>
        <w:rPr>
          <w:b/>
          <w:sz w:val="26"/>
          <w:szCs w:val="26"/>
        </w:rPr>
      </w:pPr>
      <w:r w:rsidRPr="00FC7632">
        <w:rPr>
          <w:b/>
          <w:sz w:val="26"/>
          <w:szCs w:val="26"/>
        </w:rPr>
        <w:t>References</w:t>
      </w:r>
    </w:p>
    <w:p w14:paraId="762B4FAB" w14:textId="77777777" w:rsidR="005B6FAA" w:rsidRDefault="005B6FAA"/>
    <w:p w14:paraId="769C4682" w14:textId="77777777" w:rsidR="00A93566" w:rsidRPr="00A3422A" w:rsidRDefault="00A93566" w:rsidP="00A93566">
      <w:pPr>
        <w:pStyle w:val="EndnoteText"/>
        <w:rPr>
          <w:sz w:val="22"/>
          <w:szCs w:val="22"/>
          <w:lang w:val="es-ES"/>
        </w:rPr>
      </w:pPr>
      <w:r w:rsidRPr="00A3422A">
        <w:rPr>
          <w:color w:val="000000"/>
          <w:sz w:val="22"/>
          <w:szCs w:val="22"/>
          <w:shd w:val="clear" w:color="auto" w:fill="FFFFFF"/>
        </w:rPr>
        <w:t>[1]</w:t>
      </w:r>
      <w:r w:rsidRPr="00A3422A">
        <w:rPr>
          <w:rStyle w:val="apple-converted-space"/>
          <w:color w:val="000000"/>
          <w:sz w:val="22"/>
          <w:szCs w:val="22"/>
          <w:shd w:val="clear" w:color="auto" w:fill="FFFFFF"/>
        </w:rPr>
        <w:t xml:space="preserve"> </w:t>
      </w:r>
      <w:hyperlink r:id="rId30" w:history="1">
        <w:r w:rsidRPr="00A3422A">
          <w:rPr>
            <w:rStyle w:val="Hyperlink"/>
            <w:sz w:val="22"/>
            <w:szCs w:val="22"/>
            <w:lang w:val="es-ES"/>
          </w:rPr>
          <w:t>http://www.esrf.eu/UsersAndScience/Experiments/SoftMatter/ID09B/ExperimentsHutch /</w:t>
        </w:r>
        <w:proofErr w:type="spellStart"/>
        <w:r w:rsidRPr="00A3422A">
          <w:rPr>
            <w:rStyle w:val="Hyperlink"/>
            <w:sz w:val="22"/>
            <w:szCs w:val="22"/>
            <w:lang w:val="es-ES"/>
          </w:rPr>
          <w:t>detector#mar</w:t>
        </w:r>
        <w:proofErr w:type="spellEnd"/>
      </w:hyperlink>
    </w:p>
    <w:p w14:paraId="6449DEF0" w14:textId="77777777" w:rsidR="00A93566" w:rsidRPr="00A3422A" w:rsidRDefault="00A93566" w:rsidP="00A93566">
      <w:pPr>
        <w:pStyle w:val="EndnoteText"/>
        <w:rPr>
          <w:sz w:val="22"/>
          <w:szCs w:val="22"/>
          <w:lang w:val="es-ES"/>
        </w:rPr>
      </w:pPr>
      <w:r w:rsidRPr="00A3422A">
        <w:rPr>
          <w:color w:val="000000"/>
          <w:sz w:val="22"/>
          <w:szCs w:val="22"/>
          <w:shd w:val="clear" w:color="auto" w:fill="FFFFFF"/>
        </w:rPr>
        <w:t>[2]</w:t>
      </w:r>
      <w:r w:rsidRPr="00A3422A">
        <w:rPr>
          <w:rStyle w:val="apple-converted-space"/>
          <w:color w:val="000000"/>
          <w:sz w:val="22"/>
          <w:szCs w:val="22"/>
          <w:shd w:val="clear" w:color="auto" w:fill="FFFFFF"/>
        </w:rPr>
        <w:t xml:space="preserve"> </w:t>
      </w:r>
      <w:r w:rsidRPr="00A3422A">
        <w:rPr>
          <w:sz w:val="22"/>
          <w:szCs w:val="22"/>
        </w:rPr>
        <w:t xml:space="preserve">J.E. Daniels, V. </w:t>
      </w:r>
      <w:proofErr w:type="spellStart"/>
      <w:r w:rsidRPr="00A3422A">
        <w:rPr>
          <w:sz w:val="22"/>
          <w:szCs w:val="22"/>
        </w:rPr>
        <w:t>Honkimäki</w:t>
      </w:r>
      <w:proofErr w:type="spellEnd"/>
      <w:r w:rsidRPr="00A3422A">
        <w:rPr>
          <w:sz w:val="22"/>
          <w:szCs w:val="22"/>
        </w:rPr>
        <w:t xml:space="preserve"> V, Rapid high-energy X-ray powder diffraction using the </w:t>
      </w:r>
      <w:proofErr w:type="spellStart"/>
      <w:r w:rsidRPr="00A3422A">
        <w:rPr>
          <w:sz w:val="22"/>
          <w:szCs w:val="22"/>
        </w:rPr>
        <w:t>Pixium</w:t>
      </w:r>
      <w:proofErr w:type="spellEnd"/>
      <w:r w:rsidRPr="00A3422A">
        <w:rPr>
          <w:sz w:val="22"/>
          <w:szCs w:val="22"/>
        </w:rPr>
        <w:t xml:space="preserve"> 4700 large area detector</w:t>
      </w:r>
      <w:r>
        <w:rPr>
          <w:sz w:val="22"/>
          <w:szCs w:val="22"/>
        </w:rPr>
        <w:t xml:space="preserve">, 2008. </w:t>
      </w:r>
      <w:r w:rsidRPr="00A3422A">
        <w:rPr>
          <w:sz w:val="22"/>
          <w:szCs w:val="22"/>
        </w:rPr>
        <w:t>Available from</w:t>
      </w:r>
      <w:r>
        <w:rPr>
          <w:sz w:val="22"/>
          <w:szCs w:val="22"/>
        </w:rPr>
        <w:t>:</w:t>
      </w:r>
      <w:r w:rsidRPr="00A3422A">
        <w:rPr>
          <w:sz w:val="22"/>
          <w:szCs w:val="22"/>
        </w:rPr>
        <w:t xml:space="preserve"> </w:t>
      </w:r>
      <w:hyperlink r:id="rId31" w:history="1">
        <w:r w:rsidRPr="00A3422A">
          <w:rPr>
            <w:rStyle w:val="Hyperlink"/>
            <w:sz w:val="22"/>
            <w:szCs w:val="22"/>
          </w:rPr>
          <w:t>http://www.ill.eu/fileadmin/users_files/documents/news_and_events/workshops_events/PD2DD/posters/poster_daniels.pdf</w:t>
        </w:r>
      </w:hyperlink>
    </w:p>
    <w:p w14:paraId="00FA84D1" w14:textId="77777777" w:rsidR="00A93566" w:rsidRPr="00A3422A" w:rsidRDefault="00A93566" w:rsidP="00A93566">
      <w:pPr>
        <w:pStyle w:val="EndnoteText"/>
        <w:jc w:val="both"/>
        <w:rPr>
          <w:sz w:val="22"/>
          <w:szCs w:val="22"/>
        </w:rPr>
      </w:pPr>
      <w:r w:rsidRPr="00A3422A">
        <w:rPr>
          <w:color w:val="000000"/>
          <w:sz w:val="22"/>
          <w:szCs w:val="22"/>
          <w:shd w:val="clear" w:color="auto" w:fill="FFFFFF"/>
        </w:rPr>
        <w:t>[3]</w:t>
      </w:r>
      <w:r w:rsidRPr="00A3422A">
        <w:rPr>
          <w:rStyle w:val="apple-converted-space"/>
          <w:color w:val="000000"/>
          <w:sz w:val="22"/>
          <w:szCs w:val="22"/>
          <w:shd w:val="clear" w:color="auto" w:fill="FFFFFF"/>
        </w:rPr>
        <w:t xml:space="preserve"> </w:t>
      </w:r>
      <w:r w:rsidRPr="00A3422A">
        <w:rPr>
          <w:sz w:val="22"/>
          <w:szCs w:val="22"/>
        </w:rPr>
        <w:t xml:space="preserve">T. </w:t>
      </w:r>
      <w:r w:rsidRPr="00A3422A">
        <w:rPr>
          <w:sz w:val="22"/>
          <w:szCs w:val="22"/>
          <w:lang w:eastAsia="en-GB"/>
        </w:rPr>
        <w:t xml:space="preserve">Sochi, </w:t>
      </w:r>
      <w:proofErr w:type="spellStart"/>
      <w:r w:rsidRPr="00A3422A">
        <w:rPr>
          <w:sz w:val="22"/>
          <w:szCs w:val="22"/>
          <w:lang w:eastAsia="en-GB"/>
        </w:rPr>
        <w:t>EasyDD</w:t>
      </w:r>
      <w:proofErr w:type="spellEnd"/>
      <w:r w:rsidRPr="00A3422A">
        <w:rPr>
          <w:sz w:val="22"/>
          <w:szCs w:val="22"/>
          <w:lang w:eastAsia="en-GB"/>
        </w:rPr>
        <w:t xml:space="preserve">. School of Crystallography, </w:t>
      </w:r>
      <w:proofErr w:type="spellStart"/>
      <w:r w:rsidRPr="00A3422A">
        <w:rPr>
          <w:sz w:val="22"/>
          <w:szCs w:val="22"/>
          <w:lang w:eastAsia="en-GB"/>
        </w:rPr>
        <w:t>Birkbeck</w:t>
      </w:r>
      <w:proofErr w:type="spellEnd"/>
      <w:r w:rsidRPr="00A3422A">
        <w:rPr>
          <w:sz w:val="22"/>
          <w:szCs w:val="22"/>
          <w:lang w:eastAsia="en-GB"/>
        </w:rPr>
        <w:t xml:space="preserve"> College, University of London, 2009</w:t>
      </w:r>
    </w:p>
    <w:p w14:paraId="25C6016C" w14:textId="77777777" w:rsidR="00A93566" w:rsidRPr="00A3422A" w:rsidRDefault="00A93566" w:rsidP="00A93566">
      <w:pPr>
        <w:pStyle w:val="EndnoteText"/>
        <w:jc w:val="both"/>
        <w:rPr>
          <w:sz w:val="22"/>
          <w:szCs w:val="22"/>
        </w:rPr>
      </w:pPr>
      <w:r w:rsidRPr="00A3422A">
        <w:rPr>
          <w:color w:val="000000"/>
          <w:sz w:val="22"/>
          <w:szCs w:val="22"/>
          <w:shd w:val="clear" w:color="auto" w:fill="FFFFFF"/>
        </w:rPr>
        <w:t>[4]</w:t>
      </w:r>
      <w:r w:rsidRPr="00A3422A">
        <w:rPr>
          <w:rStyle w:val="apple-converted-space"/>
          <w:color w:val="000000"/>
          <w:sz w:val="22"/>
          <w:szCs w:val="22"/>
          <w:shd w:val="clear" w:color="auto" w:fill="FFFFFF"/>
        </w:rPr>
        <w:t xml:space="preserve"> </w:t>
      </w:r>
      <w:hyperlink r:id="rId32" w:history="1">
        <w:r w:rsidRPr="00A3422A">
          <w:rPr>
            <w:rStyle w:val="Hyperlink"/>
            <w:sz w:val="22"/>
            <w:szCs w:val="22"/>
          </w:rPr>
          <w:t>http://www.fei.com/products/families/titan-family.aspx</w:t>
        </w:r>
      </w:hyperlink>
    </w:p>
    <w:p w14:paraId="38314841" w14:textId="77777777" w:rsidR="00A93566" w:rsidRPr="00A3422A" w:rsidRDefault="00A93566" w:rsidP="00A93566">
      <w:pPr>
        <w:pStyle w:val="EndnoteText"/>
        <w:jc w:val="both"/>
        <w:rPr>
          <w:sz w:val="22"/>
          <w:szCs w:val="22"/>
        </w:rPr>
      </w:pPr>
      <w:r w:rsidRPr="00A3422A">
        <w:rPr>
          <w:color w:val="000000"/>
          <w:sz w:val="22"/>
          <w:szCs w:val="22"/>
          <w:shd w:val="clear" w:color="auto" w:fill="FFFFFF"/>
        </w:rPr>
        <w:t>[5]</w:t>
      </w:r>
      <w:r w:rsidRPr="00A3422A">
        <w:rPr>
          <w:rStyle w:val="apple-converted-space"/>
          <w:color w:val="000000"/>
          <w:sz w:val="22"/>
          <w:szCs w:val="22"/>
          <w:shd w:val="clear" w:color="auto" w:fill="FFFFFF"/>
        </w:rPr>
        <w:t xml:space="preserve"> </w:t>
      </w:r>
      <w:hyperlink r:id="rId33" w:history="1">
        <w:r w:rsidRPr="00A3422A">
          <w:rPr>
            <w:rStyle w:val="Hyperlink"/>
            <w:sz w:val="22"/>
            <w:szCs w:val="22"/>
          </w:rPr>
          <w:t>http://www3.imperial.ac.uk/materials/facilities/em/titan</w:t>
        </w:r>
      </w:hyperlink>
    </w:p>
    <w:p w14:paraId="55ADB78C" w14:textId="77777777" w:rsidR="00A93566" w:rsidRPr="00A3422A" w:rsidRDefault="00A93566" w:rsidP="00A93566">
      <w:pPr>
        <w:pStyle w:val="EndnoteText"/>
        <w:jc w:val="both"/>
        <w:rPr>
          <w:rFonts w:ascii="Arial" w:hAnsi="Arial" w:cs="Arial"/>
          <w:sz w:val="22"/>
          <w:szCs w:val="22"/>
        </w:rPr>
      </w:pPr>
      <w:r w:rsidRPr="00A3422A">
        <w:rPr>
          <w:color w:val="000000"/>
          <w:sz w:val="22"/>
          <w:szCs w:val="22"/>
          <w:shd w:val="clear" w:color="auto" w:fill="FFFFFF"/>
        </w:rPr>
        <w:t>[6]</w:t>
      </w:r>
      <w:r w:rsidRPr="00A3422A">
        <w:rPr>
          <w:rStyle w:val="apple-converted-space"/>
          <w:color w:val="000000"/>
          <w:sz w:val="22"/>
          <w:szCs w:val="22"/>
          <w:shd w:val="clear" w:color="auto" w:fill="FFFFFF"/>
        </w:rPr>
        <w:t xml:space="preserve"> </w:t>
      </w:r>
      <w:r w:rsidRPr="00A3422A">
        <w:rPr>
          <w:sz w:val="22"/>
          <w:szCs w:val="22"/>
        </w:rPr>
        <w:t xml:space="preserve">D.B. </w:t>
      </w:r>
      <w:r w:rsidRPr="00A3422A">
        <w:rPr>
          <w:rStyle w:val="addmd1"/>
          <w:rFonts w:ascii="Times New Roman" w:hAnsi="Times New Roman" w:cs="Times New Roman"/>
          <w:color w:val="000000"/>
          <w:sz w:val="22"/>
          <w:szCs w:val="22"/>
        </w:rPr>
        <w:t xml:space="preserve">Williams, C. B. Carter, </w:t>
      </w:r>
      <w:r w:rsidRPr="00A3422A">
        <w:rPr>
          <w:sz w:val="22"/>
          <w:szCs w:val="22"/>
        </w:rPr>
        <w:t xml:space="preserve">Transmission </w:t>
      </w:r>
      <w:r w:rsidR="00831DA1">
        <w:rPr>
          <w:sz w:val="22"/>
          <w:szCs w:val="22"/>
        </w:rPr>
        <w:t>electron microscopy,</w:t>
      </w:r>
      <w:r w:rsidRPr="00A3422A">
        <w:rPr>
          <w:sz w:val="22"/>
          <w:szCs w:val="22"/>
        </w:rPr>
        <w:t xml:space="preserve"> Plenum Press, New York, 1996, </w:t>
      </w:r>
      <w:r w:rsidR="00E706C0">
        <w:rPr>
          <w:sz w:val="22"/>
          <w:szCs w:val="22"/>
        </w:rPr>
        <w:t xml:space="preserve">pp. </w:t>
      </w:r>
      <w:r w:rsidRPr="00A3422A">
        <w:rPr>
          <w:sz w:val="22"/>
          <w:szCs w:val="22"/>
        </w:rPr>
        <w:t>441</w:t>
      </w:r>
      <w:r w:rsidR="00E706C0">
        <w:rPr>
          <w:sz w:val="22"/>
          <w:szCs w:val="22"/>
        </w:rPr>
        <w:t>-455</w:t>
      </w:r>
    </w:p>
    <w:p w14:paraId="0467546C" w14:textId="77777777" w:rsidR="00A93566" w:rsidRPr="00A3422A" w:rsidRDefault="00A93566" w:rsidP="00A93566">
      <w:pPr>
        <w:pStyle w:val="EndnoteText"/>
        <w:jc w:val="both"/>
        <w:rPr>
          <w:sz w:val="22"/>
          <w:szCs w:val="22"/>
        </w:rPr>
      </w:pPr>
      <w:r w:rsidRPr="00A3422A">
        <w:rPr>
          <w:color w:val="000000"/>
          <w:sz w:val="22"/>
          <w:szCs w:val="22"/>
          <w:shd w:val="clear" w:color="auto" w:fill="FFFFFF"/>
        </w:rPr>
        <w:t>[7]</w:t>
      </w:r>
      <w:r w:rsidRPr="00A3422A">
        <w:rPr>
          <w:rStyle w:val="apple-converted-space"/>
          <w:color w:val="000000"/>
          <w:sz w:val="22"/>
          <w:szCs w:val="22"/>
          <w:shd w:val="clear" w:color="auto" w:fill="FFFFFF"/>
        </w:rPr>
        <w:t xml:space="preserve"> </w:t>
      </w:r>
      <w:proofErr w:type="spellStart"/>
      <w:r w:rsidRPr="00A3422A">
        <w:rPr>
          <w:rStyle w:val="Emphasis"/>
          <w:b w:val="0"/>
          <w:sz w:val="22"/>
          <w:szCs w:val="22"/>
        </w:rPr>
        <w:t>OriginLab</w:t>
      </w:r>
      <w:proofErr w:type="spellEnd"/>
      <w:r w:rsidRPr="00A3422A">
        <w:rPr>
          <w:sz w:val="22"/>
          <w:szCs w:val="22"/>
        </w:rPr>
        <w:t xml:space="preserve"> Corp. Northampton, USA </w:t>
      </w:r>
      <w:hyperlink r:id="rId34" w:history="1">
        <w:r w:rsidRPr="00A3422A">
          <w:rPr>
            <w:rStyle w:val="Hyperlink"/>
            <w:sz w:val="22"/>
            <w:szCs w:val="22"/>
          </w:rPr>
          <w:t>www.</w:t>
        </w:r>
        <w:r w:rsidRPr="00A3422A">
          <w:rPr>
            <w:rStyle w:val="Hyperlink"/>
            <w:bCs/>
            <w:sz w:val="22"/>
            <w:szCs w:val="22"/>
          </w:rPr>
          <w:t>originlab</w:t>
        </w:r>
        <w:r w:rsidRPr="00A3422A">
          <w:rPr>
            <w:rStyle w:val="Hyperlink"/>
            <w:sz w:val="22"/>
            <w:szCs w:val="22"/>
          </w:rPr>
          <w:t>.com/</w:t>
        </w:r>
      </w:hyperlink>
      <w:r>
        <w:rPr>
          <w:rStyle w:val="Hyperlink"/>
          <w:sz w:val="22"/>
          <w:szCs w:val="22"/>
        </w:rPr>
        <w:t xml:space="preserve"> </w:t>
      </w:r>
    </w:p>
    <w:p w14:paraId="0B1E6F8E" w14:textId="77777777" w:rsidR="00A93566" w:rsidRDefault="00A93566">
      <w:bookmarkStart w:id="40" w:name="_GoBack"/>
      <w:bookmarkEnd w:id="40"/>
    </w:p>
    <w:sectPr w:rsidR="00A93566" w:rsidSect="00CB40AC">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A0C29" w14:textId="77777777" w:rsidR="00034E41" w:rsidRDefault="00034E41" w:rsidP="004557FC">
      <w:r>
        <w:separator/>
      </w:r>
    </w:p>
  </w:endnote>
  <w:endnote w:type="continuationSeparator" w:id="0">
    <w:p w14:paraId="31536696" w14:textId="77777777" w:rsidR="00034E41" w:rsidRDefault="00034E41" w:rsidP="00455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NewRoman">
    <w:altName w:val="Arial Unicode MS"/>
    <w:panose1 w:val="00000000000000000000"/>
    <w:charset w:val="80"/>
    <w:family w:val="auto"/>
    <w:notTrueType/>
    <w:pitch w:val="default"/>
    <w:sig w:usb0="00000003" w:usb1="08070000" w:usb2="00000010" w:usb3="00000000" w:csb0="00020001" w:csb1="00000000"/>
  </w:font>
  <w:font w:name="Times-Roman">
    <w:altName w:val="Times"/>
    <w:panose1 w:val="00000000000000000000"/>
    <w:charset w:val="00"/>
    <w:family w:val="roman"/>
    <w:notTrueType/>
    <w:pitch w:val="default"/>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282602"/>
      <w:docPartObj>
        <w:docPartGallery w:val="Page Numbers (Bottom of Page)"/>
        <w:docPartUnique/>
      </w:docPartObj>
    </w:sdtPr>
    <w:sdtEndPr>
      <w:rPr>
        <w:noProof/>
      </w:rPr>
    </w:sdtEndPr>
    <w:sdtContent>
      <w:p w14:paraId="1D133E56" w14:textId="77777777" w:rsidR="00CE14C4" w:rsidRDefault="00CE14C4">
        <w:pPr>
          <w:pStyle w:val="Footer"/>
          <w:jc w:val="right"/>
        </w:pPr>
        <w:r>
          <w:fldChar w:fldCharType="begin"/>
        </w:r>
        <w:r>
          <w:instrText xml:space="preserve"> PAGE   \* MERGEFORMAT </w:instrText>
        </w:r>
        <w:r>
          <w:fldChar w:fldCharType="separate"/>
        </w:r>
        <w:r w:rsidR="00FC7632">
          <w:rPr>
            <w:noProof/>
          </w:rPr>
          <w:t>12</w:t>
        </w:r>
        <w:r>
          <w:rPr>
            <w:noProof/>
          </w:rPr>
          <w:fldChar w:fldCharType="end"/>
        </w:r>
      </w:p>
    </w:sdtContent>
  </w:sdt>
  <w:p w14:paraId="064B2FFA" w14:textId="77777777" w:rsidR="00CE14C4" w:rsidRDefault="00CE14C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76D09" w14:textId="77777777" w:rsidR="00034E41" w:rsidRDefault="00034E41" w:rsidP="004557FC">
      <w:r>
        <w:separator/>
      </w:r>
    </w:p>
  </w:footnote>
  <w:footnote w:type="continuationSeparator" w:id="0">
    <w:p w14:paraId="08A2FA6F" w14:textId="77777777" w:rsidR="00034E41" w:rsidRDefault="00034E41" w:rsidP="004557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1F1CF2"/>
    <w:multiLevelType w:val="hybridMultilevel"/>
    <w:tmpl w:val="127EF158"/>
    <w:lvl w:ilvl="0" w:tplc="08090001">
      <w:start w:val="1"/>
      <w:numFmt w:val="decimal"/>
      <w:lvlText w:val="%1."/>
      <w:lvlJc w:val="left"/>
      <w:pPr>
        <w:ind w:left="3240" w:hanging="360"/>
      </w:pPr>
      <w:rPr>
        <w:lang w:val="es-ES"/>
      </w:rPr>
    </w:lvl>
    <w:lvl w:ilvl="1" w:tplc="08090003" w:tentative="1">
      <w:start w:val="1"/>
      <w:numFmt w:val="lowerLetter"/>
      <w:lvlText w:val="%2."/>
      <w:lvlJc w:val="left"/>
      <w:pPr>
        <w:ind w:left="3960" w:hanging="360"/>
      </w:pPr>
    </w:lvl>
    <w:lvl w:ilvl="2" w:tplc="08090005" w:tentative="1">
      <w:start w:val="1"/>
      <w:numFmt w:val="lowerRoman"/>
      <w:lvlText w:val="%3."/>
      <w:lvlJc w:val="right"/>
      <w:pPr>
        <w:ind w:left="4680" w:hanging="180"/>
      </w:pPr>
    </w:lvl>
    <w:lvl w:ilvl="3" w:tplc="08090001" w:tentative="1">
      <w:start w:val="1"/>
      <w:numFmt w:val="decimal"/>
      <w:lvlText w:val="%4."/>
      <w:lvlJc w:val="left"/>
      <w:pPr>
        <w:ind w:left="5400" w:hanging="360"/>
      </w:pPr>
    </w:lvl>
    <w:lvl w:ilvl="4" w:tplc="08090003" w:tentative="1">
      <w:start w:val="1"/>
      <w:numFmt w:val="lowerLetter"/>
      <w:lvlText w:val="%5."/>
      <w:lvlJc w:val="left"/>
      <w:pPr>
        <w:ind w:left="6120" w:hanging="360"/>
      </w:pPr>
    </w:lvl>
    <w:lvl w:ilvl="5" w:tplc="08090005" w:tentative="1">
      <w:start w:val="1"/>
      <w:numFmt w:val="lowerRoman"/>
      <w:lvlText w:val="%6."/>
      <w:lvlJc w:val="right"/>
      <w:pPr>
        <w:ind w:left="6840" w:hanging="180"/>
      </w:pPr>
    </w:lvl>
    <w:lvl w:ilvl="6" w:tplc="08090001" w:tentative="1">
      <w:start w:val="1"/>
      <w:numFmt w:val="decimal"/>
      <w:lvlText w:val="%7."/>
      <w:lvlJc w:val="left"/>
      <w:pPr>
        <w:ind w:left="7560" w:hanging="360"/>
      </w:pPr>
    </w:lvl>
    <w:lvl w:ilvl="7" w:tplc="08090003" w:tentative="1">
      <w:start w:val="1"/>
      <w:numFmt w:val="lowerLetter"/>
      <w:lvlText w:val="%8."/>
      <w:lvlJc w:val="left"/>
      <w:pPr>
        <w:ind w:left="8280" w:hanging="360"/>
      </w:pPr>
    </w:lvl>
    <w:lvl w:ilvl="8" w:tplc="08090005" w:tentative="1">
      <w:start w:val="1"/>
      <w:numFmt w:val="lowerRoman"/>
      <w:lvlText w:val="%9."/>
      <w:lvlJc w:val="right"/>
      <w:pPr>
        <w:ind w:left="90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7FC"/>
    <w:rsid w:val="00034E41"/>
    <w:rsid w:val="00090B22"/>
    <w:rsid w:val="000F29B2"/>
    <w:rsid w:val="001110A1"/>
    <w:rsid w:val="00121961"/>
    <w:rsid w:val="001563F0"/>
    <w:rsid w:val="00174ABA"/>
    <w:rsid w:val="00184570"/>
    <w:rsid w:val="00193164"/>
    <w:rsid w:val="001A6B86"/>
    <w:rsid w:val="001C22AE"/>
    <w:rsid w:val="001D4B24"/>
    <w:rsid w:val="001F2F19"/>
    <w:rsid w:val="00201533"/>
    <w:rsid w:val="002015CB"/>
    <w:rsid w:val="00207FCE"/>
    <w:rsid w:val="00270C24"/>
    <w:rsid w:val="0027314F"/>
    <w:rsid w:val="002A05B6"/>
    <w:rsid w:val="00310F3C"/>
    <w:rsid w:val="003230A9"/>
    <w:rsid w:val="00324E44"/>
    <w:rsid w:val="003408EB"/>
    <w:rsid w:val="00345555"/>
    <w:rsid w:val="00377A17"/>
    <w:rsid w:val="00385EFB"/>
    <w:rsid w:val="003B65A2"/>
    <w:rsid w:val="003E3B02"/>
    <w:rsid w:val="003F0162"/>
    <w:rsid w:val="004557FC"/>
    <w:rsid w:val="00474136"/>
    <w:rsid w:val="004851AA"/>
    <w:rsid w:val="004A2445"/>
    <w:rsid w:val="004B2A55"/>
    <w:rsid w:val="004E1333"/>
    <w:rsid w:val="004E6603"/>
    <w:rsid w:val="004F3F33"/>
    <w:rsid w:val="00502CFB"/>
    <w:rsid w:val="005113B9"/>
    <w:rsid w:val="00514749"/>
    <w:rsid w:val="00521B9A"/>
    <w:rsid w:val="00523EE7"/>
    <w:rsid w:val="005523DA"/>
    <w:rsid w:val="00562E50"/>
    <w:rsid w:val="0056570A"/>
    <w:rsid w:val="005934B8"/>
    <w:rsid w:val="005A5738"/>
    <w:rsid w:val="005B156F"/>
    <w:rsid w:val="005B6FAA"/>
    <w:rsid w:val="005F1E1C"/>
    <w:rsid w:val="005F292F"/>
    <w:rsid w:val="00603F06"/>
    <w:rsid w:val="006063F9"/>
    <w:rsid w:val="006229B1"/>
    <w:rsid w:val="00626390"/>
    <w:rsid w:val="00627772"/>
    <w:rsid w:val="00642D2E"/>
    <w:rsid w:val="00687C22"/>
    <w:rsid w:val="006B2562"/>
    <w:rsid w:val="006B2B5C"/>
    <w:rsid w:val="006E6E9B"/>
    <w:rsid w:val="00700353"/>
    <w:rsid w:val="00716CF7"/>
    <w:rsid w:val="00727733"/>
    <w:rsid w:val="007302CE"/>
    <w:rsid w:val="00736FDA"/>
    <w:rsid w:val="00756A74"/>
    <w:rsid w:val="007641E7"/>
    <w:rsid w:val="00790DBD"/>
    <w:rsid w:val="00796F83"/>
    <w:rsid w:val="007A3904"/>
    <w:rsid w:val="007B34B0"/>
    <w:rsid w:val="007F4869"/>
    <w:rsid w:val="00817B66"/>
    <w:rsid w:val="008305B9"/>
    <w:rsid w:val="00831DA1"/>
    <w:rsid w:val="008348A4"/>
    <w:rsid w:val="00843E5C"/>
    <w:rsid w:val="008455A3"/>
    <w:rsid w:val="008572F5"/>
    <w:rsid w:val="008620BA"/>
    <w:rsid w:val="008B37EF"/>
    <w:rsid w:val="008C6A11"/>
    <w:rsid w:val="008E370F"/>
    <w:rsid w:val="008F57D6"/>
    <w:rsid w:val="00902545"/>
    <w:rsid w:val="009160D1"/>
    <w:rsid w:val="009175F6"/>
    <w:rsid w:val="009177D3"/>
    <w:rsid w:val="00946D05"/>
    <w:rsid w:val="0096689E"/>
    <w:rsid w:val="009841A0"/>
    <w:rsid w:val="00995862"/>
    <w:rsid w:val="009B1D3E"/>
    <w:rsid w:val="009B6807"/>
    <w:rsid w:val="009D2877"/>
    <w:rsid w:val="009F51E7"/>
    <w:rsid w:val="00A02436"/>
    <w:rsid w:val="00A05DB5"/>
    <w:rsid w:val="00A247AE"/>
    <w:rsid w:val="00A24C70"/>
    <w:rsid w:val="00A32F02"/>
    <w:rsid w:val="00A3422A"/>
    <w:rsid w:val="00A471F8"/>
    <w:rsid w:val="00A47E64"/>
    <w:rsid w:val="00A811FA"/>
    <w:rsid w:val="00A93566"/>
    <w:rsid w:val="00AA30EF"/>
    <w:rsid w:val="00AB2B07"/>
    <w:rsid w:val="00B07F0A"/>
    <w:rsid w:val="00B90109"/>
    <w:rsid w:val="00B90DAF"/>
    <w:rsid w:val="00BB4762"/>
    <w:rsid w:val="00BC19E9"/>
    <w:rsid w:val="00BC5110"/>
    <w:rsid w:val="00BD0F6B"/>
    <w:rsid w:val="00BD5CDE"/>
    <w:rsid w:val="00BE3BCE"/>
    <w:rsid w:val="00BF7E62"/>
    <w:rsid w:val="00C02AC0"/>
    <w:rsid w:val="00C144E9"/>
    <w:rsid w:val="00C2269B"/>
    <w:rsid w:val="00C562DE"/>
    <w:rsid w:val="00C602D8"/>
    <w:rsid w:val="00C74A1A"/>
    <w:rsid w:val="00C763E9"/>
    <w:rsid w:val="00C82297"/>
    <w:rsid w:val="00C95E0D"/>
    <w:rsid w:val="00CA104B"/>
    <w:rsid w:val="00CA4E2C"/>
    <w:rsid w:val="00CB40AC"/>
    <w:rsid w:val="00CE14C4"/>
    <w:rsid w:val="00CE6231"/>
    <w:rsid w:val="00D45904"/>
    <w:rsid w:val="00D56D3B"/>
    <w:rsid w:val="00D945F0"/>
    <w:rsid w:val="00D97BCE"/>
    <w:rsid w:val="00DE1298"/>
    <w:rsid w:val="00DE1E70"/>
    <w:rsid w:val="00DE76D5"/>
    <w:rsid w:val="00E02E87"/>
    <w:rsid w:val="00E22B58"/>
    <w:rsid w:val="00E32343"/>
    <w:rsid w:val="00E338B6"/>
    <w:rsid w:val="00E54829"/>
    <w:rsid w:val="00E554E0"/>
    <w:rsid w:val="00E5705D"/>
    <w:rsid w:val="00E706C0"/>
    <w:rsid w:val="00E72FE2"/>
    <w:rsid w:val="00E731F6"/>
    <w:rsid w:val="00EB1E0D"/>
    <w:rsid w:val="00ED086E"/>
    <w:rsid w:val="00F04965"/>
    <w:rsid w:val="00F4041C"/>
    <w:rsid w:val="00F424E5"/>
    <w:rsid w:val="00F427B6"/>
    <w:rsid w:val="00F607F3"/>
    <w:rsid w:val="00F63EFD"/>
    <w:rsid w:val="00F7263C"/>
    <w:rsid w:val="00F755FB"/>
    <w:rsid w:val="00F90D2E"/>
    <w:rsid w:val="00FC161D"/>
    <w:rsid w:val="00FC7632"/>
    <w:rsid w:val="00FD28C5"/>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0F3D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7FC"/>
    <w:rPr>
      <w:rFonts w:eastAsia="Calibri"/>
      <w:sz w:val="22"/>
      <w:szCs w:val="22"/>
      <w:lang w:val="en-GB" w:eastAsia="en-US"/>
    </w:rPr>
  </w:style>
  <w:style w:type="paragraph" w:styleId="Heading1">
    <w:name w:val="heading 1"/>
    <w:basedOn w:val="Normal"/>
    <w:next w:val="Normal"/>
    <w:link w:val="Heading1Char"/>
    <w:qFormat/>
    <w:rsid w:val="00F04965"/>
    <w:pPr>
      <w:keepNext/>
      <w:outlineLvl w:val="0"/>
    </w:pPr>
    <w:rPr>
      <w:sz w:val="44"/>
    </w:rPr>
  </w:style>
  <w:style w:type="paragraph" w:styleId="Heading2">
    <w:name w:val="heading 2"/>
    <w:basedOn w:val="Normal"/>
    <w:next w:val="Normal"/>
    <w:link w:val="Heading2Char"/>
    <w:uiPriority w:val="9"/>
    <w:semiHidden/>
    <w:unhideWhenUsed/>
    <w:qFormat/>
    <w:rsid w:val="00BC511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4557FC"/>
    <w:pPr>
      <w:keepNext/>
      <w:tabs>
        <w:tab w:val="num" w:pos="720"/>
        <w:tab w:val="left" w:pos="851"/>
      </w:tabs>
      <w:suppressAutoHyphens/>
      <w:spacing w:before="100" w:after="240"/>
      <w:ind w:left="720" w:hanging="720"/>
      <w:outlineLvl w:val="2"/>
    </w:pPr>
    <w:rPr>
      <w:rFonts w:eastAsia="Times New Roman" w:cs="Arial"/>
      <w:b/>
      <w:bCs/>
      <w:sz w:val="26"/>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4965"/>
    <w:rPr>
      <w:sz w:val="44"/>
      <w:lang w:eastAsia="en-US"/>
    </w:rPr>
  </w:style>
  <w:style w:type="character" w:customStyle="1" w:styleId="Heading2Char">
    <w:name w:val="Heading 2 Char"/>
    <w:basedOn w:val="DefaultParagraphFont"/>
    <w:link w:val="Heading2"/>
    <w:uiPriority w:val="9"/>
    <w:semiHidden/>
    <w:rsid w:val="00BC5110"/>
    <w:rPr>
      <w:rFonts w:ascii="Cambria" w:eastAsia="Times New Roman" w:hAnsi="Cambria" w:cs="Times New Roman"/>
      <w:b/>
      <w:bCs/>
      <w:i/>
      <w:iCs/>
      <w:sz w:val="28"/>
      <w:szCs w:val="28"/>
      <w:lang w:val="en-US" w:eastAsia="en-US"/>
    </w:rPr>
  </w:style>
  <w:style w:type="paragraph" w:styleId="Title">
    <w:name w:val="Title"/>
    <w:basedOn w:val="Normal"/>
    <w:link w:val="TitleChar"/>
    <w:qFormat/>
    <w:rsid w:val="00BC5110"/>
    <w:pPr>
      <w:jc w:val="center"/>
    </w:pPr>
    <w:rPr>
      <w:u w:val="single"/>
    </w:rPr>
  </w:style>
  <w:style w:type="character" w:customStyle="1" w:styleId="TitleChar">
    <w:name w:val="Title Char"/>
    <w:basedOn w:val="DefaultParagraphFont"/>
    <w:link w:val="Title"/>
    <w:rsid w:val="00BC5110"/>
    <w:rPr>
      <w:sz w:val="24"/>
      <w:u w:val="single"/>
      <w:lang w:eastAsia="en-US"/>
    </w:rPr>
  </w:style>
  <w:style w:type="character" w:styleId="Emphasis">
    <w:name w:val="Emphasis"/>
    <w:basedOn w:val="DefaultParagraphFont"/>
    <w:qFormat/>
    <w:rsid w:val="00BC5110"/>
    <w:rPr>
      <w:b/>
      <w:bCs/>
      <w:i w:val="0"/>
      <w:iCs w:val="0"/>
    </w:rPr>
  </w:style>
  <w:style w:type="paragraph" w:styleId="ListParagraph">
    <w:name w:val="List Paragraph"/>
    <w:basedOn w:val="Normal"/>
    <w:uiPriority w:val="34"/>
    <w:qFormat/>
    <w:rsid w:val="00BC5110"/>
    <w:pPr>
      <w:ind w:left="720"/>
      <w:contextualSpacing/>
    </w:pPr>
  </w:style>
  <w:style w:type="character" w:customStyle="1" w:styleId="Heading3Char">
    <w:name w:val="Heading 3 Char"/>
    <w:basedOn w:val="DefaultParagraphFont"/>
    <w:link w:val="Heading3"/>
    <w:rsid w:val="004557FC"/>
    <w:rPr>
      <w:rFonts w:cs="Arial"/>
      <w:b/>
      <w:bCs/>
      <w:sz w:val="26"/>
      <w:szCs w:val="26"/>
      <w:lang w:eastAsia="ar-SA"/>
    </w:rPr>
  </w:style>
  <w:style w:type="paragraph" w:styleId="EndnoteText">
    <w:name w:val="endnote text"/>
    <w:basedOn w:val="Normal"/>
    <w:link w:val="EndnoteTextChar"/>
    <w:uiPriority w:val="99"/>
    <w:unhideWhenUsed/>
    <w:rsid w:val="004557FC"/>
    <w:rPr>
      <w:sz w:val="20"/>
      <w:szCs w:val="20"/>
    </w:rPr>
  </w:style>
  <w:style w:type="character" w:customStyle="1" w:styleId="EndnoteTextChar">
    <w:name w:val="Endnote Text Char"/>
    <w:basedOn w:val="DefaultParagraphFont"/>
    <w:link w:val="EndnoteText"/>
    <w:uiPriority w:val="99"/>
    <w:rsid w:val="004557FC"/>
    <w:rPr>
      <w:rFonts w:eastAsia="Calibri"/>
      <w:sz w:val="20"/>
      <w:lang w:eastAsia="en-US"/>
    </w:rPr>
  </w:style>
  <w:style w:type="character" w:styleId="EndnoteReference">
    <w:name w:val="endnote reference"/>
    <w:basedOn w:val="DefaultParagraphFont"/>
    <w:uiPriority w:val="99"/>
    <w:semiHidden/>
    <w:unhideWhenUsed/>
    <w:rsid w:val="004557FC"/>
    <w:rPr>
      <w:vertAlign w:val="superscript"/>
    </w:rPr>
  </w:style>
  <w:style w:type="character" w:styleId="Hyperlink">
    <w:name w:val="Hyperlink"/>
    <w:basedOn w:val="DefaultParagraphFont"/>
    <w:uiPriority w:val="99"/>
    <w:unhideWhenUsed/>
    <w:rsid w:val="004557FC"/>
    <w:rPr>
      <w:color w:val="0000FF"/>
      <w:u w:val="single"/>
    </w:rPr>
  </w:style>
  <w:style w:type="character" w:customStyle="1" w:styleId="addmd1">
    <w:name w:val="addmd1"/>
    <w:basedOn w:val="DefaultParagraphFont"/>
    <w:rsid w:val="004557FC"/>
    <w:rPr>
      <w:rFonts w:ascii="Arial" w:hAnsi="Arial" w:cs="Arial" w:hint="default"/>
      <w:color w:val="777777"/>
      <w:sz w:val="20"/>
      <w:szCs w:val="20"/>
    </w:rPr>
  </w:style>
  <w:style w:type="character" w:customStyle="1" w:styleId="illustration1">
    <w:name w:val="illustration1"/>
    <w:basedOn w:val="DefaultParagraphFont"/>
    <w:rsid w:val="004557FC"/>
    <w:rPr>
      <w:i/>
      <w:iCs/>
      <w:color w:val="226699"/>
    </w:rPr>
  </w:style>
  <w:style w:type="paragraph" w:styleId="Caption">
    <w:name w:val="caption"/>
    <w:basedOn w:val="Normal"/>
    <w:qFormat/>
    <w:rsid w:val="004557FC"/>
    <w:pPr>
      <w:keepLines/>
      <w:widowControl w:val="0"/>
      <w:suppressLineNumbers/>
      <w:suppressAutoHyphens/>
      <w:spacing w:before="120" w:after="360"/>
      <w:ind w:left="1134" w:right="1134"/>
      <w:jc w:val="both"/>
    </w:pPr>
    <w:rPr>
      <w:rFonts w:eastAsia="Times New Roman" w:cs="Times"/>
      <w:i/>
      <w:iCs/>
      <w:szCs w:val="20"/>
      <w:lang w:eastAsia="ar-SA"/>
    </w:rPr>
  </w:style>
  <w:style w:type="paragraph" w:styleId="BalloonText">
    <w:name w:val="Balloon Text"/>
    <w:basedOn w:val="Normal"/>
    <w:link w:val="BalloonTextChar"/>
    <w:uiPriority w:val="99"/>
    <w:semiHidden/>
    <w:unhideWhenUsed/>
    <w:rsid w:val="004557FC"/>
    <w:rPr>
      <w:rFonts w:ascii="Tahoma" w:hAnsi="Tahoma" w:cs="Tahoma"/>
      <w:sz w:val="16"/>
      <w:szCs w:val="16"/>
    </w:rPr>
  </w:style>
  <w:style w:type="character" w:customStyle="1" w:styleId="BalloonTextChar">
    <w:name w:val="Balloon Text Char"/>
    <w:basedOn w:val="DefaultParagraphFont"/>
    <w:link w:val="BalloonText"/>
    <w:uiPriority w:val="99"/>
    <w:semiHidden/>
    <w:rsid w:val="004557FC"/>
    <w:rPr>
      <w:rFonts w:ascii="Tahoma" w:eastAsia="Calibri" w:hAnsi="Tahoma" w:cs="Tahoma"/>
      <w:sz w:val="16"/>
      <w:szCs w:val="16"/>
      <w:lang w:eastAsia="en-US"/>
    </w:rPr>
  </w:style>
  <w:style w:type="character" w:styleId="HTMLCite">
    <w:name w:val="HTML Cite"/>
    <w:basedOn w:val="DefaultParagraphFont"/>
    <w:uiPriority w:val="99"/>
    <w:semiHidden/>
    <w:unhideWhenUsed/>
    <w:rsid w:val="005B6FAA"/>
    <w:rPr>
      <w:i/>
      <w:iCs/>
    </w:rPr>
  </w:style>
  <w:style w:type="character" w:styleId="CommentReference">
    <w:name w:val="annotation reference"/>
    <w:basedOn w:val="DefaultParagraphFont"/>
    <w:uiPriority w:val="99"/>
    <w:semiHidden/>
    <w:unhideWhenUsed/>
    <w:rsid w:val="007F4869"/>
    <w:rPr>
      <w:sz w:val="16"/>
      <w:szCs w:val="16"/>
    </w:rPr>
  </w:style>
  <w:style w:type="paragraph" w:styleId="CommentText">
    <w:name w:val="annotation text"/>
    <w:basedOn w:val="Normal"/>
    <w:link w:val="CommentTextChar"/>
    <w:uiPriority w:val="99"/>
    <w:semiHidden/>
    <w:unhideWhenUsed/>
    <w:rsid w:val="007F4869"/>
    <w:rPr>
      <w:sz w:val="20"/>
      <w:szCs w:val="20"/>
    </w:rPr>
  </w:style>
  <w:style w:type="character" w:customStyle="1" w:styleId="CommentTextChar">
    <w:name w:val="Comment Text Char"/>
    <w:basedOn w:val="DefaultParagraphFont"/>
    <w:link w:val="CommentText"/>
    <w:uiPriority w:val="99"/>
    <w:semiHidden/>
    <w:rsid w:val="007F4869"/>
    <w:rPr>
      <w:rFonts w:eastAsia="Calibri"/>
      <w:lang w:val="en-GB" w:eastAsia="en-US"/>
    </w:rPr>
  </w:style>
  <w:style w:type="paragraph" w:styleId="CommentSubject">
    <w:name w:val="annotation subject"/>
    <w:basedOn w:val="CommentText"/>
    <w:next w:val="CommentText"/>
    <w:link w:val="CommentSubjectChar"/>
    <w:uiPriority w:val="99"/>
    <w:semiHidden/>
    <w:unhideWhenUsed/>
    <w:rsid w:val="007F4869"/>
    <w:rPr>
      <w:b/>
      <w:bCs/>
    </w:rPr>
  </w:style>
  <w:style w:type="character" w:customStyle="1" w:styleId="CommentSubjectChar">
    <w:name w:val="Comment Subject Char"/>
    <w:basedOn w:val="CommentTextChar"/>
    <w:link w:val="CommentSubject"/>
    <w:uiPriority w:val="99"/>
    <w:semiHidden/>
    <w:rsid w:val="007F4869"/>
    <w:rPr>
      <w:rFonts w:eastAsia="Calibri"/>
      <w:b/>
      <w:bCs/>
      <w:lang w:val="en-GB" w:eastAsia="en-US"/>
    </w:rPr>
  </w:style>
  <w:style w:type="paragraph" w:customStyle="1" w:styleId="Default">
    <w:name w:val="Default"/>
    <w:rsid w:val="00F63EFD"/>
    <w:pPr>
      <w:autoSpaceDE w:val="0"/>
      <w:autoSpaceDN w:val="0"/>
      <w:adjustRightInd w:val="0"/>
    </w:pPr>
    <w:rPr>
      <w:rFonts w:ascii="Calibri" w:hAnsi="Calibri" w:cs="Calibri"/>
      <w:color w:val="000000"/>
      <w:sz w:val="24"/>
      <w:szCs w:val="24"/>
      <w:lang w:val="en-GB" w:eastAsia="en-GB"/>
    </w:rPr>
  </w:style>
  <w:style w:type="paragraph" w:styleId="Header">
    <w:name w:val="header"/>
    <w:basedOn w:val="Normal"/>
    <w:link w:val="HeaderChar"/>
    <w:uiPriority w:val="99"/>
    <w:unhideWhenUsed/>
    <w:rsid w:val="00CE14C4"/>
    <w:pPr>
      <w:tabs>
        <w:tab w:val="center" w:pos="4536"/>
        <w:tab w:val="right" w:pos="9072"/>
      </w:tabs>
    </w:pPr>
  </w:style>
  <w:style w:type="character" w:customStyle="1" w:styleId="HeaderChar">
    <w:name w:val="Header Char"/>
    <w:basedOn w:val="DefaultParagraphFont"/>
    <w:link w:val="Header"/>
    <w:uiPriority w:val="99"/>
    <w:rsid w:val="00CE14C4"/>
    <w:rPr>
      <w:rFonts w:eastAsia="Calibri"/>
      <w:sz w:val="22"/>
      <w:szCs w:val="22"/>
      <w:lang w:val="en-GB" w:eastAsia="en-US"/>
    </w:rPr>
  </w:style>
  <w:style w:type="paragraph" w:styleId="Footer">
    <w:name w:val="footer"/>
    <w:basedOn w:val="Normal"/>
    <w:link w:val="FooterChar"/>
    <w:uiPriority w:val="99"/>
    <w:unhideWhenUsed/>
    <w:rsid w:val="00CE14C4"/>
    <w:pPr>
      <w:tabs>
        <w:tab w:val="center" w:pos="4536"/>
        <w:tab w:val="right" w:pos="9072"/>
      </w:tabs>
    </w:pPr>
  </w:style>
  <w:style w:type="character" w:customStyle="1" w:styleId="FooterChar">
    <w:name w:val="Footer Char"/>
    <w:basedOn w:val="DefaultParagraphFont"/>
    <w:link w:val="Footer"/>
    <w:uiPriority w:val="99"/>
    <w:rsid w:val="00CE14C4"/>
    <w:rPr>
      <w:rFonts w:eastAsia="Calibri"/>
      <w:sz w:val="22"/>
      <w:szCs w:val="22"/>
      <w:lang w:val="en-GB" w:eastAsia="en-US"/>
    </w:rPr>
  </w:style>
  <w:style w:type="character" w:customStyle="1" w:styleId="apple-converted-space">
    <w:name w:val="apple-converted-space"/>
    <w:basedOn w:val="DefaultParagraphFont"/>
    <w:rsid w:val="0099586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BE" w:eastAsia="nl-B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7FC"/>
    <w:rPr>
      <w:rFonts w:eastAsia="Calibri"/>
      <w:sz w:val="22"/>
      <w:szCs w:val="22"/>
      <w:lang w:val="en-GB" w:eastAsia="en-US"/>
    </w:rPr>
  </w:style>
  <w:style w:type="paragraph" w:styleId="Heading1">
    <w:name w:val="heading 1"/>
    <w:basedOn w:val="Normal"/>
    <w:next w:val="Normal"/>
    <w:link w:val="Heading1Char"/>
    <w:qFormat/>
    <w:rsid w:val="00F04965"/>
    <w:pPr>
      <w:keepNext/>
      <w:outlineLvl w:val="0"/>
    </w:pPr>
    <w:rPr>
      <w:sz w:val="44"/>
    </w:rPr>
  </w:style>
  <w:style w:type="paragraph" w:styleId="Heading2">
    <w:name w:val="heading 2"/>
    <w:basedOn w:val="Normal"/>
    <w:next w:val="Normal"/>
    <w:link w:val="Heading2Char"/>
    <w:uiPriority w:val="9"/>
    <w:semiHidden/>
    <w:unhideWhenUsed/>
    <w:qFormat/>
    <w:rsid w:val="00BC511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4557FC"/>
    <w:pPr>
      <w:keepNext/>
      <w:tabs>
        <w:tab w:val="num" w:pos="720"/>
        <w:tab w:val="left" w:pos="851"/>
      </w:tabs>
      <w:suppressAutoHyphens/>
      <w:spacing w:before="100" w:after="240"/>
      <w:ind w:left="720" w:hanging="720"/>
      <w:outlineLvl w:val="2"/>
    </w:pPr>
    <w:rPr>
      <w:rFonts w:eastAsia="Times New Roman" w:cs="Arial"/>
      <w:b/>
      <w:bCs/>
      <w:sz w:val="26"/>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4965"/>
    <w:rPr>
      <w:sz w:val="44"/>
      <w:lang w:eastAsia="en-US"/>
    </w:rPr>
  </w:style>
  <w:style w:type="character" w:customStyle="1" w:styleId="Heading2Char">
    <w:name w:val="Heading 2 Char"/>
    <w:basedOn w:val="DefaultParagraphFont"/>
    <w:link w:val="Heading2"/>
    <w:uiPriority w:val="9"/>
    <w:semiHidden/>
    <w:rsid w:val="00BC5110"/>
    <w:rPr>
      <w:rFonts w:ascii="Cambria" w:eastAsia="Times New Roman" w:hAnsi="Cambria" w:cs="Times New Roman"/>
      <w:b/>
      <w:bCs/>
      <w:i/>
      <w:iCs/>
      <w:sz w:val="28"/>
      <w:szCs w:val="28"/>
      <w:lang w:val="en-US" w:eastAsia="en-US"/>
    </w:rPr>
  </w:style>
  <w:style w:type="paragraph" w:styleId="Title">
    <w:name w:val="Title"/>
    <w:basedOn w:val="Normal"/>
    <w:link w:val="TitleChar"/>
    <w:qFormat/>
    <w:rsid w:val="00BC5110"/>
    <w:pPr>
      <w:jc w:val="center"/>
    </w:pPr>
    <w:rPr>
      <w:u w:val="single"/>
    </w:rPr>
  </w:style>
  <w:style w:type="character" w:customStyle="1" w:styleId="TitleChar">
    <w:name w:val="Title Char"/>
    <w:basedOn w:val="DefaultParagraphFont"/>
    <w:link w:val="Title"/>
    <w:rsid w:val="00BC5110"/>
    <w:rPr>
      <w:sz w:val="24"/>
      <w:u w:val="single"/>
      <w:lang w:eastAsia="en-US"/>
    </w:rPr>
  </w:style>
  <w:style w:type="character" w:styleId="Emphasis">
    <w:name w:val="Emphasis"/>
    <w:basedOn w:val="DefaultParagraphFont"/>
    <w:qFormat/>
    <w:rsid w:val="00BC5110"/>
    <w:rPr>
      <w:b/>
      <w:bCs/>
      <w:i w:val="0"/>
      <w:iCs w:val="0"/>
    </w:rPr>
  </w:style>
  <w:style w:type="paragraph" w:styleId="ListParagraph">
    <w:name w:val="List Paragraph"/>
    <w:basedOn w:val="Normal"/>
    <w:uiPriority w:val="34"/>
    <w:qFormat/>
    <w:rsid w:val="00BC5110"/>
    <w:pPr>
      <w:ind w:left="720"/>
      <w:contextualSpacing/>
    </w:pPr>
  </w:style>
  <w:style w:type="character" w:customStyle="1" w:styleId="Heading3Char">
    <w:name w:val="Heading 3 Char"/>
    <w:basedOn w:val="DefaultParagraphFont"/>
    <w:link w:val="Heading3"/>
    <w:rsid w:val="004557FC"/>
    <w:rPr>
      <w:rFonts w:cs="Arial"/>
      <w:b/>
      <w:bCs/>
      <w:sz w:val="26"/>
      <w:szCs w:val="26"/>
      <w:lang w:eastAsia="ar-SA"/>
    </w:rPr>
  </w:style>
  <w:style w:type="paragraph" w:styleId="EndnoteText">
    <w:name w:val="endnote text"/>
    <w:basedOn w:val="Normal"/>
    <w:link w:val="EndnoteTextChar"/>
    <w:uiPriority w:val="99"/>
    <w:unhideWhenUsed/>
    <w:rsid w:val="004557FC"/>
    <w:rPr>
      <w:sz w:val="20"/>
      <w:szCs w:val="20"/>
    </w:rPr>
  </w:style>
  <w:style w:type="character" w:customStyle="1" w:styleId="EndnoteTextChar">
    <w:name w:val="Endnote Text Char"/>
    <w:basedOn w:val="DefaultParagraphFont"/>
    <w:link w:val="EndnoteText"/>
    <w:uiPriority w:val="99"/>
    <w:rsid w:val="004557FC"/>
    <w:rPr>
      <w:rFonts w:eastAsia="Calibri"/>
      <w:sz w:val="20"/>
      <w:lang w:eastAsia="en-US"/>
    </w:rPr>
  </w:style>
  <w:style w:type="character" w:styleId="EndnoteReference">
    <w:name w:val="endnote reference"/>
    <w:basedOn w:val="DefaultParagraphFont"/>
    <w:uiPriority w:val="99"/>
    <w:semiHidden/>
    <w:unhideWhenUsed/>
    <w:rsid w:val="004557FC"/>
    <w:rPr>
      <w:vertAlign w:val="superscript"/>
    </w:rPr>
  </w:style>
  <w:style w:type="character" w:styleId="Hyperlink">
    <w:name w:val="Hyperlink"/>
    <w:basedOn w:val="DefaultParagraphFont"/>
    <w:uiPriority w:val="99"/>
    <w:unhideWhenUsed/>
    <w:rsid w:val="004557FC"/>
    <w:rPr>
      <w:color w:val="0000FF"/>
      <w:u w:val="single"/>
    </w:rPr>
  </w:style>
  <w:style w:type="character" w:customStyle="1" w:styleId="addmd1">
    <w:name w:val="addmd1"/>
    <w:basedOn w:val="DefaultParagraphFont"/>
    <w:rsid w:val="004557FC"/>
    <w:rPr>
      <w:rFonts w:ascii="Arial" w:hAnsi="Arial" w:cs="Arial" w:hint="default"/>
      <w:color w:val="777777"/>
      <w:sz w:val="20"/>
      <w:szCs w:val="20"/>
    </w:rPr>
  </w:style>
  <w:style w:type="character" w:customStyle="1" w:styleId="illustration1">
    <w:name w:val="illustration1"/>
    <w:basedOn w:val="DefaultParagraphFont"/>
    <w:rsid w:val="004557FC"/>
    <w:rPr>
      <w:i/>
      <w:iCs/>
      <w:color w:val="226699"/>
    </w:rPr>
  </w:style>
  <w:style w:type="paragraph" w:styleId="Caption">
    <w:name w:val="caption"/>
    <w:basedOn w:val="Normal"/>
    <w:qFormat/>
    <w:rsid w:val="004557FC"/>
    <w:pPr>
      <w:keepLines/>
      <w:widowControl w:val="0"/>
      <w:suppressLineNumbers/>
      <w:suppressAutoHyphens/>
      <w:spacing w:before="120" w:after="360"/>
      <w:ind w:left="1134" w:right="1134"/>
      <w:jc w:val="both"/>
    </w:pPr>
    <w:rPr>
      <w:rFonts w:eastAsia="Times New Roman" w:cs="Times"/>
      <w:i/>
      <w:iCs/>
      <w:szCs w:val="20"/>
      <w:lang w:eastAsia="ar-SA"/>
    </w:rPr>
  </w:style>
  <w:style w:type="paragraph" w:styleId="BalloonText">
    <w:name w:val="Balloon Text"/>
    <w:basedOn w:val="Normal"/>
    <w:link w:val="BalloonTextChar"/>
    <w:uiPriority w:val="99"/>
    <w:semiHidden/>
    <w:unhideWhenUsed/>
    <w:rsid w:val="004557FC"/>
    <w:rPr>
      <w:rFonts w:ascii="Tahoma" w:hAnsi="Tahoma" w:cs="Tahoma"/>
      <w:sz w:val="16"/>
      <w:szCs w:val="16"/>
    </w:rPr>
  </w:style>
  <w:style w:type="character" w:customStyle="1" w:styleId="BalloonTextChar">
    <w:name w:val="Balloon Text Char"/>
    <w:basedOn w:val="DefaultParagraphFont"/>
    <w:link w:val="BalloonText"/>
    <w:uiPriority w:val="99"/>
    <w:semiHidden/>
    <w:rsid w:val="004557FC"/>
    <w:rPr>
      <w:rFonts w:ascii="Tahoma" w:eastAsia="Calibri" w:hAnsi="Tahoma" w:cs="Tahoma"/>
      <w:sz w:val="16"/>
      <w:szCs w:val="16"/>
      <w:lang w:eastAsia="en-US"/>
    </w:rPr>
  </w:style>
  <w:style w:type="character" w:styleId="HTMLCite">
    <w:name w:val="HTML Cite"/>
    <w:basedOn w:val="DefaultParagraphFont"/>
    <w:uiPriority w:val="99"/>
    <w:semiHidden/>
    <w:unhideWhenUsed/>
    <w:rsid w:val="005B6FAA"/>
    <w:rPr>
      <w:i/>
      <w:iCs/>
    </w:rPr>
  </w:style>
  <w:style w:type="character" w:styleId="CommentReference">
    <w:name w:val="annotation reference"/>
    <w:basedOn w:val="DefaultParagraphFont"/>
    <w:uiPriority w:val="99"/>
    <w:semiHidden/>
    <w:unhideWhenUsed/>
    <w:rsid w:val="007F4869"/>
    <w:rPr>
      <w:sz w:val="16"/>
      <w:szCs w:val="16"/>
    </w:rPr>
  </w:style>
  <w:style w:type="paragraph" w:styleId="CommentText">
    <w:name w:val="annotation text"/>
    <w:basedOn w:val="Normal"/>
    <w:link w:val="CommentTextChar"/>
    <w:uiPriority w:val="99"/>
    <w:semiHidden/>
    <w:unhideWhenUsed/>
    <w:rsid w:val="007F4869"/>
    <w:rPr>
      <w:sz w:val="20"/>
      <w:szCs w:val="20"/>
    </w:rPr>
  </w:style>
  <w:style w:type="character" w:customStyle="1" w:styleId="CommentTextChar">
    <w:name w:val="Comment Text Char"/>
    <w:basedOn w:val="DefaultParagraphFont"/>
    <w:link w:val="CommentText"/>
    <w:uiPriority w:val="99"/>
    <w:semiHidden/>
    <w:rsid w:val="007F4869"/>
    <w:rPr>
      <w:rFonts w:eastAsia="Calibri"/>
      <w:lang w:val="en-GB" w:eastAsia="en-US"/>
    </w:rPr>
  </w:style>
  <w:style w:type="paragraph" w:styleId="CommentSubject">
    <w:name w:val="annotation subject"/>
    <w:basedOn w:val="CommentText"/>
    <w:next w:val="CommentText"/>
    <w:link w:val="CommentSubjectChar"/>
    <w:uiPriority w:val="99"/>
    <w:semiHidden/>
    <w:unhideWhenUsed/>
    <w:rsid w:val="007F4869"/>
    <w:rPr>
      <w:b/>
      <w:bCs/>
    </w:rPr>
  </w:style>
  <w:style w:type="character" w:customStyle="1" w:styleId="CommentSubjectChar">
    <w:name w:val="Comment Subject Char"/>
    <w:basedOn w:val="CommentTextChar"/>
    <w:link w:val="CommentSubject"/>
    <w:uiPriority w:val="99"/>
    <w:semiHidden/>
    <w:rsid w:val="007F4869"/>
    <w:rPr>
      <w:rFonts w:eastAsia="Calibri"/>
      <w:b/>
      <w:bCs/>
      <w:lang w:val="en-GB" w:eastAsia="en-US"/>
    </w:rPr>
  </w:style>
  <w:style w:type="paragraph" w:customStyle="1" w:styleId="Default">
    <w:name w:val="Default"/>
    <w:rsid w:val="00F63EFD"/>
    <w:pPr>
      <w:autoSpaceDE w:val="0"/>
      <w:autoSpaceDN w:val="0"/>
      <w:adjustRightInd w:val="0"/>
    </w:pPr>
    <w:rPr>
      <w:rFonts w:ascii="Calibri" w:hAnsi="Calibri" w:cs="Calibri"/>
      <w:color w:val="000000"/>
      <w:sz w:val="24"/>
      <w:szCs w:val="24"/>
      <w:lang w:val="en-GB" w:eastAsia="en-GB"/>
    </w:rPr>
  </w:style>
  <w:style w:type="paragraph" w:styleId="Header">
    <w:name w:val="header"/>
    <w:basedOn w:val="Normal"/>
    <w:link w:val="HeaderChar"/>
    <w:uiPriority w:val="99"/>
    <w:unhideWhenUsed/>
    <w:rsid w:val="00CE14C4"/>
    <w:pPr>
      <w:tabs>
        <w:tab w:val="center" w:pos="4536"/>
        <w:tab w:val="right" w:pos="9072"/>
      </w:tabs>
    </w:pPr>
  </w:style>
  <w:style w:type="character" w:customStyle="1" w:styleId="HeaderChar">
    <w:name w:val="Header Char"/>
    <w:basedOn w:val="DefaultParagraphFont"/>
    <w:link w:val="Header"/>
    <w:uiPriority w:val="99"/>
    <w:rsid w:val="00CE14C4"/>
    <w:rPr>
      <w:rFonts w:eastAsia="Calibri"/>
      <w:sz w:val="22"/>
      <w:szCs w:val="22"/>
      <w:lang w:val="en-GB" w:eastAsia="en-US"/>
    </w:rPr>
  </w:style>
  <w:style w:type="paragraph" w:styleId="Footer">
    <w:name w:val="footer"/>
    <w:basedOn w:val="Normal"/>
    <w:link w:val="FooterChar"/>
    <w:uiPriority w:val="99"/>
    <w:unhideWhenUsed/>
    <w:rsid w:val="00CE14C4"/>
    <w:pPr>
      <w:tabs>
        <w:tab w:val="center" w:pos="4536"/>
        <w:tab w:val="right" w:pos="9072"/>
      </w:tabs>
    </w:pPr>
  </w:style>
  <w:style w:type="character" w:customStyle="1" w:styleId="FooterChar">
    <w:name w:val="Footer Char"/>
    <w:basedOn w:val="DefaultParagraphFont"/>
    <w:link w:val="Footer"/>
    <w:uiPriority w:val="99"/>
    <w:rsid w:val="00CE14C4"/>
    <w:rPr>
      <w:rFonts w:eastAsia="Calibri"/>
      <w:sz w:val="22"/>
      <w:szCs w:val="22"/>
      <w:lang w:val="en-GB" w:eastAsia="en-US"/>
    </w:rPr>
  </w:style>
  <w:style w:type="character" w:customStyle="1" w:styleId="apple-converted-space">
    <w:name w:val="apple-converted-space"/>
    <w:basedOn w:val="DefaultParagraphFont"/>
    <w:rsid w:val="009958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esrf.eu/UsersAndScience/Experiments/SoftMatter/ID09B/ExperimentsHutch%20/detector%23mar" TargetMode="External"/><Relationship Id="rId31" Type="http://schemas.openxmlformats.org/officeDocument/2006/relationships/hyperlink" Target="http://www.ill.eu/fileadmin/users_files/documents/news_and_events/workshops_events/PD2DD/posters/poster_daniels.pdf" TargetMode="External"/><Relationship Id="rId32" Type="http://schemas.openxmlformats.org/officeDocument/2006/relationships/hyperlink" Target="http://www.fei.com/products/families/titan-family.aspx" TargetMode="External"/><Relationship Id="rId9" Type="http://schemas.openxmlformats.org/officeDocument/2006/relationships/hyperlink" Target="mailto:v.middelkoop@ucl.ac.uk" TargetMode="External"/><Relationship Id="rId33" Type="http://schemas.openxmlformats.org/officeDocument/2006/relationships/hyperlink" Target="http://www3.imperial.ac.uk/materials/facilities/em/titan"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4" Type="http://schemas.openxmlformats.org/officeDocument/2006/relationships/hyperlink" Target="file:///C:\Users\MIDDELKV\Documents\Jawwad%20Chris\Paper%20Revisited%20sending%20it%20fo%20Jawwad\Sent%20to%20Jawwad%207%20Oct\www.originlab.com\" TargetMode="Externa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footer" Target="footer1.xml"/><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F4D20-3617-1B42-817E-66D939FC8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3251</Words>
  <Characters>18532</Characters>
  <Application>Microsoft Macintosh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Vito</Company>
  <LinksUpToDate>false</LinksUpToDate>
  <CharactersWithSpaces>21740</CharactersWithSpaces>
  <SharedDoc>false</SharedDoc>
  <HLinks>
    <vt:vector size="18" baseType="variant">
      <vt:variant>
        <vt:i4>7405620</vt:i4>
      </vt:variant>
      <vt:variant>
        <vt:i4>6</vt:i4>
      </vt:variant>
      <vt:variant>
        <vt:i4>0</vt:i4>
      </vt:variant>
      <vt:variant>
        <vt:i4>5</vt:i4>
      </vt:variant>
      <vt:variant>
        <vt:lpwstr>http://www.webmail.ucl.ac.uk/src/www.originlab.com/</vt:lpwstr>
      </vt:variant>
      <vt:variant>
        <vt:lpwstr/>
      </vt:variant>
      <vt:variant>
        <vt:i4>65607</vt:i4>
      </vt:variant>
      <vt:variant>
        <vt:i4>3</vt:i4>
      </vt:variant>
      <vt:variant>
        <vt:i4>0</vt:i4>
      </vt:variant>
      <vt:variant>
        <vt:i4>5</vt:i4>
      </vt:variant>
      <vt:variant>
        <vt:lpwstr>http://www3.imperial.ac.uk/materials/facilities/em/titan</vt:lpwstr>
      </vt:variant>
      <vt:variant>
        <vt:lpwstr/>
      </vt:variant>
      <vt:variant>
        <vt:i4>2424885</vt:i4>
      </vt:variant>
      <vt:variant>
        <vt:i4>0</vt:i4>
      </vt:variant>
      <vt:variant>
        <vt:i4>0</vt:i4>
      </vt:variant>
      <vt:variant>
        <vt:i4>5</vt:i4>
      </vt:variant>
      <vt:variant>
        <vt:lpwstr>http://www.fei.com/products/families/titan-family.aspx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Esarhaddon</dc:creator>
  <cp:lastModifiedBy>乩歫椠䱡畳椀㸲㻸ꔿ㌋䬮ꍰ䞮誀圇짗꾬钒붤鏊꣊㥊揤鞁</cp:lastModifiedBy>
  <cp:revision>9</cp:revision>
  <dcterms:created xsi:type="dcterms:W3CDTF">2013-12-26T17:21:00Z</dcterms:created>
  <dcterms:modified xsi:type="dcterms:W3CDTF">2014-02-20T05:13:00Z</dcterms:modified>
</cp:coreProperties>
</file>