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F1B3" w14:textId="77777777" w:rsidR="003943E3" w:rsidRDefault="003943E3" w:rsidP="003943E3">
      <w:pPr>
        <w:jc w:val="both"/>
        <w:rPr>
          <w:rFonts w:ascii="Arial" w:hAnsi="Arial" w:cs="Arial"/>
          <w:b/>
          <w:sz w:val="24"/>
          <w:szCs w:val="24"/>
        </w:rPr>
      </w:pPr>
      <w:bookmarkStart w:id="0" w:name="_Hlk517451117"/>
      <w:r>
        <w:rPr>
          <w:rFonts w:ascii="Arial" w:hAnsi="Arial" w:cs="Arial"/>
          <w:b/>
          <w:sz w:val="24"/>
          <w:szCs w:val="24"/>
        </w:rPr>
        <w:t>Developing</w:t>
      </w:r>
      <w:r w:rsidRPr="001225CB">
        <w:rPr>
          <w:rFonts w:ascii="Arial" w:hAnsi="Arial" w:cs="Arial"/>
          <w:b/>
          <w:sz w:val="24"/>
          <w:szCs w:val="24"/>
        </w:rPr>
        <w:t xml:space="preserve"> ‘active citizens’: </w:t>
      </w:r>
      <w:r>
        <w:rPr>
          <w:rFonts w:ascii="Arial" w:hAnsi="Arial" w:cs="Arial"/>
          <w:b/>
          <w:sz w:val="24"/>
          <w:szCs w:val="24"/>
        </w:rPr>
        <w:t xml:space="preserve">Arts Award, creativity and impact </w:t>
      </w:r>
    </w:p>
    <w:p w14:paraId="0CE5FE5D" w14:textId="1395F790" w:rsidR="003943E3" w:rsidRDefault="003943E3" w:rsidP="00C11838">
      <w:pPr>
        <w:jc w:val="both"/>
        <w:rPr>
          <w:rFonts w:ascii="Arial" w:hAnsi="Arial" w:cs="Arial"/>
          <w:sz w:val="24"/>
          <w:szCs w:val="24"/>
        </w:rPr>
      </w:pPr>
      <w:bookmarkStart w:id="1" w:name="_Hlk10575492"/>
      <w:r w:rsidRPr="003943E3">
        <w:rPr>
          <w:rFonts w:ascii="Arial" w:eastAsia="Times New Roman" w:hAnsi="Arial" w:cs="Arial"/>
          <w:sz w:val="24"/>
          <w:szCs w:val="24"/>
          <w:lang w:eastAsia="en-US"/>
        </w:rPr>
        <w:t>Yvonne Robinson</w:t>
      </w:r>
      <w:r>
        <w:rPr>
          <w:rFonts w:ascii="Arial" w:eastAsia="Times New Roman" w:hAnsi="Arial" w:cs="Arial"/>
          <w:sz w:val="24"/>
          <w:szCs w:val="24"/>
          <w:lang w:eastAsia="en-US"/>
        </w:rPr>
        <w:t xml:space="preserve"> ͣ *</w:t>
      </w:r>
      <w:r w:rsidRPr="003943E3">
        <w:rPr>
          <w:rFonts w:ascii="Arial" w:eastAsia="Times New Roman" w:hAnsi="Arial" w:cs="Arial"/>
          <w:sz w:val="24"/>
          <w:szCs w:val="24"/>
          <w:lang w:eastAsia="en-US"/>
        </w:rPr>
        <w:t>, Anna Paraskevopoulou</w:t>
      </w:r>
      <w:r>
        <w:rPr>
          <w:rFonts w:ascii="Arial" w:eastAsia="Times New Roman" w:hAnsi="Arial" w:cs="Arial"/>
          <w:sz w:val="24"/>
          <w:szCs w:val="24"/>
          <w:lang w:eastAsia="en-US"/>
        </w:rPr>
        <w:t>ᵇ</w:t>
      </w:r>
      <w:r w:rsidRPr="003943E3">
        <w:rPr>
          <w:rFonts w:ascii="Arial" w:eastAsia="Times New Roman" w:hAnsi="Arial" w:cs="Arial"/>
          <w:sz w:val="24"/>
          <w:szCs w:val="24"/>
          <w:lang w:eastAsia="en-US"/>
        </w:rPr>
        <w:t xml:space="preserve"> and Sumi </w:t>
      </w:r>
      <w:bookmarkStart w:id="2" w:name="_GoBack"/>
      <w:r w:rsidRPr="003943E3">
        <w:rPr>
          <w:rFonts w:ascii="Arial" w:eastAsia="Times New Roman" w:hAnsi="Arial" w:cs="Arial"/>
          <w:sz w:val="24"/>
          <w:szCs w:val="24"/>
          <w:lang w:eastAsia="en-US"/>
        </w:rPr>
        <w:t>Hollingwort</w:t>
      </w:r>
      <w:bookmarkEnd w:id="1"/>
      <w:r>
        <w:rPr>
          <w:rFonts w:ascii="Arial" w:eastAsia="Times New Roman" w:hAnsi="Arial" w:cs="Arial"/>
          <w:sz w:val="24"/>
          <w:szCs w:val="24"/>
          <w:lang w:eastAsia="en-US"/>
        </w:rPr>
        <w:t>h</w:t>
      </w:r>
      <w:bookmarkEnd w:id="2"/>
      <w:r>
        <w:rPr>
          <w:rFonts w:ascii="Arial" w:eastAsia="Times New Roman" w:hAnsi="Arial" w:cs="Arial"/>
          <w:sz w:val="24"/>
          <w:szCs w:val="24"/>
          <w:lang w:eastAsia="en-US"/>
        </w:rPr>
        <w:t xml:space="preserve"> ͨ</w:t>
      </w:r>
    </w:p>
    <w:p w14:paraId="3EEF455E" w14:textId="58F3484C" w:rsidR="00BB180C" w:rsidRPr="00BB180C" w:rsidRDefault="00BB180C" w:rsidP="00BB180C">
      <w:pPr>
        <w:pStyle w:val="NoSpacing"/>
        <w:rPr>
          <w:rFonts w:ascii="Times New Roman" w:hAnsi="Times New Roman" w:cs="Times New Roman"/>
          <w:i/>
        </w:rPr>
      </w:pPr>
      <w:r w:rsidRPr="00BB180C">
        <w:rPr>
          <w:rFonts w:ascii="Times New Roman" w:hAnsi="Times New Roman" w:cs="Times New Roman"/>
          <w:i/>
        </w:rPr>
        <w:t xml:space="preserve"> ͣ</w:t>
      </w:r>
      <w:r w:rsidR="00750E5F" w:rsidRPr="00BB180C">
        <w:rPr>
          <w:rFonts w:ascii="Times New Roman" w:hAnsi="Times New Roman" w:cs="Times New Roman"/>
          <w:i/>
        </w:rPr>
        <w:t xml:space="preserve"> </w:t>
      </w:r>
      <w:bookmarkStart w:id="3" w:name="_Hlk10746492"/>
      <w:r w:rsidR="00750E5F" w:rsidRPr="00BB180C">
        <w:rPr>
          <w:rFonts w:ascii="Times New Roman" w:hAnsi="Times New Roman" w:cs="Times New Roman"/>
          <w:i/>
        </w:rPr>
        <w:t>School of Law and Social Sciences, London South Bank University, London, UK</w:t>
      </w:r>
      <w:bookmarkEnd w:id="3"/>
    </w:p>
    <w:p w14:paraId="21AE09C1" w14:textId="7C44F8AB" w:rsidR="00BB180C" w:rsidRPr="00BB180C" w:rsidRDefault="00750E5F" w:rsidP="00BB180C">
      <w:pPr>
        <w:pStyle w:val="NoSpacing"/>
        <w:rPr>
          <w:rFonts w:ascii="Times New Roman" w:hAnsi="Times New Roman" w:cs="Times New Roman"/>
          <w:i/>
        </w:rPr>
      </w:pPr>
      <w:r w:rsidRPr="00BB180C">
        <w:rPr>
          <w:rFonts w:ascii="Times New Roman" w:hAnsi="Times New Roman" w:cs="Times New Roman"/>
          <w:i/>
        </w:rPr>
        <w:t>ᵇ Lord Ashcroft International Business School, Anglia Ruskin University</w:t>
      </w:r>
      <w:r w:rsidR="00BB180C" w:rsidRPr="00BB180C">
        <w:rPr>
          <w:rFonts w:ascii="Times New Roman" w:hAnsi="Times New Roman" w:cs="Times New Roman"/>
          <w:i/>
        </w:rPr>
        <w:t>, Cambridge, UK</w:t>
      </w:r>
    </w:p>
    <w:p w14:paraId="5E1D2D24" w14:textId="3B9F604A" w:rsidR="00750E5F" w:rsidRPr="00BB180C" w:rsidRDefault="00BB180C" w:rsidP="00BB180C">
      <w:pPr>
        <w:pStyle w:val="NoSpacing"/>
        <w:rPr>
          <w:rFonts w:ascii="Times New Roman" w:hAnsi="Times New Roman" w:cs="Times New Roman"/>
          <w:i/>
        </w:rPr>
      </w:pPr>
      <w:r w:rsidRPr="00BB180C">
        <w:rPr>
          <w:rFonts w:ascii="Times New Roman" w:hAnsi="Times New Roman" w:cs="Times New Roman"/>
          <w:i/>
        </w:rPr>
        <w:t>ͨ</w:t>
      </w:r>
      <w:r w:rsidR="00750E5F" w:rsidRPr="00BB180C">
        <w:rPr>
          <w:rFonts w:ascii="Times New Roman" w:hAnsi="Times New Roman" w:cs="Times New Roman"/>
          <w:i/>
        </w:rPr>
        <w:t> </w:t>
      </w:r>
      <w:r w:rsidR="004C79DD" w:rsidRPr="00BB180C">
        <w:rPr>
          <w:rFonts w:ascii="Times New Roman" w:hAnsi="Times New Roman" w:cs="Times New Roman"/>
          <w:i/>
        </w:rPr>
        <w:t>School of Law and Social Sciences, London South Bank University, London, UK</w:t>
      </w:r>
    </w:p>
    <w:p w14:paraId="532706A6" w14:textId="24ED5FAF" w:rsidR="00750E5F" w:rsidRPr="00750E5F" w:rsidRDefault="00750E5F" w:rsidP="00C11838">
      <w:pPr>
        <w:jc w:val="both"/>
        <w:rPr>
          <w:rFonts w:ascii="Arial" w:hAnsi="Arial" w:cs="Arial"/>
          <w:i/>
        </w:rPr>
      </w:pPr>
    </w:p>
    <w:p w14:paraId="4ED60586" w14:textId="555BC1A3" w:rsidR="00E87822" w:rsidRPr="00E87822" w:rsidRDefault="00E87822" w:rsidP="00C11838">
      <w:pPr>
        <w:jc w:val="both"/>
        <w:rPr>
          <w:rFonts w:ascii="Arial" w:hAnsi="Arial" w:cs="Arial"/>
          <w:b/>
          <w:sz w:val="24"/>
          <w:szCs w:val="24"/>
        </w:rPr>
      </w:pPr>
      <w:r w:rsidRPr="00E87822">
        <w:rPr>
          <w:rFonts w:ascii="Arial" w:hAnsi="Arial" w:cs="Arial"/>
          <w:b/>
          <w:sz w:val="24"/>
          <w:szCs w:val="24"/>
        </w:rPr>
        <w:t>Abstract</w:t>
      </w:r>
    </w:p>
    <w:p w14:paraId="08A780DB" w14:textId="12A49432" w:rsidR="00C11838" w:rsidRDefault="00C11838" w:rsidP="00C11838">
      <w:pPr>
        <w:jc w:val="both"/>
        <w:rPr>
          <w:rFonts w:ascii="Arial" w:hAnsi="Arial" w:cs="Arial"/>
          <w:sz w:val="24"/>
          <w:szCs w:val="24"/>
        </w:rPr>
      </w:pPr>
      <w:r>
        <w:rPr>
          <w:rFonts w:ascii="Arial" w:hAnsi="Arial" w:cs="Arial"/>
          <w:sz w:val="24"/>
          <w:szCs w:val="24"/>
        </w:rPr>
        <w:t xml:space="preserve">Creativity has become the new watchword in UK academic and policy circles.  Within this context, policy discussions about the arts and their impact emphasise economic benefits over educational value, </w:t>
      </w:r>
      <w:r w:rsidRPr="00127D6B">
        <w:rPr>
          <w:rFonts w:ascii="Arial" w:hAnsi="Arial" w:cs="Arial"/>
          <w:sz w:val="24"/>
          <w:szCs w:val="24"/>
        </w:rPr>
        <w:t>draw</w:t>
      </w:r>
      <w:r>
        <w:rPr>
          <w:rFonts w:ascii="Arial" w:hAnsi="Arial" w:cs="Arial"/>
          <w:sz w:val="24"/>
          <w:szCs w:val="24"/>
        </w:rPr>
        <w:t>ing</w:t>
      </w:r>
      <w:r w:rsidRPr="00127D6B">
        <w:rPr>
          <w:rFonts w:ascii="Arial" w:hAnsi="Arial" w:cs="Arial"/>
          <w:sz w:val="24"/>
          <w:szCs w:val="24"/>
        </w:rPr>
        <w:t xml:space="preserve"> clear distinctions between quantifiable or ‘hard’ measures of impact and those described as ‘soft’, less tangible and lacking a strong evidence base.</w:t>
      </w:r>
      <w:r>
        <w:rPr>
          <w:rFonts w:ascii="Arial" w:hAnsi="Arial" w:cs="Arial"/>
          <w:sz w:val="24"/>
          <w:szCs w:val="24"/>
        </w:rPr>
        <w:t xml:space="preserve">  </w:t>
      </w:r>
      <w:r w:rsidRPr="0027386D">
        <w:rPr>
          <w:rFonts w:ascii="Arial" w:hAnsi="Arial" w:cs="Arial"/>
          <w:sz w:val="24"/>
          <w:szCs w:val="24"/>
        </w:rPr>
        <w:t xml:space="preserve">Departing from the binary logics </w:t>
      </w:r>
      <w:r>
        <w:rPr>
          <w:rFonts w:ascii="Arial" w:hAnsi="Arial" w:cs="Arial"/>
          <w:sz w:val="24"/>
          <w:szCs w:val="24"/>
        </w:rPr>
        <w:t>often underpinning</w:t>
      </w:r>
      <w:r w:rsidRPr="0027386D">
        <w:rPr>
          <w:rFonts w:ascii="Arial" w:hAnsi="Arial" w:cs="Arial"/>
          <w:sz w:val="24"/>
          <w:szCs w:val="24"/>
        </w:rPr>
        <w:t xml:space="preserve"> notions of arts impacts</w:t>
      </w:r>
      <w:r>
        <w:rPr>
          <w:rFonts w:ascii="Arial" w:hAnsi="Arial" w:cs="Arial"/>
          <w:sz w:val="24"/>
          <w:szCs w:val="24"/>
        </w:rPr>
        <w:t>,</w:t>
      </w:r>
      <w:r w:rsidRPr="0027386D">
        <w:rPr>
          <w:rFonts w:ascii="Arial" w:hAnsi="Arial" w:cs="Arial"/>
          <w:sz w:val="24"/>
          <w:szCs w:val="24"/>
        </w:rPr>
        <w:t xml:space="preserve"> </w:t>
      </w:r>
      <w:r>
        <w:rPr>
          <w:rFonts w:ascii="Arial" w:hAnsi="Arial" w:cs="Arial"/>
          <w:sz w:val="24"/>
          <w:szCs w:val="24"/>
        </w:rPr>
        <w:t>this paper is novel in exploring</w:t>
      </w:r>
      <w:r w:rsidRPr="00E53330">
        <w:rPr>
          <w:rFonts w:ascii="Arial" w:hAnsi="Arial" w:cs="Arial"/>
          <w:sz w:val="24"/>
          <w:szCs w:val="24"/>
        </w:rPr>
        <w:t xml:space="preserve"> </w:t>
      </w:r>
      <w:r>
        <w:rPr>
          <w:rFonts w:ascii="Arial" w:hAnsi="Arial" w:cs="Arial"/>
          <w:sz w:val="24"/>
          <w:szCs w:val="24"/>
        </w:rPr>
        <w:t xml:space="preserve">the entwined relationship between impacts seen as ‘hard’ and ‘soft’.  We draw on research examining the links between arts education and young people’s future trajectories and use the concept of ‘active citizenship’ to show how informal, softer skills fostered through creative learning are an important </w:t>
      </w:r>
      <w:r w:rsidRPr="004E2AE1">
        <w:rPr>
          <w:rFonts w:ascii="Arial" w:hAnsi="Arial" w:cs="Arial"/>
          <w:sz w:val="24"/>
          <w:szCs w:val="24"/>
        </w:rPr>
        <w:t xml:space="preserve">part of citizenship making for </w:t>
      </w:r>
      <w:r>
        <w:rPr>
          <w:rFonts w:ascii="Arial" w:hAnsi="Arial" w:cs="Arial"/>
          <w:sz w:val="24"/>
          <w:szCs w:val="24"/>
        </w:rPr>
        <w:t>some young people.</w:t>
      </w:r>
      <w:r w:rsidRPr="004E2AE1">
        <w:rPr>
          <w:rFonts w:ascii="Arial" w:hAnsi="Arial" w:cs="Arial"/>
          <w:sz w:val="24"/>
          <w:szCs w:val="24"/>
        </w:rPr>
        <w:t xml:space="preserve"> </w:t>
      </w:r>
      <w:r>
        <w:rPr>
          <w:rFonts w:ascii="Arial" w:hAnsi="Arial" w:cs="Arial"/>
          <w:sz w:val="24"/>
          <w:szCs w:val="24"/>
        </w:rPr>
        <w:t xml:space="preserve"> Participants’ accounts show how improvements in soft skills can give young people </w:t>
      </w:r>
      <w:r w:rsidRPr="004E2AE1">
        <w:rPr>
          <w:rFonts w:ascii="Arial" w:hAnsi="Arial" w:cs="Arial"/>
          <w:sz w:val="24"/>
          <w:szCs w:val="24"/>
        </w:rPr>
        <w:t>opportunities for agency</w:t>
      </w:r>
      <w:r>
        <w:rPr>
          <w:rFonts w:ascii="Arial" w:hAnsi="Arial" w:cs="Arial"/>
          <w:sz w:val="24"/>
          <w:szCs w:val="24"/>
        </w:rPr>
        <w:t xml:space="preserve">, which shape progression pathways leading </w:t>
      </w:r>
      <w:r w:rsidRPr="004E2AE1">
        <w:rPr>
          <w:rFonts w:ascii="Arial" w:hAnsi="Arial" w:cs="Arial"/>
          <w:sz w:val="24"/>
          <w:szCs w:val="24"/>
        </w:rPr>
        <w:t xml:space="preserve">to </w:t>
      </w:r>
      <w:r>
        <w:rPr>
          <w:rFonts w:ascii="Arial" w:hAnsi="Arial" w:cs="Arial"/>
          <w:sz w:val="24"/>
          <w:szCs w:val="24"/>
        </w:rPr>
        <w:t xml:space="preserve">measurable </w:t>
      </w:r>
      <w:r w:rsidRPr="004E2AE1">
        <w:rPr>
          <w:rFonts w:ascii="Arial" w:hAnsi="Arial" w:cs="Arial"/>
          <w:sz w:val="24"/>
          <w:szCs w:val="24"/>
        </w:rPr>
        <w:t>change</w:t>
      </w:r>
      <w:r>
        <w:rPr>
          <w:rFonts w:ascii="Arial" w:hAnsi="Arial" w:cs="Arial"/>
          <w:sz w:val="24"/>
          <w:szCs w:val="24"/>
        </w:rPr>
        <w:t xml:space="preserve">.  This finding is directly relevant </w:t>
      </w:r>
      <w:bookmarkStart w:id="4" w:name="_Hlk9986678"/>
      <w:r>
        <w:rPr>
          <w:rFonts w:ascii="Arial" w:hAnsi="Arial" w:cs="Arial"/>
          <w:sz w:val="24"/>
          <w:szCs w:val="24"/>
        </w:rPr>
        <w:t xml:space="preserve">in the context of evaluations of arts impacts in the UK and abroad, and should encourage further examination of the impact of creative learning on transfer of skills as well as policy developments in this area. </w:t>
      </w:r>
    </w:p>
    <w:bookmarkEnd w:id="4"/>
    <w:p w14:paraId="1D070064" w14:textId="77777777" w:rsidR="00C11838" w:rsidRDefault="00C11838" w:rsidP="00C11838">
      <w:pPr>
        <w:jc w:val="both"/>
        <w:rPr>
          <w:rFonts w:ascii="Arial" w:hAnsi="Arial" w:cs="Arial"/>
        </w:rPr>
      </w:pPr>
      <w:r w:rsidRPr="00B54EEA">
        <w:rPr>
          <w:rFonts w:ascii="Arial" w:hAnsi="Arial" w:cs="Arial"/>
          <w:b/>
        </w:rPr>
        <w:t>Key words</w:t>
      </w:r>
      <w:r>
        <w:rPr>
          <w:rFonts w:ascii="Arial" w:hAnsi="Arial" w:cs="Arial"/>
          <w:b/>
          <w:sz w:val="24"/>
          <w:szCs w:val="24"/>
        </w:rPr>
        <w:t xml:space="preserve"> </w:t>
      </w:r>
      <w:r w:rsidRPr="004F6069">
        <w:rPr>
          <w:rFonts w:ascii="Arial" w:hAnsi="Arial" w:cs="Arial"/>
        </w:rPr>
        <w:t xml:space="preserve">Arts </w:t>
      </w:r>
      <w:r>
        <w:rPr>
          <w:rFonts w:ascii="Arial" w:hAnsi="Arial" w:cs="Arial"/>
        </w:rPr>
        <w:t>A</w:t>
      </w:r>
      <w:r w:rsidRPr="004F6069">
        <w:rPr>
          <w:rFonts w:ascii="Arial" w:hAnsi="Arial" w:cs="Arial"/>
        </w:rPr>
        <w:t>ward,</w:t>
      </w:r>
      <w:r>
        <w:rPr>
          <w:rFonts w:ascii="Arial" w:hAnsi="Arial" w:cs="Arial"/>
          <w:b/>
          <w:sz w:val="24"/>
          <w:szCs w:val="24"/>
        </w:rPr>
        <w:t xml:space="preserve"> </w:t>
      </w:r>
      <w:r w:rsidRPr="00B54EEA">
        <w:rPr>
          <w:rFonts w:ascii="Arial" w:hAnsi="Arial" w:cs="Arial"/>
        </w:rPr>
        <w:t xml:space="preserve">creativity, </w:t>
      </w:r>
      <w:r>
        <w:rPr>
          <w:rFonts w:ascii="Arial" w:hAnsi="Arial" w:cs="Arial"/>
        </w:rPr>
        <w:t xml:space="preserve">active </w:t>
      </w:r>
      <w:r w:rsidRPr="00B54EEA">
        <w:rPr>
          <w:rFonts w:ascii="Arial" w:hAnsi="Arial" w:cs="Arial"/>
        </w:rPr>
        <w:t xml:space="preserve">citizenship, </w:t>
      </w:r>
      <w:r>
        <w:rPr>
          <w:rFonts w:ascii="Arial" w:hAnsi="Arial" w:cs="Arial"/>
        </w:rPr>
        <w:t xml:space="preserve">soft/hard skills, </w:t>
      </w:r>
      <w:r w:rsidRPr="00B54EEA">
        <w:rPr>
          <w:rFonts w:ascii="Arial" w:hAnsi="Arial" w:cs="Arial"/>
        </w:rPr>
        <w:t>young people, arts education</w:t>
      </w:r>
      <w:r>
        <w:rPr>
          <w:rFonts w:ascii="Arial" w:hAnsi="Arial" w:cs="Arial"/>
        </w:rPr>
        <w:t xml:space="preserve">, impact </w:t>
      </w:r>
    </w:p>
    <w:p w14:paraId="30A6C3F6" w14:textId="77777777" w:rsidR="00C11838" w:rsidRDefault="00C11838" w:rsidP="00B8511B">
      <w:pPr>
        <w:jc w:val="both"/>
        <w:rPr>
          <w:rFonts w:ascii="Arial" w:hAnsi="Arial" w:cs="Arial"/>
          <w:b/>
          <w:sz w:val="24"/>
          <w:szCs w:val="24"/>
        </w:rPr>
      </w:pPr>
    </w:p>
    <w:p w14:paraId="08B880B9" w14:textId="77777777" w:rsidR="00C11838" w:rsidRDefault="00C11838" w:rsidP="00B8511B">
      <w:pPr>
        <w:jc w:val="both"/>
        <w:rPr>
          <w:rFonts w:ascii="Arial" w:hAnsi="Arial" w:cs="Arial"/>
          <w:b/>
          <w:sz w:val="24"/>
          <w:szCs w:val="24"/>
        </w:rPr>
      </w:pPr>
    </w:p>
    <w:p w14:paraId="292EF035" w14:textId="77777777" w:rsidR="00C11838" w:rsidRDefault="00C11838" w:rsidP="00B8511B">
      <w:pPr>
        <w:jc w:val="both"/>
        <w:rPr>
          <w:rFonts w:ascii="Arial" w:hAnsi="Arial" w:cs="Arial"/>
          <w:b/>
          <w:sz w:val="24"/>
          <w:szCs w:val="24"/>
        </w:rPr>
      </w:pPr>
    </w:p>
    <w:p w14:paraId="08C1E12C" w14:textId="77777777" w:rsidR="00C11838" w:rsidRDefault="00C11838" w:rsidP="00B8511B">
      <w:pPr>
        <w:jc w:val="both"/>
        <w:rPr>
          <w:rFonts w:ascii="Arial" w:hAnsi="Arial" w:cs="Arial"/>
          <w:b/>
          <w:sz w:val="24"/>
          <w:szCs w:val="24"/>
        </w:rPr>
      </w:pPr>
    </w:p>
    <w:p w14:paraId="10E80624" w14:textId="77777777" w:rsidR="00C11838" w:rsidRDefault="00C11838" w:rsidP="00B8511B">
      <w:pPr>
        <w:jc w:val="both"/>
        <w:rPr>
          <w:rFonts w:ascii="Arial" w:hAnsi="Arial" w:cs="Arial"/>
          <w:b/>
          <w:sz w:val="24"/>
          <w:szCs w:val="24"/>
        </w:rPr>
      </w:pPr>
    </w:p>
    <w:p w14:paraId="30404C8D" w14:textId="77777777" w:rsidR="00C11838" w:rsidRDefault="00C11838" w:rsidP="00B8511B">
      <w:pPr>
        <w:jc w:val="both"/>
        <w:rPr>
          <w:rFonts w:ascii="Arial" w:hAnsi="Arial" w:cs="Arial"/>
          <w:b/>
          <w:sz w:val="24"/>
          <w:szCs w:val="24"/>
        </w:rPr>
      </w:pPr>
    </w:p>
    <w:p w14:paraId="2DC57CEA" w14:textId="77777777" w:rsidR="00C11838" w:rsidRDefault="00C11838" w:rsidP="00B8511B">
      <w:pPr>
        <w:jc w:val="both"/>
        <w:rPr>
          <w:rFonts w:ascii="Arial" w:hAnsi="Arial" w:cs="Arial"/>
          <w:b/>
          <w:sz w:val="24"/>
          <w:szCs w:val="24"/>
        </w:rPr>
      </w:pPr>
    </w:p>
    <w:p w14:paraId="0C55DF9F" w14:textId="77777777" w:rsidR="00C11838" w:rsidRDefault="00C11838" w:rsidP="00B8511B">
      <w:pPr>
        <w:jc w:val="both"/>
        <w:rPr>
          <w:rFonts w:ascii="Arial" w:hAnsi="Arial" w:cs="Arial"/>
          <w:b/>
          <w:sz w:val="24"/>
          <w:szCs w:val="24"/>
        </w:rPr>
      </w:pPr>
    </w:p>
    <w:p w14:paraId="55709C98" w14:textId="77777777" w:rsidR="00C11838" w:rsidRDefault="00C11838" w:rsidP="00B8511B">
      <w:pPr>
        <w:jc w:val="both"/>
        <w:rPr>
          <w:rFonts w:ascii="Arial" w:hAnsi="Arial" w:cs="Arial"/>
          <w:b/>
          <w:sz w:val="24"/>
          <w:szCs w:val="24"/>
        </w:rPr>
      </w:pPr>
    </w:p>
    <w:p w14:paraId="61AF5878" w14:textId="7A4F6464" w:rsidR="00C11838" w:rsidRPr="00750E5F" w:rsidRDefault="00750E5F" w:rsidP="00B8511B">
      <w:pPr>
        <w:jc w:val="both"/>
        <w:rPr>
          <w:rFonts w:ascii="Arial" w:hAnsi="Arial" w:cs="Arial"/>
          <w:sz w:val="24"/>
          <w:szCs w:val="24"/>
        </w:rPr>
      </w:pPr>
      <w:r w:rsidRPr="00750E5F">
        <w:rPr>
          <w:rFonts w:ascii="Arial" w:hAnsi="Arial" w:cs="Arial"/>
          <w:sz w:val="24"/>
          <w:szCs w:val="24"/>
        </w:rPr>
        <w:t>*Cor</w:t>
      </w:r>
      <w:r>
        <w:rPr>
          <w:rFonts w:ascii="Arial" w:hAnsi="Arial" w:cs="Arial"/>
          <w:sz w:val="24"/>
          <w:szCs w:val="24"/>
        </w:rPr>
        <w:t>responding author: Email: robinsy2@lsbu.ac.uk</w:t>
      </w:r>
    </w:p>
    <w:bookmarkEnd w:id="0"/>
    <w:p w14:paraId="61921941" w14:textId="77777777" w:rsidR="00B54EEA" w:rsidRPr="00B54EEA" w:rsidRDefault="00B54EEA" w:rsidP="00B8511B">
      <w:pPr>
        <w:jc w:val="both"/>
        <w:rPr>
          <w:rFonts w:ascii="Arial" w:hAnsi="Arial" w:cs="Arial"/>
          <w:b/>
          <w:sz w:val="24"/>
          <w:szCs w:val="24"/>
        </w:rPr>
      </w:pPr>
      <w:r w:rsidRPr="00B54EEA">
        <w:rPr>
          <w:rFonts w:ascii="Arial" w:hAnsi="Arial" w:cs="Arial"/>
          <w:b/>
          <w:sz w:val="24"/>
          <w:szCs w:val="24"/>
        </w:rPr>
        <w:lastRenderedPageBreak/>
        <w:t>Introduction</w:t>
      </w:r>
    </w:p>
    <w:p w14:paraId="3CDFBCF0" w14:textId="50722592" w:rsidR="009E6F5A" w:rsidRDefault="006F5C75" w:rsidP="00C9680E">
      <w:pPr>
        <w:jc w:val="both"/>
        <w:rPr>
          <w:rFonts w:ascii="Arial" w:hAnsi="Arial" w:cs="Arial"/>
          <w:sz w:val="24"/>
          <w:szCs w:val="24"/>
        </w:rPr>
      </w:pPr>
      <w:r w:rsidRPr="006F5C75">
        <w:rPr>
          <w:rFonts w:ascii="Arial" w:hAnsi="Arial" w:cs="Arial"/>
          <w:sz w:val="24"/>
          <w:szCs w:val="24"/>
        </w:rPr>
        <w:t xml:space="preserve">Creativity has </w:t>
      </w:r>
      <w:r w:rsidR="00B030FB">
        <w:rPr>
          <w:rFonts w:ascii="Arial" w:hAnsi="Arial" w:cs="Arial"/>
          <w:sz w:val="24"/>
          <w:szCs w:val="24"/>
        </w:rPr>
        <w:t xml:space="preserve">become the </w:t>
      </w:r>
      <w:r w:rsidR="007F7710">
        <w:rPr>
          <w:rFonts w:ascii="Arial" w:hAnsi="Arial" w:cs="Arial"/>
          <w:sz w:val="24"/>
          <w:szCs w:val="24"/>
        </w:rPr>
        <w:t xml:space="preserve">new </w:t>
      </w:r>
      <w:r w:rsidR="00B030FB">
        <w:rPr>
          <w:rFonts w:ascii="Arial" w:hAnsi="Arial" w:cs="Arial"/>
          <w:sz w:val="24"/>
          <w:szCs w:val="24"/>
        </w:rPr>
        <w:t xml:space="preserve">watchword </w:t>
      </w:r>
      <w:r w:rsidRPr="006F5C75">
        <w:rPr>
          <w:rFonts w:ascii="Arial" w:hAnsi="Arial" w:cs="Arial"/>
          <w:sz w:val="24"/>
          <w:szCs w:val="24"/>
        </w:rPr>
        <w:t xml:space="preserve">in </w:t>
      </w:r>
      <w:r w:rsidR="003C44AD">
        <w:rPr>
          <w:rFonts w:ascii="Arial" w:hAnsi="Arial" w:cs="Arial"/>
          <w:sz w:val="24"/>
          <w:szCs w:val="24"/>
        </w:rPr>
        <w:t xml:space="preserve">UK </w:t>
      </w:r>
      <w:r w:rsidRPr="006F5C75">
        <w:rPr>
          <w:rFonts w:ascii="Arial" w:hAnsi="Arial" w:cs="Arial"/>
          <w:sz w:val="24"/>
          <w:szCs w:val="24"/>
        </w:rPr>
        <w:t>academic and policy circles.</w:t>
      </w:r>
      <w:r>
        <w:rPr>
          <w:rFonts w:ascii="Arial" w:hAnsi="Arial" w:cs="Arial"/>
          <w:sz w:val="24"/>
          <w:szCs w:val="24"/>
        </w:rPr>
        <w:t xml:space="preserve">  </w:t>
      </w:r>
      <w:r w:rsidR="00E77181" w:rsidRPr="00B93249">
        <w:rPr>
          <w:rFonts w:ascii="Arial" w:hAnsi="Arial" w:cs="Arial"/>
          <w:sz w:val="24"/>
          <w:szCs w:val="24"/>
        </w:rPr>
        <w:t>Within the social sciences, there</w:t>
      </w:r>
      <w:r w:rsidR="007A6279" w:rsidRPr="00B93249">
        <w:rPr>
          <w:rFonts w:ascii="Arial" w:hAnsi="Arial" w:cs="Arial"/>
          <w:sz w:val="24"/>
          <w:szCs w:val="24"/>
        </w:rPr>
        <w:t xml:space="preserve"> has </w:t>
      </w:r>
      <w:r w:rsidR="008E5C6D" w:rsidRPr="00B93249">
        <w:rPr>
          <w:rFonts w:ascii="Arial" w:hAnsi="Arial" w:cs="Arial"/>
          <w:sz w:val="24"/>
          <w:szCs w:val="24"/>
        </w:rPr>
        <w:t>been explicit engagement</w:t>
      </w:r>
      <w:r w:rsidR="0058153A" w:rsidRPr="00B93249">
        <w:rPr>
          <w:rFonts w:ascii="Arial" w:hAnsi="Arial" w:cs="Arial"/>
          <w:sz w:val="24"/>
          <w:szCs w:val="24"/>
        </w:rPr>
        <w:t xml:space="preserve"> with the ‘performative turn’ </w:t>
      </w:r>
      <w:r w:rsidR="009323F6" w:rsidRPr="00B93249">
        <w:rPr>
          <w:rFonts w:ascii="Arial" w:hAnsi="Arial" w:cs="Arial"/>
          <w:sz w:val="24"/>
          <w:szCs w:val="24"/>
        </w:rPr>
        <w:t>(</w:t>
      </w:r>
      <w:r w:rsidR="001F58BF">
        <w:rPr>
          <w:rFonts w:ascii="Arial" w:hAnsi="Arial" w:cs="Arial"/>
          <w:sz w:val="24"/>
          <w:szCs w:val="24"/>
        </w:rPr>
        <w:t xml:space="preserve">Gergen and Gergen, 2016; </w:t>
      </w:r>
      <w:r w:rsidR="00AD06EF">
        <w:rPr>
          <w:rFonts w:ascii="Arial" w:hAnsi="Arial" w:cs="Arial"/>
          <w:sz w:val="24"/>
          <w:szCs w:val="24"/>
        </w:rPr>
        <w:t>Macfarlane</w:t>
      </w:r>
      <w:r w:rsidR="0078073F">
        <w:rPr>
          <w:rFonts w:ascii="Arial" w:hAnsi="Arial" w:cs="Arial"/>
          <w:sz w:val="24"/>
          <w:szCs w:val="24"/>
        </w:rPr>
        <w:t xml:space="preserve">, 2016; </w:t>
      </w:r>
      <w:r w:rsidR="002B545D" w:rsidRPr="00B93249">
        <w:rPr>
          <w:rFonts w:ascii="Arial" w:hAnsi="Arial" w:cs="Arial"/>
          <w:sz w:val="24"/>
          <w:szCs w:val="24"/>
        </w:rPr>
        <w:t xml:space="preserve">Jones, </w:t>
      </w:r>
      <w:r w:rsidR="00B9780C">
        <w:rPr>
          <w:rFonts w:ascii="Arial" w:hAnsi="Arial" w:cs="Arial"/>
          <w:sz w:val="24"/>
          <w:szCs w:val="24"/>
        </w:rPr>
        <w:t>2017</w:t>
      </w:r>
      <w:r w:rsidR="00AF3CB9" w:rsidRPr="00B93249">
        <w:rPr>
          <w:rFonts w:ascii="Arial" w:hAnsi="Arial" w:cs="Arial"/>
          <w:sz w:val="24"/>
          <w:szCs w:val="24"/>
        </w:rPr>
        <w:t xml:space="preserve">), where </w:t>
      </w:r>
      <w:r w:rsidR="008E5C6D" w:rsidRPr="00B93249">
        <w:rPr>
          <w:rFonts w:ascii="Arial" w:hAnsi="Arial" w:cs="Arial"/>
          <w:sz w:val="24"/>
          <w:szCs w:val="24"/>
        </w:rPr>
        <w:t>conceptual</w:t>
      </w:r>
      <w:r w:rsidRPr="00B93249">
        <w:rPr>
          <w:rFonts w:ascii="Arial" w:hAnsi="Arial" w:cs="Arial"/>
          <w:sz w:val="24"/>
          <w:szCs w:val="24"/>
        </w:rPr>
        <w:t xml:space="preserve"> and methodological dimensions</w:t>
      </w:r>
      <w:r w:rsidR="00AF3CB9" w:rsidRPr="00B93249">
        <w:rPr>
          <w:rFonts w:ascii="Arial" w:hAnsi="Arial" w:cs="Arial"/>
          <w:sz w:val="24"/>
          <w:szCs w:val="24"/>
        </w:rPr>
        <w:t xml:space="preserve"> of creativity have been</w:t>
      </w:r>
      <w:r w:rsidR="008E5C6D" w:rsidRPr="00B93249">
        <w:rPr>
          <w:rFonts w:ascii="Arial" w:hAnsi="Arial" w:cs="Arial"/>
          <w:sz w:val="24"/>
          <w:szCs w:val="24"/>
        </w:rPr>
        <w:t xml:space="preserve"> foregrounded</w:t>
      </w:r>
      <w:r w:rsidR="009323F6" w:rsidRPr="00B93249">
        <w:rPr>
          <w:rFonts w:ascii="Arial" w:hAnsi="Arial" w:cs="Arial"/>
          <w:sz w:val="24"/>
          <w:szCs w:val="24"/>
        </w:rPr>
        <w:t xml:space="preserve"> (</w:t>
      </w:r>
      <w:r w:rsidR="007F4A4B">
        <w:rPr>
          <w:rFonts w:ascii="Arial" w:hAnsi="Arial" w:cs="Arial"/>
          <w:sz w:val="24"/>
          <w:szCs w:val="24"/>
        </w:rPr>
        <w:t>Madge, 2014</w:t>
      </w:r>
      <w:r w:rsidR="00217C93">
        <w:rPr>
          <w:rFonts w:ascii="Arial" w:hAnsi="Arial" w:cs="Arial"/>
          <w:sz w:val="24"/>
          <w:szCs w:val="24"/>
        </w:rPr>
        <w:t xml:space="preserve">; Hawkins, 2015; </w:t>
      </w:r>
      <w:r w:rsidR="00E920EC">
        <w:rPr>
          <w:rFonts w:ascii="Arial" w:hAnsi="Arial" w:cs="Arial"/>
          <w:sz w:val="24"/>
          <w:szCs w:val="24"/>
        </w:rPr>
        <w:t xml:space="preserve">Jewitt, Xambo and Price, 2016; </w:t>
      </w:r>
      <w:r w:rsidR="00217C93">
        <w:rPr>
          <w:rFonts w:ascii="Arial" w:hAnsi="Arial" w:cs="Arial"/>
          <w:sz w:val="24"/>
          <w:szCs w:val="24"/>
        </w:rPr>
        <w:t>Dowling, Lloyd and Suchet-Pearson, 2017</w:t>
      </w:r>
      <w:r w:rsidR="00AD6A01" w:rsidRPr="00B93249">
        <w:rPr>
          <w:rFonts w:ascii="Arial" w:hAnsi="Arial" w:cs="Arial"/>
          <w:sz w:val="24"/>
          <w:szCs w:val="24"/>
        </w:rPr>
        <w:t>)</w:t>
      </w:r>
      <w:r w:rsidR="008E5C6D" w:rsidRPr="00B93249">
        <w:rPr>
          <w:rFonts w:ascii="Arial" w:hAnsi="Arial" w:cs="Arial"/>
          <w:sz w:val="24"/>
          <w:szCs w:val="24"/>
        </w:rPr>
        <w:t>.</w:t>
      </w:r>
      <w:r w:rsidR="00AF3CB9">
        <w:rPr>
          <w:rFonts w:ascii="Arial" w:hAnsi="Arial" w:cs="Arial"/>
          <w:sz w:val="24"/>
          <w:szCs w:val="24"/>
        </w:rPr>
        <w:t xml:space="preserve"> </w:t>
      </w:r>
      <w:r w:rsidR="008E5C6D">
        <w:rPr>
          <w:rFonts w:ascii="Arial" w:hAnsi="Arial" w:cs="Arial"/>
          <w:sz w:val="24"/>
          <w:szCs w:val="24"/>
        </w:rPr>
        <w:t xml:space="preserve"> </w:t>
      </w:r>
      <w:r w:rsidR="00584110">
        <w:rPr>
          <w:rFonts w:ascii="Arial" w:hAnsi="Arial" w:cs="Arial"/>
          <w:sz w:val="24"/>
          <w:szCs w:val="24"/>
        </w:rPr>
        <w:t xml:space="preserve">In arts </w:t>
      </w:r>
      <w:r w:rsidR="008969A4">
        <w:rPr>
          <w:rFonts w:ascii="Arial" w:hAnsi="Arial" w:cs="Arial"/>
          <w:sz w:val="24"/>
          <w:szCs w:val="24"/>
        </w:rPr>
        <w:t>policy</w:t>
      </w:r>
      <w:r w:rsidR="0065391B">
        <w:rPr>
          <w:rFonts w:ascii="Arial" w:hAnsi="Arial" w:cs="Arial"/>
          <w:sz w:val="24"/>
          <w:szCs w:val="24"/>
        </w:rPr>
        <w:t xml:space="preserve">, much of the </w:t>
      </w:r>
      <w:r w:rsidR="00EF1A1C">
        <w:rPr>
          <w:rFonts w:ascii="Arial" w:hAnsi="Arial" w:cs="Arial"/>
          <w:sz w:val="24"/>
          <w:szCs w:val="24"/>
        </w:rPr>
        <w:t xml:space="preserve">current </w:t>
      </w:r>
      <w:r w:rsidR="0065391B">
        <w:rPr>
          <w:rFonts w:ascii="Arial" w:hAnsi="Arial" w:cs="Arial"/>
          <w:sz w:val="24"/>
          <w:szCs w:val="24"/>
        </w:rPr>
        <w:t>discourse</w:t>
      </w:r>
      <w:r w:rsidR="00CE3B52">
        <w:rPr>
          <w:rFonts w:ascii="Arial" w:hAnsi="Arial" w:cs="Arial"/>
          <w:sz w:val="24"/>
          <w:szCs w:val="24"/>
        </w:rPr>
        <w:t xml:space="preserve"> </w:t>
      </w:r>
      <w:r w:rsidR="00780F38">
        <w:rPr>
          <w:rFonts w:ascii="Arial" w:hAnsi="Arial" w:cs="Arial"/>
          <w:sz w:val="24"/>
          <w:szCs w:val="24"/>
        </w:rPr>
        <w:t xml:space="preserve">on creativity </w:t>
      </w:r>
      <w:r w:rsidR="008728F6">
        <w:rPr>
          <w:rFonts w:ascii="Arial" w:hAnsi="Arial" w:cs="Arial"/>
          <w:sz w:val="24"/>
          <w:szCs w:val="24"/>
        </w:rPr>
        <w:t xml:space="preserve">has </w:t>
      </w:r>
      <w:r w:rsidR="0065391B">
        <w:rPr>
          <w:rFonts w:ascii="Arial" w:hAnsi="Arial" w:cs="Arial"/>
          <w:sz w:val="24"/>
          <w:szCs w:val="24"/>
        </w:rPr>
        <w:t>focuse</w:t>
      </w:r>
      <w:r w:rsidR="008728F6">
        <w:rPr>
          <w:rFonts w:ascii="Arial" w:hAnsi="Arial" w:cs="Arial"/>
          <w:sz w:val="24"/>
          <w:szCs w:val="24"/>
        </w:rPr>
        <w:t>d</w:t>
      </w:r>
      <w:r w:rsidR="0065391B">
        <w:rPr>
          <w:rFonts w:ascii="Arial" w:hAnsi="Arial" w:cs="Arial"/>
          <w:sz w:val="24"/>
          <w:szCs w:val="24"/>
        </w:rPr>
        <w:t xml:space="preserve"> on</w:t>
      </w:r>
      <w:r w:rsidR="008728F6">
        <w:rPr>
          <w:rFonts w:ascii="Arial" w:hAnsi="Arial" w:cs="Arial"/>
          <w:sz w:val="24"/>
          <w:szCs w:val="24"/>
        </w:rPr>
        <w:t xml:space="preserve"> the significant role</w:t>
      </w:r>
      <w:r w:rsidR="0065391B">
        <w:rPr>
          <w:rFonts w:ascii="Arial" w:hAnsi="Arial" w:cs="Arial"/>
          <w:sz w:val="24"/>
          <w:szCs w:val="24"/>
        </w:rPr>
        <w:t xml:space="preserve"> </w:t>
      </w:r>
      <w:r w:rsidR="00CE3B52">
        <w:rPr>
          <w:rFonts w:ascii="Arial" w:hAnsi="Arial" w:cs="Arial"/>
          <w:sz w:val="24"/>
          <w:szCs w:val="24"/>
        </w:rPr>
        <w:t xml:space="preserve">the </w:t>
      </w:r>
      <w:r w:rsidR="00480847">
        <w:rPr>
          <w:rFonts w:ascii="Arial" w:hAnsi="Arial" w:cs="Arial"/>
          <w:sz w:val="24"/>
          <w:szCs w:val="24"/>
        </w:rPr>
        <w:t>arts</w:t>
      </w:r>
      <w:r w:rsidR="00CE3B52">
        <w:rPr>
          <w:rFonts w:ascii="Arial" w:hAnsi="Arial" w:cs="Arial"/>
          <w:sz w:val="24"/>
          <w:szCs w:val="24"/>
        </w:rPr>
        <w:t xml:space="preserve"> </w:t>
      </w:r>
      <w:r w:rsidR="008728F6">
        <w:rPr>
          <w:rFonts w:ascii="Arial" w:hAnsi="Arial" w:cs="Arial"/>
          <w:sz w:val="24"/>
          <w:szCs w:val="24"/>
        </w:rPr>
        <w:t>can play in</w:t>
      </w:r>
      <w:r w:rsidR="00780F38">
        <w:rPr>
          <w:rFonts w:ascii="Arial" w:hAnsi="Arial" w:cs="Arial"/>
          <w:sz w:val="24"/>
          <w:szCs w:val="24"/>
        </w:rPr>
        <w:t xml:space="preserve"> driving productivity and </w:t>
      </w:r>
      <w:r w:rsidR="008728F6">
        <w:rPr>
          <w:rFonts w:ascii="Arial" w:hAnsi="Arial" w:cs="Arial"/>
          <w:sz w:val="24"/>
          <w:szCs w:val="24"/>
        </w:rPr>
        <w:t>econom</w:t>
      </w:r>
      <w:r w:rsidR="00780F38">
        <w:rPr>
          <w:rFonts w:ascii="Arial" w:hAnsi="Arial" w:cs="Arial"/>
          <w:sz w:val="24"/>
          <w:szCs w:val="24"/>
        </w:rPr>
        <w:t>ic growth</w:t>
      </w:r>
      <w:r w:rsidR="00EF1A1C">
        <w:rPr>
          <w:rFonts w:ascii="Arial" w:hAnsi="Arial" w:cs="Arial"/>
          <w:sz w:val="24"/>
          <w:szCs w:val="24"/>
        </w:rPr>
        <w:t xml:space="preserve">.  </w:t>
      </w:r>
      <w:r w:rsidR="00F73E05">
        <w:rPr>
          <w:rFonts w:ascii="Arial" w:hAnsi="Arial" w:cs="Arial"/>
          <w:sz w:val="24"/>
          <w:szCs w:val="24"/>
        </w:rPr>
        <w:t xml:space="preserve">An indication of this </w:t>
      </w:r>
      <w:r w:rsidR="007512D1">
        <w:rPr>
          <w:rFonts w:ascii="Arial" w:hAnsi="Arial" w:cs="Arial"/>
          <w:sz w:val="24"/>
          <w:szCs w:val="24"/>
        </w:rPr>
        <w:t>can be seen</w:t>
      </w:r>
      <w:r w:rsidR="00F73E05">
        <w:rPr>
          <w:rFonts w:ascii="Arial" w:hAnsi="Arial" w:cs="Arial"/>
          <w:sz w:val="24"/>
          <w:szCs w:val="24"/>
        </w:rPr>
        <w:t xml:space="preserve"> </w:t>
      </w:r>
      <w:r w:rsidR="00A80D2C">
        <w:rPr>
          <w:rFonts w:ascii="Arial" w:hAnsi="Arial" w:cs="Arial"/>
          <w:sz w:val="24"/>
          <w:szCs w:val="24"/>
        </w:rPr>
        <w:t xml:space="preserve">in </w:t>
      </w:r>
      <w:r w:rsidR="00EF1A1C">
        <w:rPr>
          <w:rFonts w:ascii="Arial" w:hAnsi="Arial" w:cs="Arial"/>
          <w:sz w:val="24"/>
          <w:szCs w:val="24"/>
        </w:rPr>
        <w:t>th</w:t>
      </w:r>
      <w:r w:rsidR="00EF1A1C" w:rsidRPr="00EF1A1C">
        <w:rPr>
          <w:rFonts w:ascii="Arial" w:hAnsi="Arial" w:cs="Arial"/>
          <w:sz w:val="24"/>
          <w:szCs w:val="24"/>
        </w:rPr>
        <w:t xml:space="preserve">e </w:t>
      </w:r>
      <w:r w:rsidR="00EF1A1C">
        <w:rPr>
          <w:rFonts w:ascii="Arial" w:hAnsi="Arial" w:cs="Arial"/>
          <w:sz w:val="24"/>
          <w:szCs w:val="24"/>
        </w:rPr>
        <w:t>most recent</w:t>
      </w:r>
      <w:r w:rsidR="00EF1A1C" w:rsidRPr="00EF1A1C">
        <w:rPr>
          <w:rFonts w:ascii="Arial" w:hAnsi="Arial" w:cs="Arial"/>
          <w:sz w:val="24"/>
          <w:szCs w:val="24"/>
        </w:rPr>
        <w:t xml:space="preserve"> </w:t>
      </w:r>
      <w:r w:rsidR="000E794B">
        <w:rPr>
          <w:rFonts w:ascii="Arial" w:hAnsi="Arial" w:cs="Arial"/>
          <w:sz w:val="24"/>
          <w:szCs w:val="24"/>
        </w:rPr>
        <w:t>w</w:t>
      </w:r>
      <w:r w:rsidR="00EF1A1C" w:rsidRPr="00EF1A1C">
        <w:rPr>
          <w:rFonts w:ascii="Arial" w:hAnsi="Arial" w:cs="Arial"/>
          <w:sz w:val="24"/>
          <w:szCs w:val="24"/>
        </w:rPr>
        <w:t>hite paper</w:t>
      </w:r>
      <w:r w:rsidR="004E765C">
        <w:rPr>
          <w:rStyle w:val="FootnoteReference"/>
          <w:rFonts w:ascii="Arial" w:hAnsi="Arial" w:cs="Arial"/>
          <w:sz w:val="24"/>
          <w:szCs w:val="24"/>
        </w:rPr>
        <w:footnoteReference w:id="1"/>
      </w:r>
      <w:r w:rsidR="00A953AE">
        <w:rPr>
          <w:rFonts w:ascii="Arial" w:hAnsi="Arial" w:cs="Arial"/>
          <w:sz w:val="24"/>
          <w:szCs w:val="24"/>
        </w:rPr>
        <w:t>, which defines the potential of the arts and cultural industries to make strong, tangible contributions to the national economy.</w:t>
      </w:r>
      <w:r w:rsidR="004E765C">
        <w:rPr>
          <w:rFonts w:ascii="Arial" w:hAnsi="Arial" w:cs="Arial"/>
          <w:sz w:val="24"/>
          <w:szCs w:val="24"/>
        </w:rPr>
        <w:t xml:space="preserve"> </w:t>
      </w:r>
      <w:r w:rsidR="009C147E">
        <w:rPr>
          <w:rFonts w:ascii="Arial" w:hAnsi="Arial" w:cs="Arial"/>
          <w:sz w:val="24"/>
          <w:szCs w:val="24"/>
        </w:rPr>
        <w:t xml:space="preserve"> </w:t>
      </w:r>
      <w:r w:rsidR="007200E2" w:rsidRPr="00CB08FB">
        <w:rPr>
          <w:rFonts w:ascii="Arial" w:hAnsi="Arial" w:cs="Arial"/>
          <w:sz w:val="24"/>
          <w:szCs w:val="24"/>
        </w:rPr>
        <w:t xml:space="preserve">As </w:t>
      </w:r>
      <w:r w:rsidR="00167E0A" w:rsidRPr="00CB08FB">
        <w:rPr>
          <w:rFonts w:ascii="Arial" w:hAnsi="Arial" w:cs="Arial"/>
          <w:sz w:val="24"/>
          <w:szCs w:val="24"/>
        </w:rPr>
        <w:t>Belfiore (2015)</w:t>
      </w:r>
      <w:r w:rsidR="00A2671A">
        <w:rPr>
          <w:rFonts w:ascii="Arial" w:hAnsi="Arial" w:cs="Arial"/>
          <w:sz w:val="24"/>
          <w:szCs w:val="24"/>
        </w:rPr>
        <w:t xml:space="preserve"> has noted</w:t>
      </w:r>
      <w:r w:rsidR="007200E2" w:rsidRPr="00CB08FB">
        <w:rPr>
          <w:rFonts w:ascii="Arial" w:hAnsi="Arial" w:cs="Arial"/>
          <w:sz w:val="24"/>
          <w:szCs w:val="24"/>
        </w:rPr>
        <w:t xml:space="preserve">, </w:t>
      </w:r>
      <w:r w:rsidR="00930132">
        <w:rPr>
          <w:rFonts w:ascii="Arial" w:hAnsi="Arial" w:cs="Arial"/>
          <w:sz w:val="24"/>
          <w:szCs w:val="24"/>
        </w:rPr>
        <w:t xml:space="preserve">such </w:t>
      </w:r>
      <w:r w:rsidR="00A2671A">
        <w:rPr>
          <w:rFonts w:ascii="Arial" w:hAnsi="Arial" w:cs="Arial"/>
          <w:sz w:val="24"/>
          <w:szCs w:val="24"/>
        </w:rPr>
        <w:t xml:space="preserve">emphasis </w:t>
      </w:r>
      <w:r w:rsidR="001A538F">
        <w:rPr>
          <w:rFonts w:ascii="Arial" w:hAnsi="Arial" w:cs="Arial"/>
          <w:sz w:val="24"/>
          <w:szCs w:val="24"/>
        </w:rPr>
        <w:t>regularly overlooks</w:t>
      </w:r>
      <w:r w:rsidR="009E6F5A">
        <w:rPr>
          <w:rFonts w:ascii="Arial" w:hAnsi="Arial" w:cs="Arial"/>
          <w:sz w:val="24"/>
          <w:szCs w:val="24"/>
        </w:rPr>
        <w:t xml:space="preserve"> </w:t>
      </w:r>
      <w:r w:rsidR="007140F3" w:rsidRPr="00CB08FB">
        <w:rPr>
          <w:rFonts w:ascii="Arial" w:hAnsi="Arial" w:cs="Arial"/>
          <w:sz w:val="24"/>
          <w:szCs w:val="24"/>
        </w:rPr>
        <w:t xml:space="preserve">the myriad </w:t>
      </w:r>
      <w:r w:rsidR="007200E2" w:rsidRPr="00CB08FB">
        <w:rPr>
          <w:rFonts w:ascii="Arial" w:hAnsi="Arial" w:cs="Arial"/>
          <w:sz w:val="24"/>
          <w:szCs w:val="24"/>
        </w:rPr>
        <w:t xml:space="preserve">other ways the arts can and do have utility </w:t>
      </w:r>
      <w:r w:rsidR="000970FA" w:rsidRPr="00CB08FB">
        <w:rPr>
          <w:rFonts w:ascii="Arial" w:hAnsi="Arial" w:cs="Arial"/>
          <w:sz w:val="24"/>
          <w:szCs w:val="24"/>
        </w:rPr>
        <w:t xml:space="preserve">beyond the economy </w:t>
      </w:r>
      <w:r w:rsidR="007200E2" w:rsidRPr="00CB08FB">
        <w:rPr>
          <w:rFonts w:ascii="Arial" w:hAnsi="Arial" w:cs="Arial"/>
          <w:sz w:val="24"/>
          <w:szCs w:val="24"/>
        </w:rPr>
        <w:t>(see also, Snowball, 2016).</w:t>
      </w:r>
      <w:r w:rsidR="00255BA9">
        <w:rPr>
          <w:rFonts w:ascii="Arial" w:hAnsi="Arial" w:cs="Arial"/>
          <w:sz w:val="24"/>
          <w:szCs w:val="24"/>
        </w:rPr>
        <w:t xml:space="preserve"> </w:t>
      </w:r>
      <w:r w:rsidR="00BB766B">
        <w:rPr>
          <w:rFonts w:ascii="Arial" w:hAnsi="Arial" w:cs="Arial"/>
          <w:sz w:val="24"/>
          <w:szCs w:val="24"/>
        </w:rPr>
        <w:t xml:space="preserve"> </w:t>
      </w:r>
      <w:r w:rsidR="009F689F">
        <w:rPr>
          <w:rFonts w:ascii="Arial" w:hAnsi="Arial" w:cs="Arial"/>
          <w:sz w:val="24"/>
          <w:szCs w:val="24"/>
        </w:rPr>
        <w:t xml:space="preserve">For example, </w:t>
      </w:r>
      <w:r w:rsidR="009F689F" w:rsidRPr="00550D6D">
        <w:rPr>
          <w:rFonts w:ascii="Arial" w:hAnsi="Arial" w:cs="Arial"/>
          <w:sz w:val="24"/>
          <w:szCs w:val="24"/>
        </w:rPr>
        <w:t>there is</w:t>
      </w:r>
      <w:r w:rsidR="009F689F">
        <w:rPr>
          <w:rFonts w:ascii="Arial" w:hAnsi="Arial" w:cs="Arial"/>
          <w:sz w:val="24"/>
          <w:szCs w:val="24"/>
        </w:rPr>
        <w:t xml:space="preserve"> ac</w:t>
      </w:r>
      <w:r w:rsidR="001B6E47">
        <w:rPr>
          <w:rFonts w:ascii="Arial" w:hAnsi="Arial" w:cs="Arial"/>
          <w:sz w:val="24"/>
          <w:szCs w:val="24"/>
        </w:rPr>
        <w:t>cruing</w:t>
      </w:r>
      <w:r w:rsidR="009F689F">
        <w:rPr>
          <w:rFonts w:ascii="Arial" w:hAnsi="Arial" w:cs="Arial"/>
          <w:sz w:val="24"/>
          <w:szCs w:val="24"/>
        </w:rPr>
        <w:t xml:space="preserve"> evidence that learning in and through the arts</w:t>
      </w:r>
      <w:r w:rsidR="005B3DB3">
        <w:rPr>
          <w:rFonts w:ascii="Arial" w:hAnsi="Arial" w:cs="Arial"/>
          <w:sz w:val="24"/>
          <w:szCs w:val="24"/>
        </w:rPr>
        <w:t xml:space="preserve"> </w:t>
      </w:r>
      <w:r w:rsidR="00560342">
        <w:rPr>
          <w:rFonts w:ascii="Arial" w:hAnsi="Arial" w:cs="Arial"/>
          <w:sz w:val="24"/>
          <w:szCs w:val="24"/>
        </w:rPr>
        <w:t>fosters</w:t>
      </w:r>
      <w:r w:rsidR="005B3DB3">
        <w:rPr>
          <w:rFonts w:ascii="Arial" w:hAnsi="Arial" w:cs="Arial"/>
          <w:sz w:val="24"/>
          <w:szCs w:val="24"/>
        </w:rPr>
        <w:t xml:space="preserve"> creative and critical thinking </w:t>
      </w:r>
      <w:r w:rsidR="009F689F">
        <w:rPr>
          <w:rFonts w:ascii="Arial" w:hAnsi="Arial" w:cs="Arial"/>
          <w:sz w:val="24"/>
          <w:szCs w:val="24"/>
        </w:rPr>
        <w:t>(</w:t>
      </w:r>
      <w:r w:rsidR="00C5156A" w:rsidRPr="00C5156A">
        <w:rPr>
          <w:rFonts w:ascii="Arial" w:hAnsi="Arial" w:cs="Arial"/>
          <w:sz w:val="24"/>
          <w:szCs w:val="24"/>
        </w:rPr>
        <w:t>Nilson, Fetherston</w:t>
      </w:r>
      <w:r w:rsidR="003A500D">
        <w:rPr>
          <w:rFonts w:ascii="Arial" w:hAnsi="Arial" w:cs="Arial"/>
          <w:sz w:val="24"/>
          <w:szCs w:val="24"/>
        </w:rPr>
        <w:t xml:space="preserve"> and </w:t>
      </w:r>
      <w:r w:rsidR="00C5156A" w:rsidRPr="00C5156A">
        <w:rPr>
          <w:rFonts w:ascii="Arial" w:hAnsi="Arial" w:cs="Arial"/>
          <w:sz w:val="24"/>
          <w:szCs w:val="24"/>
        </w:rPr>
        <w:t>McMurray</w:t>
      </w:r>
      <w:r w:rsidR="003A500D">
        <w:rPr>
          <w:rFonts w:ascii="Arial" w:hAnsi="Arial" w:cs="Arial"/>
          <w:sz w:val="24"/>
          <w:szCs w:val="24"/>
        </w:rPr>
        <w:t>, 2014</w:t>
      </w:r>
      <w:r w:rsidR="000B463D">
        <w:rPr>
          <w:rFonts w:ascii="Arial" w:hAnsi="Arial" w:cs="Arial"/>
          <w:sz w:val="24"/>
          <w:szCs w:val="24"/>
        </w:rPr>
        <w:t>; Cossick and</w:t>
      </w:r>
      <w:r w:rsidR="00F54D07" w:rsidRPr="00F54D07">
        <w:t xml:space="preserve"> </w:t>
      </w:r>
      <w:r w:rsidR="00F54D07" w:rsidRPr="00F54D07">
        <w:rPr>
          <w:rFonts w:ascii="Arial" w:hAnsi="Arial" w:cs="Arial"/>
          <w:sz w:val="24"/>
          <w:szCs w:val="24"/>
        </w:rPr>
        <w:t>Kaszynska</w:t>
      </w:r>
      <w:r w:rsidR="00F54D07">
        <w:rPr>
          <w:rFonts w:ascii="Arial" w:hAnsi="Arial" w:cs="Arial"/>
          <w:sz w:val="24"/>
          <w:szCs w:val="24"/>
        </w:rPr>
        <w:t>, 2016</w:t>
      </w:r>
      <w:r w:rsidR="009F689F">
        <w:rPr>
          <w:rFonts w:ascii="Arial" w:hAnsi="Arial" w:cs="Arial"/>
          <w:sz w:val="24"/>
          <w:szCs w:val="24"/>
        </w:rPr>
        <w:t>)</w:t>
      </w:r>
      <w:r w:rsidR="00560342">
        <w:rPr>
          <w:rFonts w:ascii="Arial" w:hAnsi="Arial" w:cs="Arial"/>
          <w:sz w:val="24"/>
          <w:szCs w:val="24"/>
        </w:rPr>
        <w:t>,</w:t>
      </w:r>
      <w:r w:rsidR="00560342" w:rsidRPr="00560342">
        <w:rPr>
          <w:rFonts w:ascii="Arial" w:hAnsi="Arial" w:cs="Arial"/>
          <w:sz w:val="24"/>
          <w:szCs w:val="24"/>
        </w:rPr>
        <w:t xml:space="preserve"> </w:t>
      </w:r>
      <w:r w:rsidR="00560342">
        <w:rPr>
          <w:rFonts w:ascii="Arial" w:hAnsi="Arial" w:cs="Arial"/>
          <w:sz w:val="24"/>
          <w:szCs w:val="24"/>
        </w:rPr>
        <w:t>supports academic achievement (</w:t>
      </w:r>
      <w:r w:rsidR="001B6E47">
        <w:rPr>
          <w:rFonts w:ascii="Arial" w:hAnsi="Arial" w:cs="Arial"/>
          <w:sz w:val="24"/>
          <w:szCs w:val="24"/>
        </w:rPr>
        <w:t>Hallam, 2015</w:t>
      </w:r>
      <w:r w:rsidR="00F54D07">
        <w:rPr>
          <w:rFonts w:ascii="Arial" w:hAnsi="Arial" w:cs="Arial"/>
          <w:sz w:val="24"/>
          <w:szCs w:val="24"/>
        </w:rPr>
        <w:t xml:space="preserve">; </w:t>
      </w:r>
      <w:r w:rsidR="00F54D07" w:rsidRPr="00F54D07">
        <w:rPr>
          <w:rFonts w:ascii="Arial" w:hAnsi="Arial" w:cs="Arial"/>
          <w:sz w:val="24"/>
          <w:szCs w:val="24"/>
        </w:rPr>
        <w:t>Creative Industries Federation</w:t>
      </w:r>
      <w:r w:rsidR="00F54D07">
        <w:rPr>
          <w:rFonts w:ascii="Arial" w:hAnsi="Arial" w:cs="Arial"/>
          <w:sz w:val="24"/>
          <w:szCs w:val="24"/>
        </w:rPr>
        <w:t>, 2016</w:t>
      </w:r>
      <w:r w:rsidR="00560342">
        <w:rPr>
          <w:rFonts w:ascii="Arial" w:hAnsi="Arial" w:cs="Arial"/>
          <w:sz w:val="24"/>
          <w:szCs w:val="24"/>
        </w:rPr>
        <w:t xml:space="preserve">), </w:t>
      </w:r>
      <w:r w:rsidR="005B3DB3">
        <w:rPr>
          <w:rFonts w:ascii="Arial" w:hAnsi="Arial" w:cs="Arial"/>
          <w:sz w:val="24"/>
          <w:szCs w:val="24"/>
        </w:rPr>
        <w:t>and enrich</w:t>
      </w:r>
      <w:r w:rsidR="001716AF">
        <w:rPr>
          <w:rFonts w:ascii="Arial" w:hAnsi="Arial" w:cs="Arial"/>
          <w:sz w:val="24"/>
          <w:szCs w:val="24"/>
        </w:rPr>
        <w:t>es</w:t>
      </w:r>
      <w:r w:rsidR="005B3DB3">
        <w:rPr>
          <w:rFonts w:ascii="Arial" w:hAnsi="Arial" w:cs="Arial"/>
          <w:sz w:val="24"/>
          <w:szCs w:val="24"/>
        </w:rPr>
        <w:t xml:space="preserve"> lives at an individual and societal level (</w:t>
      </w:r>
      <w:r w:rsidR="00080576">
        <w:rPr>
          <w:rFonts w:ascii="Arial" w:hAnsi="Arial" w:cs="Arial"/>
          <w:sz w:val="24"/>
          <w:szCs w:val="24"/>
        </w:rPr>
        <w:t>Arts Council England</w:t>
      </w:r>
      <w:r w:rsidR="00BE5A96">
        <w:rPr>
          <w:rFonts w:ascii="Arial" w:hAnsi="Arial" w:cs="Arial"/>
          <w:sz w:val="24"/>
          <w:szCs w:val="24"/>
        </w:rPr>
        <w:t>, 2012</w:t>
      </w:r>
      <w:r w:rsidR="00333AB8">
        <w:rPr>
          <w:rFonts w:ascii="Arial" w:hAnsi="Arial" w:cs="Arial"/>
          <w:sz w:val="24"/>
          <w:szCs w:val="24"/>
        </w:rPr>
        <w:t xml:space="preserve">; </w:t>
      </w:r>
      <w:r w:rsidR="00333AB8" w:rsidRPr="00333AB8">
        <w:rPr>
          <w:rFonts w:ascii="Arial" w:hAnsi="Arial" w:cs="Arial"/>
          <w:sz w:val="24"/>
          <w:szCs w:val="24"/>
        </w:rPr>
        <w:t>Thomson</w:t>
      </w:r>
      <w:r w:rsidR="00333AB8">
        <w:rPr>
          <w:rFonts w:ascii="Arial" w:hAnsi="Arial" w:cs="Arial"/>
          <w:sz w:val="24"/>
          <w:szCs w:val="24"/>
        </w:rPr>
        <w:t xml:space="preserve"> </w:t>
      </w:r>
      <w:r w:rsidR="00333AB8" w:rsidRPr="00333AB8">
        <w:rPr>
          <w:rFonts w:ascii="Arial" w:hAnsi="Arial" w:cs="Arial"/>
          <w:sz w:val="24"/>
          <w:szCs w:val="24"/>
        </w:rPr>
        <w:t>and Chatterjee</w:t>
      </w:r>
      <w:r w:rsidR="00333AB8">
        <w:rPr>
          <w:rFonts w:ascii="Arial" w:hAnsi="Arial" w:cs="Arial"/>
          <w:sz w:val="24"/>
          <w:szCs w:val="24"/>
        </w:rPr>
        <w:t>, 2014</w:t>
      </w:r>
      <w:r w:rsidR="00F54D07">
        <w:rPr>
          <w:rFonts w:ascii="Arial" w:hAnsi="Arial" w:cs="Arial"/>
          <w:sz w:val="24"/>
          <w:szCs w:val="24"/>
        </w:rPr>
        <w:t xml:space="preserve">; </w:t>
      </w:r>
      <w:r w:rsidR="00F54D07" w:rsidRPr="00F54D07">
        <w:rPr>
          <w:rFonts w:ascii="Arial" w:hAnsi="Arial" w:cs="Arial"/>
          <w:sz w:val="24"/>
          <w:szCs w:val="24"/>
        </w:rPr>
        <w:t>Warwick Commission</w:t>
      </w:r>
      <w:r w:rsidR="00F54D07">
        <w:rPr>
          <w:rFonts w:ascii="Arial" w:hAnsi="Arial" w:cs="Arial"/>
          <w:sz w:val="24"/>
          <w:szCs w:val="24"/>
        </w:rPr>
        <w:t>, 2015</w:t>
      </w:r>
      <w:r w:rsidR="005B3DB3">
        <w:rPr>
          <w:rFonts w:ascii="Arial" w:hAnsi="Arial" w:cs="Arial"/>
          <w:sz w:val="24"/>
          <w:szCs w:val="24"/>
        </w:rPr>
        <w:t>)</w:t>
      </w:r>
      <w:r w:rsidR="009F689F">
        <w:rPr>
          <w:rFonts w:ascii="Arial" w:hAnsi="Arial" w:cs="Arial"/>
          <w:sz w:val="24"/>
          <w:szCs w:val="24"/>
        </w:rPr>
        <w:t xml:space="preserve">.  </w:t>
      </w:r>
      <w:r w:rsidR="00571C76">
        <w:rPr>
          <w:rFonts w:ascii="Arial" w:hAnsi="Arial" w:cs="Arial"/>
          <w:sz w:val="24"/>
          <w:szCs w:val="24"/>
        </w:rPr>
        <w:t xml:space="preserve">Despite this, </w:t>
      </w:r>
      <w:r w:rsidR="001716AF">
        <w:rPr>
          <w:rFonts w:ascii="Arial" w:hAnsi="Arial" w:cs="Arial"/>
          <w:sz w:val="24"/>
          <w:szCs w:val="24"/>
        </w:rPr>
        <w:t>t</w:t>
      </w:r>
      <w:r w:rsidR="000A5DE5">
        <w:rPr>
          <w:rFonts w:ascii="Arial" w:hAnsi="Arial" w:cs="Arial"/>
          <w:sz w:val="24"/>
          <w:szCs w:val="24"/>
        </w:rPr>
        <w:t>he</w:t>
      </w:r>
      <w:r w:rsidR="00427506">
        <w:rPr>
          <w:rFonts w:ascii="Arial" w:hAnsi="Arial" w:cs="Arial"/>
          <w:sz w:val="24"/>
          <w:szCs w:val="24"/>
        </w:rPr>
        <w:t>re has</w:t>
      </w:r>
      <w:r w:rsidR="00560342">
        <w:rPr>
          <w:rFonts w:ascii="Arial" w:hAnsi="Arial" w:cs="Arial"/>
          <w:sz w:val="24"/>
          <w:szCs w:val="24"/>
        </w:rPr>
        <w:t xml:space="preserve"> </w:t>
      </w:r>
      <w:r w:rsidR="00427506">
        <w:rPr>
          <w:rFonts w:ascii="Arial" w:hAnsi="Arial" w:cs="Arial"/>
          <w:sz w:val="24"/>
          <w:szCs w:val="24"/>
        </w:rPr>
        <w:t xml:space="preserve">been </w:t>
      </w:r>
      <w:r w:rsidR="00F84864" w:rsidRPr="009103A8">
        <w:rPr>
          <w:rFonts w:ascii="Arial" w:hAnsi="Arial" w:cs="Arial"/>
          <w:sz w:val="24"/>
          <w:szCs w:val="24"/>
        </w:rPr>
        <w:t>a reducing pattern of arts provision</w:t>
      </w:r>
      <w:r w:rsidR="00427506">
        <w:rPr>
          <w:rFonts w:ascii="Arial" w:hAnsi="Arial" w:cs="Arial"/>
          <w:sz w:val="24"/>
          <w:szCs w:val="24"/>
        </w:rPr>
        <w:t xml:space="preserve"> in</w:t>
      </w:r>
      <w:r w:rsidR="000B0878">
        <w:rPr>
          <w:rFonts w:ascii="Arial" w:hAnsi="Arial" w:cs="Arial"/>
          <w:sz w:val="24"/>
          <w:szCs w:val="24"/>
        </w:rPr>
        <w:t xml:space="preserve"> education</w:t>
      </w:r>
      <w:r w:rsidR="005C5818">
        <w:rPr>
          <w:rFonts w:ascii="Arial" w:hAnsi="Arial" w:cs="Arial"/>
          <w:sz w:val="24"/>
          <w:szCs w:val="24"/>
        </w:rPr>
        <w:t xml:space="preserve">, </w:t>
      </w:r>
      <w:r w:rsidR="000A5DE5">
        <w:rPr>
          <w:rFonts w:ascii="Arial" w:hAnsi="Arial" w:cs="Arial"/>
          <w:sz w:val="24"/>
          <w:szCs w:val="24"/>
        </w:rPr>
        <w:t>where</w:t>
      </w:r>
      <w:r w:rsidR="00777842">
        <w:rPr>
          <w:rFonts w:ascii="Arial" w:hAnsi="Arial" w:cs="Arial"/>
          <w:sz w:val="24"/>
          <w:szCs w:val="24"/>
        </w:rPr>
        <w:t xml:space="preserve"> </w:t>
      </w:r>
      <w:r w:rsidR="006D6989">
        <w:rPr>
          <w:rFonts w:ascii="Arial" w:hAnsi="Arial" w:cs="Arial"/>
          <w:sz w:val="24"/>
          <w:szCs w:val="24"/>
        </w:rPr>
        <w:t xml:space="preserve">much of the policy emphasis </w:t>
      </w:r>
      <w:r w:rsidR="009D58E0">
        <w:rPr>
          <w:rFonts w:ascii="Arial" w:hAnsi="Arial" w:cs="Arial"/>
          <w:sz w:val="24"/>
          <w:szCs w:val="24"/>
        </w:rPr>
        <w:t xml:space="preserve">has </w:t>
      </w:r>
      <w:r w:rsidR="00571C76">
        <w:rPr>
          <w:rFonts w:ascii="Arial" w:hAnsi="Arial" w:cs="Arial"/>
          <w:sz w:val="24"/>
          <w:szCs w:val="24"/>
        </w:rPr>
        <w:t xml:space="preserve">focused on </w:t>
      </w:r>
      <w:r w:rsidR="00427506">
        <w:rPr>
          <w:rFonts w:ascii="Arial" w:hAnsi="Arial" w:cs="Arial"/>
          <w:sz w:val="24"/>
          <w:szCs w:val="24"/>
        </w:rPr>
        <w:t>a</w:t>
      </w:r>
      <w:r w:rsidR="00047973" w:rsidRPr="009103A8">
        <w:rPr>
          <w:rFonts w:ascii="Arial" w:hAnsi="Arial" w:cs="Arial"/>
          <w:sz w:val="24"/>
          <w:szCs w:val="24"/>
        </w:rPr>
        <w:t xml:space="preserve"> more rigorously </w:t>
      </w:r>
      <w:r w:rsidR="000B0878">
        <w:rPr>
          <w:rFonts w:ascii="Arial" w:hAnsi="Arial" w:cs="Arial"/>
          <w:sz w:val="24"/>
          <w:szCs w:val="24"/>
        </w:rPr>
        <w:t>‘</w:t>
      </w:r>
      <w:r w:rsidR="00047973" w:rsidRPr="009103A8">
        <w:rPr>
          <w:rFonts w:ascii="Arial" w:hAnsi="Arial" w:cs="Arial"/>
          <w:sz w:val="24"/>
          <w:szCs w:val="24"/>
        </w:rPr>
        <w:t>academic</w:t>
      </w:r>
      <w:r w:rsidR="000B0878">
        <w:rPr>
          <w:rFonts w:ascii="Arial" w:hAnsi="Arial" w:cs="Arial"/>
          <w:sz w:val="24"/>
          <w:szCs w:val="24"/>
        </w:rPr>
        <w:t>’</w:t>
      </w:r>
      <w:r w:rsidR="00047973" w:rsidRPr="009103A8">
        <w:rPr>
          <w:rFonts w:ascii="Arial" w:hAnsi="Arial" w:cs="Arial"/>
          <w:sz w:val="24"/>
          <w:szCs w:val="24"/>
        </w:rPr>
        <w:t xml:space="preserve"> school curriculum</w:t>
      </w:r>
      <w:r w:rsidR="00047973" w:rsidRPr="009103A8">
        <w:rPr>
          <w:rStyle w:val="FootnoteReference"/>
          <w:rFonts w:ascii="Arial" w:hAnsi="Arial" w:cs="Arial"/>
          <w:sz w:val="24"/>
          <w:szCs w:val="24"/>
        </w:rPr>
        <w:footnoteReference w:id="2"/>
      </w:r>
      <w:r w:rsidR="00E008B6" w:rsidRPr="009103A8">
        <w:rPr>
          <w:rFonts w:ascii="Arial" w:hAnsi="Arial" w:cs="Arial"/>
          <w:sz w:val="24"/>
          <w:szCs w:val="24"/>
        </w:rPr>
        <w:t xml:space="preserve"> (i.e., maths, science and literacy)</w:t>
      </w:r>
      <w:r w:rsidR="00047973" w:rsidRPr="009103A8">
        <w:rPr>
          <w:rFonts w:ascii="Arial" w:hAnsi="Arial" w:cs="Arial"/>
          <w:sz w:val="24"/>
          <w:szCs w:val="24"/>
        </w:rPr>
        <w:t>.</w:t>
      </w:r>
      <w:r w:rsidR="00EF631D" w:rsidRPr="009103A8">
        <w:rPr>
          <w:rFonts w:ascii="Arial" w:hAnsi="Arial" w:cs="Arial"/>
          <w:sz w:val="24"/>
          <w:szCs w:val="24"/>
        </w:rPr>
        <w:t xml:space="preserve"> </w:t>
      </w:r>
      <w:r w:rsidR="00C9680E" w:rsidRPr="00B14B9F">
        <w:rPr>
          <w:rFonts w:ascii="Arial" w:hAnsi="Arial" w:cs="Arial"/>
          <w:sz w:val="24"/>
          <w:szCs w:val="24"/>
        </w:rPr>
        <w:t>Such strategies betray</w:t>
      </w:r>
      <w:r w:rsidR="00DA0E6E" w:rsidRPr="00B14B9F">
        <w:rPr>
          <w:rFonts w:ascii="Arial" w:hAnsi="Arial" w:cs="Arial"/>
          <w:sz w:val="24"/>
          <w:szCs w:val="24"/>
        </w:rPr>
        <w:t xml:space="preserve"> </w:t>
      </w:r>
      <w:r w:rsidR="00C9680E" w:rsidRPr="00B14B9F">
        <w:rPr>
          <w:rFonts w:ascii="Arial" w:hAnsi="Arial" w:cs="Arial"/>
          <w:sz w:val="24"/>
          <w:szCs w:val="24"/>
        </w:rPr>
        <w:t xml:space="preserve">and help to sustain </w:t>
      </w:r>
      <w:r w:rsidR="00647BBA" w:rsidRPr="00B14B9F">
        <w:rPr>
          <w:rFonts w:ascii="Arial" w:hAnsi="Arial" w:cs="Arial"/>
          <w:sz w:val="24"/>
          <w:szCs w:val="24"/>
        </w:rPr>
        <w:t>the idea</w:t>
      </w:r>
      <w:r w:rsidR="00C9680E" w:rsidRPr="00B14B9F">
        <w:rPr>
          <w:rFonts w:ascii="Arial" w:hAnsi="Arial" w:cs="Arial"/>
          <w:sz w:val="24"/>
          <w:szCs w:val="24"/>
        </w:rPr>
        <w:t xml:space="preserve"> that arts education yields ‘soft’ impacts (cf. CCE, 2012), to be distinguished with the ‘hard’ student outcomes associated with non-arts subjects (i.e., maths, science</w:t>
      </w:r>
      <w:r w:rsidR="00E008B6" w:rsidRPr="00B14B9F">
        <w:rPr>
          <w:rFonts w:ascii="Arial" w:hAnsi="Arial" w:cs="Arial"/>
          <w:sz w:val="24"/>
          <w:szCs w:val="24"/>
        </w:rPr>
        <w:t xml:space="preserve"> and literacy</w:t>
      </w:r>
      <w:r w:rsidR="00C9680E" w:rsidRPr="00B14B9F">
        <w:rPr>
          <w:rFonts w:ascii="Arial" w:hAnsi="Arial" w:cs="Arial"/>
          <w:sz w:val="24"/>
          <w:szCs w:val="24"/>
        </w:rPr>
        <w:t>).</w:t>
      </w:r>
      <w:r w:rsidR="00C9680E">
        <w:rPr>
          <w:rFonts w:ascii="Arial" w:hAnsi="Arial" w:cs="Arial"/>
          <w:sz w:val="24"/>
          <w:szCs w:val="24"/>
        </w:rPr>
        <w:t xml:space="preserve">  </w:t>
      </w:r>
      <w:r w:rsidR="00977E7D">
        <w:rPr>
          <w:rFonts w:ascii="Arial" w:hAnsi="Arial" w:cs="Arial"/>
          <w:sz w:val="24"/>
          <w:szCs w:val="24"/>
        </w:rPr>
        <w:t xml:space="preserve">Given the </w:t>
      </w:r>
      <w:r w:rsidR="004606E3">
        <w:rPr>
          <w:rFonts w:ascii="Arial" w:hAnsi="Arial" w:cs="Arial"/>
          <w:sz w:val="24"/>
          <w:szCs w:val="24"/>
        </w:rPr>
        <w:t xml:space="preserve">current </w:t>
      </w:r>
      <w:r w:rsidR="00C76C6F">
        <w:rPr>
          <w:rFonts w:ascii="Arial" w:hAnsi="Arial" w:cs="Arial"/>
          <w:sz w:val="24"/>
          <w:szCs w:val="24"/>
        </w:rPr>
        <w:t xml:space="preserve">emphasis </w:t>
      </w:r>
      <w:r w:rsidR="004606E3">
        <w:rPr>
          <w:rFonts w:ascii="Arial" w:hAnsi="Arial" w:cs="Arial"/>
          <w:sz w:val="24"/>
          <w:szCs w:val="24"/>
        </w:rPr>
        <w:t xml:space="preserve">placed </w:t>
      </w:r>
      <w:r w:rsidR="00C76C6F">
        <w:rPr>
          <w:rFonts w:ascii="Arial" w:hAnsi="Arial" w:cs="Arial"/>
          <w:sz w:val="24"/>
          <w:szCs w:val="24"/>
        </w:rPr>
        <w:t>o</w:t>
      </w:r>
      <w:r w:rsidR="008130F6">
        <w:rPr>
          <w:rFonts w:ascii="Arial" w:hAnsi="Arial" w:cs="Arial"/>
          <w:sz w:val="24"/>
          <w:szCs w:val="24"/>
        </w:rPr>
        <w:t>n learning outcomes</w:t>
      </w:r>
      <w:r w:rsidR="00C66041">
        <w:rPr>
          <w:rFonts w:ascii="Arial" w:hAnsi="Arial" w:cs="Arial"/>
          <w:sz w:val="24"/>
          <w:szCs w:val="24"/>
        </w:rPr>
        <w:t xml:space="preserve"> that </w:t>
      </w:r>
      <w:r w:rsidR="004606E3">
        <w:rPr>
          <w:rFonts w:ascii="Arial" w:hAnsi="Arial" w:cs="Arial"/>
          <w:sz w:val="24"/>
          <w:szCs w:val="24"/>
        </w:rPr>
        <w:t>naturally lend themselves to quantitative assessment</w:t>
      </w:r>
      <w:r w:rsidR="008130F6">
        <w:rPr>
          <w:rFonts w:ascii="Arial" w:hAnsi="Arial" w:cs="Arial"/>
          <w:sz w:val="24"/>
          <w:szCs w:val="24"/>
        </w:rPr>
        <w:t xml:space="preserve">, it is unsurprising </w:t>
      </w:r>
      <w:r w:rsidR="00C00F41">
        <w:rPr>
          <w:rFonts w:ascii="Arial" w:hAnsi="Arial" w:cs="Arial"/>
          <w:sz w:val="24"/>
          <w:szCs w:val="24"/>
        </w:rPr>
        <w:t xml:space="preserve">that </w:t>
      </w:r>
      <w:r w:rsidR="001A3948">
        <w:rPr>
          <w:rFonts w:ascii="Arial" w:hAnsi="Arial" w:cs="Arial"/>
          <w:sz w:val="24"/>
          <w:szCs w:val="24"/>
        </w:rPr>
        <w:t xml:space="preserve">the </w:t>
      </w:r>
      <w:r w:rsidR="003B4FAA">
        <w:rPr>
          <w:rFonts w:ascii="Arial" w:hAnsi="Arial" w:cs="Arial"/>
          <w:sz w:val="24"/>
          <w:szCs w:val="24"/>
        </w:rPr>
        <w:t xml:space="preserve">value of </w:t>
      </w:r>
      <w:r w:rsidR="00C66041">
        <w:rPr>
          <w:rFonts w:ascii="Arial" w:hAnsi="Arial" w:cs="Arial"/>
          <w:sz w:val="24"/>
          <w:szCs w:val="24"/>
        </w:rPr>
        <w:t xml:space="preserve">creativity </w:t>
      </w:r>
      <w:r w:rsidR="001A3948">
        <w:rPr>
          <w:rFonts w:ascii="Arial" w:hAnsi="Arial" w:cs="Arial"/>
          <w:sz w:val="24"/>
          <w:szCs w:val="24"/>
        </w:rPr>
        <w:t xml:space="preserve">has been overlooked in education policy, and </w:t>
      </w:r>
      <w:r w:rsidR="002E027A">
        <w:rPr>
          <w:rFonts w:ascii="Arial" w:hAnsi="Arial" w:cs="Arial"/>
          <w:sz w:val="24"/>
          <w:szCs w:val="24"/>
        </w:rPr>
        <w:t>with this,</w:t>
      </w:r>
      <w:r w:rsidR="001A3948">
        <w:rPr>
          <w:rFonts w:ascii="Arial" w:hAnsi="Arial" w:cs="Arial"/>
          <w:sz w:val="24"/>
          <w:szCs w:val="24"/>
        </w:rPr>
        <w:t xml:space="preserve"> how </w:t>
      </w:r>
      <w:r w:rsidR="004606E3">
        <w:rPr>
          <w:rFonts w:ascii="Arial" w:hAnsi="Arial" w:cs="Arial"/>
          <w:sz w:val="24"/>
          <w:szCs w:val="24"/>
        </w:rPr>
        <w:t xml:space="preserve">softer impacts </w:t>
      </w:r>
      <w:r w:rsidR="00C66041">
        <w:rPr>
          <w:rFonts w:ascii="Arial" w:hAnsi="Arial" w:cs="Arial"/>
          <w:sz w:val="24"/>
          <w:szCs w:val="24"/>
        </w:rPr>
        <w:t xml:space="preserve">derived in and through creative learning, </w:t>
      </w:r>
      <w:r w:rsidR="004606E3">
        <w:rPr>
          <w:rFonts w:ascii="Arial" w:hAnsi="Arial" w:cs="Arial"/>
          <w:sz w:val="24"/>
          <w:szCs w:val="24"/>
        </w:rPr>
        <w:t xml:space="preserve">feed </w:t>
      </w:r>
      <w:r w:rsidR="00C9680E" w:rsidRPr="00550D6D">
        <w:rPr>
          <w:rFonts w:ascii="Arial" w:hAnsi="Arial" w:cs="Arial"/>
          <w:sz w:val="24"/>
          <w:szCs w:val="24"/>
        </w:rPr>
        <w:t>and translate into concrete outcomes for young people</w:t>
      </w:r>
      <w:r w:rsidR="004B7801">
        <w:rPr>
          <w:rFonts w:ascii="Arial" w:hAnsi="Arial" w:cs="Arial"/>
          <w:sz w:val="24"/>
          <w:szCs w:val="24"/>
        </w:rPr>
        <w:t xml:space="preserve"> </w:t>
      </w:r>
      <w:r w:rsidR="00C9680E">
        <w:rPr>
          <w:rFonts w:ascii="Arial" w:hAnsi="Arial" w:cs="Arial"/>
          <w:sz w:val="24"/>
          <w:szCs w:val="24"/>
        </w:rPr>
        <w:t>(</w:t>
      </w:r>
      <w:r w:rsidR="00C9680E" w:rsidRPr="002B0189">
        <w:rPr>
          <w:rFonts w:ascii="Arial" w:hAnsi="Arial" w:cs="Arial"/>
          <w:sz w:val="24"/>
          <w:szCs w:val="24"/>
        </w:rPr>
        <w:t>CCE, 2012; McNeil, Reeder and Rich, 2012</w:t>
      </w:r>
      <w:r w:rsidR="00FE627C">
        <w:rPr>
          <w:rFonts w:ascii="Arial" w:hAnsi="Arial" w:cs="Arial"/>
          <w:sz w:val="24"/>
          <w:szCs w:val="24"/>
        </w:rPr>
        <w:t>; European Commission</w:t>
      </w:r>
      <w:r w:rsidR="00FE627C" w:rsidRPr="002B0189">
        <w:rPr>
          <w:rFonts w:ascii="Arial" w:hAnsi="Arial" w:cs="Arial"/>
          <w:sz w:val="24"/>
          <w:szCs w:val="24"/>
        </w:rPr>
        <w:t>, 2014</w:t>
      </w:r>
      <w:r w:rsidR="00C9680E">
        <w:rPr>
          <w:rFonts w:ascii="Arial" w:hAnsi="Arial" w:cs="Arial"/>
          <w:sz w:val="24"/>
          <w:szCs w:val="24"/>
        </w:rPr>
        <w:t>).</w:t>
      </w:r>
      <w:r w:rsidR="00CC334D">
        <w:rPr>
          <w:rFonts w:ascii="Arial" w:hAnsi="Arial" w:cs="Arial"/>
          <w:sz w:val="24"/>
          <w:szCs w:val="24"/>
        </w:rPr>
        <w:t xml:space="preserve">  </w:t>
      </w:r>
    </w:p>
    <w:p w14:paraId="2912A616" w14:textId="77777777" w:rsidR="00E33C7A" w:rsidRDefault="00E33C7A" w:rsidP="00E33C7A">
      <w:pPr>
        <w:jc w:val="both"/>
        <w:rPr>
          <w:rFonts w:ascii="Arial" w:hAnsi="Arial" w:cs="Arial"/>
          <w:sz w:val="24"/>
          <w:szCs w:val="24"/>
        </w:rPr>
      </w:pPr>
      <w:bookmarkStart w:id="5" w:name="_Hlk536622311"/>
      <w:bookmarkStart w:id="6" w:name="_Hlk536092102"/>
      <w:r>
        <w:rPr>
          <w:rFonts w:ascii="Arial" w:hAnsi="Arial" w:cs="Arial"/>
          <w:sz w:val="24"/>
          <w:szCs w:val="24"/>
        </w:rPr>
        <w:t xml:space="preserve">In this paper, we make a case for the </w:t>
      </w:r>
      <w:r w:rsidRPr="0087424D">
        <w:rPr>
          <w:rFonts w:ascii="Arial" w:hAnsi="Arial" w:cs="Arial"/>
          <w:sz w:val="24"/>
          <w:szCs w:val="24"/>
        </w:rPr>
        <w:t>value of creative knowledge and skills</w:t>
      </w:r>
      <w:r>
        <w:rPr>
          <w:rFonts w:ascii="Arial" w:hAnsi="Arial" w:cs="Arial"/>
          <w:sz w:val="24"/>
          <w:szCs w:val="24"/>
        </w:rPr>
        <w:t xml:space="preserve"> to young people, </w:t>
      </w:r>
      <w:bookmarkEnd w:id="5"/>
      <w:r>
        <w:rPr>
          <w:rFonts w:ascii="Arial" w:hAnsi="Arial" w:cs="Arial"/>
          <w:sz w:val="24"/>
          <w:szCs w:val="24"/>
        </w:rPr>
        <w:t xml:space="preserve">particularly as such skills and </w:t>
      </w:r>
      <w:r w:rsidRPr="005240D9">
        <w:rPr>
          <w:rFonts w:ascii="Arial" w:hAnsi="Arial" w:cs="Arial"/>
          <w:sz w:val="24"/>
          <w:szCs w:val="24"/>
        </w:rPr>
        <w:t>knowledge</w:t>
      </w:r>
      <w:r>
        <w:rPr>
          <w:rFonts w:ascii="Arial" w:hAnsi="Arial" w:cs="Arial"/>
          <w:sz w:val="24"/>
          <w:szCs w:val="24"/>
        </w:rPr>
        <w:t xml:space="preserve"> pertain to the development of ‘active citizenship’.  While discussions in education policy have continued to overlook the role of arts education in developing active citizens, there has been a long tradition of the arts and arts learning cultivating citizenship </w:t>
      </w:r>
      <w:r w:rsidRPr="005240D9">
        <w:rPr>
          <w:rFonts w:ascii="Arial" w:hAnsi="Arial" w:cs="Arial"/>
          <w:sz w:val="24"/>
          <w:szCs w:val="24"/>
        </w:rPr>
        <w:t>(</w:t>
      </w:r>
      <w:r>
        <w:rPr>
          <w:rFonts w:ascii="Arial" w:hAnsi="Arial" w:cs="Arial"/>
          <w:sz w:val="24"/>
          <w:szCs w:val="24"/>
        </w:rPr>
        <w:t>see Wiles, 2016</w:t>
      </w:r>
      <w:r w:rsidRPr="005240D9">
        <w:rPr>
          <w:rFonts w:ascii="Arial" w:hAnsi="Arial" w:cs="Arial"/>
          <w:sz w:val="24"/>
          <w:szCs w:val="24"/>
        </w:rPr>
        <w:t>).</w:t>
      </w:r>
      <w:r>
        <w:rPr>
          <w:rFonts w:ascii="Arial" w:hAnsi="Arial" w:cs="Arial"/>
          <w:sz w:val="24"/>
          <w:szCs w:val="24"/>
        </w:rPr>
        <w:t xml:space="preserve">  As we shall go on to discuss, this has also been a tradition that importantly sees the arts and creativity as central to the constitution of communities (Jeffers, 2017;</w:t>
      </w:r>
      <w:r w:rsidRPr="00F95EF0">
        <w:rPr>
          <w:rFonts w:ascii="Arial" w:hAnsi="Arial" w:cs="Arial"/>
          <w:sz w:val="24"/>
          <w:szCs w:val="24"/>
        </w:rPr>
        <w:t xml:space="preserve"> </w:t>
      </w:r>
      <w:r>
        <w:rPr>
          <w:rFonts w:ascii="Arial" w:hAnsi="Arial" w:cs="Arial"/>
          <w:sz w:val="24"/>
          <w:szCs w:val="24"/>
        </w:rPr>
        <w:t xml:space="preserve">Moriarty, 2017), to establishing principles of human rights and democracy </w:t>
      </w:r>
      <w:r w:rsidRPr="00D13F1F">
        <w:rPr>
          <w:rFonts w:ascii="Arial" w:hAnsi="Arial" w:cs="Arial"/>
          <w:sz w:val="24"/>
          <w:szCs w:val="24"/>
        </w:rPr>
        <w:t>(</w:t>
      </w:r>
      <w:r>
        <w:rPr>
          <w:rFonts w:ascii="Arial" w:hAnsi="Arial" w:cs="Arial"/>
          <w:sz w:val="24"/>
          <w:szCs w:val="24"/>
        </w:rPr>
        <w:t>Hope, 2017</w:t>
      </w:r>
      <w:r w:rsidRPr="00D13F1F">
        <w:rPr>
          <w:rFonts w:ascii="Arial" w:hAnsi="Arial" w:cs="Arial"/>
          <w:sz w:val="24"/>
          <w:szCs w:val="24"/>
        </w:rPr>
        <w:t>)</w:t>
      </w:r>
      <w:r>
        <w:rPr>
          <w:rFonts w:ascii="Arial" w:hAnsi="Arial" w:cs="Arial"/>
          <w:sz w:val="24"/>
          <w:szCs w:val="24"/>
        </w:rPr>
        <w:t xml:space="preserve"> and to forms of activism linked to active engagement with and in communities (Elliott, Silverman and Bowman, 2016; Jeffers and Moriarity, 2017). </w:t>
      </w:r>
      <w:bookmarkEnd w:id="6"/>
      <w:r>
        <w:rPr>
          <w:rFonts w:ascii="Arial" w:hAnsi="Arial" w:cs="Arial"/>
          <w:sz w:val="24"/>
          <w:szCs w:val="24"/>
        </w:rPr>
        <w:t xml:space="preserve"> </w:t>
      </w:r>
    </w:p>
    <w:p w14:paraId="4B7A6765" w14:textId="77777777" w:rsidR="00E33C7A" w:rsidRPr="00894A6C" w:rsidRDefault="00E33C7A" w:rsidP="00E33C7A">
      <w:pPr>
        <w:jc w:val="both"/>
        <w:rPr>
          <w:rFonts w:ascii="Arial" w:hAnsi="Arial" w:cs="Arial"/>
          <w:sz w:val="24"/>
          <w:szCs w:val="24"/>
        </w:rPr>
      </w:pPr>
      <w:bookmarkStart w:id="7" w:name="_Hlk536621760"/>
      <w:bookmarkStart w:id="8" w:name="_Hlk536622698"/>
      <w:r w:rsidRPr="00894A6C">
        <w:rPr>
          <w:rFonts w:ascii="Arial" w:hAnsi="Arial" w:cs="Arial"/>
          <w:sz w:val="24"/>
          <w:szCs w:val="24"/>
        </w:rPr>
        <w:lastRenderedPageBreak/>
        <w:t>We draw on ‘active citizenship’ as a useful analytical frame with which to examine the value derived through creative learning.  Value, in this context, refers to a range of skills, capabilities and behaviours associated with creativity - and as such, the capacity to imagine, explore, synthesise, connect, discover, invent and adapt (NASUWT, 2017).  Some commentators have claimed that such qualities are central to the development of a ‘well-rounded, culturally rich’ curriculum (Collins, 2015), in which the skills, capabilities and behaviours developed through creativity are transferred to learning within and beyond the classroom.  Here, we examine how this ‘transferrable creativity’ – which can also encompass proactivity, analytical thinking, collaboration, entrepreneurism and resilience (NASUWT, 2017), can develop young people’s citizenship and lead to progression pathways.</w:t>
      </w:r>
    </w:p>
    <w:p w14:paraId="31DD5985" w14:textId="74650758" w:rsidR="00E33C7A" w:rsidRPr="00894A6C" w:rsidRDefault="00E33C7A" w:rsidP="00E33C7A">
      <w:pPr>
        <w:jc w:val="both"/>
        <w:rPr>
          <w:rFonts w:ascii="Arial" w:hAnsi="Arial" w:cs="Arial"/>
          <w:sz w:val="24"/>
          <w:szCs w:val="24"/>
        </w:rPr>
      </w:pPr>
      <w:r w:rsidRPr="00894A6C">
        <w:rPr>
          <w:rFonts w:ascii="Arial" w:hAnsi="Arial" w:cs="Arial"/>
          <w:sz w:val="24"/>
          <w:szCs w:val="24"/>
        </w:rPr>
        <w:t xml:space="preserve">Whilst academic research has examined the links between creativity and transference of skills, repeated concerns have coalesced over the privileging of outcomes-based assessments of creative impact (Bala, 2019).  In an effort to pay better attention to ‘less tangible’, subtle and ambiguous impacts (Pain et al, 2015), we focus on the value obtained in the process, and as </w:t>
      </w:r>
      <w:r w:rsidR="00B813CD">
        <w:rPr>
          <w:rFonts w:ascii="Arial" w:hAnsi="Arial" w:cs="Arial"/>
          <w:sz w:val="24"/>
          <w:szCs w:val="24"/>
        </w:rPr>
        <w:t xml:space="preserve">an </w:t>
      </w:r>
      <w:r w:rsidRPr="00894A6C">
        <w:rPr>
          <w:rFonts w:ascii="Arial" w:hAnsi="Arial" w:cs="Arial"/>
          <w:sz w:val="24"/>
          <w:szCs w:val="24"/>
        </w:rPr>
        <w:t>outcome of, creative encounters.  Specifically, our analysis draws on empirical data from an Arts Award Impact (AAI) study completed for Trinity College London and Arts Council England (</w:t>
      </w:r>
      <w:r w:rsidR="00FC7C6A" w:rsidRPr="00894A6C">
        <w:rPr>
          <w:rFonts w:ascii="Arial" w:hAnsi="Arial" w:cs="Arial"/>
          <w:sz w:val="24"/>
          <w:szCs w:val="24"/>
        </w:rPr>
        <w:t>Hollingworth et al, 2016</w:t>
      </w:r>
      <w:r w:rsidRPr="00894A6C">
        <w:rPr>
          <w:rFonts w:ascii="Arial" w:hAnsi="Arial" w:cs="Arial"/>
          <w:sz w:val="24"/>
          <w:szCs w:val="24"/>
        </w:rPr>
        <w:t>), which sought to explore the impact of Arts Award</w:t>
      </w:r>
      <w:r w:rsidRPr="00894A6C">
        <w:rPr>
          <w:rStyle w:val="FootnoteReference"/>
          <w:rFonts w:ascii="Arial" w:hAnsi="Arial" w:cs="Arial"/>
          <w:sz w:val="24"/>
          <w:szCs w:val="24"/>
        </w:rPr>
        <w:footnoteReference w:id="3"/>
      </w:r>
      <w:r w:rsidRPr="00894A6C">
        <w:rPr>
          <w:rFonts w:ascii="Arial" w:hAnsi="Arial" w:cs="Arial"/>
          <w:sz w:val="24"/>
          <w:szCs w:val="24"/>
        </w:rPr>
        <w:t xml:space="preserve"> (AA) on young people’s education and career trajectories.</w:t>
      </w:r>
      <w:r w:rsidRPr="00894A6C">
        <w:rPr>
          <w:rStyle w:val="FootnoteReference"/>
          <w:rFonts w:ascii="Arial" w:hAnsi="Arial" w:cs="Arial"/>
          <w:sz w:val="24"/>
          <w:szCs w:val="24"/>
        </w:rPr>
        <w:footnoteReference w:id="4"/>
      </w:r>
      <w:r w:rsidRPr="00894A6C">
        <w:rPr>
          <w:rFonts w:ascii="Arial" w:hAnsi="Arial" w:cs="Arial"/>
          <w:sz w:val="24"/>
          <w:szCs w:val="24"/>
        </w:rPr>
        <w:t xml:space="preserve">  The data collected captures the complexity of the relationship between intrinsic soft and instrumentally hard impacts: Young people described accumulating a range of intrinsic, softer skills - </w:t>
      </w:r>
      <w:bookmarkStart w:id="9" w:name="_Hlk10517998"/>
      <w:r w:rsidRPr="00894A6C">
        <w:rPr>
          <w:rFonts w:ascii="Arial" w:hAnsi="Arial" w:cs="Arial"/>
          <w:sz w:val="24"/>
          <w:szCs w:val="24"/>
        </w:rPr>
        <w:t>skills which were fundamental to the creative experience and which were also fostered through the process of creative participation in AA.</w:t>
      </w:r>
      <w:bookmarkEnd w:id="9"/>
      <w:r w:rsidRPr="00894A6C">
        <w:rPr>
          <w:rFonts w:ascii="Arial" w:hAnsi="Arial" w:cs="Arial"/>
          <w:sz w:val="24"/>
          <w:szCs w:val="24"/>
        </w:rPr>
        <w:t xml:space="preserve">  The fostering of such skills facilitated opportunities for personal-development and self-realisation which were an important part of citizenship making, enabling young people to navigate instrumental pathways to education and employment change.  Taking AA as a case of active citizenship, therefore, offers an alternative and valuable strategy for hypothetically evaluating the dynamics at play in constructing citizenships.  As such, it is also instructive about the use and value of creativity to lived experiences of youth citizenship in the UK.</w:t>
      </w:r>
    </w:p>
    <w:bookmarkEnd w:id="7"/>
    <w:bookmarkEnd w:id="8"/>
    <w:p w14:paraId="13C01644" w14:textId="77777777" w:rsidR="00E33C7A" w:rsidRPr="00894A6C" w:rsidRDefault="00E33C7A" w:rsidP="00E33C7A">
      <w:pPr>
        <w:jc w:val="both"/>
        <w:rPr>
          <w:rFonts w:ascii="Arial" w:hAnsi="Arial" w:cs="Arial"/>
          <w:sz w:val="24"/>
          <w:szCs w:val="24"/>
        </w:rPr>
      </w:pPr>
      <w:r w:rsidRPr="00894A6C">
        <w:rPr>
          <w:rFonts w:ascii="Arial" w:hAnsi="Arial" w:cs="Arial"/>
          <w:sz w:val="24"/>
          <w:szCs w:val="24"/>
        </w:rPr>
        <w:t xml:space="preserve">The following section presents a background on ideas about the transformative effects of the arts and the role of the arts in fostering citizenship, before looking at the utility of ‘active citizenship’ for understanding the experiences of young people participating in the AAI study.  Next, we look at recent policy discourses in education and suggest a miss match between the promotion of citizenship skills traditionally associated with arts learning and the ‘deprioritization’ of the arts in UK education.  We then focus on empirical analysis from the AAI project.   After discussing the research methods used, we give a general overview of the soft impacts young people reported having gained </w:t>
      </w:r>
      <w:r w:rsidRPr="00894A6C">
        <w:rPr>
          <w:rFonts w:ascii="Arial" w:hAnsi="Arial" w:cs="Arial"/>
          <w:sz w:val="24"/>
          <w:szCs w:val="24"/>
        </w:rPr>
        <w:lastRenderedPageBreak/>
        <w:t xml:space="preserve">through AA.  We then explore the experiences of three participants, who show in different ways, how an intrinsic valuing of the arts as well as the development of skills and expertise through creative and experiential learning, helped them become (more) active citizens.     </w:t>
      </w:r>
    </w:p>
    <w:p w14:paraId="4B22E51A" w14:textId="77777777" w:rsidR="00E33C7A" w:rsidRPr="00894A6C" w:rsidRDefault="00E33C7A" w:rsidP="00E33C7A">
      <w:pPr>
        <w:jc w:val="both"/>
        <w:rPr>
          <w:rFonts w:ascii="Arial" w:hAnsi="Arial" w:cs="Arial"/>
          <w:b/>
          <w:sz w:val="24"/>
          <w:szCs w:val="24"/>
        </w:rPr>
      </w:pPr>
      <w:r w:rsidRPr="00894A6C">
        <w:rPr>
          <w:rFonts w:ascii="Arial" w:hAnsi="Arial" w:cs="Arial"/>
          <w:b/>
          <w:sz w:val="24"/>
          <w:szCs w:val="24"/>
        </w:rPr>
        <w:t>Background: citizenship and social transformation through the arts</w:t>
      </w:r>
    </w:p>
    <w:p w14:paraId="14BBEB58" w14:textId="77777777" w:rsidR="00E33C7A" w:rsidRPr="00894A6C" w:rsidRDefault="00E33C7A" w:rsidP="00E33C7A">
      <w:pPr>
        <w:jc w:val="both"/>
        <w:rPr>
          <w:rFonts w:ascii="Arial" w:hAnsi="Arial" w:cs="Arial"/>
          <w:sz w:val="24"/>
          <w:szCs w:val="24"/>
        </w:rPr>
      </w:pPr>
      <w:r w:rsidRPr="00894A6C">
        <w:rPr>
          <w:rFonts w:ascii="Arial" w:hAnsi="Arial" w:cs="Arial"/>
          <w:sz w:val="24"/>
          <w:szCs w:val="24"/>
        </w:rPr>
        <w:t xml:space="preserve">The notion that the arts can have transformative effects at both the individual and societal level has a very long history (see for example, Belfoire and Bennett, 2008).  This idea has consistently fed into thinking about the ‘good society’ and the role of the arts in cultivating citizenship - a sense of commonality and responsibility between individuals and the country where they reside (Marshall, 1950, 1975, 1981).  The past thirty years has seen this emphasis on the power of the arts to foster citizenship form the basis of a number of arts-in-education initiatives in the UK (for example, Creative Partnerships and CAPE UK).  This reflects similar trends in other countries, where the perceived civic value attributed to aesthetic expression underpin arts programmes aimed at facilitating participation amongst targeted groups (Skelton 2007; Staeheli and Hammett, 2010).  More recent efforts have promoted a form of citizenship described as ‘active’, a shift reflected in arguments within the social sciences for more nuanced understanding of the differentiated ways in which citizenship is lived and experienced (Yuval-Davies, 1999; Gilroy, 2002).  Such analyses expand notions of citizenship as bounded formal status, in recognition that it is a dynamic practice imagined and enacted in multiple spaces (Lawy and Biesta, 2006; Strunk, 2015).  </w:t>
      </w:r>
    </w:p>
    <w:p w14:paraId="08403ABB" w14:textId="77777777" w:rsidR="00E33C7A" w:rsidRDefault="00E33C7A" w:rsidP="00E33C7A">
      <w:pPr>
        <w:jc w:val="both"/>
        <w:rPr>
          <w:rFonts w:ascii="Arial" w:hAnsi="Arial" w:cs="Arial"/>
          <w:sz w:val="24"/>
          <w:szCs w:val="24"/>
        </w:rPr>
      </w:pPr>
      <w:r w:rsidRPr="00894A6C">
        <w:rPr>
          <w:rFonts w:ascii="Arial" w:hAnsi="Arial" w:cs="Arial"/>
          <w:sz w:val="24"/>
          <w:szCs w:val="24"/>
        </w:rPr>
        <w:t>In broad terms, active citizenship is understood as any kind of productive contribution to society, although that contribution remains strongly associated with paid work (Hammett, 2014).  By contrast, researchers of arts impact have drawn attention to the ways in which engagement with different forms of arts activities can inform everyday actions which also contribute to society (Flinders and Cunningham, 2014; Bennett and Parameshwaran, 2013;</w:t>
      </w:r>
      <w:r w:rsidRPr="00894A6C">
        <w:t xml:space="preserve"> </w:t>
      </w:r>
      <w:r w:rsidRPr="00894A6C">
        <w:rPr>
          <w:rFonts w:ascii="Arial" w:hAnsi="Arial" w:cs="Arial"/>
          <w:sz w:val="24"/>
          <w:szCs w:val="24"/>
        </w:rPr>
        <w:t>Catterall et al. 2012; Rooke and Kendall, 2011).  For instance, from their work on youth volunteering, Bennett and Parameshwaran (2013) showed how young people’s enhanced engagement with the arts promoted experiential learning and raised their perceptions of civic responsibilities and obligations.  Catterall et al. (2012) have highlighted how opportunities for creative collabora</w:t>
      </w:r>
      <w:r>
        <w:rPr>
          <w:rFonts w:ascii="Arial" w:hAnsi="Arial" w:cs="Arial"/>
          <w:sz w:val="24"/>
          <w:szCs w:val="24"/>
        </w:rPr>
        <w:t>tion and the sharing and drawing out of ideas enabled the young people in their study to develop self-confidence while mobilising them as agentive and with valuable contributions to make to their local communities.  Such efforts demonstrate the building of social capital (i.e. networking and interpersonal ‘soft’ skills)</w:t>
      </w:r>
      <w:r w:rsidRPr="00080BEE">
        <w:t xml:space="preserve"> </w:t>
      </w:r>
      <w:r>
        <w:rPr>
          <w:rFonts w:ascii="Arial" w:hAnsi="Arial" w:cs="Arial"/>
          <w:sz w:val="24"/>
          <w:szCs w:val="24"/>
        </w:rPr>
        <w:t>and a range of skills acquired through artistic encounters which instil practices of citizenship (</w:t>
      </w:r>
      <w:r w:rsidRPr="00207172">
        <w:rPr>
          <w:rFonts w:ascii="Arial" w:hAnsi="Arial" w:cs="Arial"/>
          <w:sz w:val="24"/>
          <w:szCs w:val="24"/>
        </w:rPr>
        <w:t>Flinders and Cunningham, 2014</w:t>
      </w:r>
      <w:r>
        <w:rPr>
          <w:rFonts w:ascii="Arial" w:hAnsi="Arial" w:cs="Arial"/>
          <w:sz w:val="24"/>
          <w:szCs w:val="24"/>
        </w:rPr>
        <w:t>; Rooke and Kendall, 2011).</w:t>
      </w:r>
    </w:p>
    <w:p w14:paraId="2319CE69" w14:textId="3083614B" w:rsidR="00E33C7A" w:rsidRDefault="00E33C7A" w:rsidP="00E33C7A">
      <w:pPr>
        <w:jc w:val="both"/>
        <w:rPr>
          <w:rFonts w:ascii="Arial" w:hAnsi="Arial" w:cs="Arial"/>
          <w:sz w:val="24"/>
          <w:szCs w:val="24"/>
        </w:rPr>
      </w:pPr>
      <w:r>
        <w:rPr>
          <w:rFonts w:ascii="Arial" w:hAnsi="Arial" w:cs="Arial"/>
          <w:sz w:val="24"/>
          <w:szCs w:val="24"/>
        </w:rPr>
        <w:t>This shift towards active citizenship has also been marked by increasing moves to use the arts and thus creativity,</w:t>
      </w:r>
      <w:r w:rsidRPr="00B807BB">
        <w:t xml:space="preserve"> </w:t>
      </w:r>
      <w:r w:rsidRPr="0022198F">
        <w:rPr>
          <w:rFonts w:ascii="Arial" w:hAnsi="Arial" w:cs="Arial"/>
          <w:sz w:val="24"/>
          <w:szCs w:val="24"/>
        </w:rPr>
        <w:t xml:space="preserve">as </w:t>
      </w:r>
      <w:r w:rsidRPr="008B17A3">
        <w:rPr>
          <w:rFonts w:ascii="Arial" w:hAnsi="Arial" w:cs="Arial"/>
          <w:sz w:val="24"/>
          <w:szCs w:val="24"/>
        </w:rPr>
        <w:t xml:space="preserve">a </w:t>
      </w:r>
      <w:r>
        <w:rPr>
          <w:rFonts w:ascii="Arial" w:hAnsi="Arial" w:cs="Arial"/>
          <w:sz w:val="24"/>
          <w:szCs w:val="24"/>
        </w:rPr>
        <w:t xml:space="preserve">tool for social change. Such moves, which draw on the artistic practices of theatre practitioners such as Brecht (1965), Growtowski (1968) and Boal (1979), </w:t>
      </w:r>
      <w:r w:rsidRPr="008B17A3">
        <w:rPr>
          <w:rFonts w:ascii="Arial" w:hAnsi="Arial" w:cs="Arial"/>
          <w:sz w:val="24"/>
          <w:szCs w:val="24"/>
        </w:rPr>
        <w:t>engage</w:t>
      </w:r>
      <w:r>
        <w:rPr>
          <w:rFonts w:ascii="Arial" w:hAnsi="Arial" w:cs="Arial"/>
          <w:sz w:val="24"/>
          <w:szCs w:val="24"/>
        </w:rPr>
        <w:t xml:space="preserve"> citizens</w:t>
      </w:r>
      <w:r w:rsidRPr="008B17A3">
        <w:rPr>
          <w:rFonts w:ascii="Arial" w:hAnsi="Arial" w:cs="Arial"/>
          <w:sz w:val="24"/>
          <w:szCs w:val="24"/>
        </w:rPr>
        <w:t xml:space="preserve"> in</w:t>
      </w:r>
      <w:r>
        <w:rPr>
          <w:rFonts w:ascii="Arial" w:hAnsi="Arial" w:cs="Arial"/>
          <w:sz w:val="24"/>
          <w:szCs w:val="24"/>
        </w:rPr>
        <w:t xml:space="preserve"> participatory and collaborative </w:t>
      </w:r>
      <w:r w:rsidRPr="008B17A3">
        <w:rPr>
          <w:rFonts w:ascii="Arial" w:hAnsi="Arial" w:cs="Arial"/>
          <w:sz w:val="24"/>
          <w:szCs w:val="24"/>
        </w:rPr>
        <w:t>practices</w:t>
      </w:r>
      <w:r>
        <w:rPr>
          <w:rFonts w:ascii="Arial" w:hAnsi="Arial" w:cs="Arial"/>
          <w:sz w:val="24"/>
          <w:szCs w:val="24"/>
        </w:rPr>
        <w:t xml:space="preserve"> to find</w:t>
      </w:r>
      <w:r w:rsidRPr="0022198F">
        <w:rPr>
          <w:rFonts w:ascii="Arial" w:hAnsi="Arial" w:cs="Arial"/>
          <w:sz w:val="24"/>
          <w:szCs w:val="24"/>
        </w:rPr>
        <w:t xml:space="preserve"> </w:t>
      </w:r>
      <w:r w:rsidRPr="0022198F">
        <w:rPr>
          <w:rFonts w:ascii="Arial" w:hAnsi="Arial" w:cs="Arial"/>
          <w:sz w:val="24"/>
          <w:szCs w:val="24"/>
        </w:rPr>
        <w:lastRenderedPageBreak/>
        <w:t>‘bottom-up’ solutions to local concerns</w:t>
      </w:r>
      <w:r>
        <w:rPr>
          <w:rFonts w:ascii="Arial" w:hAnsi="Arial" w:cs="Arial"/>
          <w:sz w:val="24"/>
          <w:szCs w:val="24"/>
        </w:rPr>
        <w:t xml:space="preserve">.  In this vein, </w:t>
      </w:r>
      <w:r>
        <w:rPr>
          <w:rFonts w:ascii="Arial" w:hAnsi="Arial" w:cs="Arial"/>
          <w:i/>
          <w:sz w:val="24"/>
          <w:szCs w:val="24"/>
        </w:rPr>
        <w:t>The People’s Theatre Project</w:t>
      </w:r>
      <w:r>
        <w:rPr>
          <w:rFonts w:ascii="Arial" w:hAnsi="Arial" w:cs="Arial"/>
          <w:sz w:val="24"/>
          <w:szCs w:val="24"/>
        </w:rPr>
        <w:t xml:space="preserve"> in the US, create theatre projects which give young people voice to participate in issues which affect them.  Imagined as a political instrument for, and of, power when it was established, recent projects have centred on the </w:t>
      </w:r>
      <w:r w:rsidRPr="00207172">
        <w:rPr>
          <w:rFonts w:ascii="Arial" w:hAnsi="Arial" w:cs="Arial"/>
          <w:sz w:val="24"/>
          <w:szCs w:val="24"/>
        </w:rPr>
        <w:t>experience</w:t>
      </w:r>
      <w:r>
        <w:rPr>
          <w:rFonts w:ascii="Arial" w:hAnsi="Arial" w:cs="Arial"/>
          <w:sz w:val="24"/>
          <w:szCs w:val="24"/>
        </w:rPr>
        <w:t>s and wellbeing of</w:t>
      </w:r>
      <w:r w:rsidRPr="00207172">
        <w:rPr>
          <w:rFonts w:ascii="Arial" w:hAnsi="Arial" w:cs="Arial"/>
          <w:sz w:val="24"/>
          <w:szCs w:val="24"/>
        </w:rPr>
        <w:t xml:space="preserve"> </w:t>
      </w:r>
      <w:r>
        <w:rPr>
          <w:rFonts w:ascii="Arial" w:hAnsi="Arial" w:cs="Arial"/>
          <w:sz w:val="24"/>
          <w:szCs w:val="24"/>
        </w:rPr>
        <w:t xml:space="preserve">young people marginalised from society </w:t>
      </w:r>
      <w:r w:rsidRPr="00207172">
        <w:rPr>
          <w:rFonts w:ascii="Arial" w:hAnsi="Arial" w:cs="Arial"/>
          <w:sz w:val="24"/>
          <w:szCs w:val="24"/>
        </w:rPr>
        <w:t>(e.g. through disability, socio-economic disadvantage, mental or physical ill-health)</w:t>
      </w:r>
      <w:r>
        <w:rPr>
          <w:rFonts w:ascii="Arial" w:hAnsi="Arial" w:cs="Arial"/>
          <w:sz w:val="24"/>
          <w:szCs w:val="24"/>
        </w:rPr>
        <w:t xml:space="preserve">.  </w:t>
      </w:r>
      <w:r w:rsidRPr="00B807BB">
        <w:rPr>
          <w:rFonts w:ascii="Arial" w:hAnsi="Arial" w:cs="Arial"/>
          <w:sz w:val="24"/>
          <w:szCs w:val="24"/>
        </w:rPr>
        <w:t xml:space="preserve"> </w:t>
      </w:r>
      <w:r w:rsidR="00247413">
        <w:rPr>
          <w:rFonts w:ascii="Arial" w:hAnsi="Arial" w:cs="Arial"/>
          <w:sz w:val="24"/>
          <w:szCs w:val="24"/>
        </w:rPr>
        <w:t>S</w:t>
      </w:r>
      <w:r w:rsidRPr="00A61EB0">
        <w:rPr>
          <w:rFonts w:ascii="Arial" w:hAnsi="Arial" w:cs="Arial"/>
          <w:sz w:val="24"/>
          <w:szCs w:val="24"/>
        </w:rPr>
        <w:t>imilar</w:t>
      </w:r>
      <w:r w:rsidR="00247413">
        <w:rPr>
          <w:rFonts w:ascii="Arial" w:hAnsi="Arial" w:cs="Arial"/>
          <w:sz w:val="24"/>
          <w:szCs w:val="24"/>
        </w:rPr>
        <w:t>ly</w:t>
      </w:r>
      <w:r w:rsidRPr="00A61EB0">
        <w:rPr>
          <w:rFonts w:ascii="Arial" w:hAnsi="Arial" w:cs="Arial"/>
          <w:sz w:val="24"/>
          <w:szCs w:val="24"/>
        </w:rPr>
        <w:t xml:space="preserve">, </w:t>
      </w:r>
      <w:r w:rsidR="00247413">
        <w:rPr>
          <w:rFonts w:ascii="Arial" w:hAnsi="Arial" w:cs="Arial"/>
          <w:sz w:val="24"/>
          <w:szCs w:val="24"/>
        </w:rPr>
        <w:t xml:space="preserve">UK-based </w:t>
      </w:r>
      <w:r>
        <w:rPr>
          <w:rFonts w:ascii="Arial" w:hAnsi="Arial" w:cs="Arial"/>
          <w:sz w:val="24"/>
          <w:szCs w:val="24"/>
        </w:rPr>
        <w:t xml:space="preserve">projects </w:t>
      </w:r>
      <w:r w:rsidR="00247413">
        <w:rPr>
          <w:rFonts w:ascii="Arial" w:hAnsi="Arial" w:cs="Arial"/>
          <w:sz w:val="24"/>
          <w:szCs w:val="24"/>
        </w:rPr>
        <w:t>like Collective Encounters</w:t>
      </w:r>
      <w:r w:rsidR="00247413">
        <w:rPr>
          <w:rStyle w:val="FootnoteReference"/>
          <w:rFonts w:ascii="Arial" w:hAnsi="Arial" w:cs="Arial"/>
          <w:sz w:val="24"/>
          <w:szCs w:val="24"/>
        </w:rPr>
        <w:footnoteReference w:id="5"/>
      </w:r>
      <w:r w:rsidR="00247413">
        <w:rPr>
          <w:rFonts w:ascii="Arial" w:hAnsi="Arial" w:cs="Arial"/>
          <w:sz w:val="24"/>
          <w:szCs w:val="24"/>
        </w:rPr>
        <w:t>,</w:t>
      </w:r>
      <w:r w:rsidR="002302CF">
        <w:rPr>
          <w:rFonts w:ascii="Arial" w:hAnsi="Arial" w:cs="Arial"/>
          <w:sz w:val="24"/>
          <w:szCs w:val="24"/>
        </w:rPr>
        <w:t xml:space="preserve"> </w:t>
      </w:r>
      <w:r>
        <w:rPr>
          <w:rFonts w:ascii="Arial" w:hAnsi="Arial" w:cs="Arial"/>
          <w:sz w:val="24"/>
          <w:szCs w:val="24"/>
        </w:rPr>
        <w:t>have sought to assert young people’s agency and integration through their participation in innovative arts practices</w:t>
      </w:r>
      <w:r w:rsidR="00247413">
        <w:rPr>
          <w:rFonts w:ascii="Arial" w:hAnsi="Arial" w:cs="Arial"/>
          <w:sz w:val="24"/>
          <w:szCs w:val="24"/>
        </w:rPr>
        <w:t>, and in such a way,</w:t>
      </w:r>
      <w:r>
        <w:rPr>
          <w:rFonts w:ascii="Arial" w:hAnsi="Arial" w:cs="Arial"/>
          <w:sz w:val="24"/>
          <w:szCs w:val="24"/>
        </w:rPr>
        <w:t xml:space="preserve"> seek</w:t>
      </w:r>
      <w:r w:rsidRPr="00A61EB0">
        <w:rPr>
          <w:rFonts w:ascii="Arial" w:hAnsi="Arial" w:cs="Arial"/>
          <w:sz w:val="24"/>
          <w:szCs w:val="24"/>
        </w:rPr>
        <w:t xml:space="preserve"> to transform </w:t>
      </w:r>
      <w:r>
        <w:rPr>
          <w:rFonts w:ascii="Arial" w:hAnsi="Arial" w:cs="Arial"/>
          <w:sz w:val="24"/>
          <w:szCs w:val="24"/>
        </w:rPr>
        <w:t>youth</w:t>
      </w:r>
      <w:r w:rsidRPr="00A61EB0">
        <w:rPr>
          <w:rFonts w:ascii="Arial" w:hAnsi="Arial" w:cs="Arial"/>
          <w:sz w:val="24"/>
          <w:szCs w:val="24"/>
        </w:rPr>
        <w:t xml:space="preserve"> marginalised from society to citizens actively involved in civil society</w:t>
      </w:r>
      <w:r w:rsidR="00247413">
        <w:rPr>
          <w:rFonts w:ascii="Arial" w:hAnsi="Arial" w:cs="Arial"/>
          <w:sz w:val="24"/>
          <w:szCs w:val="24"/>
        </w:rPr>
        <w:t xml:space="preserve"> (Rooke and Kendall; 2011)</w:t>
      </w:r>
      <w:r w:rsidRPr="00A61EB0">
        <w:rPr>
          <w:rFonts w:ascii="Arial" w:hAnsi="Arial" w:cs="Arial"/>
          <w:sz w:val="24"/>
          <w:szCs w:val="24"/>
        </w:rPr>
        <w:t>.</w:t>
      </w:r>
    </w:p>
    <w:p w14:paraId="301047A5" w14:textId="77777777" w:rsidR="00E33C7A" w:rsidRDefault="00E33C7A" w:rsidP="00E33C7A">
      <w:pPr>
        <w:jc w:val="both"/>
        <w:rPr>
          <w:rFonts w:ascii="Arial" w:hAnsi="Arial" w:cs="Arial"/>
          <w:sz w:val="24"/>
          <w:szCs w:val="24"/>
        </w:rPr>
      </w:pPr>
      <w:r>
        <w:rPr>
          <w:rFonts w:ascii="Arial" w:hAnsi="Arial" w:cs="Arial"/>
          <w:sz w:val="24"/>
          <w:szCs w:val="24"/>
        </w:rPr>
        <w:t>W</w:t>
      </w:r>
      <w:r w:rsidRPr="00F06D8F">
        <w:rPr>
          <w:rFonts w:ascii="Arial" w:hAnsi="Arial" w:cs="Arial"/>
          <w:sz w:val="24"/>
          <w:szCs w:val="24"/>
        </w:rPr>
        <w:t xml:space="preserve">e use this wider lens </w:t>
      </w:r>
      <w:r>
        <w:rPr>
          <w:rFonts w:ascii="Arial" w:hAnsi="Arial" w:cs="Arial"/>
          <w:sz w:val="24"/>
          <w:szCs w:val="24"/>
        </w:rPr>
        <w:t xml:space="preserve">of active citizenship </w:t>
      </w:r>
      <w:r w:rsidRPr="00F06D8F">
        <w:rPr>
          <w:rFonts w:ascii="Arial" w:hAnsi="Arial" w:cs="Arial"/>
          <w:sz w:val="24"/>
          <w:szCs w:val="24"/>
        </w:rPr>
        <w:t xml:space="preserve">to show how </w:t>
      </w:r>
      <w:r>
        <w:rPr>
          <w:rFonts w:ascii="Arial" w:hAnsi="Arial" w:cs="Arial"/>
          <w:sz w:val="24"/>
          <w:szCs w:val="24"/>
        </w:rPr>
        <w:t xml:space="preserve">involvement in AA </w:t>
      </w:r>
      <w:r w:rsidRPr="00F06D8F">
        <w:rPr>
          <w:rFonts w:ascii="Arial" w:hAnsi="Arial" w:cs="Arial"/>
          <w:sz w:val="24"/>
          <w:szCs w:val="24"/>
        </w:rPr>
        <w:t>encompassed a wide spectrum</w:t>
      </w:r>
      <w:r>
        <w:rPr>
          <w:rFonts w:ascii="Arial" w:hAnsi="Arial" w:cs="Arial"/>
          <w:sz w:val="24"/>
          <w:szCs w:val="24"/>
        </w:rPr>
        <w:t xml:space="preserve"> of citizenship practices</w:t>
      </w:r>
      <w:r w:rsidRPr="00F06D8F">
        <w:rPr>
          <w:rFonts w:ascii="Arial" w:hAnsi="Arial" w:cs="Arial"/>
          <w:sz w:val="24"/>
          <w:szCs w:val="24"/>
        </w:rPr>
        <w:t xml:space="preserve">, including </w:t>
      </w:r>
      <w:r>
        <w:rPr>
          <w:rFonts w:ascii="Arial" w:hAnsi="Arial" w:cs="Arial"/>
          <w:sz w:val="24"/>
          <w:szCs w:val="24"/>
        </w:rPr>
        <w:t xml:space="preserve">those embedded in everyday ‘playful’ encounters; those that </w:t>
      </w:r>
      <w:bookmarkStart w:id="10" w:name="_Hlk10519632"/>
      <w:r>
        <w:rPr>
          <w:rFonts w:ascii="Arial" w:hAnsi="Arial" w:cs="Arial"/>
          <w:sz w:val="24"/>
          <w:szCs w:val="24"/>
        </w:rPr>
        <w:t>expanded</w:t>
      </w:r>
      <w:r w:rsidRPr="00F06D8F">
        <w:rPr>
          <w:rFonts w:ascii="Arial" w:hAnsi="Arial" w:cs="Arial"/>
          <w:sz w:val="24"/>
          <w:szCs w:val="24"/>
        </w:rPr>
        <w:t xml:space="preserve"> opportunities for young people to </w:t>
      </w:r>
      <w:r>
        <w:rPr>
          <w:rFonts w:ascii="Arial" w:hAnsi="Arial" w:cs="Arial"/>
          <w:sz w:val="24"/>
          <w:szCs w:val="24"/>
        </w:rPr>
        <w:t>broaden their personal horizons; and those which led to more pivotal engagements for young people (such as education and/or career progression)</w:t>
      </w:r>
      <w:bookmarkEnd w:id="10"/>
      <w:r>
        <w:rPr>
          <w:rFonts w:ascii="Arial" w:hAnsi="Arial" w:cs="Arial"/>
          <w:sz w:val="24"/>
          <w:szCs w:val="24"/>
        </w:rPr>
        <w:t xml:space="preserve">.    </w:t>
      </w:r>
      <w:r w:rsidRPr="00F06D8F">
        <w:rPr>
          <w:rFonts w:ascii="Arial" w:hAnsi="Arial" w:cs="Arial"/>
          <w:sz w:val="24"/>
          <w:szCs w:val="24"/>
        </w:rPr>
        <w:t>Our conceptualisation also acknowledges the relatio</w:t>
      </w:r>
      <w:r>
        <w:rPr>
          <w:rFonts w:ascii="Arial" w:hAnsi="Arial" w:cs="Arial"/>
          <w:sz w:val="24"/>
          <w:szCs w:val="24"/>
        </w:rPr>
        <w:t>nal aspects of citizenship (</w:t>
      </w:r>
      <w:bookmarkStart w:id="11" w:name="_Hlk10726641"/>
      <w:r w:rsidRPr="008F745F">
        <w:rPr>
          <w:rFonts w:ascii="Arial" w:hAnsi="Arial" w:cs="Arial"/>
          <w:sz w:val="24"/>
          <w:szCs w:val="24"/>
        </w:rPr>
        <w:t>Hörschelmann and El Refaie</w:t>
      </w:r>
      <w:r>
        <w:rPr>
          <w:rFonts w:ascii="Arial" w:hAnsi="Arial" w:cs="Arial"/>
          <w:sz w:val="24"/>
          <w:szCs w:val="24"/>
        </w:rPr>
        <w:t>, 2013</w:t>
      </w:r>
      <w:bookmarkEnd w:id="11"/>
      <w:r w:rsidRPr="00F06D8F">
        <w:rPr>
          <w:rFonts w:ascii="Arial" w:hAnsi="Arial" w:cs="Arial"/>
          <w:sz w:val="24"/>
          <w:szCs w:val="24"/>
        </w:rPr>
        <w:t>); that is, aspects of citizenship formed in</w:t>
      </w:r>
      <w:r>
        <w:rPr>
          <w:rFonts w:ascii="Arial" w:hAnsi="Arial" w:cs="Arial"/>
          <w:sz w:val="24"/>
          <w:szCs w:val="24"/>
        </w:rPr>
        <w:t xml:space="preserve"> relation to others, and also recognises that citizenship is already practiced by young people in their moment to moment activities, and is not solely a future achievement (Gaskell, 2008; Skelton, 2010).  We demonstrate how this broadly conceived notion of citizenship can help us to understand the connection between soft and hard arts impacts, and move away from understandings which reinforce a simple binary between the two.  In education policy, this binary has been implicitly reinforced through the attribution of value to Science, Technology, Engineering and Mathematics – so called STEM subjects, and as such, promotion of outcome over ‘processual’ benefits (see Rooke and Kendall, 2011).   We now go on to outline the paradox inherent in policy efforts to promote citizenship skills through classroom learning </w:t>
      </w:r>
      <w:r w:rsidRPr="009337E0">
        <w:rPr>
          <w:rFonts w:ascii="Arial" w:hAnsi="Arial" w:cs="Arial"/>
          <w:sz w:val="24"/>
          <w:szCs w:val="24"/>
        </w:rPr>
        <w:t>and the marginal position the arts have acquired in education</w:t>
      </w:r>
      <w:r>
        <w:rPr>
          <w:rFonts w:ascii="Arial" w:hAnsi="Arial" w:cs="Arial"/>
          <w:sz w:val="24"/>
          <w:szCs w:val="24"/>
        </w:rPr>
        <w:t>.</w:t>
      </w:r>
      <w:r w:rsidRPr="009337E0">
        <w:rPr>
          <w:rFonts w:ascii="Arial" w:hAnsi="Arial" w:cs="Arial"/>
          <w:sz w:val="24"/>
          <w:szCs w:val="24"/>
        </w:rPr>
        <w:t xml:space="preserve"> </w:t>
      </w:r>
    </w:p>
    <w:p w14:paraId="7B9952F0" w14:textId="77777777" w:rsidR="00E33C7A" w:rsidRDefault="00E33C7A" w:rsidP="00E33C7A">
      <w:pPr>
        <w:jc w:val="both"/>
        <w:rPr>
          <w:rFonts w:ascii="Arial" w:hAnsi="Arial" w:cs="Arial"/>
          <w:b/>
          <w:sz w:val="24"/>
          <w:szCs w:val="24"/>
        </w:rPr>
      </w:pPr>
      <w:r>
        <w:rPr>
          <w:rFonts w:ascii="Arial" w:hAnsi="Arial" w:cs="Arial"/>
          <w:b/>
          <w:sz w:val="24"/>
          <w:szCs w:val="24"/>
        </w:rPr>
        <w:t>Policy Landscape: the a</w:t>
      </w:r>
      <w:r w:rsidRPr="006B613D">
        <w:rPr>
          <w:rFonts w:ascii="Arial" w:hAnsi="Arial" w:cs="Arial"/>
          <w:b/>
          <w:sz w:val="24"/>
          <w:szCs w:val="24"/>
        </w:rPr>
        <w:t>rts</w:t>
      </w:r>
      <w:r>
        <w:rPr>
          <w:rFonts w:ascii="Arial" w:hAnsi="Arial" w:cs="Arial"/>
          <w:b/>
          <w:sz w:val="24"/>
          <w:szCs w:val="24"/>
        </w:rPr>
        <w:t>,</w:t>
      </w:r>
      <w:r w:rsidRPr="006B613D">
        <w:rPr>
          <w:rFonts w:ascii="Arial" w:hAnsi="Arial" w:cs="Arial"/>
          <w:b/>
          <w:sz w:val="24"/>
          <w:szCs w:val="24"/>
        </w:rPr>
        <w:t xml:space="preserve"> </w:t>
      </w:r>
      <w:r>
        <w:rPr>
          <w:rFonts w:ascii="Arial" w:hAnsi="Arial" w:cs="Arial"/>
          <w:b/>
          <w:sz w:val="24"/>
          <w:szCs w:val="24"/>
        </w:rPr>
        <w:t>e</w:t>
      </w:r>
      <w:r w:rsidRPr="006B613D">
        <w:rPr>
          <w:rFonts w:ascii="Arial" w:hAnsi="Arial" w:cs="Arial"/>
          <w:b/>
          <w:sz w:val="24"/>
          <w:szCs w:val="24"/>
        </w:rPr>
        <w:t>ducation</w:t>
      </w:r>
      <w:r>
        <w:rPr>
          <w:rFonts w:ascii="Arial" w:hAnsi="Arial" w:cs="Arial"/>
          <w:b/>
          <w:sz w:val="24"/>
          <w:szCs w:val="24"/>
        </w:rPr>
        <w:t xml:space="preserve"> and citizenship</w:t>
      </w:r>
    </w:p>
    <w:p w14:paraId="440FC4C3" w14:textId="1B5CA471" w:rsidR="00E33C7A" w:rsidRDefault="00E33C7A" w:rsidP="00E33C7A">
      <w:pPr>
        <w:jc w:val="both"/>
        <w:rPr>
          <w:rFonts w:ascii="Arial" w:hAnsi="Arial" w:cs="Arial"/>
          <w:sz w:val="24"/>
          <w:szCs w:val="24"/>
        </w:rPr>
      </w:pPr>
      <w:r w:rsidRPr="006D1854">
        <w:rPr>
          <w:rFonts w:ascii="Arial" w:hAnsi="Arial" w:cs="Arial"/>
          <w:sz w:val="24"/>
          <w:szCs w:val="24"/>
        </w:rPr>
        <w:t xml:space="preserve">The arts and </w:t>
      </w:r>
      <w:r>
        <w:rPr>
          <w:rFonts w:ascii="Arial" w:hAnsi="Arial" w:cs="Arial"/>
          <w:sz w:val="24"/>
          <w:szCs w:val="24"/>
        </w:rPr>
        <w:t>arts education in the UK</w:t>
      </w:r>
      <w:r w:rsidRPr="006D1854">
        <w:rPr>
          <w:rFonts w:ascii="Arial" w:hAnsi="Arial" w:cs="Arial"/>
          <w:sz w:val="24"/>
          <w:szCs w:val="24"/>
        </w:rPr>
        <w:t xml:space="preserve"> </w:t>
      </w:r>
      <w:r>
        <w:rPr>
          <w:rFonts w:ascii="Arial" w:hAnsi="Arial" w:cs="Arial"/>
          <w:sz w:val="24"/>
          <w:szCs w:val="24"/>
        </w:rPr>
        <w:t>have been</w:t>
      </w:r>
      <w:r w:rsidRPr="006D1854">
        <w:rPr>
          <w:rFonts w:ascii="Arial" w:hAnsi="Arial" w:cs="Arial"/>
          <w:sz w:val="24"/>
          <w:szCs w:val="24"/>
        </w:rPr>
        <w:t xml:space="preserve"> positioned currently within a</w:t>
      </w:r>
      <w:r>
        <w:rPr>
          <w:rFonts w:ascii="Arial" w:hAnsi="Arial" w:cs="Arial"/>
          <w:sz w:val="24"/>
          <w:szCs w:val="24"/>
        </w:rPr>
        <w:t xml:space="preserve"> policy </w:t>
      </w:r>
      <w:r w:rsidRPr="006D1854">
        <w:rPr>
          <w:rFonts w:ascii="Arial" w:hAnsi="Arial" w:cs="Arial"/>
          <w:sz w:val="24"/>
          <w:szCs w:val="24"/>
        </w:rPr>
        <w:t xml:space="preserve">landscape that </w:t>
      </w:r>
      <w:r>
        <w:rPr>
          <w:rFonts w:ascii="Arial" w:hAnsi="Arial" w:cs="Arial"/>
          <w:sz w:val="24"/>
          <w:szCs w:val="24"/>
        </w:rPr>
        <w:t>emphasis</w:t>
      </w:r>
      <w:r w:rsidRPr="006D1854">
        <w:rPr>
          <w:rFonts w:ascii="Arial" w:hAnsi="Arial" w:cs="Arial"/>
          <w:sz w:val="24"/>
          <w:szCs w:val="24"/>
        </w:rPr>
        <w:t>es</w:t>
      </w:r>
      <w:r>
        <w:rPr>
          <w:rFonts w:ascii="Arial" w:hAnsi="Arial" w:cs="Arial"/>
          <w:sz w:val="24"/>
          <w:szCs w:val="24"/>
        </w:rPr>
        <w:t xml:space="preserve"> their value and at the same time renders them under increasing threat.  The Culture White Paper, </w:t>
      </w:r>
      <w:r w:rsidRPr="00D2385B">
        <w:rPr>
          <w:rFonts w:ascii="Arial" w:hAnsi="Arial" w:cs="Arial"/>
          <w:sz w:val="24"/>
          <w:szCs w:val="24"/>
        </w:rPr>
        <w:t>launched in England in March 2016</w:t>
      </w:r>
      <w:r>
        <w:rPr>
          <w:rFonts w:ascii="Arial" w:hAnsi="Arial" w:cs="Arial"/>
          <w:sz w:val="24"/>
          <w:szCs w:val="24"/>
        </w:rPr>
        <w:t>, placed great emphasis on the strategic value of the arts</w:t>
      </w:r>
      <w:r w:rsidRPr="00D2385B">
        <w:t xml:space="preserve"> </w:t>
      </w:r>
      <w:r w:rsidRPr="007C7936">
        <w:rPr>
          <w:rFonts w:ascii="Arial" w:hAnsi="Arial" w:cs="Arial"/>
          <w:sz w:val="24"/>
          <w:szCs w:val="24"/>
        </w:rPr>
        <w:t>to generate wealth and exports; to transmit a rich cultural heritage to the next generation;</w:t>
      </w:r>
      <w:r>
        <w:rPr>
          <w:rFonts w:ascii="Arial" w:hAnsi="Arial" w:cs="Arial"/>
          <w:sz w:val="24"/>
          <w:szCs w:val="24"/>
        </w:rPr>
        <w:t xml:space="preserve"> to improve the health and well-</w:t>
      </w:r>
      <w:r w:rsidRPr="007C7936">
        <w:rPr>
          <w:rFonts w:ascii="Arial" w:hAnsi="Arial" w:cs="Arial"/>
          <w:sz w:val="24"/>
          <w:szCs w:val="24"/>
        </w:rPr>
        <w:t>being of the nation as well as to deliver social cohesion</w:t>
      </w:r>
      <w:r>
        <w:rPr>
          <w:rFonts w:ascii="Arial" w:hAnsi="Arial" w:cs="Arial"/>
          <w:sz w:val="24"/>
          <w:szCs w:val="24"/>
        </w:rPr>
        <w:t xml:space="preserve"> </w:t>
      </w:r>
      <w:r w:rsidRPr="005F1F09">
        <w:rPr>
          <w:rFonts w:ascii="Arial" w:hAnsi="Arial" w:cs="Arial"/>
          <w:sz w:val="24"/>
          <w:szCs w:val="24"/>
        </w:rPr>
        <w:t>(</w:t>
      </w:r>
      <w:r>
        <w:rPr>
          <w:rFonts w:ascii="Arial" w:hAnsi="Arial" w:cs="Arial"/>
          <w:sz w:val="24"/>
          <w:szCs w:val="24"/>
        </w:rPr>
        <w:t>see also, A</w:t>
      </w:r>
      <w:r w:rsidR="00080576">
        <w:rPr>
          <w:rFonts w:ascii="Arial" w:hAnsi="Arial" w:cs="Arial"/>
          <w:sz w:val="24"/>
          <w:szCs w:val="24"/>
        </w:rPr>
        <w:t>rts Council England</w:t>
      </w:r>
      <w:r>
        <w:rPr>
          <w:rFonts w:ascii="Arial" w:hAnsi="Arial" w:cs="Arial"/>
          <w:sz w:val="24"/>
          <w:szCs w:val="24"/>
        </w:rPr>
        <w:t>, 2010; 2013</w:t>
      </w:r>
      <w:r w:rsidRPr="005F1F09">
        <w:rPr>
          <w:rFonts w:ascii="Arial" w:hAnsi="Arial" w:cs="Arial"/>
          <w:sz w:val="24"/>
          <w:szCs w:val="24"/>
        </w:rPr>
        <w:t>).</w:t>
      </w:r>
      <w:r>
        <w:rPr>
          <w:rFonts w:ascii="Arial" w:hAnsi="Arial" w:cs="Arial"/>
          <w:sz w:val="24"/>
          <w:szCs w:val="24"/>
        </w:rPr>
        <w:t xml:space="preserve">  The arts have also been noted for the key role they can play in the emotional, social and educational well-being of young people (Bragg, Manchester &amp; Faulkner, 2009;).  </w:t>
      </w:r>
      <w:r w:rsidR="00523CA4">
        <w:rPr>
          <w:rFonts w:ascii="Arial" w:hAnsi="Arial" w:cs="Arial"/>
          <w:sz w:val="24"/>
          <w:szCs w:val="24"/>
        </w:rPr>
        <w:t>Conversely</w:t>
      </w:r>
      <w:r w:rsidRPr="00930996">
        <w:rPr>
          <w:rFonts w:ascii="Arial" w:hAnsi="Arial" w:cs="Arial"/>
          <w:sz w:val="24"/>
          <w:szCs w:val="24"/>
        </w:rPr>
        <w:t>, arts education occupies increasingly</w:t>
      </w:r>
      <w:r>
        <w:rPr>
          <w:rFonts w:ascii="Arial" w:hAnsi="Arial" w:cs="Arial"/>
          <w:sz w:val="24"/>
          <w:szCs w:val="24"/>
        </w:rPr>
        <w:t xml:space="preserve"> uncertain ground in </w:t>
      </w:r>
      <w:bookmarkStart w:id="12" w:name="_Hlk536189244"/>
      <w:r>
        <w:rPr>
          <w:rFonts w:ascii="Arial" w:hAnsi="Arial" w:cs="Arial"/>
          <w:sz w:val="24"/>
          <w:szCs w:val="24"/>
        </w:rPr>
        <w:t>schools,</w:t>
      </w:r>
      <w:r w:rsidRPr="00930996">
        <w:rPr>
          <w:rFonts w:ascii="Arial" w:hAnsi="Arial" w:cs="Arial"/>
          <w:sz w:val="24"/>
          <w:szCs w:val="24"/>
        </w:rPr>
        <w:t xml:space="preserve"> further</w:t>
      </w:r>
      <w:r>
        <w:rPr>
          <w:rFonts w:ascii="Arial" w:hAnsi="Arial" w:cs="Arial"/>
          <w:sz w:val="24"/>
          <w:szCs w:val="24"/>
        </w:rPr>
        <w:t xml:space="preserve"> and higher</w:t>
      </w:r>
      <w:r w:rsidRPr="00930996">
        <w:rPr>
          <w:rFonts w:ascii="Arial" w:hAnsi="Arial" w:cs="Arial"/>
          <w:sz w:val="24"/>
          <w:szCs w:val="24"/>
        </w:rPr>
        <w:t xml:space="preserve"> education institutions</w:t>
      </w:r>
      <w:bookmarkEnd w:id="12"/>
      <w:r>
        <w:rPr>
          <w:rFonts w:ascii="Arial" w:hAnsi="Arial" w:cs="Arial"/>
          <w:sz w:val="24"/>
          <w:szCs w:val="24"/>
        </w:rPr>
        <w:t xml:space="preserve"> </w:t>
      </w:r>
      <w:r w:rsidRPr="00930996">
        <w:rPr>
          <w:rFonts w:ascii="Arial" w:hAnsi="Arial" w:cs="Arial"/>
          <w:sz w:val="24"/>
          <w:szCs w:val="24"/>
        </w:rPr>
        <w:t xml:space="preserve">where it </w:t>
      </w:r>
      <w:bookmarkStart w:id="13" w:name="_Hlk10402508"/>
      <w:r w:rsidRPr="00930996">
        <w:rPr>
          <w:rFonts w:ascii="Arial" w:hAnsi="Arial" w:cs="Arial"/>
          <w:sz w:val="24"/>
          <w:szCs w:val="24"/>
        </w:rPr>
        <w:t xml:space="preserve">has </w:t>
      </w:r>
      <w:r w:rsidRPr="00930996">
        <w:rPr>
          <w:rFonts w:ascii="Arial" w:hAnsi="Arial" w:cs="Arial"/>
          <w:sz w:val="24"/>
          <w:szCs w:val="24"/>
        </w:rPr>
        <w:lastRenderedPageBreak/>
        <w:t>become vulnerable to budget cuts and shifting priorities</w:t>
      </w:r>
      <w:r>
        <w:rPr>
          <w:rFonts w:ascii="Arial" w:hAnsi="Arial" w:cs="Arial"/>
          <w:sz w:val="24"/>
          <w:szCs w:val="24"/>
        </w:rPr>
        <w:t xml:space="preserve"> (MacLaren, 2012).  </w:t>
      </w:r>
      <w:bookmarkStart w:id="14" w:name="_Hlk517429383"/>
      <w:r>
        <w:rPr>
          <w:rFonts w:ascii="Arial" w:hAnsi="Arial" w:cs="Arial"/>
          <w:sz w:val="24"/>
          <w:szCs w:val="24"/>
        </w:rPr>
        <w:t>Aróstegui</w:t>
      </w:r>
      <w:bookmarkEnd w:id="14"/>
      <w:r>
        <w:rPr>
          <w:rFonts w:ascii="Arial" w:hAnsi="Arial" w:cs="Arial"/>
          <w:sz w:val="24"/>
          <w:szCs w:val="24"/>
        </w:rPr>
        <w:t xml:space="preserve"> (2016), in relation to the decline of music education, has suggested that arts in education is particularly vulnerable because the ‘returns’ from </w:t>
      </w:r>
      <w:r w:rsidRPr="00665369">
        <w:rPr>
          <w:rFonts w:ascii="Arial" w:hAnsi="Arial" w:cs="Arial"/>
          <w:sz w:val="24"/>
          <w:szCs w:val="24"/>
        </w:rPr>
        <w:t>creative endeavour ar</w:t>
      </w:r>
      <w:r>
        <w:rPr>
          <w:rFonts w:ascii="Arial" w:hAnsi="Arial" w:cs="Arial"/>
          <w:sz w:val="24"/>
          <w:szCs w:val="24"/>
        </w:rPr>
        <w:t>e more difficult to determine and</w:t>
      </w:r>
      <w:r w:rsidRPr="00665369">
        <w:rPr>
          <w:rFonts w:ascii="Arial" w:hAnsi="Arial" w:cs="Arial"/>
          <w:sz w:val="24"/>
          <w:szCs w:val="24"/>
        </w:rPr>
        <w:t xml:space="preserve"> capture</w:t>
      </w:r>
      <w:r>
        <w:rPr>
          <w:rFonts w:ascii="Arial" w:hAnsi="Arial" w:cs="Arial"/>
          <w:sz w:val="24"/>
          <w:szCs w:val="24"/>
        </w:rPr>
        <w:t>,</w:t>
      </w:r>
      <w:r w:rsidRPr="00665369">
        <w:rPr>
          <w:rFonts w:ascii="Arial" w:hAnsi="Arial" w:cs="Arial"/>
          <w:sz w:val="24"/>
          <w:szCs w:val="24"/>
        </w:rPr>
        <w:t xml:space="preserve"> and the utility of </w:t>
      </w:r>
      <w:r>
        <w:rPr>
          <w:rFonts w:ascii="Arial" w:hAnsi="Arial" w:cs="Arial"/>
          <w:sz w:val="24"/>
          <w:szCs w:val="24"/>
        </w:rPr>
        <w:t xml:space="preserve">their </w:t>
      </w:r>
      <w:r w:rsidRPr="00665369">
        <w:rPr>
          <w:rFonts w:ascii="Arial" w:hAnsi="Arial" w:cs="Arial"/>
          <w:sz w:val="24"/>
          <w:szCs w:val="24"/>
        </w:rPr>
        <w:t>associated output</w:t>
      </w:r>
      <w:r>
        <w:rPr>
          <w:rFonts w:ascii="Arial" w:hAnsi="Arial" w:cs="Arial"/>
          <w:sz w:val="24"/>
          <w:szCs w:val="24"/>
        </w:rPr>
        <w:t xml:space="preserve"> </w:t>
      </w:r>
      <w:r w:rsidRPr="00665369">
        <w:rPr>
          <w:rFonts w:ascii="Arial" w:hAnsi="Arial" w:cs="Arial"/>
          <w:sz w:val="24"/>
          <w:szCs w:val="24"/>
        </w:rPr>
        <w:t>difficult to quantify</w:t>
      </w:r>
      <w:bookmarkEnd w:id="13"/>
      <w:r w:rsidRPr="00CE6126">
        <w:rPr>
          <w:rFonts w:ascii="Arial" w:hAnsi="Arial" w:cs="Arial"/>
          <w:sz w:val="24"/>
          <w:szCs w:val="24"/>
        </w:rPr>
        <w:t xml:space="preserve"> </w:t>
      </w:r>
      <w:r>
        <w:rPr>
          <w:rFonts w:ascii="Arial" w:hAnsi="Arial" w:cs="Arial"/>
          <w:sz w:val="24"/>
          <w:szCs w:val="24"/>
        </w:rPr>
        <w:t>(</w:t>
      </w:r>
      <w:r w:rsidRPr="00AD002D">
        <w:rPr>
          <w:rFonts w:ascii="Bliss 2 ExtraLight" w:hAnsi="Bliss 2 ExtraLight" w:cs="Bliss 2 ExtraLight"/>
          <w:color w:val="000000"/>
          <w:sz w:val="20"/>
          <w:szCs w:val="20"/>
        </w:rPr>
        <w:t xml:space="preserve"> </w:t>
      </w:r>
      <w:r w:rsidRPr="00AD002D">
        <w:rPr>
          <w:rFonts w:ascii="Arial" w:hAnsi="Arial" w:cs="Arial"/>
          <w:sz w:val="24"/>
          <w:szCs w:val="24"/>
        </w:rPr>
        <w:t>Bunting</w:t>
      </w:r>
      <w:r>
        <w:rPr>
          <w:rFonts w:ascii="Arial" w:hAnsi="Arial" w:cs="Arial"/>
          <w:sz w:val="24"/>
          <w:szCs w:val="24"/>
        </w:rPr>
        <w:t xml:space="preserve"> and</w:t>
      </w:r>
      <w:r w:rsidRPr="00AD002D">
        <w:rPr>
          <w:rFonts w:ascii="Arial" w:hAnsi="Arial" w:cs="Arial"/>
          <w:sz w:val="24"/>
          <w:szCs w:val="24"/>
        </w:rPr>
        <w:t xml:space="preserve"> Knell</w:t>
      </w:r>
      <w:r>
        <w:rPr>
          <w:rFonts w:ascii="Arial" w:hAnsi="Arial" w:cs="Arial"/>
          <w:sz w:val="24"/>
          <w:szCs w:val="24"/>
        </w:rPr>
        <w:t xml:space="preserve"> </w:t>
      </w:r>
      <w:r w:rsidRPr="00AD002D">
        <w:rPr>
          <w:rFonts w:ascii="Arial" w:hAnsi="Arial" w:cs="Arial"/>
          <w:sz w:val="24"/>
          <w:szCs w:val="24"/>
        </w:rPr>
        <w:t>2014</w:t>
      </w:r>
      <w:r>
        <w:rPr>
          <w:rFonts w:ascii="Arial" w:hAnsi="Arial" w:cs="Arial"/>
          <w:sz w:val="24"/>
          <w:szCs w:val="24"/>
        </w:rPr>
        <w:t xml:space="preserve">).  </w:t>
      </w:r>
      <w:bookmarkStart w:id="15" w:name="_Hlk10403124"/>
      <w:r>
        <w:rPr>
          <w:rFonts w:ascii="Arial" w:hAnsi="Arial" w:cs="Arial"/>
          <w:sz w:val="24"/>
          <w:szCs w:val="24"/>
        </w:rPr>
        <w:t>Such perceptions have been reinforced by the emphasis placed on STEM subjects and their promotion as a sure route to educational progression and employment</w:t>
      </w:r>
      <w:r>
        <w:rPr>
          <w:rStyle w:val="FootnoteReference"/>
          <w:rFonts w:ascii="Arial" w:hAnsi="Arial" w:cs="Arial"/>
          <w:sz w:val="24"/>
          <w:szCs w:val="24"/>
        </w:rPr>
        <w:footnoteReference w:id="6"/>
      </w:r>
      <w:r>
        <w:rPr>
          <w:rFonts w:ascii="Arial" w:hAnsi="Arial" w:cs="Arial"/>
          <w:sz w:val="24"/>
          <w:szCs w:val="24"/>
        </w:rPr>
        <w:t xml:space="preserve">. </w:t>
      </w:r>
    </w:p>
    <w:bookmarkEnd w:id="15"/>
    <w:p w14:paraId="2BFC452F" w14:textId="0AD7BEDD" w:rsidR="00E33C7A" w:rsidRPr="0032294B" w:rsidRDefault="00E33C7A" w:rsidP="00E33C7A">
      <w:pPr>
        <w:jc w:val="both"/>
        <w:rPr>
          <w:rFonts w:ascii="Arial" w:hAnsi="Arial" w:cs="Arial"/>
          <w:sz w:val="24"/>
          <w:szCs w:val="24"/>
        </w:rPr>
      </w:pPr>
      <w:r w:rsidRPr="003C7B5D">
        <w:rPr>
          <w:rFonts w:ascii="Arial" w:hAnsi="Arial" w:cs="Arial"/>
          <w:sz w:val="24"/>
          <w:szCs w:val="24"/>
        </w:rPr>
        <w:t>There is tangible evidence of the ‘deprioritization’ of arts education, which has been implicitly designated in policy documents, such as the Browne Report (2010), as a non-priority area (see also, Department for Business, Innovation and Skills, 2010).  Despite this, policy discourses in education continue to call for young people to develop skills widely acknowledged to be obtained through arts learning.</w:t>
      </w:r>
      <w:r>
        <w:rPr>
          <w:rFonts w:ascii="Arial" w:hAnsi="Arial" w:cs="Arial"/>
          <w:sz w:val="24"/>
          <w:szCs w:val="24"/>
        </w:rPr>
        <w:t xml:space="preserve">  This is exemplified in the government’s promotion of Character Education, which encourages </w:t>
      </w:r>
      <w:r w:rsidRPr="009D24F5">
        <w:rPr>
          <w:rFonts w:ascii="Arial" w:hAnsi="Arial" w:cs="Arial"/>
          <w:sz w:val="24"/>
          <w:szCs w:val="24"/>
        </w:rPr>
        <w:t>young people to develop skills including ‘confidence’, ‘perseverance’, ‘drive’</w:t>
      </w:r>
      <w:r>
        <w:rPr>
          <w:rFonts w:ascii="Arial" w:hAnsi="Arial" w:cs="Arial"/>
          <w:sz w:val="24"/>
          <w:szCs w:val="24"/>
        </w:rPr>
        <w:t xml:space="preserve"> and ‘self-management’ as foundations of citizenship (DFE, 2015; see also, </w:t>
      </w:r>
      <w:r w:rsidRPr="00593706">
        <w:rPr>
          <w:rFonts w:ascii="Arial" w:hAnsi="Arial" w:cs="Arial"/>
          <w:sz w:val="24"/>
          <w:szCs w:val="24"/>
        </w:rPr>
        <w:t>Weinberg and Flinders</w:t>
      </w:r>
      <w:r>
        <w:rPr>
          <w:rFonts w:ascii="Arial" w:hAnsi="Arial" w:cs="Arial"/>
          <w:sz w:val="24"/>
          <w:szCs w:val="24"/>
        </w:rPr>
        <w:t xml:space="preserve"> (2018) for a critique).  </w:t>
      </w:r>
      <w:bookmarkStart w:id="16" w:name="_Hlk10633950"/>
      <w:r w:rsidR="004F626D">
        <w:rPr>
          <w:rFonts w:ascii="Arial" w:hAnsi="Arial" w:cs="Arial"/>
          <w:sz w:val="24"/>
          <w:szCs w:val="24"/>
        </w:rPr>
        <w:t xml:space="preserve">The incongruence of such moves, combined with a high-stakes ‘audit culture’ in education (Collins, 2016), has undermined </w:t>
      </w:r>
      <w:r>
        <w:rPr>
          <w:rFonts w:ascii="Arial" w:hAnsi="Arial" w:cs="Arial"/>
          <w:sz w:val="24"/>
          <w:szCs w:val="24"/>
        </w:rPr>
        <w:t xml:space="preserve">the intrinsic valuing </w:t>
      </w:r>
      <w:r w:rsidR="004F626D">
        <w:rPr>
          <w:rFonts w:ascii="Arial" w:hAnsi="Arial" w:cs="Arial"/>
          <w:sz w:val="24"/>
          <w:szCs w:val="24"/>
        </w:rPr>
        <w:t xml:space="preserve">of </w:t>
      </w:r>
      <w:r>
        <w:rPr>
          <w:rFonts w:ascii="Arial" w:hAnsi="Arial" w:cs="Arial"/>
          <w:sz w:val="24"/>
          <w:szCs w:val="24"/>
        </w:rPr>
        <w:t>the arts ‘for arts’ sake’</w:t>
      </w:r>
      <w:r w:rsidR="004F626D">
        <w:rPr>
          <w:rFonts w:ascii="Arial" w:hAnsi="Arial" w:cs="Arial"/>
          <w:sz w:val="24"/>
          <w:szCs w:val="24"/>
        </w:rPr>
        <w:t xml:space="preserve"> - </w:t>
      </w:r>
      <w:r>
        <w:rPr>
          <w:rFonts w:ascii="Arial" w:hAnsi="Arial" w:cs="Arial"/>
          <w:sz w:val="24"/>
          <w:szCs w:val="24"/>
        </w:rPr>
        <w:t xml:space="preserve"> </w:t>
      </w:r>
      <w:bookmarkEnd w:id="16"/>
      <w:r w:rsidRPr="00894A6C">
        <w:rPr>
          <w:rFonts w:ascii="Arial" w:hAnsi="Arial" w:cs="Arial"/>
          <w:sz w:val="24"/>
          <w:szCs w:val="24"/>
        </w:rPr>
        <w:t>the sense of fulfilment and motivation they bring to young people</w:t>
      </w:r>
      <w:r w:rsidR="005067D1">
        <w:rPr>
          <w:rFonts w:ascii="Arial" w:hAnsi="Arial" w:cs="Arial"/>
          <w:sz w:val="24"/>
          <w:szCs w:val="24"/>
        </w:rPr>
        <w:t>,</w:t>
      </w:r>
      <w:r w:rsidRPr="00894A6C">
        <w:rPr>
          <w:rFonts w:ascii="Arial" w:hAnsi="Arial" w:cs="Arial"/>
          <w:sz w:val="24"/>
          <w:szCs w:val="24"/>
        </w:rPr>
        <w:t xml:space="preserve"> while also encouraging social, cultural and affective growth.</w:t>
      </w:r>
      <w:r w:rsidR="00EB590E">
        <w:rPr>
          <w:rFonts w:ascii="Arial" w:hAnsi="Arial" w:cs="Arial"/>
          <w:sz w:val="24"/>
          <w:szCs w:val="24"/>
        </w:rPr>
        <w:t xml:space="preserve">  </w:t>
      </w:r>
      <w:r w:rsidRPr="00760F01">
        <w:rPr>
          <w:rFonts w:ascii="Arial" w:hAnsi="Arial" w:cs="Arial"/>
          <w:sz w:val="24"/>
          <w:szCs w:val="24"/>
        </w:rPr>
        <w:t>McNeil, Reeder and Rich</w:t>
      </w:r>
      <w:r>
        <w:rPr>
          <w:rFonts w:ascii="Arial" w:hAnsi="Arial" w:cs="Arial"/>
          <w:sz w:val="24"/>
          <w:szCs w:val="24"/>
        </w:rPr>
        <w:t xml:space="preserve"> (2012)</w:t>
      </w:r>
      <w:r w:rsidR="00EB590E">
        <w:rPr>
          <w:rFonts w:ascii="Arial" w:hAnsi="Arial" w:cs="Arial"/>
          <w:sz w:val="24"/>
          <w:szCs w:val="24"/>
        </w:rPr>
        <w:t>,</w:t>
      </w:r>
      <w:r>
        <w:rPr>
          <w:rFonts w:ascii="Arial" w:hAnsi="Arial" w:cs="Arial"/>
          <w:sz w:val="24"/>
          <w:szCs w:val="24"/>
        </w:rPr>
        <w:t xml:space="preserve"> have</w:t>
      </w:r>
      <w:r w:rsidR="005067D1">
        <w:rPr>
          <w:rFonts w:ascii="Arial" w:hAnsi="Arial" w:cs="Arial"/>
          <w:sz w:val="24"/>
          <w:szCs w:val="24"/>
        </w:rPr>
        <w:t xml:space="preserve"> similarly</w:t>
      </w:r>
      <w:r>
        <w:rPr>
          <w:rFonts w:ascii="Arial" w:hAnsi="Arial" w:cs="Arial"/>
          <w:sz w:val="24"/>
          <w:szCs w:val="24"/>
        </w:rPr>
        <w:t xml:space="preserve"> noted the myriad of ways learning in and through the arts </w:t>
      </w:r>
      <w:bookmarkStart w:id="17" w:name="_Hlk514054840"/>
      <w:r w:rsidRPr="0088231C">
        <w:rPr>
          <w:rFonts w:ascii="Arial" w:hAnsi="Arial" w:cs="Arial"/>
          <w:sz w:val="24"/>
          <w:szCs w:val="24"/>
        </w:rPr>
        <w:t>acts as a driver of citizenship</w:t>
      </w:r>
      <w:r w:rsidR="00EB590E">
        <w:rPr>
          <w:rFonts w:ascii="Arial" w:hAnsi="Arial" w:cs="Arial"/>
          <w:sz w:val="24"/>
          <w:szCs w:val="24"/>
        </w:rPr>
        <w:t>,</w:t>
      </w:r>
      <w:r w:rsidRPr="0088231C">
        <w:rPr>
          <w:rFonts w:ascii="Arial" w:hAnsi="Arial" w:cs="Arial"/>
          <w:sz w:val="24"/>
          <w:szCs w:val="24"/>
        </w:rPr>
        <w:t xml:space="preserve"> </w:t>
      </w:r>
      <w:r>
        <w:rPr>
          <w:rFonts w:ascii="Arial" w:hAnsi="Arial" w:cs="Arial"/>
          <w:sz w:val="24"/>
          <w:szCs w:val="24"/>
        </w:rPr>
        <w:t>by promoting communication, a sense of agency and opportunities for social integration.</w:t>
      </w:r>
      <w:bookmarkEnd w:id="17"/>
      <w:r>
        <w:rPr>
          <w:rFonts w:ascii="Arial" w:hAnsi="Arial" w:cs="Arial"/>
          <w:sz w:val="24"/>
          <w:szCs w:val="24"/>
        </w:rPr>
        <w:t xml:space="preserve">  Nonetheless, imperatives like Character Education encourage </w:t>
      </w:r>
      <w:r w:rsidRPr="001A5B69">
        <w:rPr>
          <w:rFonts w:ascii="Arial" w:hAnsi="Arial" w:cs="Arial"/>
          <w:sz w:val="24"/>
          <w:szCs w:val="24"/>
        </w:rPr>
        <w:t>the buildin</w:t>
      </w:r>
      <w:r>
        <w:rPr>
          <w:rFonts w:ascii="Arial" w:hAnsi="Arial" w:cs="Arial"/>
          <w:sz w:val="24"/>
          <w:szCs w:val="24"/>
        </w:rPr>
        <w:t>g of moral and ethical tools as well as</w:t>
      </w:r>
      <w:r w:rsidRPr="001A5B69">
        <w:rPr>
          <w:rFonts w:ascii="Arial" w:hAnsi="Arial" w:cs="Arial"/>
          <w:sz w:val="24"/>
          <w:szCs w:val="24"/>
        </w:rPr>
        <w:t xml:space="preserve"> </w:t>
      </w:r>
      <w:r>
        <w:rPr>
          <w:rFonts w:ascii="Arial" w:hAnsi="Arial" w:cs="Arial"/>
          <w:sz w:val="24"/>
          <w:szCs w:val="24"/>
        </w:rPr>
        <w:t>behaviours associated with responsible citizenship while simultaneously</w:t>
      </w:r>
      <w:r w:rsidRPr="00727BCF">
        <w:rPr>
          <w:rFonts w:ascii="Arial" w:hAnsi="Arial" w:cs="Arial"/>
          <w:sz w:val="24"/>
          <w:szCs w:val="24"/>
        </w:rPr>
        <w:t xml:space="preserve"> closing off space for creative endeavour in schools (</w:t>
      </w:r>
      <w:bookmarkStart w:id="18" w:name="_Hlk1129143"/>
      <w:r>
        <w:rPr>
          <w:rFonts w:ascii="Arial" w:hAnsi="Arial" w:cs="Arial"/>
          <w:sz w:val="24"/>
          <w:szCs w:val="24"/>
        </w:rPr>
        <w:t>Brown, 2015</w:t>
      </w:r>
      <w:bookmarkEnd w:id="18"/>
      <w:r w:rsidRPr="00727BCF">
        <w:rPr>
          <w:rFonts w:ascii="Arial" w:hAnsi="Arial" w:cs="Arial"/>
          <w:sz w:val="24"/>
          <w:szCs w:val="24"/>
        </w:rPr>
        <w:t>).</w:t>
      </w:r>
      <w:r>
        <w:rPr>
          <w:rFonts w:ascii="Arial" w:hAnsi="Arial" w:cs="Arial"/>
          <w:sz w:val="24"/>
          <w:szCs w:val="24"/>
        </w:rPr>
        <w:t xml:space="preserve">  </w:t>
      </w:r>
    </w:p>
    <w:p w14:paraId="23683BAE" w14:textId="1C2C3831" w:rsidR="00E33C7A" w:rsidRDefault="00E33C7A" w:rsidP="00E33C7A">
      <w:pPr>
        <w:jc w:val="both"/>
        <w:rPr>
          <w:rFonts w:ascii="Arial" w:hAnsi="Arial" w:cs="Arial"/>
          <w:sz w:val="24"/>
          <w:szCs w:val="24"/>
        </w:rPr>
      </w:pPr>
      <w:r w:rsidRPr="00471851">
        <w:rPr>
          <w:rFonts w:ascii="Arial" w:hAnsi="Arial" w:cs="Arial"/>
          <w:sz w:val="24"/>
          <w:szCs w:val="24"/>
        </w:rPr>
        <w:t>The complexity of this debate has been compounded by</w:t>
      </w:r>
      <w:r>
        <w:rPr>
          <w:rFonts w:ascii="Arial" w:hAnsi="Arial" w:cs="Arial"/>
          <w:sz w:val="24"/>
          <w:szCs w:val="24"/>
        </w:rPr>
        <w:t xml:space="preserve"> declining access to arts education, which has been experienced particularly harshly in schools.  Further reduction in state support has meant that schools are increasingly accountable for the impact of all their spending decisions on educational outcomes, which has led to a highly</w:t>
      </w:r>
      <w:r w:rsidRPr="005165E9">
        <w:rPr>
          <w:rFonts w:ascii="Arial" w:hAnsi="Arial" w:cs="Arial"/>
          <w:sz w:val="24"/>
          <w:szCs w:val="24"/>
        </w:rPr>
        <w:t xml:space="preserve"> controlled curriculum</w:t>
      </w:r>
      <w:r>
        <w:rPr>
          <w:rFonts w:ascii="Arial" w:hAnsi="Arial" w:cs="Arial"/>
          <w:sz w:val="24"/>
          <w:szCs w:val="24"/>
        </w:rPr>
        <w:t xml:space="preserve"> with no space for </w:t>
      </w:r>
      <w:r w:rsidRPr="004446BE">
        <w:rPr>
          <w:rFonts w:ascii="Arial" w:hAnsi="Arial" w:cs="Arial"/>
          <w:sz w:val="24"/>
          <w:szCs w:val="24"/>
        </w:rPr>
        <w:t>formal</w:t>
      </w:r>
      <w:r>
        <w:rPr>
          <w:rFonts w:ascii="Arial" w:hAnsi="Arial" w:cs="Arial"/>
          <w:sz w:val="24"/>
          <w:szCs w:val="24"/>
        </w:rPr>
        <w:t xml:space="preserve"> or informal arts learning.  While creativity, as a concept in higher and further education,</w:t>
      </w:r>
      <w:r w:rsidRPr="00F84419">
        <w:rPr>
          <w:rFonts w:ascii="Arial" w:hAnsi="Arial" w:cs="Arial"/>
          <w:sz w:val="24"/>
          <w:szCs w:val="24"/>
        </w:rPr>
        <w:t xml:space="preserve"> </w:t>
      </w:r>
      <w:r>
        <w:rPr>
          <w:rFonts w:ascii="Arial" w:hAnsi="Arial" w:cs="Arial"/>
          <w:sz w:val="24"/>
          <w:szCs w:val="24"/>
        </w:rPr>
        <w:t xml:space="preserve">has become indispensable for building the knowledge economy, current practices in schools (i.e. rigid curriculum, prescriptive student outcomes) run counter to the known conditions that creativity flourishes (NASUWT, 2017; </w:t>
      </w:r>
      <w:bookmarkStart w:id="19" w:name="_Hlk1129207"/>
      <w:r>
        <w:rPr>
          <w:rFonts w:ascii="Arial" w:hAnsi="Arial" w:cs="Arial"/>
          <w:sz w:val="24"/>
          <w:szCs w:val="24"/>
        </w:rPr>
        <w:t>Alexander, 2017</w:t>
      </w:r>
      <w:bookmarkEnd w:id="19"/>
      <w:r>
        <w:rPr>
          <w:rFonts w:ascii="Arial" w:hAnsi="Arial" w:cs="Arial"/>
          <w:sz w:val="24"/>
          <w:szCs w:val="24"/>
        </w:rPr>
        <w:t xml:space="preserve">).   There is a clear lack of connection between the impulse towards creativity and active facilitation of creative practices in education.  </w:t>
      </w:r>
      <w:r w:rsidRPr="00471851">
        <w:rPr>
          <w:rFonts w:ascii="Arial" w:hAnsi="Arial" w:cs="Arial"/>
          <w:sz w:val="24"/>
          <w:szCs w:val="24"/>
        </w:rPr>
        <w:t>Criticisms of the perceived disconnections between the arts and initiatives like Character Education have been put down to the still fragmented nature of research on the impact of creativity and creative processes (See and Kokotsaki, 2015).</w:t>
      </w:r>
      <w:r w:rsidR="00C56693">
        <w:rPr>
          <w:rFonts w:ascii="Arial" w:hAnsi="Arial" w:cs="Arial"/>
          <w:sz w:val="24"/>
          <w:szCs w:val="24"/>
        </w:rPr>
        <w:t xml:space="preserve">  </w:t>
      </w:r>
      <w:r w:rsidRPr="003502BF">
        <w:rPr>
          <w:rFonts w:ascii="Arial" w:hAnsi="Arial" w:cs="Arial"/>
          <w:sz w:val="24"/>
          <w:szCs w:val="24"/>
        </w:rPr>
        <w:t>In light of this, we go on to reflect critically on the value of creative knowledge and skills with recourse to the</w:t>
      </w:r>
      <w:r>
        <w:rPr>
          <w:rFonts w:ascii="Arial" w:hAnsi="Arial" w:cs="Arial"/>
          <w:sz w:val="24"/>
          <w:szCs w:val="24"/>
        </w:rPr>
        <w:t xml:space="preserve"> AAI project.  </w:t>
      </w:r>
    </w:p>
    <w:p w14:paraId="70C648F1" w14:textId="77777777" w:rsidR="00E33C7A" w:rsidRDefault="00E33C7A" w:rsidP="00E33C7A">
      <w:pPr>
        <w:jc w:val="both"/>
        <w:rPr>
          <w:rFonts w:ascii="Arial" w:hAnsi="Arial" w:cs="Arial"/>
          <w:b/>
          <w:sz w:val="24"/>
          <w:szCs w:val="24"/>
        </w:rPr>
      </w:pPr>
      <w:r>
        <w:rPr>
          <w:rFonts w:ascii="Arial" w:hAnsi="Arial" w:cs="Arial"/>
          <w:b/>
          <w:sz w:val="24"/>
          <w:szCs w:val="24"/>
        </w:rPr>
        <w:lastRenderedPageBreak/>
        <w:t>The study</w:t>
      </w:r>
      <w:r w:rsidRPr="00500AE3">
        <w:rPr>
          <w:rFonts w:ascii="Arial" w:hAnsi="Arial" w:cs="Arial"/>
          <w:b/>
          <w:sz w:val="24"/>
          <w:szCs w:val="24"/>
        </w:rPr>
        <w:t xml:space="preserve"> </w:t>
      </w:r>
    </w:p>
    <w:p w14:paraId="01E93160" w14:textId="052BCFFC" w:rsidR="00E33C7A" w:rsidRPr="00894A6C" w:rsidRDefault="00E33C7A" w:rsidP="00E33C7A">
      <w:pPr>
        <w:jc w:val="both"/>
        <w:rPr>
          <w:rFonts w:ascii="Arial" w:hAnsi="Arial" w:cs="Arial"/>
          <w:sz w:val="24"/>
          <w:szCs w:val="24"/>
        </w:rPr>
      </w:pPr>
      <w:r w:rsidRPr="00894A6C">
        <w:rPr>
          <w:rFonts w:ascii="Arial" w:hAnsi="Arial" w:cs="Arial"/>
          <w:sz w:val="24"/>
          <w:szCs w:val="24"/>
        </w:rPr>
        <w:t>This paper uses data collected from a wider study exploring links between the impacts of AA and young people’s paths to education and employment. Arts Awards are vocationally relevant qualifications run by Trinity College London where young people take part in arts projects and work with creative professionals and organisations.  They offer arts qualifications to children and young people up to 25 years and are seen to provide a pathway into further training and careers in the creative industries through qualifications ranging from Arts Award Explore, Bronze, Silver and Gold.  The qualifications can be achieved in established art forms (such as visual arts, music, dance and theatre) as well as emerging arts, like hip hop, digital art or games design.  The study incorporated a longitudinal methodology, involving three, semi-structured interviews with 68 young people</w:t>
      </w:r>
      <w:r w:rsidR="00D831AE">
        <w:rPr>
          <w:rFonts w:ascii="Arial" w:hAnsi="Arial" w:cs="Arial"/>
          <w:sz w:val="24"/>
          <w:szCs w:val="24"/>
        </w:rPr>
        <w:t xml:space="preserve"> </w:t>
      </w:r>
      <w:r w:rsidR="00D831AE" w:rsidRPr="00626A2D">
        <w:rPr>
          <w:rFonts w:ascii="Arial" w:hAnsi="Arial" w:cs="Arial"/>
          <w:sz w:val="24"/>
          <w:szCs w:val="24"/>
        </w:rPr>
        <w:t>- who were either undertaking or had recently completed an AA qualification - in AA settings across the UK</w:t>
      </w:r>
      <w:r w:rsidRPr="00894A6C">
        <w:rPr>
          <w:rFonts w:ascii="Arial" w:hAnsi="Arial" w:cs="Arial"/>
          <w:sz w:val="24"/>
          <w:szCs w:val="24"/>
        </w:rPr>
        <w:t xml:space="preserve">.  </w:t>
      </w:r>
      <w:r w:rsidR="00D831AE">
        <w:rPr>
          <w:rFonts w:ascii="Arial" w:hAnsi="Arial" w:cs="Arial"/>
          <w:sz w:val="24"/>
          <w:szCs w:val="24"/>
        </w:rPr>
        <w:t xml:space="preserve">Settings were </w:t>
      </w:r>
      <w:r w:rsidR="00D831AE" w:rsidRPr="00894A6C">
        <w:rPr>
          <w:rFonts w:ascii="Arial" w:hAnsi="Arial" w:cs="Arial"/>
          <w:sz w:val="24"/>
          <w:szCs w:val="24"/>
        </w:rPr>
        <w:t>purposive</w:t>
      </w:r>
      <w:r w:rsidR="00D831AE">
        <w:rPr>
          <w:rFonts w:ascii="Arial" w:hAnsi="Arial" w:cs="Arial"/>
          <w:sz w:val="24"/>
          <w:szCs w:val="24"/>
        </w:rPr>
        <w:t>ly selected based on their location and their delivery of AA. Y</w:t>
      </w:r>
      <w:r w:rsidRPr="00894A6C">
        <w:rPr>
          <w:rFonts w:ascii="Arial" w:hAnsi="Arial" w:cs="Arial"/>
          <w:sz w:val="24"/>
          <w:szCs w:val="24"/>
        </w:rPr>
        <w:t xml:space="preserve">oung people were </w:t>
      </w:r>
      <w:r w:rsidR="00D831AE">
        <w:rPr>
          <w:rFonts w:ascii="Arial" w:hAnsi="Arial" w:cs="Arial"/>
          <w:sz w:val="24"/>
          <w:szCs w:val="24"/>
        </w:rPr>
        <w:t xml:space="preserve">identified from 14 different case study venues and </w:t>
      </w:r>
      <w:r w:rsidRPr="00894A6C">
        <w:rPr>
          <w:rFonts w:ascii="Arial" w:hAnsi="Arial" w:cs="Arial"/>
          <w:sz w:val="24"/>
          <w:szCs w:val="24"/>
        </w:rPr>
        <w:t xml:space="preserve">followed by the </w:t>
      </w:r>
      <w:r w:rsidR="00D831AE">
        <w:rPr>
          <w:rFonts w:ascii="Arial" w:hAnsi="Arial" w:cs="Arial"/>
          <w:sz w:val="24"/>
          <w:szCs w:val="24"/>
        </w:rPr>
        <w:t xml:space="preserve">authors </w:t>
      </w:r>
      <w:r w:rsidRPr="00894A6C">
        <w:rPr>
          <w:rFonts w:ascii="Arial" w:hAnsi="Arial" w:cs="Arial"/>
          <w:sz w:val="24"/>
          <w:szCs w:val="24"/>
        </w:rPr>
        <w:t>between 2012 and 2016 for up to three</w:t>
      </w:r>
      <w:r w:rsidRPr="00894A6C">
        <w:t xml:space="preserve"> </w:t>
      </w:r>
      <w:r w:rsidRPr="00894A6C">
        <w:rPr>
          <w:rFonts w:ascii="Arial" w:hAnsi="Arial" w:cs="Arial"/>
          <w:sz w:val="24"/>
          <w:szCs w:val="24"/>
        </w:rPr>
        <w:t>years after completi</w:t>
      </w:r>
      <w:r w:rsidR="00D831AE">
        <w:rPr>
          <w:rFonts w:ascii="Arial" w:hAnsi="Arial" w:cs="Arial"/>
          <w:sz w:val="24"/>
          <w:szCs w:val="24"/>
        </w:rPr>
        <w:t xml:space="preserve">ng </w:t>
      </w:r>
      <w:r w:rsidRPr="00894A6C">
        <w:rPr>
          <w:rFonts w:ascii="Arial" w:hAnsi="Arial" w:cs="Arial"/>
          <w:sz w:val="24"/>
          <w:szCs w:val="24"/>
        </w:rPr>
        <w:t xml:space="preserve"> </w:t>
      </w:r>
      <w:r w:rsidR="00D831AE">
        <w:rPr>
          <w:rFonts w:ascii="Arial" w:hAnsi="Arial" w:cs="Arial"/>
          <w:sz w:val="24"/>
          <w:szCs w:val="24"/>
        </w:rPr>
        <w:t xml:space="preserve">an </w:t>
      </w:r>
      <w:r w:rsidRPr="00894A6C">
        <w:rPr>
          <w:rFonts w:ascii="Arial" w:hAnsi="Arial" w:cs="Arial"/>
          <w:sz w:val="24"/>
          <w:szCs w:val="24"/>
        </w:rPr>
        <w:t xml:space="preserve"> AA</w:t>
      </w:r>
      <w:r w:rsidR="00D831AE">
        <w:rPr>
          <w:rFonts w:ascii="Arial" w:hAnsi="Arial" w:cs="Arial"/>
          <w:sz w:val="24"/>
          <w:szCs w:val="24"/>
        </w:rPr>
        <w:t>.</w:t>
      </w:r>
      <w:r w:rsidRPr="00894A6C">
        <w:rPr>
          <w:rFonts w:ascii="Arial" w:hAnsi="Arial" w:cs="Arial"/>
          <w:sz w:val="24"/>
          <w:szCs w:val="24"/>
        </w:rPr>
        <w:t xml:space="preserve"> </w:t>
      </w:r>
    </w:p>
    <w:p w14:paraId="302EDA1E" w14:textId="50992D1F" w:rsidR="00136C3B" w:rsidRPr="007C3B3C" w:rsidRDefault="00E33C7A" w:rsidP="00136C3B">
      <w:pPr>
        <w:jc w:val="both"/>
        <w:rPr>
          <w:rFonts w:ascii="Arial" w:hAnsi="Arial" w:cs="Arial"/>
          <w:sz w:val="24"/>
          <w:szCs w:val="24"/>
        </w:rPr>
      </w:pPr>
      <w:r w:rsidRPr="00894A6C">
        <w:rPr>
          <w:rFonts w:ascii="Arial" w:hAnsi="Arial" w:cs="Arial"/>
          <w:sz w:val="24"/>
          <w:szCs w:val="24"/>
        </w:rPr>
        <w:t>Young people came from a range of ethnic backgrounds including White British, Black African and Black Caribbean, Eastern European, South Asian and mixed heritage.  The sample was mixed gender and ranged in ages from 11 – 25 years.  Interviews explored young people</w:t>
      </w:r>
      <w:r w:rsidR="00333018">
        <w:rPr>
          <w:rFonts w:ascii="Arial" w:hAnsi="Arial" w:cs="Arial"/>
          <w:sz w:val="24"/>
          <w:szCs w:val="24"/>
        </w:rPr>
        <w:t>’</w:t>
      </w:r>
      <w:r w:rsidRPr="00894A6C">
        <w:rPr>
          <w:rFonts w:ascii="Arial" w:hAnsi="Arial" w:cs="Arial"/>
          <w:sz w:val="24"/>
          <w:szCs w:val="24"/>
        </w:rPr>
        <w:t>s general attitudes towards, and experiences of AA, its impact on their personal and creative skills as well as education and career trajectories. The qualitative data was analysed systematically through repeated readings of transcripts and research summaries for each interviewee. Transcripts and summaries were entered into Nvivo</w:t>
      </w:r>
      <w:r w:rsidR="00136C3B">
        <w:rPr>
          <w:rFonts w:ascii="Arial" w:hAnsi="Arial" w:cs="Arial"/>
          <w:sz w:val="24"/>
          <w:szCs w:val="24"/>
        </w:rPr>
        <w:t xml:space="preserve"> 10,</w:t>
      </w:r>
      <w:r w:rsidRPr="00894A6C">
        <w:rPr>
          <w:rFonts w:ascii="Arial" w:hAnsi="Arial" w:cs="Arial"/>
          <w:sz w:val="24"/>
          <w:szCs w:val="24"/>
        </w:rPr>
        <w:t xml:space="preserve"> which assisted with coding for key themes</w:t>
      </w:r>
      <w:r w:rsidR="00136C3B">
        <w:rPr>
          <w:rFonts w:ascii="Arial" w:hAnsi="Arial" w:cs="Arial"/>
          <w:sz w:val="24"/>
          <w:szCs w:val="24"/>
        </w:rPr>
        <w:t xml:space="preserve">.  </w:t>
      </w:r>
      <w:r w:rsidR="00136C3B" w:rsidRPr="007C3B3C">
        <w:rPr>
          <w:rFonts w:ascii="Arial" w:hAnsi="Arial" w:cs="Arial"/>
          <w:sz w:val="24"/>
          <w:szCs w:val="24"/>
        </w:rPr>
        <w:t>These themes informed understanding of young people’s experiences in relation to the perceived impact of creative learning opportunities provided through AA.</w:t>
      </w:r>
    </w:p>
    <w:p w14:paraId="6A17F209" w14:textId="479C630F" w:rsidR="00E33C7A" w:rsidRPr="00894A6C" w:rsidRDefault="00E33C7A" w:rsidP="00E33C7A">
      <w:pPr>
        <w:jc w:val="both"/>
        <w:rPr>
          <w:rFonts w:ascii="Arial" w:hAnsi="Arial" w:cs="Arial"/>
          <w:sz w:val="24"/>
          <w:szCs w:val="24"/>
        </w:rPr>
      </w:pPr>
      <w:r w:rsidRPr="00894A6C">
        <w:rPr>
          <w:rFonts w:ascii="Arial" w:hAnsi="Arial" w:cs="Arial"/>
          <w:sz w:val="24"/>
          <w:szCs w:val="24"/>
        </w:rPr>
        <w:t xml:space="preserve">  </w:t>
      </w:r>
      <w:bookmarkStart w:id="20" w:name="_Hlk10519829"/>
    </w:p>
    <w:bookmarkEnd w:id="20"/>
    <w:p w14:paraId="33AD2C06" w14:textId="77777777" w:rsidR="00E33C7A" w:rsidRPr="00894A6C" w:rsidRDefault="00E33C7A" w:rsidP="00E33C7A">
      <w:pPr>
        <w:jc w:val="both"/>
        <w:rPr>
          <w:rFonts w:ascii="Arial" w:hAnsi="Arial" w:cs="Arial"/>
          <w:b/>
          <w:sz w:val="24"/>
          <w:szCs w:val="24"/>
        </w:rPr>
      </w:pPr>
      <w:r w:rsidRPr="00894A6C">
        <w:rPr>
          <w:rFonts w:ascii="Arial" w:hAnsi="Arial" w:cs="Arial"/>
          <w:b/>
          <w:sz w:val="24"/>
          <w:szCs w:val="24"/>
        </w:rPr>
        <w:t>Soft skills for active citizenship</w:t>
      </w:r>
    </w:p>
    <w:p w14:paraId="3750DC66" w14:textId="0141A177" w:rsidR="00E33C7A" w:rsidRPr="00894A6C" w:rsidRDefault="00455E88" w:rsidP="00E33C7A">
      <w:pPr>
        <w:jc w:val="both"/>
        <w:rPr>
          <w:rFonts w:ascii="Arial" w:hAnsi="Arial" w:cs="Arial"/>
          <w:sz w:val="24"/>
          <w:szCs w:val="24"/>
        </w:rPr>
      </w:pPr>
      <w:bookmarkStart w:id="21" w:name="_Hlk536703051"/>
      <w:r w:rsidRPr="009439C9">
        <w:rPr>
          <w:rFonts w:ascii="Arial" w:hAnsi="Arial" w:cs="Arial"/>
          <w:color w:val="000000" w:themeColor="text1"/>
          <w:sz w:val="24"/>
          <w:szCs w:val="24"/>
        </w:rPr>
        <w:t xml:space="preserve">Central to the ethos of AA </w:t>
      </w:r>
      <w:r>
        <w:rPr>
          <w:rFonts w:ascii="Arial" w:hAnsi="Arial" w:cs="Arial"/>
          <w:color w:val="000000" w:themeColor="text1"/>
          <w:sz w:val="24"/>
          <w:szCs w:val="24"/>
        </w:rPr>
        <w:t xml:space="preserve">is the </w:t>
      </w:r>
      <w:r w:rsidR="00E33C7A" w:rsidRPr="00894A6C">
        <w:rPr>
          <w:rFonts w:ascii="Arial" w:hAnsi="Arial" w:cs="Arial"/>
          <w:sz w:val="24"/>
          <w:szCs w:val="24"/>
        </w:rPr>
        <w:t xml:space="preserve">social and cultural enrichment </w:t>
      </w:r>
      <w:r>
        <w:rPr>
          <w:rFonts w:ascii="Arial" w:hAnsi="Arial" w:cs="Arial"/>
          <w:sz w:val="24"/>
          <w:szCs w:val="24"/>
        </w:rPr>
        <w:t xml:space="preserve">of participants </w:t>
      </w:r>
      <w:r w:rsidR="00E33C7A" w:rsidRPr="00894A6C">
        <w:rPr>
          <w:rFonts w:ascii="Arial" w:hAnsi="Arial" w:cs="Arial"/>
          <w:sz w:val="24"/>
          <w:szCs w:val="24"/>
        </w:rPr>
        <w:t xml:space="preserve">through arts-based activities geared towards providing a pathway into work within the creative industries.  </w:t>
      </w:r>
      <w:r>
        <w:rPr>
          <w:rFonts w:ascii="Arial" w:hAnsi="Arial" w:cs="Arial"/>
          <w:sz w:val="24"/>
          <w:szCs w:val="24"/>
        </w:rPr>
        <w:t>To this end, a</w:t>
      </w:r>
      <w:r w:rsidR="00E33C7A" w:rsidRPr="00894A6C">
        <w:rPr>
          <w:rFonts w:ascii="Arial" w:hAnsi="Arial" w:cs="Arial"/>
          <w:sz w:val="24"/>
          <w:szCs w:val="24"/>
        </w:rPr>
        <w:t xml:space="preserve">rts projects, which provide opportunities for young people to respond to artists’ work as well as lead their own arts projects, are structured in ways which challenge young people to work autonomously while learning to adapt to meet new challenges and situations.  </w:t>
      </w:r>
      <w:r>
        <w:rPr>
          <w:rFonts w:ascii="Arial" w:hAnsi="Arial" w:cs="Arial"/>
          <w:sz w:val="24"/>
          <w:szCs w:val="24"/>
        </w:rPr>
        <w:t>Equally, c</w:t>
      </w:r>
      <w:r w:rsidR="00E33C7A" w:rsidRPr="00894A6C">
        <w:rPr>
          <w:rFonts w:ascii="Arial" w:hAnsi="Arial" w:cs="Arial"/>
          <w:sz w:val="24"/>
          <w:szCs w:val="24"/>
        </w:rPr>
        <w:t>onsiderable effort is devoted to channelling young people into particular kinds of arts engagements which practice them in citizenship skills while also preparing young people for the future (arts) world they will engage with.</w:t>
      </w:r>
      <w:r w:rsidR="00232A03">
        <w:rPr>
          <w:rFonts w:ascii="Arial" w:hAnsi="Arial" w:cs="Arial"/>
          <w:sz w:val="24"/>
          <w:szCs w:val="24"/>
        </w:rPr>
        <w:t xml:space="preserve">  </w:t>
      </w:r>
      <w:r w:rsidR="00E33C7A" w:rsidRPr="00894A6C">
        <w:rPr>
          <w:rFonts w:ascii="Arial" w:hAnsi="Arial" w:cs="Arial"/>
          <w:sz w:val="24"/>
          <w:szCs w:val="24"/>
        </w:rPr>
        <w:t xml:space="preserve">In this context, young people described the impact of AA in terms of ‘the experience’, which was largely based around the ‘taking part’ in, and ‘doing’ of creative activity.  Notions of value tended to be framed around gaining vital softer skills, which </w:t>
      </w:r>
      <w:r w:rsidR="00E33C7A" w:rsidRPr="00894A6C">
        <w:rPr>
          <w:rFonts w:ascii="Arial" w:hAnsi="Arial" w:cs="Arial"/>
          <w:sz w:val="24"/>
          <w:szCs w:val="24"/>
        </w:rPr>
        <w:lastRenderedPageBreak/>
        <w:t>were transferable to other areas of young people’s lives.  For example, Kendra</w:t>
      </w:r>
      <w:r w:rsidR="00E33C7A" w:rsidRPr="00894A6C">
        <w:rPr>
          <w:rStyle w:val="FootnoteReference"/>
          <w:rFonts w:ascii="Arial" w:hAnsi="Arial" w:cs="Arial"/>
          <w:sz w:val="24"/>
          <w:szCs w:val="24"/>
        </w:rPr>
        <w:footnoteReference w:id="7"/>
      </w:r>
      <w:r w:rsidR="00E33C7A" w:rsidRPr="00894A6C">
        <w:rPr>
          <w:rFonts w:ascii="Arial" w:hAnsi="Arial" w:cs="Arial"/>
          <w:sz w:val="24"/>
          <w:szCs w:val="24"/>
        </w:rPr>
        <w:t xml:space="preserve">, who had undertaken both Bronze and Silver awards, was one of many who spoke about the importance of social skills garnered through the process of working and collaborating with other participants, and which she had taken on and utilised in her part time job: </w:t>
      </w:r>
    </w:p>
    <w:bookmarkEnd w:id="21"/>
    <w:p w14:paraId="342401EF" w14:textId="77777777" w:rsidR="00E33C7A" w:rsidRDefault="00E33C7A" w:rsidP="00E33C7A">
      <w:pPr>
        <w:ind w:left="720"/>
        <w:jc w:val="both"/>
        <w:rPr>
          <w:rFonts w:ascii="Arial" w:hAnsi="Arial" w:cs="Arial"/>
          <w:sz w:val="24"/>
          <w:szCs w:val="24"/>
        </w:rPr>
      </w:pPr>
      <w:r w:rsidRPr="00894A6C">
        <w:rPr>
          <w:rFonts w:ascii="Arial" w:hAnsi="Arial" w:cs="Arial"/>
          <w:sz w:val="24"/>
          <w:szCs w:val="24"/>
        </w:rPr>
        <w:t xml:space="preserve">“…[A]lthough] my work isn’t arts-based [communication skills] help a lot at work, because I’ve got to talk to people that I don’t know and </w:t>
      </w:r>
      <w:r w:rsidRPr="00CF486E">
        <w:rPr>
          <w:rFonts w:ascii="Arial" w:hAnsi="Arial" w:cs="Arial"/>
          <w:sz w:val="24"/>
          <w:szCs w:val="24"/>
        </w:rPr>
        <w:t>literally I can just go up to them and say ‘oh hi, how are y</w:t>
      </w:r>
      <w:r>
        <w:rPr>
          <w:rFonts w:ascii="Arial" w:hAnsi="Arial" w:cs="Arial"/>
          <w:sz w:val="24"/>
          <w:szCs w:val="24"/>
        </w:rPr>
        <w:t>ou and do you want to sit down’;</w:t>
      </w:r>
      <w:r w:rsidRPr="00CF486E">
        <w:rPr>
          <w:rFonts w:ascii="Arial" w:hAnsi="Arial" w:cs="Arial"/>
          <w:sz w:val="24"/>
          <w:szCs w:val="24"/>
        </w:rPr>
        <w:t xml:space="preserve"> I can talk to people because I’ve got communication skills and I know how to kind of be confident around them, so confident people skills and social </w:t>
      </w:r>
      <w:r>
        <w:rPr>
          <w:rFonts w:ascii="Arial" w:hAnsi="Arial" w:cs="Arial"/>
          <w:sz w:val="24"/>
          <w:szCs w:val="24"/>
        </w:rPr>
        <w:t>skills and things like that…</w:t>
      </w:r>
      <w:r w:rsidRPr="00CF486E">
        <w:rPr>
          <w:rFonts w:ascii="Arial" w:hAnsi="Arial" w:cs="Arial"/>
          <w:sz w:val="24"/>
          <w:szCs w:val="24"/>
        </w:rPr>
        <w:t xml:space="preserve">”.  </w:t>
      </w:r>
      <w:r>
        <w:rPr>
          <w:rFonts w:ascii="Arial" w:hAnsi="Arial" w:cs="Arial"/>
          <w:sz w:val="24"/>
          <w:szCs w:val="24"/>
        </w:rPr>
        <w:t>(Kendra, 17, Arts and Media School)</w:t>
      </w:r>
    </w:p>
    <w:p w14:paraId="646AEF3C" w14:textId="77777777" w:rsidR="00E33C7A" w:rsidRDefault="00E33C7A" w:rsidP="00E33C7A">
      <w:pPr>
        <w:jc w:val="both"/>
        <w:rPr>
          <w:rFonts w:ascii="Arial" w:hAnsi="Arial" w:cs="Arial"/>
          <w:sz w:val="24"/>
          <w:szCs w:val="24"/>
        </w:rPr>
      </w:pPr>
      <w:r>
        <w:rPr>
          <w:rFonts w:ascii="Arial" w:hAnsi="Arial" w:cs="Arial"/>
          <w:sz w:val="24"/>
          <w:szCs w:val="24"/>
        </w:rPr>
        <w:t>In similarity with Rooke and Kendall’s (2011) research</w:t>
      </w:r>
      <w:r w:rsidRPr="00986FFF">
        <w:rPr>
          <w:rFonts w:ascii="Arial" w:hAnsi="Arial" w:cs="Arial"/>
          <w:sz w:val="24"/>
          <w:szCs w:val="24"/>
        </w:rPr>
        <w:t xml:space="preserve">, the </w:t>
      </w:r>
      <w:r>
        <w:rPr>
          <w:rFonts w:ascii="Arial" w:hAnsi="Arial" w:cs="Arial"/>
          <w:sz w:val="24"/>
          <w:szCs w:val="24"/>
        </w:rPr>
        <w:t>intrinsic value of arts learning ran throughout young people’s narratives of their experiences as AA participants (see also, Broadwood, 2012; Catteral, 2012).  Young people placed a lot of value on the process of participation itself, indicating the significance of softer measures of impact, such as the ability to ‘communicate’, ‘cooperate’ and ‘debate’, seen as crucial to their self-development.  Perhaps most vividly, participants described how experiencing boosts to their confidence could lead to an increased sense of autonomy,</w:t>
      </w:r>
      <w:r w:rsidRPr="0085598F">
        <w:rPr>
          <w:rFonts w:ascii="Arial" w:hAnsi="Arial" w:cs="Arial"/>
          <w:sz w:val="24"/>
          <w:szCs w:val="24"/>
        </w:rPr>
        <w:t xml:space="preserve"> which</w:t>
      </w:r>
      <w:r>
        <w:t xml:space="preserve"> </w:t>
      </w:r>
      <w:r w:rsidRPr="0051514C">
        <w:rPr>
          <w:rFonts w:ascii="Arial" w:hAnsi="Arial" w:cs="Arial"/>
          <w:sz w:val="24"/>
          <w:szCs w:val="24"/>
        </w:rPr>
        <w:t>enabled them to gain and project a co</w:t>
      </w:r>
      <w:r>
        <w:rPr>
          <w:rFonts w:ascii="Arial" w:hAnsi="Arial" w:cs="Arial"/>
          <w:sz w:val="24"/>
          <w:szCs w:val="24"/>
        </w:rPr>
        <w:t>nfident sense of ‘who they are’:</w:t>
      </w:r>
    </w:p>
    <w:p w14:paraId="7568C096" w14:textId="77777777" w:rsidR="00E33C7A" w:rsidRDefault="00E33C7A" w:rsidP="00E33C7A">
      <w:pPr>
        <w:ind w:left="720"/>
        <w:jc w:val="both"/>
        <w:rPr>
          <w:rFonts w:ascii="Arial" w:hAnsi="Arial" w:cs="Arial"/>
          <w:sz w:val="24"/>
          <w:szCs w:val="24"/>
        </w:rPr>
      </w:pPr>
      <w:r>
        <w:rPr>
          <w:rFonts w:ascii="Arial" w:hAnsi="Arial" w:cs="Arial"/>
          <w:sz w:val="24"/>
          <w:szCs w:val="24"/>
        </w:rPr>
        <w:t>“</w:t>
      </w:r>
      <w:r w:rsidRPr="00680A8E">
        <w:rPr>
          <w:rFonts w:ascii="Arial" w:hAnsi="Arial" w:cs="Arial"/>
          <w:sz w:val="24"/>
          <w:szCs w:val="24"/>
        </w:rPr>
        <w:t>[I learnt] how to go up to a new person that I hadn’t met before and say I want to be your photographer. It gave me a lot of like experience of: ‘this is me, I’</w:t>
      </w:r>
      <w:r>
        <w:rPr>
          <w:rFonts w:ascii="Arial" w:hAnsi="Arial" w:cs="Arial"/>
          <w:sz w:val="24"/>
          <w:szCs w:val="24"/>
        </w:rPr>
        <w:t>m trying to sell myself to you’ ”.</w:t>
      </w:r>
      <w:r w:rsidRPr="00680A8E">
        <w:rPr>
          <w:rFonts w:ascii="Arial" w:hAnsi="Arial" w:cs="Arial"/>
          <w:sz w:val="24"/>
          <w:szCs w:val="24"/>
        </w:rPr>
        <w:t xml:space="preserve"> (</w:t>
      </w:r>
      <w:r w:rsidRPr="00A302AB">
        <w:rPr>
          <w:rFonts w:ascii="Arial" w:hAnsi="Arial" w:cs="Arial"/>
          <w:sz w:val="24"/>
          <w:szCs w:val="24"/>
        </w:rPr>
        <w:t>Carl</w:t>
      </w:r>
      <w:r>
        <w:rPr>
          <w:rFonts w:ascii="Arial" w:hAnsi="Arial" w:cs="Arial"/>
          <w:sz w:val="24"/>
          <w:szCs w:val="24"/>
        </w:rPr>
        <w:t>, 19, Sixth Form School</w:t>
      </w:r>
      <w:r w:rsidRPr="00680A8E">
        <w:rPr>
          <w:rFonts w:ascii="Arial" w:hAnsi="Arial" w:cs="Arial"/>
          <w:sz w:val="24"/>
          <w:szCs w:val="24"/>
        </w:rPr>
        <w:t>)</w:t>
      </w:r>
    </w:p>
    <w:p w14:paraId="4EB13AFE" w14:textId="77777777" w:rsidR="00E33C7A" w:rsidRDefault="00E33C7A" w:rsidP="00E33C7A">
      <w:pPr>
        <w:ind w:left="720"/>
        <w:jc w:val="both"/>
        <w:rPr>
          <w:rFonts w:ascii="Arial" w:hAnsi="Arial" w:cs="Arial"/>
          <w:sz w:val="24"/>
          <w:szCs w:val="24"/>
        </w:rPr>
      </w:pPr>
      <w:r>
        <w:rPr>
          <w:rFonts w:ascii="Arial" w:hAnsi="Arial" w:cs="Arial"/>
          <w:sz w:val="24"/>
          <w:szCs w:val="24"/>
        </w:rPr>
        <w:t>“</w:t>
      </w:r>
      <w:r w:rsidRPr="00E76D01">
        <w:rPr>
          <w:rFonts w:ascii="Arial" w:hAnsi="Arial" w:cs="Arial"/>
          <w:sz w:val="24"/>
          <w:szCs w:val="24"/>
        </w:rPr>
        <w:t>Before the Arts Award I was kind of like really shy and I didn’t speak at all and if I did, when I did, it was actually a whisper so now I can talk normally</w:t>
      </w:r>
      <w:r>
        <w:rPr>
          <w:rFonts w:ascii="Arial" w:hAnsi="Arial" w:cs="Arial"/>
          <w:sz w:val="24"/>
          <w:szCs w:val="24"/>
        </w:rPr>
        <w:t xml:space="preserve"> which I find really helpful.” (</w:t>
      </w:r>
      <w:r w:rsidRPr="00A302AB">
        <w:rPr>
          <w:rFonts w:ascii="Arial" w:hAnsi="Arial" w:cs="Arial"/>
          <w:sz w:val="24"/>
          <w:szCs w:val="24"/>
        </w:rPr>
        <w:t>Leanne</w:t>
      </w:r>
      <w:r>
        <w:rPr>
          <w:rFonts w:ascii="Arial" w:hAnsi="Arial" w:cs="Arial"/>
          <w:sz w:val="24"/>
          <w:szCs w:val="24"/>
        </w:rPr>
        <w:t xml:space="preserve">, FE College) </w:t>
      </w:r>
    </w:p>
    <w:p w14:paraId="00310FE6" w14:textId="52410162" w:rsidR="00E33C7A" w:rsidRDefault="00E33C7A" w:rsidP="00E33C7A">
      <w:pPr>
        <w:jc w:val="both"/>
        <w:rPr>
          <w:rFonts w:ascii="Arial" w:hAnsi="Arial" w:cs="Arial"/>
          <w:sz w:val="24"/>
          <w:szCs w:val="24"/>
        </w:rPr>
      </w:pPr>
      <w:r>
        <w:rPr>
          <w:rFonts w:ascii="Arial" w:hAnsi="Arial" w:cs="Arial"/>
          <w:sz w:val="24"/>
          <w:szCs w:val="24"/>
        </w:rPr>
        <w:t>The longitudinal dimension and inclusion of participants at various stages of their AA journeys charted thoughtful reflections on building self-confidence in and through the process of undertaking an award (Matarasso, 1997)</w:t>
      </w:r>
      <w:r w:rsidRPr="00641847">
        <w:rPr>
          <w:rFonts w:ascii="Arial" w:hAnsi="Arial" w:cs="Arial"/>
          <w:sz w:val="24"/>
          <w:szCs w:val="24"/>
        </w:rPr>
        <w:t>.</w:t>
      </w:r>
      <w:r>
        <w:rPr>
          <w:rFonts w:ascii="Arial" w:hAnsi="Arial" w:cs="Arial"/>
          <w:sz w:val="24"/>
          <w:szCs w:val="24"/>
        </w:rPr>
        <w:t xml:space="preserve"> Many </w:t>
      </w:r>
      <w:r w:rsidRPr="003E6226">
        <w:rPr>
          <w:rFonts w:ascii="Arial" w:hAnsi="Arial" w:cs="Arial"/>
          <w:sz w:val="24"/>
          <w:szCs w:val="24"/>
        </w:rPr>
        <w:t xml:space="preserve">explained how particular elements of an award had </w:t>
      </w:r>
      <w:r>
        <w:rPr>
          <w:rFonts w:ascii="Arial" w:hAnsi="Arial" w:cs="Arial"/>
          <w:sz w:val="24"/>
          <w:szCs w:val="24"/>
        </w:rPr>
        <w:t>proved challenging, often taki</w:t>
      </w:r>
      <w:r w:rsidRPr="003E6226">
        <w:rPr>
          <w:rFonts w:ascii="Arial" w:hAnsi="Arial" w:cs="Arial"/>
          <w:sz w:val="24"/>
          <w:szCs w:val="24"/>
        </w:rPr>
        <w:t>n</w:t>
      </w:r>
      <w:r>
        <w:rPr>
          <w:rFonts w:ascii="Arial" w:hAnsi="Arial" w:cs="Arial"/>
          <w:sz w:val="24"/>
          <w:szCs w:val="24"/>
        </w:rPr>
        <w:t>g</w:t>
      </w:r>
      <w:r w:rsidRPr="003E6226">
        <w:rPr>
          <w:rFonts w:ascii="Arial" w:hAnsi="Arial" w:cs="Arial"/>
          <w:sz w:val="24"/>
          <w:szCs w:val="24"/>
        </w:rPr>
        <w:t xml:space="preserve"> them ‘out of their comfort zones’.  Yet overcoming such challenges and being able to ‘bounce back’ from difficu</w:t>
      </w:r>
      <w:r>
        <w:rPr>
          <w:rFonts w:ascii="Arial" w:hAnsi="Arial" w:cs="Arial"/>
          <w:sz w:val="24"/>
          <w:szCs w:val="24"/>
        </w:rPr>
        <w:t>lt parts of the process</w:t>
      </w:r>
      <w:r w:rsidRPr="003E6226">
        <w:rPr>
          <w:rFonts w:ascii="Arial" w:hAnsi="Arial" w:cs="Arial"/>
          <w:sz w:val="24"/>
          <w:szCs w:val="24"/>
        </w:rPr>
        <w:t xml:space="preserve"> could be a rewarding experience for most</w:t>
      </w:r>
      <w:r>
        <w:rPr>
          <w:rFonts w:ascii="Arial" w:hAnsi="Arial" w:cs="Arial"/>
          <w:sz w:val="24"/>
          <w:szCs w:val="24"/>
        </w:rPr>
        <w:t>. In this way young people described the positive impact of being brought ‘out of their shell’ and being able to challenge their own perceptions of themselves in everyday encounters, as Carl and Leanne’s quotes suggest.  McLean and Dellot (2011) in their report entitled ‘The Civic Pulse’</w:t>
      </w:r>
      <w:r>
        <w:rPr>
          <w:rStyle w:val="FootnoteReference"/>
          <w:rFonts w:ascii="Arial" w:hAnsi="Arial" w:cs="Arial"/>
          <w:sz w:val="24"/>
          <w:szCs w:val="24"/>
        </w:rPr>
        <w:footnoteReference w:id="8"/>
      </w:r>
      <w:r>
        <w:rPr>
          <w:rFonts w:ascii="Arial" w:hAnsi="Arial" w:cs="Arial"/>
          <w:sz w:val="24"/>
          <w:szCs w:val="24"/>
        </w:rPr>
        <w:t>, document important drivers of active citizenship.  They note that the ability to participate</w:t>
      </w:r>
      <w:r w:rsidRPr="0070284C">
        <w:rPr>
          <w:rFonts w:ascii="Arial" w:hAnsi="Arial" w:cs="Arial"/>
          <w:sz w:val="24"/>
          <w:szCs w:val="24"/>
        </w:rPr>
        <w:t xml:space="preserve"> successfully</w:t>
      </w:r>
      <w:r>
        <w:rPr>
          <w:rFonts w:ascii="Arial" w:hAnsi="Arial" w:cs="Arial"/>
          <w:sz w:val="24"/>
          <w:szCs w:val="24"/>
        </w:rPr>
        <w:t xml:space="preserve"> in society</w:t>
      </w:r>
      <w:r w:rsidRPr="0070284C">
        <w:rPr>
          <w:rFonts w:ascii="Arial" w:hAnsi="Arial" w:cs="Arial"/>
          <w:sz w:val="24"/>
          <w:szCs w:val="24"/>
        </w:rPr>
        <w:t xml:space="preserve"> is</w:t>
      </w:r>
      <w:r>
        <w:rPr>
          <w:rFonts w:ascii="Arial" w:hAnsi="Arial" w:cs="Arial"/>
          <w:sz w:val="24"/>
          <w:szCs w:val="24"/>
        </w:rPr>
        <w:t>,</w:t>
      </w:r>
      <w:r w:rsidRPr="0070284C">
        <w:rPr>
          <w:rFonts w:ascii="Arial" w:hAnsi="Arial" w:cs="Arial"/>
          <w:sz w:val="24"/>
          <w:szCs w:val="24"/>
        </w:rPr>
        <w:t xml:space="preserve"> </w:t>
      </w:r>
      <w:r>
        <w:rPr>
          <w:rFonts w:ascii="Arial" w:hAnsi="Arial" w:cs="Arial"/>
          <w:sz w:val="24"/>
          <w:szCs w:val="24"/>
        </w:rPr>
        <w:t>in part, about having the confidence,</w:t>
      </w:r>
      <w:r w:rsidRPr="0070284C">
        <w:rPr>
          <w:rFonts w:ascii="Arial" w:hAnsi="Arial" w:cs="Arial"/>
          <w:sz w:val="24"/>
          <w:szCs w:val="24"/>
        </w:rPr>
        <w:t xml:space="preserve"> sociability and des</w:t>
      </w:r>
      <w:r>
        <w:rPr>
          <w:rFonts w:ascii="Arial" w:hAnsi="Arial" w:cs="Arial"/>
          <w:sz w:val="24"/>
          <w:szCs w:val="24"/>
        </w:rPr>
        <w:t xml:space="preserve">ire to get involved and also point to </w:t>
      </w:r>
      <w:r w:rsidR="0029040C">
        <w:rPr>
          <w:rFonts w:ascii="Arial" w:hAnsi="Arial" w:cs="Arial"/>
          <w:sz w:val="24"/>
          <w:szCs w:val="24"/>
        </w:rPr>
        <w:t xml:space="preserve">the </w:t>
      </w:r>
      <w:r>
        <w:rPr>
          <w:rFonts w:ascii="Arial" w:hAnsi="Arial" w:cs="Arial"/>
          <w:sz w:val="24"/>
          <w:szCs w:val="24"/>
        </w:rPr>
        <w:t xml:space="preserve">significance of emotional resilience to </w:t>
      </w:r>
      <w:r>
        <w:rPr>
          <w:rFonts w:ascii="Arial" w:hAnsi="Arial" w:cs="Arial"/>
          <w:sz w:val="24"/>
          <w:szCs w:val="24"/>
        </w:rPr>
        <w:lastRenderedPageBreak/>
        <w:t xml:space="preserve">everyday citizenship </w:t>
      </w:r>
      <w:r w:rsidRPr="00434A4B">
        <w:rPr>
          <w:rFonts w:ascii="Arial" w:hAnsi="Arial" w:cs="Arial"/>
          <w:sz w:val="24"/>
          <w:szCs w:val="24"/>
        </w:rPr>
        <w:t>(see also CCE, 2012)</w:t>
      </w:r>
      <w:r>
        <w:rPr>
          <w:rFonts w:ascii="Arial" w:hAnsi="Arial" w:cs="Arial"/>
          <w:sz w:val="24"/>
          <w:szCs w:val="24"/>
        </w:rPr>
        <w:t>.</w:t>
      </w:r>
      <w:r w:rsidRPr="00434A4B">
        <w:rPr>
          <w:rFonts w:ascii="Arial" w:hAnsi="Arial" w:cs="Arial"/>
          <w:sz w:val="24"/>
          <w:szCs w:val="24"/>
        </w:rPr>
        <w:t xml:space="preserve"> </w:t>
      </w:r>
      <w:r>
        <w:rPr>
          <w:rFonts w:ascii="Arial" w:hAnsi="Arial" w:cs="Arial"/>
          <w:sz w:val="24"/>
          <w:szCs w:val="24"/>
        </w:rPr>
        <w:t xml:space="preserve">The fostering of self-confidence and resilience </w:t>
      </w:r>
      <w:r w:rsidRPr="00310625">
        <w:rPr>
          <w:rFonts w:ascii="Arial" w:hAnsi="Arial" w:cs="Arial"/>
          <w:sz w:val="24"/>
          <w:szCs w:val="24"/>
        </w:rPr>
        <w:t>thus prov</w:t>
      </w:r>
      <w:r>
        <w:rPr>
          <w:rFonts w:ascii="Arial" w:hAnsi="Arial" w:cs="Arial"/>
          <w:sz w:val="24"/>
          <w:szCs w:val="24"/>
        </w:rPr>
        <w:t xml:space="preserve">ided an opening through </w:t>
      </w:r>
      <w:r w:rsidRPr="00310625">
        <w:rPr>
          <w:rFonts w:ascii="Arial" w:hAnsi="Arial" w:cs="Arial"/>
          <w:sz w:val="24"/>
          <w:szCs w:val="24"/>
        </w:rPr>
        <w:t xml:space="preserve">which </w:t>
      </w:r>
      <w:r>
        <w:rPr>
          <w:rFonts w:ascii="Arial" w:hAnsi="Arial" w:cs="Arial"/>
          <w:sz w:val="24"/>
          <w:szCs w:val="24"/>
        </w:rPr>
        <w:t xml:space="preserve">participants developed </w:t>
      </w:r>
      <w:r w:rsidRPr="00D43B79">
        <w:rPr>
          <w:rFonts w:ascii="Arial" w:hAnsi="Arial" w:cs="Arial"/>
          <w:sz w:val="24"/>
          <w:szCs w:val="24"/>
        </w:rPr>
        <w:t xml:space="preserve">understanding of the tools needed to engage </w:t>
      </w:r>
      <w:r>
        <w:rPr>
          <w:rFonts w:ascii="Arial" w:hAnsi="Arial" w:cs="Arial"/>
          <w:sz w:val="24"/>
          <w:szCs w:val="24"/>
        </w:rPr>
        <w:t xml:space="preserve">actively as citizens (Green, 2008). </w:t>
      </w:r>
    </w:p>
    <w:p w14:paraId="753B9410" w14:textId="77777777" w:rsidR="00E33C7A" w:rsidRDefault="00E33C7A" w:rsidP="00E33C7A">
      <w:pPr>
        <w:jc w:val="both"/>
        <w:rPr>
          <w:rFonts w:ascii="Arial" w:hAnsi="Arial" w:cs="Arial"/>
          <w:sz w:val="24"/>
          <w:szCs w:val="24"/>
        </w:rPr>
      </w:pPr>
      <w:r>
        <w:rPr>
          <w:rFonts w:ascii="Arial" w:hAnsi="Arial" w:cs="Arial"/>
          <w:sz w:val="24"/>
          <w:szCs w:val="24"/>
        </w:rPr>
        <w:t xml:space="preserve">The significance of entrepreneurial skills, as another quality required of active citizens, was also highlighted by several participants, both in terms of </w:t>
      </w:r>
      <w:r w:rsidRPr="001A793A">
        <w:rPr>
          <w:rFonts w:ascii="Arial" w:hAnsi="Arial" w:cs="Arial"/>
          <w:sz w:val="24"/>
          <w:szCs w:val="24"/>
        </w:rPr>
        <w:t>immediate gains an</w:t>
      </w:r>
      <w:r>
        <w:rPr>
          <w:rFonts w:ascii="Arial" w:hAnsi="Arial" w:cs="Arial"/>
          <w:sz w:val="24"/>
          <w:szCs w:val="24"/>
        </w:rPr>
        <w:t>d being capitalised on after the award.  For example, Nadine</w:t>
      </w:r>
      <w:r w:rsidRPr="00944400">
        <w:rPr>
          <w:rFonts w:ascii="Arial" w:hAnsi="Arial" w:cs="Arial"/>
          <w:sz w:val="24"/>
          <w:szCs w:val="24"/>
        </w:rPr>
        <w:t xml:space="preserve"> </w:t>
      </w:r>
      <w:r>
        <w:rPr>
          <w:rFonts w:ascii="Arial" w:hAnsi="Arial" w:cs="Arial"/>
          <w:sz w:val="24"/>
          <w:szCs w:val="24"/>
        </w:rPr>
        <w:t>said she had learnt the important skill of ‘expecting the unpredictable’ which meant she was more able to respond creatively to a number of issues that came up in an acoustic evening she had organised subsequent to the award; Louise, who volunteered at her local primary school, felt she was better able to ‘think through solutions to problems’ in the classroom;</w:t>
      </w:r>
      <w:r w:rsidRPr="00944400">
        <w:rPr>
          <w:rFonts w:ascii="Arial" w:hAnsi="Arial" w:cs="Arial"/>
          <w:sz w:val="24"/>
          <w:szCs w:val="24"/>
        </w:rPr>
        <w:t xml:space="preserve"> </w:t>
      </w:r>
      <w:r>
        <w:rPr>
          <w:rFonts w:ascii="Arial" w:hAnsi="Arial" w:cs="Arial"/>
          <w:sz w:val="24"/>
          <w:szCs w:val="24"/>
        </w:rPr>
        <w:t xml:space="preserve">and Nancy - </w:t>
      </w:r>
      <w:r w:rsidRPr="0096128F">
        <w:rPr>
          <w:rFonts w:ascii="Arial" w:hAnsi="Arial" w:cs="Arial"/>
          <w:sz w:val="24"/>
          <w:szCs w:val="24"/>
        </w:rPr>
        <w:t>echoing the mantra ‘don’t find a job get a job’</w:t>
      </w:r>
      <w:r>
        <w:rPr>
          <w:rFonts w:ascii="Arial" w:hAnsi="Arial" w:cs="Arial"/>
          <w:sz w:val="24"/>
          <w:szCs w:val="24"/>
        </w:rPr>
        <w:t>, used the experience of undertaking her AA project to set up an all-female theatre company, and wa</w:t>
      </w:r>
      <w:r w:rsidRPr="00903A86">
        <w:rPr>
          <w:rFonts w:ascii="Arial" w:hAnsi="Arial" w:cs="Arial"/>
          <w:sz w:val="24"/>
          <w:szCs w:val="24"/>
        </w:rPr>
        <w:t>s taking their</w:t>
      </w:r>
      <w:r>
        <w:rPr>
          <w:rFonts w:ascii="Arial" w:hAnsi="Arial" w:cs="Arial"/>
          <w:sz w:val="24"/>
          <w:szCs w:val="24"/>
        </w:rPr>
        <w:t xml:space="preserve"> current</w:t>
      </w:r>
      <w:r w:rsidRPr="00903A86">
        <w:rPr>
          <w:rFonts w:ascii="Arial" w:hAnsi="Arial" w:cs="Arial"/>
          <w:sz w:val="24"/>
          <w:szCs w:val="24"/>
        </w:rPr>
        <w:t xml:space="preserve"> show to </w:t>
      </w:r>
      <w:r>
        <w:rPr>
          <w:rFonts w:ascii="Arial" w:hAnsi="Arial" w:cs="Arial"/>
          <w:sz w:val="24"/>
          <w:szCs w:val="24"/>
        </w:rPr>
        <w:t xml:space="preserve">the Edinburgh </w:t>
      </w:r>
      <w:r w:rsidRPr="00903A86">
        <w:rPr>
          <w:rFonts w:ascii="Arial" w:hAnsi="Arial" w:cs="Arial"/>
          <w:sz w:val="24"/>
          <w:szCs w:val="24"/>
        </w:rPr>
        <w:t>Fringe</w:t>
      </w:r>
      <w:r>
        <w:rPr>
          <w:rFonts w:ascii="Arial" w:hAnsi="Arial" w:cs="Arial"/>
          <w:sz w:val="24"/>
          <w:szCs w:val="24"/>
        </w:rPr>
        <w:t>.   While p</w:t>
      </w:r>
      <w:r w:rsidRPr="00FE0071">
        <w:rPr>
          <w:rFonts w:ascii="Arial" w:hAnsi="Arial" w:cs="Arial"/>
          <w:sz w:val="24"/>
          <w:szCs w:val="24"/>
        </w:rPr>
        <w:t xml:space="preserve">articipation </w:t>
      </w:r>
      <w:r>
        <w:rPr>
          <w:rFonts w:ascii="Arial" w:hAnsi="Arial" w:cs="Arial"/>
          <w:sz w:val="24"/>
          <w:szCs w:val="24"/>
        </w:rPr>
        <w:t>was seen to expand</w:t>
      </w:r>
      <w:r w:rsidRPr="00FE0071">
        <w:rPr>
          <w:rFonts w:ascii="Arial" w:hAnsi="Arial" w:cs="Arial"/>
          <w:sz w:val="24"/>
          <w:szCs w:val="24"/>
        </w:rPr>
        <w:t xml:space="preserve"> opportunities for young people to engage in activ</w:t>
      </w:r>
      <w:r>
        <w:rPr>
          <w:rFonts w:ascii="Arial" w:hAnsi="Arial" w:cs="Arial"/>
          <w:sz w:val="24"/>
          <w:szCs w:val="24"/>
        </w:rPr>
        <w:t>ities which honed softer skills, skills learned in arts projects could be transferred to other projects beyond the award.</w:t>
      </w:r>
    </w:p>
    <w:p w14:paraId="09AC1BC9" w14:textId="22C46D42" w:rsidR="00E33C7A" w:rsidRDefault="00E33C7A" w:rsidP="00E33C7A">
      <w:pPr>
        <w:jc w:val="both"/>
        <w:rPr>
          <w:rFonts w:ascii="Arial" w:hAnsi="Arial" w:cs="Arial"/>
          <w:sz w:val="24"/>
          <w:szCs w:val="24"/>
        </w:rPr>
      </w:pPr>
      <w:r>
        <w:rPr>
          <w:rFonts w:ascii="Arial" w:hAnsi="Arial" w:cs="Arial"/>
          <w:sz w:val="24"/>
          <w:szCs w:val="24"/>
        </w:rPr>
        <w:t xml:space="preserve">Alongside entrepreneurial skills, young people described capitalising on particular elements of the creative process in which </w:t>
      </w:r>
      <w:r w:rsidRPr="00FE578D">
        <w:rPr>
          <w:rFonts w:ascii="Arial" w:hAnsi="Arial" w:cs="Arial"/>
          <w:sz w:val="24"/>
          <w:szCs w:val="24"/>
        </w:rPr>
        <w:t>the</w:t>
      </w:r>
      <w:r>
        <w:rPr>
          <w:rFonts w:ascii="Arial" w:hAnsi="Arial" w:cs="Arial"/>
          <w:sz w:val="24"/>
          <w:szCs w:val="24"/>
        </w:rPr>
        <w:t xml:space="preserve">y had been required to lead, </w:t>
      </w:r>
      <w:r w:rsidRPr="00FE578D">
        <w:rPr>
          <w:rFonts w:ascii="Arial" w:hAnsi="Arial" w:cs="Arial"/>
          <w:sz w:val="24"/>
          <w:szCs w:val="24"/>
        </w:rPr>
        <w:t xml:space="preserve">shape </w:t>
      </w:r>
      <w:r>
        <w:rPr>
          <w:rFonts w:ascii="Arial" w:hAnsi="Arial" w:cs="Arial"/>
          <w:sz w:val="24"/>
          <w:szCs w:val="24"/>
        </w:rPr>
        <w:t xml:space="preserve">and take </w:t>
      </w:r>
      <w:r w:rsidRPr="00FE578D">
        <w:rPr>
          <w:rFonts w:ascii="Arial" w:hAnsi="Arial" w:cs="Arial"/>
          <w:sz w:val="24"/>
          <w:szCs w:val="24"/>
        </w:rPr>
        <w:t xml:space="preserve">responsibility for </w:t>
      </w:r>
      <w:r>
        <w:rPr>
          <w:rFonts w:ascii="Arial" w:hAnsi="Arial" w:cs="Arial"/>
          <w:sz w:val="24"/>
          <w:szCs w:val="24"/>
        </w:rPr>
        <w:t>particular projects</w:t>
      </w:r>
      <w:r w:rsidRPr="00FE578D">
        <w:rPr>
          <w:rFonts w:ascii="Arial" w:hAnsi="Arial" w:cs="Arial"/>
          <w:sz w:val="24"/>
          <w:szCs w:val="24"/>
        </w:rPr>
        <w:t xml:space="preserve"> (i.e. plan, problem solve, prioritise). </w:t>
      </w:r>
      <w:r>
        <w:rPr>
          <w:rFonts w:ascii="Arial" w:hAnsi="Arial" w:cs="Arial"/>
          <w:sz w:val="24"/>
          <w:szCs w:val="24"/>
        </w:rPr>
        <w:t>Many reflected critically on how the</w:t>
      </w:r>
      <w:r w:rsidRPr="00FE578D">
        <w:rPr>
          <w:rFonts w:ascii="Arial" w:hAnsi="Arial" w:cs="Arial"/>
          <w:sz w:val="24"/>
          <w:szCs w:val="24"/>
        </w:rPr>
        <w:t xml:space="preserve"> process enhanced </w:t>
      </w:r>
      <w:r>
        <w:rPr>
          <w:rFonts w:ascii="Arial" w:hAnsi="Arial" w:cs="Arial"/>
          <w:sz w:val="24"/>
          <w:szCs w:val="24"/>
        </w:rPr>
        <w:t xml:space="preserve">their </w:t>
      </w:r>
      <w:r w:rsidRPr="00FE578D">
        <w:rPr>
          <w:rFonts w:ascii="Arial" w:hAnsi="Arial" w:cs="Arial"/>
          <w:sz w:val="24"/>
          <w:szCs w:val="24"/>
        </w:rPr>
        <w:t>perceptions of themselves as</w:t>
      </w:r>
      <w:r>
        <w:rPr>
          <w:rFonts w:ascii="Arial" w:hAnsi="Arial" w:cs="Arial"/>
          <w:sz w:val="24"/>
          <w:szCs w:val="24"/>
        </w:rPr>
        <w:t xml:space="preserve"> both</w:t>
      </w:r>
      <w:r w:rsidRPr="00FE578D">
        <w:rPr>
          <w:rFonts w:ascii="Arial" w:hAnsi="Arial" w:cs="Arial"/>
          <w:sz w:val="24"/>
          <w:szCs w:val="24"/>
        </w:rPr>
        <w:t xml:space="preserve"> learners and experts</w:t>
      </w:r>
      <w:r>
        <w:rPr>
          <w:rFonts w:ascii="Arial" w:hAnsi="Arial" w:cs="Arial"/>
          <w:sz w:val="24"/>
          <w:szCs w:val="24"/>
        </w:rPr>
        <w:t>,</w:t>
      </w:r>
      <w:r w:rsidRPr="00FE578D">
        <w:rPr>
          <w:rFonts w:ascii="Arial" w:hAnsi="Arial" w:cs="Arial"/>
          <w:sz w:val="24"/>
          <w:szCs w:val="24"/>
        </w:rPr>
        <w:t xml:space="preserve"> enabling them to take an active role in their own learning and that of others</w:t>
      </w:r>
      <w:r>
        <w:rPr>
          <w:rFonts w:ascii="Arial" w:hAnsi="Arial" w:cs="Arial"/>
          <w:sz w:val="24"/>
          <w:szCs w:val="24"/>
        </w:rPr>
        <w:t xml:space="preserve"> (Flinders and Cunningham, 2015)</w:t>
      </w:r>
      <w:r w:rsidRPr="00FE578D">
        <w:rPr>
          <w:rFonts w:ascii="Arial" w:hAnsi="Arial" w:cs="Arial"/>
          <w:sz w:val="24"/>
          <w:szCs w:val="24"/>
        </w:rPr>
        <w:t xml:space="preserve">.  For example, Kathryn </w:t>
      </w:r>
      <w:r>
        <w:rPr>
          <w:rFonts w:ascii="Arial" w:hAnsi="Arial" w:cs="Arial"/>
          <w:sz w:val="24"/>
          <w:szCs w:val="24"/>
        </w:rPr>
        <w:t>spoke</w:t>
      </w:r>
      <w:r w:rsidRPr="00FE578D">
        <w:rPr>
          <w:rFonts w:ascii="Arial" w:hAnsi="Arial" w:cs="Arial"/>
          <w:sz w:val="24"/>
          <w:szCs w:val="24"/>
        </w:rPr>
        <w:t xml:space="preserve"> directly of the value</w:t>
      </w:r>
      <w:r>
        <w:rPr>
          <w:rFonts w:ascii="Arial" w:hAnsi="Arial" w:cs="Arial"/>
          <w:sz w:val="24"/>
          <w:szCs w:val="24"/>
        </w:rPr>
        <w:t xml:space="preserve"> of learning to lead a project</w:t>
      </w:r>
      <w:r w:rsidR="00BE6E36">
        <w:rPr>
          <w:rFonts w:ascii="Arial" w:hAnsi="Arial" w:cs="Arial"/>
          <w:sz w:val="24"/>
          <w:szCs w:val="24"/>
        </w:rPr>
        <w:t>,</w:t>
      </w:r>
      <w:r>
        <w:rPr>
          <w:rFonts w:ascii="Arial" w:hAnsi="Arial" w:cs="Arial"/>
          <w:sz w:val="24"/>
          <w:szCs w:val="24"/>
        </w:rPr>
        <w:t xml:space="preserve"> </w:t>
      </w:r>
      <w:r w:rsidR="00BE6E36" w:rsidRPr="00A938F1">
        <w:rPr>
          <w:rFonts w:ascii="Arial" w:hAnsi="Arial" w:cs="Arial"/>
          <w:sz w:val="24"/>
          <w:szCs w:val="24"/>
        </w:rPr>
        <w:t>which involved her taking individual responsibility for the stage design of a school production</w:t>
      </w:r>
      <w:r w:rsidR="00BE6E36">
        <w:rPr>
          <w:rFonts w:ascii="Arial" w:hAnsi="Arial" w:cs="Arial"/>
          <w:sz w:val="24"/>
          <w:szCs w:val="24"/>
        </w:rPr>
        <w:t xml:space="preserve">: </w:t>
      </w:r>
    </w:p>
    <w:p w14:paraId="2AB29429" w14:textId="77777777" w:rsidR="00E33C7A" w:rsidRDefault="00E33C7A" w:rsidP="00E33C7A">
      <w:pPr>
        <w:ind w:left="720"/>
        <w:jc w:val="both"/>
        <w:rPr>
          <w:rFonts w:ascii="Arial" w:hAnsi="Arial" w:cs="Arial"/>
          <w:sz w:val="24"/>
          <w:szCs w:val="24"/>
        </w:rPr>
      </w:pPr>
      <w:r w:rsidRPr="00DE6640">
        <w:rPr>
          <w:rFonts w:ascii="Arial" w:hAnsi="Arial" w:cs="Arial"/>
          <w:sz w:val="24"/>
          <w:szCs w:val="24"/>
        </w:rPr>
        <w:t xml:space="preserve"> “I probably wasn’t comfortable about maybe</w:t>
      </w:r>
      <w:r>
        <w:rPr>
          <w:rFonts w:ascii="Arial" w:hAnsi="Arial" w:cs="Arial"/>
          <w:sz w:val="24"/>
          <w:szCs w:val="24"/>
        </w:rPr>
        <w:t>…</w:t>
      </w:r>
      <w:r w:rsidRPr="00DE6640">
        <w:rPr>
          <w:rFonts w:ascii="Arial" w:hAnsi="Arial" w:cs="Arial"/>
          <w:sz w:val="24"/>
          <w:szCs w:val="24"/>
        </w:rPr>
        <w:t xml:space="preserve"> </w:t>
      </w:r>
      <w:r>
        <w:rPr>
          <w:rFonts w:ascii="Arial" w:hAnsi="Arial" w:cs="Arial"/>
          <w:sz w:val="24"/>
          <w:szCs w:val="24"/>
        </w:rPr>
        <w:t>leading an</w:t>
      </w:r>
      <w:r w:rsidRPr="00DE6640">
        <w:rPr>
          <w:rFonts w:ascii="Arial" w:hAnsi="Arial" w:cs="Arial"/>
          <w:sz w:val="24"/>
          <w:szCs w:val="24"/>
        </w:rPr>
        <w:t xml:space="preserve"> arts project myself so it took me out of my comfort zone</w:t>
      </w:r>
      <w:r>
        <w:rPr>
          <w:rFonts w:ascii="Arial" w:hAnsi="Arial" w:cs="Arial"/>
          <w:sz w:val="24"/>
          <w:szCs w:val="24"/>
        </w:rPr>
        <w:t>,</w:t>
      </w:r>
      <w:r w:rsidRPr="00DE6640">
        <w:rPr>
          <w:rFonts w:ascii="Arial" w:hAnsi="Arial" w:cs="Arial"/>
          <w:sz w:val="24"/>
          <w:szCs w:val="24"/>
        </w:rPr>
        <w:t xml:space="preserve"> which I probably wouldn’t have done myself, by myself…I was the team leader of creating the backdrop for the </w:t>
      </w:r>
      <w:r>
        <w:rPr>
          <w:rFonts w:ascii="Arial" w:hAnsi="Arial" w:cs="Arial"/>
          <w:sz w:val="24"/>
          <w:szCs w:val="24"/>
        </w:rPr>
        <w:t>[</w:t>
      </w:r>
      <w:r w:rsidRPr="00DE6640">
        <w:rPr>
          <w:rFonts w:ascii="Arial" w:hAnsi="Arial" w:cs="Arial"/>
          <w:sz w:val="24"/>
          <w:szCs w:val="24"/>
        </w:rPr>
        <w:t>Les</w:t>
      </w:r>
      <w:r>
        <w:rPr>
          <w:rFonts w:ascii="Arial" w:hAnsi="Arial" w:cs="Arial"/>
          <w:sz w:val="24"/>
          <w:szCs w:val="24"/>
        </w:rPr>
        <w:t xml:space="preserve"> </w:t>
      </w:r>
      <w:r w:rsidRPr="00956BA7">
        <w:rPr>
          <w:rFonts w:ascii="Arial" w:hAnsi="Arial" w:cs="Arial"/>
          <w:sz w:val="24"/>
          <w:szCs w:val="24"/>
        </w:rPr>
        <w:t>Misérables</w:t>
      </w:r>
      <w:r>
        <w:rPr>
          <w:rFonts w:ascii="Arial" w:hAnsi="Arial" w:cs="Arial"/>
          <w:sz w:val="24"/>
          <w:szCs w:val="24"/>
        </w:rPr>
        <w:t>]</w:t>
      </w:r>
      <w:r w:rsidRPr="00DE6640">
        <w:rPr>
          <w:rFonts w:ascii="Arial" w:hAnsi="Arial" w:cs="Arial"/>
          <w:sz w:val="24"/>
          <w:szCs w:val="24"/>
        </w:rPr>
        <w:t xml:space="preserve"> production at our school and I had to collect all the materials, organise the time we were going to do it, organise the people, what was going to go on the backdrop and how like to manage our time in doing it ‘cos we had very little time actually before the production was ready.” (Kathryn, 17, Private School)</w:t>
      </w:r>
    </w:p>
    <w:p w14:paraId="05139EC8" w14:textId="783E41B7" w:rsidR="0028297B" w:rsidRDefault="00C57071" w:rsidP="0028297B">
      <w:pPr>
        <w:jc w:val="both"/>
        <w:rPr>
          <w:rFonts w:ascii="Arial" w:hAnsi="Arial" w:cs="Arial"/>
          <w:sz w:val="24"/>
          <w:szCs w:val="24"/>
        </w:rPr>
      </w:pPr>
      <w:r w:rsidRPr="00A938F1">
        <w:rPr>
          <w:rFonts w:ascii="Arial" w:hAnsi="Arial" w:cs="Arial"/>
          <w:sz w:val="24"/>
          <w:szCs w:val="24"/>
        </w:rPr>
        <w:t xml:space="preserve">Resonating with established debates around the construction of active ‘responsible’ citizens (Staeheli et al, 2013), Kathryn’s comments reveal how opportunities to take key decisions practised management skills and professionalism as key elements of the arts process.  </w:t>
      </w:r>
      <w:r w:rsidRPr="00874659">
        <w:rPr>
          <w:rFonts w:ascii="Arial" w:hAnsi="Arial" w:cs="Arial"/>
          <w:sz w:val="24"/>
          <w:szCs w:val="24"/>
        </w:rPr>
        <w:t xml:space="preserve">According to Shanks et al (2013) the value of </w:t>
      </w:r>
      <w:r w:rsidRPr="00FA39F2">
        <w:rPr>
          <w:rFonts w:ascii="Arial" w:hAnsi="Arial" w:cs="Arial"/>
          <w:sz w:val="24"/>
          <w:szCs w:val="24"/>
        </w:rPr>
        <w:t>such</w:t>
      </w:r>
      <w:r w:rsidRPr="00874659">
        <w:rPr>
          <w:rFonts w:ascii="Arial" w:hAnsi="Arial" w:cs="Arial"/>
          <w:sz w:val="24"/>
          <w:szCs w:val="24"/>
        </w:rPr>
        <w:t xml:space="preserve"> skills and those who possess them is set to increase, with leadership, teamwork and innovation becoming ever important</w:t>
      </w:r>
      <w:r w:rsidDel="00C57071">
        <w:rPr>
          <w:rFonts w:ascii="Arial" w:hAnsi="Arial" w:cs="Arial"/>
          <w:sz w:val="24"/>
          <w:szCs w:val="24"/>
        </w:rPr>
        <w:t xml:space="preserve"> </w:t>
      </w:r>
      <w:r>
        <w:rPr>
          <w:rFonts w:ascii="Arial" w:hAnsi="Arial" w:cs="Arial"/>
          <w:sz w:val="24"/>
          <w:szCs w:val="24"/>
        </w:rPr>
        <w:t xml:space="preserve">to employers (see also, European Commission, 2014).  </w:t>
      </w:r>
      <w:bookmarkStart w:id="22" w:name="_Hlk9424357"/>
      <w:r w:rsidR="0028297B" w:rsidRPr="00894A6C">
        <w:rPr>
          <w:rFonts w:ascii="Arial" w:hAnsi="Arial" w:cs="Arial"/>
          <w:sz w:val="24"/>
          <w:szCs w:val="24"/>
        </w:rPr>
        <w:t xml:space="preserve">Such rhetoric runs counter to the marginal position creativity currently holds within education (Alexander, 2017), and has sometimes resulted in criticisms that creative-vocational </w:t>
      </w:r>
      <w:r w:rsidR="0028297B">
        <w:rPr>
          <w:rFonts w:ascii="Arial" w:hAnsi="Arial" w:cs="Arial"/>
          <w:sz w:val="24"/>
          <w:szCs w:val="24"/>
        </w:rPr>
        <w:t>education</w:t>
      </w:r>
      <w:r w:rsidR="0028297B" w:rsidRPr="00894A6C">
        <w:rPr>
          <w:rFonts w:ascii="Arial" w:hAnsi="Arial" w:cs="Arial"/>
          <w:sz w:val="24"/>
          <w:szCs w:val="24"/>
        </w:rPr>
        <w:t xml:space="preserve"> like AA gloss over the cracks rendered by an ever-depleting arts curriculum.  </w:t>
      </w:r>
      <w:r w:rsidR="0028297B">
        <w:rPr>
          <w:rFonts w:ascii="Arial" w:hAnsi="Arial" w:cs="Arial"/>
          <w:sz w:val="24"/>
          <w:szCs w:val="24"/>
        </w:rPr>
        <w:lastRenderedPageBreak/>
        <w:t>Thus</w:t>
      </w:r>
      <w:r w:rsidR="0028297B" w:rsidRPr="00894A6C">
        <w:rPr>
          <w:rFonts w:ascii="Arial" w:hAnsi="Arial" w:cs="Arial"/>
          <w:sz w:val="24"/>
          <w:szCs w:val="24"/>
        </w:rPr>
        <w:t>, by providing provision for arts learning outside the formal curriculum, creative vocational education does not necessarily lead to the ‘valuing’ of a creative curriculum or foreclose the possibility of it being undermined (Brown, 2015).</w:t>
      </w:r>
      <w:bookmarkEnd w:id="22"/>
      <w:r w:rsidR="0028297B" w:rsidRPr="00894A6C">
        <w:rPr>
          <w:rFonts w:ascii="Arial" w:hAnsi="Arial" w:cs="Arial"/>
          <w:sz w:val="24"/>
          <w:szCs w:val="24"/>
        </w:rPr>
        <w:t xml:space="preserve">  What is clear from our research, however, is that AA informed the particular intrinsic benefits young people g</w:t>
      </w:r>
      <w:r w:rsidR="0028297B">
        <w:rPr>
          <w:rFonts w:ascii="Arial" w:hAnsi="Arial" w:cs="Arial"/>
          <w:sz w:val="24"/>
          <w:szCs w:val="24"/>
        </w:rPr>
        <w:t xml:space="preserve">ained through their arts learning and doing.    </w:t>
      </w:r>
      <w:r w:rsidR="0028297B" w:rsidRPr="003B17F5">
        <w:rPr>
          <w:rFonts w:ascii="Arial" w:hAnsi="Arial" w:cs="Arial"/>
          <w:sz w:val="24"/>
          <w:szCs w:val="24"/>
        </w:rPr>
        <w:t>The importance of such benefits is supported in the final part of the paper</w:t>
      </w:r>
      <w:r w:rsidR="0028297B">
        <w:rPr>
          <w:rFonts w:ascii="Arial" w:hAnsi="Arial" w:cs="Arial"/>
          <w:sz w:val="24"/>
          <w:szCs w:val="24"/>
        </w:rPr>
        <w:t>, which focuses on the experiences of three participants who, in different ways, show how the development of intrinsic</w:t>
      </w:r>
      <w:r w:rsidR="0028297B" w:rsidRPr="00E83425">
        <w:rPr>
          <w:rFonts w:ascii="Arial" w:hAnsi="Arial" w:cs="Arial"/>
          <w:sz w:val="24"/>
          <w:szCs w:val="24"/>
        </w:rPr>
        <w:t xml:space="preserve"> soft skills</w:t>
      </w:r>
      <w:r w:rsidR="0028297B">
        <w:rPr>
          <w:rFonts w:ascii="Arial" w:hAnsi="Arial" w:cs="Arial"/>
          <w:sz w:val="24"/>
          <w:szCs w:val="24"/>
        </w:rPr>
        <w:t xml:space="preserve"> had both immediate and long term affects, feeding into future education and career development.</w:t>
      </w:r>
    </w:p>
    <w:p w14:paraId="677FA0CB" w14:textId="3447EB6C" w:rsidR="002A384E" w:rsidRDefault="00C57071" w:rsidP="00E33C7A">
      <w:pPr>
        <w:jc w:val="both"/>
        <w:rPr>
          <w:rFonts w:ascii="Arial" w:hAnsi="Arial" w:cs="Arial"/>
          <w:sz w:val="24"/>
          <w:szCs w:val="24"/>
        </w:rPr>
      </w:pPr>
      <w:r>
        <w:rPr>
          <w:rFonts w:ascii="Arial" w:hAnsi="Arial" w:cs="Arial"/>
          <w:sz w:val="24"/>
          <w:szCs w:val="24"/>
        </w:rPr>
        <w:t xml:space="preserve"> </w:t>
      </w:r>
    </w:p>
    <w:p w14:paraId="16AE80B4" w14:textId="59AD46BD" w:rsidR="00E33C7A" w:rsidRPr="008065B3" w:rsidRDefault="00E33C7A" w:rsidP="00E33C7A">
      <w:pPr>
        <w:jc w:val="both"/>
        <w:rPr>
          <w:rFonts w:ascii="Arial" w:hAnsi="Arial" w:cs="Arial"/>
          <w:b/>
          <w:sz w:val="24"/>
          <w:szCs w:val="24"/>
        </w:rPr>
      </w:pPr>
      <w:r>
        <w:rPr>
          <w:rFonts w:ascii="Arial" w:hAnsi="Arial" w:cs="Arial"/>
          <w:b/>
          <w:sz w:val="24"/>
          <w:szCs w:val="24"/>
        </w:rPr>
        <w:t>Developing a</w:t>
      </w:r>
      <w:r w:rsidRPr="008065B3">
        <w:rPr>
          <w:rFonts w:ascii="Arial" w:hAnsi="Arial" w:cs="Arial"/>
          <w:b/>
          <w:sz w:val="24"/>
          <w:szCs w:val="24"/>
        </w:rPr>
        <w:t xml:space="preserve">ctive citizens through </w:t>
      </w:r>
      <w:r>
        <w:rPr>
          <w:rFonts w:ascii="Arial" w:hAnsi="Arial" w:cs="Arial"/>
          <w:b/>
          <w:sz w:val="24"/>
          <w:szCs w:val="24"/>
        </w:rPr>
        <w:t>A</w:t>
      </w:r>
      <w:r w:rsidRPr="008065B3">
        <w:rPr>
          <w:rFonts w:ascii="Arial" w:hAnsi="Arial" w:cs="Arial"/>
          <w:b/>
          <w:sz w:val="24"/>
          <w:szCs w:val="24"/>
        </w:rPr>
        <w:t xml:space="preserve">rts </w:t>
      </w:r>
      <w:r>
        <w:rPr>
          <w:rFonts w:ascii="Arial" w:hAnsi="Arial" w:cs="Arial"/>
          <w:b/>
          <w:sz w:val="24"/>
          <w:szCs w:val="24"/>
        </w:rPr>
        <w:t>A</w:t>
      </w:r>
      <w:r w:rsidRPr="008065B3">
        <w:rPr>
          <w:rFonts w:ascii="Arial" w:hAnsi="Arial" w:cs="Arial"/>
          <w:b/>
          <w:sz w:val="24"/>
          <w:szCs w:val="24"/>
        </w:rPr>
        <w:t xml:space="preserve">ward </w:t>
      </w:r>
    </w:p>
    <w:p w14:paraId="3F8C364F" w14:textId="77777777" w:rsidR="00E33C7A" w:rsidRPr="008065B3" w:rsidRDefault="00E33C7A" w:rsidP="00E33C7A">
      <w:pPr>
        <w:rPr>
          <w:rFonts w:ascii="Arial" w:hAnsi="Arial" w:cs="Arial"/>
          <w:i/>
          <w:sz w:val="24"/>
          <w:szCs w:val="24"/>
        </w:rPr>
      </w:pPr>
      <w:r>
        <w:rPr>
          <w:rFonts w:ascii="Arial" w:hAnsi="Arial" w:cs="Arial"/>
          <w:i/>
          <w:sz w:val="24"/>
          <w:szCs w:val="24"/>
        </w:rPr>
        <w:t>Aamir: v</w:t>
      </w:r>
      <w:r w:rsidRPr="008065B3">
        <w:rPr>
          <w:rFonts w:ascii="Arial" w:hAnsi="Arial" w:cs="Arial"/>
          <w:i/>
          <w:sz w:val="24"/>
          <w:szCs w:val="24"/>
        </w:rPr>
        <w:t>alidation of self through creativity</w:t>
      </w:r>
    </w:p>
    <w:p w14:paraId="010C4208" w14:textId="77777777" w:rsidR="00E33C7A" w:rsidRDefault="00E33C7A" w:rsidP="00E33C7A">
      <w:pPr>
        <w:jc w:val="both"/>
        <w:rPr>
          <w:rFonts w:ascii="Arial" w:hAnsi="Arial" w:cs="Arial"/>
          <w:sz w:val="24"/>
          <w:szCs w:val="24"/>
        </w:rPr>
      </w:pPr>
      <w:r>
        <w:rPr>
          <w:rFonts w:ascii="Arial" w:hAnsi="Arial" w:cs="Arial"/>
          <w:sz w:val="24"/>
          <w:szCs w:val="24"/>
        </w:rPr>
        <w:t xml:space="preserve">Aamir was from Afghanistan and </w:t>
      </w:r>
      <w:r w:rsidRPr="002666DB">
        <w:rPr>
          <w:rFonts w:ascii="Arial" w:hAnsi="Arial" w:cs="Arial"/>
          <w:sz w:val="24"/>
          <w:szCs w:val="24"/>
        </w:rPr>
        <w:t>had studied as an ESOL stude</w:t>
      </w:r>
      <w:r>
        <w:rPr>
          <w:rFonts w:ascii="Arial" w:hAnsi="Arial" w:cs="Arial"/>
          <w:sz w:val="24"/>
          <w:szCs w:val="24"/>
        </w:rPr>
        <w:t>nt before undertaking AA</w:t>
      </w:r>
      <w:r w:rsidRPr="002666DB">
        <w:rPr>
          <w:rFonts w:ascii="Arial" w:hAnsi="Arial" w:cs="Arial"/>
          <w:sz w:val="24"/>
          <w:szCs w:val="24"/>
        </w:rPr>
        <w:t xml:space="preserve"> at East Midlands College. </w:t>
      </w:r>
      <w:r>
        <w:rPr>
          <w:rFonts w:ascii="Arial" w:hAnsi="Arial" w:cs="Arial"/>
          <w:sz w:val="24"/>
          <w:szCs w:val="24"/>
        </w:rPr>
        <w:t>He was 18 years old a</w:t>
      </w:r>
      <w:r w:rsidRPr="002666DB">
        <w:rPr>
          <w:rFonts w:ascii="Arial" w:hAnsi="Arial" w:cs="Arial"/>
          <w:sz w:val="24"/>
          <w:szCs w:val="24"/>
        </w:rPr>
        <w:t xml:space="preserve">t the time of the initial interview and had been living </w:t>
      </w:r>
      <w:r>
        <w:rPr>
          <w:rFonts w:ascii="Arial" w:hAnsi="Arial" w:cs="Arial"/>
          <w:sz w:val="24"/>
          <w:szCs w:val="24"/>
        </w:rPr>
        <w:t xml:space="preserve">in the East Midlands </w:t>
      </w:r>
      <w:r w:rsidRPr="002666DB">
        <w:rPr>
          <w:rFonts w:ascii="Arial" w:hAnsi="Arial" w:cs="Arial"/>
          <w:sz w:val="24"/>
          <w:szCs w:val="24"/>
        </w:rPr>
        <w:t xml:space="preserve">with his brother for 6 years.  Aamir came to </w:t>
      </w:r>
      <w:r>
        <w:rPr>
          <w:rFonts w:ascii="Arial" w:hAnsi="Arial" w:cs="Arial"/>
          <w:sz w:val="24"/>
          <w:szCs w:val="24"/>
        </w:rPr>
        <w:t>AA</w:t>
      </w:r>
      <w:r w:rsidRPr="002666DB">
        <w:rPr>
          <w:rFonts w:ascii="Arial" w:hAnsi="Arial" w:cs="Arial"/>
          <w:sz w:val="24"/>
          <w:szCs w:val="24"/>
        </w:rPr>
        <w:t xml:space="preserve"> articulating a desire to belong in the UK, to be a part of the college</w:t>
      </w:r>
      <w:r>
        <w:rPr>
          <w:rFonts w:ascii="Arial" w:hAnsi="Arial" w:cs="Arial"/>
          <w:sz w:val="24"/>
          <w:szCs w:val="24"/>
        </w:rPr>
        <w:t xml:space="preserve"> community and</w:t>
      </w:r>
      <w:r w:rsidRPr="002666DB">
        <w:rPr>
          <w:rFonts w:ascii="Arial" w:hAnsi="Arial" w:cs="Arial"/>
          <w:sz w:val="24"/>
          <w:szCs w:val="24"/>
        </w:rPr>
        <w:t xml:space="preserve"> to build connections with students on his course.  At this point he described himself as ‘shy’ and lacking confidence in his abilities.  He described undertaking </w:t>
      </w:r>
      <w:r>
        <w:rPr>
          <w:rFonts w:ascii="Arial" w:hAnsi="Arial" w:cs="Arial"/>
          <w:sz w:val="24"/>
          <w:szCs w:val="24"/>
        </w:rPr>
        <w:t>AA</w:t>
      </w:r>
      <w:r w:rsidRPr="002666DB">
        <w:rPr>
          <w:rFonts w:ascii="Arial" w:hAnsi="Arial" w:cs="Arial"/>
          <w:sz w:val="24"/>
          <w:szCs w:val="24"/>
        </w:rPr>
        <w:t xml:space="preserve"> – which for Aamir </w:t>
      </w:r>
      <w:r>
        <w:rPr>
          <w:rFonts w:ascii="Arial" w:hAnsi="Arial" w:cs="Arial"/>
          <w:sz w:val="24"/>
          <w:szCs w:val="24"/>
        </w:rPr>
        <w:t xml:space="preserve">incorporated a combination of </w:t>
      </w:r>
      <w:r w:rsidRPr="00741780">
        <w:rPr>
          <w:rFonts w:ascii="Arial" w:hAnsi="Arial" w:cs="Arial"/>
          <w:sz w:val="24"/>
          <w:szCs w:val="24"/>
        </w:rPr>
        <w:t>visual, dramatic, and performance</w:t>
      </w:r>
      <w:r>
        <w:rPr>
          <w:rFonts w:ascii="Arial" w:hAnsi="Arial" w:cs="Arial"/>
          <w:sz w:val="24"/>
          <w:szCs w:val="24"/>
        </w:rPr>
        <w:t>-based arts</w:t>
      </w:r>
      <w:r w:rsidRPr="002666DB">
        <w:rPr>
          <w:rFonts w:ascii="Arial" w:hAnsi="Arial" w:cs="Arial"/>
          <w:sz w:val="24"/>
          <w:szCs w:val="24"/>
        </w:rPr>
        <w:t xml:space="preserve">, as being a source of personal development where he had been able to grow in self-confidence. He reported ‘boosts’ to his confidence through the acquisition of skills linked to drama and dramatic improvisation, which he felt had also expanded his vocabulary. </w:t>
      </w:r>
      <w:r>
        <w:rPr>
          <w:rFonts w:ascii="Arial" w:hAnsi="Arial" w:cs="Arial"/>
          <w:sz w:val="24"/>
          <w:szCs w:val="24"/>
        </w:rPr>
        <w:t xml:space="preserve">This acquiring of ‘new words’ as Aamir put it, meant that he no longer sat back in the classroom afraid that he would ‘say something wrong’; instead he now felt able to participate in class discussions equipped with the tools needed to successfully engage. </w:t>
      </w:r>
      <w:r w:rsidRPr="002666DB">
        <w:rPr>
          <w:rFonts w:ascii="Arial" w:hAnsi="Arial" w:cs="Arial"/>
          <w:sz w:val="24"/>
          <w:szCs w:val="24"/>
        </w:rPr>
        <w:t>He also reported an important emotional and embodied component to creative involvement, describing the ability to draw as a powerful way of working through ‘sad’ or ‘up</w:t>
      </w:r>
      <w:r>
        <w:rPr>
          <w:rFonts w:ascii="Arial" w:hAnsi="Arial" w:cs="Arial"/>
          <w:sz w:val="24"/>
          <w:szCs w:val="24"/>
        </w:rPr>
        <w:t xml:space="preserve">setting’ feelings and emotions.  This chimes with findings pointing to the intrinsic role the arts and aesthetic expression have in everyday life </w:t>
      </w:r>
      <w:r w:rsidRPr="00C5582B">
        <w:rPr>
          <w:rFonts w:ascii="Arial" w:hAnsi="Arial" w:cs="Arial"/>
          <w:sz w:val="24"/>
          <w:szCs w:val="24"/>
        </w:rPr>
        <w:t>(</w:t>
      </w:r>
      <w:r w:rsidRPr="00B5106F">
        <w:rPr>
          <w:rFonts w:ascii="Arial" w:hAnsi="Arial" w:cs="Arial"/>
          <w:sz w:val="24"/>
          <w:szCs w:val="24"/>
        </w:rPr>
        <w:t>Beauregard</w:t>
      </w:r>
      <w:r>
        <w:rPr>
          <w:rFonts w:ascii="Arial" w:hAnsi="Arial" w:cs="Arial"/>
          <w:sz w:val="24"/>
          <w:szCs w:val="24"/>
        </w:rPr>
        <w:t>, 2014;</w:t>
      </w:r>
      <w:r w:rsidRPr="005902EC">
        <w:rPr>
          <w:rFonts w:ascii="Arial" w:hAnsi="Arial" w:cs="Arial"/>
          <w:sz w:val="24"/>
          <w:szCs w:val="24"/>
        </w:rPr>
        <w:t xml:space="preserve"> McLellan, Galton and Walberg</w:t>
      </w:r>
      <w:r>
        <w:rPr>
          <w:rFonts w:ascii="Arial" w:hAnsi="Arial" w:cs="Arial"/>
          <w:sz w:val="24"/>
          <w:szCs w:val="24"/>
        </w:rPr>
        <w:t>,</w:t>
      </w:r>
      <w:r w:rsidRPr="005902EC">
        <w:rPr>
          <w:rFonts w:ascii="Arial" w:hAnsi="Arial" w:cs="Arial"/>
          <w:sz w:val="24"/>
          <w:szCs w:val="24"/>
        </w:rPr>
        <w:t xml:space="preserve"> 2015</w:t>
      </w:r>
      <w:r w:rsidRPr="00C5582B">
        <w:rPr>
          <w:rFonts w:ascii="Arial" w:hAnsi="Arial" w:cs="Arial"/>
          <w:sz w:val="24"/>
          <w:szCs w:val="24"/>
        </w:rPr>
        <w:t>).</w:t>
      </w:r>
      <w:r>
        <w:rPr>
          <w:rFonts w:ascii="Arial" w:hAnsi="Arial" w:cs="Arial"/>
          <w:sz w:val="24"/>
          <w:szCs w:val="24"/>
        </w:rPr>
        <w:t xml:space="preserve">  Aamir felt that his </w:t>
      </w:r>
      <w:r w:rsidRPr="002666DB">
        <w:rPr>
          <w:rFonts w:ascii="Arial" w:hAnsi="Arial" w:cs="Arial"/>
          <w:sz w:val="24"/>
          <w:szCs w:val="24"/>
        </w:rPr>
        <w:t xml:space="preserve">newly acquired skills and knowledge would lend themselves to </w:t>
      </w:r>
      <w:r>
        <w:rPr>
          <w:rFonts w:ascii="Arial" w:hAnsi="Arial" w:cs="Arial"/>
          <w:sz w:val="24"/>
          <w:szCs w:val="24"/>
        </w:rPr>
        <w:t xml:space="preserve">his </w:t>
      </w:r>
      <w:r w:rsidRPr="002666DB">
        <w:rPr>
          <w:rFonts w:ascii="Arial" w:hAnsi="Arial" w:cs="Arial"/>
          <w:sz w:val="24"/>
          <w:szCs w:val="24"/>
        </w:rPr>
        <w:t xml:space="preserve">future ambitions to study and work with children.  He </w:t>
      </w:r>
      <w:r>
        <w:rPr>
          <w:rFonts w:ascii="Arial" w:hAnsi="Arial" w:cs="Arial"/>
          <w:sz w:val="24"/>
          <w:szCs w:val="24"/>
        </w:rPr>
        <w:t>articulated</w:t>
      </w:r>
      <w:r w:rsidRPr="002666DB">
        <w:rPr>
          <w:rFonts w:ascii="Arial" w:hAnsi="Arial" w:cs="Arial"/>
          <w:sz w:val="24"/>
          <w:szCs w:val="24"/>
        </w:rPr>
        <w:t xml:space="preserve"> more immediate plans</w:t>
      </w:r>
      <w:r>
        <w:rPr>
          <w:rFonts w:ascii="Arial" w:hAnsi="Arial" w:cs="Arial"/>
          <w:sz w:val="24"/>
          <w:szCs w:val="24"/>
        </w:rPr>
        <w:t xml:space="preserve"> of finding</w:t>
      </w:r>
      <w:r w:rsidRPr="002666DB">
        <w:rPr>
          <w:rFonts w:ascii="Arial" w:hAnsi="Arial" w:cs="Arial"/>
          <w:sz w:val="24"/>
          <w:szCs w:val="24"/>
        </w:rPr>
        <w:t xml:space="preserve"> a part time job which would enable him to move out of the one bedroom flat </w:t>
      </w:r>
      <w:r>
        <w:rPr>
          <w:rFonts w:ascii="Arial" w:hAnsi="Arial" w:cs="Arial"/>
          <w:sz w:val="24"/>
          <w:szCs w:val="24"/>
        </w:rPr>
        <w:t xml:space="preserve">he shared </w:t>
      </w:r>
      <w:r w:rsidRPr="002666DB">
        <w:rPr>
          <w:rFonts w:ascii="Arial" w:hAnsi="Arial" w:cs="Arial"/>
          <w:sz w:val="24"/>
          <w:szCs w:val="24"/>
        </w:rPr>
        <w:t>with his brother and rent</w:t>
      </w:r>
      <w:r>
        <w:rPr>
          <w:rFonts w:ascii="Arial" w:hAnsi="Arial" w:cs="Arial"/>
          <w:sz w:val="24"/>
          <w:szCs w:val="24"/>
        </w:rPr>
        <w:t xml:space="preserve"> a place</w:t>
      </w:r>
      <w:r w:rsidRPr="002666DB">
        <w:rPr>
          <w:rFonts w:ascii="Arial" w:hAnsi="Arial" w:cs="Arial"/>
          <w:sz w:val="24"/>
          <w:szCs w:val="24"/>
        </w:rPr>
        <w:t xml:space="preserve"> of his own.</w:t>
      </w:r>
    </w:p>
    <w:p w14:paraId="4E4DCB67" w14:textId="461F5CFC" w:rsidR="00E33C7A" w:rsidRDefault="00E33C7A" w:rsidP="00E33C7A">
      <w:pPr>
        <w:jc w:val="both"/>
        <w:rPr>
          <w:rFonts w:ascii="Arial" w:hAnsi="Arial" w:cs="Arial"/>
          <w:sz w:val="24"/>
          <w:szCs w:val="24"/>
        </w:rPr>
      </w:pPr>
      <w:r>
        <w:rPr>
          <w:rFonts w:ascii="Arial" w:hAnsi="Arial" w:cs="Arial"/>
          <w:sz w:val="24"/>
          <w:szCs w:val="24"/>
        </w:rPr>
        <w:t xml:space="preserve">By Aamir’s second interview, a year after completing the AA, there was a shift in the way he spoke about his self-development. Now enrolled on a BTEC in Childcare, Aamir’s investment in the course had been mixed with feelings of maturity gained through his experience of undertaking an award, and the additional responsibility he currently had assisting new AA students.  Aamir explained that his AA tutor had felt that he could provide useful support to other ESOL students embarking on an award, </w:t>
      </w:r>
      <w:r>
        <w:rPr>
          <w:rFonts w:ascii="Arial" w:hAnsi="Arial" w:cs="Arial"/>
          <w:sz w:val="24"/>
          <w:szCs w:val="24"/>
        </w:rPr>
        <w:lastRenderedPageBreak/>
        <w:t xml:space="preserve">and act as a mentor, having gone through the process and achieved an award himself.  When reflecting on this, Aamir </w:t>
      </w:r>
      <w:r w:rsidR="00E83371">
        <w:rPr>
          <w:rFonts w:ascii="Arial" w:hAnsi="Arial" w:cs="Arial"/>
          <w:sz w:val="24"/>
          <w:szCs w:val="24"/>
        </w:rPr>
        <w:t xml:space="preserve">described wanting </w:t>
      </w:r>
      <w:r>
        <w:rPr>
          <w:rFonts w:ascii="Arial" w:hAnsi="Arial" w:cs="Arial"/>
          <w:sz w:val="24"/>
          <w:szCs w:val="24"/>
        </w:rPr>
        <w:t xml:space="preserve">to reciprocate his positive experience of arts learning, which he discussed in terms of being able to learn and develop creative skills, make new friends and succeed academically.  Having been placed in a position of trust and responsibility, Aamir was keen to pass on his skills to other participants, which also meant communicating the sense of independence and validation the experience had given him: </w:t>
      </w:r>
      <w:r w:rsidRPr="006C7128">
        <w:rPr>
          <w:rFonts w:ascii="Arial" w:hAnsi="Arial" w:cs="Arial"/>
          <w:sz w:val="24"/>
          <w:szCs w:val="24"/>
        </w:rPr>
        <w:t xml:space="preserve">'If I didn't go to </w:t>
      </w:r>
      <w:r>
        <w:rPr>
          <w:rFonts w:ascii="Arial" w:hAnsi="Arial" w:cs="Arial"/>
          <w:sz w:val="24"/>
          <w:szCs w:val="24"/>
        </w:rPr>
        <w:t>AA</w:t>
      </w:r>
      <w:r w:rsidRPr="006C7128">
        <w:rPr>
          <w:rFonts w:ascii="Arial" w:hAnsi="Arial" w:cs="Arial"/>
          <w:sz w:val="24"/>
          <w:szCs w:val="24"/>
        </w:rPr>
        <w:t>, how would I help people?'</w:t>
      </w:r>
      <w:r>
        <w:rPr>
          <w:rFonts w:ascii="Arial" w:hAnsi="Arial" w:cs="Arial"/>
          <w:sz w:val="24"/>
          <w:szCs w:val="24"/>
        </w:rPr>
        <w:t xml:space="preserve">.  </w:t>
      </w:r>
    </w:p>
    <w:p w14:paraId="1981057D" w14:textId="58CB12F9" w:rsidR="00E33C7A" w:rsidRDefault="00E33C7A" w:rsidP="00E33C7A">
      <w:pPr>
        <w:jc w:val="both"/>
        <w:rPr>
          <w:rFonts w:ascii="Arial" w:hAnsi="Arial" w:cs="Arial"/>
          <w:sz w:val="24"/>
          <w:szCs w:val="24"/>
        </w:rPr>
      </w:pPr>
      <w:r>
        <w:rPr>
          <w:rFonts w:ascii="Arial" w:hAnsi="Arial" w:cs="Arial"/>
          <w:sz w:val="24"/>
          <w:szCs w:val="24"/>
        </w:rPr>
        <w:t xml:space="preserve">Having the opportunity to act as an advocate for AA and having students come to him for advice was important to Aamir.  He explained that he had been able to help an ESOL student who had encountered racial abuse from another student attending the college.  He had directed the student to appropriate support channels within the college, and was also able to provide a listening ear.  This can be </w:t>
      </w:r>
      <w:r w:rsidRPr="00A22BC3">
        <w:rPr>
          <w:rFonts w:ascii="Arial" w:hAnsi="Arial" w:cs="Arial"/>
          <w:sz w:val="24"/>
          <w:szCs w:val="24"/>
        </w:rPr>
        <w:t>und</w:t>
      </w:r>
      <w:r>
        <w:rPr>
          <w:rFonts w:ascii="Arial" w:hAnsi="Arial" w:cs="Arial"/>
          <w:sz w:val="24"/>
          <w:szCs w:val="24"/>
        </w:rPr>
        <w:t xml:space="preserve">erstood, not only as an </w:t>
      </w:r>
      <w:r w:rsidRPr="00A22BC3">
        <w:rPr>
          <w:rFonts w:ascii="Arial" w:hAnsi="Arial" w:cs="Arial"/>
          <w:sz w:val="24"/>
          <w:szCs w:val="24"/>
        </w:rPr>
        <w:t>expression of</w:t>
      </w:r>
      <w:r>
        <w:rPr>
          <w:rFonts w:ascii="Arial" w:hAnsi="Arial" w:cs="Arial"/>
          <w:sz w:val="24"/>
          <w:szCs w:val="24"/>
        </w:rPr>
        <w:t xml:space="preserve"> kindness or compassion, but also as a civic act and contribution (Green, 2008)</w:t>
      </w:r>
      <w:r w:rsidRPr="00A22BC3">
        <w:rPr>
          <w:rFonts w:ascii="Arial" w:hAnsi="Arial" w:cs="Arial"/>
          <w:sz w:val="24"/>
          <w:szCs w:val="24"/>
        </w:rPr>
        <w:t>.</w:t>
      </w:r>
      <w:r>
        <w:rPr>
          <w:rFonts w:ascii="Arial" w:hAnsi="Arial" w:cs="Arial"/>
          <w:sz w:val="24"/>
          <w:szCs w:val="24"/>
        </w:rPr>
        <w:t xml:space="preserve">  It also resonates with Belfoire and Bennetts’ (2007) conceptualisation of creativity enabling a confidence through which alternative identities can be performed in positive ways.  Aamir’s growing confidence meant that he had been able to take on new responsibilities, but in a way which gave him autonomy to act in new and different ways. </w:t>
      </w:r>
    </w:p>
    <w:p w14:paraId="05BC4DE7" w14:textId="01A3BDF7" w:rsidR="00E33C7A" w:rsidRDefault="00E33C7A" w:rsidP="00E33C7A">
      <w:pPr>
        <w:jc w:val="both"/>
        <w:rPr>
          <w:rFonts w:ascii="Arial" w:hAnsi="Arial" w:cs="Arial"/>
          <w:sz w:val="24"/>
          <w:szCs w:val="24"/>
        </w:rPr>
      </w:pPr>
      <w:r>
        <w:rPr>
          <w:rFonts w:ascii="Arial" w:hAnsi="Arial" w:cs="Arial"/>
          <w:sz w:val="24"/>
          <w:szCs w:val="24"/>
        </w:rPr>
        <w:t>Whilst being committed to the BTEC</w:t>
      </w:r>
      <w:r w:rsidR="00D404E0">
        <w:rPr>
          <w:rFonts w:ascii="Arial" w:hAnsi="Arial" w:cs="Arial"/>
          <w:sz w:val="24"/>
          <w:szCs w:val="24"/>
        </w:rPr>
        <w:t>,</w:t>
      </w:r>
      <w:r>
        <w:rPr>
          <w:rFonts w:ascii="Arial" w:hAnsi="Arial" w:cs="Arial"/>
          <w:sz w:val="24"/>
          <w:szCs w:val="24"/>
        </w:rPr>
        <w:t xml:space="preserve"> Aamir also talked about the possibility of doing another AA because of the creative skills he felt he had gained.  Much of his energy now went into his own art work, which took centre stage on the walls of his flat.  Before doing AA, Aamir would keep his sketches hidden away and ‘show nobody’ through fear that his work was not good enough.  He explained that he no longer felt the need to hide his work away, and was increasingly confident about his own artistic abilities.  Green (2008)</w:t>
      </w:r>
      <w:r w:rsidR="00EC69C6">
        <w:rPr>
          <w:rFonts w:ascii="Arial" w:hAnsi="Arial" w:cs="Arial"/>
          <w:sz w:val="24"/>
          <w:szCs w:val="24"/>
        </w:rPr>
        <w:t>, similarly</w:t>
      </w:r>
      <w:r>
        <w:rPr>
          <w:rFonts w:ascii="Arial" w:hAnsi="Arial" w:cs="Arial"/>
          <w:sz w:val="24"/>
          <w:szCs w:val="24"/>
        </w:rPr>
        <w:t xml:space="preserve"> defines active citizenship as a “…means of </w:t>
      </w:r>
      <w:r w:rsidRPr="009F27EB">
        <w:rPr>
          <w:rFonts w:ascii="Arial" w:hAnsi="Arial" w:cs="Arial"/>
          <w:sz w:val="24"/>
          <w:szCs w:val="24"/>
        </w:rPr>
        <w:t>developing self-confidence and overcoming the insidious way in which the condition of being relatively powerless can become internalised</w:t>
      </w:r>
      <w:r>
        <w:rPr>
          <w:rFonts w:ascii="Arial" w:hAnsi="Arial" w:cs="Arial"/>
          <w:sz w:val="24"/>
          <w:szCs w:val="24"/>
        </w:rPr>
        <w:t>” (p.12)</w:t>
      </w:r>
      <w:r w:rsidRPr="009F27EB">
        <w:rPr>
          <w:rFonts w:ascii="Arial" w:hAnsi="Arial" w:cs="Arial"/>
          <w:sz w:val="24"/>
          <w:szCs w:val="24"/>
        </w:rPr>
        <w:t>.</w:t>
      </w:r>
      <w:r>
        <w:rPr>
          <w:rFonts w:ascii="Arial" w:hAnsi="Arial" w:cs="Arial"/>
          <w:sz w:val="24"/>
          <w:szCs w:val="24"/>
        </w:rPr>
        <w:t xml:space="preserve"> Significantly, during the AA, Aamir had rediscovered and developed his skills for drawing.   He recognised that he had a legitimate talent which other people also appreciated and valued.  He related a story about how a friend who came to his flat had been </w:t>
      </w:r>
      <w:r w:rsidRPr="00366E71">
        <w:rPr>
          <w:rFonts w:ascii="Arial" w:hAnsi="Arial" w:cs="Arial"/>
          <w:sz w:val="24"/>
          <w:szCs w:val="24"/>
        </w:rPr>
        <w:t>genuine</w:t>
      </w:r>
      <w:r>
        <w:rPr>
          <w:rFonts w:ascii="Arial" w:hAnsi="Arial" w:cs="Arial"/>
          <w:sz w:val="24"/>
          <w:szCs w:val="24"/>
        </w:rPr>
        <w:t>ly</w:t>
      </w:r>
      <w:r w:rsidRPr="00366E71">
        <w:rPr>
          <w:rFonts w:ascii="Arial" w:hAnsi="Arial" w:cs="Arial"/>
          <w:sz w:val="24"/>
          <w:szCs w:val="24"/>
        </w:rPr>
        <w:t xml:space="preserve"> shock</w:t>
      </w:r>
      <w:r>
        <w:rPr>
          <w:rFonts w:ascii="Arial" w:hAnsi="Arial" w:cs="Arial"/>
          <w:sz w:val="24"/>
          <w:szCs w:val="24"/>
        </w:rPr>
        <w:t>ed</w:t>
      </w:r>
      <w:r w:rsidRPr="00366E71">
        <w:rPr>
          <w:rFonts w:ascii="Arial" w:hAnsi="Arial" w:cs="Arial"/>
          <w:sz w:val="24"/>
          <w:szCs w:val="24"/>
        </w:rPr>
        <w:t xml:space="preserve"> that</w:t>
      </w:r>
      <w:r>
        <w:rPr>
          <w:rFonts w:ascii="Arial" w:hAnsi="Arial" w:cs="Arial"/>
          <w:sz w:val="24"/>
          <w:szCs w:val="24"/>
        </w:rPr>
        <w:t xml:space="preserve"> he had produced a piece of </w:t>
      </w:r>
      <w:r w:rsidRPr="00366E71">
        <w:rPr>
          <w:rFonts w:ascii="Arial" w:hAnsi="Arial" w:cs="Arial"/>
          <w:sz w:val="24"/>
          <w:szCs w:val="24"/>
        </w:rPr>
        <w:t>work</w:t>
      </w:r>
      <w:r>
        <w:rPr>
          <w:rFonts w:ascii="Arial" w:hAnsi="Arial" w:cs="Arial"/>
          <w:sz w:val="24"/>
          <w:szCs w:val="24"/>
        </w:rPr>
        <w:t xml:space="preserve">.  Aamir felt the friend treated him more respectfully because of his skills.  Aamir clearly experienced this as affirming and reflected </w:t>
      </w:r>
      <w:r w:rsidRPr="00366E71">
        <w:rPr>
          <w:rFonts w:ascii="Arial" w:hAnsi="Arial" w:cs="Arial"/>
          <w:sz w:val="24"/>
          <w:szCs w:val="24"/>
        </w:rPr>
        <w:t xml:space="preserve">on the </w:t>
      </w:r>
      <w:r w:rsidRPr="009A2E23">
        <w:rPr>
          <w:rFonts w:ascii="Arial" w:hAnsi="Arial" w:cs="Arial"/>
          <w:sz w:val="24"/>
          <w:szCs w:val="24"/>
        </w:rPr>
        <w:t>possibility of pursuing a career as an artist in the future.</w:t>
      </w:r>
    </w:p>
    <w:p w14:paraId="36B67563" w14:textId="77777777" w:rsidR="00546689" w:rsidRDefault="00546689" w:rsidP="00E33C7A">
      <w:pPr>
        <w:jc w:val="both"/>
        <w:rPr>
          <w:rFonts w:ascii="Arial" w:hAnsi="Arial" w:cs="Arial"/>
          <w:i/>
          <w:sz w:val="24"/>
          <w:szCs w:val="24"/>
        </w:rPr>
      </w:pPr>
    </w:p>
    <w:p w14:paraId="240540F4" w14:textId="62A0324C" w:rsidR="00E33C7A" w:rsidRPr="008065B3" w:rsidRDefault="00E33C7A" w:rsidP="00E33C7A">
      <w:pPr>
        <w:jc w:val="both"/>
        <w:rPr>
          <w:rFonts w:ascii="Arial" w:hAnsi="Arial" w:cs="Arial"/>
          <w:i/>
          <w:sz w:val="24"/>
          <w:szCs w:val="24"/>
        </w:rPr>
      </w:pPr>
      <w:r w:rsidRPr="008065B3">
        <w:rPr>
          <w:rFonts w:ascii="Arial" w:hAnsi="Arial" w:cs="Arial"/>
          <w:i/>
          <w:sz w:val="24"/>
          <w:szCs w:val="24"/>
        </w:rPr>
        <w:t>Jayne:</w:t>
      </w:r>
      <w:r w:rsidRPr="008065B3">
        <w:rPr>
          <w:i/>
        </w:rPr>
        <w:t xml:space="preserve">  </w:t>
      </w:r>
      <w:r>
        <w:rPr>
          <w:rFonts w:ascii="Arial" w:hAnsi="Arial" w:cs="Arial"/>
          <w:i/>
          <w:sz w:val="24"/>
          <w:szCs w:val="24"/>
        </w:rPr>
        <w:t>p</w:t>
      </w:r>
      <w:r w:rsidRPr="008065B3">
        <w:rPr>
          <w:rFonts w:ascii="Arial" w:hAnsi="Arial" w:cs="Arial"/>
          <w:i/>
          <w:sz w:val="24"/>
          <w:szCs w:val="24"/>
        </w:rPr>
        <w:t>ersonal transformation through creativity</w:t>
      </w:r>
    </w:p>
    <w:p w14:paraId="7899A6A8" w14:textId="77777777" w:rsidR="00E33C7A" w:rsidRDefault="00E33C7A" w:rsidP="00E33C7A">
      <w:pPr>
        <w:jc w:val="both"/>
        <w:rPr>
          <w:rFonts w:ascii="Arial" w:hAnsi="Arial" w:cs="Arial"/>
          <w:sz w:val="24"/>
          <w:szCs w:val="24"/>
        </w:rPr>
      </w:pPr>
      <w:r>
        <w:rPr>
          <w:rFonts w:ascii="Arial" w:hAnsi="Arial" w:cs="Arial"/>
          <w:sz w:val="24"/>
          <w:szCs w:val="24"/>
        </w:rPr>
        <w:t>Jayne</w:t>
      </w:r>
      <w:r w:rsidRPr="00611C82">
        <w:rPr>
          <w:rFonts w:ascii="Arial" w:hAnsi="Arial" w:cs="Arial"/>
          <w:sz w:val="24"/>
          <w:szCs w:val="24"/>
        </w:rPr>
        <w:t xml:space="preserve"> was </w:t>
      </w:r>
      <w:r>
        <w:rPr>
          <w:rFonts w:ascii="Arial" w:hAnsi="Arial" w:cs="Arial"/>
          <w:sz w:val="24"/>
          <w:szCs w:val="24"/>
        </w:rPr>
        <w:t>one of the older students in the sample to undertake an AA.  At 25, she was living in South London with her partner and two</w:t>
      </w:r>
      <w:r w:rsidRPr="00611C82">
        <w:rPr>
          <w:rFonts w:ascii="Arial" w:hAnsi="Arial" w:cs="Arial"/>
          <w:sz w:val="24"/>
          <w:szCs w:val="24"/>
        </w:rPr>
        <w:t xml:space="preserve"> c</w:t>
      </w:r>
      <w:r>
        <w:rPr>
          <w:rFonts w:ascii="Arial" w:hAnsi="Arial" w:cs="Arial"/>
          <w:sz w:val="24"/>
          <w:szCs w:val="24"/>
        </w:rPr>
        <w:t>hildren (four and two-year olds), and worked</w:t>
      </w:r>
      <w:r w:rsidRPr="00611C82">
        <w:rPr>
          <w:rFonts w:ascii="Arial" w:hAnsi="Arial" w:cs="Arial"/>
          <w:sz w:val="24"/>
          <w:szCs w:val="24"/>
        </w:rPr>
        <w:t xml:space="preserve"> part-time for an IT company.</w:t>
      </w:r>
      <w:r>
        <w:rPr>
          <w:rFonts w:ascii="Arial" w:hAnsi="Arial" w:cs="Arial"/>
          <w:sz w:val="24"/>
          <w:szCs w:val="24"/>
        </w:rPr>
        <w:t xml:space="preserve">  Before coming to AA, she described her life as increasingly ‘boring’ and routine.  She felt that an award would be a source of self-development and give her the chance ‘to do something different’ as well as facilitate </w:t>
      </w:r>
      <w:r>
        <w:rPr>
          <w:rFonts w:ascii="Arial" w:hAnsi="Arial" w:cs="Arial"/>
          <w:sz w:val="24"/>
          <w:szCs w:val="24"/>
        </w:rPr>
        <w:lastRenderedPageBreak/>
        <w:t>new skills beyond those she utilised as a ‘housewife’.  Jayne had recently stopped working a retail Saturday job, which she had described as her ‘getaway’ but which was also a zero hours contract that had begun to take its toll on family life.  At this point she also reported gaining very little from day to day interactions at the IT company, and feeling the need to get involved with something that was just for her.  She explained that a friend’s invitation to enrol on AA at the local arts centre could not have come at a better time.  By now her eldest daughter was at nursery and the centre had onsite childcare which Jayne’s youngest daughter could use:</w:t>
      </w:r>
    </w:p>
    <w:p w14:paraId="399B68F4" w14:textId="77777777" w:rsidR="00E33C7A" w:rsidRPr="00057433" w:rsidRDefault="00E33C7A" w:rsidP="00E33C7A">
      <w:pPr>
        <w:ind w:left="720" w:firstLine="60"/>
        <w:jc w:val="both"/>
        <w:rPr>
          <w:rFonts w:ascii="Arial" w:hAnsi="Arial" w:cs="Arial"/>
          <w:sz w:val="24"/>
          <w:szCs w:val="24"/>
        </w:rPr>
      </w:pPr>
      <w:r w:rsidRPr="00057433">
        <w:rPr>
          <w:rFonts w:ascii="Arial" w:hAnsi="Arial" w:cs="Arial"/>
          <w:sz w:val="24"/>
          <w:szCs w:val="24"/>
        </w:rPr>
        <w:t xml:space="preserve">“…[I]t was quite nice to obviously come to the Arts Award when my oldest was at nursery.  Just to do something different. You know learn new skills and also for my youngest to be able to play with other children and have a nice regular thing to come to every week…” </w:t>
      </w:r>
    </w:p>
    <w:p w14:paraId="1A161E1A" w14:textId="77777777" w:rsidR="00E33C7A" w:rsidRPr="00057433" w:rsidRDefault="00E33C7A" w:rsidP="00E33C7A">
      <w:pPr>
        <w:jc w:val="both"/>
        <w:rPr>
          <w:rFonts w:ascii="Arial" w:hAnsi="Arial" w:cs="Arial"/>
          <w:sz w:val="24"/>
          <w:szCs w:val="24"/>
        </w:rPr>
      </w:pPr>
      <w:r w:rsidRPr="00057433">
        <w:rPr>
          <w:rFonts w:ascii="Arial" w:hAnsi="Arial" w:cs="Arial"/>
          <w:sz w:val="24"/>
          <w:szCs w:val="24"/>
        </w:rPr>
        <w:t xml:space="preserve">Doing </w:t>
      </w:r>
      <w:r>
        <w:rPr>
          <w:rFonts w:ascii="Arial" w:hAnsi="Arial" w:cs="Arial"/>
          <w:sz w:val="24"/>
          <w:szCs w:val="24"/>
        </w:rPr>
        <w:t>AA</w:t>
      </w:r>
      <w:r w:rsidRPr="00057433">
        <w:rPr>
          <w:rFonts w:ascii="Arial" w:hAnsi="Arial" w:cs="Arial"/>
          <w:sz w:val="24"/>
          <w:szCs w:val="24"/>
        </w:rPr>
        <w:t xml:space="preserve"> can be understood as a catalyst for change.  Jayne described meeting new people, notably, other ‘mums and dads’ who had come to the centre from different areas, and being able to get involved with various arts and crafts learning she had never before accessed.  Doing an award not only provided her with a sense of belonging to a ‘parent community’, but also access to a range of art forms like fabric wall printing, </w:t>
      </w:r>
      <w:r w:rsidRPr="00952E4A">
        <w:rPr>
          <w:rFonts w:ascii="Arial" w:hAnsi="Arial" w:cs="Arial"/>
          <w:sz w:val="24"/>
          <w:szCs w:val="24"/>
        </w:rPr>
        <w:t>which made different forms of interaction available to her.</w:t>
      </w:r>
      <w:r w:rsidRPr="00057433">
        <w:rPr>
          <w:rFonts w:ascii="Arial" w:hAnsi="Arial" w:cs="Arial"/>
          <w:sz w:val="24"/>
          <w:szCs w:val="24"/>
        </w:rPr>
        <w:t xml:space="preserve">  She said attending the weekly sessions at the centre gave her a feeling of inclusion, not only in the </w:t>
      </w:r>
      <w:r>
        <w:rPr>
          <w:rFonts w:ascii="Arial" w:hAnsi="Arial" w:cs="Arial"/>
          <w:sz w:val="24"/>
          <w:szCs w:val="24"/>
        </w:rPr>
        <w:t>AA</w:t>
      </w:r>
      <w:r w:rsidRPr="00057433">
        <w:rPr>
          <w:rFonts w:ascii="Arial" w:hAnsi="Arial" w:cs="Arial"/>
          <w:sz w:val="24"/>
          <w:szCs w:val="24"/>
        </w:rPr>
        <w:t xml:space="preserve"> group but a larger feeling of inclusion in society.   She also discussed the value of soft skills routinely highlighted by all of the participants, and being able to convert </w:t>
      </w:r>
      <w:r w:rsidRPr="00A623B5">
        <w:rPr>
          <w:rFonts w:ascii="Arial" w:hAnsi="Arial" w:cs="Arial"/>
          <w:sz w:val="24"/>
          <w:szCs w:val="24"/>
        </w:rPr>
        <w:t>skills of confidence, for example, into cultural capital in</w:t>
      </w:r>
      <w:r w:rsidRPr="00057433">
        <w:rPr>
          <w:rFonts w:ascii="Arial" w:hAnsi="Arial" w:cs="Arial"/>
          <w:sz w:val="24"/>
          <w:szCs w:val="24"/>
        </w:rPr>
        <w:t xml:space="preserve"> order to engage and undertake work activities:</w:t>
      </w:r>
    </w:p>
    <w:p w14:paraId="5D8D8D88" w14:textId="77777777" w:rsidR="00E33C7A" w:rsidRPr="00057433" w:rsidRDefault="00E33C7A" w:rsidP="00E33C7A">
      <w:pPr>
        <w:ind w:left="720"/>
        <w:jc w:val="both"/>
        <w:rPr>
          <w:rFonts w:ascii="Arial" w:hAnsi="Arial" w:cs="Arial"/>
          <w:sz w:val="24"/>
          <w:szCs w:val="24"/>
        </w:rPr>
      </w:pPr>
      <w:r w:rsidRPr="00057433">
        <w:rPr>
          <w:rFonts w:ascii="Arial" w:hAnsi="Arial" w:cs="Arial"/>
          <w:sz w:val="24"/>
          <w:szCs w:val="24"/>
        </w:rPr>
        <w:t xml:space="preserve">“I mean when it comes to like phone calls or things like e-mails etc. just again having that confidence from the group again. Obviously before I wasn’t really keen on making phone calls but taking part in this; I mean obviously I know it was the same people every week in the group; you know obviously when I was at work and I would have the confidence to just call someone else who I hadn’t really spoken to before and just have the confidence to have a phone call with them. I know that might not sound like much but going from not really liking phone calls to obviously calling three, four, five people in a day you know it has for me progressed within my self-confidence”.       </w:t>
      </w:r>
    </w:p>
    <w:p w14:paraId="1A7B7C31" w14:textId="77777777" w:rsidR="00E33C7A" w:rsidRPr="00057433" w:rsidRDefault="00E33C7A" w:rsidP="00E33C7A">
      <w:pPr>
        <w:jc w:val="both"/>
        <w:rPr>
          <w:rFonts w:ascii="Arial" w:hAnsi="Arial" w:cs="Arial"/>
          <w:sz w:val="24"/>
          <w:szCs w:val="24"/>
        </w:rPr>
      </w:pPr>
      <w:r>
        <w:rPr>
          <w:rFonts w:ascii="Arial" w:hAnsi="Arial" w:cs="Arial"/>
          <w:sz w:val="24"/>
          <w:szCs w:val="24"/>
        </w:rPr>
        <w:t xml:space="preserve">Like so many of the participants in our sample, Jayne explained how engagement in AA projects gave weight to the decisions made by the young people involved; this in turn, built confidence by reinforcing the importance of their views and knowledge. </w:t>
      </w:r>
      <w:r w:rsidRPr="00057433">
        <w:rPr>
          <w:rFonts w:ascii="Arial" w:hAnsi="Arial" w:cs="Arial"/>
          <w:sz w:val="24"/>
          <w:szCs w:val="24"/>
        </w:rPr>
        <w:t>Jayne also reflected on th</w:t>
      </w:r>
      <w:r>
        <w:rPr>
          <w:rFonts w:ascii="Arial" w:hAnsi="Arial" w:cs="Arial"/>
          <w:sz w:val="24"/>
          <w:szCs w:val="24"/>
        </w:rPr>
        <w:t>e</w:t>
      </w:r>
      <w:r w:rsidRPr="00057433">
        <w:rPr>
          <w:rFonts w:ascii="Arial" w:hAnsi="Arial" w:cs="Arial"/>
          <w:sz w:val="24"/>
          <w:szCs w:val="24"/>
        </w:rPr>
        <w:t xml:space="preserve"> transformation in terms of how she felt she interacted and now played with her daughters.   She recognised that her experience of creative learning meant that she was no longer happy to watch her children play, having provided them with the tools and apparatus to do so; passive play was </w:t>
      </w:r>
      <w:r>
        <w:rPr>
          <w:rFonts w:ascii="Arial" w:hAnsi="Arial" w:cs="Arial"/>
          <w:sz w:val="24"/>
          <w:szCs w:val="24"/>
        </w:rPr>
        <w:t xml:space="preserve">instead </w:t>
      </w:r>
      <w:r w:rsidRPr="00057433">
        <w:rPr>
          <w:rFonts w:ascii="Arial" w:hAnsi="Arial" w:cs="Arial"/>
          <w:sz w:val="24"/>
          <w:szCs w:val="24"/>
        </w:rPr>
        <w:t xml:space="preserve">replaced with a more youthful creative play, which importantly involved her actively participating in ways which encouraged more critical thinking:  </w:t>
      </w:r>
    </w:p>
    <w:p w14:paraId="0E5818DA" w14:textId="77777777" w:rsidR="00E33C7A" w:rsidRPr="00057433" w:rsidRDefault="00E33C7A" w:rsidP="00E33C7A">
      <w:pPr>
        <w:ind w:left="720"/>
        <w:jc w:val="both"/>
        <w:rPr>
          <w:rFonts w:ascii="Arial" w:hAnsi="Arial" w:cs="Arial"/>
          <w:sz w:val="24"/>
          <w:szCs w:val="24"/>
        </w:rPr>
      </w:pPr>
      <w:r w:rsidRPr="00057433">
        <w:rPr>
          <w:rFonts w:ascii="Arial" w:hAnsi="Arial" w:cs="Arial"/>
          <w:sz w:val="24"/>
          <w:szCs w:val="24"/>
        </w:rPr>
        <w:lastRenderedPageBreak/>
        <w:t>“Obviously I’d get the paint out, get the whatever out before [Arts Award] and then just let her [daughter] crack on whereas I actually participate a bit more and be a little bit more adventurous and I think oh let’s try and make something rather than just drawing or painting or whatever.”</w:t>
      </w:r>
    </w:p>
    <w:p w14:paraId="64BE2DBF" w14:textId="77777777" w:rsidR="00E33C7A" w:rsidRPr="00057433" w:rsidRDefault="00E33C7A" w:rsidP="00E33C7A">
      <w:pPr>
        <w:jc w:val="both"/>
        <w:rPr>
          <w:rFonts w:ascii="Arial" w:hAnsi="Arial" w:cs="Arial"/>
          <w:sz w:val="24"/>
          <w:szCs w:val="24"/>
        </w:rPr>
      </w:pPr>
      <w:r w:rsidRPr="00057433">
        <w:rPr>
          <w:rFonts w:ascii="Arial" w:hAnsi="Arial" w:cs="Arial"/>
          <w:sz w:val="24"/>
          <w:szCs w:val="24"/>
        </w:rPr>
        <w:t>Closely related to this idea of transformation through creativity was the ability to take up new subject positions and participate in ways not previously available.  Jayne’s world had become broader and imaginings of what she could do and achieve, more flexible.  Most importantly, she no longer imagined herself as just ‘doing boring housework all the time’, with very little opportunity to engage in activities beyond the family.  While Jayne was unclear of her plans for the future, her arts-based experiences had served to transform self-image and re-ignite personal goals and aspirations:</w:t>
      </w:r>
    </w:p>
    <w:p w14:paraId="6EEDEE52" w14:textId="77777777" w:rsidR="00E33C7A" w:rsidRPr="00057433" w:rsidRDefault="00E33C7A" w:rsidP="00E33C7A">
      <w:pPr>
        <w:ind w:left="720"/>
        <w:jc w:val="both"/>
        <w:rPr>
          <w:rFonts w:ascii="Arial" w:hAnsi="Arial" w:cs="Arial"/>
          <w:sz w:val="24"/>
          <w:szCs w:val="24"/>
        </w:rPr>
      </w:pPr>
      <w:r w:rsidRPr="00057433">
        <w:rPr>
          <w:rFonts w:ascii="Arial" w:hAnsi="Arial" w:cs="Arial"/>
          <w:sz w:val="24"/>
          <w:szCs w:val="24"/>
        </w:rPr>
        <w:t xml:space="preserve">“I would love to be involved perhaps in music again… but it’s not as easy when you’ve got children and you can’t really commit to… just kind of sing at random school ones [events] or work but yeah, that is my biggest passion”.  </w:t>
      </w:r>
    </w:p>
    <w:p w14:paraId="49E862FC" w14:textId="77777777" w:rsidR="00303E6D" w:rsidRDefault="00303E6D" w:rsidP="00E33C7A">
      <w:pPr>
        <w:jc w:val="both"/>
        <w:rPr>
          <w:rFonts w:ascii="Arial" w:hAnsi="Arial" w:cs="Arial"/>
          <w:i/>
          <w:sz w:val="24"/>
          <w:szCs w:val="24"/>
        </w:rPr>
      </w:pPr>
    </w:p>
    <w:p w14:paraId="38DCBC3F" w14:textId="2C120220" w:rsidR="00E33C7A" w:rsidRPr="008065B3" w:rsidRDefault="00E33C7A" w:rsidP="00E33C7A">
      <w:pPr>
        <w:jc w:val="both"/>
        <w:rPr>
          <w:rFonts w:ascii="Arial" w:hAnsi="Arial" w:cs="Arial"/>
          <w:i/>
          <w:sz w:val="24"/>
          <w:szCs w:val="24"/>
        </w:rPr>
      </w:pPr>
      <w:r w:rsidRPr="008065B3">
        <w:rPr>
          <w:rFonts w:ascii="Arial" w:hAnsi="Arial" w:cs="Arial"/>
          <w:i/>
          <w:sz w:val="24"/>
          <w:szCs w:val="24"/>
        </w:rPr>
        <w:t>Emily:</w:t>
      </w:r>
      <w:r>
        <w:rPr>
          <w:rFonts w:ascii="Arial" w:hAnsi="Arial" w:cs="Arial"/>
          <w:i/>
          <w:sz w:val="24"/>
          <w:szCs w:val="24"/>
        </w:rPr>
        <w:t xml:space="preserve"> r</w:t>
      </w:r>
      <w:r w:rsidRPr="008065B3">
        <w:rPr>
          <w:rFonts w:ascii="Arial" w:hAnsi="Arial" w:cs="Arial"/>
          <w:i/>
          <w:sz w:val="24"/>
          <w:szCs w:val="24"/>
        </w:rPr>
        <w:t xml:space="preserve">ehearsal of self through creativity </w:t>
      </w:r>
    </w:p>
    <w:p w14:paraId="072E8B7E" w14:textId="66EFBB7A" w:rsidR="00E33C7A" w:rsidRPr="00057433" w:rsidRDefault="00E33C7A" w:rsidP="00E33C7A">
      <w:pPr>
        <w:jc w:val="both"/>
        <w:rPr>
          <w:rFonts w:ascii="Arial" w:hAnsi="Arial" w:cs="Arial"/>
          <w:sz w:val="24"/>
          <w:szCs w:val="24"/>
        </w:rPr>
      </w:pPr>
      <w:r w:rsidRPr="00057433">
        <w:rPr>
          <w:rFonts w:ascii="Arial" w:hAnsi="Arial" w:cs="Arial"/>
          <w:sz w:val="24"/>
          <w:szCs w:val="24"/>
        </w:rPr>
        <w:t>At her first interview Emily was 19 years old, was livin</w:t>
      </w:r>
      <w:r>
        <w:rPr>
          <w:rFonts w:ascii="Arial" w:hAnsi="Arial" w:cs="Arial"/>
          <w:sz w:val="24"/>
          <w:szCs w:val="24"/>
        </w:rPr>
        <w:t>g at home with her parents and two</w:t>
      </w:r>
      <w:r w:rsidRPr="00057433">
        <w:rPr>
          <w:rFonts w:ascii="Arial" w:hAnsi="Arial" w:cs="Arial"/>
          <w:sz w:val="24"/>
          <w:szCs w:val="24"/>
        </w:rPr>
        <w:t xml:space="preserve"> y</w:t>
      </w:r>
      <w:r>
        <w:rPr>
          <w:rFonts w:ascii="Arial" w:hAnsi="Arial" w:cs="Arial"/>
          <w:sz w:val="24"/>
          <w:szCs w:val="24"/>
        </w:rPr>
        <w:t>ounger siblings in South London</w:t>
      </w:r>
      <w:r w:rsidRPr="00057433">
        <w:rPr>
          <w:rFonts w:ascii="Arial" w:hAnsi="Arial" w:cs="Arial"/>
          <w:sz w:val="24"/>
          <w:szCs w:val="24"/>
        </w:rPr>
        <w:t xml:space="preserve">.  She was in her second year of teacher training at a London university and she also worked part time in a bar.  Emily had undertaken </w:t>
      </w:r>
      <w:r>
        <w:rPr>
          <w:rFonts w:ascii="Arial" w:hAnsi="Arial" w:cs="Arial"/>
          <w:sz w:val="24"/>
          <w:szCs w:val="24"/>
        </w:rPr>
        <w:t>AA</w:t>
      </w:r>
      <w:r w:rsidRPr="00057433">
        <w:rPr>
          <w:rFonts w:ascii="Arial" w:hAnsi="Arial" w:cs="Arial"/>
          <w:sz w:val="24"/>
          <w:szCs w:val="24"/>
        </w:rPr>
        <w:t xml:space="preserve"> as part of her involvement with a local Circus company.  At the time, she was attending a comprehensive school, and she explained her teacher had also encouraged her to do an award.  This she felt especially because she was in her final year at school and an award would ‘look good’ on her CV as something in addition to the degree.  </w:t>
      </w:r>
      <w:bookmarkStart w:id="23" w:name="_Hlk10739436"/>
      <w:r w:rsidR="00D358DC">
        <w:rPr>
          <w:rFonts w:ascii="Arial" w:hAnsi="Arial" w:cs="Arial"/>
          <w:sz w:val="24"/>
          <w:szCs w:val="24"/>
        </w:rPr>
        <w:t xml:space="preserve">Like </w:t>
      </w:r>
      <w:r>
        <w:rPr>
          <w:rFonts w:ascii="Arial" w:hAnsi="Arial" w:cs="Arial"/>
          <w:sz w:val="24"/>
          <w:szCs w:val="24"/>
        </w:rPr>
        <w:t xml:space="preserve">substantial numbers </w:t>
      </w:r>
      <w:r w:rsidR="00303E6D">
        <w:rPr>
          <w:rFonts w:ascii="Arial" w:hAnsi="Arial" w:cs="Arial"/>
          <w:sz w:val="24"/>
          <w:szCs w:val="24"/>
        </w:rPr>
        <w:t xml:space="preserve">of </w:t>
      </w:r>
      <w:r>
        <w:rPr>
          <w:rFonts w:ascii="Arial" w:hAnsi="Arial" w:cs="Arial"/>
          <w:sz w:val="24"/>
          <w:szCs w:val="24"/>
        </w:rPr>
        <w:t xml:space="preserve">students pursuing </w:t>
      </w:r>
      <w:r w:rsidR="00D358DC">
        <w:rPr>
          <w:rFonts w:ascii="Arial" w:hAnsi="Arial" w:cs="Arial"/>
          <w:sz w:val="24"/>
          <w:szCs w:val="24"/>
        </w:rPr>
        <w:t xml:space="preserve">vocational study </w:t>
      </w:r>
      <w:r>
        <w:rPr>
          <w:rFonts w:ascii="Arial" w:hAnsi="Arial" w:cs="Arial"/>
          <w:sz w:val="24"/>
          <w:szCs w:val="24"/>
        </w:rPr>
        <w:t xml:space="preserve">in the UK, </w:t>
      </w:r>
      <w:r w:rsidR="00D358DC">
        <w:rPr>
          <w:rFonts w:ascii="Arial" w:hAnsi="Arial" w:cs="Arial"/>
          <w:sz w:val="24"/>
          <w:szCs w:val="24"/>
        </w:rPr>
        <w:t xml:space="preserve">AA </w:t>
      </w:r>
      <w:r>
        <w:rPr>
          <w:rFonts w:ascii="Arial" w:hAnsi="Arial" w:cs="Arial"/>
          <w:sz w:val="24"/>
          <w:szCs w:val="24"/>
        </w:rPr>
        <w:t>reflect</w:t>
      </w:r>
      <w:r w:rsidR="00D358DC">
        <w:rPr>
          <w:rFonts w:ascii="Arial" w:hAnsi="Arial" w:cs="Arial"/>
          <w:sz w:val="24"/>
          <w:szCs w:val="24"/>
        </w:rPr>
        <w:t>e</w:t>
      </w:r>
      <w:r w:rsidR="00387CBA">
        <w:rPr>
          <w:rFonts w:ascii="Arial" w:hAnsi="Arial" w:cs="Arial"/>
          <w:sz w:val="24"/>
          <w:szCs w:val="24"/>
        </w:rPr>
        <w:t xml:space="preserve">d </w:t>
      </w:r>
      <w:r>
        <w:rPr>
          <w:rFonts w:ascii="Arial" w:hAnsi="Arial" w:cs="Arial"/>
          <w:sz w:val="24"/>
          <w:szCs w:val="24"/>
        </w:rPr>
        <w:t>hopes to secure</w:t>
      </w:r>
      <w:r w:rsidR="00D358DC">
        <w:rPr>
          <w:rFonts w:ascii="Arial" w:hAnsi="Arial" w:cs="Arial"/>
          <w:sz w:val="24"/>
          <w:szCs w:val="24"/>
        </w:rPr>
        <w:t xml:space="preserve"> a</w:t>
      </w:r>
      <w:r>
        <w:rPr>
          <w:rFonts w:ascii="Arial" w:hAnsi="Arial" w:cs="Arial"/>
          <w:sz w:val="24"/>
          <w:szCs w:val="24"/>
        </w:rPr>
        <w:t xml:space="preserve"> ‘better’ future (</w:t>
      </w:r>
      <w:r w:rsidR="00D358DC">
        <w:rPr>
          <w:rFonts w:ascii="Arial" w:hAnsi="Arial" w:cs="Arial"/>
          <w:sz w:val="24"/>
          <w:szCs w:val="24"/>
        </w:rPr>
        <w:t>Brown et al, 2002)</w:t>
      </w:r>
      <w:bookmarkEnd w:id="23"/>
      <w:r w:rsidR="00FA7875">
        <w:rPr>
          <w:rFonts w:ascii="Arial" w:hAnsi="Arial" w:cs="Arial"/>
          <w:sz w:val="24"/>
          <w:szCs w:val="24"/>
        </w:rPr>
        <w:t xml:space="preserve">.  </w:t>
      </w:r>
      <w:r>
        <w:rPr>
          <w:rFonts w:ascii="Arial" w:hAnsi="Arial" w:cs="Arial"/>
          <w:sz w:val="24"/>
          <w:szCs w:val="24"/>
        </w:rPr>
        <w:t>Emily</w:t>
      </w:r>
      <w:r w:rsidRPr="00057433">
        <w:rPr>
          <w:rFonts w:ascii="Arial" w:hAnsi="Arial" w:cs="Arial"/>
          <w:sz w:val="24"/>
          <w:szCs w:val="24"/>
        </w:rPr>
        <w:t xml:space="preserve"> had planned to capitalise on skills she had developed through circus training to do the </w:t>
      </w:r>
      <w:r>
        <w:rPr>
          <w:rFonts w:ascii="Arial" w:hAnsi="Arial" w:cs="Arial"/>
          <w:sz w:val="24"/>
          <w:szCs w:val="24"/>
        </w:rPr>
        <w:t>AA</w:t>
      </w:r>
      <w:r w:rsidRPr="00057433">
        <w:rPr>
          <w:rFonts w:ascii="Arial" w:hAnsi="Arial" w:cs="Arial"/>
          <w:sz w:val="24"/>
          <w:szCs w:val="24"/>
        </w:rPr>
        <w:t xml:space="preserve">.  She saw the award as adding value to her future – a point recognised by many of the participants - by enabling her to demonstrate a level of commitment to future employers that she could see a project through to its end.  She reflected that her choice to undertake </w:t>
      </w:r>
      <w:r>
        <w:rPr>
          <w:rFonts w:ascii="Arial" w:hAnsi="Arial" w:cs="Arial"/>
          <w:sz w:val="24"/>
          <w:szCs w:val="24"/>
        </w:rPr>
        <w:t>AA</w:t>
      </w:r>
      <w:r w:rsidRPr="00057433">
        <w:rPr>
          <w:rFonts w:ascii="Arial" w:hAnsi="Arial" w:cs="Arial"/>
          <w:sz w:val="24"/>
          <w:szCs w:val="24"/>
        </w:rPr>
        <w:t xml:space="preserve"> may have made her route to university easier because she could ‘show’ and evidence particular qualities on the CV.</w:t>
      </w:r>
      <w:r>
        <w:rPr>
          <w:rFonts w:ascii="Arial" w:hAnsi="Arial" w:cs="Arial"/>
          <w:sz w:val="24"/>
          <w:szCs w:val="24"/>
        </w:rPr>
        <w:t xml:space="preserve">  In a context of what Belfiore (2015) has called an often ‘questionable rhetoric of the arts socio-economic impact’, narratives of AA participants like Emily, reflect a cultural policy emphasis on potential impact upon earning capacity (p96).</w:t>
      </w:r>
    </w:p>
    <w:p w14:paraId="1FAA02A5" w14:textId="77777777" w:rsidR="00E33C7A" w:rsidRPr="00057433" w:rsidRDefault="00E33C7A" w:rsidP="00E33C7A">
      <w:pPr>
        <w:jc w:val="both"/>
        <w:rPr>
          <w:rFonts w:ascii="Arial" w:hAnsi="Arial" w:cs="Arial"/>
          <w:sz w:val="24"/>
          <w:szCs w:val="24"/>
        </w:rPr>
      </w:pPr>
      <w:r w:rsidRPr="00057433">
        <w:rPr>
          <w:rFonts w:ascii="Arial" w:hAnsi="Arial" w:cs="Arial"/>
          <w:sz w:val="24"/>
          <w:szCs w:val="24"/>
        </w:rPr>
        <w:t xml:space="preserve">Significantly having been at university for the past two years, Emily felt there had been a direct link between doing an Award and her going on to pursue teacher training.  Part of the award had centred on an arts challenge which Emily had focused around teaching Irish dancing.  Teaching had always been on her radar: As part of Circus activities, she regularly spent time working with the younger children demonstrating </w:t>
      </w:r>
      <w:r w:rsidRPr="00057433">
        <w:rPr>
          <w:rFonts w:ascii="Arial" w:hAnsi="Arial" w:cs="Arial"/>
          <w:sz w:val="24"/>
          <w:szCs w:val="24"/>
        </w:rPr>
        <w:lastRenderedPageBreak/>
        <w:t xml:space="preserve">circus skills.  While she enjoyed these interactions, she felt there was no real expectation or demands for teaching placed on her. This seemed to be in stark contrast to the </w:t>
      </w:r>
      <w:r>
        <w:rPr>
          <w:rFonts w:ascii="Arial" w:hAnsi="Arial" w:cs="Arial"/>
          <w:sz w:val="24"/>
          <w:szCs w:val="24"/>
        </w:rPr>
        <w:t>AA</w:t>
      </w:r>
      <w:r w:rsidRPr="00057433">
        <w:rPr>
          <w:rFonts w:ascii="Arial" w:hAnsi="Arial" w:cs="Arial"/>
          <w:sz w:val="24"/>
          <w:szCs w:val="24"/>
        </w:rPr>
        <w:t xml:space="preserve"> challenge, which represented more concrete engagement with teaching.  Perhaps because of this, Emily had worried about how she would fair in the challenge and reported finding the idea of watching participants perform a skill they’d learnt under her instruction, particularly daunting.  Having completed the challenge, she reflected that being able to draw on her own skills and use them in a practical and critical-minded way, enabled her to more easily imagine a future where it might be possible to take up teaching.  </w:t>
      </w:r>
      <w:r>
        <w:rPr>
          <w:rFonts w:ascii="Arial" w:hAnsi="Arial" w:cs="Arial"/>
          <w:sz w:val="24"/>
          <w:szCs w:val="24"/>
        </w:rPr>
        <w:t>Doing AA thus provided</w:t>
      </w:r>
      <w:r w:rsidRPr="00191C74">
        <w:rPr>
          <w:rFonts w:ascii="Arial" w:hAnsi="Arial" w:cs="Arial"/>
          <w:sz w:val="24"/>
          <w:szCs w:val="24"/>
        </w:rPr>
        <w:t xml:space="preserve"> an arena for </w:t>
      </w:r>
      <w:r>
        <w:rPr>
          <w:rFonts w:ascii="Arial" w:hAnsi="Arial" w:cs="Arial"/>
          <w:sz w:val="24"/>
          <w:szCs w:val="24"/>
        </w:rPr>
        <w:t xml:space="preserve">nurturing </w:t>
      </w:r>
      <w:r w:rsidRPr="00191C74">
        <w:rPr>
          <w:rFonts w:ascii="Arial" w:hAnsi="Arial" w:cs="Arial"/>
          <w:sz w:val="24"/>
          <w:szCs w:val="24"/>
        </w:rPr>
        <w:t>active citizenship</w:t>
      </w:r>
      <w:r>
        <w:rPr>
          <w:rFonts w:ascii="Arial" w:hAnsi="Arial" w:cs="Arial"/>
          <w:sz w:val="24"/>
          <w:szCs w:val="24"/>
        </w:rPr>
        <w:t>.  It provided an opening through which participants were able to work and rework as well as challenge perceptions of themselves as being able to succeed.  Emily</w:t>
      </w:r>
      <w:r w:rsidRPr="00057433">
        <w:rPr>
          <w:rFonts w:ascii="Arial" w:hAnsi="Arial" w:cs="Arial"/>
          <w:sz w:val="24"/>
          <w:szCs w:val="24"/>
        </w:rPr>
        <w:t xml:space="preserve"> said </w:t>
      </w:r>
      <w:r>
        <w:rPr>
          <w:rFonts w:ascii="Arial" w:hAnsi="Arial" w:cs="Arial"/>
          <w:sz w:val="24"/>
          <w:szCs w:val="24"/>
        </w:rPr>
        <w:t>AA</w:t>
      </w:r>
      <w:r w:rsidRPr="00057433">
        <w:rPr>
          <w:rFonts w:ascii="Arial" w:hAnsi="Arial" w:cs="Arial"/>
          <w:sz w:val="24"/>
          <w:szCs w:val="24"/>
        </w:rPr>
        <w:t xml:space="preserve">, ‘got me started in teaching’, </w:t>
      </w:r>
      <w:r>
        <w:rPr>
          <w:rFonts w:ascii="Arial" w:hAnsi="Arial" w:cs="Arial"/>
          <w:sz w:val="24"/>
          <w:szCs w:val="24"/>
        </w:rPr>
        <w:t>and emphasised</w:t>
      </w:r>
      <w:r w:rsidRPr="00057433">
        <w:rPr>
          <w:rFonts w:ascii="Arial" w:hAnsi="Arial" w:cs="Arial"/>
          <w:sz w:val="24"/>
          <w:szCs w:val="24"/>
        </w:rPr>
        <w:t xml:space="preserve"> </w:t>
      </w:r>
      <w:r>
        <w:rPr>
          <w:rFonts w:ascii="Arial" w:hAnsi="Arial" w:cs="Arial"/>
          <w:sz w:val="24"/>
          <w:szCs w:val="24"/>
        </w:rPr>
        <w:t xml:space="preserve">that </w:t>
      </w:r>
      <w:r w:rsidRPr="00057433">
        <w:rPr>
          <w:rFonts w:ascii="Arial" w:hAnsi="Arial" w:cs="Arial"/>
          <w:sz w:val="24"/>
          <w:szCs w:val="24"/>
        </w:rPr>
        <w:t xml:space="preserve">the personal sense of satisfaction and achievement gained through the activity was the most memorable part of the award.  </w:t>
      </w:r>
    </w:p>
    <w:p w14:paraId="58342B50" w14:textId="77777777" w:rsidR="00E33C7A" w:rsidRPr="00057433" w:rsidRDefault="00E33C7A" w:rsidP="00E33C7A">
      <w:pPr>
        <w:jc w:val="both"/>
        <w:rPr>
          <w:rFonts w:ascii="Arial" w:hAnsi="Arial" w:cs="Arial"/>
          <w:sz w:val="24"/>
          <w:szCs w:val="24"/>
        </w:rPr>
      </w:pPr>
      <w:r w:rsidRPr="00057433">
        <w:rPr>
          <w:rFonts w:ascii="Arial" w:hAnsi="Arial" w:cs="Arial"/>
          <w:sz w:val="24"/>
          <w:szCs w:val="24"/>
        </w:rPr>
        <w:t>In Emily’s secon</w:t>
      </w:r>
      <w:r>
        <w:rPr>
          <w:rFonts w:ascii="Arial" w:hAnsi="Arial" w:cs="Arial"/>
          <w:sz w:val="24"/>
          <w:szCs w:val="24"/>
        </w:rPr>
        <w:t>d interview, she was more reflect</w:t>
      </w:r>
      <w:r w:rsidRPr="00057433">
        <w:rPr>
          <w:rFonts w:ascii="Arial" w:hAnsi="Arial" w:cs="Arial"/>
          <w:sz w:val="24"/>
          <w:szCs w:val="24"/>
        </w:rPr>
        <w:t>ive about her experience.  She reflected on the opportunities to build skills of res</w:t>
      </w:r>
      <w:r>
        <w:rPr>
          <w:rFonts w:ascii="Arial" w:hAnsi="Arial" w:cs="Arial"/>
          <w:sz w:val="24"/>
          <w:szCs w:val="24"/>
        </w:rPr>
        <w:t>earch and improve communication;</w:t>
      </w:r>
      <w:r w:rsidRPr="00057433">
        <w:rPr>
          <w:rFonts w:ascii="Arial" w:hAnsi="Arial" w:cs="Arial"/>
          <w:sz w:val="24"/>
          <w:szCs w:val="24"/>
        </w:rPr>
        <w:t xml:space="preserve"> skills she continued to utilise in her teaching training.  She drew attention to the informality of the award</w:t>
      </w:r>
      <w:r>
        <w:rPr>
          <w:rFonts w:ascii="Arial" w:hAnsi="Arial" w:cs="Arial"/>
          <w:sz w:val="24"/>
          <w:szCs w:val="24"/>
        </w:rPr>
        <w:t xml:space="preserve">, </w:t>
      </w:r>
      <w:r w:rsidRPr="00057433">
        <w:rPr>
          <w:rFonts w:ascii="Arial" w:hAnsi="Arial" w:cs="Arial"/>
          <w:sz w:val="24"/>
          <w:szCs w:val="24"/>
        </w:rPr>
        <w:t xml:space="preserve">commonly discussed by other participants, </w:t>
      </w:r>
      <w:r>
        <w:rPr>
          <w:rFonts w:ascii="Arial" w:hAnsi="Arial" w:cs="Arial"/>
          <w:sz w:val="24"/>
          <w:szCs w:val="24"/>
        </w:rPr>
        <w:t>and emphasised</w:t>
      </w:r>
      <w:r w:rsidRPr="00057433">
        <w:rPr>
          <w:rFonts w:ascii="Arial" w:hAnsi="Arial" w:cs="Arial"/>
          <w:sz w:val="24"/>
          <w:szCs w:val="24"/>
        </w:rPr>
        <w:t xml:space="preserve"> the sense of ‘freedom’ and ‘choice’ it afforded</w:t>
      </w:r>
      <w:r>
        <w:rPr>
          <w:rFonts w:ascii="Arial" w:hAnsi="Arial" w:cs="Arial"/>
          <w:sz w:val="24"/>
          <w:szCs w:val="24"/>
        </w:rPr>
        <w:t>,</w:t>
      </w:r>
      <w:r w:rsidRPr="00057433">
        <w:rPr>
          <w:rFonts w:ascii="Arial" w:hAnsi="Arial" w:cs="Arial"/>
          <w:sz w:val="24"/>
          <w:szCs w:val="24"/>
        </w:rPr>
        <w:t xml:space="preserve"> drawing comparisons with ‘other courses’ she’d undertaken which were often more ‘restrictive’.  For the first time, she had been able to set the agenda of particular projects, and ‘have more say in what [she] want[ed] to do’.  She felt that she was given autonomy to make decisions and set her own limits, a subject position not previously available to her. She clearly experienced the flexibility of the award as affirming, citing the ability to retrieve and draw on personal skills to succeed in various tasks, as confidence-boosting.  Emily felt that she capitalised on confidence and the general experience of ownership in her day to day teacher training.    </w:t>
      </w:r>
    </w:p>
    <w:p w14:paraId="646E7ED1" w14:textId="77777777" w:rsidR="00E33C7A" w:rsidRDefault="00E33C7A" w:rsidP="00E33C7A">
      <w:pPr>
        <w:jc w:val="both"/>
        <w:rPr>
          <w:rFonts w:ascii="Arial" w:hAnsi="Arial" w:cs="Arial"/>
          <w:sz w:val="24"/>
          <w:szCs w:val="24"/>
        </w:rPr>
      </w:pPr>
      <w:r w:rsidRPr="00057433">
        <w:rPr>
          <w:rFonts w:ascii="Arial" w:hAnsi="Arial" w:cs="Arial"/>
          <w:sz w:val="24"/>
          <w:szCs w:val="24"/>
        </w:rPr>
        <w:t xml:space="preserve">Although Emily’s involvement with the Circus had continued, she said she had become more open to the arts in general and was willing to try new and different things.  She no longer worried about </w:t>
      </w:r>
      <w:r>
        <w:rPr>
          <w:rFonts w:ascii="Arial" w:hAnsi="Arial" w:cs="Arial"/>
          <w:sz w:val="24"/>
          <w:szCs w:val="24"/>
        </w:rPr>
        <w:t xml:space="preserve">being unfamiliar with </w:t>
      </w:r>
      <w:r w:rsidRPr="00057433">
        <w:rPr>
          <w:rFonts w:ascii="Arial" w:hAnsi="Arial" w:cs="Arial"/>
          <w:sz w:val="24"/>
          <w:szCs w:val="24"/>
        </w:rPr>
        <w:t xml:space="preserve">the particular genre of a show and had developed a more expansive outlook. </w:t>
      </w:r>
    </w:p>
    <w:p w14:paraId="7AAEE33B" w14:textId="77777777" w:rsidR="00E33C7A" w:rsidRDefault="00E33C7A" w:rsidP="00E33C7A">
      <w:pPr>
        <w:jc w:val="both"/>
        <w:rPr>
          <w:rFonts w:ascii="Arial" w:hAnsi="Arial" w:cs="Arial"/>
          <w:b/>
          <w:sz w:val="24"/>
          <w:szCs w:val="24"/>
        </w:rPr>
      </w:pPr>
      <w:r>
        <w:rPr>
          <w:rFonts w:ascii="Arial" w:hAnsi="Arial" w:cs="Arial"/>
          <w:b/>
          <w:sz w:val="24"/>
          <w:szCs w:val="24"/>
        </w:rPr>
        <w:t>Conclusions</w:t>
      </w:r>
    </w:p>
    <w:p w14:paraId="2250493E" w14:textId="77777777" w:rsidR="00E33C7A" w:rsidRPr="00B261D1" w:rsidRDefault="00E33C7A" w:rsidP="00E33C7A">
      <w:pPr>
        <w:jc w:val="both"/>
        <w:rPr>
          <w:rFonts w:ascii="Arial" w:hAnsi="Arial" w:cs="Arial"/>
          <w:sz w:val="24"/>
          <w:szCs w:val="24"/>
        </w:rPr>
      </w:pPr>
      <w:r w:rsidRPr="00B261D1">
        <w:rPr>
          <w:rFonts w:ascii="Arial" w:hAnsi="Arial" w:cs="Arial"/>
          <w:sz w:val="24"/>
          <w:szCs w:val="24"/>
        </w:rPr>
        <w:t xml:space="preserve">In this paper, we have sought to demonstrate the value of young people’s engagements with creative processes, and especially the accumulation of intrinsic softer skills, for their forging a sense of agency and citizenship.  Our research with AA participants </w:t>
      </w:r>
      <w:r>
        <w:rPr>
          <w:rFonts w:ascii="Arial" w:hAnsi="Arial" w:cs="Arial"/>
          <w:sz w:val="24"/>
          <w:szCs w:val="24"/>
        </w:rPr>
        <w:t xml:space="preserve">has </w:t>
      </w:r>
      <w:r w:rsidRPr="00B261D1">
        <w:rPr>
          <w:rFonts w:ascii="Arial" w:hAnsi="Arial" w:cs="Arial"/>
          <w:sz w:val="24"/>
          <w:szCs w:val="24"/>
        </w:rPr>
        <w:t>point</w:t>
      </w:r>
      <w:r>
        <w:rPr>
          <w:rFonts w:ascii="Arial" w:hAnsi="Arial" w:cs="Arial"/>
          <w:sz w:val="24"/>
          <w:szCs w:val="24"/>
        </w:rPr>
        <w:t>ed</w:t>
      </w:r>
      <w:r w:rsidRPr="00B261D1">
        <w:rPr>
          <w:rFonts w:ascii="Arial" w:hAnsi="Arial" w:cs="Arial"/>
          <w:sz w:val="24"/>
          <w:szCs w:val="24"/>
        </w:rPr>
        <w:t xml:space="preserve"> to the ‘hardness’ of so-called ‘soft’ skills, and to opportunities for personal recognition, reinvention and reconnection which, alongside skills development, </w:t>
      </w:r>
      <w:r>
        <w:rPr>
          <w:rFonts w:ascii="Arial" w:hAnsi="Arial" w:cs="Arial"/>
          <w:sz w:val="24"/>
          <w:szCs w:val="24"/>
        </w:rPr>
        <w:t xml:space="preserve">were </w:t>
      </w:r>
      <w:r w:rsidRPr="00B261D1">
        <w:rPr>
          <w:rFonts w:ascii="Arial" w:hAnsi="Arial" w:cs="Arial"/>
          <w:sz w:val="24"/>
          <w:szCs w:val="24"/>
        </w:rPr>
        <w:t>capit</w:t>
      </w:r>
      <w:r>
        <w:rPr>
          <w:rFonts w:ascii="Arial" w:hAnsi="Arial" w:cs="Arial"/>
          <w:sz w:val="24"/>
          <w:szCs w:val="24"/>
        </w:rPr>
        <w:t xml:space="preserve">alised on </w:t>
      </w:r>
      <w:r w:rsidRPr="00B261D1">
        <w:rPr>
          <w:rFonts w:ascii="Arial" w:hAnsi="Arial" w:cs="Arial"/>
          <w:sz w:val="24"/>
          <w:szCs w:val="24"/>
        </w:rPr>
        <w:t xml:space="preserve">in the immediate term and also informed future outcomes. Thus, while as Flinders and Cunningham (2014) </w:t>
      </w:r>
      <w:r>
        <w:rPr>
          <w:rFonts w:ascii="Arial" w:hAnsi="Arial" w:cs="Arial"/>
          <w:sz w:val="24"/>
          <w:szCs w:val="24"/>
        </w:rPr>
        <w:t xml:space="preserve">have </w:t>
      </w:r>
      <w:r w:rsidRPr="00B261D1">
        <w:rPr>
          <w:rFonts w:ascii="Arial" w:hAnsi="Arial" w:cs="Arial"/>
          <w:sz w:val="24"/>
          <w:szCs w:val="24"/>
        </w:rPr>
        <w:t>suggest</w:t>
      </w:r>
      <w:r>
        <w:rPr>
          <w:rFonts w:ascii="Arial" w:hAnsi="Arial" w:cs="Arial"/>
          <w:sz w:val="24"/>
          <w:szCs w:val="24"/>
        </w:rPr>
        <w:t>ed</w:t>
      </w:r>
      <w:r w:rsidRPr="00B261D1">
        <w:rPr>
          <w:rFonts w:ascii="Arial" w:hAnsi="Arial" w:cs="Arial"/>
          <w:sz w:val="24"/>
          <w:szCs w:val="24"/>
        </w:rPr>
        <w:t xml:space="preserve"> quantitative measures and mechanisms commonly used in arts evaluations are likely to reveal only a partial picture of creative impact</w:t>
      </w:r>
      <w:r>
        <w:rPr>
          <w:rFonts w:ascii="Arial" w:hAnsi="Arial" w:cs="Arial"/>
          <w:sz w:val="24"/>
          <w:szCs w:val="24"/>
        </w:rPr>
        <w:t xml:space="preserve">, </w:t>
      </w:r>
      <w:r w:rsidRPr="00B261D1">
        <w:rPr>
          <w:rFonts w:ascii="Arial" w:hAnsi="Arial" w:cs="Arial"/>
          <w:sz w:val="24"/>
          <w:szCs w:val="24"/>
        </w:rPr>
        <w:t xml:space="preserve">a focus on the process of AA </w:t>
      </w:r>
      <w:r w:rsidRPr="00B261D1">
        <w:rPr>
          <w:rFonts w:ascii="Arial" w:hAnsi="Arial" w:cs="Arial"/>
          <w:sz w:val="24"/>
          <w:szCs w:val="24"/>
        </w:rPr>
        <w:lastRenderedPageBreak/>
        <w:t>participation has illuminated the distinctive value of experiential creativity. This analytical vantage point</w:t>
      </w:r>
      <w:r>
        <w:rPr>
          <w:rFonts w:ascii="Arial" w:hAnsi="Arial" w:cs="Arial"/>
          <w:sz w:val="24"/>
          <w:szCs w:val="24"/>
        </w:rPr>
        <w:t xml:space="preserve"> has also enabled</w:t>
      </w:r>
      <w:r w:rsidRPr="00B261D1">
        <w:rPr>
          <w:rFonts w:ascii="Arial" w:hAnsi="Arial" w:cs="Arial"/>
          <w:sz w:val="24"/>
          <w:szCs w:val="24"/>
        </w:rPr>
        <w:t xml:space="preserve"> us to draw conclusions in relation to </w:t>
      </w:r>
      <w:r>
        <w:rPr>
          <w:rFonts w:ascii="Arial" w:hAnsi="Arial" w:cs="Arial"/>
          <w:sz w:val="24"/>
          <w:szCs w:val="24"/>
        </w:rPr>
        <w:t xml:space="preserve">the two </w:t>
      </w:r>
      <w:r w:rsidRPr="00B261D1">
        <w:rPr>
          <w:rFonts w:ascii="Arial" w:hAnsi="Arial" w:cs="Arial"/>
          <w:sz w:val="24"/>
          <w:szCs w:val="24"/>
        </w:rPr>
        <w:t>main contributions</w:t>
      </w:r>
      <w:r>
        <w:rPr>
          <w:rFonts w:ascii="Arial" w:hAnsi="Arial" w:cs="Arial"/>
          <w:sz w:val="24"/>
          <w:szCs w:val="24"/>
        </w:rPr>
        <w:t xml:space="preserve"> of the paper</w:t>
      </w:r>
      <w:r w:rsidRPr="00B261D1">
        <w:rPr>
          <w:rFonts w:ascii="Arial" w:hAnsi="Arial" w:cs="Arial"/>
          <w:sz w:val="24"/>
          <w:szCs w:val="24"/>
        </w:rPr>
        <w:t xml:space="preserve">: </w:t>
      </w:r>
      <w:r>
        <w:rPr>
          <w:rFonts w:ascii="Arial" w:hAnsi="Arial" w:cs="Arial"/>
          <w:sz w:val="24"/>
          <w:szCs w:val="24"/>
        </w:rPr>
        <w:t xml:space="preserve">furthering understanding of active citizenship through creative processes; </w:t>
      </w:r>
      <w:r w:rsidRPr="008D0070">
        <w:rPr>
          <w:rFonts w:ascii="Arial" w:hAnsi="Arial" w:cs="Arial"/>
          <w:sz w:val="24"/>
          <w:szCs w:val="24"/>
        </w:rPr>
        <w:t xml:space="preserve">reworking </w:t>
      </w:r>
      <w:r>
        <w:rPr>
          <w:rFonts w:ascii="Arial" w:hAnsi="Arial" w:cs="Arial"/>
          <w:sz w:val="24"/>
          <w:szCs w:val="24"/>
        </w:rPr>
        <w:t xml:space="preserve">binary </w:t>
      </w:r>
      <w:r w:rsidRPr="008D0070">
        <w:rPr>
          <w:rFonts w:ascii="Arial" w:hAnsi="Arial" w:cs="Arial"/>
          <w:sz w:val="24"/>
          <w:szCs w:val="24"/>
        </w:rPr>
        <w:t xml:space="preserve">ideas about the impact of creativity by enhancing understanding </w:t>
      </w:r>
      <w:r>
        <w:rPr>
          <w:rFonts w:ascii="Arial" w:hAnsi="Arial" w:cs="Arial"/>
          <w:sz w:val="24"/>
          <w:szCs w:val="24"/>
        </w:rPr>
        <w:t xml:space="preserve">of the entwined relationship between </w:t>
      </w:r>
      <w:r w:rsidRPr="008D0070">
        <w:rPr>
          <w:rFonts w:ascii="Arial" w:hAnsi="Arial" w:cs="Arial"/>
          <w:sz w:val="24"/>
          <w:szCs w:val="24"/>
        </w:rPr>
        <w:t xml:space="preserve">soft </w:t>
      </w:r>
      <w:r>
        <w:rPr>
          <w:rFonts w:ascii="Arial" w:hAnsi="Arial" w:cs="Arial"/>
          <w:sz w:val="24"/>
          <w:szCs w:val="24"/>
        </w:rPr>
        <w:t xml:space="preserve">and hard </w:t>
      </w:r>
      <w:r w:rsidRPr="008D0070">
        <w:rPr>
          <w:rFonts w:ascii="Arial" w:hAnsi="Arial" w:cs="Arial"/>
          <w:sz w:val="24"/>
          <w:szCs w:val="24"/>
        </w:rPr>
        <w:t>arts impacts</w:t>
      </w:r>
      <w:r>
        <w:rPr>
          <w:rFonts w:ascii="Arial" w:hAnsi="Arial" w:cs="Arial"/>
          <w:sz w:val="24"/>
          <w:szCs w:val="24"/>
        </w:rPr>
        <w:t>.</w:t>
      </w:r>
      <w:r w:rsidRPr="00DE3C08">
        <w:rPr>
          <w:rFonts w:ascii="Arial" w:hAnsi="Arial" w:cs="Arial"/>
          <w:sz w:val="24"/>
          <w:szCs w:val="24"/>
        </w:rPr>
        <w:t xml:space="preserve"> </w:t>
      </w:r>
    </w:p>
    <w:p w14:paraId="7D169E45" w14:textId="77777777" w:rsidR="00E33C7A" w:rsidRDefault="00E33C7A" w:rsidP="00E33C7A">
      <w:pPr>
        <w:jc w:val="both"/>
        <w:rPr>
          <w:rFonts w:ascii="Arial" w:hAnsi="Arial" w:cs="Arial"/>
          <w:sz w:val="24"/>
          <w:szCs w:val="24"/>
        </w:rPr>
      </w:pPr>
      <w:r>
        <w:rPr>
          <w:rFonts w:ascii="Arial" w:hAnsi="Arial" w:cs="Arial"/>
          <w:sz w:val="24"/>
          <w:szCs w:val="24"/>
        </w:rPr>
        <w:t xml:space="preserve">In relation to conceptualisations of active citizenship, we have </w:t>
      </w:r>
      <w:r w:rsidRPr="00B261D1">
        <w:rPr>
          <w:rFonts w:ascii="Arial" w:hAnsi="Arial" w:cs="Arial"/>
          <w:sz w:val="24"/>
          <w:szCs w:val="24"/>
        </w:rPr>
        <w:t xml:space="preserve">drawn attention to the ways in which resilience, recognition, empowerment and transformation intersect as crucial aspects of citizenship in processes of arts learning and encounter.  </w:t>
      </w:r>
      <w:r>
        <w:rPr>
          <w:rFonts w:ascii="Arial" w:hAnsi="Arial" w:cs="Arial"/>
          <w:sz w:val="24"/>
          <w:szCs w:val="24"/>
        </w:rPr>
        <w:t xml:space="preserve">Such focus, while illuminating the </w:t>
      </w:r>
      <w:r w:rsidRPr="00B261D1">
        <w:rPr>
          <w:rFonts w:ascii="Arial" w:hAnsi="Arial" w:cs="Arial"/>
          <w:sz w:val="24"/>
          <w:szCs w:val="24"/>
        </w:rPr>
        <w:t>pedagogical value of creativity</w:t>
      </w:r>
      <w:r>
        <w:rPr>
          <w:rFonts w:ascii="Arial" w:hAnsi="Arial" w:cs="Arial"/>
          <w:sz w:val="24"/>
          <w:szCs w:val="24"/>
        </w:rPr>
        <w:t>,</w:t>
      </w:r>
      <w:r w:rsidRPr="00B261D1">
        <w:rPr>
          <w:rFonts w:ascii="Arial" w:hAnsi="Arial" w:cs="Arial"/>
          <w:sz w:val="24"/>
          <w:szCs w:val="24"/>
        </w:rPr>
        <w:t xml:space="preserve"> </w:t>
      </w:r>
      <w:r>
        <w:rPr>
          <w:rFonts w:ascii="Arial" w:hAnsi="Arial" w:cs="Arial"/>
          <w:sz w:val="24"/>
          <w:szCs w:val="24"/>
        </w:rPr>
        <w:t xml:space="preserve">has enhanced </w:t>
      </w:r>
      <w:r w:rsidRPr="00B261D1">
        <w:rPr>
          <w:rFonts w:ascii="Arial" w:hAnsi="Arial" w:cs="Arial"/>
          <w:sz w:val="24"/>
          <w:szCs w:val="24"/>
        </w:rPr>
        <w:t>understan</w:t>
      </w:r>
      <w:r>
        <w:rPr>
          <w:rFonts w:ascii="Arial" w:hAnsi="Arial" w:cs="Arial"/>
          <w:sz w:val="24"/>
          <w:szCs w:val="24"/>
        </w:rPr>
        <w:t>ding of the ways in which</w:t>
      </w:r>
      <w:r w:rsidRPr="00B261D1">
        <w:rPr>
          <w:rFonts w:ascii="Arial" w:hAnsi="Arial" w:cs="Arial"/>
          <w:sz w:val="24"/>
          <w:szCs w:val="24"/>
        </w:rPr>
        <w:t xml:space="preserve"> everyday citizenship is enacted, practiced and developed</w:t>
      </w:r>
      <w:r>
        <w:rPr>
          <w:rFonts w:ascii="Arial" w:hAnsi="Arial" w:cs="Arial"/>
          <w:sz w:val="24"/>
          <w:szCs w:val="24"/>
        </w:rPr>
        <w:t>.  Y</w:t>
      </w:r>
      <w:r w:rsidRPr="0047414F">
        <w:rPr>
          <w:rFonts w:ascii="Arial" w:hAnsi="Arial" w:cs="Arial"/>
          <w:sz w:val="24"/>
          <w:szCs w:val="24"/>
        </w:rPr>
        <w:t>o</w:t>
      </w:r>
      <w:r>
        <w:rPr>
          <w:rFonts w:ascii="Arial" w:hAnsi="Arial" w:cs="Arial"/>
          <w:sz w:val="24"/>
          <w:szCs w:val="24"/>
        </w:rPr>
        <w:t xml:space="preserve">ung people’s </w:t>
      </w:r>
      <w:r w:rsidRPr="0047414F">
        <w:rPr>
          <w:rFonts w:ascii="Arial" w:hAnsi="Arial" w:cs="Arial"/>
          <w:sz w:val="24"/>
          <w:szCs w:val="24"/>
        </w:rPr>
        <w:t>involvement</w:t>
      </w:r>
      <w:r>
        <w:rPr>
          <w:rFonts w:ascii="Arial" w:hAnsi="Arial" w:cs="Arial"/>
          <w:sz w:val="24"/>
          <w:szCs w:val="24"/>
        </w:rPr>
        <w:t xml:space="preserve"> in AA </w:t>
      </w:r>
      <w:r w:rsidRPr="00807650">
        <w:rPr>
          <w:rFonts w:ascii="Arial" w:hAnsi="Arial" w:cs="Arial"/>
          <w:sz w:val="24"/>
          <w:szCs w:val="24"/>
        </w:rPr>
        <w:t>encompassed a wide sp</w:t>
      </w:r>
      <w:r>
        <w:rPr>
          <w:rFonts w:ascii="Arial" w:hAnsi="Arial" w:cs="Arial"/>
          <w:sz w:val="24"/>
          <w:szCs w:val="24"/>
        </w:rPr>
        <w:t>ectrum of citizenship practices:</w:t>
      </w:r>
      <w:r w:rsidRPr="00807650">
        <w:rPr>
          <w:rFonts w:ascii="Arial" w:hAnsi="Arial" w:cs="Arial"/>
          <w:sz w:val="24"/>
          <w:szCs w:val="24"/>
        </w:rPr>
        <w:t xml:space="preserve"> </w:t>
      </w:r>
      <w:r>
        <w:rPr>
          <w:rFonts w:ascii="Arial" w:hAnsi="Arial" w:cs="Arial"/>
          <w:sz w:val="24"/>
          <w:szCs w:val="24"/>
        </w:rPr>
        <w:t xml:space="preserve">For example, </w:t>
      </w:r>
      <w:r w:rsidRPr="00CD2135">
        <w:rPr>
          <w:rFonts w:ascii="Arial" w:hAnsi="Arial" w:cs="Arial"/>
          <w:sz w:val="24"/>
          <w:szCs w:val="24"/>
        </w:rPr>
        <w:t xml:space="preserve">kindness and reciprocity </w:t>
      </w:r>
      <w:r>
        <w:rPr>
          <w:rFonts w:ascii="Arial" w:hAnsi="Arial" w:cs="Arial"/>
          <w:sz w:val="24"/>
          <w:szCs w:val="24"/>
        </w:rPr>
        <w:t xml:space="preserve">developed through </w:t>
      </w:r>
      <w:r w:rsidRPr="00807650">
        <w:rPr>
          <w:rFonts w:ascii="Arial" w:hAnsi="Arial" w:cs="Arial"/>
          <w:sz w:val="24"/>
          <w:szCs w:val="24"/>
        </w:rPr>
        <w:t>everyday</w:t>
      </w:r>
      <w:r>
        <w:rPr>
          <w:rFonts w:ascii="Arial" w:hAnsi="Arial" w:cs="Arial"/>
          <w:sz w:val="24"/>
          <w:szCs w:val="24"/>
        </w:rPr>
        <w:t xml:space="preserve"> ‘playful’</w:t>
      </w:r>
      <w:r w:rsidRPr="00807650">
        <w:rPr>
          <w:rFonts w:ascii="Arial" w:hAnsi="Arial" w:cs="Arial"/>
          <w:sz w:val="24"/>
          <w:szCs w:val="24"/>
        </w:rPr>
        <w:t xml:space="preserve"> </w:t>
      </w:r>
      <w:r>
        <w:rPr>
          <w:rFonts w:ascii="Arial" w:hAnsi="Arial" w:cs="Arial"/>
          <w:sz w:val="24"/>
          <w:szCs w:val="24"/>
        </w:rPr>
        <w:t>encounters such as in the making of arts and crafts or teaching creative skills to novice participants; arts praxis which</w:t>
      </w:r>
      <w:r w:rsidRPr="00807650">
        <w:rPr>
          <w:rFonts w:ascii="Arial" w:hAnsi="Arial" w:cs="Arial"/>
          <w:sz w:val="24"/>
          <w:szCs w:val="24"/>
        </w:rPr>
        <w:t xml:space="preserve"> expanded opportunities for young people to broaden their personal horizons</w:t>
      </w:r>
      <w:r>
        <w:rPr>
          <w:rFonts w:ascii="Arial" w:hAnsi="Arial" w:cs="Arial"/>
          <w:sz w:val="24"/>
          <w:szCs w:val="24"/>
        </w:rPr>
        <w:t xml:space="preserve">,  for instance, through attending an artistic event or growing and developing artistic skills;  and practices </w:t>
      </w:r>
      <w:r w:rsidRPr="00807650">
        <w:rPr>
          <w:rFonts w:ascii="Arial" w:hAnsi="Arial" w:cs="Arial"/>
          <w:sz w:val="24"/>
          <w:szCs w:val="24"/>
        </w:rPr>
        <w:t>which</w:t>
      </w:r>
      <w:r>
        <w:rPr>
          <w:rFonts w:ascii="Arial" w:hAnsi="Arial" w:cs="Arial"/>
          <w:sz w:val="24"/>
          <w:szCs w:val="24"/>
        </w:rPr>
        <w:t xml:space="preserve"> instilled a sense of professionalism, commitment and resilience which</w:t>
      </w:r>
      <w:r w:rsidRPr="00807650">
        <w:rPr>
          <w:rFonts w:ascii="Arial" w:hAnsi="Arial" w:cs="Arial"/>
          <w:sz w:val="24"/>
          <w:szCs w:val="24"/>
        </w:rPr>
        <w:t xml:space="preserve"> led to </w:t>
      </w:r>
      <w:r>
        <w:rPr>
          <w:rFonts w:ascii="Arial" w:hAnsi="Arial" w:cs="Arial"/>
          <w:sz w:val="24"/>
          <w:szCs w:val="24"/>
        </w:rPr>
        <w:t xml:space="preserve">longer term </w:t>
      </w:r>
      <w:r w:rsidRPr="00807650">
        <w:rPr>
          <w:rFonts w:ascii="Arial" w:hAnsi="Arial" w:cs="Arial"/>
          <w:sz w:val="24"/>
          <w:szCs w:val="24"/>
        </w:rPr>
        <w:t>engagements</w:t>
      </w:r>
      <w:r>
        <w:rPr>
          <w:rFonts w:ascii="Arial" w:hAnsi="Arial" w:cs="Arial"/>
          <w:sz w:val="24"/>
          <w:szCs w:val="24"/>
        </w:rPr>
        <w:t xml:space="preserve"> with education and career progression.  The process afforded to young people undertaking AA developed the capacity of participants to take part as active citizens both during and longitudinally, after an award.  </w:t>
      </w:r>
    </w:p>
    <w:p w14:paraId="67C2B998" w14:textId="77777777" w:rsidR="00E33C7A" w:rsidRDefault="00E33C7A" w:rsidP="00E33C7A">
      <w:pPr>
        <w:jc w:val="both"/>
        <w:rPr>
          <w:rFonts w:ascii="Arial" w:hAnsi="Arial" w:cs="Arial"/>
          <w:sz w:val="24"/>
          <w:szCs w:val="24"/>
        </w:rPr>
      </w:pPr>
      <w:r>
        <w:rPr>
          <w:rFonts w:ascii="Arial" w:hAnsi="Arial" w:cs="Arial"/>
          <w:sz w:val="24"/>
          <w:szCs w:val="24"/>
        </w:rPr>
        <w:t>In relation to creative impact, we have shown that the relationship between hard and soft measures of impact can be complexly iterative.  While softer outcomes such as increased</w:t>
      </w:r>
      <w:r w:rsidRPr="00647555">
        <w:rPr>
          <w:rFonts w:ascii="Arial" w:hAnsi="Arial" w:cs="Arial"/>
          <w:sz w:val="24"/>
          <w:szCs w:val="24"/>
        </w:rPr>
        <w:t xml:space="preserve"> confi</w:t>
      </w:r>
      <w:r>
        <w:rPr>
          <w:rFonts w:ascii="Arial" w:hAnsi="Arial" w:cs="Arial"/>
          <w:sz w:val="24"/>
          <w:szCs w:val="24"/>
        </w:rPr>
        <w:t xml:space="preserve">dence, independence and growing resilience led to the development of key skills young people could transfer to current educational and work contexts, the accumulation of soft skills formed a strong basis on which concrete outcomes could be later built (in terms of facilitating further access to education and/or future employment).  While there is clearly a challenge around demonstrating causality where soft outcomes are concerned, it remains the case that significant value lies in considering the relationship between soft and hard impacts; the way they work together and coexist.   As a focus on active citizenship has helped us illustrate, paying greater attention to the value of soft skills, we are better able to understand how AA provided access to new networks and creative opportunities for youth citizens that led to meaningful progression pathways.  This has resonance beyond arts education contexts in the UK, as the impulse to define impact as a quantifiable outcome is a global trend.  </w:t>
      </w:r>
    </w:p>
    <w:p w14:paraId="3456F83A" w14:textId="77777777" w:rsidR="00E33C7A" w:rsidRDefault="00E33C7A" w:rsidP="00E33C7A">
      <w:pPr>
        <w:jc w:val="both"/>
        <w:rPr>
          <w:rFonts w:ascii="Arial" w:hAnsi="Arial" w:cs="Arial"/>
          <w:sz w:val="24"/>
          <w:szCs w:val="24"/>
        </w:rPr>
      </w:pPr>
    </w:p>
    <w:p w14:paraId="4FA2C931" w14:textId="4FB3935D" w:rsidR="00E33C7A" w:rsidRPr="002210AF" w:rsidRDefault="00E33C7A" w:rsidP="00E33C7A">
      <w:pPr>
        <w:rPr>
          <w:rFonts w:ascii="Arial" w:hAnsi="Arial" w:cs="Arial"/>
          <w:b/>
          <w:sz w:val="24"/>
          <w:szCs w:val="24"/>
        </w:rPr>
      </w:pPr>
      <w:r w:rsidRPr="002210AF">
        <w:rPr>
          <w:rFonts w:ascii="Arial" w:hAnsi="Arial" w:cs="Arial"/>
          <w:b/>
          <w:sz w:val="24"/>
          <w:szCs w:val="24"/>
        </w:rPr>
        <w:t>References</w:t>
      </w:r>
    </w:p>
    <w:p w14:paraId="330D4687" w14:textId="77777777" w:rsidR="00E33C7A" w:rsidRDefault="00E33C7A" w:rsidP="00E33C7A">
      <w:pPr>
        <w:pStyle w:val="NoSpacing"/>
        <w:rPr>
          <w:rFonts w:ascii="Arial" w:hAnsi="Arial" w:cs="Arial"/>
          <w:sz w:val="24"/>
          <w:szCs w:val="24"/>
        </w:rPr>
      </w:pPr>
    </w:p>
    <w:p w14:paraId="1F5767D6" w14:textId="77777777" w:rsidR="00E33C7A" w:rsidRDefault="00E33C7A" w:rsidP="00E33C7A">
      <w:pPr>
        <w:pStyle w:val="NoSpacing"/>
        <w:rPr>
          <w:rFonts w:ascii="Arial" w:hAnsi="Arial" w:cs="Arial"/>
          <w:sz w:val="24"/>
          <w:szCs w:val="24"/>
        </w:rPr>
      </w:pPr>
      <w:r>
        <w:rPr>
          <w:rFonts w:ascii="Arial" w:hAnsi="Arial" w:cs="Arial"/>
          <w:sz w:val="24"/>
          <w:szCs w:val="24"/>
        </w:rPr>
        <w:t xml:space="preserve">Alexander, R. (2017) </w:t>
      </w:r>
      <w:r w:rsidRPr="00172016">
        <w:rPr>
          <w:rFonts w:ascii="Arial" w:hAnsi="Arial" w:cs="Arial"/>
          <w:i/>
          <w:sz w:val="24"/>
          <w:szCs w:val="24"/>
        </w:rPr>
        <w:t>The Arts in Schools: making the case, heeding the evidence. Curious Minds in conjunction with RECAP Conference on Intercultural Dimensions of Cultural Education,</w:t>
      </w:r>
      <w:r w:rsidRPr="002D0F2F">
        <w:rPr>
          <w:rFonts w:ascii="Arial" w:hAnsi="Arial" w:cs="Arial"/>
          <w:sz w:val="24"/>
          <w:szCs w:val="24"/>
        </w:rPr>
        <w:t xml:space="preserve"> University of Chester, 13 July 2017</w:t>
      </w:r>
      <w:r>
        <w:rPr>
          <w:rFonts w:ascii="Arial" w:hAnsi="Arial" w:cs="Arial"/>
          <w:sz w:val="24"/>
          <w:szCs w:val="24"/>
        </w:rPr>
        <w:t>.</w:t>
      </w:r>
      <w:r w:rsidRPr="002D0F2F">
        <w:rPr>
          <w:rFonts w:ascii="Arial" w:hAnsi="Arial" w:cs="Arial"/>
          <w:sz w:val="24"/>
          <w:szCs w:val="24"/>
        </w:rPr>
        <w:t xml:space="preserve"> </w:t>
      </w:r>
    </w:p>
    <w:p w14:paraId="77373875" w14:textId="77777777" w:rsidR="00E33C7A" w:rsidRDefault="00E33C7A" w:rsidP="00E33C7A">
      <w:pPr>
        <w:pStyle w:val="NoSpacing"/>
        <w:rPr>
          <w:rFonts w:ascii="Arial" w:hAnsi="Arial" w:cs="Arial"/>
          <w:sz w:val="24"/>
          <w:szCs w:val="24"/>
        </w:rPr>
      </w:pPr>
    </w:p>
    <w:p w14:paraId="1C7DD7CB" w14:textId="77777777" w:rsidR="00E33C7A" w:rsidRPr="003352C6" w:rsidRDefault="00E33C7A" w:rsidP="00E33C7A">
      <w:pPr>
        <w:pStyle w:val="NoSpacing"/>
        <w:rPr>
          <w:rFonts w:ascii="Arial" w:hAnsi="Arial" w:cs="Arial"/>
          <w:sz w:val="24"/>
          <w:szCs w:val="24"/>
        </w:rPr>
      </w:pPr>
      <w:r w:rsidRPr="003352C6">
        <w:rPr>
          <w:rFonts w:ascii="Arial" w:hAnsi="Arial" w:cs="Arial"/>
          <w:sz w:val="24"/>
          <w:szCs w:val="24"/>
        </w:rPr>
        <w:t xml:space="preserve">Arts Council England (2013) </w:t>
      </w:r>
      <w:r w:rsidRPr="003352C6">
        <w:rPr>
          <w:rFonts w:ascii="Arial" w:hAnsi="Arial" w:cs="Arial"/>
          <w:i/>
          <w:sz w:val="24"/>
          <w:szCs w:val="24"/>
        </w:rPr>
        <w:t xml:space="preserve">Towards Plan A: A New Political Economy for Arts and Culture </w:t>
      </w:r>
      <w:r w:rsidRPr="003352C6">
        <w:rPr>
          <w:rFonts w:ascii="Arial" w:hAnsi="Arial" w:cs="Arial"/>
          <w:sz w:val="24"/>
          <w:szCs w:val="24"/>
        </w:rPr>
        <w:t>(London, Arts Council England)</w:t>
      </w:r>
    </w:p>
    <w:p w14:paraId="22CC40D1" w14:textId="77777777" w:rsidR="00E33C7A" w:rsidRPr="003352C6" w:rsidRDefault="00E33C7A" w:rsidP="00E33C7A">
      <w:pPr>
        <w:pStyle w:val="NoSpacing"/>
        <w:rPr>
          <w:rFonts w:ascii="Arial" w:hAnsi="Arial" w:cs="Arial"/>
          <w:sz w:val="24"/>
          <w:szCs w:val="24"/>
        </w:rPr>
      </w:pPr>
    </w:p>
    <w:p w14:paraId="10DF6300" w14:textId="77777777" w:rsidR="00E33C7A" w:rsidRDefault="00E33C7A" w:rsidP="00E33C7A">
      <w:pPr>
        <w:pStyle w:val="NoSpacing"/>
        <w:rPr>
          <w:rFonts w:ascii="Arial" w:hAnsi="Arial" w:cs="Arial"/>
          <w:sz w:val="24"/>
          <w:szCs w:val="24"/>
        </w:rPr>
      </w:pPr>
      <w:r w:rsidRPr="003352C6">
        <w:rPr>
          <w:rFonts w:ascii="Arial" w:hAnsi="Arial" w:cs="Arial"/>
          <w:sz w:val="24"/>
          <w:szCs w:val="24"/>
        </w:rPr>
        <w:t xml:space="preserve">Arts Council England (2010) </w:t>
      </w:r>
      <w:r w:rsidRPr="003352C6">
        <w:rPr>
          <w:rFonts w:ascii="Arial" w:hAnsi="Arial" w:cs="Arial"/>
          <w:i/>
          <w:sz w:val="24"/>
          <w:szCs w:val="24"/>
        </w:rPr>
        <w:t>Achieving great art for everyone: a strategic framework for the arts</w:t>
      </w:r>
      <w:r w:rsidRPr="003352C6">
        <w:rPr>
          <w:rFonts w:ascii="Arial" w:hAnsi="Arial" w:cs="Arial"/>
          <w:sz w:val="24"/>
          <w:szCs w:val="24"/>
        </w:rPr>
        <w:t>. London: Arts Council England.</w:t>
      </w:r>
    </w:p>
    <w:p w14:paraId="64E5BF01" w14:textId="77777777" w:rsidR="00E33C7A" w:rsidRDefault="00E33C7A" w:rsidP="00E33C7A">
      <w:pPr>
        <w:pStyle w:val="NoSpacing"/>
        <w:rPr>
          <w:rFonts w:ascii="Arial" w:hAnsi="Arial" w:cs="Arial"/>
          <w:sz w:val="24"/>
          <w:szCs w:val="24"/>
        </w:rPr>
      </w:pPr>
    </w:p>
    <w:p w14:paraId="5CDD788E" w14:textId="77777777" w:rsidR="00E33C7A" w:rsidRPr="00211AE1" w:rsidRDefault="00E33C7A" w:rsidP="00E33C7A">
      <w:pPr>
        <w:pStyle w:val="NoSpacing"/>
        <w:rPr>
          <w:rFonts w:ascii="Arial" w:hAnsi="Arial" w:cs="Arial"/>
          <w:sz w:val="24"/>
          <w:szCs w:val="24"/>
        </w:rPr>
      </w:pPr>
      <w:r>
        <w:rPr>
          <w:rFonts w:ascii="Arial" w:hAnsi="Arial" w:cs="Arial"/>
          <w:sz w:val="24"/>
          <w:szCs w:val="24"/>
        </w:rPr>
        <w:t xml:space="preserve">Bala, S (2019) </w:t>
      </w:r>
      <w:r w:rsidRPr="00211AE1">
        <w:rPr>
          <w:rFonts w:ascii="Arial" w:hAnsi="Arial" w:cs="Arial"/>
          <w:sz w:val="24"/>
          <w:szCs w:val="24"/>
        </w:rPr>
        <w:t>What Is the Impact of Theatre and Performance?</w:t>
      </w:r>
      <w:r>
        <w:rPr>
          <w:rFonts w:ascii="Arial" w:hAnsi="Arial" w:cs="Arial"/>
          <w:sz w:val="24"/>
          <w:szCs w:val="24"/>
        </w:rPr>
        <w:t xml:space="preserve"> In </w:t>
      </w:r>
      <w:r w:rsidRPr="00211AE1">
        <w:rPr>
          <w:rFonts w:ascii="Arial" w:hAnsi="Arial" w:cs="Arial"/>
          <w:sz w:val="24"/>
          <w:szCs w:val="24"/>
        </w:rPr>
        <w:t>M</w:t>
      </w:r>
      <w:r>
        <w:rPr>
          <w:rFonts w:ascii="Arial" w:hAnsi="Arial" w:cs="Arial"/>
          <w:sz w:val="24"/>
          <w:szCs w:val="24"/>
        </w:rPr>
        <w:t xml:space="preserve">. </w:t>
      </w:r>
      <w:r w:rsidRPr="00211AE1">
        <w:rPr>
          <w:rFonts w:ascii="Arial" w:hAnsi="Arial" w:cs="Arial"/>
          <w:sz w:val="24"/>
          <w:szCs w:val="24"/>
        </w:rPr>
        <w:t>Bleeker, A</w:t>
      </w:r>
      <w:r>
        <w:rPr>
          <w:rFonts w:ascii="Arial" w:hAnsi="Arial" w:cs="Arial"/>
          <w:sz w:val="24"/>
          <w:szCs w:val="24"/>
        </w:rPr>
        <w:t xml:space="preserve">. </w:t>
      </w:r>
      <w:r w:rsidRPr="00211AE1">
        <w:rPr>
          <w:rFonts w:ascii="Arial" w:hAnsi="Arial" w:cs="Arial"/>
          <w:sz w:val="24"/>
          <w:szCs w:val="24"/>
        </w:rPr>
        <w:t>Kear, J</w:t>
      </w:r>
      <w:r>
        <w:rPr>
          <w:rFonts w:ascii="Arial" w:hAnsi="Arial" w:cs="Arial"/>
          <w:sz w:val="24"/>
          <w:szCs w:val="24"/>
        </w:rPr>
        <w:t xml:space="preserve">. </w:t>
      </w:r>
      <w:r w:rsidRPr="00211AE1">
        <w:rPr>
          <w:rFonts w:ascii="Arial" w:hAnsi="Arial" w:cs="Arial"/>
          <w:sz w:val="24"/>
          <w:szCs w:val="24"/>
        </w:rPr>
        <w:t>Kelleher</w:t>
      </w:r>
      <w:r>
        <w:rPr>
          <w:rFonts w:ascii="Arial" w:hAnsi="Arial" w:cs="Arial"/>
          <w:sz w:val="24"/>
          <w:szCs w:val="24"/>
        </w:rPr>
        <w:t xml:space="preserve"> and</w:t>
      </w:r>
      <w:r w:rsidRPr="00211AE1">
        <w:rPr>
          <w:rFonts w:ascii="Arial" w:hAnsi="Arial" w:cs="Arial"/>
          <w:sz w:val="24"/>
          <w:szCs w:val="24"/>
        </w:rPr>
        <w:t xml:space="preserve"> H</w:t>
      </w:r>
      <w:r>
        <w:rPr>
          <w:rFonts w:ascii="Arial" w:hAnsi="Arial" w:cs="Arial"/>
          <w:sz w:val="24"/>
          <w:szCs w:val="24"/>
        </w:rPr>
        <w:t>.</w:t>
      </w:r>
      <w:r w:rsidRPr="00211AE1">
        <w:rPr>
          <w:rFonts w:ascii="Arial" w:hAnsi="Arial" w:cs="Arial"/>
          <w:sz w:val="24"/>
          <w:szCs w:val="24"/>
        </w:rPr>
        <w:t xml:space="preserve"> Roms</w:t>
      </w:r>
      <w:r>
        <w:rPr>
          <w:rFonts w:ascii="Arial" w:hAnsi="Arial" w:cs="Arial"/>
          <w:sz w:val="24"/>
          <w:szCs w:val="24"/>
        </w:rPr>
        <w:t xml:space="preserve"> (eds) </w:t>
      </w:r>
      <w:r w:rsidRPr="00211AE1">
        <w:rPr>
          <w:rFonts w:ascii="Arial" w:hAnsi="Arial" w:cs="Arial"/>
          <w:i/>
          <w:sz w:val="24"/>
          <w:szCs w:val="24"/>
        </w:rPr>
        <w:t>Thinking Through Theatre and Performance</w:t>
      </w:r>
      <w:r>
        <w:rPr>
          <w:rFonts w:ascii="Arial" w:hAnsi="Arial" w:cs="Arial"/>
          <w:sz w:val="24"/>
          <w:szCs w:val="24"/>
        </w:rPr>
        <w:t xml:space="preserve"> (London, Bloomsbury)</w:t>
      </w:r>
    </w:p>
    <w:p w14:paraId="3766CEB5" w14:textId="77777777" w:rsidR="00E33C7A" w:rsidRDefault="00E33C7A" w:rsidP="00E33C7A">
      <w:pPr>
        <w:pStyle w:val="NoSpacing"/>
        <w:rPr>
          <w:rFonts w:ascii="Arial" w:hAnsi="Arial" w:cs="Arial"/>
          <w:sz w:val="24"/>
          <w:szCs w:val="24"/>
        </w:rPr>
      </w:pPr>
    </w:p>
    <w:p w14:paraId="7E14B78A" w14:textId="77777777" w:rsidR="00E33C7A" w:rsidRDefault="00E33C7A" w:rsidP="00E33C7A">
      <w:pPr>
        <w:pStyle w:val="NoSpacing"/>
        <w:rPr>
          <w:rFonts w:ascii="Arial" w:hAnsi="Arial" w:cs="Arial"/>
          <w:sz w:val="24"/>
          <w:szCs w:val="24"/>
        </w:rPr>
      </w:pPr>
      <w:r w:rsidRPr="003352C6">
        <w:rPr>
          <w:rFonts w:ascii="Arial" w:hAnsi="Arial" w:cs="Arial"/>
          <w:sz w:val="24"/>
          <w:szCs w:val="24"/>
        </w:rPr>
        <w:t xml:space="preserve">Baldwin, P. (2013) Drama is a subject despite what the government thinks. The Guardian, 7 January 2013. </w:t>
      </w:r>
      <w:hyperlink r:id="rId8" w:history="1">
        <w:r w:rsidRPr="003352C6">
          <w:rPr>
            <w:rStyle w:val="Hyperlink"/>
            <w:rFonts w:ascii="Arial" w:hAnsi="Arial" w:cs="Arial"/>
            <w:sz w:val="24"/>
            <w:szCs w:val="24"/>
          </w:rPr>
          <w:t>http://www.theguardian.com/teacher-network/teacher-blog/2013/jan/07/drama-subject-government-education</w:t>
        </w:r>
      </w:hyperlink>
      <w:r w:rsidRPr="003352C6">
        <w:rPr>
          <w:rFonts w:ascii="Arial" w:hAnsi="Arial" w:cs="Arial"/>
          <w:sz w:val="24"/>
          <w:szCs w:val="24"/>
        </w:rPr>
        <w:t>.</w:t>
      </w:r>
    </w:p>
    <w:p w14:paraId="7BD21567" w14:textId="77777777" w:rsidR="00E33C7A" w:rsidRDefault="00E33C7A" w:rsidP="00E33C7A">
      <w:pPr>
        <w:pStyle w:val="NoSpacing"/>
        <w:rPr>
          <w:rFonts w:ascii="Arial" w:hAnsi="Arial" w:cs="Arial"/>
          <w:sz w:val="24"/>
          <w:szCs w:val="24"/>
        </w:rPr>
      </w:pPr>
    </w:p>
    <w:p w14:paraId="716E9561" w14:textId="77777777" w:rsidR="00FA577E" w:rsidRDefault="00FA577E" w:rsidP="00FA577E">
      <w:pPr>
        <w:pStyle w:val="NoSpacing"/>
        <w:rPr>
          <w:rFonts w:ascii="Arial" w:hAnsi="Arial" w:cs="Arial"/>
          <w:sz w:val="24"/>
          <w:szCs w:val="24"/>
        </w:rPr>
      </w:pPr>
      <w:bookmarkStart w:id="24" w:name="_Hlk517384841"/>
      <w:r>
        <w:rPr>
          <w:rFonts w:ascii="Arial" w:hAnsi="Arial" w:cs="Arial"/>
          <w:sz w:val="24"/>
          <w:szCs w:val="24"/>
        </w:rPr>
        <w:t xml:space="preserve">Bamber, J. (2014) </w:t>
      </w:r>
      <w:r w:rsidRPr="00300C64">
        <w:rPr>
          <w:rFonts w:ascii="Arial" w:hAnsi="Arial" w:cs="Arial"/>
          <w:i/>
          <w:sz w:val="24"/>
          <w:szCs w:val="24"/>
        </w:rPr>
        <w:t>Developing the creative and innovative potential of young people through non-formal learning in ways that are relevant to employability: Expert Group Report</w:t>
      </w:r>
      <w:r>
        <w:rPr>
          <w:rFonts w:ascii="Arial" w:hAnsi="Arial" w:cs="Arial"/>
          <w:sz w:val="24"/>
          <w:szCs w:val="24"/>
        </w:rPr>
        <w:t>, European Commission</w:t>
      </w:r>
    </w:p>
    <w:p w14:paraId="3A65977C" w14:textId="77777777" w:rsidR="00FA577E" w:rsidRDefault="009B6BC5" w:rsidP="00FA577E">
      <w:pPr>
        <w:pStyle w:val="NoSpacing"/>
        <w:rPr>
          <w:rFonts w:ascii="Arial" w:hAnsi="Arial" w:cs="Arial"/>
          <w:sz w:val="24"/>
          <w:szCs w:val="24"/>
        </w:rPr>
      </w:pPr>
      <w:hyperlink r:id="rId9" w:history="1">
        <w:r w:rsidR="00FA577E" w:rsidRPr="00DB5B26">
          <w:rPr>
            <w:rStyle w:val="Hyperlink"/>
            <w:rFonts w:ascii="Arial" w:hAnsi="Arial" w:cs="Arial"/>
            <w:sz w:val="24"/>
            <w:szCs w:val="24"/>
          </w:rPr>
          <w:t>http://ec.europa.eu/assets/eac/youth/news/2014/documents/report-creative-potential_en.pdf</w:t>
        </w:r>
      </w:hyperlink>
      <w:r w:rsidR="00FA577E">
        <w:rPr>
          <w:rFonts w:ascii="Arial" w:hAnsi="Arial" w:cs="Arial"/>
          <w:sz w:val="24"/>
          <w:szCs w:val="24"/>
        </w:rPr>
        <w:t xml:space="preserve"> (accessed in January 2018)</w:t>
      </w:r>
    </w:p>
    <w:p w14:paraId="75EC6811" w14:textId="77777777" w:rsidR="00FA577E" w:rsidRDefault="00FA577E" w:rsidP="00E33C7A">
      <w:pPr>
        <w:pStyle w:val="NoSpacing"/>
        <w:rPr>
          <w:rFonts w:ascii="Arial" w:hAnsi="Arial" w:cs="Arial"/>
          <w:sz w:val="24"/>
          <w:szCs w:val="24"/>
        </w:rPr>
      </w:pPr>
    </w:p>
    <w:p w14:paraId="265E586E" w14:textId="096154D5" w:rsidR="00E33C7A" w:rsidRDefault="00E33C7A" w:rsidP="00E33C7A">
      <w:pPr>
        <w:pStyle w:val="NoSpacing"/>
        <w:rPr>
          <w:rFonts w:ascii="Arial" w:hAnsi="Arial" w:cs="Arial"/>
          <w:sz w:val="24"/>
          <w:szCs w:val="24"/>
        </w:rPr>
      </w:pPr>
      <w:r w:rsidRPr="00EA5E0C">
        <w:rPr>
          <w:rFonts w:ascii="Arial" w:hAnsi="Arial" w:cs="Arial"/>
          <w:sz w:val="24"/>
          <w:szCs w:val="24"/>
        </w:rPr>
        <w:t>Beauregard</w:t>
      </w:r>
      <w:bookmarkEnd w:id="24"/>
      <w:r w:rsidRPr="00B5106F">
        <w:rPr>
          <w:rFonts w:ascii="Arial" w:hAnsi="Arial" w:cs="Arial"/>
          <w:sz w:val="24"/>
          <w:szCs w:val="24"/>
        </w:rPr>
        <w:t>, C. (2014) Effects of classroom-based creative expression programmes on children's wellbeing</w:t>
      </w:r>
      <w:r>
        <w:rPr>
          <w:rFonts w:ascii="Arial" w:hAnsi="Arial" w:cs="Arial"/>
          <w:sz w:val="24"/>
          <w:szCs w:val="24"/>
        </w:rPr>
        <w:t>,</w:t>
      </w:r>
      <w:r w:rsidRPr="00B5106F">
        <w:rPr>
          <w:rFonts w:ascii="Arial" w:hAnsi="Arial" w:cs="Arial"/>
          <w:sz w:val="24"/>
          <w:szCs w:val="24"/>
        </w:rPr>
        <w:t xml:space="preserve"> </w:t>
      </w:r>
      <w:r w:rsidRPr="00172016">
        <w:rPr>
          <w:rFonts w:ascii="Arial" w:hAnsi="Arial" w:cs="Arial"/>
          <w:i/>
          <w:sz w:val="24"/>
          <w:szCs w:val="24"/>
        </w:rPr>
        <w:t>The Arts in Psychotherapy</w:t>
      </w:r>
      <w:r w:rsidRPr="00B5106F">
        <w:rPr>
          <w:rFonts w:ascii="Arial" w:hAnsi="Arial" w:cs="Arial"/>
          <w:sz w:val="24"/>
          <w:szCs w:val="24"/>
        </w:rPr>
        <w:t xml:space="preserve"> 41(3), 269–277</w:t>
      </w:r>
    </w:p>
    <w:p w14:paraId="0C732E1C" w14:textId="77777777" w:rsidR="00E33C7A" w:rsidRDefault="00E33C7A" w:rsidP="00E33C7A">
      <w:pPr>
        <w:pStyle w:val="NoSpacing"/>
        <w:rPr>
          <w:rFonts w:ascii="Arial" w:hAnsi="Arial" w:cs="Arial"/>
          <w:sz w:val="24"/>
          <w:szCs w:val="24"/>
        </w:rPr>
      </w:pPr>
    </w:p>
    <w:p w14:paraId="39BC99DA" w14:textId="77777777" w:rsidR="00E33C7A" w:rsidRPr="003352C6" w:rsidRDefault="00E33C7A" w:rsidP="00E33C7A">
      <w:pPr>
        <w:pStyle w:val="NoSpacing"/>
        <w:rPr>
          <w:rFonts w:ascii="Arial" w:hAnsi="Arial" w:cs="Arial"/>
          <w:sz w:val="24"/>
          <w:szCs w:val="24"/>
        </w:rPr>
      </w:pPr>
      <w:r w:rsidRPr="003352C6">
        <w:rPr>
          <w:rFonts w:ascii="Arial" w:hAnsi="Arial" w:cs="Arial"/>
          <w:sz w:val="24"/>
          <w:szCs w:val="24"/>
        </w:rPr>
        <w:t>Belfiore, E. (2015) ‘Impact’,’</w:t>
      </w:r>
      <w:r>
        <w:rPr>
          <w:rFonts w:ascii="Arial" w:hAnsi="Arial" w:cs="Arial"/>
          <w:sz w:val="24"/>
          <w:szCs w:val="24"/>
        </w:rPr>
        <w:t xml:space="preserve"> </w:t>
      </w:r>
      <w:r w:rsidRPr="003352C6">
        <w:rPr>
          <w:rFonts w:ascii="Arial" w:hAnsi="Arial" w:cs="Arial"/>
          <w:sz w:val="24"/>
          <w:szCs w:val="24"/>
        </w:rPr>
        <w:t xml:space="preserve">value and ‘bad economics’: Making sense of the problem of value in the arts and humanities, </w:t>
      </w:r>
      <w:r w:rsidRPr="003352C6">
        <w:rPr>
          <w:rFonts w:ascii="Arial" w:hAnsi="Arial" w:cs="Arial"/>
          <w:i/>
          <w:sz w:val="24"/>
          <w:szCs w:val="24"/>
        </w:rPr>
        <w:t>Arts and Humanities in Higher education</w:t>
      </w:r>
      <w:r w:rsidRPr="003352C6">
        <w:rPr>
          <w:rFonts w:ascii="Arial" w:hAnsi="Arial" w:cs="Arial"/>
          <w:sz w:val="24"/>
          <w:szCs w:val="24"/>
        </w:rPr>
        <w:t>, Vol 14 (1) p. 95 - 110</w:t>
      </w:r>
    </w:p>
    <w:p w14:paraId="13670415" w14:textId="77777777" w:rsidR="00E33C7A" w:rsidRPr="003352C6" w:rsidRDefault="00E33C7A" w:rsidP="00E33C7A">
      <w:pPr>
        <w:pStyle w:val="NoSpacing"/>
        <w:rPr>
          <w:rFonts w:ascii="Arial" w:hAnsi="Arial" w:cs="Arial"/>
          <w:sz w:val="24"/>
          <w:szCs w:val="24"/>
        </w:rPr>
      </w:pPr>
    </w:p>
    <w:p w14:paraId="721462D5" w14:textId="77777777" w:rsidR="00E33C7A" w:rsidRPr="003352C6" w:rsidRDefault="00E33C7A" w:rsidP="00E33C7A">
      <w:pPr>
        <w:pStyle w:val="NoSpacing"/>
        <w:rPr>
          <w:rFonts w:ascii="Arial" w:hAnsi="Arial" w:cs="Arial"/>
          <w:sz w:val="24"/>
          <w:szCs w:val="24"/>
        </w:rPr>
      </w:pPr>
      <w:r w:rsidRPr="003352C6">
        <w:rPr>
          <w:rFonts w:ascii="Arial" w:hAnsi="Arial" w:cs="Arial"/>
          <w:sz w:val="24"/>
          <w:szCs w:val="24"/>
        </w:rPr>
        <w:t>Belfiore, E. &amp; Bennett, O. (2007) Rethinking the social impacts of the arts,</w:t>
      </w:r>
    </w:p>
    <w:p w14:paraId="132070FB" w14:textId="77777777" w:rsidR="00E33C7A" w:rsidRPr="003352C6" w:rsidRDefault="00E33C7A" w:rsidP="00E33C7A">
      <w:pPr>
        <w:pStyle w:val="NoSpacing"/>
        <w:rPr>
          <w:rFonts w:ascii="Arial" w:hAnsi="Arial" w:cs="Arial"/>
          <w:sz w:val="24"/>
          <w:szCs w:val="24"/>
        </w:rPr>
      </w:pPr>
      <w:r w:rsidRPr="003352C6">
        <w:rPr>
          <w:rFonts w:ascii="Arial" w:hAnsi="Arial" w:cs="Arial"/>
          <w:i/>
          <w:sz w:val="24"/>
          <w:szCs w:val="24"/>
        </w:rPr>
        <w:t>International Journal of Cultural Policy</w:t>
      </w:r>
      <w:r w:rsidRPr="003352C6">
        <w:rPr>
          <w:rFonts w:ascii="Arial" w:hAnsi="Arial" w:cs="Arial"/>
          <w:sz w:val="24"/>
          <w:szCs w:val="24"/>
        </w:rPr>
        <w:t>, Vol.13 (2). pp. 135-151</w:t>
      </w:r>
    </w:p>
    <w:p w14:paraId="5E9AFA5D" w14:textId="77777777" w:rsidR="00E33C7A" w:rsidRPr="003352C6" w:rsidRDefault="00E33C7A" w:rsidP="00E33C7A">
      <w:pPr>
        <w:pStyle w:val="NoSpacing"/>
        <w:rPr>
          <w:rFonts w:ascii="Arial" w:hAnsi="Arial" w:cs="Arial"/>
          <w:sz w:val="24"/>
          <w:szCs w:val="24"/>
        </w:rPr>
      </w:pPr>
    </w:p>
    <w:p w14:paraId="7A83AFED" w14:textId="77777777" w:rsidR="00E33C7A" w:rsidRPr="003352C6" w:rsidRDefault="00E33C7A" w:rsidP="00E33C7A">
      <w:pPr>
        <w:pStyle w:val="NoSpacing"/>
        <w:rPr>
          <w:rFonts w:ascii="Arial" w:hAnsi="Arial" w:cs="Arial"/>
          <w:sz w:val="24"/>
          <w:szCs w:val="24"/>
        </w:rPr>
      </w:pPr>
      <w:r w:rsidRPr="003352C6">
        <w:rPr>
          <w:rFonts w:ascii="Arial" w:hAnsi="Arial" w:cs="Arial"/>
          <w:sz w:val="24"/>
          <w:szCs w:val="24"/>
        </w:rPr>
        <w:t xml:space="preserve">Belfiore, E. &amp; Bennett, O. (2008) </w:t>
      </w:r>
      <w:r w:rsidRPr="003352C6">
        <w:rPr>
          <w:rFonts w:ascii="Arial" w:hAnsi="Arial" w:cs="Arial"/>
          <w:i/>
          <w:sz w:val="24"/>
          <w:szCs w:val="24"/>
        </w:rPr>
        <w:t>The social impacts of the arts: An Intellectual History</w:t>
      </w:r>
      <w:r w:rsidRPr="003352C6">
        <w:rPr>
          <w:rFonts w:ascii="Arial" w:hAnsi="Arial" w:cs="Arial"/>
          <w:sz w:val="24"/>
          <w:szCs w:val="24"/>
        </w:rPr>
        <w:t>, Basingstoke: Palgrave.</w:t>
      </w:r>
    </w:p>
    <w:p w14:paraId="4896684A" w14:textId="77777777" w:rsidR="00FA577E" w:rsidRDefault="00FA577E" w:rsidP="00E33C7A">
      <w:pPr>
        <w:pStyle w:val="NoSpacing"/>
        <w:rPr>
          <w:rFonts w:ascii="Arial" w:hAnsi="Arial" w:cs="Arial"/>
          <w:sz w:val="24"/>
          <w:szCs w:val="24"/>
        </w:rPr>
      </w:pPr>
    </w:p>
    <w:p w14:paraId="20A54B07" w14:textId="6D5DCE5A" w:rsidR="00FA577E" w:rsidRDefault="00FA577E" w:rsidP="00E33C7A">
      <w:pPr>
        <w:pStyle w:val="NoSpacing"/>
        <w:rPr>
          <w:rFonts w:ascii="Arial" w:hAnsi="Arial" w:cs="Arial"/>
          <w:sz w:val="24"/>
          <w:szCs w:val="24"/>
        </w:rPr>
      </w:pPr>
      <w:r w:rsidRPr="00894A6C">
        <w:rPr>
          <w:rFonts w:ascii="Arial" w:hAnsi="Arial" w:cs="Arial"/>
          <w:sz w:val="24"/>
          <w:szCs w:val="24"/>
        </w:rPr>
        <w:t>Bennett</w:t>
      </w:r>
      <w:r>
        <w:rPr>
          <w:rFonts w:ascii="Arial" w:hAnsi="Arial" w:cs="Arial"/>
          <w:sz w:val="24"/>
          <w:szCs w:val="24"/>
        </w:rPr>
        <w:t>, M</w:t>
      </w:r>
      <w:r w:rsidRPr="00894A6C">
        <w:rPr>
          <w:rFonts w:ascii="Arial" w:hAnsi="Arial" w:cs="Arial"/>
          <w:sz w:val="24"/>
          <w:szCs w:val="24"/>
        </w:rPr>
        <w:t xml:space="preserve"> </w:t>
      </w:r>
      <w:r>
        <w:rPr>
          <w:rFonts w:ascii="Arial" w:hAnsi="Arial" w:cs="Arial"/>
          <w:sz w:val="24"/>
          <w:szCs w:val="24"/>
        </w:rPr>
        <w:t>&amp;</w:t>
      </w:r>
      <w:r w:rsidRPr="00894A6C">
        <w:rPr>
          <w:rFonts w:ascii="Arial" w:hAnsi="Arial" w:cs="Arial"/>
          <w:sz w:val="24"/>
          <w:szCs w:val="24"/>
        </w:rPr>
        <w:t xml:space="preserve"> Parameshwaran</w:t>
      </w:r>
      <w:r>
        <w:rPr>
          <w:rFonts w:ascii="Arial" w:hAnsi="Arial" w:cs="Arial"/>
          <w:sz w:val="24"/>
          <w:szCs w:val="24"/>
        </w:rPr>
        <w:t>, M</w:t>
      </w:r>
      <w:r w:rsidRPr="00894A6C">
        <w:rPr>
          <w:rFonts w:ascii="Arial" w:hAnsi="Arial" w:cs="Arial"/>
          <w:sz w:val="24"/>
          <w:szCs w:val="24"/>
        </w:rPr>
        <w:t xml:space="preserve"> (2013)</w:t>
      </w:r>
      <w:r w:rsidRPr="00FA577E">
        <w:t xml:space="preserve"> </w:t>
      </w:r>
      <w:r w:rsidRPr="00FA577E">
        <w:rPr>
          <w:rFonts w:ascii="Arial" w:hAnsi="Arial" w:cs="Arial"/>
          <w:sz w:val="24"/>
          <w:szCs w:val="24"/>
        </w:rPr>
        <w:t xml:space="preserve">What factors predict volunteering among youths in the </w:t>
      </w:r>
      <w:r w:rsidR="00CF59E8">
        <w:rPr>
          <w:rFonts w:ascii="Arial" w:hAnsi="Arial" w:cs="Arial"/>
          <w:sz w:val="24"/>
          <w:szCs w:val="24"/>
        </w:rPr>
        <w:t>UK</w:t>
      </w:r>
      <w:r w:rsidRPr="00FA577E">
        <w:rPr>
          <w:rFonts w:ascii="Arial" w:hAnsi="Arial" w:cs="Arial"/>
          <w:sz w:val="24"/>
          <w:szCs w:val="24"/>
        </w:rPr>
        <w:t>?</w:t>
      </w:r>
      <w:r w:rsidR="00CF59E8">
        <w:rPr>
          <w:rFonts w:ascii="Arial" w:hAnsi="Arial" w:cs="Arial"/>
          <w:sz w:val="24"/>
          <w:szCs w:val="24"/>
        </w:rPr>
        <w:t xml:space="preserve"> Available at: </w:t>
      </w:r>
      <w:hyperlink r:id="rId10" w:history="1">
        <w:r w:rsidR="00CF59E8" w:rsidRPr="00CF59E8">
          <w:rPr>
            <w:rStyle w:val="Hyperlink"/>
            <w:rFonts w:ascii="Arial" w:hAnsi="Arial" w:cs="Arial"/>
            <w:sz w:val="24"/>
            <w:szCs w:val="24"/>
          </w:rPr>
          <w:t>https://www.birmingham.ac.uk/generic/tsrc/documents/tsrc/working-papers/briefing-paper-102.pdf</w:t>
        </w:r>
      </w:hyperlink>
      <w:r w:rsidR="006D7B36">
        <w:rPr>
          <w:rFonts w:ascii="Arial" w:hAnsi="Arial" w:cs="Arial"/>
          <w:sz w:val="24"/>
          <w:szCs w:val="24"/>
        </w:rPr>
        <w:t xml:space="preserve"> (</w:t>
      </w:r>
      <w:r w:rsidR="006D7B36" w:rsidRPr="00DD580D">
        <w:rPr>
          <w:rFonts w:ascii="Arial" w:eastAsia="Times New Roman" w:hAnsi="Arial" w:cs="Arial"/>
          <w:sz w:val="24"/>
          <w:szCs w:val="24"/>
        </w:rPr>
        <w:t>accessed in January 2018</w:t>
      </w:r>
      <w:r w:rsidR="006D7B36">
        <w:rPr>
          <w:rFonts w:ascii="Arial" w:eastAsia="Times New Roman" w:hAnsi="Arial" w:cs="Arial"/>
          <w:sz w:val="24"/>
          <w:szCs w:val="24"/>
        </w:rPr>
        <w:t>)</w:t>
      </w:r>
    </w:p>
    <w:p w14:paraId="1D0BA271" w14:textId="77777777" w:rsidR="00FA577E" w:rsidRDefault="00FA577E" w:rsidP="00E33C7A">
      <w:pPr>
        <w:pStyle w:val="NoSpacing"/>
        <w:rPr>
          <w:rFonts w:ascii="Arial" w:hAnsi="Arial" w:cs="Arial"/>
          <w:sz w:val="24"/>
          <w:szCs w:val="24"/>
        </w:rPr>
      </w:pPr>
    </w:p>
    <w:p w14:paraId="29F8F5F2" w14:textId="003C1C05" w:rsidR="00E33C7A" w:rsidRPr="003352C6" w:rsidRDefault="00E33C7A" w:rsidP="00E33C7A">
      <w:pPr>
        <w:pStyle w:val="NoSpacing"/>
        <w:rPr>
          <w:rFonts w:ascii="Arial" w:hAnsi="Arial" w:cs="Arial"/>
          <w:sz w:val="24"/>
          <w:szCs w:val="24"/>
        </w:rPr>
      </w:pPr>
      <w:r w:rsidRPr="003352C6">
        <w:rPr>
          <w:rFonts w:ascii="Arial" w:hAnsi="Arial" w:cs="Arial"/>
          <w:sz w:val="24"/>
          <w:szCs w:val="24"/>
        </w:rPr>
        <w:t xml:space="preserve">Bishop, C. </w:t>
      </w:r>
      <w:r w:rsidRPr="003352C6">
        <w:t xml:space="preserve"> </w:t>
      </w:r>
      <w:r w:rsidRPr="003352C6">
        <w:rPr>
          <w:rFonts w:ascii="Arial" w:hAnsi="Arial" w:cs="Arial"/>
          <w:sz w:val="24"/>
          <w:szCs w:val="24"/>
        </w:rPr>
        <w:t xml:space="preserve">(2012) </w:t>
      </w:r>
      <w:r w:rsidRPr="003352C6">
        <w:rPr>
          <w:rFonts w:ascii="Arial" w:hAnsi="Arial" w:cs="Arial"/>
          <w:i/>
          <w:sz w:val="24"/>
          <w:szCs w:val="24"/>
        </w:rPr>
        <w:t>Artificial Hells: Participatory Art and the Politics of Spectatorship,</w:t>
      </w:r>
      <w:r w:rsidRPr="003352C6">
        <w:rPr>
          <w:rFonts w:ascii="Arial" w:hAnsi="Arial" w:cs="Arial"/>
          <w:sz w:val="24"/>
          <w:szCs w:val="24"/>
        </w:rPr>
        <w:t xml:space="preserve"> London: Verso.</w:t>
      </w:r>
    </w:p>
    <w:p w14:paraId="4F000C8B" w14:textId="77777777" w:rsidR="00E33C7A" w:rsidRPr="003352C6" w:rsidRDefault="00E33C7A" w:rsidP="00E33C7A">
      <w:pPr>
        <w:pStyle w:val="NoSpacing"/>
        <w:rPr>
          <w:rFonts w:ascii="Arial" w:hAnsi="Arial" w:cs="Arial"/>
          <w:sz w:val="24"/>
          <w:szCs w:val="24"/>
        </w:rPr>
      </w:pPr>
    </w:p>
    <w:p w14:paraId="4FEE2336" w14:textId="77777777" w:rsidR="00E33C7A" w:rsidRDefault="00E33C7A" w:rsidP="00E33C7A">
      <w:pPr>
        <w:pStyle w:val="NoSpacing"/>
        <w:rPr>
          <w:rFonts w:ascii="Arial" w:hAnsi="Arial" w:cs="Arial"/>
          <w:sz w:val="24"/>
          <w:szCs w:val="24"/>
        </w:rPr>
      </w:pPr>
      <w:r w:rsidRPr="003352C6">
        <w:rPr>
          <w:rFonts w:ascii="Arial" w:hAnsi="Arial" w:cs="Arial"/>
          <w:sz w:val="24"/>
          <w:szCs w:val="24"/>
        </w:rPr>
        <w:t xml:space="preserve">Blunt, A., Bonnerjee, J., Lipman, C., Long, L. &amp; Paynter, F. (2007) My home: text, space and performance, </w:t>
      </w:r>
      <w:r w:rsidRPr="003352C6">
        <w:rPr>
          <w:rFonts w:ascii="Arial" w:hAnsi="Arial" w:cs="Arial"/>
          <w:i/>
          <w:sz w:val="24"/>
          <w:szCs w:val="24"/>
        </w:rPr>
        <w:t>Cultural Geographies</w:t>
      </w:r>
      <w:r w:rsidRPr="003352C6">
        <w:rPr>
          <w:rFonts w:ascii="Arial" w:hAnsi="Arial" w:cs="Arial"/>
          <w:sz w:val="24"/>
          <w:szCs w:val="24"/>
        </w:rPr>
        <w:t xml:space="preserve"> 14 309-18</w:t>
      </w:r>
    </w:p>
    <w:p w14:paraId="7DC9ABF9" w14:textId="77777777" w:rsidR="00E33C7A" w:rsidRDefault="00E33C7A" w:rsidP="00E33C7A">
      <w:pPr>
        <w:pStyle w:val="NoSpacing"/>
        <w:rPr>
          <w:rFonts w:ascii="Arial" w:hAnsi="Arial" w:cs="Arial"/>
          <w:sz w:val="24"/>
          <w:szCs w:val="24"/>
        </w:rPr>
      </w:pPr>
    </w:p>
    <w:p w14:paraId="3CD77C19" w14:textId="77777777" w:rsidR="00E33C7A" w:rsidRDefault="00E33C7A" w:rsidP="00E33C7A">
      <w:pPr>
        <w:pStyle w:val="NoSpacing"/>
        <w:rPr>
          <w:rFonts w:ascii="Arial" w:hAnsi="Arial" w:cs="Arial"/>
          <w:sz w:val="24"/>
          <w:szCs w:val="24"/>
        </w:rPr>
      </w:pPr>
      <w:r w:rsidRPr="006D09EE">
        <w:rPr>
          <w:rFonts w:ascii="Arial" w:hAnsi="Arial" w:cs="Arial"/>
          <w:sz w:val="24"/>
          <w:szCs w:val="24"/>
        </w:rPr>
        <w:t>Boal,</w:t>
      </w:r>
      <w:r>
        <w:rPr>
          <w:rFonts w:ascii="Arial" w:hAnsi="Arial" w:cs="Arial"/>
          <w:sz w:val="24"/>
          <w:szCs w:val="24"/>
        </w:rPr>
        <w:t xml:space="preserve"> A.</w:t>
      </w:r>
      <w:r w:rsidRPr="00EA71B3">
        <w:rPr>
          <w:rFonts w:ascii="Arial" w:hAnsi="Arial" w:cs="Arial"/>
          <w:sz w:val="24"/>
          <w:szCs w:val="24"/>
        </w:rPr>
        <w:t xml:space="preserve"> (19</w:t>
      </w:r>
      <w:r>
        <w:rPr>
          <w:rFonts w:ascii="Arial" w:hAnsi="Arial" w:cs="Arial"/>
          <w:sz w:val="24"/>
          <w:szCs w:val="24"/>
        </w:rPr>
        <w:t xml:space="preserve">79) </w:t>
      </w:r>
      <w:r w:rsidRPr="00172016">
        <w:rPr>
          <w:rFonts w:ascii="Arial" w:hAnsi="Arial" w:cs="Arial"/>
          <w:i/>
          <w:sz w:val="24"/>
          <w:szCs w:val="24"/>
        </w:rPr>
        <w:t>Theatre of the Oppressed</w:t>
      </w:r>
      <w:r w:rsidRPr="00EA71B3">
        <w:rPr>
          <w:rFonts w:ascii="Arial" w:hAnsi="Arial" w:cs="Arial"/>
          <w:sz w:val="24"/>
          <w:szCs w:val="24"/>
        </w:rPr>
        <w:t>, London: Pluto Press</w:t>
      </w:r>
    </w:p>
    <w:p w14:paraId="31C0A2AD" w14:textId="77777777" w:rsidR="00E33C7A" w:rsidRDefault="00E33C7A" w:rsidP="00E33C7A">
      <w:pPr>
        <w:pStyle w:val="NoSpacing"/>
        <w:rPr>
          <w:rFonts w:ascii="Arial" w:hAnsi="Arial" w:cs="Arial"/>
          <w:sz w:val="24"/>
          <w:szCs w:val="24"/>
        </w:rPr>
      </w:pPr>
    </w:p>
    <w:p w14:paraId="462D8749" w14:textId="77777777" w:rsidR="00E33C7A" w:rsidRDefault="00E33C7A" w:rsidP="00E33C7A">
      <w:pPr>
        <w:pStyle w:val="NoSpacing"/>
        <w:rPr>
          <w:rFonts w:ascii="Arial" w:hAnsi="Arial" w:cs="Arial"/>
          <w:sz w:val="24"/>
          <w:szCs w:val="24"/>
        </w:rPr>
      </w:pPr>
      <w:r w:rsidRPr="00D839A3">
        <w:rPr>
          <w:rFonts w:ascii="Arial" w:hAnsi="Arial" w:cs="Arial"/>
          <w:sz w:val="24"/>
          <w:szCs w:val="24"/>
        </w:rPr>
        <w:t>Bragg, S., Manchest</w:t>
      </w:r>
      <w:r>
        <w:rPr>
          <w:rFonts w:ascii="Arial" w:hAnsi="Arial" w:cs="Arial"/>
          <w:sz w:val="24"/>
          <w:szCs w:val="24"/>
        </w:rPr>
        <w:t xml:space="preserve">er, H. &amp; Faulkner, D. (2009) </w:t>
      </w:r>
      <w:r w:rsidRPr="007C4340">
        <w:rPr>
          <w:rFonts w:ascii="Arial" w:hAnsi="Arial" w:cs="Arial"/>
          <w:i/>
          <w:sz w:val="24"/>
          <w:szCs w:val="24"/>
        </w:rPr>
        <w:t>Youth Voice in the work of Creative Partnerships</w:t>
      </w:r>
      <w:r>
        <w:rPr>
          <w:rFonts w:ascii="Arial" w:hAnsi="Arial" w:cs="Arial"/>
          <w:sz w:val="24"/>
          <w:szCs w:val="24"/>
        </w:rPr>
        <w:t xml:space="preserve">, </w:t>
      </w:r>
      <w:r w:rsidRPr="00D839A3">
        <w:rPr>
          <w:rFonts w:ascii="Arial" w:hAnsi="Arial" w:cs="Arial"/>
          <w:sz w:val="24"/>
          <w:szCs w:val="24"/>
        </w:rPr>
        <w:t xml:space="preserve">Creativity, Culture and Education </w:t>
      </w:r>
      <w:r>
        <w:rPr>
          <w:rFonts w:ascii="Arial" w:hAnsi="Arial" w:cs="Arial"/>
          <w:sz w:val="24"/>
          <w:szCs w:val="24"/>
        </w:rPr>
        <w:t>(</w:t>
      </w:r>
      <w:r w:rsidRPr="00D839A3">
        <w:rPr>
          <w:rFonts w:ascii="Arial" w:hAnsi="Arial" w:cs="Arial"/>
          <w:sz w:val="24"/>
          <w:szCs w:val="24"/>
        </w:rPr>
        <w:t>Newcastle</w:t>
      </w:r>
      <w:r>
        <w:rPr>
          <w:rFonts w:ascii="Arial" w:hAnsi="Arial" w:cs="Arial"/>
          <w:sz w:val="24"/>
          <w:szCs w:val="24"/>
        </w:rPr>
        <w:t>,</w:t>
      </w:r>
      <w:r w:rsidRPr="00D839A3">
        <w:rPr>
          <w:rFonts w:ascii="Arial" w:hAnsi="Arial" w:cs="Arial"/>
          <w:sz w:val="24"/>
          <w:szCs w:val="24"/>
        </w:rPr>
        <w:t xml:space="preserve"> CCE</w:t>
      </w:r>
      <w:r>
        <w:rPr>
          <w:rFonts w:ascii="Arial" w:hAnsi="Arial" w:cs="Arial"/>
          <w:sz w:val="24"/>
          <w:szCs w:val="24"/>
        </w:rPr>
        <w:t>)</w:t>
      </w:r>
    </w:p>
    <w:p w14:paraId="5BABDD73" w14:textId="77777777" w:rsidR="00E33C7A" w:rsidRDefault="00E33C7A" w:rsidP="00E33C7A">
      <w:pPr>
        <w:pStyle w:val="NoSpacing"/>
        <w:rPr>
          <w:rFonts w:ascii="Arial" w:hAnsi="Arial" w:cs="Arial"/>
          <w:sz w:val="24"/>
          <w:szCs w:val="24"/>
        </w:rPr>
      </w:pPr>
    </w:p>
    <w:p w14:paraId="6B5B6E20" w14:textId="77777777" w:rsidR="00E33C7A" w:rsidRDefault="00E33C7A" w:rsidP="00E33C7A">
      <w:pPr>
        <w:pStyle w:val="NoSpacing"/>
        <w:rPr>
          <w:rFonts w:ascii="Arial" w:hAnsi="Arial" w:cs="Arial"/>
          <w:sz w:val="24"/>
          <w:szCs w:val="24"/>
        </w:rPr>
      </w:pPr>
      <w:r>
        <w:rPr>
          <w:rFonts w:ascii="Arial" w:hAnsi="Arial" w:cs="Arial"/>
          <w:sz w:val="24"/>
          <w:szCs w:val="24"/>
        </w:rPr>
        <w:lastRenderedPageBreak/>
        <w:t xml:space="preserve">Brecht, B. (1965) </w:t>
      </w:r>
      <w:r w:rsidRPr="007C4340">
        <w:rPr>
          <w:rFonts w:ascii="Arial" w:hAnsi="Arial" w:cs="Arial"/>
          <w:i/>
          <w:sz w:val="24"/>
          <w:szCs w:val="24"/>
        </w:rPr>
        <w:t>The MessingKauf Dialogues</w:t>
      </w:r>
      <w:r w:rsidRPr="00EA71B3">
        <w:rPr>
          <w:rFonts w:ascii="Arial" w:hAnsi="Arial" w:cs="Arial"/>
          <w:sz w:val="24"/>
          <w:szCs w:val="24"/>
        </w:rPr>
        <w:t>, London: Methuen</w:t>
      </w:r>
    </w:p>
    <w:p w14:paraId="2D9CAA4D" w14:textId="77777777" w:rsidR="00E33C7A" w:rsidRDefault="00E33C7A" w:rsidP="00E33C7A">
      <w:pPr>
        <w:pStyle w:val="NoSpacing"/>
        <w:rPr>
          <w:rFonts w:ascii="Arial" w:hAnsi="Arial" w:cs="Arial"/>
          <w:sz w:val="24"/>
          <w:szCs w:val="24"/>
        </w:rPr>
      </w:pPr>
    </w:p>
    <w:p w14:paraId="6E3E1C5E" w14:textId="77777777" w:rsidR="00E33C7A" w:rsidRDefault="00E33C7A" w:rsidP="00E33C7A">
      <w:pPr>
        <w:pStyle w:val="NoSpacing"/>
        <w:rPr>
          <w:rFonts w:ascii="Arial" w:hAnsi="Arial" w:cs="Arial"/>
          <w:sz w:val="24"/>
          <w:szCs w:val="24"/>
        </w:rPr>
      </w:pPr>
      <w:r w:rsidRPr="0029517F">
        <w:rPr>
          <w:rFonts w:ascii="Arial" w:hAnsi="Arial" w:cs="Arial"/>
          <w:sz w:val="24"/>
          <w:szCs w:val="24"/>
        </w:rPr>
        <w:t>Brown, M</w:t>
      </w:r>
      <w:r>
        <w:rPr>
          <w:rFonts w:ascii="Arial" w:hAnsi="Arial" w:cs="Arial"/>
          <w:sz w:val="24"/>
          <w:szCs w:val="24"/>
        </w:rPr>
        <w:t>.</w:t>
      </w:r>
      <w:r w:rsidRPr="0029517F">
        <w:rPr>
          <w:rFonts w:ascii="Arial" w:hAnsi="Arial" w:cs="Arial"/>
          <w:sz w:val="24"/>
          <w:szCs w:val="24"/>
        </w:rPr>
        <w:t xml:space="preserve"> (2015) </w:t>
      </w:r>
      <w:r w:rsidRPr="00FD0320">
        <w:rPr>
          <w:rFonts w:ascii="Arial" w:hAnsi="Arial" w:cs="Arial"/>
          <w:sz w:val="24"/>
          <w:szCs w:val="24"/>
        </w:rPr>
        <w:t>Arts and culture being 'systematically removed from UK education system'</w:t>
      </w:r>
      <w:r>
        <w:rPr>
          <w:rFonts w:ascii="Arial" w:hAnsi="Arial" w:cs="Arial"/>
          <w:i/>
          <w:sz w:val="24"/>
          <w:szCs w:val="24"/>
        </w:rPr>
        <w:t xml:space="preserve">, The Guardian (17 of February) </w:t>
      </w:r>
      <w:r w:rsidRPr="007C4340">
        <w:rPr>
          <w:rFonts w:ascii="Arial" w:hAnsi="Arial" w:cs="Arial"/>
          <w:sz w:val="24"/>
          <w:szCs w:val="24"/>
        </w:rPr>
        <w:t>available at</w:t>
      </w:r>
      <w:r w:rsidRPr="0029517F">
        <w:rPr>
          <w:rFonts w:ascii="Arial" w:hAnsi="Arial" w:cs="Arial"/>
          <w:sz w:val="24"/>
          <w:szCs w:val="24"/>
        </w:rPr>
        <w:t xml:space="preserve"> </w:t>
      </w:r>
      <w:hyperlink r:id="rId11" w:history="1">
        <w:r w:rsidRPr="002622CE">
          <w:rPr>
            <w:rStyle w:val="Hyperlink"/>
            <w:rFonts w:ascii="Arial" w:hAnsi="Arial" w:cs="Arial"/>
            <w:sz w:val="24"/>
            <w:szCs w:val="24"/>
          </w:rPr>
          <w:t>http://www.theguardian.com/education/2015/feb/17/arts-and-culture-systematically-removed-from-uk-education-system</w:t>
        </w:r>
      </w:hyperlink>
    </w:p>
    <w:p w14:paraId="5FD33E87" w14:textId="77777777" w:rsidR="00E33C7A" w:rsidRDefault="00E33C7A" w:rsidP="00E33C7A">
      <w:pPr>
        <w:pStyle w:val="NoSpacing"/>
        <w:rPr>
          <w:rFonts w:ascii="Arial" w:hAnsi="Arial" w:cs="Arial"/>
          <w:sz w:val="24"/>
          <w:szCs w:val="24"/>
        </w:rPr>
      </w:pPr>
    </w:p>
    <w:p w14:paraId="4612AEF6" w14:textId="77777777" w:rsidR="00E33C7A" w:rsidRDefault="00E33C7A" w:rsidP="00E33C7A">
      <w:pPr>
        <w:pStyle w:val="NoSpacing"/>
        <w:rPr>
          <w:rFonts w:ascii="Arial" w:hAnsi="Arial" w:cs="Arial"/>
          <w:sz w:val="24"/>
          <w:szCs w:val="24"/>
        </w:rPr>
      </w:pPr>
      <w:r>
        <w:rPr>
          <w:rFonts w:ascii="Arial" w:hAnsi="Arial" w:cs="Arial"/>
          <w:sz w:val="24"/>
          <w:szCs w:val="24"/>
        </w:rPr>
        <w:t xml:space="preserve">Browne Report (2010) </w:t>
      </w:r>
      <w:r w:rsidRPr="007C4340">
        <w:rPr>
          <w:rFonts w:ascii="Arial" w:hAnsi="Arial" w:cs="Arial"/>
          <w:i/>
          <w:sz w:val="24"/>
          <w:szCs w:val="24"/>
        </w:rPr>
        <w:t>Securing a sustainable future for higher education: an independent review of higher education funding and student finance</w:t>
      </w:r>
      <w:r>
        <w:rPr>
          <w:rFonts w:ascii="Arial" w:hAnsi="Arial" w:cs="Arial"/>
          <w:sz w:val="24"/>
          <w:szCs w:val="24"/>
        </w:rPr>
        <w:t xml:space="preserve">. Available at </w:t>
      </w:r>
      <w:hyperlink r:id="rId12" w:history="1">
        <w:r w:rsidRPr="00DB5B26">
          <w:rPr>
            <w:rStyle w:val="Hyperlink"/>
            <w:rFonts w:ascii="Arial" w:hAnsi="Arial" w:cs="Arial"/>
            <w:sz w:val="24"/>
            <w:szCs w:val="24"/>
          </w:rPr>
          <w:t>https://www.gov.uk/government/uploads/system/uploads/attachment_data/file/422565/bis-10-1208-securing-sustainable-higher-education-browne-report.pdf</w:t>
        </w:r>
      </w:hyperlink>
    </w:p>
    <w:p w14:paraId="55CEFF1D" w14:textId="77777777" w:rsidR="00E33C7A" w:rsidRDefault="00E33C7A" w:rsidP="00E33C7A">
      <w:pPr>
        <w:pStyle w:val="NoSpacing"/>
        <w:rPr>
          <w:rFonts w:ascii="Arial" w:hAnsi="Arial" w:cs="Arial"/>
          <w:sz w:val="24"/>
          <w:szCs w:val="24"/>
        </w:rPr>
      </w:pPr>
    </w:p>
    <w:p w14:paraId="011DDD05" w14:textId="77777777" w:rsidR="00E33C7A" w:rsidRPr="00AD002D" w:rsidRDefault="00E33C7A" w:rsidP="00E33C7A">
      <w:pPr>
        <w:pStyle w:val="NoSpacing"/>
        <w:rPr>
          <w:rFonts w:ascii="Arial" w:hAnsi="Arial" w:cs="Arial"/>
          <w:sz w:val="24"/>
          <w:szCs w:val="24"/>
        </w:rPr>
      </w:pPr>
      <w:r w:rsidRPr="00AD002D">
        <w:rPr>
          <w:rFonts w:ascii="Arial" w:hAnsi="Arial" w:cs="Arial"/>
          <w:sz w:val="24"/>
          <w:szCs w:val="24"/>
        </w:rPr>
        <w:t>Bunting, C</w:t>
      </w:r>
      <w:r>
        <w:rPr>
          <w:rFonts w:ascii="Arial" w:hAnsi="Arial" w:cs="Arial"/>
          <w:sz w:val="24"/>
          <w:szCs w:val="24"/>
        </w:rPr>
        <w:t>.</w:t>
      </w:r>
      <w:r w:rsidRPr="00AD002D">
        <w:rPr>
          <w:rFonts w:ascii="Arial" w:hAnsi="Arial" w:cs="Arial"/>
          <w:sz w:val="24"/>
          <w:szCs w:val="24"/>
        </w:rPr>
        <w:t xml:space="preserve"> </w:t>
      </w:r>
      <w:r>
        <w:rPr>
          <w:rFonts w:ascii="Arial" w:hAnsi="Arial" w:cs="Arial"/>
          <w:sz w:val="24"/>
          <w:szCs w:val="24"/>
        </w:rPr>
        <w:t>&amp;</w:t>
      </w:r>
      <w:r w:rsidRPr="00AD002D">
        <w:rPr>
          <w:rFonts w:ascii="Arial" w:hAnsi="Arial" w:cs="Arial"/>
          <w:sz w:val="24"/>
          <w:szCs w:val="24"/>
        </w:rPr>
        <w:t xml:space="preserve"> Knell, J</w:t>
      </w:r>
      <w:r>
        <w:rPr>
          <w:rFonts w:ascii="Arial" w:hAnsi="Arial" w:cs="Arial"/>
          <w:sz w:val="24"/>
          <w:szCs w:val="24"/>
        </w:rPr>
        <w:t>.</w:t>
      </w:r>
      <w:r w:rsidRPr="00AD002D">
        <w:rPr>
          <w:rFonts w:ascii="Arial" w:hAnsi="Arial" w:cs="Arial"/>
          <w:sz w:val="24"/>
          <w:szCs w:val="24"/>
        </w:rPr>
        <w:t xml:space="preserve"> (2014) </w:t>
      </w:r>
      <w:r w:rsidRPr="007C4340">
        <w:rPr>
          <w:rFonts w:ascii="Arial" w:hAnsi="Arial" w:cs="Arial"/>
          <w:i/>
          <w:iCs/>
          <w:sz w:val="24"/>
          <w:szCs w:val="24"/>
        </w:rPr>
        <w:t>Measuring quality in the cultural sector. The Manchester Metrics pilot: findings and lessons learned</w:t>
      </w:r>
      <w:r>
        <w:rPr>
          <w:rFonts w:ascii="Arial" w:hAnsi="Arial" w:cs="Arial"/>
          <w:sz w:val="24"/>
          <w:szCs w:val="24"/>
        </w:rPr>
        <w:t xml:space="preserve"> (</w:t>
      </w:r>
      <w:r w:rsidRPr="00AD002D">
        <w:rPr>
          <w:rFonts w:ascii="Arial" w:hAnsi="Arial" w:cs="Arial"/>
          <w:sz w:val="24"/>
          <w:szCs w:val="24"/>
        </w:rPr>
        <w:t>London</w:t>
      </w:r>
      <w:r>
        <w:rPr>
          <w:rFonts w:ascii="Arial" w:hAnsi="Arial" w:cs="Arial"/>
          <w:sz w:val="24"/>
          <w:szCs w:val="24"/>
        </w:rPr>
        <w:t>,</w:t>
      </w:r>
      <w:r w:rsidRPr="00AD002D">
        <w:rPr>
          <w:rFonts w:ascii="Arial" w:hAnsi="Arial" w:cs="Arial"/>
          <w:sz w:val="24"/>
          <w:szCs w:val="24"/>
        </w:rPr>
        <w:t xml:space="preserve"> Arts Council England</w:t>
      </w:r>
      <w:r>
        <w:rPr>
          <w:rFonts w:ascii="Arial" w:hAnsi="Arial" w:cs="Arial"/>
          <w:sz w:val="24"/>
          <w:szCs w:val="24"/>
        </w:rPr>
        <w:t>)</w:t>
      </w:r>
      <w:r w:rsidRPr="00AD002D">
        <w:rPr>
          <w:rFonts w:ascii="Arial" w:hAnsi="Arial" w:cs="Arial"/>
          <w:sz w:val="24"/>
          <w:szCs w:val="24"/>
        </w:rPr>
        <w:t xml:space="preserve"> </w:t>
      </w:r>
    </w:p>
    <w:p w14:paraId="71B4C85A" w14:textId="77777777" w:rsidR="00E33C7A" w:rsidRDefault="00E33C7A" w:rsidP="00E33C7A">
      <w:pPr>
        <w:pStyle w:val="NoSpacing"/>
        <w:rPr>
          <w:rFonts w:ascii="Arial" w:hAnsi="Arial" w:cs="Arial"/>
          <w:sz w:val="24"/>
          <w:szCs w:val="24"/>
        </w:rPr>
      </w:pPr>
    </w:p>
    <w:p w14:paraId="3F772619" w14:textId="77777777" w:rsidR="00E33C7A" w:rsidRDefault="00E33C7A" w:rsidP="00E33C7A">
      <w:pPr>
        <w:pStyle w:val="NoSpacing"/>
        <w:rPr>
          <w:rFonts w:ascii="Arial" w:hAnsi="Arial" w:cs="Arial"/>
          <w:sz w:val="24"/>
          <w:szCs w:val="24"/>
        </w:rPr>
      </w:pPr>
      <w:r>
        <w:rPr>
          <w:rFonts w:ascii="Arial" w:hAnsi="Arial" w:cs="Arial"/>
          <w:sz w:val="24"/>
          <w:szCs w:val="24"/>
        </w:rPr>
        <w:t>Catterall, J., Dumais, S. &amp; Hampden-Thompson, J.</w:t>
      </w:r>
      <w:r w:rsidRPr="00072455">
        <w:rPr>
          <w:rFonts w:ascii="Arial" w:hAnsi="Arial" w:cs="Arial"/>
          <w:sz w:val="24"/>
          <w:szCs w:val="24"/>
        </w:rPr>
        <w:t xml:space="preserve"> (2012) </w:t>
      </w:r>
      <w:r w:rsidRPr="007C4340">
        <w:rPr>
          <w:rFonts w:ascii="Arial" w:hAnsi="Arial" w:cs="Arial"/>
          <w:i/>
          <w:sz w:val="24"/>
          <w:szCs w:val="24"/>
        </w:rPr>
        <w:t>The Arts and Achievement in At-Risk Youth: Evidence from four longitudinal studies</w:t>
      </w:r>
      <w:r>
        <w:rPr>
          <w:rFonts w:ascii="Arial" w:hAnsi="Arial" w:cs="Arial"/>
          <w:sz w:val="24"/>
          <w:szCs w:val="24"/>
        </w:rPr>
        <w:t>,</w:t>
      </w:r>
      <w:r w:rsidRPr="00072455">
        <w:rPr>
          <w:rFonts w:ascii="Arial" w:hAnsi="Arial" w:cs="Arial"/>
          <w:sz w:val="24"/>
          <w:szCs w:val="24"/>
        </w:rPr>
        <w:t xml:space="preserve"> </w:t>
      </w:r>
      <w:r>
        <w:rPr>
          <w:rFonts w:ascii="Arial" w:hAnsi="Arial" w:cs="Arial"/>
          <w:sz w:val="24"/>
          <w:szCs w:val="24"/>
        </w:rPr>
        <w:t>(</w:t>
      </w:r>
      <w:r w:rsidRPr="00072455">
        <w:rPr>
          <w:rFonts w:ascii="Arial" w:hAnsi="Arial" w:cs="Arial"/>
          <w:sz w:val="24"/>
          <w:szCs w:val="24"/>
        </w:rPr>
        <w:t>Wash</w:t>
      </w:r>
      <w:r>
        <w:rPr>
          <w:rFonts w:ascii="Arial" w:hAnsi="Arial" w:cs="Arial"/>
          <w:sz w:val="24"/>
          <w:szCs w:val="24"/>
        </w:rPr>
        <w:t xml:space="preserve">ington DC, </w:t>
      </w:r>
      <w:r w:rsidRPr="00130688">
        <w:rPr>
          <w:rFonts w:ascii="Arial" w:hAnsi="Arial" w:cs="Arial"/>
          <w:sz w:val="24"/>
          <w:szCs w:val="24"/>
        </w:rPr>
        <w:t>T</w:t>
      </w:r>
      <w:r w:rsidRPr="00D33DFF">
        <w:rPr>
          <w:rFonts w:ascii="Arial" w:hAnsi="Arial" w:cs="Arial"/>
          <w:sz w:val="24"/>
          <w:szCs w:val="24"/>
        </w:rPr>
        <w:t>he National Endowment</w:t>
      </w:r>
      <w:r w:rsidRPr="00130688">
        <w:rPr>
          <w:rFonts w:ascii="Arial" w:hAnsi="Arial" w:cs="Arial"/>
          <w:sz w:val="24"/>
          <w:szCs w:val="24"/>
        </w:rPr>
        <w:t xml:space="preserve"> for the Arts</w:t>
      </w:r>
      <w:r>
        <w:rPr>
          <w:rFonts w:ascii="Arial" w:hAnsi="Arial" w:cs="Arial"/>
          <w:sz w:val="24"/>
          <w:szCs w:val="24"/>
        </w:rPr>
        <w:t>)</w:t>
      </w:r>
    </w:p>
    <w:p w14:paraId="58FD66C5" w14:textId="77777777" w:rsidR="00E33C7A" w:rsidRDefault="00E33C7A" w:rsidP="00E33C7A">
      <w:pPr>
        <w:pStyle w:val="NoSpacing"/>
        <w:rPr>
          <w:rFonts w:ascii="Arial" w:hAnsi="Arial" w:cs="Arial"/>
          <w:sz w:val="24"/>
          <w:szCs w:val="24"/>
        </w:rPr>
      </w:pPr>
      <w:r>
        <w:rPr>
          <w:rFonts w:ascii="Arial" w:hAnsi="Arial" w:cs="Arial"/>
          <w:sz w:val="24"/>
          <w:szCs w:val="24"/>
        </w:rPr>
        <w:t xml:space="preserve"> </w:t>
      </w:r>
    </w:p>
    <w:p w14:paraId="0C5C7DAB" w14:textId="77777777" w:rsidR="00E33C7A" w:rsidRDefault="00E33C7A" w:rsidP="00E33C7A">
      <w:pPr>
        <w:pStyle w:val="NoSpacing"/>
        <w:rPr>
          <w:rFonts w:ascii="Arial" w:hAnsi="Arial" w:cs="Arial"/>
          <w:sz w:val="24"/>
          <w:szCs w:val="24"/>
        </w:rPr>
      </w:pPr>
    </w:p>
    <w:p w14:paraId="534DC463" w14:textId="77777777" w:rsidR="00E33C7A" w:rsidRDefault="00E33C7A" w:rsidP="00E33C7A">
      <w:pPr>
        <w:pStyle w:val="NoSpacing"/>
        <w:rPr>
          <w:rFonts w:ascii="Arial" w:hAnsi="Arial" w:cs="Arial"/>
          <w:sz w:val="24"/>
          <w:szCs w:val="24"/>
        </w:rPr>
      </w:pPr>
      <w:r w:rsidRPr="000F7B64">
        <w:rPr>
          <w:rFonts w:ascii="Arial" w:hAnsi="Arial" w:cs="Arial"/>
          <w:sz w:val="24"/>
          <w:szCs w:val="24"/>
        </w:rPr>
        <w:t>Creative Industries Federation</w:t>
      </w:r>
      <w:r>
        <w:rPr>
          <w:rFonts w:ascii="Arial" w:hAnsi="Arial" w:cs="Arial"/>
          <w:sz w:val="24"/>
          <w:szCs w:val="24"/>
        </w:rPr>
        <w:t xml:space="preserve"> (2016) </w:t>
      </w:r>
      <w:r w:rsidRPr="007C4340">
        <w:rPr>
          <w:rFonts w:ascii="Arial" w:hAnsi="Arial" w:cs="Arial"/>
          <w:i/>
          <w:sz w:val="24"/>
          <w:szCs w:val="24"/>
        </w:rPr>
        <w:t>Social Mobility and the Skills Gap - Creative Education Agenda</w:t>
      </w:r>
      <w:r>
        <w:rPr>
          <w:rFonts w:ascii="Arial" w:hAnsi="Arial" w:cs="Arial"/>
          <w:sz w:val="24"/>
          <w:szCs w:val="24"/>
        </w:rPr>
        <w:t xml:space="preserve">, </w:t>
      </w:r>
      <w:hyperlink r:id="rId13" w:history="1">
        <w:r w:rsidRPr="003F1CFB">
          <w:rPr>
            <w:rStyle w:val="Hyperlink"/>
            <w:rFonts w:ascii="Arial" w:hAnsi="Arial" w:cs="Arial"/>
            <w:sz w:val="24"/>
            <w:szCs w:val="24"/>
          </w:rPr>
          <w:t>https://www.creativeindustriesfederation.com/sites/default/files/2017-06/Education%20Report%20web.pdf</w:t>
        </w:r>
      </w:hyperlink>
    </w:p>
    <w:p w14:paraId="6973FDCD" w14:textId="77777777" w:rsidR="00E33C7A" w:rsidRDefault="00E33C7A" w:rsidP="00E33C7A">
      <w:pPr>
        <w:pStyle w:val="NoSpacing"/>
        <w:rPr>
          <w:rFonts w:ascii="Arial" w:hAnsi="Arial" w:cs="Arial"/>
          <w:sz w:val="24"/>
          <w:szCs w:val="24"/>
        </w:rPr>
      </w:pPr>
    </w:p>
    <w:p w14:paraId="21DC9AA2" w14:textId="77777777" w:rsidR="00E33C7A" w:rsidRDefault="00E33C7A" w:rsidP="00E33C7A">
      <w:pPr>
        <w:pStyle w:val="NoSpacing"/>
        <w:rPr>
          <w:rFonts w:ascii="Arial" w:hAnsi="Arial" w:cs="Arial"/>
          <w:sz w:val="24"/>
          <w:szCs w:val="24"/>
        </w:rPr>
      </w:pPr>
      <w:r w:rsidRPr="003352C6">
        <w:rPr>
          <w:rFonts w:ascii="Arial" w:hAnsi="Arial" w:cs="Arial"/>
          <w:sz w:val="24"/>
          <w:szCs w:val="24"/>
        </w:rPr>
        <w:t xml:space="preserve">Creativity, Culture and Education (2012) </w:t>
      </w:r>
      <w:r w:rsidRPr="003352C6">
        <w:rPr>
          <w:rFonts w:ascii="Arial" w:hAnsi="Arial" w:cs="Arial"/>
          <w:i/>
          <w:sz w:val="24"/>
          <w:szCs w:val="24"/>
        </w:rPr>
        <w:t>Creative Partnerships: Changing Young Lives</w:t>
      </w:r>
      <w:r w:rsidRPr="003352C6">
        <w:rPr>
          <w:rFonts w:ascii="Arial" w:hAnsi="Arial" w:cs="Arial"/>
          <w:sz w:val="24"/>
          <w:szCs w:val="24"/>
        </w:rPr>
        <w:t>. http://old.creativitycultureeducation.org/wp-content/uploads/Changing-Young-Lives-2012.pdf</w:t>
      </w:r>
    </w:p>
    <w:p w14:paraId="272507AE" w14:textId="77777777" w:rsidR="00E33C7A" w:rsidRDefault="00E33C7A" w:rsidP="00E33C7A">
      <w:pPr>
        <w:pStyle w:val="NoSpacing"/>
        <w:rPr>
          <w:rFonts w:ascii="Arial" w:hAnsi="Arial" w:cs="Arial"/>
          <w:sz w:val="24"/>
          <w:szCs w:val="24"/>
        </w:rPr>
      </w:pPr>
    </w:p>
    <w:p w14:paraId="52A454FC" w14:textId="77777777" w:rsidR="00E33C7A" w:rsidRDefault="00E33C7A" w:rsidP="00E33C7A">
      <w:pPr>
        <w:pStyle w:val="NoSpacing"/>
        <w:rPr>
          <w:rFonts w:ascii="Arial" w:hAnsi="Arial" w:cs="Arial"/>
          <w:sz w:val="24"/>
          <w:szCs w:val="24"/>
        </w:rPr>
      </w:pPr>
      <w:r w:rsidRPr="002671BD">
        <w:rPr>
          <w:rFonts w:ascii="Arial" w:hAnsi="Arial" w:cs="Arial"/>
          <w:sz w:val="24"/>
          <w:szCs w:val="24"/>
        </w:rPr>
        <w:t xml:space="preserve">DfE (2015) </w:t>
      </w:r>
      <w:r w:rsidRPr="007C4340">
        <w:rPr>
          <w:rFonts w:ascii="Arial" w:hAnsi="Arial" w:cs="Arial"/>
          <w:i/>
          <w:sz w:val="24"/>
          <w:szCs w:val="24"/>
        </w:rPr>
        <w:t>Character education: Apply for 2015 grant funding</w:t>
      </w:r>
      <w:r w:rsidRPr="002671BD">
        <w:rPr>
          <w:rFonts w:ascii="Arial" w:hAnsi="Arial" w:cs="Arial"/>
          <w:sz w:val="24"/>
          <w:szCs w:val="24"/>
        </w:rPr>
        <w:t xml:space="preserve">. Available online at: </w:t>
      </w:r>
      <w:hyperlink r:id="rId14" w:history="1">
        <w:r w:rsidRPr="00DB5B26">
          <w:rPr>
            <w:rStyle w:val="Hyperlink"/>
            <w:rFonts w:ascii="Arial" w:hAnsi="Arial" w:cs="Arial"/>
            <w:sz w:val="24"/>
            <w:szCs w:val="24"/>
          </w:rPr>
          <w:t>www.gov.uk/government/news/character-educationapply-for-2015-grant-funding</w:t>
        </w:r>
      </w:hyperlink>
    </w:p>
    <w:p w14:paraId="055D18EC" w14:textId="77777777" w:rsidR="00E33C7A" w:rsidRDefault="00E33C7A" w:rsidP="00E33C7A">
      <w:pPr>
        <w:pStyle w:val="NoSpacing"/>
        <w:rPr>
          <w:rFonts w:ascii="Arial" w:hAnsi="Arial" w:cs="Arial"/>
          <w:sz w:val="24"/>
          <w:szCs w:val="24"/>
        </w:rPr>
      </w:pPr>
      <w:r w:rsidRPr="002671BD">
        <w:rPr>
          <w:rFonts w:ascii="Arial" w:hAnsi="Arial" w:cs="Arial"/>
          <w:sz w:val="24"/>
          <w:szCs w:val="24"/>
        </w:rPr>
        <w:t>(accessed</w:t>
      </w:r>
      <w:r>
        <w:rPr>
          <w:rFonts w:ascii="Arial" w:hAnsi="Arial" w:cs="Arial"/>
          <w:sz w:val="24"/>
          <w:szCs w:val="24"/>
        </w:rPr>
        <w:t xml:space="preserve"> 22 May 2018</w:t>
      </w:r>
      <w:r w:rsidRPr="002671BD">
        <w:rPr>
          <w:rFonts w:ascii="Arial" w:hAnsi="Arial" w:cs="Arial"/>
          <w:sz w:val="24"/>
          <w:szCs w:val="24"/>
        </w:rPr>
        <w:t>)</w:t>
      </w:r>
    </w:p>
    <w:p w14:paraId="5F91D340" w14:textId="77777777" w:rsidR="00E33C7A" w:rsidRDefault="00E33C7A" w:rsidP="00E33C7A">
      <w:pPr>
        <w:pStyle w:val="NoSpacing"/>
        <w:rPr>
          <w:rFonts w:ascii="Arial" w:hAnsi="Arial" w:cs="Arial"/>
          <w:sz w:val="24"/>
          <w:szCs w:val="24"/>
        </w:rPr>
      </w:pPr>
    </w:p>
    <w:p w14:paraId="78621CF5" w14:textId="77777777" w:rsidR="00E33C7A" w:rsidRDefault="00E33C7A" w:rsidP="00E33C7A">
      <w:pPr>
        <w:pStyle w:val="NoSpacing"/>
        <w:rPr>
          <w:rFonts w:ascii="Arial" w:hAnsi="Arial" w:cs="Arial"/>
          <w:sz w:val="24"/>
          <w:szCs w:val="24"/>
        </w:rPr>
      </w:pPr>
      <w:r>
        <w:rPr>
          <w:rFonts w:ascii="Arial" w:hAnsi="Arial" w:cs="Arial"/>
          <w:sz w:val="24"/>
          <w:szCs w:val="24"/>
        </w:rPr>
        <w:t xml:space="preserve">Dowling, R., Lloyd, K. &amp; Suchet-Pearson, S. (2017) </w:t>
      </w:r>
      <w:r w:rsidRPr="00217C93">
        <w:rPr>
          <w:rFonts w:ascii="Arial" w:hAnsi="Arial" w:cs="Arial"/>
          <w:sz w:val="24"/>
          <w:szCs w:val="24"/>
        </w:rPr>
        <w:t>Qualitative methods II: ‘More-than-human’ methodologies and/in praxis</w:t>
      </w:r>
      <w:r>
        <w:rPr>
          <w:rFonts w:ascii="Arial" w:hAnsi="Arial" w:cs="Arial"/>
          <w:sz w:val="24"/>
          <w:szCs w:val="24"/>
        </w:rPr>
        <w:t xml:space="preserve">, </w:t>
      </w:r>
      <w:r w:rsidRPr="007C4340">
        <w:rPr>
          <w:rFonts w:ascii="Arial" w:hAnsi="Arial" w:cs="Arial"/>
          <w:i/>
          <w:sz w:val="24"/>
          <w:szCs w:val="24"/>
        </w:rPr>
        <w:t>Progress in Human Geography</w:t>
      </w:r>
      <w:r>
        <w:rPr>
          <w:rFonts w:ascii="Arial" w:hAnsi="Arial" w:cs="Arial"/>
          <w:sz w:val="24"/>
          <w:szCs w:val="24"/>
        </w:rPr>
        <w:t xml:space="preserve">, </w:t>
      </w:r>
      <w:r w:rsidRPr="00217C93">
        <w:rPr>
          <w:rFonts w:ascii="Arial" w:hAnsi="Arial" w:cs="Arial"/>
          <w:sz w:val="24"/>
          <w:szCs w:val="24"/>
        </w:rPr>
        <w:t>Vol. 41(6) 823–831</w:t>
      </w:r>
    </w:p>
    <w:p w14:paraId="66FDD39E" w14:textId="77777777" w:rsidR="00E33C7A" w:rsidRDefault="00E33C7A" w:rsidP="00E33C7A">
      <w:pPr>
        <w:pStyle w:val="NoSpacing"/>
        <w:rPr>
          <w:rFonts w:ascii="Arial" w:hAnsi="Arial" w:cs="Arial"/>
          <w:sz w:val="24"/>
          <w:szCs w:val="24"/>
        </w:rPr>
      </w:pPr>
    </w:p>
    <w:p w14:paraId="32AC54E7" w14:textId="77777777" w:rsidR="00E33C7A" w:rsidRDefault="00E33C7A" w:rsidP="00E33C7A">
      <w:pPr>
        <w:rPr>
          <w:rFonts w:ascii="Arial" w:hAnsi="Arial" w:cs="Arial"/>
          <w:sz w:val="24"/>
          <w:szCs w:val="24"/>
        </w:rPr>
      </w:pPr>
      <w:r>
        <w:rPr>
          <w:rFonts w:ascii="Arial" w:hAnsi="Arial" w:cs="Arial"/>
          <w:sz w:val="24"/>
          <w:szCs w:val="24"/>
        </w:rPr>
        <w:t xml:space="preserve">Elliott, D., Silverman, M. and Bowman, W. (2016) </w:t>
      </w:r>
      <w:r w:rsidRPr="007C4340">
        <w:rPr>
          <w:rFonts w:ascii="Arial" w:hAnsi="Arial" w:cs="Arial"/>
          <w:i/>
          <w:sz w:val="24"/>
          <w:szCs w:val="24"/>
        </w:rPr>
        <w:t>Artistic Citizenship, Artistry, Social Responsibility and Ethical Praxis</w:t>
      </w:r>
      <w:r>
        <w:rPr>
          <w:rFonts w:ascii="Arial" w:hAnsi="Arial" w:cs="Arial"/>
          <w:sz w:val="24"/>
          <w:szCs w:val="24"/>
        </w:rPr>
        <w:t>. (Oxford, Oxford University Press)</w:t>
      </w:r>
    </w:p>
    <w:p w14:paraId="3FD2B3E7" w14:textId="75456F0C" w:rsidR="00E33C7A" w:rsidRPr="00DD580D" w:rsidRDefault="00E33C7A" w:rsidP="00E33C7A">
      <w:pPr>
        <w:pStyle w:val="NoSpacing"/>
        <w:rPr>
          <w:rFonts w:ascii="Arial" w:hAnsi="Arial" w:cs="Arial"/>
          <w:sz w:val="24"/>
          <w:szCs w:val="24"/>
        </w:rPr>
      </w:pPr>
      <w:r w:rsidRPr="00DD580D">
        <w:rPr>
          <w:rFonts w:ascii="Arial" w:hAnsi="Arial" w:cs="Arial"/>
          <w:sz w:val="24"/>
          <w:szCs w:val="24"/>
        </w:rPr>
        <w:t xml:space="preserve">Flinders, M. &amp; Cunningham, M. (2014) </w:t>
      </w:r>
      <w:r w:rsidRPr="00DD580D">
        <w:rPr>
          <w:rFonts w:ascii="Arial" w:hAnsi="Arial" w:cs="Arial"/>
          <w:i/>
          <w:sz w:val="24"/>
          <w:szCs w:val="24"/>
        </w:rPr>
        <w:t>Participatory Arts and Political Engagement</w:t>
      </w:r>
      <w:r w:rsidRPr="00DD580D">
        <w:rPr>
          <w:rFonts w:ascii="Arial" w:hAnsi="Arial" w:cs="Arial"/>
          <w:sz w:val="24"/>
          <w:szCs w:val="24"/>
        </w:rPr>
        <w:t xml:space="preserve">, AHRC available at </w:t>
      </w:r>
      <w:hyperlink r:id="rId15" w:history="1">
        <w:r w:rsidRPr="00DD580D">
          <w:rPr>
            <w:rStyle w:val="Hyperlink"/>
            <w:rFonts w:ascii="Arial" w:eastAsia="Times New Roman" w:hAnsi="Arial" w:cs="Arial"/>
            <w:sz w:val="24"/>
            <w:szCs w:val="24"/>
          </w:rPr>
          <w:t>http://www.crickcentre.org/wp-content/uploads/2014/08/AHRC_Cultural_Value.pdf</w:t>
        </w:r>
      </w:hyperlink>
      <w:r w:rsidRPr="00DD580D">
        <w:rPr>
          <w:rFonts w:ascii="Arial" w:eastAsia="Times New Roman" w:hAnsi="Arial" w:cs="Arial"/>
          <w:sz w:val="24"/>
          <w:szCs w:val="24"/>
        </w:rPr>
        <w:t xml:space="preserve"> (accessed January 2018)</w:t>
      </w:r>
    </w:p>
    <w:p w14:paraId="114C6B47" w14:textId="77777777" w:rsidR="00E33C7A" w:rsidRDefault="00E33C7A" w:rsidP="00E33C7A">
      <w:pPr>
        <w:pStyle w:val="NoSpacing"/>
        <w:rPr>
          <w:rFonts w:ascii="Arial" w:hAnsi="Arial" w:cs="Arial"/>
          <w:sz w:val="24"/>
          <w:szCs w:val="24"/>
        </w:rPr>
      </w:pPr>
    </w:p>
    <w:p w14:paraId="3BBC4BC6" w14:textId="77777777" w:rsidR="00E33C7A" w:rsidRDefault="00E33C7A" w:rsidP="00E33C7A">
      <w:pPr>
        <w:pStyle w:val="NoSpacing"/>
        <w:rPr>
          <w:rFonts w:ascii="Arial" w:hAnsi="Arial" w:cs="Arial"/>
          <w:sz w:val="24"/>
          <w:szCs w:val="24"/>
        </w:rPr>
      </w:pPr>
      <w:r>
        <w:rPr>
          <w:rFonts w:ascii="Arial" w:hAnsi="Arial" w:cs="Arial"/>
          <w:sz w:val="24"/>
          <w:szCs w:val="24"/>
        </w:rPr>
        <w:t xml:space="preserve">Gaskell, C. (2008) ‘But they just don’t respect us’: young people’s experiences of (dis)respected citizenship and the New Labour Respect agenda, </w:t>
      </w:r>
      <w:r w:rsidRPr="007C4340">
        <w:rPr>
          <w:rFonts w:ascii="Arial" w:hAnsi="Arial" w:cs="Arial"/>
          <w:i/>
          <w:sz w:val="24"/>
          <w:szCs w:val="24"/>
        </w:rPr>
        <w:t>Children’s Geographies</w:t>
      </w:r>
      <w:r>
        <w:rPr>
          <w:rFonts w:ascii="Arial" w:hAnsi="Arial" w:cs="Arial"/>
          <w:sz w:val="24"/>
          <w:szCs w:val="24"/>
        </w:rPr>
        <w:t>, (6), 223-238</w:t>
      </w:r>
    </w:p>
    <w:p w14:paraId="41B3C19F" w14:textId="77777777" w:rsidR="00E33C7A" w:rsidRDefault="00E33C7A" w:rsidP="00E33C7A">
      <w:pPr>
        <w:pStyle w:val="NoSpacing"/>
        <w:rPr>
          <w:rFonts w:ascii="Arial" w:hAnsi="Arial" w:cs="Arial"/>
          <w:sz w:val="24"/>
          <w:szCs w:val="24"/>
        </w:rPr>
      </w:pPr>
      <w:r>
        <w:rPr>
          <w:rFonts w:ascii="Arial" w:hAnsi="Arial" w:cs="Arial"/>
          <w:sz w:val="24"/>
          <w:szCs w:val="24"/>
        </w:rPr>
        <w:t xml:space="preserve">Gergen, M.M. &amp; Gergen A.J. (2016) </w:t>
      </w:r>
      <w:r w:rsidRPr="007C4340">
        <w:rPr>
          <w:rFonts w:ascii="Arial" w:hAnsi="Arial" w:cs="Arial"/>
          <w:i/>
          <w:sz w:val="24"/>
          <w:szCs w:val="24"/>
        </w:rPr>
        <w:t>Playing with purpose: Adventures in performative social science</w:t>
      </w:r>
      <w:r>
        <w:rPr>
          <w:rFonts w:ascii="Arial" w:hAnsi="Arial" w:cs="Arial"/>
          <w:sz w:val="24"/>
          <w:szCs w:val="24"/>
        </w:rPr>
        <w:t xml:space="preserve"> (Oxford, Routledge)</w:t>
      </w:r>
    </w:p>
    <w:p w14:paraId="2817D0AC" w14:textId="77777777" w:rsidR="00E33C7A" w:rsidRDefault="00E33C7A" w:rsidP="00E33C7A">
      <w:pPr>
        <w:pStyle w:val="NoSpacing"/>
        <w:rPr>
          <w:rFonts w:ascii="Arial" w:hAnsi="Arial" w:cs="Arial"/>
          <w:sz w:val="24"/>
          <w:szCs w:val="24"/>
        </w:rPr>
      </w:pPr>
    </w:p>
    <w:p w14:paraId="34AD1D25" w14:textId="77777777" w:rsidR="00E33C7A" w:rsidRPr="002B545D" w:rsidRDefault="00E33C7A" w:rsidP="00E33C7A">
      <w:pPr>
        <w:pStyle w:val="NoSpacing"/>
        <w:rPr>
          <w:rFonts w:ascii="Arial" w:hAnsi="Arial" w:cs="Arial"/>
          <w:sz w:val="24"/>
          <w:szCs w:val="24"/>
        </w:rPr>
      </w:pPr>
      <w:r>
        <w:rPr>
          <w:rFonts w:ascii="Arial" w:hAnsi="Arial" w:cs="Arial"/>
          <w:sz w:val="24"/>
          <w:szCs w:val="24"/>
        </w:rPr>
        <w:t xml:space="preserve">Gilroy, P. (2002) </w:t>
      </w:r>
      <w:r w:rsidRPr="007C4340">
        <w:rPr>
          <w:rFonts w:ascii="Arial" w:hAnsi="Arial" w:cs="Arial"/>
          <w:i/>
          <w:sz w:val="24"/>
          <w:szCs w:val="24"/>
        </w:rPr>
        <w:t>There Aint No Black in the Union Jack: The Cultural Politics of Race and Nation (2</w:t>
      </w:r>
      <w:r w:rsidRPr="007C4340">
        <w:rPr>
          <w:rFonts w:ascii="Arial" w:hAnsi="Arial" w:cs="Arial"/>
          <w:i/>
          <w:sz w:val="24"/>
          <w:szCs w:val="24"/>
          <w:vertAlign w:val="superscript"/>
        </w:rPr>
        <w:t>nd</w:t>
      </w:r>
      <w:r w:rsidRPr="007C4340">
        <w:rPr>
          <w:rFonts w:ascii="Arial" w:hAnsi="Arial" w:cs="Arial"/>
          <w:i/>
          <w:sz w:val="24"/>
          <w:szCs w:val="24"/>
        </w:rPr>
        <w:t xml:space="preserve"> Edition)</w:t>
      </w:r>
      <w:r>
        <w:rPr>
          <w:rFonts w:ascii="Arial" w:hAnsi="Arial" w:cs="Arial"/>
          <w:sz w:val="24"/>
          <w:szCs w:val="24"/>
        </w:rPr>
        <w:t xml:space="preserve"> (London, Routledge) </w:t>
      </w:r>
    </w:p>
    <w:p w14:paraId="7043D2EE" w14:textId="77777777" w:rsidR="00E33C7A" w:rsidRDefault="00E33C7A" w:rsidP="00E33C7A">
      <w:pPr>
        <w:rPr>
          <w:rFonts w:ascii="Arial" w:hAnsi="Arial" w:cs="Arial"/>
          <w:sz w:val="24"/>
          <w:szCs w:val="24"/>
        </w:rPr>
      </w:pPr>
    </w:p>
    <w:p w14:paraId="74FFE107" w14:textId="77777777" w:rsidR="00E33C7A" w:rsidRDefault="00E33C7A" w:rsidP="00E33C7A">
      <w:pPr>
        <w:rPr>
          <w:rFonts w:ascii="Arial" w:hAnsi="Arial" w:cs="Arial"/>
          <w:sz w:val="24"/>
          <w:szCs w:val="24"/>
        </w:rPr>
      </w:pPr>
      <w:r w:rsidRPr="00F34D38">
        <w:rPr>
          <w:rFonts w:ascii="Arial" w:hAnsi="Arial" w:cs="Arial"/>
          <w:sz w:val="24"/>
          <w:szCs w:val="24"/>
        </w:rPr>
        <w:t xml:space="preserve">Green, D. (2008) </w:t>
      </w:r>
      <w:r w:rsidRPr="007C4340">
        <w:rPr>
          <w:rFonts w:ascii="Arial" w:hAnsi="Arial" w:cs="Arial"/>
          <w:i/>
          <w:sz w:val="24"/>
          <w:szCs w:val="24"/>
        </w:rPr>
        <w:t>From Poverty to Power: How Active Citizens and Effective States can Change the World</w:t>
      </w:r>
      <w:r w:rsidRPr="00F34D38">
        <w:rPr>
          <w:rFonts w:ascii="Arial" w:hAnsi="Arial" w:cs="Arial"/>
          <w:sz w:val="24"/>
          <w:szCs w:val="24"/>
        </w:rPr>
        <w:t xml:space="preserve">, </w:t>
      </w:r>
      <w:r>
        <w:rPr>
          <w:rFonts w:ascii="Arial" w:hAnsi="Arial" w:cs="Arial"/>
          <w:sz w:val="24"/>
          <w:szCs w:val="24"/>
        </w:rPr>
        <w:t>(Oxford, Oxfam International)</w:t>
      </w:r>
    </w:p>
    <w:p w14:paraId="1768D164" w14:textId="77777777" w:rsidR="00E33C7A" w:rsidRDefault="00E33C7A" w:rsidP="00E33C7A">
      <w:pPr>
        <w:rPr>
          <w:rFonts w:ascii="Arial" w:hAnsi="Arial" w:cs="Arial"/>
          <w:sz w:val="24"/>
          <w:szCs w:val="24"/>
        </w:rPr>
      </w:pPr>
      <w:r w:rsidRPr="003352C6">
        <w:rPr>
          <w:rFonts w:ascii="Arial" w:hAnsi="Arial" w:cs="Arial"/>
          <w:sz w:val="24"/>
          <w:szCs w:val="24"/>
        </w:rPr>
        <w:t xml:space="preserve">Growtowski, J. (1968) </w:t>
      </w:r>
      <w:r w:rsidRPr="003352C6">
        <w:rPr>
          <w:rFonts w:ascii="Arial" w:hAnsi="Arial" w:cs="Arial"/>
          <w:i/>
          <w:sz w:val="24"/>
          <w:szCs w:val="24"/>
        </w:rPr>
        <w:t>Towards a Poor Theatre</w:t>
      </w:r>
      <w:r w:rsidRPr="003352C6">
        <w:rPr>
          <w:rFonts w:ascii="Arial" w:hAnsi="Arial" w:cs="Arial"/>
          <w:sz w:val="24"/>
          <w:szCs w:val="24"/>
        </w:rPr>
        <w:t>, (New York, Simon &amp; Schuster)</w:t>
      </w:r>
    </w:p>
    <w:p w14:paraId="2B35A8F2" w14:textId="77777777" w:rsidR="00E33C7A" w:rsidRPr="00497F84" w:rsidRDefault="00E33C7A" w:rsidP="00E33C7A">
      <w:pPr>
        <w:rPr>
          <w:rFonts w:ascii="Arial" w:hAnsi="Arial" w:cs="Arial"/>
          <w:sz w:val="24"/>
          <w:szCs w:val="24"/>
        </w:rPr>
      </w:pPr>
      <w:r>
        <w:rPr>
          <w:rFonts w:ascii="Arial" w:hAnsi="Arial" w:cs="Arial"/>
          <w:sz w:val="24"/>
          <w:szCs w:val="24"/>
        </w:rPr>
        <w:t xml:space="preserve">Hallam, S. (2015) </w:t>
      </w:r>
      <w:r w:rsidRPr="007C4340">
        <w:rPr>
          <w:rFonts w:ascii="Arial" w:hAnsi="Arial" w:cs="Arial"/>
          <w:i/>
          <w:sz w:val="24"/>
          <w:szCs w:val="24"/>
        </w:rPr>
        <w:t>The Power of Music: a research synthesis of the impact of actively making music on the intellectual, social and personal development of children and young people,</w:t>
      </w:r>
      <w:r>
        <w:rPr>
          <w:rFonts w:ascii="Arial" w:hAnsi="Arial" w:cs="Arial"/>
          <w:sz w:val="24"/>
          <w:szCs w:val="24"/>
        </w:rPr>
        <w:t xml:space="preserve"> </w:t>
      </w:r>
      <w:r w:rsidRPr="001B6E47">
        <w:rPr>
          <w:rFonts w:ascii="Arial" w:hAnsi="Arial" w:cs="Arial"/>
          <w:sz w:val="24"/>
          <w:szCs w:val="24"/>
        </w:rPr>
        <w:t>Music Education Council</w:t>
      </w:r>
    </w:p>
    <w:p w14:paraId="449F078F" w14:textId="77777777" w:rsidR="00E33C7A" w:rsidRPr="00AE1ECA" w:rsidRDefault="00E33C7A" w:rsidP="00E33C7A">
      <w:pPr>
        <w:pStyle w:val="NoSpacing"/>
        <w:rPr>
          <w:rFonts w:ascii="Arial" w:hAnsi="Arial" w:cs="Arial"/>
          <w:sz w:val="24"/>
          <w:szCs w:val="24"/>
        </w:rPr>
      </w:pPr>
      <w:r w:rsidRPr="00AE1ECA">
        <w:rPr>
          <w:rFonts w:ascii="Arial" w:hAnsi="Arial" w:cs="Arial"/>
          <w:sz w:val="24"/>
          <w:szCs w:val="24"/>
        </w:rPr>
        <w:t>Hammett, D (2014) Understanding the Role of Communication in Promoting</w:t>
      </w:r>
    </w:p>
    <w:p w14:paraId="23F1C2E8" w14:textId="77777777" w:rsidR="00E33C7A" w:rsidRPr="00AE1ECA" w:rsidRDefault="00E33C7A" w:rsidP="00E33C7A">
      <w:pPr>
        <w:pStyle w:val="NoSpacing"/>
        <w:rPr>
          <w:rFonts w:ascii="Arial" w:hAnsi="Arial" w:cs="Arial"/>
          <w:sz w:val="24"/>
          <w:szCs w:val="24"/>
        </w:rPr>
      </w:pPr>
      <w:r w:rsidRPr="00AE1ECA">
        <w:rPr>
          <w:rFonts w:ascii="Arial" w:hAnsi="Arial" w:cs="Arial"/>
          <w:sz w:val="24"/>
          <w:szCs w:val="24"/>
        </w:rPr>
        <w:t>Active and Activist Citizenship</w:t>
      </w:r>
      <w:r>
        <w:rPr>
          <w:rFonts w:ascii="Arial" w:hAnsi="Arial" w:cs="Arial"/>
          <w:sz w:val="24"/>
          <w:szCs w:val="24"/>
        </w:rPr>
        <w:t xml:space="preserve">, </w:t>
      </w:r>
      <w:r w:rsidRPr="007C4340">
        <w:rPr>
          <w:rFonts w:ascii="Arial" w:hAnsi="Arial" w:cs="Arial"/>
          <w:i/>
          <w:sz w:val="24"/>
          <w:szCs w:val="24"/>
        </w:rPr>
        <w:t>Geography Compass</w:t>
      </w:r>
      <w:r>
        <w:rPr>
          <w:rFonts w:ascii="Arial" w:hAnsi="Arial" w:cs="Arial"/>
          <w:sz w:val="24"/>
          <w:szCs w:val="24"/>
        </w:rPr>
        <w:t xml:space="preserve"> 8/9, 617–626</w:t>
      </w:r>
      <w:r w:rsidRPr="00AE1ECA">
        <w:rPr>
          <w:rFonts w:ascii="Arial" w:hAnsi="Arial" w:cs="Arial"/>
          <w:sz w:val="24"/>
          <w:szCs w:val="24"/>
        </w:rPr>
        <w:t xml:space="preserve"> </w:t>
      </w:r>
    </w:p>
    <w:p w14:paraId="0CCEFC7A" w14:textId="77777777" w:rsidR="00E33C7A" w:rsidRDefault="00E33C7A" w:rsidP="00E33C7A">
      <w:pPr>
        <w:pStyle w:val="NoSpacing"/>
      </w:pPr>
    </w:p>
    <w:p w14:paraId="7BB87EA7" w14:textId="0B576B04" w:rsidR="00E33C7A" w:rsidRDefault="00E33C7A" w:rsidP="00E33C7A">
      <w:pPr>
        <w:rPr>
          <w:rFonts w:ascii="Arial" w:hAnsi="Arial" w:cs="Arial"/>
          <w:sz w:val="24"/>
          <w:szCs w:val="24"/>
        </w:rPr>
      </w:pPr>
      <w:r w:rsidRPr="00217C93">
        <w:rPr>
          <w:rFonts w:ascii="Arial" w:hAnsi="Arial" w:cs="Arial"/>
          <w:sz w:val="24"/>
          <w:szCs w:val="24"/>
        </w:rPr>
        <w:t>Hawkins</w:t>
      </w:r>
      <w:r>
        <w:rPr>
          <w:rFonts w:ascii="Arial" w:hAnsi="Arial" w:cs="Arial"/>
          <w:sz w:val="24"/>
          <w:szCs w:val="24"/>
        </w:rPr>
        <w:t>,</w:t>
      </w:r>
      <w:r w:rsidRPr="00217C93">
        <w:rPr>
          <w:rFonts w:ascii="Arial" w:hAnsi="Arial" w:cs="Arial"/>
          <w:sz w:val="24"/>
          <w:szCs w:val="24"/>
        </w:rPr>
        <w:t xml:space="preserve"> H (2015) Creative geographic methods: Knowing, representing, intervening. On composing place and page</w:t>
      </w:r>
      <w:r>
        <w:rPr>
          <w:rFonts w:ascii="Arial" w:hAnsi="Arial" w:cs="Arial"/>
          <w:sz w:val="24"/>
          <w:szCs w:val="24"/>
        </w:rPr>
        <w:t>,</w:t>
      </w:r>
      <w:r w:rsidRPr="00217C93">
        <w:rPr>
          <w:rFonts w:ascii="Arial" w:hAnsi="Arial" w:cs="Arial"/>
          <w:sz w:val="24"/>
          <w:szCs w:val="24"/>
        </w:rPr>
        <w:t xml:space="preserve"> </w:t>
      </w:r>
      <w:r w:rsidRPr="007C4340">
        <w:rPr>
          <w:rFonts w:ascii="Arial" w:hAnsi="Arial" w:cs="Arial"/>
          <w:i/>
          <w:sz w:val="24"/>
          <w:szCs w:val="24"/>
        </w:rPr>
        <w:t>Cultural Geographies</w:t>
      </w:r>
      <w:r>
        <w:rPr>
          <w:rFonts w:ascii="Arial" w:hAnsi="Arial" w:cs="Arial"/>
          <w:sz w:val="24"/>
          <w:szCs w:val="24"/>
        </w:rPr>
        <w:t xml:space="preserve"> 22(2),</w:t>
      </w:r>
      <w:r w:rsidRPr="00217C93">
        <w:rPr>
          <w:rFonts w:ascii="Arial" w:hAnsi="Arial" w:cs="Arial"/>
          <w:sz w:val="24"/>
          <w:szCs w:val="24"/>
        </w:rPr>
        <w:t xml:space="preserve"> 247–268.</w:t>
      </w:r>
    </w:p>
    <w:p w14:paraId="5DFD8A87" w14:textId="77777777" w:rsidR="00FC7C6A" w:rsidRDefault="00FC7C6A" w:rsidP="00FC7C6A">
      <w:pPr>
        <w:rPr>
          <w:rFonts w:ascii="Arial" w:hAnsi="Arial" w:cs="Arial"/>
          <w:sz w:val="24"/>
          <w:szCs w:val="24"/>
        </w:rPr>
      </w:pPr>
      <w:r>
        <w:rPr>
          <w:rFonts w:ascii="Arial" w:hAnsi="Arial" w:cs="Arial"/>
          <w:sz w:val="24"/>
          <w:szCs w:val="24"/>
        </w:rPr>
        <w:t xml:space="preserve">Hollingworth, S, </w:t>
      </w:r>
      <w:r w:rsidRPr="00B352A4">
        <w:rPr>
          <w:rFonts w:ascii="Arial" w:hAnsi="Arial" w:cs="Arial"/>
          <w:sz w:val="24"/>
          <w:szCs w:val="24"/>
        </w:rPr>
        <w:t>Paraskevopoulou</w:t>
      </w:r>
      <w:r>
        <w:rPr>
          <w:rFonts w:ascii="Arial" w:hAnsi="Arial" w:cs="Arial"/>
          <w:sz w:val="24"/>
          <w:szCs w:val="24"/>
        </w:rPr>
        <w:t xml:space="preserve">, A, Robinson, Y, </w:t>
      </w:r>
      <w:r w:rsidRPr="00B352A4">
        <w:rPr>
          <w:rFonts w:ascii="Arial" w:hAnsi="Arial" w:cs="Arial"/>
          <w:sz w:val="24"/>
          <w:szCs w:val="24"/>
        </w:rPr>
        <w:t>Chaligianni</w:t>
      </w:r>
      <w:r>
        <w:rPr>
          <w:rFonts w:ascii="Arial" w:hAnsi="Arial" w:cs="Arial"/>
          <w:sz w:val="24"/>
          <w:szCs w:val="24"/>
        </w:rPr>
        <w:t xml:space="preserve">, E and </w:t>
      </w:r>
      <w:r w:rsidRPr="00B352A4">
        <w:rPr>
          <w:rFonts w:ascii="Arial" w:hAnsi="Arial" w:cs="Arial"/>
          <w:sz w:val="24"/>
          <w:szCs w:val="24"/>
        </w:rPr>
        <w:t>Mansaray</w:t>
      </w:r>
      <w:r>
        <w:rPr>
          <w:rFonts w:ascii="Arial" w:hAnsi="Arial" w:cs="Arial"/>
          <w:sz w:val="24"/>
          <w:szCs w:val="24"/>
        </w:rPr>
        <w:t xml:space="preserve">, A (2016) </w:t>
      </w:r>
      <w:r w:rsidRPr="00FC7C6A">
        <w:rPr>
          <w:rFonts w:ascii="Arial" w:hAnsi="Arial" w:cs="Arial"/>
          <w:i/>
          <w:sz w:val="24"/>
          <w:szCs w:val="24"/>
        </w:rPr>
        <w:t>Arts Award Impact Study 2012 – 2016</w:t>
      </w:r>
      <w:r w:rsidRPr="00B352A4">
        <w:t xml:space="preserve"> </w:t>
      </w:r>
      <w:r>
        <w:t>(</w:t>
      </w:r>
      <w:hyperlink r:id="rId16" w:history="1">
        <w:r w:rsidRPr="00DC40AE">
          <w:rPr>
            <w:rStyle w:val="Hyperlink"/>
            <w:rFonts w:ascii="Arial" w:hAnsi="Arial" w:cs="Arial"/>
            <w:sz w:val="24"/>
            <w:szCs w:val="24"/>
          </w:rPr>
          <w:t>www.artsaward.org.uk/impactstudy</w:t>
        </w:r>
      </w:hyperlink>
      <w:r>
        <w:rPr>
          <w:rFonts w:ascii="Arial" w:hAnsi="Arial" w:cs="Arial"/>
          <w:sz w:val="24"/>
          <w:szCs w:val="24"/>
        </w:rPr>
        <w:t>)</w:t>
      </w:r>
    </w:p>
    <w:p w14:paraId="6FDFBE8E" w14:textId="77777777" w:rsidR="00E33C7A" w:rsidRDefault="00E33C7A" w:rsidP="00E33C7A">
      <w:pPr>
        <w:pStyle w:val="NoSpacing"/>
        <w:rPr>
          <w:rFonts w:ascii="Arial" w:hAnsi="Arial" w:cs="Arial"/>
          <w:sz w:val="24"/>
          <w:szCs w:val="24"/>
        </w:rPr>
      </w:pPr>
      <w:r>
        <w:rPr>
          <w:rFonts w:ascii="Arial" w:hAnsi="Arial" w:cs="Arial"/>
          <w:sz w:val="24"/>
          <w:szCs w:val="24"/>
        </w:rPr>
        <w:t xml:space="preserve">Hope, S. (2016) </w:t>
      </w:r>
      <w:r w:rsidRPr="00C82586">
        <w:rPr>
          <w:rFonts w:ascii="Arial" w:hAnsi="Arial" w:cs="Arial"/>
          <w:sz w:val="24"/>
          <w:szCs w:val="24"/>
        </w:rPr>
        <w:t>From Community to Socially Engaged Art Commission in</w:t>
      </w:r>
      <w:r>
        <w:rPr>
          <w:rFonts w:ascii="Arial" w:hAnsi="Arial" w:cs="Arial"/>
          <w:sz w:val="24"/>
          <w:szCs w:val="24"/>
        </w:rPr>
        <w:t>:</w:t>
      </w:r>
      <w:r>
        <w:rPr>
          <w:rFonts w:ascii="Arial" w:hAnsi="Arial" w:cs="Arial"/>
          <w:i/>
          <w:sz w:val="24"/>
          <w:szCs w:val="24"/>
        </w:rPr>
        <w:t xml:space="preserve"> A. Jeffers &amp;</w:t>
      </w:r>
      <w:r w:rsidRPr="007C4340">
        <w:rPr>
          <w:rFonts w:ascii="Arial" w:hAnsi="Arial" w:cs="Arial"/>
          <w:i/>
          <w:sz w:val="24"/>
          <w:szCs w:val="24"/>
        </w:rPr>
        <w:t xml:space="preserve"> G</w:t>
      </w:r>
      <w:r>
        <w:rPr>
          <w:rFonts w:ascii="Arial" w:hAnsi="Arial" w:cs="Arial"/>
          <w:i/>
          <w:sz w:val="24"/>
          <w:szCs w:val="24"/>
        </w:rPr>
        <w:t>.</w:t>
      </w:r>
      <w:r w:rsidRPr="007C4340">
        <w:rPr>
          <w:rFonts w:ascii="Arial" w:hAnsi="Arial" w:cs="Arial"/>
          <w:i/>
          <w:sz w:val="24"/>
          <w:szCs w:val="24"/>
        </w:rPr>
        <w:t xml:space="preserve"> Moriarty (eds). Culture, Democracy and the Right to Make Art: The British Community Arts Movement</w:t>
      </w:r>
      <w:r>
        <w:rPr>
          <w:rFonts w:ascii="Arial" w:hAnsi="Arial" w:cs="Arial"/>
          <w:sz w:val="24"/>
          <w:szCs w:val="24"/>
        </w:rPr>
        <w:t>, (London, Bloomsbury)</w:t>
      </w:r>
    </w:p>
    <w:p w14:paraId="759E5162" w14:textId="77777777" w:rsidR="00E33C7A" w:rsidRDefault="00E33C7A" w:rsidP="00E33C7A">
      <w:pPr>
        <w:pStyle w:val="NoSpacing"/>
      </w:pPr>
    </w:p>
    <w:p w14:paraId="489FE256" w14:textId="55908B74" w:rsidR="008F745F" w:rsidRPr="008F745F" w:rsidRDefault="008F745F" w:rsidP="008F745F">
      <w:pPr>
        <w:pStyle w:val="NoSpacing"/>
        <w:rPr>
          <w:rFonts w:ascii="Arial" w:hAnsi="Arial" w:cs="Arial"/>
          <w:sz w:val="24"/>
          <w:szCs w:val="24"/>
        </w:rPr>
      </w:pPr>
      <w:r w:rsidRPr="008F745F">
        <w:rPr>
          <w:rFonts w:ascii="Arial" w:hAnsi="Arial" w:cs="Arial"/>
          <w:sz w:val="24"/>
          <w:szCs w:val="24"/>
        </w:rPr>
        <w:t>Hörschelmann</w:t>
      </w:r>
      <w:r>
        <w:rPr>
          <w:rFonts w:ascii="Arial" w:hAnsi="Arial" w:cs="Arial"/>
          <w:sz w:val="24"/>
          <w:szCs w:val="24"/>
        </w:rPr>
        <w:t>, K</w:t>
      </w:r>
      <w:r w:rsidRPr="008F745F">
        <w:rPr>
          <w:rFonts w:ascii="Arial" w:hAnsi="Arial" w:cs="Arial"/>
          <w:sz w:val="24"/>
          <w:szCs w:val="24"/>
        </w:rPr>
        <w:t xml:space="preserve"> and El Refaie</w:t>
      </w:r>
      <w:r>
        <w:rPr>
          <w:rFonts w:ascii="Arial" w:hAnsi="Arial" w:cs="Arial"/>
          <w:sz w:val="24"/>
          <w:szCs w:val="24"/>
        </w:rPr>
        <w:t xml:space="preserve">, E (2013) </w:t>
      </w:r>
      <w:r w:rsidRPr="008F745F">
        <w:rPr>
          <w:rFonts w:ascii="Arial" w:hAnsi="Arial" w:cs="Arial"/>
          <w:sz w:val="24"/>
          <w:szCs w:val="24"/>
        </w:rPr>
        <w:t>Transnational citizenship, dissent and the political geographies of youth</w:t>
      </w:r>
      <w:r>
        <w:rPr>
          <w:rFonts w:ascii="Arial" w:hAnsi="Arial" w:cs="Arial"/>
          <w:sz w:val="24"/>
          <w:szCs w:val="24"/>
        </w:rPr>
        <w:t xml:space="preserve">, </w:t>
      </w:r>
      <w:r w:rsidRPr="008F745F">
        <w:rPr>
          <w:rFonts w:ascii="Arial" w:hAnsi="Arial" w:cs="Arial"/>
          <w:i/>
          <w:sz w:val="24"/>
          <w:szCs w:val="24"/>
        </w:rPr>
        <w:t>Transactions of the Institute of British Geograph</w:t>
      </w:r>
      <w:r w:rsidRPr="008F745F">
        <w:rPr>
          <w:rFonts w:ascii="Arial" w:hAnsi="Arial" w:cs="Arial"/>
          <w:sz w:val="24"/>
          <w:szCs w:val="24"/>
        </w:rPr>
        <w:t>ers 39</w:t>
      </w:r>
      <w:r>
        <w:rPr>
          <w:rFonts w:ascii="Arial" w:hAnsi="Arial" w:cs="Arial"/>
          <w:sz w:val="24"/>
          <w:szCs w:val="24"/>
        </w:rPr>
        <w:t xml:space="preserve"> </w:t>
      </w:r>
      <w:r w:rsidRPr="008F745F">
        <w:rPr>
          <w:rFonts w:ascii="Arial" w:hAnsi="Arial" w:cs="Arial"/>
          <w:sz w:val="24"/>
          <w:szCs w:val="24"/>
        </w:rPr>
        <w:t>(3)</w:t>
      </w:r>
      <w:r>
        <w:rPr>
          <w:rFonts w:ascii="Arial" w:hAnsi="Arial" w:cs="Arial"/>
          <w:sz w:val="24"/>
          <w:szCs w:val="24"/>
        </w:rPr>
        <w:t>, 444 - 456</w:t>
      </w:r>
    </w:p>
    <w:p w14:paraId="42E6F74A" w14:textId="45343EFA" w:rsidR="008F745F" w:rsidRDefault="008F745F" w:rsidP="00E33C7A">
      <w:pPr>
        <w:pStyle w:val="NoSpacing"/>
        <w:rPr>
          <w:rFonts w:ascii="Arial" w:hAnsi="Arial" w:cs="Arial"/>
          <w:sz w:val="24"/>
          <w:szCs w:val="24"/>
        </w:rPr>
      </w:pPr>
    </w:p>
    <w:p w14:paraId="55A509EC" w14:textId="29E14A2A" w:rsidR="00E33C7A" w:rsidRDefault="00E33C7A" w:rsidP="00E33C7A">
      <w:pPr>
        <w:pStyle w:val="NoSpacing"/>
        <w:rPr>
          <w:rFonts w:ascii="Arial" w:hAnsi="Arial" w:cs="Arial"/>
          <w:sz w:val="24"/>
          <w:szCs w:val="24"/>
        </w:rPr>
      </w:pPr>
      <w:r>
        <w:rPr>
          <w:rFonts w:ascii="Arial" w:hAnsi="Arial" w:cs="Arial"/>
          <w:sz w:val="24"/>
          <w:szCs w:val="24"/>
        </w:rPr>
        <w:t xml:space="preserve">Jeffers, A. (2017) The Community Arts Movement: 1968 – 1986 </w:t>
      </w:r>
      <w:bookmarkStart w:id="25" w:name="_Hlk517425058"/>
      <w:r>
        <w:rPr>
          <w:rFonts w:ascii="Arial" w:hAnsi="Arial" w:cs="Arial"/>
          <w:sz w:val="24"/>
          <w:szCs w:val="24"/>
        </w:rPr>
        <w:t xml:space="preserve">in </w:t>
      </w:r>
      <w:bookmarkStart w:id="26" w:name="_Hlk517425386"/>
      <w:r>
        <w:rPr>
          <w:rFonts w:ascii="Arial" w:hAnsi="Arial" w:cs="Arial"/>
          <w:sz w:val="24"/>
          <w:szCs w:val="24"/>
        </w:rPr>
        <w:t xml:space="preserve">A. Jeffers &amp; G. Moriarty (eds) </w:t>
      </w:r>
      <w:r w:rsidRPr="007C4340">
        <w:rPr>
          <w:rFonts w:ascii="Arial" w:hAnsi="Arial" w:cs="Arial"/>
          <w:i/>
          <w:sz w:val="24"/>
          <w:szCs w:val="24"/>
        </w:rPr>
        <w:t>Culture, Democracy and the Right to Make Art: The British Community Arts Movement</w:t>
      </w:r>
      <w:r>
        <w:rPr>
          <w:rFonts w:ascii="Arial" w:hAnsi="Arial" w:cs="Arial"/>
          <w:sz w:val="24"/>
          <w:szCs w:val="24"/>
        </w:rPr>
        <w:t xml:space="preserve"> (London, Bloomsbury</w:t>
      </w:r>
      <w:bookmarkEnd w:id="26"/>
      <w:r>
        <w:rPr>
          <w:rFonts w:ascii="Arial" w:hAnsi="Arial" w:cs="Arial"/>
          <w:sz w:val="24"/>
          <w:szCs w:val="24"/>
        </w:rPr>
        <w:t>)</w:t>
      </w:r>
    </w:p>
    <w:p w14:paraId="377A7D2C" w14:textId="77777777" w:rsidR="00E33C7A" w:rsidRDefault="00E33C7A" w:rsidP="00E33C7A">
      <w:pPr>
        <w:pStyle w:val="NoSpacing"/>
        <w:rPr>
          <w:rFonts w:ascii="Arial" w:hAnsi="Arial" w:cs="Arial"/>
          <w:sz w:val="24"/>
          <w:szCs w:val="24"/>
        </w:rPr>
      </w:pPr>
    </w:p>
    <w:p w14:paraId="7120E409" w14:textId="77777777" w:rsidR="00E33C7A" w:rsidRDefault="00E33C7A" w:rsidP="00E33C7A">
      <w:pPr>
        <w:pStyle w:val="NoSpacing"/>
        <w:rPr>
          <w:rFonts w:ascii="Arial" w:hAnsi="Arial" w:cs="Arial"/>
          <w:sz w:val="24"/>
          <w:szCs w:val="24"/>
        </w:rPr>
      </w:pPr>
      <w:r>
        <w:rPr>
          <w:rFonts w:ascii="Arial" w:hAnsi="Arial" w:cs="Arial"/>
          <w:sz w:val="24"/>
          <w:szCs w:val="24"/>
        </w:rPr>
        <w:t xml:space="preserve">Jeffers, A. &amp; Moriarty, G. (2017) </w:t>
      </w:r>
      <w:r w:rsidRPr="007C4340">
        <w:rPr>
          <w:rFonts w:ascii="Arial" w:hAnsi="Arial" w:cs="Arial"/>
          <w:i/>
          <w:sz w:val="24"/>
          <w:szCs w:val="24"/>
        </w:rPr>
        <w:t>Culture, Democracy and the Right to Make Art: The British Community Arts Movement</w:t>
      </w:r>
      <w:r>
        <w:rPr>
          <w:rFonts w:ascii="Arial" w:hAnsi="Arial" w:cs="Arial"/>
          <w:sz w:val="24"/>
          <w:szCs w:val="24"/>
        </w:rPr>
        <w:t xml:space="preserve"> (London, Bloomsbury)</w:t>
      </w:r>
    </w:p>
    <w:bookmarkEnd w:id="25"/>
    <w:p w14:paraId="15D9326C" w14:textId="77777777" w:rsidR="00E33C7A" w:rsidRDefault="00E33C7A" w:rsidP="00E33C7A">
      <w:pPr>
        <w:pStyle w:val="NoSpacing"/>
        <w:rPr>
          <w:rFonts w:ascii="Arial" w:hAnsi="Arial" w:cs="Arial"/>
          <w:sz w:val="24"/>
          <w:szCs w:val="24"/>
        </w:rPr>
      </w:pPr>
    </w:p>
    <w:p w14:paraId="4870042B" w14:textId="77777777" w:rsidR="00E33C7A" w:rsidRPr="00D07B72" w:rsidRDefault="00E33C7A" w:rsidP="00E33C7A">
      <w:pPr>
        <w:pStyle w:val="NoSpacing"/>
        <w:rPr>
          <w:rFonts w:ascii="Arial" w:hAnsi="Arial" w:cs="Arial"/>
          <w:sz w:val="24"/>
          <w:szCs w:val="24"/>
        </w:rPr>
      </w:pPr>
      <w:r w:rsidRPr="00E920EC">
        <w:rPr>
          <w:rFonts w:ascii="Arial" w:hAnsi="Arial" w:cs="Arial"/>
          <w:sz w:val="24"/>
          <w:szCs w:val="24"/>
        </w:rPr>
        <w:t>Jewitt, C</w:t>
      </w:r>
      <w:r>
        <w:rPr>
          <w:rFonts w:ascii="Arial" w:hAnsi="Arial" w:cs="Arial"/>
          <w:sz w:val="24"/>
          <w:szCs w:val="24"/>
        </w:rPr>
        <w:t>.</w:t>
      </w:r>
      <w:r w:rsidRPr="00E920EC">
        <w:rPr>
          <w:rFonts w:ascii="Arial" w:hAnsi="Arial" w:cs="Arial"/>
          <w:sz w:val="24"/>
          <w:szCs w:val="24"/>
        </w:rPr>
        <w:t>, Xambo, A</w:t>
      </w:r>
      <w:r>
        <w:rPr>
          <w:rFonts w:ascii="Arial" w:hAnsi="Arial" w:cs="Arial"/>
          <w:sz w:val="24"/>
          <w:szCs w:val="24"/>
        </w:rPr>
        <w:t>. &amp;</w:t>
      </w:r>
      <w:r w:rsidRPr="00E920EC">
        <w:rPr>
          <w:rFonts w:ascii="Arial" w:hAnsi="Arial" w:cs="Arial"/>
          <w:sz w:val="24"/>
          <w:szCs w:val="24"/>
        </w:rPr>
        <w:t xml:space="preserve"> Price, S</w:t>
      </w:r>
      <w:r>
        <w:rPr>
          <w:rFonts w:ascii="Arial" w:hAnsi="Arial" w:cs="Arial"/>
          <w:sz w:val="24"/>
          <w:szCs w:val="24"/>
        </w:rPr>
        <w:t>.</w:t>
      </w:r>
      <w:r w:rsidRPr="00E920EC">
        <w:rPr>
          <w:rFonts w:ascii="Arial" w:hAnsi="Arial" w:cs="Arial"/>
          <w:sz w:val="24"/>
          <w:szCs w:val="24"/>
        </w:rPr>
        <w:t xml:space="preserve"> (2016) Exploring methodological innovation in the social sciences: the body in digital environments and the arts,</w:t>
      </w:r>
      <w:r w:rsidRPr="007C4340">
        <w:rPr>
          <w:rFonts w:ascii="Arial" w:hAnsi="Arial" w:cs="Arial"/>
          <w:i/>
          <w:color w:val="333333"/>
          <w:sz w:val="24"/>
          <w:szCs w:val="24"/>
          <w:shd w:val="clear" w:color="auto" w:fill="FFFFFF"/>
        </w:rPr>
        <w:t xml:space="preserve"> </w:t>
      </w:r>
      <w:r w:rsidRPr="007C4340">
        <w:rPr>
          <w:rFonts w:ascii="Arial" w:hAnsi="Arial" w:cs="Arial"/>
          <w:i/>
          <w:sz w:val="24"/>
          <w:szCs w:val="24"/>
        </w:rPr>
        <w:t>International Journal of Social Research Methodology</w:t>
      </w:r>
      <w:r w:rsidRPr="00E920EC">
        <w:rPr>
          <w:rFonts w:ascii="Arial" w:hAnsi="Arial" w:cs="Arial"/>
          <w:sz w:val="24"/>
          <w:szCs w:val="24"/>
        </w:rPr>
        <w:t>, 20:1, 105-120</w:t>
      </w:r>
    </w:p>
    <w:p w14:paraId="0C5CC289" w14:textId="77777777" w:rsidR="00E33C7A" w:rsidRDefault="00E33C7A" w:rsidP="00E33C7A">
      <w:pPr>
        <w:pStyle w:val="NoSpacing"/>
      </w:pPr>
    </w:p>
    <w:p w14:paraId="5D9FBE3C" w14:textId="77777777" w:rsidR="00E33C7A" w:rsidRDefault="00E33C7A" w:rsidP="00E33C7A">
      <w:pPr>
        <w:rPr>
          <w:rFonts w:ascii="Arial" w:hAnsi="Arial" w:cs="Arial"/>
          <w:sz w:val="24"/>
          <w:szCs w:val="24"/>
        </w:rPr>
      </w:pPr>
      <w:r>
        <w:rPr>
          <w:rFonts w:ascii="Arial" w:hAnsi="Arial" w:cs="Arial"/>
          <w:sz w:val="24"/>
          <w:szCs w:val="24"/>
        </w:rPr>
        <w:t>Jones, K. (2017)</w:t>
      </w:r>
      <w:r w:rsidRPr="007F398B">
        <w:t xml:space="preserve"> </w:t>
      </w:r>
      <w:r w:rsidRPr="004952A7">
        <w:rPr>
          <w:rFonts w:ascii="Arial" w:hAnsi="Arial" w:cs="Arial"/>
          <w:i/>
          <w:sz w:val="24"/>
          <w:szCs w:val="24"/>
        </w:rPr>
        <w:t>International Encyclopedia of Communication Research Methods, Hoboken</w:t>
      </w:r>
      <w:r>
        <w:rPr>
          <w:rFonts w:ascii="Arial" w:hAnsi="Arial" w:cs="Arial"/>
          <w:sz w:val="24"/>
          <w:szCs w:val="24"/>
        </w:rPr>
        <w:t>, (NJ,</w:t>
      </w:r>
      <w:r w:rsidRPr="007F398B">
        <w:rPr>
          <w:rFonts w:ascii="Arial" w:hAnsi="Arial" w:cs="Arial"/>
          <w:sz w:val="24"/>
          <w:szCs w:val="24"/>
        </w:rPr>
        <w:t xml:space="preserve"> Wiley-Blackwell</w:t>
      </w:r>
      <w:r>
        <w:rPr>
          <w:rFonts w:ascii="Arial" w:hAnsi="Arial" w:cs="Arial"/>
          <w:sz w:val="24"/>
          <w:szCs w:val="24"/>
        </w:rPr>
        <w:t>)</w:t>
      </w:r>
    </w:p>
    <w:p w14:paraId="5451F40A" w14:textId="4F48F3CF" w:rsidR="00E33C7A" w:rsidRPr="004603AD" w:rsidRDefault="00E33C7A" w:rsidP="00E33C7A">
      <w:pPr>
        <w:rPr>
          <w:rFonts w:ascii="Arial" w:hAnsi="Arial" w:cs="Arial"/>
          <w:color w:val="0000FF" w:themeColor="hyperlink"/>
          <w:sz w:val="24"/>
          <w:szCs w:val="24"/>
          <w:u w:val="single"/>
        </w:rPr>
      </w:pPr>
      <w:r>
        <w:rPr>
          <w:rFonts w:ascii="Arial" w:hAnsi="Arial" w:cs="Arial"/>
          <w:sz w:val="24"/>
          <w:szCs w:val="24"/>
        </w:rPr>
        <w:t>Kay, J. (2010) A good economist knows the true value of the arts.  Financial Times, (10 August). Available at:</w:t>
      </w:r>
      <w:r w:rsidRPr="007E414A">
        <w:t xml:space="preserve"> </w:t>
      </w:r>
      <w:hyperlink r:id="rId17" w:history="1">
        <w:r w:rsidRPr="005332E7">
          <w:rPr>
            <w:rStyle w:val="Hyperlink"/>
            <w:rFonts w:ascii="Arial" w:hAnsi="Arial" w:cs="Arial"/>
            <w:sz w:val="24"/>
            <w:szCs w:val="24"/>
          </w:rPr>
          <w:t>https://www.ft.com/content/2cbf4e04-a4b4-11df-8c9f-00144feabdc0</w:t>
        </w:r>
      </w:hyperlink>
      <w:r>
        <w:rPr>
          <w:rStyle w:val="Hyperlink"/>
          <w:rFonts w:ascii="Arial" w:hAnsi="Arial" w:cs="Arial"/>
          <w:sz w:val="24"/>
          <w:szCs w:val="24"/>
        </w:rPr>
        <w:t xml:space="preserve">  </w:t>
      </w:r>
      <w:r w:rsidRPr="004603AD">
        <w:rPr>
          <w:rStyle w:val="Hyperlink"/>
          <w:rFonts w:ascii="Arial" w:hAnsi="Arial" w:cs="Arial"/>
          <w:color w:val="000000" w:themeColor="text1"/>
          <w:sz w:val="24"/>
          <w:szCs w:val="24"/>
          <w:u w:val="none"/>
        </w:rPr>
        <w:t>(accessed 21 September 201</w:t>
      </w:r>
      <w:r w:rsidR="00CF59E8">
        <w:rPr>
          <w:rStyle w:val="Hyperlink"/>
          <w:rFonts w:ascii="Arial" w:hAnsi="Arial" w:cs="Arial"/>
          <w:color w:val="000000" w:themeColor="text1"/>
          <w:sz w:val="24"/>
          <w:szCs w:val="24"/>
          <w:u w:val="none"/>
        </w:rPr>
        <w:t>8</w:t>
      </w:r>
      <w:r w:rsidRPr="004603AD">
        <w:rPr>
          <w:rStyle w:val="Hyperlink"/>
          <w:rFonts w:ascii="Arial" w:hAnsi="Arial" w:cs="Arial"/>
          <w:color w:val="000000" w:themeColor="text1"/>
          <w:sz w:val="24"/>
          <w:szCs w:val="24"/>
          <w:u w:val="none"/>
        </w:rPr>
        <w:t>)</w:t>
      </w:r>
    </w:p>
    <w:p w14:paraId="670C0137" w14:textId="77777777" w:rsidR="00E33C7A" w:rsidRDefault="00E33C7A" w:rsidP="00E33C7A">
      <w:pPr>
        <w:rPr>
          <w:rFonts w:ascii="Arial" w:hAnsi="Arial" w:cs="Arial"/>
          <w:sz w:val="24"/>
          <w:szCs w:val="24"/>
        </w:rPr>
      </w:pPr>
      <w:r>
        <w:rPr>
          <w:rFonts w:ascii="Arial" w:hAnsi="Arial" w:cs="Arial"/>
          <w:sz w:val="24"/>
          <w:szCs w:val="24"/>
        </w:rPr>
        <w:lastRenderedPageBreak/>
        <w:t xml:space="preserve">Lawy, R. &amp; Biesta, G. (2006) Citizenship as Practice: The Educational Implications of and Inclusive and Relational Understanding of Citizenship, </w:t>
      </w:r>
      <w:r w:rsidRPr="007C4340">
        <w:rPr>
          <w:rFonts w:ascii="Arial" w:hAnsi="Arial" w:cs="Arial"/>
          <w:i/>
          <w:sz w:val="24"/>
          <w:szCs w:val="24"/>
        </w:rPr>
        <w:t xml:space="preserve">British Journal of Educational Studies </w:t>
      </w:r>
      <w:r>
        <w:rPr>
          <w:rFonts w:ascii="Arial" w:hAnsi="Arial" w:cs="Arial"/>
          <w:sz w:val="24"/>
          <w:szCs w:val="24"/>
        </w:rPr>
        <w:t>54 (1), 34 -50</w:t>
      </w:r>
    </w:p>
    <w:p w14:paraId="52979629" w14:textId="77777777" w:rsidR="00E33C7A" w:rsidRDefault="00E33C7A" w:rsidP="00E33C7A">
      <w:pPr>
        <w:rPr>
          <w:rFonts w:ascii="Arial" w:hAnsi="Arial" w:cs="Arial"/>
          <w:sz w:val="24"/>
          <w:szCs w:val="24"/>
        </w:rPr>
      </w:pPr>
      <w:r w:rsidRPr="0078073F">
        <w:rPr>
          <w:rFonts w:ascii="Arial" w:hAnsi="Arial" w:cs="Arial"/>
          <w:sz w:val="24"/>
          <w:szCs w:val="24"/>
        </w:rPr>
        <w:t>Macfarlane</w:t>
      </w:r>
      <w:r>
        <w:rPr>
          <w:rFonts w:ascii="Arial" w:hAnsi="Arial" w:cs="Arial"/>
          <w:sz w:val="24"/>
          <w:szCs w:val="24"/>
        </w:rPr>
        <w:t>, B.</w:t>
      </w:r>
      <w:r w:rsidRPr="0078073F">
        <w:rPr>
          <w:rFonts w:ascii="Arial" w:hAnsi="Arial" w:cs="Arial"/>
          <w:sz w:val="24"/>
          <w:szCs w:val="24"/>
        </w:rPr>
        <w:t> (2016) The performative turn in the assessment of student learning: a rights perspective, </w:t>
      </w:r>
      <w:r w:rsidRPr="0054098C">
        <w:rPr>
          <w:rFonts w:ascii="Arial" w:hAnsi="Arial" w:cs="Arial"/>
          <w:i/>
          <w:sz w:val="24"/>
          <w:szCs w:val="24"/>
        </w:rPr>
        <w:t>Teaching in Higher Education</w:t>
      </w:r>
      <w:r>
        <w:rPr>
          <w:rFonts w:ascii="Arial" w:hAnsi="Arial" w:cs="Arial"/>
          <w:sz w:val="24"/>
          <w:szCs w:val="24"/>
        </w:rPr>
        <w:t>, 21:7, 839-</w:t>
      </w:r>
      <w:r w:rsidRPr="0078073F">
        <w:rPr>
          <w:rFonts w:ascii="Arial" w:hAnsi="Arial" w:cs="Arial"/>
          <w:sz w:val="24"/>
          <w:szCs w:val="24"/>
        </w:rPr>
        <w:t>853</w:t>
      </w:r>
    </w:p>
    <w:p w14:paraId="1C68946A" w14:textId="77777777" w:rsidR="00E33C7A" w:rsidRPr="001A5EEC" w:rsidRDefault="00E33C7A" w:rsidP="00E33C7A">
      <w:pPr>
        <w:pStyle w:val="NoSpacing"/>
        <w:rPr>
          <w:rFonts w:ascii="Arial" w:hAnsi="Arial" w:cs="Arial"/>
          <w:sz w:val="24"/>
          <w:szCs w:val="24"/>
        </w:rPr>
      </w:pPr>
      <w:r w:rsidRPr="001A5EEC">
        <w:rPr>
          <w:rFonts w:ascii="Arial" w:hAnsi="Arial" w:cs="Arial"/>
          <w:sz w:val="24"/>
          <w:szCs w:val="24"/>
        </w:rPr>
        <w:t>MacLaren, I (2012) The contradictions of policy and practice: creativity in higher</w:t>
      </w:r>
    </w:p>
    <w:p w14:paraId="73126119" w14:textId="77777777" w:rsidR="00E33C7A" w:rsidRPr="001A5EEC" w:rsidRDefault="00E33C7A" w:rsidP="00E33C7A">
      <w:pPr>
        <w:pStyle w:val="NoSpacing"/>
        <w:rPr>
          <w:rFonts w:ascii="Arial" w:hAnsi="Arial" w:cs="Arial"/>
          <w:sz w:val="24"/>
          <w:szCs w:val="24"/>
        </w:rPr>
      </w:pPr>
      <w:r w:rsidRPr="001A5EEC">
        <w:rPr>
          <w:rFonts w:ascii="Arial" w:hAnsi="Arial" w:cs="Arial"/>
          <w:sz w:val="24"/>
          <w:szCs w:val="24"/>
        </w:rPr>
        <w:t>Education</w:t>
      </w:r>
      <w:r>
        <w:rPr>
          <w:rFonts w:ascii="Arial" w:hAnsi="Arial" w:cs="Arial"/>
          <w:sz w:val="24"/>
          <w:szCs w:val="24"/>
        </w:rPr>
        <w:t xml:space="preserve">, </w:t>
      </w:r>
      <w:r w:rsidRPr="001A5EEC">
        <w:rPr>
          <w:rFonts w:ascii="Arial" w:hAnsi="Arial" w:cs="Arial"/>
          <w:i/>
          <w:sz w:val="24"/>
          <w:szCs w:val="24"/>
        </w:rPr>
        <w:t>London Review of Education</w:t>
      </w:r>
      <w:r>
        <w:rPr>
          <w:rFonts w:ascii="Arial" w:hAnsi="Arial" w:cs="Arial"/>
          <w:sz w:val="24"/>
          <w:szCs w:val="24"/>
        </w:rPr>
        <w:t>, 10:2, 159-172</w:t>
      </w:r>
    </w:p>
    <w:p w14:paraId="2323FDEF" w14:textId="77777777" w:rsidR="00E33C7A" w:rsidRDefault="00E33C7A" w:rsidP="00E33C7A">
      <w:pPr>
        <w:pStyle w:val="NoSpacing"/>
      </w:pPr>
    </w:p>
    <w:p w14:paraId="36D18B6C" w14:textId="77777777" w:rsidR="00E33C7A" w:rsidRDefault="00E33C7A" w:rsidP="00E33C7A">
      <w:pPr>
        <w:rPr>
          <w:rFonts w:ascii="Arial" w:hAnsi="Arial" w:cs="Arial"/>
          <w:sz w:val="24"/>
          <w:szCs w:val="24"/>
        </w:rPr>
      </w:pPr>
      <w:r>
        <w:rPr>
          <w:rFonts w:ascii="Arial" w:hAnsi="Arial" w:cs="Arial"/>
          <w:sz w:val="24"/>
          <w:szCs w:val="24"/>
        </w:rPr>
        <w:t xml:space="preserve">Marshall, T. (1950) </w:t>
      </w:r>
      <w:r w:rsidRPr="007C4340">
        <w:rPr>
          <w:rFonts w:ascii="Arial" w:hAnsi="Arial" w:cs="Arial"/>
          <w:i/>
          <w:sz w:val="24"/>
          <w:szCs w:val="24"/>
        </w:rPr>
        <w:t>Citizenship and Social Class</w:t>
      </w:r>
      <w:r>
        <w:rPr>
          <w:rFonts w:ascii="Arial" w:hAnsi="Arial" w:cs="Arial"/>
          <w:sz w:val="24"/>
          <w:szCs w:val="24"/>
        </w:rPr>
        <w:t>, (Cambridge, Cambridge University Press)</w:t>
      </w:r>
    </w:p>
    <w:p w14:paraId="1FDE80A8" w14:textId="77777777" w:rsidR="00E33C7A" w:rsidRDefault="00E33C7A" w:rsidP="00E33C7A">
      <w:pPr>
        <w:rPr>
          <w:rFonts w:ascii="Arial" w:hAnsi="Arial" w:cs="Arial"/>
          <w:sz w:val="24"/>
          <w:szCs w:val="24"/>
        </w:rPr>
      </w:pPr>
      <w:r>
        <w:rPr>
          <w:rFonts w:ascii="Arial" w:hAnsi="Arial" w:cs="Arial"/>
          <w:sz w:val="24"/>
          <w:szCs w:val="24"/>
        </w:rPr>
        <w:t xml:space="preserve">_____ (1975) </w:t>
      </w:r>
      <w:r w:rsidRPr="00404C52">
        <w:rPr>
          <w:rFonts w:ascii="Arial" w:hAnsi="Arial" w:cs="Arial"/>
          <w:i/>
          <w:sz w:val="24"/>
          <w:szCs w:val="24"/>
        </w:rPr>
        <w:t>Social Policy in the Twentieth Century</w:t>
      </w:r>
      <w:r>
        <w:rPr>
          <w:rFonts w:ascii="Arial" w:hAnsi="Arial" w:cs="Arial"/>
          <w:sz w:val="24"/>
          <w:szCs w:val="24"/>
        </w:rPr>
        <w:t xml:space="preserve"> (London, Huthchison)</w:t>
      </w:r>
    </w:p>
    <w:p w14:paraId="35FA7F61" w14:textId="77777777" w:rsidR="00E33C7A" w:rsidRDefault="00E33C7A" w:rsidP="00E33C7A">
      <w:pPr>
        <w:rPr>
          <w:rFonts w:ascii="Arial" w:hAnsi="Arial" w:cs="Arial"/>
          <w:sz w:val="24"/>
          <w:szCs w:val="24"/>
        </w:rPr>
      </w:pPr>
      <w:r>
        <w:rPr>
          <w:rFonts w:ascii="Arial" w:hAnsi="Arial" w:cs="Arial"/>
          <w:sz w:val="24"/>
          <w:szCs w:val="24"/>
        </w:rPr>
        <w:t xml:space="preserve">_____ (1981) </w:t>
      </w:r>
      <w:r w:rsidRPr="0054098C">
        <w:rPr>
          <w:rFonts w:ascii="Arial" w:hAnsi="Arial" w:cs="Arial"/>
          <w:i/>
          <w:sz w:val="24"/>
          <w:szCs w:val="24"/>
        </w:rPr>
        <w:t>The Right to Welfare and Other Essays</w:t>
      </w:r>
      <w:r>
        <w:rPr>
          <w:rFonts w:ascii="Arial" w:hAnsi="Arial" w:cs="Arial"/>
          <w:sz w:val="24"/>
          <w:szCs w:val="24"/>
        </w:rPr>
        <w:t>, (London, Heinemann Educational Books)</w:t>
      </w:r>
    </w:p>
    <w:p w14:paraId="65F5779D" w14:textId="77777777" w:rsidR="00E33C7A" w:rsidRPr="00A41583" w:rsidRDefault="00E33C7A" w:rsidP="00E33C7A">
      <w:pPr>
        <w:rPr>
          <w:rFonts w:ascii="Arial" w:hAnsi="Arial" w:cs="Arial"/>
          <w:sz w:val="24"/>
          <w:szCs w:val="24"/>
        </w:rPr>
      </w:pPr>
    </w:p>
    <w:p w14:paraId="14FAB7E6" w14:textId="77777777" w:rsidR="00E33C7A" w:rsidRDefault="00E33C7A" w:rsidP="00E33C7A">
      <w:pPr>
        <w:rPr>
          <w:rFonts w:ascii="Arial" w:hAnsi="Arial" w:cs="Arial"/>
          <w:sz w:val="24"/>
          <w:szCs w:val="24"/>
        </w:rPr>
      </w:pPr>
      <w:bookmarkStart w:id="27" w:name="_Hlk517384416"/>
      <w:r>
        <w:rPr>
          <w:rFonts w:ascii="Arial" w:hAnsi="Arial" w:cs="Arial"/>
          <w:sz w:val="24"/>
          <w:szCs w:val="24"/>
        </w:rPr>
        <w:t>McLean, S. &amp; Benedict, D. (2011) The Civic Pulse: Measuring Active Citizenship in a Cold Climate.</w:t>
      </w:r>
      <w:r w:rsidRPr="00B06C33">
        <w:t xml:space="preserve"> </w:t>
      </w:r>
      <w:hyperlink r:id="rId18" w:history="1">
        <w:r w:rsidRPr="00DB5B26">
          <w:rPr>
            <w:rStyle w:val="Hyperlink"/>
            <w:rFonts w:ascii="Arial" w:hAnsi="Arial" w:cs="Arial"/>
            <w:sz w:val="24"/>
            <w:szCs w:val="24"/>
          </w:rPr>
          <w:t>https://www.thersa.org/globalassets/pdfs/blogs/rsa-civic-pulse_2011.pdf</w:t>
        </w:r>
      </w:hyperlink>
      <w:r>
        <w:rPr>
          <w:rFonts w:ascii="Arial" w:hAnsi="Arial" w:cs="Arial"/>
          <w:sz w:val="24"/>
          <w:szCs w:val="24"/>
        </w:rPr>
        <w:t xml:space="preserve"> (accessed in 11 March 2018)</w:t>
      </w:r>
    </w:p>
    <w:bookmarkEnd w:id="27"/>
    <w:p w14:paraId="716DC1AD" w14:textId="77777777" w:rsidR="00E33C7A" w:rsidRDefault="00E33C7A" w:rsidP="00E33C7A">
      <w:pPr>
        <w:rPr>
          <w:rFonts w:ascii="Arial" w:hAnsi="Arial" w:cs="Arial"/>
          <w:sz w:val="24"/>
          <w:szCs w:val="24"/>
        </w:rPr>
      </w:pPr>
      <w:r>
        <w:rPr>
          <w:rFonts w:ascii="Arial" w:hAnsi="Arial" w:cs="Arial"/>
          <w:sz w:val="24"/>
          <w:szCs w:val="24"/>
        </w:rPr>
        <w:t>Moriarty, G (2017) Community Arts – a Forty-Year apprenticeship: a view from England in</w:t>
      </w:r>
      <w:r w:rsidRPr="00D5711A">
        <w:rPr>
          <w:rFonts w:ascii="Arial" w:hAnsi="Arial" w:cs="Arial"/>
          <w:sz w:val="24"/>
          <w:szCs w:val="24"/>
        </w:rPr>
        <w:t xml:space="preserve"> </w:t>
      </w:r>
      <w:r>
        <w:rPr>
          <w:rFonts w:ascii="Arial" w:hAnsi="Arial" w:cs="Arial"/>
          <w:sz w:val="24"/>
          <w:szCs w:val="24"/>
        </w:rPr>
        <w:t xml:space="preserve">A. Jeffers and G. Moriarty (eds). </w:t>
      </w:r>
      <w:r w:rsidRPr="00706B93">
        <w:rPr>
          <w:rFonts w:ascii="Arial" w:hAnsi="Arial" w:cs="Arial"/>
          <w:i/>
          <w:sz w:val="24"/>
          <w:szCs w:val="24"/>
        </w:rPr>
        <w:t>Culture, Democracy and the Right to Make Art: The British Community Arts Movement</w:t>
      </w:r>
      <w:r>
        <w:rPr>
          <w:rFonts w:ascii="Arial" w:hAnsi="Arial" w:cs="Arial"/>
          <w:sz w:val="24"/>
          <w:szCs w:val="24"/>
        </w:rPr>
        <w:t xml:space="preserve">, (London, Bloomsbury) </w:t>
      </w:r>
    </w:p>
    <w:p w14:paraId="1AAC02DC" w14:textId="77777777" w:rsidR="00E33C7A" w:rsidRDefault="00E33C7A" w:rsidP="00E33C7A">
      <w:pPr>
        <w:rPr>
          <w:rFonts w:ascii="Arial" w:hAnsi="Arial" w:cs="Arial"/>
          <w:sz w:val="24"/>
          <w:szCs w:val="24"/>
        </w:rPr>
      </w:pPr>
      <w:r>
        <w:rPr>
          <w:rFonts w:ascii="Arial" w:hAnsi="Arial" w:cs="Arial"/>
          <w:sz w:val="24"/>
          <w:szCs w:val="24"/>
        </w:rPr>
        <w:t>NASUWT (2017)</w:t>
      </w:r>
      <w:r w:rsidRPr="002D0F2F">
        <w:t xml:space="preserve"> </w:t>
      </w:r>
      <w:r w:rsidRPr="002D0F2F">
        <w:rPr>
          <w:rFonts w:ascii="Arial" w:hAnsi="Arial" w:cs="Arial"/>
          <w:sz w:val="24"/>
          <w:szCs w:val="24"/>
        </w:rPr>
        <w:t>Creativity and the arts in the curriculum A report of policies and practices in England, Northern Ireland, Scotland and Wales</w:t>
      </w:r>
      <w:r>
        <w:rPr>
          <w:rFonts w:ascii="Arial" w:hAnsi="Arial" w:cs="Arial"/>
          <w:sz w:val="24"/>
          <w:szCs w:val="24"/>
        </w:rPr>
        <w:t xml:space="preserve">. </w:t>
      </w:r>
      <w:hyperlink r:id="rId19" w:history="1">
        <w:r w:rsidRPr="00DB5B26">
          <w:rPr>
            <w:rStyle w:val="Hyperlink"/>
            <w:rFonts w:ascii="Arial" w:hAnsi="Arial" w:cs="Arial"/>
            <w:sz w:val="24"/>
            <w:szCs w:val="24"/>
          </w:rPr>
          <w:t>https://www.nasuwt.org.uk/uploads/assets/uploaded/3535be2c-801c-46cb-b4410810472b52a3.pdf</w:t>
        </w:r>
      </w:hyperlink>
      <w:r>
        <w:rPr>
          <w:rFonts w:ascii="Arial" w:hAnsi="Arial" w:cs="Arial"/>
          <w:sz w:val="24"/>
          <w:szCs w:val="24"/>
        </w:rPr>
        <w:t xml:space="preserve"> (accessed 3 February 2018)</w:t>
      </w:r>
    </w:p>
    <w:p w14:paraId="53F672E2" w14:textId="77777777" w:rsidR="00E33C7A" w:rsidRDefault="00E33C7A" w:rsidP="00E33C7A">
      <w:pPr>
        <w:rPr>
          <w:rFonts w:ascii="Arial" w:hAnsi="Arial" w:cs="Arial"/>
          <w:sz w:val="24"/>
          <w:szCs w:val="24"/>
        </w:rPr>
      </w:pPr>
      <w:r>
        <w:rPr>
          <w:rFonts w:ascii="Arial" w:hAnsi="Arial" w:cs="Arial"/>
          <w:sz w:val="24"/>
          <w:szCs w:val="24"/>
        </w:rPr>
        <w:t xml:space="preserve">Nilson, C., Fetherston, C. &amp; </w:t>
      </w:r>
      <w:r w:rsidRPr="003A500D">
        <w:rPr>
          <w:rFonts w:ascii="Arial" w:hAnsi="Arial" w:cs="Arial"/>
          <w:sz w:val="24"/>
          <w:szCs w:val="24"/>
        </w:rPr>
        <w:t>McMurray</w:t>
      </w:r>
      <w:r>
        <w:rPr>
          <w:rFonts w:ascii="Arial" w:hAnsi="Arial" w:cs="Arial"/>
          <w:sz w:val="24"/>
          <w:szCs w:val="24"/>
        </w:rPr>
        <w:t>, A (2014)</w:t>
      </w:r>
      <w:r w:rsidRPr="003A500D">
        <w:rPr>
          <w:rFonts w:ascii="Arial" w:hAnsi="Arial" w:cs="Arial"/>
          <w:sz w:val="24"/>
          <w:szCs w:val="24"/>
        </w:rPr>
        <w:t xml:space="preserve"> Developing Children’s Critical Thinking through Creative Arts Exposure: An Application of Ennis’s Super-streamlined Critical Thinking Framework</w:t>
      </w:r>
      <w:r>
        <w:rPr>
          <w:rFonts w:ascii="Arial" w:hAnsi="Arial" w:cs="Arial"/>
          <w:sz w:val="24"/>
          <w:szCs w:val="24"/>
        </w:rPr>
        <w:t xml:space="preserve">, </w:t>
      </w:r>
      <w:r w:rsidRPr="005F5C0F">
        <w:rPr>
          <w:rFonts w:ascii="Arial" w:hAnsi="Arial" w:cs="Arial"/>
          <w:i/>
          <w:sz w:val="24"/>
          <w:szCs w:val="24"/>
        </w:rPr>
        <w:t>The International Journal of Arts Education</w:t>
      </w:r>
      <w:r>
        <w:rPr>
          <w:rFonts w:ascii="Arial" w:hAnsi="Arial" w:cs="Arial"/>
          <w:sz w:val="24"/>
          <w:szCs w:val="24"/>
        </w:rPr>
        <w:t xml:space="preserve"> Vol 8</w:t>
      </w:r>
    </w:p>
    <w:p w14:paraId="30A23473" w14:textId="77777777" w:rsidR="00E33C7A" w:rsidRPr="00364F62" w:rsidRDefault="00E33C7A" w:rsidP="00E33C7A">
      <w:pPr>
        <w:rPr>
          <w:rFonts w:ascii="Arial" w:hAnsi="Arial" w:cs="Arial"/>
          <w:sz w:val="24"/>
          <w:szCs w:val="24"/>
        </w:rPr>
      </w:pPr>
      <w:r w:rsidRPr="00364F62">
        <w:rPr>
          <w:rFonts w:ascii="Arial" w:eastAsia="Times New Roman" w:hAnsi="Arial" w:cs="Arial"/>
          <w:sz w:val="24"/>
          <w:szCs w:val="24"/>
        </w:rPr>
        <w:t xml:space="preserve">Pain, R. et al. </w:t>
      </w:r>
      <w:r w:rsidRPr="00250027">
        <w:rPr>
          <w:rFonts w:ascii="Arial" w:eastAsia="Times New Roman" w:hAnsi="Arial" w:cs="Arial"/>
          <w:sz w:val="24"/>
          <w:szCs w:val="24"/>
        </w:rPr>
        <w:t>(2016)</w:t>
      </w:r>
      <w:r w:rsidRPr="00364F62">
        <w:rPr>
          <w:rFonts w:ascii="Arial" w:eastAsia="Times New Roman" w:hAnsi="Arial" w:cs="Arial"/>
          <w:sz w:val="24"/>
          <w:szCs w:val="24"/>
        </w:rPr>
        <w:t xml:space="preserve"> </w:t>
      </w:r>
      <w:r w:rsidRPr="00364F62">
        <w:rPr>
          <w:rFonts w:ascii="Arial" w:eastAsia="Times New Roman" w:hAnsi="Arial" w:cs="Arial"/>
          <w:i/>
          <w:iCs/>
          <w:sz w:val="24"/>
          <w:szCs w:val="24"/>
        </w:rPr>
        <w:t>Mapping Alternative Impact: Alternative Approaches to Impact from Co-Produced Research</w:t>
      </w:r>
      <w:r>
        <w:rPr>
          <w:rFonts w:ascii="Arial" w:eastAsia="Times New Roman" w:hAnsi="Arial" w:cs="Arial"/>
          <w:sz w:val="24"/>
          <w:szCs w:val="24"/>
        </w:rPr>
        <w:t>,</w:t>
      </w:r>
      <w:r w:rsidRPr="00364F62">
        <w:rPr>
          <w:rFonts w:ascii="Arial" w:eastAsia="Times New Roman" w:hAnsi="Arial" w:cs="Arial"/>
          <w:sz w:val="24"/>
          <w:szCs w:val="24"/>
        </w:rPr>
        <w:t xml:space="preserve"> Centre for Social Justice and Community Action, Durham University</w:t>
      </w:r>
    </w:p>
    <w:p w14:paraId="59C2EC47" w14:textId="77777777" w:rsidR="00E33C7A" w:rsidRDefault="00E33C7A" w:rsidP="00E33C7A">
      <w:pPr>
        <w:rPr>
          <w:rFonts w:ascii="Arial" w:hAnsi="Arial" w:cs="Arial"/>
          <w:sz w:val="24"/>
          <w:szCs w:val="24"/>
        </w:rPr>
      </w:pPr>
      <w:r w:rsidRPr="007D7991">
        <w:rPr>
          <w:rFonts w:ascii="Arial" w:hAnsi="Arial" w:cs="Arial"/>
          <w:sz w:val="24"/>
          <w:szCs w:val="24"/>
        </w:rPr>
        <w:t>Rooke, A and Kendall, D (2011) Taking Part Case Study: London Bubble Theatre. Goldsmiths.  University of London</w:t>
      </w:r>
    </w:p>
    <w:p w14:paraId="25EF4B18" w14:textId="77777777" w:rsidR="00E33C7A" w:rsidRDefault="00E33C7A" w:rsidP="00E33C7A">
      <w:pPr>
        <w:rPr>
          <w:rFonts w:ascii="Arial" w:hAnsi="Arial" w:cs="Arial"/>
          <w:sz w:val="24"/>
          <w:szCs w:val="24"/>
        </w:rPr>
      </w:pPr>
      <w:r w:rsidRPr="001365CB">
        <w:rPr>
          <w:rFonts w:ascii="Arial" w:hAnsi="Arial" w:cs="Arial"/>
          <w:sz w:val="24"/>
          <w:szCs w:val="24"/>
        </w:rPr>
        <w:t>See, B</w:t>
      </w:r>
      <w:r>
        <w:rPr>
          <w:rFonts w:ascii="Arial" w:hAnsi="Arial" w:cs="Arial"/>
          <w:sz w:val="24"/>
          <w:szCs w:val="24"/>
        </w:rPr>
        <w:t>. &amp;</w:t>
      </w:r>
      <w:r w:rsidRPr="001365CB">
        <w:rPr>
          <w:rFonts w:ascii="Arial" w:hAnsi="Arial" w:cs="Arial"/>
          <w:sz w:val="24"/>
          <w:szCs w:val="24"/>
        </w:rPr>
        <w:t xml:space="preserve"> Kokotsaki, D</w:t>
      </w:r>
      <w:r>
        <w:rPr>
          <w:rFonts w:ascii="Arial" w:hAnsi="Arial" w:cs="Arial"/>
          <w:sz w:val="24"/>
          <w:szCs w:val="24"/>
        </w:rPr>
        <w:t>.</w:t>
      </w:r>
      <w:r w:rsidRPr="001365CB">
        <w:rPr>
          <w:rFonts w:ascii="Arial" w:hAnsi="Arial" w:cs="Arial"/>
          <w:sz w:val="24"/>
          <w:szCs w:val="24"/>
        </w:rPr>
        <w:t xml:space="preserve"> (2015) </w:t>
      </w:r>
      <w:r w:rsidRPr="00C572C5">
        <w:rPr>
          <w:rFonts w:ascii="Arial" w:hAnsi="Arial" w:cs="Arial"/>
          <w:i/>
          <w:sz w:val="24"/>
          <w:szCs w:val="24"/>
        </w:rPr>
        <w:t>Impact of arts education on the cognitive and non-cognitive outcomes of school-aged children. A review of evidence</w:t>
      </w:r>
      <w:r>
        <w:rPr>
          <w:rFonts w:ascii="Arial" w:hAnsi="Arial" w:cs="Arial"/>
          <w:sz w:val="24"/>
          <w:szCs w:val="24"/>
        </w:rPr>
        <w:t xml:space="preserve">: </w:t>
      </w:r>
      <w:r w:rsidRPr="001365CB">
        <w:rPr>
          <w:rFonts w:ascii="Arial" w:hAnsi="Arial" w:cs="Arial"/>
          <w:sz w:val="24"/>
          <w:szCs w:val="24"/>
        </w:rPr>
        <w:t xml:space="preserve">Project Report., </w:t>
      </w:r>
      <w:r>
        <w:rPr>
          <w:rFonts w:ascii="Arial" w:hAnsi="Arial" w:cs="Arial"/>
          <w:sz w:val="24"/>
          <w:szCs w:val="24"/>
        </w:rPr>
        <w:t xml:space="preserve">(Durham, </w:t>
      </w:r>
      <w:r w:rsidRPr="001365CB">
        <w:rPr>
          <w:rFonts w:ascii="Arial" w:hAnsi="Arial" w:cs="Arial"/>
          <w:sz w:val="24"/>
          <w:szCs w:val="24"/>
        </w:rPr>
        <w:t>Education Endowment Foundation</w:t>
      </w:r>
      <w:r>
        <w:rPr>
          <w:rFonts w:ascii="Arial" w:hAnsi="Arial" w:cs="Arial"/>
          <w:sz w:val="24"/>
          <w:szCs w:val="24"/>
        </w:rPr>
        <w:t>)</w:t>
      </w:r>
    </w:p>
    <w:p w14:paraId="68208F63" w14:textId="77777777" w:rsidR="00E33C7A" w:rsidRDefault="00E33C7A" w:rsidP="00E33C7A">
      <w:pPr>
        <w:rPr>
          <w:rFonts w:ascii="Arial" w:hAnsi="Arial" w:cs="Arial"/>
          <w:sz w:val="24"/>
          <w:szCs w:val="24"/>
        </w:rPr>
      </w:pPr>
      <w:r>
        <w:rPr>
          <w:rFonts w:ascii="Arial" w:hAnsi="Arial" w:cs="Arial"/>
          <w:sz w:val="24"/>
          <w:szCs w:val="24"/>
        </w:rPr>
        <w:lastRenderedPageBreak/>
        <w:t xml:space="preserve">Skelton, T. (2007) Children, Young People, UNICEF and participation, </w:t>
      </w:r>
      <w:r w:rsidRPr="00F41069">
        <w:rPr>
          <w:rFonts w:ascii="Arial" w:hAnsi="Arial" w:cs="Arial"/>
          <w:i/>
          <w:sz w:val="24"/>
          <w:szCs w:val="24"/>
        </w:rPr>
        <w:t>Children’s Geographies</w:t>
      </w:r>
      <w:r>
        <w:rPr>
          <w:rFonts w:ascii="Arial" w:hAnsi="Arial" w:cs="Arial"/>
          <w:sz w:val="24"/>
          <w:szCs w:val="24"/>
        </w:rPr>
        <w:t>, 51, 165 -181</w:t>
      </w:r>
    </w:p>
    <w:p w14:paraId="4429C798" w14:textId="77777777" w:rsidR="00E33C7A" w:rsidRDefault="00E33C7A" w:rsidP="00E33C7A">
      <w:pPr>
        <w:rPr>
          <w:rFonts w:ascii="Arial" w:hAnsi="Arial" w:cs="Arial"/>
          <w:sz w:val="24"/>
          <w:szCs w:val="24"/>
        </w:rPr>
      </w:pPr>
      <w:r>
        <w:rPr>
          <w:rFonts w:ascii="Arial" w:hAnsi="Arial" w:cs="Arial"/>
          <w:sz w:val="24"/>
          <w:szCs w:val="24"/>
        </w:rPr>
        <w:t xml:space="preserve">______ (2010) Taking young people as political actors seriously: opening the borders of political geography, </w:t>
      </w:r>
      <w:r w:rsidRPr="00F41069">
        <w:rPr>
          <w:rFonts w:ascii="Arial" w:hAnsi="Arial" w:cs="Arial"/>
          <w:i/>
          <w:sz w:val="24"/>
          <w:szCs w:val="24"/>
        </w:rPr>
        <w:t>Area</w:t>
      </w:r>
      <w:r>
        <w:rPr>
          <w:rFonts w:ascii="Arial" w:hAnsi="Arial" w:cs="Arial"/>
          <w:sz w:val="24"/>
          <w:szCs w:val="24"/>
        </w:rPr>
        <w:t>, 42,145-151</w:t>
      </w:r>
    </w:p>
    <w:p w14:paraId="11DAEB03" w14:textId="77777777" w:rsidR="00E33C7A" w:rsidRDefault="00E33C7A" w:rsidP="00E33C7A">
      <w:pPr>
        <w:rPr>
          <w:rFonts w:ascii="Arial" w:hAnsi="Arial" w:cs="Arial"/>
          <w:sz w:val="24"/>
          <w:szCs w:val="24"/>
        </w:rPr>
      </w:pPr>
      <w:r>
        <w:rPr>
          <w:rFonts w:ascii="Arial" w:hAnsi="Arial" w:cs="Arial"/>
          <w:sz w:val="24"/>
          <w:szCs w:val="24"/>
        </w:rPr>
        <w:t>Small, H. (2013) The Value of the Humanities, (Oxford, Oxford University Press)</w:t>
      </w:r>
    </w:p>
    <w:p w14:paraId="16768EEF" w14:textId="77777777" w:rsidR="00E33C7A" w:rsidRDefault="00E33C7A" w:rsidP="00E33C7A">
      <w:pPr>
        <w:rPr>
          <w:rFonts w:ascii="Arial" w:hAnsi="Arial" w:cs="Arial"/>
          <w:sz w:val="24"/>
          <w:szCs w:val="24"/>
        </w:rPr>
      </w:pPr>
      <w:bookmarkStart w:id="28" w:name="_Hlk517380355"/>
      <w:r>
        <w:rPr>
          <w:rFonts w:ascii="Arial" w:hAnsi="Arial" w:cs="Arial"/>
          <w:sz w:val="24"/>
          <w:szCs w:val="24"/>
        </w:rPr>
        <w:t xml:space="preserve">Strunk, C. (2015) </w:t>
      </w:r>
      <w:r w:rsidRPr="00791BCF">
        <w:rPr>
          <w:rFonts w:ascii="Arial" w:hAnsi="Arial" w:cs="Arial"/>
          <w:sz w:val="24"/>
          <w:szCs w:val="24"/>
        </w:rPr>
        <w:t>Practicing Citizenship: Bolivian Migrant Identities and Spaces of Belonging in Washington DC</w:t>
      </w:r>
      <w:r>
        <w:rPr>
          <w:rFonts w:ascii="Arial" w:hAnsi="Arial" w:cs="Arial"/>
          <w:sz w:val="24"/>
          <w:szCs w:val="24"/>
        </w:rPr>
        <w:t xml:space="preserve">, </w:t>
      </w:r>
      <w:r w:rsidRPr="00CB51CB">
        <w:rPr>
          <w:rFonts w:ascii="Arial" w:hAnsi="Arial" w:cs="Arial"/>
          <w:i/>
          <w:sz w:val="24"/>
          <w:szCs w:val="24"/>
        </w:rPr>
        <w:t>Journal of Intercultural Studies</w:t>
      </w:r>
      <w:r>
        <w:rPr>
          <w:rFonts w:ascii="Arial" w:hAnsi="Arial" w:cs="Arial"/>
          <w:sz w:val="24"/>
          <w:szCs w:val="24"/>
        </w:rPr>
        <w:t xml:space="preserve">, 36 (5), </w:t>
      </w:r>
      <w:r w:rsidRPr="00791BCF">
        <w:rPr>
          <w:rFonts w:ascii="Arial" w:hAnsi="Arial" w:cs="Arial"/>
          <w:sz w:val="24"/>
          <w:szCs w:val="24"/>
        </w:rPr>
        <w:t>620-639</w:t>
      </w:r>
    </w:p>
    <w:p w14:paraId="5D562D2E" w14:textId="77777777" w:rsidR="00E33C7A" w:rsidRDefault="00E33C7A" w:rsidP="00E33C7A">
      <w:pPr>
        <w:rPr>
          <w:rFonts w:ascii="Arial" w:hAnsi="Arial" w:cs="Arial"/>
          <w:sz w:val="24"/>
          <w:szCs w:val="24"/>
        </w:rPr>
      </w:pPr>
      <w:r>
        <w:rPr>
          <w:rFonts w:ascii="Arial" w:hAnsi="Arial" w:cs="Arial"/>
          <w:sz w:val="24"/>
          <w:szCs w:val="24"/>
        </w:rPr>
        <w:t>Thomson, L. &amp;</w:t>
      </w:r>
      <w:r w:rsidRPr="00333AB8">
        <w:rPr>
          <w:rFonts w:ascii="Arial" w:hAnsi="Arial" w:cs="Arial"/>
          <w:sz w:val="24"/>
          <w:szCs w:val="24"/>
        </w:rPr>
        <w:t xml:space="preserve"> Chatterjee</w:t>
      </w:r>
      <w:bookmarkEnd w:id="28"/>
      <w:r>
        <w:rPr>
          <w:rFonts w:ascii="Arial" w:hAnsi="Arial" w:cs="Arial"/>
          <w:sz w:val="24"/>
          <w:szCs w:val="24"/>
        </w:rPr>
        <w:t xml:space="preserve">, H. (2014), </w:t>
      </w:r>
      <w:r w:rsidRPr="00333AB8">
        <w:rPr>
          <w:rFonts w:ascii="Arial" w:hAnsi="Arial" w:cs="Arial"/>
          <w:sz w:val="24"/>
          <w:szCs w:val="24"/>
        </w:rPr>
        <w:t>Assessing well-being outcomes for arts and heritage activities: Development of a Mus</w:t>
      </w:r>
      <w:r>
        <w:rPr>
          <w:rFonts w:ascii="Arial" w:hAnsi="Arial" w:cs="Arial"/>
          <w:sz w:val="24"/>
          <w:szCs w:val="24"/>
        </w:rPr>
        <w:t>eum Well-being Measures toolkit</w:t>
      </w:r>
      <w:r w:rsidRPr="00333AB8">
        <w:rPr>
          <w:rFonts w:ascii="Arial" w:hAnsi="Arial" w:cs="Arial"/>
          <w:sz w:val="24"/>
          <w:szCs w:val="24"/>
        </w:rPr>
        <w:t xml:space="preserve">, </w:t>
      </w:r>
      <w:r w:rsidRPr="00333AB8">
        <w:rPr>
          <w:rFonts w:ascii="Arial" w:hAnsi="Arial" w:cs="Arial"/>
          <w:i/>
          <w:iCs/>
          <w:sz w:val="24"/>
          <w:szCs w:val="24"/>
        </w:rPr>
        <w:t xml:space="preserve">Journal of Applied Arts &amp; Health </w:t>
      </w:r>
      <w:r>
        <w:rPr>
          <w:rFonts w:ascii="Arial" w:hAnsi="Arial" w:cs="Arial"/>
          <w:sz w:val="24"/>
          <w:szCs w:val="24"/>
        </w:rPr>
        <w:t>5: 1, 29–50</w:t>
      </w:r>
    </w:p>
    <w:p w14:paraId="4E102D0E" w14:textId="77777777" w:rsidR="00E33C7A" w:rsidRDefault="00E33C7A" w:rsidP="00E33C7A">
      <w:pPr>
        <w:rPr>
          <w:rFonts w:ascii="Arial" w:hAnsi="Arial" w:cs="Arial"/>
          <w:sz w:val="24"/>
          <w:szCs w:val="24"/>
        </w:rPr>
      </w:pPr>
      <w:r w:rsidRPr="00F54D07">
        <w:rPr>
          <w:rFonts w:ascii="Arial" w:hAnsi="Arial" w:cs="Arial"/>
          <w:sz w:val="24"/>
          <w:szCs w:val="24"/>
        </w:rPr>
        <w:t>Warwick Commission</w:t>
      </w:r>
      <w:r>
        <w:rPr>
          <w:rFonts w:ascii="Arial" w:hAnsi="Arial" w:cs="Arial"/>
          <w:sz w:val="24"/>
          <w:szCs w:val="24"/>
        </w:rPr>
        <w:t xml:space="preserve"> (2015) </w:t>
      </w:r>
      <w:r w:rsidRPr="00A63EEE">
        <w:rPr>
          <w:rFonts w:ascii="Arial" w:hAnsi="Arial" w:cs="Arial"/>
          <w:i/>
          <w:sz w:val="24"/>
          <w:szCs w:val="24"/>
        </w:rPr>
        <w:t>Enriching Britain: Culture, Creativity and Growth</w:t>
      </w:r>
      <w:r>
        <w:rPr>
          <w:rFonts w:ascii="Arial" w:hAnsi="Arial" w:cs="Arial"/>
          <w:sz w:val="24"/>
          <w:szCs w:val="24"/>
        </w:rPr>
        <w:t xml:space="preserve">, </w:t>
      </w:r>
      <w:r w:rsidRPr="00F54D07">
        <w:rPr>
          <w:rFonts w:ascii="Arial" w:hAnsi="Arial" w:cs="Arial"/>
          <w:sz w:val="24"/>
          <w:szCs w:val="24"/>
        </w:rPr>
        <w:t>The 2015 Report by the Warwick Commission on the Future of Cultural Value</w:t>
      </w:r>
    </w:p>
    <w:p w14:paraId="5D9D48C7" w14:textId="77777777" w:rsidR="00E33C7A" w:rsidRDefault="00E33C7A" w:rsidP="00E33C7A">
      <w:pPr>
        <w:rPr>
          <w:rFonts w:ascii="Arial" w:hAnsi="Arial" w:cs="Arial"/>
          <w:sz w:val="24"/>
          <w:szCs w:val="24"/>
        </w:rPr>
      </w:pPr>
      <w:r>
        <w:rPr>
          <w:rFonts w:ascii="Arial" w:hAnsi="Arial" w:cs="Arial"/>
          <w:sz w:val="24"/>
          <w:szCs w:val="24"/>
        </w:rPr>
        <w:t xml:space="preserve">Wiles, D. (2016) Art and Citizenship: The History of a Divorce in D. Elliott, M. Silverman and W. Bowman (ed). </w:t>
      </w:r>
      <w:r w:rsidRPr="00A63EEE">
        <w:rPr>
          <w:rFonts w:ascii="Arial" w:hAnsi="Arial" w:cs="Arial"/>
          <w:i/>
          <w:sz w:val="24"/>
          <w:szCs w:val="24"/>
        </w:rPr>
        <w:t>Artistic Citizenship, Artistry, Social Responsibility and Ethical Praxis</w:t>
      </w:r>
      <w:r>
        <w:rPr>
          <w:rFonts w:ascii="Arial" w:hAnsi="Arial" w:cs="Arial"/>
          <w:sz w:val="24"/>
          <w:szCs w:val="24"/>
        </w:rPr>
        <w:t>, (Oxford, Oxford University Press)</w:t>
      </w:r>
    </w:p>
    <w:p w14:paraId="75FDDA33" w14:textId="77777777" w:rsidR="00E33C7A" w:rsidRDefault="00E33C7A" w:rsidP="00E33C7A">
      <w:pPr>
        <w:rPr>
          <w:rFonts w:ascii="Arial" w:hAnsi="Arial" w:cs="Arial"/>
          <w:sz w:val="24"/>
          <w:szCs w:val="24"/>
        </w:rPr>
      </w:pPr>
      <w:r>
        <w:rPr>
          <w:rFonts w:ascii="Arial" w:hAnsi="Arial" w:cs="Arial"/>
          <w:sz w:val="24"/>
          <w:szCs w:val="24"/>
        </w:rPr>
        <w:t xml:space="preserve">Winner, E., </w:t>
      </w:r>
      <w:r w:rsidRPr="00593706">
        <w:rPr>
          <w:rFonts w:ascii="Arial" w:hAnsi="Arial" w:cs="Arial"/>
          <w:sz w:val="24"/>
          <w:szCs w:val="24"/>
        </w:rPr>
        <w:t>Goldstein</w:t>
      </w:r>
      <w:r>
        <w:rPr>
          <w:rFonts w:ascii="Arial" w:hAnsi="Arial" w:cs="Arial"/>
          <w:sz w:val="24"/>
          <w:szCs w:val="24"/>
        </w:rPr>
        <w:t>, T. &amp;</w:t>
      </w:r>
      <w:r w:rsidRPr="00593706">
        <w:rPr>
          <w:rFonts w:ascii="Arial" w:hAnsi="Arial" w:cs="Arial"/>
          <w:sz w:val="24"/>
          <w:szCs w:val="24"/>
        </w:rPr>
        <w:t xml:space="preserve"> Vincent-Lancrin</w:t>
      </w:r>
      <w:r>
        <w:rPr>
          <w:rFonts w:ascii="Arial" w:hAnsi="Arial" w:cs="Arial"/>
          <w:sz w:val="24"/>
          <w:szCs w:val="24"/>
        </w:rPr>
        <w:t>, S.</w:t>
      </w:r>
      <w:r w:rsidRPr="00593706">
        <w:rPr>
          <w:rFonts w:ascii="Arial" w:hAnsi="Arial" w:cs="Arial"/>
          <w:sz w:val="24"/>
          <w:szCs w:val="24"/>
        </w:rPr>
        <w:t xml:space="preserve"> (2013), </w:t>
      </w:r>
      <w:r w:rsidRPr="003352C6">
        <w:rPr>
          <w:rFonts w:ascii="Arial" w:hAnsi="Arial" w:cs="Arial"/>
          <w:i/>
          <w:sz w:val="24"/>
          <w:szCs w:val="24"/>
        </w:rPr>
        <w:t>Art for Art’s Sake? Overview</w:t>
      </w:r>
      <w:r w:rsidRPr="00593706">
        <w:rPr>
          <w:rFonts w:ascii="Arial" w:hAnsi="Arial" w:cs="Arial"/>
          <w:sz w:val="24"/>
          <w:szCs w:val="24"/>
        </w:rPr>
        <w:t xml:space="preserve">, </w:t>
      </w:r>
      <w:r>
        <w:rPr>
          <w:rFonts w:ascii="Arial" w:hAnsi="Arial" w:cs="Arial"/>
          <w:sz w:val="24"/>
          <w:szCs w:val="24"/>
        </w:rPr>
        <w:t>(</w:t>
      </w:r>
      <w:r w:rsidRPr="00593706">
        <w:rPr>
          <w:rFonts w:ascii="Arial" w:hAnsi="Arial" w:cs="Arial"/>
          <w:sz w:val="24"/>
          <w:szCs w:val="24"/>
        </w:rPr>
        <w:t>OECD Publishing</w:t>
      </w:r>
      <w:r>
        <w:rPr>
          <w:rFonts w:ascii="Arial" w:hAnsi="Arial" w:cs="Arial"/>
          <w:sz w:val="24"/>
          <w:szCs w:val="24"/>
        </w:rPr>
        <w:t>)</w:t>
      </w:r>
    </w:p>
    <w:p w14:paraId="26A8C38D" w14:textId="77777777" w:rsidR="00E33C7A" w:rsidRDefault="00E33C7A" w:rsidP="00E33C7A">
      <w:pPr>
        <w:rPr>
          <w:rFonts w:ascii="Arial" w:hAnsi="Arial" w:cs="Arial"/>
          <w:sz w:val="24"/>
          <w:szCs w:val="24"/>
        </w:rPr>
      </w:pPr>
      <w:r>
        <w:rPr>
          <w:rFonts w:ascii="Arial" w:hAnsi="Arial" w:cs="Arial"/>
          <w:sz w:val="24"/>
          <w:szCs w:val="24"/>
        </w:rPr>
        <w:t xml:space="preserve">Yuval-Davis, N. (1999) Multi -layered citizenship in the age of “Glocalization”, </w:t>
      </w:r>
      <w:r w:rsidRPr="003352C6">
        <w:rPr>
          <w:rFonts w:ascii="Arial" w:hAnsi="Arial" w:cs="Arial"/>
          <w:i/>
          <w:sz w:val="24"/>
          <w:szCs w:val="24"/>
        </w:rPr>
        <w:t>International Feminist Journal of Politics</w:t>
      </w:r>
      <w:r>
        <w:rPr>
          <w:rFonts w:ascii="Arial" w:hAnsi="Arial" w:cs="Arial"/>
          <w:sz w:val="24"/>
          <w:szCs w:val="24"/>
        </w:rPr>
        <w:t xml:space="preserve"> 1 (1),119-36</w:t>
      </w:r>
    </w:p>
    <w:p w14:paraId="3362B6CA" w14:textId="77777777" w:rsidR="00E33C7A" w:rsidRPr="002B545D" w:rsidRDefault="00E33C7A" w:rsidP="00E33C7A">
      <w:pPr>
        <w:rPr>
          <w:rFonts w:ascii="Arial" w:hAnsi="Arial" w:cs="Arial"/>
          <w:sz w:val="24"/>
          <w:szCs w:val="24"/>
        </w:rPr>
      </w:pPr>
    </w:p>
    <w:p w14:paraId="6D0B308E" w14:textId="77777777" w:rsidR="00E33C7A" w:rsidRPr="002B545D" w:rsidRDefault="00E33C7A" w:rsidP="00E33C7A">
      <w:pPr>
        <w:rPr>
          <w:rFonts w:ascii="Arial" w:hAnsi="Arial" w:cs="Arial"/>
          <w:sz w:val="24"/>
          <w:szCs w:val="24"/>
        </w:rPr>
      </w:pPr>
    </w:p>
    <w:p w14:paraId="1B4E6DDE" w14:textId="77777777" w:rsidR="00E33C7A" w:rsidRDefault="00E33C7A" w:rsidP="00C9680E">
      <w:pPr>
        <w:jc w:val="both"/>
        <w:rPr>
          <w:rFonts w:ascii="Arial" w:hAnsi="Arial" w:cs="Arial"/>
          <w:sz w:val="24"/>
          <w:szCs w:val="24"/>
        </w:rPr>
      </w:pPr>
    </w:p>
    <w:sectPr w:rsidR="00E33C7A" w:rsidSect="0090317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A741" w14:textId="77777777" w:rsidR="009B6BC5" w:rsidRDefault="009B6BC5" w:rsidP="004E765C">
      <w:pPr>
        <w:spacing w:after="0" w:line="240" w:lineRule="auto"/>
      </w:pPr>
      <w:r>
        <w:separator/>
      </w:r>
    </w:p>
  </w:endnote>
  <w:endnote w:type="continuationSeparator" w:id="0">
    <w:p w14:paraId="54133F66" w14:textId="77777777" w:rsidR="009B6BC5" w:rsidRDefault="009B6BC5" w:rsidP="004E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ss 2 Extra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35383"/>
      <w:docPartObj>
        <w:docPartGallery w:val="Page Numbers (Bottom of Page)"/>
        <w:docPartUnique/>
      </w:docPartObj>
    </w:sdtPr>
    <w:sdtEndPr>
      <w:rPr>
        <w:noProof/>
      </w:rPr>
    </w:sdtEndPr>
    <w:sdtContent>
      <w:p w14:paraId="1BE3741A" w14:textId="3D1E0031" w:rsidR="004E663C" w:rsidRDefault="004E663C">
        <w:pPr>
          <w:pStyle w:val="Footer"/>
          <w:jc w:val="right"/>
        </w:pPr>
        <w:r>
          <w:fldChar w:fldCharType="begin"/>
        </w:r>
        <w:r>
          <w:instrText xml:space="preserve"> PAGE   \* MERGEFORMAT </w:instrText>
        </w:r>
        <w:r>
          <w:fldChar w:fldCharType="separate"/>
        </w:r>
        <w:r w:rsidR="00790C93">
          <w:rPr>
            <w:noProof/>
          </w:rPr>
          <w:t>1</w:t>
        </w:r>
        <w:r>
          <w:rPr>
            <w:noProof/>
          </w:rPr>
          <w:fldChar w:fldCharType="end"/>
        </w:r>
      </w:p>
    </w:sdtContent>
  </w:sdt>
  <w:p w14:paraId="7FE9CC5A" w14:textId="77777777" w:rsidR="004E663C" w:rsidRDefault="004E66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AAF22" w14:textId="77777777" w:rsidR="009B6BC5" w:rsidRDefault="009B6BC5" w:rsidP="004E765C">
      <w:pPr>
        <w:spacing w:after="0" w:line="240" w:lineRule="auto"/>
      </w:pPr>
      <w:r>
        <w:separator/>
      </w:r>
    </w:p>
  </w:footnote>
  <w:footnote w:type="continuationSeparator" w:id="0">
    <w:p w14:paraId="407F48B3" w14:textId="77777777" w:rsidR="009B6BC5" w:rsidRDefault="009B6BC5" w:rsidP="004E765C">
      <w:pPr>
        <w:spacing w:after="0" w:line="240" w:lineRule="auto"/>
      </w:pPr>
      <w:r>
        <w:continuationSeparator/>
      </w:r>
    </w:p>
  </w:footnote>
  <w:footnote w:id="1">
    <w:p w14:paraId="5F42D5FA" w14:textId="77777777" w:rsidR="004E663C" w:rsidRPr="004F554E" w:rsidRDefault="004E663C">
      <w:pPr>
        <w:pStyle w:val="FootnoteText"/>
        <w:rPr>
          <w:rStyle w:val="FootnoteReference"/>
          <w:vertAlign w:val="baseline"/>
        </w:rPr>
      </w:pPr>
      <w:r w:rsidRPr="004F554E">
        <w:rPr>
          <w:rStyle w:val="FootnoteReference"/>
          <w:vertAlign w:val="baseline"/>
        </w:rPr>
        <w:footnoteRef/>
      </w:r>
      <w:r w:rsidRPr="004F554E">
        <w:rPr>
          <w:rStyle w:val="FootnoteReference"/>
          <w:vertAlign w:val="baseline"/>
        </w:rPr>
        <w:t xml:space="preserve"> The Culture White Paper (2016)</w:t>
      </w:r>
      <w:r>
        <w:t xml:space="preserve">: </w:t>
      </w:r>
      <w:r w:rsidRPr="00B34CCF">
        <w:t>https://www.gov.uk/government/uploads/system/uploads/attachment_data/file/510798/DCMS_The_Culture_White_Paper__3_.pdf</w:t>
      </w:r>
      <w:r w:rsidRPr="004F554E">
        <w:rPr>
          <w:rStyle w:val="FootnoteReference"/>
          <w:vertAlign w:val="baseline"/>
        </w:rPr>
        <w:t xml:space="preserve"> </w:t>
      </w:r>
    </w:p>
  </w:footnote>
  <w:footnote w:id="2">
    <w:p w14:paraId="2217CD63" w14:textId="77777777" w:rsidR="004E663C" w:rsidRPr="00B31241" w:rsidRDefault="004E663C" w:rsidP="00047973">
      <w:pPr>
        <w:pStyle w:val="FootnoteText"/>
        <w:rPr>
          <w:rFonts w:ascii="Arial" w:hAnsi="Arial" w:cs="Arial"/>
          <w:sz w:val="24"/>
          <w:szCs w:val="24"/>
        </w:rPr>
      </w:pPr>
      <w:r w:rsidRPr="004F554E">
        <w:rPr>
          <w:rStyle w:val="FootnoteReference"/>
          <w:vertAlign w:val="baseline"/>
        </w:rPr>
        <w:footnoteRef/>
      </w:r>
      <w:r w:rsidRPr="004F554E">
        <w:rPr>
          <w:rStyle w:val="FootnoteReference"/>
          <w:vertAlign w:val="baseline"/>
        </w:rPr>
        <w:t xml:space="preserve"> Arts and Creativity ‘squeezed out of schools’: http://www.bbc.co.uk/news/education-31518717</w:t>
      </w:r>
    </w:p>
  </w:footnote>
  <w:footnote w:id="3">
    <w:p w14:paraId="6152BB3C" w14:textId="77777777" w:rsidR="00E33C7A" w:rsidRDefault="00E33C7A" w:rsidP="00E33C7A">
      <w:pPr>
        <w:pStyle w:val="FootnoteText"/>
        <w:jc w:val="both"/>
      </w:pPr>
      <w:r>
        <w:rPr>
          <w:rStyle w:val="FootnoteReference"/>
        </w:rPr>
        <w:footnoteRef/>
      </w:r>
      <w:r>
        <w:t xml:space="preserve"> Arts Award is a suite of unique qualifications for young people aged up to 25, managed by Trinity College    London in association with Arts Council England.  The awards support young people to grow as artists and arts leaders: they aim to develop arts knowledge and understanding, foster creativity and build skills in communication, planning and review.</w:t>
      </w:r>
    </w:p>
  </w:footnote>
  <w:footnote w:id="4">
    <w:p w14:paraId="3DE5CC2E" w14:textId="77777777" w:rsidR="00E33C7A" w:rsidRDefault="00E33C7A" w:rsidP="00E33C7A">
      <w:pPr>
        <w:pStyle w:val="FootnoteText"/>
      </w:pPr>
      <w:r>
        <w:rPr>
          <w:rStyle w:val="FootnoteReference"/>
        </w:rPr>
        <w:footnoteRef/>
      </w:r>
      <w:r>
        <w:t xml:space="preserve"> Details of the AAI project are covered on page 8 of this article.</w:t>
      </w:r>
    </w:p>
  </w:footnote>
  <w:footnote w:id="5">
    <w:p w14:paraId="7631B7A3" w14:textId="77777777" w:rsidR="00247413" w:rsidRDefault="00247413" w:rsidP="00247413">
      <w:pPr>
        <w:pStyle w:val="FootnoteText"/>
      </w:pPr>
      <w:r>
        <w:rPr>
          <w:rStyle w:val="FootnoteReference"/>
        </w:rPr>
        <w:footnoteRef/>
      </w:r>
      <w:r>
        <w:t xml:space="preserve"> Collective </w:t>
      </w:r>
      <w:r w:rsidRPr="00821830">
        <w:t>Encounters is a professional arts organisation</w:t>
      </w:r>
      <w:r>
        <w:t xml:space="preserve"> based in Liverpool,</w:t>
      </w:r>
      <w:r w:rsidRPr="00821830">
        <w:t xml:space="preserve"> specialising in theatre for social change</w:t>
      </w:r>
      <w:r>
        <w:t xml:space="preserve"> through collaborative practice with young people:  </w:t>
      </w:r>
      <w:r w:rsidRPr="00821830">
        <w:t>http://collective-encounters.org.uk/ourwork/</w:t>
      </w:r>
    </w:p>
  </w:footnote>
  <w:footnote w:id="6">
    <w:p w14:paraId="55DB75C3" w14:textId="77777777" w:rsidR="00E33C7A" w:rsidRDefault="00E33C7A" w:rsidP="00E33C7A">
      <w:pPr>
        <w:pStyle w:val="FootnoteText"/>
      </w:pPr>
      <w:r>
        <w:rPr>
          <w:rStyle w:val="FootnoteReference"/>
        </w:rPr>
        <w:footnoteRef/>
      </w:r>
      <w:r>
        <w:t xml:space="preserve"> </w:t>
      </w:r>
      <w:r w:rsidRPr="002671BD">
        <w:t>https://www.telegraph.co.uk/education/stem-awards/stem-hq/stem-disciplines-fun-and-fundamental/</w:t>
      </w:r>
    </w:p>
  </w:footnote>
  <w:footnote w:id="7">
    <w:p w14:paraId="5F41A3C9" w14:textId="77777777" w:rsidR="00E33C7A" w:rsidRDefault="00E33C7A" w:rsidP="00E33C7A">
      <w:pPr>
        <w:pStyle w:val="FootnoteText"/>
      </w:pPr>
      <w:r>
        <w:rPr>
          <w:rStyle w:val="FootnoteReference"/>
        </w:rPr>
        <w:footnoteRef/>
      </w:r>
      <w:r>
        <w:t xml:space="preserve"> Pseudonyms have been used for all young people in the study.</w:t>
      </w:r>
    </w:p>
  </w:footnote>
  <w:footnote w:id="8">
    <w:p w14:paraId="74355013" w14:textId="77777777" w:rsidR="00E33C7A" w:rsidRDefault="00E33C7A" w:rsidP="00E33C7A">
      <w:pPr>
        <w:pStyle w:val="FootnoteText"/>
      </w:pPr>
      <w:r>
        <w:rPr>
          <w:rStyle w:val="FootnoteReference"/>
        </w:rPr>
        <w:footnoteRef/>
      </w:r>
      <w:r>
        <w:t xml:space="preserve"> </w:t>
      </w:r>
      <w:r w:rsidRPr="008B4D83">
        <w:t>Taken from the Civic Pulse, Sam McLean and Benedict Dellot. RSA July 2011 See http://www.thersa.org/__data/assets/pdf_file/0018/408006/RSA-Civic-pulse_2011.pdf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3BF"/>
    <w:multiLevelType w:val="hybridMultilevel"/>
    <w:tmpl w:val="1F54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41142"/>
    <w:multiLevelType w:val="multilevel"/>
    <w:tmpl w:val="898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856D1"/>
    <w:multiLevelType w:val="hybridMultilevel"/>
    <w:tmpl w:val="95F66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F6"/>
    <w:rsid w:val="0000042E"/>
    <w:rsid w:val="00000646"/>
    <w:rsid w:val="00000807"/>
    <w:rsid w:val="00001017"/>
    <w:rsid w:val="00001549"/>
    <w:rsid w:val="00001842"/>
    <w:rsid w:val="000019B9"/>
    <w:rsid w:val="00001A50"/>
    <w:rsid w:val="000022D2"/>
    <w:rsid w:val="00002AEF"/>
    <w:rsid w:val="00002FE6"/>
    <w:rsid w:val="0000625E"/>
    <w:rsid w:val="00006535"/>
    <w:rsid w:val="0000738F"/>
    <w:rsid w:val="00010BDE"/>
    <w:rsid w:val="0001295A"/>
    <w:rsid w:val="00012A65"/>
    <w:rsid w:val="00012B0A"/>
    <w:rsid w:val="0001625E"/>
    <w:rsid w:val="000164D3"/>
    <w:rsid w:val="000170B3"/>
    <w:rsid w:val="00020EB9"/>
    <w:rsid w:val="000212B0"/>
    <w:rsid w:val="000216B8"/>
    <w:rsid w:val="00023E3F"/>
    <w:rsid w:val="000244DA"/>
    <w:rsid w:val="00024567"/>
    <w:rsid w:val="00024C0E"/>
    <w:rsid w:val="00024D15"/>
    <w:rsid w:val="0002527E"/>
    <w:rsid w:val="00025DD8"/>
    <w:rsid w:val="00026015"/>
    <w:rsid w:val="00026955"/>
    <w:rsid w:val="00027021"/>
    <w:rsid w:val="0002749D"/>
    <w:rsid w:val="0002792D"/>
    <w:rsid w:val="000317D3"/>
    <w:rsid w:val="00032CEB"/>
    <w:rsid w:val="00032D34"/>
    <w:rsid w:val="000331D5"/>
    <w:rsid w:val="000338EF"/>
    <w:rsid w:val="00035ABA"/>
    <w:rsid w:val="000364E5"/>
    <w:rsid w:val="00037A63"/>
    <w:rsid w:val="0004005B"/>
    <w:rsid w:val="00040288"/>
    <w:rsid w:val="00040324"/>
    <w:rsid w:val="000405B4"/>
    <w:rsid w:val="00041C64"/>
    <w:rsid w:val="00042701"/>
    <w:rsid w:val="00042E39"/>
    <w:rsid w:val="0004363A"/>
    <w:rsid w:val="0004376C"/>
    <w:rsid w:val="00044030"/>
    <w:rsid w:val="00044099"/>
    <w:rsid w:val="000442E5"/>
    <w:rsid w:val="000443FA"/>
    <w:rsid w:val="00044469"/>
    <w:rsid w:val="0004548F"/>
    <w:rsid w:val="00045F38"/>
    <w:rsid w:val="000462B6"/>
    <w:rsid w:val="00046D40"/>
    <w:rsid w:val="00046F61"/>
    <w:rsid w:val="0004704F"/>
    <w:rsid w:val="0004740B"/>
    <w:rsid w:val="0004742F"/>
    <w:rsid w:val="00047973"/>
    <w:rsid w:val="000502C1"/>
    <w:rsid w:val="00051D9D"/>
    <w:rsid w:val="0005216D"/>
    <w:rsid w:val="00052972"/>
    <w:rsid w:val="00052A54"/>
    <w:rsid w:val="000536F6"/>
    <w:rsid w:val="000543F1"/>
    <w:rsid w:val="0005450F"/>
    <w:rsid w:val="00054985"/>
    <w:rsid w:val="00054DED"/>
    <w:rsid w:val="00055BF3"/>
    <w:rsid w:val="000568A5"/>
    <w:rsid w:val="00056A70"/>
    <w:rsid w:val="00056BE1"/>
    <w:rsid w:val="00056D08"/>
    <w:rsid w:val="00056EBC"/>
    <w:rsid w:val="00057092"/>
    <w:rsid w:val="00057433"/>
    <w:rsid w:val="00057FFA"/>
    <w:rsid w:val="0006075E"/>
    <w:rsid w:val="00061CBA"/>
    <w:rsid w:val="00063789"/>
    <w:rsid w:val="00063DC3"/>
    <w:rsid w:val="00064048"/>
    <w:rsid w:val="00064873"/>
    <w:rsid w:val="00064B61"/>
    <w:rsid w:val="00066914"/>
    <w:rsid w:val="00067E86"/>
    <w:rsid w:val="00070815"/>
    <w:rsid w:val="000716E7"/>
    <w:rsid w:val="00072455"/>
    <w:rsid w:val="0007259D"/>
    <w:rsid w:val="0007282A"/>
    <w:rsid w:val="000731DC"/>
    <w:rsid w:val="000739A2"/>
    <w:rsid w:val="00073F95"/>
    <w:rsid w:val="000741BB"/>
    <w:rsid w:val="00074A90"/>
    <w:rsid w:val="00074E62"/>
    <w:rsid w:val="00074ECF"/>
    <w:rsid w:val="00075CA1"/>
    <w:rsid w:val="00075DEC"/>
    <w:rsid w:val="000763D8"/>
    <w:rsid w:val="0007722F"/>
    <w:rsid w:val="0007754F"/>
    <w:rsid w:val="00080113"/>
    <w:rsid w:val="000802B0"/>
    <w:rsid w:val="00080576"/>
    <w:rsid w:val="00080BEE"/>
    <w:rsid w:val="0008298B"/>
    <w:rsid w:val="00082D15"/>
    <w:rsid w:val="000833CC"/>
    <w:rsid w:val="0008432F"/>
    <w:rsid w:val="000851E6"/>
    <w:rsid w:val="0008533F"/>
    <w:rsid w:val="000853D8"/>
    <w:rsid w:val="00087002"/>
    <w:rsid w:val="00087395"/>
    <w:rsid w:val="000900AC"/>
    <w:rsid w:val="0009168E"/>
    <w:rsid w:val="00091E05"/>
    <w:rsid w:val="0009278B"/>
    <w:rsid w:val="0009286F"/>
    <w:rsid w:val="00092A98"/>
    <w:rsid w:val="00093544"/>
    <w:rsid w:val="00093D63"/>
    <w:rsid w:val="00095312"/>
    <w:rsid w:val="000956EA"/>
    <w:rsid w:val="00096221"/>
    <w:rsid w:val="000970FA"/>
    <w:rsid w:val="000A05F1"/>
    <w:rsid w:val="000A0848"/>
    <w:rsid w:val="000A0B9A"/>
    <w:rsid w:val="000A0E00"/>
    <w:rsid w:val="000A0E16"/>
    <w:rsid w:val="000A0F4E"/>
    <w:rsid w:val="000A1B9A"/>
    <w:rsid w:val="000A1D4F"/>
    <w:rsid w:val="000A2D1E"/>
    <w:rsid w:val="000A37C9"/>
    <w:rsid w:val="000A3BF8"/>
    <w:rsid w:val="000A3D2D"/>
    <w:rsid w:val="000A4226"/>
    <w:rsid w:val="000A48EC"/>
    <w:rsid w:val="000A5DE5"/>
    <w:rsid w:val="000A6512"/>
    <w:rsid w:val="000A654E"/>
    <w:rsid w:val="000A7B29"/>
    <w:rsid w:val="000A7B34"/>
    <w:rsid w:val="000B0460"/>
    <w:rsid w:val="000B0878"/>
    <w:rsid w:val="000B1649"/>
    <w:rsid w:val="000B175E"/>
    <w:rsid w:val="000B2700"/>
    <w:rsid w:val="000B2B7F"/>
    <w:rsid w:val="000B2B93"/>
    <w:rsid w:val="000B2F75"/>
    <w:rsid w:val="000B463D"/>
    <w:rsid w:val="000B553D"/>
    <w:rsid w:val="000B58F8"/>
    <w:rsid w:val="000B6099"/>
    <w:rsid w:val="000B6DF7"/>
    <w:rsid w:val="000B7017"/>
    <w:rsid w:val="000B7920"/>
    <w:rsid w:val="000B7C1D"/>
    <w:rsid w:val="000C08EB"/>
    <w:rsid w:val="000C0BB4"/>
    <w:rsid w:val="000C1AB0"/>
    <w:rsid w:val="000C33C0"/>
    <w:rsid w:val="000C388B"/>
    <w:rsid w:val="000C40FE"/>
    <w:rsid w:val="000C4F25"/>
    <w:rsid w:val="000C517A"/>
    <w:rsid w:val="000C5A9C"/>
    <w:rsid w:val="000C5C1C"/>
    <w:rsid w:val="000C6113"/>
    <w:rsid w:val="000C611B"/>
    <w:rsid w:val="000C78EB"/>
    <w:rsid w:val="000D03E1"/>
    <w:rsid w:val="000D0556"/>
    <w:rsid w:val="000D0A83"/>
    <w:rsid w:val="000D185E"/>
    <w:rsid w:val="000D3536"/>
    <w:rsid w:val="000D3B3B"/>
    <w:rsid w:val="000D469F"/>
    <w:rsid w:val="000D5066"/>
    <w:rsid w:val="000D7903"/>
    <w:rsid w:val="000E3D9B"/>
    <w:rsid w:val="000E53A3"/>
    <w:rsid w:val="000E59D1"/>
    <w:rsid w:val="000E652B"/>
    <w:rsid w:val="000E69B0"/>
    <w:rsid w:val="000E794B"/>
    <w:rsid w:val="000F02E1"/>
    <w:rsid w:val="000F0C20"/>
    <w:rsid w:val="000F2069"/>
    <w:rsid w:val="000F2448"/>
    <w:rsid w:val="000F35EB"/>
    <w:rsid w:val="000F37FE"/>
    <w:rsid w:val="000F3C85"/>
    <w:rsid w:val="000F4116"/>
    <w:rsid w:val="000F46FD"/>
    <w:rsid w:val="000F50B9"/>
    <w:rsid w:val="000F669C"/>
    <w:rsid w:val="000F6704"/>
    <w:rsid w:val="000F7B64"/>
    <w:rsid w:val="00100DCE"/>
    <w:rsid w:val="00101629"/>
    <w:rsid w:val="00101722"/>
    <w:rsid w:val="0010181A"/>
    <w:rsid w:val="001021C9"/>
    <w:rsid w:val="001032F2"/>
    <w:rsid w:val="001050BC"/>
    <w:rsid w:val="0010549F"/>
    <w:rsid w:val="0010558D"/>
    <w:rsid w:val="001067AD"/>
    <w:rsid w:val="00107DE6"/>
    <w:rsid w:val="00110685"/>
    <w:rsid w:val="00110BCB"/>
    <w:rsid w:val="00111324"/>
    <w:rsid w:val="00112EAD"/>
    <w:rsid w:val="00112EF8"/>
    <w:rsid w:val="00113145"/>
    <w:rsid w:val="00114611"/>
    <w:rsid w:val="00115174"/>
    <w:rsid w:val="001152AC"/>
    <w:rsid w:val="00116B38"/>
    <w:rsid w:val="00116D1D"/>
    <w:rsid w:val="0011712D"/>
    <w:rsid w:val="00117DE6"/>
    <w:rsid w:val="001204A9"/>
    <w:rsid w:val="001218E2"/>
    <w:rsid w:val="00121E16"/>
    <w:rsid w:val="001220FF"/>
    <w:rsid w:val="0012233B"/>
    <w:rsid w:val="001225CB"/>
    <w:rsid w:val="00122653"/>
    <w:rsid w:val="00122ABC"/>
    <w:rsid w:val="00122BAF"/>
    <w:rsid w:val="00122BF0"/>
    <w:rsid w:val="0012347B"/>
    <w:rsid w:val="00126127"/>
    <w:rsid w:val="00126469"/>
    <w:rsid w:val="001269BC"/>
    <w:rsid w:val="00126EFE"/>
    <w:rsid w:val="001272EC"/>
    <w:rsid w:val="00127775"/>
    <w:rsid w:val="00127C45"/>
    <w:rsid w:val="00127D6B"/>
    <w:rsid w:val="00130016"/>
    <w:rsid w:val="0013173E"/>
    <w:rsid w:val="00132EA5"/>
    <w:rsid w:val="00133B09"/>
    <w:rsid w:val="00134BAD"/>
    <w:rsid w:val="00134DD1"/>
    <w:rsid w:val="001352C9"/>
    <w:rsid w:val="00135F33"/>
    <w:rsid w:val="001365CB"/>
    <w:rsid w:val="00136C3B"/>
    <w:rsid w:val="00136C60"/>
    <w:rsid w:val="00137324"/>
    <w:rsid w:val="0013733A"/>
    <w:rsid w:val="00140F73"/>
    <w:rsid w:val="00141065"/>
    <w:rsid w:val="0014145F"/>
    <w:rsid w:val="00141AFE"/>
    <w:rsid w:val="00141BBC"/>
    <w:rsid w:val="00141C94"/>
    <w:rsid w:val="0014391D"/>
    <w:rsid w:val="001441F7"/>
    <w:rsid w:val="00144678"/>
    <w:rsid w:val="0014472D"/>
    <w:rsid w:val="001456F3"/>
    <w:rsid w:val="00145A70"/>
    <w:rsid w:val="00145FAA"/>
    <w:rsid w:val="00146760"/>
    <w:rsid w:val="00147134"/>
    <w:rsid w:val="00147AFA"/>
    <w:rsid w:val="0015029C"/>
    <w:rsid w:val="001505C0"/>
    <w:rsid w:val="001517A6"/>
    <w:rsid w:val="00151A8B"/>
    <w:rsid w:val="00151B5D"/>
    <w:rsid w:val="00151EE6"/>
    <w:rsid w:val="001536B0"/>
    <w:rsid w:val="0015422C"/>
    <w:rsid w:val="00154F55"/>
    <w:rsid w:val="00154FBF"/>
    <w:rsid w:val="00155496"/>
    <w:rsid w:val="00155687"/>
    <w:rsid w:val="00156A20"/>
    <w:rsid w:val="001601EF"/>
    <w:rsid w:val="001604A7"/>
    <w:rsid w:val="001605D8"/>
    <w:rsid w:val="00160EBE"/>
    <w:rsid w:val="001610F7"/>
    <w:rsid w:val="0016111D"/>
    <w:rsid w:val="00161442"/>
    <w:rsid w:val="00161626"/>
    <w:rsid w:val="00161628"/>
    <w:rsid w:val="00161C86"/>
    <w:rsid w:val="00161F53"/>
    <w:rsid w:val="00163A1F"/>
    <w:rsid w:val="00165C21"/>
    <w:rsid w:val="00166B78"/>
    <w:rsid w:val="00167E0A"/>
    <w:rsid w:val="00167F61"/>
    <w:rsid w:val="001705C5"/>
    <w:rsid w:val="00170B14"/>
    <w:rsid w:val="001716AF"/>
    <w:rsid w:val="00171756"/>
    <w:rsid w:val="00172038"/>
    <w:rsid w:val="00172503"/>
    <w:rsid w:val="001732D8"/>
    <w:rsid w:val="00173D61"/>
    <w:rsid w:val="00176312"/>
    <w:rsid w:val="00177383"/>
    <w:rsid w:val="0018032C"/>
    <w:rsid w:val="001826AA"/>
    <w:rsid w:val="00182E82"/>
    <w:rsid w:val="00183779"/>
    <w:rsid w:val="001843AB"/>
    <w:rsid w:val="00184A08"/>
    <w:rsid w:val="0018684E"/>
    <w:rsid w:val="00186BF1"/>
    <w:rsid w:val="00186D7A"/>
    <w:rsid w:val="00187DAF"/>
    <w:rsid w:val="00191059"/>
    <w:rsid w:val="00191949"/>
    <w:rsid w:val="00191C74"/>
    <w:rsid w:val="00192250"/>
    <w:rsid w:val="00192BDF"/>
    <w:rsid w:val="00192F5E"/>
    <w:rsid w:val="001935BC"/>
    <w:rsid w:val="00193672"/>
    <w:rsid w:val="00194317"/>
    <w:rsid w:val="00194D16"/>
    <w:rsid w:val="001960CB"/>
    <w:rsid w:val="00196CC2"/>
    <w:rsid w:val="0019708A"/>
    <w:rsid w:val="0019724E"/>
    <w:rsid w:val="001A0149"/>
    <w:rsid w:val="001A053F"/>
    <w:rsid w:val="001A10B6"/>
    <w:rsid w:val="001A3948"/>
    <w:rsid w:val="001A3B90"/>
    <w:rsid w:val="001A538F"/>
    <w:rsid w:val="001A5B69"/>
    <w:rsid w:val="001A793A"/>
    <w:rsid w:val="001B07F4"/>
    <w:rsid w:val="001B12B7"/>
    <w:rsid w:val="001B1462"/>
    <w:rsid w:val="001B162E"/>
    <w:rsid w:val="001B19E1"/>
    <w:rsid w:val="001B1E5F"/>
    <w:rsid w:val="001B2370"/>
    <w:rsid w:val="001B2A27"/>
    <w:rsid w:val="001B35B1"/>
    <w:rsid w:val="001B3BE5"/>
    <w:rsid w:val="001B4774"/>
    <w:rsid w:val="001B499D"/>
    <w:rsid w:val="001B5222"/>
    <w:rsid w:val="001B5688"/>
    <w:rsid w:val="001B609E"/>
    <w:rsid w:val="001B6769"/>
    <w:rsid w:val="001B6E47"/>
    <w:rsid w:val="001B7202"/>
    <w:rsid w:val="001B7A8B"/>
    <w:rsid w:val="001B7C69"/>
    <w:rsid w:val="001C0332"/>
    <w:rsid w:val="001C0FD3"/>
    <w:rsid w:val="001C2599"/>
    <w:rsid w:val="001C3D09"/>
    <w:rsid w:val="001C47DF"/>
    <w:rsid w:val="001C51CA"/>
    <w:rsid w:val="001C5BE6"/>
    <w:rsid w:val="001C5F6B"/>
    <w:rsid w:val="001C6380"/>
    <w:rsid w:val="001C75E4"/>
    <w:rsid w:val="001D184E"/>
    <w:rsid w:val="001D1988"/>
    <w:rsid w:val="001D19F2"/>
    <w:rsid w:val="001D2495"/>
    <w:rsid w:val="001D3292"/>
    <w:rsid w:val="001D3684"/>
    <w:rsid w:val="001D5B95"/>
    <w:rsid w:val="001D6854"/>
    <w:rsid w:val="001D724F"/>
    <w:rsid w:val="001D7CE6"/>
    <w:rsid w:val="001E01F8"/>
    <w:rsid w:val="001E1C16"/>
    <w:rsid w:val="001E20FE"/>
    <w:rsid w:val="001E2351"/>
    <w:rsid w:val="001E3B0B"/>
    <w:rsid w:val="001E5FD6"/>
    <w:rsid w:val="001E6248"/>
    <w:rsid w:val="001E7A0C"/>
    <w:rsid w:val="001F0527"/>
    <w:rsid w:val="001F1078"/>
    <w:rsid w:val="001F216F"/>
    <w:rsid w:val="001F3C46"/>
    <w:rsid w:val="001F3D13"/>
    <w:rsid w:val="001F4238"/>
    <w:rsid w:val="001F47F8"/>
    <w:rsid w:val="001F5192"/>
    <w:rsid w:val="001F58BF"/>
    <w:rsid w:val="001F67CF"/>
    <w:rsid w:val="001F6821"/>
    <w:rsid w:val="001F69ED"/>
    <w:rsid w:val="001F6B0F"/>
    <w:rsid w:val="001F74EA"/>
    <w:rsid w:val="001F789B"/>
    <w:rsid w:val="001F7E7C"/>
    <w:rsid w:val="00201C05"/>
    <w:rsid w:val="00201CA1"/>
    <w:rsid w:val="00201D9F"/>
    <w:rsid w:val="00202749"/>
    <w:rsid w:val="002029E4"/>
    <w:rsid w:val="00202A17"/>
    <w:rsid w:val="00203C85"/>
    <w:rsid w:val="00203CE2"/>
    <w:rsid w:val="0020546B"/>
    <w:rsid w:val="00205794"/>
    <w:rsid w:val="00205B16"/>
    <w:rsid w:val="00205E84"/>
    <w:rsid w:val="002062B4"/>
    <w:rsid w:val="00207172"/>
    <w:rsid w:val="00207E86"/>
    <w:rsid w:val="00210751"/>
    <w:rsid w:val="0021110A"/>
    <w:rsid w:val="0021130D"/>
    <w:rsid w:val="00212070"/>
    <w:rsid w:val="00212922"/>
    <w:rsid w:val="00213706"/>
    <w:rsid w:val="0021551B"/>
    <w:rsid w:val="002155EB"/>
    <w:rsid w:val="00215B17"/>
    <w:rsid w:val="0021615D"/>
    <w:rsid w:val="00216185"/>
    <w:rsid w:val="002168FE"/>
    <w:rsid w:val="00217C93"/>
    <w:rsid w:val="002206BE"/>
    <w:rsid w:val="00220A25"/>
    <w:rsid w:val="002210AF"/>
    <w:rsid w:val="002210C9"/>
    <w:rsid w:val="00221656"/>
    <w:rsid w:val="002217C8"/>
    <w:rsid w:val="0022198F"/>
    <w:rsid w:val="00221AC5"/>
    <w:rsid w:val="0022211E"/>
    <w:rsid w:val="00222BED"/>
    <w:rsid w:val="002232BA"/>
    <w:rsid w:val="00223928"/>
    <w:rsid w:val="0022473B"/>
    <w:rsid w:val="002265C3"/>
    <w:rsid w:val="00226EB4"/>
    <w:rsid w:val="00227E22"/>
    <w:rsid w:val="002302CF"/>
    <w:rsid w:val="002323FE"/>
    <w:rsid w:val="00232A03"/>
    <w:rsid w:val="002332AC"/>
    <w:rsid w:val="0023375E"/>
    <w:rsid w:val="00234071"/>
    <w:rsid w:val="00234706"/>
    <w:rsid w:val="00234FC1"/>
    <w:rsid w:val="00235346"/>
    <w:rsid w:val="002356AC"/>
    <w:rsid w:val="00236292"/>
    <w:rsid w:val="00237E02"/>
    <w:rsid w:val="00237EA5"/>
    <w:rsid w:val="00240147"/>
    <w:rsid w:val="002421CD"/>
    <w:rsid w:val="00242D9E"/>
    <w:rsid w:val="0024466C"/>
    <w:rsid w:val="002451C5"/>
    <w:rsid w:val="002467F9"/>
    <w:rsid w:val="00246A4D"/>
    <w:rsid w:val="00247263"/>
    <w:rsid w:val="00247413"/>
    <w:rsid w:val="00250B00"/>
    <w:rsid w:val="00250BD0"/>
    <w:rsid w:val="00252479"/>
    <w:rsid w:val="00253440"/>
    <w:rsid w:val="00253702"/>
    <w:rsid w:val="0025416A"/>
    <w:rsid w:val="00254C7E"/>
    <w:rsid w:val="00255BA9"/>
    <w:rsid w:val="00255C73"/>
    <w:rsid w:val="00256608"/>
    <w:rsid w:val="00257015"/>
    <w:rsid w:val="002574FC"/>
    <w:rsid w:val="002575AA"/>
    <w:rsid w:val="00260069"/>
    <w:rsid w:val="002605F3"/>
    <w:rsid w:val="00260B4A"/>
    <w:rsid w:val="002613BB"/>
    <w:rsid w:val="002626DF"/>
    <w:rsid w:val="002628EA"/>
    <w:rsid w:val="00263944"/>
    <w:rsid w:val="00263FDC"/>
    <w:rsid w:val="002644C0"/>
    <w:rsid w:val="0026482F"/>
    <w:rsid w:val="002650FC"/>
    <w:rsid w:val="002651D3"/>
    <w:rsid w:val="002665F2"/>
    <w:rsid w:val="0026671A"/>
    <w:rsid w:val="00267038"/>
    <w:rsid w:val="002671BD"/>
    <w:rsid w:val="002674B2"/>
    <w:rsid w:val="002704EF"/>
    <w:rsid w:val="002708F0"/>
    <w:rsid w:val="002721B4"/>
    <w:rsid w:val="0027371C"/>
    <w:rsid w:val="00273809"/>
    <w:rsid w:val="0027386D"/>
    <w:rsid w:val="002747AF"/>
    <w:rsid w:val="002747C0"/>
    <w:rsid w:val="00274A29"/>
    <w:rsid w:val="00274D86"/>
    <w:rsid w:val="00274FD2"/>
    <w:rsid w:val="00275106"/>
    <w:rsid w:val="00275851"/>
    <w:rsid w:val="00275F17"/>
    <w:rsid w:val="00277862"/>
    <w:rsid w:val="002779FE"/>
    <w:rsid w:val="00277DEF"/>
    <w:rsid w:val="002806F4"/>
    <w:rsid w:val="00281685"/>
    <w:rsid w:val="002818E1"/>
    <w:rsid w:val="0028297B"/>
    <w:rsid w:val="0028314E"/>
    <w:rsid w:val="00283BA8"/>
    <w:rsid w:val="00283CFA"/>
    <w:rsid w:val="00283D2F"/>
    <w:rsid w:val="00284BF5"/>
    <w:rsid w:val="0028623A"/>
    <w:rsid w:val="002863F2"/>
    <w:rsid w:val="002870BA"/>
    <w:rsid w:val="00287F20"/>
    <w:rsid w:val="00290234"/>
    <w:rsid w:val="0029040C"/>
    <w:rsid w:val="002917F0"/>
    <w:rsid w:val="00291880"/>
    <w:rsid w:val="00291BEF"/>
    <w:rsid w:val="00292728"/>
    <w:rsid w:val="00292778"/>
    <w:rsid w:val="00292CE3"/>
    <w:rsid w:val="00293519"/>
    <w:rsid w:val="00293910"/>
    <w:rsid w:val="00293CA2"/>
    <w:rsid w:val="0029416C"/>
    <w:rsid w:val="002944E6"/>
    <w:rsid w:val="002945BC"/>
    <w:rsid w:val="0029517F"/>
    <w:rsid w:val="00295785"/>
    <w:rsid w:val="00295858"/>
    <w:rsid w:val="00295E04"/>
    <w:rsid w:val="00295FF2"/>
    <w:rsid w:val="00296328"/>
    <w:rsid w:val="00297615"/>
    <w:rsid w:val="00297CDF"/>
    <w:rsid w:val="00297E64"/>
    <w:rsid w:val="002A02AE"/>
    <w:rsid w:val="002A099B"/>
    <w:rsid w:val="002A239E"/>
    <w:rsid w:val="002A37E2"/>
    <w:rsid w:val="002A384E"/>
    <w:rsid w:val="002A4928"/>
    <w:rsid w:val="002A6419"/>
    <w:rsid w:val="002A7D38"/>
    <w:rsid w:val="002B0189"/>
    <w:rsid w:val="002B0706"/>
    <w:rsid w:val="002B1234"/>
    <w:rsid w:val="002B1463"/>
    <w:rsid w:val="002B1476"/>
    <w:rsid w:val="002B1C2A"/>
    <w:rsid w:val="002B26C6"/>
    <w:rsid w:val="002B28AA"/>
    <w:rsid w:val="002B39A9"/>
    <w:rsid w:val="002B4F00"/>
    <w:rsid w:val="002B545D"/>
    <w:rsid w:val="002C184E"/>
    <w:rsid w:val="002C24CE"/>
    <w:rsid w:val="002C33B5"/>
    <w:rsid w:val="002C38ED"/>
    <w:rsid w:val="002C4448"/>
    <w:rsid w:val="002C5E17"/>
    <w:rsid w:val="002C6000"/>
    <w:rsid w:val="002C69EF"/>
    <w:rsid w:val="002C720B"/>
    <w:rsid w:val="002C78B9"/>
    <w:rsid w:val="002C79BC"/>
    <w:rsid w:val="002D02B5"/>
    <w:rsid w:val="002D088A"/>
    <w:rsid w:val="002D0978"/>
    <w:rsid w:val="002D0BF9"/>
    <w:rsid w:val="002D0F2F"/>
    <w:rsid w:val="002D2954"/>
    <w:rsid w:val="002D33BF"/>
    <w:rsid w:val="002D3E28"/>
    <w:rsid w:val="002D4463"/>
    <w:rsid w:val="002D55E4"/>
    <w:rsid w:val="002D57B9"/>
    <w:rsid w:val="002D5D40"/>
    <w:rsid w:val="002D6E1B"/>
    <w:rsid w:val="002D703D"/>
    <w:rsid w:val="002D7227"/>
    <w:rsid w:val="002D77CD"/>
    <w:rsid w:val="002E027A"/>
    <w:rsid w:val="002E05EA"/>
    <w:rsid w:val="002E07B4"/>
    <w:rsid w:val="002E1081"/>
    <w:rsid w:val="002E14A9"/>
    <w:rsid w:val="002E16D0"/>
    <w:rsid w:val="002E3B04"/>
    <w:rsid w:val="002E3F64"/>
    <w:rsid w:val="002E5A29"/>
    <w:rsid w:val="002E6145"/>
    <w:rsid w:val="002E640D"/>
    <w:rsid w:val="002E6FBF"/>
    <w:rsid w:val="002E7D10"/>
    <w:rsid w:val="002F0207"/>
    <w:rsid w:val="002F0D75"/>
    <w:rsid w:val="002F15C7"/>
    <w:rsid w:val="002F28DA"/>
    <w:rsid w:val="002F2AB2"/>
    <w:rsid w:val="002F2C96"/>
    <w:rsid w:val="002F2E87"/>
    <w:rsid w:val="002F3F6B"/>
    <w:rsid w:val="002F45CD"/>
    <w:rsid w:val="002F5ACE"/>
    <w:rsid w:val="002F5FBD"/>
    <w:rsid w:val="002F635D"/>
    <w:rsid w:val="002F67A8"/>
    <w:rsid w:val="002F6A4F"/>
    <w:rsid w:val="00300627"/>
    <w:rsid w:val="00300ADC"/>
    <w:rsid w:val="00301A59"/>
    <w:rsid w:val="0030354D"/>
    <w:rsid w:val="00303B12"/>
    <w:rsid w:val="00303E6D"/>
    <w:rsid w:val="00305971"/>
    <w:rsid w:val="00306B64"/>
    <w:rsid w:val="003070A0"/>
    <w:rsid w:val="003076F7"/>
    <w:rsid w:val="00310417"/>
    <w:rsid w:val="003104DD"/>
    <w:rsid w:val="00310625"/>
    <w:rsid w:val="0031180A"/>
    <w:rsid w:val="003120CD"/>
    <w:rsid w:val="00313528"/>
    <w:rsid w:val="00313A13"/>
    <w:rsid w:val="00313C82"/>
    <w:rsid w:val="00313EAE"/>
    <w:rsid w:val="00314143"/>
    <w:rsid w:val="00315B19"/>
    <w:rsid w:val="00316A2E"/>
    <w:rsid w:val="00316ACD"/>
    <w:rsid w:val="00317D66"/>
    <w:rsid w:val="00317D79"/>
    <w:rsid w:val="00320605"/>
    <w:rsid w:val="0032099F"/>
    <w:rsid w:val="003214C7"/>
    <w:rsid w:val="00321ACF"/>
    <w:rsid w:val="003225D4"/>
    <w:rsid w:val="003232FA"/>
    <w:rsid w:val="00324235"/>
    <w:rsid w:val="00324C77"/>
    <w:rsid w:val="0032540C"/>
    <w:rsid w:val="003257E8"/>
    <w:rsid w:val="00325A1F"/>
    <w:rsid w:val="003262E2"/>
    <w:rsid w:val="0032648F"/>
    <w:rsid w:val="003267D4"/>
    <w:rsid w:val="00326D23"/>
    <w:rsid w:val="00330E8D"/>
    <w:rsid w:val="003311CC"/>
    <w:rsid w:val="003319FC"/>
    <w:rsid w:val="00332E77"/>
    <w:rsid w:val="00333018"/>
    <w:rsid w:val="0033305A"/>
    <w:rsid w:val="00333AB8"/>
    <w:rsid w:val="00335A4E"/>
    <w:rsid w:val="00335E68"/>
    <w:rsid w:val="003361DD"/>
    <w:rsid w:val="00336F6C"/>
    <w:rsid w:val="003377C2"/>
    <w:rsid w:val="00337F8E"/>
    <w:rsid w:val="00340B1D"/>
    <w:rsid w:val="00341AB3"/>
    <w:rsid w:val="00342978"/>
    <w:rsid w:val="00342986"/>
    <w:rsid w:val="00342B69"/>
    <w:rsid w:val="00342FCF"/>
    <w:rsid w:val="003434CB"/>
    <w:rsid w:val="00344302"/>
    <w:rsid w:val="00344A3B"/>
    <w:rsid w:val="003455E3"/>
    <w:rsid w:val="003470D1"/>
    <w:rsid w:val="0034737C"/>
    <w:rsid w:val="003476EF"/>
    <w:rsid w:val="00347A53"/>
    <w:rsid w:val="003502BF"/>
    <w:rsid w:val="003515E9"/>
    <w:rsid w:val="00351DDE"/>
    <w:rsid w:val="00353CA0"/>
    <w:rsid w:val="0035470A"/>
    <w:rsid w:val="00355521"/>
    <w:rsid w:val="00355FAA"/>
    <w:rsid w:val="00357649"/>
    <w:rsid w:val="003605B0"/>
    <w:rsid w:val="003608A2"/>
    <w:rsid w:val="0036207E"/>
    <w:rsid w:val="003637FA"/>
    <w:rsid w:val="00364141"/>
    <w:rsid w:val="00365822"/>
    <w:rsid w:val="003669D7"/>
    <w:rsid w:val="00366E07"/>
    <w:rsid w:val="003673C6"/>
    <w:rsid w:val="00367BAE"/>
    <w:rsid w:val="003716F1"/>
    <w:rsid w:val="003726C9"/>
    <w:rsid w:val="003729C4"/>
    <w:rsid w:val="00372E6C"/>
    <w:rsid w:val="00372E8A"/>
    <w:rsid w:val="00372FFA"/>
    <w:rsid w:val="003739CB"/>
    <w:rsid w:val="00373CEF"/>
    <w:rsid w:val="003758F4"/>
    <w:rsid w:val="00377CBC"/>
    <w:rsid w:val="0038040E"/>
    <w:rsid w:val="00380C3E"/>
    <w:rsid w:val="00380FDC"/>
    <w:rsid w:val="00381604"/>
    <w:rsid w:val="0038174D"/>
    <w:rsid w:val="003832B6"/>
    <w:rsid w:val="00384F08"/>
    <w:rsid w:val="003853DB"/>
    <w:rsid w:val="003862C9"/>
    <w:rsid w:val="003869B6"/>
    <w:rsid w:val="00387362"/>
    <w:rsid w:val="00387583"/>
    <w:rsid w:val="00387CBA"/>
    <w:rsid w:val="00387D41"/>
    <w:rsid w:val="0039148B"/>
    <w:rsid w:val="0039173A"/>
    <w:rsid w:val="003943E3"/>
    <w:rsid w:val="0039482C"/>
    <w:rsid w:val="00394EC7"/>
    <w:rsid w:val="00396D1C"/>
    <w:rsid w:val="00396F3D"/>
    <w:rsid w:val="003A007C"/>
    <w:rsid w:val="003A040D"/>
    <w:rsid w:val="003A087E"/>
    <w:rsid w:val="003A1BE9"/>
    <w:rsid w:val="003A3547"/>
    <w:rsid w:val="003A381E"/>
    <w:rsid w:val="003A3837"/>
    <w:rsid w:val="003A3D56"/>
    <w:rsid w:val="003A500D"/>
    <w:rsid w:val="003A5D87"/>
    <w:rsid w:val="003A6450"/>
    <w:rsid w:val="003A6E4B"/>
    <w:rsid w:val="003A793A"/>
    <w:rsid w:val="003A79F7"/>
    <w:rsid w:val="003B0022"/>
    <w:rsid w:val="003B08AE"/>
    <w:rsid w:val="003B2544"/>
    <w:rsid w:val="003B29F8"/>
    <w:rsid w:val="003B2E17"/>
    <w:rsid w:val="003B36C6"/>
    <w:rsid w:val="003B3D67"/>
    <w:rsid w:val="003B49D5"/>
    <w:rsid w:val="003B4FAA"/>
    <w:rsid w:val="003B5773"/>
    <w:rsid w:val="003B762B"/>
    <w:rsid w:val="003C059D"/>
    <w:rsid w:val="003C08C0"/>
    <w:rsid w:val="003C139A"/>
    <w:rsid w:val="003C305F"/>
    <w:rsid w:val="003C325E"/>
    <w:rsid w:val="003C3468"/>
    <w:rsid w:val="003C35EE"/>
    <w:rsid w:val="003C3AB9"/>
    <w:rsid w:val="003C3C37"/>
    <w:rsid w:val="003C3D61"/>
    <w:rsid w:val="003C4372"/>
    <w:rsid w:val="003C44AD"/>
    <w:rsid w:val="003C4B5C"/>
    <w:rsid w:val="003C6463"/>
    <w:rsid w:val="003C6F22"/>
    <w:rsid w:val="003C6F72"/>
    <w:rsid w:val="003C7344"/>
    <w:rsid w:val="003D002A"/>
    <w:rsid w:val="003D2030"/>
    <w:rsid w:val="003D27C4"/>
    <w:rsid w:val="003D4960"/>
    <w:rsid w:val="003D55E8"/>
    <w:rsid w:val="003D684A"/>
    <w:rsid w:val="003D6E19"/>
    <w:rsid w:val="003D732B"/>
    <w:rsid w:val="003D7D4F"/>
    <w:rsid w:val="003D7FEE"/>
    <w:rsid w:val="003E0056"/>
    <w:rsid w:val="003E0249"/>
    <w:rsid w:val="003E109B"/>
    <w:rsid w:val="003E10BD"/>
    <w:rsid w:val="003E195E"/>
    <w:rsid w:val="003E23FD"/>
    <w:rsid w:val="003E2E6A"/>
    <w:rsid w:val="003E3D89"/>
    <w:rsid w:val="003E5035"/>
    <w:rsid w:val="003E5DE5"/>
    <w:rsid w:val="003E6226"/>
    <w:rsid w:val="003E64A8"/>
    <w:rsid w:val="003E7F6F"/>
    <w:rsid w:val="003F14C1"/>
    <w:rsid w:val="003F182C"/>
    <w:rsid w:val="003F1C77"/>
    <w:rsid w:val="003F28E8"/>
    <w:rsid w:val="003F2C00"/>
    <w:rsid w:val="003F2EBB"/>
    <w:rsid w:val="003F3B9F"/>
    <w:rsid w:val="003F588A"/>
    <w:rsid w:val="003F5DD2"/>
    <w:rsid w:val="003F6878"/>
    <w:rsid w:val="003F7D57"/>
    <w:rsid w:val="0040026C"/>
    <w:rsid w:val="00402C77"/>
    <w:rsid w:val="00403250"/>
    <w:rsid w:val="004038BF"/>
    <w:rsid w:val="00403A6C"/>
    <w:rsid w:val="00404E00"/>
    <w:rsid w:val="0041004F"/>
    <w:rsid w:val="00410ED3"/>
    <w:rsid w:val="004112AC"/>
    <w:rsid w:val="004116AB"/>
    <w:rsid w:val="00413520"/>
    <w:rsid w:val="0041357A"/>
    <w:rsid w:val="004136E4"/>
    <w:rsid w:val="00414493"/>
    <w:rsid w:val="0041517C"/>
    <w:rsid w:val="0041544A"/>
    <w:rsid w:val="004159B1"/>
    <w:rsid w:val="00415B2F"/>
    <w:rsid w:val="00416FEF"/>
    <w:rsid w:val="00417163"/>
    <w:rsid w:val="00417F6B"/>
    <w:rsid w:val="004220B0"/>
    <w:rsid w:val="004227E0"/>
    <w:rsid w:val="00423382"/>
    <w:rsid w:val="00423868"/>
    <w:rsid w:val="00424128"/>
    <w:rsid w:val="0042513B"/>
    <w:rsid w:val="00425654"/>
    <w:rsid w:val="00426780"/>
    <w:rsid w:val="00427128"/>
    <w:rsid w:val="00427159"/>
    <w:rsid w:val="00427506"/>
    <w:rsid w:val="00427F8C"/>
    <w:rsid w:val="00432042"/>
    <w:rsid w:val="0043233A"/>
    <w:rsid w:val="004324C2"/>
    <w:rsid w:val="00432C3F"/>
    <w:rsid w:val="00433489"/>
    <w:rsid w:val="004339DF"/>
    <w:rsid w:val="004342D3"/>
    <w:rsid w:val="004342D9"/>
    <w:rsid w:val="00434819"/>
    <w:rsid w:val="00434A4B"/>
    <w:rsid w:val="00435A40"/>
    <w:rsid w:val="00435A9B"/>
    <w:rsid w:val="00436865"/>
    <w:rsid w:val="0043690C"/>
    <w:rsid w:val="004406EE"/>
    <w:rsid w:val="00442577"/>
    <w:rsid w:val="00442E72"/>
    <w:rsid w:val="00443B9B"/>
    <w:rsid w:val="00443CF4"/>
    <w:rsid w:val="00444062"/>
    <w:rsid w:val="004446BE"/>
    <w:rsid w:val="00445BA9"/>
    <w:rsid w:val="004461B4"/>
    <w:rsid w:val="00446F33"/>
    <w:rsid w:val="004501C4"/>
    <w:rsid w:val="00450213"/>
    <w:rsid w:val="004519D0"/>
    <w:rsid w:val="004519EC"/>
    <w:rsid w:val="004524CD"/>
    <w:rsid w:val="004531C3"/>
    <w:rsid w:val="00453349"/>
    <w:rsid w:val="00453E6C"/>
    <w:rsid w:val="00454003"/>
    <w:rsid w:val="004549A1"/>
    <w:rsid w:val="00455E88"/>
    <w:rsid w:val="0045660F"/>
    <w:rsid w:val="00456C5D"/>
    <w:rsid w:val="0046001E"/>
    <w:rsid w:val="00460084"/>
    <w:rsid w:val="004600EB"/>
    <w:rsid w:val="00460389"/>
    <w:rsid w:val="004606E3"/>
    <w:rsid w:val="00461051"/>
    <w:rsid w:val="00461474"/>
    <w:rsid w:val="0046181A"/>
    <w:rsid w:val="00461BF4"/>
    <w:rsid w:val="00461ED8"/>
    <w:rsid w:val="00462282"/>
    <w:rsid w:val="004622D4"/>
    <w:rsid w:val="00463354"/>
    <w:rsid w:val="004645C1"/>
    <w:rsid w:val="00465270"/>
    <w:rsid w:val="00466BCD"/>
    <w:rsid w:val="00467F5B"/>
    <w:rsid w:val="00470B00"/>
    <w:rsid w:val="00470FEC"/>
    <w:rsid w:val="00472452"/>
    <w:rsid w:val="00472DDC"/>
    <w:rsid w:val="0047414F"/>
    <w:rsid w:val="00474840"/>
    <w:rsid w:val="004749EB"/>
    <w:rsid w:val="00474D8A"/>
    <w:rsid w:val="00474D9C"/>
    <w:rsid w:val="004750DD"/>
    <w:rsid w:val="00475945"/>
    <w:rsid w:val="00475DDF"/>
    <w:rsid w:val="00476046"/>
    <w:rsid w:val="00476069"/>
    <w:rsid w:val="00476B7A"/>
    <w:rsid w:val="004770C3"/>
    <w:rsid w:val="00477ECD"/>
    <w:rsid w:val="00477F29"/>
    <w:rsid w:val="00480125"/>
    <w:rsid w:val="00480804"/>
    <w:rsid w:val="0048083E"/>
    <w:rsid w:val="00480847"/>
    <w:rsid w:val="00480C5E"/>
    <w:rsid w:val="00480E37"/>
    <w:rsid w:val="00482769"/>
    <w:rsid w:val="00482D30"/>
    <w:rsid w:val="0048456F"/>
    <w:rsid w:val="00485592"/>
    <w:rsid w:val="004855BC"/>
    <w:rsid w:val="00485C53"/>
    <w:rsid w:val="00486333"/>
    <w:rsid w:val="004866B0"/>
    <w:rsid w:val="004869E0"/>
    <w:rsid w:val="00486D9F"/>
    <w:rsid w:val="00486F1B"/>
    <w:rsid w:val="0048708A"/>
    <w:rsid w:val="00490DC5"/>
    <w:rsid w:val="00491913"/>
    <w:rsid w:val="004919EB"/>
    <w:rsid w:val="00492044"/>
    <w:rsid w:val="00492112"/>
    <w:rsid w:val="00492A35"/>
    <w:rsid w:val="00493BED"/>
    <w:rsid w:val="00493CB0"/>
    <w:rsid w:val="00496318"/>
    <w:rsid w:val="00497AF9"/>
    <w:rsid w:val="00497D51"/>
    <w:rsid w:val="00497F84"/>
    <w:rsid w:val="004A0397"/>
    <w:rsid w:val="004A0B9D"/>
    <w:rsid w:val="004A0F3D"/>
    <w:rsid w:val="004A1CEE"/>
    <w:rsid w:val="004A30B1"/>
    <w:rsid w:val="004A3602"/>
    <w:rsid w:val="004A4146"/>
    <w:rsid w:val="004A477B"/>
    <w:rsid w:val="004A4D1E"/>
    <w:rsid w:val="004A5A8E"/>
    <w:rsid w:val="004A7291"/>
    <w:rsid w:val="004B0899"/>
    <w:rsid w:val="004B12B3"/>
    <w:rsid w:val="004B12E9"/>
    <w:rsid w:val="004B443D"/>
    <w:rsid w:val="004B4512"/>
    <w:rsid w:val="004B5295"/>
    <w:rsid w:val="004B7246"/>
    <w:rsid w:val="004B751B"/>
    <w:rsid w:val="004B7801"/>
    <w:rsid w:val="004B79B8"/>
    <w:rsid w:val="004C0232"/>
    <w:rsid w:val="004C08B2"/>
    <w:rsid w:val="004C0D32"/>
    <w:rsid w:val="004C0D80"/>
    <w:rsid w:val="004C1065"/>
    <w:rsid w:val="004C1A6B"/>
    <w:rsid w:val="004C228D"/>
    <w:rsid w:val="004C2645"/>
    <w:rsid w:val="004C3172"/>
    <w:rsid w:val="004C3E22"/>
    <w:rsid w:val="004C5DDD"/>
    <w:rsid w:val="004C636F"/>
    <w:rsid w:val="004C68B4"/>
    <w:rsid w:val="004C7609"/>
    <w:rsid w:val="004C79DD"/>
    <w:rsid w:val="004C7D1B"/>
    <w:rsid w:val="004D0AC3"/>
    <w:rsid w:val="004D13F2"/>
    <w:rsid w:val="004D163E"/>
    <w:rsid w:val="004D1AE4"/>
    <w:rsid w:val="004D1EFF"/>
    <w:rsid w:val="004D466C"/>
    <w:rsid w:val="004D5792"/>
    <w:rsid w:val="004D5840"/>
    <w:rsid w:val="004D5FE6"/>
    <w:rsid w:val="004D618B"/>
    <w:rsid w:val="004D6A0B"/>
    <w:rsid w:val="004D6A29"/>
    <w:rsid w:val="004D7041"/>
    <w:rsid w:val="004E08C9"/>
    <w:rsid w:val="004E0E01"/>
    <w:rsid w:val="004E1828"/>
    <w:rsid w:val="004E1E0F"/>
    <w:rsid w:val="004E2AE1"/>
    <w:rsid w:val="004E36DA"/>
    <w:rsid w:val="004E445B"/>
    <w:rsid w:val="004E447B"/>
    <w:rsid w:val="004E44E3"/>
    <w:rsid w:val="004E663C"/>
    <w:rsid w:val="004E6E92"/>
    <w:rsid w:val="004E765C"/>
    <w:rsid w:val="004E7BE2"/>
    <w:rsid w:val="004F0C80"/>
    <w:rsid w:val="004F0F1B"/>
    <w:rsid w:val="004F1016"/>
    <w:rsid w:val="004F13B5"/>
    <w:rsid w:val="004F2603"/>
    <w:rsid w:val="004F26D2"/>
    <w:rsid w:val="004F27D4"/>
    <w:rsid w:val="004F3515"/>
    <w:rsid w:val="004F554E"/>
    <w:rsid w:val="004F6069"/>
    <w:rsid w:val="004F626D"/>
    <w:rsid w:val="004F75BA"/>
    <w:rsid w:val="004F75F6"/>
    <w:rsid w:val="00500247"/>
    <w:rsid w:val="00500552"/>
    <w:rsid w:val="00500744"/>
    <w:rsid w:val="00500AE3"/>
    <w:rsid w:val="00500CFC"/>
    <w:rsid w:val="00501ABD"/>
    <w:rsid w:val="00501CCB"/>
    <w:rsid w:val="00501E41"/>
    <w:rsid w:val="00502A53"/>
    <w:rsid w:val="00502D0A"/>
    <w:rsid w:val="00502F51"/>
    <w:rsid w:val="005042F7"/>
    <w:rsid w:val="00504311"/>
    <w:rsid w:val="005050A1"/>
    <w:rsid w:val="00505AE8"/>
    <w:rsid w:val="00506080"/>
    <w:rsid w:val="005067D1"/>
    <w:rsid w:val="0051008C"/>
    <w:rsid w:val="00510E41"/>
    <w:rsid w:val="0051100B"/>
    <w:rsid w:val="00511B7B"/>
    <w:rsid w:val="0051218F"/>
    <w:rsid w:val="00512205"/>
    <w:rsid w:val="00513207"/>
    <w:rsid w:val="00514E6E"/>
    <w:rsid w:val="00515128"/>
    <w:rsid w:val="0051514C"/>
    <w:rsid w:val="005165E9"/>
    <w:rsid w:val="00516DE3"/>
    <w:rsid w:val="005203AB"/>
    <w:rsid w:val="005205B2"/>
    <w:rsid w:val="005210E8"/>
    <w:rsid w:val="00522BF0"/>
    <w:rsid w:val="005233D3"/>
    <w:rsid w:val="00523CA4"/>
    <w:rsid w:val="005240D9"/>
    <w:rsid w:val="005243FC"/>
    <w:rsid w:val="0052501F"/>
    <w:rsid w:val="0052567F"/>
    <w:rsid w:val="00526067"/>
    <w:rsid w:val="005276AB"/>
    <w:rsid w:val="0052789B"/>
    <w:rsid w:val="00530BFB"/>
    <w:rsid w:val="00530E91"/>
    <w:rsid w:val="0053197D"/>
    <w:rsid w:val="00531A92"/>
    <w:rsid w:val="00531F14"/>
    <w:rsid w:val="005323C8"/>
    <w:rsid w:val="00532660"/>
    <w:rsid w:val="0053306E"/>
    <w:rsid w:val="005332B8"/>
    <w:rsid w:val="005332FA"/>
    <w:rsid w:val="00533A34"/>
    <w:rsid w:val="00535A9B"/>
    <w:rsid w:val="005367D2"/>
    <w:rsid w:val="00536D11"/>
    <w:rsid w:val="005377A1"/>
    <w:rsid w:val="00537AD0"/>
    <w:rsid w:val="00537C27"/>
    <w:rsid w:val="00537D9C"/>
    <w:rsid w:val="0054110B"/>
    <w:rsid w:val="005419FF"/>
    <w:rsid w:val="005424C8"/>
    <w:rsid w:val="00543657"/>
    <w:rsid w:val="005444C1"/>
    <w:rsid w:val="005448E4"/>
    <w:rsid w:val="00544C4C"/>
    <w:rsid w:val="00545999"/>
    <w:rsid w:val="00546689"/>
    <w:rsid w:val="0054701F"/>
    <w:rsid w:val="00550D6D"/>
    <w:rsid w:val="00551C8C"/>
    <w:rsid w:val="00552AEE"/>
    <w:rsid w:val="00552D00"/>
    <w:rsid w:val="00552D8F"/>
    <w:rsid w:val="00553DD4"/>
    <w:rsid w:val="00554BCC"/>
    <w:rsid w:val="005559D9"/>
    <w:rsid w:val="00556122"/>
    <w:rsid w:val="0055624F"/>
    <w:rsid w:val="005565C5"/>
    <w:rsid w:val="0056018F"/>
    <w:rsid w:val="00560342"/>
    <w:rsid w:val="005605D7"/>
    <w:rsid w:val="0056124A"/>
    <w:rsid w:val="005614B9"/>
    <w:rsid w:val="0056170E"/>
    <w:rsid w:val="00561E46"/>
    <w:rsid w:val="00563A98"/>
    <w:rsid w:val="00564FD6"/>
    <w:rsid w:val="005650E4"/>
    <w:rsid w:val="005651F3"/>
    <w:rsid w:val="005654DB"/>
    <w:rsid w:val="00565570"/>
    <w:rsid w:val="00565B06"/>
    <w:rsid w:val="00566261"/>
    <w:rsid w:val="00566CDE"/>
    <w:rsid w:val="0056737C"/>
    <w:rsid w:val="005678D7"/>
    <w:rsid w:val="00567CCD"/>
    <w:rsid w:val="00570AA4"/>
    <w:rsid w:val="0057170E"/>
    <w:rsid w:val="00571955"/>
    <w:rsid w:val="00571C76"/>
    <w:rsid w:val="00572222"/>
    <w:rsid w:val="005729C0"/>
    <w:rsid w:val="00573442"/>
    <w:rsid w:val="00573AD9"/>
    <w:rsid w:val="00573BF9"/>
    <w:rsid w:val="00573E53"/>
    <w:rsid w:val="00573F24"/>
    <w:rsid w:val="00574051"/>
    <w:rsid w:val="0057473B"/>
    <w:rsid w:val="00574834"/>
    <w:rsid w:val="0057586F"/>
    <w:rsid w:val="00575B9C"/>
    <w:rsid w:val="0057631D"/>
    <w:rsid w:val="00576D92"/>
    <w:rsid w:val="00576F1D"/>
    <w:rsid w:val="0058153A"/>
    <w:rsid w:val="005818D9"/>
    <w:rsid w:val="00581A58"/>
    <w:rsid w:val="005837E6"/>
    <w:rsid w:val="005838B2"/>
    <w:rsid w:val="00584110"/>
    <w:rsid w:val="0058486D"/>
    <w:rsid w:val="005850EF"/>
    <w:rsid w:val="005852DF"/>
    <w:rsid w:val="00585E9E"/>
    <w:rsid w:val="00585F5D"/>
    <w:rsid w:val="00586021"/>
    <w:rsid w:val="0058602D"/>
    <w:rsid w:val="0058646F"/>
    <w:rsid w:val="00586FA8"/>
    <w:rsid w:val="00587323"/>
    <w:rsid w:val="00587601"/>
    <w:rsid w:val="00590019"/>
    <w:rsid w:val="005902EC"/>
    <w:rsid w:val="005907C2"/>
    <w:rsid w:val="005910A9"/>
    <w:rsid w:val="005916C9"/>
    <w:rsid w:val="0059176C"/>
    <w:rsid w:val="00591771"/>
    <w:rsid w:val="005919CC"/>
    <w:rsid w:val="00592E56"/>
    <w:rsid w:val="00593706"/>
    <w:rsid w:val="00593A86"/>
    <w:rsid w:val="00593F66"/>
    <w:rsid w:val="005953F0"/>
    <w:rsid w:val="00595703"/>
    <w:rsid w:val="00595915"/>
    <w:rsid w:val="00595AC1"/>
    <w:rsid w:val="005970EB"/>
    <w:rsid w:val="005A02A3"/>
    <w:rsid w:val="005A0A87"/>
    <w:rsid w:val="005A1282"/>
    <w:rsid w:val="005A2DD5"/>
    <w:rsid w:val="005A48F3"/>
    <w:rsid w:val="005A51B1"/>
    <w:rsid w:val="005A55F9"/>
    <w:rsid w:val="005A65DC"/>
    <w:rsid w:val="005A70ED"/>
    <w:rsid w:val="005A743A"/>
    <w:rsid w:val="005B030B"/>
    <w:rsid w:val="005B0427"/>
    <w:rsid w:val="005B1EDA"/>
    <w:rsid w:val="005B28BC"/>
    <w:rsid w:val="005B2933"/>
    <w:rsid w:val="005B2A2B"/>
    <w:rsid w:val="005B2C62"/>
    <w:rsid w:val="005B33FB"/>
    <w:rsid w:val="005B3DB3"/>
    <w:rsid w:val="005B4B91"/>
    <w:rsid w:val="005B5505"/>
    <w:rsid w:val="005B5C5D"/>
    <w:rsid w:val="005B650C"/>
    <w:rsid w:val="005B6C76"/>
    <w:rsid w:val="005B78C0"/>
    <w:rsid w:val="005C0087"/>
    <w:rsid w:val="005C02D2"/>
    <w:rsid w:val="005C02E7"/>
    <w:rsid w:val="005C181C"/>
    <w:rsid w:val="005C1923"/>
    <w:rsid w:val="005C2141"/>
    <w:rsid w:val="005C2790"/>
    <w:rsid w:val="005C2F17"/>
    <w:rsid w:val="005C3B1F"/>
    <w:rsid w:val="005C3EA8"/>
    <w:rsid w:val="005C43A9"/>
    <w:rsid w:val="005C43B2"/>
    <w:rsid w:val="005C53D4"/>
    <w:rsid w:val="005C5410"/>
    <w:rsid w:val="005C5818"/>
    <w:rsid w:val="005C5B23"/>
    <w:rsid w:val="005C6CB6"/>
    <w:rsid w:val="005C7DA9"/>
    <w:rsid w:val="005D03F6"/>
    <w:rsid w:val="005D0FA4"/>
    <w:rsid w:val="005D12A7"/>
    <w:rsid w:val="005D1AF9"/>
    <w:rsid w:val="005D3C06"/>
    <w:rsid w:val="005D3FD0"/>
    <w:rsid w:val="005D5AFF"/>
    <w:rsid w:val="005D5E38"/>
    <w:rsid w:val="005D694B"/>
    <w:rsid w:val="005D798F"/>
    <w:rsid w:val="005D7DEA"/>
    <w:rsid w:val="005E056A"/>
    <w:rsid w:val="005E1A37"/>
    <w:rsid w:val="005E1D03"/>
    <w:rsid w:val="005E31F8"/>
    <w:rsid w:val="005E3F62"/>
    <w:rsid w:val="005E4575"/>
    <w:rsid w:val="005E4A74"/>
    <w:rsid w:val="005E51F6"/>
    <w:rsid w:val="005E57D0"/>
    <w:rsid w:val="005E5BC5"/>
    <w:rsid w:val="005F1466"/>
    <w:rsid w:val="005F1809"/>
    <w:rsid w:val="005F1E6E"/>
    <w:rsid w:val="005F1F09"/>
    <w:rsid w:val="005F2AFC"/>
    <w:rsid w:val="005F2CA5"/>
    <w:rsid w:val="005F2E6E"/>
    <w:rsid w:val="005F3853"/>
    <w:rsid w:val="005F421C"/>
    <w:rsid w:val="005F47C5"/>
    <w:rsid w:val="005F4805"/>
    <w:rsid w:val="005F5EBB"/>
    <w:rsid w:val="005F6173"/>
    <w:rsid w:val="005F6CFE"/>
    <w:rsid w:val="005F7205"/>
    <w:rsid w:val="005F7A3D"/>
    <w:rsid w:val="006001BE"/>
    <w:rsid w:val="00600BF3"/>
    <w:rsid w:val="00600DB4"/>
    <w:rsid w:val="00600FBE"/>
    <w:rsid w:val="00601070"/>
    <w:rsid w:val="0060131B"/>
    <w:rsid w:val="00602A82"/>
    <w:rsid w:val="00602F02"/>
    <w:rsid w:val="006031FE"/>
    <w:rsid w:val="006033DE"/>
    <w:rsid w:val="006038C0"/>
    <w:rsid w:val="00603EC3"/>
    <w:rsid w:val="0060422C"/>
    <w:rsid w:val="00604D9C"/>
    <w:rsid w:val="00605760"/>
    <w:rsid w:val="00605FF5"/>
    <w:rsid w:val="00607311"/>
    <w:rsid w:val="0061043F"/>
    <w:rsid w:val="006108D5"/>
    <w:rsid w:val="00611924"/>
    <w:rsid w:val="00611FEA"/>
    <w:rsid w:val="00612B14"/>
    <w:rsid w:val="00613933"/>
    <w:rsid w:val="00613B3B"/>
    <w:rsid w:val="006149C1"/>
    <w:rsid w:val="00614B49"/>
    <w:rsid w:val="006152F8"/>
    <w:rsid w:val="006156B4"/>
    <w:rsid w:val="00616BEB"/>
    <w:rsid w:val="006170F3"/>
    <w:rsid w:val="006171AA"/>
    <w:rsid w:val="0061769D"/>
    <w:rsid w:val="006177B0"/>
    <w:rsid w:val="00620F80"/>
    <w:rsid w:val="006223B8"/>
    <w:rsid w:val="00622466"/>
    <w:rsid w:val="00623047"/>
    <w:rsid w:val="00624180"/>
    <w:rsid w:val="00624D6F"/>
    <w:rsid w:val="00626BB5"/>
    <w:rsid w:val="00626F69"/>
    <w:rsid w:val="00627711"/>
    <w:rsid w:val="006314D8"/>
    <w:rsid w:val="006314FD"/>
    <w:rsid w:val="00632001"/>
    <w:rsid w:val="00632500"/>
    <w:rsid w:val="00633023"/>
    <w:rsid w:val="0063314E"/>
    <w:rsid w:val="006331E7"/>
    <w:rsid w:val="00633353"/>
    <w:rsid w:val="00633874"/>
    <w:rsid w:val="00634D9F"/>
    <w:rsid w:val="00634EFC"/>
    <w:rsid w:val="006367A8"/>
    <w:rsid w:val="00636898"/>
    <w:rsid w:val="006371B9"/>
    <w:rsid w:val="0063747A"/>
    <w:rsid w:val="00637EAF"/>
    <w:rsid w:val="006413D6"/>
    <w:rsid w:val="00641847"/>
    <w:rsid w:val="00642D50"/>
    <w:rsid w:val="006430AB"/>
    <w:rsid w:val="00644265"/>
    <w:rsid w:val="00644948"/>
    <w:rsid w:val="006463F4"/>
    <w:rsid w:val="006464E4"/>
    <w:rsid w:val="00646830"/>
    <w:rsid w:val="00646E59"/>
    <w:rsid w:val="00646F31"/>
    <w:rsid w:val="0064731B"/>
    <w:rsid w:val="006474F8"/>
    <w:rsid w:val="00647555"/>
    <w:rsid w:val="00647BBA"/>
    <w:rsid w:val="00650460"/>
    <w:rsid w:val="006508C4"/>
    <w:rsid w:val="00650AE3"/>
    <w:rsid w:val="0065109D"/>
    <w:rsid w:val="00651B5D"/>
    <w:rsid w:val="00652647"/>
    <w:rsid w:val="00652689"/>
    <w:rsid w:val="00653265"/>
    <w:rsid w:val="0065391B"/>
    <w:rsid w:val="00655C6D"/>
    <w:rsid w:val="00656482"/>
    <w:rsid w:val="00656724"/>
    <w:rsid w:val="00657157"/>
    <w:rsid w:val="006603EC"/>
    <w:rsid w:val="006606DB"/>
    <w:rsid w:val="00660815"/>
    <w:rsid w:val="00660876"/>
    <w:rsid w:val="0066174B"/>
    <w:rsid w:val="00662AD6"/>
    <w:rsid w:val="0066407E"/>
    <w:rsid w:val="0066511F"/>
    <w:rsid w:val="00665369"/>
    <w:rsid w:val="006657D2"/>
    <w:rsid w:val="006663CF"/>
    <w:rsid w:val="00667948"/>
    <w:rsid w:val="006701A0"/>
    <w:rsid w:val="0067024F"/>
    <w:rsid w:val="006702FD"/>
    <w:rsid w:val="00670670"/>
    <w:rsid w:val="00670863"/>
    <w:rsid w:val="0067123D"/>
    <w:rsid w:val="006718C0"/>
    <w:rsid w:val="00672F5B"/>
    <w:rsid w:val="0067307E"/>
    <w:rsid w:val="00673659"/>
    <w:rsid w:val="00673BE5"/>
    <w:rsid w:val="00674362"/>
    <w:rsid w:val="00674A77"/>
    <w:rsid w:val="00676327"/>
    <w:rsid w:val="00676AD9"/>
    <w:rsid w:val="006777E7"/>
    <w:rsid w:val="006800E9"/>
    <w:rsid w:val="00680A8E"/>
    <w:rsid w:val="00680B0E"/>
    <w:rsid w:val="00680CB4"/>
    <w:rsid w:val="00682CF9"/>
    <w:rsid w:val="00685971"/>
    <w:rsid w:val="00685A10"/>
    <w:rsid w:val="00686C69"/>
    <w:rsid w:val="00686D93"/>
    <w:rsid w:val="00687244"/>
    <w:rsid w:val="006878CD"/>
    <w:rsid w:val="00690827"/>
    <w:rsid w:val="00691028"/>
    <w:rsid w:val="00691339"/>
    <w:rsid w:val="00691FDE"/>
    <w:rsid w:val="00693EFF"/>
    <w:rsid w:val="00694960"/>
    <w:rsid w:val="00695ADA"/>
    <w:rsid w:val="00697137"/>
    <w:rsid w:val="0069713D"/>
    <w:rsid w:val="006971E8"/>
    <w:rsid w:val="0069780C"/>
    <w:rsid w:val="006A01BF"/>
    <w:rsid w:val="006A1B69"/>
    <w:rsid w:val="006A2114"/>
    <w:rsid w:val="006A2909"/>
    <w:rsid w:val="006A2AA4"/>
    <w:rsid w:val="006A2C5B"/>
    <w:rsid w:val="006A2D93"/>
    <w:rsid w:val="006A351D"/>
    <w:rsid w:val="006A4772"/>
    <w:rsid w:val="006A4838"/>
    <w:rsid w:val="006A4EE5"/>
    <w:rsid w:val="006A50D4"/>
    <w:rsid w:val="006A5A07"/>
    <w:rsid w:val="006A62E0"/>
    <w:rsid w:val="006A67D0"/>
    <w:rsid w:val="006A7544"/>
    <w:rsid w:val="006A7CEE"/>
    <w:rsid w:val="006B29AF"/>
    <w:rsid w:val="006B2E72"/>
    <w:rsid w:val="006B303B"/>
    <w:rsid w:val="006B3859"/>
    <w:rsid w:val="006B4007"/>
    <w:rsid w:val="006B4519"/>
    <w:rsid w:val="006B4765"/>
    <w:rsid w:val="006B492F"/>
    <w:rsid w:val="006B4E5F"/>
    <w:rsid w:val="006B58AF"/>
    <w:rsid w:val="006B613D"/>
    <w:rsid w:val="006B63E6"/>
    <w:rsid w:val="006B76D5"/>
    <w:rsid w:val="006B772D"/>
    <w:rsid w:val="006B7791"/>
    <w:rsid w:val="006B78A7"/>
    <w:rsid w:val="006B7977"/>
    <w:rsid w:val="006C0498"/>
    <w:rsid w:val="006C09F1"/>
    <w:rsid w:val="006C0D6D"/>
    <w:rsid w:val="006C22AF"/>
    <w:rsid w:val="006C3DEB"/>
    <w:rsid w:val="006C4288"/>
    <w:rsid w:val="006C4F89"/>
    <w:rsid w:val="006C53F4"/>
    <w:rsid w:val="006C5597"/>
    <w:rsid w:val="006C68FD"/>
    <w:rsid w:val="006C6BCA"/>
    <w:rsid w:val="006C6DA3"/>
    <w:rsid w:val="006C710F"/>
    <w:rsid w:val="006C7CA6"/>
    <w:rsid w:val="006D1163"/>
    <w:rsid w:val="006D1854"/>
    <w:rsid w:val="006D1D0C"/>
    <w:rsid w:val="006D352A"/>
    <w:rsid w:val="006D3725"/>
    <w:rsid w:val="006D3A50"/>
    <w:rsid w:val="006D3D69"/>
    <w:rsid w:val="006D3DC7"/>
    <w:rsid w:val="006D4194"/>
    <w:rsid w:val="006D4371"/>
    <w:rsid w:val="006D627A"/>
    <w:rsid w:val="006D6989"/>
    <w:rsid w:val="006D7A39"/>
    <w:rsid w:val="006D7B36"/>
    <w:rsid w:val="006E0944"/>
    <w:rsid w:val="006E0F0B"/>
    <w:rsid w:val="006E3006"/>
    <w:rsid w:val="006E3061"/>
    <w:rsid w:val="006E3BC9"/>
    <w:rsid w:val="006E492E"/>
    <w:rsid w:val="006E5395"/>
    <w:rsid w:val="006E5945"/>
    <w:rsid w:val="006E5951"/>
    <w:rsid w:val="006E667D"/>
    <w:rsid w:val="006E6AF6"/>
    <w:rsid w:val="006F0105"/>
    <w:rsid w:val="006F05EC"/>
    <w:rsid w:val="006F0D58"/>
    <w:rsid w:val="006F0E64"/>
    <w:rsid w:val="006F1159"/>
    <w:rsid w:val="006F1C33"/>
    <w:rsid w:val="006F335B"/>
    <w:rsid w:val="006F416E"/>
    <w:rsid w:val="006F4254"/>
    <w:rsid w:val="006F427F"/>
    <w:rsid w:val="006F5C75"/>
    <w:rsid w:val="006F5DC1"/>
    <w:rsid w:val="006F608E"/>
    <w:rsid w:val="006F720A"/>
    <w:rsid w:val="006F769C"/>
    <w:rsid w:val="0070029A"/>
    <w:rsid w:val="0070044B"/>
    <w:rsid w:val="007009E9"/>
    <w:rsid w:val="00700E1B"/>
    <w:rsid w:val="00701186"/>
    <w:rsid w:val="0070132D"/>
    <w:rsid w:val="00701BA6"/>
    <w:rsid w:val="00701FA6"/>
    <w:rsid w:val="00702125"/>
    <w:rsid w:val="0070284C"/>
    <w:rsid w:val="007033CD"/>
    <w:rsid w:val="0070352A"/>
    <w:rsid w:val="007035CD"/>
    <w:rsid w:val="007039C7"/>
    <w:rsid w:val="0070423D"/>
    <w:rsid w:val="0070441C"/>
    <w:rsid w:val="00704E7C"/>
    <w:rsid w:val="00705775"/>
    <w:rsid w:val="00706866"/>
    <w:rsid w:val="0070701E"/>
    <w:rsid w:val="00707128"/>
    <w:rsid w:val="00707A48"/>
    <w:rsid w:val="00707C21"/>
    <w:rsid w:val="007103D5"/>
    <w:rsid w:val="00711B1E"/>
    <w:rsid w:val="00713DD6"/>
    <w:rsid w:val="007140F3"/>
    <w:rsid w:val="007141A2"/>
    <w:rsid w:val="007143AA"/>
    <w:rsid w:val="0071496E"/>
    <w:rsid w:val="00715F73"/>
    <w:rsid w:val="0071646F"/>
    <w:rsid w:val="0071668A"/>
    <w:rsid w:val="00716EDD"/>
    <w:rsid w:val="007171D9"/>
    <w:rsid w:val="0071736D"/>
    <w:rsid w:val="007174F3"/>
    <w:rsid w:val="007200E2"/>
    <w:rsid w:val="0072082D"/>
    <w:rsid w:val="00720A08"/>
    <w:rsid w:val="007219C9"/>
    <w:rsid w:val="007228CC"/>
    <w:rsid w:val="00722A98"/>
    <w:rsid w:val="00723198"/>
    <w:rsid w:val="00723910"/>
    <w:rsid w:val="00723C57"/>
    <w:rsid w:val="0072568D"/>
    <w:rsid w:val="007258F1"/>
    <w:rsid w:val="00725DB5"/>
    <w:rsid w:val="0072632C"/>
    <w:rsid w:val="007267EE"/>
    <w:rsid w:val="00727BCF"/>
    <w:rsid w:val="0073007C"/>
    <w:rsid w:val="0073092B"/>
    <w:rsid w:val="007319C9"/>
    <w:rsid w:val="00731DB2"/>
    <w:rsid w:val="00734515"/>
    <w:rsid w:val="00734FA7"/>
    <w:rsid w:val="0073531E"/>
    <w:rsid w:val="0073558C"/>
    <w:rsid w:val="00736A64"/>
    <w:rsid w:val="00736B24"/>
    <w:rsid w:val="0073758C"/>
    <w:rsid w:val="00740346"/>
    <w:rsid w:val="00740857"/>
    <w:rsid w:val="0074094E"/>
    <w:rsid w:val="00741462"/>
    <w:rsid w:val="0074223B"/>
    <w:rsid w:val="0074239A"/>
    <w:rsid w:val="00742B1A"/>
    <w:rsid w:val="00742CD8"/>
    <w:rsid w:val="00744CF4"/>
    <w:rsid w:val="007454B9"/>
    <w:rsid w:val="00745DE5"/>
    <w:rsid w:val="0074616E"/>
    <w:rsid w:val="00746403"/>
    <w:rsid w:val="00746E45"/>
    <w:rsid w:val="00747ECF"/>
    <w:rsid w:val="0075094B"/>
    <w:rsid w:val="00750E5F"/>
    <w:rsid w:val="00750EEC"/>
    <w:rsid w:val="00750F3C"/>
    <w:rsid w:val="007512D1"/>
    <w:rsid w:val="00751DAE"/>
    <w:rsid w:val="00754886"/>
    <w:rsid w:val="00754E21"/>
    <w:rsid w:val="00755F5A"/>
    <w:rsid w:val="007567EF"/>
    <w:rsid w:val="00756CEC"/>
    <w:rsid w:val="00756E69"/>
    <w:rsid w:val="00757423"/>
    <w:rsid w:val="00757CFA"/>
    <w:rsid w:val="0076036B"/>
    <w:rsid w:val="007606BB"/>
    <w:rsid w:val="00760B5E"/>
    <w:rsid w:val="00760F01"/>
    <w:rsid w:val="00760FD5"/>
    <w:rsid w:val="00763993"/>
    <w:rsid w:val="007639E4"/>
    <w:rsid w:val="00763D5F"/>
    <w:rsid w:val="00764CB5"/>
    <w:rsid w:val="00765E25"/>
    <w:rsid w:val="007661DE"/>
    <w:rsid w:val="007674E6"/>
    <w:rsid w:val="00767C59"/>
    <w:rsid w:val="0077259C"/>
    <w:rsid w:val="007729A4"/>
    <w:rsid w:val="00773913"/>
    <w:rsid w:val="00773998"/>
    <w:rsid w:val="00773DDA"/>
    <w:rsid w:val="0077495E"/>
    <w:rsid w:val="007752A9"/>
    <w:rsid w:val="00775736"/>
    <w:rsid w:val="00776003"/>
    <w:rsid w:val="00776B14"/>
    <w:rsid w:val="00777842"/>
    <w:rsid w:val="00777E32"/>
    <w:rsid w:val="0078004A"/>
    <w:rsid w:val="00780127"/>
    <w:rsid w:val="0078073F"/>
    <w:rsid w:val="0078076F"/>
    <w:rsid w:val="00780F38"/>
    <w:rsid w:val="0078155E"/>
    <w:rsid w:val="007816DD"/>
    <w:rsid w:val="00782A94"/>
    <w:rsid w:val="00782BAA"/>
    <w:rsid w:val="00782BB4"/>
    <w:rsid w:val="00782D69"/>
    <w:rsid w:val="007850FC"/>
    <w:rsid w:val="007872F6"/>
    <w:rsid w:val="00787D71"/>
    <w:rsid w:val="00790A27"/>
    <w:rsid w:val="00790C93"/>
    <w:rsid w:val="0079187B"/>
    <w:rsid w:val="007919E0"/>
    <w:rsid w:val="00791BCF"/>
    <w:rsid w:val="00791DE8"/>
    <w:rsid w:val="00792BF8"/>
    <w:rsid w:val="00793E71"/>
    <w:rsid w:val="0079403A"/>
    <w:rsid w:val="0079426A"/>
    <w:rsid w:val="007950F0"/>
    <w:rsid w:val="007954F1"/>
    <w:rsid w:val="00795515"/>
    <w:rsid w:val="007959A6"/>
    <w:rsid w:val="0079651D"/>
    <w:rsid w:val="00796BA1"/>
    <w:rsid w:val="0079799C"/>
    <w:rsid w:val="00797AD8"/>
    <w:rsid w:val="007A027C"/>
    <w:rsid w:val="007A06FA"/>
    <w:rsid w:val="007A17D4"/>
    <w:rsid w:val="007A1AEC"/>
    <w:rsid w:val="007A2865"/>
    <w:rsid w:val="007A2F8E"/>
    <w:rsid w:val="007A3231"/>
    <w:rsid w:val="007A34DA"/>
    <w:rsid w:val="007A47EE"/>
    <w:rsid w:val="007A51AB"/>
    <w:rsid w:val="007A53A4"/>
    <w:rsid w:val="007A5DFA"/>
    <w:rsid w:val="007A6279"/>
    <w:rsid w:val="007A6311"/>
    <w:rsid w:val="007B08CF"/>
    <w:rsid w:val="007B1709"/>
    <w:rsid w:val="007B1BD2"/>
    <w:rsid w:val="007B2B33"/>
    <w:rsid w:val="007B2B3A"/>
    <w:rsid w:val="007B3376"/>
    <w:rsid w:val="007B3560"/>
    <w:rsid w:val="007B387B"/>
    <w:rsid w:val="007B41BA"/>
    <w:rsid w:val="007B4471"/>
    <w:rsid w:val="007B4821"/>
    <w:rsid w:val="007B5B21"/>
    <w:rsid w:val="007B604C"/>
    <w:rsid w:val="007B778C"/>
    <w:rsid w:val="007B79F9"/>
    <w:rsid w:val="007C0DD8"/>
    <w:rsid w:val="007C102A"/>
    <w:rsid w:val="007C1128"/>
    <w:rsid w:val="007C227F"/>
    <w:rsid w:val="007C286D"/>
    <w:rsid w:val="007C2F57"/>
    <w:rsid w:val="007C4672"/>
    <w:rsid w:val="007C50DD"/>
    <w:rsid w:val="007C61F0"/>
    <w:rsid w:val="007C73C0"/>
    <w:rsid w:val="007C7AAC"/>
    <w:rsid w:val="007C7B2E"/>
    <w:rsid w:val="007C7C15"/>
    <w:rsid w:val="007C7FDF"/>
    <w:rsid w:val="007D116D"/>
    <w:rsid w:val="007D26CC"/>
    <w:rsid w:val="007D2B1A"/>
    <w:rsid w:val="007D4247"/>
    <w:rsid w:val="007D4533"/>
    <w:rsid w:val="007D5FD9"/>
    <w:rsid w:val="007D697B"/>
    <w:rsid w:val="007D7991"/>
    <w:rsid w:val="007D7BBE"/>
    <w:rsid w:val="007D7C89"/>
    <w:rsid w:val="007E0297"/>
    <w:rsid w:val="007E042B"/>
    <w:rsid w:val="007E1585"/>
    <w:rsid w:val="007E22E5"/>
    <w:rsid w:val="007E26BE"/>
    <w:rsid w:val="007E2EC9"/>
    <w:rsid w:val="007E414A"/>
    <w:rsid w:val="007E44BB"/>
    <w:rsid w:val="007E4607"/>
    <w:rsid w:val="007E5A4A"/>
    <w:rsid w:val="007E5AD8"/>
    <w:rsid w:val="007E6319"/>
    <w:rsid w:val="007E713D"/>
    <w:rsid w:val="007F1090"/>
    <w:rsid w:val="007F151C"/>
    <w:rsid w:val="007F2032"/>
    <w:rsid w:val="007F3108"/>
    <w:rsid w:val="007F398B"/>
    <w:rsid w:val="007F3CAB"/>
    <w:rsid w:val="007F3FCF"/>
    <w:rsid w:val="007F43C0"/>
    <w:rsid w:val="007F4A4B"/>
    <w:rsid w:val="007F4DA4"/>
    <w:rsid w:val="007F5AFD"/>
    <w:rsid w:val="007F6024"/>
    <w:rsid w:val="007F6487"/>
    <w:rsid w:val="007F6849"/>
    <w:rsid w:val="007F75CD"/>
    <w:rsid w:val="007F7710"/>
    <w:rsid w:val="00800413"/>
    <w:rsid w:val="0080056C"/>
    <w:rsid w:val="0080183B"/>
    <w:rsid w:val="00802732"/>
    <w:rsid w:val="00802961"/>
    <w:rsid w:val="00805263"/>
    <w:rsid w:val="00805DCB"/>
    <w:rsid w:val="008063FB"/>
    <w:rsid w:val="008065B3"/>
    <w:rsid w:val="00807650"/>
    <w:rsid w:val="008077A9"/>
    <w:rsid w:val="008079EF"/>
    <w:rsid w:val="008112CE"/>
    <w:rsid w:val="0081132B"/>
    <w:rsid w:val="008130F6"/>
    <w:rsid w:val="00813FB4"/>
    <w:rsid w:val="00814A25"/>
    <w:rsid w:val="0081555B"/>
    <w:rsid w:val="00815E48"/>
    <w:rsid w:val="008162BD"/>
    <w:rsid w:val="00816A1C"/>
    <w:rsid w:val="00817020"/>
    <w:rsid w:val="00817644"/>
    <w:rsid w:val="008206E6"/>
    <w:rsid w:val="00820D5F"/>
    <w:rsid w:val="008213E7"/>
    <w:rsid w:val="00821830"/>
    <w:rsid w:val="00821E7F"/>
    <w:rsid w:val="0082210D"/>
    <w:rsid w:val="008221A2"/>
    <w:rsid w:val="0082443D"/>
    <w:rsid w:val="00825342"/>
    <w:rsid w:val="008261D3"/>
    <w:rsid w:val="00826A31"/>
    <w:rsid w:val="00826BE1"/>
    <w:rsid w:val="00827DB3"/>
    <w:rsid w:val="008307AF"/>
    <w:rsid w:val="008312AB"/>
    <w:rsid w:val="00832AD1"/>
    <w:rsid w:val="00832C54"/>
    <w:rsid w:val="008330C4"/>
    <w:rsid w:val="00834255"/>
    <w:rsid w:val="0083486F"/>
    <w:rsid w:val="008352D4"/>
    <w:rsid w:val="0083576E"/>
    <w:rsid w:val="00835897"/>
    <w:rsid w:val="00835D70"/>
    <w:rsid w:val="00837E78"/>
    <w:rsid w:val="00840308"/>
    <w:rsid w:val="00840DD1"/>
    <w:rsid w:val="0084146E"/>
    <w:rsid w:val="00841765"/>
    <w:rsid w:val="008421A0"/>
    <w:rsid w:val="00843076"/>
    <w:rsid w:val="008431AC"/>
    <w:rsid w:val="008435C9"/>
    <w:rsid w:val="00844DC2"/>
    <w:rsid w:val="008454A8"/>
    <w:rsid w:val="0084553E"/>
    <w:rsid w:val="00845859"/>
    <w:rsid w:val="00845A79"/>
    <w:rsid w:val="00846C06"/>
    <w:rsid w:val="00847C31"/>
    <w:rsid w:val="00850071"/>
    <w:rsid w:val="00850F5F"/>
    <w:rsid w:val="0085165D"/>
    <w:rsid w:val="008524C6"/>
    <w:rsid w:val="00852A6A"/>
    <w:rsid w:val="00853A89"/>
    <w:rsid w:val="00853B49"/>
    <w:rsid w:val="00854EAE"/>
    <w:rsid w:val="008556BE"/>
    <w:rsid w:val="0085598F"/>
    <w:rsid w:val="00855D19"/>
    <w:rsid w:val="00855E44"/>
    <w:rsid w:val="0085638F"/>
    <w:rsid w:val="00856A03"/>
    <w:rsid w:val="00856E48"/>
    <w:rsid w:val="00856EE3"/>
    <w:rsid w:val="00860851"/>
    <w:rsid w:val="00860D76"/>
    <w:rsid w:val="008617F7"/>
    <w:rsid w:val="00861BC0"/>
    <w:rsid w:val="00861DCF"/>
    <w:rsid w:val="00861E3F"/>
    <w:rsid w:val="008633C1"/>
    <w:rsid w:val="00863648"/>
    <w:rsid w:val="00863E03"/>
    <w:rsid w:val="00863FDC"/>
    <w:rsid w:val="00864C7D"/>
    <w:rsid w:val="008660D0"/>
    <w:rsid w:val="008663DC"/>
    <w:rsid w:val="008673E1"/>
    <w:rsid w:val="00870010"/>
    <w:rsid w:val="008712F4"/>
    <w:rsid w:val="00871435"/>
    <w:rsid w:val="008718DB"/>
    <w:rsid w:val="0087259B"/>
    <w:rsid w:val="008725EA"/>
    <w:rsid w:val="008728F6"/>
    <w:rsid w:val="00873021"/>
    <w:rsid w:val="00873622"/>
    <w:rsid w:val="00873A2A"/>
    <w:rsid w:val="008746FF"/>
    <w:rsid w:val="00874D02"/>
    <w:rsid w:val="00875874"/>
    <w:rsid w:val="00875DC8"/>
    <w:rsid w:val="008763CA"/>
    <w:rsid w:val="008767B0"/>
    <w:rsid w:val="0088006E"/>
    <w:rsid w:val="008806D5"/>
    <w:rsid w:val="00880F5C"/>
    <w:rsid w:val="008812BF"/>
    <w:rsid w:val="0088153A"/>
    <w:rsid w:val="008817E6"/>
    <w:rsid w:val="0088231C"/>
    <w:rsid w:val="00883802"/>
    <w:rsid w:val="008840DC"/>
    <w:rsid w:val="00884211"/>
    <w:rsid w:val="0088429D"/>
    <w:rsid w:val="008848FC"/>
    <w:rsid w:val="00884EBE"/>
    <w:rsid w:val="00885B96"/>
    <w:rsid w:val="00887378"/>
    <w:rsid w:val="00891321"/>
    <w:rsid w:val="00891A46"/>
    <w:rsid w:val="0089236A"/>
    <w:rsid w:val="00892472"/>
    <w:rsid w:val="00893335"/>
    <w:rsid w:val="00894524"/>
    <w:rsid w:val="00894A6C"/>
    <w:rsid w:val="00894FE9"/>
    <w:rsid w:val="00896084"/>
    <w:rsid w:val="008965CE"/>
    <w:rsid w:val="0089682F"/>
    <w:rsid w:val="008969A4"/>
    <w:rsid w:val="00897D6B"/>
    <w:rsid w:val="00897F65"/>
    <w:rsid w:val="008A0377"/>
    <w:rsid w:val="008A05BD"/>
    <w:rsid w:val="008A0C28"/>
    <w:rsid w:val="008A1B71"/>
    <w:rsid w:val="008A2DC6"/>
    <w:rsid w:val="008A37D7"/>
    <w:rsid w:val="008A59B4"/>
    <w:rsid w:val="008A7F2F"/>
    <w:rsid w:val="008B0077"/>
    <w:rsid w:val="008B1364"/>
    <w:rsid w:val="008B13F1"/>
    <w:rsid w:val="008B14CD"/>
    <w:rsid w:val="008B15AD"/>
    <w:rsid w:val="008B17A3"/>
    <w:rsid w:val="008B2E54"/>
    <w:rsid w:val="008B31AA"/>
    <w:rsid w:val="008B3E56"/>
    <w:rsid w:val="008B4D83"/>
    <w:rsid w:val="008B4E38"/>
    <w:rsid w:val="008B541E"/>
    <w:rsid w:val="008B5707"/>
    <w:rsid w:val="008B62F1"/>
    <w:rsid w:val="008B65C0"/>
    <w:rsid w:val="008B65E0"/>
    <w:rsid w:val="008B6B2B"/>
    <w:rsid w:val="008B6FE7"/>
    <w:rsid w:val="008B7846"/>
    <w:rsid w:val="008C0A09"/>
    <w:rsid w:val="008C0A0A"/>
    <w:rsid w:val="008C0B5B"/>
    <w:rsid w:val="008C1154"/>
    <w:rsid w:val="008C12C5"/>
    <w:rsid w:val="008C15D2"/>
    <w:rsid w:val="008C2460"/>
    <w:rsid w:val="008C28AC"/>
    <w:rsid w:val="008C369F"/>
    <w:rsid w:val="008C3AA8"/>
    <w:rsid w:val="008C5397"/>
    <w:rsid w:val="008C5B66"/>
    <w:rsid w:val="008C5FEB"/>
    <w:rsid w:val="008C714C"/>
    <w:rsid w:val="008D0070"/>
    <w:rsid w:val="008D10E6"/>
    <w:rsid w:val="008D2343"/>
    <w:rsid w:val="008D3A7E"/>
    <w:rsid w:val="008D3DF1"/>
    <w:rsid w:val="008D5602"/>
    <w:rsid w:val="008D60BC"/>
    <w:rsid w:val="008D62A9"/>
    <w:rsid w:val="008D6EF1"/>
    <w:rsid w:val="008D750F"/>
    <w:rsid w:val="008D7952"/>
    <w:rsid w:val="008D7AA6"/>
    <w:rsid w:val="008E0035"/>
    <w:rsid w:val="008E0E3A"/>
    <w:rsid w:val="008E11BB"/>
    <w:rsid w:val="008E13DE"/>
    <w:rsid w:val="008E24A8"/>
    <w:rsid w:val="008E2853"/>
    <w:rsid w:val="008E2BB7"/>
    <w:rsid w:val="008E4EFF"/>
    <w:rsid w:val="008E52E4"/>
    <w:rsid w:val="008E5C6D"/>
    <w:rsid w:val="008E61CA"/>
    <w:rsid w:val="008E7453"/>
    <w:rsid w:val="008F0324"/>
    <w:rsid w:val="008F1D0B"/>
    <w:rsid w:val="008F20E9"/>
    <w:rsid w:val="008F29EC"/>
    <w:rsid w:val="008F2AE3"/>
    <w:rsid w:val="008F2AE8"/>
    <w:rsid w:val="008F3C8A"/>
    <w:rsid w:val="008F3DBA"/>
    <w:rsid w:val="008F5018"/>
    <w:rsid w:val="008F5586"/>
    <w:rsid w:val="008F560A"/>
    <w:rsid w:val="008F584A"/>
    <w:rsid w:val="008F5DA9"/>
    <w:rsid w:val="008F66F2"/>
    <w:rsid w:val="008F745F"/>
    <w:rsid w:val="008F7A29"/>
    <w:rsid w:val="008F7D72"/>
    <w:rsid w:val="008F7EA5"/>
    <w:rsid w:val="008F7EAD"/>
    <w:rsid w:val="00901F15"/>
    <w:rsid w:val="009021E3"/>
    <w:rsid w:val="00903147"/>
    <w:rsid w:val="0090317D"/>
    <w:rsid w:val="00903584"/>
    <w:rsid w:val="0090378D"/>
    <w:rsid w:val="00903A86"/>
    <w:rsid w:val="00903FAB"/>
    <w:rsid w:val="009043D7"/>
    <w:rsid w:val="00904861"/>
    <w:rsid w:val="0090589E"/>
    <w:rsid w:val="00906240"/>
    <w:rsid w:val="00906E46"/>
    <w:rsid w:val="0090751D"/>
    <w:rsid w:val="009079A7"/>
    <w:rsid w:val="009103A8"/>
    <w:rsid w:val="009103F3"/>
    <w:rsid w:val="00910990"/>
    <w:rsid w:val="00911D0F"/>
    <w:rsid w:val="00912727"/>
    <w:rsid w:val="00912D18"/>
    <w:rsid w:val="0091395D"/>
    <w:rsid w:val="009139D8"/>
    <w:rsid w:val="00913ACD"/>
    <w:rsid w:val="00913F27"/>
    <w:rsid w:val="009155F7"/>
    <w:rsid w:val="00917570"/>
    <w:rsid w:val="00917A10"/>
    <w:rsid w:val="009201E8"/>
    <w:rsid w:val="009210D9"/>
    <w:rsid w:val="00921440"/>
    <w:rsid w:val="00922266"/>
    <w:rsid w:val="0092307E"/>
    <w:rsid w:val="0092326C"/>
    <w:rsid w:val="0092338A"/>
    <w:rsid w:val="00923864"/>
    <w:rsid w:val="00923DBD"/>
    <w:rsid w:val="00925021"/>
    <w:rsid w:val="009252D0"/>
    <w:rsid w:val="009254E6"/>
    <w:rsid w:val="00926A07"/>
    <w:rsid w:val="0092790F"/>
    <w:rsid w:val="00927BA5"/>
    <w:rsid w:val="00927C6F"/>
    <w:rsid w:val="00930132"/>
    <w:rsid w:val="009303AB"/>
    <w:rsid w:val="00930996"/>
    <w:rsid w:val="0093172F"/>
    <w:rsid w:val="00931766"/>
    <w:rsid w:val="00931AF7"/>
    <w:rsid w:val="00931EF7"/>
    <w:rsid w:val="00932172"/>
    <w:rsid w:val="009323F6"/>
    <w:rsid w:val="0093284C"/>
    <w:rsid w:val="00932B69"/>
    <w:rsid w:val="009334AC"/>
    <w:rsid w:val="009337E0"/>
    <w:rsid w:val="009338DF"/>
    <w:rsid w:val="00933A82"/>
    <w:rsid w:val="00933DFA"/>
    <w:rsid w:val="0093444C"/>
    <w:rsid w:val="00934562"/>
    <w:rsid w:val="0093506F"/>
    <w:rsid w:val="009357A7"/>
    <w:rsid w:val="009359ED"/>
    <w:rsid w:val="00935C97"/>
    <w:rsid w:val="009361C1"/>
    <w:rsid w:val="00937DF6"/>
    <w:rsid w:val="00940957"/>
    <w:rsid w:val="00940A3C"/>
    <w:rsid w:val="00940D3C"/>
    <w:rsid w:val="009418C7"/>
    <w:rsid w:val="009418D1"/>
    <w:rsid w:val="00942E63"/>
    <w:rsid w:val="0094342A"/>
    <w:rsid w:val="00943440"/>
    <w:rsid w:val="00943AB7"/>
    <w:rsid w:val="00943C03"/>
    <w:rsid w:val="00943E12"/>
    <w:rsid w:val="00944400"/>
    <w:rsid w:val="0094496E"/>
    <w:rsid w:val="009452AB"/>
    <w:rsid w:val="00945A44"/>
    <w:rsid w:val="00947E88"/>
    <w:rsid w:val="00951073"/>
    <w:rsid w:val="009510AF"/>
    <w:rsid w:val="00951951"/>
    <w:rsid w:val="00952082"/>
    <w:rsid w:val="00952E4A"/>
    <w:rsid w:val="00954EB8"/>
    <w:rsid w:val="00955F18"/>
    <w:rsid w:val="009575E0"/>
    <w:rsid w:val="00957C9A"/>
    <w:rsid w:val="00960A27"/>
    <w:rsid w:val="0096128F"/>
    <w:rsid w:val="009614EA"/>
    <w:rsid w:val="0096172A"/>
    <w:rsid w:val="009626A3"/>
    <w:rsid w:val="00962E7B"/>
    <w:rsid w:val="0096319C"/>
    <w:rsid w:val="00963270"/>
    <w:rsid w:val="00964040"/>
    <w:rsid w:val="00964217"/>
    <w:rsid w:val="009645B6"/>
    <w:rsid w:val="00964DAE"/>
    <w:rsid w:val="00965399"/>
    <w:rsid w:val="00965B4B"/>
    <w:rsid w:val="00966112"/>
    <w:rsid w:val="00966A81"/>
    <w:rsid w:val="009704E1"/>
    <w:rsid w:val="009712E3"/>
    <w:rsid w:val="0097162B"/>
    <w:rsid w:val="00972247"/>
    <w:rsid w:val="00972611"/>
    <w:rsid w:val="00972934"/>
    <w:rsid w:val="00973101"/>
    <w:rsid w:val="009736AD"/>
    <w:rsid w:val="00973DF6"/>
    <w:rsid w:val="009748F1"/>
    <w:rsid w:val="00975969"/>
    <w:rsid w:val="00976028"/>
    <w:rsid w:val="009763C3"/>
    <w:rsid w:val="0097640B"/>
    <w:rsid w:val="00977E7D"/>
    <w:rsid w:val="00980BD4"/>
    <w:rsid w:val="0098139B"/>
    <w:rsid w:val="00981F0A"/>
    <w:rsid w:val="0098277A"/>
    <w:rsid w:val="00982EE1"/>
    <w:rsid w:val="00984BD1"/>
    <w:rsid w:val="009858ED"/>
    <w:rsid w:val="009859BB"/>
    <w:rsid w:val="00986176"/>
    <w:rsid w:val="00986BA9"/>
    <w:rsid w:val="00986C6B"/>
    <w:rsid w:val="00986FFF"/>
    <w:rsid w:val="009872FD"/>
    <w:rsid w:val="00990420"/>
    <w:rsid w:val="009918AE"/>
    <w:rsid w:val="00991EFB"/>
    <w:rsid w:val="0099277F"/>
    <w:rsid w:val="0099309B"/>
    <w:rsid w:val="00993F88"/>
    <w:rsid w:val="0099429C"/>
    <w:rsid w:val="0099583A"/>
    <w:rsid w:val="00997056"/>
    <w:rsid w:val="009A0AB6"/>
    <w:rsid w:val="009A20F2"/>
    <w:rsid w:val="009A257C"/>
    <w:rsid w:val="009A2D77"/>
    <w:rsid w:val="009A2E23"/>
    <w:rsid w:val="009A3DAF"/>
    <w:rsid w:val="009A4157"/>
    <w:rsid w:val="009A434F"/>
    <w:rsid w:val="009A4492"/>
    <w:rsid w:val="009A5353"/>
    <w:rsid w:val="009A574B"/>
    <w:rsid w:val="009A577D"/>
    <w:rsid w:val="009A58BC"/>
    <w:rsid w:val="009A58DA"/>
    <w:rsid w:val="009A5BDF"/>
    <w:rsid w:val="009A68CF"/>
    <w:rsid w:val="009A6F18"/>
    <w:rsid w:val="009B0085"/>
    <w:rsid w:val="009B0B68"/>
    <w:rsid w:val="009B2172"/>
    <w:rsid w:val="009B2380"/>
    <w:rsid w:val="009B2E12"/>
    <w:rsid w:val="009B30D9"/>
    <w:rsid w:val="009B4D80"/>
    <w:rsid w:val="009B56D0"/>
    <w:rsid w:val="009B5AFB"/>
    <w:rsid w:val="009B60A9"/>
    <w:rsid w:val="009B6BC5"/>
    <w:rsid w:val="009B6D41"/>
    <w:rsid w:val="009B727F"/>
    <w:rsid w:val="009B7560"/>
    <w:rsid w:val="009B7E75"/>
    <w:rsid w:val="009C002C"/>
    <w:rsid w:val="009C0068"/>
    <w:rsid w:val="009C1350"/>
    <w:rsid w:val="009C147E"/>
    <w:rsid w:val="009C1E11"/>
    <w:rsid w:val="009C23A7"/>
    <w:rsid w:val="009C28F6"/>
    <w:rsid w:val="009C2FC4"/>
    <w:rsid w:val="009C3ABE"/>
    <w:rsid w:val="009C3B91"/>
    <w:rsid w:val="009C3D05"/>
    <w:rsid w:val="009C4011"/>
    <w:rsid w:val="009C465B"/>
    <w:rsid w:val="009C4BBB"/>
    <w:rsid w:val="009C5591"/>
    <w:rsid w:val="009C58BF"/>
    <w:rsid w:val="009C5A0C"/>
    <w:rsid w:val="009C6730"/>
    <w:rsid w:val="009C707B"/>
    <w:rsid w:val="009C7BF3"/>
    <w:rsid w:val="009D05F0"/>
    <w:rsid w:val="009D0F86"/>
    <w:rsid w:val="009D1543"/>
    <w:rsid w:val="009D24F5"/>
    <w:rsid w:val="009D25A4"/>
    <w:rsid w:val="009D34F5"/>
    <w:rsid w:val="009D3F55"/>
    <w:rsid w:val="009D4705"/>
    <w:rsid w:val="009D5565"/>
    <w:rsid w:val="009D58E0"/>
    <w:rsid w:val="009D6AF7"/>
    <w:rsid w:val="009D6E2C"/>
    <w:rsid w:val="009D7462"/>
    <w:rsid w:val="009E02BF"/>
    <w:rsid w:val="009E107D"/>
    <w:rsid w:val="009E12FF"/>
    <w:rsid w:val="009E1CD4"/>
    <w:rsid w:val="009E2D1C"/>
    <w:rsid w:val="009E319F"/>
    <w:rsid w:val="009E5FD4"/>
    <w:rsid w:val="009E6054"/>
    <w:rsid w:val="009E6D23"/>
    <w:rsid w:val="009E6E9A"/>
    <w:rsid w:val="009E6F5A"/>
    <w:rsid w:val="009E7963"/>
    <w:rsid w:val="009E7BA7"/>
    <w:rsid w:val="009F1583"/>
    <w:rsid w:val="009F18B0"/>
    <w:rsid w:val="009F27EB"/>
    <w:rsid w:val="009F2995"/>
    <w:rsid w:val="009F3FD8"/>
    <w:rsid w:val="009F4240"/>
    <w:rsid w:val="009F4892"/>
    <w:rsid w:val="009F4B33"/>
    <w:rsid w:val="009F5145"/>
    <w:rsid w:val="009F5953"/>
    <w:rsid w:val="009F61D7"/>
    <w:rsid w:val="009F689F"/>
    <w:rsid w:val="009F6CB6"/>
    <w:rsid w:val="009F6EDB"/>
    <w:rsid w:val="00A0026B"/>
    <w:rsid w:val="00A0090A"/>
    <w:rsid w:val="00A009DA"/>
    <w:rsid w:val="00A00AF6"/>
    <w:rsid w:val="00A00ED2"/>
    <w:rsid w:val="00A02392"/>
    <w:rsid w:val="00A029F4"/>
    <w:rsid w:val="00A02B88"/>
    <w:rsid w:val="00A05556"/>
    <w:rsid w:val="00A05F85"/>
    <w:rsid w:val="00A06E9E"/>
    <w:rsid w:val="00A072E2"/>
    <w:rsid w:val="00A07711"/>
    <w:rsid w:val="00A0796C"/>
    <w:rsid w:val="00A07F84"/>
    <w:rsid w:val="00A108CA"/>
    <w:rsid w:val="00A10968"/>
    <w:rsid w:val="00A10AE9"/>
    <w:rsid w:val="00A10C87"/>
    <w:rsid w:val="00A11B7B"/>
    <w:rsid w:val="00A134B1"/>
    <w:rsid w:val="00A13CFE"/>
    <w:rsid w:val="00A13D55"/>
    <w:rsid w:val="00A1466C"/>
    <w:rsid w:val="00A14E68"/>
    <w:rsid w:val="00A15B16"/>
    <w:rsid w:val="00A1715D"/>
    <w:rsid w:val="00A17743"/>
    <w:rsid w:val="00A17DD8"/>
    <w:rsid w:val="00A204C4"/>
    <w:rsid w:val="00A209B7"/>
    <w:rsid w:val="00A20B54"/>
    <w:rsid w:val="00A21507"/>
    <w:rsid w:val="00A22BC3"/>
    <w:rsid w:val="00A230D7"/>
    <w:rsid w:val="00A237B1"/>
    <w:rsid w:val="00A23CB8"/>
    <w:rsid w:val="00A2671A"/>
    <w:rsid w:val="00A26C89"/>
    <w:rsid w:val="00A27261"/>
    <w:rsid w:val="00A302AB"/>
    <w:rsid w:val="00A30DFC"/>
    <w:rsid w:val="00A3529D"/>
    <w:rsid w:val="00A353C0"/>
    <w:rsid w:val="00A35517"/>
    <w:rsid w:val="00A35646"/>
    <w:rsid w:val="00A35FE8"/>
    <w:rsid w:val="00A3722D"/>
    <w:rsid w:val="00A405DA"/>
    <w:rsid w:val="00A4118D"/>
    <w:rsid w:val="00A41583"/>
    <w:rsid w:val="00A41614"/>
    <w:rsid w:val="00A426DE"/>
    <w:rsid w:val="00A427B0"/>
    <w:rsid w:val="00A42BEC"/>
    <w:rsid w:val="00A42E5A"/>
    <w:rsid w:val="00A43EA5"/>
    <w:rsid w:val="00A44503"/>
    <w:rsid w:val="00A449FC"/>
    <w:rsid w:val="00A45F74"/>
    <w:rsid w:val="00A4666B"/>
    <w:rsid w:val="00A46B3C"/>
    <w:rsid w:val="00A46C34"/>
    <w:rsid w:val="00A46CDE"/>
    <w:rsid w:val="00A46D61"/>
    <w:rsid w:val="00A50631"/>
    <w:rsid w:val="00A50E46"/>
    <w:rsid w:val="00A50EC2"/>
    <w:rsid w:val="00A511B5"/>
    <w:rsid w:val="00A5127E"/>
    <w:rsid w:val="00A51579"/>
    <w:rsid w:val="00A51920"/>
    <w:rsid w:val="00A51EDC"/>
    <w:rsid w:val="00A52085"/>
    <w:rsid w:val="00A52D2C"/>
    <w:rsid w:val="00A54B24"/>
    <w:rsid w:val="00A54DBE"/>
    <w:rsid w:val="00A5510A"/>
    <w:rsid w:val="00A5531C"/>
    <w:rsid w:val="00A555DE"/>
    <w:rsid w:val="00A556B0"/>
    <w:rsid w:val="00A557B5"/>
    <w:rsid w:val="00A5580F"/>
    <w:rsid w:val="00A55A64"/>
    <w:rsid w:val="00A55C78"/>
    <w:rsid w:val="00A55D43"/>
    <w:rsid w:val="00A55D80"/>
    <w:rsid w:val="00A607E2"/>
    <w:rsid w:val="00A60E1B"/>
    <w:rsid w:val="00A619CF"/>
    <w:rsid w:val="00A61EB0"/>
    <w:rsid w:val="00A623B5"/>
    <w:rsid w:val="00A62CBB"/>
    <w:rsid w:val="00A63B8E"/>
    <w:rsid w:val="00A63C98"/>
    <w:rsid w:val="00A64593"/>
    <w:rsid w:val="00A65FC1"/>
    <w:rsid w:val="00A6701F"/>
    <w:rsid w:val="00A67306"/>
    <w:rsid w:val="00A70425"/>
    <w:rsid w:val="00A70A5D"/>
    <w:rsid w:val="00A7190C"/>
    <w:rsid w:val="00A71C04"/>
    <w:rsid w:val="00A724EA"/>
    <w:rsid w:val="00A72A33"/>
    <w:rsid w:val="00A72BC1"/>
    <w:rsid w:val="00A74B75"/>
    <w:rsid w:val="00A75244"/>
    <w:rsid w:val="00A75667"/>
    <w:rsid w:val="00A764FF"/>
    <w:rsid w:val="00A770FA"/>
    <w:rsid w:val="00A77E44"/>
    <w:rsid w:val="00A80283"/>
    <w:rsid w:val="00A805D4"/>
    <w:rsid w:val="00A80BCE"/>
    <w:rsid w:val="00A80D2C"/>
    <w:rsid w:val="00A80D90"/>
    <w:rsid w:val="00A819F9"/>
    <w:rsid w:val="00A81CF4"/>
    <w:rsid w:val="00A81F9B"/>
    <w:rsid w:val="00A8203B"/>
    <w:rsid w:val="00A82C5F"/>
    <w:rsid w:val="00A82E25"/>
    <w:rsid w:val="00A83D6C"/>
    <w:rsid w:val="00A8423A"/>
    <w:rsid w:val="00A8436F"/>
    <w:rsid w:val="00A84EF1"/>
    <w:rsid w:val="00A86059"/>
    <w:rsid w:val="00A87756"/>
    <w:rsid w:val="00A90198"/>
    <w:rsid w:val="00A90465"/>
    <w:rsid w:val="00A91723"/>
    <w:rsid w:val="00A91ABA"/>
    <w:rsid w:val="00A91C4F"/>
    <w:rsid w:val="00A9240A"/>
    <w:rsid w:val="00A926D8"/>
    <w:rsid w:val="00A937F4"/>
    <w:rsid w:val="00A93AFE"/>
    <w:rsid w:val="00A9454E"/>
    <w:rsid w:val="00A94B46"/>
    <w:rsid w:val="00A94BB3"/>
    <w:rsid w:val="00A951D0"/>
    <w:rsid w:val="00A953AE"/>
    <w:rsid w:val="00A97DA1"/>
    <w:rsid w:val="00AA153B"/>
    <w:rsid w:val="00AA2859"/>
    <w:rsid w:val="00AA2E58"/>
    <w:rsid w:val="00AA37CA"/>
    <w:rsid w:val="00AA3897"/>
    <w:rsid w:val="00AA3C42"/>
    <w:rsid w:val="00AA56FE"/>
    <w:rsid w:val="00AA5E62"/>
    <w:rsid w:val="00AA727C"/>
    <w:rsid w:val="00AB041D"/>
    <w:rsid w:val="00AB10C3"/>
    <w:rsid w:val="00AB2AFF"/>
    <w:rsid w:val="00AB4220"/>
    <w:rsid w:val="00AB43E0"/>
    <w:rsid w:val="00AB49A4"/>
    <w:rsid w:val="00AB571A"/>
    <w:rsid w:val="00AB6B9C"/>
    <w:rsid w:val="00AC0089"/>
    <w:rsid w:val="00AC08E9"/>
    <w:rsid w:val="00AC0B9C"/>
    <w:rsid w:val="00AC10E2"/>
    <w:rsid w:val="00AC112B"/>
    <w:rsid w:val="00AC1193"/>
    <w:rsid w:val="00AC2557"/>
    <w:rsid w:val="00AC2B6B"/>
    <w:rsid w:val="00AC2BDB"/>
    <w:rsid w:val="00AC2DB5"/>
    <w:rsid w:val="00AC2E6C"/>
    <w:rsid w:val="00AC35E2"/>
    <w:rsid w:val="00AC5001"/>
    <w:rsid w:val="00AC544C"/>
    <w:rsid w:val="00AC5875"/>
    <w:rsid w:val="00AC5F99"/>
    <w:rsid w:val="00AC60AA"/>
    <w:rsid w:val="00AC62CB"/>
    <w:rsid w:val="00AC71B5"/>
    <w:rsid w:val="00AC7925"/>
    <w:rsid w:val="00AC7C7C"/>
    <w:rsid w:val="00AC7EC7"/>
    <w:rsid w:val="00AD002D"/>
    <w:rsid w:val="00AD036D"/>
    <w:rsid w:val="00AD05F5"/>
    <w:rsid w:val="00AD06EF"/>
    <w:rsid w:val="00AD0C3E"/>
    <w:rsid w:val="00AD19E5"/>
    <w:rsid w:val="00AD211C"/>
    <w:rsid w:val="00AD2D6A"/>
    <w:rsid w:val="00AD3649"/>
    <w:rsid w:val="00AD38C3"/>
    <w:rsid w:val="00AD4999"/>
    <w:rsid w:val="00AD5943"/>
    <w:rsid w:val="00AD68D0"/>
    <w:rsid w:val="00AD6A01"/>
    <w:rsid w:val="00AD70A5"/>
    <w:rsid w:val="00AD71B9"/>
    <w:rsid w:val="00AD799C"/>
    <w:rsid w:val="00AD7CDF"/>
    <w:rsid w:val="00AE18FC"/>
    <w:rsid w:val="00AE1ECA"/>
    <w:rsid w:val="00AE2782"/>
    <w:rsid w:val="00AE3721"/>
    <w:rsid w:val="00AE3F6C"/>
    <w:rsid w:val="00AE43A4"/>
    <w:rsid w:val="00AE4939"/>
    <w:rsid w:val="00AE4B9B"/>
    <w:rsid w:val="00AE4EFA"/>
    <w:rsid w:val="00AE5317"/>
    <w:rsid w:val="00AE53D3"/>
    <w:rsid w:val="00AE5C56"/>
    <w:rsid w:val="00AE67B0"/>
    <w:rsid w:val="00AE6FB7"/>
    <w:rsid w:val="00AF062D"/>
    <w:rsid w:val="00AF1859"/>
    <w:rsid w:val="00AF197A"/>
    <w:rsid w:val="00AF1AA4"/>
    <w:rsid w:val="00AF2394"/>
    <w:rsid w:val="00AF294E"/>
    <w:rsid w:val="00AF2B1F"/>
    <w:rsid w:val="00AF2D6C"/>
    <w:rsid w:val="00AF2EB6"/>
    <w:rsid w:val="00AF3340"/>
    <w:rsid w:val="00AF38E2"/>
    <w:rsid w:val="00AF3CB9"/>
    <w:rsid w:val="00AF3F71"/>
    <w:rsid w:val="00AF40BD"/>
    <w:rsid w:val="00AF481D"/>
    <w:rsid w:val="00AF485B"/>
    <w:rsid w:val="00AF5419"/>
    <w:rsid w:val="00AF642C"/>
    <w:rsid w:val="00AF653A"/>
    <w:rsid w:val="00AF71EC"/>
    <w:rsid w:val="00AF7494"/>
    <w:rsid w:val="00AF74EB"/>
    <w:rsid w:val="00AF7602"/>
    <w:rsid w:val="00AF7DB1"/>
    <w:rsid w:val="00B006AD"/>
    <w:rsid w:val="00B00B0C"/>
    <w:rsid w:val="00B011C3"/>
    <w:rsid w:val="00B01591"/>
    <w:rsid w:val="00B0165A"/>
    <w:rsid w:val="00B01F89"/>
    <w:rsid w:val="00B02261"/>
    <w:rsid w:val="00B02AA7"/>
    <w:rsid w:val="00B030FB"/>
    <w:rsid w:val="00B044AA"/>
    <w:rsid w:val="00B047DA"/>
    <w:rsid w:val="00B04E9F"/>
    <w:rsid w:val="00B05B3D"/>
    <w:rsid w:val="00B05FF1"/>
    <w:rsid w:val="00B064ED"/>
    <w:rsid w:val="00B065DC"/>
    <w:rsid w:val="00B06A53"/>
    <w:rsid w:val="00B06C33"/>
    <w:rsid w:val="00B07671"/>
    <w:rsid w:val="00B10009"/>
    <w:rsid w:val="00B10B5B"/>
    <w:rsid w:val="00B10CD4"/>
    <w:rsid w:val="00B1105B"/>
    <w:rsid w:val="00B11497"/>
    <w:rsid w:val="00B11D05"/>
    <w:rsid w:val="00B11DA0"/>
    <w:rsid w:val="00B1277B"/>
    <w:rsid w:val="00B12A03"/>
    <w:rsid w:val="00B13F7B"/>
    <w:rsid w:val="00B14A7F"/>
    <w:rsid w:val="00B14B3D"/>
    <w:rsid w:val="00B14B8B"/>
    <w:rsid w:val="00B14B9F"/>
    <w:rsid w:val="00B14CB3"/>
    <w:rsid w:val="00B15169"/>
    <w:rsid w:val="00B15871"/>
    <w:rsid w:val="00B1672C"/>
    <w:rsid w:val="00B17330"/>
    <w:rsid w:val="00B201B4"/>
    <w:rsid w:val="00B20D94"/>
    <w:rsid w:val="00B21397"/>
    <w:rsid w:val="00B236EE"/>
    <w:rsid w:val="00B247A8"/>
    <w:rsid w:val="00B24F50"/>
    <w:rsid w:val="00B24FDB"/>
    <w:rsid w:val="00B2528D"/>
    <w:rsid w:val="00B254CB"/>
    <w:rsid w:val="00B25711"/>
    <w:rsid w:val="00B261D1"/>
    <w:rsid w:val="00B266F8"/>
    <w:rsid w:val="00B27FB4"/>
    <w:rsid w:val="00B31241"/>
    <w:rsid w:val="00B31663"/>
    <w:rsid w:val="00B3188B"/>
    <w:rsid w:val="00B32876"/>
    <w:rsid w:val="00B32F1A"/>
    <w:rsid w:val="00B3326F"/>
    <w:rsid w:val="00B343DC"/>
    <w:rsid w:val="00B34CCF"/>
    <w:rsid w:val="00B35259"/>
    <w:rsid w:val="00B352A4"/>
    <w:rsid w:val="00B35488"/>
    <w:rsid w:val="00B35902"/>
    <w:rsid w:val="00B359B7"/>
    <w:rsid w:val="00B36E40"/>
    <w:rsid w:val="00B37A21"/>
    <w:rsid w:val="00B41960"/>
    <w:rsid w:val="00B41D83"/>
    <w:rsid w:val="00B41E0E"/>
    <w:rsid w:val="00B4264D"/>
    <w:rsid w:val="00B427E5"/>
    <w:rsid w:val="00B42A57"/>
    <w:rsid w:val="00B43FA9"/>
    <w:rsid w:val="00B43FF0"/>
    <w:rsid w:val="00B445E6"/>
    <w:rsid w:val="00B44E2F"/>
    <w:rsid w:val="00B46D99"/>
    <w:rsid w:val="00B50265"/>
    <w:rsid w:val="00B50727"/>
    <w:rsid w:val="00B50BCF"/>
    <w:rsid w:val="00B5106F"/>
    <w:rsid w:val="00B51257"/>
    <w:rsid w:val="00B51BCA"/>
    <w:rsid w:val="00B51BDB"/>
    <w:rsid w:val="00B5257D"/>
    <w:rsid w:val="00B52F73"/>
    <w:rsid w:val="00B53637"/>
    <w:rsid w:val="00B53DD4"/>
    <w:rsid w:val="00B54186"/>
    <w:rsid w:val="00B54B34"/>
    <w:rsid w:val="00B54EEA"/>
    <w:rsid w:val="00B54F27"/>
    <w:rsid w:val="00B54FCD"/>
    <w:rsid w:val="00B55298"/>
    <w:rsid w:val="00B55547"/>
    <w:rsid w:val="00B5559F"/>
    <w:rsid w:val="00B56104"/>
    <w:rsid w:val="00B56512"/>
    <w:rsid w:val="00B56D5F"/>
    <w:rsid w:val="00B619C0"/>
    <w:rsid w:val="00B61EC5"/>
    <w:rsid w:val="00B624CD"/>
    <w:rsid w:val="00B627C3"/>
    <w:rsid w:val="00B629CD"/>
    <w:rsid w:val="00B6335B"/>
    <w:rsid w:val="00B63C74"/>
    <w:rsid w:val="00B63D54"/>
    <w:rsid w:val="00B64F1A"/>
    <w:rsid w:val="00B66E6B"/>
    <w:rsid w:val="00B66EF3"/>
    <w:rsid w:val="00B67BDA"/>
    <w:rsid w:val="00B67FD0"/>
    <w:rsid w:val="00B701BC"/>
    <w:rsid w:val="00B70762"/>
    <w:rsid w:val="00B730AA"/>
    <w:rsid w:val="00B74C20"/>
    <w:rsid w:val="00B75039"/>
    <w:rsid w:val="00B75B35"/>
    <w:rsid w:val="00B75B3E"/>
    <w:rsid w:val="00B75C45"/>
    <w:rsid w:val="00B762C2"/>
    <w:rsid w:val="00B76816"/>
    <w:rsid w:val="00B77B0E"/>
    <w:rsid w:val="00B77E07"/>
    <w:rsid w:val="00B807BB"/>
    <w:rsid w:val="00B8122B"/>
    <w:rsid w:val="00B813CD"/>
    <w:rsid w:val="00B81DC7"/>
    <w:rsid w:val="00B82051"/>
    <w:rsid w:val="00B8206D"/>
    <w:rsid w:val="00B823D1"/>
    <w:rsid w:val="00B82441"/>
    <w:rsid w:val="00B82DF4"/>
    <w:rsid w:val="00B83077"/>
    <w:rsid w:val="00B8339A"/>
    <w:rsid w:val="00B837BD"/>
    <w:rsid w:val="00B839BD"/>
    <w:rsid w:val="00B83A6A"/>
    <w:rsid w:val="00B84041"/>
    <w:rsid w:val="00B84715"/>
    <w:rsid w:val="00B8511B"/>
    <w:rsid w:val="00B85CE6"/>
    <w:rsid w:val="00B865E9"/>
    <w:rsid w:val="00B86A54"/>
    <w:rsid w:val="00B87157"/>
    <w:rsid w:val="00B90128"/>
    <w:rsid w:val="00B918BA"/>
    <w:rsid w:val="00B93232"/>
    <w:rsid w:val="00B93249"/>
    <w:rsid w:val="00B957D6"/>
    <w:rsid w:val="00B958CC"/>
    <w:rsid w:val="00B96E20"/>
    <w:rsid w:val="00B9780C"/>
    <w:rsid w:val="00BA03F6"/>
    <w:rsid w:val="00BA0980"/>
    <w:rsid w:val="00BA1C02"/>
    <w:rsid w:val="00BA2324"/>
    <w:rsid w:val="00BA284E"/>
    <w:rsid w:val="00BA3302"/>
    <w:rsid w:val="00BA3419"/>
    <w:rsid w:val="00BA3C07"/>
    <w:rsid w:val="00BA4994"/>
    <w:rsid w:val="00BA502C"/>
    <w:rsid w:val="00BA5897"/>
    <w:rsid w:val="00BA64D3"/>
    <w:rsid w:val="00BA65BE"/>
    <w:rsid w:val="00BA6CF4"/>
    <w:rsid w:val="00BA7488"/>
    <w:rsid w:val="00BA768E"/>
    <w:rsid w:val="00BB0076"/>
    <w:rsid w:val="00BB0452"/>
    <w:rsid w:val="00BB0CCF"/>
    <w:rsid w:val="00BB146C"/>
    <w:rsid w:val="00BB180C"/>
    <w:rsid w:val="00BB19A3"/>
    <w:rsid w:val="00BB21F6"/>
    <w:rsid w:val="00BB229E"/>
    <w:rsid w:val="00BB3872"/>
    <w:rsid w:val="00BB41C8"/>
    <w:rsid w:val="00BB5CE0"/>
    <w:rsid w:val="00BB6342"/>
    <w:rsid w:val="00BB766B"/>
    <w:rsid w:val="00BB7D8C"/>
    <w:rsid w:val="00BC0544"/>
    <w:rsid w:val="00BC0CC5"/>
    <w:rsid w:val="00BC0FA1"/>
    <w:rsid w:val="00BC1A7B"/>
    <w:rsid w:val="00BC2C08"/>
    <w:rsid w:val="00BC35FE"/>
    <w:rsid w:val="00BC38AA"/>
    <w:rsid w:val="00BC3F71"/>
    <w:rsid w:val="00BC4812"/>
    <w:rsid w:val="00BC4A72"/>
    <w:rsid w:val="00BC4A7E"/>
    <w:rsid w:val="00BC4CE9"/>
    <w:rsid w:val="00BC4DEF"/>
    <w:rsid w:val="00BC4F2C"/>
    <w:rsid w:val="00BC4F3A"/>
    <w:rsid w:val="00BC500C"/>
    <w:rsid w:val="00BC5164"/>
    <w:rsid w:val="00BC64CC"/>
    <w:rsid w:val="00BC661B"/>
    <w:rsid w:val="00BC7795"/>
    <w:rsid w:val="00BD0A64"/>
    <w:rsid w:val="00BD25B9"/>
    <w:rsid w:val="00BD2922"/>
    <w:rsid w:val="00BD317C"/>
    <w:rsid w:val="00BD4822"/>
    <w:rsid w:val="00BD5B01"/>
    <w:rsid w:val="00BD5DFB"/>
    <w:rsid w:val="00BD69F8"/>
    <w:rsid w:val="00BD6ECE"/>
    <w:rsid w:val="00BD7312"/>
    <w:rsid w:val="00BD7BE0"/>
    <w:rsid w:val="00BD7D64"/>
    <w:rsid w:val="00BD7E46"/>
    <w:rsid w:val="00BE0402"/>
    <w:rsid w:val="00BE1898"/>
    <w:rsid w:val="00BE18E9"/>
    <w:rsid w:val="00BE19D2"/>
    <w:rsid w:val="00BE2E79"/>
    <w:rsid w:val="00BE41C3"/>
    <w:rsid w:val="00BE5A96"/>
    <w:rsid w:val="00BE5C5E"/>
    <w:rsid w:val="00BE6720"/>
    <w:rsid w:val="00BE6E36"/>
    <w:rsid w:val="00BE798E"/>
    <w:rsid w:val="00BF02D2"/>
    <w:rsid w:val="00BF090D"/>
    <w:rsid w:val="00BF0FE2"/>
    <w:rsid w:val="00BF1BDD"/>
    <w:rsid w:val="00BF2DF0"/>
    <w:rsid w:val="00BF461D"/>
    <w:rsid w:val="00BF4702"/>
    <w:rsid w:val="00BF4A38"/>
    <w:rsid w:val="00BF4DE8"/>
    <w:rsid w:val="00BF6951"/>
    <w:rsid w:val="00BF6EC8"/>
    <w:rsid w:val="00BF71D1"/>
    <w:rsid w:val="00BF7649"/>
    <w:rsid w:val="00C009D3"/>
    <w:rsid w:val="00C00F41"/>
    <w:rsid w:val="00C01FAD"/>
    <w:rsid w:val="00C02061"/>
    <w:rsid w:val="00C026F9"/>
    <w:rsid w:val="00C03CC4"/>
    <w:rsid w:val="00C03EE6"/>
    <w:rsid w:val="00C0586D"/>
    <w:rsid w:val="00C067D0"/>
    <w:rsid w:val="00C06F98"/>
    <w:rsid w:val="00C0778F"/>
    <w:rsid w:val="00C100AC"/>
    <w:rsid w:val="00C1041B"/>
    <w:rsid w:val="00C11263"/>
    <w:rsid w:val="00C11277"/>
    <w:rsid w:val="00C11838"/>
    <w:rsid w:val="00C11E9E"/>
    <w:rsid w:val="00C129B4"/>
    <w:rsid w:val="00C139E8"/>
    <w:rsid w:val="00C13E19"/>
    <w:rsid w:val="00C144E6"/>
    <w:rsid w:val="00C148FE"/>
    <w:rsid w:val="00C14E8F"/>
    <w:rsid w:val="00C20DA9"/>
    <w:rsid w:val="00C211B1"/>
    <w:rsid w:val="00C21610"/>
    <w:rsid w:val="00C21AD9"/>
    <w:rsid w:val="00C21C11"/>
    <w:rsid w:val="00C23373"/>
    <w:rsid w:val="00C23DC1"/>
    <w:rsid w:val="00C242FC"/>
    <w:rsid w:val="00C24AF0"/>
    <w:rsid w:val="00C25EA1"/>
    <w:rsid w:val="00C26475"/>
    <w:rsid w:val="00C2677C"/>
    <w:rsid w:val="00C309D2"/>
    <w:rsid w:val="00C30E1B"/>
    <w:rsid w:val="00C30FCE"/>
    <w:rsid w:val="00C31146"/>
    <w:rsid w:val="00C316CE"/>
    <w:rsid w:val="00C320AF"/>
    <w:rsid w:val="00C324DF"/>
    <w:rsid w:val="00C32F75"/>
    <w:rsid w:val="00C33494"/>
    <w:rsid w:val="00C339CA"/>
    <w:rsid w:val="00C3438B"/>
    <w:rsid w:val="00C346C6"/>
    <w:rsid w:val="00C3481C"/>
    <w:rsid w:val="00C34A77"/>
    <w:rsid w:val="00C356BC"/>
    <w:rsid w:val="00C3581C"/>
    <w:rsid w:val="00C37909"/>
    <w:rsid w:val="00C4068A"/>
    <w:rsid w:val="00C40D28"/>
    <w:rsid w:val="00C413A6"/>
    <w:rsid w:val="00C41802"/>
    <w:rsid w:val="00C4200D"/>
    <w:rsid w:val="00C4491C"/>
    <w:rsid w:val="00C45D2B"/>
    <w:rsid w:val="00C461CC"/>
    <w:rsid w:val="00C5009E"/>
    <w:rsid w:val="00C505FF"/>
    <w:rsid w:val="00C510A3"/>
    <w:rsid w:val="00C514F7"/>
    <w:rsid w:val="00C5156A"/>
    <w:rsid w:val="00C51A4E"/>
    <w:rsid w:val="00C52B9B"/>
    <w:rsid w:val="00C52D87"/>
    <w:rsid w:val="00C53E7C"/>
    <w:rsid w:val="00C5582B"/>
    <w:rsid w:val="00C558EE"/>
    <w:rsid w:val="00C56693"/>
    <w:rsid w:val="00C56EC9"/>
    <w:rsid w:val="00C57071"/>
    <w:rsid w:val="00C57A32"/>
    <w:rsid w:val="00C57D21"/>
    <w:rsid w:val="00C60C0E"/>
    <w:rsid w:val="00C6112E"/>
    <w:rsid w:val="00C612A6"/>
    <w:rsid w:val="00C62067"/>
    <w:rsid w:val="00C62BF2"/>
    <w:rsid w:val="00C62C21"/>
    <w:rsid w:val="00C63147"/>
    <w:rsid w:val="00C6375C"/>
    <w:rsid w:val="00C6392E"/>
    <w:rsid w:val="00C6466D"/>
    <w:rsid w:val="00C647F6"/>
    <w:rsid w:val="00C64ED7"/>
    <w:rsid w:val="00C65AF7"/>
    <w:rsid w:val="00C66041"/>
    <w:rsid w:val="00C664BF"/>
    <w:rsid w:val="00C67693"/>
    <w:rsid w:val="00C676E4"/>
    <w:rsid w:val="00C67C10"/>
    <w:rsid w:val="00C702D4"/>
    <w:rsid w:val="00C70AEC"/>
    <w:rsid w:val="00C7152F"/>
    <w:rsid w:val="00C71DC5"/>
    <w:rsid w:val="00C723A2"/>
    <w:rsid w:val="00C726C2"/>
    <w:rsid w:val="00C72B53"/>
    <w:rsid w:val="00C73E12"/>
    <w:rsid w:val="00C744B7"/>
    <w:rsid w:val="00C7536E"/>
    <w:rsid w:val="00C76388"/>
    <w:rsid w:val="00C76C6F"/>
    <w:rsid w:val="00C76D2D"/>
    <w:rsid w:val="00C771A2"/>
    <w:rsid w:val="00C77451"/>
    <w:rsid w:val="00C7790E"/>
    <w:rsid w:val="00C80BE0"/>
    <w:rsid w:val="00C82921"/>
    <w:rsid w:val="00C82E0A"/>
    <w:rsid w:val="00C8421C"/>
    <w:rsid w:val="00C85E3D"/>
    <w:rsid w:val="00C85E8D"/>
    <w:rsid w:val="00C8685A"/>
    <w:rsid w:val="00C86CFE"/>
    <w:rsid w:val="00C87500"/>
    <w:rsid w:val="00C90DBC"/>
    <w:rsid w:val="00C9140E"/>
    <w:rsid w:val="00C91B69"/>
    <w:rsid w:val="00C91B8C"/>
    <w:rsid w:val="00C9276E"/>
    <w:rsid w:val="00C927D7"/>
    <w:rsid w:val="00C93014"/>
    <w:rsid w:val="00C93180"/>
    <w:rsid w:val="00C948F7"/>
    <w:rsid w:val="00C94A2D"/>
    <w:rsid w:val="00C9569D"/>
    <w:rsid w:val="00C9680E"/>
    <w:rsid w:val="00C96D65"/>
    <w:rsid w:val="00C96F99"/>
    <w:rsid w:val="00C972FC"/>
    <w:rsid w:val="00C97AD4"/>
    <w:rsid w:val="00CA1045"/>
    <w:rsid w:val="00CA158F"/>
    <w:rsid w:val="00CA15AC"/>
    <w:rsid w:val="00CA210B"/>
    <w:rsid w:val="00CA23E0"/>
    <w:rsid w:val="00CA2CB1"/>
    <w:rsid w:val="00CA2CCC"/>
    <w:rsid w:val="00CA3F67"/>
    <w:rsid w:val="00CA477A"/>
    <w:rsid w:val="00CA4B6D"/>
    <w:rsid w:val="00CA5936"/>
    <w:rsid w:val="00CA6F18"/>
    <w:rsid w:val="00CA722B"/>
    <w:rsid w:val="00CB0665"/>
    <w:rsid w:val="00CB0775"/>
    <w:rsid w:val="00CB07E5"/>
    <w:rsid w:val="00CB08FB"/>
    <w:rsid w:val="00CB105A"/>
    <w:rsid w:val="00CB11E9"/>
    <w:rsid w:val="00CB1752"/>
    <w:rsid w:val="00CB178C"/>
    <w:rsid w:val="00CB30B0"/>
    <w:rsid w:val="00CB332B"/>
    <w:rsid w:val="00CB37E9"/>
    <w:rsid w:val="00CB3D2B"/>
    <w:rsid w:val="00CB3EE0"/>
    <w:rsid w:val="00CB4AC3"/>
    <w:rsid w:val="00CB5005"/>
    <w:rsid w:val="00CB5964"/>
    <w:rsid w:val="00CB681E"/>
    <w:rsid w:val="00CB6B3F"/>
    <w:rsid w:val="00CC0991"/>
    <w:rsid w:val="00CC1C5A"/>
    <w:rsid w:val="00CC1FD9"/>
    <w:rsid w:val="00CC2C5A"/>
    <w:rsid w:val="00CC2D1C"/>
    <w:rsid w:val="00CC334D"/>
    <w:rsid w:val="00CC42FB"/>
    <w:rsid w:val="00CC4718"/>
    <w:rsid w:val="00CC4970"/>
    <w:rsid w:val="00CC5ADA"/>
    <w:rsid w:val="00CC5FE0"/>
    <w:rsid w:val="00CC616F"/>
    <w:rsid w:val="00CC6A04"/>
    <w:rsid w:val="00CC7380"/>
    <w:rsid w:val="00CD136B"/>
    <w:rsid w:val="00CD17EB"/>
    <w:rsid w:val="00CD1ECC"/>
    <w:rsid w:val="00CD2135"/>
    <w:rsid w:val="00CD268F"/>
    <w:rsid w:val="00CD26CE"/>
    <w:rsid w:val="00CD2E93"/>
    <w:rsid w:val="00CD3F79"/>
    <w:rsid w:val="00CD4059"/>
    <w:rsid w:val="00CD5EB2"/>
    <w:rsid w:val="00CD643A"/>
    <w:rsid w:val="00CD7A45"/>
    <w:rsid w:val="00CE093B"/>
    <w:rsid w:val="00CE142A"/>
    <w:rsid w:val="00CE1B39"/>
    <w:rsid w:val="00CE23F7"/>
    <w:rsid w:val="00CE291D"/>
    <w:rsid w:val="00CE2FD8"/>
    <w:rsid w:val="00CE3477"/>
    <w:rsid w:val="00CE38B8"/>
    <w:rsid w:val="00CE3B52"/>
    <w:rsid w:val="00CE436D"/>
    <w:rsid w:val="00CE4B2E"/>
    <w:rsid w:val="00CE4C00"/>
    <w:rsid w:val="00CE4E4F"/>
    <w:rsid w:val="00CE5B81"/>
    <w:rsid w:val="00CE6126"/>
    <w:rsid w:val="00CE69E2"/>
    <w:rsid w:val="00CE7072"/>
    <w:rsid w:val="00CE71A5"/>
    <w:rsid w:val="00CE71F3"/>
    <w:rsid w:val="00CE7F2C"/>
    <w:rsid w:val="00CF1213"/>
    <w:rsid w:val="00CF1216"/>
    <w:rsid w:val="00CF1390"/>
    <w:rsid w:val="00CF19DE"/>
    <w:rsid w:val="00CF24CC"/>
    <w:rsid w:val="00CF2554"/>
    <w:rsid w:val="00CF2C1C"/>
    <w:rsid w:val="00CF3305"/>
    <w:rsid w:val="00CF3F70"/>
    <w:rsid w:val="00CF486E"/>
    <w:rsid w:val="00CF4AFD"/>
    <w:rsid w:val="00CF4C09"/>
    <w:rsid w:val="00CF4D21"/>
    <w:rsid w:val="00CF5388"/>
    <w:rsid w:val="00CF59E8"/>
    <w:rsid w:val="00CF73F1"/>
    <w:rsid w:val="00CF7595"/>
    <w:rsid w:val="00D03CE2"/>
    <w:rsid w:val="00D03D10"/>
    <w:rsid w:val="00D04CCB"/>
    <w:rsid w:val="00D04DFA"/>
    <w:rsid w:val="00D061CC"/>
    <w:rsid w:val="00D06913"/>
    <w:rsid w:val="00D06AED"/>
    <w:rsid w:val="00D06DDF"/>
    <w:rsid w:val="00D1199D"/>
    <w:rsid w:val="00D11CCF"/>
    <w:rsid w:val="00D13720"/>
    <w:rsid w:val="00D13C11"/>
    <w:rsid w:val="00D13F1F"/>
    <w:rsid w:val="00D14ED1"/>
    <w:rsid w:val="00D167EC"/>
    <w:rsid w:val="00D16B8D"/>
    <w:rsid w:val="00D1775D"/>
    <w:rsid w:val="00D20AD7"/>
    <w:rsid w:val="00D2385B"/>
    <w:rsid w:val="00D2459E"/>
    <w:rsid w:val="00D2482F"/>
    <w:rsid w:val="00D24A59"/>
    <w:rsid w:val="00D25131"/>
    <w:rsid w:val="00D25208"/>
    <w:rsid w:val="00D25C87"/>
    <w:rsid w:val="00D2605A"/>
    <w:rsid w:val="00D26302"/>
    <w:rsid w:val="00D2699C"/>
    <w:rsid w:val="00D26AEC"/>
    <w:rsid w:val="00D26DFC"/>
    <w:rsid w:val="00D26EFA"/>
    <w:rsid w:val="00D276BA"/>
    <w:rsid w:val="00D27BB7"/>
    <w:rsid w:val="00D304C9"/>
    <w:rsid w:val="00D30D7C"/>
    <w:rsid w:val="00D31C26"/>
    <w:rsid w:val="00D32B20"/>
    <w:rsid w:val="00D32B25"/>
    <w:rsid w:val="00D33762"/>
    <w:rsid w:val="00D35047"/>
    <w:rsid w:val="00D358DC"/>
    <w:rsid w:val="00D37D17"/>
    <w:rsid w:val="00D404E0"/>
    <w:rsid w:val="00D40BA4"/>
    <w:rsid w:val="00D41AB4"/>
    <w:rsid w:val="00D41F3C"/>
    <w:rsid w:val="00D428F1"/>
    <w:rsid w:val="00D4294A"/>
    <w:rsid w:val="00D42E44"/>
    <w:rsid w:val="00D43B4D"/>
    <w:rsid w:val="00D43B79"/>
    <w:rsid w:val="00D43FFB"/>
    <w:rsid w:val="00D4476A"/>
    <w:rsid w:val="00D44FD8"/>
    <w:rsid w:val="00D45434"/>
    <w:rsid w:val="00D45D88"/>
    <w:rsid w:val="00D45F0D"/>
    <w:rsid w:val="00D46CD3"/>
    <w:rsid w:val="00D46ECB"/>
    <w:rsid w:val="00D4722B"/>
    <w:rsid w:val="00D476B0"/>
    <w:rsid w:val="00D50E47"/>
    <w:rsid w:val="00D5281E"/>
    <w:rsid w:val="00D52F0C"/>
    <w:rsid w:val="00D54A02"/>
    <w:rsid w:val="00D56BB5"/>
    <w:rsid w:val="00D56D56"/>
    <w:rsid w:val="00D5711A"/>
    <w:rsid w:val="00D57882"/>
    <w:rsid w:val="00D63374"/>
    <w:rsid w:val="00D63543"/>
    <w:rsid w:val="00D641E8"/>
    <w:rsid w:val="00D6425D"/>
    <w:rsid w:val="00D648AC"/>
    <w:rsid w:val="00D65E23"/>
    <w:rsid w:val="00D66F23"/>
    <w:rsid w:val="00D6768F"/>
    <w:rsid w:val="00D67799"/>
    <w:rsid w:val="00D72028"/>
    <w:rsid w:val="00D727CC"/>
    <w:rsid w:val="00D72DE7"/>
    <w:rsid w:val="00D73894"/>
    <w:rsid w:val="00D73B1E"/>
    <w:rsid w:val="00D74015"/>
    <w:rsid w:val="00D74540"/>
    <w:rsid w:val="00D755FB"/>
    <w:rsid w:val="00D75FED"/>
    <w:rsid w:val="00D76541"/>
    <w:rsid w:val="00D76A3B"/>
    <w:rsid w:val="00D76DB8"/>
    <w:rsid w:val="00D7705D"/>
    <w:rsid w:val="00D77EDB"/>
    <w:rsid w:val="00D800D0"/>
    <w:rsid w:val="00D80F16"/>
    <w:rsid w:val="00D815B5"/>
    <w:rsid w:val="00D81F4F"/>
    <w:rsid w:val="00D82915"/>
    <w:rsid w:val="00D8295C"/>
    <w:rsid w:val="00D831AE"/>
    <w:rsid w:val="00D839A3"/>
    <w:rsid w:val="00D842BD"/>
    <w:rsid w:val="00D849B0"/>
    <w:rsid w:val="00D84B23"/>
    <w:rsid w:val="00D84B38"/>
    <w:rsid w:val="00D84E86"/>
    <w:rsid w:val="00D850C3"/>
    <w:rsid w:val="00D853B3"/>
    <w:rsid w:val="00D857DC"/>
    <w:rsid w:val="00D85FBD"/>
    <w:rsid w:val="00D87241"/>
    <w:rsid w:val="00D8754F"/>
    <w:rsid w:val="00D906A2"/>
    <w:rsid w:val="00D9113D"/>
    <w:rsid w:val="00D91299"/>
    <w:rsid w:val="00D915A2"/>
    <w:rsid w:val="00D91991"/>
    <w:rsid w:val="00D91A60"/>
    <w:rsid w:val="00D91CC5"/>
    <w:rsid w:val="00D91ED0"/>
    <w:rsid w:val="00D92831"/>
    <w:rsid w:val="00D929C0"/>
    <w:rsid w:val="00D92A03"/>
    <w:rsid w:val="00D92D76"/>
    <w:rsid w:val="00D939AC"/>
    <w:rsid w:val="00D9432D"/>
    <w:rsid w:val="00D96621"/>
    <w:rsid w:val="00D96D0F"/>
    <w:rsid w:val="00D97FA8"/>
    <w:rsid w:val="00DA00C0"/>
    <w:rsid w:val="00DA00D0"/>
    <w:rsid w:val="00DA0E6E"/>
    <w:rsid w:val="00DA1EE8"/>
    <w:rsid w:val="00DA2501"/>
    <w:rsid w:val="00DA3B9A"/>
    <w:rsid w:val="00DA3DA7"/>
    <w:rsid w:val="00DA4A12"/>
    <w:rsid w:val="00DA4E63"/>
    <w:rsid w:val="00DA4FC5"/>
    <w:rsid w:val="00DA559E"/>
    <w:rsid w:val="00DA5653"/>
    <w:rsid w:val="00DA5B7F"/>
    <w:rsid w:val="00DA6029"/>
    <w:rsid w:val="00DA6CBA"/>
    <w:rsid w:val="00DB05AE"/>
    <w:rsid w:val="00DB13C4"/>
    <w:rsid w:val="00DB1E3D"/>
    <w:rsid w:val="00DB23D6"/>
    <w:rsid w:val="00DB2937"/>
    <w:rsid w:val="00DB3C37"/>
    <w:rsid w:val="00DB4709"/>
    <w:rsid w:val="00DB5121"/>
    <w:rsid w:val="00DB6E16"/>
    <w:rsid w:val="00DB6E50"/>
    <w:rsid w:val="00DB7114"/>
    <w:rsid w:val="00DB752B"/>
    <w:rsid w:val="00DB7DC2"/>
    <w:rsid w:val="00DC1347"/>
    <w:rsid w:val="00DC1C14"/>
    <w:rsid w:val="00DC1CA0"/>
    <w:rsid w:val="00DC2101"/>
    <w:rsid w:val="00DC2960"/>
    <w:rsid w:val="00DC2A83"/>
    <w:rsid w:val="00DC48A3"/>
    <w:rsid w:val="00DC4C1B"/>
    <w:rsid w:val="00DC4EE8"/>
    <w:rsid w:val="00DC53F9"/>
    <w:rsid w:val="00DC5706"/>
    <w:rsid w:val="00DC60DD"/>
    <w:rsid w:val="00DC6816"/>
    <w:rsid w:val="00DC7727"/>
    <w:rsid w:val="00DC7C31"/>
    <w:rsid w:val="00DD1AB5"/>
    <w:rsid w:val="00DD264C"/>
    <w:rsid w:val="00DD2D6D"/>
    <w:rsid w:val="00DD3326"/>
    <w:rsid w:val="00DD3558"/>
    <w:rsid w:val="00DD4ED1"/>
    <w:rsid w:val="00DD5122"/>
    <w:rsid w:val="00DD5284"/>
    <w:rsid w:val="00DD537B"/>
    <w:rsid w:val="00DD761D"/>
    <w:rsid w:val="00DE08E4"/>
    <w:rsid w:val="00DE0B35"/>
    <w:rsid w:val="00DE184A"/>
    <w:rsid w:val="00DE1F92"/>
    <w:rsid w:val="00DE23F8"/>
    <w:rsid w:val="00DE2CD2"/>
    <w:rsid w:val="00DE3188"/>
    <w:rsid w:val="00DE3B8E"/>
    <w:rsid w:val="00DE3C08"/>
    <w:rsid w:val="00DE3CAB"/>
    <w:rsid w:val="00DE5A08"/>
    <w:rsid w:val="00DE5D21"/>
    <w:rsid w:val="00DE6640"/>
    <w:rsid w:val="00DE7802"/>
    <w:rsid w:val="00DF007A"/>
    <w:rsid w:val="00DF222D"/>
    <w:rsid w:val="00DF2B14"/>
    <w:rsid w:val="00DF400C"/>
    <w:rsid w:val="00DF48B6"/>
    <w:rsid w:val="00DF4CB1"/>
    <w:rsid w:val="00DF4EAB"/>
    <w:rsid w:val="00DF52E5"/>
    <w:rsid w:val="00DF56ED"/>
    <w:rsid w:val="00DF61CE"/>
    <w:rsid w:val="00DF6C95"/>
    <w:rsid w:val="00DF6E49"/>
    <w:rsid w:val="00DF7380"/>
    <w:rsid w:val="00DF7AB7"/>
    <w:rsid w:val="00E00771"/>
    <w:rsid w:val="00E007AD"/>
    <w:rsid w:val="00E00864"/>
    <w:rsid w:val="00E008B6"/>
    <w:rsid w:val="00E01BA5"/>
    <w:rsid w:val="00E0258C"/>
    <w:rsid w:val="00E02FA1"/>
    <w:rsid w:val="00E03E9E"/>
    <w:rsid w:val="00E03F1C"/>
    <w:rsid w:val="00E04233"/>
    <w:rsid w:val="00E05090"/>
    <w:rsid w:val="00E06429"/>
    <w:rsid w:val="00E06531"/>
    <w:rsid w:val="00E067AE"/>
    <w:rsid w:val="00E0728D"/>
    <w:rsid w:val="00E109C5"/>
    <w:rsid w:val="00E11174"/>
    <w:rsid w:val="00E11418"/>
    <w:rsid w:val="00E1154E"/>
    <w:rsid w:val="00E11D79"/>
    <w:rsid w:val="00E13021"/>
    <w:rsid w:val="00E14D40"/>
    <w:rsid w:val="00E15132"/>
    <w:rsid w:val="00E15C62"/>
    <w:rsid w:val="00E162F1"/>
    <w:rsid w:val="00E17301"/>
    <w:rsid w:val="00E17657"/>
    <w:rsid w:val="00E17F5A"/>
    <w:rsid w:val="00E20F1F"/>
    <w:rsid w:val="00E21E73"/>
    <w:rsid w:val="00E225FF"/>
    <w:rsid w:val="00E23656"/>
    <w:rsid w:val="00E24172"/>
    <w:rsid w:val="00E2429F"/>
    <w:rsid w:val="00E24B61"/>
    <w:rsid w:val="00E25930"/>
    <w:rsid w:val="00E25F3A"/>
    <w:rsid w:val="00E275F7"/>
    <w:rsid w:val="00E279B2"/>
    <w:rsid w:val="00E30608"/>
    <w:rsid w:val="00E30695"/>
    <w:rsid w:val="00E3076A"/>
    <w:rsid w:val="00E30D40"/>
    <w:rsid w:val="00E30FD9"/>
    <w:rsid w:val="00E30FF2"/>
    <w:rsid w:val="00E31191"/>
    <w:rsid w:val="00E31A42"/>
    <w:rsid w:val="00E33898"/>
    <w:rsid w:val="00E33C7A"/>
    <w:rsid w:val="00E33DAC"/>
    <w:rsid w:val="00E34364"/>
    <w:rsid w:val="00E3603E"/>
    <w:rsid w:val="00E3662B"/>
    <w:rsid w:val="00E36B8C"/>
    <w:rsid w:val="00E37AFA"/>
    <w:rsid w:val="00E37D31"/>
    <w:rsid w:val="00E37E10"/>
    <w:rsid w:val="00E405F8"/>
    <w:rsid w:val="00E413A5"/>
    <w:rsid w:val="00E417F4"/>
    <w:rsid w:val="00E41AD5"/>
    <w:rsid w:val="00E4237A"/>
    <w:rsid w:val="00E425D9"/>
    <w:rsid w:val="00E42E50"/>
    <w:rsid w:val="00E42FFE"/>
    <w:rsid w:val="00E44D1D"/>
    <w:rsid w:val="00E44F6B"/>
    <w:rsid w:val="00E466B4"/>
    <w:rsid w:val="00E46A7E"/>
    <w:rsid w:val="00E46A96"/>
    <w:rsid w:val="00E46C3C"/>
    <w:rsid w:val="00E47465"/>
    <w:rsid w:val="00E47A2E"/>
    <w:rsid w:val="00E47A46"/>
    <w:rsid w:val="00E507E2"/>
    <w:rsid w:val="00E52624"/>
    <w:rsid w:val="00E527A2"/>
    <w:rsid w:val="00E53330"/>
    <w:rsid w:val="00E53374"/>
    <w:rsid w:val="00E54595"/>
    <w:rsid w:val="00E55DFD"/>
    <w:rsid w:val="00E56AB1"/>
    <w:rsid w:val="00E60886"/>
    <w:rsid w:val="00E60E18"/>
    <w:rsid w:val="00E60E5F"/>
    <w:rsid w:val="00E6220E"/>
    <w:rsid w:val="00E62786"/>
    <w:rsid w:val="00E630C2"/>
    <w:rsid w:val="00E63780"/>
    <w:rsid w:val="00E643CD"/>
    <w:rsid w:val="00E64DED"/>
    <w:rsid w:val="00E65D52"/>
    <w:rsid w:val="00E663F8"/>
    <w:rsid w:val="00E66523"/>
    <w:rsid w:val="00E6725C"/>
    <w:rsid w:val="00E67720"/>
    <w:rsid w:val="00E67DE2"/>
    <w:rsid w:val="00E704C9"/>
    <w:rsid w:val="00E70781"/>
    <w:rsid w:val="00E70874"/>
    <w:rsid w:val="00E70E25"/>
    <w:rsid w:val="00E71D66"/>
    <w:rsid w:val="00E71E06"/>
    <w:rsid w:val="00E723E1"/>
    <w:rsid w:val="00E735A6"/>
    <w:rsid w:val="00E73F42"/>
    <w:rsid w:val="00E74239"/>
    <w:rsid w:val="00E74392"/>
    <w:rsid w:val="00E74917"/>
    <w:rsid w:val="00E74D95"/>
    <w:rsid w:val="00E74DC1"/>
    <w:rsid w:val="00E75812"/>
    <w:rsid w:val="00E75D5F"/>
    <w:rsid w:val="00E766B8"/>
    <w:rsid w:val="00E76D01"/>
    <w:rsid w:val="00E77181"/>
    <w:rsid w:val="00E774C0"/>
    <w:rsid w:val="00E77540"/>
    <w:rsid w:val="00E776C4"/>
    <w:rsid w:val="00E77E84"/>
    <w:rsid w:val="00E8051A"/>
    <w:rsid w:val="00E808C8"/>
    <w:rsid w:val="00E815C7"/>
    <w:rsid w:val="00E8197B"/>
    <w:rsid w:val="00E819BC"/>
    <w:rsid w:val="00E81B66"/>
    <w:rsid w:val="00E81D7F"/>
    <w:rsid w:val="00E83371"/>
    <w:rsid w:val="00E83425"/>
    <w:rsid w:val="00E839B7"/>
    <w:rsid w:val="00E83BD6"/>
    <w:rsid w:val="00E83C83"/>
    <w:rsid w:val="00E84D92"/>
    <w:rsid w:val="00E86ACD"/>
    <w:rsid w:val="00E86D28"/>
    <w:rsid w:val="00E87822"/>
    <w:rsid w:val="00E87CBB"/>
    <w:rsid w:val="00E87F55"/>
    <w:rsid w:val="00E91D29"/>
    <w:rsid w:val="00E920EC"/>
    <w:rsid w:val="00E9382B"/>
    <w:rsid w:val="00E93F0C"/>
    <w:rsid w:val="00E9400E"/>
    <w:rsid w:val="00E94293"/>
    <w:rsid w:val="00E9531F"/>
    <w:rsid w:val="00E96055"/>
    <w:rsid w:val="00E96714"/>
    <w:rsid w:val="00E96A5B"/>
    <w:rsid w:val="00E977CD"/>
    <w:rsid w:val="00E97BA0"/>
    <w:rsid w:val="00E97DF3"/>
    <w:rsid w:val="00EA0C37"/>
    <w:rsid w:val="00EA1082"/>
    <w:rsid w:val="00EA1842"/>
    <w:rsid w:val="00EA41A0"/>
    <w:rsid w:val="00EA43FD"/>
    <w:rsid w:val="00EA45FC"/>
    <w:rsid w:val="00EA4DC0"/>
    <w:rsid w:val="00EA5FF8"/>
    <w:rsid w:val="00EA70EA"/>
    <w:rsid w:val="00EA71B3"/>
    <w:rsid w:val="00EA7596"/>
    <w:rsid w:val="00EA7AFD"/>
    <w:rsid w:val="00EA7E01"/>
    <w:rsid w:val="00EB08D4"/>
    <w:rsid w:val="00EB1466"/>
    <w:rsid w:val="00EB2460"/>
    <w:rsid w:val="00EB267C"/>
    <w:rsid w:val="00EB31FB"/>
    <w:rsid w:val="00EB3AF1"/>
    <w:rsid w:val="00EB4E7D"/>
    <w:rsid w:val="00EB50CC"/>
    <w:rsid w:val="00EB590E"/>
    <w:rsid w:val="00EB5F30"/>
    <w:rsid w:val="00EB7625"/>
    <w:rsid w:val="00EC0C22"/>
    <w:rsid w:val="00EC1479"/>
    <w:rsid w:val="00EC14DE"/>
    <w:rsid w:val="00EC1C0F"/>
    <w:rsid w:val="00EC3FE5"/>
    <w:rsid w:val="00EC4240"/>
    <w:rsid w:val="00EC43EA"/>
    <w:rsid w:val="00EC49A0"/>
    <w:rsid w:val="00EC4AFF"/>
    <w:rsid w:val="00EC5FC7"/>
    <w:rsid w:val="00EC69C6"/>
    <w:rsid w:val="00EC79BF"/>
    <w:rsid w:val="00ED075D"/>
    <w:rsid w:val="00ED1729"/>
    <w:rsid w:val="00ED1A3C"/>
    <w:rsid w:val="00ED2AA9"/>
    <w:rsid w:val="00ED378A"/>
    <w:rsid w:val="00ED4EC4"/>
    <w:rsid w:val="00ED54AB"/>
    <w:rsid w:val="00ED6517"/>
    <w:rsid w:val="00ED6801"/>
    <w:rsid w:val="00ED6BE1"/>
    <w:rsid w:val="00ED7DC4"/>
    <w:rsid w:val="00EE1121"/>
    <w:rsid w:val="00EE249A"/>
    <w:rsid w:val="00EE2847"/>
    <w:rsid w:val="00EE2884"/>
    <w:rsid w:val="00EE385A"/>
    <w:rsid w:val="00EE442E"/>
    <w:rsid w:val="00EE4A75"/>
    <w:rsid w:val="00EE61AD"/>
    <w:rsid w:val="00EE6B7B"/>
    <w:rsid w:val="00EE7D47"/>
    <w:rsid w:val="00EF1A1C"/>
    <w:rsid w:val="00EF316F"/>
    <w:rsid w:val="00EF3592"/>
    <w:rsid w:val="00EF36C0"/>
    <w:rsid w:val="00EF3AF6"/>
    <w:rsid w:val="00EF3C07"/>
    <w:rsid w:val="00EF54C1"/>
    <w:rsid w:val="00EF5C69"/>
    <w:rsid w:val="00EF631D"/>
    <w:rsid w:val="00EF724E"/>
    <w:rsid w:val="00EF7636"/>
    <w:rsid w:val="00EF7AA1"/>
    <w:rsid w:val="00EF7EF2"/>
    <w:rsid w:val="00F0274C"/>
    <w:rsid w:val="00F027A9"/>
    <w:rsid w:val="00F03217"/>
    <w:rsid w:val="00F03363"/>
    <w:rsid w:val="00F036DA"/>
    <w:rsid w:val="00F0390C"/>
    <w:rsid w:val="00F04534"/>
    <w:rsid w:val="00F0499B"/>
    <w:rsid w:val="00F04B5D"/>
    <w:rsid w:val="00F05293"/>
    <w:rsid w:val="00F066DB"/>
    <w:rsid w:val="00F06D8F"/>
    <w:rsid w:val="00F07040"/>
    <w:rsid w:val="00F07902"/>
    <w:rsid w:val="00F07FB0"/>
    <w:rsid w:val="00F10276"/>
    <w:rsid w:val="00F106FB"/>
    <w:rsid w:val="00F11100"/>
    <w:rsid w:val="00F11A8D"/>
    <w:rsid w:val="00F11D38"/>
    <w:rsid w:val="00F122E3"/>
    <w:rsid w:val="00F12566"/>
    <w:rsid w:val="00F127DD"/>
    <w:rsid w:val="00F12B6A"/>
    <w:rsid w:val="00F12D87"/>
    <w:rsid w:val="00F137EA"/>
    <w:rsid w:val="00F13ACB"/>
    <w:rsid w:val="00F14915"/>
    <w:rsid w:val="00F14963"/>
    <w:rsid w:val="00F15303"/>
    <w:rsid w:val="00F15507"/>
    <w:rsid w:val="00F1612A"/>
    <w:rsid w:val="00F16293"/>
    <w:rsid w:val="00F17117"/>
    <w:rsid w:val="00F1765D"/>
    <w:rsid w:val="00F1778A"/>
    <w:rsid w:val="00F178BE"/>
    <w:rsid w:val="00F17E47"/>
    <w:rsid w:val="00F207C6"/>
    <w:rsid w:val="00F20DA9"/>
    <w:rsid w:val="00F213CD"/>
    <w:rsid w:val="00F216ED"/>
    <w:rsid w:val="00F228AD"/>
    <w:rsid w:val="00F22982"/>
    <w:rsid w:val="00F2315A"/>
    <w:rsid w:val="00F2395E"/>
    <w:rsid w:val="00F252BE"/>
    <w:rsid w:val="00F26198"/>
    <w:rsid w:val="00F26C0B"/>
    <w:rsid w:val="00F26DD6"/>
    <w:rsid w:val="00F27CF9"/>
    <w:rsid w:val="00F3030E"/>
    <w:rsid w:val="00F310C2"/>
    <w:rsid w:val="00F3215A"/>
    <w:rsid w:val="00F32163"/>
    <w:rsid w:val="00F3225D"/>
    <w:rsid w:val="00F32A10"/>
    <w:rsid w:val="00F32BDC"/>
    <w:rsid w:val="00F33E99"/>
    <w:rsid w:val="00F345A4"/>
    <w:rsid w:val="00F347B4"/>
    <w:rsid w:val="00F349DA"/>
    <w:rsid w:val="00F34D38"/>
    <w:rsid w:val="00F35048"/>
    <w:rsid w:val="00F36E14"/>
    <w:rsid w:val="00F37268"/>
    <w:rsid w:val="00F3728C"/>
    <w:rsid w:val="00F37310"/>
    <w:rsid w:val="00F37B79"/>
    <w:rsid w:val="00F40A87"/>
    <w:rsid w:val="00F4248C"/>
    <w:rsid w:val="00F427ED"/>
    <w:rsid w:val="00F42DF4"/>
    <w:rsid w:val="00F43040"/>
    <w:rsid w:val="00F437B2"/>
    <w:rsid w:val="00F43C68"/>
    <w:rsid w:val="00F44BE3"/>
    <w:rsid w:val="00F44E67"/>
    <w:rsid w:val="00F4532E"/>
    <w:rsid w:val="00F467C7"/>
    <w:rsid w:val="00F47586"/>
    <w:rsid w:val="00F47B1A"/>
    <w:rsid w:val="00F47D20"/>
    <w:rsid w:val="00F500EC"/>
    <w:rsid w:val="00F50609"/>
    <w:rsid w:val="00F50887"/>
    <w:rsid w:val="00F5090C"/>
    <w:rsid w:val="00F50CE2"/>
    <w:rsid w:val="00F527A2"/>
    <w:rsid w:val="00F53120"/>
    <w:rsid w:val="00F540E1"/>
    <w:rsid w:val="00F54B75"/>
    <w:rsid w:val="00F54D07"/>
    <w:rsid w:val="00F552BD"/>
    <w:rsid w:val="00F553F4"/>
    <w:rsid w:val="00F55B6B"/>
    <w:rsid w:val="00F56D33"/>
    <w:rsid w:val="00F5747B"/>
    <w:rsid w:val="00F60494"/>
    <w:rsid w:val="00F60722"/>
    <w:rsid w:val="00F6206B"/>
    <w:rsid w:val="00F632BF"/>
    <w:rsid w:val="00F64028"/>
    <w:rsid w:val="00F642B0"/>
    <w:rsid w:val="00F64D59"/>
    <w:rsid w:val="00F65A7B"/>
    <w:rsid w:val="00F65CF1"/>
    <w:rsid w:val="00F65F84"/>
    <w:rsid w:val="00F675AF"/>
    <w:rsid w:val="00F700A4"/>
    <w:rsid w:val="00F706AA"/>
    <w:rsid w:val="00F71A40"/>
    <w:rsid w:val="00F71C81"/>
    <w:rsid w:val="00F72D5C"/>
    <w:rsid w:val="00F73805"/>
    <w:rsid w:val="00F739A2"/>
    <w:rsid w:val="00F73E05"/>
    <w:rsid w:val="00F7426A"/>
    <w:rsid w:val="00F74F7E"/>
    <w:rsid w:val="00F74F97"/>
    <w:rsid w:val="00F75D36"/>
    <w:rsid w:val="00F75F6D"/>
    <w:rsid w:val="00F774CA"/>
    <w:rsid w:val="00F77CB0"/>
    <w:rsid w:val="00F80F64"/>
    <w:rsid w:val="00F80FF9"/>
    <w:rsid w:val="00F819A3"/>
    <w:rsid w:val="00F832D6"/>
    <w:rsid w:val="00F835BF"/>
    <w:rsid w:val="00F83622"/>
    <w:rsid w:val="00F837A2"/>
    <w:rsid w:val="00F83D80"/>
    <w:rsid w:val="00F83E1C"/>
    <w:rsid w:val="00F84419"/>
    <w:rsid w:val="00F844D5"/>
    <w:rsid w:val="00F84864"/>
    <w:rsid w:val="00F84B56"/>
    <w:rsid w:val="00F84C78"/>
    <w:rsid w:val="00F84E64"/>
    <w:rsid w:val="00F851F7"/>
    <w:rsid w:val="00F85E4A"/>
    <w:rsid w:val="00F8638C"/>
    <w:rsid w:val="00F87F47"/>
    <w:rsid w:val="00F9032E"/>
    <w:rsid w:val="00F909B9"/>
    <w:rsid w:val="00F920B6"/>
    <w:rsid w:val="00F921C1"/>
    <w:rsid w:val="00F92A23"/>
    <w:rsid w:val="00F93A4C"/>
    <w:rsid w:val="00F93B98"/>
    <w:rsid w:val="00F94D08"/>
    <w:rsid w:val="00F94E4E"/>
    <w:rsid w:val="00F94E67"/>
    <w:rsid w:val="00F95EAE"/>
    <w:rsid w:val="00F95EF0"/>
    <w:rsid w:val="00F96EBD"/>
    <w:rsid w:val="00F97C56"/>
    <w:rsid w:val="00F97F4C"/>
    <w:rsid w:val="00FA099D"/>
    <w:rsid w:val="00FA1B48"/>
    <w:rsid w:val="00FA20A8"/>
    <w:rsid w:val="00FA39F2"/>
    <w:rsid w:val="00FA464A"/>
    <w:rsid w:val="00FA5212"/>
    <w:rsid w:val="00FA577E"/>
    <w:rsid w:val="00FA6062"/>
    <w:rsid w:val="00FA7875"/>
    <w:rsid w:val="00FB291D"/>
    <w:rsid w:val="00FB4093"/>
    <w:rsid w:val="00FB4B99"/>
    <w:rsid w:val="00FB5019"/>
    <w:rsid w:val="00FB66D0"/>
    <w:rsid w:val="00FC01F1"/>
    <w:rsid w:val="00FC0A5C"/>
    <w:rsid w:val="00FC136F"/>
    <w:rsid w:val="00FC13CD"/>
    <w:rsid w:val="00FC28C3"/>
    <w:rsid w:val="00FC3569"/>
    <w:rsid w:val="00FC5C0A"/>
    <w:rsid w:val="00FC625A"/>
    <w:rsid w:val="00FC76B7"/>
    <w:rsid w:val="00FC7AFB"/>
    <w:rsid w:val="00FC7BEE"/>
    <w:rsid w:val="00FC7C6A"/>
    <w:rsid w:val="00FD159D"/>
    <w:rsid w:val="00FD18C2"/>
    <w:rsid w:val="00FD2589"/>
    <w:rsid w:val="00FD25F7"/>
    <w:rsid w:val="00FD422E"/>
    <w:rsid w:val="00FD5D24"/>
    <w:rsid w:val="00FD7792"/>
    <w:rsid w:val="00FD783C"/>
    <w:rsid w:val="00FE0071"/>
    <w:rsid w:val="00FE06C6"/>
    <w:rsid w:val="00FE0901"/>
    <w:rsid w:val="00FE097E"/>
    <w:rsid w:val="00FE2B53"/>
    <w:rsid w:val="00FE390F"/>
    <w:rsid w:val="00FE4683"/>
    <w:rsid w:val="00FE4FB9"/>
    <w:rsid w:val="00FE546D"/>
    <w:rsid w:val="00FE5574"/>
    <w:rsid w:val="00FE578D"/>
    <w:rsid w:val="00FE58F2"/>
    <w:rsid w:val="00FE627C"/>
    <w:rsid w:val="00FE6771"/>
    <w:rsid w:val="00FE7B07"/>
    <w:rsid w:val="00FF0989"/>
    <w:rsid w:val="00FF1421"/>
    <w:rsid w:val="00FF19B5"/>
    <w:rsid w:val="00FF3051"/>
    <w:rsid w:val="00FF32F7"/>
    <w:rsid w:val="00FF5B63"/>
    <w:rsid w:val="00FF66B8"/>
    <w:rsid w:val="00FF6B84"/>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E5265"/>
  <w15:docId w15:val="{7EDF1D5D-995C-4DCA-B222-C0416A1F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9B"/>
  </w:style>
  <w:style w:type="paragraph" w:styleId="Heading1">
    <w:name w:val="heading 1"/>
    <w:basedOn w:val="Normal"/>
    <w:next w:val="Normal"/>
    <w:link w:val="Heading1Char"/>
    <w:uiPriority w:val="9"/>
    <w:qFormat/>
    <w:rsid w:val="004C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F6"/>
    <w:pPr>
      <w:ind w:left="720"/>
      <w:contextualSpacing/>
    </w:pPr>
  </w:style>
  <w:style w:type="character" w:customStyle="1" w:styleId="apple-converted-space">
    <w:name w:val="apple-converted-space"/>
    <w:basedOn w:val="DefaultParagraphFont"/>
    <w:rsid w:val="00D75FED"/>
  </w:style>
  <w:style w:type="paragraph" w:styleId="FootnoteText">
    <w:name w:val="footnote text"/>
    <w:basedOn w:val="Normal"/>
    <w:link w:val="FootnoteTextChar"/>
    <w:uiPriority w:val="99"/>
    <w:semiHidden/>
    <w:unhideWhenUsed/>
    <w:rsid w:val="004E7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65C"/>
    <w:rPr>
      <w:sz w:val="20"/>
      <w:szCs w:val="20"/>
    </w:rPr>
  </w:style>
  <w:style w:type="character" w:styleId="FootnoteReference">
    <w:name w:val="footnote reference"/>
    <w:basedOn w:val="DefaultParagraphFont"/>
    <w:uiPriority w:val="99"/>
    <w:semiHidden/>
    <w:unhideWhenUsed/>
    <w:rsid w:val="004E765C"/>
    <w:rPr>
      <w:vertAlign w:val="superscript"/>
    </w:rPr>
  </w:style>
  <w:style w:type="paragraph" w:styleId="NoSpacing">
    <w:name w:val="No Spacing"/>
    <w:uiPriority w:val="1"/>
    <w:qFormat/>
    <w:rsid w:val="002B545D"/>
    <w:pPr>
      <w:spacing w:after="0" w:line="240" w:lineRule="auto"/>
    </w:pPr>
  </w:style>
  <w:style w:type="paragraph" w:styleId="EndnoteText">
    <w:name w:val="endnote text"/>
    <w:basedOn w:val="Normal"/>
    <w:link w:val="EndnoteTextChar"/>
    <w:uiPriority w:val="99"/>
    <w:semiHidden/>
    <w:unhideWhenUsed/>
    <w:rsid w:val="001456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6F3"/>
    <w:rPr>
      <w:sz w:val="20"/>
      <w:szCs w:val="20"/>
    </w:rPr>
  </w:style>
  <w:style w:type="character" w:styleId="EndnoteReference">
    <w:name w:val="endnote reference"/>
    <w:basedOn w:val="DefaultParagraphFont"/>
    <w:uiPriority w:val="99"/>
    <w:unhideWhenUsed/>
    <w:rsid w:val="001456F3"/>
    <w:rPr>
      <w:vertAlign w:val="superscript"/>
    </w:rPr>
  </w:style>
  <w:style w:type="character" w:styleId="BookTitle">
    <w:name w:val="Book Title"/>
    <w:basedOn w:val="DefaultParagraphFont"/>
    <w:uiPriority w:val="33"/>
    <w:qFormat/>
    <w:rsid w:val="007F6487"/>
    <w:rPr>
      <w:b/>
      <w:bCs/>
      <w:smallCaps/>
      <w:spacing w:val="5"/>
    </w:rPr>
  </w:style>
  <w:style w:type="character" w:styleId="Strong">
    <w:name w:val="Strong"/>
    <w:basedOn w:val="DefaultParagraphFont"/>
    <w:uiPriority w:val="22"/>
    <w:qFormat/>
    <w:rsid w:val="00057433"/>
    <w:rPr>
      <w:b/>
      <w:bCs/>
    </w:rPr>
  </w:style>
  <w:style w:type="paragraph" w:styleId="Header">
    <w:name w:val="header"/>
    <w:basedOn w:val="Normal"/>
    <w:link w:val="HeaderChar"/>
    <w:uiPriority w:val="99"/>
    <w:unhideWhenUsed/>
    <w:rsid w:val="00C4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D2B"/>
  </w:style>
  <w:style w:type="paragraph" w:styleId="Footer">
    <w:name w:val="footer"/>
    <w:basedOn w:val="Normal"/>
    <w:link w:val="FooterChar"/>
    <w:uiPriority w:val="99"/>
    <w:unhideWhenUsed/>
    <w:rsid w:val="00C4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D2B"/>
  </w:style>
  <w:style w:type="character" w:styleId="Hyperlink">
    <w:name w:val="Hyperlink"/>
    <w:basedOn w:val="DefaultParagraphFont"/>
    <w:uiPriority w:val="99"/>
    <w:unhideWhenUsed/>
    <w:rsid w:val="00C0778F"/>
    <w:rPr>
      <w:color w:val="0000FF" w:themeColor="hyperlink"/>
      <w:u w:val="single"/>
    </w:rPr>
  </w:style>
  <w:style w:type="character" w:customStyle="1" w:styleId="Heading1Char">
    <w:name w:val="Heading 1 Char"/>
    <w:basedOn w:val="DefaultParagraphFont"/>
    <w:link w:val="Heading1"/>
    <w:uiPriority w:val="9"/>
    <w:rsid w:val="004C08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AA"/>
    <w:rPr>
      <w:rFonts w:ascii="Tahoma" w:hAnsi="Tahoma" w:cs="Tahoma"/>
      <w:sz w:val="16"/>
      <w:szCs w:val="16"/>
    </w:rPr>
  </w:style>
  <w:style w:type="paragraph" w:styleId="Quote">
    <w:name w:val="Quote"/>
    <w:basedOn w:val="Normal"/>
    <w:next w:val="Normal"/>
    <w:link w:val="QuoteChar"/>
    <w:uiPriority w:val="29"/>
    <w:qFormat/>
    <w:rsid w:val="00AD19E5"/>
    <w:rPr>
      <w:i/>
      <w:iCs/>
      <w:color w:val="000000" w:themeColor="text1"/>
    </w:rPr>
  </w:style>
  <w:style w:type="character" w:customStyle="1" w:styleId="QuoteChar">
    <w:name w:val="Quote Char"/>
    <w:basedOn w:val="DefaultParagraphFont"/>
    <w:link w:val="Quote"/>
    <w:uiPriority w:val="29"/>
    <w:rsid w:val="00AD19E5"/>
    <w:rPr>
      <w:i/>
      <w:iCs/>
      <w:color w:val="000000" w:themeColor="text1"/>
    </w:rPr>
  </w:style>
  <w:style w:type="character" w:customStyle="1" w:styleId="UnresolvedMention1">
    <w:name w:val="Unresolved Mention1"/>
    <w:basedOn w:val="DefaultParagraphFont"/>
    <w:uiPriority w:val="99"/>
    <w:semiHidden/>
    <w:unhideWhenUsed/>
    <w:rsid w:val="00B9780C"/>
    <w:rPr>
      <w:color w:val="808080"/>
      <w:shd w:val="clear" w:color="auto" w:fill="E6E6E6"/>
    </w:rPr>
  </w:style>
  <w:style w:type="character" w:customStyle="1" w:styleId="UnresolvedMention">
    <w:name w:val="Unresolved Mention"/>
    <w:basedOn w:val="DefaultParagraphFont"/>
    <w:uiPriority w:val="99"/>
    <w:semiHidden/>
    <w:unhideWhenUsed/>
    <w:rsid w:val="0037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2704">
      <w:bodyDiv w:val="1"/>
      <w:marLeft w:val="0"/>
      <w:marRight w:val="0"/>
      <w:marTop w:val="0"/>
      <w:marBottom w:val="0"/>
      <w:divBdr>
        <w:top w:val="none" w:sz="0" w:space="0" w:color="auto"/>
        <w:left w:val="none" w:sz="0" w:space="0" w:color="auto"/>
        <w:bottom w:val="none" w:sz="0" w:space="0" w:color="auto"/>
        <w:right w:val="none" w:sz="0" w:space="0" w:color="auto"/>
      </w:divBdr>
    </w:div>
    <w:div w:id="634991665">
      <w:bodyDiv w:val="1"/>
      <w:marLeft w:val="0"/>
      <w:marRight w:val="0"/>
      <w:marTop w:val="0"/>
      <w:marBottom w:val="0"/>
      <w:divBdr>
        <w:top w:val="none" w:sz="0" w:space="0" w:color="auto"/>
        <w:left w:val="none" w:sz="0" w:space="0" w:color="auto"/>
        <w:bottom w:val="none" w:sz="0" w:space="0" w:color="auto"/>
        <w:right w:val="none" w:sz="0" w:space="0" w:color="auto"/>
      </w:divBdr>
    </w:div>
    <w:div w:id="1028945064">
      <w:bodyDiv w:val="1"/>
      <w:marLeft w:val="0"/>
      <w:marRight w:val="0"/>
      <w:marTop w:val="0"/>
      <w:marBottom w:val="0"/>
      <w:divBdr>
        <w:top w:val="none" w:sz="0" w:space="0" w:color="auto"/>
        <w:left w:val="none" w:sz="0" w:space="0" w:color="auto"/>
        <w:bottom w:val="none" w:sz="0" w:space="0" w:color="auto"/>
        <w:right w:val="none" w:sz="0" w:space="0" w:color="auto"/>
      </w:divBdr>
    </w:div>
    <w:div w:id="1493521159">
      <w:bodyDiv w:val="1"/>
      <w:marLeft w:val="0"/>
      <w:marRight w:val="0"/>
      <w:marTop w:val="0"/>
      <w:marBottom w:val="0"/>
      <w:divBdr>
        <w:top w:val="none" w:sz="0" w:space="0" w:color="auto"/>
        <w:left w:val="none" w:sz="0" w:space="0" w:color="auto"/>
        <w:bottom w:val="none" w:sz="0" w:space="0" w:color="auto"/>
        <w:right w:val="none" w:sz="0" w:space="0" w:color="auto"/>
      </w:divBdr>
    </w:div>
    <w:div w:id="1599947334">
      <w:bodyDiv w:val="1"/>
      <w:marLeft w:val="0"/>
      <w:marRight w:val="0"/>
      <w:marTop w:val="0"/>
      <w:marBottom w:val="0"/>
      <w:divBdr>
        <w:top w:val="none" w:sz="0" w:space="0" w:color="auto"/>
        <w:left w:val="none" w:sz="0" w:space="0" w:color="auto"/>
        <w:bottom w:val="none" w:sz="0" w:space="0" w:color="auto"/>
        <w:right w:val="none" w:sz="0" w:space="0" w:color="auto"/>
      </w:divBdr>
    </w:div>
    <w:div w:id="16631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teacher-network/teacher-blog/2013/jan/07/drama-subject-government-education" TargetMode="External"/><Relationship Id="rId13" Type="http://schemas.openxmlformats.org/officeDocument/2006/relationships/hyperlink" Target="https://www.creativeindustriesfederation.com/sites/default/files/2017-06/Education%20Report%20web.pdf" TargetMode="External"/><Relationship Id="rId18" Type="http://schemas.openxmlformats.org/officeDocument/2006/relationships/hyperlink" Target="https://www.thersa.org/globalassets/pdfs/blogs/rsa-civic-pulse_201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422565/bis-10-1208-securing-sustainable-higher-education-browne-report.pdf" TargetMode="External"/><Relationship Id="rId17" Type="http://schemas.openxmlformats.org/officeDocument/2006/relationships/hyperlink" Target="https://www.ft.com/content/2cbf4e04-a4b4-11df-8c9f-00144feabdc0" TargetMode="External"/><Relationship Id="rId2" Type="http://schemas.openxmlformats.org/officeDocument/2006/relationships/numbering" Target="numbering.xml"/><Relationship Id="rId16" Type="http://schemas.openxmlformats.org/officeDocument/2006/relationships/hyperlink" Target="http://www.artsaward.org.uk/impactstud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education/2015/feb/17/arts-and-culture-systematically-removed-from-uk-education-system" TargetMode="External"/><Relationship Id="rId5" Type="http://schemas.openxmlformats.org/officeDocument/2006/relationships/webSettings" Target="webSettings.xml"/><Relationship Id="rId15" Type="http://schemas.openxmlformats.org/officeDocument/2006/relationships/hyperlink" Target="http://www.crickcentre.org/wp-content/uploads/2014/08/AHRC_Cultural_Value.pdf" TargetMode="External"/><Relationship Id="rId10" Type="http://schemas.openxmlformats.org/officeDocument/2006/relationships/hyperlink" Target="https://www.birmingham.ac.uk/generic/tsrc/documents/tsrc/working-papers/briefing-paper-102.pdf" TargetMode="External"/><Relationship Id="rId19" Type="http://schemas.openxmlformats.org/officeDocument/2006/relationships/hyperlink" Target="https://www.nasuwt.org.uk/uploads/assets/uploaded/3535be2c-801c-46cb-b4410810472b52a3.pdf" TargetMode="External"/><Relationship Id="rId4" Type="http://schemas.openxmlformats.org/officeDocument/2006/relationships/settings" Target="settings.xml"/><Relationship Id="rId9" Type="http://schemas.openxmlformats.org/officeDocument/2006/relationships/hyperlink" Target="http://ec.europa.eu/assets/eac/youth/news/2014/documents/report-creative-potential_en.pdf" TargetMode="External"/><Relationship Id="rId14" Type="http://schemas.openxmlformats.org/officeDocument/2006/relationships/hyperlink" Target="http://www.gov.uk/government/news/character-educationapply-for-2015-grant-fu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1501-AACA-480C-A233-54DE6D09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8549</Words>
  <Characters>48730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Bowman, Cassandra 3</cp:lastModifiedBy>
  <cp:revision>2</cp:revision>
  <cp:lastPrinted>2018-06-04T13:19:00Z</cp:lastPrinted>
  <dcterms:created xsi:type="dcterms:W3CDTF">2019-06-26T10:42:00Z</dcterms:created>
  <dcterms:modified xsi:type="dcterms:W3CDTF">2019-06-26T10:42:00Z</dcterms:modified>
</cp:coreProperties>
</file>